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C52933">
      <w:pPr>
        <w:spacing w:line="400" w:lineRule="exact"/>
        <w:jc w:val="center"/>
        <w:rPr>
          <w:rFonts w:ascii="楷体_GB2312" w:hAnsi="华文中宋" w:eastAsia="楷体_GB2312"/>
          <w:bCs/>
          <w:color w:val="auto"/>
          <w:spacing w:val="20"/>
          <w:sz w:val="72"/>
        </w:rPr>
      </w:pPr>
    </w:p>
    <w:p w14:paraId="2629E30D">
      <w:pPr>
        <w:spacing w:line="400" w:lineRule="exact"/>
        <w:jc w:val="center"/>
        <w:rPr>
          <w:rFonts w:ascii="楷体_GB2312" w:hAnsi="华文中宋" w:eastAsia="楷体_GB2312"/>
          <w:bCs/>
          <w:color w:val="auto"/>
          <w:spacing w:val="20"/>
          <w:sz w:val="72"/>
        </w:rPr>
      </w:pPr>
    </w:p>
    <w:p w14:paraId="2AD6D039">
      <w:pPr>
        <w:spacing w:line="400" w:lineRule="exact"/>
        <w:jc w:val="center"/>
        <w:rPr>
          <w:rFonts w:asciiTheme="minorEastAsia" w:hAnsiTheme="minorEastAsia" w:eastAsiaTheme="minorEastAsia"/>
          <w:b/>
          <w:bCs/>
          <w:color w:val="auto"/>
          <w:spacing w:val="20"/>
          <w:sz w:val="72"/>
        </w:rPr>
      </w:pPr>
    </w:p>
    <w:p w14:paraId="7FF5E15F">
      <w:pPr>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封闭式框架协议采购</w:t>
      </w:r>
    </w:p>
    <w:p w14:paraId="078BE3B7">
      <w:pPr>
        <w:jc w:val="center"/>
        <w:rPr>
          <w:rFonts w:ascii="楷体_GB2312" w:hAnsi="华文中宋" w:eastAsia="楷体_GB2312"/>
          <w:bCs/>
          <w:color w:val="auto"/>
          <w:sz w:val="30"/>
        </w:rPr>
      </w:pPr>
    </w:p>
    <w:p w14:paraId="25EB4B7C">
      <w:pPr>
        <w:pStyle w:val="40"/>
        <w:ind w:left="1470" w:right="1470"/>
        <w:jc w:val="center"/>
        <w:rPr>
          <w:rFonts w:ascii="楷体_GB2312" w:hAnsi="华文中宋" w:eastAsia="楷体_GB2312"/>
          <w:bCs/>
          <w:color w:val="auto"/>
          <w:sz w:val="30"/>
        </w:rPr>
      </w:pPr>
    </w:p>
    <w:p w14:paraId="205ECB3D">
      <w:pPr>
        <w:pStyle w:val="40"/>
        <w:ind w:left="1470" w:right="1470"/>
        <w:jc w:val="center"/>
        <w:rPr>
          <w:rFonts w:ascii="楷体_GB2312" w:hAnsi="华文中宋" w:eastAsia="楷体_GB2312"/>
          <w:bCs/>
          <w:color w:val="auto"/>
          <w:sz w:val="30"/>
        </w:rPr>
      </w:pPr>
    </w:p>
    <w:p w14:paraId="4A06AC46">
      <w:pPr>
        <w:pStyle w:val="40"/>
        <w:ind w:left="1470" w:right="1470"/>
        <w:jc w:val="center"/>
        <w:rPr>
          <w:rFonts w:ascii="楷体_GB2312" w:hAnsi="华文中宋" w:eastAsia="楷体_GB2312"/>
          <w:bCs/>
          <w:color w:val="auto"/>
          <w:sz w:val="30"/>
        </w:rPr>
      </w:pPr>
    </w:p>
    <w:p w14:paraId="1BB71305">
      <w:pPr>
        <w:pStyle w:val="40"/>
        <w:ind w:left="1470" w:right="1470"/>
        <w:jc w:val="center"/>
        <w:rPr>
          <w:rFonts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征  集  文 </w:t>
      </w:r>
      <w:r>
        <w:rPr>
          <w:rFonts w:ascii="黑体" w:hAnsi="华文中宋" w:eastAsia="黑体"/>
          <w:bCs/>
          <w:color w:val="auto"/>
          <w:spacing w:val="20"/>
          <w:sz w:val="72"/>
          <w:szCs w:val="72"/>
        </w:rPr>
        <w:t xml:space="preserve"> 件</w:t>
      </w:r>
    </w:p>
    <w:p w14:paraId="713732E7">
      <w:pPr>
        <w:pStyle w:val="40"/>
        <w:ind w:left="1470" w:right="1470"/>
        <w:jc w:val="center"/>
        <w:rPr>
          <w:rFonts w:ascii="黑体" w:hAnsi="华文中宋" w:eastAsia="黑体"/>
          <w:bCs/>
          <w:color w:val="auto"/>
          <w:spacing w:val="20"/>
          <w:sz w:val="72"/>
          <w:szCs w:val="72"/>
        </w:rPr>
      </w:pPr>
    </w:p>
    <w:p w14:paraId="67530D01">
      <w:pPr>
        <w:tabs>
          <w:tab w:val="left" w:pos="9921"/>
        </w:tabs>
        <w:jc w:val="center"/>
        <w:rPr>
          <w:rFonts w:ascii="黑体" w:hAnsi="华文中宋" w:eastAsia="黑体"/>
          <w:bCs/>
          <w:color w:val="auto"/>
          <w:spacing w:val="20"/>
          <w:sz w:val="72"/>
          <w:szCs w:val="72"/>
        </w:rPr>
      </w:pPr>
      <w:r>
        <w:rPr>
          <w:rFonts w:hint="eastAsia" w:ascii="华文中宋" w:hAnsi="华文中宋" w:eastAsia="华文中宋"/>
          <w:bCs/>
          <w:color w:val="auto"/>
          <w:sz w:val="30"/>
        </w:rPr>
        <w:t>（全流程电子化）</w:t>
      </w:r>
    </w:p>
    <w:p w14:paraId="40E420FD">
      <w:pPr>
        <w:jc w:val="center"/>
        <w:rPr>
          <w:rFonts w:ascii="楷体_GB2312" w:hAnsi="华文中宋" w:eastAsia="楷体_GB2312"/>
          <w:bCs/>
          <w:color w:val="auto"/>
          <w:sz w:val="30"/>
        </w:rPr>
      </w:pPr>
    </w:p>
    <w:p w14:paraId="6E749406">
      <w:pPr>
        <w:jc w:val="center"/>
        <w:rPr>
          <w:rFonts w:ascii="楷体_GB2312" w:hAnsi="华文中宋" w:eastAsia="楷体_GB2312"/>
          <w:bCs/>
          <w:color w:val="auto"/>
          <w:sz w:val="30"/>
        </w:rPr>
      </w:pPr>
    </w:p>
    <w:p w14:paraId="237AA6CE">
      <w:pPr>
        <w:pStyle w:val="40"/>
        <w:ind w:left="1470" w:right="1470"/>
        <w:rPr>
          <w:color w:val="auto"/>
        </w:rPr>
      </w:pPr>
    </w:p>
    <w:p w14:paraId="64121654">
      <w:pPr>
        <w:pStyle w:val="40"/>
        <w:ind w:left="1470" w:right="1470"/>
        <w:rPr>
          <w:color w:val="auto"/>
        </w:rPr>
      </w:pPr>
    </w:p>
    <w:p w14:paraId="144FEC08">
      <w:pPr>
        <w:spacing w:line="360" w:lineRule="auto"/>
        <w:ind w:left="2582" w:leftChars="457" w:hanging="1622" w:hangingChars="505"/>
        <w:rPr>
          <w:rFonts w:hint="eastAsia" w:asciiTheme="minorEastAsia" w:hAnsiTheme="minorEastAsia" w:eastAsiaTheme="minorEastAsia"/>
          <w:bCs/>
          <w:color w:val="auto"/>
          <w:sz w:val="32"/>
          <w:lang w:eastAsia="zh-CN"/>
        </w:rPr>
      </w:pPr>
      <w:r>
        <w:rPr>
          <w:rStyle w:val="306"/>
          <w:rFonts w:hint="eastAsia" w:asciiTheme="minorEastAsia" w:hAnsiTheme="minorEastAsia" w:eastAsiaTheme="minorEastAsia"/>
          <w:color w:val="auto"/>
        </w:rPr>
        <w:t>项目</w:t>
      </w:r>
      <w:r>
        <w:rPr>
          <w:rFonts w:hint="eastAsia" w:cs="Batang" w:asciiTheme="minorEastAsia" w:hAnsiTheme="minorEastAsia" w:eastAsiaTheme="minorEastAsia"/>
          <w:b/>
          <w:color w:val="auto"/>
          <w:sz w:val="32"/>
          <w:szCs w:val="32"/>
        </w:rPr>
        <w:t>名</w:t>
      </w:r>
      <w:r>
        <w:rPr>
          <w:rFonts w:hint="eastAsia" w:asciiTheme="minorEastAsia" w:hAnsiTheme="minorEastAsia" w:eastAsiaTheme="minorEastAsia"/>
          <w:b/>
          <w:color w:val="auto"/>
          <w:sz w:val="32"/>
          <w:szCs w:val="32"/>
        </w:rPr>
        <w:t>称</w:t>
      </w:r>
      <w:r>
        <w:rPr>
          <w:rFonts w:hint="eastAsia" w:cs="Batang" w:asciiTheme="minorEastAsia" w:hAnsiTheme="minorEastAsia" w:eastAsiaTheme="minorEastAsia"/>
          <w:b/>
          <w:color w:val="auto"/>
          <w:sz w:val="32"/>
          <w:szCs w:val="32"/>
        </w:rPr>
        <w:t>：</w:t>
      </w:r>
      <w:r>
        <w:rPr>
          <w:rFonts w:hint="eastAsia" w:cs="Batang" w:asciiTheme="minorEastAsia" w:hAnsiTheme="minorEastAsia" w:eastAsiaTheme="minorEastAsia"/>
          <w:color w:val="auto"/>
          <w:sz w:val="32"/>
          <w:szCs w:val="32"/>
          <w:lang w:eastAsia="zh-CN"/>
        </w:rPr>
        <w:t>响水县财政局2026年度财政评审服务</w:t>
      </w:r>
      <w:r>
        <w:rPr>
          <w:rFonts w:hint="eastAsia" w:cs="Batang" w:asciiTheme="minorEastAsia" w:hAnsiTheme="minorEastAsia" w:eastAsiaTheme="minorEastAsia"/>
          <w:color w:val="auto"/>
          <w:sz w:val="32"/>
          <w:szCs w:val="32"/>
          <w:lang w:val="en-US" w:eastAsia="zh-CN"/>
        </w:rPr>
        <w:t>封闭式</w:t>
      </w:r>
      <w:r>
        <w:rPr>
          <w:rFonts w:hint="eastAsia" w:cs="Batang" w:asciiTheme="minorEastAsia" w:hAnsiTheme="minorEastAsia" w:eastAsiaTheme="minorEastAsia"/>
          <w:color w:val="auto"/>
          <w:sz w:val="32"/>
          <w:szCs w:val="32"/>
          <w:lang w:eastAsia="zh-CN"/>
        </w:rPr>
        <w:t>框架协议采购</w:t>
      </w:r>
    </w:p>
    <w:p w14:paraId="29A9EB32">
      <w:pPr>
        <w:spacing w:line="360" w:lineRule="auto"/>
        <w:ind w:left="2502" w:leftChars="457" w:hanging="1542" w:hangingChars="480"/>
        <w:rPr>
          <w:rFonts w:hint="default" w:asciiTheme="minorEastAsia" w:hAnsiTheme="minorEastAsia" w:eastAsiaTheme="minorEastAsia"/>
          <w:bCs/>
          <w:color w:val="auto"/>
          <w:sz w:val="32"/>
          <w:lang w:val="en-US"/>
        </w:rPr>
      </w:pPr>
      <w:bookmarkStart w:id="0" w:name="_Toc311189700"/>
      <w:bookmarkStart w:id="1" w:name="_Toc311189771"/>
      <w:r>
        <w:rPr>
          <w:rFonts w:hint="eastAsia" w:asciiTheme="minorEastAsia" w:hAnsiTheme="minorEastAsia" w:eastAsiaTheme="minorEastAsia"/>
          <w:b/>
          <w:color w:val="auto"/>
          <w:sz w:val="32"/>
          <w:szCs w:val="32"/>
        </w:rPr>
        <w:t>项</w:t>
      </w:r>
      <w:r>
        <w:rPr>
          <w:rFonts w:hint="eastAsia" w:cs="Batang" w:asciiTheme="minorEastAsia" w:hAnsiTheme="minorEastAsia" w:eastAsiaTheme="minorEastAsia"/>
          <w:b/>
          <w:color w:val="auto"/>
          <w:sz w:val="32"/>
          <w:szCs w:val="32"/>
        </w:rPr>
        <w:t>目</w:t>
      </w:r>
      <w:bookmarkEnd w:id="0"/>
      <w:bookmarkEnd w:id="1"/>
      <w:r>
        <w:rPr>
          <w:rStyle w:val="306"/>
          <w:rFonts w:hint="eastAsia" w:asciiTheme="minorEastAsia" w:hAnsiTheme="minorEastAsia" w:eastAsiaTheme="minorEastAsia"/>
          <w:color w:val="auto"/>
        </w:rPr>
        <w:t>编号</w:t>
      </w:r>
      <w:r>
        <w:rPr>
          <w:rFonts w:hint="eastAsia" w:asciiTheme="minorEastAsia" w:hAnsiTheme="minorEastAsia" w:eastAsiaTheme="minorEastAsia"/>
          <w:bCs/>
          <w:color w:val="auto"/>
          <w:sz w:val="32"/>
        </w:rPr>
        <w:t>： JSZC-320921-FBXM-K2026-0001</w:t>
      </w:r>
      <w:r>
        <w:rPr>
          <w:rFonts w:hint="eastAsia" w:asciiTheme="minorEastAsia" w:hAnsiTheme="minorEastAsia" w:eastAsiaTheme="minorEastAsia"/>
          <w:bCs/>
          <w:color w:val="auto"/>
          <w:sz w:val="32"/>
          <w:lang w:val="en-US" w:eastAsia="zh-CN"/>
        </w:rPr>
        <w:t xml:space="preserve">  </w:t>
      </w:r>
      <w:r>
        <w:rPr>
          <w:rFonts w:hint="eastAsia" w:asciiTheme="minorEastAsia" w:hAnsiTheme="minorEastAsia" w:eastAsiaTheme="minorEastAsia"/>
          <w:bCs/>
          <w:color w:val="auto"/>
          <w:sz w:val="32"/>
        </w:rPr>
        <w:t xml:space="preserve"> </w:t>
      </w:r>
      <w:r>
        <w:rPr>
          <w:rFonts w:hint="eastAsia" w:asciiTheme="minorEastAsia" w:hAnsiTheme="minorEastAsia" w:eastAsiaTheme="minorEastAsia" w:cstheme="minorEastAsia"/>
          <w:color w:val="auto"/>
          <w:kern w:val="0"/>
          <w:sz w:val="32"/>
          <w:szCs w:val="32"/>
          <w:highlight w:val="none"/>
          <w:lang w:val="en-US" w:eastAsia="zh-CN"/>
        </w:rPr>
        <w:t xml:space="preserve"> </w:t>
      </w:r>
    </w:p>
    <w:p w14:paraId="64E3B537">
      <w:pPr>
        <w:pStyle w:val="4"/>
        <w:spacing w:before="0" w:after="0" w:line="360" w:lineRule="auto"/>
        <w:ind w:left="2502" w:leftChars="457" w:hanging="1542" w:hangingChars="480"/>
        <w:rPr>
          <w:rFonts w:hint="default" w:asciiTheme="minorEastAsia" w:hAnsiTheme="minorEastAsia" w:eastAsiaTheme="minorEastAsia"/>
          <w:b w:val="0"/>
          <w:color w:val="auto"/>
          <w:lang w:val="en-US" w:eastAsia="zh-CN"/>
        </w:rPr>
      </w:pPr>
      <w:bookmarkStart w:id="2" w:name="_Toc311189772"/>
      <w:bookmarkStart w:id="3" w:name="_Toc311189701"/>
      <w:r>
        <w:rPr>
          <w:rFonts w:hint="eastAsia" w:asciiTheme="minorEastAsia" w:hAnsiTheme="minorEastAsia" w:eastAsiaTheme="minorEastAsia"/>
          <w:color w:val="auto"/>
        </w:rPr>
        <w:t xml:space="preserve">征集人名称： </w:t>
      </w:r>
      <w:bookmarkEnd w:id="2"/>
      <w:bookmarkEnd w:id="3"/>
      <w:r>
        <w:rPr>
          <w:rFonts w:hint="eastAsia" w:asciiTheme="minorEastAsia" w:hAnsiTheme="minorEastAsia" w:eastAsiaTheme="minorEastAsia"/>
          <w:b w:val="0"/>
          <w:color w:val="auto"/>
          <w:lang w:val="en-US" w:eastAsia="zh-CN"/>
        </w:rPr>
        <w:t>响水县财政局</w:t>
      </w:r>
    </w:p>
    <w:p w14:paraId="5809B002">
      <w:pPr>
        <w:jc w:val="center"/>
        <w:rPr>
          <w:rFonts w:ascii="楷体_GB2312" w:hAnsi="华文中宋" w:eastAsia="楷体_GB2312"/>
          <w:bCs/>
          <w:color w:val="auto"/>
          <w:sz w:val="30"/>
        </w:rPr>
      </w:pPr>
    </w:p>
    <w:p w14:paraId="49AFA347">
      <w:pPr>
        <w:jc w:val="center"/>
        <w:rPr>
          <w:rFonts w:ascii="楷体_GB2312" w:hAnsi="华文中宋" w:eastAsia="楷体_GB2312"/>
          <w:bCs/>
          <w:color w:val="auto"/>
          <w:sz w:val="30"/>
        </w:rPr>
      </w:pPr>
    </w:p>
    <w:p w14:paraId="362C793F">
      <w:pPr>
        <w:jc w:val="center"/>
        <w:rPr>
          <w:rFonts w:ascii="楷体_GB2312" w:hAnsi="华文中宋" w:eastAsia="楷体_GB2312"/>
          <w:bCs/>
          <w:color w:val="auto"/>
          <w:sz w:val="30"/>
        </w:rPr>
      </w:pPr>
    </w:p>
    <w:p w14:paraId="31209E41">
      <w:pPr>
        <w:jc w:val="center"/>
        <w:rPr>
          <w:rFonts w:ascii="楷体_GB2312" w:hAnsi="华文中宋" w:eastAsia="楷体_GB2312"/>
          <w:bCs/>
          <w:color w:val="auto"/>
          <w:sz w:val="30"/>
        </w:rPr>
      </w:pPr>
    </w:p>
    <w:p w14:paraId="0003F412">
      <w:pPr>
        <w:jc w:val="center"/>
        <w:rPr>
          <w:rFonts w:ascii="楷体_GB2312" w:hAnsi="华文中宋" w:eastAsia="楷体_GB2312"/>
          <w:bCs/>
          <w:color w:val="auto"/>
          <w:sz w:val="30"/>
        </w:rPr>
      </w:pPr>
    </w:p>
    <w:p w14:paraId="2DE043CB">
      <w:pPr>
        <w:rPr>
          <w:rFonts w:ascii="楷体_GB2312" w:hAnsi="华文中宋" w:eastAsia="楷体_GB2312"/>
          <w:bCs/>
          <w:color w:val="auto"/>
          <w:sz w:val="30"/>
        </w:rPr>
      </w:pPr>
    </w:p>
    <w:p w14:paraId="0D5F6D16">
      <w:pPr>
        <w:jc w:val="center"/>
        <w:rPr>
          <w:rStyle w:val="94"/>
          <w:rFonts w:ascii="楷体_GB2312" w:eastAsia="楷体_GB2312"/>
          <w:bCs/>
          <w:color w:val="auto"/>
          <w:sz w:val="48"/>
        </w:rPr>
        <w:sectPr>
          <w:headerReference r:id="rId4" w:type="first"/>
          <w:footerReference r:id="rId7" w:type="first"/>
          <w:headerReference r:id="rId3" w:type="default"/>
          <w:footerReference r:id="rId5" w:type="default"/>
          <w:footerReference r:id="rId6" w:type="even"/>
          <w:pgSz w:w="11906" w:h="16838"/>
          <w:pgMar w:top="1253" w:right="1247" w:bottom="1440" w:left="1247" w:header="567" w:footer="992" w:gutter="0"/>
          <w:pgNumType w:start="0"/>
          <w:cols w:space="720" w:num="1"/>
          <w:titlePg/>
          <w:docGrid w:linePitch="312" w:charSpace="0"/>
        </w:sectPr>
      </w:pPr>
      <w:r>
        <w:rPr>
          <w:rFonts w:hint="eastAsia" w:asciiTheme="minorEastAsia" w:hAnsiTheme="minorEastAsia" w:eastAsiaTheme="minorEastAsia"/>
          <w:bCs/>
          <w:color w:val="auto"/>
          <w:sz w:val="48"/>
        </w:rPr>
        <w:t>二○二</w:t>
      </w:r>
      <w:r>
        <w:rPr>
          <w:rFonts w:hint="eastAsia" w:asciiTheme="minorEastAsia" w:hAnsiTheme="minorEastAsia" w:eastAsiaTheme="minorEastAsia"/>
          <w:bCs/>
          <w:color w:val="auto"/>
          <w:sz w:val="48"/>
          <w:lang w:val="en-US" w:eastAsia="zh-CN"/>
        </w:rPr>
        <w:t>六</w:t>
      </w:r>
      <w:r>
        <w:rPr>
          <w:rFonts w:hint="eastAsia" w:asciiTheme="minorEastAsia" w:hAnsiTheme="minorEastAsia" w:eastAsiaTheme="minorEastAsia"/>
          <w:bCs/>
          <w:color w:val="auto"/>
          <w:sz w:val="48"/>
        </w:rPr>
        <w:t>年</w:t>
      </w:r>
      <w:r>
        <w:rPr>
          <w:rFonts w:hint="eastAsia" w:asciiTheme="minorEastAsia" w:hAnsiTheme="minorEastAsia" w:eastAsiaTheme="minorEastAsia"/>
          <w:bCs/>
          <w:color w:val="auto"/>
          <w:sz w:val="48"/>
          <w:lang w:val="en-US" w:eastAsia="zh-CN"/>
        </w:rPr>
        <w:t>八</w:t>
      </w:r>
      <w:r>
        <w:rPr>
          <w:rFonts w:hint="eastAsia" w:asciiTheme="minorEastAsia" w:hAnsiTheme="minorEastAsia" w:eastAsiaTheme="minorEastAsia"/>
          <w:bCs/>
          <w:color w:val="auto"/>
          <w:sz w:val="48"/>
        </w:rPr>
        <w:t>月</w:t>
      </w:r>
    </w:p>
    <w:p w14:paraId="35A56C0E">
      <w:pPr>
        <w:spacing w:line="360" w:lineRule="auto"/>
        <w:jc w:val="center"/>
        <w:rPr>
          <w:rStyle w:val="94"/>
          <w:rFonts w:ascii="黑体" w:eastAsia="黑体"/>
          <w:bCs/>
          <w:color w:val="auto"/>
          <w:sz w:val="44"/>
          <w:szCs w:val="44"/>
          <w:u w:val="none"/>
        </w:rPr>
      </w:pPr>
      <w:bookmarkStart w:id="4" w:name="_Toc251268358"/>
    </w:p>
    <w:p w14:paraId="7CDFF4DA">
      <w:pPr>
        <w:spacing w:line="360" w:lineRule="auto"/>
        <w:jc w:val="center"/>
        <w:rPr>
          <w:rStyle w:val="94"/>
          <w:rFonts w:ascii="黑体" w:eastAsia="黑体"/>
          <w:bCs/>
          <w:color w:val="auto"/>
          <w:sz w:val="44"/>
          <w:szCs w:val="44"/>
          <w:u w:val="none"/>
        </w:rPr>
      </w:pPr>
      <w:r>
        <w:rPr>
          <w:rStyle w:val="94"/>
          <w:rFonts w:hint="eastAsia" w:ascii="黑体" w:eastAsia="黑体"/>
          <w:bCs/>
          <w:color w:val="auto"/>
          <w:sz w:val="44"/>
          <w:szCs w:val="44"/>
          <w:u w:val="none"/>
        </w:rPr>
        <w:t>总　目　录</w:t>
      </w:r>
    </w:p>
    <w:p w14:paraId="19EB1B10">
      <w:pPr>
        <w:spacing w:line="360" w:lineRule="auto"/>
        <w:rPr>
          <w:rStyle w:val="94"/>
          <w:rFonts w:ascii="楷体_GB2312" w:eastAsia="楷体_GB2312"/>
          <w:bCs/>
          <w:color w:val="auto"/>
          <w:sz w:val="30"/>
          <w:szCs w:val="48"/>
        </w:rPr>
      </w:pPr>
    </w:p>
    <w:p w14:paraId="789E9EA4">
      <w:pPr>
        <w:spacing w:line="720" w:lineRule="auto"/>
        <w:rPr>
          <w:rStyle w:val="94"/>
          <w:rFonts w:ascii="楷体_GB2312" w:eastAsia="楷体_GB2312"/>
          <w:bCs/>
          <w:color w:val="auto"/>
          <w:sz w:val="28"/>
          <w:szCs w:val="28"/>
          <w:u w:val="none"/>
        </w:rPr>
      </w:pPr>
      <w:r>
        <w:rPr>
          <w:rStyle w:val="94"/>
          <w:rFonts w:hint="eastAsia" w:ascii="黑体" w:eastAsia="黑体"/>
          <w:bCs/>
          <w:color w:val="auto"/>
          <w:sz w:val="28"/>
          <w:szCs w:val="28"/>
          <w:u w:val="none"/>
        </w:rPr>
        <w:t>第一章　　</w:t>
      </w:r>
      <w:r>
        <w:rPr>
          <w:rStyle w:val="94"/>
          <w:rFonts w:hint="eastAsia" w:asciiTheme="minorEastAsia" w:hAnsiTheme="minorEastAsia" w:eastAsiaTheme="minorEastAsia"/>
          <w:bCs/>
          <w:color w:val="auto"/>
          <w:sz w:val="28"/>
          <w:szCs w:val="28"/>
          <w:u w:val="none"/>
        </w:rPr>
        <w:t>参加征集活动的邀请——————————————第02页</w:t>
      </w:r>
    </w:p>
    <w:p w14:paraId="1D5FB8AB">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第二章　　</w:t>
      </w:r>
      <w:r>
        <w:rPr>
          <w:rStyle w:val="94"/>
          <w:rFonts w:hint="eastAsia" w:asciiTheme="minorEastAsia" w:hAnsiTheme="minorEastAsia" w:eastAsiaTheme="minorEastAsia"/>
          <w:bCs/>
          <w:color w:val="auto"/>
          <w:sz w:val="28"/>
          <w:szCs w:val="28"/>
          <w:u w:val="none"/>
        </w:rPr>
        <w:t>供应商须知——————————————————第05页</w:t>
      </w:r>
    </w:p>
    <w:p w14:paraId="0B217C9F">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第三章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采购需求和有关说明——————————————第1</w:t>
      </w:r>
      <w:r>
        <w:rPr>
          <w:rStyle w:val="94"/>
          <w:rFonts w:hint="eastAsia" w:asciiTheme="minorEastAsia" w:hAnsiTheme="minorEastAsia" w:eastAsiaTheme="minorEastAsia"/>
          <w:bCs/>
          <w:color w:val="auto"/>
          <w:sz w:val="28"/>
          <w:szCs w:val="28"/>
          <w:u w:val="none"/>
          <w:lang w:val="en-US" w:eastAsia="zh-CN"/>
        </w:rPr>
        <w:t>7</w:t>
      </w:r>
      <w:r>
        <w:rPr>
          <w:rStyle w:val="94"/>
          <w:rFonts w:hint="eastAsia" w:asciiTheme="minorEastAsia" w:hAnsiTheme="minorEastAsia" w:eastAsiaTheme="minorEastAsia"/>
          <w:bCs/>
          <w:color w:val="auto"/>
          <w:sz w:val="28"/>
          <w:szCs w:val="28"/>
          <w:u w:val="none"/>
        </w:rPr>
        <w:t>页</w:t>
      </w:r>
    </w:p>
    <w:p w14:paraId="42D24226">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第四章</w:t>
      </w:r>
      <w:r>
        <w:rPr>
          <w:rStyle w:val="94"/>
          <w:rFonts w:hint="eastAsia" w:ascii="楷体_GB2312" w:eastAsia="楷体_GB2312"/>
          <w:bCs/>
          <w:color w:val="auto"/>
          <w:sz w:val="28"/>
          <w:szCs w:val="28"/>
          <w:u w:val="none"/>
        </w:rPr>
        <w:t>　　</w:t>
      </w:r>
      <w:r>
        <w:rPr>
          <w:rFonts w:hint="eastAsia" w:asciiTheme="minorEastAsia" w:hAnsiTheme="minorEastAsia" w:eastAsiaTheme="minorEastAsia"/>
          <w:bCs/>
          <w:color w:val="auto"/>
          <w:sz w:val="28"/>
          <w:szCs w:val="28"/>
        </w:rPr>
        <w:t>评标方法和评标标准</w:t>
      </w:r>
      <w:r>
        <w:rPr>
          <w:rStyle w:val="94"/>
          <w:rFonts w:hint="eastAsia" w:asciiTheme="minorEastAsia" w:hAnsiTheme="minorEastAsia" w:eastAsiaTheme="minorEastAsia"/>
          <w:bCs/>
          <w:color w:val="auto"/>
          <w:sz w:val="28"/>
          <w:szCs w:val="28"/>
          <w:u w:val="none"/>
        </w:rPr>
        <w:t>——————————————第2</w:t>
      </w:r>
      <w:r>
        <w:rPr>
          <w:rStyle w:val="94"/>
          <w:rFonts w:hint="eastAsia" w:asciiTheme="minorEastAsia" w:hAnsiTheme="minorEastAsia" w:eastAsiaTheme="minorEastAsia"/>
          <w:bCs/>
          <w:color w:val="auto"/>
          <w:sz w:val="28"/>
          <w:szCs w:val="28"/>
          <w:u w:val="none"/>
          <w:lang w:val="en-US" w:eastAsia="zh-CN"/>
        </w:rPr>
        <w:t>2</w:t>
      </w:r>
      <w:r>
        <w:rPr>
          <w:rStyle w:val="94"/>
          <w:rFonts w:hint="eastAsia" w:asciiTheme="minorEastAsia" w:hAnsiTheme="minorEastAsia" w:eastAsiaTheme="minorEastAsia"/>
          <w:bCs/>
          <w:color w:val="auto"/>
          <w:sz w:val="28"/>
          <w:szCs w:val="28"/>
          <w:u w:val="none"/>
        </w:rPr>
        <w:t>页</w:t>
      </w:r>
    </w:p>
    <w:p w14:paraId="210DB493">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第五章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框架协议（范本）———————————————第</w:t>
      </w:r>
      <w:r>
        <w:rPr>
          <w:rStyle w:val="94"/>
          <w:rFonts w:hint="eastAsia" w:asciiTheme="minorEastAsia" w:hAnsiTheme="minorEastAsia" w:eastAsiaTheme="minorEastAsia"/>
          <w:bCs/>
          <w:color w:val="auto"/>
          <w:sz w:val="28"/>
          <w:szCs w:val="28"/>
          <w:u w:val="none"/>
          <w:lang w:val="en-US" w:eastAsia="zh-CN"/>
        </w:rPr>
        <w:t>26</w:t>
      </w:r>
      <w:r>
        <w:rPr>
          <w:rStyle w:val="94"/>
          <w:rFonts w:hint="eastAsia" w:asciiTheme="minorEastAsia" w:hAnsiTheme="minorEastAsia" w:eastAsiaTheme="minorEastAsia"/>
          <w:bCs/>
          <w:color w:val="auto"/>
          <w:sz w:val="28"/>
          <w:szCs w:val="28"/>
          <w:u w:val="none"/>
        </w:rPr>
        <w:t>页</w:t>
      </w:r>
    </w:p>
    <w:p w14:paraId="5FAC3C12">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第六章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响应文件的组成和格式—————————————第</w:t>
      </w:r>
      <w:r>
        <w:rPr>
          <w:rStyle w:val="94"/>
          <w:rFonts w:hint="eastAsia" w:asciiTheme="minorEastAsia" w:hAnsiTheme="minorEastAsia" w:eastAsiaTheme="minorEastAsia"/>
          <w:bCs/>
          <w:color w:val="auto"/>
          <w:sz w:val="28"/>
          <w:szCs w:val="28"/>
          <w:u w:val="none"/>
          <w:lang w:val="en-US" w:eastAsia="zh-CN"/>
        </w:rPr>
        <w:t>36</w:t>
      </w:r>
      <w:r>
        <w:rPr>
          <w:rStyle w:val="94"/>
          <w:rFonts w:hint="eastAsia" w:asciiTheme="minorEastAsia" w:hAnsiTheme="minorEastAsia" w:eastAsiaTheme="minorEastAsia"/>
          <w:bCs/>
          <w:color w:val="auto"/>
          <w:sz w:val="28"/>
          <w:szCs w:val="28"/>
          <w:u w:val="none"/>
        </w:rPr>
        <w:t>页</w:t>
      </w:r>
    </w:p>
    <w:p w14:paraId="2C186669">
      <w:pPr>
        <w:spacing w:line="320" w:lineRule="exact"/>
        <w:rPr>
          <w:rFonts w:ascii="楷体_GB2312" w:eastAsia="楷体_GB2312"/>
          <w:b/>
          <w:bCs/>
          <w:color w:val="auto"/>
          <w:sz w:val="30"/>
        </w:rPr>
      </w:pPr>
    </w:p>
    <w:p w14:paraId="04A1C62A">
      <w:pPr>
        <w:spacing w:line="320" w:lineRule="exact"/>
        <w:rPr>
          <w:rFonts w:ascii="楷体_GB2312" w:eastAsia="楷体_GB2312"/>
          <w:b/>
          <w:bCs/>
          <w:color w:val="auto"/>
          <w:sz w:val="30"/>
        </w:rPr>
      </w:pPr>
    </w:p>
    <w:p w14:paraId="514C41F6">
      <w:pPr>
        <w:spacing w:line="320" w:lineRule="exact"/>
        <w:rPr>
          <w:rFonts w:ascii="楷体_GB2312" w:eastAsia="楷体_GB2312"/>
          <w:b/>
          <w:bCs/>
          <w:color w:val="auto"/>
          <w:sz w:val="30"/>
        </w:rPr>
      </w:pPr>
    </w:p>
    <w:p w14:paraId="79A97967">
      <w:pPr>
        <w:spacing w:line="320" w:lineRule="exact"/>
        <w:rPr>
          <w:rFonts w:ascii="楷体_GB2312" w:eastAsia="楷体_GB2312"/>
          <w:b/>
          <w:bCs/>
          <w:color w:val="auto"/>
          <w:sz w:val="30"/>
        </w:rPr>
      </w:pPr>
    </w:p>
    <w:p w14:paraId="39B4053E">
      <w:pPr>
        <w:spacing w:line="320" w:lineRule="exact"/>
        <w:rPr>
          <w:rFonts w:ascii="楷体_GB2312" w:eastAsia="楷体_GB2312"/>
          <w:b/>
          <w:bCs/>
          <w:color w:val="auto"/>
          <w:sz w:val="30"/>
        </w:rPr>
      </w:pPr>
    </w:p>
    <w:p w14:paraId="3427F060">
      <w:pPr>
        <w:spacing w:line="320" w:lineRule="exact"/>
        <w:rPr>
          <w:rFonts w:ascii="楷体_GB2312" w:eastAsia="楷体_GB2312"/>
          <w:b/>
          <w:bCs/>
          <w:color w:val="auto"/>
          <w:sz w:val="30"/>
        </w:rPr>
      </w:pPr>
    </w:p>
    <w:p w14:paraId="66EC674F">
      <w:pPr>
        <w:spacing w:line="320" w:lineRule="exact"/>
        <w:rPr>
          <w:rFonts w:ascii="楷体_GB2312" w:eastAsia="楷体_GB2312"/>
          <w:b/>
          <w:bCs/>
          <w:color w:val="auto"/>
          <w:sz w:val="30"/>
        </w:rPr>
      </w:pPr>
    </w:p>
    <w:p w14:paraId="34F4F4A9">
      <w:pPr>
        <w:spacing w:line="320" w:lineRule="exact"/>
        <w:rPr>
          <w:rFonts w:ascii="楷体_GB2312" w:eastAsia="楷体_GB2312"/>
          <w:b/>
          <w:bCs/>
          <w:color w:val="auto"/>
          <w:sz w:val="30"/>
        </w:rPr>
      </w:pPr>
    </w:p>
    <w:p w14:paraId="75C5CDAB">
      <w:pPr>
        <w:spacing w:line="320" w:lineRule="exact"/>
        <w:rPr>
          <w:rFonts w:ascii="楷体_GB2312" w:eastAsia="楷体_GB2312"/>
          <w:b/>
          <w:bCs/>
          <w:color w:val="auto"/>
          <w:sz w:val="30"/>
        </w:rPr>
      </w:pPr>
    </w:p>
    <w:p w14:paraId="7BF6B830">
      <w:pPr>
        <w:spacing w:line="400" w:lineRule="exact"/>
        <w:jc w:val="center"/>
        <w:outlineLvl w:val="0"/>
        <w:rPr>
          <w:rFonts w:ascii="黑体" w:eastAsia="黑体"/>
          <w:bCs/>
          <w:color w:val="auto"/>
          <w:sz w:val="30"/>
        </w:rPr>
      </w:pPr>
    </w:p>
    <w:p w14:paraId="0115ADD9">
      <w:pPr>
        <w:spacing w:line="400" w:lineRule="exact"/>
        <w:jc w:val="center"/>
        <w:outlineLvl w:val="0"/>
        <w:rPr>
          <w:rFonts w:ascii="黑体" w:eastAsia="黑体"/>
          <w:bCs/>
          <w:color w:val="auto"/>
          <w:sz w:val="30"/>
        </w:rPr>
      </w:pPr>
    </w:p>
    <w:p w14:paraId="4C4A74DC">
      <w:pPr>
        <w:pStyle w:val="40"/>
        <w:ind w:left="1470" w:right="1470"/>
        <w:rPr>
          <w:rFonts w:ascii="黑体" w:eastAsia="黑体"/>
          <w:bCs/>
          <w:color w:val="auto"/>
          <w:sz w:val="30"/>
        </w:rPr>
      </w:pPr>
    </w:p>
    <w:p w14:paraId="4018CB92">
      <w:pPr>
        <w:pStyle w:val="40"/>
        <w:ind w:left="1470" w:right="1470"/>
        <w:rPr>
          <w:rFonts w:ascii="黑体" w:eastAsia="黑体"/>
          <w:bCs/>
          <w:color w:val="auto"/>
          <w:sz w:val="30"/>
        </w:rPr>
      </w:pPr>
    </w:p>
    <w:p w14:paraId="5BDE5E2A">
      <w:pPr>
        <w:pStyle w:val="40"/>
        <w:ind w:left="1470" w:right="1470"/>
        <w:rPr>
          <w:rFonts w:ascii="黑体" w:eastAsia="黑体"/>
          <w:bCs/>
          <w:color w:val="auto"/>
          <w:sz w:val="30"/>
        </w:rPr>
      </w:pPr>
    </w:p>
    <w:p w14:paraId="27080F6C">
      <w:pPr>
        <w:spacing w:line="400" w:lineRule="exact"/>
        <w:outlineLvl w:val="0"/>
        <w:rPr>
          <w:rFonts w:ascii="黑体" w:eastAsia="黑体"/>
          <w:bCs/>
          <w:color w:val="auto"/>
          <w:sz w:val="30"/>
        </w:rPr>
      </w:pPr>
    </w:p>
    <w:bookmarkEnd w:id="4"/>
    <w:p w14:paraId="3FCE2AE2">
      <w:pPr>
        <w:spacing w:line="360" w:lineRule="auto"/>
        <w:jc w:val="center"/>
        <w:rPr>
          <w:rFonts w:ascii="黑体" w:eastAsia="黑体"/>
          <w:bCs/>
          <w:color w:val="auto"/>
          <w:sz w:val="28"/>
          <w:szCs w:val="28"/>
        </w:rPr>
      </w:pPr>
      <w:bookmarkStart w:id="5" w:name="_Toc251268359"/>
      <w:r>
        <w:rPr>
          <w:rFonts w:hint="eastAsia" w:ascii="黑体" w:eastAsia="黑体"/>
          <w:bCs/>
          <w:color w:val="auto"/>
          <w:sz w:val="28"/>
          <w:szCs w:val="28"/>
        </w:rPr>
        <w:t>一．参加征集活动的邀请</w:t>
      </w:r>
    </w:p>
    <w:p w14:paraId="50D2EEA8">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sz w:val="24"/>
          <w:szCs w:val="24"/>
        </w:rPr>
      </w:pPr>
      <w:r>
        <w:rPr>
          <w:rFonts w:hint="eastAsia" w:ascii="宋体" w:hAnsi="宋体"/>
          <w:sz w:val="24"/>
          <w:szCs w:val="24"/>
        </w:rPr>
        <w:t>项目概况</w:t>
      </w:r>
    </w:p>
    <w:p w14:paraId="2E4482F7">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Theme="minorEastAsia" w:hAnsiTheme="minorEastAsia" w:eastAsiaTheme="minorEastAsia" w:cstheme="minorEastAsia"/>
          <w:bCs/>
          <w:color w:val="auto"/>
          <w:sz w:val="24"/>
        </w:rPr>
      </w:pPr>
      <w:r>
        <w:rPr>
          <w:rFonts w:hint="eastAsia" w:ascii="宋体" w:hAnsi="宋体"/>
          <w:sz w:val="24"/>
          <w:szCs w:val="24"/>
          <w:u w:val="single"/>
        </w:rPr>
        <w:t xml:space="preserve"> </w:t>
      </w:r>
      <w:r>
        <w:rPr>
          <w:rFonts w:hint="eastAsia" w:ascii="宋体" w:hAnsi="宋体"/>
          <w:sz w:val="24"/>
          <w:szCs w:val="24"/>
          <w:u w:val="single"/>
          <w:lang w:eastAsia="zh-CN"/>
        </w:rPr>
        <w:t>响水县财政局2026年度财政评审服务</w:t>
      </w:r>
      <w:r>
        <w:rPr>
          <w:rFonts w:hint="eastAsia" w:ascii="宋体" w:hAnsi="宋体"/>
          <w:sz w:val="24"/>
          <w:szCs w:val="24"/>
        </w:rPr>
        <w:t>封闭式框架协议采购项目的潜在供应商应在“苏采云”系统内免费下载（投标人必须在苏采云系统中获取</w:t>
      </w:r>
      <w:r>
        <w:rPr>
          <w:rFonts w:hint="eastAsia" w:ascii="宋体" w:hAnsi="宋体"/>
          <w:sz w:val="24"/>
          <w:szCs w:val="24"/>
          <w:lang w:val="en-US" w:eastAsia="zh-CN"/>
        </w:rPr>
        <w:t>征集</w:t>
      </w:r>
      <w:r>
        <w:rPr>
          <w:rFonts w:hint="eastAsia" w:ascii="宋体" w:hAnsi="宋体"/>
          <w:sz w:val="24"/>
          <w:szCs w:val="24"/>
        </w:rPr>
        <w:t>文件，方能参与政府采购项目）征集文件，并于</w:t>
      </w:r>
      <w:r>
        <w:rPr>
          <w:rFonts w:ascii="宋体" w:hAnsi="宋体"/>
          <w:sz w:val="24"/>
          <w:szCs w:val="24"/>
          <w:u w:val="single"/>
        </w:rPr>
        <w:t xml:space="preserve"> </w:t>
      </w:r>
      <w:r>
        <w:rPr>
          <w:rFonts w:hint="eastAsia" w:ascii="宋体" w:hAnsi="宋体"/>
          <w:sz w:val="24"/>
          <w:szCs w:val="24"/>
          <w:u w:val="single"/>
          <w:lang w:val="en-US" w:eastAsia="zh-CN"/>
        </w:rPr>
        <w:t>2026</w:t>
      </w:r>
      <w:r>
        <w:rPr>
          <w:rFonts w:ascii="宋体" w:hAnsi="宋体"/>
          <w:sz w:val="24"/>
          <w:szCs w:val="24"/>
          <w:u w:val="single"/>
        </w:rPr>
        <w:t xml:space="preserve"> </w:t>
      </w:r>
      <w:r>
        <w:rPr>
          <w:rFonts w:hint="eastAsia" w:ascii="宋体" w:hAnsi="宋体"/>
          <w:bCs/>
          <w:sz w:val="24"/>
          <w:szCs w:val="24"/>
          <w:u w:val="single"/>
        </w:rPr>
        <w:t>年</w:t>
      </w:r>
      <w:r>
        <w:rPr>
          <w:rFonts w:hint="eastAsia" w:ascii="宋体" w:hAnsi="宋体"/>
          <w:bCs/>
          <w:sz w:val="24"/>
          <w:szCs w:val="24"/>
          <w:u w:val="single"/>
          <w:lang w:val="en-US" w:eastAsia="zh-CN"/>
        </w:rPr>
        <w:t xml:space="preserve"> 9</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 22 </w:t>
      </w:r>
      <w:r>
        <w:rPr>
          <w:rFonts w:hint="eastAsia" w:ascii="宋体" w:hAnsi="宋体"/>
          <w:bCs/>
          <w:sz w:val="24"/>
          <w:szCs w:val="24"/>
          <w:u w:val="single"/>
        </w:rPr>
        <w:t xml:space="preserve"> 日 </w:t>
      </w:r>
      <w:r>
        <w:rPr>
          <w:rFonts w:hint="eastAsia" w:ascii="宋体" w:hAnsi="宋体"/>
          <w:bCs/>
          <w:sz w:val="24"/>
          <w:szCs w:val="24"/>
          <w:u w:val="single"/>
          <w:lang w:val="en-US" w:eastAsia="zh-CN"/>
        </w:rPr>
        <w:t>9</w:t>
      </w:r>
      <w:r>
        <w:rPr>
          <w:rFonts w:hint="eastAsia" w:ascii="宋体" w:hAnsi="宋体"/>
          <w:bCs/>
          <w:sz w:val="24"/>
          <w:szCs w:val="24"/>
          <w:u w:val="single"/>
        </w:rPr>
        <w:t xml:space="preserve"> 点 </w:t>
      </w:r>
      <w:r>
        <w:rPr>
          <w:rFonts w:hint="eastAsia" w:ascii="宋体" w:hAnsi="宋体"/>
          <w:bCs/>
          <w:sz w:val="24"/>
          <w:szCs w:val="24"/>
          <w:u w:val="single"/>
          <w:lang w:val="en-US" w:eastAsia="zh-CN"/>
        </w:rPr>
        <w:t>00</w:t>
      </w:r>
      <w:r>
        <w:rPr>
          <w:rFonts w:hint="eastAsia" w:ascii="宋体" w:hAnsi="宋体"/>
          <w:bCs/>
          <w:sz w:val="24"/>
          <w:szCs w:val="24"/>
          <w:u w:val="single"/>
        </w:rPr>
        <w:t xml:space="preserve"> 分（</w:t>
      </w:r>
      <w:r>
        <w:rPr>
          <w:rFonts w:hint="eastAsia" w:ascii="宋体" w:hAnsi="宋体"/>
          <w:bCs/>
          <w:sz w:val="24"/>
          <w:szCs w:val="24"/>
        </w:rPr>
        <w:t>北京时间）前提交响应</w:t>
      </w:r>
      <w:r>
        <w:rPr>
          <w:rFonts w:ascii="宋体" w:hAnsi="宋体"/>
          <w:bCs/>
          <w:sz w:val="24"/>
          <w:szCs w:val="24"/>
        </w:rPr>
        <w:t>文件</w:t>
      </w:r>
      <w:r>
        <w:rPr>
          <w:rFonts w:hint="eastAsia" w:ascii="宋体" w:hAnsi="宋体"/>
          <w:sz w:val="24"/>
          <w:szCs w:val="24"/>
        </w:rPr>
        <w:t>。</w:t>
      </w:r>
    </w:p>
    <w:p w14:paraId="206D87C4">
      <w:pPr>
        <w:spacing w:line="360" w:lineRule="auto"/>
        <w:ind w:firstLine="480" w:firstLineChars="200"/>
        <w:rPr>
          <w:rFonts w:hint="eastAsia" w:asciiTheme="minorEastAsia" w:hAnsiTheme="minorEastAsia" w:eastAsiaTheme="minorEastAsia" w:cstheme="minorEastAsia"/>
          <w:bCs/>
          <w:color w:val="auto"/>
          <w:sz w:val="24"/>
        </w:rPr>
      </w:pPr>
    </w:p>
    <w:p w14:paraId="5F99E1BA">
      <w:pPr>
        <w:spacing w:line="360" w:lineRule="auto"/>
        <w:ind w:firstLine="560" w:firstLineChars="200"/>
        <w:rPr>
          <w:rFonts w:ascii="黑体" w:hAnsi="黑体" w:eastAsia="黑体" w:cs="黑体"/>
          <w:bCs/>
          <w:color w:val="auto"/>
          <w:sz w:val="28"/>
          <w:szCs w:val="28"/>
        </w:rPr>
      </w:pPr>
      <w:r>
        <w:rPr>
          <w:rFonts w:hint="eastAsia" w:ascii="黑体" w:hAnsi="黑体" w:eastAsia="黑体" w:cs="黑体"/>
          <w:bCs/>
          <w:color w:val="auto"/>
          <w:sz w:val="28"/>
          <w:szCs w:val="28"/>
        </w:rPr>
        <w:t>一、采购项目信息</w:t>
      </w:r>
    </w:p>
    <w:p w14:paraId="6A10ED7A">
      <w:pPr>
        <w:widowControl/>
        <w:shd w:val="clear" w:color="auto" w:fill="FFFFFF"/>
        <w:spacing w:line="360" w:lineRule="auto"/>
        <w:ind w:firstLine="480" w:firstLineChars="200"/>
        <w:jc w:val="left"/>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rPr>
        <w:t>1.项目名称：</w:t>
      </w:r>
      <w:r>
        <w:rPr>
          <w:rFonts w:hint="eastAsia" w:asciiTheme="minorEastAsia" w:hAnsiTheme="minorEastAsia" w:eastAsiaTheme="minorEastAsia" w:cstheme="minorEastAsia"/>
          <w:color w:val="auto"/>
          <w:kern w:val="0"/>
          <w:sz w:val="24"/>
          <w:lang w:val="en-US" w:eastAsia="zh-CN"/>
        </w:rPr>
        <w:t>响水县财政局2026年度</w:t>
      </w:r>
      <w:r>
        <w:rPr>
          <w:rFonts w:hint="eastAsia" w:asciiTheme="minorEastAsia" w:hAnsiTheme="minorEastAsia" w:eastAsiaTheme="minorEastAsia" w:cstheme="minorEastAsia"/>
          <w:bCs/>
          <w:color w:val="auto"/>
          <w:sz w:val="24"/>
          <w:highlight w:val="none"/>
          <w:lang w:eastAsia="zh-CN"/>
        </w:rPr>
        <w:t>财政评审服务</w:t>
      </w:r>
      <w:r>
        <w:rPr>
          <w:rFonts w:hint="eastAsia" w:asciiTheme="minorEastAsia" w:hAnsiTheme="minorEastAsia" w:eastAsiaTheme="minorEastAsia" w:cstheme="minorEastAsia"/>
          <w:bCs/>
          <w:color w:val="auto"/>
          <w:sz w:val="24"/>
          <w:highlight w:val="none"/>
          <w:lang w:val="en-US" w:eastAsia="zh-CN"/>
        </w:rPr>
        <w:t>封闭式</w:t>
      </w:r>
      <w:r>
        <w:rPr>
          <w:rFonts w:hint="eastAsia" w:asciiTheme="minorEastAsia" w:hAnsiTheme="minorEastAsia" w:eastAsiaTheme="minorEastAsia" w:cstheme="minorEastAsia"/>
          <w:bCs/>
          <w:color w:val="auto"/>
          <w:sz w:val="24"/>
          <w:highlight w:val="none"/>
          <w:lang w:eastAsia="zh-CN"/>
        </w:rPr>
        <w:t>框架协议采购</w:t>
      </w:r>
      <w:r>
        <w:rPr>
          <w:rFonts w:hint="eastAsia" w:asciiTheme="minorEastAsia" w:hAnsiTheme="minorEastAsia" w:eastAsiaTheme="minorEastAsia" w:cstheme="minorEastAsia"/>
          <w:bCs/>
          <w:color w:val="auto"/>
          <w:sz w:val="24"/>
          <w:highlight w:val="none"/>
        </w:rPr>
        <w:t>。</w:t>
      </w:r>
    </w:p>
    <w:p w14:paraId="3C771D48">
      <w:pPr>
        <w:widowControl/>
        <w:shd w:val="clear" w:color="auto" w:fill="FFFFFF"/>
        <w:spacing w:line="360" w:lineRule="auto"/>
        <w:ind w:firstLine="480" w:firstLineChars="200"/>
        <w:jc w:val="left"/>
        <w:rPr>
          <w:rFonts w:hint="eastAsia" w:asciiTheme="minorEastAsia" w:hAnsiTheme="minorEastAsia" w:eastAsiaTheme="minorEastAsia" w:cstheme="minorEastAsia"/>
          <w:color w:val="auto"/>
          <w:kern w:val="0"/>
          <w:sz w:val="24"/>
          <w:highlight w:val="none"/>
          <w:lang w:val="en-US" w:eastAsia="zh-CN"/>
        </w:rPr>
      </w:pPr>
      <w:r>
        <w:rPr>
          <w:rFonts w:hint="eastAsia" w:asciiTheme="minorEastAsia" w:hAnsiTheme="minorEastAsia" w:eastAsiaTheme="minorEastAsia" w:cstheme="minorEastAsia"/>
          <w:color w:val="auto"/>
          <w:kern w:val="0"/>
          <w:sz w:val="24"/>
        </w:rPr>
        <w:t>2.项目编号：</w:t>
      </w:r>
      <w:r>
        <w:rPr>
          <w:rFonts w:hint="eastAsia" w:asciiTheme="minorEastAsia" w:hAnsiTheme="minorEastAsia" w:eastAsiaTheme="minorEastAsia" w:cstheme="minorEastAsia"/>
          <w:color w:val="auto"/>
          <w:kern w:val="0"/>
          <w:sz w:val="24"/>
          <w:highlight w:val="none"/>
          <w:lang w:val="en-US" w:eastAsia="zh-CN"/>
        </w:rPr>
        <w:t xml:space="preserve"> </w:t>
      </w:r>
      <w:r>
        <w:rPr>
          <w:rFonts w:ascii="Segoe UI" w:hAnsi="Segoe UI" w:eastAsia="Segoe UI" w:cs="Segoe UI"/>
          <w:i w:val="0"/>
          <w:iCs w:val="0"/>
          <w:caps w:val="0"/>
          <w:spacing w:val="0"/>
          <w:sz w:val="21"/>
          <w:szCs w:val="21"/>
          <w:shd w:val="clear" w:fill="FFFFFF"/>
        </w:rPr>
        <w:t>JSZC-320921-FBXM-K2026-0001</w:t>
      </w:r>
    </w:p>
    <w:p w14:paraId="22AB287E">
      <w:pPr>
        <w:widowControl/>
        <w:shd w:val="clear" w:color="auto" w:fill="FFFFFF"/>
        <w:spacing w:line="360" w:lineRule="auto"/>
        <w:ind w:firstLine="480" w:firstLineChars="200"/>
        <w:jc w:val="left"/>
        <w:rPr>
          <w:rFonts w:hint="default" w:asciiTheme="minorEastAsia" w:hAnsiTheme="minorEastAsia" w:eastAsiaTheme="minorEastAsia" w:cstheme="minorEastAsia"/>
          <w:color w:val="auto"/>
          <w:kern w:val="0"/>
          <w:sz w:val="24"/>
          <w:highlight w:val="none"/>
          <w:lang w:val="en-US" w:eastAsia="zh-CN"/>
        </w:rPr>
      </w:pPr>
      <w:r>
        <w:rPr>
          <w:rFonts w:hint="eastAsia" w:asciiTheme="minorEastAsia" w:hAnsiTheme="minorEastAsia" w:eastAsiaTheme="minorEastAsia" w:cstheme="minorEastAsia"/>
          <w:color w:val="auto"/>
          <w:kern w:val="0"/>
          <w:sz w:val="24"/>
          <w:highlight w:val="none"/>
          <w:lang w:val="en-US" w:eastAsia="zh-CN"/>
        </w:rPr>
        <w:t>3.预算金额：80万元/年</w:t>
      </w:r>
    </w:p>
    <w:p w14:paraId="5BA6AA95">
      <w:pPr>
        <w:widowControl/>
        <w:shd w:val="clear" w:color="auto" w:fill="FFFFFF"/>
        <w:spacing w:line="360" w:lineRule="auto"/>
        <w:ind w:firstLine="48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lang w:val="en-US" w:eastAsia="zh-CN"/>
        </w:rPr>
        <w:t>4</w:t>
      </w:r>
      <w:r>
        <w:rPr>
          <w:rFonts w:hint="eastAsia" w:asciiTheme="minorEastAsia" w:hAnsiTheme="minorEastAsia" w:eastAsiaTheme="minorEastAsia" w:cstheme="minorEastAsia"/>
          <w:color w:val="auto"/>
          <w:sz w:val="24"/>
        </w:rPr>
        <w:t>.最高限价：</w:t>
      </w:r>
      <w:r>
        <w:rPr>
          <w:rFonts w:hint="eastAsia" w:asciiTheme="minorEastAsia" w:hAnsiTheme="minorEastAsia" w:eastAsiaTheme="minorEastAsia" w:cstheme="minorEastAsia"/>
          <w:color w:val="auto"/>
          <w:sz w:val="24"/>
          <w:highlight w:val="none"/>
        </w:rPr>
        <w:t>（具体收费标准详见征集文件）。</w:t>
      </w:r>
    </w:p>
    <w:p w14:paraId="58235C29">
      <w:pPr>
        <w:widowControl/>
        <w:shd w:val="clear" w:color="auto" w:fill="FFFFFF"/>
        <w:spacing w:line="360" w:lineRule="auto"/>
        <w:ind w:firstLine="480" w:firstLineChars="200"/>
        <w:jc w:val="left"/>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.框架协议的期限：</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协议期满征集人满意续签一年。</w:t>
      </w:r>
    </w:p>
    <w:p w14:paraId="6426FA89">
      <w:pPr>
        <w:widowControl/>
        <w:shd w:val="clear" w:color="auto" w:fill="FFFFFF"/>
        <w:spacing w:line="360" w:lineRule="auto"/>
        <w:ind w:firstLine="48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.采购方式：封闭式框架协议采购。</w:t>
      </w:r>
    </w:p>
    <w:p w14:paraId="14D8286B">
      <w:pPr>
        <w:widowControl/>
        <w:shd w:val="clear" w:color="auto" w:fill="FFFFFF"/>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适用本次框架协议的采购人或服务对象</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响水县财政局及县各级预算单位</w:t>
      </w:r>
      <w:r>
        <w:rPr>
          <w:rFonts w:hint="eastAsia" w:asciiTheme="minorEastAsia" w:hAnsiTheme="minorEastAsia" w:eastAsiaTheme="minorEastAsia" w:cstheme="minorEastAsia"/>
          <w:color w:val="auto"/>
          <w:sz w:val="24"/>
          <w:highlight w:val="none"/>
        </w:rPr>
        <w:t>。</w:t>
      </w:r>
    </w:p>
    <w:p w14:paraId="51A76890">
      <w:pPr>
        <w:widowControl/>
        <w:shd w:val="clear" w:color="auto" w:fill="FFFFFF"/>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rPr>
        <w:t>.本项目是否专门面向中小企业：否。</w:t>
      </w:r>
    </w:p>
    <w:p w14:paraId="1CD50281">
      <w:pPr>
        <w:spacing w:line="40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9</w:t>
      </w:r>
      <w:r>
        <w:rPr>
          <w:rFonts w:hint="eastAsia" w:asciiTheme="minorEastAsia" w:hAnsiTheme="minorEastAsia" w:eastAsiaTheme="minorEastAsia" w:cstheme="minorEastAsia"/>
          <w:color w:val="auto"/>
          <w:sz w:val="24"/>
          <w:highlight w:val="none"/>
        </w:rPr>
        <w:t>.采购需求：</w:t>
      </w:r>
    </w:p>
    <w:tbl>
      <w:tblPr>
        <w:tblStyle w:val="89"/>
        <w:tblW w:w="47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559"/>
        <w:gridCol w:w="777"/>
        <w:gridCol w:w="892"/>
        <w:gridCol w:w="1883"/>
        <w:gridCol w:w="2296"/>
      </w:tblGrid>
      <w:tr w14:paraId="331B2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776" w:type="dxa"/>
            <w:vAlign w:val="center"/>
          </w:tcPr>
          <w:p w14:paraId="656E9A80">
            <w:pPr>
              <w:pStyle w:val="34"/>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2497" w:type="dxa"/>
            <w:vAlign w:val="center"/>
          </w:tcPr>
          <w:p w14:paraId="7E9BF752">
            <w:pPr>
              <w:pStyle w:val="34"/>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名称</w:t>
            </w:r>
          </w:p>
        </w:tc>
        <w:tc>
          <w:tcPr>
            <w:tcW w:w="758" w:type="dxa"/>
            <w:vAlign w:val="center"/>
          </w:tcPr>
          <w:p w14:paraId="243CD8CC">
            <w:pPr>
              <w:pStyle w:val="34"/>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数量</w:t>
            </w:r>
          </w:p>
        </w:tc>
        <w:tc>
          <w:tcPr>
            <w:tcW w:w="870" w:type="dxa"/>
            <w:vAlign w:val="center"/>
          </w:tcPr>
          <w:p w14:paraId="5B3728F8">
            <w:pPr>
              <w:pStyle w:val="34"/>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单位</w:t>
            </w:r>
          </w:p>
        </w:tc>
        <w:tc>
          <w:tcPr>
            <w:tcW w:w="1837" w:type="dxa"/>
            <w:vAlign w:val="center"/>
          </w:tcPr>
          <w:p w14:paraId="28EC11BB">
            <w:pPr>
              <w:pStyle w:val="34"/>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入围供应商最多数量</w:t>
            </w:r>
          </w:p>
        </w:tc>
        <w:tc>
          <w:tcPr>
            <w:tcW w:w="2240" w:type="dxa"/>
            <w:vAlign w:val="center"/>
          </w:tcPr>
          <w:p w14:paraId="1F4049D2">
            <w:pPr>
              <w:pStyle w:val="34"/>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征集范围及要求</w:t>
            </w:r>
          </w:p>
        </w:tc>
      </w:tr>
      <w:tr w14:paraId="008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776" w:type="dxa"/>
            <w:vAlign w:val="center"/>
          </w:tcPr>
          <w:p w14:paraId="2471D000">
            <w:pPr>
              <w:pStyle w:val="34"/>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tc>
        <w:tc>
          <w:tcPr>
            <w:tcW w:w="2497" w:type="dxa"/>
            <w:vAlign w:val="center"/>
          </w:tcPr>
          <w:p w14:paraId="4EEC99A0">
            <w:pPr>
              <w:pStyle w:val="34"/>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lang w:eastAsia="zh-CN"/>
              </w:rPr>
              <w:t>响水县财政局2026年度财政评审服务</w:t>
            </w:r>
          </w:p>
        </w:tc>
        <w:tc>
          <w:tcPr>
            <w:tcW w:w="758" w:type="dxa"/>
            <w:vAlign w:val="center"/>
          </w:tcPr>
          <w:p w14:paraId="32E619C9">
            <w:pPr>
              <w:pStyle w:val="34"/>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tc>
        <w:tc>
          <w:tcPr>
            <w:tcW w:w="870" w:type="dxa"/>
            <w:vAlign w:val="center"/>
          </w:tcPr>
          <w:p w14:paraId="7C8FA81D">
            <w:pPr>
              <w:pStyle w:val="34"/>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w:t>
            </w:r>
          </w:p>
        </w:tc>
        <w:tc>
          <w:tcPr>
            <w:tcW w:w="1837" w:type="dxa"/>
            <w:vAlign w:val="center"/>
          </w:tcPr>
          <w:p w14:paraId="704B4553">
            <w:pPr>
              <w:pStyle w:val="34"/>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家</w:t>
            </w:r>
          </w:p>
        </w:tc>
        <w:tc>
          <w:tcPr>
            <w:tcW w:w="2240" w:type="dxa"/>
            <w:vAlign w:val="center"/>
          </w:tcPr>
          <w:p w14:paraId="3492A8FE">
            <w:pPr>
              <w:spacing w:line="400" w:lineRule="exact"/>
              <w:jc w:val="left"/>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具体详见征集要求</w:t>
            </w:r>
          </w:p>
        </w:tc>
      </w:tr>
    </w:tbl>
    <w:p w14:paraId="277F6914">
      <w:pPr>
        <w:widowControl/>
        <w:shd w:val="clear" w:color="auto" w:fill="FFFFFF"/>
        <w:spacing w:line="360" w:lineRule="auto"/>
        <w:ind w:firstLine="560" w:firstLineChars="200"/>
        <w:jc w:val="left"/>
        <w:rPr>
          <w:rFonts w:ascii="黑体" w:hAnsi="黑体" w:eastAsia="黑体" w:cs="宋体"/>
          <w:color w:val="auto"/>
          <w:kern w:val="0"/>
          <w:sz w:val="28"/>
          <w:szCs w:val="28"/>
        </w:rPr>
      </w:pPr>
      <w:r>
        <w:rPr>
          <w:rFonts w:hint="eastAsia" w:ascii="黑体" w:hAnsi="黑体" w:eastAsia="黑体" w:cs="宋体"/>
          <w:color w:val="auto"/>
          <w:kern w:val="0"/>
          <w:sz w:val="28"/>
          <w:szCs w:val="28"/>
        </w:rPr>
        <w:t>二、供应商的资格条件</w:t>
      </w:r>
    </w:p>
    <w:p w14:paraId="7B4D3157">
      <w:pPr>
        <w:widowControl/>
        <w:shd w:val="clear" w:color="auto" w:fill="FFFFFF"/>
        <w:spacing w:line="360" w:lineRule="auto"/>
        <w:ind w:firstLine="480" w:firstLineChars="200"/>
        <w:jc w:val="left"/>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1.具备《中华人民共和国政府采购法》第二十二条第一款规定的条件</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并提供以下材料：</w:t>
      </w:r>
    </w:p>
    <w:p w14:paraId="377934F0">
      <w:pPr>
        <w:widowControl/>
        <w:shd w:val="clear" w:color="auto" w:fill="FFFFFF"/>
        <w:spacing w:line="360" w:lineRule="auto"/>
        <w:ind w:firstLine="480" w:firstLineChars="200"/>
        <w:jc w:val="left"/>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1.1 法人或者其他组织的营业执照等证明文件，自然人的身份证明；</w:t>
      </w:r>
    </w:p>
    <w:p w14:paraId="6D446C77">
      <w:pPr>
        <w:widowControl/>
        <w:shd w:val="clear" w:color="auto" w:fill="FFFFFF"/>
        <w:spacing w:line="360" w:lineRule="auto"/>
        <w:ind w:firstLine="480" w:firstLineChars="200"/>
        <w:jc w:val="left"/>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1.2上一年度的财务状况报表（成立不满一年无需提供）；</w:t>
      </w:r>
    </w:p>
    <w:p w14:paraId="17493E89">
      <w:pPr>
        <w:widowControl/>
        <w:shd w:val="clear" w:color="auto" w:fill="FFFFFF"/>
        <w:spacing w:line="360" w:lineRule="auto"/>
        <w:ind w:firstLine="480" w:firstLineChars="200"/>
        <w:jc w:val="left"/>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7A9FCF65">
      <w:pPr>
        <w:widowControl/>
        <w:shd w:val="clear" w:color="auto" w:fill="FFFFFF"/>
        <w:spacing w:line="360" w:lineRule="auto"/>
        <w:ind w:firstLine="480" w:firstLineChars="200"/>
        <w:jc w:val="left"/>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1.4具备履行合同所必需的设备和专业技术能力的书面声明；</w:t>
      </w:r>
    </w:p>
    <w:p w14:paraId="5BB455CB">
      <w:pPr>
        <w:widowControl/>
        <w:shd w:val="clear" w:color="auto" w:fill="FFFFFF"/>
        <w:spacing w:line="360" w:lineRule="auto"/>
        <w:ind w:firstLine="480" w:firstLineChars="200"/>
        <w:jc w:val="left"/>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1.5参加政府采购活动前3年内在经营活动中没有重大违法记录的书面声明。</w:t>
      </w:r>
    </w:p>
    <w:p w14:paraId="0D4C4A7B">
      <w:pPr>
        <w:widowControl/>
        <w:shd w:val="clear" w:color="auto" w:fill="FFFFFF"/>
        <w:spacing w:line="360" w:lineRule="auto"/>
        <w:ind w:firstLine="480" w:firstLineChars="200"/>
        <w:jc w:val="left"/>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1.6法律、行政法规规定的其他条件。</w:t>
      </w:r>
    </w:p>
    <w:p w14:paraId="79654183">
      <w:pPr>
        <w:widowControl/>
        <w:numPr>
          <w:ilvl w:val="0"/>
          <w:numId w:val="1"/>
        </w:numPr>
        <w:shd w:val="clear" w:color="auto" w:fill="FFFFFF"/>
        <w:spacing w:line="360" w:lineRule="auto"/>
        <w:ind w:firstLine="480" w:firstLineChars="200"/>
        <w:jc w:val="left"/>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落实政府采购政策需满足的资格要求：无</w:t>
      </w:r>
    </w:p>
    <w:p w14:paraId="134602AE">
      <w:pPr>
        <w:widowControl/>
        <w:shd w:val="clear" w:color="auto" w:fill="FFFFFF"/>
        <w:spacing w:line="360" w:lineRule="auto"/>
        <w:ind w:firstLine="480" w:firstLineChars="200"/>
        <w:jc w:val="left"/>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3.本项目的特定资格要求：</w:t>
      </w:r>
    </w:p>
    <w:p w14:paraId="62122A75">
      <w:pPr>
        <w:widowControl/>
        <w:shd w:val="clear" w:color="auto" w:fill="FFFFFF"/>
        <w:spacing w:line="360" w:lineRule="auto"/>
        <w:ind w:firstLine="480" w:firstLineChars="20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highlight w:val="none"/>
          <w:lang w:val="en-US" w:eastAsia="zh-CN"/>
        </w:rPr>
        <w:t>3.1.未被“信用中国”网站（</w:t>
      </w:r>
      <w:r>
        <w:rPr>
          <w:rFonts w:hint="eastAsia" w:asciiTheme="minorEastAsia" w:hAnsiTheme="minorEastAsia" w:eastAsiaTheme="minorEastAsia" w:cstheme="minorEastAsia"/>
          <w:color w:val="auto"/>
          <w:sz w:val="24"/>
          <w:highlight w:val="none"/>
          <w:lang w:val="en-US" w:eastAsia="zh-CN"/>
        </w:rPr>
        <w:fldChar w:fldCharType="begin"/>
      </w:r>
      <w:r>
        <w:rPr>
          <w:rFonts w:hint="eastAsia" w:asciiTheme="minorEastAsia" w:hAnsiTheme="minorEastAsia" w:eastAsiaTheme="minorEastAsia" w:cstheme="minorEastAsia"/>
          <w:color w:val="auto"/>
          <w:sz w:val="24"/>
          <w:highlight w:val="none"/>
          <w:lang w:val="en-US" w:eastAsia="zh-CN"/>
        </w:rPr>
        <w:instrText xml:space="preserve"> HYPERLINK "http://www.creditchina.gov.cn" </w:instrText>
      </w:r>
      <w:r>
        <w:rPr>
          <w:rFonts w:hint="eastAsia" w:asciiTheme="minorEastAsia" w:hAnsiTheme="minorEastAsia" w:eastAsiaTheme="minorEastAsia" w:cstheme="minorEastAsia"/>
          <w:color w:val="auto"/>
          <w:sz w:val="24"/>
          <w:highlight w:val="none"/>
          <w:lang w:val="en-US" w:eastAsia="zh-CN"/>
        </w:rPr>
        <w:fldChar w:fldCharType="separate"/>
      </w:r>
      <w:r>
        <w:rPr>
          <w:rFonts w:hint="eastAsia" w:asciiTheme="minorEastAsia" w:hAnsiTheme="minorEastAsia" w:eastAsiaTheme="minorEastAsia" w:cstheme="minorEastAsia"/>
          <w:color w:val="auto"/>
          <w:sz w:val="24"/>
          <w:highlight w:val="none"/>
          <w:lang w:val="en-US" w:eastAsia="zh-CN"/>
        </w:rPr>
        <w:t>www.creditchina.gov.cn</w:t>
      </w:r>
      <w:r>
        <w:rPr>
          <w:rFonts w:hint="eastAsia" w:asciiTheme="minorEastAsia" w:hAnsiTheme="minorEastAsia" w:eastAsiaTheme="minorEastAsia" w:cstheme="minorEastAsia"/>
          <w:color w:val="auto"/>
          <w:sz w:val="24"/>
          <w:highlight w:val="none"/>
          <w:lang w:val="en-US" w:eastAsia="zh-CN"/>
        </w:rPr>
        <w:fldChar w:fldCharType="end"/>
      </w:r>
      <w:r>
        <w:rPr>
          <w:rFonts w:hint="eastAsia" w:asciiTheme="minorEastAsia" w:hAnsiTheme="minorEastAsia" w:eastAsiaTheme="minorEastAsia" w:cstheme="minorEastAsia"/>
          <w:color w:val="auto"/>
          <w:sz w:val="24"/>
          <w:highlight w:val="none"/>
          <w:lang w:val="en-US" w:eastAsia="zh-CN"/>
        </w:rPr>
        <w:t>）、中国政府采购网</w:t>
      </w:r>
      <w:r>
        <w:rPr>
          <w:rFonts w:hint="eastAsia" w:asciiTheme="minorEastAsia" w:hAnsiTheme="minorEastAsia" w:eastAsiaTheme="minorEastAsia" w:cstheme="minorEastAsia"/>
          <w:color w:val="auto"/>
          <w:sz w:val="24"/>
          <w:lang w:val="en-US" w:eastAsia="zh-CN"/>
        </w:rPr>
        <w:t>（www.ccgp.gov.cn）列入失信被执行人、重大税收违法案件当事人名单、政府采购严重</w:t>
      </w:r>
      <w:r>
        <w:rPr>
          <w:rFonts w:hint="eastAsia" w:asciiTheme="minorEastAsia" w:hAnsiTheme="minorEastAsia" w:eastAsiaTheme="minorEastAsia" w:cstheme="minorEastAsia"/>
          <w:color w:val="auto"/>
          <w:sz w:val="24"/>
        </w:rPr>
        <w:t>违法失信行为记录名单；</w:t>
      </w:r>
    </w:p>
    <w:p w14:paraId="72DF79B8">
      <w:pPr>
        <w:widowControl/>
        <w:shd w:val="clear" w:color="auto" w:fill="FFFFFF"/>
        <w:spacing w:line="360" w:lineRule="auto"/>
        <w:ind w:firstLine="480" w:firstLineChars="200"/>
        <w:jc w:val="left"/>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3.2.单位负责人为同一人或者存在直接控股、管理关系的不同供应商，不得参加同一合同项下的政府采购活动。</w:t>
      </w:r>
    </w:p>
    <w:p w14:paraId="40D05EDF">
      <w:pPr>
        <w:keepNext/>
        <w:keepLines/>
        <w:spacing w:line="360" w:lineRule="auto"/>
        <w:ind w:firstLine="240" w:firstLineChars="100"/>
        <w:outlineLvl w:val="9"/>
        <w:rPr>
          <w:rFonts w:hint="eastAsia" w:asciiTheme="minorEastAsia" w:hAnsiTheme="minorEastAsia" w:eastAsiaTheme="minorEastAsia" w:cstheme="minorEastAsia"/>
          <w:color w:val="auto"/>
          <w:kern w:val="0"/>
          <w:sz w:val="24"/>
          <w:lang w:eastAsia="zh-CN"/>
        </w:rPr>
      </w:pPr>
      <w:r>
        <w:rPr>
          <w:rFonts w:hint="eastAsia" w:asciiTheme="minorEastAsia" w:hAnsiTheme="minorEastAsia" w:eastAsiaTheme="minorEastAsia" w:cstheme="minorEastAsia"/>
          <w:color w:val="auto"/>
          <w:kern w:val="0"/>
          <w:sz w:val="24"/>
          <w:lang w:val="en-US" w:eastAsia="zh-CN"/>
        </w:rPr>
        <w:t>4</w:t>
      </w:r>
      <w:r>
        <w:rPr>
          <w:rFonts w:hint="eastAsia" w:asciiTheme="minorEastAsia" w:hAnsiTheme="minorEastAsia" w:eastAsiaTheme="minorEastAsia" w:cstheme="minorEastAsia"/>
          <w:color w:val="auto"/>
          <w:kern w:val="0"/>
          <w:sz w:val="24"/>
        </w:rPr>
        <w:t>.本次征集活动不接受联合体参加采购活动</w:t>
      </w:r>
      <w:r>
        <w:rPr>
          <w:rFonts w:hint="eastAsia" w:asciiTheme="minorEastAsia" w:hAnsiTheme="minorEastAsia" w:eastAsiaTheme="minorEastAsia" w:cstheme="minorEastAsia"/>
          <w:color w:val="auto"/>
          <w:kern w:val="0"/>
          <w:sz w:val="24"/>
          <w:lang w:eastAsia="zh-CN"/>
        </w:rPr>
        <w:t>。</w:t>
      </w:r>
    </w:p>
    <w:p w14:paraId="6F4C5017">
      <w:pPr>
        <w:keepNext/>
        <w:keepLines/>
        <w:spacing w:line="360" w:lineRule="auto"/>
        <w:outlineLvl w:val="9"/>
        <w:rPr>
          <w:rFonts w:asciiTheme="minorEastAsia" w:hAnsiTheme="minorEastAsia" w:cstheme="minorEastAsia"/>
          <w:b/>
          <w:bCs/>
          <w:color w:val="000000" w:themeColor="text1"/>
          <w:sz w:val="28"/>
          <w:szCs w:val="28"/>
          <w14:textFill>
            <w14:solidFill>
              <w14:schemeClr w14:val="tx1"/>
            </w14:solidFill>
          </w14:textFill>
        </w:rPr>
      </w:pPr>
      <w:r>
        <w:rPr>
          <w:rFonts w:hint="eastAsia" w:asciiTheme="minorEastAsia" w:hAnsiTheme="minorEastAsia" w:cstheme="minorEastAsia"/>
          <w:b/>
          <w:bCs/>
          <w:color w:val="000000" w:themeColor="text1"/>
          <w:sz w:val="28"/>
          <w:szCs w:val="28"/>
          <w14:textFill>
            <w14:solidFill>
              <w14:schemeClr w14:val="tx1"/>
            </w14:solidFill>
          </w14:textFill>
        </w:rPr>
        <w:t>三、获取征集文件</w:t>
      </w:r>
    </w:p>
    <w:p w14:paraId="6F16EBF0">
      <w:pPr>
        <w:spacing w:line="560" w:lineRule="exact"/>
        <w:ind w:firstLine="480"/>
        <w:outlineLvl w:val="9"/>
        <w:rPr>
          <w:rFonts w:hint="default" w:eastAsia="宋体"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1.时间</w:t>
      </w:r>
      <w:r>
        <w:rPr>
          <w:rFonts w:hint="eastAsia" w:asciiTheme="minorEastAsia" w:hAnsiTheme="minorEastAsia" w:cstheme="minorEastAsia"/>
          <w:color w:val="000000" w:themeColor="text1"/>
          <w:sz w:val="24"/>
          <w:szCs w:val="24"/>
          <w14:textFill>
            <w14:solidFill>
              <w14:schemeClr w14:val="tx1"/>
            </w14:solidFill>
          </w14:textFill>
        </w:rPr>
        <w:t>：</w:t>
      </w:r>
      <w:r>
        <w:rPr>
          <w:rFonts w:hint="eastAsia" w:ascii="宋体" w:hAnsi="宋体" w:cs="宋体"/>
          <w:sz w:val="24"/>
          <w:szCs w:val="24"/>
          <w:u w:val="single"/>
        </w:rPr>
        <w:t>自征集公告发布之日起5个工作日。</w:t>
      </w:r>
    </w:p>
    <w:p w14:paraId="65F90E9D">
      <w:pPr>
        <w:spacing w:line="560" w:lineRule="exact"/>
        <w:ind w:firstLine="480"/>
        <w:outlineLvl w:val="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 xml:space="preserve">地点：“苏采云”系统内免费下载（投标人必须在苏采云系统中获取采购文件，方能参与政府采购项目） </w:t>
      </w:r>
    </w:p>
    <w:p w14:paraId="6FEB6E54">
      <w:pPr>
        <w:spacing w:line="560" w:lineRule="exact"/>
        <w:ind w:firstLine="480"/>
        <w:outlineLvl w:val="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 xml:space="preserve">方式：本项目采用网上注册登记方式 </w:t>
      </w:r>
    </w:p>
    <w:p w14:paraId="7080E3D2">
      <w:pPr>
        <w:spacing w:line="560" w:lineRule="exact"/>
        <w:ind w:firstLine="480"/>
        <w:outlineLvl w:val="9"/>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 xml:space="preserve">售价：0.00元 </w:t>
      </w:r>
    </w:p>
    <w:p w14:paraId="443D3789">
      <w:pPr>
        <w:keepNext/>
        <w:keepLines/>
        <w:spacing w:line="360" w:lineRule="auto"/>
        <w:outlineLvl w:val="9"/>
        <w:rPr>
          <w:rFonts w:asciiTheme="minorEastAsia" w:hAnsiTheme="minorEastAsia" w:cstheme="minorEastAsia"/>
          <w:b/>
          <w:bCs/>
          <w:color w:val="000000" w:themeColor="text1"/>
          <w:sz w:val="28"/>
          <w:szCs w:val="28"/>
          <w14:textFill>
            <w14:solidFill>
              <w14:schemeClr w14:val="tx1"/>
            </w14:solidFill>
          </w14:textFill>
        </w:rPr>
      </w:pPr>
      <w:r>
        <w:rPr>
          <w:rFonts w:hint="eastAsia" w:asciiTheme="minorEastAsia" w:hAnsiTheme="minorEastAsia" w:cstheme="minorEastAsia"/>
          <w:b/>
          <w:bCs/>
          <w:color w:val="000000" w:themeColor="text1"/>
          <w:sz w:val="28"/>
          <w:szCs w:val="28"/>
          <w14:textFill>
            <w14:solidFill>
              <w14:schemeClr w14:val="tx1"/>
            </w14:solidFill>
          </w14:textFill>
        </w:rPr>
        <w:t>四、提交申请文件截止时间、地点和方式</w:t>
      </w:r>
    </w:p>
    <w:p w14:paraId="6D87CFF1">
      <w:pPr>
        <w:spacing w:line="560" w:lineRule="exact"/>
        <w:ind w:firstLine="480"/>
        <w:outlineLvl w:val="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1.申请文件的提交截止时间及开启时间：</w:t>
      </w:r>
      <w:r>
        <w:rPr>
          <w:rFonts w:hint="eastAsia" w:ascii="宋体" w:hAnsi="宋体" w:cs="宋体"/>
          <w:color w:val="000000" w:themeColor="text1"/>
          <w:sz w:val="24"/>
          <w:highlight w:val="none"/>
          <w:lang w:val="en-US" w:eastAsia="zh-CN"/>
          <w14:textFill>
            <w14:solidFill>
              <w14:schemeClr w14:val="tx1"/>
            </w14:solidFill>
          </w14:textFill>
        </w:rPr>
        <w:t xml:space="preserve">2026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 xml:space="preserve"> 9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lang w:val="en-US" w:eastAsia="zh-CN"/>
          <w14:textFill>
            <w14:solidFill>
              <w14:schemeClr w14:val="tx1"/>
            </w14:solidFill>
          </w14:textFill>
        </w:rPr>
        <w:t xml:space="preserve"> 22 </w:t>
      </w:r>
      <w:r>
        <w:rPr>
          <w:rFonts w:hint="eastAsia" w:ascii="宋体" w:hAnsi="宋体" w:cs="宋体"/>
          <w:color w:val="000000" w:themeColor="text1"/>
          <w:sz w:val="24"/>
          <w:highlight w:val="none"/>
          <w14:textFill>
            <w14:solidFill>
              <w14:schemeClr w14:val="tx1"/>
            </w14:solidFill>
          </w14:textFill>
        </w:rPr>
        <w:t>日</w:t>
      </w:r>
      <w:r>
        <w:rPr>
          <w:rFonts w:hint="eastAsia" w:ascii="宋体" w:hAnsi="宋体" w:cs="宋体"/>
          <w:color w:val="000000" w:themeColor="text1"/>
          <w:sz w:val="24"/>
          <w:highlight w:val="none"/>
          <w:lang w:val="en-US" w:eastAsia="zh-CN"/>
          <w14:textFill>
            <w14:solidFill>
              <w14:schemeClr w14:val="tx1"/>
            </w14:solidFill>
          </w14:textFill>
        </w:rPr>
        <w:t xml:space="preserve"> 9 </w:t>
      </w:r>
      <w:r>
        <w:rPr>
          <w:rFonts w:hint="eastAsia" w:ascii="宋体" w:hAnsi="宋体" w:cs="宋体"/>
          <w:color w:val="000000" w:themeColor="text1"/>
          <w:sz w:val="24"/>
          <w:highlight w:val="none"/>
          <w14:textFill>
            <w14:solidFill>
              <w14:schemeClr w14:val="tx1"/>
            </w14:solidFill>
          </w14:textFill>
        </w:rPr>
        <w:t>点</w:t>
      </w:r>
      <w:r>
        <w:rPr>
          <w:rFonts w:hint="eastAsia" w:ascii="宋体" w:hAnsi="宋体" w:cs="宋体"/>
          <w:color w:val="000000" w:themeColor="text1"/>
          <w:sz w:val="24"/>
          <w:highlight w:val="none"/>
          <w:lang w:val="en-US" w:eastAsia="zh-CN"/>
          <w14:textFill>
            <w14:solidFill>
              <w14:schemeClr w14:val="tx1"/>
            </w14:solidFill>
          </w14:textFill>
        </w:rPr>
        <w:t xml:space="preserve"> 00</w:t>
      </w:r>
      <w:r>
        <w:rPr>
          <w:rFonts w:hint="eastAsia" w:ascii="宋体" w:hAnsi="宋体" w:cs="宋体"/>
          <w:color w:val="000000" w:themeColor="text1"/>
          <w:sz w:val="24"/>
          <w:highlight w:val="none"/>
          <w14:textFill>
            <w14:solidFill>
              <w14:schemeClr w14:val="tx1"/>
            </w14:solidFill>
          </w14:textFill>
        </w:rPr>
        <w:t>分（北京时间）</w:t>
      </w:r>
    </w:p>
    <w:p w14:paraId="386EA58D">
      <w:pPr>
        <w:spacing w:line="560" w:lineRule="exact"/>
        <w:ind w:firstLine="480"/>
        <w:outlineLvl w:val="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 xml:space="preserve">地点：苏采云系统网上开标大厅 </w:t>
      </w:r>
    </w:p>
    <w:p w14:paraId="5D054989">
      <w:pPr>
        <w:keepNext/>
        <w:keepLines/>
        <w:spacing w:line="360" w:lineRule="auto"/>
        <w:outlineLvl w:val="9"/>
        <w:rPr>
          <w:rFonts w:asciiTheme="minorEastAsia" w:hAnsiTheme="minorEastAsia" w:cstheme="minorEastAsia"/>
          <w:b/>
          <w:bCs/>
          <w:color w:val="000000" w:themeColor="text1"/>
          <w:sz w:val="28"/>
          <w:szCs w:val="28"/>
          <w14:textFill>
            <w14:solidFill>
              <w14:schemeClr w14:val="tx1"/>
            </w14:solidFill>
          </w14:textFill>
        </w:rPr>
      </w:pPr>
      <w:r>
        <w:rPr>
          <w:rFonts w:hint="eastAsia" w:asciiTheme="minorEastAsia" w:hAnsiTheme="minorEastAsia" w:cstheme="minorEastAsia"/>
          <w:b/>
          <w:bCs/>
          <w:color w:val="000000" w:themeColor="text1"/>
          <w:sz w:val="28"/>
          <w:szCs w:val="28"/>
          <w14:textFill>
            <w14:solidFill>
              <w14:schemeClr w14:val="tx1"/>
            </w14:solidFill>
          </w14:textFill>
        </w:rPr>
        <w:t>五、公告期限</w:t>
      </w:r>
    </w:p>
    <w:p w14:paraId="53D438E7">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征集公告及征集文件公告期限为自本公告发布之日起5个工作日。</w:t>
      </w:r>
    </w:p>
    <w:p w14:paraId="180061A0">
      <w:pPr>
        <w:spacing w:line="360" w:lineRule="auto"/>
        <w:rPr>
          <w:rFonts w:ascii="黑体" w:hAnsi="黑体" w:eastAsia="黑体"/>
          <w:bCs/>
          <w:color w:val="auto"/>
          <w:sz w:val="28"/>
          <w:szCs w:val="28"/>
        </w:rPr>
      </w:pPr>
      <w:r>
        <w:rPr>
          <w:rFonts w:hint="eastAsia" w:ascii="黑体" w:hAnsi="黑体" w:eastAsia="黑体"/>
          <w:bCs/>
          <w:color w:val="auto"/>
          <w:sz w:val="28"/>
          <w:szCs w:val="28"/>
          <w:lang w:val="en-US" w:eastAsia="zh-CN"/>
        </w:rPr>
        <w:t>六</w:t>
      </w:r>
      <w:r>
        <w:rPr>
          <w:rFonts w:hint="eastAsia" w:ascii="黑体" w:hAnsi="黑体" w:eastAsia="黑体"/>
          <w:bCs/>
          <w:color w:val="auto"/>
          <w:sz w:val="28"/>
          <w:szCs w:val="28"/>
        </w:rPr>
        <w:t>、响应</w:t>
      </w:r>
      <w:r>
        <w:rPr>
          <w:rFonts w:ascii="黑体" w:hAnsi="黑体" w:eastAsia="黑体"/>
          <w:bCs/>
          <w:color w:val="auto"/>
          <w:sz w:val="28"/>
          <w:szCs w:val="28"/>
        </w:rPr>
        <w:t>文件</w:t>
      </w:r>
      <w:r>
        <w:rPr>
          <w:rFonts w:hint="eastAsia" w:ascii="黑体" w:hAnsi="黑体" w:eastAsia="黑体"/>
          <w:bCs/>
          <w:color w:val="auto"/>
          <w:sz w:val="28"/>
          <w:szCs w:val="28"/>
        </w:rPr>
        <w:t>有效期</w:t>
      </w:r>
    </w:p>
    <w:p w14:paraId="43711B7E">
      <w:pPr>
        <w:spacing w:line="360" w:lineRule="auto"/>
        <w:ind w:firstLine="480" w:firstLineChars="200"/>
        <w:rPr>
          <w:rFonts w:hint="eastAsia" w:ascii="宋体" w:hAnsi="宋体"/>
          <w:bCs/>
          <w:color w:val="auto"/>
          <w:sz w:val="24"/>
        </w:rPr>
      </w:pPr>
      <w:r>
        <w:rPr>
          <w:rFonts w:hint="eastAsia" w:ascii="宋体" w:hAnsi="宋体"/>
          <w:bCs/>
          <w:color w:val="auto"/>
          <w:sz w:val="24"/>
        </w:rPr>
        <w:t>响应文件有效期为</w:t>
      </w:r>
      <w:r>
        <w:rPr>
          <w:rFonts w:hint="eastAsia" w:ascii="宋体" w:hAnsi="宋体"/>
          <w:bCs/>
          <w:color w:val="auto"/>
          <w:sz w:val="24"/>
          <w:highlight w:val="none"/>
          <w:lang w:val="en-US" w:eastAsia="zh-CN"/>
        </w:rPr>
        <w:t>征集文件</w:t>
      </w:r>
      <w:r>
        <w:rPr>
          <w:rFonts w:hint="eastAsia" w:ascii="宋体" w:hAnsi="宋体"/>
          <w:bCs/>
          <w:color w:val="auto"/>
          <w:sz w:val="24"/>
          <w:highlight w:val="none"/>
        </w:rPr>
        <w:t>规</w:t>
      </w:r>
      <w:r>
        <w:rPr>
          <w:rFonts w:hint="eastAsia" w:ascii="宋体" w:hAnsi="宋体"/>
          <w:bCs/>
          <w:color w:val="auto"/>
          <w:sz w:val="24"/>
        </w:rPr>
        <w:t>定的响应文件网</w:t>
      </w:r>
      <w:r>
        <w:rPr>
          <w:rFonts w:ascii="宋体" w:hAnsi="宋体"/>
          <w:bCs/>
          <w:color w:val="auto"/>
          <w:sz w:val="24"/>
        </w:rPr>
        <w:t>上</w:t>
      </w:r>
      <w:r>
        <w:rPr>
          <w:rFonts w:hint="eastAsia" w:ascii="宋体" w:hAnsi="宋体"/>
          <w:bCs/>
          <w:color w:val="auto"/>
          <w:sz w:val="24"/>
        </w:rPr>
        <w:t>提交截止时间之日后</w:t>
      </w:r>
      <w:r>
        <w:rPr>
          <w:rFonts w:hint="eastAsia" w:ascii="宋体" w:hAnsi="宋体"/>
          <w:bCs/>
          <w:color w:val="auto"/>
          <w:sz w:val="24"/>
          <w:highlight w:val="none"/>
        </w:rPr>
        <w:t>9</w:t>
      </w:r>
      <w:r>
        <w:rPr>
          <w:rFonts w:ascii="宋体" w:hAnsi="宋体"/>
          <w:bCs/>
          <w:color w:val="auto"/>
          <w:sz w:val="24"/>
          <w:highlight w:val="none"/>
        </w:rPr>
        <w:t>0</w:t>
      </w:r>
      <w:r>
        <w:rPr>
          <w:rFonts w:hint="eastAsia" w:ascii="宋体" w:hAnsi="宋体"/>
          <w:bCs/>
          <w:color w:val="auto"/>
          <w:sz w:val="24"/>
        </w:rPr>
        <w:t>天。响应文件有效期比规定短的将被视为未实质性响应征集文件而予以拒绝。</w:t>
      </w:r>
    </w:p>
    <w:p w14:paraId="541B6DED">
      <w:pPr>
        <w:spacing w:line="360" w:lineRule="auto"/>
        <w:rPr>
          <w:rFonts w:hint="eastAsia" w:ascii="黑体" w:hAnsi="黑体" w:eastAsia="黑体"/>
          <w:bCs/>
          <w:color w:val="auto"/>
          <w:sz w:val="28"/>
          <w:szCs w:val="28"/>
          <w:lang w:val="en-US" w:eastAsia="zh-CN"/>
        </w:rPr>
      </w:pPr>
      <w:r>
        <w:rPr>
          <w:rFonts w:hint="eastAsia" w:ascii="黑体" w:hAnsi="黑体" w:eastAsia="黑体"/>
          <w:bCs/>
          <w:color w:val="auto"/>
          <w:sz w:val="28"/>
          <w:szCs w:val="28"/>
          <w:lang w:val="en-US" w:eastAsia="zh-CN"/>
        </w:rPr>
        <w:t>七、其他补充事宜</w:t>
      </w:r>
    </w:p>
    <w:p w14:paraId="5E59C764">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p>
    <w:p w14:paraId="0A4FFE34">
      <w:pPr>
        <w:numPr>
          <w:ilvl w:val="0"/>
          <w:numId w:val="0"/>
        </w:numPr>
        <w:spacing w:line="360" w:lineRule="auto"/>
        <w:rPr>
          <w:rFonts w:hint="default" w:ascii="宋体" w:hAnsi="宋体"/>
          <w:bCs/>
          <w:color w:val="auto"/>
          <w:sz w:val="24"/>
          <w:lang w:val="en-US" w:eastAsia="zh-CN"/>
        </w:rPr>
      </w:pPr>
      <w:r>
        <w:rPr>
          <w:rFonts w:hint="default" w:ascii="宋体" w:hAnsi="宋体"/>
          <w:bCs/>
          <w:color w:val="auto"/>
          <w:sz w:val="24"/>
          <w:lang w:val="en-US" w:eastAsia="zh-CN"/>
        </w:rPr>
        <w:t>领取CA和办理电子签章（请至盐都区府西路1号盐城市政务服务中心4楼盐城市公共资源交易中心11号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p>
    <w:p w14:paraId="01ADFB92">
      <w:pPr>
        <w:numPr>
          <w:ilvl w:val="0"/>
          <w:numId w:val="0"/>
        </w:numPr>
        <w:spacing w:line="360" w:lineRule="auto"/>
        <w:ind w:firstLine="240" w:firstLineChars="100"/>
        <w:rPr>
          <w:rFonts w:hint="default" w:ascii="宋体" w:hAnsi="宋体"/>
          <w:bCs/>
          <w:color w:val="auto"/>
          <w:sz w:val="24"/>
          <w:lang w:val="en-US" w:eastAsia="zh-CN"/>
        </w:rPr>
      </w:pPr>
      <w:r>
        <w:rPr>
          <w:rFonts w:hint="default" w:ascii="宋体" w:hAnsi="宋体"/>
          <w:bCs/>
          <w:color w:val="auto"/>
          <w:sz w:val="24"/>
          <w:lang w:val="en-US" w:eastAsia="zh-CN"/>
        </w:rPr>
        <w:t xml:space="preserve">2、潜在供应商访问电子招标响应交易平台的网络地址和方法： </w:t>
      </w:r>
    </w:p>
    <w:p w14:paraId="4FF0141D">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4A05258A">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 xml:space="preserve">2.2潜在供应商访问“苏采云”系统方法：江苏省政府采购网首页-“苏采云”链接。 </w:t>
      </w:r>
    </w:p>
    <w:p w14:paraId="1DE26025">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 xml:space="preserve">2.3采购文件（后缀名为“.kedt”）、供应商操作手册及政府采购客户端工具可通过“苏采云”系统相应链接进行下载。 </w:t>
      </w:r>
    </w:p>
    <w:p w14:paraId="068C2AA0">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 xml:space="preserve">2.4采购代理机构将数据电文形式的采购文件加载至“苏采云”系统，供潜在供应商下载或者查阅。 </w:t>
      </w:r>
    </w:p>
    <w:p w14:paraId="42F0EC0C">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 xml:space="preserve">2.5请潜在投标单位提前安装相应的控件（详见《“苏采云”系统供应商操作手册》）并使用谷歌浏览器登录“苏采云”系统参与不见面开评标。 </w:t>
      </w:r>
    </w:p>
    <w:p w14:paraId="488062D7">
      <w:pPr>
        <w:numPr>
          <w:ilvl w:val="0"/>
          <w:numId w:val="0"/>
        </w:numPr>
        <w:spacing w:line="360" w:lineRule="auto"/>
        <w:rPr>
          <w:rFonts w:hint="default" w:ascii="宋体" w:hAnsi="宋体"/>
          <w:bCs/>
          <w:color w:val="auto"/>
          <w:sz w:val="24"/>
          <w:lang w:val="en-US" w:eastAsia="zh-CN"/>
        </w:rPr>
      </w:pPr>
      <w:r>
        <w:rPr>
          <w:rFonts w:hint="default" w:ascii="宋体" w:hAnsi="宋体"/>
          <w:bCs/>
          <w:color w:val="auto"/>
          <w:sz w:val="24"/>
          <w:lang w:val="en-US" w:eastAsia="zh-CN"/>
        </w:rPr>
        <w:t>如潜在供应商未按上述要求操作，将自行承担所产生的风险。</w:t>
      </w:r>
    </w:p>
    <w:p w14:paraId="2A6B8AFB">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3.1有关本次招标的事项若存在变动或修改，敬请及时关注江苏千禾建设项目管理有限公司在“中国政府采购网”、“江苏政府采购网”、“盐城市政府采购网”发布的更正公告。</w:t>
      </w:r>
    </w:p>
    <w:p w14:paraId="32778CC0">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3.2各供应商在投标截止时间前应当每天都上网查询，以便获取更新的澄清、修改、补充内容。凡涉及该项目的补充说明和修改，均以江苏政府采购网上的更正或补充通知为准。</w:t>
      </w:r>
    </w:p>
    <w:p w14:paraId="0168153D">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3.3因供应商的系统环境、操作等原因导致报名、开评标过程中出现问题由供应商自行承担负责。</w:t>
      </w:r>
    </w:p>
    <w:p w14:paraId="76EDBF17">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3.4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p>
    <w:p w14:paraId="7AA051FF">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3.5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p>
    <w:p w14:paraId="529461A0">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4.本次招标不收取投标保证金，不收取质量保证金。</w:t>
      </w:r>
    </w:p>
    <w:p w14:paraId="15B28F81">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D6A8B4A">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6.电子投标文件一份（通过系统提交）；纸质投标文件正本一份，副本四份（评审结束后由中标候选人邮寄至（代理公司），未中标单位不需要提供）。</w:t>
      </w:r>
    </w:p>
    <w:p w14:paraId="645D9370">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7.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p>
    <w:p w14:paraId="19AA8C00">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p>
    <w:p w14:paraId="7605CB91">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9.采购人应在采购文件中明确评审委员会启动异常低价投标（响应）审查的情形和具体要求，包括：</w:t>
      </w:r>
    </w:p>
    <w:p w14:paraId="35B1DF38">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（一）评审过程中出现下列情形之一的，评审委员会应当启动异常低价投标（响应）审查程序：</w:t>
      </w:r>
    </w:p>
    <w:p w14:paraId="29DCCFEE">
      <w:pPr>
        <w:numPr>
          <w:ilvl w:val="0"/>
          <w:numId w:val="0"/>
        </w:numPr>
        <w:spacing w:line="360" w:lineRule="auto"/>
        <w:ind w:firstLine="720" w:firstLineChars="300"/>
        <w:rPr>
          <w:rFonts w:hint="default" w:ascii="宋体" w:hAnsi="宋体"/>
          <w:bCs/>
          <w:color w:val="auto"/>
          <w:sz w:val="24"/>
          <w:lang w:val="en-US" w:eastAsia="zh-CN"/>
        </w:rPr>
      </w:pPr>
      <w:r>
        <w:rPr>
          <w:rFonts w:hint="default" w:ascii="宋体" w:hAnsi="宋体"/>
          <w:bCs/>
          <w:color w:val="auto"/>
          <w:sz w:val="24"/>
          <w:lang w:val="en-US" w:eastAsia="zh-CN"/>
        </w:rPr>
        <w:t>1．投标（响应）报价低于全部通过符合性审查供应商投标（响应）报价平均值 50%的，即投标（响应）报价&lt;全部通过符合性审查供应商投标（响应）报价平均值×50%；</w:t>
      </w:r>
    </w:p>
    <w:p w14:paraId="71925DE8">
      <w:pPr>
        <w:numPr>
          <w:ilvl w:val="0"/>
          <w:numId w:val="0"/>
        </w:numPr>
        <w:spacing w:line="360" w:lineRule="auto"/>
        <w:ind w:firstLine="720" w:firstLineChars="300"/>
        <w:rPr>
          <w:rFonts w:hint="default" w:ascii="宋体" w:hAnsi="宋体"/>
          <w:bCs/>
          <w:color w:val="auto"/>
          <w:sz w:val="24"/>
          <w:lang w:val="en-US" w:eastAsia="zh-CN"/>
        </w:rPr>
      </w:pPr>
      <w:r>
        <w:rPr>
          <w:rFonts w:hint="default" w:ascii="宋体" w:hAnsi="宋体"/>
          <w:bCs/>
          <w:color w:val="auto"/>
          <w:sz w:val="24"/>
          <w:lang w:val="en-US" w:eastAsia="zh-CN"/>
        </w:rPr>
        <w:t>2．投标（响应）报价低于通过符合性审查的次低报价供应商投标（响应）报价 50%的，即投标（响应）报价&lt;通过符合性审查的次低报价供应商投标（响应）报价×50%；</w:t>
      </w:r>
    </w:p>
    <w:p w14:paraId="4C1D14A7">
      <w:pPr>
        <w:numPr>
          <w:ilvl w:val="0"/>
          <w:numId w:val="0"/>
        </w:numPr>
        <w:spacing w:line="360" w:lineRule="auto"/>
        <w:ind w:firstLine="720" w:firstLineChars="300"/>
        <w:rPr>
          <w:rFonts w:hint="default" w:ascii="宋体" w:hAnsi="宋体"/>
          <w:bCs/>
          <w:color w:val="auto"/>
          <w:sz w:val="24"/>
          <w:lang w:val="en-US" w:eastAsia="zh-CN"/>
        </w:rPr>
      </w:pPr>
      <w:r>
        <w:rPr>
          <w:rFonts w:hint="default" w:ascii="宋体" w:hAnsi="宋体"/>
          <w:bCs/>
          <w:color w:val="auto"/>
          <w:sz w:val="24"/>
          <w:lang w:val="en-US" w:eastAsia="zh-CN"/>
        </w:rPr>
        <w:t>3.投标（响应）报价低于采购项目最高限价 45%的，即投标（响应）报价&lt;采购项目最高限价×45%；</w:t>
      </w:r>
    </w:p>
    <w:p w14:paraId="0D81FFA1">
      <w:pPr>
        <w:numPr>
          <w:ilvl w:val="0"/>
          <w:numId w:val="0"/>
        </w:numPr>
        <w:spacing w:line="360" w:lineRule="auto"/>
        <w:ind w:firstLine="720" w:firstLineChars="300"/>
        <w:rPr>
          <w:rFonts w:hint="default" w:ascii="宋体" w:hAnsi="宋体"/>
          <w:bCs/>
          <w:color w:val="auto"/>
          <w:sz w:val="24"/>
          <w:lang w:val="en-US" w:eastAsia="zh-CN"/>
        </w:rPr>
      </w:pPr>
      <w:r>
        <w:rPr>
          <w:rFonts w:hint="default" w:ascii="宋体" w:hAnsi="宋体"/>
          <w:bCs/>
          <w:color w:val="auto"/>
          <w:sz w:val="24"/>
          <w:lang w:val="en-US" w:eastAsia="zh-CN"/>
        </w:rPr>
        <w:t>4．评审委员会认定的供应商报价过低、有可能影响产品质量或者不能诚信履约的其他情形。</w:t>
      </w:r>
    </w:p>
    <w:p w14:paraId="3E37D61D">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B431954">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10.各投标人在投标截止时间前应当每天都上网查询，以便获取更新的澄清、修改、补充内容。凡涉及该项目的补充说明和修改，均以江苏政府采购网上的更正或补充通知为准。</w:t>
      </w:r>
    </w:p>
    <w:p w14:paraId="7A9E0CE7">
      <w:pPr>
        <w:numPr>
          <w:ilvl w:val="0"/>
          <w:numId w:val="0"/>
        </w:numPr>
        <w:spacing w:line="360" w:lineRule="auto"/>
        <w:ind w:firstLine="480" w:firstLineChars="200"/>
        <w:rPr>
          <w:rFonts w:hint="default" w:ascii="宋体" w:hAnsi="宋体"/>
          <w:bCs/>
          <w:color w:val="auto"/>
          <w:sz w:val="24"/>
          <w:lang w:val="en-US" w:eastAsia="zh-CN"/>
        </w:rPr>
      </w:pPr>
      <w:r>
        <w:rPr>
          <w:rFonts w:hint="default" w:ascii="宋体" w:hAnsi="宋体"/>
          <w:bCs/>
          <w:color w:val="auto"/>
          <w:sz w:val="24"/>
          <w:lang w:val="en-US" w:eastAsia="zh-CN"/>
        </w:rPr>
        <w:t>11.因供应商的系统环境、操作等原因导致报名、开评标过程中出现问题由供应商自行承担负责。</w:t>
      </w:r>
    </w:p>
    <w:p w14:paraId="7AC0B7D9">
      <w:pPr>
        <w:spacing w:line="360" w:lineRule="auto"/>
        <w:rPr>
          <w:rFonts w:ascii="黑体" w:hAnsi="黑体" w:eastAsia="黑体"/>
          <w:bCs/>
          <w:color w:val="auto"/>
          <w:sz w:val="28"/>
          <w:szCs w:val="28"/>
          <w:highlight w:val="none"/>
        </w:rPr>
      </w:pPr>
      <w:r>
        <w:rPr>
          <w:rFonts w:hint="eastAsia" w:ascii="黑体" w:hAnsi="黑体" w:eastAsia="黑体"/>
          <w:bCs/>
          <w:color w:val="auto"/>
          <w:sz w:val="28"/>
          <w:szCs w:val="28"/>
          <w:highlight w:val="none"/>
          <w:lang w:val="en-US" w:eastAsia="zh-CN"/>
        </w:rPr>
        <w:t>八</w:t>
      </w:r>
      <w:r>
        <w:rPr>
          <w:rFonts w:hint="eastAsia" w:ascii="黑体" w:hAnsi="黑体" w:eastAsia="黑体"/>
          <w:bCs/>
          <w:color w:val="auto"/>
          <w:sz w:val="28"/>
          <w:szCs w:val="28"/>
          <w:highlight w:val="none"/>
        </w:rPr>
        <w:t>、对本次采购提出询问，请按以下方式联系</w:t>
      </w:r>
    </w:p>
    <w:p w14:paraId="6690FE76">
      <w:pPr>
        <w:spacing w:line="360" w:lineRule="auto"/>
        <w:ind w:firstLine="480"/>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w:t>
      </w:r>
      <w:r>
        <w:rPr>
          <w:rFonts w:ascii="宋体" w:hAnsi="宋体"/>
          <w:color w:val="000000" w:themeColor="text1"/>
          <w:sz w:val="24"/>
          <w:szCs w:val="24"/>
          <w14:textFill>
            <w14:solidFill>
              <w14:schemeClr w14:val="tx1"/>
            </w14:solidFill>
          </w14:textFill>
        </w:rPr>
        <w:t>征集人</w:t>
      </w:r>
    </w:p>
    <w:p w14:paraId="3272750C">
      <w:pPr>
        <w:spacing w:line="360" w:lineRule="auto"/>
        <w:ind w:firstLine="480"/>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名称</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响水县财政局</w:t>
      </w:r>
    </w:p>
    <w:p w14:paraId="47B46FA8">
      <w:pPr>
        <w:spacing w:line="360" w:lineRule="auto"/>
        <w:ind w:firstLine="480"/>
        <w:outlineLvl w:val="9"/>
        <w:rPr>
          <w:rFonts w:hint="eastAsia" w:ascii="宋体" w:hAnsi="宋体" w:cs="宋体"/>
          <w:color w:val="000000" w:themeColor="text1"/>
          <w:sz w:val="24"/>
          <w:szCs w:val="32"/>
          <w:lang w:val="en-US" w:eastAsia="zh-CN"/>
          <w14:textFill>
            <w14:solidFill>
              <w14:schemeClr w14:val="tx1"/>
            </w14:solidFill>
          </w14:textFill>
        </w:rPr>
      </w:pPr>
      <w:r>
        <w:rPr>
          <w:rFonts w:ascii="宋体" w:hAnsi="宋体"/>
          <w:color w:val="000000" w:themeColor="text1"/>
          <w:sz w:val="24"/>
          <w:szCs w:val="24"/>
          <w14:textFill>
            <w14:solidFill>
              <w14:schemeClr w14:val="tx1"/>
            </w14:solidFill>
          </w14:textFill>
        </w:rPr>
        <w:t>地　址：</w:t>
      </w:r>
      <w:r>
        <w:rPr>
          <w:rFonts w:hint="eastAsia" w:ascii="宋体" w:hAnsi="宋体" w:cs="宋体"/>
          <w:color w:val="000000" w:themeColor="text1"/>
          <w:sz w:val="24"/>
          <w:szCs w:val="32"/>
          <w14:textFill>
            <w14:solidFill>
              <w14:schemeClr w14:val="tx1"/>
            </w14:solidFill>
          </w14:textFill>
        </w:rPr>
        <w:t>响水县双园中路</w:t>
      </w:r>
      <w:r>
        <w:rPr>
          <w:rFonts w:hint="eastAsia" w:ascii="宋体" w:hAnsi="宋体" w:cs="宋体"/>
          <w:color w:val="000000" w:themeColor="text1"/>
          <w:sz w:val="24"/>
          <w:szCs w:val="32"/>
          <w:lang w:val="en-US" w:eastAsia="zh-CN"/>
          <w14:textFill>
            <w14:solidFill>
              <w14:schemeClr w14:val="tx1"/>
            </w14:solidFill>
          </w14:textFill>
        </w:rPr>
        <w:t>3号</w:t>
      </w:r>
    </w:p>
    <w:p w14:paraId="03616C8C">
      <w:pPr>
        <w:spacing w:line="360" w:lineRule="auto"/>
        <w:ind w:firstLine="480"/>
        <w:outlineLvl w:val="9"/>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color w:val="000000" w:themeColor="text1"/>
          <w:sz w:val="24"/>
          <w:szCs w:val="24"/>
          <w14:textFill>
            <w14:solidFill>
              <w14:schemeClr w14:val="tx1"/>
            </w14:solidFill>
          </w14:textFill>
        </w:rPr>
        <w:t>联系人：</w:t>
      </w:r>
      <w:r>
        <w:rPr>
          <w:rFonts w:hint="eastAsia" w:ascii="宋体" w:hAnsi="宋体"/>
          <w:color w:val="000000" w:themeColor="text1"/>
          <w:sz w:val="24"/>
          <w:szCs w:val="24"/>
          <w:lang w:val="en-US" w:eastAsia="zh-CN"/>
          <w14:textFill>
            <w14:solidFill>
              <w14:schemeClr w14:val="tx1"/>
            </w14:solidFill>
          </w14:textFill>
        </w:rPr>
        <w:t xml:space="preserve"> 周先生 </w:t>
      </w:r>
    </w:p>
    <w:p w14:paraId="33B6F141">
      <w:pPr>
        <w:spacing w:line="360" w:lineRule="auto"/>
        <w:ind w:firstLine="480"/>
        <w:outlineLvl w:val="9"/>
        <w:rPr>
          <w:rFonts w:hint="eastAsia" w:ascii="宋体" w:hAnsi="宋体"/>
          <w:color w:val="000000" w:themeColor="text1"/>
          <w:sz w:val="24"/>
          <w:szCs w:val="24"/>
          <w:lang w:val="en-US" w:eastAsia="zh-CN"/>
          <w14:textFill>
            <w14:solidFill>
              <w14:schemeClr w14:val="tx1"/>
            </w14:solidFill>
          </w14:textFill>
        </w:rPr>
      </w:pPr>
      <w:r>
        <w:rPr>
          <w:rFonts w:ascii="宋体" w:hAnsi="宋体"/>
          <w:color w:val="000000" w:themeColor="text1"/>
          <w:sz w:val="24"/>
          <w:szCs w:val="24"/>
          <w14:textFill>
            <w14:solidFill>
              <w14:schemeClr w14:val="tx1"/>
            </w14:solidFill>
          </w14:textFill>
        </w:rPr>
        <w:t>联系方式：</w:t>
      </w:r>
      <w:r>
        <w:rPr>
          <w:rFonts w:hint="eastAsia" w:ascii="宋体" w:hAnsi="宋体"/>
          <w:color w:val="000000" w:themeColor="text1"/>
          <w:sz w:val="24"/>
          <w:szCs w:val="24"/>
          <w:lang w:val="en-US" w:eastAsia="zh-CN"/>
          <w14:textFill>
            <w14:solidFill>
              <w14:schemeClr w14:val="tx1"/>
            </w14:solidFill>
          </w14:textFill>
        </w:rPr>
        <w:t>15949118090</w:t>
      </w:r>
    </w:p>
    <w:p w14:paraId="4EB686E2">
      <w:pPr>
        <w:spacing w:line="360" w:lineRule="auto"/>
        <w:ind w:firstLine="480"/>
        <w:outlineLvl w:val="9"/>
        <w:rPr>
          <w:rFonts w:hint="default" w:ascii="宋体" w:hAnsi="宋体"/>
          <w:color w:val="000000" w:themeColor="text1"/>
          <w:sz w:val="24"/>
          <w:szCs w:val="24"/>
          <w:lang w:val="en-US" w:eastAsia="zh-CN"/>
          <w14:textFill>
            <w14:solidFill>
              <w14:schemeClr w14:val="tx1"/>
            </w14:solidFill>
          </w14:textFill>
        </w:rPr>
      </w:pPr>
      <w:r>
        <w:rPr>
          <w:rFonts w:hint="default" w:ascii="宋体" w:hAnsi="宋体"/>
          <w:color w:val="000000" w:themeColor="text1"/>
          <w:sz w:val="24"/>
          <w:szCs w:val="24"/>
          <w:lang w:val="en-US" w:eastAsia="zh-CN"/>
          <w14:textFill>
            <w14:solidFill>
              <w14:schemeClr w14:val="tx1"/>
            </w14:solidFill>
          </w14:textFill>
        </w:rPr>
        <w:t>2.采购代理机构信息</w:t>
      </w:r>
    </w:p>
    <w:p w14:paraId="37FDD2C9">
      <w:pPr>
        <w:spacing w:line="360" w:lineRule="auto"/>
        <w:ind w:firstLine="480"/>
        <w:outlineLvl w:val="9"/>
        <w:rPr>
          <w:rFonts w:hint="default" w:ascii="宋体" w:hAnsi="宋体"/>
          <w:color w:val="000000" w:themeColor="text1"/>
          <w:sz w:val="24"/>
          <w:szCs w:val="24"/>
          <w:lang w:val="en-US" w:eastAsia="zh-CN"/>
          <w14:textFill>
            <w14:solidFill>
              <w14:schemeClr w14:val="tx1"/>
            </w14:solidFill>
          </w14:textFill>
        </w:rPr>
      </w:pPr>
      <w:r>
        <w:rPr>
          <w:rFonts w:hint="default" w:ascii="宋体" w:hAnsi="宋体"/>
          <w:color w:val="000000" w:themeColor="text1"/>
          <w:sz w:val="24"/>
          <w:szCs w:val="24"/>
          <w:lang w:val="en-US" w:eastAsia="zh-CN"/>
          <w14:textFill>
            <w14:solidFill>
              <w14:schemeClr w14:val="tx1"/>
            </w14:solidFill>
          </w14:textFill>
        </w:rPr>
        <w:t>名 称：江苏</w:t>
      </w:r>
      <w:r>
        <w:rPr>
          <w:rFonts w:hint="eastAsia" w:ascii="宋体" w:hAnsi="宋体"/>
          <w:color w:val="000000" w:themeColor="text1"/>
          <w:sz w:val="24"/>
          <w:szCs w:val="24"/>
          <w:lang w:val="en-US" w:eastAsia="zh-CN"/>
          <w14:textFill>
            <w14:solidFill>
              <w14:schemeClr w14:val="tx1"/>
            </w14:solidFill>
          </w14:textFill>
        </w:rPr>
        <w:t>中辉工程咨询</w:t>
      </w:r>
      <w:r>
        <w:rPr>
          <w:rFonts w:hint="default" w:ascii="宋体" w:hAnsi="宋体"/>
          <w:color w:val="000000" w:themeColor="text1"/>
          <w:sz w:val="24"/>
          <w:szCs w:val="24"/>
          <w:lang w:val="en-US" w:eastAsia="zh-CN"/>
          <w14:textFill>
            <w14:solidFill>
              <w14:schemeClr w14:val="tx1"/>
            </w14:solidFill>
          </w14:textFill>
        </w:rPr>
        <w:t>管理有限公司</w:t>
      </w:r>
    </w:p>
    <w:p w14:paraId="321A93D7">
      <w:pPr>
        <w:spacing w:line="360" w:lineRule="auto"/>
        <w:ind w:firstLine="480"/>
        <w:outlineLvl w:val="9"/>
        <w:rPr>
          <w:rFonts w:hint="default" w:ascii="宋体" w:hAnsi="宋体"/>
          <w:color w:val="000000" w:themeColor="text1"/>
          <w:sz w:val="24"/>
          <w:szCs w:val="24"/>
          <w:lang w:val="en-US" w:eastAsia="zh-CN"/>
          <w14:textFill>
            <w14:solidFill>
              <w14:schemeClr w14:val="tx1"/>
            </w14:solidFill>
          </w14:textFill>
        </w:rPr>
      </w:pPr>
      <w:r>
        <w:rPr>
          <w:rFonts w:hint="default" w:ascii="宋体" w:hAnsi="宋体"/>
          <w:color w:val="000000" w:themeColor="text1"/>
          <w:sz w:val="24"/>
          <w:szCs w:val="24"/>
          <w:lang w:val="en-US" w:eastAsia="zh-CN"/>
          <w14:textFill>
            <w14:solidFill>
              <w14:schemeClr w14:val="tx1"/>
            </w14:solidFill>
          </w14:textFill>
        </w:rPr>
        <w:t>地　址：</w:t>
      </w:r>
      <w:r>
        <w:rPr>
          <w:rFonts w:hint="eastAsia" w:ascii="宋体" w:hAnsi="宋体"/>
          <w:color w:val="000000" w:themeColor="text1"/>
          <w:sz w:val="24"/>
          <w:szCs w:val="24"/>
          <w:lang w:val="en-US" w:eastAsia="zh-CN"/>
          <w14:textFill>
            <w14:solidFill>
              <w14:schemeClr w14:val="tx1"/>
            </w14:solidFill>
          </w14:textFill>
        </w:rPr>
        <w:t>响水县北海路</w:t>
      </w:r>
    </w:p>
    <w:p w14:paraId="501A1DD2">
      <w:pPr>
        <w:spacing w:line="360" w:lineRule="auto"/>
        <w:ind w:firstLine="480"/>
        <w:outlineLvl w:val="9"/>
        <w:rPr>
          <w:rFonts w:ascii="黑体" w:eastAsia="黑体"/>
          <w:color w:val="auto"/>
          <w:sz w:val="30"/>
          <w:szCs w:val="30"/>
        </w:rPr>
      </w:pPr>
      <w:r>
        <w:rPr>
          <w:rFonts w:hint="default" w:ascii="宋体" w:hAnsi="宋体"/>
          <w:color w:val="000000" w:themeColor="text1"/>
          <w:sz w:val="24"/>
          <w:szCs w:val="24"/>
          <w:lang w:val="en-US" w:eastAsia="zh-CN"/>
          <w14:textFill>
            <w14:solidFill>
              <w14:schemeClr w14:val="tx1"/>
            </w14:solidFill>
          </w14:textFill>
        </w:rPr>
        <w:t>联系人：</w:t>
      </w:r>
      <w:r>
        <w:rPr>
          <w:rFonts w:hint="eastAsia" w:ascii="宋体" w:hAnsi="宋体"/>
          <w:color w:val="000000" w:themeColor="text1"/>
          <w:sz w:val="24"/>
          <w:szCs w:val="24"/>
          <w:lang w:val="en-US" w:eastAsia="zh-CN"/>
          <w14:textFill>
            <w14:solidFill>
              <w14:schemeClr w14:val="tx1"/>
            </w14:solidFill>
          </w14:textFill>
        </w:rPr>
        <w:t xml:space="preserve">王女士    </w:t>
      </w:r>
      <w:r>
        <w:rPr>
          <w:rFonts w:hint="default" w:ascii="宋体" w:hAnsi="宋体"/>
          <w:color w:val="000000" w:themeColor="text1"/>
          <w:sz w:val="24"/>
          <w:szCs w:val="24"/>
          <w:lang w:val="en-US" w:eastAsia="zh-CN"/>
          <w14:textFill>
            <w14:solidFill>
              <w14:schemeClr w14:val="tx1"/>
            </w14:solidFill>
          </w14:textFill>
        </w:rPr>
        <w:t>180</w:t>
      </w:r>
      <w:r>
        <w:rPr>
          <w:rFonts w:hint="eastAsia" w:ascii="宋体" w:hAnsi="宋体"/>
          <w:color w:val="000000" w:themeColor="text1"/>
          <w:sz w:val="24"/>
          <w:szCs w:val="24"/>
          <w:lang w:val="en-US" w:eastAsia="zh-CN"/>
          <w14:textFill>
            <w14:solidFill>
              <w14:schemeClr w14:val="tx1"/>
            </w14:solidFill>
          </w14:textFill>
        </w:rPr>
        <w:t>82179730</w:t>
      </w:r>
    </w:p>
    <w:p w14:paraId="5FF334E3">
      <w:pPr>
        <w:pStyle w:val="40"/>
        <w:ind w:left="0" w:leftChars="0" w:right="1470" w:firstLine="0" w:firstLineChars="0"/>
        <w:rPr>
          <w:rFonts w:ascii="黑体" w:eastAsia="黑体"/>
          <w:color w:val="auto"/>
          <w:sz w:val="30"/>
          <w:szCs w:val="30"/>
        </w:rPr>
      </w:pPr>
    </w:p>
    <w:p w14:paraId="6E2CCDC6">
      <w:pPr>
        <w:pStyle w:val="40"/>
        <w:ind w:left="0" w:leftChars="0" w:right="1470" w:firstLine="0" w:firstLineChars="0"/>
        <w:rPr>
          <w:rFonts w:ascii="黑体" w:eastAsia="黑体"/>
          <w:color w:val="auto"/>
          <w:sz w:val="30"/>
          <w:szCs w:val="30"/>
        </w:rPr>
      </w:pPr>
    </w:p>
    <w:p w14:paraId="0DC6AFB4">
      <w:pPr>
        <w:pStyle w:val="40"/>
        <w:ind w:left="0" w:leftChars="0" w:right="1470" w:firstLine="0" w:firstLineChars="0"/>
        <w:rPr>
          <w:rFonts w:ascii="黑体" w:eastAsia="黑体"/>
          <w:color w:val="auto"/>
          <w:sz w:val="30"/>
          <w:szCs w:val="30"/>
        </w:rPr>
      </w:pPr>
    </w:p>
    <w:bookmarkEnd w:id="5"/>
    <w:p w14:paraId="4D268875">
      <w:pPr>
        <w:pStyle w:val="3"/>
        <w:spacing w:line="360" w:lineRule="auto"/>
        <w:ind w:firstLine="2209" w:firstLineChars="500"/>
        <w:rPr>
          <w:rFonts w:ascii="黑体" w:eastAsia="黑体"/>
          <w:color w:val="auto"/>
          <w:sz w:val="44"/>
          <w:szCs w:val="44"/>
        </w:rPr>
      </w:pPr>
      <w:r>
        <w:rPr>
          <w:rFonts w:ascii="黑体" w:eastAsia="黑体"/>
          <w:color w:val="auto"/>
          <w:sz w:val="44"/>
          <w:szCs w:val="44"/>
        </w:rPr>
        <w:t xml:space="preserve">第二章 </w:t>
      </w:r>
      <w:bookmarkStart w:id="6" w:name="_Toc513029202"/>
      <w:bookmarkStart w:id="7" w:name="_Toc16938518"/>
      <w:bookmarkStart w:id="8" w:name="_Toc120614213"/>
      <w:bookmarkStart w:id="9" w:name="_Toc20823274"/>
      <w:r>
        <w:rPr>
          <w:rFonts w:ascii="黑体" w:eastAsia="黑体"/>
          <w:color w:val="auto"/>
          <w:sz w:val="44"/>
          <w:szCs w:val="44"/>
        </w:rPr>
        <w:t>供应商须知</w:t>
      </w:r>
      <w:bookmarkEnd w:id="6"/>
      <w:bookmarkEnd w:id="7"/>
      <w:bookmarkEnd w:id="8"/>
      <w:bookmarkEnd w:id="9"/>
    </w:p>
    <w:p w14:paraId="13CEB4AA">
      <w:pPr>
        <w:spacing w:line="560" w:lineRule="exact"/>
        <w:ind w:firstLine="480"/>
        <w:rPr>
          <w:rFonts w:hint="eastAsia" w:ascii="黑体" w:hAnsi="黑体" w:eastAsia="黑体" w:cs="黑体"/>
          <w:b w:val="0"/>
          <w:bCs w:val="0"/>
          <w:color w:val="auto"/>
          <w:sz w:val="28"/>
          <w:szCs w:val="21"/>
          <w:lang w:val="en-US" w:eastAsia="zh-CN"/>
        </w:rPr>
      </w:pPr>
      <w:bookmarkStart w:id="10" w:name="_Toc120614214"/>
      <w:bookmarkStart w:id="11" w:name="_Toc513029203"/>
      <w:bookmarkStart w:id="12" w:name="_Toc20823275"/>
      <w:bookmarkStart w:id="13" w:name="_Toc16938519"/>
      <w:r>
        <w:rPr>
          <w:rFonts w:hint="eastAsia" w:ascii="黑体" w:hAnsi="黑体" w:eastAsia="黑体" w:cs="黑体"/>
          <w:b w:val="0"/>
          <w:bCs w:val="0"/>
          <w:color w:val="auto"/>
          <w:sz w:val="28"/>
          <w:szCs w:val="21"/>
          <w:lang w:val="en-US" w:eastAsia="zh-CN"/>
        </w:rPr>
        <w:t>一、总则</w:t>
      </w:r>
      <w:bookmarkEnd w:id="10"/>
      <w:bookmarkEnd w:id="11"/>
      <w:bookmarkEnd w:id="12"/>
      <w:bookmarkEnd w:id="13"/>
    </w:p>
    <w:p w14:paraId="58107AD1">
      <w:pPr>
        <w:spacing w:line="560" w:lineRule="exact"/>
        <w:ind w:firstLine="480"/>
        <w:rPr>
          <w:rFonts w:hint="eastAsia" w:ascii="黑体" w:hAnsi="黑体" w:eastAsia="黑体" w:cs="黑体"/>
          <w:b w:val="0"/>
          <w:bCs w:val="0"/>
          <w:color w:val="auto"/>
          <w:sz w:val="28"/>
          <w:szCs w:val="21"/>
          <w:lang w:val="en-US" w:eastAsia="zh-CN"/>
        </w:rPr>
      </w:pPr>
      <w:bookmarkStart w:id="14" w:name="_Hlt16619475"/>
      <w:bookmarkEnd w:id="14"/>
      <w:bookmarkStart w:id="15" w:name="_Toc458694821"/>
      <w:bookmarkStart w:id="16" w:name="_Toc16938520"/>
      <w:bookmarkStart w:id="17" w:name="_Toc513029204"/>
      <w:bookmarkStart w:id="18" w:name="_Toc20823276"/>
      <w:r>
        <w:rPr>
          <w:rFonts w:hint="eastAsia" w:ascii="黑体" w:hAnsi="黑体" w:eastAsia="黑体" w:cs="黑体"/>
          <w:b w:val="0"/>
          <w:bCs w:val="0"/>
          <w:color w:val="auto"/>
          <w:sz w:val="28"/>
          <w:szCs w:val="21"/>
          <w:lang w:val="en-US" w:eastAsia="zh-CN"/>
        </w:rPr>
        <w:t>1</w:t>
      </w:r>
      <w:bookmarkEnd w:id="15"/>
      <w:r>
        <w:rPr>
          <w:rFonts w:hint="eastAsia" w:ascii="黑体" w:hAnsi="黑体" w:eastAsia="黑体" w:cs="黑体"/>
          <w:b w:val="0"/>
          <w:bCs w:val="0"/>
          <w:color w:val="auto"/>
          <w:sz w:val="28"/>
          <w:szCs w:val="21"/>
          <w:lang w:val="en-US" w:eastAsia="zh-CN"/>
        </w:rPr>
        <w:t>、采购方式</w:t>
      </w:r>
      <w:bookmarkEnd w:id="16"/>
      <w:bookmarkEnd w:id="17"/>
      <w:bookmarkEnd w:id="18"/>
    </w:p>
    <w:p w14:paraId="34F67B55">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1.1 本次项目采用封闭式框架协议采购方式，本征集文件仅适用于征集公告中所述项目。</w:t>
      </w:r>
    </w:p>
    <w:p w14:paraId="00D17583">
      <w:pPr>
        <w:spacing w:line="560" w:lineRule="exact"/>
        <w:ind w:firstLine="480"/>
        <w:rPr>
          <w:rFonts w:hint="eastAsia" w:ascii="黑体" w:hAnsi="黑体" w:eastAsia="黑体" w:cs="黑体"/>
          <w:b w:val="0"/>
          <w:bCs w:val="0"/>
          <w:color w:val="auto"/>
          <w:sz w:val="28"/>
          <w:szCs w:val="21"/>
          <w:lang w:val="en-US" w:eastAsia="zh-CN"/>
        </w:rPr>
      </w:pPr>
      <w:bookmarkStart w:id="19" w:name="_Toc513029205"/>
      <w:bookmarkStart w:id="20" w:name="_Toc16938521"/>
      <w:bookmarkStart w:id="21" w:name="_Toc20823277"/>
      <w:r>
        <w:rPr>
          <w:rFonts w:hint="eastAsia" w:ascii="黑体" w:hAnsi="黑体" w:eastAsia="黑体" w:cs="黑体"/>
          <w:b w:val="0"/>
          <w:bCs w:val="0"/>
          <w:color w:val="auto"/>
          <w:sz w:val="28"/>
          <w:szCs w:val="21"/>
          <w:lang w:val="en-US" w:eastAsia="zh-CN"/>
        </w:rPr>
        <w:t>2、合格的</w:t>
      </w:r>
      <w:bookmarkEnd w:id="19"/>
      <w:bookmarkEnd w:id="20"/>
      <w:bookmarkEnd w:id="21"/>
      <w:r>
        <w:rPr>
          <w:rFonts w:hint="eastAsia" w:ascii="黑体" w:hAnsi="黑体" w:eastAsia="黑体" w:cs="黑体"/>
          <w:b w:val="0"/>
          <w:bCs w:val="0"/>
          <w:color w:val="auto"/>
          <w:sz w:val="28"/>
          <w:szCs w:val="21"/>
          <w:lang w:val="en-US" w:eastAsia="zh-CN"/>
        </w:rPr>
        <w:t>供应商</w:t>
      </w:r>
    </w:p>
    <w:p w14:paraId="08344C37">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2.1满足征集公告中供应商资格要求的规定。</w:t>
      </w:r>
    </w:p>
    <w:p w14:paraId="48132B86">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2.2 满足本征集文件实质性要求和条件的规定。</w:t>
      </w:r>
    </w:p>
    <w:p w14:paraId="44E4B6FA">
      <w:pPr>
        <w:spacing w:line="560" w:lineRule="exact"/>
        <w:ind w:firstLine="480"/>
        <w:rPr>
          <w:rFonts w:hint="eastAsia" w:ascii="黑体" w:hAnsi="黑体" w:eastAsia="黑体" w:cs="黑体"/>
          <w:b w:val="0"/>
          <w:bCs w:val="0"/>
          <w:color w:val="auto"/>
          <w:sz w:val="28"/>
          <w:szCs w:val="21"/>
          <w:lang w:val="en-US" w:eastAsia="zh-CN"/>
        </w:rPr>
      </w:pPr>
      <w:bookmarkStart w:id="22" w:name="_Toc513029206"/>
      <w:bookmarkStart w:id="23" w:name="_Toc20823278"/>
      <w:bookmarkStart w:id="24" w:name="_Toc16938522"/>
      <w:r>
        <w:rPr>
          <w:rFonts w:hint="eastAsia" w:ascii="黑体" w:hAnsi="黑体" w:eastAsia="黑体" w:cs="黑体"/>
          <w:b w:val="0"/>
          <w:bCs w:val="0"/>
          <w:color w:val="auto"/>
          <w:sz w:val="28"/>
          <w:szCs w:val="21"/>
          <w:lang w:val="en-US" w:eastAsia="zh-CN"/>
        </w:rPr>
        <w:t>3、适用法律</w:t>
      </w:r>
      <w:bookmarkEnd w:id="22"/>
      <w:bookmarkEnd w:id="23"/>
      <w:bookmarkEnd w:id="24"/>
    </w:p>
    <w:p w14:paraId="71335D9A">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3.1 本次封闭式框架协议采购活动（以下简称采购活动）及由此产生的框架协议文本和采购合同文本受中华人民共和国有关的法律法规制约和保护。</w:t>
      </w:r>
    </w:p>
    <w:p w14:paraId="40841690">
      <w:pPr>
        <w:spacing w:line="560" w:lineRule="exact"/>
        <w:ind w:firstLine="480"/>
        <w:rPr>
          <w:rFonts w:hint="eastAsia" w:ascii="黑体" w:hAnsi="黑体" w:eastAsia="黑体" w:cs="黑体"/>
          <w:b w:val="0"/>
          <w:bCs w:val="0"/>
          <w:color w:val="auto"/>
          <w:sz w:val="28"/>
          <w:szCs w:val="21"/>
          <w:lang w:val="en-US" w:eastAsia="zh-CN"/>
        </w:rPr>
      </w:pPr>
      <w:bookmarkStart w:id="25" w:name="_Toc462564067"/>
      <w:bookmarkStart w:id="26" w:name="_Toc20823279"/>
      <w:bookmarkStart w:id="27" w:name="_Toc513029207"/>
      <w:bookmarkStart w:id="28" w:name="_Toc16938523"/>
      <w:r>
        <w:rPr>
          <w:rFonts w:hint="eastAsia" w:ascii="黑体" w:hAnsi="黑体" w:eastAsia="黑体" w:cs="黑体"/>
          <w:b w:val="0"/>
          <w:bCs w:val="0"/>
          <w:color w:val="auto"/>
          <w:sz w:val="28"/>
          <w:szCs w:val="21"/>
          <w:lang w:val="en-US" w:eastAsia="zh-CN"/>
        </w:rPr>
        <w:t>4、参加采购活动的费用</w:t>
      </w:r>
      <w:bookmarkEnd w:id="25"/>
      <w:bookmarkEnd w:id="26"/>
      <w:bookmarkEnd w:id="27"/>
      <w:bookmarkEnd w:id="28"/>
    </w:p>
    <w:p w14:paraId="453A9B07">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4.1 供应商应自行承担所有与参加采购活动有关的费用，无论采购活动过程中的做法和结果如何，征集人在任何情况下均无义务和责任承担这些费用。</w:t>
      </w:r>
    </w:p>
    <w:p w14:paraId="6428A912">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4.2本次采购活动不收取标书工本费。</w:t>
      </w:r>
    </w:p>
    <w:p w14:paraId="33DF9446">
      <w:pPr>
        <w:spacing w:line="560" w:lineRule="exact"/>
        <w:ind w:firstLine="480"/>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5、征集文件的约束力</w:t>
      </w:r>
    </w:p>
    <w:p w14:paraId="4709D367">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5.1 供应商一旦参加本项目采购活动，即被认为接受了本征集文件的规定和约束。</w:t>
      </w:r>
    </w:p>
    <w:p w14:paraId="61B51580">
      <w:pPr>
        <w:spacing w:line="560" w:lineRule="exact"/>
        <w:ind w:firstLine="480"/>
        <w:rPr>
          <w:rFonts w:hint="eastAsia" w:ascii="黑体" w:hAnsi="黑体" w:eastAsia="黑体" w:cs="黑体"/>
          <w:b w:val="0"/>
          <w:bCs w:val="0"/>
          <w:color w:val="auto"/>
          <w:sz w:val="28"/>
          <w:szCs w:val="21"/>
          <w:lang w:val="en-US" w:eastAsia="zh-CN"/>
        </w:rPr>
      </w:pPr>
      <w:bookmarkStart w:id="29" w:name="_Toc20823281"/>
      <w:bookmarkStart w:id="30" w:name="_Toc120614215"/>
      <w:bookmarkStart w:id="31" w:name="_Toc513029209"/>
      <w:bookmarkStart w:id="32" w:name="_Toc16938525"/>
      <w:r>
        <w:rPr>
          <w:rFonts w:hint="eastAsia" w:ascii="黑体" w:hAnsi="黑体" w:eastAsia="黑体" w:cs="黑体"/>
          <w:b w:val="0"/>
          <w:bCs w:val="0"/>
          <w:color w:val="auto"/>
          <w:sz w:val="28"/>
          <w:szCs w:val="21"/>
          <w:lang w:val="en-US" w:eastAsia="zh-CN"/>
        </w:rPr>
        <w:t>二、征集文件</w:t>
      </w:r>
      <w:bookmarkEnd w:id="29"/>
      <w:bookmarkEnd w:id="30"/>
      <w:bookmarkEnd w:id="31"/>
      <w:bookmarkEnd w:id="32"/>
    </w:p>
    <w:p w14:paraId="5DDC49D7">
      <w:pPr>
        <w:spacing w:line="560" w:lineRule="exact"/>
        <w:ind w:firstLine="480"/>
        <w:rPr>
          <w:rFonts w:hint="eastAsia" w:ascii="黑体" w:hAnsi="黑体" w:eastAsia="黑体" w:cs="黑体"/>
          <w:b w:val="0"/>
          <w:bCs w:val="0"/>
          <w:color w:val="auto"/>
          <w:sz w:val="28"/>
          <w:szCs w:val="21"/>
          <w:lang w:val="en-US" w:eastAsia="zh-CN"/>
        </w:rPr>
      </w:pPr>
      <w:bookmarkStart w:id="33" w:name="_Toc20823282"/>
      <w:bookmarkStart w:id="34" w:name="_Toc513029210"/>
      <w:bookmarkStart w:id="35" w:name="_Toc16938526"/>
      <w:r>
        <w:rPr>
          <w:rFonts w:hint="eastAsia" w:ascii="黑体" w:hAnsi="黑体" w:eastAsia="黑体" w:cs="黑体"/>
          <w:b w:val="0"/>
          <w:bCs w:val="0"/>
          <w:color w:val="auto"/>
          <w:sz w:val="28"/>
          <w:szCs w:val="21"/>
          <w:lang w:val="en-US" w:eastAsia="zh-CN"/>
        </w:rPr>
        <w:t>6、征集文件构成</w:t>
      </w:r>
      <w:bookmarkEnd w:id="33"/>
      <w:bookmarkEnd w:id="34"/>
      <w:bookmarkEnd w:id="35"/>
    </w:p>
    <w:p w14:paraId="263DDAFC">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6.1 征集文件由以下部分组成：</w:t>
      </w:r>
    </w:p>
    <w:p w14:paraId="676A3463">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6.1.1参加征集活动的邀请</w:t>
      </w:r>
    </w:p>
    <w:p w14:paraId="5EF371A5">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6.1.2供应商须知</w:t>
      </w:r>
    </w:p>
    <w:p w14:paraId="2E502C78">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6.1.3框架协议文本</w:t>
      </w:r>
    </w:p>
    <w:p w14:paraId="7162763D">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6.1.4采购需求</w:t>
      </w:r>
    </w:p>
    <w:p w14:paraId="099953AF">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6.1.5确定入围及成交供应商</w:t>
      </w:r>
    </w:p>
    <w:p w14:paraId="47688127">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6.1.6响应文件格式</w:t>
      </w:r>
    </w:p>
    <w:p w14:paraId="6F990D8F">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请仔细检查征集文件是否齐全，如有缺漏请立即与采购人或代理机构联系解决。</w:t>
      </w:r>
    </w:p>
    <w:p w14:paraId="008E49AC">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40E0CDC2">
      <w:pPr>
        <w:spacing w:line="560" w:lineRule="exact"/>
        <w:ind w:firstLine="480"/>
        <w:rPr>
          <w:rFonts w:hint="eastAsia" w:ascii="黑体" w:hAnsi="黑体" w:eastAsia="黑体" w:cs="黑体"/>
          <w:b w:val="0"/>
          <w:bCs w:val="0"/>
          <w:color w:val="auto"/>
          <w:sz w:val="28"/>
          <w:szCs w:val="21"/>
          <w:lang w:val="en-US" w:eastAsia="zh-CN"/>
        </w:rPr>
      </w:pPr>
      <w:bookmarkStart w:id="36" w:name="_Toc16938527"/>
      <w:bookmarkStart w:id="37" w:name="_Toc513029211"/>
      <w:bookmarkStart w:id="38" w:name="_Toc462564070"/>
      <w:bookmarkStart w:id="39" w:name="_Toc20823283"/>
      <w:bookmarkStart w:id="40" w:name="_Toc462564072"/>
      <w:bookmarkStart w:id="41" w:name="_Toc16938529"/>
      <w:bookmarkStart w:id="42" w:name="_Toc20823285"/>
      <w:bookmarkStart w:id="43" w:name="_Toc120614216"/>
      <w:bookmarkStart w:id="44" w:name="_Toc513029213"/>
      <w:r>
        <w:rPr>
          <w:rFonts w:hint="eastAsia" w:ascii="黑体" w:hAnsi="黑体" w:eastAsia="黑体" w:cs="黑体"/>
          <w:b w:val="0"/>
          <w:bCs w:val="0"/>
          <w:color w:val="auto"/>
          <w:sz w:val="28"/>
          <w:szCs w:val="21"/>
          <w:lang w:val="en-US" w:eastAsia="zh-CN"/>
        </w:rPr>
        <w:t>7、征集文件的澄清</w:t>
      </w:r>
      <w:bookmarkEnd w:id="36"/>
      <w:bookmarkEnd w:id="37"/>
      <w:bookmarkEnd w:id="38"/>
      <w:bookmarkEnd w:id="39"/>
    </w:p>
    <w:p w14:paraId="2708E1BB">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7.1 任何要求对征集文件进行澄清的供应商，应在响应文件提交截止期</w:t>
      </w:r>
      <w:r>
        <w:rPr>
          <w:rFonts w:hint="eastAsia" w:ascii="宋体" w:hAnsi="宋体" w:cs="宋体"/>
          <w:b/>
          <w:bCs/>
          <w:color w:val="auto"/>
          <w:sz w:val="24"/>
          <w:lang w:val="en-US" w:eastAsia="zh-CN"/>
        </w:rPr>
        <w:t>十日</w:t>
      </w:r>
      <w:r>
        <w:rPr>
          <w:rFonts w:hint="eastAsia" w:ascii="宋体" w:hAnsi="宋体" w:cs="宋体"/>
          <w:color w:val="auto"/>
          <w:sz w:val="24"/>
          <w:lang w:val="en-US" w:eastAsia="zh-CN"/>
        </w:rPr>
        <w:t>前按征集公告中的通讯地址，以书面形式通知征集人。</w:t>
      </w:r>
    </w:p>
    <w:p w14:paraId="5ACCF2AD">
      <w:pPr>
        <w:spacing w:line="560" w:lineRule="exact"/>
        <w:ind w:firstLine="480"/>
        <w:rPr>
          <w:rFonts w:hint="eastAsia" w:ascii="黑体" w:hAnsi="黑体" w:eastAsia="黑体" w:cs="黑体"/>
          <w:b w:val="0"/>
          <w:bCs w:val="0"/>
          <w:color w:val="auto"/>
          <w:sz w:val="28"/>
          <w:szCs w:val="21"/>
          <w:lang w:val="en-US" w:eastAsia="zh-CN"/>
        </w:rPr>
      </w:pPr>
      <w:bookmarkStart w:id="45" w:name="_Toc16938528"/>
      <w:bookmarkStart w:id="46" w:name="_Toc20823284"/>
      <w:bookmarkStart w:id="47" w:name="_Toc462564071"/>
      <w:bookmarkStart w:id="48" w:name="_Toc513029212"/>
      <w:r>
        <w:rPr>
          <w:rFonts w:hint="eastAsia" w:ascii="黑体" w:hAnsi="黑体" w:eastAsia="黑体" w:cs="黑体"/>
          <w:b w:val="0"/>
          <w:bCs w:val="0"/>
          <w:color w:val="auto"/>
          <w:sz w:val="28"/>
          <w:szCs w:val="21"/>
          <w:lang w:val="en-US" w:eastAsia="zh-CN"/>
        </w:rPr>
        <w:t>8、征集文件的修改</w:t>
      </w:r>
      <w:bookmarkEnd w:id="45"/>
      <w:bookmarkEnd w:id="46"/>
      <w:bookmarkEnd w:id="47"/>
      <w:bookmarkEnd w:id="48"/>
    </w:p>
    <w:p w14:paraId="7019B3A7">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8.1 在响应文件提交截止时间前，征集人可以对征集文件进行修改。</w:t>
      </w:r>
    </w:p>
    <w:p w14:paraId="5B147013">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8.2 征集人有权按照法定的要求推迟响应文件提交截止日期和开启日期。</w:t>
      </w:r>
    </w:p>
    <w:p w14:paraId="2AEC425A">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8.3 征集文件的修改将在</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中国</w:t>
      </w:r>
      <w:r>
        <w:rPr>
          <w:rFonts w:hint="eastAsia" w:ascii="宋体" w:hAnsi="宋体" w:cs="宋体"/>
          <w:color w:val="000000" w:themeColor="text1"/>
          <w:sz w:val="24"/>
          <w14:textFill>
            <w14:solidFill>
              <w14:schemeClr w14:val="tx1"/>
            </w14:solidFill>
          </w14:textFill>
        </w:rPr>
        <w:t>政府采购网”</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auto"/>
          <w:sz w:val="24"/>
          <w:lang w:val="en-US" w:eastAsia="zh-CN"/>
        </w:rPr>
        <w:t>“江苏省政府采购网”、“盐城市政府采购网”、公布，补充文件将作为征集文件的组成部分，并对供应商具有约束力。</w:t>
      </w:r>
    </w:p>
    <w:p w14:paraId="61E558A3">
      <w:pPr>
        <w:spacing w:line="560" w:lineRule="exact"/>
        <w:ind w:firstLine="480"/>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三、响应文件的编制</w:t>
      </w:r>
      <w:bookmarkEnd w:id="40"/>
      <w:bookmarkEnd w:id="41"/>
      <w:bookmarkEnd w:id="42"/>
      <w:bookmarkEnd w:id="43"/>
      <w:bookmarkEnd w:id="44"/>
    </w:p>
    <w:p w14:paraId="1AF0EE9B">
      <w:pPr>
        <w:spacing w:line="560" w:lineRule="exact"/>
        <w:ind w:firstLine="480"/>
        <w:rPr>
          <w:rFonts w:hint="eastAsia" w:ascii="黑体" w:hAnsi="黑体" w:eastAsia="黑体" w:cs="黑体"/>
          <w:b w:val="0"/>
          <w:bCs w:val="0"/>
          <w:color w:val="auto"/>
          <w:sz w:val="28"/>
          <w:szCs w:val="21"/>
          <w:lang w:val="en-US" w:eastAsia="zh-CN"/>
        </w:rPr>
      </w:pPr>
      <w:bookmarkStart w:id="49" w:name="_Toc462564073"/>
      <w:bookmarkStart w:id="50" w:name="_Toc16938530"/>
      <w:bookmarkStart w:id="51" w:name="_Toc513029214"/>
      <w:bookmarkStart w:id="52" w:name="_Toc20823286"/>
      <w:r>
        <w:rPr>
          <w:rFonts w:hint="eastAsia" w:ascii="黑体" w:hAnsi="黑体" w:eastAsia="黑体" w:cs="黑体"/>
          <w:b w:val="0"/>
          <w:bCs w:val="0"/>
          <w:color w:val="auto"/>
          <w:sz w:val="28"/>
          <w:szCs w:val="21"/>
          <w:lang w:val="en-US" w:eastAsia="zh-CN"/>
        </w:rPr>
        <w:t>8、响应文件的语言及度量衡单位</w:t>
      </w:r>
      <w:bookmarkEnd w:id="49"/>
      <w:bookmarkEnd w:id="50"/>
      <w:bookmarkEnd w:id="51"/>
      <w:bookmarkEnd w:id="52"/>
    </w:p>
    <w:p w14:paraId="3B127FA9">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8.1 供应商提交的响应文件以及供应商与征集人就采购活动的所有来往通知、函件和文件均应使用简体中文。</w:t>
      </w:r>
    </w:p>
    <w:p w14:paraId="28B8B35F">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8.2 除技术性能另有规定外，响应文件所使用的度量衡单位，均须采用国家法定计量单位。</w:t>
      </w:r>
    </w:p>
    <w:p w14:paraId="4626DCA3">
      <w:pPr>
        <w:spacing w:line="560" w:lineRule="exact"/>
        <w:ind w:firstLine="480"/>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三、响应文件的编制</w:t>
      </w:r>
    </w:p>
    <w:p w14:paraId="3596E0CB">
      <w:pPr>
        <w:spacing w:line="560" w:lineRule="exact"/>
        <w:ind w:firstLine="480"/>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9、响应文件的语言及度量衡单位</w:t>
      </w:r>
    </w:p>
    <w:p w14:paraId="7BAFC0BD">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9.1 供应商提交的响应文件以及供应商与征集人就采购活动的所有来往通知、函件和文件均应使用简体中文。</w:t>
      </w:r>
    </w:p>
    <w:p w14:paraId="71F32504">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9.2 除技术性能另有规定外，响应文件所使用的度量衡单位，均须采用国家法定计量单位。</w:t>
      </w:r>
    </w:p>
    <w:p w14:paraId="6849F5F3">
      <w:pPr>
        <w:spacing w:line="560" w:lineRule="exact"/>
        <w:ind w:firstLine="480"/>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10、响应文件构成</w:t>
      </w:r>
    </w:p>
    <w:p w14:paraId="774D3076">
      <w:pPr>
        <w:spacing w:line="56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10.1供应商编写的响应文件应包括资格证明文件、响应函、</w:t>
      </w:r>
      <w:r>
        <w:rPr>
          <w:rFonts w:hint="eastAsia" w:ascii="宋体" w:hAnsi="宋体" w:cs="宋体"/>
          <w:color w:val="auto"/>
          <w:sz w:val="24"/>
          <w:highlight w:val="none"/>
          <w:lang w:val="en-US" w:eastAsia="zh-CN"/>
        </w:rPr>
        <w:t>开标一览表、供应商拟投入项目组人员一览表、征集文件需求偏离表、供应商法定代表人授权委托书、响应服务承诺、</w:t>
      </w:r>
      <w:r>
        <w:rPr>
          <w:rFonts w:hint="eastAsia" w:ascii="宋体" w:hAnsi="宋体" w:eastAsia="宋体" w:cs="宋体"/>
          <w:color w:val="auto"/>
          <w:sz w:val="24"/>
          <w:highlight w:val="none"/>
          <w:lang w:val="en-US" w:eastAsia="zh-CN"/>
        </w:rPr>
        <w:t>政府采购事前信用承诺书等部分。</w:t>
      </w:r>
    </w:p>
    <w:p w14:paraId="6F9A68B4">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highlight w:val="none"/>
          <w:lang w:val="en-US" w:eastAsia="zh-CN"/>
        </w:rPr>
        <w:t>10.2 如标书制作工具中格式和内容与</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中国</w:t>
      </w:r>
      <w:r>
        <w:rPr>
          <w:rFonts w:hint="eastAsia" w:ascii="宋体" w:hAnsi="宋体" w:cs="宋体"/>
          <w:color w:val="000000" w:themeColor="text1"/>
          <w:sz w:val="24"/>
          <w14:textFill>
            <w14:solidFill>
              <w14:schemeClr w14:val="tx1"/>
            </w14:solidFill>
          </w14:textFill>
        </w:rPr>
        <w:t>政府采购网”</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auto"/>
          <w:sz w:val="24"/>
          <w:highlight w:val="none"/>
          <w:lang w:val="en-US" w:eastAsia="zh-CN"/>
        </w:rPr>
        <w:t>“江苏省政府采购网”、“盐城市政府</w:t>
      </w:r>
      <w:r>
        <w:rPr>
          <w:rFonts w:hint="eastAsia" w:ascii="宋体" w:hAnsi="宋体" w:cs="宋体"/>
          <w:color w:val="auto"/>
          <w:sz w:val="24"/>
          <w:lang w:val="en-US" w:eastAsia="zh-CN"/>
        </w:rPr>
        <w:t>采购网”发布的征集文件不一致，请以“江苏省政府采购网”“盐城市政府采购网”发布的征集文件为准。</w:t>
      </w:r>
    </w:p>
    <w:p w14:paraId="383EC9CC">
      <w:pPr>
        <w:spacing w:line="560" w:lineRule="exact"/>
        <w:ind w:firstLine="480"/>
        <w:rPr>
          <w:rFonts w:hint="eastAsia" w:ascii="黑体" w:hAnsi="黑体" w:eastAsia="黑体" w:cs="黑体"/>
          <w:b w:val="0"/>
          <w:bCs w:val="0"/>
          <w:color w:val="auto"/>
          <w:sz w:val="28"/>
          <w:szCs w:val="21"/>
          <w:lang w:val="en-US" w:eastAsia="zh-CN"/>
        </w:rPr>
      </w:pPr>
      <w:bookmarkStart w:id="53" w:name="_Hlt26954848"/>
      <w:bookmarkEnd w:id="53"/>
      <w:bookmarkStart w:id="54" w:name="_Hlt26670360"/>
      <w:bookmarkEnd w:id="54"/>
      <w:bookmarkStart w:id="55" w:name="_Hlt26954838"/>
      <w:bookmarkEnd w:id="55"/>
      <w:bookmarkStart w:id="56" w:name="_Hlt26670486"/>
      <w:bookmarkEnd w:id="56"/>
      <w:bookmarkStart w:id="57" w:name="_Hlt26954846"/>
      <w:bookmarkEnd w:id="57"/>
      <w:bookmarkStart w:id="58" w:name="_Hlt26668975"/>
      <w:bookmarkEnd w:id="58"/>
      <w:bookmarkStart w:id="59" w:name="_Hlt26954731"/>
      <w:bookmarkEnd w:id="59"/>
      <w:bookmarkStart w:id="60" w:name="_Hlt26670482"/>
      <w:bookmarkEnd w:id="60"/>
      <w:bookmarkStart w:id="61" w:name="_Toc14577359"/>
      <w:bookmarkStart w:id="62" w:name="_Toc49090510"/>
      <w:bookmarkStart w:id="63" w:name="_Toc251268361"/>
      <w:r>
        <w:rPr>
          <w:rFonts w:hint="eastAsia" w:ascii="黑体" w:hAnsi="黑体" w:eastAsia="黑体" w:cs="黑体"/>
          <w:b w:val="0"/>
          <w:bCs w:val="0"/>
          <w:color w:val="auto"/>
          <w:sz w:val="28"/>
          <w:szCs w:val="21"/>
          <w:lang w:val="en-US" w:eastAsia="zh-CN"/>
        </w:rPr>
        <w:t>11、响应函和报价一览表</w:t>
      </w:r>
    </w:p>
    <w:p w14:paraId="513C1C63">
      <w:pPr>
        <w:spacing w:line="500" w:lineRule="exact"/>
        <w:ind w:firstLine="480" w:firstLineChars="200"/>
        <w:rPr>
          <w:rFonts w:hint="eastAsia" w:ascii="宋体" w:hAnsi="宋体" w:cs="宋体"/>
          <w:color w:val="auto"/>
          <w:sz w:val="24"/>
          <w:lang w:val="en-US" w:eastAsia="zh-CN"/>
        </w:rPr>
      </w:pPr>
      <w:r>
        <w:rPr>
          <w:rFonts w:hint="eastAsia" w:ascii="宋体" w:hAnsi="宋体" w:cs="宋体"/>
          <w:color w:val="auto"/>
          <w:sz w:val="24"/>
          <w:lang w:val="en-US" w:eastAsia="zh-CN"/>
        </w:rPr>
        <w:t>11.1 供应商应按照征集文件中提供的格式完整、正确填写响应函、报价一览表。</w:t>
      </w:r>
      <w:bookmarkEnd w:id="61"/>
      <w:bookmarkEnd w:id="62"/>
    </w:p>
    <w:p w14:paraId="6CCEE280">
      <w:pPr>
        <w:spacing w:line="500" w:lineRule="exact"/>
        <w:ind w:firstLine="480" w:firstLineChars="200"/>
        <w:rPr>
          <w:rFonts w:hint="eastAsia" w:ascii="宋体" w:hAnsi="宋体" w:cs="宋体"/>
          <w:color w:val="auto"/>
          <w:sz w:val="24"/>
          <w:lang w:val="en-US" w:eastAsia="zh-CN"/>
        </w:rPr>
      </w:pPr>
      <w:r>
        <w:rPr>
          <w:rFonts w:hint="eastAsia" w:ascii="宋体" w:hAnsi="宋体"/>
          <w:sz w:val="24"/>
        </w:rPr>
        <w:t>1</w:t>
      </w:r>
      <w:r>
        <w:rPr>
          <w:rFonts w:hint="eastAsia" w:ascii="宋体" w:hAnsi="宋体"/>
          <w:sz w:val="24"/>
          <w:lang w:val="en-US" w:eastAsia="zh-CN"/>
        </w:rPr>
        <w:t>1</w:t>
      </w:r>
      <w:r>
        <w:rPr>
          <w:rFonts w:hint="eastAsia" w:ascii="宋体" w:hAnsi="宋体"/>
          <w:sz w:val="24"/>
        </w:rPr>
        <w:t>.2</w:t>
      </w:r>
      <w:r>
        <w:rPr>
          <w:rFonts w:hint="eastAsia" w:ascii="宋体" w:hAnsi="宋体"/>
          <w:bCs/>
          <w:sz w:val="24"/>
        </w:rPr>
        <w:t>响应文件中的服务单价无特殊规定的采用人民币报价，以元为单位标注。</w:t>
      </w:r>
      <w:r>
        <w:rPr>
          <w:rFonts w:hint="eastAsia" w:ascii="宋体" w:hAnsi="宋体"/>
          <w:sz w:val="24"/>
        </w:rPr>
        <w:t>征集文件中另有规定的按规定执行。</w:t>
      </w:r>
    </w:p>
    <w:p w14:paraId="317BC5BE">
      <w:pPr>
        <w:spacing w:line="560" w:lineRule="exact"/>
        <w:ind w:firstLine="480"/>
        <w:rPr>
          <w:rFonts w:hint="eastAsia" w:ascii="黑体" w:hAnsi="黑体" w:eastAsia="黑体" w:cs="黑体"/>
          <w:b w:val="0"/>
          <w:bCs w:val="0"/>
          <w:color w:val="auto"/>
          <w:sz w:val="28"/>
          <w:szCs w:val="21"/>
          <w:lang w:val="en-US" w:eastAsia="zh-CN"/>
        </w:rPr>
      </w:pPr>
      <w:bookmarkStart w:id="64" w:name="_Toc49090511"/>
      <w:bookmarkStart w:id="65" w:name="_Toc14577360"/>
      <w:r>
        <w:rPr>
          <w:rFonts w:hint="eastAsia" w:ascii="黑体" w:hAnsi="黑体" w:eastAsia="黑体" w:cs="黑体"/>
          <w:b w:val="0"/>
          <w:bCs w:val="0"/>
          <w:color w:val="auto"/>
          <w:sz w:val="28"/>
          <w:szCs w:val="21"/>
          <w:lang w:val="en-US" w:eastAsia="zh-CN"/>
        </w:rPr>
        <w:t>12、响应文件有效期</w:t>
      </w:r>
      <w:bookmarkEnd w:id="64"/>
      <w:bookmarkEnd w:id="65"/>
    </w:p>
    <w:p w14:paraId="6CCD783D">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12.1响应文件有效期为征集人规定的响应文件提交截止时间之日后</w:t>
      </w:r>
      <w:r>
        <w:rPr>
          <w:rFonts w:hint="eastAsia" w:ascii="宋体" w:hAnsi="宋体" w:cs="宋体"/>
          <w:b/>
          <w:bCs/>
          <w:color w:val="auto"/>
          <w:sz w:val="24"/>
          <w:u w:val="single"/>
          <w:lang w:val="en-US" w:eastAsia="zh-CN"/>
        </w:rPr>
        <w:t>九十（90）天</w:t>
      </w:r>
      <w:r>
        <w:rPr>
          <w:rFonts w:hint="eastAsia" w:ascii="宋体" w:hAnsi="宋体" w:cs="宋体"/>
          <w:color w:val="auto"/>
          <w:sz w:val="24"/>
          <w:lang w:val="en-US" w:eastAsia="zh-CN"/>
        </w:rPr>
        <w:t>。响应文件有效期比规定短的将被视为未实质性响应征集文件而予以拒绝。</w:t>
      </w:r>
    </w:p>
    <w:p w14:paraId="54285AA5">
      <w:pPr>
        <w:spacing w:line="560" w:lineRule="exact"/>
        <w:ind w:firstLine="480"/>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13、响应文件有效期的延长</w:t>
      </w:r>
    </w:p>
    <w:p w14:paraId="3AE94B09">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13.1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p>
    <w:p w14:paraId="09DB0E75">
      <w:pPr>
        <w:spacing w:line="560" w:lineRule="exact"/>
        <w:ind w:firstLine="480"/>
        <w:rPr>
          <w:rFonts w:hint="eastAsia" w:ascii="黑体" w:hAnsi="黑体" w:eastAsia="黑体" w:cs="黑体"/>
          <w:b w:val="0"/>
          <w:bCs w:val="0"/>
          <w:color w:val="auto"/>
          <w:sz w:val="28"/>
          <w:szCs w:val="21"/>
          <w:lang w:val="en-US" w:eastAsia="zh-CN"/>
        </w:rPr>
      </w:pPr>
      <w:bookmarkStart w:id="66" w:name="_Hlt26954739"/>
      <w:bookmarkEnd w:id="66"/>
      <w:bookmarkStart w:id="67" w:name="_Hlt26954852"/>
      <w:bookmarkEnd w:id="67"/>
      <w:bookmarkStart w:id="68" w:name="_Toc20823296"/>
      <w:bookmarkStart w:id="69" w:name="_Toc120614217"/>
      <w:bookmarkStart w:id="70" w:name="_Toc513029224"/>
      <w:bookmarkStart w:id="71" w:name="_Toc16938540"/>
      <w:r>
        <w:rPr>
          <w:rFonts w:hint="eastAsia" w:ascii="黑体" w:hAnsi="黑体" w:eastAsia="黑体" w:cs="黑体"/>
          <w:b w:val="0"/>
          <w:bCs w:val="0"/>
          <w:color w:val="auto"/>
          <w:sz w:val="28"/>
          <w:szCs w:val="21"/>
          <w:lang w:val="en-US" w:eastAsia="zh-CN"/>
        </w:rPr>
        <w:t>四、响应文件的递交</w:t>
      </w:r>
      <w:bookmarkEnd w:id="68"/>
      <w:bookmarkEnd w:id="69"/>
      <w:bookmarkEnd w:id="70"/>
      <w:bookmarkEnd w:id="71"/>
    </w:p>
    <w:p w14:paraId="77D5E52C">
      <w:pPr>
        <w:spacing w:line="560" w:lineRule="exact"/>
        <w:ind w:firstLine="480"/>
        <w:rPr>
          <w:rFonts w:hint="eastAsia" w:ascii="黑体" w:hAnsi="黑体" w:eastAsia="黑体" w:cs="黑体"/>
          <w:b w:val="0"/>
          <w:bCs w:val="0"/>
          <w:color w:val="auto"/>
          <w:sz w:val="28"/>
          <w:szCs w:val="21"/>
          <w:lang w:val="en-US" w:eastAsia="zh-CN"/>
        </w:rPr>
      </w:pPr>
      <w:bookmarkStart w:id="72" w:name="_Toc16938541"/>
      <w:bookmarkStart w:id="73" w:name="_Toc462564084"/>
      <w:bookmarkStart w:id="74" w:name="_Toc20823297"/>
      <w:bookmarkStart w:id="75" w:name="_Toc513029225"/>
      <w:r>
        <w:rPr>
          <w:rFonts w:hint="eastAsia" w:ascii="黑体" w:hAnsi="黑体" w:eastAsia="黑体" w:cs="黑体"/>
          <w:b w:val="0"/>
          <w:bCs w:val="0"/>
          <w:color w:val="auto"/>
          <w:sz w:val="28"/>
          <w:szCs w:val="21"/>
          <w:lang w:val="en-US" w:eastAsia="zh-CN"/>
        </w:rPr>
        <w:t>14、电子响应文件</w:t>
      </w:r>
      <w:bookmarkEnd w:id="72"/>
      <w:bookmarkEnd w:id="73"/>
      <w:bookmarkEnd w:id="74"/>
      <w:bookmarkEnd w:id="75"/>
      <w:r>
        <w:rPr>
          <w:rFonts w:hint="eastAsia" w:ascii="黑体" w:hAnsi="黑体" w:eastAsia="黑体" w:cs="黑体"/>
          <w:b w:val="0"/>
          <w:bCs w:val="0"/>
          <w:color w:val="auto"/>
          <w:sz w:val="28"/>
          <w:szCs w:val="21"/>
          <w:lang w:val="en-US" w:eastAsia="zh-CN"/>
        </w:rPr>
        <w:t>的递交</w:t>
      </w:r>
    </w:p>
    <w:p w14:paraId="69E9130A">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14.1 供应商应当按照《操作手册》规定，在响应文件提交截止时间前制作并上传电子响应文件。</w:t>
      </w:r>
      <w:bookmarkStart w:id="76" w:name="_Toc16938542"/>
      <w:bookmarkStart w:id="77" w:name="_Toc513029226"/>
      <w:bookmarkStart w:id="78" w:name="_Toc20823298"/>
    </w:p>
    <w:p w14:paraId="71A4653E">
      <w:pPr>
        <w:spacing w:line="560" w:lineRule="exact"/>
        <w:ind w:firstLine="480"/>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15、</w:t>
      </w:r>
      <w:bookmarkEnd w:id="76"/>
      <w:bookmarkEnd w:id="77"/>
      <w:bookmarkEnd w:id="78"/>
      <w:r>
        <w:rPr>
          <w:rFonts w:hint="eastAsia" w:ascii="黑体" w:hAnsi="黑体" w:eastAsia="黑体" w:cs="黑体"/>
          <w:b w:val="0"/>
          <w:bCs w:val="0"/>
          <w:color w:val="auto"/>
          <w:sz w:val="28"/>
          <w:szCs w:val="21"/>
          <w:lang w:val="en-US" w:eastAsia="zh-CN"/>
        </w:rPr>
        <w:t>响应文件提交截止时间</w:t>
      </w:r>
    </w:p>
    <w:p w14:paraId="276A3C8D">
      <w:pPr>
        <w:spacing w:line="560" w:lineRule="exact"/>
        <w:ind w:firstLine="480"/>
        <w:rPr>
          <w:rFonts w:hint="eastAsia" w:ascii="宋体" w:hAnsi="宋体" w:cs="宋体"/>
          <w:color w:val="auto"/>
          <w:sz w:val="24"/>
          <w:lang w:val="en-US" w:eastAsia="zh-CN"/>
        </w:rPr>
      </w:pPr>
      <w:r>
        <w:rPr>
          <w:rFonts w:hint="eastAsia" w:ascii="宋体" w:hAnsi="宋体" w:cs="宋体"/>
          <w:i/>
          <w:iCs/>
          <w:color w:val="auto"/>
          <w:sz w:val="24"/>
          <w:u w:val="single"/>
          <w:lang w:val="en-US" w:eastAsia="zh-CN"/>
        </w:rPr>
        <w:t>15.1 供应商上传电子响应文件的时间不得迟于征集公告中规定的截止时间</w:t>
      </w:r>
      <w:r>
        <w:rPr>
          <w:rFonts w:hint="eastAsia" w:ascii="宋体" w:hAnsi="宋体" w:cs="宋体"/>
          <w:color w:val="auto"/>
          <w:sz w:val="24"/>
          <w:lang w:val="en-US" w:eastAsia="zh-CN"/>
        </w:rPr>
        <w:t>。</w:t>
      </w:r>
    </w:p>
    <w:p w14:paraId="66C3A360">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供应商应充分考虑到网络环境、网络带宽等风险因素，如因供应商自身原因造成的电子响应文件上传不成功的按照本征集文件第二章第25.1.2条规定做无效响应处理。</w:t>
      </w:r>
    </w:p>
    <w:p w14:paraId="0BDE85B1">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15.2 征集人可以按照规定，通过修改征集文件酌情延长截止日期，在此情况下，供应商的所有权利和义务以及供应商受制的截止日期均应以延长后新的截止日期为准。</w:t>
      </w:r>
    </w:p>
    <w:p w14:paraId="1971AAF9">
      <w:pPr>
        <w:spacing w:line="560" w:lineRule="exact"/>
        <w:ind w:firstLine="480"/>
        <w:rPr>
          <w:rFonts w:hint="eastAsia" w:ascii="黑体" w:hAnsi="黑体" w:eastAsia="黑体" w:cs="黑体"/>
          <w:b w:val="0"/>
          <w:bCs w:val="0"/>
          <w:color w:val="auto"/>
          <w:sz w:val="28"/>
          <w:szCs w:val="21"/>
          <w:lang w:val="en-US" w:eastAsia="zh-CN"/>
        </w:rPr>
      </w:pPr>
      <w:bookmarkStart w:id="79" w:name="_Toc513029227"/>
      <w:bookmarkStart w:id="80" w:name="_Toc16938543"/>
      <w:bookmarkStart w:id="81" w:name="_Toc20823299"/>
      <w:r>
        <w:rPr>
          <w:rFonts w:hint="eastAsia" w:ascii="黑体" w:hAnsi="黑体" w:eastAsia="黑体" w:cs="黑体"/>
          <w:b w:val="0"/>
          <w:bCs w:val="0"/>
          <w:color w:val="auto"/>
          <w:sz w:val="28"/>
          <w:szCs w:val="21"/>
          <w:lang w:val="en-US" w:eastAsia="zh-CN"/>
        </w:rPr>
        <w:t>16、</w:t>
      </w:r>
      <w:bookmarkEnd w:id="79"/>
      <w:bookmarkEnd w:id="80"/>
      <w:bookmarkEnd w:id="81"/>
      <w:r>
        <w:rPr>
          <w:rFonts w:hint="eastAsia" w:ascii="黑体" w:hAnsi="黑体" w:eastAsia="黑体" w:cs="黑体"/>
          <w:b w:val="0"/>
          <w:bCs w:val="0"/>
          <w:color w:val="auto"/>
          <w:sz w:val="28"/>
          <w:szCs w:val="21"/>
          <w:lang w:val="en-US" w:eastAsia="zh-CN"/>
        </w:rPr>
        <w:t>响应文件的拒收</w:t>
      </w:r>
    </w:p>
    <w:p w14:paraId="02C17F47">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16.1 征集人拒绝接收在其规定的响应文件提交截止时间后上传的任何响应文件。</w:t>
      </w:r>
    </w:p>
    <w:p w14:paraId="05A37DB0">
      <w:pPr>
        <w:spacing w:line="560" w:lineRule="exact"/>
        <w:ind w:firstLine="480"/>
        <w:rPr>
          <w:rFonts w:hint="eastAsia" w:ascii="黑体" w:hAnsi="黑体" w:eastAsia="黑体" w:cs="黑体"/>
          <w:b w:val="0"/>
          <w:bCs w:val="0"/>
          <w:color w:val="auto"/>
          <w:sz w:val="28"/>
          <w:szCs w:val="21"/>
          <w:lang w:val="en-US" w:eastAsia="zh-CN"/>
        </w:rPr>
      </w:pPr>
      <w:bookmarkStart w:id="82" w:name="_Toc20823300"/>
      <w:bookmarkStart w:id="83" w:name="_Toc16938544"/>
      <w:bookmarkStart w:id="84" w:name="_Toc513029228"/>
      <w:r>
        <w:rPr>
          <w:rFonts w:hint="eastAsia" w:ascii="黑体" w:hAnsi="黑体" w:eastAsia="黑体" w:cs="黑体"/>
          <w:b w:val="0"/>
          <w:bCs w:val="0"/>
          <w:color w:val="auto"/>
          <w:sz w:val="28"/>
          <w:szCs w:val="21"/>
          <w:lang w:val="en-US" w:eastAsia="zh-CN"/>
        </w:rPr>
        <w:t>17、响应文件的撤回和修改</w:t>
      </w:r>
      <w:bookmarkEnd w:id="82"/>
      <w:bookmarkEnd w:id="83"/>
      <w:bookmarkEnd w:id="84"/>
    </w:p>
    <w:p w14:paraId="38AB15FB">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17.1 响应文件的撤回</w:t>
      </w:r>
    </w:p>
    <w:p w14:paraId="6BB71ED5">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17.1.1 电子响应文件的撤回</w:t>
      </w:r>
    </w:p>
    <w:p w14:paraId="7B8CAB74">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供应商可在响应文件提交截止时间前，撤回其电子响应文件，具体操作方法见《操作手册》。</w:t>
      </w:r>
    </w:p>
    <w:p w14:paraId="11ADE5C1">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17.1.2 供应商撤回电子响应文件，则认为其不再参与本项采购活动。</w:t>
      </w:r>
    </w:p>
    <w:p w14:paraId="2ACB89E6">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17.2 响应文件的修改</w:t>
      </w:r>
    </w:p>
    <w:p w14:paraId="41782277">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供应商可在响应文件提交截止时间前，对其电子响应文件进行修改，具体操作方法见《操作手册》。</w:t>
      </w:r>
    </w:p>
    <w:p w14:paraId="2E4AFC00">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17.3 在响应文件提交截止时间之后，供应商不得对其电子响应文件作任何修改。</w:t>
      </w:r>
    </w:p>
    <w:p w14:paraId="0E31AEAE">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17.4 在响应文件提交截止时间至征集文件中规定的响应文件有效期满之间的这段时间内，供应商不得撤回其电子响应文件。</w:t>
      </w:r>
    </w:p>
    <w:p w14:paraId="10C16477">
      <w:pPr>
        <w:spacing w:line="560" w:lineRule="exact"/>
        <w:ind w:firstLine="480"/>
        <w:rPr>
          <w:rFonts w:hint="eastAsia" w:ascii="黑体" w:hAnsi="黑体" w:eastAsia="黑体" w:cs="黑体"/>
          <w:b w:val="0"/>
          <w:bCs w:val="0"/>
          <w:color w:val="auto"/>
          <w:sz w:val="28"/>
          <w:szCs w:val="28"/>
          <w:lang w:val="en-US" w:eastAsia="zh-CN"/>
        </w:rPr>
      </w:pPr>
      <w:bookmarkStart w:id="85" w:name="_Toc16938545"/>
      <w:bookmarkStart w:id="86" w:name="_Toc513029229"/>
      <w:bookmarkStart w:id="87" w:name="_Toc20823301"/>
      <w:bookmarkStart w:id="88" w:name="_Toc120614218"/>
      <w:r>
        <w:rPr>
          <w:rFonts w:hint="eastAsia" w:ascii="黑体" w:hAnsi="黑体" w:eastAsia="黑体" w:cs="黑体"/>
          <w:b w:val="0"/>
          <w:bCs w:val="0"/>
          <w:color w:val="auto"/>
          <w:sz w:val="28"/>
          <w:szCs w:val="28"/>
          <w:lang w:val="en-US" w:eastAsia="zh-CN"/>
        </w:rPr>
        <w:t>五、响应文件的开启与</w:t>
      </w:r>
      <w:bookmarkEnd w:id="85"/>
      <w:bookmarkEnd w:id="86"/>
      <w:bookmarkEnd w:id="87"/>
      <w:bookmarkEnd w:id="88"/>
      <w:r>
        <w:rPr>
          <w:rFonts w:hint="eastAsia" w:ascii="黑体" w:hAnsi="黑体" w:eastAsia="黑体" w:cs="黑体"/>
          <w:b w:val="0"/>
          <w:bCs w:val="0"/>
          <w:color w:val="auto"/>
          <w:sz w:val="28"/>
          <w:szCs w:val="28"/>
          <w:lang w:val="en-US" w:eastAsia="zh-CN"/>
        </w:rPr>
        <w:t>评审</w:t>
      </w:r>
    </w:p>
    <w:p w14:paraId="06ED13D2">
      <w:pPr>
        <w:spacing w:line="560" w:lineRule="exact"/>
        <w:ind w:firstLine="480"/>
        <w:rPr>
          <w:rFonts w:hint="eastAsia" w:ascii="黑体" w:hAnsi="黑体" w:eastAsia="黑体" w:cs="黑体"/>
          <w:b w:val="0"/>
          <w:bCs w:val="0"/>
          <w:color w:val="auto"/>
          <w:sz w:val="28"/>
          <w:szCs w:val="28"/>
          <w:lang w:val="en-US" w:eastAsia="zh-CN"/>
        </w:rPr>
      </w:pPr>
      <w:bookmarkStart w:id="89" w:name="_Toc513029230"/>
      <w:bookmarkStart w:id="90" w:name="_Toc16938546"/>
      <w:bookmarkStart w:id="91" w:name="_Toc20823302"/>
      <w:r>
        <w:rPr>
          <w:rFonts w:hint="eastAsia" w:ascii="黑体" w:hAnsi="黑体" w:eastAsia="黑体" w:cs="黑体"/>
          <w:b w:val="0"/>
          <w:bCs w:val="0"/>
          <w:color w:val="auto"/>
          <w:sz w:val="28"/>
          <w:szCs w:val="28"/>
          <w:lang w:val="en-US" w:eastAsia="zh-CN"/>
        </w:rPr>
        <w:t>18、</w:t>
      </w:r>
      <w:bookmarkEnd w:id="89"/>
      <w:bookmarkEnd w:id="90"/>
      <w:bookmarkEnd w:id="91"/>
      <w:r>
        <w:rPr>
          <w:rFonts w:hint="eastAsia" w:ascii="黑体" w:hAnsi="黑体" w:eastAsia="黑体" w:cs="黑体"/>
          <w:b w:val="0"/>
          <w:bCs w:val="0"/>
          <w:color w:val="auto"/>
          <w:sz w:val="28"/>
          <w:szCs w:val="28"/>
          <w:lang w:val="en-US" w:eastAsia="zh-CN"/>
        </w:rPr>
        <w:t>响应文件的开启</w:t>
      </w:r>
    </w:p>
    <w:p w14:paraId="7EBB77AC">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18.1 征集人将在征集公告中规定的时间和地点组织开启响应文件。供应商应当按照《操作手册》规定，参加响应文件开启和</w:t>
      </w:r>
      <w:r>
        <w:rPr>
          <w:rFonts w:hint="eastAsia" w:ascii="宋体" w:hAnsi="宋体" w:cs="宋体"/>
          <w:b w:val="0"/>
          <w:bCs w:val="0"/>
          <w:color w:val="auto"/>
          <w:sz w:val="24"/>
          <w:lang w:val="en-US" w:eastAsia="zh-CN"/>
        </w:rPr>
        <w:t>在“苏采云”系统规定的时间内对电子响应文件进行解密。</w:t>
      </w:r>
    </w:p>
    <w:p w14:paraId="3DCA1238">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18.2响应文件开启仪式由征集人组织,苏采云系统将自动公布各供应商的报价。</w:t>
      </w:r>
    </w:p>
    <w:p w14:paraId="5BA48F13">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18.3供应商在响应文件开启过程中涉及到的响应文件解密、结果确认等工作，应按照《操作手册》规定执行。</w:t>
      </w:r>
    </w:p>
    <w:p w14:paraId="7A987B47">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18.4供应商如果对响应文件开启过程和开启记录有疑义，应当根据《操作手册》规定提出，如 “苏采云”系统中《报价记录表》宣布后5分钟内未提出的，视同认可开启结果。</w:t>
      </w:r>
    </w:p>
    <w:p w14:paraId="014DAA1E">
      <w:pPr>
        <w:spacing w:line="560" w:lineRule="exact"/>
        <w:ind w:firstLine="480"/>
        <w:rPr>
          <w:rFonts w:hint="eastAsia" w:ascii="黑体" w:hAnsi="黑体" w:eastAsia="黑体" w:cs="黑体"/>
          <w:b w:val="0"/>
          <w:bCs w:val="0"/>
          <w:color w:val="auto"/>
          <w:sz w:val="28"/>
          <w:szCs w:val="21"/>
          <w:lang w:val="en-US" w:eastAsia="zh-CN"/>
        </w:rPr>
      </w:pPr>
      <w:bookmarkStart w:id="92" w:name="_Toc20823303"/>
      <w:bookmarkStart w:id="93" w:name="_Toc513029231"/>
      <w:bookmarkStart w:id="94" w:name="_Toc16938547"/>
      <w:r>
        <w:rPr>
          <w:rFonts w:hint="eastAsia" w:ascii="黑体" w:hAnsi="黑体" w:eastAsia="黑体" w:cs="黑体"/>
          <w:b w:val="0"/>
          <w:bCs w:val="0"/>
          <w:color w:val="auto"/>
          <w:sz w:val="28"/>
          <w:szCs w:val="21"/>
          <w:lang w:val="en-US" w:eastAsia="zh-CN"/>
        </w:rPr>
        <w:t>19、评审小组</w:t>
      </w:r>
    </w:p>
    <w:p w14:paraId="0E1F7DCE">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19.1 响应文件开启后，征集人将立即组织评审小组进行项目评审。</w:t>
      </w:r>
    </w:p>
    <w:p w14:paraId="15CBFEDE">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19.2 评审小组由技术、经济等方面的专家组成，且人员构成符合政府采购有关规定。</w:t>
      </w:r>
    </w:p>
    <w:p w14:paraId="493A27F6">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19.3评审小组独立工作，负责评审所有响应文件并确定入围供应商。</w:t>
      </w:r>
    </w:p>
    <w:p w14:paraId="69C63F2C">
      <w:pPr>
        <w:spacing w:line="560" w:lineRule="exact"/>
        <w:ind w:firstLine="480"/>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20、评审过程的保密与公正</w:t>
      </w:r>
      <w:bookmarkEnd w:id="92"/>
      <w:bookmarkEnd w:id="93"/>
      <w:bookmarkEnd w:id="94"/>
    </w:p>
    <w:p w14:paraId="471EAB1B">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20.1凡是与审查、澄清、评价和比较的有关资料以及授标建议等，评审小组成员、采购人均不得向供应商或与评审工作无关的其他人员透露。</w:t>
      </w:r>
    </w:p>
    <w:p w14:paraId="17533C57">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20.2在评审过程中，供应商不得以任何行为影响评审过程，否则其响应文件将被作为无效响应文件。</w:t>
      </w:r>
    </w:p>
    <w:p w14:paraId="2547B163">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20.3在评审期间，采购人将设专门人员与供应商联系。</w:t>
      </w:r>
    </w:p>
    <w:p w14:paraId="715CEEE9">
      <w:pPr>
        <w:spacing w:line="560" w:lineRule="exact"/>
        <w:ind w:firstLine="480"/>
        <w:rPr>
          <w:rFonts w:hint="eastAsia" w:ascii="黑体" w:hAnsi="黑体" w:eastAsia="黑体" w:cs="黑体"/>
          <w:b w:val="0"/>
          <w:bCs w:val="0"/>
          <w:color w:val="auto"/>
          <w:sz w:val="28"/>
          <w:szCs w:val="21"/>
          <w:lang w:val="en-US" w:eastAsia="zh-CN"/>
        </w:rPr>
      </w:pPr>
      <w:bookmarkStart w:id="95" w:name="_Toc20823304"/>
      <w:bookmarkStart w:id="96" w:name="_Toc513029232"/>
      <w:bookmarkStart w:id="97" w:name="_Toc16938548"/>
      <w:r>
        <w:rPr>
          <w:rFonts w:hint="eastAsia" w:ascii="黑体" w:hAnsi="黑体" w:eastAsia="黑体" w:cs="黑体"/>
          <w:b w:val="0"/>
          <w:bCs w:val="0"/>
          <w:color w:val="auto"/>
          <w:sz w:val="28"/>
          <w:szCs w:val="21"/>
          <w:lang w:val="en-US" w:eastAsia="zh-CN"/>
        </w:rPr>
        <w:t>21、响应文件的澄清</w:t>
      </w:r>
      <w:bookmarkEnd w:id="95"/>
      <w:bookmarkEnd w:id="96"/>
      <w:bookmarkEnd w:id="97"/>
    </w:p>
    <w:p w14:paraId="2717EF98">
      <w:pPr>
        <w:spacing w:line="560" w:lineRule="exact"/>
        <w:ind w:firstLine="480"/>
        <w:rPr>
          <w:rFonts w:hint="default" w:ascii="宋体" w:hAnsi="宋体" w:cs="宋体"/>
          <w:color w:val="auto"/>
          <w:sz w:val="24"/>
          <w:lang w:val="en-US" w:eastAsia="zh-CN"/>
        </w:rPr>
      </w:pPr>
      <w:r>
        <w:rPr>
          <w:rFonts w:hint="eastAsia" w:ascii="宋体" w:hAnsi="宋体" w:cs="宋体"/>
          <w:color w:val="auto"/>
          <w:sz w:val="24"/>
          <w:lang w:val="en-US" w:eastAsia="zh-CN"/>
        </w:rPr>
        <w:t>21.1评审期间，对于响应文件中含义不明确、同类问题表述不一致或者有明显文字和计算错误的内容，评审小组将在苏采云系统中要求供应商作出必要的澄清、说明和补正。</w:t>
      </w:r>
    </w:p>
    <w:p w14:paraId="0631FFD5">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21.2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p>
    <w:p w14:paraId="7A9574BC">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21.3供应商如未按规定做出澄清、说明和补正，其风险由供应商自行承担。</w:t>
      </w:r>
    </w:p>
    <w:p w14:paraId="26306FBF">
      <w:pPr>
        <w:spacing w:line="560" w:lineRule="exact"/>
        <w:ind w:firstLine="480"/>
        <w:rPr>
          <w:rFonts w:hint="eastAsia" w:ascii="黑体" w:hAnsi="黑体" w:eastAsia="黑体" w:cs="黑体"/>
          <w:b w:val="0"/>
          <w:bCs w:val="0"/>
          <w:color w:val="auto"/>
          <w:sz w:val="28"/>
          <w:szCs w:val="21"/>
          <w:lang w:val="en-US" w:eastAsia="zh-CN"/>
        </w:rPr>
      </w:pPr>
      <w:bookmarkStart w:id="98" w:name="_Toc513029233"/>
      <w:bookmarkStart w:id="99" w:name="_Toc16938549"/>
      <w:bookmarkStart w:id="100" w:name="_Toc20823305"/>
      <w:r>
        <w:rPr>
          <w:rFonts w:hint="eastAsia" w:ascii="黑体" w:hAnsi="黑体" w:eastAsia="黑体" w:cs="黑体"/>
          <w:b w:val="0"/>
          <w:bCs w:val="0"/>
          <w:color w:val="auto"/>
          <w:sz w:val="28"/>
          <w:szCs w:val="21"/>
          <w:lang w:val="en-US" w:eastAsia="zh-CN"/>
        </w:rPr>
        <w:t>22、对响应文件的初审</w:t>
      </w:r>
      <w:bookmarkEnd w:id="98"/>
      <w:bookmarkEnd w:id="99"/>
      <w:bookmarkEnd w:id="100"/>
    </w:p>
    <w:p w14:paraId="7F9C03F5">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22.1响应文件初审分为资格审查和符合性审查。</w:t>
      </w:r>
    </w:p>
    <w:p w14:paraId="04704649">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22.1.1 资格审查：依据法律法规和征集文件规定的资格要求对供应商的资格证明文件进行审查。</w:t>
      </w:r>
    </w:p>
    <w:p w14:paraId="08782E37">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在进行资格审查的同时，征集人将在“信用中国”网站（www.creditchina.gov.cn）查询供应商的信用记录，以确定供应商是否具备参加本次采购活动的资格。查询结果将以网页打印的形式留存并归档。</w:t>
      </w:r>
    </w:p>
    <w:p w14:paraId="25DA4F7D">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22.1.2 符合性审查：依据征集活动的规定，由评审小组从响应文件的有效性、完整性和对征集文件的响应程度进行审查，以确定是否对征集文件的实质性要求作出响应。</w:t>
      </w:r>
    </w:p>
    <w:p w14:paraId="2128A59F">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22.1.3 未通过资格审查或符合性审查的供应商，征集人将在“苏采云”系统中告知未通过资格审查或符合性审查的原因，评审结束后，征集人将不再告知未通过资格审查或符合性审查的原因。</w:t>
      </w:r>
    </w:p>
    <w:p w14:paraId="284831C5">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22.2在详细评审之前，评审小组将首先审查每份响应文件是否实质性响应了征集文件的要求。实质性响应是与征集文件要求的全部条款、条件和规格相符，没有重大偏离或保留的响应。</w:t>
      </w:r>
    </w:p>
    <w:p w14:paraId="737E78D8">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p>
    <w:p w14:paraId="164B16F0">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22.3如果响应文件实质上没有响应征集文件的要求，评审小组将予以拒绝，供应商不得通过修改或撤销不合要求的偏离或保留而使其响应文件成为实质性响应文件。</w:t>
      </w:r>
    </w:p>
    <w:p w14:paraId="0F47A550">
      <w:pPr>
        <w:spacing w:line="5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22.4评审小组将允许修正响应文件中不构成重大偏离的、微小的、非正规的、不一致的或不规则的地方，但这些修改不能影响任何供应商相应的名次排列。</w:t>
      </w:r>
    </w:p>
    <w:p w14:paraId="2E0C741E">
      <w:pPr>
        <w:spacing w:line="560" w:lineRule="exact"/>
        <w:ind w:firstLine="480"/>
        <w:rPr>
          <w:rFonts w:hint="eastAsia" w:ascii="宋体" w:hAnsi="宋体" w:cs="宋体"/>
          <w:color w:val="auto"/>
          <w:sz w:val="24"/>
          <w:lang w:val="en-US" w:eastAsia="zh-CN"/>
        </w:rPr>
      </w:pPr>
      <w:bookmarkStart w:id="101" w:name="_Toc20823306"/>
      <w:bookmarkStart w:id="102" w:name="_Toc16938550"/>
      <w:bookmarkStart w:id="103" w:name="_Toc513029234"/>
      <w:r>
        <w:rPr>
          <w:rFonts w:hint="eastAsia" w:ascii="宋体" w:hAnsi="宋体" w:cs="宋体"/>
          <w:color w:val="auto"/>
          <w:sz w:val="24"/>
          <w:lang w:val="en-US" w:eastAsia="zh-CN"/>
        </w:rPr>
        <w:t>22.5 供应商在响应文件开启及项目评审全过程中应保持通讯畅通，及时登录“苏采云”系统查阅、答复相关信息，并安排专人与征集人及评审小组联系。</w:t>
      </w:r>
    </w:p>
    <w:p w14:paraId="1246E4AE">
      <w:pPr>
        <w:spacing w:line="560" w:lineRule="exact"/>
        <w:ind w:firstLine="480"/>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23、</w:t>
      </w:r>
      <w:bookmarkEnd w:id="101"/>
      <w:bookmarkEnd w:id="102"/>
      <w:bookmarkEnd w:id="103"/>
      <w:r>
        <w:rPr>
          <w:rFonts w:hint="eastAsia" w:ascii="黑体" w:hAnsi="黑体" w:eastAsia="黑体" w:cs="黑体"/>
          <w:b w:val="0"/>
          <w:bCs w:val="0"/>
          <w:color w:val="auto"/>
          <w:sz w:val="28"/>
          <w:szCs w:val="21"/>
          <w:lang w:val="en-US" w:eastAsia="zh-CN"/>
        </w:rPr>
        <w:t>无效响应条款和采购活动终止条款</w:t>
      </w:r>
    </w:p>
    <w:p w14:paraId="5580E491">
      <w:pPr>
        <w:spacing w:line="560" w:lineRule="exact"/>
        <w:ind w:firstLine="480"/>
        <w:rPr>
          <w:rFonts w:hint="eastAsia" w:ascii="宋体" w:hAnsi="宋体" w:cs="宋体"/>
          <w:b/>
          <w:bCs/>
          <w:color w:val="auto"/>
          <w:sz w:val="24"/>
          <w:lang w:val="en-US" w:eastAsia="zh-CN"/>
        </w:rPr>
      </w:pPr>
      <w:bookmarkStart w:id="104" w:name="_Toc16938551"/>
      <w:bookmarkStart w:id="105" w:name="_Toc20823307"/>
      <w:bookmarkStart w:id="106" w:name="_Toc513029235"/>
      <w:r>
        <w:rPr>
          <w:rFonts w:hint="eastAsia" w:ascii="宋体" w:hAnsi="宋体" w:cs="宋体"/>
          <w:b/>
          <w:bCs/>
          <w:color w:val="auto"/>
          <w:sz w:val="24"/>
          <w:lang w:val="en-US" w:eastAsia="zh-CN"/>
        </w:rPr>
        <w:t>23.1无效响应条款</w:t>
      </w:r>
    </w:p>
    <w:p w14:paraId="21DAE855">
      <w:pPr>
        <w:spacing w:line="440" w:lineRule="exact"/>
        <w:ind w:firstLine="480" w:firstLineChars="200"/>
        <w:rPr>
          <w:rFonts w:hint="eastAsia" w:ascii="宋体" w:hAnsi="宋体"/>
          <w:bCs/>
          <w:sz w:val="24"/>
        </w:rPr>
      </w:pPr>
      <w:bookmarkStart w:id="107" w:name="_Toc120614219"/>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.1.1供应商在</w:t>
      </w:r>
      <w:r>
        <w:rPr>
          <w:rFonts w:hint="eastAsia" w:ascii="宋体" w:hAnsi="宋体"/>
          <w:sz w:val="24"/>
          <w:szCs w:val="24"/>
        </w:rPr>
        <w:t>苏采云系统</w:t>
      </w:r>
      <w:r>
        <w:rPr>
          <w:rFonts w:hint="eastAsia" w:ascii="宋体" w:hAnsi="宋体"/>
          <w:bCs/>
          <w:sz w:val="24"/>
        </w:rPr>
        <w:t>规定的时间内未成功解密电子</w:t>
      </w:r>
      <w:r>
        <w:rPr>
          <w:rFonts w:hint="eastAsia"/>
          <w:bCs/>
          <w:sz w:val="24"/>
          <w:szCs w:val="24"/>
        </w:rPr>
        <w:t>响应</w:t>
      </w:r>
      <w:r>
        <w:rPr>
          <w:rFonts w:hint="eastAsia" w:ascii="宋体" w:hAnsi="宋体"/>
          <w:bCs/>
          <w:sz w:val="24"/>
        </w:rPr>
        <w:t>文件的。</w:t>
      </w:r>
    </w:p>
    <w:p w14:paraId="2B7705B1">
      <w:pPr>
        <w:spacing w:line="440" w:lineRule="exact"/>
        <w:ind w:firstLine="480" w:firstLineChars="200"/>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.1.</w:t>
      </w:r>
      <w:r>
        <w:rPr>
          <w:rFonts w:ascii="宋体" w:hAnsi="宋体"/>
          <w:bCs/>
          <w:sz w:val="24"/>
        </w:rPr>
        <w:t>2</w:t>
      </w:r>
      <w:r>
        <w:rPr>
          <w:rFonts w:hint="eastAsia" w:ascii="宋体" w:hAnsi="宋体"/>
          <w:bCs/>
          <w:sz w:val="24"/>
        </w:rPr>
        <w:t xml:space="preserve"> 供应商未按照征集文件要求上传电子</w:t>
      </w:r>
      <w:r>
        <w:rPr>
          <w:rFonts w:hint="eastAsia"/>
          <w:bCs/>
          <w:sz w:val="24"/>
          <w:szCs w:val="24"/>
        </w:rPr>
        <w:t>响应</w:t>
      </w:r>
      <w:r>
        <w:rPr>
          <w:rFonts w:hint="eastAsia" w:ascii="宋体" w:hAnsi="宋体"/>
          <w:bCs/>
          <w:sz w:val="24"/>
        </w:rPr>
        <w:t>文件的。</w:t>
      </w:r>
    </w:p>
    <w:p w14:paraId="5EAB716F">
      <w:pPr>
        <w:spacing w:line="440" w:lineRule="exact"/>
        <w:ind w:left="479" w:leftChars="228"/>
        <w:rPr>
          <w:rFonts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.1.</w:t>
      </w:r>
      <w:r>
        <w:rPr>
          <w:rFonts w:ascii="宋体" w:hAnsi="宋体"/>
          <w:bCs/>
          <w:sz w:val="24"/>
        </w:rPr>
        <w:t>3</w:t>
      </w:r>
      <w:r>
        <w:rPr>
          <w:rFonts w:hint="eastAsia" w:ascii="宋体" w:hAnsi="宋体"/>
          <w:bCs/>
          <w:sz w:val="24"/>
        </w:rPr>
        <w:t>供应商同一</w:t>
      </w:r>
      <w:r>
        <w:rPr>
          <w:rFonts w:ascii="宋体" w:hAnsi="宋体"/>
          <w:bCs/>
          <w:sz w:val="24"/>
        </w:rPr>
        <w:t>采购包</w:t>
      </w:r>
      <w:r>
        <w:rPr>
          <w:rFonts w:hint="eastAsia" w:ascii="宋体" w:hAnsi="宋体"/>
          <w:bCs/>
          <w:sz w:val="24"/>
        </w:rPr>
        <w:t>提交两个</w:t>
      </w:r>
      <w:r>
        <w:rPr>
          <w:rFonts w:ascii="宋体" w:hAnsi="宋体"/>
          <w:bCs/>
          <w:sz w:val="24"/>
        </w:rPr>
        <w:t>（</w:t>
      </w:r>
      <w:r>
        <w:rPr>
          <w:rFonts w:hint="eastAsia" w:ascii="宋体" w:hAnsi="宋体"/>
          <w:bCs/>
          <w:sz w:val="24"/>
        </w:rPr>
        <w:t>含</w:t>
      </w:r>
      <w:r>
        <w:rPr>
          <w:rFonts w:ascii="宋体" w:hAnsi="宋体"/>
          <w:bCs/>
          <w:sz w:val="24"/>
        </w:rPr>
        <w:t>两个）</w:t>
      </w:r>
      <w:r>
        <w:rPr>
          <w:rFonts w:hint="eastAsia" w:ascii="宋体" w:hAnsi="宋体"/>
          <w:bCs/>
          <w:sz w:val="24"/>
        </w:rPr>
        <w:t>以上不同的</w:t>
      </w:r>
      <w:r>
        <w:rPr>
          <w:rFonts w:ascii="宋体" w:hAnsi="宋体"/>
          <w:bCs/>
          <w:sz w:val="24"/>
        </w:rPr>
        <w:t>报价的。</w:t>
      </w:r>
    </w:p>
    <w:p w14:paraId="74B47FEF">
      <w:pPr>
        <w:spacing w:line="440" w:lineRule="exact"/>
        <w:ind w:left="479" w:leftChars="228"/>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.1.6供应商不具备征集文件中规定资格要求的。</w:t>
      </w:r>
    </w:p>
    <w:p w14:paraId="7DA9AAE1">
      <w:pPr>
        <w:spacing w:line="440" w:lineRule="exact"/>
        <w:ind w:firstLine="480" w:firstLineChars="200"/>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.1.7供应商所报服务单价超过了最高限制单价的。</w:t>
      </w:r>
    </w:p>
    <w:p w14:paraId="6052B08D">
      <w:pPr>
        <w:spacing w:line="440" w:lineRule="exact"/>
        <w:ind w:firstLine="480" w:firstLineChars="200"/>
        <w:rPr>
          <w:rFonts w:hint="eastAsia" w:ascii="宋体" w:hAnsi="宋体"/>
          <w:bCs/>
          <w:i/>
          <w:sz w:val="24"/>
          <w:u w:val="single"/>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.1.8供应商未通过符合性审查的。</w:t>
      </w:r>
    </w:p>
    <w:p w14:paraId="29BB9E07">
      <w:pPr>
        <w:spacing w:line="440" w:lineRule="exact"/>
        <w:ind w:firstLine="480" w:firstLineChars="200"/>
        <w:rPr>
          <w:rFonts w:hint="eastAsia" w:ascii="宋体" w:hAnsi="宋体"/>
          <w:bCs/>
          <w:i/>
          <w:sz w:val="24"/>
          <w:u w:val="single"/>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.1.9不符合征集文件中规定的实质性要求的</w:t>
      </w:r>
      <w:r>
        <w:rPr>
          <w:rFonts w:hint="eastAsia" w:ascii="宋体" w:hAnsi="宋体"/>
          <w:b/>
          <w:bCs/>
          <w:color w:val="FF0000"/>
        </w:rPr>
        <w:t>（本征集文件中</w:t>
      </w:r>
      <w:r>
        <w:rPr>
          <w:rFonts w:hint="eastAsia" w:ascii="宋体" w:hAnsi="宋体"/>
          <w:b/>
          <w:bCs/>
          <w:i/>
          <w:color w:val="FF0000"/>
          <w:u w:val="single"/>
        </w:rPr>
        <w:t>斜体且有下划线部分</w:t>
      </w:r>
      <w:r>
        <w:rPr>
          <w:rFonts w:hint="eastAsia" w:ascii="宋体" w:hAnsi="宋体"/>
          <w:b/>
          <w:bCs/>
          <w:color w:val="FF0000"/>
        </w:rPr>
        <w:t>或加*号条款为实质性要求）</w:t>
      </w:r>
    </w:p>
    <w:p w14:paraId="5993ABC7">
      <w:pPr>
        <w:spacing w:line="440" w:lineRule="exact"/>
        <w:ind w:firstLine="480" w:firstLineChars="200"/>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.1.10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C74C8C8">
      <w:pPr>
        <w:spacing w:line="440" w:lineRule="exact"/>
        <w:ind w:firstLine="480" w:firstLineChars="200"/>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 xml:space="preserve">.1.11 </w:t>
      </w:r>
      <w:r>
        <w:rPr>
          <w:rFonts w:hint="eastAsia"/>
          <w:bCs/>
          <w:sz w:val="24"/>
          <w:szCs w:val="24"/>
        </w:rPr>
        <w:t>响应</w:t>
      </w:r>
      <w:r>
        <w:rPr>
          <w:rFonts w:hint="eastAsia" w:ascii="宋体" w:hAnsi="宋体"/>
          <w:bCs/>
          <w:sz w:val="24"/>
        </w:rPr>
        <w:t>文件含有</w:t>
      </w:r>
      <w:r>
        <w:rPr>
          <w:rFonts w:hint="eastAsia" w:ascii="宋体" w:hAnsi="宋体"/>
          <w:bCs/>
          <w:sz w:val="24"/>
          <w:lang w:val="en-US" w:eastAsia="zh-CN"/>
        </w:rPr>
        <w:t>征集人</w:t>
      </w:r>
      <w:r>
        <w:rPr>
          <w:rFonts w:hint="eastAsia" w:ascii="宋体" w:hAnsi="宋体"/>
          <w:bCs/>
          <w:sz w:val="24"/>
        </w:rPr>
        <w:t>不能接受的附加条件的。</w:t>
      </w:r>
    </w:p>
    <w:p w14:paraId="5B695E61">
      <w:pPr>
        <w:spacing w:line="440" w:lineRule="exact"/>
        <w:ind w:firstLine="480" w:firstLineChars="200"/>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.1.</w:t>
      </w:r>
      <w:r>
        <w:rPr>
          <w:rFonts w:ascii="宋体" w:hAnsi="宋体"/>
          <w:bCs/>
          <w:sz w:val="24"/>
        </w:rPr>
        <w:t>1</w:t>
      </w:r>
      <w:r>
        <w:rPr>
          <w:rFonts w:hint="eastAsia" w:ascii="宋体" w:hAnsi="宋体"/>
          <w:bCs/>
          <w:sz w:val="24"/>
        </w:rPr>
        <w:t>2评审小组认为供应商的报价明显低于其他通过符合性审查供应商的报价，有可能影响服务质量或者不能诚信履约的，将通过</w:t>
      </w:r>
      <w:r>
        <w:rPr>
          <w:rFonts w:hint="eastAsia" w:ascii="宋体" w:hAnsi="宋体"/>
          <w:sz w:val="24"/>
          <w:szCs w:val="24"/>
        </w:rPr>
        <w:t>苏采云系统</w:t>
      </w:r>
      <w:r>
        <w:rPr>
          <w:rFonts w:hint="eastAsia" w:ascii="宋体" w:hAnsi="宋体"/>
          <w:bCs/>
          <w:sz w:val="24"/>
        </w:rPr>
        <w:t>要求其在合理的时间内提供说明，必要时提交相关证明材料；供应商不能证明其报价合理性的，评审小组应当将其作为无效</w:t>
      </w:r>
      <w:r>
        <w:rPr>
          <w:rFonts w:hint="eastAsia"/>
          <w:bCs/>
          <w:sz w:val="24"/>
          <w:szCs w:val="24"/>
        </w:rPr>
        <w:t>响应</w:t>
      </w:r>
      <w:r>
        <w:rPr>
          <w:rFonts w:hint="eastAsia" w:ascii="宋体" w:hAnsi="宋体"/>
          <w:bCs/>
          <w:sz w:val="24"/>
        </w:rPr>
        <w:t>处理。</w:t>
      </w:r>
    </w:p>
    <w:p w14:paraId="2EB11D25">
      <w:pPr>
        <w:spacing w:line="440" w:lineRule="exact"/>
        <w:ind w:firstLine="480" w:firstLineChars="200"/>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 xml:space="preserve">.1.13 </w:t>
      </w:r>
      <w:r>
        <w:rPr>
          <w:rFonts w:hint="eastAsia"/>
          <w:bCs/>
          <w:sz w:val="24"/>
          <w:szCs w:val="24"/>
        </w:rPr>
        <w:t>响应</w:t>
      </w:r>
      <w:r>
        <w:rPr>
          <w:rFonts w:hint="eastAsia" w:ascii="宋体" w:hAnsi="宋体"/>
          <w:bCs/>
          <w:sz w:val="24"/>
        </w:rPr>
        <w:t>文件未按照征集文件要求加盖电子签章。</w:t>
      </w:r>
    </w:p>
    <w:p w14:paraId="1EF57808">
      <w:pPr>
        <w:spacing w:line="440" w:lineRule="exact"/>
        <w:ind w:firstLine="480" w:firstLineChars="200"/>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.1.14其他法律、法规及本征集文件规定的属无效</w:t>
      </w:r>
      <w:r>
        <w:rPr>
          <w:rFonts w:hint="eastAsia"/>
          <w:bCs/>
          <w:sz w:val="24"/>
          <w:szCs w:val="24"/>
        </w:rPr>
        <w:t>响应</w:t>
      </w:r>
      <w:r>
        <w:rPr>
          <w:rFonts w:hint="eastAsia" w:ascii="宋体" w:hAnsi="宋体"/>
          <w:bCs/>
          <w:sz w:val="24"/>
        </w:rPr>
        <w:t>的情形。</w:t>
      </w:r>
    </w:p>
    <w:p w14:paraId="32377CFA">
      <w:pPr>
        <w:spacing w:line="440" w:lineRule="exact"/>
        <w:ind w:left="479" w:leftChars="228"/>
        <w:rPr>
          <w:rFonts w:hint="eastAsia" w:ascii="宋体" w:hAnsi="宋体"/>
          <w:b/>
          <w:bCs w:val="0"/>
          <w:sz w:val="24"/>
        </w:rPr>
      </w:pPr>
      <w:r>
        <w:rPr>
          <w:rFonts w:hint="eastAsia" w:ascii="宋体" w:hAnsi="宋体"/>
          <w:b/>
          <w:bCs w:val="0"/>
          <w:sz w:val="24"/>
        </w:rPr>
        <w:t>2</w:t>
      </w:r>
      <w:r>
        <w:rPr>
          <w:rFonts w:hint="eastAsia" w:ascii="宋体" w:hAnsi="宋体"/>
          <w:b/>
          <w:bCs w:val="0"/>
          <w:sz w:val="24"/>
          <w:lang w:val="en-US" w:eastAsia="zh-CN"/>
        </w:rPr>
        <w:t>3</w:t>
      </w:r>
      <w:r>
        <w:rPr>
          <w:rFonts w:hint="eastAsia" w:ascii="宋体" w:hAnsi="宋体"/>
          <w:b/>
          <w:bCs w:val="0"/>
          <w:sz w:val="24"/>
        </w:rPr>
        <w:t>.2采购活动终止条款</w:t>
      </w:r>
    </w:p>
    <w:p w14:paraId="49CB6A80">
      <w:pPr>
        <w:spacing w:line="440" w:lineRule="exact"/>
        <w:ind w:left="479" w:leftChars="228"/>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.2.</w:t>
      </w:r>
      <w:r>
        <w:rPr>
          <w:rFonts w:ascii="宋体" w:hAnsi="宋体"/>
          <w:bCs/>
          <w:sz w:val="24"/>
        </w:rPr>
        <w:t>1</w:t>
      </w:r>
      <w:r>
        <w:rPr>
          <w:rFonts w:hint="eastAsia" w:ascii="宋体" w:hAnsi="宋体"/>
          <w:bCs/>
          <w:sz w:val="24"/>
        </w:rPr>
        <w:t>出现影响采购公正的违法、违规行为。</w:t>
      </w:r>
    </w:p>
    <w:p w14:paraId="1DB89815">
      <w:pPr>
        <w:spacing w:line="440" w:lineRule="exact"/>
        <w:ind w:left="479" w:leftChars="228"/>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.2.</w:t>
      </w:r>
      <w:r>
        <w:rPr>
          <w:rFonts w:ascii="宋体" w:hAnsi="宋体"/>
          <w:bCs/>
          <w:sz w:val="24"/>
        </w:rPr>
        <w:t>2</w:t>
      </w:r>
      <w:r>
        <w:rPr>
          <w:rFonts w:hint="eastAsia" w:ascii="宋体" w:hAnsi="宋体"/>
          <w:bCs/>
          <w:sz w:val="24"/>
        </w:rPr>
        <w:t>因重大变故，采购任务取消的。</w:t>
      </w:r>
    </w:p>
    <w:p w14:paraId="2B7CE447">
      <w:pPr>
        <w:spacing w:line="440" w:lineRule="exact"/>
        <w:ind w:left="479" w:leftChars="228"/>
        <w:rPr>
          <w:rFonts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.2.</w:t>
      </w:r>
      <w:r>
        <w:rPr>
          <w:rFonts w:ascii="宋体" w:hAnsi="宋体"/>
          <w:bCs/>
          <w:sz w:val="24"/>
        </w:rPr>
        <w:t>3</w:t>
      </w:r>
      <w:r>
        <w:rPr>
          <w:rFonts w:hint="eastAsia" w:ascii="宋体" w:hAnsi="宋体"/>
          <w:bCs/>
          <w:sz w:val="24"/>
        </w:rPr>
        <w:t>评审小组认定征集文件存在歧义、重大缺陷导致评审工作无法进行。</w:t>
      </w:r>
    </w:p>
    <w:p w14:paraId="4DDC23E4">
      <w:pPr>
        <w:spacing w:line="440" w:lineRule="exact"/>
        <w:ind w:left="479" w:leftChars="228"/>
        <w:rPr>
          <w:rFonts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.2.</w:t>
      </w:r>
      <w:r>
        <w:rPr>
          <w:rFonts w:ascii="宋体" w:hAnsi="宋体"/>
          <w:bCs/>
          <w:sz w:val="24"/>
        </w:rPr>
        <w:t>4</w:t>
      </w:r>
      <w:r>
        <w:rPr>
          <w:rFonts w:hint="eastAsia" w:ascii="宋体" w:hAnsi="宋体"/>
          <w:bCs/>
          <w:sz w:val="24"/>
        </w:rPr>
        <w:t xml:space="preserve"> 因</w:t>
      </w:r>
      <w:r>
        <w:rPr>
          <w:rFonts w:hint="eastAsia" w:ascii="宋体" w:hAnsi="宋体"/>
          <w:sz w:val="24"/>
          <w:szCs w:val="24"/>
        </w:rPr>
        <w:t>苏采云系统</w:t>
      </w:r>
      <w:r>
        <w:rPr>
          <w:rFonts w:ascii="宋体" w:hAnsi="宋体"/>
          <w:bCs/>
          <w:sz w:val="24"/>
        </w:rPr>
        <w:t>系统故障原因造成</w:t>
      </w:r>
      <w:r>
        <w:rPr>
          <w:rFonts w:hint="eastAsia" w:ascii="宋体" w:hAnsi="宋体"/>
          <w:bCs/>
          <w:sz w:val="24"/>
        </w:rPr>
        <w:t>响应文件开启</w:t>
      </w:r>
      <w:r>
        <w:rPr>
          <w:rFonts w:ascii="宋体" w:hAnsi="宋体"/>
          <w:bCs/>
          <w:sz w:val="24"/>
        </w:rPr>
        <w:t>不成功</w:t>
      </w:r>
      <w:r>
        <w:rPr>
          <w:rFonts w:hint="eastAsia" w:ascii="宋体" w:hAnsi="宋体"/>
          <w:bCs/>
          <w:sz w:val="24"/>
        </w:rPr>
        <w:t>的</w:t>
      </w:r>
      <w:r>
        <w:rPr>
          <w:rFonts w:ascii="宋体" w:hAnsi="宋体"/>
          <w:bCs/>
          <w:sz w:val="24"/>
        </w:rPr>
        <w:t>。</w:t>
      </w:r>
    </w:p>
    <w:p w14:paraId="5ABD16CA">
      <w:pPr>
        <w:spacing w:line="440" w:lineRule="exact"/>
        <w:ind w:left="479" w:leftChars="228"/>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.2.</w:t>
      </w:r>
      <w:r>
        <w:rPr>
          <w:rFonts w:ascii="宋体" w:hAnsi="宋体"/>
          <w:bCs/>
          <w:sz w:val="24"/>
        </w:rPr>
        <w:t>5</w:t>
      </w:r>
      <w:r>
        <w:rPr>
          <w:rFonts w:hint="eastAsia" w:ascii="宋体" w:hAnsi="宋体"/>
          <w:bCs/>
          <w:sz w:val="24"/>
        </w:rPr>
        <w:t xml:space="preserve"> 提交</w:t>
      </w:r>
      <w:r>
        <w:rPr>
          <w:rFonts w:ascii="宋体" w:hAnsi="宋体"/>
          <w:bCs/>
          <w:sz w:val="24"/>
        </w:rPr>
        <w:t>响应文件和</w:t>
      </w:r>
      <w:r>
        <w:rPr>
          <w:rFonts w:hint="eastAsia" w:ascii="宋体" w:hAnsi="宋体"/>
          <w:bCs/>
          <w:sz w:val="24"/>
        </w:rPr>
        <w:t>通过</w:t>
      </w:r>
      <w:r>
        <w:rPr>
          <w:rFonts w:ascii="宋体" w:hAnsi="宋体"/>
          <w:bCs/>
          <w:sz w:val="24"/>
        </w:rPr>
        <w:t>资格审查、</w:t>
      </w:r>
      <w:r>
        <w:rPr>
          <w:rFonts w:hint="eastAsia" w:ascii="宋体" w:hAnsi="宋体"/>
          <w:bCs/>
          <w:sz w:val="24"/>
        </w:rPr>
        <w:t>符合性</w:t>
      </w:r>
      <w:r>
        <w:rPr>
          <w:rFonts w:ascii="宋体" w:hAnsi="宋体"/>
          <w:bCs/>
          <w:sz w:val="24"/>
        </w:rPr>
        <w:t>审查的供应商数量少于</w:t>
      </w:r>
      <w:r>
        <w:rPr>
          <w:rFonts w:hint="eastAsia" w:ascii="宋体" w:hAnsi="宋体"/>
          <w:bCs/>
          <w:sz w:val="24"/>
        </w:rPr>
        <w:t>2家</w:t>
      </w:r>
      <w:r>
        <w:rPr>
          <w:rFonts w:ascii="宋体" w:hAnsi="宋体"/>
          <w:bCs/>
          <w:sz w:val="24"/>
        </w:rPr>
        <w:t>。</w:t>
      </w:r>
    </w:p>
    <w:p w14:paraId="459144A0">
      <w:pPr>
        <w:spacing w:line="560" w:lineRule="exact"/>
        <w:ind w:firstLine="280" w:firstLineChars="100"/>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六、</w:t>
      </w:r>
      <w:bookmarkEnd w:id="104"/>
      <w:bookmarkEnd w:id="105"/>
      <w:bookmarkEnd w:id="106"/>
      <w:bookmarkEnd w:id="107"/>
      <w:r>
        <w:rPr>
          <w:rFonts w:hint="eastAsia" w:ascii="黑体" w:hAnsi="黑体" w:eastAsia="黑体" w:cs="黑体"/>
          <w:b w:val="0"/>
          <w:bCs w:val="0"/>
          <w:color w:val="auto"/>
          <w:sz w:val="28"/>
          <w:szCs w:val="21"/>
          <w:lang w:val="en-US" w:eastAsia="zh-CN"/>
        </w:rPr>
        <w:t>入围</w:t>
      </w:r>
    </w:p>
    <w:p w14:paraId="050EFC16">
      <w:pPr>
        <w:spacing w:line="560" w:lineRule="exact"/>
        <w:ind w:firstLine="480"/>
        <w:rPr>
          <w:rFonts w:hint="eastAsia" w:ascii="黑体" w:hAnsi="黑体" w:eastAsia="黑体" w:cs="黑体"/>
          <w:b w:val="0"/>
          <w:bCs w:val="0"/>
          <w:color w:val="auto"/>
          <w:sz w:val="28"/>
          <w:szCs w:val="21"/>
          <w:lang w:val="en-US" w:eastAsia="zh-CN"/>
        </w:rPr>
      </w:pPr>
      <w:bookmarkStart w:id="108" w:name="_Toc513029238"/>
      <w:bookmarkStart w:id="109" w:name="_Toc20823310"/>
      <w:bookmarkStart w:id="110" w:name="_Toc16938554"/>
      <w:r>
        <w:rPr>
          <w:rFonts w:hint="eastAsia" w:ascii="黑体" w:hAnsi="黑体" w:eastAsia="黑体" w:cs="黑体"/>
          <w:b w:val="0"/>
          <w:bCs w:val="0"/>
          <w:color w:val="auto"/>
          <w:sz w:val="28"/>
          <w:szCs w:val="21"/>
          <w:lang w:val="en-US" w:eastAsia="zh-CN"/>
        </w:rPr>
        <w:t>24、</w:t>
      </w:r>
      <w:bookmarkEnd w:id="108"/>
      <w:r>
        <w:rPr>
          <w:rFonts w:hint="eastAsia" w:ascii="黑体" w:hAnsi="黑体" w:eastAsia="黑体" w:cs="黑体"/>
          <w:b w:val="0"/>
          <w:bCs w:val="0"/>
          <w:color w:val="auto"/>
          <w:sz w:val="28"/>
          <w:szCs w:val="21"/>
          <w:lang w:val="en-US" w:eastAsia="zh-CN"/>
        </w:rPr>
        <w:t>确定</w:t>
      </w:r>
      <w:bookmarkEnd w:id="109"/>
      <w:bookmarkEnd w:id="110"/>
      <w:r>
        <w:rPr>
          <w:rFonts w:hint="eastAsia" w:ascii="黑体" w:hAnsi="黑体" w:eastAsia="黑体" w:cs="黑体"/>
          <w:b w:val="0"/>
          <w:bCs w:val="0"/>
          <w:color w:val="auto"/>
          <w:sz w:val="28"/>
          <w:szCs w:val="21"/>
          <w:lang w:val="en-US" w:eastAsia="zh-CN"/>
        </w:rPr>
        <w:t>入围供应商</w:t>
      </w:r>
    </w:p>
    <w:p w14:paraId="236BE590">
      <w:pPr>
        <w:spacing w:line="440" w:lineRule="exact"/>
        <w:ind w:firstLine="480" w:firstLineChars="200"/>
        <w:rPr>
          <w:rFonts w:hint="eastAsia" w:ascii="宋体" w:hAnsi="宋体"/>
          <w:bCs/>
          <w:sz w:val="24"/>
        </w:rPr>
      </w:pPr>
      <w:bookmarkStart w:id="111" w:name="_Toc200451960"/>
      <w:r>
        <w:rPr>
          <w:rFonts w:hint="eastAsia" w:ascii="宋体" w:hAnsi="宋体"/>
          <w:bCs/>
          <w:sz w:val="24"/>
        </w:rPr>
        <w:t>2</w:t>
      </w:r>
      <w:r>
        <w:rPr>
          <w:rFonts w:hint="eastAsia" w:ascii="宋体" w:hAnsi="宋体"/>
          <w:bCs/>
          <w:sz w:val="24"/>
          <w:lang w:val="en-US" w:eastAsia="zh-CN"/>
        </w:rPr>
        <w:t>4</w:t>
      </w:r>
      <w:r>
        <w:rPr>
          <w:rFonts w:hint="eastAsia" w:ascii="宋体" w:hAnsi="宋体"/>
          <w:bCs/>
          <w:sz w:val="24"/>
        </w:rPr>
        <w:t xml:space="preserve">.1入围供应商的选取原则和数量见征集文件第五章规定。 </w:t>
      </w:r>
    </w:p>
    <w:p w14:paraId="0F29F624">
      <w:pPr>
        <w:spacing w:line="480" w:lineRule="exact"/>
        <w:ind w:firstLine="480" w:firstLineChars="200"/>
        <w:rPr>
          <w:rFonts w:hint="eastAsia" w:ascii="宋体" w:hAnsi="宋体"/>
          <w:sz w:val="24"/>
          <w:szCs w:val="24"/>
        </w:rPr>
      </w:pPr>
      <w:r>
        <w:rPr>
          <w:rFonts w:hint="eastAsia" w:ascii="宋体" w:hAnsi="宋体"/>
          <w:bCs/>
          <w:sz w:val="24"/>
          <w:szCs w:val="24"/>
        </w:rPr>
        <w:t>2</w:t>
      </w:r>
      <w:r>
        <w:rPr>
          <w:rFonts w:hint="eastAsia" w:ascii="宋体" w:hAnsi="宋体"/>
          <w:bCs/>
          <w:sz w:val="24"/>
          <w:szCs w:val="24"/>
          <w:lang w:val="en-US" w:eastAsia="zh-CN"/>
        </w:rPr>
        <w:t>4</w:t>
      </w:r>
      <w:r>
        <w:rPr>
          <w:rFonts w:hint="eastAsia" w:ascii="宋体" w:hAnsi="宋体"/>
          <w:bCs/>
          <w:sz w:val="24"/>
          <w:szCs w:val="24"/>
        </w:rPr>
        <w:t>.2</w:t>
      </w:r>
      <w:r>
        <w:rPr>
          <w:rFonts w:hint="eastAsia" w:ascii="宋体" w:hAnsi="宋体"/>
          <w:sz w:val="24"/>
          <w:szCs w:val="24"/>
        </w:rPr>
        <w:t>采购</w:t>
      </w:r>
      <w:r>
        <w:rPr>
          <w:rFonts w:hint="eastAsia" w:ascii="宋体" w:hAnsi="宋体"/>
          <w:sz w:val="24"/>
          <w:szCs w:val="24"/>
          <w:lang w:val="en-US" w:eastAsia="zh-CN"/>
        </w:rPr>
        <w:t>人</w:t>
      </w:r>
      <w:r>
        <w:rPr>
          <w:rFonts w:hint="eastAsia" w:ascii="宋体" w:hAnsi="宋体"/>
          <w:sz w:val="24"/>
          <w:szCs w:val="24"/>
        </w:rPr>
        <w:t>将在“江苏政府采购网”发布“入围结果公告”，公告期限为1个工作日。</w:t>
      </w:r>
    </w:p>
    <w:p w14:paraId="2F536FCB">
      <w:pPr>
        <w:snapToGrid w:val="0"/>
        <w:spacing w:line="480" w:lineRule="exact"/>
        <w:ind w:firstLine="480" w:firstLineChars="200"/>
        <w:rPr>
          <w:rFonts w:hint="eastAsia" w:ascii="宋体" w:hAnsi="宋体"/>
          <w:sz w:val="24"/>
          <w:szCs w:val="24"/>
        </w:rPr>
      </w:pPr>
      <w:r>
        <w:rPr>
          <w:rFonts w:ascii="宋体" w:hAnsi="宋体"/>
          <w:sz w:val="24"/>
          <w:szCs w:val="24"/>
        </w:rPr>
        <w:t>2</w:t>
      </w:r>
      <w:r>
        <w:rPr>
          <w:rFonts w:hint="eastAsia" w:ascii="宋体" w:hAnsi="宋体"/>
          <w:sz w:val="24"/>
          <w:szCs w:val="24"/>
          <w:lang w:val="en-US" w:eastAsia="zh-CN"/>
        </w:rPr>
        <w:t>4</w:t>
      </w:r>
      <w:r>
        <w:rPr>
          <w:rFonts w:ascii="宋体" w:hAnsi="宋体"/>
          <w:sz w:val="24"/>
          <w:szCs w:val="24"/>
        </w:rPr>
        <w:t>.</w:t>
      </w:r>
      <w:r>
        <w:rPr>
          <w:rFonts w:hint="eastAsia" w:ascii="宋体" w:hAnsi="宋体"/>
          <w:sz w:val="24"/>
          <w:szCs w:val="24"/>
        </w:rPr>
        <w:t>3 入围供应商有下列情形之一，尚未签订框架协议的，取消其入围资格；已经签订框架协议的，解除与其签订的框架协议：</w:t>
      </w:r>
    </w:p>
    <w:p w14:paraId="193F1AD9">
      <w:pPr>
        <w:snapToGrid w:val="0"/>
        <w:spacing w:line="480" w:lineRule="exact"/>
        <w:ind w:firstLine="480" w:firstLineChars="200"/>
        <w:rPr>
          <w:rFonts w:hint="eastAsia" w:ascii="宋体" w:hAnsi="宋体"/>
          <w:sz w:val="24"/>
          <w:szCs w:val="24"/>
        </w:rPr>
      </w:pPr>
      <w:r>
        <w:rPr>
          <w:rFonts w:hint="eastAsia" w:ascii="宋体" w:hAnsi="宋体"/>
          <w:sz w:val="24"/>
          <w:szCs w:val="24"/>
        </w:rPr>
        <w:t>2</w:t>
      </w:r>
      <w:r>
        <w:rPr>
          <w:rFonts w:hint="eastAsia" w:ascii="宋体" w:hAnsi="宋体"/>
          <w:sz w:val="24"/>
          <w:szCs w:val="24"/>
          <w:lang w:val="en-US" w:eastAsia="zh-CN"/>
        </w:rPr>
        <w:t>4</w:t>
      </w:r>
      <w:r>
        <w:rPr>
          <w:rFonts w:hint="eastAsia" w:ascii="宋体" w:hAnsi="宋体"/>
          <w:sz w:val="24"/>
          <w:szCs w:val="24"/>
        </w:rPr>
        <w:t>.3.1恶意串通谋取入围或者合同成交的。</w:t>
      </w:r>
    </w:p>
    <w:p w14:paraId="63FCB25D">
      <w:pPr>
        <w:snapToGrid w:val="0"/>
        <w:spacing w:line="480" w:lineRule="exact"/>
        <w:ind w:firstLine="480" w:firstLineChars="200"/>
        <w:rPr>
          <w:rFonts w:hint="eastAsia" w:ascii="宋体" w:hAnsi="宋体"/>
          <w:sz w:val="24"/>
          <w:szCs w:val="24"/>
        </w:rPr>
      </w:pPr>
      <w:r>
        <w:rPr>
          <w:rFonts w:hint="eastAsia" w:ascii="宋体" w:hAnsi="宋体"/>
          <w:sz w:val="24"/>
          <w:szCs w:val="24"/>
        </w:rPr>
        <w:t>2</w:t>
      </w:r>
      <w:r>
        <w:rPr>
          <w:rFonts w:hint="eastAsia" w:ascii="宋体" w:hAnsi="宋体"/>
          <w:sz w:val="24"/>
          <w:szCs w:val="24"/>
          <w:lang w:val="en-US" w:eastAsia="zh-CN"/>
        </w:rPr>
        <w:t>4</w:t>
      </w:r>
      <w:r>
        <w:rPr>
          <w:rFonts w:hint="eastAsia" w:ascii="宋体" w:hAnsi="宋体"/>
          <w:sz w:val="24"/>
          <w:szCs w:val="24"/>
        </w:rPr>
        <w:t>.3.2</w:t>
      </w:r>
      <w:r>
        <w:rPr>
          <w:rFonts w:ascii="宋体" w:hAnsi="宋体"/>
          <w:sz w:val="24"/>
          <w:szCs w:val="24"/>
        </w:rPr>
        <w:t>提供虚假材料谋取入围或者合同成交的</w:t>
      </w:r>
      <w:r>
        <w:rPr>
          <w:rFonts w:hint="eastAsia" w:ascii="宋体" w:hAnsi="宋体"/>
          <w:sz w:val="24"/>
          <w:szCs w:val="24"/>
        </w:rPr>
        <w:t>。</w:t>
      </w:r>
      <w:r>
        <w:rPr>
          <w:rFonts w:ascii="宋体" w:hAnsi="宋体" w:cs="Arial"/>
          <w:sz w:val="24"/>
          <w:szCs w:val="24"/>
        </w:rPr>
        <w:t> </w:t>
      </w:r>
    </w:p>
    <w:p w14:paraId="24A30DA1">
      <w:pPr>
        <w:snapToGrid w:val="0"/>
        <w:spacing w:line="480" w:lineRule="exact"/>
        <w:ind w:firstLine="480" w:firstLineChars="200"/>
        <w:rPr>
          <w:rFonts w:hint="eastAsia" w:ascii="宋体" w:hAnsi="宋体"/>
          <w:sz w:val="24"/>
          <w:szCs w:val="24"/>
        </w:rPr>
      </w:pPr>
      <w:r>
        <w:rPr>
          <w:rFonts w:hint="eastAsia" w:ascii="宋体" w:hAnsi="宋体"/>
          <w:sz w:val="24"/>
          <w:szCs w:val="24"/>
        </w:rPr>
        <w:t>2</w:t>
      </w:r>
      <w:r>
        <w:rPr>
          <w:rFonts w:hint="eastAsia" w:ascii="宋体" w:hAnsi="宋体"/>
          <w:sz w:val="24"/>
          <w:szCs w:val="24"/>
          <w:lang w:val="en-US" w:eastAsia="zh-CN"/>
        </w:rPr>
        <w:t>4</w:t>
      </w:r>
      <w:r>
        <w:rPr>
          <w:rFonts w:hint="eastAsia" w:ascii="宋体" w:hAnsi="宋体"/>
          <w:sz w:val="24"/>
          <w:szCs w:val="24"/>
        </w:rPr>
        <w:t>.3.3</w:t>
      </w:r>
      <w:r>
        <w:rPr>
          <w:rFonts w:ascii="宋体" w:hAnsi="宋体"/>
          <w:sz w:val="24"/>
          <w:szCs w:val="24"/>
        </w:rPr>
        <w:t>无正当理由拒不接受合同授予的</w:t>
      </w:r>
      <w:r>
        <w:rPr>
          <w:rFonts w:hint="eastAsia" w:ascii="宋体" w:hAnsi="宋体"/>
          <w:sz w:val="24"/>
          <w:szCs w:val="24"/>
        </w:rPr>
        <w:t>。</w:t>
      </w:r>
    </w:p>
    <w:p w14:paraId="0F97BF5A">
      <w:pPr>
        <w:snapToGrid w:val="0"/>
        <w:spacing w:line="480" w:lineRule="exact"/>
        <w:ind w:firstLine="480" w:firstLineChars="200"/>
        <w:rPr>
          <w:rFonts w:hint="eastAsia" w:ascii="宋体" w:hAnsi="宋体"/>
          <w:sz w:val="24"/>
          <w:szCs w:val="24"/>
        </w:rPr>
      </w:pPr>
      <w:r>
        <w:rPr>
          <w:rFonts w:hint="eastAsia" w:ascii="宋体" w:hAnsi="宋体"/>
          <w:sz w:val="24"/>
          <w:szCs w:val="24"/>
        </w:rPr>
        <w:t>2</w:t>
      </w:r>
      <w:r>
        <w:rPr>
          <w:rFonts w:hint="eastAsia" w:ascii="宋体" w:hAnsi="宋体"/>
          <w:sz w:val="24"/>
          <w:szCs w:val="24"/>
          <w:lang w:val="en-US" w:eastAsia="zh-CN"/>
        </w:rPr>
        <w:t>4</w:t>
      </w:r>
      <w:r>
        <w:rPr>
          <w:rFonts w:hint="eastAsia" w:ascii="宋体" w:hAnsi="宋体"/>
          <w:sz w:val="24"/>
          <w:szCs w:val="24"/>
        </w:rPr>
        <w:t>.3.4</w:t>
      </w:r>
      <w:r>
        <w:rPr>
          <w:rFonts w:ascii="宋体" w:hAnsi="宋体"/>
          <w:sz w:val="24"/>
          <w:szCs w:val="24"/>
        </w:rPr>
        <w:t>不履行合同义务或者履行合同义务不符合约定，经采购人</w:t>
      </w:r>
      <w:r>
        <w:rPr>
          <w:rFonts w:hint="eastAsia" w:ascii="宋体" w:hAnsi="宋体"/>
          <w:sz w:val="24"/>
          <w:szCs w:val="24"/>
        </w:rPr>
        <w:t>要求</w:t>
      </w:r>
      <w:r>
        <w:rPr>
          <w:rFonts w:ascii="宋体" w:hAnsi="宋体"/>
          <w:sz w:val="24"/>
          <w:szCs w:val="24"/>
        </w:rPr>
        <w:t>履行后仍不履行或者仍未按约定履行的</w:t>
      </w:r>
      <w:r>
        <w:rPr>
          <w:rFonts w:hint="eastAsia" w:ascii="宋体" w:hAnsi="宋体"/>
          <w:sz w:val="24"/>
          <w:szCs w:val="24"/>
        </w:rPr>
        <w:t>。</w:t>
      </w:r>
    </w:p>
    <w:p w14:paraId="7BAAADBE">
      <w:pPr>
        <w:snapToGrid w:val="0"/>
        <w:spacing w:line="480" w:lineRule="exact"/>
        <w:ind w:firstLine="480" w:firstLineChars="200"/>
        <w:rPr>
          <w:rFonts w:hint="eastAsia" w:ascii="宋体" w:hAnsi="宋体" w:cs="Arial"/>
          <w:sz w:val="24"/>
          <w:szCs w:val="24"/>
        </w:rPr>
      </w:pPr>
      <w:r>
        <w:rPr>
          <w:rFonts w:hint="eastAsia" w:ascii="宋体" w:hAnsi="宋体"/>
          <w:sz w:val="24"/>
          <w:szCs w:val="24"/>
        </w:rPr>
        <w:t>2</w:t>
      </w:r>
      <w:r>
        <w:rPr>
          <w:rFonts w:hint="eastAsia" w:ascii="宋体" w:hAnsi="宋体"/>
          <w:sz w:val="24"/>
          <w:szCs w:val="24"/>
          <w:lang w:val="en-US" w:eastAsia="zh-CN"/>
        </w:rPr>
        <w:t>4</w:t>
      </w:r>
      <w:r>
        <w:rPr>
          <w:rFonts w:hint="eastAsia" w:ascii="宋体" w:hAnsi="宋体"/>
          <w:sz w:val="24"/>
          <w:szCs w:val="24"/>
        </w:rPr>
        <w:t>.3.5</w:t>
      </w:r>
      <w:r>
        <w:rPr>
          <w:rFonts w:ascii="宋体" w:hAnsi="宋体"/>
          <w:sz w:val="24"/>
          <w:szCs w:val="24"/>
        </w:rPr>
        <w:t>框架协议有效期内，因违法行为被禁止或限制参加政府采购活动的</w:t>
      </w:r>
      <w:r>
        <w:rPr>
          <w:rFonts w:hint="eastAsia" w:ascii="宋体" w:hAnsi="宋体"/>
          <w:sz w:val="24"/>
          <w:szCs w:val="24"/>
        </w:rPr>
        <w:t>。</w:t>
      </w:r>
    </w:p>
    <w:p w14:paraId="35B36D9B">
      <w:pPr>
        <w:snapToGrid w:val="0"/>
        <w:spacing w:line="480" w:lineRule="exact"/>
        <w:ind w:firstLine="480" w:firstLineChars="200"/>
        <w:rPr>
          <w:rFonts w:ascii="宋体" w:hAnsi="宋体" w:cs="Arial"/>
          <w:sz w:val="24"/>
          <w:szCs w:val="24"/>
        </w:rPr>
      </w:pPr>
      <w:r>
        <w:rPr>
          <w:rFonts w:hint="eastAsia" w:ascii="宋体" w:hAnsi="宋体" w:cs="Arial"/>
          <w:sz w:val="24"/>
          <w:szCs w:val="24"/>
        </w:rPr>
        <w:t>2</w:t>
      </w:r>
      <w:r>
        <w:rPr>
          <w:rFonts w:hint="eastAsia" w:ascii="宋体" w:hAnsi="宋体" w:cs="Arial"/>
          <w:sz w:val="24"/>
          <w:szCs w:val="24"/>
          <w:lang w:val="en-US" w:eastAsia="zh-CN"/>
        </w:rPr>
        <w:t>4</w:t>
      </w:r>
      <w:r>
        <w:rPr>
          <w:rFonts w:hint="eastAsia" w:ascii="宋体" w:hAnsi="宋体" w:cs="Arial"/>
          <w:sz w:val="24"/>
          <w:szCs w:val="24"/>
        </w:rPr>
        <w:t>.3.6 框架协议约定的其他情形。</w:t>
      </w:r>
    </w:p>
    <w:p w14:paraId="1556964C">
      <w:pPr>
        <w:snapToGrid w:val="0"/>
        <w:spacing w:line="480" w:lineRule="exact"/>
        <w:ind w:firstLine="480" w:firstLineChars="200"/>
        <w:rPr>
          <w:rFonts w:hint="eastAsia" w:ascii="宋体" w:hAnsi="宋体"/>
          <w:sz w:val="24"/>
          <w:szCs w:val="24"/>
        </w:rPr>
      </w:pPr>
      <w:r>
        <w:rPr>
          <w:rFonts w:hint="eastAsia" w:ascii="宋体" w:hAnsi="宋体"/>
          <w:sz w:val="24"/>
          <w:szCs w:val="24"/>
        </w:rPr>
        <w:t>被取消入围资格或者被解除框架协议的供应商不得参加同一封闭式框架协议补充征集。</w:t>
      </w:r>
    </w:p>
    <w:bookmarkEnd w:id="111"/>
    <w:p w14:paraId="02C0A863">
      <w:pPr>
        <w:pStyle w:val="7"/>
        <w:spacing w:before="0" w:after="0" w:line="240" w:lineRule="auto"/>
        <w:ind w:firstLine="600" w:firstLineChars="200"/>
        <w:rPr>
          <w:rFonts w:hint="eastAsia" w:ascii="黑体" w:hAnsi="宋体" w:cs="Times New Roman"/>
          <w:b w:val="0"/>
          <w:sz w:val="30"/>
          <w:szCs w:val="30"/>
        </w:rPr>
      </w:pPr>
      <w:r>
        <w:rPr>
          <w:rFonts w:ascii="黑体" w:hAnsi="宋体" w:cs="Times New Roman"/>
          <w:b w:val="0"/>
          <w:sz w:val="30"/>
          <w:szCs w:val="30"/>
        </w:rPr>
        <w:t>2</w:t>
      </w:r>
      <w:r>
        <w:rPr>
          <w:rFonts w:hint="eastAsia" w:ascii="黑体" w:hAnsi="宋体" w:cs="Times New Roman"/>
          <w:b w:val="0"/>
          <w:sz w:val="30"/>
          <w:szCs w:val="30"/>
          <w:lang w:val="en-US" w:eastAsia="zh-CN"/>
        </w:rPr>
        <w:t>5</w:t>
      </w:r>
      <w:r>
        <w:rPr>
          <w:rFonts w:hint="eastAsia" w:ascii="黑体" w:hAnsi="宋体" w:cs="Times New Roman"/>
          <w:b w:val="0"/>
          <w:sz w:val="30"/>
          <w:szCs w:val="30"/>
        </w:rPr>
        <w:t>、质疑处理</w:t>
      </w:r>
    </w:p>
    <w:p w14:paraId="264B5CB9">
      <w:pPr>
        <w:snapToGrid w:val="0"/>
        <w:spacing w:line="480" w:lineRule="exact"/>
        <w:ind w:firstLine="480" w:firstLineChars="200"/>
        <w:rPr>
          <w:rFonts w:hint="eastAsia" w:ascii="宋体" w:hAnsi="宋体"/>
          <w:sz w:val="24"/>
          <w:szCs w:val="24"/>
        </w:rPr>
      </w:pPr>
      <w:r>
        <w:rPr>
          <w:rFonts w:ascii="宋体" w:hAnsi="宋体"/>
          <w:sz w:val="24"/>
          <w:szCs w:val="24"/>
        </w:rPr>
        <w:t>2</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rPr>
        <w:t>1 提出质疑的供应商应当是参与所质疑封闭式框架协议采购项目采购活动的供应商。潜在供应商依法获取其可质疑的征集文件的，可以对征集文件提出质疑。</w:t>
      </w:r>
    </w:p>
    <w:p w14:paraId="4853BA91">
      <w:pPr>
        <w:snapToGrid w:val="0"/>
        <w:spacing w:line="480" w:lineRule="exact"/>
        <w:ind w:firstLine="480" w:firstLineChars="200"/>
        <w:rPr>
          <w:rFonts w:hint="eastAsia" w:ascii="宋体" w:hAnsi="宋体"/>
          <w:sz w:val="24"/>
          <w:szCs w:val="24"/>
        </w:rPr>
      </w:pPr>
      <w:r>
        <w:rPr>
          <w:rFonts w:ascii="宋体" w:hAnsi="宋体"/>
          <w:sz w:val="24"/>
          <w:szCs w:val="24"/>
        </w:rPr>
        <w:t>2</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rPr>
        <w:t>2供应商（含</w:t>
      </w:r>
      <w:r>
        <w:rPr>
          <w:rFonts w:ascii="宋体" w:hAnsi="宋体"/>
          <w:sz w:val="24"/>
          <w:szCs w:val="24"/>
        </w:rPr>
        <w:t>潜在供应商</w:t>
      </w:r>
      <w:r>
        <w:rPr>
          <w:rFonts w:hint="eastAsia" w:ascii="宋体" w:hAnsi="宋体"/>
          <w:sz w:val="24"/>
          <w:szCs w:val="24"/>
        </w:rPr>
        <w:t>）认为征集文件、采购过程、入围结果使自己的权益受到损害的，可以在知道或应知其权益受到损害之日起七个工作日内，以书面形式向采购</w:t>
      </w:r>
      <w:r>
        <w:rPr>
          <w:rFonts w:hint="eastAsia" w:ascii="宋体" w:hAnsi="宋体"/>
          <w:sz w:val="24"/>
          <w:szCs w:val="24"/>
          <w:lang w:val="en-US" w:eastAsia="zh-CN"/>
        </w:rPr>
        <w:t>人</w:t>
      </w:r>
      <w:r>
        <w:rPr>
          <w:rFonts w:hint="eastAsia" w:ascii="宋体" w:hAnsi="宋体"/>
          <w:sz w:val="24"/>
          <w:szCs w:val="24"/>
        </w:rPr>
        <w:t>提出质疑。上述应知其权益受到损害之日，是指：</w:t>
      </w:r>
    </w:p>
    <w:p w14:paraId="5AE530D0">
      <w:pPr>
        <w:snapToGrid w:val="0"/>
        <w:spacing w:line="480" w:lineRule="exact"/>
        <w:ind w:firstLine="480" w:firstLineChars="200"/>
        <w:rPr>
          <w:rFonts w:hint="eastAsia" w:hAnsi="宋体" w:cs="宋体"/>
          <w:kern w:val="0"/>
          <w:sz w:val="24"/>
          <w:szCs w:val="24"/>
        </w:rPr>
      </w:pPr>
      <w:r>
        <w:rPr>
          <w:rFonts w:ascii="宋体" w:hAnsi="宋体"/>
          <w:sz w:val="24"/>
          <w:szCs w:val="24"/>
        </w:rPr>
        <w:t>2</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rPr>
        <w:t>2.1</w:t>
      </w:r>
      <w:r>
        <w:rPr>
          <w:rFonts w:hAnsi="宋体" w:cs="宋体"/>
          <w:kern w:val="0"/>
          <w:sz w:val="24"/>
          <w:szCs w:val="24"/>
        </w:rPr>
        <w:t>对可以质疑的</w:t>
      </w:r>
      <w:r>
        <w:rPr>
          <w:rFonts w:hint="eastAsia" w:ascii="宋体" w:hAnsi="宋体"/>
          <w:sz w:val="24"/>
          <w:szCs w:val="24"/>
        </w:rPr>
        <w:t>征集文件</w:t>
      </w:r>
      <w:r>
        <w:rPr>
          <w:rFonts w:hAnsi="宋体" w:cs="宋体"/>
          <w:kern w:val="0"/>
          <w:sz w:val="24"/>
          <w:szCs w:val="24"/>
        </w:rPr>
        <w:t>提出质疑的，为收到</w:t>
      </w:r>
      <w:r>
        <w:rPr>
          <w:rFonts w:hint="eastAsia" w:ascii="宋体" w:hAnsi="宋体"/>
          <w:sz w:val="24"/>
          <w:szCs w:val="24"/>
        </w:rPr>
        <w:t>征集文件</w:t>
      </w:r>
      <w:r>
        <w:rPr>
          <w:rFonts w:hAnsi="宋体" w:cs="宋体"/>
          <w:kern w:val="0"/>
          <w:sz w:val="24"/>
          <w:szCs w:val="24"/>
        </w:rPr>
        <w:t>之日或者</w:t>
      </w:r>
      <w:r>
        <w:rPr>
          <w:rFonts w:hint="eastAsia" w:ascii="宋体" w:hAnsi="宋体"/>
          <w:sz w:val="24"/>
          <w:szCs w:val="24"/>
        </w:rPr>
        <w:t>征集</w:t>
      </w:r>
      <w:r>
        <w:rPr>
          <w:rFonts w:hAnsi="宋体" w:cs="宋体"/>
          <w:kern w:val="0"/>
          <w:sz w:val="24"/>
          <w:szCs w:val="24"/>
        </w:rPr>
        <w:t>公告期限届满之日；</w:t>
      </w:r>
      <w:r>
        <w:rPr>
          <w:rFonts w:hAnsi="宋体" w:cs="宋体"/>
          <w:kern w:val="0"/>
          <w:sz w:val="24"/>
          <w:szCs w:val="24"/>
        </w:rPr>
        <w:br w:type="textWrapping"/>
      </w:r>
      <w:r>
        <w:rPr>
          <w:rFonts w:hAnsi="宋体" w:cs="宋体"/>
          <w:kern w:val="0"/>
          <w:sz w:val="24"/>
          <w:szCs w:val="24"/>
        </w:rPr>
        <w:t>　　</w:t>
      </w:r>
      <w:r>
        <w:rPr>
          <w:rFonts w:ascii="宋体" w:hAnsi="宋体"/>
          <w:sz w:val="24"/>
          <w:szCs w:val="24"/>
        </w:rPr>
        <w:t>2</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rPr>
        <w:t>2.2</w:t>
      </w:r>
      <w:r>
        <w:rPr>
          <w:rFonts w:hAnsi="宋体" w:cs="宋体"/>
          <w:kern w:val="0"/>
          <w:sz w:val="24"/>
          <w:szCs w:val="24"/>
        </w:rPr>
        <w:t>对采购过程提出质疑的，为各采购程序环节结束之日；</w:t>
      </w:r>
      <w:r>
        <w:rPr>
          <w:rFonts w:hAnsi="宋体" w:cs="宋体"/>
          <w:kern w:val="0"/>
          <w:sz w:val="24"/>
          <w:szCs w:val="24"/>
        </w:rPr>
        <w:br w:type="textWrapping"/>
      </w:r>
      <w:r>
        <w:rPr>
          <w:rFonts w:hAnsi="宋体" w:cs="宋体"/>
          <w:kern w:val="0"/>
          <w:sz w:val="24"/>
          <w:szCs w:val="24"/>
        </w:rPr>
        <w:t>　　</w:t>
      </w:r>
      <w:r>
        <w:rPr>
          <w:rFonts w:ascii="宋体" w:hAnsi="宋体"/>
          <w:sz w:val="24"/>
          <w:szCs w:val="24"/>
        </w:rPr>
        <w:t>2</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rPr>
        <w:t>2.3</w:t>
      </w:r>
      <w:r>
        <w:rPr>
          <w:rFonts w:hAnsi="宋体" w:cs="宋体"/>
          <w:kern w:val="0"/>
          <w:sz w:val="24"/>
          <w:szCs w:val="24"/>
        </w:rPr>
        <w:t>对</w:t>
      </w:r>
      <w:r>
        <w:rPr>
          <w:rFonts w:hint="eastAsia" w:hAnsi="宋体" w:cs="宋体"/>
          <w:kern w:val="0"/>
          <w:sz w:val="24"/>
          <w:szCs w:val="24"/>
        </w:rPr>
        <w:t>入围结果</w:t>
      </w:r>
      <w:r>
        <w:rPr>
          <w:rFonts w:hAnsi="宋体" w:cs="宋体"/>
          <w:kern w:val="0"/>
          <w:sz w:val="24"/>
          <w:szCs w:val="24"/>
        </w:rPr>
        <w:t>提出质疑的，为</w:t>
      </w:r>
      <w:r>
        <w:rPr>
          <w:rFonts w:hint="eastAsia" w:hAnsi="宋体" w:cs="宋体"/>
          <w:kern w:val="0"/>
          <w:sz w:val="24"/>
          <w:szCs w:val="24"/>
        </w:rPr>
        <w:t>入围结果</w:t>
      </w:r>
      <w:r>
        <w:rPr>
          <w:rFonts w:hAnsi="宋体" w:cs="宋体"/>
          <w:kern w:val="0"/>
          <w:sz w:val="24"/>
          <w:szCs w:val="24"/>
        </w:rPr>
        <w:t>公告期限届满之日。</w:t>
      </w:r>
    </w:p>
    <w:p w14:paraId="2EC2D729">
      <w:pPr>
        <w:snapToGrid w:val="0"/>
        <w:spacing w:line="480" w:lineRule="exact"/>
        <w:ind w:firstLine="480" w:firstLineChars="200"/>
        <w:rPr>
          <w:rFonts w:hint="eastAsia" w:hAnsi="宋体" w:cs="宋体"/>
          <w:kern w:val="0"/>
          <w:sz w:val="24"/>
          <w:szCs w:val="24"/>
        </w:rPr>
      </w:pPr>
      <w:r>
        <w:rPr>
          <w:rFonts w:hint="eastAsia" w:hAnsi="宋体" w:cs="宋体"/>
          <w:kern w:val="0"/>
          <w:sz w:val="24"/>
          <w:szCs w:val="24"/>
        </w:rPr>
        <w:t>供应商应当在法定质疑期内一次性提出针对同一采购程序环节的质疑。供应商如在法定期限内对同一采购程序环节提出多次质疑的，采购</w:t>
      </w:r>
      <w:r>
        <w:rPr>
          <w:rFonts w:hint="eastAsia" w:hAnsi="宋体" w:cs="宋体"/>
          <w:kern w:val="0"/>
          <w:sz w:val="24"/>
          <w:szCs w:val="24"/>
          <w:lang w:val="en-US" w:eastAsia="zh-CN"/>
        </w:rPr>
        <w:t>人或代理机构</w:t>
      </w:r>
      <w:r>
        <w:rPr>
          <w:rFonts w:hint="eastAsia" w:hAnsi="宋体" w:cs="宋体"/>
          <w:kern w:val="0"/>
          <w:sz w:val="24"/>
          <w:szCs w:val="24"/>
        </w:rPr>
        <w:t>只对供应商最后一次质疑作出答复。</w:t>
      </w:r>
    </w:p>
    <w:p w14:paraId="08888F7E">
      <w:pPr>
        <w:snapToGrid w:val="0"/>
        <w:spacing w:line="480" w:lineRule="exact"/>
        <w:ind w:firstLine="480" w:firstLineChars="200"/>
        <w:rPr>
          <w:rFonts w:hint="eastAsia" w:ascii="宋体" w:hAnsi="宋体"/>
          <w:sz w:val="24"/>
          <w:szCs w:val="24"/>
        </w:rPr>
      </w:pPr>
      <w:r>
        <w:rPr>
          <w:rFonts w:ascii="宋体" w:hAnsi="宋体"/>
          <w:sz w:val="24"/>
          <w:szCs w:val="24"/>
        </w:rPr>
        <w:t>2</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rPr>
        <w:t>3质疑函必须按照本征集文件中《质疑函范本》要求的格式和内容进行填写，并按《质疑函范本》中要求签字、盖章、加盖公章。</w:t>
      </w:r>
    </w:p>
    <w:p w14:paraId="38173CD3">
      <w:pPr>
        <w:snapToGrid w:val="0"/>
        <w:spacing w:line="480" w:lineRule="exact"/>
        <w:ind w:firstLine="480" w:firstLineChars="200"/>
        <w:rPr>
          <w:rFonts w:hint="eastAsia" w:ascii="宋体" w:hAnsi="宋体"/>
          <w:sz w:val="24"/>
          <w:szCs w:val="24"/>
        </w:rPr>
      </w:pPr>
      <w:r>
        <w:rPr>
          <w:rFonts w:hint="eastAsia" w:ascii="宋体" w:hAnsi="宋体"/>
          <w:sz w:val="24"/>
          <w:szCs w:val="24"/>
        </w:rPr>
        <w:t>2</w:t>
      </w:r>
      <w:r>
        <w:rPr>
          <w:rFonts w:hint="eastAsia" w:ascii="宋体" w:hAnsi="宋体"/>
          <w:sz w:val="24"/>
          <w:szCs w:val="24"/>
          <w:lang w:val="en-US" w:eastAsia="zh-CN"/>
        </w:rPr>
        <w:t>5</w:t>
      </w:r>
      <w:r>
        <w:rPr>
          <w:rFonts w:hint="eastAsia" w:ascii="宋体" w:hAnsi="宋体"/>
          <w:sz w:val="24"/>
          <w:szCs w:val="24"/>
        </w:rPr>
        <w:t>.4</w:t>
      </w:r>
      <w:r>
        <w:rPr>
          <w:rFonts w:hint="eastAsia" w:ascii="宋体" w:hAnsi="宋体"/>
          <w:sz w:val="24"/>
          <w:szCs w:val="24"/>
          <w:lang w:val="en-US" w:eastAsia="zh-CN"/>
        </w:rPr>
        <w:t>采购人和代理机构</w:t>
      </w:r>
      <w:r>
        <w:rPr>
          <w:rFonts w:hint="eastAsia" w:ascii="宋体" w:hAnsi="宋体"/>
          <w:sz w:val="24"/>
          <w:szCs w:val="24"/>
        </w:rPr>
        <w:t>只接收以纸质原件形式送达的质疑。建议供应商尽量通过邮寄方式提交质疑（不接受无快递运单号的快递）。联系地址：</w:t>
      </w:r>
      <w:r>
        <w:rPr>
          <w:rFonts w:hint="eastAsia" w:ascii="宋体" w:hAnsi="宋体"/>
          <w:sz w:val="24"/>
          <w:szCs w:val="24"/>
          <w:lang w:val="en-US" w:eastAsia="zh-CN"/>
        </w:rPr>
        <w:t>响水县北海路</w:t>
      </w:r>
      <w:r>
        <w:rPr>
          <w:rFonts w:hint="eastAsia" w:ascii="宋体" w:hAnsi="宋体"/>
          <w:sz w:val="24"/>
          <w:szCs w:val="24"/>
        </w:rPr>
        <w:t>，联系电话：</w:t>
      </w:r>
      <w:r>
        <w:rPr>
          <w:rFonts w:hint="eastAsia" w:ascii="宋体" w:hAnsi="宋体"/>
          <w:sz w:val="24"/>
          <w:szCs w:val="24"/>
          <w:lang w:val="en-US" w:eastAsia="zh-CN"/>
        </w:rPr>
        <w:t>18082179730</w:t>
      </w:r>
      <w:r>
        <w:rPr>
          <w:rFonts w:hint="eastAsia" w:ascii="宋体" w:hAnsi="宋体"/>
          <w:sz w:val="24"/>
          <w:szCs w:val="24"/>
        </w:rPr>
        <w:t>。</w:t>
      </w:r>
    </w:p>
    <w:p w14:paraId="06724FDD">
      <w:pPr>
        <w:snapToGrid w:val="0"/>
        <w:spacing w:line="480" w:lineRule="exact"/>
        <w:ind w:firstLine="480" w:firstLineChars="200"/>
        <w:rPr>
          <w:rFonts w:hint="eastAsia" w:ascii="宋体" w:hAnsi="宋体"/>
          <w:sz w:val="24"/>
          <w:szCs w:val="24"/>
        </w:rPr>
      </w:pPr>
      <w:r>
        <w:rPr>
          <w:rFonts w:ascii="宋体" w:hAnsi="宋体"/>
          <w:sz w:val="24"/>
          <w:szCs w:val="24"/>
        </w:rPr>
        <w:t>2</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rPr>
        <w:t>5 以下情形的质疑不予受理</w:t>
      </w:r>
    </w:p>
    <w:p w14:paraId="7885B5D8">
      <w:pPr>
        <w:snapToGrid w:val="0"/>
        <w:spacing w:line="480" w:lineRule="exact"/>
        <w:ind w:firstLine="480" w:firstLineChars="200"/>
        <w:rPr>
          <w:rFonts w:hint="eastAsia" w:ascii="宋体" w:hAnsi="宋体"/>
          <w:sz w:val="24"/>
          <w:szCs w:val="24"/>
        </w:rPr>
      </w:pPr>
      <w:r>
        <w:rPr>
          <w:rFonts w:ascii="宋体" w:hAnsi="宋体"/>
          <w:sz w:val="24"/>
          <w:szCs w:val="24"/>
        </w:rPr>
        <w:t>2</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rPr>
        <w:t>5.1 内容不符合《政府采购质疑和投诉办法》第十二条规定的质疑。</w:t>
      </w:r>
    </w:p>
    <w:p w14:paraId="11AEA889">
      <w:pPr>
        <w:snapToGrid w:val="0"/>
        <w:spacing w:line="480" w:lineRule="exact"/>
        <w:ind w:firstLine="480" w:firstLineChars="200"/>
        <w:rPr>
          <w:rFonts w:hint="eastAsia" w:ascii="宋体" w:hAnsi="宋体"/>
          <w:sz w:val="24"/>
          <w:szCs w:val="24"/>
        </w:rPr>
      </w:pPr>
      <w:r>
        <w:rPr>
          <w:rFonts w:ascii="宋体" w:hAnsi="宋体"/>
          <w:sz w:val="24"/>
          <w:szCs w:val="24"/>
        </w:rPr>
        <w:t>2</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rPr>
        <w:t>5.2 超出政府采购法定期限的质疑。</w:t>
      </w:r>
    </w:p>
    <w:p w14:paraId="087FA8EB">
      <w:pPr>
        <w:snapToGrid w:val="0"/>
        <w:spacing w:line="480" w:lineRule="exact"/>
        <w:ind w:firstLine="480" w:firstLineChars="200"/>
        <w:rPr>
          <w:rFonts w:hint="eastAsia" w:ascii="宋体" w:hAnsi="宋体"/>
          <w:sz w:val="24"/>
          <w:szCs w:val="24"/>
        </w:rPr>
      </w:pPr>
      <w:r>
        <w:rPr>
          <w:rFonts w:ascii="宋体" w:hAnsi="宋体"/>
          <w:sz w:val="24"/>
          <w:szCs w:val="24"/>
        </w:rPr>
        <w:t>2</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rPr>
        <w:t>5.3 以传真、电子邮件等方式递交的非原件形式的质疑。</w:t>
      </w:r>
    </w:p>
    <w:p w14:paraId="515AF800">
      <w:pPr>
        <w:snapToGrid w:val="0"/>
        <w:spacing w:line="480" w:lineRule="exact"/>
        <w:ind w:firstLine="480" w:firstLineChars="200"/>
        <w:rPr>
          <w:rFonts w:hint="eastAsia" w:ascii="宋体" w:hAnsi="宋体"/>
          <w:sz w:val="24"/>
          <w:szCs w:val="24"/>
        </w:rPr>
      </w:pPr>
      <w:r>
        <w:rPr>
          <w:rFonts w:ascii="宋体" w:hAnsi="宋体"/>
          <w:sz w:val="24"/>
          <w:szCs w:val="24"/>
        </w:rPr>
        <w:t>2</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rPr>
        <w:t>5.4 未参加采购活动的供应商或在采购活动中自身权益未受到损害的供应商所提出的质疑。</w:t>
      </w:r>
    </w:p>
    <w:p w14:paraId="0D95C3A2">
      <w:pPr>
        <w:snapToGrid w:val="0"/>
        <w:spacing w:line="480" w:lineRule="exact"/>
        <w:ind w:firstLine="468" w:firstLineChars="195"/>
        <w:rPr>
          <w:rFonts w:hint="eastAsia" w:ascii="宋体" w:hAnsi="宋体"/>
          <w:sz w:val="24"/>
          <w:szCs w:val="24"/>
        </w:rPr>
      </w:pPr>
      <w:r>
        <w:rPr>
          <w:rFonts w:ascii="宋体" w:hAnsi="宋体"/>
          <w:sz w:val="24"/>
          <w:szCs w:val="24"/>
        </w:rPr>
        <w:t>2</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rPr>
        <w:t>6  供应商提出书面质疑必须有理、有据，不得捏造事实、提供虚假材料进行恶意质疑。否则，一经查实，采购</w:t>
      </w:r>
      <w:r>
        <w:rPr>
          <w:rFonts w:hint="eastAsia" w:ascii="宋体" w:hAnsi="宋体"/>
          <w:sz w:val="24"/>
          <w:szCs w:val="24"/>
          <w:lang w:val="en-US" w:eastAsia="zh-CN"/>
        </w:rPr>
        <w:t>人</w:t>
      </w:r>
      <w:r>
        <w:rPr>
          <w:rFonts w:hint="eastAsia" w:ascii="宋体" w:hAnsi="宋体"/>
          <w:sz w:val="24"/>
          <w:szCs w:val="24"/>
        </w:rPr>
        <w:t>有权依据政府采购的有关规定，报请政府采购监管部门对该供应商进行相应的行政处罚和记录该供应商的失信信息。</w:t>
      </w:r>
    </w:p>
    <w:p w14:paraId="5799912A">
      <w:pPr>
        <w:pStyle w:val="7"/>
        <w:spacing w:before="0" w:after="0" w:line="240" w:lineRule="auto"/>
        <w:ind w:firstLine="600" w:firstLineChars="200"/>
        <w:rPr>
          <w:rFonts w:hint="eastAsia" w:ascii="黑体" w:hAnsi="宋体" w:cs="Times New Roman"/>
          <w:b w:val="0"/>
          <w:sz w:val="30"/>
          <w:szCs w:val="30"/>
        </w:rPr>
      </w:pPr>
      <w:r>
        <w:rPr>
          <w:rFonts w:hint="eastAsia" w:ascii="黑体" w:hAnsi="宋体" w:cs="Times New Roman"/>
          <w:b w:val="0"/>
          <w:sz w:val="30"/>
          <w:szCs w:val="30"/>
        </w:rPr>
        <w:t>2</w:t>
      </w:r>
      <w:r>
        <w:rPr>
          <w:rFonts w:hint="eastAsia" w:ascii="黑体" w:hAnsi="宋体" w:cs="Times New Roman"/>
          <w:b w:val="0"/>
          <w:sz w:val="30"/>
          <w:szCs w:val="30"/>
          <w:lang w:val="en-US" w:eastAsia="zh-CN"/>
        </w:rPr>
        <w:t>6</w:t>
      </w:r>
      <w:r>
        <w:rPr>
          <w:rFonts w:hint="eastAsia" w:ascii="黑体" w:hAnsi="宋体" w:cs="Times New Roman"/>
          <w:b w:val="0"/>
          <w:sz w:val="30"/>
          <w:szCs w:val="30"/>
        </w:rPr>
        <w:t>、入围通知书</w:t>
      </w:r>
    </w:p>
    <w:p w14:paraId="52696FC3">
      <w:pPr>
        <w:snapToGrid w:val="0"/>
        <w:spacing w:line="480" w:lineRule="exact"/>
        <w:ind w:firstLine="600" w:firstLineChars="250"/>
        <w:rPr>
          <w:rFonts w:hint="eastAsia" w:ascii="宋体" w:hAnsi="宋体"/>
          <w:sz w:val="24"/>
          <w:szCs w:val="24"/>
        </w:rPr>
      </w:pPr>
      <w:r>
        <w:rPr>
          <w:rFonts w:hint="eastAsia" w:ascii="宋体" w:hAnsi="宋体"/>
          <w:sz w:val="24"/>
          <w:szCs w:val="24"/>
        </w:rPr>
        <w:t>2</w:t>
      </w:r>
      <w:r>
        <w:rPr>
          <w:rFonts w:hint="eastAsia" w:ascii="宋体" w:hAnsi="宋体"/>
          <w:sz w:val="24"/>
          <w:szCs w:val="24"/>
          <w:lang w:val="en-US" w:eastAsia="zh-CN"/>
        </w:rPr>
        <w:t>6</w:t>
      </w:r>
      <w:r>
        <w:rPr>
          <w:rFonts w:hint="eastAsia" w:ascii="宋体" w:hAnsi="宋体"/>
          <w:sz w:val="24"/>
          <w:szCs w:val="24"/>
        </w:rPr>
        <w:t>.1入围结果确定后，采购</w:t>
      </w:r>
      <w:r>
        <w:rPr>
          <w:rFonts w:hint="eastAsia" w:ascii="宋体" w:hAnsi="宋体"/>
          <w:sz w:val="24"/>
          <w:szCs w:val="24"/>
          <w:lang w:val="en-US" w:eastAsia="zh-CN"/>
        </w:rPr>
        <w:t>人</w:t>
      </w:r>
      <w:r>
        <w:rPr>
          <w:rFonts w:hint="eastAsia" w:ascii="宋体" w:hAnsi="宋体"/>
          <w:sz w:val="24"/>
          <w:szCs w:val="24"/>
        </w:rPr>
        <w:t>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p>
    <w:p w14:paraId="33F7A0BF">
      <w:pPr>
        <w:snapToGrid w:val="0"/>
        <w:spacing w:line="480" w:lineRule="exact"/>
        <w:ind w:firstLine="600" w:firstLineChars="250"/>
        <w:rPr>
          <w:rFonts w:hint="eastAsia" w:ascii="宋体" w:hAnsi="宋体"/>
          <w:sz w:val="24"/>
          <w:szCs w:val="24"/>
        </w:rPr>
      </w:pPr>
      <w:r>
        <w:rPr>
          <w:rFonts w:hint="eastAsia" w:ascii="宋体" w:hAnsi="宋体"/>
          <w:sz w:val="24"/>
          <w:szCs w:val="24"/>
        </w:rPr>
        <w:t>2</w:t>
      </w:r>
      <w:r>
        <w:rPr>
          <w:rFonts w:hint="eastAsia" w:ascii="宋体" w:hAnsi="宋体"/>
          <w:sz w:val="24"/>
          <w:szCs w:val="24"/>
          <w:lang w:val="en-US" w:eastAsia="zh-CN"/>
        </w:rPr>
        <w:t>6</w:t>
      </w:r>
      <w:r>
        <w:rPr>
          <w:rFonts w:hint="eastAsia" w:ascii="宋体" w:hAnsi="宋体"/>
          <w:sz w:val="24"/>
          <w:szCs w:val="24"/>
        </w:rPr>
        <w:t>.2入围通知书将是框架协议的一个组成部分。对采购</w:t>
      </w:r>
      <w:r>
        <w:rPr>
          <w:rFonts w:hint="eastAsia" w:ascii="宋体" w:hAnsi="宋体"/>
          <w:sz w:val="24"/>
          <w:szCs w:val="24"/>
          <w:lang w:val="en-US" w:eastAsia="zh-CN"/>
        </w:rPr>
        <w:t>人</w:t>
      </w:r>
      <w:r>
        <w:rPr>
          <w:rFonts w:hint="eastAsia" w:ascii="宋体" w:hAnsi="宋体"/>
          <w:sz w:val="24"/>
          <w:szCs w:val="24"/>
        </w:rPr>
        <w:t>和入围供应商均具有法律效力。入围通知书发出后，入围供应商</w:t>
      </w:r>
      <w:r>
        <w:rPr>
          <w:rFonts w:ascii="宋体" w:hAnsi="宋体"/>
          <w:sz w:val="24"/>
          <w:szCs w:val="24"/>
        </w:rPr>
        <w:t>无正当理由，不得主动放弃入围资格或者退出框架</w:t>
      </w:r>
      <w:r>
        <w:rPr>
          <w:rFonts w:hint="eastAsia" w:ascii="宋体" w:hAnsi="宋体"/>
          <w:sz w:val="24"/>
          <w:szCs w:val="24"/>
        </w:rPr>
        <w:t>协议</w:t>
      </w:r>
      <w:r>
        <w:rPr>
          <w:rFonts w:ascii="宋体" w:hAnsi="宋体"/>
          <w:sz w:val="24"/>
          <w:szCs w:val="24"/>
        </w:rPr>
        <w:t>，否则</w:t>
      </w:r>
      <w:r>
        <w:rPr>
          <w:rFonts w:hint="eastAsia" w:ascii="宋体" w:hAnsi="宋体"/>
          <w:sz w:val="24"/>
          <w:szCs w:val="24"/>
        </w:rPr>
        <w:t>应当依法承担法律责任。</w:t>
      </w:r>
    </w:p>
    <w:p w14:paraId="7997C7E3">
      <w:pPr>
        <w:pStyle w:val="5"/>
        <w:spacing w:before="145" w:beforeLines="50" w:after="145" w:afterLines="50" w:line="360" w:lineRule="auto"/>
        <w:rPr>
          <w:rFonts w:hint="eastAsia"/>
        </w:rPr>
      </w:pPr>
      <w:bookmarkStart w:id="112" w:name="_Toc120614220"/>
      <w:bookmarkStart w:id="113" w:name="_Toc513029236"/>
      <w:bookmarkStart w:id="114" w:name="_Toc20823308"/>
      <w:bookmarkStart w:id="115" w:name="_Toc16938552"/>
      <w:r>
        <w:rPr>
          <w:rFonts w:hint="eastAsia"/>
        </w:rPr>
        <w:t>七、</w:t>
      </w:r>
      <w:bookmarkEnd w:id="112"/>
      <w:r>
        <w:rPr>
          <w:rFonts w:hint="eastAsia"/>
        </w:rPr>
        <w:t>签订框架协议</w:t>
      </w:r>
    </w:p>
    <w:bookmarkEnd w:id="113"/>
    <w:bookmarkEnd w:id="114"/>
    <w:bookmarkEnd w:id="115"/>
    <w:p w14:paraId="37D68391">
      <w:pPr>
        <w:pStyle w:val="7"/>
        <w:spacing w:before="0" w:after="0" w:line="240" w:lineRule="auto"/>
        <w:ind w:firstLine="600" w:firstLineChars="200"/>
        <w:rPr>
          <w:rFonts w:hint="eastAsia" w:ascii="黑体" w:hAnsi="宋体" w:cs="Times New Roman"/>
          <w:b w:val="0"/>
          <w:sz w:val="30"/>
          <w:szCs w:val="30"/>
        </w:rPr>
      </w:pPr>
      <w:bookmarkStart w:id="116" w:name="_Toc16938553"/>
      <w:bookmarkStart w:id="117" w:name="_Toc20823309"/>
      <w:bookmarkStart w:id="118" w:name="_Toc513029237"/>
      <w:r>
        <w:rPr>
          <w:rFonts w:hint="eastAsia" w:ascii="黑体" w:hAnsi="宋体" w:cs="Times New Roman"/>
          <w:b w:val="0"/>
          <w:sz w:val="30"/>
          <w:szCs w:val="30"/>
        </w:rPr>
        <w:t>2</w:t>
      </w:r>
      <w:r>
        <w:rPr>
          <w:rFonts w:hint="eastAsia" w:ascii="黑体" w:hAnsi="宋体" w:cs="Times New Roman"/>
          <w:b w:val="0"/>
          <w:sz w:val="30"/>
          <w:szCs w:val="30"/>
          <w:lang w:val="en-US" w:eastAsia="zh-CN"/>
        </w:rPr>
        <w:t>7</w:t>
      </w:r>
      <w:r>
        <w:rPr>
          <w:rFonts w:hint="eastAsia" w:ascii="黑体" w:hAnsi="宋体" w:cs="Times New Roman"/>
          <w:b w:val="0"/>
          <w:sz w:val="30"/>
          <w:szCs w:val="30"/>
        </w:rPr>
        <w:t>、签订框架协议</w:t>
      </w:r>
    </w:p>
    <w:p w14:paraId="57C4751B">
      <w:pPr>
        <w:snapToGrid w:val="0"/>
        <w:spacing w:line="480" w:lineRule="exact"/>
        <w:ind w:firstLine="600" w:firstLineChars="250"/>
        <w:rPr>
          <w:rFonts w:hint="eastAsia" w:ascii="宋体" w:hAnsi="宋体"/>
          <w:sz w:val="24"/>
          <w:szCs w:val="24"/>
        </w:rPr>
      </w:pPr>
      <w:r>
        <w:rPr>
          <w:rFonts w:hint="eastAsia" w:ascii="宋体" w:hAnsi="宋体"/>
          <w:bCs/>
          <w:sz w:val="24"/>
          <w:szCs w:val="24"/>
        </w:rPr>
        <w:t>2</w:t>
      </w:r>
      <w:r>
        <w:rPr>
          <w:rFonts w:hint="eastAsia" w:ascii="宋体" w:hAnsi="宋体"/>
          <w:bCs/>
          <w:sz w:val="24"/>
          <w:szCs w:val="24"/>
          <w:lang w:val="en-US" w:eastAsia="zh-CN"/>
        </w:rPr>
        <w:t>7</w:t>
      </w:r>
      <w:r>
        <w:rPr>
          <w:rFonts w:hint="eastAsia" w:ascii="宋体" w:hAnsi="宋体"/>
          <w:bCs/>
          <w:sz w:val="24"/>
          <w:szCs w:val="24"/>
        </w:rPr>
        <w:t>.</w:t>
      </w:r>
      <w:r>
        <w:rPr>
          <w:rFonts w:hint="eastAsia" w:ascii="宋体" w:hAnsi="宋体"/>
          <w:sz w:val="24"/>
          <w:szCs w:val="24"/>
        </w:rPr>
        <w:t>l 采购</w:t>
      </w:r>
      <w:r>
        <w:rPr>
          <w:rFonts w:hint="eastAsia" w:ascii="宋体" w:hAnsi="宋体"/>
          <w:sz w:val="24"/>
          <w:szCs w:val="24"/>
          <w:lang w:val="en-US" w:eastAsia="zh-CN"/>
        </w:rPr>
        <w:t>人</w:t>
      </w:r>
      <w:r>
        <w:rPr>
          <w:rFonts w:hint="eastAsia" w:ascii="宋体" w:hAnsi="宋体"/>
          <w:sz w:val="24"/>
          <w:szCs w:val="24"/>
        </w:rPr>
        <w:t>在入围通知书发出之日起30日内和入围供应商签订电子框架协议，入围供应商在接到采购</w:t>
      </w:r>
      <w:r>
        <w:rPr>
          <w:rFonts w:hint="eastAsia" w:ascii="宋体" w:hAnsi="宋体"/>
          <w:sz w:val="24"/>
          <w:szCs w:val="24"/>
          <w:lang w:val="en-US" w:eastAsia="zh-CN"/>
        </w:rPr>
        <w:t>人</w:t>
      </w:r>
      <w:r>
        <w:rPr>
          <w:rFonts w:hint="eastAsia" w:ascii="宋体" w:hAnsi="宋体"/>
          <w:sz w:val="24"/>
          <w:szCs w:val="24"/>
        </w:rPr>
        <w:t>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46A6E9B5">
      <w:pPr>
        <w:snapToGrid w:val="0"/>
        <w:spacing w:line="480" w:lineRule="exact"/>
        <w:ind w:firstLine="600" w:firstLineChars="250"/>
        <w:rPr>
          <w:rFonts w:hint="eastAsia" w:ascii="宋体" w:hAnsi="宋体"/>
          <w:sz w:val="24"/>
          <w:szCs w:val="24"/>
        </w:rPr>
      </w:pPr>
      <w:r>
        <w:rPr>
          <w:rFonts w:hint="eastAsia" w:ascii="宋体" w:hAnsi="宋体"/>
          <w:sz w:val="24"/>
          <w:szCs w:val="24"/>
        </w:rPr>
        <w:t>2</w:t>
      </w:r>
      <w:r>
        <w:rPr>
          <w:rFonts w:hint="eastAsia" w:ascii="宋体" w:hAnsi="宋体"/>
          <w:sz w:val="24"/>
          <w:szCs w:val="24"/>
          <w:lang w:val="en-US" w:eastAsia="zh-CN"/>
        </w:rPr>
        <w:t>7</w:t>
      </w:r>
      <w:r>
        <w:rPr>
          <w:rFonts w:hint="eastAsia" w:ascii="宋体" w:hAnsi="宋体"/>
          <w:sz w:val="24"/>
          <w:szCs w:val="24"/>
        </w:rPr>
        <w:t>.2</w:t>
      </w:r>
      <w:r>
        <w:rPr>
          <w:rFonts w:hint="eastAsia" w:ascii="宋体" w:hAnsi="宋体"/>
          <w:b/>
          <w:sz w:val="24"/>
          <w:szCs w:val="24"/>
        </w:rPr>
        <w:t xml:space="preserve"> </w:t>
      </w:r>
      <w:r>
        <w:rPr>
          <w:rFonts w:hint="eastAsia" w:ascii="宋体" w:hAnsi="宋体"/>
          <w:sz w:val="24"/>
          <w:szCs w:val="24"/>
        </w:rPr>
        <w:t>征集文件、入围供应商的响应文件及评审过程中有关澄清、承诺文件均应作为框架协议的附件。</w:t>
      </w:r>
    </w:p>
    <w:p w14:paraId="0826D83B">
      <w:pPr>
        <w:snapToGrid w:val="0"/>
        <w:spacing w:line="480" w:lineRule="exact"/>
        <w:ind w:firstLine="600" w:firstLineChars="250"/>
        <w:rPr>
          <w:rFonts w:hint="eastAsia"/>
        </w:rPr>
      </w:pPr>
      <w:r>
        <w:rPr>
          <w:rFonts w:hint="eastAsia" w:ascii="宋体" w:hAnsi="宋体"/>
          <w:sz w:val="24"/>
          <w:szCs w:val="24"/>
        </w:rPr>
        <w:t>2</w:t>
      </w:r>
      <w:r>
        <w:rPr>
          <w:rFonts w:hint="eastAsia" w:ascii="宋体" w:hAnsi="宋体"/>
          <w:sz w:val="24"/>
          <w:szCs w:val="24"/>
          <w:lang w:val="en-US" w:eastAsia="zh-CN"/>
        </w:rPr>
        <w:t>7</w:t>
      </w:r>
      <w:r>
        <w:rPr>
          <w:rFonts w:hint="eastAsia" w:ascii="宋体" w:hAnsi="宋体"/>
          <w:sz w:val="24"/>
          <w:szCs w:val="24"/>
        </w:rPr>
        <w:t>.3 签订框架协议后，入围供应商不得将服务(包含与服务相关的货物)进行转包。未经采购人同意，入围供应商也不得采用分包的形式履行合同，否则采购</w:t>
      </w:r>
      <w:r>
        <w:rPr>
          <w:rFonts w:hint="eastAsia" w:ascii="宋体" w:hAnsi="宋体"/>
          <w:sz w:val="24"/>
          <w:szCs w:val="24"/>
          <w:lang w:val="en-US" w:eastAsia="zh-CN"/>
        </w:rPr>
        <w:t>人</w:t>
      </w:r>
      <w:r>
        <w:rPr>
          <w:rFonts w:hint="eastAsia" w:ascii="宋体" w:hAnsi="宋体"/>
          <w:sz w:val="24"/>
          <w:szCs w:val="24"/>
        </w:rPr>
        <w:t>有权终止框架协议，采购人有权</w:t>
      </w:r>
      <w:r>
        <w:rPr>
          <w:rFonts w:ascii="宋体" w:hAnsi="宋体"/>
          <w:sz w:val="24"/>
          <w:szCs w:val="24"/>
        </w:rPr>
        <w:t>终止采购合同。</w:t>
      </w:r>
      <w:r>
        <w:rPr>
          <w:rFonts w:hint="eastAsia" w:ascii="宋体" w:hAnsi="宋体"/>
          <w:sz w:val="24"/>
          <w:szCs w:val="24"/>
        </w:rPr>
        <w:t>转包或分包造成</w:t>
      </w:r>
      <w:r>
        <w:rPr>
          <w:rFonts w:ascii="宋体" w:hAnsi="宋体"/>
          <w:sz w:val="24"/>
          <w:szCs w:val="24"/>
        </w:rPr>
        <w:t>采购人</w:t>
      </w:r>
      <w:r>
        <w:rPr>
          <w:rFonts w:hint="eastAsia" w:ascii="宋体" w:hAnsi="宋体"/>
          <w:sz w:val="24"/>
          <w:szCs w:val="24"/>
        </w:rPr>
        <w:t>损失的，入围供应商及</w:t>
      </w:r>
      <w:r>
        <w:rPr>
          <w:rFonts w:ascii="宋体" w:hAnsi="宋体"/>
          <w:sz w:val="24"/>
          <w:szCs w:val="24"/>
        </w:rPr>
        <w:t>其委托代理商</w:t>
      </w:r>
      <w:r>
        <w:rPr>
          <w:rFonts w:hint="eastAsia" w:ascii="宋体" w:hAnsi="宋体"/>
          <w:sz w:val="24"/>
          <w:szCs w:val="24"/>
        </w:rPr>
        <w:t>应承担相应赔偿责任。</w:t>
      </w:r>
      <w:bookmarkEnd w:id="116"/>
      <w:bookmarkEnd w:id="117"/>
      <w:bookmarkEnd w:id="118"/>
    </w:p>
    <w:p w14:paraId="3708333E">
      <w:pPr>
        <w:spacing w:line="560" w:lineRule="exact"/>
        <w:ind w:firstLine="280" w:firstLineChars="100"/>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28、第二阶段合同的授予</w:t>
      </w:r>
    </w:p>
    <w:p w14:paraId="0FD657BD">
      <w:pPr>
        <w:spacing w:line="360" w:lineRule="auto"/>
        <w:rPr>
          <w:rFonts w:hint="eastAsia" w:ascii="宋体" w:hAnsi="宋体" w:eastAsia="宋体" w:cs="宋体"/>
          <w:color w:val="auto"/>
          <w:sz w:val="24"/>
          <w:lang w:val="en-US" w:eastAsia="zh-CN"/>
        </w:rPr>
      </w:pPr>
      <w:r>
        <w:rPr>
          <w:rFonts w:hint="eastAsia" w:ascii="宋体" w:hAnsi="宋体" w:cs="宋体"/>
          <w:b/>
          <w:color w:val="000000"/>
          <w:szCs w:val="21"/>
        </w:rPr>
        <w:t xml:space="preserve">  </w:t>
      </w:r>
      <w:r>
        <w:rPr>
          <w:rFonts w:hint="eastAsia" w:ascii="宋体" w:hAnsi="宋体" w:eastAsia="宋体" w:cs="宋体"/>
          <w:color w:val="auto"/>
          <w:sz w:val="24"/>
          <w:lang w:val="en-US" w:eastAsia="zh-CN"/>
        </w:rPr>
        <w:t xml:space="preserve"> 采购人依据入围服务质量以及服务便利性、用户评价等因素，从第一阶段入围供应商中直接选定。</w:t>
      </w:r>
    </w:p>
    <w:p w14:paraId="784F658F">
      <w:pPr>
        <w:spacing w:line="560" w:lineRule="exact"/>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八、其他</w:t>
      </w:r>
    </w:p>
    <w:p w14:paraId="41F0CF65">
      <w:pPr>
        <w:spacing w:line="560" w:lineRule="exact"/>
        <w:ind w:firstLine="480"/>
        <w:rPr>
          <w:rFonts w:hint="eastAsia" w:ascii="宋体" w:hAnsi="宋体" w:eastAsia="宋体" w:cs="宋体"/>
          <w:color w:val="auto"/>
          <w:sz w:val="24"/>
          <w:lang w:val="en-US" w:eastAsia="zh-CN"/>
        </w:rPr>
      </w:pPr>
      <w:r>
        <w:rPr>
          <w:rFonts w:hint="eastAsia" w:ascii="宋体" w:hAnsi="宋体" w:cs="宋体"/>
          <w:color w:val="auto"/>
          <w:sz w:val="24"/>
          <w:lang w:val="en-US" w:eastAsia="zh-CN"/>
        </w:rPr>
        <w:t>29</w:t>
      </w:r>
      <w:r>
        <w:rPr>
          <w:rFonts w:hint="eastAsia" w:ascii="宋体" w:hAnsi="宋体" w:eastAsia="宋体" w:cs="宋体"/>
          <w:color w:val="auto"/>
          <w:sz w:val="24"/>
          <w:lang w:val="en-US" w:eastAsia="zh-CN"/>
        </w:rPr>
        <w:t xml:space="preserve">.1 </w:t>
      </w:r>
      <w:r>
        <w:rPr>
          <w:rFonts w:hint="eastAsia" w:ascii="宋体" w:hAnsi="宋体" w:cs="宋体"/>
          <w:color w:val="auto"/>
          <w:sz w:val="24"/>
          <w:lang w:val="en-US" w:eastAsia="zh-CN"/>
        </w:rPr>
        <w:t>征集人</w:t>
      </w:r>
      <w:r>
        <w:rPr>
          <w:rFonts w:hint="eastAsia" w:ascii="宋体" w:hAnsi="宋体" w:eastAsia="宋体" w:cs="宋体"/>
          <w:color w:val="auto"/>
          <w:sz w:val="24"/>
          <w:lang w:val="en-US" w:eastAsia="zh-CN"/>
        </w:rPr>
        <w:t>将建立用户反馈和评价机制，</w:t>
      </w:r>
      <w:r>
        <w:rPr>
          <w:rFonts w:hint="eastAsia" w:ascii="宋体" w:hAnsi="宋体" w:cs="宋体"/>
          <w:color w:val="auto"/>
          <w:sz w:val="24"/>
          <w:lang w:val="en-US" w:eastAsia="zh-CN"/>
        </w:rPr>
        <w:t>征集人</w:t>
      </w:r>
      <w:r>
        <w:rPr>
          <w:rFonts w:hint="eastAsia" w:ascii="宋体" w:hAnsi="宋体" w:eastAsia="宋体" w:cs="宋体"/>
          <w:color w:val="auto"/>
          <w:sz w:val="24"/>
          <w:lang w:val="en-US" w:eastAsia="zh-CN"/>
        </w:rPr>
        <w:t>对入围供应商履行框架协议和采购合同情况的反馈与评价，并将用户反馈和评价情况在”苏采云”系统中向采购人公开，作为第二阶段直接选定成交供应商的参考。</w:t>
      </w:r>
    </w:p>
    <w:p w14:paraId="1A649369">
      <w:pPr>
        <w:spacing w:line="560" w:lineRule="exact"/>
        <w:ind w:firstLine="480"/>
        <w:rPr>
          <w:rFonts w:hint="eastAsia" w:ascii="宋体" w:hAnsi="宋体" w:eastAsia="宋体" w:cs="宋体"/>
          <w:color w:val="auto"/>
          <w:sz w:val="24"/>
          <w:lang w:val="en-US" w:eastAsia="zh-CN"/>
        </w:rPr>
      </w:pPr>
      <w:r>
        <w:rPr>
          <w:rFonts w:hint="eastAsia" w:ascii="宋体" w:hAnsi="宋体" w:cs="宋体"/>
          <w:color w:val="auto"/>
          <w:sz w:val="24"/>
          <w:lang w:val="en-US" w:eastAsia="zh-CN"/>
        </w:rPr>
        <w:t>29</w:t>
      </w:r>
      <w:r>
        <w:rPr>
          <w:rFonts w:hint="eastAsia" w:ascii="宋体" w:hAnsi="宋体" w:eastAsia="宋体" w:cs="宋体"/>
          <w:color w:val="auto"/>
          <w:sz w:val="24"/>
          <w:lang w:val="en-US" w:eastAsia="zh-CN"/>
        </w:rPr>
        <w:t>.2 入围供应商可以委托一家或者授权分支机构，按照框架协议约定接受采购人合同授予，并履行采购合同。</w:t>
      </w:r>
    </w:p>
    <w:p w14:paraId="2EF10107">
      <w:pPr>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29.3.根据《响水县财政局 响水县公共资源交易中心 响水县社会信用体系建设领导小组办公室关于在政府采购活动中应用第三方信用报告落实“信易购”应用场景的通知》（响财购〔2021〕13号），第三方信用服务机构依据标准规范评定为AA级及以上的政府采购供应商，免收履约保证金或降低履约保证金缴纳比例，可免费获取采购文件，需提供信用管理部门备案的第三方信用报告，且信用报告通过“信用盐城网”可查实。</w:t>
      </w:r>
    </w:p>
    <w:p w14:paraId="0A481F04">
      <w:pPr>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29.4.政府采购履约资金扶持政策</w:t>
      </w:r>
    </w:p>
    <w:p w14:paraId="55BB3678">
      <w:pPr>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p>
    <w:p w14:paraId="78E61219">
      <w:pPr>
        <w:tabs>
          <w:tab w:val="left" w:pos="1381"/>
        </w:tabs>
        <w:spacing w:line="48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000000"/>
          <w:highlight w:val="none"/>
        </w:rPr>
        <w:t> </w:t>
      </w:r>
      <w:r>
        <w:rPr>
          <w:rFonts w:hint="eastAsia" w:ascii="宋体" w:hAnsi="宋体" w:eastAsia="宋体" w:cs="宋体"/>
          <w:color w:val="auto"/>
          <w:sz w:val="24"/>
          <w:szCs w:val="24"/>
          <w:highlight w:val="none"/>
          <w:shd w:val="clear" w:color="auto" w:fill="auto"/>
          <w:lang w:val="en-US" w:eastAsia="zh-CN" w:bidi="ar-SA"/>
        </w:rPr>
        <w:t>30.预付款制度</w:t>
      </w:r>
    </w:p>
    <w:p w14:paraId="22D35B48">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  30 </w:t>
      </w:r>
      <w:r>
        <w:rPr>
          <w:rFonts w:hint="eastAsia" w:ascii="宋体" w:hAnsi="宋体" w:eastAsia="宋体" w:cs="宋体"/>
          <w:color w:val="auto"/>
          <w:sz w:val="24"/>
          <w:szCs w:val="24"/>
          <w:highlight w:val="none"/>
          <w:shd w:val="clear" w:color="auto" w:fill="auto"/>
          <w:lang w:val="en-US" w:eastAsia="zh-CN" w:bidi="ar-SA"/>
        </w:rPr>
        <w:t>%（原则上不低于合同金额的30%）。在签订合同时，中标、成交供应商明确书面表示无需预付款或者主动要求降低预付款比例的，采购人可就预付款比例作相应调整。</w:t>
      </w:r>
    </w:p>
    <w:p w14:paraId="0DD0CDBE">
      <w:pPr>
        <w:numPr>
          <w:ilvl w:val="0"/>
          <w:numId w:val="2"/>
        </w:numPr>
        <w:rPr>
          <w:rFonts w:hint="eastAsia" w:ascii="宋体" w:hAnsi="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代理服务费</w:t>
      </w:r>
    </w:p>
    <w:p w14:paraId="2C479A14">
      <w:pPr>
        <w:numPr>
          <w:ilvl w:val="0"/>
          <w:numId w:val="0"/>
        </w:numPr>
        <w:rPr>
          <w:rFonts w:hint="default" w:ascii="宋体" w:hAnsi="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 xml:space="preserve">  本次采购代理服务费由征集人支付。</w:t>
      </w:r>
    </w:p>
    <w:p w14:paraId="3AFB5ABB">
      <w:pPr>
        <w:pStyle w:val="76"/>
        <w:rPr>
          <w:rFonts w:hint="eastAsia"/>
          <w:lang w:val="en-US" w:eastAsia="zh-CN"/>
        </w:rPr>
      </w:pPr>
    </w:p>
    <w:p w14:paraId="591C37D4">
      <w:pPr>
        <w:pStyle w:val="81"/>
        <w:spacing w:beforeAutospacing="0" w:afterAutospacing="0" w:line="0" w:lineRule="atLeast"/>
        <w:ind w:firstLine="480"/>
        <w:jc w:val="both"/>
        <w:rPr>
          <w:rFonts w:hint="default" w:ascii="宋体" w:hAnsi="宋体" w:eastAsia="宋体" w:cs="宋体"/>
          <w:color w:val="auto"/>
          <w:highlight w:val="none"/>
          <w:lang w:val="en-US"/>
        </w:rPr>
      </w:pPr>
    </w:p>
    <w:p w14:paraId="06F54EA6">
      <w:pPr>
        <w:pStyle w:val="40"/>
        <w:ind w:left="0" w:leftChars="0" w:right="1470" w:firstLine="0" w:firstLineChars="0"/>
        <w:rPr>
          <w:rFonts w:asciiTheme="minorEastAsia" w:hAnsiTheme="minorEastAsia" w:eastAsiaTheme="minorEastAsia" w:cstheme="minorEastAsia"/>
          <w:color w:val="auto"/>
          <w:sz w:val="24"/>
        </w:rPr>
      </w:pPr>
    </w:p>
    <w:p w14:paraId="782F4BC4">
      <w:pPr>
        <w:pStyle w:val="40"/>
        <w:ind w:left="1470" w:right="1470"/>
        <w:rPr>
          <w:rFonts w:asciiTheme="minorEastAsia" w:hAnsiTheme="minorEastAsia" w:eastAsiaTheme="minorEastAsia" w:cstheme="minorEastAsia"/>
          <w:color w:val="auto"/>
          <w:sz w:val="24"/>
        </w:rPr>
      </w:pPr>
    </w:p>
    <w:p w14:paraId="442FB36C">
      <w:pPr>
        <w:pStyle w:val="40"/>
        <w:ind w:left="1470" w:right="1470"/>
        <w:rPr>
          <w:rFonts w:asciiTheme="minorEastAsia" w:hAnsiTheme="minorEastAsia" w:eastAsiaTheme="minorEastAsia" w:cstheme="minorEastAsia"/>
          <w:color w:val="auto"/>
          <w:sz w:val="24"/>
        </w:rPr>
      </w:pPr>
    </w:p>
    <w:p w14:paraId="30351D1D">
      <w:pPr>
        <w:pStyle w:val="40"/>
        <w:ind w:left="1470" w:right="1470"/>
        <w:rPr>
          <w:rFonts w:asciiTheme="minorEastAsia" w:hAnsiTheme="minorEastAsia" w:eastAsiaTheme="minorEastAsia" w:cstheme="minorEastAsia"/>
          <w:color w:val="auto"/>
          <w:sz w:val="24"/>
        </w:rPr>
      </w:pPr>
    </w:p>
    <w:p w14:paraId="02E92E1D">
      <w:pPr>
        <w:pStyle w:val="40"/>
        <w:ind w:left="1470" w:right="1470"/>
        <w:rPr>
          <w:rFonts w:asciiTheme="minorEastAsia" w:hAnsiTheme="minorEastAsia" w:eastAsiaTheme="minorEastAsia" w:cstheme="minorEastAsia"/>
          <w:color w:val="auto"/>
          <w:sz w:val="24"/>
        </w:rPr>
      </w:pPr>
    </w:p>
    <w:p w14:paraId="004D3CA1">
      <w:pPr>
        <w:pStyle w:val="40"/>
        <w:ind w:left="1470" w:right="1470"/>
        <w:rPr>
          <w:rFonts w:asciiTheme="minorEastAsia" w:hAnsiTheme="minorEastAsia" w:eastAsiaTheme="minorEastAsia" w:cstheme="minorEastAsia"/>
          <w:color w:val="auto"/>
          <w:sz w:val="24"/>
        </w:rPr>
      </w:pPr>
    </w:p>
    <w:p w14:paraId="72C1CE99">
      <w:pPr>
        <w:pStyle w:val="40"/>
        <w:ind w:left="1470" w:right="1470"/>
        <w:rPr>
          <w:rFonts w:asciiTheme="minorEastAsia" w:hAnsiTheme="minorEastAsia" w:eastAsiaTheme="minorEastAsia" w:cstheme="minorEastAsia"/>
          <w:color w:val="auto"/>
          <w:sz w:val="24"/>
        </w:rPr>
      </w:pPr>
    </w:p>
    <w:p w14:paraId="02CEEF5E">
      <w:pPr>
        <w:pStyle w:val="40"/>
        <w:ind w:left="1470" w:right="1470"/>
        <w:rPr>
          <w:rFonts w:asciiTheme="minorEastAsia" w:hAnsiTheme="minorEastAsia" w:eastAsiaTheme="minorEastAsia" w:cstheme="minorEastAsia"/>
          <w:color w:val="auto"/>
          <w:sz w:val="24"/>
        </w:rPr>
      </w:pPr>
    </w:p>
    <w:p w14:paraId="0FB02B11">
      <w:pPr>
        <w:pStyle w:val="40"/>
        <w:ind w:left="1470" w:right="1470"/>
        <w:rPr>
          <w:rFonts w:asciiTheme="minorEastAsia" w:hAnsiTheme="minorEastAsia" w:eastAsiaTheme="minorEastAsia" w:cstheme="minorEastAsia"/>
          <w:color w:val="auto"/>
          <w:sz w:val="24"/>
        </w:rPr>
      </w:pPr>
    </w:p>
    <w:p w14:paraId="3133A877">
      <w:pPr>
        <w:pStyle w:val="40"/>
        <w:ind w:left="0" w:leftChars="0" w:right="1470" w:firstLine="0" w:firstLineChars="0"/>
        <w:rPr>
          <w:rFonts w:asciiTheme="minorEastAsia" w:hAnsiTheme="minorEastAsia" w:eastAsiaTheme="minorEastAsia" w:cstheme="minorEastAsia"/>
          <w:color w:val="auto"/>
          <w:sz w:val="24"/>
        </w:rPr>
      </w:pPr>
    </w:p>
    <w:p w14:paraId="2A41E669">
      <w:pPr>
        <w:spacing w:line="400" w:lineRule="exact"/>
        <w:jc w:val="both"/>
        <w:outlineLvl w:val="0"/>
        <w:rPr>
          <w:rFonts w:ascii="黑体" w:hAnsi="楷体_GB2312" w:eastAsia="黑体"/>
          <w:color w:val="auto"/>
          <w:sz w:val="30"/>
          <w:szCs w:val="30"/>
        </w:rPr>
      </w:pPr>
    </w:p>
    <w:p w14:paraId="3EC1C55E">
      <w:pPr>
        <w:spacing w:line="400" w:lineRule="exact"/>
        <w:jc w:val="center"/>
        <w:outlineLvl w:val="0"/>
        <w:rPr>
          <w:color w:val="auto"/>
        </w:rPr>
      </w:pPr>
      <w:r>
        <w:rPr>
          <w:rFonts w:hint="eastAsia" w:ascii="黑体" w:hAnsi="楷体_GB2312" w:eastAsia="黑体"/>
          <w:color w:val="auto"/>
          <w:sz w:val="30"/>
          <w:szCs w:val="30"/>
        </w:rPr>
        <w:t>第三章　采购需求和有关说明</w:t>
      </w:r>
    </w:p>
    <w:p w14:paraId="762184ED">
      <w:pPr>
        <w:adjustRightInd w:val="0"/>
        <w:snapToGrid w:val="0"/>
        <w:spacing w:line="400" w:lineRule="exact"/>
        <w:jc w:val="center"/>
        <w:rPr>
          <w:rFonts w:ascii="黑体" w:hAnsi="黑体" w:eastAsia="黑体"/>
          <w:b/>
          <w:color w:val="auto"/>
          <w:sz w:val="28"/>
          <w:szCs w:val="28"/>
        </w:rPr>
      </w:pPr>
      <w:r>
        <w:rPr>
          <w:rFonts w:hint="eastAsia" w:ascii="宋体" w:hAnsi="宋体"/>
          <w:b/>
          <w:color w:val="auto"/>
          <w:sz w:val="24"/>
        </w:rPr>
        <w:t>（以下要求均为实质性要求）</w:t>
      </w:r>
    </w:p>
    <w:p w14:paraId="606C8CAA">
      <w:pPr>
        <w:spacing w:line="400" w:lineRule="exact"/>
        <w:rPr>
          <w:rFonts w:ascii="黑体" w:hAnsi="黑体" w:eastAsia="黑体" w:cs="黑体"/>
          <w:color w:val="auto"/>
          <w:sz w:val="28"/>
          <w:szCs w:val="28"/>
        </w:rPr>
      </w:pPr>
      <w:r>
        <w:rPr>
          <w:rFonts w:hint="eastAsia" w:ascii="黑体" w:hAnsi="黑体" w:eastAsia="黑体" w:cs="黑体"/>
          <w:color w:val="auto"/>
          <w:sz w:val="28"/>
          <w:szCs w:val="28"/>
        </w:rPr>
        <w:t>一、项目概述：</w:t>
      </w:r>
    </w:p>
    <w:p w14:paraId="2CB7E08A">
      <w:pPr>
        <w:spacing w:line="400" w:lineRule="exact"/>
        <w:ind w:firstLine="480" w:firstLineChars="200"/>
        <w:rPr>
          <w:rFonts w:ascii="宋体" w:hAnsi="宋体" w:cs="宋体"/>
          <w:color w:val="auto"/>
          <w:sz w:val="24"/>
        </w:rPr>
      </w:pPr>
      <w:r>
        <w:rPr>
          <w:rFonts w:hint="eastAsia" w:ascii="宋体" w:hAnsi="宋体" w:cs="宋体"/>
          <w:color w:val="auto"/>
          <w:sz w:val="24"/>
        </w:rPr>
        <w:t>1.服务范围</w:t>
      </w:r>
    </w:p>
    <w:p w14:paraId="0F5B1B9F">
      <w:pPr>
        <w:spacing w:line="400" w:lineRule="exact"/>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响水县财政局2026年度财政评审服务</w:t>
      </w:r>
      <w:r>
        <w:rPr>
          <w:rFonts w:hint="eastAsia" w:ascii="宋体" w:hAnsi="宋体" w:cs="宋体"/>
          <w:color w:val="auto"/>
          <w:sz w:val="24"/>
          <w:highlight w:val="none"/>
          <w:lang w:val="en-US" w:eastAsia="zh-CN"/>
        </w:rPr>
        <w:t>项目</w:t>
      </w:r>
    </w:p>
    <w:p w14:paraId="6F91A550">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2.服务期限</w:t>
      </w:r>
    </w:p>
    <w:p w14:paraId="53520AE8">
      <w:pPr>
        <w:spacing w:line="400" w:lineRule="exact"/>
        <w:ind w:firstLine="723" w:firstLineChars="300"/>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一年，</w:t>
      </w:r>
      <w:r>
        <w:rPr>
          <w:rFonts w:hint="eastAsia" w:ascii="宋体" w:hAnsi="宋体" w:cs="宋体"/>
          <w:b/>
          <w:color w:val="auto"/>
          <w:sz w:val="24"/>
          <w:highlight w:val="none"/>
        </w:rPr>
        <w:t>框架协议签订生效之日起</w:t>
      </w:r>
      <w:r>
        <w:rPr>
          <w:rFonts w:hint="eastAsia" w:ascii="宋体" w:hAnsi="宋体" w:cs="宋体"/>
          <w:b/>
          <w:color w:val="auto"/>
          <w:sz w:val="24"/>
          <w:highlight w:val="none"/>
          <w:lang w:val="en-US" w:eastAsia="zh-CN"/>
        </w:rPr>
        <w:t>算</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服务期满，征集人满意后续签一年。</w:t>
      </w:r>
    </w:p>
    <w:p w14:paraId="702ADB4A">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3.服务要求</w:t>
      </w:r>
    </w:p>
    <w:p w14:paraId="715F752D">
      <w:pPr>
        <w:spacing w:line="400" w:lineRule="exact"/>
        <w:ind w:firstLine="480" w:firstLineChars="200"/>
        <w:rPr>
          <w:rFonts w:ascii="宋体" w:hAnsi="宋体" w:cs="宋体"/>
          <w:color w:val="auto"/>
          <w:sz w:val="24"/>
        </w:rPr>
      </w:pPr>
      <w:r>
        <w:rPr>
          <w:rFonts w:hint="eastAsia" w:ascii="宋体" w:hAnsi="宋体" w:cs="宋体"/>
          <w:color w:val="auto"/>
          <w:sz w:val="24"/>
          <w:highlight w:val="none"/>
          <w:lang w:val="en-US" w:eastAsia="zh-CN"/>
        </w:rPr>
        <w:t>评</w:t>
      </w:r>
      <w:r>
        <w:rPr>
          <w:rFonts w:hint="eastAsia" w:ascii="宋体" w:hAnsi="宋体" w:cs="宋体"/>
          <w:color w:val="auto"/>
          <w:sz w:val="24"/>
          <w:highlight w:val="none"/>
        </w:rPr>
        <w:t>审工作开展期间，所有</w:t>
      </w:r>
      <w:r>
        <w:rPr>
          <w:rFonts w:hint="eastAsia" w:ascii="宋体" w:hAnsi="宋体" w:cs="宋体"/>
          <w:color w:val="auto"/>
          <w:sz w:val="24"/>
          <w:highlight w:val="none"/>
          <w:lang w:val="en-US" w:eastAsia="zh-CN"/>
        </w:rPr>
        <w:t>评</w:t>
      </w:r>
      <w:r>
        <w:rPr>
          <w:rFonts w:hint="eastAsia" w:ascii="宋体" w:hAnsi="宋体" w:cs="宋体"/>
          <w:color w:val="auto"/>
          <w:sz w:val="24"/>
          <w:highlight w:val="none"/>
        </w:rPr>
        <w:t>审人员必须在项目所在地开展</w:t>
      </w:r>
      <w:r>
        <w:rPr>
          <w:rFonts w:hint="eastAsia" w:ascii="宋体" w:hAnsi="宋体" w:cs="宋体"/>
          <w:color w:val="auto"/>
          <w:sz w:val="24"/>
          <w:highlight w:val="none"/>
          <w:lang w:val="en-US" w:eastAsia="zh-CN"/>
        </w:rPr>
        <w:t>评</w:t>
      </w:r>
      <w:r>
        <w:rPr>
          <w:rFonts w:hint="eastAsia" w:ascii="宋体" w:hAnsi="宋体" w:cs="宋体"/>
          <w:color w:val="auto"/>
          <w:sz w:val="24"/>
          <w:highlight w:val="none"/>
        </w:rPr>
        <w:t>审工作，后期将作为考</w:t>
      </w:r>
      <w:r>
        <w:rPr>
          <w:rFonts w:hint="eastAsia" w:ascii="宋体" w:hAnsi="宋体" w:cs="宋体"/>
          <w:color w:val="auto"/>
          <w:sz w:val="24"/>
        </w:rPr>
        <w:t>核内容之一。对不能达到上述要求的，供应商须立即更换项目负责人及调整相应审核人员，并</w:t>
      </w:r>
      <w:r>
        <w:rPr>
          <w:rFonts w:hint="eastAsia" w:ascii="宋体" w:hAnsi="宋体" w:cs="宋体"/>
          <w:color w:val="auto"/>
          <w:sz w:val="24"/>
          <w:highlight w:val="none"/>
        </w:rPr>
        <w:t>经征集人批准。如仍不能达到要求的，征集人有权取</w:t>
      </w:r>
      <w:r>
        <w:rPr>
          <w:rFonts w:hint="eastAsia" w:ascii="宋体" w:hAnsi="宋体" w:cs="宋体"/>
          <w:color w:val="auto"/>
          <w:sz w:val="24"/>
        </w:rPr>
        <w:t>消该项目的委派资格，重新进行委派。</w:t>
      </w:r>
    </w:p>
    <w:p w14:paraId="79349E24">
      <w:pPr>
        <w:spacing w:line="400" w:lineRule="exact"/>
        <w:rPr>
          <w:rFonts w:ascii="黑体" w:hAnsi="黑体" w:eastAsia="黑体" w:cs="黑体"/>
          <w:color w:val="auto"/>
          <w:sz w:val="28"/>
          <w:szCs w:val="28"/>
        </w:rPr>
      </w:pPr>
      <w:r>
        <w:rPr>
          <w:rFonts w:hint="eastAsia" w:ascii="黑体" w:hAnsi="黑体" w:eastAsia="黑体" w:cs="黑体"/>
          <w:color w:val="auto"/>
          <w:sz w:val="28"/>
          <w:szCs w:val="28"/>
        </w:rPr>
        <w:t>二、人员配置要求：</w:t>
      </w:r>
    </w:p>
    <w:p w14:paraId="4343786E">
      <w:pPr>
        <w:tabs>
          <w:tab w:val="left" w:pos="1050"/>
        </w:tabs>
        <w:spacing w:line="400" w:lineRule="exact"/>
        <w:ind w:firstLine="480" w:firstLineChars="200"/>
        <w:rPr>
          <w:rFonts w:ascii="宋体" w:hAnsi="宋体"/>
          <w:strike/>
          <w:color w:val="auto"/>
          <w:sz w:val="24"/>
          <w:highlight w:val="none"/>
        </w:rPr>
      </w:pPr>
      <w:r>
        <w:rPr>
          <w:rFonts w:hint="eastAsia" w:ascii="宋体" w:hAnsi="宋体" w:cs="宋体"/>
          <w:color w:val="auto"/>
          <w:sz w:val="24"/>
          <w:highlight w:val="none"/>
        </w:rPr>
        <w:t>1.</w:t>
      </w:r>
      <w:r>
        <w:rPr>
          <w:rFonts w:hint="eastAsia" w:ascii="宋体" w:hAnsi="宋体"/>
          <w:color w:val="auto"/>
          <w:sz w:val="24"/>
          <w:highlight w:val="none"/>
        </w:rPr>
        <w:t>本项目服务有效期内的各单项协审工作，只能由入围供应商在《</w:t>
      </w:r>
      <w:r>
        <w:rPr>
          <w:rFonts w:hint="eastAsia" w:ascii="宋体" w:hAnsi="宋体" w:cs="宋体"/>
          <w:color w:val="auto"/>
          <w:sz w:val="24"/>
          <w:highlight w:val="none"/>
        </w:rPr>
        <w:t>供应商</w:t>
      </w:r>
      <w:r>
        <w:rPr>
          <w:rFonts w:hint="eastAsia" w:ascii="宋体" w:hAnsi="宋体"/>
          <w:color w:val="auto"/>
          <w:sz w:val="24"/>
          <w:highlight w:val="none"/>
        </w:rPr>
        <w:t>拟投入项目造价人员一览表》中委派满足项目要求的人员承接。</w:t>
      </w:r>
    </w:p>
    <w:p w14:paraId="4D44941A">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2.供应商应详细填列《供应商拟投入项目造价人员一览表》，并按要求提供证明材料。</w:t>
      </w:r>
    </w:p>
    <w:p w14:paraId="6B683865">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3.为保证人员相对稳定，</w:t>
      </w:r>
      <w:r>
        <w:rPr>
          <w:rFonts w:hint="eastAsia" w:ascii="宋体" w:hAnsi="宋体"/>
          <w:color w:val="auto"/>
          <w:sz w:val="24"/>
          <w:highlight w:val="none"/>
        </w:rPr>
        <w:t>入围供应商</w:t>
      </w:r>
      <w:r>
        <w:rPr>
          <w:rFonts w:hint="eastAsia" w:ascii="宋体" w:hAnsi="宋体" w:cs="宋体"/>
          <w:color w:val="auto"/>
          <w:sz w:val="24"/>
          <w:highlight w:val="none"/>
        </w:rPr>
        <w:t>拟派人员在合同履约期内不得增加或更换（若供应商单位人员有流动，拟派人员替换</w:t>
      </w:r>
      <w:r>
        <w:rPr>
          <w:rFonts w:hint="eastAsia" w:ascii="宋体" w:hAnsi="宋体" w:cs="宋体"/>
          <w:color w:val="auto"/>
          <w:sz w:val="24"/>
          <w:highlight w:val="none"/>
          <w:lang w:val="en-US" w:eastAsia="zh-CN"/>
        </w:rPr>
        <w:t>同专业人员</w:t>
      </w:r>
      <w:r>
        <w:rPr>
          <w:rFonts w:hint="eastAsia" w:ascii="宋体" w:hAnsi="宋体" w:cs="宋体"/>
          <w:color w:val="auto"/>
          <w:sz w:val="24"/>
          <w:highlight w:val="none"/>
        </w:rPr>
        <w:t>），且人数必须满足本次征集最低要求，否则征集人有权依法解除合同。</w:t>
      </w:r>
    </w:p>
    <w:p w14:paraId="6565F592">
      <w:pPr>
        <w:spacing w:line="400" w:lineRule="exact"/>
        <w:rPr>
          <w:rFonts w:ascii="黑体" w:hAnsi="黑体" w:eastAsia="黑体" w:cs="黑体"/>
          <w:color w:val="auto"/>
          <w:sz w:val="28"/>
          <w:szCs w:val="28"/>
        </w:rPr>
      </w:pPr>
      <w:r>
        <w:rPr>
          <w:rFonts w:hint="eastAsia" w:ascii="黑体" w:hAnsi="黑体" w:eastAsia="黑体" w:cs="黑体"/>
          <w:color w:val="auto"/>
          <w:sz w:val="28"/>
          <w:szCs w:val="28"/>
        </w:rPr>
        <w:t>三、入围供应商确定后的委托程序、咨询服务内容及费用标准：</w:t>
      </w:r>
    </w:p>
    <w:p w14:paraId="650DD387">
      <w:pPr>
        <w:tabs>
          <w:tab w:val="left" w:pos="1050"/>
        </w:tabs>
        <w:spacing w:line="400" w:lineRule="exact"/>
        <w:ind w:firstLine="480" w:firstLineChars="200"/>
        <w:rPr>
          <w:rFonts w:ascii="宋体" w:hAnsi="宋体"/>
          <w:bCs/>
          <w:color w:val="auto"/>
          <w:sz w:val="24"/>
        </w:rPr>
      </w:pPr>
      <w:r>
        <w:rPr>
          <w:rFonts w:hint="eastAsia" w:ascii="宋体" w:hAnsi="宋体"/>
          <w:bCs/>
          <w:color w:val="auto"/>
          <w:sz w:val="24"/>
        </w:rPr>
        <w:t>1.委托程序</w:t>
      </w:r>
    </w:p>
    <w:p w14:paraId="5ACCF77B">
      <w:pPr>
        <w:tabs>
          <w:tab w:val="left" w:pos="1050"/>
        </w:tabs>
        <w:spacing w:line="400" w:lineRule="exact"/>
        <w:ind w:firstLine="480" w:firstLineChars="200"/>
        <w:rPr>
          <w:rFonts w:ascii="宋体" w:hAnsi="宋体"/>
          <w:color w:val="auto"/>
          <w:sz w:val="24"/>
          <w:highlight w:val="yellow"/>
        </w:rPr>
      </w:pPr>
      <w:r>
        <w:rPr>
          <w:rFonts w:hint="eastAsia" w:ascii="宋体" w:hAnsi="宋体"/>
          <w:color w:val="auto"/>
          <w:sz w:val="24"/>
        </w:rPr>
        <w:t>（1）在入围供应商合同履行期限内</w:t>
      </w:r>
      <w:r>
        <w:rPr>
          <w:rFonts w:hint="eastAsia" w:ascii="宋体" w:hAnsi="宋体"/>
          <w:color w:val="auto"/>
          <w:sz w:val="24"/>
          <w:highlight w:val="none"/>
        </w:rPr>
        <w:t>，</w:t>
      </w:r>
      <w:r>
        <w:rPr>
          <w:rFonts w:hint="eastAsia" w:ascii="宋体" w:hAnsi="宋体"/>
          <w:color w:val="auto"/>
          <w:sz w:val="24"/>
          <w:highlight w:val="none"/>
          <w:lang w:val="en-US" w:eastAsia="zh-CN"/>
        </w:rPr>
        <w:t>采购</w:t>
      </w:r>
      <w:r>
        <w:rPr>
          <w:rFonts w:hint="eastAsia" w:ascii="宋体" w:hAnsi="宋体"/>
          <w:color w:val="auto"/>
          <w:sz w:val="24"/>
          <w:highlight w:val="none"/>
        </w:rPr>
        <w:t>人将根据</w:t>
      </w:r>
      <w:r>
        <w:rPr>
          <w:rFonts w:hint="eastAsia" w:ascii="宋体" w:hAnsi="宋体"/>
          <w:color w:val="auto"/>
          <w:sz w:val="24"/>
        </w:rPr>
        <w:t>拟委托</w:t>
      </w:r>
      <w:r>
        <w:rPr>
          <w:rFonts w:hint="eastAsia" w:ascii="宋体" w:hAnsi="宋体"/>
          <w:color w:val="auto"/>
          <w:sz w:val="24"/>
          <w:lang w:val="en-US" w:eastAsia="zh-CN"/>
        </w:rPr>
        <w:t>评</w:t>
      </w:r>
      <w:r>
        <w:rPr>
          <w:rFonts w:hint="eastAsia" w:ascii="宋体" w:hAnsi="宋体"/>
          <w:color w:val="auto"/>
          <w:sz w:val="24"/>
        </w:rPr>
        <w:t>审项目的具体情况，确定咨询服务内容，根据委托</w:t>
      </w:r>
      <w:r>
        <w:rPr>
          <w:rFonts w:hint="eastAsia" w:ascii="宋体" w:hAnsi="宋体"/>
          <w:color w:val="auto"/>
          <w:sz w:val="24"/>
          <w:lang w:val="en-US" w:eastAsia="zh-CN"/>
        </w:rPr>
        <w:t>评</w:t>
      </w:r>
      <w:r>
        <w:rPr>
          <w:rFonts w:hint="eastAsia" w:ascii="宋体" w:hAnsi="宋体"/>
          <w:color w:val="auto"/>
          <w:sz w:val="24"/>
        </w:rPr>
        <w:t>审项目预估造价、造价专业要求等情况</w:t>
      </w:r>
      <w:r>
        <w:rPr>
          <w:rFonts w:hint="eastAsia" w:ascii="宋体" w:hAnsi="宋体"/>
          <w:color w:val="auto"/>
          <w:sz w:val="24"/>
          <w:highlight w:val="none"/>
        </w:rPr>
        <w:t>及</w:t>
      </w:r>
      <w:r>
        <w:rPr>
          <w:rFonts w:hint="eastAsia" w:ascii="宋体" w:hAnsi="宋体" w:cs="宋体"/>
          <w:color w:val="auto"/>
          <w:sz w:val="24"/>
          <w:highlight w:val="none"/>
        </w:rPr>
        <w:t>征集人</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或监管部门</w:t>
      </w:r>
      <w:r>
        <w:rPr>
          <w:rFonts w:hint="eastAsia" w:ascii="宋体" w:hAnsi="宋体" w:cs="宋体"/>
          <w:color w:val="auto"/>
          <w:sz w:val="24"/>
          <w:highlight w:val="none"/>
          <w:lang w:eastAsia="zh-CN"/>
        </w:rPr>
        <w:t>）</w:t>
      </w:r>
      <w:r>
        <w:rPr>
          <w:rFonts w:hint="eastAsia" w:ascii="宋体" w:hAnsi="宋体"/>
          <w:color w:val="auto"/>
          <w:sz w:val="24"/>
          <w:highlight w:val="none"/>
        </w:rPr>
        <w:t>对入围供应商的考核情况</w:t>
      </w:r>
      <w:r>
        <w:rPr>
          <w:rFonts w:hint="eastAsia" w:ascii="宋体" w:hAnsi="宋体" w:cs="宋体"/>
          <w:color w:val="auto"/>
          <w:sz w:val="24"/>
          <w:highlight w:val="none"/>
        </w:rPr>
        <w:t>在入围供应商中</w:t>
      </w:r>
      <w:r>
        <w:rPr>
          <w:rFonts w:hint="eastAsia" w:ascii="宋体" w:hAnsi="宋体"/>
          <w:color w:val="auto"/>
          <w:sz w:val="24"/>
          <w:highlight w:val="none"/>
        </w:rPr>
        <w:t>直接选定。</w:t>
      </w:r>
    </w:p>
    <w:p w14:paraId="4635C50D">
      <w:pPr>
        <w:tabs>
          <w:tab w:val="left" w:pos="1050"/>
        </w:tabs>
        <w:spacing w:line="400" w:lineRule="exact"/>
        <w:ind w:firstLine="480" w:firstLineChars="200"/>
        <w:rPr>
          <w:rFonts w:ascii="宋体" w:hAnsi="宋体"/>
          <w:color w:val="auto"/>
          <w:sz w:val="24"/>
        </w:rPr>
      </w:pPr>
      <w:r>
        <w:rPr>
          <w:rFonts w:hint="eastAsia" w:ascii="宋体" w:hAnsi="宋体"/>
          <w:color w:val="auto"/>
          <w:sz w:val="24"/>
        </w:rPr>
        <w:t>（2）入围供应商须从拟投入项目的主要</w:t>
      </w:r>
      <w:r>
        <w:rPr>
          <w:rFonts w:hint="eastAsia" w:ascii="宋体" w:hAnsi="宋体"/>
          <w:color w:val="auto"/>
          <w:sz w:val="24"/>
          <w:lang w:val="en-US" w:eastAsia="zh-CN"/>
        </w:rPr>
        <w:t>评</w:t>
      </w:r>
      <w:r>
        <w:rPr>
          <w:rFonts w:hint="eastAsia" w:ascii="宋体" w:hAnsi="宋体"/>
          <w:color w:val="auto"/>
          <w:sz w:val="24"/>
        </w:rPr>
        <w:t>审人员中明确</w:t>
      </w:r>
      <w:r>
        <w:rPr>
          <w:rFonts w:hint="eastAsia" w:ascii="宋体" w:hAnsi="宋体"/>
          <w:color w:val="auto"/>
          <w:sz w:val="24"/>
          <w:lang w:val="en-US" w:eastAsia="zh-CN"/>
        </w:rPr>
        <w:t>评</w:t>
      </w:r>
      <w:r>
        <w:rPr>
          <w:rFonts w:hint="eastAsia" w:ascii="宋体" w:hAnsi="宋体"/>
          <w:color w:val="auto"/>
          <w:sz w:val="24"/>
        </w:rPr>
        <w:t>审项目负责人，从供应商拟投入项目造价人员一览表中选派一般</w:t>
      </w:r>
      <w:r>
        <w:rPr>
          <w:rFonts w:hint="eastAsia" w:ascii="宋体" w:hAnsi="宋体"/>
          <w:color w:val="auto"/>
          <w:sz w:val="24"/>
          <w:lang w:val="en-US" w:eastAsia="zh-CN"/>
        </w:rPr>
        <w:t>评</w:t>
      </w:r>
      <w:r>
        <w:rPr>
          <w:rFonts w:hint="eastAsia" w:ascii="宋体" w:hAnsi="宋体"/>
          <w:color w:val="auto"/>
          <w:sz w:val="24"/>
        </w:rPr>
        <w:t>审人员。</w:t>
      </w:r>
    </w:p>
    <w:p w14:paraId="7458C233">
      <w:pPr>
        <w:tabs>
          <w:tab w:val="left" w:pos="1050"/>
        </w:tabs>
        <w:spacing w:line="400" w:lineRule="exact"/>
        <w:ind w:firstLine="480" w:firstLineChars="200"/>
        <w:rPr>
          <w:color w:val="auto"/>
        </w:rPr>
      </w:pPr>
      <w:r>
        <w:rPr>
          <w:rFonts w:hint="eastAsia" w:ascii="宋体" w:hAnsi="宋体"/>
          <w:color w:val="auto"/>
          <w:sz w:val="24"/>
        </w:rPr>
        <w:t>（3）征集人委托工程造价咨询服务，按照政府采购相关规定执行，确定供应商后，签订</w:t>
      </w:r>
      <w:r>
        <w:rPr>
          <w:rFonts w:hint="eastAsia" w:ascii="宋体" w:hAnsi="宋体"/>
          <w:color w:val="auto"/>
          <w:sz w:val="24"/>
          <w:lang w:val="en-US" w:eastAsia="zh-CN"/>
        </w:rPr>
        <w:t>评</w:t>
      </w:r>
      <w:r>
        <w:rPr>
          <w:rFonts w:hint="eastAsia" w:ascii="宋体" w:hAnsi="宋体"/>
          <w:color w:val="auto"/>
          <w:sz w:val="24"/>
        </w:rPr>
        <w:t>审项目的</w:t>
      </w:r>
      <w:r>
        <w:rPr>
          <w:rFonts w:hint="eastAsia" w:ascii="宋体" w:hAnsi="宋体"/>
          <w:bCs/>
          <w:color w:val="auto"/>
          <w:sz w:val="24"/>
          <w:lang w:val="en-US" w:eastAsia="zh-CN"/>
        </w:rPr>
        <w:t>评</w:t>
      </w:r>
      <w:r>
        <w:rPr>
          <w:rFonts w:hint="eastAsia" w:ascii="宋体" w:hAnsi="宋体"/>
          <w:bCs/>
          <w:color w:val="auto"/>
          <w:sz w:val="24"/>
        </w:rPr>
        <w:t>审业务委托</w:t>
      </w:r>
      <w:r>
        <w:rPr>
          <w:rFonts w:hint="eastAsia" w:ascii="宋体" w:hAnsi="宋体"/>
          <w:color w:val="auto"/>
          <w:sz w:val="24"/>
        </w:rPr>
        <w:t>书。</w:t>
      </w:r>
    </w:p>
    <w:p w14:paraId="7BC86073">
      <w:pPr>
        <w:tabs>
          <w:tab w:val="left" w:pos="1050"/>
        </w:tabs>
        <w:spacing w:line="400" w:lineRule="exact"/>
        <w:ind w:firstLine="480" w:firstLineChars="200"/>
        <w:rPr>
          <w:rFonts w:ascii="宋体" w:hAnsi="宋体" w:cs="宋体"/>
          <w:color w:val="auto"/>
          <w:sz w:val="24"/>
        </w:rPr>
      </w:pPr>
      <w:r>
        <w:rPr>
          <w:rFonts w:hint="eastAsia" w:ascii="宋体" w:hAnsi="宋体" w:cs="宋体"/>
          <w:color w:val="auto"/>
          <w:sz w:val="24"/>
        </w:rPr>
        <w:t>2.</w:t>
      </w:r>
      <w:r>
        <w:rPr>
          <w:rFonts w:hint="eastAsia" w:ascii="宋体" w:hAnsi="宋体"/>
          <w:color w:val="auto"/>
          <w:sz w:val="24"/>
        </w:rPr>
        <w:t>咨询服务内容</w:t>
      </w:r>
    </w:p>
    <w:p w14:paraId="11090935">
      <w:pPr>
        <w:spacing w:line="400" w:lineRule="exact"/>
        <w:ind w:firstLine="480" w:firstLineChars="200"/>
        <w:rPr>
          <w:rFonts w:ascii="宋体" w:hAnsi="宋体" w:cs="宋体"/>
          <w:color w:val="auto"/>
          <w:sz w:val="24"/>
          <w:highlight w:val="none"/>
        </w:rPr>
      </w:pPr>
      <w:r>
        <w:rPr>
          <w:rFonts w:hint="eastAsia" w:ascii="宋体" w:hAnsi="宋体" w:cs="宋体"/>
          <w:color w:val="auto"/>
          <w:sz w:val="24"/>
        </w:rPr>
        <w:t>（1）供应商根据委托书、工程造价咨询合同及具体工作要求独立公正地开展协审工作。</w:t>
      </w:r>
      <w:r>
        <w:rPr>
          <w:rFonts w:hint="eastAsia" w:ascii="宋体" w:hAnsi="宋体" w:cs="宋体"/>
          <w:color w:val="auto"/>
          <w:sz w:val="24"/>
          <w:lang w:val="en-US" w:eastAsia="zh-CN"/>
        </w:rPr>
        <w:t>评</w:t>
      </w:r>
      <w:r>
        <w:rPr>
          <w:rFonts w:hint="eastAsia" w:ascii="宋体" w:hAnsi="宋体" w:cs="宋体"/>
          <w:color w:val="auto"/>
          <w:sz w:val="24"/>
        </w:rPr>
        <w:t>审内容主要</w:t>
      </w:r>
      <w:r>
        <w:rPr>
          <w:rFonts w:hint="eastAsia" w:ascii="宋体" w:hAnsi="宋体" w:cs="宋体"/>
          <w:color w:val="auto"/>
          <w:sz w:val="24"/>
          <w:highlight w:val="none"/>
        </w:rPr>
        <w:t>为</w:t>
      </w:r>
      <w:r>
        <w:rPr>
          <w:rFonts w:hint="eastAsia" w:ascii="宋体" w:hAnsi="宋体" w:cs="宋体"/>
          <w:color w:val="auto"/>
          <w:sz w:val="24"/>
          <w:highlight w:val="none"/>
          <w:lang w:val="en-US" w:eastAsia="zh-CN"/>
        </w:rPr>
        <w:t>概算审核、预算审核、</w:t>
      </w:r>
      <w:r>
        <w:rPr>
          <w:rFonts w:hint="eastAsia" w:ascii="宋体" w:hAnsi="宋体" w:cs="宋体"/>
          <w:color w:val="auto"/>
          <w:sz w:val="24"/>
          <w:highlight w:val="none"/>
        </w:rPr>
        <w:t>控制价审核等。</w:t>
      </w:r>
    </w:p>
    <w:p w14:paraId="52F5B8A3">
      <w:pPr>
        <w:tabs>
          <w:tab w:val="left" w:pos="1050"/>
        </w:tabs>
        <w:spacing w:line="400" w:lineRule="exact"/>
        <w:ind w:firstLine="480" w:firstLineChars="200"/>
        <w:rPr>
          <w:color w:val="auto"/>
        </w:rPr>
      </w:pPr>
      <w:r>
        <w:rPr>
          <w:rFonts w:hint="eastAsia" w:ascii="宋体" w:hAnsi="宋体"/>
          <w:color w:val="auto"/>
          <w:sz w:val="24"/>
        </w:rPr>
        <w:t>（2）</w:t>
      </w:r>
      <w:r>
        <w:rPr>
          <w:rFonts w:hint="eastAsia" w:ascii="宋体" w:hAnsi="宋体"/>
          <w:color w:val="auto"/>
          <w:sz w:val="24"/>
          <w:lang w:val="en-US" w:eastAsia="zh-CN"/>
        </w:rPr>
        <w:t>评</w:t>
      </w:r>
      <w:r>
        <w:rPr>
          <w:rFonts w:hint="eastAsia" w:ascii="宋体" w:hAnsi="宋体"/>
          <w:color w:val="auto"/>
          <w:sz w:val="24"/>
        </w:rPr>
        <w:t>审工作结束后，按要求</w:t>
      </w:r>
      <w:r>
        <w:rPr>
          <w:rFonts w:hint="eastAsia" w:ascii="宋体" w:hAnsi="宋体"/>
          <w:color w:val="auto"/>
          <w:sz w:val="24"/>
          <w:highlight w:val="none"/>
        </w:rPr>
        <w:t>向</w:t>
      </w:r>
      <w:r>
        <w:rPr>
          <w:rFonts w:hint="eastAsia" w:ascii="宋体" w:hAnsi="宋体"/>
          <w:color w:val="auto"/>
          <w:sz w:val="24"/>
          <w:highlight w:val="none"/>
          <w:lang w:val="en-US" w:eastAsia="zh-CN"/>
        </w:rPr>
        <w:t>采购人</w:t>
      </w:r>
      <w:r>
        <w:rPr>
          <w:rFonts w:hint="eastAsia" w:ascii="宋体" w:hAnsi="宋体"/>
          <w:color w:val="auto"/>
          <w:sz w:val="24"/>
          <w:highlight w:val="none"/>
        </w:rPr>
        <w:t>提交</w:t>
      </w:r>
      <w:r>
        <w:rPr>
          <w:rFonts w:hint="eastAsia" w:ascii="宋体" w:hAnsi="宋体"/>
          <w:color w:val="auto"/>
          <w:sz w:val="24"/>
          <w:highlight w:val="none"/>
          <w:lang w:val="en-US" w:eastAsia="zh-CN"/>
        </w:rPr>
        <w:t>评</w:t>
      </w:r>
      <w:r>
        <w:rPr>
          <w:rFonts w:hint="eastAsia" w:ascii="宋体" w:hAnsi="宋体"/>
          <w:color w:val="auto"/>
          <w:sz w:val="24"/>
        </w:rPr>
        <w:t>审结果、造价咨询报告及其他资料，入围供应商要对</w:t>
      </w:r>
      <w:r>
        <w:rPr>
          <w:rFonts w:hint="eastAsia" w:ascii="宋体" w:hAnsi="宋体"/>
          <w:color w:val="auto"/>
          <w:sz w:val="24"/>
          <w:lang w:val="en-US" w:eastAsia="zh-CN"/>
        </w:rPr>
        <w:t>评</w:t>
      </w:r>
      <w:r>
        <w:rPr>
          <w:rFonts w:hint="eastAsia" w:ascii="宋体" w:hAnsi="宋体"/>
          <w:color w:val="auto"/>
          <w:sz w:val="24"/>
        </w:rPr>
        <w:t>审结果、造价咨询报告及其他资料的合法性、真实性、完整性、可靠性负责。</w:t>
      </w:r>
    </w:p>
    <w:p w14:paraId="127F9BF8">
      <w:pPr>
        <w:spacing w:line="400" w:lineRule="exact"/>
        <w:ind w:firstLine="480" w:firstLineChars="200"/>
        <w:rPr>
          <w:rFonts w:ascii="宋体" w:hAnsi="宋体" w:cs="宋体"/>
          <w:color w:val="auto"/>
          <w:sz w:val="24"/>
        </w:rPr>
      </w:pPr>
      <w:r>
        <w:rPr>
          <w:rFonts w:hint="eastAsia" w:ascii="宋体" w:hAnsi="宋体" w:cs="宋体"/>
          <w:color w:val="auto"/>
          <w:sz w:val="24"/>
        </w:rPr>
        <w:t>3.审核要求</w:t>
      </w:r>
    </w:p>
    <w:p w14:paraId="290AD5B6">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3.1.业务范围：使用本级财政资金(含债券资金)的政府投资建设工程、镇（街道）政府投资建设工程以及国有企业投资的自有固定资产建设工程。对建设项目工程进行工程预算评审业务，由项目委托方与承担项目预算评审任务的评审服务机构签订项目预算评审协议书，明确项目预算评审事项，评审服务机构出具相应的评审咨询报告，移交相关评审资料。</w:t>
      </w:r>
    </w:p>
    <w:p w14:paraId="3D47E457">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3.2.业务内容：评审服务机构应对工程预算的真实性、准确性、完整性、合法性进行评审，内容主要包括：</w:t>
      </w:r>
    </w:p>
    <w:p w14:paraId="2ADD85D5">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3.2.1工程量计算的评审包括：</w:t>
      </w:r>
    </w:p>
    <w:p w14:paraId="6C3837D0">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①施工图清单工程量，定额工程量计算规则的选用是否准确；</w:t>
      </w:r>
    </w:p>
    <w:p w14:paraId="62F58A15">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②清单工程量、定额工程量的计算是否准确或重复现象；</w:t>
      </w:r>
    </w:p>
    <w:p w14:paraId="56D89792">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③计量单位的选取是否合理；</w:t>
      </w:r>
    </w:p>
    <w:p w14:paraId="7CEF5BAA">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④工程量汇总计算是否准确；</w:t>
      </w:r>
    </w:p>
    <w:p w14:paraId="6C70EAFF">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⑤施工图设计中是否存在擅自扩大建设规模、提高建设标准等现象。</w:t>
      </w:r>
    </w:p>
    <w:p w14:paraId="3979B47A">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3.2.2计价套用与组价、取费确定及材料价格的评审包括：</w:t>
      </w:r>
    </w:p>
    <w:p w14:paraId="6BBFF268">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①清单项目编码，项目名称，项目特征描述是否准确，有无遗漏描述；</w:t>
      </w:r>
    </w:p>
    <w:p w14:paraId="5D883C46">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②计价方法的选用是否准确；</w:t>
      </w:r>
    </w:p>
    <w:p w14:paraId="2A014A8D">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③定额套用是否准确，有无高套、错套、多套现象；组价是否合理；</w:t>
      </w:r>
    </w:p>
    <w:p w14:paraId="59CC0172">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④材料的选用、计价是否合理；</w:t>
      </w:r>
    </w:p>
    <w:p w14:paraId="54662EDD">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⑤相关费用及税金计取是否准确；</w:t>
      </w:r>
    </w:p>
    <w:p w14:paraId="40371939">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⑥计算有无差错，分析整体造价是否合理等。</w:t>
      </w:r>
    </w:p>
    <w:p w14:paraId="6B317201">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3.2.3审查招标文件。</w:t>
      </w:r>
    </w:p>
    <w:p w14:paraId="6FB168F5">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3.3.质量要求：</w:t>
      </w:r>
    </w:p>
    <w:p w14:paraId="22B39FC2">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3.3.1评审服务机构应建立工程预算评审质量内部控制体系，真实、完整记录实施过程，并对承办的咨询业务结果的真实性、全面性、客观性负责。如评审结果严重失实、质量低劣或徇私舞弊、弄虚作假，造成不良影响和后果的，评审服务机构须承担由此造成的一切经济损失和相应的法律责任。</w:t>
      </w:r>
    </w:p>
    <w:p w14:paraId="3306721D">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3.3.2评审服务机构应按项目委托方要求编写工程预算评审咨询报告（初稿），连同其他相关资料一并移交给项目委托方，并就评审情况与项目委托方交流会商，根据会商结果对工程预算评审咨询报告进行修改完善，提交正式报告、评审明细等书面资料三份（包括相应的电子文件）。</w:t>
      </w:r>
    </w:p>
    <w:p w14:paraId="19BC052E">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3.3.3项目委托方对评审服务机构实行考核，对项目评审质量、评审期限、机构及人员执行廉政纪律及履职情况进行考核，根据考核结果进行评审费用结算。</w:t>
      </w:r>
    </w:p>
    <w:p w14:paraId="778DBB5E">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3.4.进度要求：对于总投资小于5000万元的项目，评审服务机构应在接收完整的评审资料后10个工作日内完成评审并提交工程预算评审咨询报告（初稿）和相关资料；对于总投资大于5000万元（含）的项目，评审服务机构应在接收完整的评审资料后15个工作日内完成评审并提交工程预算评审咨询报告（初稿）和相关资料。如建设单位（或代建单位）对初稿有反馈意见，则通过项目委托方向评审服务机构反映，评审服务机构收到反馈意见2个工作日内答复至项目委托方。评审服务机构收到《政府投资建设项目预算评审结果确认单》3个工作日内出具正式报告并将书面评审报告送至项目委托方。如遇特殊情况不能按时完成，应向项目委托方书面告知原因。</w:t>
      </w:r>
    </w:p>
    <w:p w14:paraId="0588A20B">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3.5.人员要求：评审服务机构应选派与工程预算评审项目专业相适应并具有一级造价师执业资格担任项目的工程主审，参审人员必须为投标书中确定的人员，参审人员一旦确定，未经项目委托方认可，不得随意变更。</w:t>
      </w:r>
    </w:p>
    <w:p w14:paraId="2FF4114A">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3.6.纪律要求：</w:t>
      </w:r>
    </w:p>
    <w:p w14:paraId="16829D5D">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3.6.1承担项目预算评审咨询任务的人员应在项目委托方的组织安排下与建设项目相关单位进行会商，不得私下与被评审单位核对或接收补充资料。对重大或有争议事项、增加工程预算的事项及工作进度情况应与项目委托方及时沟通，并如实反映评审中发现的违法违纪问题。</w:t>
      </w:r>
    </w:p>
    <w:p w14:paraId="51532CBC">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3.6.2评审服务机构在执行委托业务过程中须严守工作纪律，廉洁从审，实事求是，并负有评审资料的保管及保密责任。评审服务机构在签订项目概算评审咨询协议时须签订廉政协议，在项目预算评审过程中，应严守职业道德和廉洁纪律，主动接受项目委托方的指导和监督。</w:t>
      </w:r>
    </w:p>
    <w:p w14:paraId="5295C179">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3.6.3遇有承担过同一项目招标代理、预算编制、施工监理或工程结算编制等业务，或与项目的被评审单位存在利益关系等应当回避的情形时，评审服务机构应主动提出回避。</w:t>
      </w:r>
    </w:p>
    <w:p w14:paraId="54ECD723">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3.6.4评审服务机构不得将项目预算评审任务转托给其它机构或个人，也不得私自向被评审单位收取任何费用，否则项目委托方单方面有权立即终止已签订的协议，评审服务机构承担由此造成的一切损失及后果，并暂停安排评审业务。</w:t>
      </w:r>
    </w:p>
    <w:p w14:paraId="435CBC14">
      <w:pPr>
        <w:tabs>
          <w:tab w:val="left" w:pos="105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3.7.资料要求：预算评审服务机构不得遗失、损坏、篡改各类资料，亦不得将受托项目的预算资料交于他人，如发生此类情况， 预算评审服务机构应承担相应责任，同时项目委托方有权终止与其签订的工程预算评审协议。</w:t>
      </w:r>
    </w:p>
    <w:p w14:paraId="379222F7">
      <w:pPr>
        <w:tabs>
          <w:tab w:val="left" w:pos="1050"/>
        </w:tabs>
        <w:spacing w:line="400" w:lineRule="exact"/>
        <w:ind w:firstLine="480" w:firstLineChars="200"/>
        <w:rPr>
          <w:rFonts w:ascii="宋体" w:hAnsi="宋体"/>
          <w:color w:val="auto"/>
          <w:sz w:val="24"/>
          <w:highlight w:val="none"/>
        </w:rPr>
      </w:pPr>
      <w:r>
        <w:rPr>
          <w:rFonts w:hint="eastAsia" w:ascii="宋体" w:hAnsi="宋体" w:cs="宋体"/>
          <w:color w:val="auto"/>
          <w:sz w:val="24"/>
          <w:highlight w:val="none"/>
        </w:rPr>
        <w:t>4.</w:t>
      </w:r>
      <w:r>
        <w:rPr>
          <w:rFonts w:hint="eastAsia" w:ascii="宋体" w:hAnsi="宋体"/>
          <w:color w:val="auto"/>
          <w:sz w:val="24"/>
          <w:highlight w:val="none"/>
        </w:rPr>
        <w:t>费用标准</w:t>
      </w:r>
    </w:p>
    <w:p w14:paraId="7B968937">
      <w:pPr>
        <w:spacing w:line="400" w:lineRule="exact"/>
        <w:ind w:firstLine="480" w:firstLineChars="200"/>
        <w:rPr>
          <w:rFonts w:hint="eastAsia"/>
          <w:lang w:val="en-US" w:eastAsia="zh-CN"/>
        </w:rPr>
      </w:pPr>
      <w:r>
        <w:rPr>
          <w:rFonts w:hint="eastAsia" w:ascii="宋体" w:hAnsi="宋体" w:cs="宋体"/>
          <w:color w:val="auto"/>
          <w:sz w:val="24"/>
          <w:highlight w:val="none"/>
        </w:rPr>
        <w:t>各类工程造价咨询服务根据以下方式计取：</w:t>
      </w:r>
      <w:r>
        <w:rPr>
          <w:rFonts w:hint="eastAsia" w:ascii="宋体" w:hAnsi="宋体" w:cs="宋体"/>
          <w:color w:val="auto"/>
          <w:sz w:val="24"/>
          <w:highlight w:val="none"/>
          <w:lang w:val="en-US" w:eastAsia="zh-CN"/>
        </w:rPr>
        <w:t>《江苏省建设工程造价咨询服务收费标准》（苏价服[2014]383号）收费标准的50%执行。上述费用标准计算的审核费用总额不足1500元时，按1500元收取。</w:t>
      </w:r>
    </w:p>
    <w:tbl>
      <w:tblPr>
        <w:tblStyle w:val="4091"/>
        <w:tblpPr w:leftFromText="180" w:rightFromText="180" w:vertAnchor="text" w:horzAnchor="page" w:tblpX="918" w:tblpY="167"/>
        <w:tblOverlap w:val="never"/>
        <w:tblW w:w="95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35"/>
        <w:gridCol w:w="1140"/>
        <w:gridCol w:w="1110"/>
        <w:gridCol w:w="885"/>
        <w:gridCol w:w="975"/>
        <w:gridCol w:w="735"/>
        <w:gridCol w:w="930"/>
        <w:gridCol w:w="678"/>
      </w:tblGrid>
      <w:tr w14:paraId="1349D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3135" w:type="dxa"/>
            <w:vMerge w:val="restart"/>
            <w:tcBorders>
              <w:bottom w:val="nil"/>
            </w:tcBorders>
          </w:tcPr>
          <w:p w14:paraId="426FE014">
            <w:pPr>
              <w:spacing w:line="400" w:lineRule="exact"/>
              <w:ind w:firstLine="480" w:firstLineChars="200"/>
              <w:rPr>
                <w:rFonts w:ascii="Arial"/>
                <w:color w:val="auto"/>
                <w:highlight w:val="none"/>
              </w:rPr>
            </w:pPr>
            <w:r>
              <w:rPr>
                <w:rFonts w:hint="eastAsia" w:ascii="宋体" w:hAnsi="宋体"/>
                <w:bCs/>
                <w:color w:val="auto"/>
                <w:sz w:val="24"/>
                <w:highlight w:val="none"/>
              </w:rPr>
              <w:t xml:space="preserve">                      </w:t>
            </w:r>
          </w:p>
          <w:p w14:paraId="1AF54D58">
            <w:pPr>
              <w:spacing w:before="65" w:line="220" w:lineRule="auto"/>
              <w:ind w:left="115" w:firstLine="654" w:firstLineChars="300"/>
              <w:rPr>
                <w:rFonts w:ascii="宋体" w:hAnsi="宋体" w:cs="宋体"/>
                <w:color w:val="auto"/>
                <w:sz w:val="20"/>
                <w:szCs w:val="20"/>
                <w:highlight w:val="none"/>
              </w:rPr>
            </w:pPr>
            <w:r>
              <w:rPr>
                <w:rFonts w:ascii="宋体" w:hAnsi="宋体" w:cs="宋体"/>
                <w:color w:val="auto"/>
                <w:spacing w:val="9"/>
                <w:sz w:val="20"/>
                <w:szCs w:val="20"/>
                <w:highlight w:val="none"/>
              </w:rPr>
              <w:t>咨询项目</w:t>
            </w:r>
          </w:p>
        </w:tc>
        <w:tc>
          <w:tcPr>
            <w:tcW w:w="1140" w:type="dxa"/>
            <w:vMerge w:val="restart"/>
            <w:tcBorders>
              <w:bottom w:val="nil"/>
            </w:tcBorders>
          </w:tcPr>
          <w:p w14:paraId="2B8B02E5">
            <w:pPr>
              <w:spacing w:line="256" w:lineRule="auto"/>
              <w:rPr>
                <w:rFonts w:ascii="Arial"/>
                <w:color w:val="auto"/>
                <w:highlight w:val="none"/>
              </w:rPr>
            </w:pPr>
          </w:p>
          <w:p w14:paraId="4EF583A9">
            <w:pPr>
              <w:spacing w:before="65" w:line="219" w:lineRule="auto"/>
              <w:ind w:left="111"/>
              <w:rPr>
                <w:rFonts w:ascii="宋体" w:hAnsi="宋体" w:cs="宋体"/>
                <w:color w:val="auto"/>
                <w:sz w:val="20"/>
                <w:szCs w:val="20"/>
                <w:highlight w:val="none"/>
              </w:rPr>
            </w:pPr>
            <w:r>
              <w:rPr>
                <w:rFonts w:ascii="宋体" w:hAnsi="宋体" w:cs="宋体"/>
                <w:color w:val="auto"/>
                <w:spacing w:val="2"/>
                <w:sz w:val="20"/>
                <w:szCs w:val="20"/>
                <w:highlight w:val="none"/>
              </w:rPr>
              <w:t>收费基数</w:t>
            </w:r>
          </w:p>
        </w:tc>
        <w:tc>
          <w:tcPr>
            <w:tcW w:w="5313" w:type="dxa"/>
            <w:gridSpan w:val="6"/>
          </w:tcPr>
          <w:p w14:paraId="50D93F48">
            <w:pPr>
              <w:spacing w:before="43" w:line="219" w:lineRule="auto"/>
              <w:ind w:left="1643"/>
              <w:rPr>
                <w:rFonts w:ascii="宋体" w:hAnsi="宋体" w:cs="宋体"/>
                <w:color w:val="auto"/>
                <w:sz w:val="20"/>
                <w:szCs w:val="20"/>
                <w:highlight w:val="none"/>
              </w:rPr>
            </w:pPr>
            <w:r>
              <w:rPr>
                <w:rFonts w:ascii="宋体" w:hAnsi="宋体" w:cs="宋体"/>
                <w:color w:val="auto"/>
                <w:spacing w:val="1"/>
                <w:sz w:val="20"/>
                <w:szCs w:val="20"/>
                <w:highlight w:val="none"/>
              </w:rPr>
              <w:t>差额定率分档累进制收费</w:t>
            </w:r>
            <w:r>
              <w:rPr>
                <w:rFonts w:hint="eastAsia" w:ascii="宋体" w:hAnsi="宋体" w:cs="宋体"/>
                <w:color w:val="auto"/>
                <w:spacing w:val="1"/>
                <w:sz w:val="20"/>
                <w:szCs w:val="20"/>
                <w:highlight w:val="none"/>
              </w:rPr>
              <w:t xml:space="preserve"> ‰</w:t>
            </w:r>
          </w:p>
        </w:tc>
      </w:tr>
      <w:tr w14:paraId="68529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3135" w:type="dxa"/>
            <w:vMerge w:val="continue"/>
            <w:tcBorders>
              <w:top w:val="nil"/>
            </w:tcBorders>
          </w:tcPr>
          <w:p w14:paraId="099C7306">
            <w:pPr>
              <w:rPr>
                <w:rFonts w:ascii="Arial"/>
                <w:color w:val="auto"/>
                <w:highlight w:val="none"/>
              </w:rPr>
            </w:pPr>
          </w:p>
        </w:tc>
        <w:tc>
          <w:tcPr>
            <w:tcW w:w="1140" w:type="dxa"/>
            <w:vMerge w:val="continue"/>
            <w:tcBorders>
              <w:top w:val="nil"/>
            </w:tcBorders>
          </w:tcPr>
          <w:p w14:paraId="1BC060F3">
            <w:pPr>
              <w:rPr>
                <w:rFonts w:ascii="Arial"/>
                <w:color w:val="auto"/>
                <w:highlight w:val="none"/>
              </w:rPr>
            </w:pPr>
          </w:p>
        </w:tc>
        <w:tc>
          <w:tcPr>
            <w:tcW w:w="1110" w:type="dxa"/>
          </w:tcPr>
          <w:p w14:paraId="40752345">
            <w:pPr>
              <w:spacing w:before="41" w:line="225" w:lineRule="auto"/>
              <w:ind w:left="412" w:right="163" w:hanging="250"/>
              <w:rPr>
                <w:rFonts w:ascii="宋体" w:hAnsi="宋体" w:cs="宋体"/>
                <w:color w:val="auto"/>
                <w:sz w:val="20"/>
                <w:szCs w:val="20"/>
                <w:highlight w:val="none"/>
              </w:rPr>
            </w:pPr>
            <w:r>
              <w:rPr>
                <w:rFonts w:ascii="宋体" w:hAnsi="宋体" w:cs="宋体"/>
                <w:color w:val="auto"/>
                <w:spacing w:val="2"/>
                <w:sz w:val="20"/>
                <w:szCs w:val="20"/>
                <w:highlight w:val="none"/>
              </w:rPr>
              <w:t>≤500万</w:t>
            </w:r>
            <w:r>
              <w:rPr>
                <w:rFonts w:ascii="宋体" w:hAnsi="宋体" w:cs="宋体"/>
                <w:color w:val="auto"/>
                <w:spacing w:val="1"/>
                <w:sz w:val="20"/>
                <w:szCs w:val="20"/>
                <w:highlight w:val="none"/>
              </w:rPr>
              <w:t xml:space="preserve"> </w:t>
            </w:r>
            <w:r>
              <w:rPr>
                <w:rFonts w:ascii="宋体" w:hAnsi="宋体" w:cs="宋体"/>
                <w:color w:val="auto"/>
                <w:sz w:val="20"/>
                <w:szCs w:val="20"/>
                <w:highlight w:val="none"/>
              </w:rPr>
              <w:t>元</w:t>
            </w:r>
          </w:p>
        </w:tc>
        <w:tc>
          <w:tcPr>
            <w:tcW w:w="885" w:type="dxa"/>
          </w:tcPr>
          <w:p w14:paraId="236648A3">
            <w:pPr>
              <w:spacing w:before="48" w:line="242" w:lineRule="auto"/>
              <w:ind w:left="223"/>
              <w:rPr>
                <w:rFonts w:ascii="宋体" w:hAnsi="宋体" w:cs="宋体"/>
                <w:color w:val="auto"/>
                <w:sz w:val="20"/>
                <w:szCs w:val="20"/>
                <w:highlight w:val="none"/>
              </w:rPr>
            </w:pPr>
            <w:r>
              <w:rPr>
                <w:rFonts w:ascii="宋体" w:hAnsi="宋体" w:cs="宋体"/>
                <w:color w:val="auto"/>
                <w:spacing w:val="-4"/>
                <w:sz w:val="20"/>
                <w:szCs w:val="20"/>
                <w:highlight w:val="none"/>
              </w:rPr>
              <w:t>≤1000</w:t>
            </w:r>
          </w:p>
          <w:p w14:paraId="61067DDA">
            <w:pPr>
              <w:spacing w:before="1" w:line="207" w:lineRule="auto"/>
              <w:ind w:left="323"/>
              <w:rPr>
                <w:rFonts w:ascii="宋体" w:hAnsi="宋体" w:cs="宋体"/>
                <w:color w:val="auto"/>
                <w:sz w:val="20"/>
                <w:szCs w:val="20"/>
                <w:highlight w:val="none"/>
              </w:rPr>
            </w:pPr>
            <w:r>
              <w:rPr>
                <w:rFonts w:ascii="宋体" w:hAnsi="宋体" w:cs="宋体"/>
                <w:color w:val="auto"/>
                <w:spacing w:val="4"/>
                <w:sz w:val="20"/>
                <w:szCs w:val="20"/>
                <w:highlight w:val="none"/>
              </w:rPr>
              <w:t>万元</w:t>
            </w:r>
          </w:p>
        </w:tc>
        <w:tc>
          <w:tcPr>
            <w:tcW w:w="975" w:type="dxa"/>
          </w:tcPr>
          <w:p w14:paraId="6E3688B3">
            <w:pPr>
              <w:spacing w:before="48" w:line="242" w:lineRule="auto"/>
              <w:ind w:left="215"/>
              <w:rPr>
                <w:rFonts w:ascii="宋体" w:hAnsi="宋体" w:cs="宋体"/>
                <w:color w:val="auto"/>
                <w:sz w:val="20"/>
                <w:szCs w:val="20"/>
                <w:highlight w:val="none"/>
              </w:rPr>
            </w:pPr>
            <w:r>
              <w:rPr>
                <w:rFonts w:ascii="宋体" w:hAnsi="宋体" w:cs="宋体"/>
                <w:color w:val="auto"/>
                <w:spacing w:val="-4"/>
                <w:sz w:val="20"/>
                <w:szCs w:val="20"/>
                <w:highlight w:val="none"/>
              </w:rPr>
              <w:t>≤5000</w:t>
            </w:r>
          </w:p>
          <w:p w14:paraId="27E9AA88">
            <w:pPr>
              <w:spacing w:before="1" w:line="207" w:lineRule="auto"/>
              <w:ind w:left="315"/>
              <w:rPr>
                <w:rFonts w:ascii="宋体" w:hAnsi="宋体" w:cs="宋体"/>
                <w:color w:val="auto"/>
                <w:sz w:val="20"/>
                <w:szCs w:val="20"/>
                <w:highlight w:val="none"/>
              </w:rPr>
            </w:pPr>
            <w:r>
              <w:rPr>
                <w:rFonts w:ascii="宋体" w:hAnsi="宋体" w:cs="宋体"/>
                <w:color w:val="auto"/>
                <w:spacing w:val="4"/>
                <w:sz w:val="20"/>
                <w:szCs w:val="20"/>
                <w:highlight w:val="none"/>
              </w:rPr>
              <w:t>万元</w:t>
            </w:r>
          </w:p>
        </w:tc>
        <w:tc>
          <w:tcPr>
            <w:tcW w:w="735" w:type="dxa"/>
          </w:tcPr>
          <w:p w14:paraId="6E8F866A">
            <w:pPr>
              <w:spacing w:before="168" w:line="221" w:lineRule="auto"/>
              <w:ind w:left="130"/>
              <w:rPr>
                <w:rFonts w:ascii="宋体" w:hAnsi="宋体" w:cs="宋体"/>
                <w:color w:val="auto"/>
                <w:sz w:val="20"/>
                <w:szCs w:val="20"/>
                <w:highlight w:val="none"/>
              </w:rPr>
            </w:pPr>
            <w:r>
              <w:rPr>
                <w:rFonts w:ascii="宋体" w:hAnsi="宋体" w:cs="宋体"/>
                <w:color w:val="auto"/>
                <w:spacing w:val="-1"/>
                <w:sz w:val="20"/>
                <w:szCs w:val="20"/>
                <w:highlight w:val="none"/>
              </w:rPr>
              <w:t>≤1亿</w:t>
            </w:r>
          </w:p>
        </w:tc>
        <w:tc>
          <w:tcPr>
            <w:tcW w:w="930" w:type="dxa"/>
          </w:tcPr>
          <w:p w14:paraId="79E88C6C">
            <w:pPr>
              <w:spacing w:before="168" w:line="221" w:lineRule="auto"/>
              <w:ind w:left="151"/>
              <w:rPr>
                <w:rFonts w:ascii="宋体" w:hAnsi="宋体" w:cs="宋体"/>
                <w:color w:val="auto"/>
                <w:sz w:val="20"/>
                <w:szCs w:val="20"/>
                <w:highlight w:val="none"/>
              </w:rPr>
            </w:pPr>
            <w:r>
              <w:rPr>
                <w:rFonts w:ascii="宋体" w:hAnsi="宋体" w:cs="宋体"/>
                <w:color w:val="auto"/>
                <w:spacing w:val="-1"/>
                <w:sz w:val="20"/>
                <w:szCs w:val="20"/>
                <w:highlight w:val="none"/>
              </w:rPr>
              <w:t>≤5亿</w:t>
            </w:r>
          </w:p>
        </w:tc>
        <w:tc>
          <w:tcPr>
            <w:tcW w:w="678" w:type="dxa"/>
          </w:tcPr>
          <w:p w14:paraId="2D252EE7">
            <w:pPr>
              <w:spacing w:before="171" w:line="221" w:lineRule="auto"/>
              <w:ind w:left="190"/>
              <w:rPr>
                <w:rFonts w:ascii="宋体" w:hAnsi="宋体" w:cs="宋体"/>
                <w:color w:val="auto"/>
                <w:sz w:val="20"/>
                <w:szCs w:val="20"/>
                <w:highlight w:val="none"/>
              </w:rPr>
            </w:pPr>
            <w:r>
              <w:rPr>
                <w:rFonts w:hint="eastAsia" w:ascii="宋体" w:hAnsi="宋体" w:cs="宋体"/>
                <w:color w:val="auto"/>
                <w:spacing w:val="3"/>
                <w:sz w:val="20"/>
                <w:szCs w:val="20"/>
                <w:highlight w:val="none"/>
              </w:rPr>
              <w:t>&gt;</w:t>
            </w:r>
            <w:r>
              <w:rPr>
                <w:rFonts w:ascii="宋体" w:hAnsi="宋体" w:cs="宋体"/>
                <w:color w:val="auto"/>
                <w:spacing w:val="3"/>
                <w:sz w:val="20"/>
                <w:szCs w:val="20"/>
                <w:highlight w:val="none"/>
              </w:rPr>
              <w:t>5亿</w:t>
            </w:r>
          </w:p>
        </w:tc>
      </w:tr>
      <w:tr w14:paraId="5080D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3135" w:type="dxa"/>
            <w:vAlign w:val="center"/>
          </w:tcPr>
          <w:p w14:paraId="34FA2233">
            <w:pPr>
              <w:pStyle w:val="81"/>
              <w:keepNext w:val="0"/>
              <w:keepLines w:val="0"/>
              <w:widowControl/>
              <w:suppressLineNumbers w:val="0"/>
              <w:jc w:val="center"/>
              <w:rPr>
                <w:rFonts w:hint="default"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投资估算</w:t>
            </w:r>
            <w:r>
              <w:rPr>
                <w:rFonts w:hint="eastAsia" w:cs="宋体"/>
                <w:color w:val="auto"/>
                <w:kern w:val="2"/>
                <w:sz w:val="20"/>
                <w:szCs w:val="20"/>
                <w:highlight w:val="none"/>
                <w:lang w:val="en-US" w:eastAsia="zh-CN" w:bidi="ar-SA"/>
              </w:rPr>
              <w:t>概算</w:t>
            </w:r>
            <w:r>
              <w:rPr>
                <w:rFonts w:hint="eastAsia" w:ascii="宋体" w:hAnsi="宋体" w:eastAsia="宋体" w:cs="宋体"/>
                <w:color w:val="auto"/>
                <w:kern w:val="2"/>
                <w:sz w:val="20"/>
                <w:szCs w:val="20"/>
                <w:highlight w:val="none"/>
                <w:lang w:val="en-US" w:eastAsia="zh-CN" w:bidi="ar-SA"/>
              </w:rPr>
              <w:t>审核</w:t>
            </w:r>
          </w:p>
        </w:tc>
        <w:tc>
          <w:tcPr>
            <w:tcW w:w="1140" w:type="dxa"/>
            <w:vAlign w:val="center"/>
          </w:tcPr>
          <w:p w14:paraId="7C70AB21">
            <w:pPr>
              <w:pStyle w:val="81"/>
              <w:keepNext w:val="0"/>
              <w:keepLines w:val="0"/>
              <w:widowControl/>
              <w:suppressLineNumbers w:val="0"/>
              <w:jc w:val="center"/>
              <w:rPr>
                <w:rFonts w:hint="eastAsia" w:ascii="宋体" w:hAnsi="宋体" w:eastAsia="宋体" w:cs="宋体"/>
                <w:color w:val="auto"/>
                <w:kern w:val="2"/>
                <w:sz w:val="20"/>
                <w:szCs w:val="20"/>
                <w:highlight w:val="none"/>
                <w:lang w:val="en-US" w:eastAsia="zh-CN" w:bidi="ar-SA"/>
              </w:rPr>
            </w:pPr>
            <w:r>
              <w:rPr>
                <w:rFonts w:hint="eastAsia" w:cs="宋体"/>
                <w:color w:val="auto"/>
                <w:kern w:val="2"/>
                <w:sz w:val="20"/>
                <w:szCs w:val="20"/>
                <w:highlight w:val="none"/>
                <w:lang w:val="en-US" w:eastAsia="zh-CN" w:bidi="ar-SA"/>
              </w:rPr>
              <w:t>送审价</w:t>
            </w:r>
          </w:p>
        </w:tc>
        <w:tc>
          <w:tcPr>
            <w:tcW w:w="1110" w:type="dxa"/>
            <w:vAlign w:val="center"/>
          </w:tcPr>
          <w:p w14:paraId="47E4F7EF">
            <w:pPr>
              <w:pStyle w:val="81"/>
              <w:keepNext w:val="0"/>
              <w:keepLines w:val="0"/>
              <w:widowControl/>
              <w:suppressLineNumbers w:val="0"/>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1</w:t>
            </w:r>
          </w:p>
        </w:tc>
        <w:tc>
          <w:tcPr>
            <w:tcW w:w="885" w:type="dxa"/>
            <w:vAlign w:val="center"/>
          </w:tcPr>
          <w:p w14:paraId="35DEEDA2">
            <w:pPr>
              <w:pStyle w:val="81"/>
              <w:keepNext w:val="0"/>
              <w:keepLines w:val="0"/>
              <w:widowControl/>
              <w:suppressLineNumbers w:val="0"/>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0.8</w:t>
            </w:r>
          </w:p>
        </w:tc>
        <w:tc>
          <w:tcPr>
            <w:tcW w:w="975" w:type="dxa"/>
            <w:vAlign w:val="center"/>
          </w:tcPr>
          <w:p w14:paraId="2C83A762">
            <w:pPr>
              <w:pStyle w:val="81"/>
              <w:keepNext w:val="0"/>
              <w:keepLines w:val="0"/>
              <w:widowControl/>
              <w:suppressLineNumbers w:val="0"/>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0.6</w:t>
            </w:r>
          </w:p>
        </w:tc>
        <w:tc>
          <w:tcPr>
            <w:tcW w:w="735" w:type="dxa"/>
            <w:vAlign w:val="center"/>
          </w:tcPr>
          <w:p w14:paraId="2669129B">
            <w:pPr>
              <w:pStyle w:val="81"/>
              <w:keepNext w:val="0"/>
              <w:keepLines w:val="0"/>
              <w:widowControl/>
              <w:suppressLineNumbers w:val="0"/>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0.4</w:t>
            </w:r>
          </w:p>
        </w:tc>
        <w:tc>
          <w:tcPr>
            <w:tcW w:w="930" w:type="dxa"/>
            <w:vAlign w:val="center"/>
          </w:tcPr>
          <w:p w14:paraId="5C2F3B2E">
            <w:pPr>
              <w:pStyle w:val="81"/>
              <w:keepNext w:val="0"/>
              <w:keepLines w:val="0"/>
              <w:widowControl/>
              <w:suppressLineNumbers w:val="0"/>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0.3</w:t>
            </w:r>
          </w:p>
        </w:tc>
        <w:tc>
          <w:tcPr>
            <w:tcW w:w="678" w:type="dxa"/>
            <w:vAlign w:val="center"/>
          </w:tcPr>
          <w:p w14:paraId="2FAAA1EC">
            <w:pPr>
              <w:pStyle w:val="81"/>
              <w:keepNext w:val="0"/>
              <w:keepLines w:val="0"/>
              <w:widowControl/>
              <w:suppressLineNumbers w:val="0"/>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0.2</w:t>
            </w:r>
          </w:p>
        </w:tc>
      </w:tr>
      <w:tr w14:paraId="4F35A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3135" w:type="dxa"/>
            <w:vAlign w:val="center"/>
          </w:tcPr>
          <w:p w14:paraId="51CD9092">
            <w:pPr>
              <w:spacing w:before="55" w:line="223" w:lineRule="auto"/>
              <w:ind w:left="85" w:right="100" w:firstLine="29"/>
              <w:jc w:val="center"/>
              <w:rPr>
                <w:rFonts w:ascii="宋体" w:hAnsi="宋体" w:cs="宋体"/>
                <w:color w:val="auto"/>
                <w:sz w:val="20"/>
                <w:szCs w:val="20"/>
                <w:highlight w:val="none"/>
              </w:rPr>
            </w:pPr>
            <w:r>
              <w:rPr>
                <w:rFonts w:hint="eastAsia" w:ascii="宋体" w:hAnsi="宋体" w:cs="宋体"/>
                <w:color w:val="auto"/>
                <w:sz w:val="20"/>
                <w:szCs w:val="20"/>
                <w:highlight w:val="none"/>
              </w:rPr>
              <w:t>工程预算、招标控制价、投标报价（不含审核工程量清单）审核</w:t>
            </w:r>
          </w:p>
        </w:tc>
        <w:tc>
          <w:tcPr>
            <w:tcW w:w="1140" w:type="dxa"/>
            <w:vAlign w:val="center"/>
          </w:tcPr>
          <w:p w14:paraId="2E7ACC9F">
            <w:pPr>
              <w:spacing w:before="54" w:line="220" w:lineRule="auto"/>
              <w:ind w:left="111"/>
              <w:jc w:val="center"/>
              <w:rPr>
                <w:rFonts w:ascii="宋体" w:hAnsi="宋体" w:cs="宋体"/>
                <w:color w:val="auto"/>
                <w:spacing w:val="-2"/>
                <w:sz w:val="20"/>
                <w:szCs w:val="20"/>
                <w:highlight w:val="none"/>
              </w:rPr>
            </w:pPr>
            <w:r>
              <w:rPr>
                <w:rFonts w:ascii="宋体" w:hAnsi="宋体" w:cs="宋体"/>
                <w:color w:val="auto"/>
                <w:spacing w:val="-2"/>
                <w:sz w:val="20"/>
                <w:szCs w:val="20"/>
                <w:highlight w:val="none"/>
              </w:rPr>
              <w:t>送审</w:t>
            </w:r>
          </w:p>
          <w:p w14:paraId="25E501AE">
            <w:pPr>
              <w:spacing w:before="54" w:line="220" w:lineRule="auto"/>
              <w:ind w:left="111"/>
              <w:jc w:val="center"/>
              <w:rPr>
                <w:rFonts w:hint="default" w:ascii="宋体" w:hAnsi="宋体" w:eastAsia="宋体" w:cs="宋体"/>
                <w:color w:val="auto"/>
                <w:sz w:val="20"/>
                <w:szCs w:val="20"/>
                <w:highlight w:val="none"/>
                <w:lang w:val="en-US" w:eastAsia="zh-CN"/>
              </w:rPr>
            </w:pPr>
            <w:r>
              <w:rPr>
                <w:rFonts w:hint="eastAsia" w:ascii="宋体" w:hAnsi="宋体" w:cs="宋体"/>
                <w:color w:val="auto"/>
                <w:spacing w:val="-2"/>
                <w:sz w:val="20"/>
                <w:szCs w:val="20"/>
                <w:highlight w:val="none"/>
                <w:lang w:val="en-US" w:eastAsia="zh-CN"/>
              </w:rPr>
              <w:t>建安工程价</w:t>
            </w:r>
          </w:p>
        </w:tc>
        <w:tc>
          <w:tcPr>
            <w:tcW w:w="1110" w:type="dxa"/>
            <w:vAlign w:val="center"/>
          </w:tcPr>
          <w:p w14:paraId="76894888">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ascii="宋体" w:hAnsi="宋体" w:eastAsia="宋体" w:cs="宋体"/>
                <w:color w:val="auto"/>
                <w:spacing w:val="-1"/>
                <w:kern w:val="2"/>
                <w:sz w:val="20"/>
                <w:szCs w:val="20"/>
                <w:highlight w:val="none"/>
                <w:lang w:val="en-US" w:eastAsia="zh-CN" w:bidi="ar-SA"/>
              </w:rPr>
              <w:t>1</w:t>
            </w:r>
          </w:p>
        </w:tc>
        <w:tc>
          <w:tcPr>
            <w:tcW w:w="885" w:type="dxa"/>
            <w:vAlign w:val="center"/>
          </w:tcPr>
          <w:p w14:paraId="19090E7E">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0.8</w:t>
            </w:r>
          </w:p>
        </w:tc>
        <w:tc>
          <w:tcPr>
            <w:tcW w:w="975" w:type="dxa"/>
            <w:vAlign w:val="center"/>
          </w:tcPr>
          <w:p w14:paraId="59DBB4BE">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0.6</w:t>
            </w:r>
          </w:p>
        </w:tc>
        <w:tc>
          <w:tcPr>
            <w:tcW w:w="735" w:type="dxa"/>
            <w:vAlign w:val="center"/>
          </w:tcPr>
          <w:p w14:paraId="3DF92BBA">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0.5</w:t>
            </w:r>
          </w:p>
        </w:tc>
        <w:tc>
          <w:tcPr>
            <w:tcW w:w="930" w:type="dxa"/>
            <w:vAlign w:val="center"/>
          </w:tcPr>
          <w:p w14:paraId="29E17306">
            <w:pPr>
              <w:pStyle w:val="81"/>
              <w:keepNext w:val="0"/>
              <w:keepLines w:val="0"/>
              <w:widowControl/>
              <w:suppressLineNumbers w:val="0"/>
              <w:jc w:val="center"/>
              <w:rPr>
                <w:rFonts w:hint="eastAsia"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0.4</w:t>
            </w:r>
          </w:p>
        </w:tc>
        <w:tc>
          <w:tcPr>
            <w:tcW w:w="678" w:type="dxa"/>
            <w:vAlign w:val="center"/>
          </w:tcPr>
          <w:p w14:paraId="0B0A501B">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0.3</w:t>
            </w:r>
          </w:p>
        </w:tc>
      </w:tr>
    </w:tbl>
    <w:p w14:paraId="2D9F9FC6">
      <w:pPr>
        <w:pStyle w:val="40"/>
        <w:ind w:left="1470" w:right="1470"/>
        <w:jc w:val="right"/>
        <w:rPr>
          <w:color w:val="auto"/>
          <w:highlight w:val="none"/>
        </w:rPr>
      </w:pPr>
    </w:p>
    <w:p w14:paraId="69D6C275">
      <w:pPr>
        <w:spacing w:line="400" w:lineRule="exact"/>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四、费用支付：</w:t>
      </w:r>
    </w:p>
    <w:p w14:paraId="76AE13DA">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1.入围供应商完成</w:t>
      </w:r>
      <w:r>
        <w:rPr>
          <w:rFonts w:hint="eastAsia" w:ascii="宋体" w:hAnsi="宋体"/>
          <w:color w:val="auto"/>
          <w:sz w:val="24"/>
          <w:highlight w:val="none"/>
          <w:lang w:val="en-US" w:eastAsia="zh-CN"/>
        </w:rPr>
        <w:t>评</w:t>
      </w:r>
      <w:r>
        <w:rPr>
          <w:rFonts w:hint="eastAsia" w:ascii="宋体" w:hAnsi="宋体"/>
          <w:color w:val="auto"/>
          <w:sz w:val="24"/>
          <w:highlight w:val="none"/>
        </w:rPr>
        <w:t>审内容，并经</w:t>
      </w:r>
      <w:r>
        <w:rPr>
          <w:rFonts w:hint="eastAsia" w:ascii="宋体" w:hAnsi="宋体"/>
          <w:color w:val="auto"/>
          <w:sz w:val="24"/>
          <w:highlight w:val="none"/>
          <w:lang w:val="en-US" w:eastAsia="zh-CN"/>
        </w:rPr>
        <w:t>采购人</w:t>
      </w:r>
      <w:r>
        <w:rPr>
          <w:rFonts w:hint="eastAsia" w:ascii="宋体" w:hAnsi="宋体"/>
          <w:color w:val="auto"/>
          <w:sz w:val="24"/>
          <w:highlight w:val="none"/>
        </w:rPr>
        <w:t>审核后根据合同约定支付费用，具体付款方式于签订合同时明确。</w:t>
      </w:r>
    </w:p>
    <w:p w14:paraId="0F1EA0FA">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2.入围供应商在征集人</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或监管部门）</w:t>
      </w:r>
      <w:r>
        <w:rPr>
          <w:rFonts w:hint="eastAsia" w:ascii="宋体" w:hAnsi="宋体"/>
          <w:color w:val="auto"/>
          <w:sz w:val="24"/>
          <w:highlight w:val="none"/>
        </w:rPr>
        <w:t>对</w:t>
      </w:r>
      <w:r>
        <w:rPr>
          <w:rFonts w:hint="eastAsia" w:ascii="宋体" w:hAnsi="宋体"/>
          <w:color w:val="auto"/>
          <w:sz w:val="24"/>
          <w:highlight w:val="none"/>
          <w:lang w:val="en-US" w:eastAsia="zh-CN"/>
        </w:rPr>
        <w:t>概算审核、预算审核、</w:t>
      </w:r>
      <w:r>
        <w:rPr>
          <w:rFonts w:hint="eastAsia" w:ascii="宋体" w:hAnsi="宋体" w:cs="宋体"/>
          <w:color w:val="auto"/>
          <w:sz w:val="24"/>
          <w:highlight w:val="none"/>
        </w:rPr>
        <w:t>控制价审核进行</w:t>
      </w:r>
      <w:r>
        <w:rPr>
          <w:rFonts w:hint="eastAsia" w:ascii="宋体" w:hAnsi="宋体"/>
          <w:color w:val="auto"/>
          <w:sz w:val="24"/>
          <w:highlight w:val="none"/>
        </w:rPr>
        <w:t>抽查、复核过程中，发现存在质量问题，误差超过规定的，按照上述审核要求中文件规定，对入围供应商的审核费用做相应的扣减，直至扣减为零，如对</w:t>
      </w:r>
      <w:r>
        <w:rPr>
          <w:rFonts w:hint="eastAsia" w:ascii="宋体" w:hAnsi="宋体"/>
          <w:color w:val="auto"/>
          <w:sz w:val="24"/>
          <w:highlight w:val="none"/>
          <w:lang w:val="en-US" w:eastAsia="zh-CN"/>
        </w:rPr>
        <w:t>采购人</w:t>
      </w:r>
      <w:r>
        <w:rPr>
          <w:rFonts w:hint="eastAsia" w:ascii="宋体" w:hAnsi="宋体"/>
          <w:color w:val="auto"/>
          <w:sz w:val="24"/>
          <w:highlight w:val="none"/>
        </w:rPr>
        <w:t>造成损失的，还需进行相应的赔偿责任。</w:t>
      </w:r>
    </w:p>
    <w:p w14:paraId="6878F308">
      <w:pPr>
        <w:spacing w:line="400" w:lineRule="exact"/>
        <w:ind w:firstLine="480" w:firstLineChars="200"/>
        <w:rPr>
          <w:rFonts w:ascii="宋体" w:hAnsi="宋体" w:cs="宋体"/>
          <w:color w:val="auto"/>
          <w:sz w:val="24"/>
          <w:highlight w:val="none"/>
        </w:rPr>
      </w:pPr>
      <w:r>
        <w:rPr>
          <w:rFonts w:hint="eastAsia" w:ascii="宋体" w:hAnsi="宋体"/>
          <w:color w:val="auto"/>
          <w:sz w:val="24"/>
          <w:highlight w:val="none"/>
        </w:rPr>
        <w:t>3.除此之外，包括因项目工期、资料延误、人身伤害保险等等在内的各种情况，入围供应商不再收取其他任何费用。</w:t>
      </w:r>
    </w:p>
    <w:p w14:paraId="2F159EA6">
      <w:pPr>
        <w:spacing w:line="400" w:lineRule="exact"/>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五、履约管理要求</w:t>
      </w:r>
    </w:p>
    <w:p w14:paraId="1F1C88FB">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1.管理形式：为了确保项目</w:t>
      </w:r>
      <w:r>
        <w:rPr>
          <w:rFonts w:hint="eastAsia" w:ascii="宋体" w:hAnsi="宋体"/>
          <w:color w:val="auto"/>
          <w:sz w:val="24"/>
          <w:highlight w:val="none"/>
          <w:lang w:val="en-US" w:eastAsia="zh-CN"/>
        </w:rPr>
        <w:t>评</w:t>
      </w:r>
      <w:r>
        <w:rPr>
          <w:rFonts w:hint="eastAsia" w:ascii="宋体" w:hAnsi="宋体"/>
          <w:color w:val="auto"/>
          <w:sz w:val="24"/>
          <w:highlight w:val="none"/>
        </w:rPr>
        <w:t>审工作质量，征集人</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或监管部门）</w:t>
      </w:r>
      <w:r>
        <w:rPr>
          <w:rFonts w:hint="eastAsia" w:ascii="宋体" w:hAnsi="宋体"/>
          <w:color w:val="auto"/>
          <w:sz w:val="24"/>
          <w:highlight w:val="none"/>
        </w:rPr>
        <w:t>将对入围供应商在服务周期内进行</w:t>
      </w:r>
      <w:r>
        <w:rPr>
          <w:rFonts w:hint="eastAsia" w:ascii="宋体" w:hAnsi="宋体"/>
          <w:color w:val="auto"/>
          <w:sz w:val="24"/>
          <w:highlight w:val="none"/>
          <w:lang w:val="en-US" w:eastAsia="zh-CN"/>
        </w:rPr>
        <w:t>评</w:t>
      </w:r>
      <w:r>
        <w:rPr>
          <w:rFonts w:hint="eastAsia" w:ascii="宋体" w:hAnsi="宋体"/>
          <w:color w:val="auto"/>
          <w:sz w:val="24"/>
          <w:highlight w:val="none"/>
        </w:rPr>
        <w:t>审工作考核。</w:t>
      </w:r>
    </w:p>
    <w:p w14:paraId="1EFF3329">
      <w:pPr>
        <w:spacing w:line="400" w:lineRule="exact"/>
        <w:ind w:firstLine="480" w:firstLineChars="200"/>
        <w:rPr>
          <w:rFonts w:ascii="宋体" w:hAnsi="宋体"/>
          <w:color w:val="auto"/>
          <w:sz w:val="24"/>
        </w:rPr>
      </w:pPr>
      <w:r>
        <w:rPr>
          <w:rFonts w:hint="eastAsia" w:ascii="宋体" w:hAnsi="宋体"/>
          <w:color w:val="auto"/>
          <w:sz w:val="24"/>
        </w:rPr>
        <w:t>2.管理标准</w:t>
      </w:r>
    </w:p>
    <w:p w14:paraId="4096D4AC">
      <w:pPr>
        <w:spacing w:line="400" w:lineRule="exact"/>
        <w:ind w:firstLine="480" w:firstLineChars="200"/>
        <w:rPr>
          <w:rFonts w:ascii="宋体" w:hAnsi="宋体"/>
          <w:color w:val="auto"/>
          <w:sz w:val="24"/>
        </w:rPr>
      </w:pPr>
      <w:r>
        <w:rPr>
          <w:rFonts w:hint="eastAsia" w:ascii="宋体" w:hAnsi="宋体"/>
          <w:color w:val="auto"/>
          <w:sz w:val="24"/>
        </w:rPr>
        <w:t>在监管检查中，如发现以下情形，视为不合格行为。相关部门在核实情况后将对相关责任供应商予以处理：</w:t>
      </w:r>
    </w:p>
    <w:p w14:paraId="7ED66DFC">
      <w:pPr>
        <w:spacing w:line="400" w:lineRule="exact"/>
        <w:ind w:firstLine="480" w:firstLineChars="200"/>
        <w:rPr>
          <w:rFonts w:ascii="宋体" w:hAnsi="宋体"/>
          <w:color w:val="auto"/>
          <w:sz w:val="24"/>
        </w:rPr>
      </w:pPr>
      <w:r>
        <w:rPr>
          <w:rFonts w:hint="eastAsia" w:ascii="宋体" w:hAnsi="宋体"/>
          <w:color w:val="auto"/>
          <w:sz w:val="24"/>
        </w:rPr>
        <w:t>（1）入围供应商提供的服务不符合国家有关规定、响应承诺和框架协议规定；</w:t>
      </w:r>
    </w:p>
    <w:p w14:paraId="15A89DC3">
      <w:pPr>
        <w:spacing w:line="400" w:lineRule="exact"/>
        <w:ind w:firstLine="480" w:firstLineChars="200"/>
        <w:rPr>
          <w:rFonts w:ascii="宋体" w:hAnsi="宋体"/>
          <w:color w:val="auto"/>
          <w:sz w:val="24"/>
        </w:rPr>
      </w:pPr>
      <w:r>
        <w:rPr>
          <w:rFonts w:hint="eastAsia" w:ascii="宋体" w:hAnsi="宋体"/>
          <w:color w:val="auto"/>
          <w:sz w:val="24"/>
        </w:rPr>
        <w:t>（2）无正当理由拒单或不按照承诺提供服务；</w:t>
      </w:r>
    </w:p>
    <w:p w14:paraId="622E5673">
      <w:pPr>
        <w:spacing w:line="400" w:lineRule="exact"/>
        <w:ind w:firstLine="480" w:firstLineChars="200"/>
        <w:rPr>
          <w:rFonts w:ascii="宋体" w:hAnsi="宋体"/>
          <w:color w:val="auto"/>
          <w:sz w:val="24"/>
        </w:rPr>
      </w:pPr>
      <w:r>
        <w:rPr>
          <w:rFonts w:hint="eastAsia" w:ascii="宋体" w:hAnsi="宋体"/>
          <w:color w:val="auto"/>
          <w:sz w:val="24"/>
        </w:rPr>
        <w:t>（3）具体项目成交价高于其入围价格或服务承诺；</w:t>
      </w:r>
    </w:p>
    <w:p w14:paraId="3DC176BF">
      <w:pPr>
        <w:spacing w:line="400" w:lineRule="exact"/>
        <w:ind w:firstLine="480" w:firstLineChars="200"/>
        <w:rPr>
          <w:rFonts w:ascii="宋体" w:hAnsi="宋体"/>
          <w:color w:val="auto"/>
          <w:sz w:val="24"/>
        </w:rPr>
      </w:pPr>
      <w:r>
        <w:rPr>
          <w:rFonts w:hint="eastAsia" w:ascii="宋体" w:hAnsi="宋体"/>
          <w:color w:val="auto"/>
          <w:sz w:val="24"/>
        </w:rPr>
        <w:t>（4）使用不正当竞争手段，影响采购单位正常采购活动；</w:t>
      </w:r>
    </w:p>
    <w:p w14:paraId="2EA91FE0">
      <w:pPr>
        <w:spacing w:line="400" w:lineRule="exact"/>
        <w:ind w:firstLine="480" w:firstLineChars="200"/>
        <w:rPr>
          <w:rFonts w:ascii="宋体" w:hAnsi="宋体"/>
          <w:color w:val="auto"/>
          <w:sz w:val="24"/>
        </w:rPr>
      </w:pPr>
      <w:r>
        <w:rPr>
          <w:rFonts w:hint="eastAsia" w:ascii="宋体" w:hAnsi="宋体"/>
          <w:color w:val="auto"/>
          <w:sz w:val="24"/>
        </w:rPr>
        <w:t>（5）满意度调查中采购人反馈不满意，经核实确系供应商责任；</w:t>
      </w:r>
    </w:p>
    <w:p w14:paraId="58BC62E2">
      <w:pPr>
        <w:spacing w:line="400" w:lineRule="exact"/>
        <w:ind w:firstLine="480" w:firstLineChars="200"/>
        <w:rPr>
          <w:rFonts w:ascii="宋体" w:hAnsi="宋体"/>
          <w:color w:val="auto"/>
          <w:sz w:val="24"/>
        </w:rPr>
      </w:pPr>
      <w:r>
        <w:rPr>
          <w:rFonts w:hint="eastAsia" w:ascii="宋体" w:hAnsi="宋体"/>
          <w:color w:val="auto"/>
          <w:sz w:val="24"/>
        </w:rPr>
        <w:t>（6）其他违法违规行为。</w:t>
      </w:r>
    </w:p>
    <w:p w14:paraId="12545F9D">
      <w:pPr>
        <w:spacing w:line="400" w:lineRule="exact"/>
        <w:ind w:firstLine="480" w:firstLineChars="200"/>
        <w:rPr>
          <w:rFonts w:ascii="宋体" w:hAnsi="宋体"/>
          <w:color w:val="auto"/>
          <w:sz w:val="24"/>
        </w:rPr>
      </w:pPr>
      <w:r>
        <w:rPr>
          <w:rFonts w:hint="eastAsia" w:ascii="宋体" w:hAnsi="宋体"/>
          <w:color w:val="auto"/>
          <w:sz w:val="24"/>
        </w:rPr>
        <w:t>3.管理措施</w:t>
      </w:r>
    </w:p>
    <w:p w14:paraId="4A572455">
      <w:pPr>
        <w:spacing w:line="400" w:lineRule="exact"/>
        <w:ind w:firstLine="480" w:firstLineChars="200"/>
        <w:rPr>
          <w:rFonts w:ascii="宋体" w:hAnsi="宋体"/>
          <w:color w:val="auto"/>
          <w:sz w:val="24"/>
        </w:rPr>
      </w:pPr>
      <w:r>
        <w:rPr>
          <w:rFonts w:hint="eastAsia" w:ascii="宋体" w:hAnsi="宋体"/>
          <w:color w:val="auto"/>
          <w:sz w:val="24"/>
        </w:rPr>
        <w:t>对履约监管中发现的不合格行为，按以下措施处理：</w:t>
      </w:r>
    </w:p>
    <w:p w14:paraId="69D72F5F">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（1）整改</w:t>
      </w:r>
    </w:p>
    <w:p w14:paraId="16E30367">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入围供应商在框架协议服务期间存在不合格行为的，由相关部门出具《责令整改通知书》，限定时间完成整改。被开具《责令整改通知书》的供应商，视作差评，记录在案。</w:t>
      </w:r>
    </w:p>
    <w:p w14:paraId="2BCF4E5C">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（2）暂停交易资格</w:t>
      </w:r>
    </w:p>
    <w:p w14:paraId="2B3E805E">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对拒不接受相关部门约谈，或者规定时间未按《责令整改通知书》完成整改的供应商，暂停其框架协议交易资格三个月。</w:t>
      </w:r>
    </w:p>
    <w:p w14:paraId="33D4F75A">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（3）终止交易资格</w:t>
      </w:r>
    </w:p>
    <w:p w14:paraId="71498737">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p>
    <w:p w14:paraId="0406997E">
      <w:pPr>
        <w:spacing w:line="400" w:lineRule="exact"/>
        <w:ind w:firstLine="480" w:firstLineChars="200"/>
        <w:rPr>
          <w:rFonts w:ascii="宋体" w:hAnsi="宋体"/>
          <w:color w:val="auto"/>
          <w:sz w:val="24"/>
        </w:rPr>
      </w:pPr>
      <w:r>
        <w:rPr>
          <w:rFonts w:hint="eastAsia" w:ascii="宋体" w:hAnsi="宋体"/>
          <w:color w:val="auto"/>
          <w:sz w:val="24"/>
        </w:rPr>
        <w:t>（4）解决争议的方法</w:t>
      </w:r>
    </w:p>
    <w:p w14:paraId="5CF01E6B">
      <w:pPr>
        <w:spacing w:line="400" w:lineRule="exact"/>
        <w:ind w:firstLine="480" w:firstLineChars="200"/>
        <w:rPr>
          <w:rFonts w:ascii="宋体" w:hAnsi="宋体"/>
          <w:color w:val="auto"/>
          <w:sz w:val="24"/>
        </w:rPr>
      </w:pPr>
      <w:r>
        <w:rPr>
          <w:rFonts w:hint="eastAsia" w:ascii="宋体" w:hAnsi="宋体"/>
          <w:color w:val="auto"/>
          <w:sz w:val="24"/>
        </w:rPr>
        <w:t>双方在执行合同中所发生的一切争议，应通过协商解决。如协商不成，可向采购人所在地人民法院起诉。</w:t>
      </w:r>
    </w:p>
    <w:p w14:paraId="563E05D4">
      <w:pPr>
        <w:spacing w:line="400" w:lineRule="exact"/>
        <w:rPr>
          <w:rFonts w:ascii="黑体" w:hAnsi="黑体" w:eastAsia="黑体" w:cs="黑体"/>
          <w:b/>
          <w:bCs/>
          <w:color w:val="auto"/>
          <w:sz w:val="28"/>
          <w:szCs w:val="28"/>
        </w:rPr>
      </w:pPr>
      <w:r>
        <w:rPr>
          <w:rFonts w:hint="eastAsia" w:ascii="黑体" w:hAnsi="黑体" w:eastAsia="黑体" w:cs="黑体"/>
          <w:b/>
          <w:bCs/>
          <w:color w:val="auto"/>
          <w:sz w:val="28"/>
          <w:szCs w:val="28"/>
        </w:rPr>
        <w:t>六、违约责任：</w:t>
      </w:r>
    </w:p>
    <w:p w14:paraId="7074C5A6">
      <w:pPr>
        <w:spacing w:line="400" w:lineRule="exact"/>
        <w:ind w:firstLine="480" w:firstLineChars="200"/>
        <w:rPr>
          <w:rFonts w:ascii="宋体" w:hAnsi="宋体" w:cs="宋体"/>
          <w:color w:val="auto"/>
          <w:sz w:val="24"/>
          <w:highlight w:val="none"/>
        </w:rPr>
      </w:pPr>
      <w:r>
        <w:rPr>
          <w:rFonts w:hint="eastAsia" w:ascii="宋体" w:hAnsi="宋体" w:cs="宋体"/>
          <w:color w:val="auto"/>
          <w:sz w:val="24"/>
        </w:rPr>
        <w:t>1.在本项目规定的服务有效期内如发现入围供应商相关人员有行贿、受贿、经济犯罪等违法行为，一经查实</w:t>
      </w:r>
      <w:r>
        <w:rPr>
          <w:rFonts w:hint="eastAsia" w:ascii="宋体" w:hAnsi="宋体" w:cs="宋体"/>
          <w:color w:val="auto"/>
          <w:sz w:val="24"/>
          <w:highlight w:val="none"/>
        </w:rPr>
        <w:t>，征集人有权单方解除政府采购合同；</w:t>
      </w:r>
    </w:p>
    <w:p w14:paraId="4044C588">
      <w:pPr>
        <w:spacing w:line="400" w:lineRule="exact"/>
        <w:ind w:firstLine="480" w:firstLineChars="200"/>
        <w:rPr>
          <w:rFonts w:ascii="宋体" w:hAnsi="宋体" w:cs="宋体"/>
          <w:color w:val="auto"/>
          <w:sz w:val="24"/>
        </w:rPr>
      </w:pPr>
      <w:r>
        <w:rPr>
          <w:rFonts w:hint="eastAsia" w:ascii="宋体" w:hAnsi="宋体" w:cs="宋体"/>
          <w:color w:val="auto"/>
          <w:sz w:val="24"/>
          <w:highlight w:val="none"/>
        </w:rPr>
        <w:t>2.入围供应商涂改、倒卖、出租、出借资质证书，或者以其他形式非法转让资质证书；擅自变更、转让、租借承接的工程造价咨询业务；一经查实，征集人有权依</w:t>
      </w:r>
      <w:r>
        <w:rPr>
          <w:rFonts w:hint="eastAsia" w:ascii="宋体" w:hAnsi="宋体" w:cs="宋体"/>
          <w:color w:val="auto"/>
          <w:sz w:val="24"/>
        </w:rPr>
        <w:t>法解除政府采购合同；</w:t>
      </w:r>
    </w:p>
    <w:p w14:paraId="563B8B6F">
      <w:pPr>
        <w:spacing w:line="400" w:lineRule="exact"/>
        <w:ind w:firstLine="480" w:firstLineChars="200"/>
        <w:rPr>
          <w:rFonts w:ascii="宋体" w:hAnsi="宋体" w:cs="宋体"/>
          <w:color w:val="auto"/>
          <w:sz w:val="24"/>
        </w:rPr>
      </w:pPr>
      <w:r>
        <w:rPr>
          <w:rFonts w:hint="eastAsia" w:ascii="宋体" w:hAnsi="宋体" w:cs="宋体"/>
          <w:color w:val="auto"/>
          <w:sz w:val="24"/>
        </w:rPr>
        <w:t>3.在协审工作中，因入围供应商原因造成违约或疏忽，延误工程实施进度或审核工作出现错误并造成重大影响的，将终止其在服务周期内无锡市</w:t>
      </w:r>
      <w:r>
        <w:rPr>
          <w:rFonts w:hint="eastAsia" w:ascii="宋体" w:hAnsi="宋体" w:cs="宋体"/>
          <w:color w:val="auto"/>
          <w:sz w:val="24"/>
          <w:lang w:eastAsia="zh-CN"/>
        </w:rPr>
        <w:t>惠山</w:t>
      </w:r>
      <w:r>
        <w:rPr>
          <w:rFonts w:hint="eastAsia" w:ascii="宋体" w:hAnsi="宋体" w:cs="宋体"/>
          <w:color w:val="auto"/>
          <w:sz w:val="24"/>
        </w:rPr>
        <w:t>区政府投资项目咨询服务的资格，必要时并采取法律手段解决索赔事宜；</w:t>
      </w:r>
    </w:p>
    <w:p w14:paraId="78240BD3">
      <w:pPr>
        <w:spacing w:line="400" w:lineRule="exact"/>
        <w:ind w:firstLine="480" w:firstLineChars="200"/>
        <w:rPr>
          <w:rFonts w:ascii="宋体" w:hAnsi="宋体" w:cs="宋体"/>
          <w:color w:val="auto"/>
          <w:sz w:val="24"/>
        </w:rPr>
      </w:pPr>
      <w:r>
        <w:rPr>
          <w:rFonts w:hint="eastAsia" w:ascii="宋体" w:hAnsi="宋体" w:cs="宋体"/>
          <w:color w:val="auto"/>
          <w:sz w:val="24"/>
        </w:rPr>
        <w:t>4.对提供不实或内容虚假的协审结果以及自行对外提供协审咨询报告的，由入围供应商自行承担责任，情节严重的，依法提请有关部门追究咨询单位和相关责任人的法律责任。</w:t>
      </w:r>
    </w:p>
    <w:p w14:paraId="0DC510ED">
      <w:pPr>
        <w:spacing w:line="400" w:lineRule="exact"/>
        <w:rPr>
          <w:rFonts w:ascii="黑体" w:hAnsi="黑体" w:eastAsia="黑体" w:cs="黑体"/>
          <w:color w:val="auto"/>
          <w:sz w:val="28"/>
          <w:szCs w:val="28"/>
        </w:rPr>
      </w:pPr>
      <w:r>
        <w:rPr>
          <w:rFonts w:hint="eastAsia" w:ascii="黑体" w:hAnsi="黑体" w:eastAsia="黑体" w:cs="黑体"/>
          <w:color w:val="auto"/>
          <w:sz w:val="28"/>
          <w:szCs w:val="28"/>
        </w:rPr>
        <w:t>七、有关说明：</w:t>
      </w:r>
    </w:p>
    <w:p w14:paraId="1CD67F1F">
      <w:pPr>
        <w:spacing w:line="400" w:lineRule="exact"/>
        <w:ind w:firstLine="480" w:firstLineChars="200"/>
        <w:rPr>
          <w:rFonts w:ascii="宋体" w:hAnsi="宋体" w:cs="宋体"/>
          <w:color w:val="auto"/>
          <w:sz w:val="24"/>
        </w:rPr>
      </w:pPr>
      <w:r>
        <w:rPr>
          <w:rFonts w:hint="eastAsia" w:ascii="宋体" w:hAnsi="宋体" w:cs="宋体"/>
          <w:color w:val="auto"/>
          <w:sz w:val="24"/>
          <w:highlight w:val="none"/>
        </w:rPr>
        <w:t>1.征集人保留对</w:t>
      </w:r>
      <w:r>
        <w:rPr>
          <w:rFonts w:hint="eastAsia" w:ascii="宋体" w:hAnsi="宋体" w:cs="宋体"/>
          <w:color w:val="auto"/>
          <w:sz w:val="24"/>
        </w:rPr>
        <w:t>于供应商所提供的数据及书面证明资料进行外调核查的权利；</w:t>
      </w:r>
    </w:p>
    <w:p w14:paraId="30769D17">
      <w:pPr>
        <w:widowControl/>
        <w:adjustRightInd w:val="0"/>
        <w:snapToGrid w:val="0"/>
        <w:spacing w:line="400" w:lineRule="exact"/>
        <w:ind w:firstLine="480" w:firstLineChars="200"/>
        <w:rPr>
          <w:rFonts w:ascii="宋体" w:hAnsi="宋体"/>
          <w:color w:val="auto"/>
          <w:sz w:val="24"/>
        </w:rPr>
      </w:pPr>
      <w:r>
        <w:rPr>
          <w:rFonts w:hint="eastAsia" w:ascii="宋体" w:hAnsi="宋体"/>
          <w:color w:val="auto"/>
          <w:sz w:val="24"/>
        </w:rPr>
        <w:t>2.供应商应严格执行《中华人民共和国政府采购法》及国家相关政策，按工程造价咨询服务有关规范要求及本次征集实施要求做好各项工作；</w:t>
      </w:r>
    </w:p>
    <w:p w14:paraId="0AA5856F">
      <w:pPr>
        <w:widowControl/>
        <w:adjustRightInd w:val="0"/>
        <w:snapToGrid w:val="0"/>
        <w:spacing w:line="400" w:lineRule="exact"/>
        <w:ind w:firstLine="480" w:firstLineChars="200"/>
        <w:rPr>
          <w:rFonts w:ascii="宋体" w:hAnsi="宋体"/>
          <w:color w:val="auto"/>
          <w:sz w:val="24"/>
        </w:rPr>
      </w:pPr>
      <w:r>
        <w:rPr>
          <w:rFonts w:hint="eastAsia" w:ascii="宋体" w:hAnsi="宋体"/>
          <w:color w:val="auto"/>
          <w:sz w:val="24"/>
        </w:rPr>
        <w:t>3.</w:t>
      </w:r>
      <w:r>
        <w:rPr>
          <w:rFonts w:hint="eastAsia" w:ascii="宋体" w:hAnsi="宋体" w:cs="宋体"/>
          <w:color w:val="auto"/>
          <w:sz w:val="24"/>
        </w:rPr>
        <w:t>如本框架协议</w:t>
      </w:r>
      <w:r>
        <w:rPr>
          <w:rFonts w:hint="eastAsia" w:ascii="宋体" w:hAnsi="宋体" w:cs="宋体"/>
          <w:color w:val="auto"/>
          <w:sz w:val="24"/>
          <w:highlight w:val="none"/>
        </w:rPr>
        <w:t>中</w:t>
      </w:r>
      <w:r>
        <w:rPr>
          <w:rFonts w:hint="eastAsia" w:ascii="宋体" w:hAnsi="宋体"/>
          <w:color w:val="auto"/>
          <w:sz w:val="24"/>
          <w:highlight w:val="none"/>
        </w:rPr>
        <w:t>征集人</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或监管部门</w:t>
      </w:r>
      <w:r>
        <w:rPr>
          <w:rFonts w:hint="eastAsia" w:ascii="宋体" w:hAnsi="宋体"/>
          <w:color w:val="auto"/>
          <w:sz w:val="24"/>
          <w:highlight w:val="none"/>
          <w:lang w:eastAsia="zh-CN"/>
        </w:rPr>
        <w:t>）</w:t>
      </w:r>
      <w:r>
        <w:rPr>
          <w:rFonts w:hint="eastAsia" w:ascii="宋体" w:hAnsi="宋体"/>
          <w:color w:val="auto"/>
          <w:sz w:val="24"/>
          <w:highlight w:val="none"/>
        </w:rPr>
        <w:t>制定的相关</w:t>
      </w:r>
      <w:r>
        <w:rPr>
          <w:rFonts w:hint="eastAsia" w:ascii="宋体" w:hAnsi="宋体"/>
          <w:color w:val="auto"/>
          <w:sz w:val="24"/>
        </w:rPr>
        <w:t>文件在框架服务期间发生修订、新订、废止等情况，按照新的文件执行；</w:t>
      </w:r>
    </w:p>
    <w:p w14:paraId="5AAF548D">
      <w:pPr>
        <w:widowControl/>
        <w:adjustRightInd w:val="0"/>
        <w:snapToGrid w:val="0"/>
        <w:spacing w:line="400" w:lineRule="exact"/>
        <w:ind w:firstLine="480" w:firstLineChars="200"/>
        <w:rPr>
          <w:rFonts w:ascii="宋体" w:hAnsi="宋体"/>
          <w:bCs/>
          <w:color w:val="auto"/>
          <w:sz w:val="24"/>
        </w:rPr>
      </w:pPr>
      <w:r>
        <w:rPr>
          <w:rFonts w:hint="eastAsia" w:ascii="宋体" w:hAnsi="宋体"/>
          <w:bCs/>
          <w:color w:val="auto"/>
          <w:sz w:val="24"/>
          <w:lang w:val="en-US" w:eastAsia="zh-CN"/>
        </w:rPr>
        <w:t>4</w:t>
      </w:r>
      <w:r>
        <w:rPr>
          <w:rFonts w:hint="eastAsia" w:ascii="宋体" w:hAnsi="宋体"/>
          <w:bCs/>
          <w:color w:val="auto"/>
          <w:sz w:val="24"/>
        </w:rPr>
        <w:t>.征集活动开始后，供应商须自行准备设备（包括但不限于笔记本电脑、无线网络）登录“</w:t>
      </w:r>
      <w:r>
        <w:rPr>
          <w:rFonts w:hint="eastAsia" w:ascii="宋体" w:hAnsi="宋体"/>
          <w:bCs/>
          <w:color w:val="auto"/>
          <w:sz w:val="24"/>
          <w:lang w:val="en-US" w:eastAsia="zh-CN"/>
        </w:rPr>
        <w:t>苏采云</w:t>
      </w:r>
      <w:r>
        <w:rPr>
          <w:rFonts w:hint="eastAsia" w:ascii="宋体" w:hAnsi="宋体"/>
          <w:bCs/>
          <w:color w:val="auto"/>
          <w:sz w:val="24"/>
        </w:rPr>
        <w:t>”，按征集文件规定时间解密后，在评审过程中保持在线，等待评审小组的询标和评审结果，中途不得离开。如未按要求应答，由此所产生的损失及风险由供应商自行承担。</w:t>
      </w:r>
    </w:p>
    <w:p w14:paraId="7F9F2F1B">
      <w:pPr>
        <w:pStyle w:val="40"/>
        <w:ind w:left="1470" w:right="1470"/>
        <w:rPr>
          <w:color w:val="auto"/>
        </w:rPr>
      </w:pPr>
    </w:p>
    <w:p w14:paraId="59B10EDA">
      <w:pPr>
        <w:pStyle w:val="40"/>
        <w:spacing w:after="0"/>
        <w:ind w:left="0" w:leftChars="0" w:right="0" w:rightChars="0" w:firstLine="0" w:firstLineChars="0"/>
        <w:rPr>
          <w:rStyle w:val="94"/>
          <w:rFonts w:hint="eastAsia" w:ascii="黑体" w:hAnsi="黑体" w:eastAsia="黑体"/>
          <w:bCs/>
          <w:color w:val="auto"/>
          <w:sz w:val="30"/>
          <w:szCs w:val="30"/>
          <w:u w:val="none"/>
        </w:rPr>
      </w:pPr>
      <w:r>
        <w:rPr>
          <w:rFonts w:hint="eastAsia" w:ascii="宋体" w:hAnsi="宋体" w:cs="宋体"/>
          <w:b/>
          <w:bCs/>
          <w:sz w:val="24"/>
          <w:szCs w:val="24"/>
        </w:rPr>
        <w:t>特别说明：本章所有要求均为实质性要求，除文件中另有约定的，供应</w:t>
      </w:r>
      <w:r>
        <w:rPr>
          <w:rFonts w:hint="eastAsia" w:ascii="宋体" w:hAnsi="宋体" w:cs="宋体"/>
          <w:b/>
          <w:bCs/>
          <w:sz w:val="24"/>
          <w:szCs w:val="24"/>
          <w:lang w:val="en-US" w:eastAsia="zh-CN"/>
        </w:rPr>
        <w:t>商</w:t>
      </w:r>
      <w:r>
        <w:rPr>
          <w:rFonts w:hint="eastAsia" w:ascii="宋体" w:hAnsi="宋体" w:cs="宋体"/>
          <w:b/>
          <w:bCs/>
          <w:sz w:val="24"/>
          <w:szCs w:val="24"/>
        </w:rPr>
        <w:t>应提供实质性要求完全响应承诺书（参考格式详见“第六章响应文件格式”），不接受负偏离，否则视为无效响应文件。</w:t>
      </w:r>
      <w:bookmarkEnd w:id="63"/>
      <w:bookmarkStart w:id="119" w:name="_Toc251268364"/>
    </w:p>
    <w:p w14:paraId="6F513F10">
      <w:pPr>
        <w:tabs>
          <w:tab w:val="left" w:pos="0"/>
        </w:tabs>
        <w:spacing w:line="400" w:lineRule="exact"/>
        <w:jc w:val="center"/>
        <w:rPr>
          <w:rStyle w:val="94"/>
          <w:rFonts w:hint="eastAsia" w:ascii="黑体" w:hAnsi="黑体" w:eastAsia="黑体"/>
          <w:bCs/>
          <w:color w:val="auto"/>
          <w:sz w:val="30"/>
          <w:szCs w:val="30"/>
          <w:u w:val="none"/>
        </w:rPr>
      </w:pPr>
    </w:p>
    <w:p w14:paraId="276BC91B">
      <w:pPr>
        <w:tabs>
          <w:tab w:val="left" w:pos="0"/>
        </w:tabs>
        <w:spacing w:line="400" w:lineRule="exact"/>
        <w:jc w:val="center"/>
        <w:rPr>
          <w:rStyle w:val="94"/>
          <w:rFonts w:hint="eastAsia" w:ascii="黑体" w:hAnsi="黑体" w:eastAsia="黑体"/>
          <w:bCs/>
          <w:color w:val="auto"/>
          <w:sz w:val="30"/>
          <w:szCs w:val="30"/>
          <w:u w:val="none"/>
        </w:rPr>
      </w:pPr>
    </w:p>
    <w:p w14:paraId="09AFD7ED">
      <w:pPr>
        <w:tabs>
          <w:tab w:val="left" w:pos="0"/>
        </w:tabs>
        <w:spacing w:line="400" w:lineRule="exact"/>
        <w:jc w:val="center"/>
        <w:rPr>
          <w:rStyle w:val="94"/>
          <w:rFonts w:hint="eastAsia" w:ascii="黑体" w:hAnsi="黑体" w:eastAsia="黑体"/>
          <w:bCs/>
          <w:color w:val="auto"/>
          <w:sz w:val="30"/>
          <w:szCs w:val="30"/>
          <w:u w:val="none"/>
        </w:rPr>
      </w:pPr>
    </w:p>
    <w:p w14:paraId="26C8B056">
      <w:pPr>
        <w:tabs>
          <w:tab w:val="left" w:pos="0"/>
        </w:tabs>
        <w:spacing w:line="400" w:lineRule="exact"/>
        <w:jc w:val="center"/>
        <w:rPr>
          <w:rStyle w:val="94"/>
          <w:rFonts w:hint="eastAsia" w:ascii="黑体" w:hAnsi="黑体" w:eastAsia="黑体"/>
          <w:bCs/>
          <w:color w:val="auto"/>
          <w:sz w:val="30"/>
          <w:szCs w:val="30"/>
          <w:u w:val="none"/>
        </w:rPr>
      </w:pPr>
    </w:p>
    <w:p w14:paraId="4B334619">
      <w:pPr>
        <w:tabs>
          <w:tab w:val="left" w:pos="0"/>
        </w:tabs>
        <w:spacing w:line="400" w:lineRule="exact"/>
        <w:jc w:val="center"/>
        <w:rPr>
          <w:rStyle w:val="94"/>
          <w:rFonts w:hint="eastAsia" w:ascii="黑体" w:hAnsi="黑体" w:eastAsia="黑体"/>
          <w:bCs/>
          <w:color w:val="auto"/>
          <w:sz w:val="30"/>
          <w:szCs w:val="30"/>
          <w:u w:val="none"/>
        </w:rPr>
      </w:pPr>
    </w:p>
    <w:p w14:paraId="599650A9">
      <w:pPr>
        <w:tabs>
          <w:tab w:val="left" w:pos="0"/>
        </w:tabs>
        <w:spacing w:line="400" w:lineRule="exact"/>
        <w:jc w:val="center"/>
        <w:rPr>
          <w:rStyle w:val="94"/>
          <w:rFonts w:hint="eastAsia" w:ascii="黑体" w:hAnsi="黑体" w:eastAsia="黑体"/>
          <w:bCs/>
          <w:color w:val="auto"/>
          <w:sz w:val="30"/>
          <w:szCs w:val="30"/>
          <w:u w:val="none"/>
        </w:rPr>
      </w:pPr>
    </w:p>
    <w:p w14:paraId="6797114C">
      <w:pPr>
        <w:tabs>
          <w:tab w:val="left" w:pos="0"/>
        </w:tabs>
        <w:spacing w:line="400" w:lineRule="exact"/>
        <w:jc w:val="center"/>
        <w:rPr>
          <w:rStyle w:val="94"/>
          <w:rFonts w:hint="eastAsia" w:ascii="黑体" w:hAnsi="黑体" w:eastAsia="黑体"/>
          <w:bCs/>
          <w:color w:val="auto"/>
          <w:sz w:val="30"/>
          <w:szCs w:val="30"/>
          <w:u w:val="none"/>
        </w:rPr>
      </w:pPr>
    </w:p>
    <w:p w14:paraId="29006D08">
      <w:pPr>
        <w:tabs>
          <w:tab w:val="left" w:pos="0"/>
        </w:tabs>
        <w:spacing w:line="400" w:lineRule="exact"/>
        <w:jc w:val="center"/>
        <w:rPr>
          <w:rStyle w:val="94"/>
          <w:rFonts w:hint="eastAsia" w:ascii="黑体" w:hAnsi="黑体" w:eastAsia="黑体"/>
          <w:bCs/>
          <w:color w:val="auto"/>
          <w:sz w:val="30"/>
          <w:szCs w:val="30"/>
          <w:u w:val="none"/>
        </w:rPr>
      </w:pPr>
    </w:p>
    <w:p w14:paraId="422FE94D">
      <w:pPr>
        <w:tabs>
          <w:tab w:val="left" w:pos="0"/>
        </w:tabs>
        <w:spacing w:line="400" w:lineRule="exact"/>
        <w:jc w:val="center"/>
        <w:rPr>
          <w:rFonts w:ascii="楷体_GB2312" w:eastAsia="楷体_GB2312"/>
          <w:color w:val="auto"/>
          <w:sz w:val="24"/>
        </w:rPr>
      </w:pPr>
      <w:r>
        <w:rPr>
          <w:rStyle w:val="94"/>
          <w:rFonts w:hint="eastAsia" w:ascii="黑体" w:hAnsi="黑体" w:eastAsia="黑体"/>
          <w:bCs/>
          <w:color w:val="auto"/>
          <w:sz w:val="30"/>
          <w:szCs w:val="30"/>
          <w:u w:val="none"/>
        </w:rPr>
        <w:t>第四章　</w:t>
      </w:r>
      <w:r>
        <w:rPr>
          <w:rFonts w:hint="eastAsia" w:ascii="黑体" w:hAnsi="黑体" w:eastAsia="黑体"/>
          <w:bCs/>
          <w:color w:val="auto"/>
          <w:sz w:val="30"/>
          <w:szCs w:val="30"/>
        </w:rPr>
        <w:t>评标方法和评标标准</w:t>
      </w:r>
    </w:p>
    <w:p w14:paraId="6C1C31A6">
      <w:pPr>
        <w:keepNext w:val="0"/>
        <w:keepLines w:val="0"/>
        <w:widowControl/>
        <w:suppressLineNumbers w:val="0"/>
        <w:spacing w:before="0" w:beforeAutospacing="0" w:after="0" w:afterAutospacing="0" w:line="560" w:lineRule="exact"/>
        <w:ind w:left="0" w:right="0"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一、确定入围及成交供应商的方法</w:t>
      </w:r>
    </w:p>
    <w:p w14:paraId="7DD5A0D3">
      <w:pPr>
        <w:spacing w:line="360" w:lineRule="auto"/>
        <w:ind w:firstLine="480" w:firstLineChars="200"/>
        <w:jc w:val="left"/>
        <w:rPr>
          <w:rFonts w:hint="eastAsia" w:asciiTheme="minorEastAsia" w:hAnsiTheme="minorEastAsia" w:eastAsiaTheme="minorEastAsia"/>
          <w:b/>
          <w:color w:val="auto"/>
          <w:sz w:val="24"/>
        </w:rPr>
      </w:pPr>
      <w:r>
        <w:rPr>
          <w:rFonts w:hint="eastAsia" w:asciiTheme="minorEastAsia" w:hAnsiTheme="minorEastAsia" w:eastAsiaTheme="minorEastAsia"/>
          <w:color w:val="auto"/>
          <w:sz w:val="24"/>
          <w:highlight w:val="none"/>
        </w:rPr>
        <w:t>确定第一阶段入围供应商的评审方法为质量优先法。质量优先法是指对满足采购需求且响应报价不超过最高限制单价的服务进行质量综合评分，按照质量评分从高到低排序，根据征集文件规定的淘汰率或者入围供应商数量上限，确定入围供应商的评审方法。</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本项目入围供应商上限为</w:t>
      </w:r>
      <w:r>
        <w:rPr>
          <w:rFonts w:hint="eastAsia" w:asciiTheme="minorEastAsia" w:hAnsiTheme="minorEastAsia" w:eastAsiaTheme="minorEastAsia"/>
          <w:color w:val="auto"/>
          <w:sz w:val="24"/>
          <w:highlight w:val="none"/>
          <w:lang w:val="en-US" w:eastAsia="zh-CN"/>
        </w:rPr>
        <w:t>5</w:t>
      </w:r>
      <w:r>
        <w:rPr>
          <w:rFonts w:hint="eastAsia" w:asciiTheme="minorEastAsia" w:hAnsiTheme="minorEastAsia" w:eastAsiaTheme="minorEastAsia"/>
          <w:color w:val="auto"/>
          <w:sz w:val="24"/>
          <w:highlight w:val="none"/>
        </w:rPr>
        <w:t>家。按淘汰率确定入围供应商，淘汰比例</w:t>
      </w:r>
      <w:r>
        <w:rPr>
          <w:rFonts w:hint="eastAsia" w:asciiTheme="minorEastAsia" w:hAnsiTheme="minorEastAsia" w:eastAsiaTheme="minorEastAsia"/>
          <w:color w:val="auto"/>
          <w:sz w:val="24"/>
          <w:highlight w:val="none"/>
          <w:lang w:val="en-US" w:eastAsia="zh-CN"/>
        </w:rPr>
        <w:t>不低于</w:t>
      </w:r>
      <w:r>
        <w:rPr>
          <w:rFonts w:hint="eastAsia" w:asciiTheme="minorEastAsia" w:hAnsiTheme="minorEastAsia" w:eastAsiaTheme="minorEastAsia"/>
          <w:color w:val="auto"/>
          <w:sz w:val="24"/>
          <w:highlight w:val="none"/>
        </w:rPr>
        <w:t>20%</w:t>
      </w:r>
      <w:r>
        <w:rPr>
          <w:rFonts w:hint="eastAsia" w:asciiTheme="minorEastAsia" w:hAnsiTheme="minorEastAsia" w:eastAsiaTheme="minorEastAsia"/>
          <w:color w:val="auto"/>
          <w:sz w:val="24"/>
          <w:highlight w:val="none"/>
          <w:lang w:val="en-US" w:eastAsia="zh-CN"/>
        </w:rPr>
        <w:t>(淘汰人数四舍五入），</w:t>
      </w:r>
      <w:r>
        <w:rPr>
          <w:rFonts w:hint="eastAsia" w:asciiTheme="minorEastAsia" w:hAnsiTheme="minorEastAsia" w:eastAsiaTheme="minorEastAsia"/>
          <w:color w:val="auto"/>
          <w:sz w:val="24"/>
          <w:highlight w:val="none"/>
        </w:rPr>
        <w:t>且至少淘汰1家供应商。提交响应文件和符合资格条件、实质性要求的供应商</w:t>
      </w:r>
      <w:r>
        <w:rPr>
          <w:rFonts w:hint="eastAsia" w:asciiTheme="minorEastAsia" w:hAnsiTheme="minorEastAsia" w:eastAsiaTheme="minorEastAsia"/>
          <w:color w:val="auto"/>
          <w:sz w:val="24"/>
          <w:highlight w:val="none"/>
          <w:lang w:val="en-US" w:eastAsia="zh-CN"/>
        </w:rPr>
        <w:t>为6家时则只淘汰1家。</w:t>
      </w:r>
      <w:r>
        <w:rPr>
          <w:rFonts w:hint="eastAsia" w:asciiTheme="minorEastAsia" w:hAnsiTheme="minorEastAsia" w:eastAsiaTheme="minorEastAsia"/>
          <w:color w:val="auto"/>
          <w:sz w:val="24"/>
          <w:highlight w:val="none"/>
        </w:rPr>
        <w:t>提交响</w:t>
      </w:r>
      <w:r>
        <w:rPr>
          <w:rFonts w:hint="eastAsia" w:asciiTheme="minorEastAsia" w:hAnsiTheme="minorEastAsia" w:eastAsiaTheme="minorEastAsia"/>
          <w:color w:val="auto"/>
          <w:sz w:val="24"/>
        </w:rPr>
        <w:t>应文件和符合资格条件、实质性要求的供应商少于</w:t>
      </w:r>
      <w:r>
        <w:rPr>
          <w:rFonts w:hint="eastAsia" w:asciiTheme="minorEastAsia" w:hAnsiTheme="minorEastAsia" w:eastAsiaTheme="minorEastAsia"/>
          <w:color w:val="auto"/>
          <w:sz w:val="24"/>
          <w:lang w:val="en-US" w:eastAsia="zh-CN"/>
        </w:rPr>
        <w:t>2</w:t>
      </w:r>
      <w:r>
        <w:rPr>
          <w:rFonts w:hint="eastAsia" w:asciiTheme="minorEastAsia" w:hAnsiTheme="minorEastAsia" w:eastAsiaTheme="minorEastAsia"/>
          <w:color w:val="auto"/>
          <w:sz w:val="24"/>
        </w:rPr>
        <w:t>家时，采购活动终止。</w:t>
      </w:r>
      <w:r>
        <w:rPr>
          <w:rFonts w:hint="eastAsia" w:asciiTheme="minorEastAsia" w:hAnsiTheme="minorEastAsia" w:eastAsiaTheme="minorEastAsia"/>
          <w:b/>
          <w:color w:val="auto"/>
          <w:sz w:val="24"/>
        </w:rPr>
        <w:t xml:space="preserve"> </w:t>
      </w:r>
    </w:p>
    <w:p w14:paraId="1FFCAD40">
      <w:pPr>
        <w:pBdr>
          <w:top w:val="none" w:color="000000" w:sz="0" w:space="0"/>
          <w:left w:val="none" w:color="000000" w:sz="0" w:space="0"/>
          <w:bottom w:val="none" w:color="000000" w:sz="0" w:space="0"/>
          <w:right w:val="none" w:color="000000" w:sz="0" w:space="0"/>
        </w:pBdr>
        <w:spacing w:line="360" w:lineRule="auto"/>
        <w:ind w:firstLine="441"/>
        <w:rPr>
          <w:rFonts w:ascii="宋体" w:hAnsi="宋体" w:cs="宋体"/>
          <w:b/>
          <w:sz w:val="24"/>
          <w:szCs w:val="24"/>
        </w:rPr>
      </w:pPr>
      <w:r>
        <w:rPr>
          <w:rFonts w:hint="eastAsia" w:ascii="宋体" w:hAnsi="宋体" w:cs="宋体"/>
          <w:b/>
          <w:sz w:val="24"/>
          <w:szCs w:val="24"/>
        </w:rPr>
        <w:t>补充说明：</w:t>
      </w:r>
    </w:p>
    <w:p w14:paraId="3931B8DC">
      <w:pPr>
        <w:pBdr>
          <w:top w:val="none" w:color="000000" w:sz="0" w:space="0"/>
          <w:left w:val="none" w:color="000000" w:sz="0" w:space="0"/>
          <w:bottom w:val="none" w:color="000000" w:sz="0" w:space="0"/>
          <w:right w:val="none" w:color="000000" w:sz="0" w:space="0"/>
        </w:pBdr>
        <w:spacing w:line="360" w:lineRule="auto"/>
        <w:ind w:firstLine="441"/>
        <w:rPr>
          <w:rFonts w:ascii="宋体" w:hAnsi="宋体" w:cs="宋体"/>
          <w:b/>
          <w:sz w:val="24"/>
          <w:szCs w:val="24"/>
        </w:rPr>
      </w:pPr>
      <w:r>
        <w:rPr>
          <w:rFonts w:hint="eastAsia" w:ascii="宋体" w:hAnsi="宋体" w:cs="宋体"/>
          <w:b/>
          <w:sz w:val="24"/>
          <w:szCs w:val="24"/>
        </w:rPr>
        <w:t>（1）排序规则在综合比较与评价后按照质量评分的得分由高到低顺序对供应商进行排序，质量评分得分相同的，按拟派项目组人员配置得分由高到低排序；拟派项目组人员配置得分也相同的，按项目组人员综合素质水平得分由高到低排序；项目组人员综合素质水平得分也相同的，按服务方案得分由高到低排序；服务方案得分也相同的，由征集人通过随机抽取的方式确定排序。</w:t>
      </w:r>
    </w:p>
    <w:p w14:paraId="01DD92CD">
      <w:pPr>
        <w:pBdr>
          <w:top w:val="none" w:color="000000" w:sz="0" w:space="0"/>
          <w:left w:val="none" w:color="000000" w:sz="0" w:space="0"/>
          <w:bottom w:val="none" w:color="000000" w:sz="0" w:space="0"/>
          <w:right w:val="none" w:color="000000" w:sz="0" w:space="0"/>
        </w:pBdr>
        <w:spacing w:line="360" w:lineRule="auto"/>
        <w:ind w:firstLine="441"/>
        <w:rPr>
          <w:rFonts w:hint="eastAsia"/>
          <w:sz w:val="20"/>
          <w:szCs w:val="22"/>
        </w:rPr>
      </w:pPr>
      <w:r>
        <w:rPr>
          <w:rFonts w:hint="eastAsia" w:ascii="宋体" w:hAnsi="宋体" w:cs="宋体"/>
          <w:b/>
          <w:sz w:val="24"/>
          <w:szCs w:val="24"/>
        </w:rPr>
        <w:t>（2）上述供应商均指通过资格审查和符合性审查的合格供应商。</w:t>
      </w:r>
    </w:p>
    <w:p w14:paraId="7E17172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textAlignment w:val="auto"/>
        <w:rPr>
          <w:rFonts w:ascii="宋体" w:hAnsi="宋体" w:cs="宋体"/>
          <w:sz w:val="28"/>
          <w:szCs w:val="28"/>
        </w:rPr>
      </w:pPr>
      <w:r>
        <w:rPr>
          <w:rFonts w:hint="eastAsia" w:ascii="宋体" w:hAnsi="宋体" w:cs="宋体"/>
          <w:b/>
          <w:sz w:val="28"/>
          <w:szCs w:val="28"/>
          <w:lang w:val="en-US" w:eastAsia="zh-CN"/>
        </w:rPr>
        <w:t>二</w:t>
      </w:r>
      <w:r>
        <w:rPr>
          <w:rFonts w:hint="eastAsia" w:ascii="宋体" w:hAnsi="宋体" w:cs="宋体"/>
          <w:b/>
          <w:sz w:val="28"/>
          <w:szCs w:val="28"/>
        </w:rPr>
        <w:t>、确定第二阶段成交供应商的方式</w:t>
      </w:r>
    </w:p>
    <w:p w14:paraId="095B6025">
      <w:pPr>
        <w:spacing w:line="400" w:lineRule="exact"/>
        <w:ind w:firstLine="480" w:firstLineChars="200"/>
        <w:jc w:val="lef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p>
    <w:p w14:paraId="36BBA9C1">
      <w:pPr>
        <w:spacing w:line="400" w:lineRule="exact"/>
        <w:ind w:firstLine="480" w:firstLineChars="200"/>
        <w:jc w:val="lef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2.采购人在确定成交供应商后，双方应当按照框架协议中规定的“采购合同文本”格式签订电子采购合同，不得擅自改变框架协议约定的合同实质性条款。</w:t>
      </w:r>
    </w:p>
    <w:p w14:paraId="7065E0B1">
      <w:pPr>
        <w:widowControl w:val="0"/>
        <w:spacing w:line="480" w:lineRule="exact"/>
        <w:ind w:firstLine="480"/>
        <w:jc w:val="both"/>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政府采购政策功能落实</w:t>
      </w:r>
    </w:p>
    <w:p w14:paraId="0B2DAC50">
      <w:pPr>
        <w:widowControl w:val="0"/>
        <w:spacing w:line="480" w:lineRule="exact"/>
        <w:ind w:firstLine="480"/>
        <w:jc w:val="both"/>
        <w:rPr>
          <w:rFonts w:hint="default" w:ascii="宋体" w:hAnsi="宋体" w:eastAsia="宋体"/>
          <w:color w:val="000000"/>
          <w:sz w:val="24"/>
          <w:szCs w:val="24"/>
          <w:lang w:val="en-US" w:eastAsia="zh-CN"/>
        </w:rPr>
      </w:pPr>
      <w:r>
        <w:rPr>
          <w:rFonts w:hint="eastAsia" w:ascii="宋体" w:hAnsi="宋体"/>
          <w:color w:val="000000"/>
          <w:sz w:val="24"/>
          <w:szCs w:val="24"/>
        </w:rPr>
        <w:t>本项目根据《政府采购货物和服务招标投标管理办法(财政部第87号令)》第五十五条中“执行国家统一定价标准和采用固定价格采购的项目，其价格不列为评审因素”之规定，本项目价格不列为评审因素。</w:t>
      </w:r>
      <w:r>
        <w:rPr>
          <w:rFonts w:hint="eastAsia" w:ascii="宋体" w:hAnsi="宋体"/>
          <w:color w:val="000000"/>
          <w:sz w:val="24"/>
          <w:szCs w:val="24"/>
          <w:lang w:val="en-US" w:eastAsia="zh-CN"/>
        </w:rPr>
        <w:t>不进行价格扣除。</w:t>
      </w:r>
    </w:p>
    <w:p w14:paraId="2650EE8E">
      <w:pPr>
        <w:widowControl w:val="0"/>
        <w:numPr>
          <w:ilvl w:val="0"/>
          <w:numId w:val="3"/>
        </w:numPr>
        <w:spacing w:line="480" w:lineRule="exact"/>
        <w:ind w:firstLine="480"/>
        <w:jc w:val="both"/>
        <w:rPr>
          <w:rFonts w:hint="eastAsia" w:ascii="宋体" w:hAnsi="宋体"/>
          <w:color w:val="000000"/>
          <w:sz w:val="24"/>
          <w:szCs w:val="24"/>
        </w:rPr>
      </w:pPr>
      <w:r>
        <w:rPr>
          <w:rFonts w:hint="eastAsia" w:ascii="宋体" w:hAnsi="宋体"/>
          <w:color w:val="000000"/>
          <w:sz w:val="24"/>
          <w:szCs w:val="24"/>
        </w:rPr>
        <w:t>小微型企业价格扣除</w:t>
      </w:r>
    </w:p>
    <w:p w14:paraId="00E92A6D">
      <w:pPr>
        <w:widowControl w:val="0"/>
        <w:spacing w:line="480" w:lineRule="exact"/>
        <w:ind w:firstLine="480"/>
        <w:jc w:val="both"/>
        <w:rPr>
          <w:rFonts w:hint="eastAsia" w:ascii="宋体" w:hAnsi="宋体"/>
          <w:color w:val="000000"/>
          <w:sz w:val="24"/>
          <w:szCs w:val="24"/>
        </w:rPr>
      </w:pPr>
      <w:r>
        <w:rPr>
          <w:rFonts w:hint="eastAsia" w:ascii="宋体" w:hAnsi="宋体"/>
          <w:color w:val="000000"/>
          <w:sz w:val="24"/>
          <w:szCs w:val="24"/>
        </w:rPr>
        <w:t>（1）对小型和微型企业产品给予20%的扣除价格，用扣除后的价格参与评审。</w:t>
      </w:r>
    </w:p>
    <w:p w14:paraId="5C7603CC">
      <w:pPr>
        <w:widowControl w:val="0"/>
        <w:spacing w:line="480" w:lineRule="exact"/>
        <w:ind w:firstLine="480"/>
        <w:jc w:val="both"/>
        <w:rPr>
          <w:rFonts w:hint="eastAsia" w:ascii="宋体" w:hAnsi="宋体"/>
          <w:color w:val="000000"/>
          <w:sz w:val="24"/>
          <w:szCs w:val="24"/>
        </w:rPr>
      </w:pPr>
      <w:r>
        <w:rPr>
          <w:rFonts w:hint="eastAsia" w:ascii="宋体" w:hAnsi="宋体"/>
          <w:color w:val="000000"/>
          <w:sz w:val="24"/>
          <w:szCs w:val="24"/>
        </w:rPr>
        <w:t>（2）供应商需按照采购文件的要求提供相应的《小微企业声明函》。</w:t>
      </w:r>
    </w:p>
    <w:p w14:paraId="0FFD3A4D">
      <w:pPr>
        <w:widowControl w:val="0"/>
        <w:spacing w:line="480" w:lineRule="exact"/>
        <w:ind w:firstLine="480"/>
        <w:jc w:val="both"/>
        <w:rPr>
          <w:rFonts w:hint="eastAsia" w:ascii="宋体" w:hAnsi="宋体"/>
          <w:color w:val="000000"/>
          <w:sz w:val="24"/>
          <w:szCs w:val="24"/>
        </w:rPr>
      </w:pPr>
      <w:r>
        <w:rPr>
          <w:rFonts w:hint="eastAsia" w:ascii="宋体" w:hAnsi="宋体"/>
          <w:color w:val="000000"/>
          <w:sz w:val="24"/>
          <w:szCs w:val="24"/>
        </w:rPr>
        <w:t>（3）企业标准请参照《关于印发中小企业划型标准规定的通知》（工信部联企业[2011]300号）文件规定自行填写。</w:t>
      </w:r>
    </w:p>
    <w:p w14:paraId="23CFBD2F">
      <w:pPr>
        <w:widowControl w:val="0"/>
        <w:spacing w:line="480" w:lineRule="exact"/>
        <w:ind w:firstLine="480"/>
        <w:jc w:val="both"/>
        <w:rPr>
          <w:rFonts w:hint="eastAsia" w:ascii="宋体" w:hAnsi="宋体"/>
          <w:color w:val="000000"/>
          <w:sz w:val="24"/>
          <w:szCs w:val="24"/>
        </w:rPr>
      </w:pPr>
      <w:r>
        <w:rPr>
          <w:rFonts w:hint="eastAsia" w:ascii="宋体" w:hAnsi="宋体"/>
          <w:color w:val="000000"/>
          <w:sz w:val="24"/>
          <w:szCs w:val="24"/>
          <w:lang w:val="en-US" w:eastAsia="zh-CN"/>
        </w:rPr>
        <w:t>3</w:t>
      </w:r>
      <w:r>
        <w:rPr>
          <w:rFonts w:hint="eastAsia" w:ascii="宋体" w:hAnsi="宋体"/>
          <w:color w:val="000000"/>
          <w:sz w:val="24"/>
          <w:szCs w:val="24"/>
        </w:rPr>
        <w:t>、残疾人福利单位价格扣除</w:t>
      </w:r>
    </w:p>
    <w:p w14:paraId="53398AA6">
      <w:pPr>
        <w:widowControl w:val="0"/>
        <w:spacing w:line="480" w:lineRule="exact"/>
        <w:ind w:firstLine="480"/>
        <w:jc w:val="both"/>
        <w:rPr>
          <w:rFonts w:hint="eastAsia" w:ascii="宋体" w:hAnsi="宋体"/>
          <w:color w:val="000000"/>
          <w:sz w:val="24"/>
          <w:szCs w:val="24"/>
        </w:rPr>
      </w:pPr>
      <w:r>
        <w:rPr>
          <w:rFonts w:hint="eastAsia" w:ascii="宋体" w:hAnsi="宋体"/>
          <w:color w:val="000000"/>
          <w:sz w:val="24"/>
          <w:szCs w:val="24"/>
        </w:rPr>
        <w:t>（1）本项目对残疾人福利性单位视同小型、微型企业，给予20%</w:t>
      </w:r>
    </w:p>
    <w:p w14:paraId="0A14AB9F">
      <w:pPr>
        <w:widowControl w:val="0"/>
        <w:spacing w:line="480" w:lineRule="exact"/>
        <w:ind w:firstLine="480"/>
        <w:jc w:val="both"/>
        <w:rPr>
          <w:rFonts w:hint="eastAsia" w:ascii="宋体" w:hAnsi="宋体"/>
          <w:color w:val="000000"/>
          <w:sz w:val="24"/>
          <w:szCs w:val="24"/>
        </w:rPr>
      </w:pPr>
      <w:r>
        <w:rPr>
          <w:rFonts w:hint="eastAsia" w:ascii="宋体" w:hAnsi="宋体"/>
          <w:color w:val="000000"/>
          <w:sz w:val="24"/>
          <w:szCs w:val="24"/>
        </w:rPr>
        <w:t>（2）残疾人福利单位需按照采购文件的要求提供《残疾人福利性单位声明函》。</w:t>
      </w:r>
    </w:p>
    <w:p w14:paraId="1D2CF3C7">
      <w:pPr>
        <w:widowControl w:val="0"/>
        <w:spacing w:line="480" w:lineRule="exact"/>
        <w:ind w:firstLine="480"/>
        <w:jc w:val="both"/>
        <w:rPr>
          <w:rFonts w:hint="eastAsia" w:ascii="宋体" w:hAnsi="宋体"/>
          <w:color w:val="000000"/>
          <w:sz w:val="24"/>
          <w:szCs w:val="24"/>
        </w:rPr>
      </w:pPr>
      <w:r>
        <w:rPr>
          <w:rFonts w:hint="eastAsia" w:ascii="宋体" w:hAnsi="宋体"/>
          <w:color w:val="000000"/>
          <w:sz w:val="24"/>
          <w:szCs w:val="24"/>
        </w:rPr>
        <w:t>（3）残疾人福利单位标准请参照《关于促进残疾人就业政府采购政策的通知》（财库〔2017〕141号）。</w:t>
      </w:r>
    </w:p>
    <w:p w14:paraId="526062BC">
      <w:pPr>
        <w:widowControl w:val="0"/>
        <w:spacing w:line="480" w:lineRule="exact"/>
        <w:ind w:firstLine="480"/>
        <w:jc w:val="both"/>
        <w:rPr>
          <w:rFonts w:hint="eastAsia"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、监狱和戒毒企业价格扣除</w:t>
      </w:r>
    </w:p>
    <w:p w14:paraId="5638C205">
      <w:pPr>
        <w:widowControl w:val="0"/>
        <w:spacing w:line="480" w:lineRule="exact"/>
        <w:ind w:firstLine="480"/>
        <w:jc w:val="both"/>
        <w:rPr>
          <w:rFonts w:hint="eastAsia" w:ascii="宋体" w:hAnsi="宋体"/>
          <w:color w:val="000000"/>
          <w:sz w:val="24"/>
          <w:szCs w:val="24"/>
        </w:rPr>
      </w:pPr>
      <w:r>
        <w:rPr>
          <w:rFonts w:hint="eastAsia" w:ascii="宋体" w:hAnsi="宋体"/>
          <w:color w:val="000000"/>
          <w:sz w:val="24"/>
          <w:szCs w:val="24"/>
        </w:rPr>
        <w:t>（1）本项目对监狱和戒毒企业（简称监狱企业）视同小型、微型企业，给予20%</w:t>
      </w:r>
    </w:p>
    <w:p w14:paraId="333D9B69">
      <w:pPr>
        <w:widowControl w:val="0"/>
        <w:spacing w:line="480" w:lineRule="exact"/>
        <w:ind w:firstLine="480"/>
        <w:jc w:val="both"/>
        <w:rPr>
          <w:rFonts w:hint="eastAsia" w:ascii="宋体" w:hAnsi="宋体"/>
          <w:color w:val="000000"/>
          <w:sz w:val="24"/>
          <w:szCs w:val="24"/>
        </w:rPr>
      </w:pPr>
      <w:r>
        <w:rPr>
          <w:rFonts w:hint="eastAsia" w:ascii="宋体" w:hAnsi="宋体"/>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192D501F">
      <w:pPr>
        <w:widowControl w:val="0"/>
        <w:spacing w:line="480" w:lineRule="exact"/>
        <w:ind w:firstLine="480"/>
        <w:jc w:val="both"/>
        <w:rPr>
          <w:rFonts w:hint="eastAsia" w:ascii="宋体" w:hAnsi="宋体"/>
          <w:color w:val="000000"/>
          <w:sz w:val="24"/>
          <w:szCs w:val="24"/>
        </w:rPr>
      </w:pPr>
      <w:r>
        <w:rPr>
          <w:rFonts w:hint="eastAsia" w:ascii="宋体" w:hAnsi="宋体"/>
          <w:color w:val="000000"/>
          <w:sz w:val="24"/>
          <w:szCs w:val="24"/>
        </w:rPr>
        <w:t>（3）监狱企业标准请参照《关于政府采购支持监狱企业发展有关问题的通知》（财库[2014]68号）。</w:t>
      </w:r>
    </w:p>
    <w:p w14:paraId="17AC535C">
      <w:pPr>
        <w:widowControl w:val="0"/>
        <w:spacing w:line="480" w:lineRule="exact"/>
        <w:ind w:firstLine="480"/>
        <w:jc w:val="both"/>
        <w:rPr>
          <w:rFonts w:hint="eastAsia" w:ascii="宋体" w:hAnsi="宋体"/>
          <w:color w:val="000000"/>
          <w:sz w:val="24"/>
          <w:szCs w:val="24"/>
        </w:rPr>
      </w:pPr>
      <w:r>
        <w:rPr>
          <w:rFonts w:hint="eastAsia" w:ascii="宋体" w:hAnsi="宋体"/>
          <w:color w:val="000000"/>
          <w:sz w:val="24"/>
          <w:szCs w:val="24"/>
          <w:lang w:val="en-US" w:eastAsia="zh-CN"/>
        </w:rPr>
        <w:t>5</w:t>
      </w:r>
      <w:r>
        <w:rPr>
          <w:rFonts w:hint="eastAsia" w:ascii="宋体" w:hAnsi="宋体"/>
          <w:color w:val="000000"/>
          <w:sz w:val="24"/>
          <w:szCs w:val="24"/>
        </w:rPr>
        <w:t>、残疾人福利单位、监狱企业属于小型、微型企业的，不重复享受政策。</w:t>
      </w:r>
    </w:p>
    <w:p w14:paraId="0E204452">
      <w:pPr>
        <w:widowControl w:val="0"/>
        <w:spacing w:line="480" w:lineRule="exact"/>
        <w:ind w:firstLine="480"/>
        <w:jc w:val="both"/>
        <w:rPr>
          <w:rFonts w:hint="eastAsia" w:ascii="宋体" w:hAnsi="宋体"/>
          <w:color w:val="000000"/>
          <w:sz w:val="24"/>
          <w:szCs w:val="24"/>
        </w:rPr>
      </w:pPr>
      <w:r>
        <w:rPr>
          <w:rFonts w:hint="eastAsia" w:ascii="宋体" w:hAnsi="宋体"/>
          <w:color w:val="000000"/>
          <w:sz w:val="24"/>
          <w:szCs w:val="24"/>
          <w:lang w:val="en-US" w:eastAsia="zh-CN"/>
        </w:rPr>
        <w:t>6</w:t>
      </w:r>
      <w:r>
        <w:rPr>
          <w:rFonts w:hint="eastAsia" w:ascii="宋体" w:hAnsi="宋体"/>
          <w:color w:val="000000"/>
          <w:sz w:val="24"/>
          <w:szCs w:val="24"/>
        </w:rPr>
        <w:t>、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35A0F6CF">
      <w:pPr>
        <w:widowControl w:val="0"/>
        <w:spacing w:line="480" w:lineRule="exact"/>
        <w:ind w:firstLine="480"/>
        <w:jc w:val="both"/>
        <w:rPr>
          <w:rFonts w:hint="eastAsia" w:ascii="宋体" w:hAnsi="宋体"/>
          <w:color w:val="000000"/>
          <w:sz w:val="24"/>
          <w:szCs w:val="24"/>
          <w:lang w:val="en-US" w:eastAsia="zh-CN"/>
        </w:rPr>
      </w:pPr>
      <w:r>
        <w:rPr>
          <w:rFonts w:hint="eastAsia" w:ascii="宋体" w:hAnsi="宋体"/>
          <w:color w:val="000000"/>
          <w:sz w:val="24"/>
          <w:szCs w:val="24"/>
          <w:lang w:val="en-US" w:eastAsia="zh-CN"/>
        </w:rPr>
        <w:t>7、联合体各方均为小型、微型企业（残疾人福利单位、监狱企业）的，联合体享受20%。</w:t>
      </w:r>
    </w:p>
    <w:p w14:paraId="37662156">
      <w:pPr>
        <w:keepNext w:val="0"/>
        <w:keepLines w:val="0"/>
        <w:pageBreakBefore w:val="0"/>
        <w:widowControl w:val="0"/>
        <w:spacing w:line="420" w:lineRule="exact"/>
        <w:ind w:firstLine="482"/>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8</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采购本国产品的支持政策</w:t>
      </w:r>
    </w:p>
    <w:p w14:paraId="4355E64C">
      <w:pPr>
        <w:keepNext w:val="0"/>
        <w:keepLines w:val="0"/>
        <w:pageBreakBefore w:val="0"/>
        <w:widowControl w:val="0"/>
        <w:spacing w:line="420" w:lineRule="exact"/>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lang w:val="en-US" w:eastAsia="zh-CN"/>
        </w:rPr>
        <w:t>8</w:t>
      </w:r>
      <w:r>
        <w:rPr>
          <w:rFonts w:hint="eastAsia" w:ascii="宋体" w:hAnsi="宋体" w:eastAsia="宋体" w:cs="宋体"/>
          <w:b/>
          <w:bCs/>
          <w:color w:val="auto"/>
          <w:sz w:val="21"/>
          <w:szCs w:val="21"/>
        </w:rPr>
        <w:t>.1 本项目政府采购活动中既有本国产品又有非本国产品参与竞争的，依法对本国产品给予价格评</w:t>
      </w:r>
      <w:r>
        <w:rPr>
          <w:rFonts w:hint="eastAsia" w:ascii="宋体" w:hAnsi="宋体" w:eastAsia="宋体" w:cs="宋体"/>
          <w:b/>
          <w:bCs/>
          <w:color w:val="auto"/>
          <w:sz w:val="21"/>
          <w:szCs w:val="21"/>
          <w:highlight w:val="none"/>
        </w:rPr>
        <w:t xml:space="preserve">审优惠，对本国产品的报价给予 </w:t>
      </w:r>
      <w:r>
        <w:rPr>
          <w:rFonts w:hint="eastAsia" w:ascii="宋体" w:hAnsi="宋体" w:eastAsia="宋体" w:cs="宋体"/>
          <w:b/>
          <w:bCs/>
          <w:color w:val="auto"/>
          <w:sz w:val="21"/>
          <w:szCs w:val="21"/>
          <w:highlight w:val="none"/>
          <w:u w:val="single"/>
        </w:rPr>
        <w:t>20%</w:t>
      </w:r>
      <w:r>
        <w:rPr>
          <w:rFonts w:hint="eastAsia" w:ascii="宋体" w:hAnsi="宋体" w:eastAsia="宋体" w:cs="宋体"/>
          <w:b/>
          <w:bCs/>
          <w:color w:val="auto"/>
          <w:sz w:val="21"/>
          <w:szCs w:val="21"/>
          <w:highlight w:val="none"/>
        </w:rPr>
        <w:t>的价格扣除，用扣除后的价格参与评审。</w:t>
      </w:r>
    </w:p>
    <w:p w14:paraId="04C61891">
      <w:pPr>
        <w:keepNext w:val="0"/>
        <w:keepLines w:val="0"/>
        <w:pageBreakBefore w:val="0"/>
        <w:widowControl w:val="0"/>
        <w:spacing w:line="420" w:lineRule="exact"/>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1"/>
          <w:szCs w:val="21"/>
          <w:highlight w:val="none"/>
          <w:u w:val="single"/>
        </w:rPr>
        <w:t>80%</w:t>
      </w:r>
      <w:r>
        <w:rPr>
          <w:rFonts w:hint="eastAsia" w:ascii="宋体" w:hAnsi="宋体" w:eastAsia="宋体" w:cs="宋体"/>
          <w:b/>
          <w:bCs/>
          <w:color w:val="auto"/>
          <w:sz w:val="21"/>
          <w:szCs w:val="21"/>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1"/>
          <w:szCs w:val="21"/>
          <w:highlight w:val="none"/>
          <w:u w:val="single"/>
        </w:rPr>
        <w:t>20%</w:t>
      </w:r>
      <w:r>
        <w:rPr>
          <w:rFonts w:hint="eastAsia" w:ascii="宋体" w:hAnsi="宋体" w:eastAsia="宋体" w:cs="宋体"/>
          <w:b/>
          <w:bCs/>
          <w:color w:val="auto"/>
          <w:sz w:val="21"/>
          <w:szCs w:val="21"/>
          <w:highlight w:val="none"/>
        </w:rPr>
        <w:t>的价格扣除，用扣除后的价格参与评审。供应商未填写比例数值，或比例数值未达到80%的，将不享受本国产品价格评审优惠。</w:t>
      </w:r>
    </w:p>
    <w:p w14:paraId="4F9D87CD">
      <w:pPr>
        <w:keepNext w:val="0"/>
        <w:keepLines w:val="0"/>
        <w:pageBreakBefore w:val="0"/>
        <w:widowControl w:val="0"/>
        <w:spacing w:line="420" w:lineRule="exact"/>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lang w:val="en-US" w:eastAsia="zh-CN"/>
        </w:rPr>
        <w:t>8</w:t>
      </w:r>
      <w:r>
        <w:rPr>
          <w:rFonts w:hint="eastAsia" w:ascii="宋体" w:hAnsi="宋体" w:eastAsia="宋体" w:cs="宋体"/>
          <w:b/>
          <w:bCs/>
          <w:color w:val="auto"/>
          <w:sz w:val="21"/>
          <w:szCs w:val="21"/>
        </w:rPr>
        <w:t>.3 供应商需按照招标文件的要求提供《关于符合本国产品标准的声明函》（以下简称《声明函》），</w:t>
      </w:r>
      <w:r>
        <w:rPr>
          <w:rFonts w:hint="eastAsia" w:ascii="宋体" w:hAnsi="宋体" w:eastAsia="宋体" w:cs="宋体"/>
          <w:b/>
          <w:bCs/>
          <w:color w:val="auto"/>
          <w:sz w:val="21"/>
          <w:szCs w:val="21"/>
          <w:highlight w:val="none"/>
        </w:rPr>
        <w:t>如不提供将不享受本国产品价格评审优惠。</w:t>
      </w:r>
    </w:p>
    <w:p w14:paraId="281932DB">
      <w:pPr>
        <w:keepNext w:val="0"/>
        <w:keepLines w:val="0"/>
        <w:pageBreakBefore w:val="0"/>
        <w:widowControl w:val="0"/>
        <w:spacing w:line="420" w:lineRule="exact"/>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.4 供应商需在《声明函》中逐一、准确填写产品名称、厂名、生产厂址三项信息（《声明函》中用</w:t>
      </w:r>
      <w:r>
        <w:rPr>
          <w:rFonts w:hint="eastAsia" w:ascii="宋体" w:hAnsi="宋体" w:eastAsia="宋体" w:cs="宋体"/>
          <w:b/>
          <w:bCs/>
          <w:color w:val="auto"/>
          <w:sz w:val="21"/>
          <w:szCs w:val="21"/>
          <w:highlight w:val="none"/>
          <w:lang w:val="en-US" w:eastAsia="zh-CN"/>
        </w:rPr>
        <w:t>横</w:t>
      </w:r>
      <w:r>
        <w:rPr>
          <w:rFonts w:hint="eastAsia" w:ascii="宋体" w:hAnsi="宋体" w:eastAsia="宋体" w:cs="宋体"/>
          <w:b/>
          <w:bCs/>
          <w:color w:val="auto"/>
          <w:sz w:val="21"/>
          <w:szCs w:val="21"/>
          <w:highlight w:val="none"/>
        </w:rPr>
        <w:t>线划除的地方无需填写），三项信息中任意一项未填写的视为该项产品不符合本国产品标准，不享受本国产品价格评审优惠。</w:t>
      </w:r>
    </w:p>
    <w:p w14:paraId="252142F6">
      <w:pPr>
        <w:keepNext w:val="0"/>
        <w:keepLines w:val="0"/>
        <w:pageBreakBefore w:val="0"/>
        <w:widowControl w:val="0"/>
        <w:spacing w:line="420" w:lineRule="exact"/>
        <w:ind w:firstLine="482"/>
        <w:jc w:val="left"/>
        <w:rPr>
          <w:rFonts w:hint="eastAsia" w:ascii="宋体" w:hAnsi="宋体" w:eastAsia="宋体" w:cs="宋体"/>
          <w:color w:val="auto"/>
          <w:sz w:val="18"/>
          <w:szCs w:val="21"/>
          <w:highlight w:val="none"/>
          <w:u w:val="single"/>
          <w:lang w:eastAsia="zh-CN"/>
        </w:rPr>
      </w:pPr>
      <w:r>
        <w:rPr>
          <w:rFonts w:hint="eastAsia" w:ascii="宋体" w:hAnsi="宋体" w:eastAsia="宋体" w:cs="宋体"/>
          <w:b/>
          <w:bCs/>
          <w:color w:val="auto"/>
          <w:sz w:val="21"/>
          <w:szCs w:val="21"/>
          <w:lang w:val="en-US" w:eastAsia="zh-CN"/>
        </w:rPr>
        <w:t>8</w:t>
      </w:r>
      <w:r>
        <w:rPr>
          <w:rFonts w:hint="eastAsia" w:ascii="宋体" w:hAnsi="宋体" w:eastAsia="宋体" w:cs="宋体"/>
          <w:b/>
          <w:bCs/>
          <w:color w:val="auto"/>
          <w:sz w:val="21"/>
          <w:szCs w:val="21"/>
        </w:rPr>
        <w:t>.5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1"/>
          <w:szCs w:val="21"/>
          <w:lang w:val="en-US" w:eastAsia="zh-CN"/>
        </w:rPr>
        <w:t>在苏采云系统</w:t>
      </w:r>
      <w:r>
        <w:rPr>
          <w:rFonts w:hint="eastAsia" w:ascii="宋体" w:hAnsi="宋体" w:eastAsia="宋体" w:cs="宋体"/>
          <w:b/>
          <w:bCs/>
          <w:color w:val="auto"/>
          <w:sz w:val="21"/>
          <w:szCs w:val="21"/>
        </w:rPr>
        <w:t>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1"/>
          <w:szCs w:val="21"/>
        </w:rPr>
        <w:t>和招标文件规定的，供应商提供的相关产品视为不符合本国产品标准。</w:t>
      </w:r>
    </w:p>
    <w:p w14:paraId="14E2DAC6">
      <w:pPr>
        <w:keepNext w:val="0"/>
        <w:keepLines w:val="0"/>
        <w:pageBreakBefore w:val="0"/>
        <w:widowControl w:val="0"/>
        <w:spacing w:line="420" w:lineRule="exact"/>
        <w:ind w:firstLine="480"/>
        <w:rPr>
          <w:rFonts w:hint="eastAsia"/>
          <w:sz w:val="22"/>
          <w:szCs w:val="28"/>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由国家确定的认证机构出具的、处于有效期之内的节能产品、环境标志产品认证证书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。节能产品、环境标志产品品目清单以递交响应文件截止时已正式公布的最近一期信息为准，</w:t>
      </w:r>
      <w:r>
        <w:rPr>
          <w:rFonts w:hint="eastAsia" w:ascii="宋体" w:hAnsi="宋体" w:eastAsia="宋体" w:cs="宋体"/>
          <w:b/>
          <w:i/>
          <w:color w:val="auto"/>
          <w:sz w:val="21"/>
          <w:szCs w:val="21"/>
          <w:highlight w:val="none"/>
        </w:rPr>
        <w:t>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w:t>
      </w:r>
      <w:r>
        <w:rPr>
          <w:rFonts w:hint="eastAsia" w:ascii="宋体" w:hAnsi="宋体" w:eastAsia="宋体" w:cs="宋体"/>
          <w:color w:val="auto"/>
          <w:sz w:val="21"/>
          <w:szCs w:val="21"/>
          <w:highlight w:val="none"/>
        </w:rPr>
        <w:t>其他条件相同情况下，应当优先采购节能产品、环境标志产品。</w:t>
      </w:r>
    </w:p>
    <w:p w14:paraId="00279B42">
      <w:pPr>
        <w:spacing w:line="600" w:lineRule="exact"/>
        <w:outlineLvl w:val="0"/>
        <w:rPr>
          <w:rFonts w:ascii="黑体" w:hAnsi="黑体" w:eastAsia="黑体"/>
          <w:color w:val="auto"/>
          <w:sz w:val="28"/>
          <w:szCs w:val="28"/>
        </w:rPr>
      </w:pPr>
      <w:r>
        <w:rPr>
          <w:rFonts w:hint="eastAsia" w:ascii="黑体" w:hAnsi="黑体" w:eastAsia="黑体"/>
          <w:color w:val="auto"/>
          <w:sz w:val="28"/>
          <w:szCs w:val="28"/>
          <w:lang w:val="en-US" w:eastAsia="zh-CN"/>
        </w:rPr>
        <w:t>三</w:t>
      </w:r>
      <w:r>
        <w:rPr>
          <w:rFonts w:hint="eastAsia" w:ascii="黑体" w:hAnsi="黑体" w:eastAsia="黑体"/>
          <w:color w:val="auto"/>
          <w:sz w:val="28"/>
          <w:szCs w:val="28"/>
        </w:rPr>
        <w:t>、评分标准</w:t>
      </w:r>
    </w:p>
    <w:p w14:paraId="60CC7F57">
      <w:pPr>
        <w:pStyle w:val="40"/>
        <w:ind w:left="1470" w:right="1470"/>
        <w:rPr>
          <w:color w:val="auto"/>
        </w:rPr>
      </w:pPr>
    </w:p>
    <w:tbl>
      <w:tblPr>
        <w:tblStyle w:val="88"/>
        <w:tblW w:w="468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680"/>
        <w:gridCol w:w="6707"/>
        <w:gridCol w:w="625"/>
      </w:tblGrid>
      <w:tr w14:paraId="46EAB9D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81" w:hRule="atLeast"/>
          <w:jc w:val="center"/>
        </w:trPr>
        <w:tc>
          <w:tcPr>
            <w:tcW w:w="1639" w:type="dxa"/>
            <w:vAlign w:val="center"/>
          </w:tcPr>
          <w:p w14:paraId="4F07F98F">
            <w:pPr>
              <w:spacing w:line="400" w:lineRule="exact"/>
              <w:jc w:val="center"/>
              <w:rPr>
                <w:rFonts w:ascii="宋体" w:hAnsi="宋体"/>
                <w:b/>
                <w:color w:val="auto"/>
                <w:sz w:val="24"/>
              </w:rPr>
            </w:pPr>
            <w:r>
              <w:rPr>
                <w:rFonts w:hint="eastAsia" w:ascii="宋体" w:hAnsi="宋体"/>
                <w:b/>
                <w:color w:val="auto"/>
                <w:sz w:val="24"/>
              </w:rPr>
              <w:t>评分因素</w:t>
            </w:r>
          </w:p>
        </w:tc>
        <w:tc>
          <w:tcPr>
            <w:tcW w:w="6545" w:type="dxa"/>
            <w:vAlign w:val="center"/>
          </w:tcPr>
          <w:p w14:paraId="128A0C5A">
            <w:pPr>
              <w:spacing w:line="400" w:lineRule="exact"/>
              <w:jc w:val="center"/>
              <w:rPr>
                <w:rFonts w:ascii="宋体" w:hAnsi="宋体"/>
                <w:b/>
                <w:color w:val="auto"/>
                <w:sz w:val="24"/>
              </w:rPr>
            </w:pPr>
            <w:r>
              <w:rPr>
                <w:rFonts w:hint="eastAsia" w:ascii="宋体" w:hAnsi="宋体"/>
                <w:b/>
                <w:color w:val="auto"/>
                <w:sz w:val="24"/>
              </w:rPr>
              <w:t>评分细则</w:t>
            </w:r>
          </w:p>
        </w:tc>
        <w:tc>
          <w:tcPr>
            <w:tcW w:w="610" w:type="dxa"/>
            <w:vAlign w:val="center"/>
          </w:tcPr>
          <w:p w14:paraId="0C60C7A1">
            <w:pPr>
              <w:spacing w:line="400" w:lineRule="exact"/>
              <w:jc w:val="center"/>
              <w:rPr>
                <w:rFonts w:ascii="宋体" w:hAnsi="宋体"/>
                <w:b/>
                <w:color w:val="auto"/>
                <w:sz w:val="24"/>
              </w:rPr>
            </w:pPr>
            <w:r>
              <w:rPr>
                <w:rFonts w:hint="eastAsia" w:ascii="宋体" w:hAnsi="宋体"/>
                <w:b/>
                <w:color w:val="auto"/>
                <w:sz w:val="24"/>
              </w:rPr>
              <w:t>分值</w:t>
            </w:r>
          </w:p>
        </w:tc>
      </w:tr>
      <w:tr w14:paraId="36CD1B6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3" w:hRule="atLeast"/>
          <w:jc w:val="center"/>
        </w:trPr>
        <w:tc>
          <w:tcPr>
            <w:tcW w:w="8794" w:type="dxa"/>
            <w:gridSpan w:val="3"/>
            <w:vAlign w:val="center"/>
          </w:tcPr>
          <w:p w14:paraId="746B2403">
            <w:pPr>
              <w:spacing w:line="400" w:lineRule="exact"/>
              <w:jc w:val="center"/>
              <w:rPr>
                <w:rFonts w:ascii="宋体" w:hAnsi="宋体"/>
                <w:color w:val="auto"/>
                <w:sz w:val="24"/>
              </w:rPr>
            </w:pPr>
            <w:r>
              <w:rPr>
                <w:rFonts w:hint="eastAsia" w:ascii="宋体" w:hAnsi="宋体"/>
                <w:color w:val="auto"/>
                <w:sz w:val="24"/>
              </w:rPr>
              <w:t>一、商务分（</w:t>
            </w:r>
            <w:r>
              <w:rPr>
                <w:rFonts w:hint="eastAsia" w:ascii="宋体" w:hAnsi="宋体"/>
                <w:color w:val="auto"/>
                <w:sz w:val="24"/>
                <w:lang w:val="en-US" w:eastAsia="zh-CN"/>
              </w:rPr>
              <w:t>47</w:t>
            </w:r>
            <w:r>
              <w:rPr>
                <w:rFonts w:hint="eastAsia" w:ascii="宋体" w:hAnsi="宋体"/>
                <w:color w:val="auto"/>
                <w:sz w:val="24"/>
              </w:rPr>
              <w:t>分）</w:t>
            </w:r>
          </w:p>
        </w:tc>
      </w:tr>
      <w:tr w14:paraId="782958A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39" w:type="dxa"/>
            <w:vAlign w:val="center"/>
          </w:tcPr>
          <w:p w14:paraId="2C2D283C">
            <w:pPr>
              <w:spacing w:line="400" w:lineRule="exact"/>
              <w:jc w:val="center"/>
              <w:rPr>
                <w:rFonts w:ascii="宋体" w:hAnsi="宋体"/>
                <w:color w:val="auto"/>
                <w:sz w:val="24"/>
              </w:rPr>
            </w:pPr>
            <w:r>
              <w:rPr>
                <w:rFonts w:hint="eastAsia" w:ascii="宋体" w:hAnsi="宋体"/>
                <w:b/>
                <w:bCs/>
                <w:color w:val="auto"/>
                <w:sz w:val="24"/>
              </w:rPr>
              <w:t>供应商业绩（</w:t>
            </w:r>
            <w:r>
              <w:rPr>
                <w:rFonts w:hint="eastAsia" w:ascii="宋体" w:hAnsi="宋体"/>
                <w:b/>
                <w:bCs/>
                <w:color w:val="auto"/>
                <w:sz w:val="24"/>
                <w:lang w:val="en-US" w:eastAsia="zh-CN"/>
              </w:rPr>
              <w:t>16</w:t>
            </w:r>
            <w:r>
              <w:rPr>
                <w:rFonts w:hint="eastAsia" w:ascii="宋体" w:hAnsi="宋体"/>
                <w:b/>
                <w:bCs/>
                <w:color w:val="auto"/>
                <w:sz w:val="24"/>
              </w:rPr>
              <w:t>分）</w:t>
            </w:r>
          </w:p>
        </w:tc>
        <w:tc>
          <w:tcPr>
            <w:tcW w:w="6545" w:type="dxa"/>
            <w:vAlign w:val="center"/>
          </w:tcPr>
          <w:p w14:paraId="3EF95A46">
            <w:pPr>
              <w:spacing w:line="400" w:lineRule="exact"/>
              <w:ind w:firstLine="480" w:firstLineChars="200"/>
              <w:jc w:val="left"/>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rPr>
              <w:t>供应商</w:t>
            </w:r>
            <w:r>
              <w:rPr>
                <w:rFonts w:hint="eastAsia" w:asciiTheme="minorEastAsia" w:hAnsiTheme="minorEastAsia" w:eastAsiaTheme="minorEastAsia"/>
                <w:color w:val="auto"/>
                <w:sz w:val="24"/>
                <w:lang w:val="en-US" w:eastAsia="zh-CN"/>
              </w:rPr>
              <w:t>2023年6月1日以来（以合同或委托单时间为准）</w:t>
            </w:r>
            <w:r>
              <w:rPr>
                <w:rFonts w:hint="eastAsia" w:asciiTheme="minorEastAsia" w:hAnsiTheme="minorEastAsia" w:eastAsiaTheme="minorEastAsia"/>
                <w:color w:val="auto"/>
                <w:sz w:val="24"/>
              </w:rPr>
              <w:t>完成的</w:t>
            </w:r>
            <w:r>
              <w:rPr>
                <w:rFonts w:hint="eastAsia" w:asciiTheme="minorEastAsia" w:hAnsiTheme="minorEastAsia" w:eastAsiaTheme="minorEastAsia"/>
                <w:color w:val="auto"/>
                <w:sz w:val="24"/>
                <w:lang w:val="en-US" w:eastAsia="zh-CN"/>
              </w:rPr>
              <w:t>预算审核项目业绩</w:t>
            </w:r>
            <w:r>
              <w:rPr>
                <w:rFonts w:hint="eastAsia" w:asciiTheme="minorEastAsia" w:hAnsiTheme="minorEastAsia" w:eastAsiaTheme="minorEastAsia"/>
                <w:color w:val="auto"/>
                <w:sz w:val="24"/>
              </w:rPr>
              <w:t>。</w:t>
            </w:r>
            <w:r>
              <w:rPr>
                <w:rFonts w:hint="eastAsia" w:asciiTheme="minorEastAsia" w:hAnsiTheme="minorEastAsia" w:eastAsiaTheme="minorEastAsia"/>
                <w:color w:val="auto"/>
                <w:sz w:val="24"/>
                <w:lang w:val="en-US" w:eastAsia="zh-CN"/>
              </w:rPr>
              <w:t>有一项得2分，最高得16分。</w:t>
            </w:r>
          </w:p>
          <w:p w14:paraId="11B19A7D">
            <w:pPr>
              <w:spacing w:line="400" w:lineRule="exact"/>
              <w:jc w:val="left"/>
              <w:rPr>
                <w:rFonts w:hint="default" w:ascii="宋体" w:hAnsi="宋体" w:eastAsia="宋体" w:cs="宋体"/>
                <w:color w:val="auto"/>
                <w:sz w:val="24"/>
                <w:highlight w:val="none"/>
                <w:lang w:val="en-US" w:eastAsia="zh-CN"/>
              </w:rPr>
            </w:pPr>
            <w:r>
              <w:rPr>
                <w:rFonts w:hint="eastAsia" w:asciiTheme="minorEastAsia" w:hAnsiTheme="minorEastAsia" w:eastAsiaTheme="minorEastAsia"/>
                <w:color w:val="auto"/>
                <w:sz w:val="24"/>
                <w:lang w:val="en-US" w:eastAsia="zh-CN"/>
              </w:rPr>
              <w:t>备注：投标时须提供合同（以合同或委托单时间为准）及审核报告原件彩色扫描件。</w:t>
            </w:r>
          </w:p>
        </w:tc>
        <w:tc>
          <w:tcPr>
            <w:tcW w:w="610" w:type="dxa"/>
            <w:vAlign w:val="center"/>
          </w:tcPr>
          <w:p w14:paraId="7CFED18D">
            <w:pPr>
              <w:spacing w:line="400" w:lineRule="exact"/>
              <w:jc w:val="center"/>
              <w:rPr>
                <w:rFonts w:hint="default" w:ascii="宋体" w:hAnsi="宋体" w:eastAsia="宋体"/>
                <w:color w:val="auto"/>
                <w:sz w:val="24"/>
                <w:lang w:val="en-US" w:eastAsia="zh-CN"/>
              </w:rPr>
            </w:pPr>
            <w:r>
              <w:rPr>
                <w:rFonts w:hint="eastAsia" w:ascii="宋体" w:hAnsi="宋体"/>
                <w:color w:val="auto"/>
                <w:sz w:val="24"/>
                <w:lang w:val="en-US" w:eastAsia="zh-CN"/>
              </w:rPr>
              <w:t>16</w:t>
            </w:r>
          </w:p>
        </w:tc>
      </w:tr>
      <w:tr w14:paraId="7784D50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639" w:type="dxa"/>
            <w:tcBorders>
              <w:top w:val="single" w:color="auto" w:sz="4" w:space="0"/>
            </w:tcBorders>
            <w:vAlign w:val="center"/>
          </w:tcPr>
          <w:p w14:paraId="5BDC07D2">
            <w:pPr>
              <w:spacing w:line="400" w:lineRule="exact"/>
              <w:jc w:val="center"/>
              <w:rPr>
                <w:rFonts w:ascii="宋体" w:hAnsi="宋体"/>
                <w:color w:val="auto"/>
                <w:sz w:val="24"/>
              </w:rPr>
            </w:pPr>
            <w:r>
              <w:rPr>
                <w:rFonts w:hint="eastAsia" w:ascii="宋体" w:hAnsi="宋体"/>
                <w:b/>
                <w:bCs/>
                <w:color w:val="auto"/>
                <w:sz w:val="24"/>
              </w:rPr>
              <w:t>项目人员配置（</w:t>
            </w:r>
            <w:r>
              <w:rPr>
                <w:rFonts w:hint="eastAsia" w:ascii="宋体" w:hAnsi="宋体"/>
                <w:b/>
                <w:bCs/>
                <w:color w:val="auto"/>
                <w:sz w:val="24"/>
                <w:lang w:val="en-US" w:eastAsia="zh-CN"/>
              </w:rPr>
              <w:t>25</w:t>
            </w:r>
            <w:r>
              <w:rPr>
                <w:rFonts w:hint="eastAsia" w:ascii="宋体" w:hAnsi="宋体"/>
                <w:b/>
                <w:bCs/>
                <w:color w:val="auto"/>
                <w:sz w:val="24"/>
              </w:rPr>
              <w:t>分）</w:t>
            </w:r>
          </w:p>
        </w:tc>
        <w:tc>
          <w:tcPr>
            <w:tcW w:w="6545" w:type="dxa"/>
            <w:tcBorders>
              <w:bottom w:val="single" w:color="auto" w:sz="4" w:space="0"/>
              <w:right w:val="single" w:color="auto" w:sz="4" w:space="0"/>
            </w:tcBorders>
            <w:vAlign w:val="center"/>
          </w:tcPr>
          <w:p w14:paraId="554396E0">
            <w:pPr>
              <w:numPr>
                <w:ilvl w:val="0"/>
                <w:numId w:val="4"/>
              </w:numPr>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拟投入的项目负责人具有一级注册造价工程师且有高级及以上职称的得5分。</w:t>
            </w:r>
          </w:p>
          <w:p w14:paraId="7925187D">
            <w:pPr>
              <w:numPr>
                <w:ilvl w:val="0"/>
                <w:numId w:val="0"/>
              </w:numPr>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2、</w:t>
            </w:r>
            <w:r>
              <w:rPr>
                <w:rFonts w:hint="eastAsia" w:ascii="宋体" w:hAnsi="宋体" w:cs="宋体"/>
                <w:color w:val="auto"/>
                <w:sz w:val="24"/>
              </w:rPr>
              <w:t>拟投入项目组成员（</w:t>
            </w:r>
            <w:r>
              <w:rPr>
                <w:rFonts w:hint="eastAsia" w:ascii="宋体" w:hAnsi="宋体" w:cs="宋体"/>
                <w:color w:val="auto"/>
                <w:sz w:val="24"/>
                <w:lang w:val="en-US" w:eastAsia="zh-CN"/>
              </w:rPr>
              <w:t>不</w:t>
            </w:r>
            <w:r>
              <w:rPr>
                <w:rFonts w:hint="eastAsia" w:ascii="宋体" w:hAnsi="宋体" w:cs="宋体"/>
                <w:color w:val="auto"/>
                <w:sz w:val="24"/>
              </w:rPr>
              <w:t>含项目负责人）：项目组从业人员具有一级注册造价工程师</w:t>
            </w:r>
            <w:r>
              <w:rPr>
                <w:rFonts w:hint="eastAsia" w:ascii="宋体" w:hAnsi="宋体" w:cs="宋体"/>
                <w:color w:val="auto"/>
                <w:sz w:val="24"/>
                <w:lang w:eastAsia="zh-CN"/>
              </w:rPr>
              <w:t>（</w:t>
            </w:r>
            <w:r>
              <w:rPr>
                <w:rFonts w:hint="eastAsia" w:ascii="宋体" w:hAnsi="宋体" w:cs="宋体"/>
                <w:color w:val="auto"/>
                <w:sz w:val="24"/>
                <w:lang w:val="en-US" w:eastAsia="zh-CN"/>
              </w:rPr>
              <w:t>专业包含：土建、安装、交通、水利</w:t>
            </w:r>
            <w:r>
              <w:rPr>
                <w:rFonts w:hint="eastAsia" w:ascii="宋体" w:hAnsi="宋体" w:cs="宋体"/>
                <w:color w:val="auto"/>
                <w:sz w:val="24"/>
                <w:lang w:eastAsia="zh-CN"/>
              </w:rPr>
              <w:t>），</w:t>
            </w:r>
            <w:r>
              <w:rPr>
                <w:rFonts w:hint="eastAsia" w:ascii="宋体" w:hAnsi="宋体" w:cs="宋体"/>
                <w:color w:val="auto"/>
                <w:sz w:val="24"/>
                <w:lang w:val="en-US" w:eastAsia="zh-CN"/>
              </w:rPr>
              <w:t>有一个人</w:t>
            </w:r>
            <w:r>
              <w:rPr>
                <w:rFonts w:hint="eastAsia" w:ascii="宋体" w:hAnsi="宋体" w:cs="宋体"/>
                <w:color w:val="auto"/>
                <w:sz w:val="24"/>
              </w:rPr>
              <w:t>得</w:t>
            </w:r>
            <w:r>
              <w:rPr>
                <w:rFonts w:hint="eastAsia" w:ascii="宋体" w:hAnsi="宋体" w:cs="宋体"/>
                <w:color w:val="auto"/>
                <w:sz w:val="24"/>
                <w:lang w:val="en-US" w:eastAsia="zh-CN"/>
              </w:rPr>
              <w:t>2</w:t>
            </w:r>
            <w:r>
              <w:rPr>
                <w:rFonts w:hint="eastAsia" w:ascii="宋体" w:hAnsi="宋体" w:cs="宋体"/>
                <w:color w:val="auto"/>
                <w:sz w:val="24"/>
              </w:rPr>
              <w:t>分</w:t>
            </w:r>
            <w:r>
              <w:rPr>
                <w:rFonts w:hint="eastAsia" w:ascii="宋体" w:hAnsi="宋体" w:cs="宋体"/>
                <w:color w:val="auto"/>
                <w:sz w:val="24"/>
                <w:lang w:eastAsia="zh-CN"/>
              </w:rPr>
              <w:t>，</w:t>
            </w:r>
            <w:r>
              <w:rPr>
                <w:rFonts w:hint="eastAsia" w:ascii="宋体" w:hAnsi="宋体" w:cs="宋体"/>
                <w:color w:val="auto"/>
                <w:sz w:val="24"/>
                <w:lang w:val="en-US" w:eastAsia="zh-CN"/>
              </w:rPr>
              <w:t>最高得10分</w:t>
            </w:r>
            <w:r>
              <w:rPr>
                <w:rFonts w:hint="eastAsia" w:ascii="宋体" w:hAnsi="宋体" w:cs="宋体"/>
                <w:color w:val="auto"/>
                <w:sz w:val="24"/>
                <w:lang w:eastAsia="zh-CN"/>
              </w:rPr>
              <w:t>；</w:t>
            </w:r>
            <w:r>
              <w:rPr>
                <w:rFonts w:hint="eastAsia" w:ascii="宋体" w:hAnsi="宋体" w:cs="宋体"/>
                <w:color w:val="auto"/>
                <w:sz w:val="24"/>
                <w:lang w:val="en-US" w:eastAsia="zh-CN"/>
              </w:rPr>
              <w:t>项目组成员</w:t>
            </w:r>
            <w:r>
              <w:rPr>
                <w:rFonts w:hint="eastAsia" w:ascii="宋体" w:hAnsi="宋体" w:cs="宋体"/>
                <w:color w:val="auto"/>
                <w:sz w:val="24"/>
              </w:rPr>
              <w:t>具</w:t>
            </w:r>
            <w:r>
              <w:rPr>
                <w:rFonts w:hint="eastAsia" w:ascii="宋体" w:hAnsi="宋体" w:cs="宋体"/>
                <w:color w:val="auto"/>
                <w:sz w:val="24"/>
                <w:lang w:val="en-US" w:eastAsia="zh-CN"/>
              </w:rPr>
              <w:t>有高级及以上职称</w:t>
            </w:r>
            <w:r>
              <w:rPr>
                <w:rFonts w:hint="eastAsia" w:ascii="宋体" w:hAnsi="宋体" w:cs="宋体"/>
                <w:color w:val="auto"/>
                <w:sz w:val="24"/>
              </w:rPr>
              <w:t>的</w:t>
            </w:r>
            <w:r>
              <w:rPr>
                <w:rFonts w:hint="eastAsia" w:ascii="宋体" w:hAnsi="宋体" w:cs="宋体"/>
                <w:color w:val="auto"/>
                <w:sz w:val="24"/>
                <w:lang w:val="en-US" w:eastAsia="zh-CN"/>
              </w:rPr>
              <w:t>有一人得4</w:t>
            </w:r>
            <w:r>
              <w:rPr>
                <w:rFonts w:hint="eastAsia" w:ascii="宋体" w:hAnsi="宋体" w:cs="宋体"/>
                <w:color w:val="auto"/>
                <w:sz w:val="24"/>
              </w:rPr>
              <w:t>分</w:t>
            </w:r>
            <w:r>
              <w:rPr>
                <w:rFonts w:hint="eastAsia" w:ascii="宋体" w:hAnsi="宋体" w:cs="宋体"/>
                <w:color w:val="auto"/>
                <w:sz w:val="24"/>
                <w:lang w:eastAsia="zh-CN"/>
              </w:rPr>
              <w:t>，</w:t>
            </w:r>
            <w:r>
              <w:rPr>
                <w:rFonts w:hint="eastAsia" w:ascii="宋体" w:hAnsi="宋体" w:cs="宋体"/>
                <w:color w:val="auto"/>
                <w:sz w:val="24"/>
                <w:lang w:val="en-US" w:eastAsia="zh-CN"/>
              </w:rPr>
              <w:t>中级及以上职称的有一人得2分，最高得10分</w:t>
            </w:r>
            <w:r>
              <w:rPr>
                <w:rFonts w:hint="eastAsia" w:ascii="宋体" w:hAnsi="宋体" w:cs="宋体"/>
                <w:color w:val="auto"/>
                <w:sz w:val="24"/>
                <w:lang w:eastAsia="zh-CN"/>
              </w:rPr>
              <w:t>；</w:t>
            </w:r>
            <w:r>
              <w:rPr>
                <w:rFonts w:hint="eastAsia" w:ascii="宋体" w:hAnsi="宋体" w:cs="宋体"/>
                <w:color w:val="auto"/>
                <w:sz w:val="24"/>
                <w:lang w:val="en-US" w:eastAsia="zh-CN"/>
              </w:rPr>
              <w:t>本项最高得20分。</w:t>
            </w:r>
          </w:p>
          <w:p w14:paraId="58E08CA8">
            <w:pPr>
              <w:spacing w:line="360" w:lineRule="auto"/>
              <w:rPr>
                <w:rFonts w:hint="eastAsia" w:ascii="宋体" w:hAnsi="宋体" w:cs="宋体"/>
                <w:color w:val="auto"/>
                <w:sz w:val="24"/>
              </w:rPr>
            </w:pPr>
            <w:r>
              <w:rPr>
                <w:rFonts w:hint="eastAsia" w:ascii="宋体" w:hAnsi="宋体" w:cs="宋体"/>
                <w:color w:val="auto"/>
                <w:sz w:val="24"/>
              </w:rPr>
              <w:t>注：①上述人员均需为本单位在册员工，投标时需同时提供人员职业资格证书原件彩色扫描件和人员近期（202</w:t>
            </w:r>
            <w:r>
              <w:rPr>
                <w:rFonts w:hint="eastAsia" w:ascii="宋体" w:hAnsi="宋体" w:cs="宋体"/>
                <w:color w:val="auto"/>
                <w:sz w:val="24"/>
                <w:lang w:val="en-US" w:eastAsia="zh-CN"/>
              </w:rPr>
              <w:t>6</w:t>
            </w:r>
            <w:r>
              <w:rPr>
                <w:rFonts w:hint="eastAsia" w:ascii="宋体" w:hAnsi="宋体" w:cs="宋体"/>
                <w:color w:val="auto"/>
                <w:sz w:val="24"/>
              </w:rPr>
              <w:t>年</w:t>
            </w:r>
            <w:r>
              <w:rPr>
                <w:rFonts w:hint="eastAsia" w:ascii="宋体" w:hAnsi="宋体" w:cs="宋体"/>
                <w:color w:val="auto"/>
                <w:sz w:val="24"/>
                <w:lang w:val="en-US" w:eastAsia="zh-CN"/>
              </w:rPr>
              <w:t>5月</w:t>
            </w:r>
            <w:r>
              <w:rPr>
                <w:rFonts w:hint="eastAsia" w:ascii="宋体" w:hAnsi="宋体" w:cs="宋体"/>
                <w:color w:val="auto"/>
                <w:sz w:val="24"/>
              </w:rPr>
              <w:t>以来任意一个月）由本单位（含分公司）缴纳的社保证明材料原件彩色扫描件。</w:t>
            </w:r>
          </w:p>
          <w:p w14:paraId="3B0B3280">
            <w:pPr>
              <w:spacing w:line="360" w:lineRule="auto"/>
              <w:rPr>
                <w:rFonts w:ascii="宋体" w:hAnsi="宋体" w:cs="宋体"/>
                <w:color w:val="auto"/>
                <w:sz w:val="24"/>
                <w:highlight w:val="yellow"/>
                <w:u w:val="single"/>
              </w:rPr>
            </w:pPr>
            <w:r>
              <w:rPr>
                <w:rFonts w:hint="eastAsia" w:ascii="宋体" w:hAnsi="宋体" w:cs="宋体"/>
                <w:color w:val="auto"/>
                <w:sz w:val="24"/>
              </w:rPr>
              <w:t>②已在投标截止日前办理注册手续且正处于注册过程中的一级造价师，需另行提供市级及以上行业主管部门注册执业过程证明原件或复印件并加盖投标人公章。</w:t>
            </w:r>
          </w:p>
        </w:tc>
        <w:tc>
          <w:tcPr>
            <w:tcW w:w="610" w:type="dxa"/>
            <w:tcBorders>
              <w:left w:val="single" w:color="auto" w:sz="4" w:space="0"/>
              <w:bottom w:val="single" w:color="auto" w:sz="4" w:space="0"/>
            </w:tcBorders>
            <w:vAlign w:val="center"/>
          </w:tcPr>
          <w:p w14:paraId="3869F192">
            <w:pPr>
              <w:spacing w:line="400" w:lineRule="exact"/>
              <w:jc w:val="center"/>
              <w:rPr>
                <w:rFonts w:hint="default" w:ascii="宋体" w:hAnsi="宋体" w:eastAsia="宋体"/>
                <w:color w:val="auto"/>
                <w:sz w:val="24"/>
                <w:lang w:val="en-US" w:eastAsia="zh-CN"/>
              </w:rPr>
            </w:pPr>
            <w:r>
              <w:rPr>
                <w:rFonts w:hint="eastAsia" w:ascii="宋体" w:hAnsi="宋体"/>
                <w:color w:val="auto"/>
                <w:sz w:val="24"/>
                <w:lang w:val="en-US" w:eastAsia="zh-CN"/>
              </w:rPr>
              <w:t>25</w:t>
            </w:r>
          </w:p>
        </w:tc>
      </w:tr>
      <w:tr w14:paraId="30A5367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39" w:type="dxa"/>
            <w:tcBorders>
              <w:top w:val="single" w:color="auto" w:sz="4" w:space="0"/>
            </w:tcBorders>
            <w:vAlign w:val="center"/>
          </w:tcPr>
          <w:p w14:paraId="22E8D0E6">
            <w:pPr>
              <w:spacing w:line="400" w:lineRule="exact"/>
              <w:jc w:val="center"/>
              <w:rPr>
                <w:rFonts w:ascii="宋体" w:hAnsi="宋体"/>
                <w:color w:val="auto"/>
                <w:sz w:val="24"/>
                <w:highlight w:val="yellow"/>
              </w:rPr>
            </w:pPr>
            <w:r>
              <w:rPr>
                <w:rFonts w:hint="eastAsia" w:ascii="宋体" w:hAnsi="宋体"/>
                <w:b/>
                <w:bCs/>
                <w:color w:val="auto"/>
                <w:sz w:val="24"/>
                <w:lang w:val="en-US" w:eastAsia="zh-CN"/>
              </w:rPr>
              <w:t>项目负责人</w:t>
            </w:r>
            <w:r>
              <w:rPr>
                <w:rFonts w:hint="eastAsia" w:ascii="宋体" w:hAnsi="宋体"/>
                <w:b/>
                <w:bCs/>
                <w:color w:val="auto"/>
                <w:sz w:val="24"/>
              </w:rPr>
              <w:t>业绩（</w:t>
            </w:r>
            <w:r>
              <w:rPr>
                <w:rFonts w:hint="eastAsia" w:ascii="宋体" w:hAnsi="宋体"/>
                <w:b/>
                <w:bCs/>
                <w:color w:val="auto"/>
                <w:sz w:val="24"/>
                <w:lang w:val="en-US" w:eastAsia="zh-CN"/>
              </w:rPr>
              <w:t>6</w:t>
            </w:r>
            <w:r>
              <w:rPr>
                <w:rFonts w:hint="eastAsia" w:ascii="宋体" w:hAnsi="宋体"/>
                <w:b/>
                <w:bCs/>
                <w:color w:val="auto"/>
                <w:sz w:val="24"/>
              </w:rPr>
              <w:t>）</w:t>
            </w:r>
          </w:p>
        </w:tc>
        <w:tc>
          <w:tcPr>
            <w:tcW w:w="6545" w:type="dxa"/>
            <w:tcBorders>
              <w:top w:val="single" w:color="auto" w:sz="4" w:space="0"/>
              <w:bottom w:val="single" w:color="auto" w:sz="4" w:space="0"/>
              <w:right w:val="single" w:color="auto" w:sz="4" w:space="0"/>
            </w:tcBorders>
            <w:vAlign w:val="center"/>
          </w:tcPr>
          <w:p w14:paraId="22ADD13A">
            <w:pPr>
              <w:spacing w:line="360" w:lineRule="auto"/>
              <w:rPr>
                <w:rFonts w:hint="eastAsia" w:ascii="宋体" w:hAnsi="宋体" w:eastAsia="宋体" w:cs="宋体"/>
                <w:color w:val="auto"/>
                <w:sz w:val="24"/>
                <w:lang w:val="en-US" w:eastAsia="zh-CN"/>
              </w:rPr>
            </w:pPr>
            <w:r>
              <w:rPr>
                <w:rFonts w:hint="eastAsia" w:asciiTheme="minorEastAsia" w:hAnsiTheme="minorEastAsia" w:eastAsiaTheme="minorEastAsia"/>
                <w:color w:val="auto"/>
                <w:sz w:val="24"/>
                <w:lang w:val="en-US" w:eastAsia="zh-CN"/>
              </w:rPr>
              <w:t>2023年6月1日以来</w:t>
            </w:r>
            <w:r>
              <w:rPr>
                <w:rFonts w:hint="eastAsia" w:ascii="宋体" w:hAnsi="宋体" w:cs="宋体"/>
                <w:color w:val="auto"/>
                <w:sz w:val="24"/>
                <w:lang w:val="en-US" w:eastAsia="zh-CN"/>
              </w:rPr>
              <w:t>（以合同或委托单时间为准）</w:t>
            </w:r>
            <w:r>
              <w:rPr>
                <w:rFonts w:hint="eastAsia" w:ascii="宋体" w:hAnsi="宋体" w:cs="宋体"/>
                <w:color w:val="auto"/>
                <w:sz w:val="24"/>
              </w:rPr>
              <w:t>供应商拟派</w:t>
            </w:r>
            <w:r>
              <w:rPr>
                <w:rFonts w:hint="eastAsia" w:ascii="宋体" w:hAnsi="宋体" w:cs="宋体"/>
                <w:color w:val="auto"/>
                <w:sz w:val="24"/>
                <w:lang w:val="en-US" w:eastAsia="zh-CN"/>
              </w:rPr>
              <w:t>项目负责人完成的</w:t>
            </w:r>
            <w:r>
              <w:rPr>
                <w:rFonts w:hint="eastAsia" w:ascii="宋体" w:hAnsi="宋体" w:cs="宋体"/>
                <w:color w:val="auto"/>
                <w:sz w:val="24"/>
                <w:highlight w:val="none"/>
                <w:lang w:val="en-US" w:eastAsia="zh-CN"/>
              </w:rPr>
              <w:t>预算</w:t>
            </w:r>
            <w:r>
              <w:rPr>
                <w:rFonts w:hint="eastAsia" w:ascii="宋体" w:hAnsi="宋体" w:cs="宋体"/>
                <w:color w:val="auto"/>
                <w:sz w:val="24"/>
                <w:highlight w:val="none"/>
              </w:rPr>
              <w:t>审核项目</w:t>
            </w:r>
            <w:r>
              <w:rPr>
                <w:rFonts w:hint="eastAsia" w:ascii="宋体" w:hAnsi="宋体" w:cs="宋体"/>
                <w:color w:val="auto"/>
                <w:sz w:val="24"/>
                <w:highlight w:val="none"/>
                <w:lang w:val="en-US" w:eastAsia="zh-CN"/>
              </w:rPr>
              <w:t>业绩。</w:t>
            </w:r>
          </w:p>
          <w:p w14:paraId="75611368">
            <w:pPr>
              <w:numPr>
                <w:ilvl w:val="0"/>
                <w:numId w:val="0"/>
              </w:numPr>
              <w:adjustRightInd w:val="0"/>
              <w:spacing w:line="360" w:lineRule="auto"/>
              <w:ind w:leftChars="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有一项得2分。最高得6分。备注：投标时须提供合同（或委托单）及审核报告原件彩色扫描件。合同（或委托单）和报告上均需体现项目负责人姓名。</w:t>
            </w:r>
          </w:p>
          <w:p w14:paraId="561DC1B4">
            <w:pPr>
              <w:numPr>
                <w:ilvl w:val="0"/>
                <w:numId w:val="0"/>
              </w:numPr>
              <w:adjustRightInd w:val="0"/>
              <w:spacing w:line="360" w:lineRule="auto"/>
              <w:ind w:leftChars="0"/>
              <w:jc w:val="left"/>
              <w:rPr>
                <w:rFonts w:hint="default" w:ascii="宋体" w:hAnsi="宋体" w:cs="宋体"/>
                <w:color w:val="auto"/>
                <w:kern w:val="0"/>
                <w:sz w:val="24"/>
                <w:lang w:val="en-US" w:eastAsia="zh-CN"/>
              </w:rPr>
            </w:pPr>
            <w:r>
              <w:rPr>
                <w:rFonts w:hint="eastAsia" w:ascii="宋体" w:hAnsi="宋体" w:cs="宋体"/>
                <w:color w:val="auto"/>
                <w:kern w:val="0"/>
                <w:sz w:val="24"/>
                <w:highlight w:val="none"/>
                <w:lang w:val="en-US" w:eastAsia="zh-CN"/>
              </w:rPr>
              <w:t>项目负责人业绩和供应商业绩不重复计分。</w:t>
            </w:r>
          </w:p>
        </w:tc>
        <w:tc>
          <w:tcPr>
            <w:tcW w:w="610" w:type="dxa"/>
            <w:tcBorders>
              <w:top w:val="single" w:color="auto" w:sz="4" w:space="0"/>
              <w:left w:val="single" w:color="auto" w:sz="4" w:space="0"/>
              <w:bottom w:val="single" w:color="auto" w:sz="4" w:space="0"/>
            </w:tcBorders>
            <w:vAlign w:val="center"/>
          </w:tcPr>
          <w:p w14:paraId="29099EED">
            <w:pPr>
              <w:spacing w:line="400" w:lineRule="exact"/>
              <w:jc w:val="center"/>
              <w:rPr>
                <w:rFonts w:hint="default" w:ascii="宋体" w:hAnsi="宋体" w:eastAsia="宋体"/>
                <w:color w:val="auto"/>
                <w:sz w:val="24"/>
                <w:lang w:val="en-US" w:eastAsia="zh-CN"/>
              </w:rPr>
            </w:pPr>
            <w:r>
              <w:rPr>
                <w:rFonts w:hint="eastAsia" w:ascii="宋体" w:hAnsi="宋体"/>
                <w:color w:val="auto"/>
                <w:sz w:val="24"/>
                <w:lang w:val="en-US" w:eastAsia="zh-CN"/>
              </w:rPr>
              <w:t>6</w:t>
            </w:r>
          </w:p>
        </w:tc>
      </w:tr>
      <w:tr w14:paraId="4926817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8794" w:type="dxa"/>
            <w:gridSpan w:val="3"/>
            <w:vAlign w:val="center"/>
          </w:tcPr>
          <w:p w14:paraId="02D65784">
            <w:pPr>
              <w:spacing w:line="400" w:lineRule="exact"/>
              <w:jc w:val="center"/>
              <w:rPr>
                <w:rFonts w:ascii="宋体" w:hAnsi="宋体"/>
                <w:color w:val="auto"/>
                <w:sz w:val="24"/>
              </w:rPr>
            </w:pPr>
            <w:r>
              <w:rPr>
                <w:rFonts w:hint="eastAsia" w:ascii="宋体" w:hAnsi="宋体"/>
                <w:color w:val="auto"/>
                <w:sz w:val="24"/>
              </w:rPr>
              <w:t>二、技术组织方案分（</w:t>
            </w:r>
            <w:r>
              <w:rPr>
                <w:rFonts w:hint="eastAsia" w:ascii="宋体" w:hAnsi="宋体"/>
                <w:color w:val="auto"/>
                <w:sz w:val="24"/>
                <w:lang w:val="en-US" w:eastAsia="zh-CN"/>
              </w:rPr>
              <w:t>53</w:t>
            </w:r>
            <w:r>
              <w:rPr>
                <w:rFonts w:hint="eastAsia" w:ascii="宋体" w:hAnsi="宋体"/>
                <w:color w:val="auto"/>
                <w:sz w:val="24"/>
              </w:rPr>
              <w:t>分）</w:t>
            </w:r>
          </w:p>
        </w:tc>
      </w:tr>
      <w:tr w14:paraId="7450E31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74" w:hRule="atLeast"/>
          <w:jc w:val="center"/>
        </w:trPr>
        <w:tc>
          <w:tcPr>
            <w:tcW w:w="1639" w:type="dxa"/>
            <w:vAlign w:val="center"/>
          </w:tcPr>
          <w:p w14:paraId="55CAAEF0">
            <w:pPr>
              <w:widowControl w:val="0"/>
              <w:spacing w:line="360" w:lineRule="auto"/>
              <w:jc w:val="center"/>
              <w:rPr>
                <w:rFonts w:hint="eastAsia" w:ascii="宋体" w:hAnsi="宋体" w:cs="宋体"/>
                <w:spacing w:val="6"/>
                <w:sz w:val="24"/>
                <w:szCs w:val="24"/>
              </w:rPr>
            </w:pPr>
            <w:r>
              <w:rPr>
                <w:rFonts w:hint="eastAsia" w:ascii="宋体" w:hAnsi="宋体" w:cs="宋体"/>
                <w:spacing w:val="7"/>
                <w:sz w:val="24"/>
                <w:szCs w:val="24"/>
              </w:rPr>
              <w:t>质</w:t>
            </w:r>
            <w:r>
              <w:rPr>
                <w:rFonts w:hint="eastAsia" w:ascii="宋体" w:hAnsi="宋体" w:cs="宋体"/>
                <w:spacing w:val="6"/>
                <w:sz w:val="24"/>
                <w:szCs w:val="24"/>
              </w:rPr>
              <w:t>量管理</w:t>
            </w:r>
          </w:p>
          <w:p w14:paraId="0AD49D06">
            <w:pPr>
              <w:widowControl w:val="0"/>
              <w:spacing w:line="360" w:lineRule="auto"/>
              <w:jc w:val="both"/>
              <w:rPr>
                <w:rFonts w:hint="eastAsia" w:ascii="宋体" w:hAnsi="宋体" w:eastAsia="宋体"/>
                <w:color w:val="auto"/>
                <w:sz w:val="24"/>
                <w:lang w:eastAsia="zh-CN"/>
              </w:rPr>
            </w:pPr>
            <w:r>
              <w:rPr>
                <w:rFonts w:hint="eastAsia" w:ascii="宋体" w:hAnsi="宋体" w:cs="宋体"/>
                <w:spacing w:val="6"/>
                <w:sz w:val="24"/>
                <w:szCs w:val="24"/>
              </w:rPr>
              <w:t>方案</w:t>
            </w:r>
            <w:r>
              <w:rPr>
                <w:rFonts w:hint="eastAsia" w:ascii="宋体" w:hAnsi="宋体" w:cs="宋体"/>
                <w:spacing w:val="6"/>
                <w:sz w:val="24"/>
                <w:szCs w:val="24"/>
                <w:lang w:eastAsia="zh-CN"/>
              </w:rPr>
              <w:t>（</w:t>
            </w:r>
            <w:r>
              <w:rPr>
                <w:rFonts w:hint="eastAsia" w:ascii="宋体" w:hAnsi="宋体" w:eastAsia="宋体" w:cs="宋体"/>
                <w:bCs/>
                <w:color w:val="auto"/>
                <w:sz w:val="24"/>
                <w:lang w:val="en-US" w:eastAsia="zh-CN"/>
              </w:rPr>
              <w:t>14</w:t>
            </w:r>
            <w:r>
              <w:rPr>
                <w:rFonts w:hint="eastAsia" w:ascii="宋体" w:hAnsi="宋体" w:cs="宋体"/>
                <w:spacing w:val="6"/>
                <w:sz w:val="24"/>
                <w:szCs w:val="24"/>
                <w:lang w:val="en-US" w:eastAsia="zh-CN"/>
              </w:rPr>
              <w:t>分</w:t>
            </w:r>
            <w:r>
              <w:rPr>
                <w:rFonts w:hint="eastAsia" w:ascii="宋体" w:hAnsi="宋体" w:cs="宋体"/>
                <w:spacing w:val="6"/>
                <w:sz w:val="24"/>
                <w:szCs w:val="24"/>
                <w:lang w:eastAsia="zh-CN"/>
              </w:rPr>
              <w:t>）</w:t>
            </w:r>
          </w:p>
        </w:tc>
        <w:tc>
          <w:tcPr>
            <w:tcW w:w="6545" w:type="dxa"/>
            <w:vAlign w:val="center"/>
          </w:tcPr>
          <w:p w14:paraId="4D1F66FB">
            <w:pPr>
              <w:widowControl w:val="0"/>
              <w:spacing w:line="360" w:lineRule="auto"/>
              <w:jc w:val="both"/>
              <w:rPr>
                <w:rFonts w:ascii="宋体" w:hAnsi="宋体" w:cs="宋体"/>
                <w:spacing w:val="6"/>
                <w:sz w:val="24"/>
                <w:szCs w:val="24"/>
              </w:rPr>
            </w:pPr>
            <w:r>
              <w:rPr>
                <w:rFonts w:hint="eastAsia" w:ascii="宋体" w:hAnsi="宋体" w:cs="宋体"/>
                <w:spacing w:val="6"/>
                <w:sz w:val="24"/>
                <w:szCs w:val="24"/>
              </w:rPr>
              <w:t>1.内控制度（</w:t>
            </w:r>
            <w:r>
              <w:rPr>
                <w:rFonts w:hint="eastAsia" w:ascii="宋体" w:hAnsi="宋体" w:cs="宋体"/>
                <w:spacing w:val="6"/>
                <w:sz w:val="24"/>
                <w:szCs w:val="24"/>
                <w:lang w:val="en-US" w:eastAsia="zh-CN"/>
              </w:rPr>
              <w:t>8</w:t>
            </w:r>
            <w:r>
              <w:rPr>
                <w:rFonts w:hint="eastAsia" w:ascii="宋体" w:hAnsi="宋体" w:cs="宋体"/>
                <w:spacing w:val="6"/>
                <w:sz w:val="24"/>
                <w:szCs w:val="24"/>
              </w:rPr>
              <w:t>分）：根据投标人针对本项目提供的制度内容进行评分。</w:t>
            </w:r>
            <w:r>
              <w:rPr>
                <w:rFonts w:hint="eastAsia" w:ascii="宋体" w:hAnsi="宋体" w:eastAsia="宋体"/>
                <w:sz w:val="24"/>
                <w:highlight w:val="none"/>
              </w:rPr>
              <w:t>包括①人</w:t>
            </w:r>
            <w:r>
              <w:rPr>
                <w:rFonts w:hint="eastAsia" w:ascii="宋体" w:hAnsi="宋体"/>
                <w:sz w:val="24"/>
                <w:highlight w:val="none"/>
                <w:lang w:eastAsia="zh-CN"/>
              </w:rPr>
              <w:t>员</w:t>
            </w:r>
            <w:r>
              <w:rPr>
                <w:rFonts w:hint="eastAsia" w:ascii="宋体" w:hAnsi="宋体" w:eastAsia="宋体"/>
                <w:sz w:val="24"/>
                <w:highlight w:val="none"/>
              </w:rPr>
              <w:t>管理制度：人事任免、员工招聘、培训等事项、②</w:t>
            </w:r>
            <w:r>
              <w:rPr>
                <w:rFonts w:hint="eastAsia" w:ascii="宋体" w:hAnsi="宋体"/>
                <w:sz w:val="24"/>
                <w:highlight w:val="none"/>
                <w:lang w:eastAsia="zh-CN"/>
              </w:rPr>
              <w:t>审计质量控制</w:t>
            </w:r>
            <w:r>
              <w:rPr>
                <w:rFonts w:hint="eastAsia" w:ascii="宋体" w:hAnsi="宋体" w:eastAsia="宋体"/>
                <w:sz w:val="24"/>
                <w:highlight w:val="none"/>
              </w:rPr>
              <w:t>制度</w:t>
            </w:r>
            <w:r>
              <w:rPr>
                <w:rFonts w:hint="eastAsia" w:ascii="宋体" w:hAnsi="宋体"/>
                <w:sz w:val="24"/>
                <w:highlight w:val="none"/>
                <w:lang w:eastAsia="zh-CN"/>
              </w:rPr>
              <w:t>、</w:t>
            </w:r>
            <w:r>
              <w:rPr>
                <w:rFonts w:hint="eastAsia" w:ascii="宋体" w:hAnsi="宋体" w:eastAsia="宋体"/>
                <w:sz w:val="24"/>
                <w:highlight w:val="none"/>
              </w:rPr>
              <w:t>③档案管理制度（从规范性、清晰性、完整性角度阐述），提供档案室、档案柜（架）、归档目录、档案盒照片或相关证明材料、④</w:t>
            </w:r>
            <w:r>
              <w:rPr>
                <w:rFonts w:hint="eastAsia" w:ascii="宋体" w:hAnsi="宋体"/>
                <w:sz w:val="24"/>
                <w:highlight w:val="none"/>
                <w:lang w:eastAsia="zh-CN"/>
              </w:rPr>
              <w:t>企业</w:t>
            </w:r>
            <w:r>
              <w:rPr>
                <w:rFonts w:hint="eastAsia" w:ascii="宋体" w:hAnsi="宋体" w:cs="宋体"/>
                <w:sz w:val="24"/>
              </w:rPr>
              <w:t>廉政管理</w:t>
            </w:r>
            <w:r>
              <w:rPr>
                <w:rFonts w:hint="eastAsia" w:ascii="宋体" w:hAnsi="宋体" w:cs="宋体"/>
                <w:sz w:val="24"/>
                <w:lang w:eastAsia="zh-CN"/>
              </w:rPr>
              <w:t>制度</w:t>
            </w:r>
            <w:r>
              <w:rPr>
                <w:rFonts w:hint="eastAsia" w:ascii="宋体" w:hAnsi="宋体" w:eastAsia="宋体"/>
                <w:sz w:val="24"/>
                <w:highlight w:val="none"/>
              </w:rPr>
              <w:t>。</w:t>
            </w:r>
            <w:r>
              <w:rPr>
                <w:rFonts w:hint="eastAsia" w:ascii="宋体" w:hAnsi="宋体" w:cs="宋体"/>
                <w:spacing w:val="6"/>
                <w:sz w:val="24"/>
                <w:szCs w:val="24"/>
              </w:rPr>
              <w:t>制度制定全面、内容详尽、措施实用可靠，得</w:t>
            </w:r>
            <w:r>
              <w:rPr>
                <w:rFonts w:hint="eastAsia" w:ascii="宋体" w:hAnsi="宋体" w:cs="宋体"/>
                <w:spacing w:val="6"/>
                <w:sz w:val="24"/>
                <w:szCs w:val="24"/>
                <w:lang w:val="en-US" w:eastAsia="zh-CN"/>
              </w:rPr>
              <w:t>8</w:t>
            </w:r>
            <w:r>
              <w:rPr>
                <w:rFonts w:hint="eastAsia" w:ascii="宋体" w:hAnsi="宋体" w:cs="宋体"/>
                <w:spacing w:val="6"/>
                <w:sz w:val="24"/>
                <w:szCs w:val="24"/>
              </w:rPr>
              <w:t>分；制度制定较全面、内容较详尽、措施较实用可靠的，得</w:t>
            </w:r>
            <w:r>
              <w:rPr>
                <w:rFonts w:hint="eastAsia" w:ascii="宋体" w:hAnsi="宋体" w:cs="宋体"/>
                <w:spacing w:val="6"/>
                <w:sz w:val="24"/>
                <w:szCs w:val="24"/>
                <w:lang w:val="en-US" w:eastAsia="zh-CN"/>
              </w:rPr>
              <w:t>6</w:t>
            </w:r>
            <w:r>
              <w:rPr>
                <w:rFonts w:hint="eastAsia" w:ascii="宋体" w:hAnsi="宋体" w:cs="宋体"/>
                <w:spacing w:val="6"/>
                <w:sz w:val="24"/>
                <w:szCs w:val="24"/>
              </w:rPr>
              <w:t>分；制度制定一般或内容一般或措施实用可靠一般的，得</w:t>
            </w:r>
            <w:r>
              <w:rPr>
                <w:rFonts w:hint="eastAsia" w:ascii="宋体" w:hAnsi="宋体" w:cs="宋体"/>
                <w:spacing w:val="6"/>
                <w:sz w:val="24"/>
                <w:szCs w:val="24"/>
                <w:lang w:val="en-US" w:eastAsia="zh-CN"/>
              </w:rPr>
              <w:t>5</w:t>
            </w:r>
            <w:r>
              <w:rPr>
                <w:rFonts w:hint="eastAsia" w:ascii="宋体" w:hAnsi="宋体" w:cs="宋体"/>
                <w:spacing w:val="6"/>
                <w:sz w:val="24"/>
                <w:szCs w:val="24"/>
              </w:rPr>
              <w:t>分；未提供的不得分。</w:t>
            </w:r>
          </w:p>
          <w:p w14:paraId="45AA4550">
            <w:pPr>
              <w:widowControl w:val="0"/>
              <w:spacing w:line="360" w:lineRule="auto"/>
              <w:jc w:val="both"/>
              <w:rPr>
                <w:rFonts w:ascii="宋体" w:hAnsi="宋体" w:cs="宋体"/>
                <w:bCs/>
                <w:color w:val="auto"/>
                <w:sz w:val="24"/>
              </w:rPr>
            </w:pPr>
            <w:r>
              <w:rPr>
                <w:rFonts w:hint="eastAsia" w:ascii="宋体" w:hAnsi="宋体" w:eastAsia="宋体" w:cs="宋体"/>
                <w:bCs/>
                <w:color w:val="auto"/>
                <w:sz w:val="24"/>
              </w:rPr>
              <w:t>2.保障措施（</w:t>
            </w:r>
            <w:r>
              <w:rPr>
                <w:rFonts w:hint="eastAsia" w:ascii="宋体" w:hAnsi="宋体" w:eastAsia="宋体" w:cs="宋体"/>
                <w:bCs/>
                <w:color w:val="auto"/>
                <w:sz w:val="24"/>
                <w:lang w:val="en-US" w:eastAsia="zh-CN"/>
              </w:rPr>
              <w:t>6</w:t>
            </w:r>
            <w:r>
              <w:rPr>
                <w:rFonts w:hint="eastAsia" w:ascii="宋体" w:hAnsi="宋体" w:eastAsia="宋体" w:cs="宋体"/>
                <w:bCs/>
                <w:color w:val="auto"/>
                <w:sz w:val="24"/>
              </w:rPr>
              <w:t>分）：根据投标人针对本项目提供的保障措施进行评分。</w:t>
            </w:r>
            <w:r>
              <w:rPr>
                <w:rFonts w:hint="eastAsia" w:ascii="宋体" w:hAnsi="宋体" w:eastAsia="宋体" w:cs="宋体"/>
                <w:bCs/>
                <w:color w:val="auto"/>
                <w:sz w:val="24"/>
                <w:lang w:val="en-US" w:eastAsia="zh-CN"/>
              </w:rPr>
              <w:t>包括①项目实施流程②人员职责③档案管理等；</w:t>
            </w:r>
            <w:r>
              <w:rPr>
                <w:rFonts w:hint="eastAsia" w:ascii="宋体" w:hAnsi="宋体" w:eastAsia="宋体" w:cs="宋体"/>
                <w:bCs/>
                <w:color w:val="auto"/>
                <w:sz w:val="24"/>
              </w:rPr>
              <w:t>措施方案详实、实用可靠的，得</w:t>
            </w:r>
            <w:r>
              <w:rPr>
                <w:rFonts w:hint="eastAsia" w:ascii="宋体" w:hAnsi="宋体" w:eastAsia="宋体" w:cs="宋体"/>
                <w:bCs/>
                <w:color w:val="auto"/>
                <w:sz w:val="24"/>
                <w:lang w:val="en-US" w:eastAsia="zh-CN"/>
              </w:rPr>
              <w:t>6</w:t>
            </w:r>
            <w:r>
              <w:rPr>
                <w:rFonts w:hint="eastAsia" w:ascii="宋体" w:hAnsi="宋体" w:eastAsia="宋体" w:cs="宋体"/>
                <w:bCs/>
                <w:color w:val="auto"/>
                <w:sz w:val="24"/>
              </w:rPr>
              <w:t>分；方案较详实、较实用可靠的，得</w:t>
            </w:r>
            <w:r>
              <w:rPr>
                <w:rFonts w:hint="eastAsia" w:ascii="宋体" w:hAnsi="宋体" w:eastAsia="宋体" w:cs="宋体"/>
                <w:bCs/>
                <w:color w:val="auto"/>
                <w:sz w:val="24"/>
                <w:lang w:val="en-US" w:eastAsia="zh-CN"/>
              </w:rPr>
              <w:t>5</w:t>
            </w:r>
            <w:r>
              <w:rPr>
                <w:rFonts w:hint="eastAsia" w:ascii="宋体" w:hAnsi="宋体" w:eastAsia="宋体" w:cs="宋体"/>
                <w:bCs/>
                <w:color w:val="auto"/>
                <w:sz w:val="24"/>
              </w:rPr>
              <w:t>分；内容一般或实用性一般的，得</w:t>
            </w:r>
            <w:r>
              <w:rPr>
                <w:rFonts w:hint="eastAsia" w:ascii="宋体" w:hAnsi="宋体" w:eastAsia="宋体" w:cs="宋体"/>
                <w:bCs/>
                <w:color w:val="auto"/>
                <w:sz w:val="24"/>
                <w:lang w:val="en-US" w:eastAsia="zh-CN"/>
              </w:rPr>
              <w:t>4</w:t>
            </w:r>
            <w:r>
              <w:rPr>
                <w:rFonts w:hint="eastAsia" w:ascii="宋体" w:hAnsi="宋体" w:eastAsia="宋体" w:cs="宋体"/>
                <w:bCs/>
                <w:color w:val="auto"/>
                <w:sz w:val="24"/>
              </w:rPr>
              <w:t>分；未提供的不得分。</w:t>
            </w:r>
          </w:p>
        </w:tc>
        <w:tc>
          <w:tcPr>
            <w:tcW w:w="610" w:type="dxa"/>
            <w:tcBorders>
              <w:bottom w:val="single" w:color="auto" w:sz="4" w:space="0"/>
            </w:tcBorders>
            <w:vAlign w:val="center"/>
          </w:tcPr>
          <w:p w14:paraId="40FEEA7A">
            <w:pPr>
              <w:spacing w:line="400" w:lineRule="exact"/>
              <w:jc w:val="center"/>
              <w:rPr>
                <w:rFonts w:hint="default" w:ascii="宋体" w:hAnsi="宋体" w:eastAsia="宋体"/>
                <w:color w:val="auto"/>
                <w:sz w:val="24"/>
                <w:lang w:val="en-US" w:eastAsia="zh-CN"/>
              </w:rPr>
            </w:pPr>
            <w:r>
              <w:rPr>
                <w:rFonts w:hint="eastAsia" w:ascii="宋体" w:hAnsi="宋体"/>
                <w:color w:val="auto"/>
                <w:sz w:val="24"/>
                <w:lang w:val="en-US" w:eastAsia="zh-CN"/>
              </w:rPr>
              <w:t>14</w:t>
            </w:r>
          </w:p>
        </w:tc>
      </w:tr>
      <w:tr w14:paraId="1B4A766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810" w:hRule="atLeast"/>
          <w:jc w:val="center"/>
        </w:trPr>
        <w:tc>
          <w:tcPr>
            <w:tcW w:w="1639" w:type="dxa"/>
            <w:vAlign w:val="center"/>
          </w:tcPr>
          <w:p w14:paraId="0612ECEB">
            <w:pPr>
              <w:spacing w:line="400" w:lineRule="exact"/>
              <w:jc w:val="center"/>
              <w:rPr>
                <w:rFonts w:ascii="宋体" w:hAnsi="宋体" w:eastAsia="宋体" w:cs="Times New Roman"/>
                <w:b/>
                <w:bCs/>
                <w:color w:val="auto"/>
                <w:kern w:val="2"/>
                <w:sz w:val="24"/>
                <w:szCs w:val="24"/>
                <w:lang w:val="en-US" w:eastAsia="zh-CN" w:bidi="ar-SA"/>
              </w:rPr>
            </w:pPr>
            <w:r>
              <w:rPr>
                <w:rFonts w:hint="eastAsia" w:ascii="宋体" w:hAnsi="宋体"/>
                <w:b w:val="0"/>
                <w:bCs w:val="0"/>
                <w:color w:val="auto"/>
                <w:sz w:val="24"/>
              </w:rPr>
              <w:t>合理化建议或改进措施（</w:t>
            </w:r>
            <w:r>
              <w:rPr>
                <w:rFonts w:hint="eastAsia" w:ascii="宋体" w:hAnsi="宋体"/>
                <w:b w:val="0"/>
                <w:bCs w:val="0"/>
                <w:color w:val="auto"/>
                <w:sz w:val="24"/>
                <w:lang w:val="en-US" w:eastAsia="zh-CN"/>
              </w:rPr>
              <w:t>11</w:t>
            </w:r>
            <w:r>
              <w:rPr>
                <w:rFonts w:hint="eastAsia" w:ascii="宋体" w:hAnsi="宋体"/>
                <w:b w:val="0"/>
                <w:bCs w:val="0"/>
                <w:color w:val="auto"/>
                <w:sz w:val="24"/>
              </w:rPr>
              <w:t>分）</w:t>
            </w:r>
          </w:p>
        </w:tc>
        <w:tc>
          <w:tcPr>
            <w:tcW w:w="6545" w:type="dxa"/>
            <w:tcBorders>
              <w:top w:val="single" w:color="auto" w:sz="4" w:space="0"/>
              <w:bottom w:val="single" w:color="auto" w:sz="4" w:space="0"/>
            </w:tcBorders>
            <w:vAlign w:val="center"/>
          </w:tcPr>
          <w:p w14:paraId="341A3BAC">
            <w:pPr>
              <w:spacing w:line="360" w:lineRule="auto"/>
              <w:jc w:val="left"/>
              <w:rPr>
                <w:rFonts w:ascii="宋体" w:hAnsi="宋体" w:cs="宋体"/>
                <w:color w:val="auto"/>
                <w:kern w:val="0"/>
                <w:sz w:val="24"/>
              </w:rPr>
            </w:pPr>
            <w:r>
              <w:rPr>
                <w:rFonts w:hint="eastAsia" w:ascii="宋体" w:hAnsi="宋体" w:cs="宋体"/>
                <w:color w:val="auto"/>
                <w:kern w:val="0"/>
                <w:sz w:val="24"/>
              </w:rPr>
              <w:t>针对</w:t>
            </w:r>
            <w:r>
              <w:rPr>
                <w:rFonts w:hint="eastAsia" w:ascii="宋体" w:hAnsi="宋体" w:cs="宋体"/>
                <w:color w:val="auto"/>
                <w:kern w:val="0"/>
                <w:sz w:val="24"/>
                <w:lang w:eastAsia="zh-CN"/>
              </w:rPr>
              <w:t>响水县</w:t>
            </w:r>
            <w:r>
              <w:rPr>
                <w:rFonts w:hint="eastAsia" w:ascii="宋体" w:hAnsi="宋体" w:cs="宋体"/>
                <w:color w:val="auto"/>
                <w:kern w:val="0"/>
                <w:sz w:val="24"/>
              </w:rPr>
              <w:t xml:space="preserve">政府投资项目协审内容，从工程节约投资、优化管理、指标控制等方面提出合理化建议或改进措施： </w:t>
            </w:r>
          </w:p>
          <w:p w14:paraId="7A266DD8">
            <w:pPr>
              <w:spacing w:line="360" w:lineRule="auto"/>
              <w:jc w:val="left"/>
              <w:rPr>
                <w:rFonts w:hint="eastAsia" w:ascii="宋体" w:hAnsi="宋体" w:cs="宋体"/>
                <w:color w:val="auto"/>
                <w:kern w:val="0"/>
                <w:sz w:val="24"/>
              </w:rPr>
            </w:pPr>
            <w:r>
              <w:rPr>
                <w:rFonts w:hint="eastAsia" w:ascii="宋体" w:hAnsi="宋体" w:cs="宋体"/>
                <w:color w:val="auto"/>
                <w:kern w:val="0"/>
                <w:sz w:val="24"/>
              </w:rPr>
              <w:t>项目审核过程中或结束后，需对项目节约投资、优化管理、指标控制等方面存在的共性问题进行总结提炼，形成相关经验成果，包括重要控制指标、重点专题审核、典型审核案例等。供应商提供落实协审成果转化的方案，明确具体举措，包括但不限于问题发现途径、平时关注点、日常控制点、相关人员配备等。</w:t>
            </w:r>
          </w:p>
          <w:p w14:paraId="0EB8B956">
            <w:pPr>
              <w:spacing w:line="360" w:lineRule="auto"/>
              <w:jc w:val="left"/>
              <w:rPr>
                <w:rFonts w:ascii="宋体" w:hAnsi="宋体" w:eastAsia="宋体" w:cs="宋体"/>
                <w:color w:val="auto"/>
                <w:kern w:val="2"/>
                <w:sz w:val="24"/>
                <w:szCs w:val="24"/>
                <w:lang w:val="en-US" w:eastAsia="zh-CN" w:bidi="ar-SA"/>
              </w:rPr>
            </w:pPr>
            <w:r>
              <w:rPr>
                <w:rFonts w:hint="eastAsia" w:ascii="宋体" w:hAnsi="宋体" w:cs="宋体"/>
                <w:color w:val="auto"/>
                <w:kern w:val="0"/>
                <w:sz w:val="24"/>
              </w:rPr>
              <w:t>合理化建议或改进措施的科学严谨性、系统完整性、针对性及可操作性强，得</w:t>
            </w:r>
            <w:r>
              <w:rPr>
                <w:rFonts w:hint="eastAsia" w:ascii="宋体" w:hAnsi="宋体" w:cs="宋体"/>
                <w:color w:val="auto"/>
                <w:kern w:val="0"/>
                <w:sz w:val="24"/>
                <w:lang w:val="en-US" w:eastAsia="zh-CN"/>
              </w:rPr>
              <w:t>11</w:t>
            </w:r>
            <w:r>
              <w:rPr>
                <w:rFonts w:hint="eastAsia" w:ascii="宋体" w:hAnsi="宋体" w:cs="宋体"/>
                <w:color w:val="auto"/>
                <w:kern w:val="0"/>
                <w:sz w:val="24"/>
              </w:rPr>
              <w:t>分；合理化建议或改进措施的科学严谨性、系统完整性、针对性及可操作性较强，得</w:t>
            </w:r>
            <w:r>
              <w:rPr>
                <w:rFonts w:hint="eastAsia" w:ascii="宋体" w:hAnsi="宋体" w:cs="宋体"/>
                <w:color w:val="auto"/>
                <w:kern w:val="0"/>
                <w:sz w:val="24"/>
                <w:lang w:val="en-US" w:eastAsia="zh-CN"/>
              </w:rPr>
              <w:t>9</w:t>
            </w:r>
            <w:r>
              <w:rPr>
                <w:rFonts w:hint="eastAsia" w:ascii="宋体" w:hAnsi="宋体" w:cs="宋体"/>
                <w:color w:val="auto"/>
                <w:kern w:val="0"/>
                <w:sz w:val="24"/>
              </w:rPr>
              <w:t>分；合理化建议或改进措施的科学严谨性、系统完整性、针对性及可操作性弱，得</w:t>
            </w:r>
            <w:r>
              <w:rPr>
                <w:rFonts w:hint="eastAsia" w:ascii="宋体" w:hAnsi="宋体" w:cs="宋体"/>
                <w:color w:val="auto"/>
                <w:kern w:val="0"/>
                <w:sz w:val="24"/>
                <w:lang w:val="en-US" w:eastAsia="zh-CN"/>
              </w:rPr>
              <w:t>7</w:t>
            </w:r>
            <w:r>
              <w:rPr>
                <w:rFonts w:hint="eastAsia" w:ascii="宋体" w:hAnsi="宋体" w:cs="宋体"/>
                <w:color w:val="auto"/>
                <w:kern w:val="0"/>
                <w:sz w:val="24"/>
              </w:rPr>
              <w:t>分；无合理化建议或改进措施，不得分。</w:t>
            </w:r>
          </w:p>
        </w:tc>
        <w:tc>
          <w:tcPr>
            <w:tcW w:w="610" w:type="dxa"/>
            <w:tcBorders>
              <w:top w:val="single" w:color="auto" w:sz="4" w:space="0"/>
              <w:bottom w:val="single" w:color="auto" w:sz="4" w:space="0"/>
            </w:tcBorders>
            <w:vAlign w:val="center"/>
          </w:tcPr>
          <w:p w14:paraId="419A3B07">
            <w:pPr>
              <w:spacing w:line="400" w:lineRule="exact"/>
              <w:jc w:val="center"/>
              <w:rPr>
                <w:rFonts w:hint="default" w:ascii="宋体" w:hAnsi="宋体" w:eastAsia="宋体"/>
                <w:color w:val="auto"/>
                <w:sz w:val="24"/>
                <w:lang w:val="en-US" w:eastAsia="zh-CN"/>
              </w:rPr>
            </w:pPr>
            <w:r>
              <w:rPr>
                <w:rFonts w:hint="eastAsia" w:ascii="宋体" w:hAnsi="宋体"/>
                <w:color w:val="auto"/>
                <w:sz w:val="24"/>
                <w:lang w:val="en-US" w:eastAsia="zh-CN"/>
              </w:rPr>
              <w:t>11</w:t>
            </w:r>
          </w:p>
        </w:tc>
      </w:tr>
      <w:tr w14:paraId="10BB527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810" w:hRule="atLeast"/>
          <w:jc w:val="center"/>
        </w:trPr>
        <w:tc>
          <w:tcPr>
            <w:tcW w:w="1639" w:type="dxa"/>
            <w:vMerge w:val="restart"/>
            <w:vAlign w:val="center"/>
          </w:tcPr>
          <w:p w14:paraId="6F9F9D34">
            <w:pPr>
              <w:spacing w:line="400" w:lineRule="exact"/>
              <w:jc w:val="center"/>
              <w:rPr>
                <w:rFonts w:hint="eastAsia" w:ascii="宋体" w:hAnsi="宋体" w:eastAsia="宋体" w:cs="Times New Roman"/>
                <w:color w:val="auto"/>
                <w:kern w:val="2"/>
                <w:sz w:val="24"/>
                <w:szCs w:val="24"/>
                <w:lang w:val="en-US" w:eastAsia="zh-CN" w:bidi="ar-SA"/>
              </w:rPr>
            </w:pPr>
            <w:r>
              <w:rPr>
                <w:rFonts w:hint="eastAsia" w:ascii="宋体" w:hAnsi="宋体"/>
                <w:b/>
                <w:bCs/>
                <w:color w:val="auto"/>
                <w:sz w:val="24"/>
              </w:rPr>
              <w:t>服务响应情况及服务方案（</w:t>
            </w:r>
            <w:r>
              <w:rPr>
                <w:rFonts w:hint="eastAsia" w:ascii="宋体" w:hAnsi="宋体"/>
                <w:b/>
                <w:bCs/>
                <w:color w:val="auto"/>
                <w:sz w:val="24"/>
                <w:lang w:val="en-US" w:eastAsia="zh-CN"/>
              </w:rPr>
              <w:t>28</w:t>
            </w:r>
            <w:r>
              <w:rPr>
                <w:rFonts w:hint="eastAsia" w:ascii="宋体" w:hAnsi="宋体"/>
                <w:b/>
                <w:bCs/>
                <w:color w:val="auto"/>
                <w:sz w:val="24"/>
              </w:rPr>
              <w:t>分）</w:t>
            </w:r>
          </w:p>
        </w:tc>
        <w:tc>
          <w:tcPr>
            <w:tcW w:w="6545" w:type="dxa"/>
            <w:tcBorders>
              <w:top w:val="single" w:color="auto" w:sz="4" w:space="0"/>
              <w:bottom w:val="single" w:color="auto" w:sz="4" w:space="0"/>
            </w:tcBorders>
            <w:vAlign w:val="center"/>
          </w:tcPr>
          <w:p w14:paraId="47C6E866">
            <w:pPr>
              <w:adjustRightInd w:val="0"/>
              <w:snapToGrid w:val="0"/>
              <w:spacing w:line="360" w:lineRule="auto"/>
              <w:rPr>
                <w:rFonts w:hint="eastAsia" w:ascii="宋体" w:hAnsi="宋体" w:eastAsia="宋体" w:cs="宋体"/>
                <w:bCs/>
                <w:color w:val="auto"/>
                <w:kern w:val="2"/>
                <w:sz w:val="24"/>
                <w:szCs w:val="24"/>
                <w:lang w:val="en-US" w:eastAsia="zh-CN" w:bidi="ar-SA"/>
              </w:rPr>
            </w:pPr>
            <w:r>
              <w:rPr>
                <w:rFonts w:hint="eastAsia" w:ascii="宋体" w:hAnsi="宋体" w:cs="宋体"/>
                <w:color w:val="auto"/>
                <w:sz w:val="24"/>
              </w:rPr>
              <w:t>（1）审计进度控制和审计效率：科学、合理、有效得6分；方案较科学、合理、有效得</w:t>
            </w:r>
            <w:r>
              <w:rPr>
                <w:rFonts w:hint="eastAsia" w:ascii="宋体" w:hAnsi="宋体" w:cs="宋体"/>
                <w:color w:val="auto"/>
                <w:sz w:val="24"/>
                <w:lang w:val="en-US" w:eastAsia="zh-CN"/>
              </w:rPr>
              <w:t>5</w:t>
            </w:r>
            <w:r>
              <w:rPr>
                <w:rFonts w:hint="eastAsia" w:ascii="宋体" w:hAnsi="宋体" w:cs="宋体"/>
                <w:color w:val="auto"/>
                <w:sz w:val="24"/>
              </w:rPr>
              <w:t>分；方案基本能满足工作需求得</w:t>
            </w:r>
            <w:r>
              <w:rPr>
                <w:rFonts w:hint="eastAsia" w:ascii="宋体" w:hAnsi="宋体" w:cs="宋体"/>
                <w:color w:val="auto"/>
                <w:sz w:val="24"/>
                <w:lang w:val="en-US" w:eastAsia="zh-CN"/>
              </w:rPr>
              <w:t>4</w:t>
            </w:r>
            <w:r>
              <w:rPr>
                <w:rFonts w:hint="eastAsia" w:ascii="宋体" w:hAnsi="宋体" w:cs="宋体"/>
                <w:color w:val="auto"/>
                <w:sz w:val="24"/>
              </w:rPr>
              <w:t>分；方案基本能满足工作需求但有欠缺得</w:t>
            </w:r>
            <w:r>
              <w:rPr>
                <w:rFonts w:hint="eastAsia" w:ascii="宋体" w:hAnsi="宋体" w:cs="宋体"/>
                <w:color w:val="auto"/>
                <w:sz w:val="24"/>
                <w:lang w:val="en-US" w:eastAsia="zh-CN"/>
              </w:rPr>
              <w:t>3</w:t>
            </w:r>
            <w:r>
              <w:rPr>
                <w:rFonts w:hint="eastAsia" w:ascii="宋体" w:hAnsi="宋体" w:cs="宋体"/>
                <w:color w:val="auto"/>
                <w:sz w:val="24"/>
              </w:rPr>
              <w:t>分；不提供不得分。</w:t>
            </w:r>
          </w:p>
        </w:tc>
        <w:tc>
          <w:tcPr>
            <w:tcW w:w="610" w:type="dxa"/>
            <w:tcBorders>
              <w:top w:val="single" w:color="auto" w:sz="4" w:space="0"/>
              <w:bottom w:val="single" w:color="auto" w:sz="4" w:space="0"/>
            </w:tcBorders>
            <w:vAlign w:val="center"/>
          </w:tcPr>
          <w:p w14:paraId="4B2A5396">
            <w:pPr>
              <w:spacing w:line="400" w:lineRule="exact"/>
              <w:jc w:val="center"/>
              <w:rPr>
                <w:rFonts w:hint="default" w:ascii="宋体" w:hAnsi="宋体" w:eastAsia="宋体"/>
                <w:color w:val="auto"/>
                <w:sz w:val="24"/>
                <w:lang w:val="en-US" w:eastAsia="zh-CN"/>
              </w:rPr>
            </w:pPr>
            <w:r>
              <w:rPr>
                <w:rFonts w:hint="eastAsia" w:ascii="宋体" w:hAnsi="宋体"/>
                <w:color w:val="auto"/>
                <w:sz w:val="24"/>
                <w:lang w:val="en-US" w:eastAsia="zh-CN"/>
              </w:rPr>
              <w:t>6</w:t>
            </w:r>
          </w:p>
        </w:tc>
      </w:tr>
      <w:tr w14:paraId="11AA93E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810" w:hRule="atLeast"/>
          <w:jc w:val="center"/>
        </w:trPr>
        <w:tc>
          <w:tcPr>
            <w:tcW w:w="1639" w:type="dxa"/>
            <w:vMerge w:val="continue"/>
            <w:vAlign w:val="center"/>
          </w:tcPr>
          <w:p w14:paraId="2E2A0E17">
            <w:pPr>
              <w:spacing w:line="400" w:lineRule="exact"/>
              <w:jc w:val="center"/>
              <w:rPr>
                <w:rFonts w:hint="eastAsia" w:ascii="宋体" w:hAnsi="宋体"/>
                <w:b w:val="0"/>
                <w:bCs w:val="0"/>
                <w:color w:val="auto"/>
                <w:sz w:val="24"/>
              </w:rPr>
            </w:pPr>
          </w:p>
        </w:tc>
        <w:tc>
          <w:tcPr>
            <w:tcW w:w="6545" w:type="dxa"/>
            <w:tcBorders>
              <w:top w:val="single" w:color="auto" w:sz="4" w:space="0"/>
              <w:bottom w:val="single" w:color="auto" w:sz="4" w:space="0"/>
            </w:tcBorders>
            <w:vAlign w:val="center"/>
          </w:tcPr>
          <w:p w14:paraId="1D8207C6">
            <w:pPr>
              <w:adjustRightInd w:val="0"/>
              <w:snapToGrid w:val="0"/>
              <w:spacing w:line="360" w:lineRule="auto"/>
              <w:rPr>
                <w:rFonts w:hint="eastAsia" w:ascii="宋体" w:hAnsi="宋体" w:eastAsia="宋体" w:cs="宋体"/>
                <w:color w:val="auto"/>
                <w:kern w:val="0"/>
                <w:sz w:val="24"/>
                <w:szCs w:val="24"/>
                <w:lang w:val="en-US" w:eastAsia="zh-CN" w:bidi="ar-SA"/>
              </w:rPr>
            </w:pPr>
            <w:r>
              <w:rPr>
                <w:rFonts w:hint="eastAsia" w:ascii="宋体" w:hAnsi="宋体" w:cs="宋体"/>
                <w:color w:val="auto"/>
                <w:sz w:val="24"/>
              </w:rPr>
              <w:t>（2）审计组织管理及人员配备方案：科学、合理、有效得6分；方案较科学、合理、有效得</w:t>
            </w:r>
            <w:r>
              <w:rPr>
                <w:rFonts w:hint="eastAsia" w:ascii="宋体" w:hAnsi="宋体" w:cs="宋体"/>
                <w:color w:val="auto"/>
                <w:sz w:val="24"/>
                <w:lang w:val="en-US" w:eastAsia="zh-CN"/>
              </w:rPr>
              <w:t>5</w:t>
            </w:r>
            <w:r>
              <w:rPr>
                <w:rFonts w:hint="eastAsia" w:ascii="宋体" w:hAnsi="宋体" w:cs="宋体"/>
                <w:color w:val="auto"/>
                <w:sz w:val="24"/>
              </w:rPr>
              <w:t>分；方案基本能满足工作需求得</w:t>
            </w:r>
            <w:r>
              <w:rPr>
                <w:rFonts w:hint="eastAsia" w:ascii="宋体" w:hAnsi="宋体" w:cs="宋体"/>
                <w:color w:val="auto"/>
                <w:sz w:val="24"/>
                <w:lang w:val="en-US" w:eastAsia="zh-CN"/>
              </w:rPr>
              <w:t>4</w:t>
            </w:r>
            <w:r>
              <w:rPr>
                <w:rFonts w:hint="eastAsia" w:ascii="宋体" w:hAnsi="宋体" w:cs="宋体"/>
                <w:color w:val="auto"/>
                <w:sz w:val="24"/>
              </w:rPr>
              <w:t>分；方案基本能满足工作需求但有欠缺得</w:t>
            </w:r>
            <w:r>
              <w:rPr>
                <w:rFonts w:hint="eastAsia" w:ascii="宋体" w:hAnsi="宋体" w:cs="宋体"/>
                <w:color w:val="auto"/>
                <w:sz w:val="24"/>
                <w:lang w:val="en-US" w:eastAsia="zh-CN"/>
              </w:rPr>
              <w:t>3</w:t>
            </w:r>
            <w:r>
              <w:rPr>
                <w:rFonts w:hint="eastAsia" w:ascii="宋体" w:hAnsi="宋体" w:cs="宋体"/>
                <w:color w:val="auto"/>
                <w:sz w:val="24"/>
              </w:rPr>
              <w:t>分；不提供不得分。</w:t>
            </w:r>
          </w:p>
        </w:tc>
        <w:tc>
          <w:tcPr>
            <w:tcW w:w="610" w:type="dxa"/>
            <w:tcBorders>
              <w:top w:val="single" w:color="auto" w:sz="4" w:space="0"/>
              <w:bottom w:val="single" w:color="auto" w:sz="4" w:space="0"/>
            </w:tcBorders>
            <w:vAlign w:val="center"/>
          </w:tcPr>
          <w:p w14:paraId="37AA8F0B">
            <w:pPr>
              <w:spacing w:line="400" w:lineRule="exact"/>
              <w:jc w:val="center"/>
              <w:rPr>
                <w:rFonts w:hint="default" w:ascii="宋体" w:hAnsi="宋体" w:eastAsia="宋体"/>
                <w:color w:val="auto"/>
                <w:sz w:val="24"/>
                <w:lang w:val="en-US" w:eastAsia="zh-CN"/>
              </w:rPr>
            </w:pPr>
            <w:r>
              <w:rPr>
                <w:rFonts w:hint="eastAsia" w:ascii="宋体" w:hAnsi="宋体"/>
                <w:color w:val="auto"/>
                <w:sz w:val="24"/>
                <w:lang w:val="en-US" w:eastAsia="zh-CN"/>
              </w:rPr>
              <w:t>6</w:t>
            </w:r>
          </w:p>
        </w:tc>
      </w:tr>
      <w:tr w14:paraId="4E4567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810" w:hRule="atLeast"/>
          <w:jc w:val="center"/>
        </w:trPr>
        <w:tc>
          <w:tcPr>
            <w:tcW w:w="1639" w:type="dxa"/>
            <w:vMerge w:val="continue"/>
            <w:vAlign w:val="center"/>
          </w:tcPr>
          <w:p w14:paraId="494AD279">
            <w:pPr>
              <w:spacing w:line="400" w:lineRule="exact"/>
              <w:jc w:val="center"/>
              <w:rPr>
                <w:rFonts w:hint="eastAsia" w:ascii="宋体" w:hAnsi="宋体"/>
                <w:b w:val="0"/>
                <w:bCs w:val="0"/>
                <w:color w:val="auto"/>
                <w:sz w:val="24"/>
              </w:rPr>
            </w:pPr>
          </w:p>
        </w:tc>
        <w:tc>
          <w:tcPr>
            <w:tcW w:w="6545" w:type="dxa"/>
            <w:tcBorders>
              <w:top w:val="single" w:color="auto" w:sz="4" w:space="0"/>
            </w:tcBorders>
            <w:vAlign w:val="center"/>
          </w:tcPr>
          <w:p w14:paraId="6C10D128">
            <w:pPr>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rPr>
              <w:t>（3）审计过程中如何关注建设管理情况：方案科学、合理、有效得8分，方案较科学、合理、有效得</w:t>
            </w:r>
            <w:r>
              <w:rPr>
                <w:rFonts w:hint="eastAsia" w:ascii="宋体" w:hAnsi="宋体" w:cs="宋体"/>
                <w:color w:val="auto"/>
                <w:kern w:val="0"/>
                <w:sz w:val="24"/>
                <w:lang w:val="en-US" w:eastAsia="zh-CN"/>
              </w:rPr>
              <w:t>7</w:t>
            </w:r>
            <w:r>
              <w:rPr>
                <w:rFonts w:hint="eastAsia" w:ascii="宋体" w:hAnsi="宋体" w:cs="宋体"/>
                <w:color w:val="auto"/>
                <w:kern w:val="0"/>
                <w:sz w:val="24"/>
              </w:rPr>
              <w:t>分，方案基本能满足工作需求得</w:t>
            </w:r>
            <w:r>
              <w:rPr>
                <w:rFonts w:hint="eastAsia" w:ascii="宋体" w:hAnsi="宋体" w:cs="宋体"/>
                <w:color w:val="auto"/>
                <w:kern w:val="0"/>
                <w:sz w:val="24"/>
                <w:lang w:val="en-US" w:eastAsia="zh-CN"/>
              </w:rPr>
              <w:t>6</w:t>
            </w:r>
            <w:r>
              <w:rPr>
                <w:rFonts w:hint="eastAsia" w:ascii="宋体" w:hAnsi="宋体" w:cs="宋体"/>
                <w:color w:val="auto"/>
                <w:kern w:val="0"/>
                <w:sz w:val="24"/>
              </w:rPr>
              <w:t>分，方案基本能满足工作需求但有欠缺得</w:t>
            </w:r>
            <w:r>
              <w:rPr>
                <w:rFonts w:hint="eastAsia" w:ascii="宋体" w:hAnsi="宋体" w:cs="宋体"/>
                <w:color w:val="auto"/>
                <w:kern w:val="0"/>
                <w:sz w:val="24"/>
                <w:lang w:val="en-US" w:eastAsia="zh-CN"/>
              </w:rPr>
              <w:t>5</w:t>
            </w:r>
            <w:r>
              <w:rPr>
                <w:rFonts w:hint="eastAsia" w:ascii="宋体" w:hAnsi="宋体" w:cs="宋体"/>
                <w:color w:val="auto"/>
                <w:kern w:val="0"/>
                <w:sz w:val="24"/>
              </w:rPr>
              <w:t>分，不提供不得分。</w:t>
            </w:r>
          </w:p>
        </w:tc>
        <w:tc>
          <w:tcPr>
            <w:tcW w:w="610" w:type="dxa"/>
            <w:tcBorders>
              <w:top w:val="single" w:color="auto" w:sz="4" w:space="0"/>
              <w:bottom w:val="single" w:color="auto" w:sz="4" w:space="0"/>
            </w:tcBorders>
            <w:vAlign w:val="center"/>
          </w:tcPr>
          <w:p w14:paraId="3997CC80">
            <w:pPr>
              <w:spacing w:line="400" w:lineRule="exact"/>
              <w:jc w:val="center"/>
              <w:rPr>
                <w:rFonts w:hint="default" w:ascii="宋体" w:hAnsi="宋体" w:eastAsia="宋体"/>
                <w:color w:val="auto"/>
                <w:sz w:val="24"/>
                <w:lang w:val="en-US" w:eastAsia="zh-CN"/>
              </w:rPr>
            </w:pPr>
            <w:r>
              <w:rPr>
                <w:rFonts w:hint="eastAsia" w:ascii="宋体" w:hAnsi="宋体"/>
                <w:color w:val="auto"/>
                <w:sz w:val="24"/>
                <w:lang w:val="en-US" w:eastAsia="zh-CN"/>
              </w:rPr>
              <w:t>8</w:t>
            </w:r>
          </w:p>
        </w:tc>
      </w:tr>
      <w:tr w14:paraId="5F056D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810" w:hRule="atLeast"/>
          <w:jc w:val="center"/>
        </w:trPr>
        <w:tc>
          <w:tcPr>
            <w:tcW w:w="1639" w:type="dxa"/>
            <w:vMerge w:val="continue"/>
          </w:tcPr>
          <w:p w14:paraId="09B4222A">
            <w:pPr>
              <w:spacing w:line="400" w:lineRule="exact"/>
              <w:jc w:val="center"/>
              <w:rPr>
                <w:rFonts w:hint="eastAsia" w:ascii="宋体" w:hAnsi="宋体"/>
                <w:b w:val="0"/>
                <w:bCs w:val="0"/>
                <w:color w:val="auto"/>
                <w:sz w:val="24"/>
              </w:rPr>
            </w:pPr>
          </w:p>
        </w:tc>
        <w:tc>
          <w:tcPr>
            <w:tcW w:w="6545" w:type="dxa"/>
            <w:vAlign w:val="center"/>
          </w:tcPr>
          <w:p w14:paraId="7DAADA25">
            <w:pPr>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rPr>
              <w:t>（</w:t>
            </w:r>
            <w:r>
              <w:rPr>
                <w:rFonts w:hint="eastAsia" w:ascii="宋体" w:hAnsi="宋体" w:cs="宋体"/>
                <w:color w:val="auto"/>
                <w:kern w:val="0"/>
                <w:sz w:val="24"/>
                <w:lang w:val="en-US" w:eastAsia="zh-CN"/>
              </w:rPr>
              <w:t>4</w:t>
            </w:r>
            <w:r>
              <w:rPr>
                <w:rFonts w:hint="eastAsia" w:ascii="宋体" w:hAnsi="宋体" w:cs="宋体"/>
                <w:color w:val="auto"/>
                <w:kern w:val="0"/>
                <w:sz w:val="24"/>
              </w:rPr>
              <w:t>）</w:t>
            </w:r>
            <w:bookmarkStart w:id="146" w:name="_GoBack"/>
            <w:r>
              <w:rPr>
                <w:rFonts w:hint="eastAsia" w:ascii="宋体" w:hAnsi="宋体" w:cs="宋体"/>
                <w:color w:val="auto"/>
                <w:kern w:val="0"/>
                <w:sz w:val="24"/>
              </w:rPr>
              <w:t>审计结果质量管控，三级以上复核机制方案</w:t>
            </w:r>
            <w:bookmarkEnd w:id="146"/>
            <w:r>
              <w:rPr>
                <w:rFonts w:hint="eastAsia" w:ascii="宋体" w:hAnsi="宋体" w:cs="宋体"/>
                <w:color w:val="auto"/>
                <w:kern w:val="0"/>
                <w:sz w:val="24"/>
              </w:rPr>
              <w:t>：方案科学、合理、可行性强的，得8分，方案较科学、合理、有效得</w:t>
            </w:r>
            <w:r>
              <w:rPr>
                <w:rFonts w:hint="eastAsia" w:ascii="宋体" w:hAnsi="宋体" w:cs="宋体"/>
                <w:color w:val="auto"/>
                <w:kern w:val="0"/>
                <w:sz w:val="24"/>
                <w:lang w:val="en-US" w:eastAsia="zh-CN"/>
              </w:rPr>
              <w:t>7</w:t>
            </w:r>
            <w:r>
              <w:rPr>
                <w:rFonts w:hint="eastAsia" w:ascii="宋体" w:hAnsi="宋体" w:cs="宋体"/>
                <w:color w:val="auto"/>
                <w:kern w:val="0"/>
                <w:sz w:val="24"/>
              </w:rPr>
              <w:t>分，方案基本能满足工作需求得</w:t>
            </w:r>
            <w:r>
              <w:rPr>
                <w:rFonts w:hint="eastAsia" w:ascii="宋体" w:hAnsi="宋体" w:cs="宋体"/>
                <w:color w:val="auto"/>
                <w:kern w:val="0"/>
                <w:sz w:val="24"/>
                <w:lang w:val="en-US" w:eastAsia="zh-CN"/>
              </w:rPr>
              <w:t>6</w:t>
            </w:r>
            <w:r>
              <w:rPr>
                <w:rFonts w:hint="eastAsia" w:ascii="宋体" w:hAnsi="宋体" w:cs="宋体"/>
                <w:color w:val="auto"/>
                <w:kern w:val="0"/>
                <w:sz w:val="24"/>
              </w:rPr>
              <w:t>分，方案基本能满足工作需求但有欠缺得</w:t>
            </w:r>
            <w:r>
              <w:rPr>
                <w:rFonts w:hint="eastAsia" w:ascii="宋体" w:hAnsi="宋体" w:cs="宋体"/>
                <w:color w:val="auto"/>
                <w:kern w:val="0"/>
                <w:sz w:val="24"/>
                <w:lang w:val="en-US" w:eastAsia="zh-CN"/>
              </w:rPr>
              <w:t>5</w:t>
            </w:r>
            <w:r>
              <w:rPr>
                <w:rFonts w:hint="eastAsia" w:ascii="宋体" w:hAnsi="宋体" w:cs="宋体"/>
                <w:color w:val="auto"/>
                <w:kern w:val="0"/>
                <w:sz w:val="24"/>
              </w:rPr>
              <w:t>分，不提供不得分。</w:t>
            </w:r>
          </w:p>
        </w:tc>
        <w:tc>
          <w:tcPr>
            <w:tcW w:w="610" w:type="dxa"/>
          </w:tcPr>
          <w:p w14:paraId="5021C096">
            <w:pPr>
              <w:spacing w:line="400" w:lineRule="exact"/>
              <w:jc w:val="center"/>
              <w:rPr>
                <w:rFonts w:hint="eastAsia" w:ascii="宋体" w:hAnsi="宋体"/>
                <w:color w:val="auto"/>
                <w:sz w:val="24"/>
                <w:lang w:val="en-US" w:eastAsia="zh-CN"/>
              </w:rPr>
            </w:pPr>
          </w:p>
          <w:p w14:paraId="49AD2C1D">
            <w:pPr>
              <w:spacing w:line="400" w:lineRule="exact"/>
              <w:jc w:val="center"/>
              <w:rPr>
                <w:rFonts w:hint="eastAsia" w:ascii="宋体" w:hAnsi="宋体"/>
                <w:color w:val="auto"/>
                <w:sz w:val="24"/>
                <w:lang w:val="en-US" w:eastAsia="zh-CN"/>
              </w:rPr>
            </w:pPr>
          </w:p>
          <w:p w14:paraId="38C4852F">
            <w:pPr>
              <w:spacing w:line="400" w:lineRule="exact"/>
              <w:jc w:val="center"/>
              <w:rPr>
                <w:rFonts w:hint="default" w:ascii="宋体" w:hAnsi="宋体" w:eastAsia="宋体"/>
                <w:color w:val="auto"/>
                <w:sz w:val="24"/>
                <w:lang w:val="en-US" w:eastAsia="zh-CN"/>
              </w:rPr>
            </w:pPr>
            <w:r>
              <w:rPr>
                <w:rFonts w:hint="eastAsia" w:ascii="宋体" w:hAnsi="宋体"/>
                <w:color w:val="auto"/>
                <w:sz w:val="24"/>
                <w:lang w:val="en-US" w:eastAsia="zh-CN"/>
              </w:rPr>
              <w:t>8</w:t>
            </w:r>
          </w:p>
        </w:tc>
      </w:tr>
    </w:tbl>
    <w:p w14:paraId="5B506959">
      <w:pPr>
        <w:spacing w:line="360" w:lineRule="exact"/>
        <w:jc w:val="both"/>
        <w:outlineLvl w:val="0"/>
        <w:rPr>
          <w:rFonts w:hint="eastAsia" w:ascii="黑体" w:hAnsi="宋体" w:eastAsia="黑体"/>
          <w:color w:val="auto"/>
          <w:sz w:val="30"/>
          <w:szCs w:val="30"/>
        </w:rPr>
      </w:pPr>
    </w:p>
    <w:p w14:paraId="052D6CA5">
      <w:pPr>
        <w:tabs>
          <w:tab w:val="left" w:pos="790"/>
          <w:tab w:val="left" w:pos="1422"/>
          <w:tab w:val="left" w:pos="1738"/>
        </w:tabs>
        <w:adjustRightInd w:val="0"/>
        <w:snapToGrid w:val="0"/>
        <w:spacing w:before="60" w:beforeLines="25" w:after="60" w:afterLines="25" w:line="420" w:lineRule="exact"/>
        <w:rPr>
          <w:rFonts w:hint="eastAsia" w:ascii="宋体" w:hAnsi="宋体" w:cs="宋体"/>
          <w:b/>
          <w:bCs/>
          <w:kern w:val="0"/>
          <w:sz w:val="24"/>
          <w:lang w:val="zh-CN"/>
        </w:rPr>
      </w:pPr>
      <w:r>
        <w:rPr>
          <w:rFonts w:hint="eastAsia" w:ascii="宋体" w:hAnsi="宋体" w:cs="宋体"/>
          <w:b/>
          <w:bCs/>
          <w:kern w:val="0"/>
          <w:sz w:val="24"/>
          <w:lang w:val="zh-CN"/>
        </w:rPr>
        <w:t>注：（1）评审时打分保留小数点后两位数，评分分值计算保留小数点后两位，小数点后第三位“四舍五入”，取所有评委评分的平均值作为投标人得分。</w:t>
      </w:r>
    </w:p>
    <w:p w14:paraId="33C2D742">
      <w:pPr>
        <w:tabs>
          <w:tab w:val="left" w:pos="790"/>
          <w:tab w:val="left" w:pos="1422"/>
          <w:tab w:val="left" w:pos="1738"/>
        </w:tabs>
        <w:adjustRightInd w:val="0"/>
        <w:snapToGrid w:val="0"/>
        <w:spacing w:before="60" w:beforeLines="25" w:after="60" w:afterLines="25" w:line="420" w:lineRule="exact"/>
        <w:ind w:firstLine="482" w:firstLineChars="200"/>
        <w:rPr>
          <w:rFonts w:hint="eastAsia" w:ascii="宋体" w:hAnsi="宋体" w:cs="宋体"/>
          <w:b/>
          <w:bCs/>
          <w:kern w:val="0"/>
          <w:sz w:val="24"/>
          <w:lang w:val="zh-CN"/>
        </w:rPr>
      </w:pPr>
      <w:r>
        <w:rPr>
          <w:rFonts w:hint="eastAsia" w:ascii="宋体" w:hAnsi="宋体" w:cs="宋体"/>
          <w:b/>
          <w:bCs/>
          <w:kern w:val="0"/>
          <w:sz w:val="24"/>
          <w:lang w:val="zh-CN"/>
        </w:rPr>
        <w:t>（2）如提供虚假材料，作无效标处理，另按相关法规予以处罚。</w:t>
      </w:r>
    </w:p>
    <w:p w14:paraId="664F254B">
      <w:pPr>
        <w:spacing w:line="360" w:lineRule="exact"/>
        <w:jc w:val="center"/>
        <w:outlineLvl w:val="0"/>
        <w:rPr>
          <w:rFonts w:hint="eastAsia" w:ascii="黑体" w:hAnsi="宋体" w:eastAsia="黑体"/>
          <w:color w:val="auto"/>
          <w:sz w:val="30"/>
          <w:szCs w:val="30"/>
        </w:rPr>
      </w:pPr>
    </w:p>
    <w:p w14:paraId="1C0C7891">
      <w:pPr>
        <w:spacing w:line="360" w:lineRule="exact"/>
        <w:jc w:val="center"/>
        <w:outlineLvl w:val="0"/>
        <w:rPr>
          <w:rFonts w:hint="eastAsia" w:ascii="黑体" w:hAnsi="宋体" w:eastAsia="黑体"/>
          <w:color w:val="auto"/>
          <w:sz w:val="30"/>
          <w:szCs w:val="30"/>
        </w:rPr>
      </w:pPr>
    </w:p>
    <w:p w14:paraId="5C16CD4F">
      <w:pPr>
        <w:spacing w:line="360" w:lineRule="exact"/>
        <w:jc w:val="center"/>
        <w:outlineLvl w:val="0"/>
        <w:rPr>
          <w:rFonts w:hint="eastAsia" w:ascii="黑体" w:hAnsi="宋体" w:eastAsia="黑体"/>
          <w:color w:val="auto"/>
          <w:sz w:val="30"/>
          <w:szCs w:val="30"/>
        </w:rPr>
      </w:pPr>
    </w:p>
    <w:p w14:paraId="3D10D5E6">
      <w:pPr>
        <w:spacing w:line="360" w:lineRule="exact"/>
        <w:jc w:val="center"/>
        <w:outlineLvl w:val="0"/>
        <w:rPr>
          <w:rFonts w:hint="eastAsia" w:ascii="黑体" w:hAnsi="宋体" w:eastAsia="黑体"/>
          <w:color w:val="auto"/>
          <w:sz w:val="30"/>
          <w:szCs w:val="30"/>
        </w:rPr>
      </w:pPr>
    </w:p>
    <w:p w14:paraId="2F59D806">
      <w:pPr>
        <w:pStyle w:val="109"/>
        <w:rPr>
          <w:rFonts w:hint="eastAsia" w:ascii="黑体" w:hAnsi="宋体" w:eastAsia="黑体"/>
          <w:color w:val="auto"/>
          <w:sz w:val="30"/>
          <w:szCs w:val="30"/>
        </w:rPr>
      </w:pPr>
    </w:p>
    <w:p w14:paraId="1F82B178">
      <w:pPr>
        <w:rPr>
          <w:rFonts w:hint="eastAsia" w:ascii="黑体" w:hAnsi="宋体" w:eastAsia="黑体"/>
          <w:color w:val="auto"/>
          <w:sz w:val="30"/>
          <w:szCs w:val="30"/>
        </w:rPr>
      </w:pPr>
    </w:p>
    <w:p w14:paraId="1A4E6232">
      <w:pPr>
        <w:pStyle w:val="109"/>
        <w:rPr>
          <w:rFonts w:hint="eastAsia" w:ascii="黑体" w:hAnsi="宋体" w:eastAsia="黑体"/>
          <w:color w:val="auto"/>
          <w:sz w:val="30"/>
          <w:szCs w:val="30"/>
        </w:rPr>
      </w:pPr>
    </w:p>
    <w:p w14:paraId="0952CF48">
      <w:pPr>
        <w:rPr>
          <w:rFonts w:hint="eastAsia" w:ascii="黑体" w:hAnsi="宋体" w:eastAsia="黑体"/>
          <w:color w:val="auto"/>
          <w:sz w:val="30"/>
          <w:szCs w:val="30"/>
        </w:rPr>
      </w:pPr>
    </w:p>
    <w:p w14:paraId="6DE76A5F">
      <w:pPr>
        <w:pStyle w:val="109"/>
        <w:rPr>
          <w:rFonts w:hint="eastAsia" w:ascii="黑体" w:hAnsi="宋体" w:eastAsia="黑体"/>
          <w:color w:val="auto"/>
          <w:sz w:val="30"/>
          <w:szCs w:val="30"/>
        </w:rPr>
      </w:pPr>
    </w:p>
    <w:p w14:paraId="0C313640">
      <w:pPr>
        <w:rPr>
          <w:rFonts w:hint="eastAsia" w:ascii="黑体" w:hAnsi="宋体" w:eastAsia="黑体"/>
          <w:color w:val="auto"/>
          <w:sz w:val="30"/>
          <w:szCs w:val="30"/>
        </w:rPr>
      </w:pPr>
    </w:p>
    <w:p w14:paraId="7AA32A21">
      <w:pPr>
        <w:pStyle w:val="109"/>
        <w:rPr>
          <w:rFonts w:hint="eastAsia" w:ascii="黑体" w:hAnsi="宋体" w:eastAsia="黑体"/>
          <w:color w:val="auto"/>
          <w:sz w:val="30"/>
          <w:szCs w:val="30"/>
        </w:rPr>
      </w:pPr>
    </w:p>
    <w:p w14:paraId="2C987FE3">
      <w:pPr>
        <w:rPr>
          <w:rFonts w:hint="eastAsia" w:ascii="黑体" w:hAnsi="宋体" w:eastAsia="黑体"/>
          <w:color w:val="auto"/>
          <w:sz w:val="30"/>
          <w:szCs w:val="30"/>
        </w:rPr>
      </w:pPr>
    </w:p>
    <w:p w14:paraId="08A09D79">
      <w:pPr>
        <w:pStyle w:val="109"/>
        <w:rPr>
          <w:rFonts w:hint="eastAsia" w:ascii="黑体" w:hAnsi="宋体" w:eastAsia="黑体"/>
          <w:color w:val="auto"/>
          <w:sz w:val="30"/>
          <w:szCs w:val="30"/>
        </w:rPr>
      </w:pPr>
    </w:p>
    <w:p w14:paraId="2EF1157C">
      <w:pPr>
        <w:rPr>
          <w:rFonts w:hint="eastAsia" w:ascii="黑体" w:hAnsi="宋体" w:eastAsia="黑体"/>
          <w:color w:val="auto"/>
          <w:sz w:val="30"/>
          <w:szCs w:val="30"/>
        </w:rPr>
      </w:pPr>
    </w:p>
    <w:p w14:paraId="77215AFD">
      <w:pPr>
        <w:pStyle w:val="109"/>
        <w:rPr>
          <w:rFonts w:hint="eastAsia" w:ascii="黑体" w:hAnsi="宋体" w:eastAsia="黑体"/>
          <w:color w:val="auto"/>
          <w:sz w:val="30"/>
          <w:szCs w:val="30"/>
        </w:rPr>
      </w:pPr>
    </w:p>
    <w:p w14:paraId="73DB1B03">
      <w:pPr>
        <w:rPr>
          <w:rFonts w:hint="eastAsia" w:ascii="黑体" w:hAnsi="宋体" w:eastAsia="黑体"/>
          <w:color w:val="auto"/>
          <w:sz w:val="30"/>
          <w:szCs w:val="30"/>
        </w:rPr>
      </w:pPr>
    </w:p>
    <w:p w14:paraId="724FA57B">
      <w:pPr>
        <w:pStyle w:val="109"/>
        <w:rPr>
          <w:rFonts w:hint="eastAsia" w:ascii="黑体" w:hAnsi="宋体" w:eastAsia="黑体"/>
          <w:color w:val="auto"/>
          <w:sz w:val="30"/>
          <w:szCs w:val="30"/>
        </w:rPr>
      </w:pPr>
    </w:p>
    <w:p w14:paraId="4BA50CD5">
      <w:pPr>
        <w:rPr>
          <w:rFonts w:hint="eastAsia" w:ascii="黑体" w:hAnsi="宋体" w:eastAsia="黑体"/>
          <w:color w:val="auto"/>
          <w:sz w:val="30"/>
          <w:szCs w:val="30"/>
        </w:rPr>
      </w:pPr>
    </w:p>
    <w:p w14:paraId="46193374">
      <w:pPr>
        <w:pStyle w:val="109"/>
        <w:rPr>
          <w:rFonts w:hint="eastAsia" w:ascii="黑体" w:hAnsi="宋体" w:eastAsia="黑体"/>
          <w:color w:val="auto"/>
          <w:sz w:val="30"/>
          <w:szCs w:val="30"/>
        </w:rPr>
      </w:pPr>
    </w:p>
    <w:p w14:paraId="4F85CFA7">
      <w:pPr>
        <w:rPr>
          <w:rFonts w:hint="eastAsia" w:ascii="黑体" w:hAnsi="宋体" w:eastAsia="黑体"/>
          <w:color w:val="auto"/>
          <w:sz w:val="30"/>
          <w:szCs w:val="30"/>
        </w:rPr>
      </w:pPr>
    </w:p>
    <w:p w14:paraId="2AD35447">
      <w:pPr>
        <w:pStyle w:val="109"/>
        <w:rPr>
          <w:rFonts w:hint="eastAsia" w:ascii="黑体" w:hAnsi="宋体" w:eastAsia="黑体"/>
          <w:color w:val="auto"/>
          <w:sz w:val="30"/>
          <w:szCs w:val="30"/>
        </w:rPr>
      </w:pPr>
    </w:p>
    <w:p w14:paraId="66D458BF">
      <w:pPr>
        <w:rPr>
          <w:rFonts w:hint="eastAsia" w:ascii="黑体" w:hAnsi="宋体" w:eastAsia="黑体"/>
          <w:color w:val="auto"/>
          <w:sz w:val="30"/>
          <w:szCs w:val="30"/>
        </w:rPr>
      </w:pPr>
    </w:p>
    <w:p w14:paraId="38A82A40">
      <w:pPr>
        <w:pStyle w:val="109"/>
        <w:rPr>
          <w:rFonts w:hint="eastAsia" w:ascii="黑体" w:hAnsi="宋体" w:eastAsia="黑体"/>
          <w:color w:val="auto"/>
          <w:sz w:val="30"/>
          <w:szCs w:val="30"/>
        </w:rPr>
      </w:pPr>
    </w:p>
    <w:p w14:paraId="556B6B90">
      <w:pPr>
        <w:rPr>
          <w:rFonts w:hint="eastAsia" w:ascii="黑体" w:hAnsi="宋体" w:eastAsia="黑体"/>
          <w:color w:val="auto"/>
          <w:sz w:val="30"/>
          <w:szCs w:val="30"/>
        </w:rPr>
      </w:pPr>
    </w:p>
    <w:p w14:paraId="5795299A">
      <w:pPr>
        <w:pStyle w:val="109"/>
        <w:rPr>
          <w:rFonts w:hint="eastAsia" w:ascii="黑体" w:hAnsi="宋体" w:eastAsia="黑体"/>
          <w:color w:val="auto"/>
          <w:sz w:val="30"/>
          <w:szCs w:val="30"/>
        </w:rPr>
      </w:pPr>
    </w:p>
    <w:p w14:paraId="3FCB7CBE">
      <w:pPr>
        <w:rPr>
          <w:rFonts w:hint="eastAsia" w:ascii="黑体" w:hAnsi="宋体" w:eastAsia="黑体"/>
          <w:color w:val="auto"/>
          <w:sz w:val="30"/>
          <w:szCs w:val="30"/>
        </w:rPr>
      </w:pPr>
    </w:p>
    <w:p w14:paraId="2BF0FA2D">
      <w:pPr>
        <w:pStyle w:val="109"/>
        <w:rPr>
          <w:rFonts w:hint="eastAsia" w:ascii="黑体" w:hAnsi="宋体" w:eastAsia="黑体"/>
          <w:color w:val="auto"/>
          <w:sz w:val="30"/>
          <w:szCs w:val="30"/>
        </w:rPr>
      </w:pPr>
    </w:p>
    <w:p w14:paraId="6AA01C01">
      <w:pPr>
        <w:rPr>
          <w:rFonts w:hint="eastAsia" w:ascii="黑体" w:hAnsi="宋体" w:eastAsia="黑体"/>
          <w:color w:val="auto"/>
          <w:sz w:val="30"/>
          <w:szCs w:val="30"/>
        </w:rPr>
      </w:pPr>
    </w:p>
    <w:p w14:paraId="112B5999">
      <w:pPr>
        <w:pStyle w:val="109"/>
        <w:rPr>
          <w:rFonts w:hint="eastAsia" w:ascii="黑体" w:hAnsi="宋体" w:eastAsia="黑体"/>
          <w:color w:val="auto"/>
          <w:sz w:val="30"/>
          <w:szCs w:val="30"/>
        </w:rPr>
      </w:pPr>
    </w:p>
    <w:p w14:paraId="63E29889">
      <w:pPr>
        <w:rPr>
          <w:rFonts w:hint="eastAsia" w:ascii="黑体" w:hAnsi="宋体" w:eastAsia="黑体"/>
          <w:color w:val="auto"/>
          <w:sz w:val="30"/>
          <w:szCs w:val="30"/>
        </w:rPr>
      </w:pPr>
    </w:p>
    <w:p w14:paraId="124A8F53">
      <w:pPr>
        <w:pStyle w:val="109"/>
        <w:rPr>
          <w:rFonts w:hint="eastAsia" w:ascii="黑体" w:hAnsi="宋体" w:eastAsia="黑体"/>
          <w:color w:val="auto"/>
          <w:sz w:val="30"/>
          <w:szCs w:val="30"/>
        </w:rPr>
      </w:pPr>
    </w:p>
    <w:p w14:paraId="444FF2F8">
      <w:pPr>
        <w:rPr>
          <w:rFonts w:hint="eastAsia" w:ascii="黑体" w:hAnsi="宋体" w:eastAsia="黑体"/>
          <w:color w:val="auto"/>
          <w:sz w:val="30"/>
          <w:szCs w:val="30"/>
        </w:rPr>
      </w:pPr>
    </w:p>
    <w:p w14:paraId="46A88E5F">
      <w:pPr>
        <w:rPr>
          <w:rFonts w:hint="eastAsia"/>
        </w:rPr>
      </w:pPr>
    </w:p>
    <w:p w14:paraId="22381AC2">
      <w:pPr>
        <w:spacing w:line="360" w:lineRule="exact"/>
        <w:jc w:val="both"/>
        <w:outlineLvl w:val="0"/>
        <w:rPr>
          <w:rFonts w:hint="eastAsia" w:ascii="黑体" w:hAnsi="宋体" w:eastAsia="黑体"/>
          <w:color w:val="auto"/>
          <w:sz w:val="30"/>
          <w:szCs w:val="30"/>
        </w:rPr>
      </w:pPr>
    </w:p>
    <w:p w14:paraId="4F53114F">
      <w:pPr>
        <w:spacing w:line="360" w:lineRule="exact"/>
        <w:jc w:val="center"/>
        <w:outlineLvl w:val="0"/>
        <w:rPr>
          <w:rFonts w:hint="eastAsia" w:ascii="黑体" w:hAnsi="宋体" w:eastAsia="黑体"/>
          <w:color w:val="auto"/>
          <w:sz w:val="30"/>
          <w:szCs w:val="30"/>
        </w:rPr>
      </w:pPr>
    </w:p>
    <w:p w14:paraId="29934C84">
      <w:pPr>
        <w:spacing w:line="360" w:lineRule="exact"/>
        <w:jc w:val="center"/>
        <w:outlineLvl w:val="0"/>
        <w:rPr>
          <w:rFonts w:ascii="黑体" w:hAnsi="宋体" w:eastAsia="黑体"/>
          <w:color w:val="auto"/>
          <w:sz w:val="30"/>
          <w:szCs w:val="30"/>
        </w:rPr>
      </w:pPr>
      <w:r>
        <w:rPr>
          <w:rFonts w:hint="eastAsia" w:ascii="黑体" w:hAnsi="宋体" w:eastAsia="黑体"/>
          <w:color w:val="auto"/>
          <w:sz w:val="30"/>
          <w:szCs w:val="30"/>
        </w:rPr>
        <w:t>第五章　框架协议（</w:t>
      </w:r>
      <w:r>
        <w:rPr>
          <w:rFonts w:hint="eastAsia" w:ascii="黑体" w:hAnsi="宋体" w:eastAsia="黑体"/>
          <w:color w:val="auto"/>
          <w:sz w:val="30"/>
          <w:szCs w:val="30"/>
          <w:lang w:val="en-US" w:eastAsia="zh-CN"/>
        </w:rPr>
        <w:t>第一阶段</w:t>
      </w:r>
      <w:r>
        <w:rPr>
          <w:rFonts w:hint="eastAsia" w:ascii="黑体" w:hAnsi="宋体" w:eastAsia="黑体"/>
          <w:color w:val="auto"/>
          <w:sz w:val="30"/>
          <w:szCs w:val="30"/>
        </w:rPr>
        <w:t>范本）</w:t>
      </w:r>
    </w:p>
    <w:p w14:paraId="73AB9FDA">
      <w:pPr>
        <w:spacing w:line="400" w:lineRule="exact"/>
        <w:ind w:firstLine="480" w:firstLineChars="200"/>
        <w:rPr>
          <w:rFonts w:ascii="宋体" w:hAnsi="宋体" w:cs="宋体"/>
          <w:color w:val="auto"/>
          <w:sz w:val="24"/>
          <w:shd w:val="clear" w:color="auto" w:fill="FFFFFF"/>
        </w:rPr>
      </w:pPr>
    </w:p>
    <w:p w14:paraId="79320DEF">
      <w:pPr>
        <w:spacing w:line="400" w:lineRule="exact"/>
        <w:rPr>
          <w:rFonts w:ascii="宋体" w:hAnsi="宋体" w:cs="宋体"/>
          <w:color w:val="auto"/>
          <w:sz w:val="24"/>
          <w:shd w:val="clear" w:color="auto" w:fill="FFFFFF"/>
        </w:rPr>
      </w:pPr>
      <w:r>
        <w:rPr>
          <w:rFonts w:hint="eastAsia" w:ascii="宋体" w:hAnsi="宋体" w:cs="宋体"/>
          <w:color w:val="auto"/>
          <w:sz w:val="24"/>
          <w:shd w:val="clear" w:color="auto" w:fill="FFFFFF"/>
        </w:rPr>
        <w:t>甲方（征集人）：</w:t>
      </w:r>
      <w:r>
        <w:rPr>
          <w:rFonts w:hint="eastAsia" w:ascii="宋体" w:hAnsi="宋体" w:cs="宋体"/>
          <w:color w:val="auto"/>
          <w:sz w:val="24"/>
          <w:u w:val="single"/>
          <w:shd w:val="clear" w:color="auto" w:fill="FFFFFF"/>
        </w:rPr>
        <w:t xml:space="preserve">                                            </w:t>
      </w:r>
    </w:p>
    <w:p w14:paraId="3239912C">
      <w:pPr>
        <w:spacing w:line="400" w:lineRule="exact"/>
        <w:rPr>
          <w:rFonts w:ascii="宋体" w:hAnsi="宋体" w:cs="宋体"/>
          <w:color w:val="auto"/>
          <w:sz w:val="24"/>
          <w:shd w:val="clear" w:color="auto" w:fill="FFFFFF"/>
        </w:rPr>
      </w:pPr>
      <w:r>
        <w:rPr>
          <w:rFonts w:hint="eastAsia" w:ascii="宋体" w:hAnsi="宋体" w:cs="宋体"/>
          <w:color w:val="auto"/>
          <w:sz w:val="24"/>
          <w:shd w:val="clear" w:color="auto" w:fill="FFFFFF"/>
        </w:rPr>
        <w:t>乙方（入围单位）：</w:t>
      </w:r>
      <w:r>
        <w:rPr>
          <w:rFonts w:hint="eastAsia" w:ascii="宋体" w:hAnsi="宋体" w:cs="宋体"/>
          <w:color w:val="auto"/>
          <w:sz w:val="24"/>
          <w:u w:val="single"/>
          <w:shd w:val="clear" w:color="auto" w:fill="FFFFFF"/>
        </w:rPr>
        <w:t xml:space="preserve">                                          </w:t>
      </w:r>
    </w:p>
    <w:p w14:paraId="710BF7F4">
      <w:pPr>
        <w:spacing w:line="400" w:lineRule="exact"/>
        <w:rPr>
          <w:rFonts w:ascii="宋体" w:hAnsi="宋体" w:cs="宋体"/>
          <w:color w:val="auto"/>
          <w:sz w:val="24"/>
          <w:shd w:val="clear" w:color="auto" w:fill="FFFFFF"/>
        </w:rPr>
      </w:pPr>
      <w:r>
        <w:rPr>
          <w:rFonts w:hint="eastAsia" w:ascii="宋体" w:hAnsi="宋体" w:cs="宋体"/>
          <w:color w:val="auto"/>
          <w:sz w:val="24"/>
          <w:shd w:val="clear" w:color="auto" w:fill="FFFFFF"/>
        </w:rPr>
        <w:t>项目名称：</w:t>
      </w:r>
      <w:r>
        <w:rPr>
          <w:rFonts w:hint="eastAsia" w:ascii="宋体" w:hAnsi="宋体" w:cs="宋体"/>
          <w:color w:val="auto"/>
          <w:sz w:val="24"/>
          <w:u w:val="single"/>
          <w:shd w:val="clear" w:color="auto" w:fill="FFFFFF"/>
        </w:rPr>
        <w:t xml:space="preserve">                                                  </w:t>
      </w:r>
    </w:p>
    <w:p w14:paraId="67500713">
      <w:pPr>
        <w:spacing w:line="400" w:lineRule="exact"/>
        <w:rPr>
          <w:rFonts w:ascii="宋体" w:hAnsi="宋体"/>
          <w:b/>
          <w:color w:val="auto"/>
          <w:sz w:val="24"/>
          <w:lang w:val="de-DE"/>
        </w:rPr>
      </w:pPr>
      <w:r>
        <w:rPr>
          <w:rFonts w:hint="eastAsia" w:ascii="宋体" w:hAnsi="宋体" w:cs="宋体"/>
          <w:color w:val="auto"/>
          <w:sz w:val="24"/>
          <w:shd w:val="clear" w:color="auto" w:fill="FFFFFF"/>
        </w:rPr>
        <w:t>项目编号：</w:t>
      </w:r>
      <w:r>
        <w:rPr>
          <w:rFonts w:hint="eastAsia" w:ascii="宋体" w:hAnsi="宋体" w:cs="宋体"/>
          <w:color w:val="auto"/>
          <w:sz w:val="24"/>
          <w:u w:val="single"/>
          <w:shd w:val="clear" w:color="auto" w:fill="FFFFFF"/>
        </w:rPr>
        <w:t xml:space="preserve">                                                  </w:t>
      </w:r>
      <w:r>
        <w:rPr>
          <w:rFonts w:hint="eastAsia" w:ascii="宋体" w:hAnsi="宋体"/>
          <w:b/>
          <w:color w:val="auto"/>
          <w:sz w:val="24"/>
          <w:lang w:val="de-DE"/>
        </w:rPr>
        <w:t xml:space="preserve"> </w:t>
      </w:r>
    </w:p>
    <w:p w14:paraId="32280BD0">
      <w:pPr>
        <w:spacing w:line="400" w:lineRule="exact"/>
        <w:contextualSpacing/>
        <w:rPr>
          <w:rFonts w:ascii="黑体" w:hAnsi="黑体" w:eastAsia="黑体" w:cs="黑体"/>
          <w:color w:val="auto"/>
          <w:sz w:val="24"/>
        </w:rPr>
      </w:pPr>
      <w:bookmarkStart w:id="120" w:name="_Toc251268363"/>
      <w:r>
        <w:rPr>
          <w:rFonts w:hint="eastAsia" w:ascii="黑体" w:hAnsi="黑体" w:eastAsia="黑体" w:cs="黑体"/>
          <w:color w:val="auto"/>
          <w:sz w:val="24"/>
        </w:rPr>
        <w:t>甲、乙双方根据</w:t>
      </w:r>
      <w:r>
        <w:rPr>
          <w:rFonts w:hint="eastAsia" w:ascii="黑体" w:hAnsi="黑体" w:eastAsia="黑体" w:cs="黑体"/>
          <w:color w:val="auto"/>
          <w:sz w:val="24"/>
          <w:lang w:eastAsia="zh-CN"/>
        </w:rPr>
        <w:t>响水县财政局2026年度财政评审服务</w:t>
      </w:r>
      <w:r>
        <w:rPr>
          <w:rFonts w:hint="eastAsia" w:ascii="黑体" w:hAnsi="黑体" w:eastAsia="黑体" w:cs="黑体"/>
          <w:color w:val="auto"/>
          <w:sz w:val="24"/>
        </w:rPr>
        <w:t>框架协议采购封闭式框架协议采购的结果，签署本文本。</w:t>
      </w:r>
    </w:p>
    <w:p w14:paraId="5AF8A27C">
      <w:pPr>
        <w:spacing w:line="400" w:lineRule="exact"/>
        <w:contextualSpacing/>
        <w:rPr>
          <w:rFonts w:ascii="黑体" w:hAnsi="黑体" w:eastAsia="黑体" w:cs="黑体"/>
          <w:color w:val="auto"/>
          <w:sz w:val="24"/>
        </w:rPr>
      </w:pPr>
      <w:r>
        <w:rPr>
          <w:rFonts w:hint="eastAsia" w:ascii="黑体" w:hAnsi="黑体" w:eastAsia="黑体" w:cs="黑体"/>
          <w:color w:val="auto"/>
          <w:sz w:val="24"/>
        </w:rPr>
        <w:t>一、服务事项</w:t>
      </w:r>
    </w:p>
    <w:p w14:paraId="443C8119">
      <w:pPr>
        <w:spacing w:line="400" w:lineRule="exact"/>
        <w:ind w:firstLine="480" w:firstLineChars="200"/>
        <w:contextualSpacing/>
        <w:rPr>
          <w:color w:val="auto"/>
        </w:rPr>
      </w:pPr>
      <w:r>
        <w:rPr>
          <w:rFonts w:hint="eastAsia" w:ascii="宋体" w:hAnsi="宋体"/>
          <w:bCs/>
          <w:color w:val="auto"/>
          <w:sz w:val="24"/>
        </w:rPr>
        <w:t>甲方聘请乙方入围甲方建立的</w:t>
      </w:r>
      <w:r>
        <w:rPr>
          <w:rFonts w:hint="eastAsia" w:ascii="宋体" w:hAnsi="宋体"/>
          <w:bCs/>
          <w:color w:val="auto"/>
          <w:sz w:val="24"/>
          <w:lang w:eastAsia="zh-CN"/>
        </w:rPr>
        <w:t>响水县财政局2026年度财政评审服务</w:t>
      </w:r>
      <w:r>
        <w:rPr>
          <w:rFonts w:hint="eastAsia" w:ascii="宋体" w:hAnsi="宋体"/>
          <w:bCs/>
          <w:color w:val="auto"/>
          <w:sz w:val="24"/>
          <w:lang w:val="en-US" w:eastAsia="zh-CN"/>
        </w:rPr>
        <w:t>项目</w:t>
      </w:r>
      <w:r>
        <w:rPr>
          <w:rFonts w:hint="eastAsia" w:ascii="宋体" w:hAnsi="宋体"/>
          <w:bCs/>
          <w:color w:val="auto"/>
          <w:sz w:val="24"/>
        </w:rPr>
        <w:t>封闭式框架协议（以下简称“框架协议”），以备甲方用于选取</w:t>
      </w:r>
      <w:r>
        <w:rPr>
          <w:rFonts w:hint="eastAsia" w:ascii="宋体" w:hAnsi="宋体"/>
          <w:bCs/>
          <w:color w:val="auto"/>
          <w:sz w:val="24"/>
          <w:lang w:val="en-US" w:eastAsia="zh-CN"/>
        </w:rPr>
        <w:t>评</w:t>
      </w:r>
      <w:r>
        <w:rPr>
          <w:rFonts w:hint="eastAsia" w:ascii="宋体" w:hAnsi="宋体"/>
          <w:bCs/>
          <w:color w:val="auto"/>
          <w:sz w:val="24"/>
        </w:rPr>
        <w:t>审项目的被委托人，从事政府投资项目</w:t>
      </w:r>
      <w:r>
        <w:rPr>
          <w:rFonts w:hint="eastAsia" w:ascii="宋体" w:hAnsi="宋体" w:cs="宋体"/>
          <w:color w:val="auto"/>
          <w:sz w:val="24"/>
          <w:highlight w:val="none"/>
          <w:lang w:val="en-US" w:eastAsia="zh-CN"/>
        </w:rPr>
        <w:t>概算审核、预算审核、</w:t>
      </w:r>
      <w:r>
        <w:rPr>
          <w:rFonts w:hint="eastAsia" w:ascii="宋体" w:hAnsi="宋体" w:cs="宋体"/>
          <w:color w:val="auto"/>
          <w:sz w:val="24"/>
          <w:highlight w:val="none"/>
        </w:rPr>
        <w:t>控制价审核</w:t>
      </w:r>
      <w:r>
        <w:rPr>
          <w:rFonts w:hint="eastAsia" w:ascii="宋体" w:hAnsi="宋体"/>
          <w:bCs/>
          <w:color w:val="auto"/>
          <w:sz w:val="24"/>
        </w:rPr>
        <w:t>等工作。</w:t>
      </w:r>
    </w:p>
    <w:p w14:paraId="5E48F5FE">
      <w:pPr>
        <w:spacing w:line="400" w:lineRule="exact"/>
        <w:contextualSpacing/>
        <w:rPr>
          <w:rFonts w:ascii="黑体" w:hAnsi="黑体" w:eastAsia="黑体" w:cs="黑体"/>
          <w:color w:val="auto"/>
          <w:sz w:val="24"/>
        </w:rPr>
      </w:pPr>
      <w:bookmarkStart w:id="121" w:name="_Toc414975302"/>
      <w:bookmarkStart w:id="122" w:name="_Toc416420526"/>
      <w:bookmarkStart w:id="123" w:name="_Toc414887741"/>
      <w:r>
        <w:rPr>
          <w:rFonts w:hint="eastAsia" w:ascii="黑体" w:hAnsi="黑体" w:eastAsia="黑体" w:cs="黑体"/>
          <w:color w:val="auto"/>
          <w:sz w:val="24"/>
        </w:rPr>
        <w:t>二、框架协议有效期</w:t>
      </w:r>
      <w:bookmarkEnd w:id="121"/>
      <w:bookmarkEnd w:id="122"/>
      <w:bookmarkEnd w:id="123"/>
    </w:p>
    <w:p w14:paraId="7EA38838">
      <w:pPr>
        <w:pStyle w:val="40"/>
        <w:spacing w:after="0" w:line="400" w:lineRule="exact"/>
        <w:ind w:left="0" w:leftChars="0" w:right="0" w:rightChars="0" w:firstLine="480" w:firstLineChars="200"/>
        <w:rPr>
          <w:rFonts w:hint="default" w:eastAsia="宋体"/>
          <w:color w:val="auto"/>
          <w:lang w:val="en-US" w:eastAsia="zh-CN"/>
        </w:rPr>
      </w:pPr>
      <w:r>
        <w:rPr>
          <w:rFonts w:hint="eastAsia" w:ascii="宋体" w:hAnsi="宋体"/>
          <w:bCs/>
          <w:color w:val="auto"/>
          <w:sz w:val="24"/>
        </w:rPr>
        <w:t xml:space="preserve">    年  月 </w:t>
      </w:r>
      <w:r>
        <w:rPr>
          <w:rFonts w:hint="eastAsia" w:ascii="宋体" w:hAnsi="宋体"/>
          <w:bCs/>
          <w:color w:val="auto"/>
          <w:sz w:val="24"/>
          <w:lang w:val="en-US" w:eastAsia="zh-CN"/>
        </w:rPr>
        <w:t xml:space="preserve"> </w:t>
      </w:r>
      <w:r>
        <w:rPr>
          <w:rFonts w:hint="eastAsia" w:ascii="宋体" w:hAnsi="宋体"/>
          <w:bCs/>
          <w:color w:val="auto"/>
          <w:sz w:val="24"/>
        </w:rPr>
        <w:t xml:space="preserve"> 日至    年  月  日。</w:t>
      </w:r>
      <w:r>
        <w:rPr>
          <w:rFonts w:hint="eastAsia" w:ascii="宋体" w:hAnsi="宋体"/>
          <w:bCs/>
          <w:color w:val="auto"/>
          <w:sz w:val="24"/>
          <w:lang w:val="en-US" w:eastAsia="zh-CN"/>
        </w:rPr>
        <w:t>服务期满符合征集人要求续签一年。</w:t>
      </w:r>
    </w:p>
    <w:p w14:paraId="06CB59C3">
      <w:pPr>
        <w:spacing w:line="400" w:lineRule="exact"/>
        <w:contextualSpacing/>
        <w:rPr>
          <w:rFonts w:ascii="黑体" w:hAnsi="黑体" w:eastAsia="黑体" w:cs="黑体"/>
          <w:color w:val="auto"/>
          <w:sz w:val="24"/>
        </w:rPr>
      </w:pPr>
      <w:r>
        <w:rPr>
          <w:rFonts w:hint="eastAsia" w:ascii="黑体" w:hAnsi="黑体" w:eastAsia="黑体" w:cs="黑体"/>
          <w:color w:val="auto"/>
          <w:sz w:val="24"/>
        </w:rPr>
        <w:t>三、组成本合同的有关文件</w:t>
      </w:r>
    </w:p>
    <w:p w14:paraId="5A204B7C">
      <w:pPr>
        <w:tabs>
          <w:tab w:val="left" w:pos="210"/>
          <w:tab w:val="left" w:pos="420"/>
          <w:tab w:val="left" w:pos="1155"/>
        </w:tabs>
        <w:spacing w:line="400" w:lineRule="exact"/>
        <w:ind w:firstLine="480" w:firstLineChars="200"/>
        <w:contextualSpacing/>
        <w:rPr>
          <w:rFonts w:ascii="宋体" w:hAnsi="宋体"/>
          <w:bCs/>
          <w:color w:val="auto"/>
          <w:sz w:val="24"/>
        </w:rPr>
      </w:pPr>
      <w:r>
        <w:rPr>
          <w:rFonts w:hint="eastAsia" w:ascii="宋体" w:hAnsi="宋体"/>
          <w:bCs/>
          <w:color w:val="auto"/>
          <w:sz w:val="24"/>
        </w:rPr>
        <w:t>关于本次框架协议采购相适应的文件及有关附件是本合同不可分割的组成部分，与本合同具有同等法律效力，这些文件包括但不限于：（1）征集文件（2）响应文件（3）入围通知书（4）入围供应商在响应和评标过程中所作其他有关承诺、声明、书面澄清等（5）相关业务操作规程、考核办法等。</w:t>
      </w:r>
    </w:p>
    <w:p w14:paraId="6E207D76">
      <w:pPr>
        <w:pStyle w:val="1214"/>
        <w:numPr>
          <w:ilvl w:val="0"/>
          <w:numId w:val="5"/>
        </w:numPr>
        <w:spacing w:before="120" w:after="120" w:line="288" w:lineRule="auto"/>
        <w:rPr>
          <w:rFonts w:ascii="黑体" w:hAnsi="黑体" w:eastAsia="黑体" w:cs="黑体"/>
          <w:color w:val="auto"/>
          <w:sz w:val="24"/>
          <w:szCs w:val="24"/>
        </w:rPr>
      </w:pPr>
      <w:r>
        <w:rPr>
          <w:rFonts w:hint="eastAsia" w:ascii="黑体" w:hAnsi="黑体" w:eastAsia="黑体" w:cs="黑体"/>
          <w:color w:val="auto"/>
          <w:sz w:val="24"/>
          <w:szCs w:val="24"/>
        </w:rPr>
        <w:t>确定第二阶段成交供应商的方式</w:t>
      </w:r>
    </w:p>
    <w:p w14:paraId="436E8B8A">
      <w:pPr>
        <w:pStyle w:val="1214"/>
        <w:numPr>
          <w:ilvl w:val="0"/>
          <w:numId w:val="0"/>
        </w:numPr>
        <w:spacing w:before="120" w:after="120" w:line="288" w:lineRule="auto"/>
        <w:ind w:firstLine="240" w:firstLineChars="100"/>
        <w:rPr>
          <w:rFonts w:hint="eastAsia" w:hAnsi="宋体" w:eastAsia="宋体"/>
          <w:bCs/>
          <w:color w:val="auto"/>
          <w:sz w:val="24"/>
          <w:szCs w:val="24"/>
        </w:rPr>
      </w:pPr>
      <w:bookmarkStart w:id="124" w:name="_Toc414887742"/>
      <w:bookmarkStart w:id="125" w:name="_Toc416420527"/>
      <w:bookmarkStart w:id="126" w:name="_Toc414975303"/>
      <w:r>
        <w:rPr>
          <w:rFonts w:hint="eastAsia" w:hAnsi="宋体" w:eastAsia="宋体"/>
          <w:bCs/>
          <w:color w:val="auto"/>
          <w:sz w:val="24"/>
          <w:szCs w:val="24"/>
        </w:rPr>
        <w:t>确定第二阶段成交供应商的方式为直接选定。由采购人或者服务对象依据价格、质量以及服务便利性、用户评价等因素，从第一阶段入围供应商中直接选定。</w:t>
      </w:r>
    </w:p>
    <w:p w14:paraId="6267D487">
      <w:pPr>
        <w:pStyle w:val="46"/>
        <w:snapToGrid w:val="0"/>
        <w:spacing w:before="120" w:after="120"/>
        <w:rPr>
          <w:rFonts w:hint="eastAsia" w:hAnsi="宋体"/>
          <w:b/>
          <w:sz w:val="24"/>
          <w:szCs w:val="24"/>
        </w:rPr>
      </w:pPr>
      <w:r>
        <w:rPr>
          <w:rFonts w:hint="eastAsia" w:hAnsi="宋体"/>
          <w:b/>
          <w:sz w:val="24"/>
          <w:szCs w:val="24"/>
          <w:lang w:val="en-US" w:eastAsia="zh-CN"/>
        </w:rPr>
        <w:t>五</w:t>
      </w:r>
      <w:r>
        <w:rPr>
          <w:rFonts w:hint="eastAsia" w:hAnsi="宋体"/>
          <w:b/>
          <w:sz w:val="24"/>
          <w:szCs w:val="24"/>
        </w:rPr>
        <w:t>、入围供应商的清退和补充规则</w:t>
      </w:r>
    </w:p>
    <w:p w14:paraId="4D46DCD9">
      <w:pPr>
        <w:pStyle w:val="46"/>
        <w:snapToGrid w:val="0"/>
        <w:spacing w:before="120" w:after="120"/>
        <w:rPr>
          <w:rFonts w:hint="eastAsia" w:hAnsi="宋体"/>
          <w:sz w:val="24"/>
          <w:szCs w:val="24"/>
        </w:rPr>
      </w:pPr>
      <w:r>
        <w:rPr>
          <w:rFonts w:hint="eastAsia" w:hAnsi="宋体"/>
          <w:sz w:val="24"/>
          <w:szCs w:val="24"/>
          <w:lang w:val="en-US" w:eastAsia="zh-CN"/>
        </w:rPr>
        <w:t>5</w:t>
      </w:r>
      <w:r>
        <w:rPr>
          <w:rFonts w:hint="eastAsia" w:hAnsi="宋体"/>
          <w:sz w:val="24"/>
          <w:szCs w:val="24"/>
        </w:rPr>
        <w:t>.1 清退规则 入围供应商存在《政府采购框架协议采购方式管理暂行办法》第十九条规定情形的，尚未签订框架协议的，取消其入围资格；已经签订框架协议的，解除与其签订的框架协议。</w:t>
      </w:r>
    </w:p>
    <w:p w14:paraId="745EED53">
      <w:pPr>
        <w:pStyle w:val="46"/>
        <w:snapToGrid w:val="0"/>
        <w:spacing w:before="120" w:after="120"/>
        <w:rPr>
          <w:rFonts w:hint="eastAsia" w:hAnsi="宋体" w:eastAsia="宋体"/>
          <w:bCs/>
          <w:color w:val="auto"/>
          <w:sz w:val="24"/>
          <w:szCs w:val="24"/>
        </w:rPr>
      </w:pPr>
      <w:r>
        <w:rPr>
          <w:rFonts w:hint="eastAsia" w:hAnsi="宋体"/>
          <w:sz w:val="24"/>
          <w:szCs w:val="24"/>
          <w:lang w:val="en-US" w:eastAsia="zh-CN"/>
        </w:rPr>
        <w:t>5</w:t>
      </w:r>
      <w:r>
        <w:rPr>
          <w:rFonts w:hint="eastAsia" w:hAnsi="宋体"/>
          <w:sz w:val="24"/>
          <w:szCs w:val="24"/>
        </w:rPr>
        <w:t>.2 补充规则 如出现剩余入围供应商不足入围供应商总数70%且影响框架协议执行的情形时，采购</w:t>
      </w:r>
      <w:r>
        <w:rPr>
          <w:rFonts w:hint="eastAsia" w:hAnsi="宋体"/>
          <w:sz w:val="24"/>
          <w:szCs w:val="24"/>
          <w:lang w:val="en-US" w:eastAsia="zh-CN"/>
        </w:rPr>
        <w:t>人</w:t>
      </w:r>
      <w:r>
        <w:rPr>
          <w:rFonts w:hint="eastAsia" w:hAnsi="宋体"/>
          <w:sz w:val="24"/>
          <w:szCs w:val="24"/>
        </w:rPr>
        <w:t>报监管部门同意后，将进行补充征集供应商。补充征集的条件、程序、评审方法和淘汰比例与初次征集相同。补充征集遵守原框架协议的有效期。补充征集期间，原框架协议继续履行。</w:t>
      </w:r>
    </w:p>
    <w:p w14:paraId="4F701E7C">
      <w:pPr>
        <w:pStyle w:val="1214"/>
        <w:numPr>
          <w:ilvl w:val="0"/>
          <w:numId w:val="0"/>
        </w:numPr>
        <w:spacing w:before="120" w:after="120" w:line="288" w:lineRule="auto"/>
        <w:rPr>
          <w:rFonts w:ascii="黑体" w:hAnsi="黑体" w:eastAsia="黑体" w:cs="黑体"/>
          <w:color w:val="auto"/>
          <w:sz w:val="24"/>
          <w:szCs w:val="24"/>
        </w:rPr>
      </w:pPr>
      <w:r>
        <w:rPr>
          <w:rFonts w:hint="eastAsia" w:ascii="黑体" w:hAnsi="黑体" w:eastAsia="黑体" w:cs="黑体"/>
          <w:color w:val="auto"/>
          <w:sz w:val="24"/>
          <w:szCs w:val="24"/>
          <w:lang w:val="en-US" w:eastAsia="zh-CN"/>
        </w:rPr>
        <w:t>六、</w:t>
      </w:r>
      <w:r>
        <w:rPr>
          <w:rFonts w:hint="eastAsia" w:ascii="黑体" w:hAnsi="黑体" w:eastAsia="黑体" w:cs="黑体"/>
          <w:color w:val="auto"/>
          <w:sz w:val="24"/>
          <w:szCs w:val="24"/>
        </w:rPr>
        <w:t>双方的权利和义务</w:t>
      </w:r>
      <w:bookmarkEnd w:id="124"/>
      <w:bookmarkEnd w:id="125"/>
      <w:bookmarkEnd w:id="126"/>
    </w:p>
    <w:p w14:paraId="787DE2C2">
      <w:pPr>
        <w:spacing w:line="400" w:lineRule="exact"/>
        <w:contextualSpacing/>
        <w:rPr>
          <w:rFonts w:ascii="宋体" w:hAnsi="宋体"/>
          <w:bCs/>
          <w:color w:val="auto"/>
          <w:sz w:val="24"/>
        </w:rPr>
      </w:pPr>
      <w:r>
        <w:rPr>
          <w:rFonts w:hint="eastAsia" w:ascii="宋体" w:hAnsi="宋体"/>
          <w:bCs/>
          <w:color w:val="auto"/>
          <w:sz w:val="24"/>
        </w:rPr>
        <w:t>（一）甲方的权利和义务</w:t>
      </w:r>
    </w:p>
    <w:p w14:paraId="79167E95">
      <w:pPr>
        <w:tabs>
          <w:tab w:val="left" w:pos="1050"/>
        </w:tabs>
        <w:spacing w:line="400" w:lineRule="exact"/>
        <w:ind w:firstLine="480" w:firstLineChars="200"/>
        <w:rPr>
          <w:rFonts w:ascii="宋体" w:hAnsi="宋体"/>
          <w:bCs/>
          <w:color w:val="auto"/>
          <w:sz w:val="24"/>
        </w:rPr>
      </w:pPr>
      <w:r>
        <w:rPr>
          <w:rFonts w:hint="eastAsia" w:ascii="宋体" w:hAnsi="宋体"/>
          <w:bCs/>
          <w:color w:val="auto"/>
          <w:sz w:val="24"/>
        </w:rPr>
        <w:t>1、甲方有权对乙方在</w:t>
      </w:r>
      <w:r>
        <w:rPr>
          <w:rFonts w:hint="eastAsia" w:ascii="宋体" w:hAnsi="宋体"/>
          <w:bCs/>
          <w:color w:val="auto"/>
          <w:sz w:val="24"/>
          <w:lang w:val="en-US" w:eastAsia="zh-CN"/>
        </w:rPr>
        <w:t>响水县</w:t>
      </w:r>
      <w:r>
        <w:rPr>
          <w:rFonts w:hint="eastAsia" w:ascii="宋体" w:hAnsi="宋体"/>
          <w:bCs/>
          <w:color w:val="auto"/>
          <w:sz w:val="24"/>
        </w:rPr>
        <w:t>开展的咨询服务业务予以指导和监督，在框架协议有效期内和乙方咨询服务行为延续期间，甲方依据国家有关规定、征集文件、入围供应商的响应文件以及相关管理规定等文件和资料，对乙方实施考核管理。并根据考核结果和征集文件要求，对乙方进行解除其框架协议的处理。</w:t>
      </w:r>
    </w:p>
    <w:p w14:paraId="57897273">
      <w:pPr>
        <w:spacing w:line="400" w:lineRule="exact"/>
        <w:ind w:firstLine="480" w:firstLineChars="200"/>
        <w:contextualSpacing/>
        <w:rPr>
          <w:rFonts w:ascii="宋体" w:hAnsi="宋体"/>
          <w:bCs/>
          <w:color w:val="auto"/>
          <w:sz w:val="24"/>
        </w:rPr>
      </w:pPr>
      <w:r>
        <w:rPr>
          <w:rFonts w:hint="eastAsia" w:ascii="宋体" w:hAnsi="宋体"/>
          <w:bCs/>
          <w:color w:val="auto"/>
          <w:sz w:val="24"/>
        </w:rPr>
        <w:t>2、</w:t>
      </w:r>
      <w:r>
        <w:rPr>
          <w:rFonts w:hint="eastAsia" w:ascii="宋体" w:hAnsi="宋体"/>
          <w:bCs/>
          <w:color w:val="auto"/>
          <w:sz w:val="24"/>
          <w:highlight w:val="none"/>
        </w:rPr>
        <w:t>甲方</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采购人</w:t>
      </w:r>
      <w:r>
        <w:rPr>
          <w:rFonts w:hint="eastAsia" w:ascii="宋体" w:hAnsi="宋体"/>
          <w:bCs/>
          <w:color w:val="auto"/>
          <w:sz w:val="24"/>
          <w:highlight w:val="none"/>
          <w:lang w:eastAsia="zh-CN"/>
        </w:rPr>
        <w:t>）</w:t>
      </w:r>
      <w:r>
        <w:rPr>
          <w:rFonts w:hint="eastAsia" w:ascii="宋体" w:hAnsi="宋体"/>
          <w:bCs/>
          <w:color w:val="auto"/>
          <w:sz w:val="24"/>
          <w:highlight w:val="none"/>
        </w:rPr>
        <w:t>根据</w:t>
      </w:r>
      <w:r>
        <w:rPr>
          <w:rFonts w:hint="eastAsia" w:ascii="宋体" w:hAnsi="宋体"/>
          <w:bCs/>
          <w:color w:val="auto"/>
          <w:sz w:val="24"/>
        </w:rPr>
        <w:t>其委托项目的审核进度，按合同约定方式支付服务费用。</w:t>
      </w:r>
    </w:p>
    <w:p w14:paraId="14C3D752">
      <w:pPr>
        <w:spacing w:line="400" w:lineRule="exact"/>
        <w:contextualSpacing/>
        <w:rPr>
          <w:rFonts w:ascii="宋体" w:hAnsi="宋体"/>
          <w:bCs/>
          <w:color w:val="auto"/>
          <w:sz w:val="24"/>
        </w:rPr>
      </w:pPr>
      <w:r>
        <w:rPr>
          <w:rFonts w:hint="eastAsia" w:ascii="宋体" w:hAnsi="宋体"/>
          <w:bCs/>
          <w:color w:val="auto"/>
          <w:sz w:val="24"/>
        </w:rPr>
        <w:t>（二）乙方的权利和义务</w:t>
      </w:r>
    </w:p>
    <w:p w14:paraId="0A0E3C89">
      <w:pPr>
        <w:spacing w:line="400" w:lineRule="exact"/>
        <w:ind w:firstLine="480" w:firstLineChars="200"/>
        <w:contextualSpacing/>
        <w:rPr>
          <w:rFonts w:ascii="宋体" w:hAnsi="宋体"/>
          <w:bCs/>
          <w:color w:val="auto"/>
          <w:sz w:val="24"/>
        </w:rPr>
      </w:pPr>
      <w:r>
        <w:rPr>
          <w:rFonts w:hint="eastAsia" w:ascii="宋体" w:hAnsi="宋体"/>
          <w:bCs/>
          <w:color w:val="auto"/>
          <w:sz w:val="24"/>
        </w:rPr>
        <w:t>1、乙方具有为采购人提供相关服务的资格。</w:t>
      </w:r>
    </w:p>
    <w:p w14:paraId="46321FC5">
      <w:pPr>
        <w:spacing w:line="400" w:lineRule="exact"/>
        <w:ind w:firstLine="480" w:firstLineChars="200"/>
        <w:contextualSpacing/>
        <w:rPr>
          <w:rFonts w:ascii="宋体" w:hAnsi="宋体"/>
          <w:bCs/>
          <w:color w:val="auto"/>
          <w:sz w:val="24"/>
        </w:rPr>
      </w:pPr>
      <w:r>
        <w:rPr>
          <w:rFonts w:hint="eastAsia" w:ascii="宋体" w:hAnsi="宋体"/>
          <w:bCs/>
          <w:color w:val="auto"/>
          <w:sz w:val="24"/>
        </w:rPr>
        <w:t xml:space="preserve">2、乙方有权拒绝采购人提出的以本次框架协议采购名义购买非入围货物、服务、配件或满足采购人超出承诺以外的其他要求。 </w:t>
      </w:r>
    </w:p>
    <w:p w14:paraId="4A2205E8">
      <w:pPr>
        <w:spacing w:line="400" w:lineRule="exact"/>
        <w:ind w:firstLine="480" w:firstLineChars="200"/>
        <w:contextualSpacing/>
        <w:rPr>
          <w:rFonts w:ascii="宋体" w:hAnsi="宋体"/>
          <w:bCs/>
          <w:color w:val="auto"/>
          <w:sz w:val="24"/>
        </w:rPr>
      </w:pPr>
      <w:r>
        <w:rPr>
          <w:rFonts w:hint="eastAsia" w:ascii="宋体" w:hAnsi="宋体"/>
          <w:bCs/>
          <w:color w:val="auto"/>
          <w:sz w:val="24"/>
        </w:rPr>
        <w:t xml:space="preserve">3、对采购人在购买入围服务过程中的不正当要求和违规行为进行投诉，并要求有关部门作出处理。 </w:t>
      </w:r>
    </w:p>
    <w:p w14:paraId="680BB1AE">
      <w:pPr>
        <w:spacing w:line="400" w:lineRule="exact"/>
        <w:ind w:firstLine="480" w:firstLineChars="200"/>
        <w:contextualSpacing/>
        <w:rPr>
          <w:rFonts w:ascii="宋体" w:hAnsi="宋体"/>
          <w:bCs/>
          <w:color w:val="auto"/>
          <w:sz w:val="24"/>
        </w:rPr>
      </w:pPr>
      <w:r>
        <w:rPr>
          <w:rFonts w:hint="eastAsia" w:ascii="宋体" w:hAnsi="宋体"/>
          <w:bCs/>
          <w:color w:val="auto"/>
          <w:sz w:val="24"/>
        </w:rPr>
        <w:t>4、有权拒绝任何个人以采购人名义按照协议价格购买入围服务和进行现金交易。</w:t>
      </w:r>
    </w:p>
    <w:p w14:paraId="7D5F7471">
      <w:pPr>
        <w:spacing w:line="400" w:lineRule="exact"/>
        <w:ind w:firstLine="480" w:firstLineChars="200"/>
        <w:contextualSpacing/>
        <w:rPr>
          <w:rFonts w:ascii="宋体" w:hAnsi="宋体"/>
          <w:bCs/>
          <w:color w:val="auto"/>
          <w:sz w:val="24"/>
        </w:rPr>
      </w:pPr>
      <w:r>
        <w:rPr>
          <w:rFonts w:hint="eastAsia" w:ascii="宋体" w:hAnsi="宋体"/>
          <w:bCs/>
          <w:color w:val="auto"/>
          <w:sz w:val="24"/>
        </w:rPr>
        <w:t>5、乙方的工作必须接受甲方的考核，考核办法按</w:t>
      </w:r>
      <w:r>
        <w:rPr>
          <w:rFonts w:hint="eastAsia" w:ascii="宋体" w:hAnsi="宋体"/>
          <w:bCs/>
          <w:color w:val="auto"/>
          <w:sz w:val="24"/>
          <w:highlight w:val="none"/>
        </w:rPr>
        <w:t>甲方</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或监管部门</w:t>
      </w:r>
      <w:r>
        <w:rPr>
          <w:rFonts w:hint="eastAsia" w:ascii="宋体" w:hAnsi="宋体"/>
          <w:bCs/>
          <w:color w:val="auto"/>
          <w:sz w:val="24"/>
          <w:highlight w:val="none"/>
          <w:lang w:eastAsia="zh-CN"/>
        </w:rPr>
        <w:t>）</w:t>
      </w:r>
      <w:r>
        <w:rPr>
          <w:rFonts w:hint="eastAsia" w:ascii="宋体" w:hAnsi="宋体"/>
          <w:bCs/>
          <w:color w:val="auto"/>
          <w:sz w:val="24"/>
          <w:highlight w:val="none"/>
        </w:rPr>
        <w:t>制定的相关文件执行，主要考核内容包括：廉洁审计、工作效率、执业质量、服务水平等方面，并接受甲方</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或监管部门</w:t>
      </w:r>
      <w:r>
        <w:rPr>
          <w:rFonts w:hint="eastAsia" w:ascii="宋体" w:hAnsi="宋体"/>
          <w:bCs/>
          <w:color w:val="auto"/>
          <w:sz w:val="24"/>
          <w:highlight w:val="none"/>
          <w:lang w:eastAsia="zh-CN"/>
        </w:rPr>
        <w:t>）</w:t>
      </w:r>
      <w:r>
        <w:rPr>
          <w:rFonts w:hint="eastAsia" w:ascii="宋体" w:hAnsi="宋体"/>
          <w:bCs/>
          <w:color w:val="auto"/>
          <w:sz w:val="24"/>
          <w:highlight w:val="none"/>
        </w:rPr>
        <w:t>根据</w:t>
      </w:r>
      <w:r>
        <w:rPr>
          <w:rFonts w:hint="eastAsia" w:ascii="宋体" w:hAnsi="宋体"/>
          <w:bCs/>
          <w:color w:val="auto"/>
          <w:sz w:val="24"/>
        </w:rPr>
        <w:t>考核结果做出的奖惩。对不同意参加考核的乙方，甲方有权终止合同。</w:t>
      </w:r>
    </w:p>
    <w:p w14:paraId="6F5673C0">
      <w:pPr>
        <w:spacing w:line="400" w:lineRule="exact"/>
        <w:ind w:firstLine="480" w:firstLineChars="200"/>
        <w:contextualSpacing/>
        <w:rPr>
          <w:rFonts w:ascii="宋体" w:hAnsi="宋体"/>
          <w:bCs/>
          <w:color w:val="auto"/>
          <w:sz w:val="24"/>
        </w:rPr>
      </w:pPr>
      <w:r>
        <w:rPr>
          <w:rFonts w:hint="eastAsia" w:ascii="宋体" w:hAnsi="宋体"/>
          <w:bCs/>
          <w:color w:val="auto"/>
          <w:sz w:val="24"/>
        </w:rPr>
        <w:t>6、乙方应建立健全内部控制制度，加强对执业人员的培训和管理，确保能满足甲方的服务需要。</w:t>
      </w:r>
    </w:p>
    <w:p w14:paraId="5C432497">
      <w:pPr>
        <w:spacing w:line="400" w:lineRule="exact"/>
        <w:ind w:firstLine="480" w:firstLineChars="200"/>
        <w:contextualSpacing/>
        <w:rPr>
          <w:rFonts w:ascii="宋体" w:hAnsi="宋体"/>
          <w:bCs/>
          <w:color w:val="auto"/>
          <w:sz w:val="24"/>
        </w:rPr>
      </w:pPr>
      <w:r>
        <w:rPr>
          <w:rFonts w:hint="eastAsia" w:ascii="宋体" w:hAnsi="宋体"/>
          <w:bCs/>
          <w:color w:val="auto"/>
          <w:sz w:val="24"/>
        </w:rPr>
        <w:t>7、乙方应积极参与甲方受托工作，不得因业务量大小、难易程度、地域远近、费用高低而拒绝甲方按相关规定委托的具体项目和工作内容。</w:t>
      </w:r>
    </w:p>
    <w:p w14:paraId="0E300D76">
      <w:pPr>
        <w:spacing w:line="400" w:lineRule="exact"/>
        <w:ind w:firstLine="480" w:firstLineChars="200"/>
        <w:contextualSpacing/>
        <w:rPr>
          <w:rFonts w:ascii="宋体" w:hAnsi="宋体"/>
          <w:color w:val="auto"/>
          <w:sz w:val="24"/>
        </w:rPr>
      </w:pPr>
      <w:r>
        <w:rPr>
          <w:rFonts w:hint="eastAsia" w:ascii="宋体" w:hAnsi="宋体"/>
          <w:bCs/>
          <w:color w:val="auto"/>
          <w:sz w:val="24"/>
        </w:rPr>
        <w:t>8、</w:t>
      </w:r>
      <w:r>
        <w:rPr>
          <w:rFonts w:hint="eastAsia" w:ascii="宋体" w:hAnsi="宋体"/>
          <w:color w:val="auto"/>
          <w:sz w:val="24"/>
        </w:rPr>
        <w:t>乙方对造价咨询服务业务不得分包和转包，不得用项目组成员以外的人员进行造价咨询服务，甲方有权从项目组成员中指定具体项目负责人，指定项目负责人后除不可抗力因素外不得更换。</w:t>
      </w:r>
    </w:p>
    <w:p w14:paraId="061CF40D">
      <w:pPr>
        <w:spacing w:line="400" w:lineRule="exact"/>
        <w:ind w:firstLine="480" w:firstLineChars="200"/>
        <w:contextualSpacing/>
        <w:rPr>
          <w:rFonts w:ascii="宋体" w:hAnsi="宋体"/>
          <w:color w:val="auto"/>
          <w:sz w:val="24"/>
        </w:rPr>
      </w:pPr>
      <w:r>
        <w:rPr>
          <w:rFonts w:hint="eastAsia" w:ascii="宋体" w:hAnsi="宋体"/>
          <w:color w:val="auto"/>
          <w:sz w:val="24"/>
        </w:rPr>
        <w:t>9、乙方有下列情形之一的，经甲方核实，甲方可立即全面终止本协议的执行，造成损失的应当赔偿损失。同时提请有关部门追究有关当事人的责任：</w:t>
      </w:r>
    </w:p>
    <w:p w14:paraId="444E4A59">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（1）没有按照造价咨询服务程序和步骤开展工作，导致造价咨询服务结果产生负面影响的，或重大违纪违规问题应当披露而未披露的；</w:t>
      </w:r>
    </w:p>
    <w:p w14:paraId="13791120">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（2）发生将委托的造价咨询服务业务转包给其他单位或个人；</w:t>
      </w:r>
    </w:p>
    <w:p w14:paraId="2C050D54">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（3）不履行回避义务，接受相关单位委托，承担本业务；</w:t>
      </w:r>
    </w:p>
    <w:p w14:paraId="23D582E1">
      <w:pPr>
        <w:adjustRightInd w:val="0"/>
        <w:snapToGrid w:val="0"/>
        <w:spacing w:line="400" w:lineRule="exact"/>
        <w:ind w:firstLine="480" w:firstLineChars="200"/>
        <w:rPr>
          <w:rFonts w:ascii="宋体" w:hAnsi="宋体"/>
          <w:color w:val="auto"/>
          <w:sz w:val="24"/>
        </w:rPr>
      </w:pPr>
      <w:r>
        <w:rPr>
          <w:rFonts w:hint="eastAsia" w:ascii="宋体" w:hAnsi="宋体" w:cs="宋体"/>
          <w:color w:val="auto"/>
          <w:sz w:val="24"/>
        </w:rPr>
        <w:t>（4）</w:t>
      </w:r>
      <w:r>
        <w:rPr>
          <w:rFonts w:hint="eastAsia" w:ascii="宋体" w:hAnsi="宋体"/>
          <w:color w:val="auto"/>
          <w:sz w:val="24"/>
        </w:rPr>
        <w:t>其他违反法律、行政法规的行为</w:t>
      </w:r>
      <w:r>
        <w:rPr>
          <w:rFonts w:hint="eastAsia" w:ascii="宋体" w:hAnsi="宋体" w:cs="宋体"/>
          <w:color w:val="auto"/>
          <w:sz w:val="24"/>
        </w:rPr>
        <w:t>。</w:t>
      </w:r>
    </w:p>
    <w:p w14:paraId="630FA249">
      <w:pPr>
        <w:spacing w:line="400" w:lineRule="exact"/>
        <w:ind w:firstLine="480" w:firstLineChars="200"/>
        <w:contextualSpacing/>
        <w:rPr>
          <w:rFonts w:ascii="宋体" w:hAnsi="宋体"/>
          <w:bCs/>
          <w:color w:val="auto"/>
          <w:sz w:val="24"/>
        </w:rPr>
      </w:pPr>
      <w:r>
        <w:rPr>
          <w:rFonts w:hint="eastAsia" w:ascii="宋体" w:hAnsi="宋体"/>
          <w:bCs/>
          <w:color w:val="auto"/>
          <w:sz w:val="24"/>
        </w:rPr>
        <w:t>10、乙方应严格按甲方的协审要求，客观公正地开展审核工作，严格遵守有关法律法规、规章及审计机关有关规定和要求，对审核意见的真实性、合法性、完整性负法律责任。</w:t>
      </w:r>
    </w:p>
    <w:p w14:paraId="4D88857B">
      <w:pPr>
        <w:spacing w:line="400" w:lineRule="exact"/>
        <w:ind w:firstLine="480" w:firstLineChars="200"/>
        <w:contextualSpacing/>
        <w:rPr>
          <w:rFonts w:ascii="宋体" w:hAnsi="宋体"/>
          <w:bCs/>
          <w:color w:val="auto"/>
          <w:sz w:val="24"/>
        </w:rPr>
      </w:pPr>
      <w:r>
        <w:rPr>
          <w:rFonts w:hint="eastAsia" w:ascii="宋体" w:hAnsi="宋体"/>
          <w:bCs/>
          <w:color w:val="auto"/>
          <w:sz w:val="24"/>
        </w:rPr>
        <w:t>11、乙方在审核过程中，应加强审核质量控制，定期向甲方提供审核工作进展信息，及时反映工作中出现的各种情况。</w:t>
      </w:r>
    </w:p>
    <w:p w14:paraId="6F422F29">
      <w:pPr>
        <w:spacing w:line="400" w:lineRule="exact"/>
        <w:ind w:firstLine="480" w:firstLineChars="200"/>
        <w:contextualSpacing/>
        <w:rPr>
          <w:rFonts w:ascii="宋体" w:hAnsi="宋体"/>
          <w:bCs/>
          <w:color w:val="auto"/>
          <w:sz w:val="24"/>
        </w:rPr>
      </w:pPr>
      <w:r>
        <w:rPr>
          <w:rFonts w:hint="eastAsia" w:ascii="宋体" w:hAnsi="宋体"/>
          <w:bCs/>
          <w:color w:val="auto"/>
          <w:sz w:val="24"/>
        </w:rPr>
        <w:t>12、乙方应严格执行审计纪律，不得要求被审计单位支付除审计费以外应由乙方支付的任何费用，不得以任何形式向任何单位或个人披露审核项目的有关信息，更不得对外提供、泄漏或公开项目审核的有关情况。</w:t>
      </w:r>
    </w:p>
    <w:p w14:paraId="6704FBB5">
      <w:pPr>
        <w:spacing w:line="400" w:lineRule="exact"/>
        <w:ind w:firstLine="480" w:firstLineChars="200"/>
        <w:contextualSpacing/>
        <w:rPr>
          <w:rFonts w:ascii="宋体" w:hAnsi="宋体"/>
          <w:bCs/>
          <w:color w:val="auto"/>
          <w:sz w:val="24"/>
        </w:rPr>
      </w:pPr>
      <w:r>
        <w:rPr>
          <w:rFonts w:hint="eastAsia" w:ascii="宋体" w:hAnsi="宋体"/>
          <w:bCs/>
          <w:color w:val="auto"/>
          <w:sz w:val="24"/>
        </w:rPr>
        <w:t>13、乙方应保证甲方在合同履行期限内不受第三方提出侵犯其专利权、版权、商标权或其他权利的起诉。一旦出现侵权，乙方应承担全部责任。</w:t>
      </w:r>
      <w:bookmarkStart w:id="127" w:name="_Toc414975304"/>
      <w:bookmarkStart w:id="128" w:name="_Toc416420528"/>
      <w:bookmarkStart w:id="129" w:name="_Toc414887743"/>
    </w:p>
    <w:p w14:paraId="19DA0B5A">
      <w:pPr>
        <w:spacing w:line="400" w:lineRule="exact"/>
        <w:ind w:firstLine="480" w:firstLineChars="200"/>
        <w:contextualSpacing/>
        <w:rPr>
          <w:rFonts w:ascii="宋体" w:hAnsi="宋体"/>
          <w:color w:val="auto"/>
          <w:sz w:val="24"/>
        </w:rPr>
      </w:pPr>
      <w:r>
        <w:rPr>
          <w:rFonts w:hint="eastAsia" w:ascii="宋体" w:hAnsi="宋体"/>
          <w:bCs/>
          <w:color w:val="auto"/>
          <w:sz w:val="24"/>
        </w:rPr>
        <w:t>14、乙方应遵守甲方</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或监管部门</w:t>
      </w:r>
      <w:r>
        <w:rPr>
          <w:rFonts w:hint="eastAsia" w:ascii="宋体" w:hAnsi="宋体"/>
          <w:bCs/>
          <w:color w:val="auto"/>
          <w:sz w:val="24"/>
          <w:highlight w:val="none"/>
          <w:lang w:eastAsia="zh-CN"/>
        </w:rPr>
        <w:t>）</w:t>
      </w:r>
      <w:r>
        <w:rPr>
          <w:rFonts w:hint="eastAsia" w:ascii="宋体" w:hAnsi="宋体"/>
          <w:bCs/>
          <w:color w:val="auto"/>
          <w:sz w:val="24"/>
          <w:highlight w:val="none"/>
        </w:rPr>
        <w:t>相</w:t>
      </w:r>
      <w:r>
        <w:rPr>
          <w:rFonts w:hint="eastAsia" w:ascii="宋体" w:hAnsi="宋体"/>
          <w:bCs/>
          <w:color w:val="auto"/>
          <w:sz w:val="24"/>
        </w:rPr>
        <w:t>关业务操作规程及考核等相关管理办法。（如有修订，按修订后文件执行）</w:t>
      </w:r>
    </w:p>
    <w:p w14:paraId="42846B74">
      <w:pPr>
        <w:spacing w:line="400" w:lineRule="exact"/>
        <w:contextualSpacing/>
        <w:rPr>
          <w:rFonts w:ascii="宋体" w:hAnsi="宋体"/>
          <w:b/>
          <w:bCs/>
          <w:color w:val="auto"/>
          <w:sz w:val="24"/>
        </w:rPr>
      </w:pPr>
      <w:r>
        <w:rPr>
          <w:rFonts w:hint="eastAsia" w:ascii="宋体" w:hAnsi="宋体"/>
          <w:b/>
          <w:bCs/>
          <w:color w:val="auto"/>
          <w:sz w:val="24"/>
          <w:lang w:val="en-US" w:eastAsia="zh-CN"/>
        </w:rPr>
        <w:t>七</w:t>
      </w:r>
      <w:r>
        <w:rPr>
          <w:rFonts w:hint="eastAsia" w:ascii="宋体" w:hAnsi="宋体"/>
          <w:b/>
          <w:bCs/>
          <w:color w:val="auto"/>
          <w:sz w:val="24"/>
        </w:rPr>
        <w:t>、框架协议造价人员</w:t>
      </w:r>
    </w:p>
    <w:p w14:paraId="3966BE0D">
      <w:pPr>
        <w:spacing w:line="400" w:lineRule="exact"/>
        <w:ind w:firstLine="480" w:firstLineChars="200"/>
        <w:contextualSpacing/>
        <w:rPr>
          <w:rFonts w:ascii="宋体" w:hAnsi="宋体"/>
          <w:color w:val="auto"/>
          <w:sz w:val="24"/>
        </w:rPr>
      </w:pPr>
      <w:r>
        <w:rPr>
          <w:rFonts w:hint="eastAsia" w:ascii="宋体" w:hAnsi="宋体"/>
          <w:bCs/>
          <w:color w:val="auto"/>
          <w:sz w:val="24"/>
        </w:rPr>
        <w:t>乙方投入框架协议的所有造价人员均应</w:t>
      </w:r>
      <w:r>
        <w:rPr>
          <w:rFonts w:hint="eastAsia" w:ascii="宋体" w:hAnsi="宋体"/>
          <w:bCs/>
          <w:color w:val="auto"/>
          <w:sz w:val="24"/>
          <w:lang w:val="en-US" w:eastAsia="zh-CN"/>
        </w:rPr>
        <w:t>在岗</w:t>
      </w:r>
      <w:r>
        <w:rPr>
          <w:rFonts w:hint="eastAsia" w:ascii="宋体" w:hAnsi="宋体"/>
          <w:bCs/>
          <w:color w:val="auto"/>
          <w:sz w:val="24"/>
        </w:rPr>
        <w:t>，乙方参与甲方组织实施的审计项目时，</w:t>
      </w:r>
      <w:r>
        <w:rPr>
          <w:rFonts w:hint="eastAsia" w:ascii="宋体" w:hAnsi="宋体"/>
          <w:bCs/>
          <w:color w:val="auto"/>
          <w:sz w:val="24"/>
          <w:lang w:val="en-US" w:eastAsia="zh-CN"/>
        </w:rPr>
        <w:t>评</w:t>
      </w:r>
      <w:r>
        <w:rPr>
          <w:rFonts w:hint="eastAsia" w:ascii="宋体" w:hAnsi="宋体"/>
          <w:bCs/>
          <w:color w:val="auto"/>
          <w:sz w:val="24"/>
        </w:rPr>
        <w:t>审人员只能在上述人员中产生，未经甲方同意，不得私自更换。</w:t>
      </w:r>
    </w:p>
    <w:p w14:paraId="2E8A78E1">
      <w:pPr>
        <w:spacing w:line="400" w:lineRule="exact"/>
        <w:contextualSpacing/>
        <w:rPr>
          <w:rFonts w:ascii="宋体" w:hAnsi="宋体"/>
          <w:b/>
          <w:bCs/>
          <w:color w:val="auto"/>
          <w:sz w:val="24"/>
        </w:rPr>
      </w:pPr>
      <w:r>
        <w:rPr>
          <w:rFonts w:hint="eastAsia" w:ascii="宋体" w:hAnsi="宋体"/>
          <w:b/>
          <w:bCs/>
          <w:color w:val="auto"/>
          <w:sz w:val="24"/>
          <w:lang w:val="en-US" w:eastAsia="zh-CN"/>
        </w:rPr>
        <w:t>八</w:t>
      </w:r>
      <w:r>
        <w:rPr>
          <w:rFonts w:hint="eastAsia" w:ascii="宋体" w:hAnsi="宋体"/>
          <w:b/>
          <w:bCs/>
          <w:color w:val="auto"/>
          <w:sz w:val="24"/>
        </w:rPr>
        <w:t>、服务费用</w:t>
      </w:r>
      <w:bookmarkEnd w:id="127"/>
      <w:bookmarkEnd w:id="128"/>
      <w:bookmarkEnd w:id="129"/>
    </w:p>
    <w:p w14:paraId="0F5AF948">
      <w:pPr>
        <w:spacing w:line="400" w:lineRule="exact"/>
        <w:ind w:firstLine="480" w:firstLineChars="200"/>
        <w:contextualSpacing/>
        <w:rPr>
          <w:rFonts w:ascii="宋体" w:hAnsi="宋体"/>
          <w:bCs/>
          <w:color w:val="auto"/>
          <w:sz w:val="24"/>
          <w:highlight w:val="none"/>
        </w:rPr>
      </w:pPr>
      <w:r>
        <w:rPr>
          <w:rFonts w:hint="eastAsia" w:ascii="宋体" w:hAnsi="宋体"/>
          <w:bCs/>
          <w:color w:val="auto"/>
          <w:sz w:val="24"/>
        </w:rPr>
        <w:t>各类服务的项目造价咨询服务根据以下方式计取：《江苏省建设工程造价咨询服务收费标准》（苏价服[2014]383号） “附件1，第7条 工程预算、招标控制价、投标报</w:t>
      </w:r>
      <w:r>
        <w:rPr>
          <w:rFonts w:hint="eastAsia" w:ascii="宋体" w:hAnsi="宋体"/>
          <w:bCs/>
          <w:color w:val="auto"/>
          <w:sz w:val="24"/>
          <w:highlight w:val="none"/>
        </w:rPr>
        <w:t>价(不含审核工程量清单)审核”收费标准的50%执行。上述费用标准计算的审核费用总额不足1500元时，按1500元收取。</w:t>
      </w:r>
    </w:p>
    <w:tbl>
      <w:tblPr>
        <w:tblStyle w:val="4091"/>
        <w:tblpPr w:leftFromText="180" w:rightFromText="180" w:vertAnchor="text" w:horzAnchor="page" w:tblpX="918" w:tblpY="167"/>
        <w:tblOverlap w:val="never"/>
        <w:tblW w:w="95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35"/>
        <w:gridCol w:w="1140"/>
        <w:gridCol w:w="1110"/>
        <w:gridCol w:w="885"/>
        <w:gridCol w:w="975"/>
        <w:gridCol w:w="735"/>
        <w:gridCol w:w="930"/>
        <w:gridCol w:w="678"/>
      </w:tblGrid>
      <w:tr w14:paraId="048DC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3135" w:type="dxa"/>
            <w:vMerge w:val="restart"/>
            <w:tcBorders>
              <w:bottom w:val="nil"/>
            </w:tcBorders>
          </w:tcPr>
          <w:p w14:paraId="0CB0CA92">
            <w:pPr>
              <w:spacing w:line="400" w:lineRule="exact"/>
              <w:ind w:firstLine="480" w:firstLineChars="200"/>
              <w:rPr>
                <w:rFonts w:ascii="Arial"/>
                <w:color w:val="auto"/>
                <w:highlight w:val="none"/>
              </w:rPr>
            </w:pPr>
            <w:r>
              <w:rPr>
                <w:rFonts w:hint="eastAsia" w:ascii="宋体" w:hAnsi="宋体"/>
                <w:bCs/>
                <w:color w:val="auto"/>
                <w:sz w:val="24"/>
                <w:highlight w:val="none"/>
              </w:rPr>
              <w:t xml:space="preserve">                      </w:t>
            </w:r>
          </w:p>
          <w:p w14:paraId="1240BDCB">
            <w:pPr>
              <w:spacing w:before="65" w:line="220" w:lineRule="auto"/>
              <w:ind w:left="115" w:firstLine="654" w:firstLineChars="300"/>
              <w:rPr>
                <w:rFonts w:ascii="宋体" w:hAnsi="宋体" w:cs="宋体"/>
                <w:color w:val="auto"/>
                <w:sz w:val="20"/>
                <w:szCs w:val="20"/>
                <w:highlight w:val="none"/>
              </w:rPr>
            </w:pPr>
            <w:r>
              <w:rPr>
                <w:rFonts w:ascii="宋体" w:hAnsi="宋体" w:cs="宋体"/>
                <w:color w:val="auto"/>
                <w:spacing w:val="9"/>
                <w:sz w:val="20"/>
                <w:szCs w:val="20"/>
                <w:highlight w:val="none"/>
              </w:rPr>
              <w:t>咨询项目</w:t>
            </w:r>
          </w:p>
        </w:tc>
        <w:tc>
          <w:tcPr>
            <w:tcW w:w="1140" w:type="dxa"/>
            <w:vMerge w:val="restart"/>
            <w:tcBorders>
              <w:bottom w:val="nil"/>
            </w:tcBorders>
          </w:tcPr>
          <w:p w14:paraId="5E6B2A38">
            <w:pPr>
              <w:spacing w:line="256" w:lineRule="auto"/>
              <w:rPr>
                <w:rFonts w:ascii="Arial"/>
                <w:color w:val="auto"/>
                <w:highlight w:val="none"/>
              </w:rPr>
            </w:pPr>
          </w:p>
          <w:p w14:paraId="59848508">
            <w:pPr>
              <w:spacing w:before="65" w:line="219" w:lineRule="auto"/>
              <w:ind w:left="111"/>
              <w:rPr>
                <w:rFonts w:ascii="宋体" w:hAnsi="宋体" w:cs="宋体"/>
                <w:color w:val="auto"/>
                <w:sz w:val="20"/>
                <w:szCs w:val="20"/>
                <w:highlight w:val="none"/>
              </w:rPr>
            </w:pPr>
            <w:r>
              <w:rPr>
                <w:rFonts w:ascii="宋体" w:hAnsi="宋体" w:cs="宋体"/>
                <w:color w:val="auto"/>
                <w:spacing w:val="2"/>
                <w:sz w:val="20"/>
                <w:szCs w:val="20"/>
                <w:highlight w:val="none"/>
              </w:rPr>
              <w:t>收费基数</w:t>
            </w:r>
          </w:p>
        </w:tc>
        <w:tc>
          <w:tcPr>
            <w:tcW w:w="5313" w:type="dxa"/>
            <w:gridSpan w:val="6"/>
          </w:tcPr>
          <w:p w14:paraId="3F87CED2">
            <w:pPr>
              <w:spacing w:before="43" w:line="219" w:lineRule="auto"/>
              <w:ind w:left="1643"/>
              <w:rPr>
                <w:rFonts w:ascii="宋体" w:hAnsi="宋体" w:cs="宋体"/>
                <w:color w:val="auto"/>
                <w:sz w:val="20"/>
                <w:szCs w:val="20"/>
                <w:highlight w:val="none"/>
              </w:rPr>
            </w:pPr>
            <w:r>
              <w:rPr>
                <w:rFonts w:ascii="宋体" w:hAnsi="宋体" w:cs="宋体"/>
                <w:color w:val="auto"/>
                <w:spacing w:val="1"/>
                <w:sz w:val="20"/>
                <w:szCs w:val="20"/>
                <w:highlight w:val="none"/>
              </w:rPr>
              <w:t>差额定率分档累进制收费</w:t>
            </w:r>
            <w:r>
              <w:rPr>
                <w:rFonts w:hint="eastAsia" w:ascii="宋体" w:hAnsi="宋体" w:cs="宋体"/>
                <w:color w:val="auto"/>
                <w:spacing w:val="1"/>
                <w:sz w:val="20"/>
                <w:szCs w:val="20"/>
                <w:highlight w:val="none"/>
              </w:rPr>
              <w:t xml:space="preserve"> ‰</w:t>
            </w:r>
          </w:p>
        </w:tc>
      </w:tr>
      <w:tr w14:paraId="624CA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3135" w:type="dxa"/>
            <w:vMerge w:val="continue"/>
            <w:tcBorders>
              <w:top w:val="nil"/>
            </w:tcBorders>
          </w:tcPr>
          <w:p w14:paraId="1A84E62A">
            <w:pPr>
              <w:rPr>
                <w:rFonts w:ascii="Arial"/>
                <w:color w:val="auto"/>
                <w:highlight w:val="none"/>
              </w:rPr>
            </w:pPr>
          </w:p>
        </w:tc>
        <w:tc>
          <w:tcPr>
            <w:tcW w:w="1140" w:type="dxa"/>
            <w:vMerge w:val="continue"/>
            <w:tcBorders>
              <w:top w:val="nil"/>
            </w:tcBorders>
          </w:tcPr>
          <w:p w14:paraId="725F5125">
            <w:pPr>
              <w:rPr>
                <w:rFonts w:ascii="Arial"/>
                <w:color w:val="auto"/>
                <w:highlight w:val="none"/>
              </w:rPr>
            </w:pPr>
          </w:p>
        </w:tc>
        <w:tc>
          <w:tcPr>
            <w:tcW w:w="1110" w:type="dxa"/>
          </w:tcPr>
          <w:p w14:paraId="70609952">
            <w:pPr>
              <w:spacing w:before="41" w:line="225" w:lineRule="auto"/>
              <w:ind w:left="412" w:right="163" w:hanging="250"/>
              <w:rPr>
                <w:rFonts w:ascii="宋体" w:hAnsi="宋体" w:cs="宋体"/>
                <w:color w:val="auto"/>
                <w:sz w:val="20"/>
                <w:szCs w:val="20"/>
                <w:highlight w:val="none"/>
              </w:rPr>
            </w:pPr>
            <w:r>
              <w:rPr>
                <w:rFonts w:ascii="宋体" w:hAnsi="宋体" w:cs="宋体"/>
                <w:color w:val="auto"/>
                <w:spacing w:val="2"/>
                <w:sz w:val="20"/>
                <w:szCs w:val="20"/>
                <w:highlight w:val="none"/>
              </w:rPr>
              <w:t>≤500万</w:t>
            </w:r>
            <w:r>
              <w:rPr>
                <w:rFonts w:ascii="宋体" w:hAnsi="宋体" w:cs="宋体"/>
                <w:color w:val="auto"/>
                <w:spacing w:val="1"/>
                <w:sz w:val="20"/>
                <w:szCs w:val="20"/>
                <w:highlight w:val="none"/>
              </w:rPr>
              <w:t xml:space="preserve"> </w:t>
            </w:r>
            <w:r>
              <w:rPr>
                <w:rFonts w:ascii="宋体" w:hAnsi="宋体" w:cs="宋体"/>
                <w:color w:val="auto"/>
                <w:sz w:val="20"/>
                <w:szCs w:val="20"/>
                <w:highlight w:val="none"/>
              </w:rPr>
              <w:t>元</w:t>
            </w:r>
          </w:p>
        </w:tc>
        <w:tc>
          <w:tcPr>
            <w:tcW w:w="885" w:type="dxa"/>
          </w:tcPr>
          <w:p w14:paraId="576F4267">
            <w:pPr>
              <w:spacing w:before="48" w:line="242" w:lineRule="auto"/>
              <w:ind w:left="223"/>
              <w:rPr>
                <w:rFonts w:ascii="宋体" w:hAnsi="宋体" w:cs="宋体"/>
                <w:color w:val="auto"/>
                <w:sz w:val="20"/>
                <w:szCs w:val="20"/>
                <w:highlight w:val="none"/>
              </w:rPr>
            </w:pPr>
            <w:r>
              <w:rPr>
                <w:rFonts w:ascii="宋体" w:hAnsi="宋体" w:cs="宋体"/>
                <w:color w:val="auto"/>
                <w:spacing w:val="-4"/>
                <w:sz w:val="20"/>
                <w:szCs w:val="20"/>
                <w:highlight w:val="none"/>
              </w:rPr>
              <w:t>≤1000</w:t>
            </w:r>
          </w:p>
          <w:p w14:paraId="138D4C8E">
            <w:pPr>
              <w:spacing w:before="1" w:line="207" w:lineRule="auto"/>
              <w:ind w:left="323"/>
              <w:rPr>
                <w:rFonts w:ascii="宋体" w:hAnsi="宋体" w:cs="宋体"/>
                <w:color w:val="auto"/>
                <w:sz w:val="20"/>
                <w:szCs w:val="20"/>
                <w:highlight w:val="none"/>
              </w:rPr>
            </w:pPr>
            <w:r>
              <w:rPr>
                <w:rFonts w:ascii="宋体" w:hAnsi="宋体" w:cs="宋体"/>
                <w:color w:val="auto"/>
                <w:spacing w:val="4"/>
                <w:sz w:val="20"/>
                <w:szCs w:val="20"/>
                <w:highlight w:val="none"/>
              </w:rPr>
              <w:t>万元</w:t>
            </w:r>
          </w:p>
        </w:tc>
        <w:tc>
          <w:tcPr>
            <w:tcW w:w="975" w:type="dxa"/>
          </w:tcPr>
          <w:p w14:paraId="69D83882">
            <w:pPr>
              <w:spacing w:before="48" w:line="242" w:lineRule="auto"/>
              <w:ind w:left="215"/>
              <w:rPr>
                <w:rFonts w:ascii="宋体" w:hAnsi="宋体" w:cs="宋体"/>
                <w:color w:val="auto"/>
                <w:sz w:val="20"/>
                <w:szCs w:val="20"/>
                <w:highlight w:val="none"/>
              </w:rPr>
            </w:pPr>
            <w:r>
              <w:rPr>
                <w:rFonts w:ascii="宋体" w:hAnsi="宋体" w:cs="宋体"/>
                <w:color w:val="auto"/>
                <w:spacing w:val="-4"/>
                <w:sz w:val="20"/>
                <w:szCs w:val="20"/>
                <w:highlight w:val="none"/>
              </w:rPr>
              <w:t>≤5000</w:t>
            </w:r>
          </w:p>
          <w:p w14:paraId="14D8DE04">
            <w:pPr>
              <w:spacing w:before="1" w:line="207" w:lineRule="auto"/>
              <w:ind w:left="315"/>
              <w:rPr>
                <w:rFonts w:ascii="宋体" w:hAnsi="宋体" w:cs="宋体"/>
                <w:color w:val="auto"/>
                <w:sz w:val="20"/>
                <w:szCs w:val="20"/>
                <w:highlight w:val="none"/>
              </w:rPr>
            </w:pPr>
            <w:r>
              <w:rPr>
                <w:rFonts w:ascii="宋体" w:hAnsi="宋体" w:cs="宋体"/>
                <w:color w:val="auto"/>
                <w:spacing w:val="4"/>
                <w:sz w:val="20"/>
                <w:szCs w:val="20"/>
                <w:highlight w:val="none"/>
              </w:rPr>
              <w:t>万元</w:t>
            </w:r>
          </w:p>
        </w:tc>
        <w:tc>
          <w:tcPr>
            <w:tcW w:w="735" w:type="dxa"/>
          </w:tcPr>
          <w:p w14:paraId="068C69C2">
            <w:pPr>
              <w:spacing w:before="168" w:line="221" w:lineRule="auto"/>
              <w:ind w:left="130"/>
              <w:rPr>
                <w:rFonts w:ascii="宋体" w:hAnsi="宋体" w:cs="宋体"/>
                <w:color w:val="auto"/>
                <w:sz w:val="20"/>
                <w:szCs w:val="20"/>
                <w:highlight w:val="none"/>
              </w:rPr>
            </w:pPr>
            <w:r>
              <w:rPr>
                <w:rFonts w:ascii="宋体" w:hAnsi="宋体" w:cs="宋体"/>
                <w:color w:val="auto"/>
                <w:spacing w:val="-1"/>
                <w:sz w:val="20"/>
                <w:szCs w:val="20"/>
                <w:highlight w:val="none"/>
              </w:rPr>
              <w:t>≤1亿</w:t>
            </w:r>
          </w:p>
        </w:tc>
        <w:tc>
          <w:tcPr>
            <w:tcW w:w="930" w:type="dxa"/>
          </w:tcPr>
          <w:p w14:paraId="7703EE00">
            <w:pPr>
              <w:spacing w:before="168" w:line="221" w:lineRule="auto"/>
              <w:ind w:left="151"/>
              <w:rPr>
                <w:rFonts w:ascii="宋体" w:hAnsi="宋体" w:cs="宋体"/>
                <w:color w:val="auto"/>
                <w:sz w:val="20"/>
                <w:szCs w:val="20"/>
                <w:highlight w:val="none"/>
              </w:rPr>
            </w:pPr>
            <w:r>
              <w:rPr>
                <w:rFonts w:ascii="宋体" w:hAnsi="宋体" w:cs="宋体"/>
                <w:color w:val="auto"/>
                <w:spacing w:val="-1"/>
                <w:sz w:val="20"/>
                <w:szCs w:val="20"/>
                <w:highlight w:val="none"/>
              </w:rPr>
              <w:t>≤5亿</w:t>
            </w:r>
          </w:p>
        </w:tc>
        <w:tc>
          <w:tcPr>
            <w:tcW w:w="678" w:type="dxa"/>
          </w:tcPr>
          <w:p w14:paraId="4C4699FA">
            <w:pPr>
              <w:spacing w:before="171" w:line="221" w:lineRule="auto"/>
              <w:ind w:left="190"/>
              <w:rPr>
                <w:rFonts w:ascii="宋体" w:hAnsi="宋体" w:cs="宋体"/>
                <w:color w:val="auto"/>
                <w:sz w:val="20"/>
                <w:szCs w:val="20"/>
                <w:highlight w:val="none"/>
              </w:rPr>
            </w:pPr>
            <w:r>
              <w:rPr>
                <w:rFonts w:hint="eastAsia" w:ascii="宋体" w:hAnsi="宋体" w:cs="宋体"/>
                <w:color w:val="auto"/>
                <w:spacing w:val="3"/>
                <w:sz w:val="20"/>
                <w:szCs w:val="20"/>
                <w:highlight w:val="none"/>
              </w:rPr>
              <w:t>&gt;</w:t>
            </w:r>
            <w:r>
              <w:rPr>
                <w:rFonts w:ascii="宋体" w:hAnsi="宋体" w:cs="宋体"/>
                <w:color w:val="auto"/>
                <w:spacing w:val="3"/>
                <w:sz w:val="20"/>
                <w:szCs w:val="20"/>
                <w:highlight w:val="none"/>
              </w:rPr>
              <w:t>5亿</w:t>
            </w:r>
          </w:p>
        </w:tc>
      </w:tr>
      <w:tr w14:paraId="4B6B0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3135" w:type="dxa"/>
            <w:vAlign w:val="center"/>
          </w:tcPr>
          <w:p w14:paraId="12392E55">
            <w:pPr>
              <w:pStyle w:val="81"/>
              <w:keepNext w:val="0"/>
              <w:keepLines w:val="0"/>
              <w:widowControl/>
              <w:suppressLineNumbers w:val="0"/>
              <w:jc w:val="center"/>
              <w:rPr>
                <w:rFonts w:ascii="宋体" w:hAnsi="宋体" w:cs="宋体"/>
                <w:color w:val="auto"/>
                <w:sz w:val="20"/>
                <w:szCs w:val="20"/>
                <w:highlight w:val="none"/>
              </w:rPr>
            </w:pPr>
            <w:r>
              <w:rPr>
                <w:rFonts w:hint="eastAsia" w:ascii="宋体" w:hAnsi="宋体" w:eastAsia="宋体" w:cs="宋体"/>
                <w:color w:val="auto"/>
                <w:kern w:val="2"/>
                <w:sz w:val="20"/>
                <w:szCs w:val="20"/>
                <w:highlight w:val="none"/>
                <w:lang w:val="en-US" w:eastAsia="zh-CN" w:bidi="ar-SA"/>
              </w:rPr>
              <w:t>投资估算</w:t>
            </w:r>
            <w:r>
              <w:rPr>
                <w:rFonts w:hint="eastAsia" w:cs="宋体"/>
                <w:color w:val="auto"/>
                <w:kern w:val="2"/>
                <w:sz w:val="20"/>
                <w:szCs w:val="20"/>
                <w:highlight w:val="none"/>
                <w:lang w:val="en-US" w:eastAsia="zh-CN" w:bidi="ar-SA"/>
              </w:rPr>
              <w:t>概算</w:t>
            </w:r>
            <w:r>
              <w:rPr>
                <w:rFonts w:hint="eastAsia" w:ascii="宋体" w:hAnsi="宋体" w:eastAsia="宋体" w:cs="宋体"/>
                <w:color w:val="auto"/>
                <w:kern w:val="2"/>
                <w:sz w:val="20"/>
                <w:szCs w:val="20"/>
                <w:highlight w:val="none"/>
                <w:lang w:val="en-US" w:eastAsia="zh-CN" w:bidi="ar-SA"/>
              </w:rPr>
              <w:t>审核</w:t>
            </w:r>
          </w:p>
        </w:tc>
        <w:tc>
          <w:tcPr>
            <w:tcW w:w="1140" w:type="dxa"/>
            <w:vAlign w:val="center"/>
          </w:tcPr>
          <w:p w14:paraId="2095B64B">
            <w:pPr>
              <w:pStyle w:val="81"/>
              <w:keepNext w:val="0"/>
              <w:keepLines w:val="0"/>
              <w:widowControl/>
              <w:suppressLineNumbers w:val="0"/>
              <w:jc w:val="center"/>
              <w:rPr>
                <w:rFonts w:hint="default" w:ascii="宋体" w:hAnsi="宋体" w:eastAsia="宋体" w:cs="宋体"/>
                <w:color w:val="auto"/>
                <w:sz w:val="20"/>
                <w:szCs w:val="20"/>
                <w:highlight w:val="none"/>
                <w:lang w:val="en-US" w:eastAsia="zh-CN"/>
              </w:rPr>
            </w:pPr>
            <w:r>
              <w:rPr>
                <w:rFonts w:hint="eastAsia" w:cs="宋体"/>
                <w:color w:val="auto"/>
                <w:kern w:val="2"/>
                <w:sz w:val="20"/>
                <w:szCs w:val="20"/>
                <w:highlight w:val="none"/>
                <w:lang w:val="en-US" w:eastAsia="zh-CN" w:bidi="ar-SA"/>
              </w:rPr>
              <w:t>送审价</w:t>
            </w:r>
          </w:p>
        </w:tc>
        <w:tc>
          <w:tcPr>
            <w:tcW w:w="1110" w:type="dxa"/>
            <w:vAlign w:val="center"/>
          </w:tcPr>
          <w:p w14:paraId="33532970">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1</w:t>
            </w:r>
          </w:p>
        </w:tc>
        <w:tc>
          <w:tcPr>
            <w:tcW w:w="885" w:type="dxa"/>
            <w:vAlign w:val="center"/>
          </w:tcPr>
          <w:p w14:paraId="2620B684">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0.8</w:t>
            </w:r>
          </w:p>
        </w:tc>
        <w:tc>
          <w:tcPr>
            <w:tcW w:w="975" w:type="dxa"/>
            <w:vAlign w:val="center"/>
          </w:tcPr>
          <w:p w14:paraId="15EC0C5F">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0.6</w:t>
            </w:r>
          </w:p>
        </w:tc>
        <w:tc>
          <w:tcPr>
            <w:tcW w:w="735" w:type="dxa"/>
            <w:vAlign w:val="center"/>
          </w:tcPr>
          <w:p w14:paraId="26D20176">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0.4</w:t>
            </w:r>
          </w:p>
        </w:tc>
        <w:tc>
          <w:tcPr>
            <w:tcW w:w="930" w:type="dxa"/>
            <w:vAlign w:val="center"/>
          </w:tcPr>
          <w:p w14:paraId="28F89A8A">
            <w:pPr>
              <w:pStyle w:val="81"/>
              <w:keepNext w:val="0"/>
              <w:keepLines w:val="0"/>
              <w:widowControl/>
              <w:suppressLineNumbers w:val="0"/>
              <w:jc w:val="center"/>
              <w:rPr>
                <w:rFonts w:hint="eastAsia"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0.3</w:t>
            </w:r>
          </w:p>
        </w:tc>
        <w:tc>
          <w:tcPr>
            <w:tcW w:w="678" w:type="dxa"/>
            <w:vAlign w:val="center"/>
          </w:tcPr>
          <w:p w14:paraId="4BAC4BDF">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0.2</w:t>
            </w:r>
          </w:p>
        </w:tc>
      </w:tr>
      <w:tr w14:paraId="13E7F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3135" w:type="dxa"/>
            <w:vAlign w:val="center"/>
          </w:tcPr>
          <w:p w14:paraId="1F81C260">
            <w:pPr>
              <w:spacing w:before="55" w:line="223" w:lineRule="auto"/>
              <w:ind w:left="85" w:leftChars="0" w:right="100" w:rightChars="0" w:firstLine="29" w:firstLineChars="0"/>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工程预算、招标控制价、投标报价（不含审核工程量清单）审核</w:t>
            </w:r>
          </w:p>
        </w:tc>
        <w:tc>
          <w:tcPr>
            <w:tcW w:w="1140" w:type="dxa"/>
            <w:vAlign w:val="center"/>
          </w:tcPr>
          <w:p w14:paraId="40DEC2A2">
            <w:pPr>
              <w:spacing w:before="54" w:line="220" w:lineRule="auto"/>
              <w:ind w:left="111"/>
              <w:jc w:val="center"/>
              <w:rPr>
                <w:rFonts w:ascii="宋体" w:hAnsi="宋体" w:cs="宋体"/>
                <w:color w:val="auto"/>
                <w:spacing w:val="-2"/>
                <w:sz w:val="20"/>
                <w:szCs w:val="20"/>
                <w:highlight w:val="none"/>
              </w:rPr>
            </w:pPr>
            <w:r>
              <w:rPr>
                <w:rFonts w:ascii="宋体" w:hAnsi="宋体" w:cs="宋体"/>
                <w:color w:val="auto"/>
                <w:spacing w:val="-2"/>
                <w:sz w:val="20"/>
                <w:szCs w:val="20"/>
                <w:highlight w:val="none"/>
              </w:rPr>
              <w:t>送审</w:t>
            </w:r>
          </w:p>
          <w:p w14:paraId="231083AC">
            <w:pPr>
              <w:spacing w:before="54" w:line="220" w:lineRule="auto"/>
              <w:ind w:left="111" w:leftChars="0"/>
              <w:jc w:val="center"/>
              <w:rPr>
                <w:rFonts w:hint="eastAsia" w:ascii="宋体" w:hAnsi="宋体" w:cs="宋体"/>
                <w:color w:val="auto"/>
                <w:spacing w:val="-2"/>
                <w:sz w:val="20"/>
                <w:szCs w:val="20"/>
                <w:highlight w:val="none"/>
                <w:lang w:val="en-US" w:eastAsia="zh-CN"/>
              </w:rPr>
            </w:pPr>
            <w:r>
              <w:rPr>
                <w:rFonts w:hint="eastAsia" w:ascii="宋体" w:hAnsi="宋体" w:cs="宋体"/>
                <w:color w:val="auto"/>
                <w:spacing w:val="-2"/>
                <w:sz w:val="20"/>
                <w:szCs w:val="20"/>
                <w:highlight w:val="none"/>
                <w:lang w:val="en-US" w:eastAsia="zh-CN"/>
              </w:rPr>
              <w:t>建安工程价</w:t>
            </w:r>
          </w:p>
        </w:tc>
        <w:tc>
          <w:tcPr>
            <w:tcW w:w="1110" w:type="dxa"/>
            <w:vAlign w:val="center"/>
          </w:tcPr>
          <w:p w14:paraId="115FBAA1">
            <w:pPr>
              <w:pStyle w:val="81"/>
              <w:keepNext w:val="0"/>
              <w:keepLines w:val="0"/>
              <w:widowControl/>
              <w:suppressLineNumbers w:val="0"/>
              <w:jc w:val="center"/>
              <w:rPr>
                <w:rFonts w:ascii="宋体" w:hAnsi="宋体" w:eastAsia="宋体" w:cs="宋体"/>
                <w:color w:val="auto"/>
                <w:spacing w:val="-1"/>
                <w:kern w:val="2"/>
                <w:sz w:val="20"/>
                <w:szCs w:val="20"/>
                <w:highlight w:val="none"/>
                <w:lang w:val="en-US" w:eastAsia="zh-CN" w:bidi="ar-SA"/>
              </w:rPr>
            </w:pPr>
            <w:r>
              <w:rPr>
                <w:rFonts w:ascii="宋体" w:hAnsi="宋体" w:eastAsia="宋体" w:cs="宋体"/>
                <w:color w:val="auto"/>
                <w:spacing w:val="-1"/>
                <w:kern w:val="2"/>
                <w:sz w:val="20"/>
                <w:szCs w:val="20"/>
                <w:highlight w:val="none"/>
                <w:lang w:val="en-US" w:eastAsia="zh-CN" w:bidi="ar-SA"/>
              </w:rPr>
              <w:t>1</w:t>
            </w:r>
          </w:p>
        </w:tc>
        <w:tc>
          <w:tcPr>
            <w:tcW w:w="885" w:type="dxa"/>
            <w:vAlign w:val="center"/>
          </w:tcPr>
          <w:p w14:paraId="5286ECA3">
            <w:pPr>
              <w:pStyle w:val="81"/>
              <w:keepNext w:val="0"/>
              <w:keepLines w:val="0"/>
              <w:widowControl/>
              <w:suppressLineNumbers w:val="0"/>
              <w:jc w:val="center"/>
              <w:rPr>
                <w:rFonts w:hint="eastAsia"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0.8</w:t>
            </w:r>
          </w:p>
        </w:tc>
        <w:tc>
          <w:tcPr>
            <w:tcW w:w="975" w:type="dxa"/>
            <w:vAlign w:val="center"/>
          </w:tcPr>
          <w:p w14:paraId="154A2B50">
            <w:pPr>
              <w:pStyle w:val="81"/>
              <w:keepNext w:val="0"/>
              <w:keepLines w:val="0"/>
              <w:widowControl/>
              <w:suppressLineNumbers w:val="0"/>
              <w:jc w:val="center"/>
              <w:rPr>
                <w:rFonts w:hint="eastAsia"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0.6</w:t>
            </w:r>
          </w:p>
        </w:tc>
        <w:tc>
          <w:tcPr>
            <w:tcW w:w="735" w:type="dxa"/>
            <w:vAlign w:val="center"/>
          </w:tcPr>
          <w:p w14:paraId="20F308DE">
            <w:pPr>
              <w:pStyle w:val="81"/>
              <w:keepNext w:val="0"/>
              <w:keepLines w:val="0"/>
              <w:widowControl/>
              <w:suppressLineNumbers w:val="0"/>
              <w:jc w:val="center"/>
              <w:rPr>
                <w:rFonts w:hint="eastAsia"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0.5</w:t>
            </w:r>
          </w:p>
        </w:tc>
        <w:tc>
          <w:tcPr>
            <w:tcW w:w="930" w:type="dxa"/>
            <w:vAlign w:val="center"/>
          </w:tcPr>
          <w:p w14:paraId="71F72D74">
            <w:pPr>
              <w:pStyle w:val="81"/>
              <w:keepNext w:val="0"/>
              <w:keepLines w:val="0"/>
              <w:widowControl/>
              <w:suppressLineNumbers w:val="0"/>
              <w:jc w:val="center"/>
              <w:rPr>
                <w:rFonts w:hint="eastAsia"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0.4</w:t>
            </w:r>
          </w:p>
        </w:tc>
        <w:tc>
          <w:tcPr>
            <w:tcW w:w="678" w:type="dxa"/>
            <w:vAlign w:val="center"/>
          </w:tcPr>
          <w:p w14:paraId="1FA28C4B">
            <w:pPr>
              <w:pStyle w:val="81"/>
              <w:keepNext w:val="0"/>
              <w:keepLines w:val="0"/>
              <w:widowControl/>
              <w:suppressLineNumbers w:val="0"/>
              <w:jc w:val="center"/>
              <w:rPr>
                <w:rFonts w:hint="eastAsia"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0.3</w:t>
            </w:r>
          </w:p>
        </w:tc>
      </w:tr>
    </w:tbl>
    <w:p w14:paraId="4F0800D5">
      <w:pPr>
        <w:pStyle w:val="35"/>
        <w:rPr>
          <w:rFonts w:hint="default"/>
          <w:highlight w:val="none"/>
          <w:lang w:val="en-US" w:eastAsia="zh-CN"/>
        </w:rPr>
      </w:pPr>
    </w:p>
    <w:p w14:paraId="03F8B934">
      <w:pPr>
        <w:spacing w:line="400" w:lineRule="exact"/>
        <w:contextualSpacing/>
        <w:rPr>
          <w:rFonts w:ascii="宋体" w:hAnsi="宋体"/>
          <w:b/>
          <w:bCs/>
          <w:color w:val="auto"/>
          <w:sz w:val="24"/>
          <w:highlight w:val="none"/>
        </w:rPr>
      </w:pPr>
      <w:bookmarkStart w:id="130" w:name="_Toc414975305"/>
      <w:bookmarkStart w:id="131" w:name="_Toc416420529"/>
      <w:bookmarkStart w:id="132" w:name="_Toc414887744"/>
      <w:r>
        <w:rPr>
          <w:rFonts w:hint="eastAsia" w:ascii="宋体" w:hAnsi="宋体"/>
          <w:b/>
          <w:bCs/>
          <w:color w:val="auto"/>
          <w:sz w:val="24"/>
          <w:highlight w:val="none"/>
          <w:lang w:val="en-US" w:eastAsia="zh-CN"/>
        </w:rPr>
        <w:t>九</w:t>
      </w:r>
      <w:r>
        <w:rPr>
          <w:rFonts w:hint="eastAsia" w:ascii="宋体" w:hAnsi="宋体"/>
          <w:b/>
          <w:bCs/>
          <w:color w:val="auto"/>
          <w:sz w:val="24"/>
          <w:highlight w:val="none"/>
        </w:rPr>
        <w:t>、违约责任</w:t>
      </w:r>
      <w:bookmarkEnd w:id="130"/>
      <w:bookmarkEnd w:id="131"/>
      <w:bookmarkEnd w:id="132"/>
    </w:p>
    <w:p w14:paraId="35EB3DAA">
      <w:pPr>
        <w:spacing w:line="400" w:lineRule="exact"/>
        <w:contextualSpacing/>
        <w:rPr>
          <w:rFonts w:ascii="宋体" w:hAnsi="宋体"/>
          <w:bCs/>
          <w:color w:val="auto"/>
          <w:sz w:val="24"/>
        </w:rPr>
      </w:pPr>
      <w:r>
        <w:rPr>
          <w:rFonts w:hint="eastAsia" w:ascii="宋体" w:hAnsi="宋体"/>
          <w:bCs/>
          <w:color w:val="auto"/>
          <w:sz w:val="24"/>
        </w:rPr>
        <w:t>（一）甲方未履行约定的义务给乙方造成损失的，应当承担相应的赔偿责任。</w:t>
      </w:r>
    </w:p>
    <w:p w14:paraId="34BF2C83">
      <w:pPr>
        <w:spacing w:line="400" w:lineRule="exact"/>
        <w:contextualSpacing/>
        <w:rPr>
          <w:rFonts w:ascii="宋体" w:hAnsi="宋体"/>
          <w:bCs/>
          <w:color w:val="auto"/>
          <w:sz w:val="24"/>
        </w:rPr>
      </w:pPr>
      <w:r>
        <w:rPr>
          <w:rFonts w:hint="eastAsia" w:ascii="宋体" w:hAnsi="宋体"/>
          <w:bCs/>
          <w:color w:val="auto"/>
          <w:sz w:val="24"/>
        </w:rPr>
        <w:t>（二）乙方拒绝接受或未按要求完成甲方委托工作，甲方按照相关规定追究相应责任。</w:t>
      </w:r>
    </w:p>
    <w:p w14:paraId="41105D3C">
      <w:pPr>
        <w:spacing w:line="400" w:lineRule="exact"/>
        <w:contextualSpacing/>
        <w:rPr>
          <w:rFonts w:ascii="宋体" w:hAnsi="宋体"/>
          <w:color w:val="auto"/>
          <w:sz w:val="24"/>
        </w:rPr>
      </w:pPr>
      <w:r>
        <w:rPr>
          <w:rFonts w:hint="eastAsia" w:ascii="宋体" w:hAnsi="宋体"/>
          <w:bCs/>
          <w:color w:val="auto"/>
          <w:sz w:val="24"/>
        </w:rPr>
        <w:t>（三）违约方承担违约责任并不影响其合同项下的义务（合同解除的除外）。</w:t>
      </w:r>
    </w:p>
    <w:p w14:paraId="566D886C">
      <w:pPr>
        <w:spacing w:line="400" w:lineRule="exact"/>
        <w:contextualSpacing/>
        <w:rPr>
          <w:rFonts w:ascii="宋体" w:hAnsi="宋体"/>
          <w:b/>
          <w:bCs/>
          <w:color w:val="auto"/>
          <w:sz w:val="24"/>
        </w:rPr>
      </w:pPr>
      <w:r>
        <w:rPr>
          <w:rFonts w:hint="eastAsia" w:ascii="宋体" w:hAnsi="宋体"/>
          <w:b/>
          <w:bCs/>
          <w:color w:val="auto"/>
          <w:sz w:val="24"/>
          <w:lang w:val="en-US" w:eastAsia="zh-CN"/>
        </w:rPr>
        <w:t>十</w:t>
      </w:r>
      <w:r>
        <w:rPr>
          <w:rFonts w:hint="eastAsia" w:ascii="宋体" w:hAnsi="宋体"/>
          <w:b/>
          <w:bCs/>
          <w:color w:val="auto"/>
          <w:sz w:val="24"/>
        </w:rPr>
        <w:t>、不可抗力</w:t>
      </w:r>
    </w:p>
    <w:p w14:paraId="5F082EF2">
      <w:pPr>
        <w:spacing w:line="400" w:lineRule="exact"/>
        <w:ind w:firstLine="480" w:firstLineChars="200"/>
        <w:contextualSpacing/>
        <w:rPr>
          <w:rFonts w:ascii="宋体" w:hAnsi="宋体"/>
          <w:bCs/>
          <w:color w:val="auto"/>
          <w:sz w:val="24"/>
        </w:rPr>
      </w:pPr>
      <w:r>
        <w:rPr>
          <w:rFonts w:hint="eastAsia" w:ascii="宋体" w:hAnsi="宋体"/>
          <w:bCs/>
          <w:color w:val="auto"/>
          <w:sz w:val="24"/>
        </w:rPr>
        <w:t>1、不可抗力，是指不能预见、不能避免并不能克服的客观情况，如战争、动乱、瘟疫、严重火灾、洪水、地震、风暴或其他自然灾害等。</w:t>
      </w:r>
    </w:p>
    <w:p w14:paraId="0C3C0A1E">
      <w:pPr>
        <w:spacing w:line="400" w:lineRule="exact"/>
        <w:ind w:firstLine="480" w:firstLineChars="200"/>
        <w:contextualSpacing/>
        <w:rPr>
          <w:rFonts w:ascii="宋体" w:hAnsi="宋体"/>
          <w:bCs/>
          <w:color w:val="auto"/>
          <w:sz w:val="24"/>
        </w:rPr>
      </w:pPr>
      <w:r>
        <w:rPr>
          <w:rFonts w:hint="eastAsia" w:ascii="宋体" w:hAnsi="宋体"/>
          <w:bCs/>
          <w:color w:val="auto"/>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02731E1">
      <w:pPr>
        <w:spacing w:line="400" w:lineRule="exact"/>
        <w:ind w:firstLine="480" w:firstLineChars="200"/>
        <w:contextualSpacing/>
        <w:rPr>
          <w:rFonts w:ascii="宋体" w:hAnsi="宋体"/>
          <w:bCs/>
          <w:color w:val="auto"/>
          <w:sz w:val="24"/>
        </w:rPr>
      </w:pPr>
      <w:r>
        <w:rPr>
          <w:rFonts w:hint="eastAsia" w:ascii="宋体" w:hAnsi="宋体"/>
          <w:bCs/>
          <w:color w:val="auto"/>
          <w:sz w:val="24"/>
        </w:rPr>
        <w:t>3、发生不可抗力事件，任何一方均不对因不可抗力无法履行或迟延履行本合同义务而使另一方蒙受的任何损失承担责任，法律另有规定的除外。</w:t>
      </w:r>
    </w:p>
    <w:p w14:paraId="559C5B67">
      <w:pPr>
        <w:spacing w:line="400" w:lineRule="exact"/>
        <w:ind w:firstLine="480" w:firstLineChars="200"/>
        <w:contextualSpacing/>
        <w:rPr>
          <w:rFonts w:ascii="宋体" w:hAnsi="宋体"/>
          <w:bCs/>
          <w:color w:val="auto"/>
          <w:sz w:val="24"/>
        </w:rPr>
      </w:pPr>
      <w:r>
        <w:rPr>
          <w:rFonts w:hint="eastAsia" w:ascii="宋体" w:hAnsi="宋体"/>
          <w:bCs/>
          <w:color w:val="auto"/>
          <w:sz w:val="24"/>
        </w:rPr>
        <w:t>4、合同各方应根据不可抗力对本合同履行的影响程度，协商确定是否终止本合同或是继续履行本合同。</w:t>
      </w:r>
    </w:p>
    <w:p w14:paraId="59C85E72">
      <w:pPr>
        <w:spacing w:line="400" w:lineRule="exact"/>
        <w:contextualSpacing/>
        <w:rPr>
          <w:rFonts w:ascii="宋体" w:hAnsi="宋体"/>
          <w:b/>
          <w:bCs/>
          <w:color w:val="auto"/>
          <w:sz w:val="24"/>
        </w:rPr>
      </w:pPr>
      <w:r>
        <w:rPr>
          <w:rFonts w:hint="eastAsia" w:ascii="宋体" w:hAnsi="宋体"/>
          <w:b/>
          <w:bCs/>
          <w:color w:val="auto"/>
          <w:sz w:val="24"/>
        </w:rPr>
        <w:t>十</w:t>
      </w:r>
      <w:r>
        <w:rPr>
          <w:rFonts w:hint="eastAsia" w:ascii="宋体" w:hAnsi="宋体"/>
          <w:b/>
          <w:bCs/>
          <w:color w:val="auto"/>
          <w:sz w:val="24"/>
          <w:lang w:val="en-US" w:eastAsia="zh-CN"/>
        </w:rPr>
        <w:t>一</w:t>
      </w:r>
      <w:r>
        <w:rPr>
          <w:rFonts w:hint="eastAsia" w:ascii="宋体" w:hAnsi="宋体"/>
          <w:b/>
          <w:bCs/>
          <w:color w:val="auto"/>
          <w:sz w:val="24"/>
        </w:rPr>
        <w:t>、合同的变更和终止</w:t>
      </w:r>
    </w:p>
    <w:p w14:paraId="0E439F2A">
      <w:pPr>
        <w:spacing w:line="400" w:lineRule="exact"/>
        <w:ind w:firstLine="480" w:firstLineChars="200"/>
        <w:contextualSpacing/>
        <w:rPr>
          <w:rFonts w:ascii="宋体" w:hAnsi="宋体"/>
          <w:bCs/>
          <w:color w:val="auto"/>
          <w:sz w:val="24"/>
        </w:rPr>
      </w:pPr>
      <w:r>
        <w:rPr>
          <w:rFonts w:hint="eastAsia" w:ascii="宋体" w:hAnsi="宋体"/>
          <w:bCs/>
          <w:color w:val="auto"/>
          <w:sz w:val="24"/>
        </w:rPr>
        <w:t>1、除《政府采购法》第五十条规定以及本合同约定的情形外，甲乙双方不得擅自变更、中止或终止合同。</w:t>
      </w:r>
    </w:p>
    <w:p w14:paraId="503883C2">
      <w:pPr>
        <w:spacing w:line="400" w:lineRule="exact"/>
        <w:ind w:firstLine="480" w:firstLineChars="200"/>
        <w:contextualSpacing/>
        <w:rPr>
          <w:rFonts w:ascii="宋体" w:hAnsi="宋体"/>
          <w:bCs/>
          <w:color w:val="auto"/>
          <w:sz w:val="24"/>
        </w:rPr>
      </w:pPr>
      <w:r>
        <w:rPr>
          <w:rFonts w:hint="eastAsia" w:ascii="宋体" w:hAnsi="宋体"/>
          <w:bCs/>
          <w:color w:val="auto"/>
          <w:sz w:val="24"/>
        </w:rPr>
        <w:t>2、除发生法律规定的不能预见、不能避免并不能克服的客观情况外，甲乙双方不得放弃或拒绝履行合同。</w:t>
      </w:r>
    </w:p>
    <w:p w14:paraId="27156CE7">
      <w:pPr>
        <w:spacing w:line="400" w:lineRule="exact"/>
        <w:ind w:firstLine="480" w:firstLineChars="200"/>
        <w:contextualSpacing/>
        <w:rPr>
          <w:rFonts w:ascii="宋体" w:hAnsi="宋体"/>
          <w:bCs/>
          <w:color w:val="auto"/>
          <w:sz w:val="24"/>
        </w:rPr>
      </w:pPr>
      <w:r>
        <w:rPr>
          <w:rFonts w:hint="eastAsia" w:ascii="宋体" w:hAnsi="宋体"/>
          <w:bCs/>
          <w:color w:val="auto"/>
          <w:sz w:val="24"/>
        </w:rPr>
        <w:t>3、合同的变更与终止</w:t>
      </w:r>
    </w:p>
    <w:p w14:paraId="5E3D2384">
      <w:pPr>
        <w:spacing w:line="400" w:lineRule="exact"/>
        <w:ind w:firstLine="480" w:firstLineChars="200"/>
        <w:contextualSpacing/>
        <w:rPr>
          <w:rFonts w:ascii="宋体" w:hAnsi="宋体"/>
          <w:bCs/>
          <w:color w:val="auto"/>
          <w:sz w:val="24"/>
        </w:rPr>
      </w:pPr>
      <w:r>
        <w:rPr>
          <w:rFonts w:hint="eastAsia" w:ascii="宋体" w:hAnsi="宋体"/>
          <w:bCs/>
          <w:color w:val="auto"/>
          <w:sz w:val="24"/>
        </w:rPr>
        <w:t>本合同因下列原因而终止：</w:t>
      </w:r>
    </w:p>
    <w:p w14:paraId="5D03852F">
      <w:pPr>
        <w:spacing w:line="400" w:lineRule="exact"/>
        <w:ind w:firstLine="480" w:firstLineChars="200"/>
        <w:contextualSpacing/>
        <w:rPr>
          <w:rFonts w:ascii="宋体" w:hAnsi="宋体"/>
          <w:bCs/>
          <w:color w:val="auto"/>
          <w:sz w:val="24"/>
        </w:rPr>
      </w:pPr>
      <w:r>
        <w:rPr>
          <w:rFonts w:hint="eastAsia" w:ascii="宋体" w:hAnsi="宋体"/>
          <w:bCs/>
          <w:color w:val="auto"/>
          <w:sz w:val="24"/>
        </w:rPr>
        <w:t>（1）本合同正常履行完毕；</w:t>
      </w:r>
    </w:p>
    <w:p w14:paraId="11907302">
      <w:pPr>
        <w:spacing w:line="400" w:lineRule="exact"/>
        <w:ind w:firstLine="480" w:firstLineChars="200"/>
        <w:contextualSpacing/>
        <w:rPr>
          <w:rFonts w:ascii="宋体" w:hAnsi="宋体"/>
          <w:bCs/>
          <w:color w:val="auto"/>
          <w:sz w:val="24"/>
        </w:rPr>
      </w:pPr>
      <w:r>
        <w:rPr>
          <w:rFonts w:hint="eastAsia" w:ascii="宋体" w:hAnsi="宋体"/>
          <w:bCs/>
          <w:color w:val="auto"/>
          <w:sz w:val="24"/>
        </w:rPr>
        <w:t>（2）因不可抗力导致本合同无法履行或履行不必要；</w:t>
      </w:r>
    </w:p>
    <w:p w14:paraId="76E97B93">
      <w:pPr>
        <w:spacing w:line="400" w:lineRule="exact"/>
        <w:ind w:firstLine="480" w:firstLineChars="200"/>
        <w:contextualSpacing/>
        <w:rPr>
          <w:rFonts w:ascii="宋体" w:hAnsi="宋体"/>
          <w:bCs/>
          <w:color w:val="auto"/>
          <w:sz w:val="24"/>
        </w:rPr>
      </w:pPr>
      <w:r>
        <w:rPr>
          <w:rFonts w:hint="eastAsia" w:ascii="宋体" w:hAnsi="宋体"/>
          <w:bCs/>
          <w:color w:val="auto"/>
          <w:sz w:val="24"/>
        </w:rPr>
        <w:t>（3）任何一方行使解除权解除本合同；</w:t>
      </w:r>
    </w:p>
    <w:p w14:paraId="256370B7">
      <w:pPr>
        <w:spacing w:line="400" w:lineRule="exact"/>
        <w:ind w:firstLine="480" w:firstLineChars="200"/>
        <w:contextualSpacing/>
        <w:rPr>
          <w:rFonts w:ascii="宋体" w:hAnsi="宋体"/>
          <w:bCs/>
          <w:color w:val="auto"/>
          <w:sz w:val="24"/>
        </w:rPr>
      </w:pPr>
      <w:r>
        <w:rPr>
          <w:rFonts w:hint="eastAsia" w:ascii="宋体" w:hAnsi="宋体"/>
          <w:bCs/>
          <w:color w:val="auto"/>
          <w:sz w:val="24"/>
        </w:rPr>
        <w:t>（4）合同的继续履行将损害国家利益和社会公共利益。</w:t>
      </w:r>
    </w:p>
    <w:p w14:paraId="1B3D8012">
      <w:pPr>
        <w:spacing w:line="400" w:lineRule="exact"/>
        <w:ind w:firstLine="480" w:firstLineChars="200"/>
        <w:contextualSpacing/>
        <w:rPr>
          <w:rFonts w:ascii="宋体" w:hAnsi="宋体"/>
          <w:color w:val="auto"/>
          <w:sz w:val="24"/>
        </w:rPr>
      </w:pPr>
      <w:r>
        <w:rPr>
          <w:rFonts w:hint="eastAsia" w:ascii="宋体" w:hAnsi="宋体"/>
          <w:bCs/>
          <w:color w:val="auto"/>
          <w:sz w:val="24"/>
        </w:rPr>
        <w:t>除上述情形外，甲乙双方不得擅自终止合同。</w:t>
      </w:r>
    </w:p>
    <w:p w14:paraId="38D7208E">
      <w:pPr>
        <w:spacing w:line="400" w:lineRule="exact"/>
        <w:contextualSpacing/>
        <w:rPr>
          <w:rFonts w:ascii="宋体" w:hAnsi="宋体"/>
          <w:b/>
          <w:bCs/>
          <w:color w:val="auto"/>
          <w:sz w:val="24"/>
        </w:rPr>
      </w:pPr>
      <w:bookmarkStart w:id="133" w:name="_Toc414887745"/>
      <w:bookmarkStart w:id="134" w:name="_Toc416420530"/>
      <w:bookmarkStart w:id="135" w:name="_Toc414975306"/>
      <w:r>
        <w:rPr>
          <w:rFonts w:hint="eastAsia" w:ascii="宋体" w:hAnsi="宋体"/>
          <w:b/>
          <w:bCs/>
          <w:color w:val="auto"/>
          <w:sz w:val="24"/>
        </w:rPr>
        <w:t>十</w:t>
      </w:r>
      <w:r>
        <w:rPr>
          <w:rFonts w:hint="eastAsia" w:ascii="宋体" w:hAnsi="宋体"/>
          <w:b/>
          <w:bCs/>
          <w:color w:val="auto"/>
          <w:sz w:val="24"/>
          <w:lang w:val="en-US" w:eastAsia="zh-CN"/>
        </w:rPr>
        <w:t>二</w:t>
      </w:r>
      <w:r>
        <w:rPr>
          <w:rFonts w:hint="eastAsia" w:ascii="宋体" w:hAnsi="宋体"/>
          <w:b/>
          <w:bCs/>
          <w:color w:val="auto"/>
          <w:sz w:val="24"/>
        </w:rPr>
        <w:t>、争议解决</w:t>
      </w:r>
      <w:bookmarkEnd w:id="133"/>
      <w:bookmarkEnd w:id="134"/>
      <w:bookmarkEnd w:id="135"/>
    </w:p>
    <w:p w14:paraId="7ED6F379">
      <w:pPr>
        <w:spacing w:line="400" w:lineRule="exact"/>
        <w:ind w:firstLine="480" w:firstLineChars="200"/>
        <w:contextualSpacing/>
        <w:rPr>
          <w:rFonts w:ascii="宋体" w:hAnsi="宋体"/>
          <w:bCs/>
          <w:color w:val="auto"/>
          <w:sz w:val="24"/>
        </w:rPr>
      </w:pPr>
      <w:r>
        <w:rPr>
          <w:rFonts w:hint="eastAsia" w:ascii="宋体" w:hAnsi="宋体"/>
          <w:bCs/>
          <w:color w:val="auto"/>
          <w:sz w:val="24"/>
        </w:rPr>
        <w:t>双方在执行合同中所发生的一切争议，应通过协商解决。如协商不成，可向采购人所在地人民法院起诉。</w:t>
      </w:r>
    </w:p>
    <w:p w14:paraId="0F48E1A7">
      <w:pPr>
        <w:spacing w:line="400" w:lineRule="exact"/>
        <w:contextualSpacing/>
        <w:rPr>
          <w:rFonts w:ascii="宋体" w:hAnsi="宋体"/>
          <w:b/>
          <w:bCs/>
          <w:color w:val="auto"/>
          <w:sz w:val="24"/>
        </w:rPr>
      </w:pPr>
      <w:bookmarkStart w:id="136" w:name="_Toc416420531"/>
      <w:bookmarkStart w:id="137" w:name="_Toc414887746"/>
      <w:bookmarkStart w:id="138" w:name="_Toc414975307"/>
      <w:r>
        <w:rPr>
          <w:rFonts w:hint="eastAsia" w:ascii="宋体" w:hAnsi="宋体"/>
          <w:b/>
          <w:bCs/>
          <w:color w:val="auto"/>
          <w:sz w:val="24"/>
        </w:rPr>
        <w:t>十</w:t>
      </w:r>
      <w:r>
        <w:rPr>
          <w:rFonts w:hint="eastAsia" w:ascii="宋体" w:hAnsi="宋体"/>
          <w:b/>
          <w:bCs/>
          <w:color w:val="auto"/>
          <w:sz w:val="24"/>
          <w:lang w:val="en-US" w:eastAsia="zh-CN"/>
        </w:rPr>
        <w:t>三</w:t>
      </w:r>
      <w:r>
        <w:rPr>
          <w:rFonts w:hint="eastAsia" w:ascii="宋体" w:hAnsi="宋体"/>
          <w:b/>
          <w:bCs/>
          <w:color w:val="auto"/>
          <w:sz w:val="24"/>
        </w:rPr>
        <w:t>、合同生效及其他合同生效</w:t>
      </w:r>
      <w:bookmarkEnd w:id="136"/>
      <w:bookmarkEnd w:id="137"/>
      <w:bookmarkEnd w:id="138"/>
    </w:p>
    <w:p w14:paraId="31053B7E">
      <w:pPr>
        <w:spacing w:line="400" w:lineRule="exact"/>
        <w:ind w:firstLine="480" w:firstLineChars="200"/>
        <w:contextualSpacing/>
        <w:rPr>
          <w:rFonts w:ascii="宋体" w:hAnsi="宋体"/>
          <w:bCs/>
          <w:color w:val="auto"/>
          <w:sz w:val="24"/>
        </w:rPr>
      </w:pPr>
      <w:r>
        <w:rPr>
          <w:rFonts w:hint="eastAsia" w:ascii="宋体" w:hAnsi="宋体"/>
          <w:bCs/>
          <w:color w:val="auto"/>
          <w:sz w:val="24"/>
        </w:rPr>
        <w:t>1、本合同由甲乙双方签字、盖章，</w:t>
      </w:r>
      <w:r>
        <w:rPr>
          <w:rFonts w:hint="eastAsia" w:ascii="宋体" w:hAnsi="宋体"/>
          <w:bCs/>
          <w:color w:val="auto"/>
          <w:sz w:val="24"/>
          <w:lang w:eastAsia="zh-CN"/>
        </w:rPr>
        <w:t>按要求到本级</w:t>
      </w:r>
      <w:r>
        <w:rPr>
          <w:rFonts w:hint="eastAsia" w:ascii="宋体" w:hAnsi="宋体"/>
          <w:bCs/>
          <w:color w:val="auto"/>
          <w:sz w:val="24"/>
          <w:lang w:val="en-US" w:eastAsia="zh-CN"/>
        </w:rPr>
        <w:t>财政部门备案</w:t>
      </w:r>
      <w:r>
        <w:rPr>
          <w:rFonts w:hint="eastAsia" w:ascii="宋体" w:hAnsi="宋体"/>
          <w:bCs/>
          <w:color w:val="auto"/>
          <w:sz w:val="24"/>
        </w:rPr>
        <w:t>。</w:t>
      </w:r>
    </w:p>
    <w:p w14:paraId="70B5497B">
      <w:pPr>
        <w:spacing w:line="400" w:lineRule="exact"/>
        <w:ind w:firstLine="480" w:firstLineChars="200"/>
        <w:contextualSpacing/>
        <w:rPr>
          <w:rFonts w:hint="eastAsia" w:ascii="宋体" w:hAnsi="宋体"/>
          <w:bCs/>
          <w:color w:val="auto"/>
          <w:sz w:val="24"/>
          <w:lang w:eastAsia="zh-CN"/>
        </w:rPr>
      </w:pPr>
      <w:r>
        <w:rPr>
          <w:rFonts w:hint="eastAsia" w:ascii="宋体" w:hAnsi="宋体"/>
          <w:bCs/>
          <w:color w:val="auto"/>
          <w:sz w:val="24"/>
        </w:rPr>
        <w:t>2、本合同一式</w:t>
      </w:r>
      <w:r>
        <w:rPr>
          <w:rFonts w:hint="eastAsia" w:ascii="宋体" w:hAnsi="宋体"/>
          <w:bCs/>
          <w:color w:val="auto"/>
          <w:sz w:val="24"/>
          <w:lang w:val="en-US" w:eastAsia="zh-CN"/>
        </w:rPr>
        <w:t>陆</w:t>
      </w:r>
      <w:r>
        <w:rPr>
          <w:rFonts w:hint="eastAsia" w:ascii="宋体" w:hAnsi="宋体"/>
          <w:bCs/>
          <w:color w:val="auto"/>
          <w:sz w:val="24"/>
        </w:rPr>
        <w:t>份，甲方</w:t>
      </w:r>
      <w:r>
        <w:rPr>
          <w:rFonts w:hint="eastAsia" w:ascii="宋体" w:hAnsi="宋体"/>
          <w:bCs/>
          <w:color w:val="auto"/>
          <w:sz w:val="24"/>
          <w:lang w:val="en-US" w:eastAsia="zh-CN"/>
        </w:rPr>
        <w:t>叁份</w:t>
      </w:r>
      <w:r>
        <w:rPr>
          <w:rFonts w:hint="eastAsia" w:ascii="宋体" w:hAnsi="宋体"/>
          <w:bCs/>
          <w:color w:val="auto"/>
          <w:sz w:val="24"/>
        </w:rPr>
        <w:t>、乙方</w:t>
      </w:r>
      <w:r>
        <w:rPr>
          <w:rFonts w:hint="eastAsia" w:ascii="宋体" w:hAnsi="宋体"/>
          <w:bCs/>
          <w:color w:val="auto"/>
          <w:sz w:val="24"/>
          <w:lang w:val="en-US" w:eastAsia="zh-CN"/>
        </w:rPr>
        <w:t>叁份</w:t>
      </w:r>
      <w:r>
        <w:rPr>
          <w:rFonts w:hint="eastAsia" w:ascii="宋体" w:hAnsi="宋体"/>
          <w:bCs/>
          <w:color w:val="auto"/>
          <w:sz w:val="24"/>
          <w:lang w:eastAsia="zh-CN"/>
        </w:rPr>
        <w:t>。</w:t>
      </w:r>
    </w:p>
    <w:p w14:paraId="64CE138F">
      <w:pPr>
        <w:spacing w:line="400" w:lineRule="exact"/>
        <w:ind w:firstLine="480" w:firstLineChars="200"/>
        <w:contextualSpacing/>
        <w:rPr>
          <w:rFonts w:ascii="宋体" w:hAnsi="宋体"/>
          <w:bCs/>
          <w:color w:val="auto"/>
          <w:sz w:val="24"/>
          <w:highlight w:val="none"/>
        </w:rPr>
      </w:pPr>
      <w:r>
        <w:rPr>
          <w:rFonts w:hint="eastAsia" w:ascii="宋体" w:hAnsi="宋体"/>
          <w:bCs/>
          <w:color w:val="auto"/>
          <w:sz w:val="24"/>
          <w:highlight w:val="none"/>
        </w:rPr>
        <w:t>3、本合同应按照中华人民共和国的现行法律进行解释。</w:t>
      </w:r>
    </w:p>
    <w:p w14:paraId="6C8BEDCF">
      <w:pPr>
        <w:spacing w:line="400" w:lineRule="exact"/>
        <w:contextualSpacing/>
        <w:rPr>
          <w:rFonts w:ascii="宋体" w:hAnsi="宋体"/>
          <w:b/>
          <w:bCs/>
          <w:color w:val="auto"/>
          <w:sz w:val="24"/>
          <w:highlight w:val="none"/>
        </w:rPr>
      </w:pPr>
      <w:bookmarkStart w:id="139" w:name="_Toc416420532"/>
      <w:bookmarkStart w:id="140" w:name="_Toc414975308"/>
      <w:bookmarkStart w:id="141" w:name="_Toc414887747"/>
      <w:r>
        <w:rPr>
          <w:rFonts w:hint="eastAsia" w:ascii="宋体" w:hAnsi="宋体"/>
          <w:b/>
          <w:bCs/>
          <w:color w:val="auto"/>
          <w:sz w:val="24"/>
          <w:highlight w:val="none"/>
        </w:rPr>
        <w:t>十</w:t>
      </w:r>
      <w:r>
        <w:rPr>
          <w:rFonts w:hint="eastAsia" w:ascii="宋体" w:hAnsi="宋体"/>
          <w:b/>
          <w:bCs/>
          <w:color w:val="auto"/>
          <w:sz w:val="24"/>
          <w:highlight w:val="none"/>
          <w:lang w:val="en-US" w:eastAsia="zh-CN"/>
        </w:rPr>
        <w:t>四</w:t>
      </w:r>
      <w:r>
        <w:rPr>
          <w:rFonts w:hint="eastAsia" w:ascii="宋体" w:hAnsi="宋体"/>
          <w:b/>
          <w:bCs/>
          <w:color w:val="auto"/>
          <w:sz w:val="24"/>
          <w:highlight w:val="none"/>
        </w:rPr>
        <w:t>、附1：《审计“四严禁”工作要求》《审计“八不准”工作纪律》《廉洁从审承诺》</w:t>
      </w:r>
      <w:bookmarkEnd w:id="139"/>
      <w:bookmarkEnd w:id="140"/>
      <w:bookmarkEnd w:id="141"/>
      <w:r>
        <w:rPr>
          <w:rFonts w:hint="eastAsia" w:ascii="宋体" w:hAnsi="宋体"/>
          <w:b/>
          <w:bCs/>
          <w:color w:val="auto"/>
          <w:sz w:val="24"/>
          <w:highlight w:val="none"/>
        </w:rPr>
        <w:t>；</w:t>
      </w:r>
      <w:r>
        <w:rPr>
          <w:rFonts w:ascii="宋体" w:hAnsi="宋体"/>
          <w:b/>
          <w:bCs/>
          <w:color w:val="auto"/>
          <w:sz w:val="24"/>
          <w:highlight w:val="none"/>
        </w:rPr>
        <w:t xml:space="preserve"> </w:t>
      </w:r>
    </w:p>
    <w:p w14:paraId="2D09E677">
      <w:pPr>
        <w:tabs>
          <w:tab w:val="left" w:pos="6162"/>
        </w:tabs>
        <w:spacing w:line="440" w:lineRule="exact"/>
        <w:ind w:firstLine="480" w:firstLineChars="200"/>
        <w:jc w:val="left"/>
        <w:rPr>
          <w:rFonts w:ascii="宋体" w:hAnsi="宋体" w:cs="宋体"/>
          <w:color w:val="auto"/>
          <w:sz w:val="24"/>
          <w:highlight w:val="none"/>
        </w:rPr>
      </w:pPr>
      <w:r>
        <w:rPr>
          <w:rFonts w:ascii="宋体" w:hAnsi="宋体" w:cs="宋体"/>
          <w:color w:val="auto"/>
          <w:sz w:val="24"/>
          <w:highlight w:val="none"/>
        </w:rPr>
        <w:tab/>
      </w:r>
    </w:p>
    <w:tbl>
      <w:tblPr>
        <w:tblStyle w:val="88"/>
        <w:tblW w:w="9356" w:type="dxa"/>
        <w:jc w:val="center"/>
        <w:tblLayout w:type="fixed"/>
        <w:tblCellMar>
          <w:top w:w="0" w:type="dxa"/>
          <w:left w:w="108" w:type="dxa"/>
          <w:bottom w:w="0" w:type="dxa"/>
          <w:right w:w="108" w:type="dxa"/>
        </w:tblCellMar>
      </w:tblPr>
      <w:tblGrid>
        <w:gridCol w:w="4536"/>
        <w:gridCol w:w="284"/>
        <w:gridCol w:w="4536"/>
      </w:tblGrid>
      <w:tr w14:paraId="38BA2023">
        <w:tblPrEx>
          <w:tblCellMar>
            <w:top w:w="0" w:type="dxa"/>
            <w:left w:w="108" w:type="dxa"/>
            <w:bottom w:w="0" w:type="dxa"/>
            <w:right w:w="108" w:type="dxa"/>
          </w:tblCellMar>
        </w:tblPrEx>
        <w:trPr>
          <w:jc w:val="center"/>
        </w:trPr>
        <w:tc>
          <w:tcPr>
            <w:tcW w:w="4536" w:type="dxa"/>
          </w:tcPr>
          <w:p w14:paraId="625E92CB">
            <w:pPr>
              <w:spacing w:line="360" w:lineRule="exact"/>
              <w:rPr>
                <w:rFonts w:asciiTheme="minorEastAsia" w:hAnsiTheme="minorEastAsia" w:eastAsiaTheme="minorEastAsia"/>
                <w:bCs/>
                <w:color w:val="auto"/>
                <w:sz w:val="24"/>
                <w:u w:val="single"/>
              </w:rPr>
            </w:pPr>
            <w:r>
              <w:rPr>
                <w:rFonts w:hint="eastAsia" w:asciiTheme="minorEastAsia" w:hAnsiTheme="minorEastAsia" w:eastAsiaTheme="minorEastAsia"/>
                <w:bCs/>
                <w:color w:val="auto"/>
                <w:sz w:val="24"/>
              </w:rPr>
              <w:t>甲方（采购单位）：</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（盖章）</w:t>
            </w:r>
          </w:p>
        </w:tc>
        <w:tc>
          <w:tcPr>
            <w:tcW w:w="284" w:type="dxa"/>
          </w:tcPr>
          <w:p w14:paraId="41484084">
            <w:pPr>
              <w:spacing w:line="360" w:lineRule="exact"/>
              <w:rPr>
                <w:rFonts w:asciiTheme="minorEastAsia" w:hAnsiTheme="minorEastAsia" w:eastAsiaTheme="minorEastAsia"/>
                <w:color w:val="auto"/>
                <w:sz w:val="24"/>
              </w:rPr>
            </w:pPr>
          </w:p>
        </w:tc>
        <w:tc>
          <w:tcPr>
            <w:tcW w:w="4536" w:type="dxa"/>
          </w:tcPr>
          <w:p w14:paraId="5D65EA0B">
            <w:pPr>
              <w:spacing w:line="360" w:lineRule="exact"/>
              <w:rPr>
                <w:rFonts w:asciiTheme="minorEastAsia" w:hAnsiTheme="minorEastAsia" w:eastAsiaTheme="minorEastAsia"/>
                <w:bCs/>
                <w:color w:val="auto"/>
                <w:sz w:val="24"/>
                <w:u w:val="single"/>
              </w:rPr>
            </w:pPr>
            <w:r>
              <w:rPr>
                <w:rFonts w:hint="eastAsia" w:asciiTheme="minorEastAsia" w:hAnsiTheme="minorEastAsia" w:eastAsiaTheme="minorEastAsia"/>
                <w:bCs/>
                <w:color w:val="auto"/>
                <w:sz w:val="24"/>
              </w:rPr>
              <w:t>甲方（采购单位）：</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（盖章）</w:t>
            </w:r>
          </w:p>
        </w:tc>
      </w:tr>
      <w:tr w14:paraId="755D7E19">
        <w:tblPrEx>
          <w:tblCellMar>
            <w:top w:w="0" w:type="dxa"/>
            <w:left w:w="108" w:type="dxa"/>
            <w:bottom w:w="0" w:type="dxa"/>
            <w:right w:w="108" w:type="dxa"/>
          </w:tblCellMar>
        </w:tblPrEx>
        <w:trPr>
          <w:jc w:val="center"/>
        </w:trPr>
        <w:tc>
          <w:tcPr>
            <w:tcW w:w="4536" w:type="dxa"/>
          </w:tcPr>
          <w:p w14:paraId="0069EDB7">
            <w:pPr>
              <w:spacing w:line="360" w:lineRule="exact"/>
              <w:rPr>
                <w:rFonts w:asciiTheme="minorEastAsia" w:hAnsiTheme="minorEastAsia" w:eastAsiaTheme="minorEastAsia"/>
                <w:color w:val="auto"/>
                <w:sz w:val="24"/>
              </w:rPr>
            </w:pPr>
            <w:r>
              <w:rPr>
                <w:rFonts w:hint="eastAsia" w:asciiTheme="minorEastAsia" w:hAnsiTheme="minorEastAsia" w:eastAsiaTheme="minorEastAsia"/>
                <w:bCs/>
                <w:color w:val="auto"/>
                <w:sz w:val="24"/>
              </w:rPr>
              <w:t>地址：</w:t>
            </w:r>
            <w:r>
              <w:rPr>
                <w:rFonts w:hint="eastAsia" w:asciiTheme="minorEastAsia" w:hAnsiTheme="minorEastAsia" w:eastAsiaTheme="minorEastAsia"/>
                <w:bCs/>
                <w:color w:val="auto"/>
                <w:sz w:val="24"/>
                <w:u w:val="single"/>
              </w:rPr>
              <w:t>　　　　　　　　　　　　　　　</w:t>
            </w:r>
          </w:p>
        </w:tc>
        <w:tc>
          <w:tcPr>
            <w:tcW w:w="284" w:type="dxa"/>
          </w:tcPr>
          <w:p w14:paraId="0BE3C3CF">
            <w:pPr>
              <w:spacing w:line="360" w:lineRule="exact"/>
              <w:rPr>
                <w:rFonts w:asciiTheme="minorEastAsia" w:hAnsiTheme="minorEastAsia" w:eastAsiaTheme="minorEastAsia"/>
                <w:color w:val="auto"/>
                <w:sz w:val="24"/>
              </w:rPr>
            </w:pPr>
          </w:p>
        </w:tc>
        <w:tc>
          <w:tcPr>
            <w:tcW w:w="4536" w:type="dxa"/>
          </w:tcPr>
          <w:p w14:paraId="3453ADB8">
            <w:pPr>
              <w:spacing w:line="360" w:lineRule="exact"/>
              <w:rPr>
                <w:rFonts w:asciiTheme="minorEastAsia" w:hAnsiTheme="minorEastAsia" w:eastAsiaTheme="minorEastAsia"/>
                <w:color w:val="auto"/>
                <w:sz w:val="24"/>
              </w:rPr>
            </w:pPr>
            <w:r>
              <w:rPr>
                <w:rFonts w:hint="eastAsia" w:asciiTheme="minorEastAsia" w:hAnsiTheme="minorEastAsia" w:eastAsiaTheme="minorEastAsia"/>
                <w:bCs/>
                <w:color w:val="auto"/>
                <w:sz w:val="24"/>
              </w:rPr>
              <w:t>地址：</w:t>
            </w:r>
            <w:r>
              <w:rPr>
                <w:rFonts w:hint="eastAsia" w:asciiTheme="minorEastAsia" w:hAnsiTheme="minorEastAsia" w:eastAsiaTheme="minorEastAsia"/>
                <w:bCs/>
                <w:color w:val="auto"/>
                <w:sz w:val="24"/>
                <w:u w:val="single"/>
              </w:rPr>
              <w:t>　　　　　　　　　　　　　　　</w:t>
            </w:r>
          </w:p>
        </w:tc>
      </w:tr>
      <w:tr w14:paraId="1181FD30">
        <w:tblPrEx>
          <w:tblCellMar>
            <w:top w:w="0" w:type="dxa"/>
            <w:left w:w="108" w:type="dxa"/>
            <w:bottom w:w="0" w:type="dxa"/>
            <w:right w:w="108" w:type="dxa"/>
          </w:tblCellMar>
        </w:tblPrEx>
        <w:trPr>
          <w:jc w:val="center"/>
        </w:trPr>
        <w:tc>
          <w:tcPr>
            <w:tcW w:w="4536" w:type="dxa"/>
          </w:tcPr>
          <w:p w14:paraId="62E78872">
            <w:pPr>
              <w:spacing w:line="360" w:lineRule="exact"/>
              <w:rPr>
                <w:rFonts w:asciiTheme="minorEastAsia" w:hAnsiTheme="minorEastAsia" w:eastAsiaTheme="minorEastAsia"/>
                <w:color w:val="auto"/>
                <w:sz w:val="24"/>
                <w:u w:val="single"/>
              </w:rPr>
            </w:pPr>
            <w:r>
              <w:rPr>
                <w:rFonts w:hint="eastAsia" w:asciiTheme="minorEastAsia" w:hAnsiTheme="minorEastAsia" w:eastAsiaTheme="minorEastAsia"/>
                <w:bCs/>
                <w:color w:val="auto"/>
                <w:sz w:val="24"/>
              </w:rPr>
              <w:t>法定（授权）代表人：</w:t>
            </w:r>
          </w:p>
        </w:tc>
        <w:tc>
          <w:tcPr>
            <w:tcW w:w="284" w:type="dxa"/>
          </w:tcPr>
          <w:p w14:paraId="634A2825">
            <w:pPr>
              <w:spacing w:line="360" w:lineRule="exact"/>
              <w:rPr>
                <w:rFonts w:asciiTheme="minorEastAsia" w:hAnsiTheme="minorEastAsia" w:eastAsiaTheme="minorEastAsia"/>
                <w:color w:val="auto"/>
                <w:sz w:val="24"/>
              </w:rPr>
            </w:pPr>
          </w:p>
        </w:tc>
        <w:tc>
          <w:tcPr>
            <w:tcW w:w="4536" w:type="dxa"/>
          </w:tcPr>
          <w:p w14:paraId="3C6D9B24">
            <w:pPr>
              <w:spacing w:line="360" w:lineRule="exact"/>
              <w:rPr>
                <w:rFonts w:asciiTheme="minorEastAsia" w:hAnsiTheme="minorEastAsia" w:eastAsiaTheme="minorEastAsia"/>
                <w:color w:val="auto"/>
                <w:sz w:val="24"/>
                <w:u w:val="single"/>
              </w:rPr>
            </w:pPr>
            <w:r>
              <w:rPr>
                <w:rFonts w:hint="eastAsia" w:asciiTheme="minorEastAsia" w:hAnsiTheme="minorEastAsia" w:eastAsiaTheme="minorEastAsia"/>
                <w:bCs/>
                <w:color w:val="auto"/>
                <w:sz w:val="24"/>
              </w:rPr>
              <w:t>法定（授权）代表人：</w:t>
            </w:r>
          </w:p>
        </w:tc>
      </w:tr>
      <w:tr w14:paraId="3F1286AC">
        <w:tblPrEx>
          <w:tblCellMar>
            <w:top w:w="0" w:type="dxa"/>
            <w:left w:w="108" w:type="dxa"/>
            <w:bottom w:w="0" w:type="dxa"/>
            <w:right w:w="108" w:type="dxa"/>
          </w:tblCellMar>
        </w:tblPrEx>
        <w:trPr>
          <w:jc w:val="center"/>
        </w:trPr>
        <w:tc>
          <w:tcPr>
            <w:tcW w:w="4536" w:type="dxa"/>
          </w:tcPr>
          <w:p w14:paraId="45883818">
            <w:pPr>
              <w:spacing w:line="360" w:lineRule="exact"/>
              <w:jc w:val="right"/>
              <w:rPr>
                <w:rFonts w:asciiTheme="minorEastAsia" w:hAnsiTheme="minorEastAsia" w:eastAsiaTheme="minorEastAsia"/>
                <w:color w:val="auto"/>
                <w:sz w:val="24"/>
              </w:rPr>
            </w:pP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年</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月</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日</w:t>
            </w:r>
          </w:p>
        </w:tc>
        <w:tc>
          <w:tcPr>
            <w:tcW w:w="284" w:type="dxa"/>
          </w:tcPr>
          <w:p w14:paraId="0531B341">
            <w:pPr>
              <w:spacing w:line="360" w:lineRule="exact"/>
              <w:rPr>
                <w:rFonts w:asciiTheme="minorEastAsia" w:hAnsiTheme="minorEastAsia" w:eastAsiaTheme="minorEastAsia"/>
                <w:color w:val="auto"/>
                <w:sz w:val="24"/>
              </w:rPr>
            </w:pPr>
          </w:p>
        </w:tc>
        <w:tc>
          <w:tcPr>
            <w:tcW w:w="4536" w:type="dxa"/>
          </w:tcPr>
          <w:p w14:paraId="5E0DB503">
            <w:pPr>
              <w:spacing w:line="360" w:lineRule="exact"/>
              <w:jc w:val="right"/>
              <w:rPr>
                <w:rFonts w:asciiTheme="minorEastAsia" w:hAnsiTheme="minorEastAsia" w:eastAsiaTheme="minorEastAsia"/>
                <w:color w:val="auto"/>
                <w:sz w:val="24"/>
              </w:rPr>
            </w:pP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年</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月</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日</w:t>
            </w:r>
          </w:p>
        </w:tc>
      </w:tr>
      <w:tr w14:paraId="7DBAB03A">
        <w:tblPrEx>
          <w:tblCellMar>
            <w:top w:w="0" w:type="dxa"/>
            <w:left w:w="108" w:type="dxa"/>
            <w:bottom w:w="0" w:type="dxa"/>
            <w:right w:w="108" w:type="dxa"/>
          </w:tblCellMar>
        </w:tblPrEx>
        <w:trPr>
          <w:jc w:val="center"/>
        </w:trPr>
        <w:tc>
          <w:tcPr>
            <w:tcW w:w="4536" w:type="dxa"/>
          </w:tcPr>
          <w:p w14:paraId="1CBAEA36">
            <w:pPr>
              <w:spacing w:line="360" w:lineRule="exact"/>
              <w:rPr>
                <w:rFonts w:asciiTheme="minorEastAsia" w:hAnsiTheme="minorEastAsia" w:eastAsiaTheme="minorEastAsia"/>
                <w:color w:val="auto"/>
                <w:sz w:val="24"/>
              </w:rPr>
            </w:pPr>
          </w:p>
        </w:tc>
        <w:tc>
          <w:tcPr>
            <w:tcW w:w="284" w:type="dxa"/>
          </w:tcPr>
          <w:p w14:paraId="2332FE2B">
            <w:pPr>
              <w:spacing w:line="360" w:lineRule="exact"/>
              <w:rPr>
                <w:rFonts w:asciiTheme="minorEastAsia" w:hAnsiTheme="minorEastAsia" w:eastAsiaTheme="minorEastAsia"/>
                <w:color w:val="auto"/>
                <w:sz w:val="24"/>
              </w:rPr>
            </w:pPr>
          </w:p>
        </w:tc>
        <w:tc>
          <w:tcPr>
            <w:tcW w:w="4536" w:type="dxa"/>
          </w:tcPr>
          <w:p w14:paraId="75E9B4CB">
            <w:pPr>
              <w:spacing w:line="360" w:lineRule="exact"/>
              <w:rPr>
                <w:rFonts w:asciiTheme="minorEastAsia" w:hAnsiTheme="minorEastAsia" w:eastAsiaTheme="minorEastAsia"/>
                <w:color w:val="auto"/>
                <w:sz w:val="24"/>
              </w:rPr>
            </w:pPr>
          </w:p>
        </w:tc>
      </w:tr>
      <w:tr w14:paraId="25BD6E42">
        <w:tblPrEx>
          <w:tblCellMar>
            <w:top w:w="0" w:type="dxa"/>
            <w:left w:w="108" w:type="dxa"/>
            <w:bottom w:w="0" w:type="dxa"/>
            <w:right w:w="108" w:type="dxa"/>
          </w:tblCellMar>
        </w:tblPrEx>
        <w:trPr>
          <w:jc w:val="center"/>
        </w:trPr>
        <w:tc>
          <w:tcPr>
            <w:tcW w:w="4536" w:type="dxa"/>
          </w:tcPr>
          <w:p w14:paraId="1AE9E6FD">
            <w:pPr>
              <w:spacing w:line="360" w:lineRule="exact"/>
              <w:rPr>
                <w:rFonts w:asciiTheme="minorEastAsia" w:hAnsiTheme="minorEastAsia" w:eastAsiaTheme="minorEastAsia"/>
                <w:color w:val="auto"/>
                <w:sz w:val="24"/>
              </w:rPr>
            </w:pPr>
            <w:r>
              <w:rPr>
                <w:rFonts w:hint="eastAsia" w:asciiTheme="minorEastAsia" w:hAnsiTheme="minorEastAsia" w:eastAsiaTheme="minorEastAsia"/>
                <w:bCs/>
                <w:color w:val="auto"/>
                <w:sz w:val="24"/>
              </w:rPr>
              <w:t>乙方（成交单位）：</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（盖章）</w:t>
            </w:r>
          </w:p>
        </w:tc>
        <w:tc>
          <w:tcPr>
            <w:tcW w:w="284" w:type="dxa"/>
          </w:tcPr>
          <w:p w14:paraId="3A1D821D">
            <w:pPr>
              <w:spacing w:line="360" w:lineRule="exact"/>
              <w:rPr>
                <w:rFonts w:asciiTheme="minorEastAsia" w:hAnsiTheme="minorEastAsia" w:eastAsiaTheme="minorEastAsia"/>
                <w:color w:val="auto"/>
                <w:sz w:val="24"/>
              </w:rPr>
            </w:pPr>
          </w:p>
        </w:tc>
        <w:tc>
          <w:tcPr>
            <w:tcW w:w="4536" w:type="dxa"/>
          </w:tcPr>
          <w:p w14:paraId="3D4ECBCA">
            <w:pPr>
              <w:spacing w:line="36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eastAsia="zh-CN"/>
              </w:rPr>
              <w:t>备案</w:t>
            </w:r>
            <w:r>
              <w:rPr>
                <w:rFonts w:hint="eastAsia" w:asciiTheme="minorEastAsia" w:hAnsiTheme="minorEastAsia" w:eastAsiaTheme="minorEastAsia"/>
                <w:bCs/>
                <w:color w:val="auto"/>
                <w:sz w:val="24"/>
              </w:rPr>
              <w:t>方：</w:t>
            </w:r>
            <w:r>
              <w:rPr>
                <w:rFonts w:hint="eastAsia" w:asciiTheme="minorEastAsia" w:hAnsiTheme="minorEastAsia" w:eastAsiaTheme="minorEastAsia"/>
                <w:bCs/>
                <w:color w:val="auto"/>
                <w:sz w:val="24"/>
                <w:u w:val="single"/>
                <w:lang w:val="en-US" w:eastAsia="zh-CN"/>
              </w:rPr>
              <w:t xml:space="preserve">              </w:t>
            </w:r>
            <w:r>
              <w:rPr>
                <w:rFonts w:hint="eastAsia" w:asciiTheme="minorEastAsia" w:hAnsiTheme="minorEastAsia" w:eastAsiaTheme="minorEastAsia"/>
                <w:bCs/>
                <w:color w:val="auto"/>
                <w:sz w:val="24"/>
              </w:rPr>
              <w:t>（盖章）</w:t>
            </w:r>
          </w:p>
        </w:tc>
      </w:tr>
      <w:tr w14:paraId="7DAD9F11">
        <w:tblPrEx>
          <w:tblCellMar>
            <w:top w:w="0" w:type="dxa"/>
            <w:left w:w="108" w:type="dxa"/>
            <w:bottom w:w="0" w:type="dxa"/>
            <w:right w:w="108" w:type="dxa"/>
          </w:tblCellMar>
        </w:tblPrEx>
        <w:trPr>
          <w:jc w:val="center"/>
        </w:trPr>
        <w:tc>
          <w:tcPr>
            <w:tcW w:w="4536" w:type="dxa"/>
          </w:tcPr>
          <w:p w14:paraId="09D09971">
            <w:pPr>
              <w:spacing w:line="360" w:lineRule="exact"/>
              <w:rPr>
                <w:rFonts w:asciiTheme="minorEastAsia" w:hAnsiTheme="minorEastAsia" w:eastAsiaTheme="minorEastAsia"/>
                <w:color w:val="auto"/>
                <w:sz w:val="24"/>
              </w:rPr>
            </w:pPr>
            <w:r>
              <w:rPr>
                <w:rFonts w:hint="eastAsia" w:asciiTheme="minorEastAsia" w:hAnsiTheme="minorEastAsia" w:eastAsiaTheme="minorEastAsia"/>
                <w:bCs/>
                <w:color w:val="auto"/>
                <w:sz w:val="24"/>
              </w:rPr>
              <w:t>地址：</w:t>
            </w:r>
            <w:r>
              <w:rPr>
                <w:rFonts w:hint="eastAsia" w:asciiTheme="minorEastAsia" w:hAnsiTheme="minorEastAsia" w:eastAsiaTheme="minorEastAsia"/>
                <w:bCs/>
                <w:color w:val="auto"/>
                <w:sz w:val="24"/>
                <w:u w:val="single"/>
              </w:rPr>
              <w:t>　　　　　　　　　　　　　　　</w:t>
            </w:r>
          </w:p>
        </w:tc>
        <w:tc>
          <w:tcPr>
            <w:tcW w:w="284" w:type="dxa"/>
          </w:tcPr>
          <w:p w14:paraId="57CDDD03">
            <w:pPr>
              <w:spacing w:line="360" w:lineRule="exact"/>
              <w:rPr>
                <w:rFonts w:asciiTheme="minorEastAsia" w:hAnsiTheme="minorEastAsia" w:eastAsiaTheme="minorEastAsia"/>
                <w:color w:val="auto"/>
                <w:sz w:val="24"/>
              </w:rPr>
            </w:pPr>
          </w:p>
        </w:tc>
        <w:tc>
          <w:tcPr>
            <w:tcW w:w="4536" w:type="dxa"/>
          </w:tcPr>
          <w:p w14:paraId="2CCC92DC">
            <w:pPr>
              <w:spacing w:line="360" w:lineRule="exact"/>
              <w:rPr>
                <w:rFonts w:asciiTheme="minorEastAsia" w:hAnsiTheme="minorEastAsia" w:eastAsiaTheme="minorEastAsia"/>
                <w:color w:val="auto"/>
                <w:sz w:val="24"/>
              </w:rPr>
            </w:pPr>
            <w:r>
              <w:rPr>
                <w:rFonts w:hint="eastAsia" w:asciiTheme="minorEastAsia" w:hAnsiTheme="minorEastAsia" w:eastAsiaTheme="minorEastAsia"/>
                <w:bCs/>
                <w:color w:val="auto"/>
                <w:sz w:val="24"/>
                <w:lang w:eastAsia="zh-CN"/>
              </w:rPr>
              <w:t>备案</w:t>
            </w:r>
            <w:r>
              <w:rPr>
                <w:rFonts w:hint="eastAsia" w:asciiTheme="minorEastAsia" w:hAnsiTheme="minorEastAsia" w:eastAsiaTheme="minorEastAsia"/>
                <w:bCs/>
                <w:color w:val="auto"/>
                <w:sz w:val="24"/>
              </w:rPr>
              <w:t>方代表：</w:t>
            </w:r>
            <w:r>
              <w:rPr>
                <w:rFonts w:hint="eastAsia" w:asciiTheme="minorEastAsia" w:hAnsiTheme="minorEastAsia" w:eastAsiaTheme="minorEastAsia"/>
                <w:bCs/>
                <w:color w:val="auto"/>
                <w:sz w:val="24"/>
                <w:u w:val="single"/>
              </w:rPr>
              <w:t xml:space="preserve">        　   　　       </w:t>
            </w:r>
          </w:p>
        </w:tc>
      </w:tr>
      <w:tr w14:paraId="5C3DC1A8">
        <w:tblPrEx>
          <w:tblCellMar>
            <w:top w:w="0" w:type="dxa"/>
            <w:left w:w="108" w:type="dxa"/>
            <w:bottom w:w="0" w:type="dxa"/>
            <w:right w:w="108" w:type="dxa"/>
          </w:tblCellMar>
        </w:tblPrEx>
        <w:trPr>
          <w:jc w:val="center"/>
        </w:trPr>
        <w:tc>
          <w:tcPr>
            <w:tcW w:w="4536" w:type="dxa"/>
          </w:tcPr>
          <w:p w14:paraId="57FDD986">
            <w:pPr>
              <w:spacing w:line="360" w:lineRule="exact"/>
              <w:rPr>
                <w:rFonts w:asciiTheme="minorEastAsia" w:hAnsiTheme="minorEastAsia" w:eastAsiaTheme="minorEastAsia"/>
                <w:color w:val="auto"/>
                <w:sz w:val="24"/>
                <w:u w:val="single"/>
              </w:rPr>
            </w:pPr>
            <w:r>
              <w:rPr>
                <w:rFonts w:hint="eastAsia" w:asciiTheme="minorEastAsia" w:hAnsiTheme="minorEastAsia" w:eastAsiaTheme="minorEastAsia"/>
                <w:bCs/>
                <w:color w:val="auto"/>
                <w:sz w:val="24"/>
              </w:rPr>
              <w:t>法定（授权）代表人：</w:t>
            </w:r>
          </w:p>
        </w:tc>
        <w:tc>
          <w:tcPr>
            <w:tcW w:w="284" w:type="dxa"/>
          </w:tcPr>
          <w:p w14:paraId="2C495C89">
            <w:pPr>
              <w:spacing w:line="360" w:lineRule="exact"/>
              <w:rPr>
                <w:rFonts w:asciiTheme="minorEastAsia" w:hAnsiTheme="minorEastAsia" w:eastAsiaTheme="minorEastAsia"/>
                <w:color w:val="auto"/>
                <w:sz w:val="24"/>
              </w:rPr>
            </w:pPr>
          </w:p>
        </w:tc>
        <w:tc>
          <w:tcPr>
            <w:tcW w:w="4536" w:type="dxa"/>
          </w:tcPr>
          <w:p w14:paraId="4B39EC54">
            <w:pPr>
              <w:spacing w:line="360" w:lineRule="exact"/>
              <w:jc w:val="right"/>
              <w:rPr>
                <w:rFonts w:asciiTheme="minorEastAsia" w:hAnsiTheme="minorEastAsia" w:eastAsiaTheme="minorEastAsia"/>
                <w:bCs/>
                <w:color w:val="auto"/>
                <w:sz w:val="24"/>
              </w:rPr>
            </w:pP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年</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月</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日</w:t>
            </w:r>
          </w:p>
        </w:tc>
      </w:tr>
      <w:tr w14:paraId="6AE578E4">
        <w:tblPrEx>
          <w:tblCellMar>
            <w:top w:w="0" w:type="dxa"/>
            <w:left w:w="108" w:type="dxa"/>
            <w:bottom w:w="0" w:type="dxa"/>
            <w:right w:w="108" w:type="dxa"/>
          </w:tblCellMar>
        </w:tblPrEx>
        <w:trPr>
          <w:jc w:val="center"/>
        </w:trPr>
        <w:tc>
          <w:tcPr>
            <w:tcW w:w="4536" w:type="dxa"/>
          </w:tcPr>
          <w:p w14:paraId="3CE78257">
            <w:pPr>
              <w:spacing w:line="360" w:lineRule="exact"/>
              <w:jc w:val="right"/>
              <w:rPr>
                <w:rFonts w:asciiTheme="minorEastAsia" w:hAnsiTheme="minorEastAsia" w:eastAsiaTheme="minorEastAsia"/>
                <w:color w:val="auto"/>
                <w:sz w:val="24"/>
              </w:rPr>
            </w:pP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年</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月</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日</w:t>
            </w:r>
          </w:p>
        </w:tc>
        <w:tc>
          <w:tcPr>
            <w:tcW w:w="284" w:type="dxa"/>
          </w:tcPr>
          <w:p w14:paraId="3698F5A5">
            <w:pPr>
              <w:spacing w:line="360" w:lineRule="exact"/>
              <w:rPr>
                <w:rFonts w:asciiTheme="minorEastAsia" w:hAnsiTheme="minorEastAsia" w:eastAsiaTheme="minorEastAsia"/>
                <w:color w:val="auto"/>
                <w:sz w:val="24"/>
              </w:rPr>
            </w:pPr>
          </w:p>
        </w:tc>
        <w:tc>
          <w:tcPr>
            <w:tcW w:w="4536" w:type="dxa"/>
          </w:tcPr>
          <w:p w14:paraId="68239791">
            <w:pPr>
              <w:spacing w:line="360" w:lineRule="exact"/>
              <w:jc w:val="right"/>
              <w:rPr>
                <w:rFonts w:asciiTheme="minorEastAsia" w:hAnsiTheme="minorEastAsia" w:eastAsiaTheme="minorEastAsia"/>
                <w:bCs/>
                <w:color w:val="auto"/>
                <w:sz w:val="24"/>
              </w:rPr>
            </w:pPr>
          </w:p>
        </w:tc>
      </w:tr>
    </w:tbl>
    <w:p w14:paraId="0A9BFC69">
      <w:pPr>
        <w:spacing w:line="400" w:lineRule="exact"/>
        <w:jc w:val="center"/>
        <w:rPr>
          <w:rFonts w:ascii="楷体_GB2312" w:hAnsi="宋体" w:eastAsia="楷体_GB2312"/>
          <w:b/>
          <w:color w:val="auto"/>
          <w:sz w:val="28"/>
          <w:szCs w:val="28"/>
          <w:lang w:val="de-DE"/>
        </w:rPr>
      </w:pPr>
    </w:p>
    <w:p w14:paraId="7E6C10A8">
      <w:pPr>
        <w:pStyle w:val="40"/>
        <w:ind w:left="1470" w:right="1470"/>
        <w:rPr>
          <w:color w:val="auto"/>
          <w:lang w:val="de-DE"/>
        </w:rPr>
      </w:pPr>
    </w:p>
    <w:p w14:paraId="4415F3B7">
      <w:pPr>
        <w:pStyle w:val="40"/>
        <w:ind w:left="1470" w:right="1470"/>
        <w:rPr>
          <w:color w:val="auto"/>
          <w:lang w:val="de-DE"/>
        </w:rPr>
      </w:pPr>
    </w:p>
    <w:p w14:paraId="22537921">
      <w:pPr>
        <w:pStyle w:val="40"/>
        <w:ind w:left="1470" w:right="1470"/>
        <w:rPr>
          <w:color w:val="auto"/>
          <w:lang w:val="de-DE"/>
        </w:rPr>
      </w:pPr>
    </w:p>
    <w:p w14:paraId="149E93FC">
      <w:pPr>
        <w:pStyle w:val="40"/>
        <w:ind w:left="1470" w:right="1470"/>
        <w:rPr>
          <w:color w:val="auto"/>
          <w:lang w:val="de-DE"/>
        </w:rPr>
      </w:pPr>
    </w:p>
    <w:p w14:paraId="23CA444B">
      <w:pPr>
        <w:pStyle w:val="40"/>
        <w:ind w:left="1470" w:right="1470"/>
        <w:rPr>
          <w:color w:val="auto"/>
          <w:lang w:val="de-DE"/>
        </w:rPr>
      </w:pPr>
    </w:p>
    <w:p w14:paraId="5106DE3F">
      <w:pPr>
        <w:pStyle w:val="40"/>
        <w:ind w:left="1470" w:right="1470"/>
        <w:rPr>
          <w:color w:val="auto"/>
          <w:lang w:val="de-DE"/>
        </w:rPr>
      </w:pPr>
    </w:p>
    <w:p w14:paraId="48A841CC">
      <w:pPr>
        <w:pStyle w:val="40"/>
        <w:ind w:left="1470" w:right="1470"/>
        <w:rPr>
          <w:color w:val="auto"/>
          <w:lang w:val="de-DE"/>
        </w:rPr>
      </w:pPr>
    </w:p>
    <w:p w14:paraId="0E00CE22">
      <w:pPr>
        <w:pStyle w:val="40"/>
        <w:ind w:left="1470" w:right="1470"/>
        <w:rPr>
          <w:color w:val="auto"/>
          <w:lang w:val="de-DE"/>
        </w:rPr>
      </w:pPr>
    </w:p>
    <w:p w14:paraId="0C59A94E">
      <w:pPr>
        <w:pStyle w:val="40"/>
        <w:ind w:left="1470" w:right="1470"/>
        <w:rPr>
          <w:color w:val="auto"/>
          <w:lang w:val="de-DE"/>
        </w:rPr>
      </w:pPr>
    </w:p>
    <w:p w14:paraId="1850034B">
      <w:pPr>
        <w:pStyle w:val="40"/>
        <w:ind w:left="1470" w:right="1470"/>
        <w:rPr>
          <w:color w:val="auto"/>
          <w:lang w:val="de-DE"/>
        </w:rPr>
      </w:pPr>
    </w:p>
    <w:p w14:paraId="23096B8C">
      <w:pPr>
        <w:pStyle w:val="40"/>
        <w:ind w:left="1470" w:right="1470"/>
        <w:rPr>
          <w:color w:val="auto"/>
          <w:lang w:val="de-DE"/>
        </w:rPr>
      </w:pPr>
    </w:p>
    <w:p w14:paraId="2BDE05BF">
      <w:pPr>
        <w:pStyle w:val="40"/>
        <w:ind w:left="1470" w:right="1470"/>
        <w:rPr>
          <w:color w:val="auto"/>
          <w:lang w:val="de-DE"/>
        </w:rPr>
      </w:pPr>
    </w:p>
    <w:p w14:paraId="7A4DE632">
      <w:pPr>
        <w:pStyle w:val="40"/>
        <w:ind w:left="1470" w:right="1470"/>
        <w:rPr>
          <w:color w:val="auto"/>
          <w:lang w:val="de-DE"/>
        </w:rPr>
      </w:pPr>
    </w:p>
    <w:p w14:paraId="4799C818">
      <w:pPr>
        <w:pStyle w:val="40"/>
        <w:ind w:left="1470" w:right="1470"/>
        <w:rPr>
          <w:color w:val="auto"/>
          <w:lang w:val="de-DE"/>
        </w:rPr>
      </w:pPr>
    </w:p>
    <w:p w14:paraId="03B5E9AE">
      <w:pPr>
        <w:pStyle w:val="40"/>
        <w:ind w:left="1470" w:right="1470"/>
        <w:rPr>
          <w:color w:val="auto"/>
          <w:lang w:val="de-DE"/>
        </w:rPr>
      </w:pPr>
    </w:p>
    <w:p w14:paraId="660CDBB8">
      <w:pPr>
        <w:pStyle w:val="40"/>
        <w:ind w:left="1470" w:right="1470"/>
        <w:rPr>
          <w:color w:val="auto"/>
          <w:lang w:val="de-DE"/>
        </w:rPr>
      </w:pPr>
    </w:p>
    <w:p w14:paraId="21B1CA6E">
      <w:pPr>
        <w:pStyle w:val="40"/>
        <w:ind w:left="1470" w:right="1470"/>
        <w:rPr>
          <w:color w:val="auto"/>
          <w:lang w:val="de-DE"/>
        </w:rPr>
      </w:pPr>
    </w:p>
    <w:p w14:paraId="5CA77FE7">
      <w:pPr>
        <w:pStyle w:val="40"/>
        <w:ind w:left="1470" w:right="1470"/>
        <w:rPr>
          <w:color w:val="auto"/>
          <w:lang w:val="de-DE"/>
        </w:rPr>
      </w:pPr>
    </w:p>
    <w:p w14:paraId="5FD1D475">
      <w:pPr>
        <w:pStyle w:val="40"/>
        <w:ind w:left="1470" w:right="1470"/>
        <w:rPr>
          <w:color w:val="auto"/>
          <w:lang w:val="de-DE"/>
        </w:rPr>
      </w:pPr>
    </w:p>
    <w:p w14:paraId="7C2B6881">
      <w:pPr>
        <w:pStyle w:val="40"/>
        <w:ind w:left="1470" w:right="1470"/>
        <w:rPr>
          <w:color w:val="auto"/>
          <w:lang w:val="de-DE"/>
        </w:rPr>
      </w:pPr>
    </w:p>
    <w:p w14:paraId="77A57281">
      <w:pPr>
        <w:pStyle w:val="40"/>
        <w:ind w:left="1470" w:right="1470"/>
        <w:rPr>
          <w:color w:val="auto"/>
          <w:lang w:val="de-DE"/>
        </w:rPr>
      </w:pPr>
    </w:p>
    <w:p w14:paraId="455C990F">
      <w:pPr>
        <w:pStyle w:val="40"/>
        <w:ind w:left="1470" w:right="1470"/>
        <w:rPr>
          <w:color w:val="auto"/>
          <w:lang w:val="de-DE"/>
        </w:rPr>
      </w:pPr>
    </w:p>
    <w:p w14:paraId="3064620B">
      <w:pPr>
        <w:pStyle w:val="40"/>
        <w:ind w:left="0" w:leftChars="0" w:right="1470" w:firstLine="0" w:firstLineChars="0"/>
        <w:rPr>
          <w:color w:val="auto"/>
          <w:lang w:val="de-DE"/>
        </w:rPr>
      </w:pPr>
    </w:p>
    <w:p w14:paraId="45B662F1">
      <w:pPr>
        <w:widowControl/>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附1：《审计“四严禁”工作要求》《审计“八不准”工作纪律》和《廉洁从审承诺》</w:t>
      </w:r>
    </w:p>
    <w:p w14:paraId="7A2BDD27">
      <w:pPr>
        <w:spacing w:line="400" w:lineRule="exact"/>
        <w:ind w:firstLine="482" w:firstLineChars="200"/>
        <w:jc w:val="center"/>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审计“四严禁”工作要求</w:t>
      </w:r>
    </w:p>
    <w:p w14:paraId="4ED4AAE6">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一、严禁违反政治纪律和政治规矩，不严格执行请示报告制度。</w:t>
      </w:r>
    </w:p>
    <w:p w14:paraId="1769A59C">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二、严禁违反中央八项规定及其实施细则精神。</w:t>
      </w:r>
    </w:p>
    <w:p w14:paraId="52199D8C">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三、严禁泄露审计工作秘密。</w:t>
      </w:r>
    </w:p>
    <w:p w14:paraId="62981A47">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四、严禁工作时间饮酒和酒后驾驶机动车。</w:t>
      </w:r>
    </w:p>
    <w:p w14:paraId="2EBEDC8C">
      <w:pPr>
        <w:spacing w:line="400" w:lineRule="exact"/>
        <w:ind w:firstLine="480" w:firstLineChars="200"/>
        <w:rPr>
          <w:color w:val="auto"/>
        </w:rPr>
      </w:pPr>
      <w:r>
        <w:rPr>
          <w:rFonts w:hint="eastAsia" w:asciiTheme="minorEastAsia" w:hAnsiTheme="minorEastAsia" w:eastAsiaTheme="minorEastAsia"/>
          <w:bCs/>
          <w:color w:val="auto"/>
          <w:sz w:val="24"/>
        </w:rPr>
        <w:t>违反上述工作要求的，严格按照规定追究责任。</w:t>
      </w:r>
    </w:p>
    <w:p w14:paraId="32AC2541">
      <w:pPr>
        <w:spacing w:line="400" w:lineRule="exact"/>
        <w:ind w:firstLine="482" w:firstLineChars="200"/>
        <w:jc w:val="center"/>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审计“八不准”工作纪律</w:t>
      </w:r>
    </w:p>
    <w:p w14:paraId="2C42C7D1">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一、不准由被审计单位和个人报销或补贴住宿、餐饮、交通、通讯、医疗等费用。</w:t>
      </w:r>
    </w:p>
    <w:p w14:paraId="0F8C1661">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二、不准接受被审计单位和个人赠送的礼品礼金，或未经批准通过授课等方式获取报酬。</w:t>
      </w:r>
    </w:p>
    <w:p w14:paraId="0B7A9CBD">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三、不准参加被审计单位和个人安排的宴请、娱乐、旅游等活动。</w:t>
      </w:r>
    </w:p>
    <w:p w14:paraId="2572183B">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四、不准利用审计工作知悉的国家秘密、商业秘密和内部信息谋取利益。</w:t>
      </w:r>
    </w:p>
    <w:p w14:paraId="6551427C">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五、不准利用审计职权干预被审计单位依法管理的资金、资产、资源的审批或分配使用。</w:t>
      </w:r>
    </w:p>
    <w:p w14:paraId="177C7DD6">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六、不准向被审计单位推销商品或介绍业务。</w:t>
      </w:r>
    </w:p>
    <w:p w14:paraId="735DA0D6">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七、不准接受被审计单位和个人的请托干预审计工作。</w:t>
      </w:r>
    </w:p>
    <w:p w14:paraId="3074BA1D">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八、不准向被审计单位和个人提出任何与审计工作无关的要求。</w:t>
      </w:r>
    </w:p>
    <w:p w14:paraId="2A1F5392">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违反上述工作纪律的，严格按照规定追究责任。</w:t>
      </w:r>
    </w:p>
    <w:p w14:paraId="54ECEBC7">
      <w:pPr>
        <w:spacing w:line="400" w:lineRule="exact"/>
        <w:ind w:firstLine="482" w:firstLineChars="200"/>
        <w:jc w:val="center"/>
        <w:rPr>
          <w:rFonts w:asciiTheme="minorEastAsia" w:hAnsiTheme="minorEastAsia" w:eastAsiaTheme="minorEastAsia"/>
          <w:b/>
          <w:bCs/>
          <w:color w:val="auto"/>
          <w:sz w:val="24"/>
        </w:rPr>
      </w:pPr>
    </w:p>
    <w:p w14:paraId="0D21B14E">
      <w:pPr>
        <w:spacing w:line="400" w:lineRule="exact"/>
        <w:ind w:firstLine="482" w:firstLineChars="200"/>
        <w:jc w:val="center"/>
        <w:rPr>
          <w:rFonts w:asciiTheme="minorEastAsia" w:hAnsiTheme="minorEastAsia" w:eastAsiaTheme="minorEastAsia"/>
          <w:b/>
          <w:bCs/>
          <w:color w:val="auto"/>
          <w:sz w:val="24"/>
        </w:rPr>
      </w:pPr>
    </w:p>
    <w:p w14:paraId="421D048E">
      <w:pPr>
        <w:spacing w:line="400" w:lineRule="exact"/>
        <w:jc w:val="both"/>
        <w:rPr>
          <w:rFonts w:asciiTheme="minorEastAsia" w:hAnsiTheme="minorEastAsia" w:eastAsiaTheme="minorEastAsia"/>
          <w:b/>
          <w:bCs/>
          <w:color w:val="auto"/>
          <w:sz w:val="24"/>
        </w:rPr>
      </w:pPr>
    </w:p>
    <w:p w14:paraId="2ADD64D0">
      <w:pPr>
        <w:spacing w:line="400" w:lineRule="exact"/>
        <w:ind w:firstLine="482" w:firstLineChars="200"/>
        <w:jc w:val="center"/>
        <w:rPr>
          <w:rFonts w:asciiTheme="minorEastAsia" w:hAnsiTheme="minorEastAsia" w:eastAsiaTheme="minorEastAsia"/>
          <w:b/>
          <w:bCs/>
          <w:color w:val="auto"/>
          <w:sz w:val="24"/>
        </w:rPr>
      </w:pPr>
    </w:p>
    <w:p w14:paraId="4E5A8D07">
      <w:pPr>
        <w:spacing w:line="400" w:lineRule="exact"/>
        <w:ind w:firstLine="482" w:firstLineChars="200"/>
        <w:jc w:val="center"/>
        <w:rPr>
          <w:rFonts w:asciiTheme="minorEastAsia" w:hAnsiTheme="minorEastAsia" w:eastAsiaTheme="minorEastAsia"/>
          <w:b/>
          <w:bCs/>
          <w:color w:val="auto"/>
          <w:sz w:val="24"/>
        </w:rPr>
      </w:pPr>
    </w:p>
    <w:p w14:paraId="7A70EB76">
      <w:pPr>
        <w:spacing w:line="400" w:lineRule="exact"/>
        <w:ind w:firstLine="482" w:firstLineChars="200"/>
        <w:jc w:val="center"/>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廉洁从审承诺书</w:t>
      </w:r>
    </w:p>
    <w:p w14:paraId="3A83651A">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为了认真做好征集人委托的政府投资项目协审，规范审计从业行为，确保我单位工作人员在项目审计过程中正确行使权力，恪守审计职业道德，严格执行审计工作纪律，我单位及所属工作人员郑重承诺如下：</w:t>
      </w:r>
    </w:p>
    <w:p w14:paraId="0AA2C88F">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1、不接受建设项目相关单位的礼品、礼金和各种有价证券。</w:t>
      </w:r>
    </w:p>
    <w:p w14:paraId="1E463315">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2、不参加建设项目相关单位安排的旅游、娱乐、宴请等活动。</w:t>
      </w:r>
    </w:p>
    <w:p w14:paraId="531D1747">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3、不无偿使用建设项目相关单位的交通工具和通讯工具。</w:t>
      </w:r>
    </w:p>
    <w:p w14:paraId="6F5C3F5A">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4、不借用建设项目相关单位的财物和在建设项目相关单位报销任何因公、因私的费用。  </w:t>
      </w:r>
    </w:p>
    <w:p w14:paraId="0EAA96CF">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5、不向建设项目相关单位推销商品或介绍业务。 </w:t>
      </w:r>
    </w:p>
    <w:p w14:paraId="7A93B1A1">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6、不向建设项目相关单位提出与审计工作无关的要求。</w:t>
      </w:r>
    </w:p>
    <w:p w14:paraId="31D65B6A">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7、如与被审计事项有利害关系的，主动申请回避。 </w:t>
      </w:r>
    </w:p>
    <w:p w14:paraId="15CC2F61">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8、不利用审计职权或知晓的建设项目相关单位的商业秘密和内部信息，为自己和他人谋利。</w:t>
      </w:r>
    </w:p>
    <w:p w14:paraId="413E3085">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9、不与建设项目相关单位私自联系，不与建设项目相关单位单独商谈审计组提出的审计事项处理意见。 </w:t>
      </w:r>
    </w:p>
    <w:p w14:paraId="70DD4245">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10、不与建设项目相关单位串通舞弊，不隐瞒或变更审计中发现的问题，不提交内容虚假的审计报告。</w:t>
      </w:r>
    </w:p>
    <w:p w14:paraId="688293DF">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我单位及所属工作人员如违反《审计“四严禁”工作要求》《审计“八不准”工作纪律》和《廉洁从审承诺》，将接受按有关规定进行的一切处理、处罚和责任追究。</w:t>
      </w:r>
    </w:p>
    <w:p w14:paraId="38F8867C">
      <w:pPr>
        <w:spacing w:line="400" w:lineRule="exact"/>
        <w:ind w:firstLine="2870" w:firstLineChars="1196"/>
        <w:rPr>
          <w:rFonts w:asciiTheme="minorEastAsia" w:hAnsiTheme="minorEastAsia" w:eastAsiaTheme="minorEastAsia"/>
          <w:bCs/>
          <w:color w:val="auto"/>
          <w:sz w:val="24"/>
        </w:rPr>
      </w:pPr>
    </w:p>
    <w:p w14:paraId="0648A6DA">
      <w:pPr>
        <w:spacing w:line="400" w:lineRule="exact"/>
        <w:ind w:firstLine="2870" w:firstLineChars="1196"/>
        <w:rPr>
          <w:rFonts w:asciiTheme="minorEastAsia" w:hAnsiTheme="minorEastAsia" w:eastAsiaTheme="minorEastAsia"/>
          <w:bCs/>
          <w:color w:val="auto"/>
          <w:sz w:val="24"/>
        </w:rPr>
      </w:pPr>
    </w:p>
    <w:p w14:paraId="59328DC9">
      <w:pPr>
        <w:spacing w:line="400" w:lineRule="exact"/>
        <w:ind w:firstLine="2870" w:firstLineChars="1196"/>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承诺人（盖章）：</w:t>
      </w:r>
    </w:p>
    <w:p w14:paraId="260CC4FD">
      <w:pPr>
        <w:spacing w:line="400" w:lineRule="exact"/>
        <w:ind w:firstLine="952" w:firstLineChars="397"/>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法定代表人或授权委托人（签字）：</w:t>
      </w:r>
    </w:p>
    <w:p w14:paraId="1B002C51">
      <w:pPr>
        <w:spacing w:line="400" w:lineRule="exact"/>
        <w:ind w:firstLine="4320" w:firstLineChars="1800"/>
        <w:jc w:val="center"/>
        <w:rPr>
          <w:rFonts w:asciiTheme="minorEastAsia" w:hAnsiTheme="minorEastAsia" w:eastAsiaTheme="minorEastAsia"/>
          <w:bCs/>
          <w:color w:val="auto"/>
          <w:sz w:val="24"/>
        </w:rPr>
      </w:pPr>
    </w:p>
    <w:p w14:paraId="3FAFDDA9">
      <w:pPr>
        <w:spacing w:line="400" w:lineRule="exact"/>
        <w:ind w:firstLine="4320" w:firstLineChars="1800"/>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fldChar w:fldCharType="begin"/>
      </w:r>
      <w:r>
        <w:rPr>
          <w:rFonts w:hint="eastAsia" w:asciiTheme="minorEastAsia" w:hAnsiTheme="minorEastAsia" w:eastAsiaTheme="minorEastAsia"/>
          <w:bCs/>
          <w:color w:val="auto"/>
          <w:sz w:val="24"/>
        </w:rPr>
        <w:instrText xml:space="preserve"> MERGEFIELD "签订日期" </w:instrText>
      </w:r>
      <w:r>
        <w:rPr>
          <w:rFonts w:hint="eastAsia" w:cs="Arial" w:asciiTheme="minorEastAsia" w:hAnsiTheme="minorEastAsia" w:eastAsiaTheme="minorEastAsia"/>
          <w:color w:val="auto"/>
          <w:sz w:val="24"/>
        </w:rPr>
        <w:instrText xml:space="preserve">\@"YYYY年MM月DD日"</w:instrText>
      </w:r>
      <w:r>
        <w:rPr>
          <w:rFonts w:hint="eastAsia" w:asciiTheme="minorEastAsia" w:hAnsiTheme="minorEastAsia" w:eastAsiaTheme="minorEastAsia"/>
          <w:bCs/>
          <w:color w:val="auto"/>
          <w:sz w:val="24"/>
        </w:rPr>
        <w:fldChar w:fldCharType="separate"/>
      </w:r>
      <w:r>
        <w:rPr>
          <w:rFonts w:hint="eastAsia" w:asciiTheme="minorEastAsia" w:hAnsiTheme="minorEastAsia" w:eastAsiaTheme="minorEastAsia"/>
          <w:bCs/>
          <w:color w:val="auto"/>
          <w:sz w:val="24"/>
        </w:rPr>
        <w:t>年  月  日</w:t>
      </w:r>
      <w:r>
        <w:rPr>
          <w:rFonts w:hint="eastAsia" w:asciiTheme="minorEastAsia" w:hAnsiTheme="minorEastAsia" w:eastAsiaTheme="minorEastAsia"/>
          <w:bCs/>
          <w:color w:val="auto"/>
          <w:sz w:val="24"/>
        </w:rPr>
        <w:fldChar w:fldCharType="end"/>
      </w:r>
    </w:p>
    <w:p w14:paraId="291B6450">
      <w:pPr>
        <w:pStyle w:val="40"/>
        <w:ind w:left="1470" w:right="1470"/>
        <w:rPr>
          <w:color w:val="auto"/>
        </w:rPr>
      </w:pPr>
    </w:p>
    <w:p w14:paraId="1F5B34F7">
      <w:pPr>
        <w:pStyle w:val="40"/>
        <w:ind w:left="1470" w:right="1470"/>
        <w:rPr>
          <w:color w:val="auto"/>
        </w:rPr>
      </w:pPr>
    </w:p>
    <w:p w14:paraId="0F5EDF2A">
      <w:pPr>
        <w:pStyle w:val="40"/>
        <w:ind w:left="1470" w:right="1470"/>
        <w:rPr>
          <w:color w:val="auto"/>
        </w:rPr>
      </w:pPr>
    </w:p>
    <w:p w14:paraId="05F3BA21">
      <w:pPr>
        <w:pStyle w:val="40"/>
        <w:ind w:left="0" w:leftChars="0" w:right="1470" w:firstLine="0" w:firstLineChars="0"/>
        <w:rPr>
          <w:color w:val="auto"/>
        </w:rPr>
      </w:pPr>
    </w:p>
    <w:p w14:paraId="1B241E99">
      <w:pPr>
        <w:pStyle w:val="40"/>
        <w:ind w:left="1470" w:right="1470"/>
        <w:rPr>
          <w:color w:val="auto"/>
        </w:rPr>
      </w:pPr>
    </w:p>
    <w:p w14:paraId="664DA38D">
      <w:pPr>
        <w:pStyle w:val="40"/>
        <w:ind w:left="1470" w:right="1470"/>
        <w:rPr>
          <w:color w:val="auto"/>
        </w:rPr>
      </w:pPr>
    </w:p>
    <w:p w14:paraId="5A3D51C8">
      <w:pPr>
        <w:pStyle w:val="40"/>
        <w:ind w:left="1470" w:right="1470"/>
        <w:rPr>
          <w:color w:val="auto"/>
        </w:rPr>
      </w:pPr>
    </w:p>
    <w:p w14:paraId="6516220A">
      <w:pPr>
        <w:pStyle w:val="40"/>
        <w:ind w:left="1470" w:right="1470"/>
        <w:rPr>
          <w:color w:val="auto"/>
        </w:rPr>
      </w:pPr>
    </w:p>
    <w:p w14:paraId="1D1D9AC5">
      <w:pPr>
        <w:pStyle w:val="40"/>
        <w:ind w:left="1470" w:right="1470"/>
        <w:rPr>
          <w:color w:val="auto"/>
        </w:rPr>
      </w:pPr>
    </w:p>
    <w:p w14:paraId="4F3D0963">
      <w:pPr>
        <w:pStyle w:val="40"/>
        <w:ind w:left="1470" w:right="1470"/>
        <w:rPr>
          <w:color w:val="auto"/>
        </w:rPr>
      </w:pPr>
    </w:p>
    <w:p w14:paraId="7BA45F44">
      <w:pPr>
        <w:pStyle w:val="40"/>
        <w:ind w:left="1470" w:right="1470"/>
        <w:rPr>
          <w:color w:val="auto"/>
        </w:rPr>
      </w:pPr>
    </w:p>
    <w:bookmarkEnd w:id="120"/>
    <w:p w14:paraId="0EC1A448">
      <w:pPr>
        <w:pBdr>
          <w:top w:val="none" w:color="000000" w:sz="0" w:space="0"/>
          <w:left w:val="none" w:color="000000" w:sz="0" w:space="0"/>
          <w:bottom w:val="none" w:color="000000" w:sz="0" w:space="0"/>
          <w:right w:val="none" w:color="000000" w:sz="0" w:space="0"/>
        </w:pBdr>
        <w:spacing w:before="145" w:after="145"/>
        <w:jc w:val="center"/>
        <w:rPr>
          <w:rFonts w:cs="宋体" w:asciiTheme="minorEastAsia" w:hAnsiTheme="minorEastAsia" w:eastAsiaTheme="minorEastAsia"/>
          <w:b/>
          <w:sz w:val="30"/>
        </w:rPr>
      </w:pPr>
      <w:r>
        <w:rPr>
          <w:rFonts w:cs="宋体" w:asciiTheme="minorEastAsia" w:hAnsiTheme="minorEastAsia" w:eastAsiaTheme="minorEastAsia"/>
          <w:b/>
          <w:sz w:val="30"/>
        </w:rPr>
        <w:t>政府采购合同</w:t>
      </w:r>
      <w:r>
        <w:rPr>
          <w:rFonts w:hint="eastAsia" w:cs="宋体" w:asciiTheme="minorEastAsia" w:hAnsiTheme="minorEastAsia" w:eastAsiaTheme="minorEastAsia"/>
          <w:b/>
          <w:sz w:val="30"/>
          <w:lang w:val="en-US" w:eastAsia="zh-CN"/>
        </w:rPr>
        <w:t>文本</w:t>
      </w:r>
      <w:r>
        <w:rPr>
          <w:rFonts w:cs="宋体" w:asciiTheme="minorEastAsia" w:hAnsiTheme="minorEastAsia" w:eastAsiaTheme="minorEastAsia"/>
          <w:b/>
          <w:sz w:val="30"/>
        </w:rPr>
        <w:t>（</w:t>
      </w:r>
      <w:r>
        <w:rPr>
          <w:rFonts w:hint="eastAsia" w:cs="宋体" w:asciiTheme="minorEastAsia" w:hAnsiTheme="minorEastAsia" w:eastAsiaTheme="minorEastAsia"/>
          <w:b/>
          <w:sz w:val="30"/>
        </w:rPr>
        <w:t>预算评审业务</w:t>
      </w:r>
      <w:r>
        <w:rPr>
          <w:rFonts w:cs="宋体" w:asciiTheme="minorEastAsia" w:hAnsiTheme="minorEastAsia" w:eastAsiaTheme="minorEastAsia"/>
          <w:b/>
          <w:sz w:val="30"/>
        </w:rPr>
        <w:t>）（</w:t>
      </w:r>
      <w:r>
        <w:rPr>
          <w:rFonts w:hint="eastAsia" w:cs="宋体" w:asciiTheme="minorEastAsia" w:hAnsiTheme="minorEastAsia" w:eastAsiaTheme="minorEastAsia"/>
          <w:b/>
          <w:sz w:val="30"/>
          <w:lang w:val="en-US" w:eastAsia="zh-CN"/>
        </w:rPr>
        <w:t>第二阶段</w:t>
      </w:r>
      <w:r>
        <w:rPr>
          <w:rFonts w:cs="宋体" w:asciiTheme="minorEastAsia" w:hAnsiTheme="minorEastAsia" w:eastAsiaTheme="minorEastAsia"/>
          <w:b/>
          <w:sz w:val="30"/>
        </w:rPr>
        <w:t>）</w:t>
      </w:r>
    </w:p>
    <w:p w14:paraId="5621FEC8">
      <w:pPr>
        <w:pBdr>
          <w:top w:val="none" w:color="000000" w:sz="0" w:space="0"/>
          <w:left w:val="none" w:color="000000" w:sz="0" w:space="0"/>
          <w:bottom w:val="none" w:color="000000" w:sz="0" w:space="0"/>
          <w:right w:val="none" w:color="000000" w:sz="0" w:space="0"/>
        </w:pBdr>
        <w:spacing w:before="120" w:after="120"/>
        <w:ind w:firstLine="960"/>
        <w:rPr>
          <w:rFonts w:cs="宋体" w:asciiTheme="minorEastAsia" w:hAnsiTheme="minorEastAsia" w:eastAsiaTheme="minorEastAsia"/>
          <w:sz w:val="24"/>
        </w:rPr>
      </w:pPr>
    </w:p>
    <w:p w14:paraId="2E4BF25E">
      <w:pPr>
        <w:pBdr>
          <w:top w:val="none" w:color="000000" w:sz="0" w:space="0"/>
          <w:left w:val="none" w:color="000000" w:sz="0" w:space="0"/>
          <w:bottom w:val="none" w:color="000000" w:sz="0" w:space="0"/>
          <w:right w:val="none" w:color="000000" w:sz="0" w:space="0"/>
        </w:pBdr>
        <w:spacing w:before="120" w:after="120"/>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框架协议采购项目名称：</w:t>
      </w:r>
    </w:p>
    <w:p w14:paraId="51F8B8BC">
      <w:pPr>
        <w:pBdr>
          <w:top w:val="none" w:color="000000" w:sz="0" w:space="0"/>
          <w:left w:val="none" w:color="000000" w:sz="0" w:space="0"/>
          <w:bottom w:val="none" w:color="000000" w:sz="0" w:space="0"/>
          <w:right w:val="none" w:color="000000" w:sz="0" w:space="0"/>
        </w:pBdr>
        <w:spacing w:before="120" w:after="120"/>
        <w:ind w:firstLine="480" w:firstLineChars="200"/>
        <w:rPr>
          <w:rFonts w:asciiTheme="minorEastAsia" w:hAnsiTheme="minorEastAsia" w:eastAsiaTheme="minorEastAsia"/>
        </w:rPr>
      </w:pPr>
      <w:r>
        <w:rPr>
          <w:rFonts w:cs="宋体" w:asciiTheme="minorEastAsia" w:hAnsiTheme="minorEastAsia" w:eastAsiaTheme="minorEastAsia"/>
          <w:sz w:val="24"/>
        </w:rPr>
        <w:t>框架协议采购项目编号：</w:t>
      </w:r>
    </w:p>
    <w:p w14:paraId="40D9BD50">
      <w:pPr>
        <w:spacing w:line="360" w:lineRule="auto"/>
        <w:ind w:firstLine="482" w:firstLineChars="200"/>
        <w:rPr>
          <w:rFonts w:ascii="宋体" w:hAnsi="宋体" w:cs="宋体"/>
          <w:sz w:val="24"/>
          <w:szCs w:val="24"/>
          <w:u w:val="single"/>
        </w:rPr>
      </w:pPr>
      <w:r>
        <w:rPr>
          <w:rFonts w:hint="eastAsia" w:ascii="宋体" w:hAnsi="宋体" w:cs="宋体"/>
          <w:b/>
          <w:sz w:val="24"/>
          <w:szCs w:val="24"/>
        </w:rPr>
        <w:t>甲方：</w:t>
      </w:r>
      <w:r>
        <w:rPr>
          <w:rFonts w:hint="eastAsia" w:ascii="宋体" w:hAnsi="宋体" w:cs="宋体"/>
          <w:bCs/>
          <w:sz w:val="24"/>
          <w:szCs w:val="24"/>
        </w:rPr>
        <w:t>（以下简称甲方）</w:t>
      </w:r>
    </w:p>
    <w:p w14:paraId="2E8FBE5B">
      <w:pPr>
        <w:spacing w:line="360" w:lineRule="auto"/>
        <w:ind w:firstLine="482" w:firstLineChars="200"/>
        <w:rPr>
          <w:rFonts w:ascii="宋体" w:hAnsi="宋体" w:cs="宋体"/>
          <w:sz w:val="24"/>
          <w:szCs w:val="24"/>
          <w:u w:val="single"/>
        </w:rPr>
      </w:pPr>
      <w:r>
        <w:rPr>
          <w:rFonts w:hint="eastAsia" w:ascii="宋体" w:hAnsi="宋体" w:cs="宋体"/>
          <w:b/>
          <w:sz w:val="24"/>
          <w:szCs w:val="24"/>
        </w:rPr>
        <w:t>乙方：</w:t>
      </w:r>
      <w:r>
        <w:rPr>
          <w:rFonts w:hint="eastAsia" w:ascii="宋体" w:hAnsi="宋体" w:cs="宋体"/>
          <w:bCs/>
          <w:sz w:val="24"/>
          <w:szCs w:val="24"/>
        </w:rPr>
        <w:t>（以下简称乙方）</w:t>
      </w:r>
    </w:p>
    <w:p w14:paraId="583BAF20">
      <w:pPr>
        <w:spacing w:line="360" w:lineRule="auto"/>
        <w:ind w:firstLine="420" w:firstLineChars="175"/>
        <w:rPr>
          <w:rFonts w:ascii="宋体" w:hAnsi="宋体" w:cs="宋体"/>
          <w:sz w:val="24"/>
          <w:szCs w:val="24"/>
        </w:rPr>
      </w:pPr>
      <w:r>
        <w:rPr>
          <w:rFonts w:hint="eastAsia" w:ascii="宋体" w:hAnsi="宋体" w:cs="宋体"/>
          <w:sz w:val="24"/>
          <w:szCs w:val="24"/>
        </w:rPr>
        <w:t>根据</w:t>
      </w:r>
      <w:r>
        <w:rPr>
          <w:rFonts w:hint="eastAsia" w:ascii="宋体" w:hAnsi="宋体" w:cs="宋体"/>
          <w:sz w:val="24"/>
          <w:szCs w:val="24"/>
          <w:lang w:val="en-US" w:eastAsia="zh-CN"/>
        </w:rPr>
        <w:t>响水县财政局2026年度财政评审服务框架协议采购</w:t>
      </w:r>
      <w:r>
        <w:rPr>
          <w:rFonts w:hint="eastAsia" w:ascii="宋体" w:hAnsi="宋体" w:cs="宋体"/>
          <w:sz w:val="24"/>
          <w:szCs w:val="24"/>
        </w:rPr>
        <w:t>”招标结果、</w:t>
      </w:r>
      <w:r>
        <w:rPr>
          <w:rFonts w:hint="eastAsia" w:ascii="宋体" w:hAnsi="宋体" w:cs="宋体"/>
          <w:sz w:val="24"/>
          <w:szCs w:val="24"/>
          <w:lang w:val="en-US" w:eastAsia="zh-CN"/>
        </w:rPr>
        <w:t>征集</w:t>
      </w:r>
      <w:r>
        <w:rPr>
          <w:rFonts w:hint="eastAsia" w:ascii="宋体" w:hAnsi="宋体" w:cs="宋体"/>
          <w:sz w:val="24"/>
          <w:szCs w:val="24"/>
        </w:rPr>
        <w:t>文件的要求及乙方投标文件的承诺，甲乙双方本着平等、自愿和诚实信用的原则,协商一致签订本协议书，现将双方的责任及有关事项约定如下：</w:t>
      </w:r>
    </w:p>
    <w:p w14:paraId="75C371CB">
      <w:pPr>
        <w:overflowPunct w:val="0"/>
        <w:autoSpaceDE w:val="0"/>
        <w:autoSpaceDN w:val="0"/>
        <w:adjustRightInd w:val="0"/>
        <w:spacing w:line="360" w:lineRule="auto"/>
        <w:ind w:firstLine="422" w:firstLineChars="175"/>
        <w:textAlignment w:val="baseline"/>
        <w:rPr>
          <w:rFonts w:ascii="宋体" w:hAnsi="宋体" w:cs="宋体"/>
          <w:bCs/>
          <w:sz w:val="24"/>
          <w:szCs w:val="24"/>
          <w:u w:val="single"/>
        </w:rPr>
      </w:pPr>
      <w:r>
        <w:rPr>
          <w:rFonts w:hint="eastAsia" w:ascii="宋体" w:hAnsi="宋体" w:cs="宋体"/>
          <w:b/>
          <w:sz w:val="24"/>
          <w:szCs w:val="24"/>
          <w:lang w:val="zh-CN"/>
        </w:rPr>
        <w:t>一、项目名称：</w:t>
      </w:r>
    </w:p>
    <w:p w14:paraId="7BBAA17C">
      <w:pPr>
        <w:overflowPunct w:val="0"/>
        <w:autoSpaceDE w:val="0"/>
        <w:autoSpaceDN w:val="0"/>
        <w:adjustRightInd w:val="0"/>
        <w:spacing w:line="360" w:lineRule="auto"/>
        <w:ind w:firstLine="422" w:firstLineChars="175"/>
        <w:textAlignment w:val="baseline"/>
        <w:rPr>
          <w:rFonts w:ascii="宋体" w:hAnsi="宋体" w:cs="宋体"/>
          <w:b/>
          <w:sz w:val="24"/>
          <w:szCs w:val="24"/>
          <w:lang w:val="zh-CN"/>
        </w:rPr>
      </w:pPr>
      <w:r>
        <w:rPr>
          <w:rFonts w:hint="eastAsia" w:ascii="宋体" w:hAnsi="宋体" w:cs="宋体"/>
          <w:b/>
          <w:sz w:val="24"/>
          <w:szCs w:val="24"/>
          <w:lang w:val="zh-CN"/>
        </w:rPr>
        <w:t>二、委托评审的事项</w:t>
      </w:r>
    </w:p>
    <w:p w14:paraId="78B03AC3">
      <w:pPr>
        <w:spacing w:line="360" w:lineRule="auto"/>
        <w:ind w:firstLine="420" w:firstLineChars="175"/>
        <w:rPr>
          <w:rFonts w:ascii="宋体" w:hAnsi="宋体" w:cs="宋体"/>
          <w:sz w:val="24"/>
          <w:szCs w:val="24"/>
        </w:rPr>
      </w:pPr>
      <w:r>
        <w:rPr>
          <w:rFonts w:hint="eastAsia" w:ascii="宋体" w:hAnsi="宋体" w:cs="宋体"/>
          <w:sz w:val="24"/>
          <w:szCs w:val="24"/>
        </w:rPr>
        <w:t>预算评审业务。</w:t>
      </w:r>
    </w:p>
    <w:p w14:paraId="62F31CD4">
      <w:pPr>
        <w:spacing w:line="360" w:lineRule="auto"/>
        <w:ind w:firstLine="422" w:firstLineChars="175"/>
        <w:rPr>
          <w:rFonts w:ascii="宋体" w:hAnsi="宋体" w:cs="宋体"/>
          <w:b/>
          <w:sz w:val="24"/>
          <w:szCs w:val="24"/>
        </w:rPr>
      </w:pPr>
      <w:r>
        <w:rPr>
          <w:rFonts w:hint="eastAsia" w:ascii="宋体" w:hAnsi="宋体" w:cs="宋体"/>
          <w:b/>
          <w:sz w:val="24"/>
          <w:szCs w:val="24"/>
        </w:rPr>
        <w:t>三、委托审核的期限</w:t>
      </w:r>
    </w:p>
    <w:p w14:paraId="5E7D8038">
      <w:pPr>
        <w:spacing w:line="360" w:lineRule="auto"/>
        <w:ind w:firstLine="420" w:firstLineChars="175"/>
        <w:rPr>
          <w:rFonts w:ascii="宋体" w:hAnsi="宋体" w:cs="宋体"/>
          <w:sz w:val="24"/>
          <w:szCs w:val="24"/>
        </w:rPr>
      </w:pPr>
      <w:r>
        <w:rPr>
          <w:rFonts w:hint="eastAsia" w:ascii="宋体" w:hAnsi="宋体" w:cs="宋体"/>
          <w:sz w:val="24"/>
          <w:szCs w:val="24"/>
        </w:rPr>
        <w:t>时间：</w:t>
      </w:r>
      <w:r>
        <w:rPr>
          <w:rFonts w:hint="eastAsia" w:ascii="宋体" w:hAnsi="宋体" w:cs="宋体"/>
          <w:sz w:val="24"/>
          <w:szCs w:val="24"/>
          <w:lang w:val="en-US" w:eastAsia="zh-CN"/>
        </w:rPr>
        <w:t xml:space="preserve">    </w:t>
      </w:r>
      <w:r>
        <w:rPr>
          <w:rFonts w:hint="eastAsia" w:ascii="宋体" w:hAnsi="宋体" w:cs="宋体"/>
          <w:sz w:val="24"/>
          <w:szCs w:val="24"/>
        </w:rPr>
        <w:t>。</w:t>
      </w:r>
    </w:p>
    <w:p w14:paraId="3CE7DB95">
      <w:pPr>
        <w:spacing w:line="360" w:lineRule="auto"/>
        <w:ind w:firstLine="422" w:firstLineChars="175"/>
        <w:rPr>
          <w:rFonts w:ascii="宋体" w:hAnsi="宋体" w:cs="宋体"/>
          <w:b/>
          <w:sz w:val="24"/>
          <w:szCs w:val="24"/>
        </w:rPr>
      </w:pPr>
      <w:r>
        <w:rPr>
          <w:rFonts w:hint="eastAsia" w:ascii="宋体" w:hAnsi="宋体" w:cs="宋体"/>
          <w:b/>
          <w:sz w:val="24"/>
          <w:szCs w:val="24"/>
        </w:rPr>
        <w:t>四、乙方的义务</w:t>
      </w:r>
    </w:p>
    <w:p w14:paraId="0A1EF80D">
      <w:pPr>
        <w:spacing w:line="360" w:lineRule="auto"/>
        <w:ind w:firstLine="420" w:firstLineChars="175"/>
        <w:rPr>
          <w:rFonts w:ascii="宋体" w:hAnsi="宋体" w:cs="宋体"/>
          <w:sz w:val="24"/>
          <w:szCs w:val="24"/>
        </w:rPr>
      </w:pPr>
      <w:r>
        <w:rPr>
          <w:rFonts w:hint="eastAsia" w:ascii="宋体" w:hAnsi="宋体" w:cs="宋体"/>
          <w:sz w:val="24"/>
          <w:szCs w:val="24"/>
        </w:rPr>
        <w:t>（一）评审内容</w:t>
      </w:r>
    </w:p>
    <w:p w14:paraId="5F94A6BB">
      <w:pPr>
        <w:spacing w:line="360" w:lineRule="auto"/>
        <w:ind w:firstLine="420" w:firstLineChars="175"/>
        <w:rPr>
          <w:rFonts w:ascii="宋体" w:hAnsi="宋体" w:cs="宋体"/>
          <w:sz w:val="24"/>
          <w:szCs w:val="24"/>
        </w:rPr>
      </w:pPr>
      <w:r>
        <w:rPr>
          <w:rFonts w:hint="eastAsia" w:ascii="宋体" w:hAnsi="宋体" w:cs="宋体"/>
          <w:sz w:val="24"/>
          <w:szCs w:val="24"/>
        </w:rPr>
        <w:t>乙方应对甲方委托的项目工程预算的真实性、准确性、完整性、合法性进行评审，内容主要包括：</w:t>
      </w:r>
    </w:p>
    <w:p w14:paraId="6F734B3E">
      <w:pPr>
        <w:spacing w:line="360" w:lineRule="auto"/>
        <w:ind w:firstLine="420" w:firstLineChars="175"/>
        <w:rPr>
          <w:rFonts w:ascii="宋体" w:hAnsi="宋体" w:cs="宋体"/>
          <w:sz w:val="24"/>
          <w:szCs w:val="24"/>
        </w:rPr>
      </w:pPr>
      <w:r>
        <w:rPr>
          <w:rFonts w:hint="eastAsia" w:ascii="宋体" w:hAnsi="宋体" w:cs="宋体"/>
          <w:sz w:val="24"/>
          <w:szCs w:val="24"/>
        </w:rPr>
        <w:t>1.工程量计算的评审包括：</w:t>
      </w:r>
    </w:p>
    <w:p w14:paraId="2356B05A">
      <w:pPr>
        <w:spacing w:line="360" w:lineRule="auto"/>
        <w:ind w:firstLine="420" w:firstLineChars="175"/>
        <w:rPr>
          <w:rFonts w:ascii="宋体" w:hAnsi="宋体" w:cs="宋体"/>
          <w:sz w:val="24"/>
          <w:szCs w:val="24"/>
        </w:rPr>
      </w:pPr>
      <w:r>
        <w:rPr>
          <w:rFonts w:hint="eastAsia" w:ascii="宋体" w:hAnsi="宋体" w:cs="宋体"/>
          <w:sz w:val="24"/>
          <w:szCs w:val="24"/>
        </w:rPr>
        <w:t>①施工图清单工程量，定额工程量计算规则的选用是否准确；</w:t>
      </w:r>
    </w:p>
    <w:p w14:paraId="2D3FA990">
      <w:pPr>
        <w:spacing w:line="360" w:lineRule="auto"/>
        <w:ind w:firstLine="420" w:firstLineChars="175"/>
        <w:rPr>
          <w:rFonts w:ascii="宋体" w:hAnsi="宋体" w:cs="宋体"/>
          <w:sz w:val="24"/>
          <w:szCs w:val="24"/>
        </w:rPr>
      </w:pPr>
      <w:r>
        <w:rPr>
          <w:rFonts w:hint="eastAsia" w:ascii="宋体" w:hAnsi="宋体" w:cs="宋体"/>
          <w:sz w:val="24"/>
          <w:szCs w:val="24"/>
        </w:rPr>
        <w:t>②清单工程量、定额工程量的计算是否准确或重复现象；</w:t>
      </w:r>
    </w:p>
    <w:p w14:paraId="49B967C7">
      <w:pPr>
        <w:spacing w:line="360" w:lineRule="auto"/>
        <w:ind w:firstLine="420" w:firstLineChars="175"/>
        <w:rPr>
          <w:rFonts w:ascii="宋体" w:hAnsi="宋体" w:cs="宋体"/>
          <w:sz w:val="24"/>
          <w:szCs w:val="24"/>
        </w:rPr>
      </w:pPr>
      <w:r>
        <w:rPr>
          <w:rFonts w:hint="eastAsia" w:ascii="宋体" w:hAnsi="宋体" w:cs="宋体"/>
          <w:sz w:val="24"/>
          <w:szCs w:val="24"/>
        </w:rPr>
        <w:t>③计量单位的选取是否合理；</w:t>
      </w:r>
    </w:p>
    <w:p w14:paraId="3F801CAE">
      <w:pPr>
        <w:spacing w:line="360" w:lineRule="auto"/>
        <w:ind w:firstLine="420" w:firstLineChars="175"/>
        <w:rPr>
          <w:rFonts w:ascii="宋体" w:hAnsi="宋体" w:cs="宋体"/>
          <w:sz w:val="24"/>
          <w:szCs w:val="24"/>
        </w:rPr>
      </w:pPr>
      <w:r>
        <w:rPr>
          <w:rFonts w:hint="eastAsia" w:ascii="宋体" w:hAnsi="宋体" w:cs="宋体"/>
          <w:sz w:val="24"/>
          <w:szCs w:val="24"/>
        </w:rPr>
        <w:t>④工程量汇总计算是否准确；</w:t>
      </w:r>
    </w:p>
    <w:p w14:paraId="3FB37AFB">
      <w:pPr>
        <w:spacing w:line="360" w:lineRule="auto"/>
        <w:ind w:firstLine="420" w:firstLineChars="175"/>
        <w:rPr>
          <w:rFonts w:ascii="宋体" w:hAnsi="宋体" w:cs="宋体"/>
          <w:sz w:val="24"/>
          <w:szCs w:val="24"/>
        </w:rPr>
      </w:pPr>
      <w:r>
        <w:rPr>
          <w:rFonts w:hint="eastAsia" w:ascii="宋体" w:hAnsi="宋体" w:cs="宋体"/>
          <w:sz w:val="24"/>
          <w:szCs w:val="24"/>
        </w:rPr>
        <w:t>⑤施工图设计中是否存在擅自扩大建设规模、提高建设标准等现象。</w:t>
      </w:r>
    </w:p>
    <w:p w14:paraId="5CABA6EA">
      <w:pPr>
        <w:spacing w:line="360" w:lineRule="auto"/>
        <w:ind w:firstLine="420" w:firstLineChars="175"/>
        <w:rPr>
          <w:rFonts w:ascii="宋体" w:hAnsi="宋体" w:cs="宋体"/>
          <w:sz w:val="24"/>
          <w:szCs w:val="24"/>
        </w:rPr>
      </w:pPr>
      <w:r>
        <w:rPr>
          <w:rFonts w:hint="eastAsia" w:ascii="宋体" w:hAnsi="宋体" w:cs="宋体"/>
          <w:sz w:val="24"/>
          <w:szCs w:val="24"/>
        </w:rPr>
        <w:t>2.计价套用与组价、取费确定及材料价格的评审包括：</w:t>
      </w:r>
    </w:p>
    <w:p w14:paraId="48505698">
      <w:pPr>
        <w:spacing w:line="360" w:lineRule="auto"/>
        <w:ind w:firstLine="420" w:firstLineChars="175"/>
        <w:rPr>
          <w:rFonts w:ascii="宋体" w:hAnsi="宋体" w:cs="宋体"/>
          <w:sz w:val="24"/>
          <w:szCs w:val="24"/>
        </w:rPr>
      </w:pPr>
      <w:r>
        <w:rPr>
          <w:rFonts w:hint="eastAsia" w:ascii="宋体" w:hAnsi="宋体" w:cs="宋体"/>
          <w:sz w:val="24"/>
          <w:szCs w:val="24"/>
        </w:rPr>
        <w:t>①清单项目编码，项目名称，项目特征描述是否准确，有无遗漏描述；</w:t>
      </w:r>
    </w:p>
    <w:p w14:paraId="71A2EF42">
      <w:pPr>
        <w:spacing w:line="360" w:lineRule="auto"/>
        <w:ind w:firstLine="420" w:firstLineChars="175"/>
        <w:rPr>
          <w:rFonts w:ascii="宋体" w:hAnsi="宋体" w:cs="宋体"/>
          <w:sz w:val="24"/>
          <w:szCs w:val="24"/>
        </w:rPr>
      </w:pPr>
      <w:r>
        <w:rPr>
          <w:rFonts w:hint="eastAsia" w:ascii="宋体" w:hAnsi="宋体" w:cs="宋体"/>
          <w:sz w:val="24"/>
          <w:szCs w:val="24"/>
        </w:rPr>
        <w:t>②计价方法的选用是否准确；</w:t>
      </w:r>
    </w:p>
    <w:p w14:paraId="64476B80">
      <w:pPr>
        <w:spacing w:line="360" w:lineRule="auto"/>
        <w:ind w:firstLine="420" w:firstLineChars="175"/>
        <w:rPr>
          <w:rFonts w:ascii="宋体" w:hAnsi="宋体" w:cs="宋体"/>
          <w:sz w:val="24"/>
          <w:szCs w:val="24"/>
        </w:rPr>
      </w:pPr>
      <w:r>
        <w:rPr>
          <w:rFonts w:hint="eastAsia" w:ascii="宋体" w:hAnsi="宋体" w:cs="宋体"/>
          <w:sz w:val="24"/>
          <w:szCs w:val="24"/>
        </w:rPr>
        <w:t>③定额套用是否准确，有无高套、错套、多套现象；组价是否合理；</w:t>
      </w:r>
    </w:p>
    <w:p w14:paraId="4CE92BE1">
      <w:pPr>
        <w:spacing w:line="360" w:lineRule="auto"/>
        <w:ind w:firstLine="420" w:firstLineChars="175"/>
        <w:rPr>
          <w:rFonts w:ascii="宋体" w:hAnsi="宋体" w:cs="宋体"/>
          <w:sz w:val="24"/>
          <w:szCs w:val="24"/>
        </w:rPr>
      </w:pPr>
      <w:r>
        <w:rPr>
          <w:rFonts w:hint="eastAsia" w:ascii="宋体" w:hAnsi="宋体" w:cs="宋体"/>
          <w:sz w:val="24"/>
          <w:szCs w:val="24"/>
        </w:rPr>
        <w:t>④材料的选用、计价是否合理；</w:t>
      </w:r>
    </w:p>
    <w:p w14:paraId="2935BD47">
      <w:pPr>
        <w:spacing w:line="360" w:lineRule="auto"/>
        <w:ind w:firstLine="420" w:firstLineChars="175"/>
        <w:rPr>
          <w:rFonts w:ascii="宋体" w:hAnsi="宋体" w:cs="宋体"/>
          <w:sz w:val="24"/>
          <w:szCs w:val="24"/>
        </w:rPr>
      </w:pPr>
      <w:r>
        <w:rPr>
          <w:rFonts w:hint="eastAsia" w:ascii="宋体" w:hAnsi="宋体" w:cs="宋体"/>
          <w:sz w:val="24"/>
          <w:szCs w:val="24"/>
        </w:rPr>
        <w:t>⑤相关费用及税金计取是否准确；</w:t>
      </w:r>
    </w:p>
    <w:p w14:paraId="156DBE8B">
      <w:pPr>
        <w:spacing w:line="360" w:lineRule="auto"/>
        <w:ind w:firstLine="420" w:firstLineChars="175"/>
        <w:rPr>
          <w:rFonts w:ascii="宋体" w:hAnsi="宋体" w:cs="宋体"/>
          <w:sz w:val="24"/>
          <w:szCs w:val="24"/>
        </w:rPr>
      </w:pPr>
      <w:r>
        <w:rPr>
          <w:rFonts w:hint="eastAsia" w:ascii="宋体" w:hAnsi="宋体" w:cs="宋体"/>
          <w:sz w:val="24"/>
          <w:szCs w:val="24"/>
        </w:rPr>
        <w:t>⑥计算有无差错，分析整体造价是否合理等。</w:t>
      </w:r>
    </w:p>
    <w:p w14:paraId="389ECD13">
      <w:pPr>
        <w:spacing w:line="360" w:lineRule="auto"/>
        <w:ind w:firstLine="420" w:firstLineChars="175"/>
        <w:rPr>
          <w:rFonts w:ascii="宋体" w:hAnsi="宋体" w:cs="宋体"/>
          <w:sz w:val="24"/>
          <w:szCs w:val="24"/>
        </w:rPr>
      </w:pPr>
      <w:r>
        <w:rPr>
          <w:rFonts w:hint="eastAsia" w:ascii="宋体" w:hAnsi="宋体" w:cs="宋体"/>
          <w:sz w:val="24"/>
          <w:szCs w:val="24"/>
        </w:rPr>
        <w:t>3.审查招标文件。</w:t>
      </w:r>
    </w:p>
    <w:p w14:paraId="3D288E2E">
      <w:pPr>
        <w:spacing w:line="360" w:lineRule="auto"/>
        <w:ind w:firstLine="420" w:firstLineChars="175"/>
        <w:rPr>
          <w:rFonts w:ascii="宋体" w:hAnsi="宋体" w:cs="宋体"/>
          <w:sz w:val="24"/>
          <w:szCs w:val="24"/>
        </w:rPr>
      </w:pPr>
      <w:r>
        <w:rPr>
          <w:rFonts w:hint="eastAsia" w:ascii="宋体" w:hAnsi="宋体" w:cs="宋体"/>
          <w:sz w:val="24"/>
          <w:szCs w:val="24"/>
        </w:rPr>
        <w:t>（二）评审进度要求</w:t>
      </w:r>
    </w:p>
    <w:p w14:paraId="43180E61">
      <w:pPr>
        <w:spacing w:line="360" w:lineRule="auto"/>
        <w:ind w:firstLine="420" w:firstLineChars="175"/>
        <w:rPr>
          <w:rFonts w:ascii="宋体" w:hAnsi="宋体" w:cs="宋体"/>
          <w:sz w:val="24"/>
          <w:szCs w:val="24"/>
        </w:rPr>
      </w:pPr>
      <w:r>
        <w:rPr>
          <w:rFonts w:hint="eastAsia" w:ascii="宋体" w:hAnsi="宋体" w:cs="宋体"/>
          <w:sz w:val="24"/>
          <w:szCs w:val="24"/>
        </w:rPr>
        <w:t>对于总投资小于5000万元的项目，乙方应在接收完整的评审资料后10个工作日内完成评审并提交工程预算评审咨询报告（初稿）和相关资料；对于总投资大于5000万元（含）的项目，乙方应在接收完整的评审资料后15个工作日内完成评审并提交工程预算评审咨询报告（初稿）和相关资料。如建设单位（或代建单位）对初稿有反馈意见，则通过甲方向乙方反映，乙方收到反馈意见2个工作日内答复至甲方。乙方收到《南通市海门区政府投资建设项目预算评审结果确认单》3个工作日内出具正式报告并将书面评审报告送至甲方。如遇特殊情况不能按时完成，应向甲方书面告知原因。</w:t>
      </w:r>
    </w:p>
    <w:p w14:paraId="649E56F9">
      <w:pPr>
        <w:spacing w:line="360" w:lineRule="auto"/>
        <w:ind w:firstLine="420" w:firstLineChars="175"/>
        <w:rPr>
          <w:rFonts w:ascii="宋体" w:hAnsi="宋体" w:cs="宋体"/>
          <w:sz w:val="24"/>
          <w:szCs w:val="24"/>
        </w:rPr>
      </w:pPr>
      <w:r>
        <w:rPr>
          <w:rFonts w:hint="eastAsia" w:ascii="宋体" w:hAnsi="宋体" w:cs="宋体"/>
          <w:sz w:val="24"/>
          <w:szCs w:val="24"/>
        </w:rPr>
        <w:t xml:space="preserve">（三）质量要求 </w:t>
      </w:r>
    </w:p>
    <w:p w14:paraId="4A9FCD13">
      <w:pPr>
        <w:spacing w:line="360" w:lineRule="auto"/>
        <w:ind w:firstLine="420" w:firstLineChars="175"/>
        <w:rPr>
          <w:rFonts w:ascii="宋体" w:hAnsi="宋体" w:cs="宋体"/>
          <w:sz w:val="24"/>
          <w:szCs w:val="24"/>
        </w:rPr>
      </w:pPr>
      <w:r>
        <w:rPr>
          <w:rFonts w:hint="eastAsia" w:ascii="宋体" w:hAnsi="宋体" w:cs="宋体"/>
          <w:sz w:val="24"/>
          <w:szCs w:val="24"/>
        </w:rPr>
        <w:t>1.乙方应建立工程预算评审质量内部控制体系，真实、完整记录实施过程，并对承办的咨询业务结果的真实性、全面性、客观性负责。如评审结果严重失实、质量低劣或徇私舞弊、弄虚作假，造成不良影响和后果的，乙方须承担由此造成的一切经济损失和相应的法律责任。</w:t>
      </w:r>
    </w:p>
    <w:p w14:paraId="4C274CDA">
      <w:pPr>
        <w:spacing w:line="360" w:lineRule="auto"/>
        <w:ind w:firstLine="420" w:firstLineChars="175"/>
        <w:rPr>
          <w:rFonts w:ascii="宋体" w:hAnsi="宋体" w:cs="宋体"/>
          <w:sz w:val="24"/>
          <w:szCs w:val="24"/>
        </w:rPr>
      </w:pPr>
      <w:r>
        <w:rPr>
          <w:rFonts w:hint="eastAsia" w:ascii="宋体" w:hAnsi="宋体" w:cs="宋体"/>
          <w:sz w:val="24"/>
          <w:szCs w:val="24"/>
        </w:rPr>
        <w:t>2.乙方应按甲方要求编写工程预算评审咨询报告（初稿），连同其他相关资料一并移交给甲方，并就评审情况与甲方交流会商，根据会商结果对工程预算评审咨询报告进行修改完善，提交正式报告、评审明细等书面资料三份（包括相应的电子文件）。</w:t>
      </w:r>
    </w:p>
    <w:p w14:paraId="707C2C2D">
      <w:pPr>
        <w:spacing w:line="360" w:lineRule="auto"/>
        <w:ind w:firstLine="420" w:firstLineChars="175"/>
        <w:rPr>
          <w:rFonts w:ascii="宋体" w:hAnsi="宋体" w:cs="宋体"/>
          <w:sz w:val="24"/>
          <w:szCs w:val="24"/>
        </w:rPr>
      </w:pPr>
      <w:r>
        <w:rPr>
          <w:rFonts w:hint="eastAsia" w:ascii="宋体" w:hAnsi="宋体" w:cs="宋体"/>
          <w:sz w:val="24"/>
          <w:szCs w:val="24"/>
        </w:rPr>
        <w:t>3.甲方对乙方实行考核，对项目评审质量、评审期限、机构及人员执行廉政纪律及履职情况进行考核，根据考核结果进行评审费用结算。</w:t>
      </w:r>
    </w:p>
    <w:p w14:paraId="3491E9EE">
      <w:pPr>
        <w:spacing w:line="360" w:lineRule="auto"/>
        <w:ind w:firstLine="420" w:firstLineChars="175"/>
        <w:rPr>
          <w:rFonts w:ascii="宋体" w:hAnsi="宋体" w:cs="宋体"/>
          <w:sz w:val="24"/>
          <w:szCs w:val="24"/>
        </w:rPr>
      </w:pPr>
      <w:r>
        <w:rPr>
          <w:rFonts w:hint="eastAsia" w:ascii="宋体" w:hAnsi="宋体" w:cs="宋体"/>
          <w:sz w:val="24"/>
          <w:szCs w:val="24"/>
        </w:rPr>
        <w:t>（四）参审人员要求</w:t>
      </w:r>
    </w:p>
    <w:p w14:paraId="02C0705F">
      <w:pPr>
        <w:spacing w:line="360" w:lineRule="auto"/>
        <w:ind w:firstLine="420" w:firstLineChars="175"/>
        <w:rPr>
          <w:rFonts w:ascii="宋体" w:hAnsi="宋体" w:cs="宋体"/>
          <w:sz w:val="24"/>
          <w:szCs w:val="24"/>
        </w:rPr>
      </w:pPr>
      <w:r>
        <w:rPr>
          <w:rFonts w:hint="eastAsia" w:ascii="宋体" w:hAnsi="宋体" w:cs="宋体"/>
          <w:sz w:val="24"/>
          <w:szCs w:val="24"/>
        </w:rPr>
        <w:t>乙方应选派与工程预算评审项目专业相适应并具有一级造价师执业资格担任项目的工程主审，参审人员必须为投标书中确定的人员，参审人员一旦确定，未经甲方认可，不得随意变更。</w:t>
      </w:r>
    </w:p>
    <w:p w14:paraId="03D59012">
      <w:pPr>
        <w:spacing w:line="360" w:lineRule="auto"/>
        <w:ind w:firstLine="480" w:firstLineChars="200"/>
        <w:rPr>
          <w:rFonts w:ascii="宋体" w:hAnsi="宋体" w:cs="宋体"/>
          <w:sz w:val="24"/>
          <w:szCs w:val="24"/>
        </w:rPr>
      </w:pPr>
      <w:r>
        <w:rPr>
          <w:rFonts w:hint="eastAsia" w:ascii="宋体" w:hAnsi="宋体" w:cs="宋体"/>
          <w:sz w:val="24"/>
          <w:szCs w:val="24"/>
        </w:rPr>
        <w:t>（五）评审纪律要求</w:t>
      </w:r>
    </w:p>
    <w:p w14:paraId="5540B495">
      <w:pPr>
        <w:spacing w:line="360" w:lineRule="auto"/>
        <w:ind w:firstLine="420" w:firstLineChars="175"/>
        <w:rPr>
          <w:rFonts w:ascii="宋体" w:hAnsi="宋体" w:cs="宋体"/>
          <w:sz w:val="24"/>
          <w:szCs w:val="24"/>
        </w:rPr>
      </w:pPr>
      <w:r>
        <w:rPr>
          <w:rFonts w:hint="eastAsia" w:ascii="宋体" w:hAnsi="宋体" w:cs="宋体"/>
          <w:sz w:val="24"/>
          <w:szCs w:val="24"/>
        </w:rPr>
        <w:t>1.乙方的人员应在甲方的组织安排下与建设项目相关单位进行会商，不得私下与被评审单位核对或接收补充资料。对重大或有争议事项、增加工程预算的事项及工作进度情况应与甲方及时沟通，并如实反映评审中发现的违法违纪问题。</w:t>
      </w:r>
    </w:p>
    <w:p w14:paraId="2724FA9E">
      <w:pPr>
        <w:spacing w:line="360" w:lineRule="auto"/>
        <w:ind w:firstLine="480" w:firstLineChars="200"/>
        <w:rPr>
          <w:rFonts w:ascii="宋体" w:hAnsi="宋体" w:cs="宋体"/>
          <w:sz w:val="24"/>
          <w:szCs w:val="24"/>
        </w:rPr>
      </w:pPr>
      <w:r>
        <w:rPr>
          <w:rFonts w:hint="eastAsia" w:ascii="宋体" w:hAnsi="宋体" w:cs="宋体"/>
          <w:sz w:val="24"/>
          <w:szCs w:val="24"/>
        </w:rPr>
        <w:t>2.乙方在执行委托业务过程中须严守工作纪律，廉洁从审，实事求是，并负有评审资料的保管及保密责任。乙方在签订项目预算评审咨询协议时须签订廉政协议，在项目预算评审过程中，应严守职业道德和廉洁纪律，主动接受甲方的指导和监督。</w:t>
      </w:r>
    </w:p>
    <w:p w14:paraId="30E0DD08">
      <w:pPr>
        <w:spacing w:line="360" w:lineRule="auto"/>
        <w:ind w:firstLine="420" w:firstLineChars="175"/>
        <w:rPr>
          <w:rFonts w:ascii="宋体" w:hAnsi="宋体" w:cs="宋体"/>
          <w:sz w:val="24"/>
          <w:szCs w:val="24"/>
        </w:rPr>
      </w:pPr>
      <w:r>
        <w:rPr>
          <w:rFonts w:hint="eastAsia" w:ascii="宋体" w:hAnsi="宋体" w:cs="宋体"/>
          <w:sz w:val="24"/>
          <w:szCs w:val="24"/>
        </w:rPr>
        <w:t>3.遇有承担过同一项目招标代理、预算编制、施工监理或工程结算编制等业务，或与项目的被评审单位存在利益关系等应当回避的情形时，乙方应主动提出回避。</w:t>
      </w:r>
    </w:p>
    <w:p w14:paraId="03D3D2B4">
      <w:pPr>
        <w:spacing w:line="360" w:lineRule="auto"/>
        <w:ind w:firstLine="420" w:firstLineChars="175"/>
        <w:rPr>
          <w:rFonts w:ascii="宋体" w:hAnsi="宋体" w:cs="宋体"/>
          <w:sz w:val="24"/>
          <w:szCs w:val="24"/>
          <w:highlight w:val="none"/>
        </w:rPr>
      </w:pPr>
      <w:r>
        <w:rPr>
          <w:rFonts w:hint="eastAsia" w:ascii="宋体" w:hAnsi="宋体" w:cs="宋体"/>
          <w:sz w:val="24"/>
          <w:szCs w:val="24"/>
        </w:rPr>
        <w:t>4.乙方不得将项目预算评审任务转托给其它机构或个人，也不得私自向被评审单位收取任何费用，否则甲方有权立即终止已签订的协议，乙方承担由此造成的一切损失及</w:t>
      </w:r>
      <w:r>
        <w:rPr>
          <w:rFonts w:hint="eastAsia" w:ascii="宋体" w:hAnsi="宋体" w:cs="宋体"/>
          <w:sz w:val="24"/>
          <w:szCs w:val="24"/>
          <w:highlight w:val="none"/>
        </w:rPr>
        <w:t>后果，并暂停安排相关业务。</w:t>
      </w:r>
    </w:p>
    <w:p w14:paraId="3706391A">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五、评审服务费用结算</w:t>
      </w:r>
    </w:p>
    <w:p w14:paraId="5503562C">
      <w:pPr>
        <w:spacing w:line="400" w:lineRule="exact"/>
        <w:ind w:firstLine="480" w:firstLineChars="200"/>
        <w:contextualSpacing/>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根据委托评审项目具体情况确定合同价格，合同签订预付项目合同款的30%，其余款项在项目结束后付清。</w:t>
      </w:r>
    </w:p>
    <w:p w14:paraId="5D3014F0">
      <w:pPr>
        <w:spacing w:line="400" w:lineRule="exact"/>
        <w:ind w:firstLine="482" w:firstLineChars="200"/>
        <w:contextualSpacing/>
        <w:rPr>
          <w:rFonts w:ascii="宋体" w:hAnsi="宋体"/>
          <w:bCs/>
          <w:color w:val="auto"/>
          <w:sz w:val="24"/>
          <w:highlight w:val="none"/>
        </w:rPr>
      </w:pPr>
      <w:r>
        <w:rPr>
          <w:rFonts w:hint="eastAsia" w:ascii="宋体" w:hAnsi="宋体" w:cs="宋体"/>
          <w:b/>
          <w:color w:val="auto"/>
          <w:sz w:val="24"/>
          <w:szCs w:val="24"/>
          <w:highlight w:val="none"/>
        </w:rPr>
        <w:t>各类工程造价咨询服务根据以下方式计取：《江苏省建设工程造价咨询服务收费标准》（苏价服[2014]383号） 收费标准的50%执行。上述费用标准计算的审核费用总额不足1500元时，按1500元收取。</w:t>
      </w:r>
    </w:p>
    <w:tbl>
      <w:tblPr>
        <w:tblStyle w:val="4091"/>
        <w:tblpPr w:leftFromText="180" w:rightFromText="180" w:vertAnchor="text" w:horzAnchor="page" w:tblpX="918" w:tblpY="167"/>
        <w:tblOverlap w:val="never"/>
        <w:tblW w:w="95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35"/>
        <w:gridCol w:w="1140"/>
        <w:gridCol w:w="1110"/>
        <w:gridCol w:w="885"/>
        <w:gridCol w:w="975"/>
        <w:gridCol w:w="735"/>
        <w:gridCol w:w="930"/>
        <w:gridCol w:w="678"/>
      </w:tblGrid>
      <w:tr w14:paraId="1A729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3135" w:type="dxa"/>
            <w:vMerge w:val="restart"/>
            <w:tcBorders>
              <w:bottom w:val="nil"/>
            </w:tcBorders>
          </w:tcPr>
          <w:p w14:paraId="7996E1E6">
            <w:pPr>
              <w:spacing w:line="400" w:lineRule="exact"/>
              <w:ind w:firstLine="480" w:firstLineChars="200"/>
              <w:rPr>
                <w:rFonts w:ascii="Arial"/>
                <w:color w:val="auto"/>
                <w:highlight w:val="none"/>
              </w:rPr>
            </w:pPr>
            <w:r>
              <w:rPr>
                <w:rFonts w:hint="eastAsia" w:ascii="宋体" w:hAnsi="宋体"/>
                <w:bCs/>
                <w:color w:val="auto"/>
                <w:sz w:val="24"/>
                <w:highlight w:val="none"/>
              </w:rPr>
              <w:t xml:space="preserve">                      </w:t>
            </w:r>
          </w:p>
          <w:p w14:paraId="2E5DEE8A">
            <w:pPr>
              <w:spacing w:before="65" w:line="220" w:lineRule="auto"/>
              <w:ind w:left="115" w:firstLine="654" w:firstLineChars="300"/>
              <w:rPr>
                <w:rFonts w:ascii="宋体" w:hAnsi="宋体" w:cs="宋体"/>
                <w:color w:val="auto"/>
                <w:sz w:val="20"/>
                <w:szCs w:val="20"/>
                <w:highlight w:val="none"/>
              </w:rPr>
            </w:pPr>
            <w:r>
              <w:rPr>
                <w:rFonts w:ascii="宋体" w:hAnsi="宋体" w:cs="宋体"/>
                <w:color w:val="auto"/>
                <w:spacing w:val="9"/>
                <w:sz w:val="20"/>
                <w:szCs w:val="20"/>
                <w:highlight w:val="none"/>
              </w:rPr>
              <w:t>咨询项目</w:t>
            </w:r>
          </w:p>
        </w:tc>
        <w:tc>
          <w:tcPr>
            <w:tcW w:w="1140" w:type="dxa"/>
            <w:vMerge w:val="restart"/>
            <w:tcBorders>
              <w:bottom w:val="nil"/>
            </w:tcBorders>
          </w:tcPr>
          <w:p w14:paraId="660A4622">
            <w:pPr>
              <w:spacing w:line="256" w:lineRule="auto"/>
              <w:rPr>
                <w:rFonts w:ascii="Arial"/>
                <w:color w:val="auto"/>
                <w:highlight w:val="none"/>
              </w:rPr>
            </w:pPr>
          </w:p>
          <w:p w14:paraId="2F6E7C7A">
            <w:pPr>
              <w:spacing w:before="65" w:line="219" w:lineRule="auto"/>
              <w:ind w:left="111"/>
              <w:rPr>
                <w:rFonts w:ascii="宋体" w:hAnsi="宋体" w:cs="宋体"/>
                <w:color w:val="auto"/>
                <w:sz w:val="20"/>
                <w:szCs w:val="20"/>
                <w:highlight w:val="none"/>
              </w:rPr>
            </w:pPr>
            <w:r>
              <w:rPr>
                <w:rFonts w:ascii="宋体" w:hAnsi="宋体" w:cs="宋体"/>
                <w:color w:val="auto"/>
                <w:spacing w:val="2"/>
                <w:sz w:val="20"/>
                <w:szCs w:val="20"/>
                <w:highlight w:val="none"/>
              </w:rPr>
              <w:t>收费基数</w:t>
            </w:r>
          </w:p>
        </w:tc>
        <w:tc>
          <w:tcPr>
            <w:tcW w:w="5313" w:type="dxa"/>
            <w:gridSpan w:val="6"/>
          </w:tcPr>
          <w:p w14:paraId="62571CD7">
            <w:pPr>
              <w:spacing w:before="43" w:line="219" w:lineRule="auto"/>
              <w:ind w:left="1643"/>
              <w:rPr>
                <w:rFonts w:ascii="宋体" w:hAnsi="宋体" w:cs="宋体"/>
                <w:color w:val="auto"/>
                <w:sz w:val="20"/>
                <w:szCs w:val="20"/>
                <w:highlight w:val="none"/>
              </w:rPr>
            </w:pPr>
            <w:r>
              <w:rPr>
                <w:rFonts w:ascii="宋体" w:hAnsi="宋体" w:cs="宋体"/>
                <w:color w:val="auto"/>
                <w:spacing w:val="1"/>
                <w:sz w:val="20"/>
                <w:szCs w:val="20"/>
                <w:highlight w:val="none"/>
              </w:rPr>
              <w:t>差额定率分档累进制收费</w:t>
            </w:r>
            <w:r>
              <w:rPr>
                <w:rFonts w:hint="eastAsia" w:ascii="宋体" w:hAnsi="宋体" w:cs="宋体"/>
                <w:color w:val="auto"/>
                <w:spacing w:val="1"/>
                <w:sz w:val="20"/>
                <w:szCs w:val="20"/>
                <w:highlight w:val="none"/>
              </w:rPr>
              <w:t xml:space="preserve"> ‰</w:t>
            </w:r>
          </w:p>
        </w:tc>
      </w:tr>
      <w:tr w14:paraId="25CDF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3135" w:type="dxa"/>
            <w:vMerge w:val="continue"/>
            <w:tcBorders>
              <w:top w:val="nil"/>
            </w:tcBorders>
          </w:tcPr>
          <w:p w14:paraId="2BE790A4">
            <w:pPr>
              <w:rPr>
                <w:rFonts w:ascii="Arial"/>
                <w:color w:val="auto"/>
                <w:highlight w:val="none"/>
              </w:rPr>
            </w:pPr>
          </w:p>
        </w:tc>
        <w:tc>
          <w:tcPr>
            <w:tcW w:w="1140" w:type="dxa"/>
            <w:vMerge w:val="continue"/>
            <w:tcBorders>
              <w:top w:val="nil"/>
            </w:tcBorders>
          </w:tcPr>
          <w:p w14:paraId="0251710F">
            <w:pPr>
              <w:rPr>
                <w:rFonts w:ascii="Arial"/>
                <w:color w:val="auto"/>
                <w:highlight w:val="none"/>
              </w:rPr>
            </w:pPr>
          </w:p>
        </w:tc>
        <w:tc>
          <w:tcPr>
            <w:tcW w:w="1110" w:type="dxa"/>
          </w:tcPr>
          <w:p w14:paraId="302DD2A6">
            <w:pPr>
              <w:spacing w:before="41" w:line="225" w:lineRule="auto"/>
              <w:ind w:left="412" w:right="163" w:hanging="250"/>
              <w:rPr>
                <w:rFonts w:ascii="宋体" w:hAnsi="宋体" w:cs="宋体"/>
                <w:color w:val="auto"/>
                <w:sz w:val="20"/>
                <w:szCs w:val="20"/>
                <w:highlight w:val="none"/>
              </w:rPr>
            </w:pPr>
            <w:r>
              <w:rPr>
                <w:rFonts w:ascii="宋体" w:hAnsi="宋体" w:cs="宋体"/>
                <w:color w:val="auto"/>
                <w:spacing w:val="2"/>
                <w:sz w:val="20"/>
                <w:szCs w:val="20"/>
                <w:highlight w:val="none"/>
              </w:rPr>
              <w:t>≤500万</w:t>
            </w:r>
            <w:r>
              <w:rPr>
                <w:rFonts w:ascii="宋体" w:hAnsi="宋体" w:cs="宋体"/>
                <w:color w:val="auto"/>
                <w:spacing w:val="1"/>
                <w:sz w:val="20"/>
                <w:szCs w:val="20"/>
                <w:highlight w:val="none"/>
              </w:rPr>
              <w:t xml:space="preserve"> </w:t>
            </w:r>
            <w:r>
              <w:rPr>
                <w:rFonts w:ascii="宋体" w:hAnsi="宋体" w:cs="宋体"/>
                <w:color w:val="auto"/>
                <w:sz w:val="20"/>
                <w:szCs w:val="20"/>
                <w:highlight w:val="none"/>
              </w:rPr>
              <w:t>元</w:t>
            </w:r>
          </w:p>
        </w:tc>
        <w:tc>
          <w:tcPr>
            <w:tcW w:w="885" w:type="dxa"/>
          </w:tcPr>
          <w:p w14:paraId="226EBD6E">
            <w:pPr>
              <w:spacing w:before="48" w:line="242" w:lineRule="auto"/>
              <w:ind w:left="223"/>
              <w:rPr>
                <w:rFonts w:ascii="宋体" w:hAnsi="宋体" w:cs="宋体"/>
                <w:color w:val="auto"/>
                <w:sz w:val="20"/>
                <w:szCs w:val="20"/>
                <w:highlight w:val="none"/>
              </w:rPr>
            </w:pPr>
            <w:r>
              <w:rPr>
                <w:rFonts w:ascii="宋体" w:hAnsi="宋体" w:cs="宋体"/>
                <w:color w:val="auto"/>
                <w:spacing w:val="-4"/>
                <w:sz w:val="20"/>
                <w:szCs w:val="20"/>
                <w:highlight w:val="none"/>
              </w:rPr>
              <w:t>≤1000</w:t>
            </w:r>
          </w:p>
          <w:p w14:paraId="207D2BAD">
            <w:pPr>
              <w:spacing w:before="1" w:line="207" w:lineRule="auto"/>
              <w:ind w:left="323"/>
              <w:rPr>
                <w:rFonts w:ascii="宋体" w:hAnsi="宋体" w:cs="宋体"/>
                <w:color w:val="auto"/>
                <w:sz w:val="20"/>
                <w:szCs w:val="20"/>
                <w:highlight w:val="none"/>
              </w:rPr>
            </w:pPr>
            <w:r>
              <w:rPr>
                <w:rFonts w:ascii="宋体" w:hAnsi="宋体" w:cs="宋体"/>
                <w:color w:val="auto"/>
                <w:spacing w:val="4"/>
                <w:sz w:val="20"/>
                <w:szCs w:val="20"/>
                <w:highlight w:val="none"/>
              </w:rPr>
              <w:t>万元</w:t>
            </w:r>
          </w:p>
        </w:tc>
        <w:tc>
          <w:tcPr>
            <w:tcW w:w="975" w:type="dxa"/>
          </w:tcPr>
          <w:p w14:paraId="22676DDB">
            <w:pPr>
              <w:spacing w:before="48" w:line="242" w:lineRule="auto"/>
              <w:ind w:left="215"/>
              <w:rPr>
                <w:rFonts w:ascii="宋体" w:hAnsi="宋体" w:cs="宋体"/>
                <w:color w:val="auto"/>
                <w:sz w:val="20"/>
                <w:szCs w:val="20"/>
                <w:highlight w:val="none"/>
              </w:rPr>
            </w:pPr>
            <w:r>
              <w:rPr>
                <w:rFonts w:ascii="宋体" w:hAnsi="宋体" w:cs="宋体"/>
                <w:color w:val="auto"/>
                <w:spacing w:val="-4"/>
                <w:sz w:val="20"/>
                <w:szCs w:val="20"/>
                <w:highlight w:val="none"/>
              </w:rPr>
              <w:t>≤5000</w:t>
            </w:r>
          </w:p>
          <w:p w14:paraId="3439CDD3">
            <w:pPr>
              <w:spacing w:before="1" w:line="207" w:lineRule="auto"/>
              <w:ind w:left="315"/>
              <w:rPr>
                <w:rFonts w:ascii="宋体" w:hAnsi="宋体" w:cs="宋体"/>
                <w:color w:val="auto"/>
                <w:sz w:val="20"/>
                <w:szCs w:val="20"/>
                <w:highlight w:val="none"/>
              </w:rPr>
            </w:pPr>
            <w:r>
              <w:rPr>
                <w:rFonts w:ascii="宋体" w:hAnsi="宋体" w:cs="宋体"/>
                <w:color w:val="auto"/>
                <w:spacing w:val="4"/>
                <w:sz w:val="20"/>
                <w:szCs w:val="20"/>
                <w:highlight w:val="none"/>
              </w:rPr>
              <w:t>万元</w:t>
            </w:r>
          </w:p>
        </w:tc>
        <w:tc>
          <w:tcPr>
            <w:tcW w:w="735" w:type="dxa"/>
          </w:tcPr>
          <w:p w14:paraId="4738932C">
            <w:pPr>
              <w:spacing w:before="168" w:line="221" w:lineRule="auto"/>
              <w:ind w:left="130"/>
              <w:rPr>
                <w:rFonts w:ascii="宋体" w:hAnsi="宋体" w:cs="宋体"/>
                <w:color w:val="auto"/>
                <w:sz w:val="20"/>
                <w:szCs w:val="20"/>
                <w:highlight w:val="none"/>
              </w:rPr>
            </w:pPr>
            <w:r>
              <w:rPr>
                <w:rFonts w:ascii="宋体" w:hAnsi="宋体" w:cs="宋体"/>
                <w:color w:val="auto"/>
                <w:spacing w:val="-1"/>
                <w:sz w:val="20"/>
                <w:szCs w:val="20"/>
                <w:highlight w:val="none"/>
              </w:rPr>
              <w:t>≤1亿</w:t>
            </w:r>
          </w:p>
        </w:tc>
        <w:tc>
          <w:tcPr>
            <w:tcW w:w="930" w:type="dxa"/>
          </w:tcPr>
          <w:p w14:paraId="74984093">
            <w:pPr>
              <w:spacing w:before="168" w:line="221" w:lineRule="auto"/>
              <w:ind w:left="151"/>
              <w:rPr>
                <w:rFonts w:ascii="宋体" w:hAnsi="宋体" w:cs="宋体"/>
                <w:color w:val="auto"/>
                <w:sz w:val="20"/>
                <w:szCs w:val="20"/>
                <w:highlight w:val="none"/>
              </w:rPr>
            </w:pPr>
            <w:r>
              <w:rPr>
                <w:rFonts w:ascii="宋体" w:hAnsi="宋体" w:cs="宋体"/>
                <w:color w:val="auto"/>
                <w:spacing w:val="-1"/>
                <w:sz w:val="20"/>
                <w:szCs w:val="20"/>
                <w:highlight w:val="none"/>
              </w:rPr>
              <w:t>≤5亿</w:t>
            </w:r>
          </w:p>
        </w:tc>
        <w:tc>
          <w:tcPr>
            <w:tcW w:w="678" w:type="dxa"/>
          </w:tcPr>
          <w:p w14:paraId="5D65062D">
            <w:pPr>
              <w:spacing w:before="171" w:line="221" w:lineRule="auto"/>
              <w:ind w:left="190"/>
              <w:rPr>
                <w:rFonts w:ascii="宋体" w:hAnsi="宋体" w:cs="宋体"/>
                <w:color w:val="auto"/>
                <w:sz w:val="20"/>
                <w:szCs w:val="20"/>
                <w:highlight w:val="none"/>
              </w:rPr>
            </w:pPr>
            <w:r>
              <w:rPr>
                <w:rFonts w:hint="eastAsia" w:ascii="宋体" w:hAnsi="宋体" w:cs="宋体"/>
                <w:color w:val="auto"/>
                <w:spacing w:val="3"/>
                <w:sz w:val="20"/>
                <w:szCs w:val="20"/>
                <w:highlight w:val="none"/>
              </w:rPr>
              <w:t>&gt;</w:t>
            </w:r>
            <w:r>
              <w:rPr>
                <w:rFonts w:ascii="宋体" w:hAnsi="宋体" w:cs="宋体"/>
                <w:color w:val="auto"/>
                <w:spacing w:val="3"/>
                <w:sz w:val="20"/>
                <w:szCs w:val="20"/>
                <w:highlight w:val="none"/>
              </w:rPr>
              <w:t>5亿</w:t>
            </w:r>
          </w:p>
        </w:tc>
      </w:tr>
      <w:tr w14:paraId="3E1CF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3135" w:type="dxa"/>
            <w:vAlign w:val="center"/>
          </w:tcPr>
          <w:p w14:paraId="5AD36159">
            <w:pPr>
              <w:pStyle w:val="81"/>
              <w:keepNext w:val="0"/>
              <w:keepLines w:val="0"/>
              <w:widowControl/>
              <w:suppressLineNumbers w:val="0"/>
              <w:jc w:val="center"/>
              <w:rPr>
                <w:rFonts w:ascii="宋体" w:hAnsi="宋体" w:cs="宋体"/>
                <w:color w:val="auto"/>
                <w:sz w:val="20"/>
                <w:szCs w:val="20"/>
                <w:highlight w:val="none"/>
              </w:rPr>
            </w:pPr>
            <w:r>
              <w:rPr>
                <w:rFonts w:hint="eastAsia" w:ascii="宋体" w:hAnsi="宋体" w:eastAsia="宋体" w:cs="宋体"/>
                <w:color w:val="auto"/>
                <w:kern w:val="2"/>
                <w:sz w:val="20"/>
                <w:szCs w:val="20"/>
                <w:highlight w:val="none"/>
                <w:lang w:val="en-US" w:eastAsia="zh-CN" w:bidi="ar-SA"/>
              </w:rPr>
              <w:t>投资估算</w:t>
            </w:r>
            <w:r>
              <w:rPr>
                <w:rFonts w:hint="eastAsia" w:cs="宋体"/>
                <w:color w:val="auto"/>
                <w:kern w:val="2"/>
                <w:sz w:val="20"/>
                <w:szCs w:val="20"/>
                <w:highlight w:val="none"/>
                <w:lang w:val="en-US" w:eastAsia="zh-CN" w:bidi="ar-SA"/>
              </w:rPr>
              <w:t>概算</w:t>
            </w:r>
            <w:r>
              <w:rPr>
                <w:rFonts w:hint="eastAsia" w:ascii="宋体" w:hAnsi="宋体" w:eastAsia="宋体" w:cs="宋体"/>
                <w:color w:val="auto"/>
                <w:kern w:val="2"/>
                <w:sz w:val="20"/>
                <w:szCs w:val="20"/>
                <w:highlight w:val="none"/>
                <w:lang w:val="en-US" w:eastAsia="zh-CN" w:bidi="ar-SA"/>
              </w:rPr>
              <w:t>审核</w:t>
            </w:r>
          </w:p>
        </w:tc>
        <w:tc>
          <w:tcPr>
            <w:tcW w:w="1140" w:type="dxa"/>
            <w:vAlign w:val="center"/>
          </w:tcPr>
          <w:p w14:paraId="2D34E672">
            <w:pPr>
              <w:pStyle w:val="81"/>
              <w:keepNext w:val="0"/>
              <w:keepLines w:val="0"/>
              <w:widowControl/>
              <w:suppressLineNumbers w:val="0"/>
              <w:jc w:val="center"/>
              <w:rPr>
                <w:rFonts w:hint="default" w:ascii="宋体" w:hAnsi="宋体" w:eastAsia="宋体" w:cs="宋体"/>
                <w:color w:val="auto"/>
                <w:sz w:val="20"/>
                <w:szCs w:val="20"/>
                <w:highlight w:val="none"/>
                <w:lang w:val="en-US" w:eastAsia="zh-CN"/>
              </w:rPr>
            </w:pPr>
            <w:r>
              <w:rPr>
                <w:rFonts w:hint="eastAsia" w:cs="宋体"/>
                <w:color w:val="auto"/>
                <w:kern w:val="2"/>
                <w:sz w:val="20"/>
                <w:szCs w:val="20"/>
                <w:highlight w:val="none"/>
                <w:lang w:val="en-US" w:eastAsia="zh-CN" w:bidi="ar-SA"/>
              </w:rPr>
              <w:t>送审价</w:t>
            </w:r>
          </w:p>
        </w:tc>
        <w:tc>
          <w:tcPr>
            <w:tcW w:w="1110" w:type="dxa"/>
            <w:vAlign w:val="center"/>
          </w:tcPr>
          <w:p w14:paraId="16BF1A23">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1</w:t>
            </w:r>
          </w:p>
        </w:tc>
        <w:tc>
          <w:tcPr>
            <w:tcW w:w="885" w:type="dxa"/>
            <w:vAlign w:val="center"/>
          </w:tcPr>
          <w:p w14:paraId="7ADA8B03">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0.8</w:t>
            </w:r>
          </w:p>
        </w:tc>
        <w:tc>
          <w:tcPr>
            <w:tcW w:w="975" w:type="dxa"/>
            <w:vAlign w:val="center"/>
          </w:tcPr>
          <w:p w14:paraId="1848576A">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0.6</w:t>
            </w:r>
          </w:p>
        </w:tc>
        <w:tc>
          <w:tcPr>
            <w:tcW w:w="735" w:type="dxa"/>
            <w:vAlign w:val="center"/>
          </w:tcPr>
          <w:p w14:paraId="5BCBF086">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0.4</w:t>
            </w:r>
          </w:p>
        </w:tc>
        <w:tc>
          <w:tcPr>
            <w:tcW w:w="930" w:type="dxa"/>
            <w:vAlign w:val="center"/>
          </w:tcPr>
          <w:p w14:paraId="7ACCCB63">
            <w:pPr>
              <w:pStyle w:val="81"/>
              <w:keepNext w:val="0"/>
              <w:keepLines w:val="0"/>
              <w:widowControl/>
              <w:suppressLineNumbers w:val="0"/>
              <w:jc w:val="center"/>
              <w:rPr>
                <w:rFonts w:hint="eastAsia"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0.3</w:t>
            </w:r>
          </w:p>
        </w:tc>
        <w:tc>
          <w:tcPr>
            <w:tcW w:w="678" w:type="dxa"/>
            <w:vAlign w:val="center"/>
          </w:tcPr>
          <w:p w14:paraId="6AFD6A4A">
            <w:pPr>
              <w:pStyle w:val="81"/>
              <w:keepNext w:val="0"/>
              <w:keepLines w:val="0"/>
              <w:widowControl/>
              <w:suppressLineNumbers w:val="0"/>
              <w:jc w:val="center"/>
              <w:rPr>
                <w:rFonts w:hint="default"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0.2</w:t>
            </w:r>
          </w:p>
        </w:tc>
      </w:tr>
      <w:tr w14:paraId="47095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3135" w:type="dxa"/>
            <w:vAlign w:val="center"/>
          </w:tcPr>
          <w:p w14:paraId="22013E61">
            <w:pPr>
              <w:spacing w:before="55" w:line="223" w:lineRule="auto"/>
              <w:ind w:left="85" w:leftChars="0" w:right="100" w:rightChars="0" w:firstLine="29" w:firstLineChars="0"/>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工程预算、招标控制价、投标报价（不含审核工程量清单）审核</w:t>
            </w:r>
          </w:p>
        </w:tc>
        <w:tc>
          <w:tcPr>
            <w:tcW w:w="1140" w:type="dxa"/>
            <w:vAlign w:val="center"/>
          </w:tcPr>
          <w:p w14:paraId="19C0AABE">
            <w:pPr>
              <w:spacing w:before="54" w:line="220" w:lineRule="auto"/>
              <w:ind w:left="111"/>
              <w:jc w:val="center"/>
              <w:rPr>
                <w:rFonts w:ascii="宋体" w:hAnsi="宋体" w:cs="宋体"/>
                <w:color w:val="auto"/>
                <w:spacing w:val="-2"/>
                <w:sz w:val="20"/>
                <w:szCs w:val="20"/>
                <w:highlight w:val="none"/>
              </w:rPr>
            </w:pPr>
            <w:r>
              <w:rPr>
                <w:rFonts w:ascii="宋体" w:hAnsi="宋体" w:cs="宋体"/>
                <w:color w:val="auto"/>
                <w:spacing w:val="-2"/>
                <w:sz w:val="20"/>
                <w:szCs w:val="20"/>
                <w:highlight w:val="none"/>
              </w:rPr>
              <w:t>送审</w:t>
            </w:r>
          </w:p>
          <w:p w14:paraId="1BACE085">
            <w:pPr>
              <w:spacing w:before="54" w:line="220" w:lineRule="auto"/>
              <w:ind w:left="111" w:leftChars="0"/>
              <w:jc w:val="center"/>
              <w:rPr>
                <w:rFonts w:hint="eastAsia" w:ascii="宋体" w:hAnsi="宋体" w:cs="宋体"/>
                <w:color w:val="auto"/>
                <w:spacing w:val="-2"/>
                <w:sz w:val="20"/>
                <w:szCs w:val="20"/>
                <w:highlight w:val="none"/>
                <w:lang w:val="en-US" w:eastAsia="zh-CN"/>
              </w:rPr>
            </w:pPr>
            <w:r>
              <w:rPr>
                <w:rFonts w:hint="eastAsia" w:ascii="宋体" w:hAnsi="宋体" w:cs="宋体"/>
                <w:color w:val="auto"/>
                <w:spacing w:val="-2"/>
                <w:sz w:val="20"/>
                <w:szCs w:val="20"/>
                <w:highlight w:val="none"/>
                <w:lang w:val="en-US" w:eastAsia="zh-CN"/>
              </w:rPr>
              <w:t>建安工程价</w:t>
            </w:r>
          </w:p>
        </w:tc>
        <w:tc>
          <w:tcPr>
            <w:tcW w:w="1110" w:type="dxa"/>
            <w:vAlign w:val="center"/>
          </w:tcPr>
          <w:p w14:paraId="31BA3822">
            <w:pPr>
              <w:pStyle w:val="81"/>
              <w:keepNext w:val="0"/>
              <w:keepLines w:val="0"/>
              <w:widowControl/>
              <w:suppressLineNumbers w:val="0"/>
              <w:jc w:val="center"/>
              <w:rPr>
                <w:rFonts w:ascii="宋体" w:hAnsi="宋体" w:eastAsia="宋体" w:cs="宋体"/>
                <w:color w:val="auto"/>
                <w:spacing w:val="-1"/>
                <w:kern w:val="2"/>
                <w:sz w:val="20"/>
                <w:szCs w:val="20"/>
                <w:highlight w:val="none"/>
                <w:lang w:val="en-US" w:eastAsia="zh-CN" w:bidi="ar-SA"/>
              </w:rPr>
            </w:pPr>
            <w:r>
              <w:rPr>
                <w:rFonts w:ascii="宋体" w:hAnsi="宋体" w:eastAsia="宋体" w:cs="宋体"/>
                <w:color w:val="auto"/>
                <w:spacing w:val="-1"/>
                <w:kern w:val="2"/>
                <w:sz w:val="20"/>
                <w:szCs w:val="20"/>
                <w:highlight w:val="none"/>
                <w:lang w:val="en-US" w:eastAsia="zh-CN" w:bidi="ar-SA"/>
              </w:rPr>
              <w:t>1</w:t>
            </w:r>
          </w:p>
        </w:tc>
        <w:tc>
          <w:tcPr>
            <w:tcW w:w="885" w:type="dxa"/>
            <w:vAlign w:val="center"/>
          </w:tcPr>
          <w:p w14:paraId="13643815">
            <w:pPr>
              <w:pStyle w:val="81"/>
              <w:keepNext w:val="0"/>
              <w:keepLines w:val="0"/>
              <w:widowControl/>
              <w:suppressLineNumbers w:val="0"/>
              <w:jc w:val="center"/>
              <w:rPr>
                <w:rFonts w:hint="eastAsia"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0.8</w:t>
            </w:r>
          </w:p>
        </w:tc>
        <w:tc>
          <w:tcPr>
            <w:tcW w:w="975" w:type="dxa"/>
            <w:vAlign w:val="center"/>
          </w:tcPr>
          <w:p w14:paraId="0E39F6ED">
            <w:pPr>
              <w:pStyle w:val="81"/>
              <w:keepNext w:val="0"/>
              <w:keepLines w:val="0"/>
              <w:widowControl/>
              <w:suppressLineNumbers w:val="0"/>
              <w:jc w:val="center"/>
              <w:rPr>
                <w:rFonts w:hint="eastAsia"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0.6</w:t>
            </w:r>
          </w:p>
        </w:tc>
        <w:tc>
          <w:tcPr>
            <w:tcW w:w="735" w:type="dxa"/>
            <w:vAlign w:val="center"/>
          </w:tcPr>
          <w:p w14:paraId="46B4D90F">
            <w:pPr>
              <w:pStyle w:val="81"/>
              <w:keepNext w:val="0"/>
              <w:keepLines w:val="0"/>
              <w:widowControl/>
              <w:suppressLineNumbers w:val="0"/>
              <w:jc w:val="center"/>
              <w:rPr>
                <w:rFonts w:hint="eastAsia"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0.5</w:t>
            </w:r>
          </w:p>
        </w:tc>
        <w:tc>
          <w:tcPr>
            <w:tcW w:w="930" w:type="dxa"/>
            <w:vAlign w:val="center"/>
          </w:tcPr>
          <w:p w14:paraId="4F4D645B">
            <w:pPr>
              <w:pStyle w:val="81"/>
              <w:keepNext w:val="0"/>
              <w:keepLines w:val="0"/>
              <w:widowControl/>
              <w:suppressLineNumbers w:val="0"/>
              <w:jc w:val="center"/>
              <w:rPr>
                <w:rFonts w:hint="eastAsia"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0.4</w:t>
            </w:r>
          </w:p>
        </w:tc>
        <w:tc>
          <w:tcPr>
            <w:tcW w:w="678" w:type="dxa"/>
            <w:vAlign w:val="center"/>
          </w:tcPr>
          <w:p w14:paraId="1CEDD162">
            <w:pPr>
              <w:pStyle w:val="81"/>
              <w:keepNext w:val="0"/>
              <w:keepLines w:val="0"/>
              <w:widowControl/>
              <w:suppressLineNumbers w:val="0"/>
              <w:jc w:val="center"/>
              <w:rPr>
                <w:rFonts w:hint="eastAsia" w:ascii="宋体" w:hAnsi="宋体" w:eastAsia="宋体" w:cs="宋体"/>
                <w:color w:val="auto"/>
                <w:spacing w:val="-1"/>
                <w:kern w:val="2"/>
                <w:sz w:val="20"/>
                <w:szCs w:val="20"/>
                <w:highlight w:val="none"/>
                <w:lang w:val="en-US" w:eastAsia="zh-CN" w:bidi="ar-SA"/>
              </w:rPr>
            </w:pPr>
            <w:r>
              <w:rPr>
                <w:rFonts w:hint="eastAsia" w:ascii="宋体" w:hAnsi="宋体" w:eastAsia="宋体" w:cs="宋体"/>
                <w:color w:val="auto"/>
                <w:spacing w:val="-1"/>
                <w:kern w:val="2"/>
                <w:sz w:val="20"/>
                <w:szCs w:val="20"/>
                <w:highlight w:val="none"/>
                <w:lang w:val="en-US" w:eastAsia="zh-CN" w:bidi="ar-SA"/>
              </w:rPr>
              <w:t>0.3</w:t>
            </w:r>
          </w:p>
        </w:tc>
      </w:tr>
    </w:tbl>
    <w:p w14:paraId="4A1688A3">
      <w:pPr>
        <w:widowControl w:val="0"/>
        <w:snapToGrid w:val="0"/>
        <w:spacing w:line="360" w:lineRule="auto"/>
        <w:ind w:firstLine="482" w:firstLineChars="200"/>
        <w:contextualSpacing/>
        <w:rPr>
          <w:rFonts w:hint="eastAsia" w:ascii="宋体" w:hAnsi="宋体" w:cs="宋体"/>
          <w:b/>
          <w:sz w:val="24"/>
          <w:szCs w:val="24"/>
          <w:highlight w:val="none"/>
        </w:rPr>
      </w:pPr>
    </w:p>
    <w:p w14:paraId="0FFC4E5D">
      <w:pPr>
        <w:widowControl w:val="0"/>
        <w:snapToGrid w:val="0"/>
        <w:spacing w:line="360" w:lineRule="auto"/>
        <w:ind w:firstLine="482" w:firstLineChars="200"/>
        <w:contextualSpacing/>
        <w:rPr>
          <w:rFonts w:ascii="宋体" w:hAnsi="宋体" w:cs="宋体"/>
          <w:b/>
          <w:sz w:val="24"/>
          <w:szCs w:val="24"/>
        </w:rPr>
      </w:pPr>
      <w:r>
        <w:rPr>
          <w:rFonts w:hint="eastAsia" w:ascii="宋体" w:hAnsi="宋体" w:cs="宋体"/>
          <w:b/>
          <w:sz w:val="24"/>
          <w:szCs w:val="24"/>
          <w:lang w:val="en-US" w:eastAsia="zh-CN"/>
        </w:rPr>
        <w:t>2</w:t>
      </w:r>
      <w:r>
        <w:rPr>
          <w:rFonts w:hint="eastAsia" w:ascii="宋体" w:hAnsi="宋体" w:cs="宋体"/>
          <w:b/>
          <w:sz w:val="24"/>
          <w:szCs w:val="24"/>
        </w:rPr>
        <w:t>.发现乙方（人员）有下列情况之一的，暂停乙方的评审业务。</w:t>
      </w:r>
    </w:p>
    <w:p w14:paraId="3FF3A5DC">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.1发现经营活动中有重大违法行为，被有关部门限制招投标等不良行为的；</w:t>
      </w:r>
    </w:p>
    <w:p w14:paraId="18B59907">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.2营业执照被有关部门吊销（含分公司）；</w:t>
      </w:r>
    </w:p>
    <w:p w14:paraId="5B13772C">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.3乙方信用等级被评定为差，被要求限期整改的；</w:t>
      </w:r>
    </w:p>
    <w:p w14:paraId="7D87A2E3">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.4违反职业道德，搞人情评审，采取不正当手段为施工单位牟取非法利益的；</w:t>
      </w:r>
    </w:p>
    <w:p w14:paraId="601AC91D">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.5发现将评审任务分包或转包的；</w:t>
      </w:r>
    </w:p>
    <w:p w14:paraId="6529DEFA">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6参与同一项目概预算编制、商务标编制的评审服务机构或评审服务人员应回避而不回避的；</w:t>
      </w:r>
    </w:p>
    <w:p w14:paraId="7C8D6600">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.7编标单位及乙方私下串通评审的；</w:t>
      </w:r>
    </w:p>
    <w:p w14:paraId="76B766ED">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.8评审的项目出现重大错漏项，工程造价1000万以下（含1000万）项目错漏项造价占总造价15%以上或工程造价1000万元以上项目错漏项造价占总造价10%以上的；</w:t>
      </w:r>
    </w:p>
    <w:p w14:paraId="5A63E7A6">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.9发现投标承诺的评审服务人员三个以上无能力承担评审任务的。</w:t>
      </w:r>
    </w:p>
    <w:p w14:paraId="0BFBC0CD">
      <w:pPr>
        <w:widowControl w:val="0"/>
        <w:snapToGrid w:val="0"/>
        <w:spacing w:line="360" w:lineRule="auto"/>
        <w:ind w:firstLine="482" w:firstLineChars="200"/>
        <w:contextualSpacing/>
        <w:rPr>
          <w:rFonts w:ascii="宋体" w:hAnsi="宋体" w:cs="宋体"/>
          <w:b/>
          <w:sz w:val="24"/>
          <w:szCs w:val="24"/>
        </w:rPr>
      </w:pPr>
      <w:r>
        <w:rPr>
          <w:rFonts w:hint="eastAsia" w:ascii="宋体" w:hAnsi="宋体" w:cs="宋体"/>
          <w:b/>
          <w:sz w:val="24"/>
          <w:szCs w:val="24"/>
          <w:lang w:val="en-US" w:eastAsia="zh-CN"/>
        </w:rPr>
        <w:t>3</w:t>
      </w:r>
      <w:r>
        <w:rPr>
          <w:rFonts w:hint="eastAsia" w:ascii="宋体" w:hAnsi="宋体" w:cs="宋体"/>
          <w:b/>
          <w:sz w:val="24"/>
          <w:szCs w:val="24"/>
        </w:rPr>
        <w:t>.发现乙方（人员）有下列情况之一的，暂停安排评审业务三个月。</w:t>
      </w:r>
    </w:p>
    <w:p w14:paraId="4C1644BE">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.1未按规定办理资料交接或遗失接收资料、对甲方的咨询要求故意拖拉、碰到重大问题不与委托方沟通；</w:t>
      </w:r>
    </w:p>
    <w:p w14:paraId="38EBA12E">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.2评审项目概算误差率在2%以上，且绝对金额在20万元以上；</w:t>
      </w:r>
    </w:p>
    <w:p w14:paraId="7E5F0854">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.3未经许可，擅自变动投标书中的评审服务人员。</w:t>
      </w:r>
    </w:p>
    <w:p w14:paraId="302607E6">
      <w:pPr>
        <w:widowControl w:val="0"/>
        <w:snapToGrid w:val="0"/>
        <w:spacing w:line="360" w:lineRule="auto"/>
        <w:ind w:firstLine="482" w:firstLineChars="200"/>
        <w:contextualSpacing/>
        <w:rPr>
          <w:rFonts w:ascii="宋体" w:hAnsi="宋体" w:cs="宋体"/>
          <w:b/>
          <w:sz w:val="24"/>
          <w:szCs w:val="24"/>
        </w:rPr>
      </w:pPr>
      <w:r>
        <w:rPr>
          <w:rFonts w:hint="eastAsia" w:ascii="宋体" w:hAnsi="宋体" w:cs="宋体"/>
          <w:b/>
          <w:sz w:val="24"/>
          <w:szCs w:val="24"/>
          <w:lang w:val="en-US" w:eastAsia="zh-CN"/>
        </w:rPr>
        <w:t>4</w:t>
      </w:r>
      <w:r>
        <w:rPr>
          <w:rFonts w:hint="eastAsia" w:ascii="宋体" w:hAnsi="宋体" w:cs="宋体"/>
          <w:b/>
          <w:sz w:val="24"/>
          <w:szCs w:val="24"/>
        </w:rPr>
        <w:t>.发现乙方（人员）有下列情况之一的，扣除一定的评审费用。</w:t>
      </w:r>
    </w:p>
    <w:p w14:paraId="0FE70733">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.1出现</w:t>
      </w:r>
      <w:r>
        <w:rPr>
          <w:rFonts w:hint="eastAsia" w:ascii="宋体" w:hAnsi="宋体" w:cs="宋体"/>
          <w:sz w:val="24"/>
          <w:szCs w:val="24"/>
          <w:lang w:val="en-US" w:eastAsia="zh-CN"/>
        </w:rPr>
        <w:t>2</w:t>
      </w:r>
      <w:r>
        <w:rPr>
          <w:rFonts w:hint="eastAsia" w:ascii="宋体" w:hAnsi="宋体" w:cs="宋体"/>
          <w:sz w:val="24"/>
          <w:szCs w:val="24"/>
        </w:rPr>
        <w:t>中</w:t>
      </w:r>
      <w:r>
        <w:rPr>
          <w:rFonts w:hint="eastAsia" w:ascii="宋体" w:hAnsi="宋体" w:cs="宋体"/>
          <w:sz w:val="24"/>
          <w:szCs w:val="24"/>
          <w:lang w:val="en-US" w:eastAsia="zh-CN"/>
        </w:rPr>
        <w:t>2</w:t>
      </w:r>
      <w:r>
        <w:rPr>
          <w:rFonts w:hint="eastAsia" w:ascii="宋体" w:hAnsi="宋体" w:cs="宋体"/>
          <w:sz w:val="24"/>
          <w:szCs w:val="24"/>
        </w:rPr>
        <w:t>.1至</w:t>
      </w:r>
      <w:r>
        <w:rPr>
          <w:rFonts w:hint="eastAsia" w:ascii="宋体" w:hAnsi="宋体" w:cs="宋体"/>
          <w:sz w:val="24"/>
          <w:szCs w:val="24"/>
          <w:lang w:val="en-US" w:eastAsia="zh-CN"/>
        </w:rPr>
        <w:t>2</w:t>
      </w:r>
      <w:r>
        <w:rPr>
          <w:rFonts w:hint="eastAsia" w:ascii="宋体" w:hAnsi="宋体" w:cs="宋体"/>
          <w:sz w:val="24"/>
          <w:szCs w:val="24"/>
        </w:rPr>
        <w:t>.8情形的，扣除涉及项目的全部评审费用；</w:t>
      </w:r>
    </w:p>
    <w:p w14:paraId="632CAA77">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.2出现</w:t>
      </w:r>
      <w:r>
        <w:rPr>
          <w:rFonts w:hint="eastAsia" w:ascii="宋体" w:hAnsi="宋体" w:cs="宋体"/>
          <w:sz w:val="24"/>
          <w:szCs w:val="24"/>
          <w:lang w:val="en-US" w:eastAsia="zh-CN"/>
        </w:rPr>
        <w:t>3</w:t>
      </w:r>
      <w:r>
        <w:rPr>
          <w:rFonts w:hint="eastAsia" w:ascii="宋体" w:hAnsi="宋体" w:cs="宋体"/>
          <w:sz w:val="24"/>
          <w:szCs w:val="24"/>
        </w:rPr>
        <w:t>中</w:t>
      </w:r>
      <w:r>
        <w:rPr>
          <w:rFonts w:hint="eastAsia" w:ascii="宋体" w:hAnsi="宋体" w:cs="宋体"/>
          <w:sz w:val="24"/>
          <w:szCs w:val="24"/>
          <w:lang w:val="en-US" w:eastAsia="zh-CN"/>
        </w:rPr>
        <w:t>3</w:t>
      </w:r>
      <w:r>
        <w:rPr>
          <w:rFonts w:hint="eastAsia" w:ascii="宋体" w:hAnsi="宋体" w:cs="宋体"/>
          <w:sz w:val="24"/>
          <w:szCs w:val="24"/>
        </w:rPr>
        <w:t>.1至</w:t>
      </w:r>
      <w:r>
        <w:rPr>
          <w:rFonts w:hint="eastAsia" w:ascii="宋体" w:hAnsi="宋体" w:cs="宋体"/>
          <w:sz w:val="24"/>
          <w:szCs w:val="24"/>
          <w:lang w:val="en-US" w:eastAsia="zh-CN"/>
        </w:rPr>
        <w:t>3</w:t>
      </w:r>
      <w:r>
        <w:rPr>
          <w:rFonts w:hint="eastAsia" w:ascii="宋体" w:hAnsi="宋体" w:cs="宋体"/>
          <w:sz w:val="24"/>
          <w:szCs w:val="24"/>
        </w:rPr>
        <w:t>.3情形的，扣除涉及项目评审费用的50%。</w:t>
      </w:r>
    </w:p>
    <w:p w14:paraId="2EDF9513">
      <w:pPr>
        <w:spacing w:line="360" w:lineRule="auto"/>
        <w:ind w:firstLine="482" w:firstLineChars="200"/>
        <w:rPr>
          <w:rFonts w:ascii="宋体" w:hAnsi="宋体" w:cs="宋体"/>
          <w:b/>
          <w:sz w:val="24"/>
          <w:szCs w:val="24"/>
        </w:rPr>
      </w:pPr>
      <w:r>
        <w:rPr>
          <w:rFonts w:hint="eastAsia" w:ascii="宋体" w:hAnsi="宋体" w:cs="宋体"/>
          <w:b/>
          <w:sz w:val="24"/>
          <w:szCs w:val="24"/>
        </w:rPr>
        <w:t>六、合同生效</w:t>
      </w:r>
    </w:p>
    <w:p w14:paraId="6F843EAE">
      <w:pPr>
        <w:spacing w:line="360" w:lineRule="auto"/>
        <w:ind w:firstLine="567"/>
        <w:rPr>
          <w:rFonts w:ascii="宋体" w:hAnsi="宋体" w:cs="宋体"/>
          <w:sz w:val="24"/>
          <w:szCs w:val="24"/>
        </w:rPr>
      </w:pPr>
      <w:r>
        <w:rPr>
          <w:rFonts w:hint="eastAsia" w:ascii="宋体" w:hAnsi="宋体" w:cs="宋体"/>
          <w:sz w:val="24"/>
          <w:szCs w:val="24"/>
        </w:rPr>
        <w:t>本合同自签订日起生效。</w:t>
      </w:r>
    </w:p>
    <w:p w14:paraId="083493D9">
      <w:pPr>
        <w:spacing w:line="360" w:lineRule="auto"/>
        <w:ind w:firstLine="482" w:firstLineChars="200"/>
        <w:rPr>
          <w:rFonts w:ascii="宋体" w:hAnsi="宋体" w:cs="宋体"/>
          <w:b/>
          <w:sz w:val="24"/>
          <w:szCs w:val="24"/>
        </w:rPr>
      </w:pPr>
      <w:r>
        <w:rPr>
          <w:rFonts w:hint="eastAsia" w:ascii="宋体" w:hAnsi="宋体" w:cs="宋体"/>
          <w:b/>
          <w:sz w:val="24"/>
          <w:szCs w:val="24"/>
        </w:rPr>
        <w:t>七、合同份数</w:t>
      </w:r>
    </w:p>
    <w:p w14:paraId="1D6444EF">
      <w:pPr>
        <w:spacing w:line="360" w:lineRule="auto"/>
        <w:ind w:firstLine="567"/>
        <w:rPr>
          <w:rFonts w:ascii="宋体" w:hAnsi="宋体" w:cs="宋体"/>
          <w:sz w:val="24"/>
          <w:szCs w:val="24"/>
        </w:rPr>
      </w:pPr>
      <w:r>
        <w:rPr>
          <w:rFonts w:hint="eastAsia" w:ascii="宋体" w:hAnsi="宋体" w:cs="宋体"/>
          <w:sz w:val="24"/>
          <w:szCs w:val="24"/>
        </w:rPr>
        <w:t>本合同一式</w:t>
      </w:r>
      <w:r>
        <w:rPr>
          <w:rFonts w:hint="eastAsia" w:ascii="宋体" w:hAnsi="宋体" w:cs="宋体"/>
          <w:sz w:val="24"/>
          <w:szCs w:val="24"/>
          <w:lang w:val="en-US" w:eastAsia="zh-CN"/>
        </w:rPr>
        <w:t>肆</w:t>
      </w:r>
      <w:r>
        <w:rPr>
          <w:rFonts w:hint="eastAsia" w:ascii="宋体" w:hAnsi="宋体" w:cs="宋体"/>
          <w:sz w:val="24"/>
          <w:szCs w:val="24"/>
        </w:rPr>
        <w:t>份，甲乙双方各执</w:t>
      </w:r>
      <w:r>
        <w:rPr>
          <w:rFonts w:hint="eastAsia" w:ascii="宋体" w:hAnsi="宋体" w:cs="宋体"/>
          <w:sz w:val="24"/>
          <w:szCs w:val="24"/>
          <w:lang w:val="en-US" w:eastAsia="zh-CN"/>
        </w:rPr>
        <w:t>贰</w:t>
      </w:r>
      <w:r>
        <w:rPr>
          <w:rFonts w:hint="eastAsia" w:ascii="宋体" w:hAnsi="宋体" w:cs="宋体"/>
          <w:sz w:val="24"/>
          <w:szCs w:val="24"/>
        </w:rPr>
        <w:t>份，具有同等法律效力。</w:t>
      </w:r>
    </w:p>
    <w:p w14:paraId="79DA00E0">
      <w:pPr>
        <w:spacing w:line="360" w:lineRule="auto"/>
        <w:rPr>
          <w:rFonts w:ascii="宋体" w:hAnsi="宋体" w:cs="宋体"/>
          <w:sz w:val="24"/>
          <w:szCs w:val="24"/>
        </w:rPr>
      </w:pPr>
    </w:p>
    <w:p w14:paraId="08FB30A6">
      <w:pPr>
        <w:widowControl w:val="0"/>
        <w:spacing w:line="360" w:lineRule="auto"/>
        <w:ind w:firstLine="480" w:firstLineChars="200"/>
        <w:rPr>
          <w:rFonts w:ascii="宋体" w:hAnsi="宋体" w:cs="宋体"/>
          <w:sz w:val="24"/>
          <w:szCs w:val="24"/>
        </w:rPr>
      </w:pPr>
      <w:r>
        <w:rPr>
          <w:rFonts w:hint="eastAsia" w:ascii="宋体" w:hAnsi="宋体" w:cs="宋体"/>
          <w:sz w:val="24"/>
          <w:szCs w:val="24"/>
        </w:rPr>
        <w:t>甲方：（盖章）              乙方：（盖章）</w:t>
      </w:r>
    </w:p>
    <w:p w14:paraId="517B2D91">
      <w:pPr>
        <w:widowControl w:val="0"/>
        <w:spacing w:line="360" w:lineRule="auto"/>
        <w:ind w:firstLine="480" w:firstLineChars="200"/>
        <w:rPr>
          <w:rFonts w:ascii="宋体" w:hAnsi="宋体" w:cs="宋体"/>
          <w:sz w:val="24"/>
          <w:szCs w:val="24"/>
        </w:rPr>
      </w:pPr>
    </w:p>
    <w:p w14:paraId="1216C1F9">
      <w:pPr>
        <w:widowControl w:val="0"/>
        <w:spacing w:line="360" w:lineRule="auto"/>
        <w:ind w:firstLine="480" w:firstLineChars="200"/>
        <w:rPr>
          <w:rFonts w:ascii="宋体" w:hAnsi="宋体" w:cs="宋体"/>
          <w:sz w:val="24"/>
          <w:szCs w:val="24"/>
        </w:rPr>
      </w:pPr>
      <w:r>
        <w:rPr>
          <w:rFonts w:hint="eastAsia" w:ascii="宋体" w:hAnsi="宋体" w:cs="宋体"/>
          <w:sz w:val="24"/>
          <w:szCs w:val="24"/>
        </w:rPr>
        <w:t>法定代表人：（签字或盖章）  法定代表人（签字或盖章）：</w:t>
      </w:r>
    </w:p>
    <w:p w14:paraId="102249E7">
      <w:pPr>
        <w:widowControl w:val="0"/>
        <w:spacing w:line="360" w:lineRule="auto"/>
        <w:ind w:firstLine="480" w:firstLineChars="200"/>
        <w:rPr>
          <w:rFonts w:ascii="宋体" w:hAnsi="宋体" w:cs="宋体"/>
          <w:sz w:val="24"/>
          <w:szCs w:val="24"/>
        </w:rPr>
      </w:pPr>
    </w:p>
    <w:p w14:paraId="50204A35">
      <w:pPr>
        <w:widowControl w:val="0"/>
        <w:spacing w:line="360" w:lineRule="auto"/>
        <w:ind w:firstLine="480" w:firstLineChars="200"/>
        <w:rPr>
          <w:rFonts w:ascii="宋体" w:hAnsi="宋体" w:cs="宋体"/>
          <w:sz w:val="24"/>
          <w:szCs w:val="24"/>
        </w:rPr>
      </w:pPr>
      <w:r>
        <w:rPr>
          <w:rFonts w:hint="eastAsia" w:ascii="宋体" w:hAnsi="宋体" w:cs="宋体"/>
          <w:sz w:val="24"/>
          <w:szCs w:val="24"/>
        </w:rPr>
        <w:t>签订日期：   年   月  日    签订日期：   年  月  日</w:t>
      </w:r>
    </w:p>
    <w:p w14:paraId="0E979D14">
      <w:pPr>
        <w:pStyle w:val="108"/>
        <w:ind w:left="0" w:leftChars="0" w:firstLine="0" w:firstLineChars="0"/>
        <w:rPr>
          <w:rFonts w:hint="eastAsia" w:ascii="黑体" w:eastAsia="黑体"/>
          <w:bCs/>
          <w:color w:val="auto"/>
          <w:sz w:val="30"/>
        </w:rPr>
      </w:pPr>
    </w:p>
    <w:p w14:paraId="272F682A">
      <w:pPr>
        <w:pStyle w:val="108"/>
        <w:rPr>
          <w:rFonts w:hint="eastAsia" w:ascii="黑体" w:eastAsia="黑体"/>
          <w:bCs/>
          <w:color w:val="auto"/>
          <w:sz w:val="30"/>
        </w:rPr>
      </w:pPr>
    </w:p>
    <w:p w14:paraId="4D733318">
      <w:pPr>
        <w:pStyle w:val="108"/>
        <w:rPr>
          <w:rFonts w:hint="eastAsia" w:ascii="黑体" w:eastAsia="黑体"/>
          <w:bCs/>
          <w:color w:val="auto"/>
          <w:sz w:val="30"/>
        </w:rPr>
      </w:pPr>
    </w:p>
    <w:p w14:paraId="0782B3EE">
      <w:pPr>
        <w:pStyle w:val="108"/>
        <w:rPr>
          <w:rFonts w:hint="eastAsia" w:ascii="黑体" w:eastAsia="黑体"/>
          <w:bCs/>
          <w:color w:val="auto"/>
          <w:sz w:val="30"/>
        </w:rPr>
      </w:pPr>
    </w:p>
    <w:p w14:paraId="71483818">
      <w:pPr>
        <w:pStyle w:val="108"/>
        <w:rPr>
          <w:rFonts w:hint="eastAsia" w:ascii="黑体" w:eastAsia="黑体"/>
          <w:bCs/>
          <w:color w:val="auto"/>
          <w:sz w:val="30"/>
        </w:rPr>
      </w:pPr>
    </w:p>
    <w:p w14:paraId="063276EB">
      <w:pPr>
        <w:pStyle w:val="108"/>
        <w:rPr>
          <w:rFonts w:hint="eastAsia" w:ascii="黑体" w:eastAsia="黑体"/>
          <w:bCs/>
          <w:color w:val="auto"/>
          <w:sz w:val="30"/>
        </w:rPr>
      </w:pPr>
    </w:p>
    <w:p w14:paraId="472AEE38">
      <w:pPr>
        <w:pStyle w:val="108"/>
        <w:rPr>
          <w:rFonts w:hint="eastAsia" w:ascii="黑体" w:eastAsia="黑体"/>
          <w:bCs/>
          <w:color w:val="auto"/>
          <w:sz w:val="30"/>
        </w:rPr>
      </w:pPr>
    </w:p>
    <w:p w14:paraId="015D5C06">
      <w:pPr>
        <w:pStyle w:val="108"/>
        <w:rPr>
          <w:rFonts w:hint="eastAsia" w:ascii="黑体" w:eastAsia="黑体"/>
          <w:bCs/>
          <w:color w:val="auto"/>
          <w:sz w:val="30"/>
        </w:rPr>
      </w:pPr>
    </w:p>
    <w:p w14:paraId="0FC89EC9">
      <w:pPr>
        <w:pStyle w:val="108"/>
        <w:rPr>
          <w:rFonts w:hint="eastAsia" w:ascii="黑体" w:eastAsia="黑体"/>
          <w:bCs/>
          <w:color w:val="auto"/>
          <w:sz w:val="30"/>
        </w:rPr>
      </w:pPr>
    </w:p>
    <w:p w14:paraId="5AF9BA07">
      <w:pPr>
        <w:pStyle w:val="108"/>
        <w:rPr>
          <w:rFonts w:hint="eastAsia" w:ascii="黑体" w:eastAsia="黑体"/>
          <w:bCs/>
          <w:color w:val="auto"/>
          <w:sz w:val="30"/>
        </w:rPr>
      </w:pPr>
    </w:p>
    <w:p w14:paraId="7498F436">
      <w:pPr>
        <w:pStyle w:val="108"/>
        <w:rPr>
          <w:rFonts w:hint="eastAsia" w:ascii="黑体" w:eastAsia="黑体"/>
          <w:bCs/>
          <w:color w:val="auto"/>
          <w:sz w:val="30"/>
        </w:rPr>
      </w:pPr>
    </w:p>
    <w:p w14:paraId="222AE6EC">
      <w:pPr>
        <w:pStyle w:val="108"/>
        <w:rPr>
          <w:rFonts w:hint="eastAsia" w:ascii="黑体" w:eastAsia="黑体"/>
          <w:bCs/>
          <w:color w:val="auto"/>
          <w:sz w:val="30"/>
        </w:rPr>
      </w:pPr>
    </w:p>
    <w:p w14:paraId="35E4B0EA">
      <w:pPr>
        <w:pStyle w:val="108"/>
        <w:rPr>
          <w:rFonts w:hint="eastAsia" w:ascii="黑体" w:eastAsia="黑体"/>
          <w:bCs/>
          <w:color w:val="auto"/>
          <w:sz w:val="30"/>
        </w:rPr>
      </w:pPr>
    </w:p>
    <w:p w14:paraId="632CDF2F">
      <w:pPr>
        <w:pStyle w:val="108"/>
        <w:rPr>
          <w:rFonts w:hint="eastAsia" w:ascii="黑体" w:eastAsia="黑体"/>
          <w:bCs/>
          <w:color w:val="auto"/>
          <w:sz w:val="30"/>
        </w:rPr>
      </w:pPr>
    </w:p>
    <w:p w14:paraId="6DF1B54E">
      <w:pPr>
        <w:pStyle w:val="108"/>
        <w:rPr>
          <w:rFonts w:hint="eastAsia" w:ascii="黑体" w:eastAsia="黑体"/>
          <w:bCs/>
          <w:color w:val="auto"/>
          <w:sz w:val="30"/>
        </w:rPr>
      </w:pPr>
    </w:p>
    <w:p w14:paraId="7D6E0E71">
      <w:pPr>
        <w:pStyle w:val="108"/>
        <w:rPr>
          <w:rFonts w:hint="eastAsia" w:ascii="黑体" w:eastAsia="黑体"/>
          <w:bCs/>
          <w:color w:val="auto"/>
          <w:sz w:val="30"/>
        </w:rPr>
      </w:pPr>
    </w:p>
    <w:p w14:paraId="4FB86A4D">
      <w:pPr>
        <w:pStyle w:val="108"/>
        <w:rPr>
          <w:rFonts w:hint="eastAsia" w:ascii="黑体" w:eastAsia="黑体"/>
          <w:bCs/>
          <w:color w:val="auto"/>
          <w:sz w:val="30"/>
        </w:rPr>
      </w:pPr>
    </w:p>
    <w:p w14:paraId="4003E885">
      <w:pPr>
        <w:spacing w:line="400" w:lineRule="exact"/>
        <w:jc w:val="center"/>
        <w:outlineLvl w:val="0"/>
        <w:rPr>
          <w:rFonts w:hint="eastAsia" w:ascii="黑体" w:eastAsia="黑体"/>
          <w:bCs/>
          <w:color w:val="auto"/>
          <w:sz w:val="30"/>
        </w:rPr>
      </w:pPr>
    </w:p>
    <w:p w14:paraId="0650D7A4">
      <w:pPr>
        <w:spacing w:line="400" w:lineRule="exact"/>
        <w:jc w:val="center"/>
        <w:outlineLvl w:val="0"/>
        <w:rPr>
          <w:rFonts w:ascii="黑体" w:eastAsia="黑体"/>
          <w:bCs/>
          <w:color w:val="auto"/>
          <w:sz w:val="30"/>
        </w:rPr>
      </w:pPr>
      <w:r>
        <w:rPr>
          <w:rFonts w:hint="eastAsia" w:ascii="黑体" w:eastAsia="黑体"/>
          <w:bCs/>
          <w:color w:val="auto"/>
          <w:sz w:val="30"/>
        </w:rPr>
        <w:t>第六章　响应文件的组成和格式</w:t>
      </w:r>
      <w:bookmarkEnd w:id="119"/>
    </w:p>
    <w:p w14:paraId="74A306D2">
      <w:pPr>
        <w:spacing w:line="400" w:lineRule="exact"/>
        <w:rPr>
          <w:rFonts w:ascii="仿宋_GB2312" w:eastAsia="仿宋_GB2312"/>
          <w:bCs/>
          <w:color w:val="auto"/>
          <w:sz w:val="30"/>
        </w:rPr>
      </w:pPr>
    </w:p>
    <w:p w14:paraId="206092B5">
      <w:pPr>
        <w:spacing w:line="400" w:lineRule="exact"/>
        <w:rPr>
          <w:rFonts w:ascii="仿宋_GB2312" w:eastAsia="仿宋_GB2312"/>
          <w:bCs/>
          <w:color w:val="auto"/>
          <w:sz w:val="30"/>
        </w:rPr>
      </w:pPr>
    </w:p>
    <w:p w14:paraId="14F5F78F">
      <w:pPr>
        <w:spacing w:line="400" w:lineRule="exact"/>
        <w:rPr>
          <w:rFonts w:ascii="仿宋_GB2312" w:eastAsia="仿宋_GB2312"/>
          <w:bCs/>
          <w:color w:val="auto"/>
          <w:sz w:val="30"/>
        </w:rPr>
      </w:pPr>
    </w:p>
    <w:p w14:paraId="1412B4AD">
      <w:pPr>
        <w:spacing w:line="360" w:lineRule="auto"/>
        <w:jc w:val="center"/>
        <w:rPr>
          <w:rFonts w:asciiTheme="minorEastAsia" w:hAnsiTheme="minorEastAsia" w:eastAsiaTheme="minorEastAsia"/>
          <w:bCs/>
          <w:color w:val="auto"/>
          <w:sz w:val="72"/>
          <w:szCs w:val="72"/>
        </w:rPr>
      </w:pPr>
      <w:r>
        <w:rPr>
          <w:rFonts w:hint="eastAsia" w:asciiTheme="minorEastAsia" w:hAnsiTheme="minorEastAsia" w:eastAsiaTheme="minorEastAsia"/>
          <w:bCs/>
          <w:color w:val="auto"/>
          <w:sz w:val="72"/>
          <w:szCs w:val="72"/>
        </w:rPr>
        <w:t>响</w:t>
      </w:r>
    </w:p>
    <w:p w14:paraId="5770E585">
      <w:pPr>
        <w:spacing w:line="360" w:lineRule="auto"/>
        <w:jc w:val="center"/>
        <w:rPr>
          <w:rFonts w:asciiTheme="minorEastAsia" w:hAnsiTheme="minorEastAsia" w:eastAsiaTheme="minorEastAsia"/>
          <w:bCs/>
          <w:color w:val="auto"/>
          <w:sz w:val="72"/>
          <w:szCs w:val="72"/>
        </w:rPr>
      </w:pPr>
      <w:r>
        <w:rPr>
          <w:rFonts w:hint="eastAsia" w:asciiTheme="minorEastAsia" w:hAnsiTheme="minorEastAsia" w:eastAsiaTheme="minorEastAsia"/>
          <w:bCs/>
          <w:color w:val="auto"/>
          <w:sz w:val="72"/>
          <w:szCs w:val="72"/>
        </w:rPr>
        <w:t>应</w:t>
      </w:r>
    </w:p>
    <w:p w14:paraId="4E1F9226">
      <w:pPr>
        <w:spacing w:line="360" w:lineRule="auto"/>
        <w:jc w:val="center"/>
        <w:rPr>
          <w:rFonts w:asciiTheme="minorEastAsia" w:hAnsiTheme="minorEastAsia" w:eastAsiaTheme="minorEastAsia"/>
          <w:bCs/>
          <w:color w:val="auto"/>
          <w:sz w:val="72"/>
          <w:szCs w:val="72"/>
        </w:rPr>
      </w:pPr>
      <w:r>
        <w:rPr>
          <w:rFonts w:hint="eastAsia" w:asciiTheme="minorEastAsia" w:hAnsiTheme="minorEastAsia" w:eastAsiaTheme="minorEastAsia"/>
          <w:bCs/>
          <w:color w:val="auto"/>
          <w:sz w:val="72"/>
          <w:szCs w:val="72"/>
        </w:rPr>
        <w:t xml:space="preserve">文 </w:t>
      </w:r>
    </w:p>
    <w:p w14:paraId="7E6FB649">
      <w:pPr>
        <w:spacing w:line="360" w:lineRule="auto"/>
        <w:jc w:val="center"/>
        <w:rPr>
          <w:rFonts w:asciiTheme="minorEastAsia" w:hAnsiTheme="minorEastAsia" w:eastAsiaTheme="minorEastAsia"/>
          <w:bCs/>
          <w:color w:val="auto"/>
          <w:sz w:val="72"/>
          <w:szCs w:val="72"/>
        </w:rPr>
      </w:pPr>
      <w:r>
        <w:rPr>
          <w:rFonts w:hint="eastAsia" w:asciiTheme="minorEastAsia" w:hAnsiTheme="minorEastAsia" w:eastAsiaTheme="minorEastAsia"/>
          <w:bCs/>
          <w:color w:val="auto"/>
          <w:sz w:val="72"/>
          <w:szCs w:val="72"/>
        </w:rPr>
        <w:t>件</w:t>
      </w:r>
    </w:p>
    <w:p w14:paraId="2EACBDB3">
      <w:pPr>
        <w:spacing w:line="400" w:lineRule="exact"/>
        <w:rPr>
          <w:rFonts w:asciiTheme="minorEastAsia" w:hAnsiTheme="minorEastAsia" w:eastAsiaTheme="minorEastAsia"/>
          <w:bCs/>
          <w:color w:val="auto"/>
          <w:sz w:val="30"/>
        </w:rPr>
      </w:pPr>
    </w:p>
    <w:p w14:paraId="170A85DD">
      <w:pPr>
        <w:pStyle w:val="40"/>
        <w:ind w:left="1470" w:right="1470"/>
        <w:rPr>
          <w:color w:val="auto"/>
        </w:rPr>
      </w:pPr>
    </w:p>
    <w:p w14:paraId="05A1F94F">
      <w:pPr>
        <w:pStyle w:val="40"/>
        <w:ind w:left="1470" w:right="1470"/>
        <w:rPr>
          <w:color w:val="auto"/>
        </w:rPr>
      </w:pPr>
    </w:p>
    <w:p w14:paraId="29952297">
      <w:pPr>
        <w:spacing w:line="360" w:lineRule="auto"/>
        <w:rPr>
          <w:rFonts w:asciiTheme="minorEastAsia" w:hAnsiTheme="minorEastAsia" w:eastAsiaTheme="minorEastAsia"/>
          <w:bCs/>
          <w:color w:val="auto"/>
          <w:sz w:val="30"/>
        </w:rPr>
      </w:pPr>
    </w:p>
    <w:p w14:paraId="6223F434">
      <w:pPr>
        <w:spacing w:line="360" w:lineRule="auto"/>
        <w:rPr>
          <w:rFonts w:hint="eastAsia" w:asciiTheme="minorEastAsia" w:hAnsiTheme="minorEastAsia" w:eastAsiaTheme="minorEastAsia"/>
          <w:color w:val="auto"/>
          <w:sz w:val="28"/>
          <w:szCs w:val="28"/>
          <w:u w:val="single"/>
          <w:lang w:eastAsia="zh-CN"/>
        </w:rPr>
      </w:pPr>
      <w:r>
        <w:rPr>
          <w:rFonts w:hint="eastAsia" w:asciiTheme="minorEastAsia" w:hAnsiTheme="minorEastAsia" w:eastAsiaTheme="minorEastAsia"/>
          <w:bCs/>
          <w:color w:val="auto"/>
          <w:sz w:val="28"/>
          <w:szCs w:val="28"/>
        </w:rPr>
        <w:t>项目名称  ：</w:t>
      </w:r>
      <w:r>
        <w:rPr>
          <w:rFonts w:hint="eastAsia" w:asciiTheme="minorEastAsia" w:hAnsiTheme="minorEastAsia" w:eastAsiaTheme="minorEastAsia"/>
          <w:bCs/>
          <w:color w:val="auto"/>
          <w:sz w:val="28"/>
          <w:szCs w:val="28"/>
          <w:u w:val="single"/>
          <w:lang w:eastAsia="zh-CN"/>
        </w:rPr>
        <w:t>响水县财政局2026年度财政评审服务</w:t>
      </w:r>
      <w:r>
        <w:rPr>
          <w:rFonts w:hint="eastAsia" w:asciiTheme="minorEastAsia" w:hAnsiTheme="minorEastAsia" w:eastAsiaTheme="minorEastAsia"/>
          <w:bCs/>
          <w:color w:val="auto"/>
          <w:sz w:val="28"/>
          <w:szCs w:val="28"/>
          <w:u w:val="single"/>
          <w:lang w:val="en-US" w:eastAsia="zh-CN"/>
        </w:rPr>
        <w:t>封闭式</w:t>
      </w:r>
      <w:r>
        <w:rPr>
          <w:rFonts w:hint="eastAsia" w:asciiTheme="minorEastAsia" w:hAnsiTheme="minorEastAsia" w:eastAsiaTheme="minorEastAsia"/>
          <w:bCs/>
          <w:color w:val="auto"/>
          <w:sz w:val="28"/>
          <w:szCs w:val="28"/>
          <w:u w:val="single"/>
          <w:lang w:eastAsia="zh-CN"/>
        </w:rPr>
        <w:t>框架协议采购</w:t>
      </w:r>
    </w:p>
    <w:p w14:paraId="7EEE5EAE">
      <w:pPr>
        <w:spacing w:line="360" w:lineRule="auto"/>
        <w:rPr>
          <w:rFonts w:asciiTheme="minorEastAsia" w:hAnsiTheme="minorEastAsia" w:eastAsiaTheme="minorEastAsia"/>
          <w:bCs/>
          <w:color w:val="auto"/>
          <w:sz w:val="28"/>
          <w:szCs w:val="28"/>
          <w:u w:val="single"/>
        </w:rPr>
      </w:pPr>
      <w:r>
        <w:rPr>
          <w:rFonts w:hint="eastAsia" w:asciiTheme="minorEastAsia" w:hAnsiTheme="minorEastAsia" w:eastAsiaTheme="minorEastAsia"/>
          <w:bCs/>
          <w:color w:val="auto"/>
          <w:sz w:val="28"/>
          <w:szCs w:val="28"/>
        </w:rPr>
        <w:t>项目编号  ：</w:t>
      </w:r>
      <w:r>
        <w:rPr>
          <w:rFonts w:hint="eastAsia" w:asciiTheme="minorEastAsia" w:hAnsiTheme="minorEastAsia" w:eastAsiaTheme="minorEastAsia" w:cstheme="minorEastAsia"/>
          <w:color w:val="auto"/>
          <w:kern w:val="0"/>
          <w:sz w:val="32"/>
          <w:szCs w:val="32"/>
          <w:highlight w:val="none"/>
          <w:u w:val="single"/>
          <w:lang w:val="en-US" w:eastAsia="zh-CN"/>
        </w:rPr>
        <w:t xml:space="preserve"> </w:t>
      </w:r>
      <w:r>
        <w:rPr>
          <w:rFonts w:hint="eastAsia" w:asciiTheme="minorEastAsia" w:hAnsiTheme="minorEastAsia" w:eastAsiaTheme="minorEastAsia"/>
          <w:bCs/>
          <w:color w:val="auto"/>
          <w:sz w:val="28"/>
          <w:szCs w:val="28"/>
          <w:u w:val="single"/>
        </w:rPr>
        <w:t xml:space="preserve">                                            </w:t>
      </w:r>
    </w:p>
    <w:p w14:paraId="22FAA761">
      <w:pPr>
        <w:spacing w:line="360" w:lineRule="auto"/>
        <w:rPr>
          <w:rFonts w:asciiTheme="minorEastAsia" w:hAnsiTheme="minorEastAsia" w:eastAsiaTheme="minorEastAsia"/>
          <w:bCs/>
          <w:color w:val="auto"/>
          <w:sz w:val="30"/>
          <w:u w:val="single"/>
        </w:rPr>
      </w:pPr>
      <w:r>
        <w:rPr>
          <w:rFonts w:hint="eastAsia" w:asciiTheme="minorEastAsia" w:hAnsiTheme="minorEastAsia" w:eastAsiaTheme="minorEastAsia"/>
          <w:bCs/>
          <w:color w:val="auto"/>
          <w:sz w:val="28"/>
          <w:szCs w:val="28"/>
        </w:rPr>
        <w:t>供应商名称：</w:t>
      </w:r>
      <w:r>
        <w:rPr>
          <w:rFonts w:hint="eastAsia" w:asciiTheme="minorEastAsia" w:hAnsiTheme="minorEastAsia" w:eastAsiaTheme="minorEastAsia"/>
          <w:bCs/>
          <w:color w:val="auto"/>
          <w:sz w:val="28"/>
          <w:szCs w:val="28"/>
          <w:u w:val="single"/>
        </w:rPr>
        <w:t xml:space="preserve">                           </w:t>
      </w:r>
      <w:r>
        <w:rPr>
          <w:rFonts w:hint="eastAsia" w:asciiTheme="minorEastAsia" w:hAnsiTheme="minorEastAsia" w:eastAsiaTheme="minorEastAsia"/>
          <w:bCs/>
          <w:color w:val="auto"/>
          <w:sz w:val="28"/>
          <w:szCs w:val="28"/>
        </w:rPr>
        <w:t>（盖章）</w:t>
      </w:r>
    </w:p>
    <w:p w14:paraId="3BB881E3">
      <w:pPr>
        <w:spacing w:line="360" w:lineRule="auto"/>
        <w:ind w:firstLine="3300" w:firstLineChars="1100"/>
        <w:rPr>
          <w:rFonts w:asciiTheme="minorEastAsia" w:hAnsiTheme="minorEastAsia" w:eastAsiaTheme="minorEastAsia"/>
          <w:bCs/>
          <w:color w:val="auto"/>
          <w:sz w:val="30"/>
        </w:rPr>
      </w:pPr>
    </w:p>
    <w:p w14:paraId="7F261948">
      <w:pPr>
        <w:spacing w:line="400" w:lineRule="exact"/>
        <w:ind w:firstLine="3300" w:firstLineChars="1100"/>
        <w:rPr>
          <w:rFonts w:asciiTheme="minorEastAsia" w:hAnsiTheme="minorEastAsia" w:eastAsiaTheme="minorEastAsia"/>
          <w:bCs/>
          <w:color w:val="auto"/>
          <w:sz w:val="30"/>
        </w:rPr>
      </w:pPr>
    </w:p>
    <w:p w14:paraId="2B1E046E">
      <w:pPr>
        <w:pStyle w:val="40"/>
        <w:ind w:left="0" w:leftChars="0" w:right="1470" w:firstLine="0" w:firstLineChars="0"/>
        <w:rPr>
          <w:color w:val="auto"/>
        </w:rPr>
      </w:pPr>
    </w:p>
    <w:p w14:paraId="00D99471">
      <w:pPr>
        <w:spacing w:line="400" w:lineRule="exact"/>
        <w:ind w:firstLine="3300" w:firstLineChars="1100"/>
        <w:rPr>
          <w:rFonts w:asciiTheme="minorEastAsia" w:hAnsiTheme="minorEastAsia" w:eastAsiaTheme="minorEastAsia"/>
          <w:bCs/>
          <w:color w:val="auto"/>
          <w:sz w:val="30"/>
        </w:rPr>
      </w:pPr>
      <w:r>
        <w:rPr>
          <w:rFonts w:hint="eastAsia" w:asciiTheme="minorEastAsia" w:hAnsiTheme="minorEastAsia" w:eastAsiaTheme="minorEastAsia"/>
          <w:bCs/>
          <w:color w:val="auto"/>
          <w:sz w:val="30"/>
        </w:rPr>
        <w:t>二○二</w:t>
      </w:r>
      <w:r>
        <w:rPr>
          <w:rFonts w:hint="eastAsia" w:asciiTheme="minorEastAsia" w:hAnsiTheme="minorEastAsia" w:eastAsiaTheme="minorEastAsia"/>
          <w:bCs/>
          <w:color w:val="auto"/>
          <w:sz w:val="30"/>
          <w:lang w:val="en-US" w:eastAsia="zh-CN"/>
        </w:rPr>
        <w:t>六</w:t>
      </w:r>
      <w:r>
        <w:rPr>
          <w:rFonts w:hint="eastAsia" w:asciiTheme="minorEastAsia" w:hAnsiTheme="minorEastAsia" w:eastAsiaTheme="minorEastAsia"/>
          <w:bCs/>
          <w:color w:val="auto"/>
          <w:sz w:val="30"/>
        </w:rPr>
        <w:t>年  月  日</w:t>
      </w:r>
    </w:p>
    <w:p w14:paraId="2989D1F0">
      <w:pPr>
        <w:spacing w:line="400" w:lineRule="exact"/>
        <w:jc w:val="center"/>
        <w:outlineLvl w:val="1"/>
        <w:rPr>
          <w:rFonts w:hint="eastAsia" w:ascii="黑体" w:hAnsi="宋体" w:eastAsia="黑体"/>
          <w:bCs/>
          <w:color w:val="auto"/>
          <w:sz w:val="28"/>
          <w:szCs w:val="28"/>
        </w:rPr>
      </w:pPr>
    </w:p>
    <w:p w14:paraId="71E7F5F7">
      <w:pPr>
        <w:pBdr>
          <w:top w:val="none" w:color="000000" w:sz="0" w:space="0"/>
          <w:left w:val="none" w:color="000000" w:sz="0" w:space="0"/>
          <w:bottom w:val="none" w:color="000000" w:sz="0" w:space="0"/>
          <w:right w:val="none" w:color="000000" w:sz="0" w:space="0"/>
        </w:pBdr>
        <w:spacing w:line="439" w:lineRule="atLeast"/>
        <w:jc w:val="center"/>
        <w:rPr>
          <w:rFonts w:cs="宋体" w:asciiTheme="minorEastAsia" w:hAnsiTheme="minorEastAsia" w:eastAsiaTheme="minorEastAsia"/>
          <w:b/>
          <w:sz w:val="32"/>
        </w:rPr>
      </w:pPr>
    </w:p>
    <w:p w14:paraId="28527B63">
      <w:pPr>
        <w:pBdr>
          <w:top w:val="none" w:color="000000" w:sz="0" w:space="0"/>
          <w:left w:val="none" w:color="000000" w:sz="0" w:space="0"/>
          <w:bottom w:val="none" w:color="000000" w:sz="0" w:space="0"/>
          <w:right w:val="none" w:color="000000" w:sz="0" w:space="0"/>
        </w:pBdr>
        <w:spacing w:line="439" w:lineRule="atLeast"/>
        <w:jc w:val="center"/>
        <w:rPr>
          <w:rFonts w:cs="宋体" w:asciiTheme="minorEastAsia" w:hAnsiTheme="minorEastAsia" w:eastAsiaTheme="minorEastAsia"/>
          <w:b/>
          <w:sz w:val="32"/>
        </w:rPr>
      </w:pPr>
    </w:p>
    <w:p w14:paraId="76100E5D">
      <w:pPr>
        <w:pBdr>
          <w:top w:val="none" w:color="000000" w:sz="0" w:space="0"/>
          <w:left w:val="none" w:color="000000" w:sz="0" w:space="0"/>
          <w:bottom w:val="none" w:color="000000" w:sz="0" w:space="0"/>
          <w:right w:val="none" w:color="000000" w:sz="0" w:space="0"/>
        </w:pBdr>
        <w:spacing w:line="439" w:lineRule="atLeast"/>
        <w:jc w:val="center"/>
        <w:rPr>
          <w:rFonts w:cs="宋体" w:asciiTheme="minorEastAsia" w:hAnsiTheme="minorEastAsia" w:eastAsiaTheme="minorEastAsia"/>
          <w:b/>
          <w:sz w:val="32"/>
        </w:rPr>
      </w:pPr>
    </w:p>
    <w:p w14:paraId="7A551FF1">
      <w:pPr>
        <w:pBdr>
          <w:top w:val="none" w:color="000000" w:sz="0" w:space="0"/>
          <w:left w:val="none" w:color="000000" w:sz="0" w:space="0"/>
          <w:bottom w:val="none" w:color="000000" w:sz="0" w:space="0"/>
          <w:right w:val="none" w:color="000000" w:sz="0" w:space="0"/>
        </w:pBdr>
        <w:spacing w:line="439" w:lineRule="atLeast"/>
        <w:jc w:val="center"/>
        <w:rPr>
          <w:rFonts w:cs="宋体" w:asciiTheme="minorEastAsia" w:hAnsiTheme="minorEastAsia" w:eastAsiaTheme="minorEastAsia"/>
          <w:b/>
          <w:sz w:val="32"/>
        </w:rPr>
      </w:pPr>
    </w:p>
    <w:p w14:paraId="0D57F70A">
      <w:pPr>
        <w:pBdr>
          <w:top w:val="none" w:color="000000" w:sz="0" w:space="0"/>
          <w:left w:val="none" w:color="000000" w:sz="0" w:space="0"/>
          <w:bottom w:val="none" w:color="000000" w:sz="0" w:space="0"/>
          <w:right w:val="none" w:color="000000" w:sz="0" w:space="0"/>
        </w:pBdr>
        <w:spacing w:line="439" w:lineRule="atLeast"/>
        <w:jc w:val="center"/>
        <w:rPr>
          <w:rFonts w:asciiTheme="minorEastAsia" w:hAnsiTheme="minorEastAsia" w:eastAsiaTheme="minorEastAsia"/>
        </w:rPr>
      </w:pPr>
      <w:r>
        <w:rPr>
          <w:rFonts w:cs="宋体" w:asciiTheme="minorEastAsia" w:hAnsiTheme="minorEastAsia" w:eastAsiaTheme="minorEastAsia"/>
          <w:b/>
          <w:sz w:val="32"/>
        </w:rPr>
        <w:t>响应文件目录</w:t>
      </w:r>
    </w:p>
    <w:p w14:paraId="024B887B">
      <w:pPr>
        <w:pBdr>
          <w:top w:val="none" w:color="000000" w:sz="0" w:space="0"/>
          <w:left w:val="none" w:color="000000" w:sz="0" w:space="0"/>
          <w:bottom w:val="none" w:color="000000" w:sz="0" w:space="0"/>
          <w:right w:val="none" w:color="000000" w:sz="0" w:space="0"/>
        </w:pBdr>
        <w:spacing w:line="360" w:lineRule="auto"/>
        <w:ind w:firstLine="482"/>
        <w:jc w:val="both"/>
        <w:rPr>
          <w:rFonts w:ascii="宋体" w:hAnsi="宋体" w:cs="宋体"/>
          <w:i/>
          <w:sz w:val="30"/>
          <w:szCs w:val="30"/>
          <w:u w:val="single"/>
        </w:rPr>
      </w:pPr>
      <w:r>
        <w:rPr>
          <w:rFonts w:hint="eastAsia" w:ascii="宋体" w:hAnsi="宋体" w:cs="宋体"/>
          <w:i/>
          <w:sz w:val="30"/>
          <w:szCs w:val="30"/>
          <w:u w:val="single"/>
        </w:rPr>
        <w:t>一、法人或者其他组织的营业执照等证明文件，自然人的身份证明</w:t>
      </w:r>
    </w:p>
    <w:p w14:paraId="1E2E0F19">
      <w:pPr>
        <w:pBdr>
          <w:top w:val="none" w:color="000000" w:sz="0" w:space="0"/>
          <w:left w:val="none" w:color="000000" w:sz="0" w:space="0"/>
          <w:bottom w:val="none" w:color="000000" w:sz="0" w:space="0"/>
          <w:right w:val="none" w:color="000000" w:sz="0" w:space="0"/>
        </w:pBdr>
        <w:spacing w:line="360" w:lineRule="auto"/>
        <w:ind w:firstLine="482"/>
        <w:jc w:val="both"/>
        <w:rPr>
          <w:rFonts w:ascii="宋体" w:hAnsi="宋体" w:cs="宋体"/>
          <w:i/>
          <w:sz w:val="30"/>
          <w:szCs w:val="30"/>
          <w:u w:val="single"/>
        </w:rPr>
      </w:pPr>
      <w:r>
        <w:rPr>
          <w:rFonts w:hint="eastAsia" w:ascii="宋体" w:hAnsi="宋体" w:cs="宋体"/>
          <w:i/>
          <w:sz w:val="30"/>
          <w:szCs w:val="30"/>
          <w:u w:val="single"/>
        </w:rPr>
        <w:t>二、上一年度的财务状况报</w:t>
      </w:r>
      <w:r>
        <w:rPr>
          <w:rFonts w:hint="eastAsia" w:ascii="宋体" w:hAnsi="宋体" w:cs="宋体"/>
          <w:i/>
          <w:sz w:val="30"/>
          <w:szCs w:val="30"/>
          <w:u w:val="single"/>
          <w:lang w:val="en-US" w:eastAsia="zh-CN"/>
        </w:rPr>
        <w:t>表</w:t>
      </w:r>
      <w:r>
        <w:rPr>
          <w:rFonts w:hint="eastAsia" w:ascii="宋体" w:hAnsi="宋体" w:cs="宋体"/>
          <w:i/>
          <w:sz w:val="30"/>
          <w:szCs w:val="30"/>
          <w:u w:val="single"/>
        </w:rPr>
        <w:t>（提供</w:t>
      </w:r>
      <w:r>
        <w:rPr>
          <w:rFonts w:hint="eastAsia" w:ascii="宋体" w:hAnsi="宋体" w:cs="宋体"/>
          <w:i/>
          <w:sz w:val="30"/>
          <w:szCs w:val="30"/>
          <w:u w:val="single"/>
          <w:lang w:val="en-US" w:eastAsia="zh-CN"/>
        </w:rPr>
        <w:t>上一</w:t>
      </w:r>
      <w:r>
        <w:rPr>
          <w:rFonts w:hint="eastAsia" w:ascii="宋体" w:hAnsi="宋体" w:cs="宋体"/>
          <w:i/>
          <w:sz w:val="30"/>
          <w:szCs w:val="30"/>
          <w:u w:val="single"/>
        </w:rPr>
        <w:t>年度的财务报表（财务报表至少应包括资产负债表、利润表）；距投标截止之日止，成立不足一年的供应商，可不提供）</w:t>
      </w:r>
    </w:p>
    <w:p w14:paraId="698FEA24">
      <w:pPr>
        <w:pBdr>
          <w:top w:val="none" w:color="000000" w:sz="0" w:space="0"/>
          <w:left w:val="none" w:color="000000" w:sz="0" w:space="0"/>
          <w:bottom w:val="none" w:color="000000" w:sz="0" w:space="0"/>
          <w:right w:val="none" w:color="000000" w:sz="0" w:space="0"/>
        </w:pBdr>
        <w:spacing w:line="360" w:lineRule="auto"/>
        <w:ind w:firstLine="482"/>
        <w:jc w:val="both"/>
        <w:rPr>
          <w:rFonts w:ascii="宋体" w:hAnsi="宋体" w:cs="宋体"/>
          <w:i/>
          <w:sz w:val="30"/>
          <w:szCs w:val="30"/>
          <w:u w:val="single"/>
        </w:rPr>
      </w:pPr>
      <w:r>
        <w:rPr>
          <w:rFonts w:hint="eastAsia" w:ascii="宋体" w:hAnsi="宋体" w:cs="宋体"/>
          <w:i/>
          <w:sz w:val="30"/>
          <w:szCs w:val="30"/>
          <w:u w:val="single"/>
        </w:rPr>
        <w:t>三、依法缴纳税收和社会保障资金的相关材料（提供提交响应文件截止时间前一年内至少一个月依法缴纳税收及缴纳社会保障资金的证明材料。供应商依法享受缓缴、免缴税收、社会保障资金的提供证明材料。）</w:t>
      </w:r>
    </w:p>
    <w:p w14:paraId="044AF890">
      <w:pPr>
        <w:pBdr>
          <w:top w:val="none" w:color="000000" w:sz="0" w:space="0"/>
          <w:left w:val="none" w:color="000000" w:sz="0" w:space="0"/>
          <w:bottom w:val="none" w:color="000000" w:sz="0" w:space="0"/>
          <w:right w:val="none" w:color="000000" w:sz="0" w:space="0"/>
        </w:pBdr>
        <w:spacing w:line="360" w:lineRule="auto"/>
        <w:ind w:firstLine="482"/>
        <w:jc w:val="both"/>
        <w:rPr>
          <w:rFonts w:ascii="宋体" w:hAnsi="宋体" w:cs="宋体"/>
          <w:i/>
          <w:sz w:val="30"/>
          <w:szCs w:val="30"/>
          <w:u w:val="single"/>
        </w:rPr>
      </w:pPr>
      <w:r>
        <w:rPr>
          <w:rFonts w:hint="eastAsia" w:ascii="宋体" w:hAnsi="宋体" w:cs="宋体"/>
          <w:i/>
          <w:sz w:val="30"/>
          <w:szCs w:val="30"/>
          <w:u w:val="single"/>
        </w:rPr>
        <w:t>四、具备履行合同所必需的设备和专业技术能力的书面声明</w:t>
      </w:r>
    </w:p>
    <w:p w14:paraId="1A273718">
      <w:pPr>
        <w:pBdr>
          <w:top w:val="none" w:color="000000" w:sz="0" w:space="0"/>
          <w:left w:val="none" w:color="000000" w:sz="0" w:space="0"/>
          <w:bottom w:val="none" w:color="000000" w:sz="0" w:space="0"/>
          <w:right w:val="none" w:color="000000" w:sz="0" w:space="0"/>
        </w:pBdr>
        <w:spacing w:line="360" w:lineRule="auto"/>
        <w:ind w:firstLine="482"/>
        <w:jc w:val="both"/>
        <w:rPr>
          <w:rFonts w:ascii="宋体" w:hAnsi="宋体" w:cs="宋体"/>
          <w:i/>
          <w:sz w:val="30"/>
          <w:szCs w:val="30"/>
          <w:u w:val="single"/>
        </w:rPr>
      </w:pPr>
      <w:r>
        <w:rPr>
          <w:rFonts w:hint="eastAsia" w:ascii="宋体" w:hAnsi="宋体" w:cs="宋体"/>
          <w:i/>
          <w:sz w:val="30"/>
          <w:szCs w:val="30"/>
          <w:u w:val="single"/>
        </w:rPr>
        <w:t>五、参加政府采购活动前 3 年内在经营活动中没有重大违法记录的书面声明</w:t>
      </w:r>
    </w:p>
    <w:p w14:paraId="2C960524">
      <w:pPr>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cs="宋体"/>
          <w:i/>
          <w:sz w:val="30"/>
          <w:szCs w:val="30"/>
          <w:u w:val="single"/>
        </w:rPr>
      </w:pPr>
      <w:r>
        <w:rPr>
          <w:rFonts w:hint="eastAsia" w:ascii="宋体" w:hAnsi="宋体" w:cs="宋体"/>
          <w:i/>
          <w:sz w:val="30"/>
          <w:szCs w:val="30"/>
          <w:u w:val="single"/>
        </w:rPr>
        <w:t>六、特定资格要求的证明文件（如果本项目设置特定资格要求，则需要提供）</w:t>
      </w:r>
    </w:p>
    <w:p w14:paraId="1B2E5466">
      <w:pPr>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cs="宋体"/>
          <w:i/>
          <w:sz w:val="30"/>
          <w:szCs w:val="30"/>
          <w:u w:val="single"/>
        </w:rPr>
      </w:pPr>
      <w:r>
        <w:rPr>
          <w:rFonts w:hint="eastAsia" w:ascii="宋体" w:hAnsi="宋体" w:cs="宋体"/>
          <w:i/>
          <w:sz w:val="30"/>
          <w:szCs w:val="30"/>
          <w:u w:val="single"/>
        </w:rPr>
        <w:t>七、 响应函</w:t>
      </w:r>
    </w:p>
    <w:p w14:paraId="4D2F4A5E">
      <w:pPr>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cs="宋体"/>
          <w:i/>
          <w:sz w:val="30"/>
          <w:szCs w:val="30"/>
          <w:u w:val="single"/>
          <w:lang w:val="en-US" w:eastAsia="zh-CN"/>
        </w:rPr>
      </w:pPr>
      <w:r>
        <w:rPr>
          <w:rFonts w:hint="eastAsia" w:ascii="宋体" w:hAnsi="宋体" w:cs="宋体"/>
          <w:i/>
          <w:sz w:val="30"/>
          <w:szCs w:val="30"/>
          <w:u w:val="single"/>
          <w:lang w:val="en-US" w:eastAsia="zh-CN"/>
        </w:rPr>
        <w:t>八、开标一览表</w:t>
      </w:r>
    </w:p>
    <w:p w14:paraId="1A20805A">
      <w:pPr>
        <w:pBdr>
          <w:top w:val="none" w:color="000000" w:sz="0" w:space="0"/>
          <w:left w:val="none" w:color="000000" w:sz="0" w:space="0"/>
          <w:bottom w:val="none" w:color="000000" w:sz="0" w:space="0"/>
          <w:right w:val="none" w:color="000000" w:sz="0" w:space="0"/>
        </w:pBdr>
        <w:spacing w:line="360" w:lineRule="auto"/>
        <w:ind w:firstLine="482"/>
        <w:jc w:val="both"/>
        <w:rPr>
          <w:rFonts w:hint="default"/>
          <w:lang w:val="en-US" w:eastAsia="zh-CN"/>
        </w:rPr>
      </w:pPr>
      <w:r>
        <w:rPr>
          <w:rFonts w:hint="eastAsia" w:ascii="宋体" w:hAnsi="宋体" w:cs="宋体"/>
          <w:i/>
          <w:sz w:val="30"/>
          <w:szCs w:val="30"/>
          <w:u w:val="single"/>
          <w:lang w:val="en-US" w:eastAsia="zh-CN"/>
        </w:rPr>
        <w:t>九、供应商综合情况一览表</w:t>
      </w:r>
    </w:p>
    <w:p w14:paraId="2031F4CD">
      <w:pPr>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i/>
          <w:sz w:val="30"/>
          <w:szCs w:val="30"/>
          <w:u w:val="single"/>
          <w:lang w:eastAsia="zh-CN"/>
        </w:rPr>
      </w:pPr>
      <w:r>
        <w:rPr>
          <w:rFonts w:hint="eastAsia" w:ascii="宋体" w:hAnsi="宋体" w:cs="宋体"/>
          <w:i/>
          <w:sz w:val="30"/>
          <w:szCs w:val="30"/>
          <w:u w:val="single"/>
          <w:lang w:val="en-US" w:eastAsia="zh-CN"/>
        </w:rPr>
        <w:t>十</w:t>
      </w:r>
      <w:r>
        <w:rPr>
          <w:rFonts w:hint="eastAsia" w:ascii="宋体" w:hAnsi="宋体" w:cs="宋体"/>
          <w:i/>
          <w:sz w:val="30"/>
          <w:szCs w:val="30"/>
          <w:u w:val="single"/>
        </w:rPr>
        <w:t>、</w:t>
      </w:r>
      <w:r>
        <w:rPr>
          <w:rFonts w:hint="eastAsia" w:ascii="宋体" w:hAnsi="宋体" w:cs="宋体"/>
          <w:i/>
          <w:sz w:val="30"/>
          <w:szCs w:val="30"/>
          <w:u w:val="single"/>
          <w:lang w:val="en-US" w:eastAsia="zh-CN"/>
        </w:rPr>
        <w:t>声明函</w:t>
      </w:r>
    </w:p>
    <w:p w14:paraId="73596F38">
      <w:pPr>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cs="宋体"/>
          <w:i/>
          <w:sz w:val="30"/>
          <w:szCs w:val="30"/>
          <w:u w:val="single"/>
          <w:lang w:val="en-US" w:eastAsia="zh-CN"/>
        </w:rPr>
      </w:pPr>
      <w:r>
        <w:rPr>
          <w:rFonts w:hint="eastAsia" w:ascii="宋体" w:hAnsi="宋体" w:cs="宋体"/>
          <w:i/>
          <w:sz w:val="30"/>
          <w:szCs w:val="30"/>
          <w:u w:val="single"/>
          <w:lang w:val="en-US" w:eastAsia="zh-CN"/>
        </w:rPr>
        <w:t>十一</w:t>
      </w:r>
      <w:r>
        <w:rPr>
          <w:rFonts w:hint="eastAsia" w:ascii="宋体" w:hAnsi="宋体" w:cs="宋体"/>
          <w:i/>
          <w:sz w:val="30"/>
          <w:szCs w:val="30"/>
          <w:u w:val="single"/>
        </w:rPr>
        <w:t>、</w:t>
      </w:r>
      <w:r>
        <w:rPr>
          <w:rFonts w:hint="eastAsia" w:ascii="宋体" w:hAnsi="宋体" w:cs="宋体"/>
          <w:i/>
          <w:sz w:val="30"/>
          <w:szCs w:val="30"/>
          <w:u w:val="single"/>
          <w:lang w:val="en-US" w:eastAsia="zh-CN"/>
        </w:rPr>
        <w:t>委托书</w:t>
      </w:r>
    </w:p>
    <w:p w14:paraId="3ED5BD99">
      <w:pPr>
        <w:pBdr>
          <w:top w:val="none" w:color="000000" w:sz="0" w:space="0"/>
          <w:left w:val="none" w:color="000000" w:sz="0" w:space="0"/>
          <w:bottom w:val="none" w:color="000000" w:sz="0" w:space="0"/>
          <w:right w:val="none" w:color="000000" w:sz="0" w:space="0"/>
        </w:pBdr>
        <w:spacing w:line="360" w:lineRule="auto"/>
        <w:ind w:firstLine="482"/>
        <w:jc w:val="both"/>
        <w:rPr>
          <w:rFonts w:ascii="宋体" w:hAnsi="宋体" w:cs="宋体"/>
          <w:i/>
          <w:sz w:val="30"/>
          <w:szCs w:val="30"/>
          <w:u w:val="single"/>
        </w:rPr>
      </w:pPr>
      <w:r>
        <w:rPr>
          <w:rFonts w:hint="eastAsia" w:ascii="宋体" w:hAnsi="宋体" w:cs="宋体"/>
          <w:i/>
          <w:sz w:val="30"/>
          <w:szCs w:val="30"/>
          <w:u w:val="single"/>
        </w:rPr>
        <w:t>十</w:t>
      </w:r>
      <w:r>
        <w:rPr>
          <w:rFonts w:hint="eastAsia" w:ascii="宋体" w:hAnsi="宋体" w:cs="宋体"/>
          <w:i/>
          <w:sz w:val="30"/>
          <w:szCs w:val="30"/>
          <w:u w:val="single"/>
          <w:lang w:val="en-US" w:eastAsia="zh-CN"/>
        </w:rPr>
        <w:t>二</w:t>
      </w:r>
      <w:r>
        <w:rPr>
          <w:rFonts w:hint="eastAsia" w:ascii="宋体" w:hAnsi="宋体" w:cs="宋体"/>
          <w:i/>
          <w:sz w:val="30"/>
          <w:szCs w:val="30"/>
          <w:u w:val="single"/>
        </w:rPr>
        <w:t>、政府采购供应商信用承诺书</w:t>
      </w:r>
    </w:p>
    <w:p w14:paraId="5C3BD0B3">
      <w:pPr>
        <w:pBdr>
          <w:top w:val="none" w:color="000000" w:sz="0" w:space="0"/>
          <w:left w:val="none" w:color="000000" w:sz="0" w:space="0"/>
          <w:bottom w:val="none" w:color="000000" w:sz="0" w:space="0"/>
          <w:right w:val="none" w:color="000000" w:sz="0" w:space="0"/>
        </w:pBdr>
        <w:spacing w:line="360" w:lineRule="auto"/>
        <w:ind w:firstLine="482"/>
        <w:jc w:val="both"/>
        <w:rPr>
          <w:rFonts w:ascii="宋体" w:hAnsi="宋体" w:cs="宋体"/>
          <w:i/>
          <w:sz w:val="30"/>
          <w:szCs w:val="30"/>
          <w:u w:val="single"/>
        </w:rPr>
      </w:pPr>
      <w:r>
        <w:rPr>
          <w:rFonts w:hint="eastAsia" w:ascii="宋体" w:hAnsi="宋体" w:cs="宋体"/>
          <w:i/>
          <w:sz w:val="30"/>
          <w:szCs w:val="30"/>
          <w:u w:val="single"/>
        </w:rPr>
        <w:t>十三、根据评分标准须提供的方案、措施、承诺等支撑文件资料</w:t>
      </w:r>
    </w:p>
    <w:p w14:paraId="63848663">
      <w:pPr>
        <w:pStyle w:val="36"/>
        <w:rPr>
          <w:rFonts w:ascii="宋体" w:hAnsi="宋体" w:cs="宋体"/>
          <w:i/>
          <w:sz w:val="30"/>
          <w:szCs w:val="30"/>
          <w:u w:val="single"/>
        </w:rPr>
      </w:pPr>
    </w:p>
    <w:p w14:paraId="15E2D268">
      <w:pPr>
        <w:pStyle w:val="36"/>
        <w:rPr>
          <w:rFonts w:ascii="宋体" w:hAnsi="宋体" w:cs="宋体"/>
          <w:i/>
          <w:sz w:val="30"/>
          <w:szCs w:val="30"/>
          <w:u w:val="single"/>
        </w:rPr>
      </w:pPr>
    </w:p>
    <w:p w14:paraId="7AD846AE">
      <w:pPr>
        <w:pStyle w:val="36"/>
        <w:rPr>
          <w:rFonts w:ascii="宋体" w:hAnsi="宋体" w:cs="宋体"/>
          <w:i/>
          <w:sz w:val="30"/>
          <w:szCs w:val="30"/>
          <w:u w:val="single"/>
        </w:rPr>
      </w:pPr>
    </w:p>
    <w:p w14:paraId="5EAE2383">
      <w:pPr>
        <w:pStyle w:val="36"/>
        <w:rPr>
          <w:rFonts w:ascii="宋体" w:hAnsi="宋体" w:cs="宋体"/>
          <w:i/>
          <w:sz w:val="30"/>
          <w:szCs w:val="30"/>
          <w:u w:val="single"/>
        </w:rPr>
      </w:pPr>
    </w:p>
    <w:p w14:paraId="3E0EB9F4">
      <w:pPr>
        <w:pStyle w:val="36"/>
        <w:rPr>
          <w:rFonts w:ascii="宋体" w:hAnsi="宋体" w:cs="宋体"/>
          <w:i/>
          <w:sz w:val="30"/>
          <w:szCs w:val="30"/>
          <w:u w:val="single"/>
        </w:rPr>
      </w:pPr>
    </w:p>
    <w:p w14:paraId="4D3257B2">
      <w:pPr>
        <w:pStyle w:val="36"/>
        <w:rPr>
          <w:rFonts w:ascii="宋体" w:hAnsi="宋体" w:cs="宋体"/>
          <w:i/>
          <w:sz w:val="30"/>
          <w:szCs w:val="30"/>
          <w:u w:val="single"/>
        </w:rPr>
      </w:pPr>
    </w:p>
    <w:p w14:paraId="6224D718">
      <w:pPr>
        <w:widowControl w:val="0"/>
        <w:jc w:val="both"/>
        <w:rPr>
          <w:rFonts w:ascii="黑体" w:hAnsi="黑体" w:eastAsia="黑体"/>
          <w:i/>
          <w:color w:val="000000"/>
          <w:sz w:val="32"/>
          <w:szCs w:val="32"/>
          <w:u w:val="single"/>
        </w:rPr>
      </w:pPr>
      <w:r>
        <w:rPr>
          <w:rFonts w:hint="eastAsia" w:ascii="黑体" w:hAnsi="黑体" w:eastAsia="黑体"/>
          <w:i/>
          <w:color w:val="000000"/>
          <w:sz w:val="32"/>
          <w:szCs w:val="32"/>
          <w:u w:val="single"/>
        </w:rPr>
        <w:t>一、法人或者其他组织的营业执照等证明文件，自然人的身份证明</w:t>
      </w:r>
    </w:p>
    <w:p w14:paraId="63A434D8">
      <w:pPr>
        <w:widowControl w:val="0"/>
        <w:spacing w:line="440" w:lineRule="exact"/>
        <w:ind w:firstLine="480"/>
        <w:jc w:val="both"/>
        <w:rPr>
          <w:rFonts w:ascii="宋体" w:hAnsi="宋体"/>
          <w:color w:val="000000"/>
          <w:sz w:val="24"/>
          <w:szCs w:val="21"/>
        </w:rPr>
      </w:pPr>
    </w:p>
    <w:p w14:paraId="0695F340">
      <w:pPr>
        <w:widowControl w:val="0"/>
        <w:jc w:val="both"/>
        <w:rPr>
          <w:rFonts w:ascii="黑体" w:hAnsi="黑体" w:eastAsia="黑体"/>
          <w:i/>
          <w:color w:val="000000"/>
          <w:sz w:val="32"/>
          <w:szCs w:val="32"/>
          <w:u w:val="single"/>
        </w:rPr>
      </w:pPr>
    </w:p>
    <w:p w14:paraId="785A6C8C">
      <w:pPr>
        <w:pStyle w:val="35"/>
      </w:pPr>
    </w:p>
    <w:p w14:paraId="3B31719C">
      <w:pPr>
        <w:widowControl w:val="0"/>
        <w:jc w:val="both"/>
        <w:rPr>
          <w:rFonts w:ascii="黑体" w:hAnsi="黑体" w:eastAsia="黑体"/>
          <w:i/>
          <w:color w:val="000000"/>
          <w:sz w:val="32"/>
          <w:szCs w:val="32"/>
          <w:u w:val="single"/>
        </w:rPr>
      </w:pPr>
      <w:r>
        <w:rPr>
          <w:rFonts w:hint="eastAsia" w:ascii="黑体" w:hAnsi="黑体" w:eastAsia="黑体"/>
          <w:i/>
          <w:color w:val="000000"/>
          <w:sz w:val="32"/>
          <w:szCs w:val="32"/>
          <w:u w:val="single"/>
        </w:rPr>
        <w:t>二、上一年度的财务状况报告</w:t>
      </w:r>
    </w:p>
    <w:p w14:paraId="42AD1C35">
      <w:pPr>
        <w:widowControl w:val="0"/>
        <w:spacing w:line="440" w:lineRule="exact"/>
        <w:ind w:firstLine="480"/>
        <w:jc w:val="both"/>
        <w:rPr>
          <w:rFonts w:hint="eastAsia" w:ascii="宋体" w:hAnsi="宋体" w:eastAsia="宋体"/>
          <w:bCs/>
          <w:iCs/>
          <w:color w:val="000000"/>
          <w:sz w:val="24"/>
          <w:szCs w:val="21"/>
          <w:lang w:eastAsia="zh-CN"/>
        </w:rPr>
      </w:pPr>
      <w:r>
        <w:rPr>
          <w:rFonts w:hint="eastAsia" w:ascii="宋体" w:hAnsi="宋体"/>
          <w:iCs/>
          <w:color w:val="000000"/>
          <w:sz w:val="24"/>
          <w:szCs w:val="21"/>
          <w:u w:val="single"/>
        </w:rPr>
        <w:t>提供</w:t>
      </w:r>
      <w:r>
        <w:rPr>
          <w:rFonts w:hint="eastAsia" w:ascii="宋体" w:hAnsi="宋体"/>
          <w:iCs/>
          <w:color w:val="000000"/>
          <w:sz w:val="24"/>
          <w:szCs w:val="21"/>
          <w:u w:val="single"/>
          <w:lang w:val="en-US" w:eastAsia="zh-CN"/>
        </w:rPr>
        <w:t>上一</w:t>
      </w:r>
      <w:r>
        <w:rPr>
          <w:rFonts w:hint="eastAsia" w:ascii="宋体" w:hAnsi="宋体"/>
          <w:iCs/>
          <w:color w:val="000000"/>
          <w:sz w:val="24"/>
          <w:szCs w:val="21"/>
          <w:u w:val="single"/>
        </w:rPr>
        <w:t>年度的财务报表（财务报表至少应包括资产负债表、利润表）；距投标截止之日止，成立不足一年的供应商，可不提供</w:t>
      </w:r>
      <w:r>
        <w:rPr>
          <w:rFonts w:hint="eastAsia" w:ascii="宋体" w:hAnsi="宋体"/>
          <w:iCs/>
          <w:color w:val="000000"/>
          <w:sz w:val="24"/>
          <w:szCs w:val="21"/>
          <w:u w:val="single"/>
          <w:lang w:eastAsia="zh-CN"/>
        </w:rPr>
        <w:t>。</w:t>
      </w:r>
    </w:p>
    <w:p w14:paraId="2B23C599">
      <w:pPr>
        <w:widowControl w:val="0"/>
        <w:jc w:val="both"/>
        <w:rPr>
          <w:rFonts w:ascii="黑体" w:hAnsi="黑体" w:eastAsia="黑体"/>
          <w:i/>
          <w:color w:val="000000"/>
          <w:sz w:val="32"/>
          <w:szCs w:val="32"/>
          <w:u w:val="single"/>
        </w:rPr>
      </w:pPr>
    </w:p>
    <w:p w14:paraId="4B38BC90">
      <w:pPr>
        <w:pStyle w:val="35"/>
      </w:pPr>
    </w:p>
    <w:p w14:paraId="775BAD5F">
      <w:pPr>
        <w:widowControl w:val="0"/>
        <w:jc w:val="both"/>
        <w:rPr>
          <w:rFonts w:ascii="黑体" w:hAnsi="黑体" w:eastAsia="黑体"/>
          <w:i/>
          <w:color w:val="000000"/>
          <w:sz w:val="32"/>
          <w:szCs w:val="32"/>
          <w:u w:val="single"/>
        </w:rPr>
      </w:pPr>
      <w:r>
        <w:rPr>
          <w:rFonts w:hint="eastAsia" w:ascii="黑体" w:hAnsi="黑体" w:eastAsia="黑体"/>
          <w:i/>
          <w:color w:val="000000"/>
          <w:sz w:val="32"/>
          <w:szCs w:val="32"/>
          <w:u w:val="single"/>
        </w:rPr>
        <w:t>三、依法缴纳税收和社会保障资金的相关材料</w:t>
      </w:r>
    </w:p>
    <w:p w14:paraId="08E626C9">
      <w:pPr>
        <w:pStyle w:val="35"/>
      </w:pPr>
      <w:r>
        <w:rPr>
          <w:rFonts w:hint="eastAsia" w:ascii="宋体" w:hAnsi="宋体"/>
          <w:color w:val="000000"/>
          <w:sz w:val="24"/>
          <w:szCs w:val="24"/>
        </w:rPr>
        <w:t>提供提交响应文件截止时间前一年内至少一个月依法缴纳税收及缴纳社会保障资金的证明材料。供应商依法享受缓缴、免缴税收、社会保障资金的提供证明材料。</w:t>
      </w:r>
    </w:p>
    <w:p w14:paraId="7DDC39B5">
      <w:pPr>
        <w:widowControl w:val="0"/>
        <w:jc w:val="both"/>
        <w:rPr>
          <w:rFonts w:ascii="黑体" w:hAnsi="黑体" w:eastAsia="黑体"/>
          <w:i/>
          <w:color w:val="000000"/>
          <w:sz w:val="32"/>
          <w:szCs w:val="32"/>
          <w:u w:val="single"/>
        </w:rPr>
      </w:pPr>
      <w:r>
        <w:rPr>
          <w:rFonts w:hint="eastAsia" w:ascii="黑体" w:hAnsi="黑体" w:eastAsia="黑体"/>
          <w:i/>
          <w:color w:val="000000"/>
          <w:sz w:val="32"/>
          <w:szCs w:val="32"/>
          <w:u w:val="single"/>
        </w:rPr>
        <w:t>四、具备履行合同所必需的设备和专业技术能力的书面声明</w:t>
      </w:r>
    </w:p>
    <w:p w14:paraId="0CF920DF">
      <w:pPr>
        <w:widowControl w:val="0"/>
        <w:spacing w:line="460" w:lineRule="exact"/>
        <w:ind w:firstLine="492"/>
        <w:jc w:val="both"/>
        <w:rPr>
          <w:rFonts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6B83B583">
      <w:pPr>
        <w:widowControl w:val="0"/>
        <w:spacing w:line="460" w:lineRule="exact"/>
        <w:ind w:firstLine="492"/>
        <w:jc w:val="both"/>
        <w:rPr>
          <w:rFonts w:ascii="宋体" w:hAnsi="宋体"/>
          <w:bCs/>
          <w:color w:val="000000"/>
          <w:sz w:val="24"/>
          <w:szCs w:val="21"/>
        </w:rPr>
      </w:pPr>
      <w:r>
        <w:rPr>
          <w:rFonts w:hint="eastAsia" w:ascii="宋体" w:hAnsi="宋体"/>
          <w:bCs/>
          <w:color w:val="000000"/>
          <w:sz w:val="24"/>
          <w:szCs w:val="21"/>
        </w:rPr>
        <w:t>主要设备有：</w:t>
      </w:r>
      <w:r>
        <w:rPr>
          <w:rFonts w:hint="eastAsia" w:ascii="宋体" w:hAnsi="宋体"/>
          <w:bCs/>
          <w:color w:val="000000"/>
          <w:sz w:val="24"/>
          <w:szCs w:val="21"/>
          <w:u w:val="single"/>
        </w:rPr>
        <w:t xml:space="preserve">  </w:t>
      </w:r>
      <w:r>
        <w:rPr>
          <w:rFonts w:hint="eastAsia" w:ascii="宋体" w:hAnsi="宋体"/>
          <w:bCs/>
          <w:color w:val="000000"/>
          <w:sz w:val="24"/>
          <w:szCs w:val="21"/>
        </w:rPr>
        <w:t>。</w:t>
      </w:r>
    </w:p>
    <w:p w14:paraId="08228703">
      <w:pPr>
        <w:widowControl w:val="0"/>
        <w:spacing w:line="460" w:lineRule="exact"/>
        <w:ind w:firstLine="492"/>
        <w:jc w:val="both"/>
        <w:rPr>
          <w:rFonts w:ascii="宋体" w:hAnsi="宋体"/>
          <w:bCs/>
          <w:color w:val="000000"/>
          <w:sz w:val="24"/>
          <w:szCs w:val="21"/>
        </w:rPr>
      </w:pPr>
      <w:r>
        <w:rPr>
          <w:rFonts w:hint="eastAsia" w:ascii="宋体" w:hAnsi="宋体"/>
          <w:bCs/>
          <w:color w:val="000000"/>
          <w:sz w:val="24"/>
          <w:szCs w:val="21"/>
        </w:rPr>
        <w:t>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w:t>
      </w:r>
    </w:p>
    <w:p w14:paraId="25959B0F">
      <w:pPr>
        <w:widowControl w:val="0"/>
        <w:spacing w:line="460" w:lineRule="exact"/>
        <w:jc w:val="both"/>
        <w:rPr>
          <w:rFonts w:ascii="宋体" w:hAnsi="宋体"/>
          <w:bCs/>
          <w:color w:val="000000"/>
          <w:sz w:val="24"/>
          <w:szCs w:val="21"/>
        </w:rPr>
      </w:pPr>
      <w:r>
        <w:rPr>
          <w:rFonts w:hint="eastAsia" w:ascii="宋体" w:hAnsi="宋体"/>
          <w:bCs/>
          <w:color w:val="000000"/>
          <w:sz w:val="24"/>
          <w:szCs w:val="21"/>
        </w:rPr>
        <w:t xml:space="preserve">                                     </w:t>
      </w:r>
    </w:p>
    <w:p w14:paraId="6E79EA58">
      <w:pPr>
        <w:widowControl w:val="0"/>
        <w:jc w:val="both"/>
        <w:rPr>
          <w:color w:val="000000"/>
          <w:sz w:val="21"/>
          <w:szCs w:val="21"/>
        </w:rPr>
      </w:pPr>
    </w:p>
    <w:p w14:paraId="3DC59EF1">
      <w:pPr>
        <w:pStyle w:val="35"/>
      </w:pPr>
    </w:p>
    <w:p w14:paraId="756F1069">
      <w:pPr>
        <w:widowControl w:val="0"/>
        <w:jc w:val="both"/>
        <w:rPr>
          <w:rFonts w:ascii="黑体" w:hAnsi="黑体" w:eastAsia="黑体"/>
          <w:i/>
          <w:color w:val="000000"/>
          <w:sz w:val="32"/>
          <w:szCs w:val="32"/>
          <w:u w:val="single"/>
        </w:rPr>
      </w:pPr>
      <w:r>
        <w:rPr>
          <w:rFonts w:hint="eastAsia" w:ascii="黑体" w:hAnsi="黑体" w:eastAsia="黑体"/>
          <w:i/>
          <w:color w:val="000000"/>
          <w:sz w:val="32"/>
          <w:szCs w:val="32"/>
          <w:u w:val="single"/>
        </w:rPr>
        <w:t>五、参加政府采购活动前 3 年内在经营活动中没有重大违法记录的书面声明</w:t>
      </w:r>
    </w:p>
    <w:p w14:paraId="4A2A9603">
      <w:pPr>
        <w:widowControl w:val="0"/>
        <w:spacing w:line="460" w:lineRule="exact"/>
        <w:jc w:val="both"/>
        <w:rPr>
          <w:rFonts w:ascii="宋体" w:hAnsi="宋体"/>
          <w:b/>
          <w:bCs/>
          <w:color w:val="000000"/>
          <w:sz w:val="44"/>
          <w:szCs w:val="44"/>
        </w:rPr>
      </w:pPr>
      <w:r>
        <w:rPr>
          <w:rFonts w:hint="eastAsia" w:ascii="宋体" w:hAnsi="宋体"/>
          <w:b/>
          <w:bCs/>
          <w:color w:val="000000"/>
          <w:sz w:val="44"/>
          <w:szCs w:val="44"/>
        </w:rPr>
        <w:t xml:space="preserve">                 声  明</w:t>
      </w:r>
    </w:p>
    <w:p w14:paraId="020138AE">
      <w:pPr>
        <w:widowControl w:val="0"/>
        <w:spacing w:line="460" w:lineRule="exact"/>
        <w:jc w:val="both"/>
        <w:rPr>
          <w:rFonts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我单位郑重声明：参加本次政府采购活动前 3 年内，我单位在经营活动中没有因违法经营受到刑事处罚或者责令停产停业、吊销许可证或者执照、较大数额罚款等行政处罚。</w:t>
      </w:r>
    </w:p>
    <w:p w14:paraId="2FFFE19F">
      <w:pPr>
        <w:widowControl w:val="0"/>
        <w:jc w:val="both"/>
        <w:rPr>
          <w:rFonts w:ascii="黑体" w:hAnsi="黑体" w:eastAsia="黑体"/>
          <w:i/>
          <w:color w:val="000000"/>
          <w:sz w:val="32"/>
          <w:szCs w:val="32"/>
          <w:u w:val="single"/>
        </w:rPr>
      </w:pPr>
    </w:p>
    <w:p w14:paraId="20E02B9E">
      <w:pPr>
        <w:widowControl w:val="0"/>
        <w:jc w:val="both"/>
        <w:rPr>
          <w:rFonts w:ascii="黑体" w:hAnsi="黑体" w:eastAsia="黑体"/>
          <w:i/>
          <w:color w:val="000000"/>
          <w:sz w:val="32"/>
          <w:szCs w:val="32"/>
          <w:u w:val="single"/>
        </w:rPr>
      </w:pPr>
    </w:p>
    <w:p w14:paraId="2F40966A">
      <w:pPr>
        <w:widowControl w:val="0"/>
        <w:jc w:val="both"/>
        <w:rPr>
          <w:rFonts w:ascii="黑体" w:hAnsi="黑体" w:eastAsia="黑体"/>
          <w:i/>
          <w:color w:val="000000"/>
          <w:sz w:val="32"/>
          <w:szCs w:val="32"/>
          <w:u w:val="single"/>
        </w:rPr>
      </w:pPr>
      <w:r>
        <w:rPr>
          <w:rFonts w:hint="eastAsia" w:ascii="黑体" w:hAnsi="黑体" w:eastAsia="黑体"/>
          <w:i/>
          <w:color w:val="000000"/>
          <w:sz w:val="32"/>
          <w:szCs w:val="32"/>
          <w:u w:val="single"/>
        </w:rPr>
        <w:t>六、特定资格要求的证明文件</w:t>
      </w:r>
    </w:p>
    <w:p w14:paraId="36133FC8">
      <w:pPr>
        <w:widowControl w:val="0"/>
        <w:spacing w:line="460" w:lineRule="exact"/>
        <w:jc w:val="both"/>
        <w:rPr>
          <w:rFonts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p>
    <w:p w14:paraId="66623506">
      <w:pPr>
        <w:pStyle w:val="36"/>
        <w:rPr>
          <w:rFonts w:ascii="宋体" w:hAnsi="宋体" w:cs="宋体"/>
          <w:i/>
          <w:sz w:val="30"/>
          <w:szCs w:val="30"/>
          <w:u w:val="single"/>
        </w:rPr>
      </w:pPr>
    </w:p>
    <w:p w14:paraId="140D47C2">
      <w:pPr>
        <w:pStyle w:val="36"/>
        <w:rPr>
          <w:rFonts w:ascii="宋体" w:hAnsi="宋体" w:cs="宋体"/>
          <w:i/>
          <w:sz w:val="30"/>
          <w:szCs w:val="30"/>
          <w:u w:val="single"/>
        </w:rPr>
      </w:pPr>
    </w:p>
    <w:p w14:paraId="4CCB95A6">
      <w:pPr>
        <w:pStyle w:val="36"/>
        <w:rPr>
          <w:rFonts w:ascii="宋体" w:hAnsi="宋体" w:cs="宋体"/>
          <w:i/>
          <w:sz w:val="30"/>
          <w:szCs w:val="30"/>
          <w:u w:val="single"/>
        </w:rPr>
      </w:pPr>
    </w:p>
    <w:p w14:paraId="6EE2D645">
      <w:pPr>
        <w:pStyle w:val="36"/>
        <w:rPr>
          <w:rFonts w:ascii="宋体" w:hAnsi="宋体" w:cs="宋体"/>
          <w:i/>
          <w:sz w:val="30"/>
          <w:szCs w:val="30"/>
          <w:u w:val="single"/>
        </w:rPr>
      </w:pPr>
    </w:p>
    <w:p w14:paraId="395B68D2">
      <w:pPr>
        <w:pStyle w:val="36"/>
        <w:rPr>
          <w:rFonts w:ascii="宋体" w:hAnsi="宋体" w:cs="宋体"/>
          <w:i/>
          <w:sz w:val="30"/>
          <w:szCs w:val="30"/>
          <w:u w:val="single"/>
        </w:rPr>
      </w:pPr>
    </w:p>
    <w:p w14:paraId="2C205EE6">
      <w:pPr>
        <w:pStyle w:val="36"/>
        <w:rPr>
          <w:rFonts w:ascii="宋体" w:hAnsi="宋体" w:cs="宋体"/>
          <w:i/>
          <w:sz w:val="30"/>
          <w:szCs w:val="30"/>
          <w:u w:val="single"/>
        </w:rPr>
      </w:pPr>
    </w:p>
    <w:p w14:paraId="36D732D9">
      <w:pPr>
        <w:spacing w:line="400" w:lineRule="exact"/>
        <w:jc w:val="center"/>
        <w:outlineLvl w:val="1"/>
        <w:rPr>
          <w:rFonts w:ascii="黑体" w:eastAsia="黑体"/>
          <w:bCs/>
          <w:color w:val="auto"/>
          <w:sz w:val="30"/>
        </w:rPr>
      </w:pPr>
      <w:r>
        <w:rPr>
          <w:rFonts w:hint="eastAsia" w:ascii="黑体" w:hAnsi="宋体" w:eastAsia="黑体"/>
          <w:bCs/>
          <w:color w:val="auto"/>
          <w:sz w:val="28"/>
          <w:szCs w:val="28"/>
        </w:rPr>
        <w:t>一、响应函</w:t>
      </w:r>
    </w:p>
    <w:p w14:paraId="0E0B68CF">
      <w:pPr>
        <w:spacing w:line="400" w:lineRule="exact"/>
        <w:rPr>
          <w:rFonts w:asciiTheme="minorEastAsia" w:hAnsiTheme="minorEastAsia" w:eastAsiaTheme="minorEastAsia"/>
          <w:bCs/>
          <w:color w:val="auto"/>
          <w:sz w:val="24"/>
        </w:rPr>
      </w:pPr>
    </w:p>
    <w:p w14:paraId="41A6667A">
      <w:pPr>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致</w:t>
      </w:r>
      <w:r>
        <w:rPr>
          <w:rFonts w:hint="eastAsia" w:asciiTheme="minorEastAsia" w:hAnsiTheme="minorEastAsia" w:eastAsiaTheme="minorEastAsia"/>
          <w:bCs/>
          <w:color w:val="auto"/>
          <w:sz w:val="24"/>
          <w:highlight w:val="none"/>
          <w:lang w:val="en-US" w:eastAsia="zh-CN"/>
        </w:rPr>
        <w:t>响水县财政局</w:t>
      </w:r>
      <w:r>
        <w:rPr>
          <w:rFonts w:hint="eastAsia" w:asciiTheme="minorEastAsia" w:hAnsiTheme="minorEastAsia" w:eastAsiaTheme="minorEastAsia"/>
          <w:bCs/>
          <w:color w:val="auto"/>
          <w:sz w:val="24"/>
          <w:highlight w:val="none"/>
        </w:rPr>
        <w:t>：</w:t>
      </w:r>
    </w:p>
    <w:p w14:paraId="6744F000">
      <w:pPr>
        <w:spacing w:line="400" w:lineRule="exact"/>
        <w:ind w:firstLine="480" w:firstLineChars="2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我方收到贵中心</w:t>
      </w:r>
      <w:r>
        <w:rPr>
          <w:rFonts w:hint="eastAsia" w:asciiTheme="minorEastAsia" w:hAnsiTheme="minorEastAsia" w:eastAsiaTheme="minorEastAsia"/>
          <w:bCs/>
          <w:color w:val="auto"/>
          <w:sz w:val="24"/>
          <w:highlight w:val="none"/>
          <w:u w:val="single"/>
        </w:rPr>
        <w:t>　　　　　　　　</w:t>
      </w:r>
      <w:r>
        <w:rPr>
          <w:rFonts w:hint="eastAsia" w:asciiTheme="minorEastAsia" w:hAnsiTheme="minorEastAsia" w:eastAsiaTheme="minorEastAsia"/>
          <w:bCs/>
          <w:color w:val="auto"/>
          <w:sz w:val="24"/>
          <w:highlight w:val="none"/>
        </w:rPr>
        <w:t>（项目名称及编号）征集文件，经仔细阅读和研究，我们决定参加此项目的征集活动。</w:t>
      </w:r>
    </w:p>
    <w:p w14:paraId="357E3ABF">
      <w:pPr>
        <w:pStyle w:val="34"/>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一、我方愿意按照征集文件的一切要求，提供本项目的报价，综合报价见《报价一览表》。</w:t>
      </w:r>
    </w:p>
    <w:p w14:paraId="6E7AC530">
      <w:pPr>
        <w:pStyle w:val="34"/>
        <w:rPr>
          <w:rFonts w:asciiTheme="minorEastAsia" w:hAnsiTheme="minorEastAsia" w:eastAsiaTheme="minorEastAsia"/>
          <w:color w:val="auto"/>
          <w:sz w:val="24"/>
        </w:rPr>
      </w:pPr>
      <w:r>
        <w:rPr>
          <w:rFonts w:hint="eastAsia" w:asciiTheme="minorEastAsia" w:hAnsiTheme="minorEastAsia" w:eastAsiaTheme="minorEastAsia"/>
          <w:color w:val="auto"/>
          <w:sz w:val="24"/>
          <w:highlight w:val="none"/>
        </w:rPr>
        <w:t>二、我方愿意提供</w:t>
      </w:r>
      <w:r>
        <w:rPr>
          <w:rFonts w:hint="eastAsia" w:asciiTheme="minorEastAsia" w:hAnsiTheme="minorEastAsia" w:eastAsiaTheme="minorEastAsia"/>
          <w:color w:val="auto"/>
          <w:sz w:val="24"/>
          <w:highlight w:val="none"/>
          <w:lang w:val="en-US" w:eastAsia="zh-CN"/>
        </w:rPr>
        <w:t>征集人</w:t>
      </w:r>
      <w:r>
        <w:rPr>
          <w:rFonts w:hint="eastAsia" w:asciiTheme="minorEastAsia" w:hAnsiTheme="minorEastAsia" w:eastAsiaTheme="minorEastAsia"/>
          <w:color w:val="auto"/>
          <w:sz w:val="24"/>
          <w:highlight w:val="none"/>
        </w:rPr>
        <w:t>在征</w:t>
      </w:r>
      <w:r>
        <w:rPr>
          <w:rFonts w:hint="eastAsia" w:asciiTheme="minorEastAsia" w:hAnsiTheme="minorEastAsia" w:eastAsiaTheme="minorEastAsia"/>
          <w:color w:val="auto"/>
          <w:sz w:val="24"/>
        </w:rPr>
        <w:t>集文件中要求的文件、资料。</w:t>
      </w:r>
    </w:p>
    <w:p w14:paraId="2C021E19">
      <w:pPr>
        <w:pStyle w:val="34"/>
        <w:rPr>
          <w:rFonts w:asciiTheme="minorEastAsia" w:hAnsiTheme="minorEastAsia" w:eastAsiaTheme="minorEastAsia"/>
          <w:color w:val="auto"/>
          <w:sz w:val="24"/>
        </w:rPr>
      </w:pPr>
      <w:r>
        <w:rPr>
          <w:rFonts w:hint="eastAsia" w:asciiTheme="minorEastAsia" w:hAnsiTheme="minorEastAsia" w:eastAsiaTheme="minorEastAsia"/>
          <w:color w:val="auto"/>
          <w:sz w:val="24"/>
        </w:rPr>
        <w:t>三、我方同意按征集文件中的规定，本响应文件响应的有效期限为响应文件的提交截止时间之日后90天。</w:t>
      </w:r>
    </w:p>
    <w:p w14:paraId="74EB9A90">
      <w:pPr>
        <w:pStyle w:val="34"/>
        <w:rPr>
          <w:rFonts w:asciiTheme="minorEastAsia" w:hAnsiTheme="minorEastAsia" w:eastAsiaTheme="minorEastAsia"/>
          <w:color w:val="auto"/>
          <w:sz w:val="24"/>
        </w:rPr>
      </w:pPr>
      <w:r>
        <w:rPr>
          <w:rFonts w:hint="eastAsia" w:asciiTheme="minorEastAsia" w:hAnsiTheme="minorEastAsia" w:eastAsiaTheme="minorEastAsia"/>
          <w:color w:val="auto"/>
          <w:sz w:val="24"/>
        </w:rPr>
        <w:t>四、如果我方的响应文件被接受，我方将履行征集文件中规定的每一项要求，按期、按质、按量、完成服务任务。</w:t>
      </w:r>
    </w:p>
    <w:p w14:paraId="2B6EC812">
      <w:pPr>
        <w:pStyle w:val="34"/>
        <w:rPr>
          <w:rFonts w:asciiTheme="minorEastAsia" w:hAnsiTheme="minorEastAsia" w:eastAsiaTheme="minorEastAsia"/>
          <w:color w:val="auto"/>
          <w:sz w:val="24"/>
        </w:rPr>
      </w:pPr>
      <w:r>
        <w:rPr>
          <w:rFonts w:hint="eastAsia" w:asciiTheme="minorEastAsia" w:hAnsiTheme="minorEastAsia" w:eastAsiaTheme="minorEastAsia"/>
          <w:color w:val="auto"/>
          <w:sz w:val="24"/>
        </w:rPr>
        <w:t>五、我方认为贵中心有权决定入围成交者。</w:t>
      </w:r>
    </w:p>
    <w:p w14:paraId="51EE49D3">
      <w:pPr>
        <w:pStyle w:val="34"/>
        <w:rPr>
          <w:rFonts w:asciiTheme="minorEastAsia" w:hAnsiTheme="minorEastAsia" w:eastAsiaTheme="minorEastAsia"/>
          <w:color w:val="auto"/>
          <w:sz w:val="24"/>
        </w:rPr>
      </w:pPr>
      <w:r>
        <w:rPr>
          <w:rFonts w:hint="eastAsia" w:asciiTheme="minorEastAsia" w:hAnsiTheme="minorEastAsia" w:eastAsiaTheme="minorEastAsia"/>
          <w:color w:val="auto"/>
          <w:sz w:val="24"/>
        </w:rPr>
        <w:t>六、我方愿意遵守《中华人民共和国政府采购法》，并按《民法典》、财政部《政府采购框架协议采购方式管理暂行办法》和合同条款履行自己的全部责任。</w:t>
      </w:r>
    </w:p>
    <w:p w14:paraId="2337D2A7">
      <w:pPr>
        <w:pStyle w:val="34"/>
        <w:rPr>
          <w:rFonts w:asciiTheme="minorEastAsia" w:hAnsiTheme="minorEastAsia" w:eastAsiaTheme="minorEastAsia"/>
          <w:color w:val="auto"/>
          <w:sz w:val="24"/>
        </w:rPr>
      </w:pPr>
      <w:r>
        <w:rPr>
          <w:rFonts w:hint="eastAsia" w:asciiTheme="minorEastAsia" w:hAnsiTheme="minorEastAsia" w:eastAsiaTheme="minorEastAsia"/>
          <w:color w:val="auto"/>
          <w:sz w:val="24"/>
        </w:rPr>
        <w:t>七、我方认可并遵守征集文件的所有规定，放弃对征集文件提出质疑的权利。</w:t>
      </w:r>
    </w:p>
    <w:p w14:paraId="4A190202">
      <w:pPr>
        <w:pStyle w:val="34"/>
        <w:rPr>
          <w:rFonts w:asciiTheme="minorEastAsia" w:hAnsiTheme="minorEastAsia" w:eastAsiaTheme="minorEastAsia"/>
          <w:color w:val="auto"/>
          <w:sz w:val="24"/>
        </w:rPr>
      </w:pPr>
      <w:r>
        <w:rPr>
          <w:rFonts w:hint="eastAsia" w:asciiTheme="minorEastAsia" w:hAnsiTheme="minorEastAsia" w:eastAsiaTheme="minorEastAsia"/>
          <w:color w:val="auto"/>
          <w:sz w:val="24"/>
        </w:rPr>
        <w:t>八、我方愿意按征集文件的规定上传响应文件。如我方在响应文件的提交截止期后撤回响应及入围后拒绝遵守响应承诺或拒绝在规定的时间内与采购人签订、履约合同，则接受政府采购监督管理部门的处理。</w:t>
      </w:r>
    </w:p>
    <w:p w14:paraId="52F91DF5">
      <w:pPr>
        <w:pStyle w:val="34"/>
        <w:rPr>
          <w:rFonts w:asciiTheme="minorEastAsia" w:hAnsiTheme="minorEastAsia" w:eastAsiaTheme="minorEastAsia"/>
          <w:color w:val="auto"/>
          <w:sz w:val="24"/>
        </w:rPr>
      </w:pPr>
      <w:r>
        <w:rPr>
          <w:rFonts w:hint="eastAsia" w:asciiTheme="minorEastAsia" w:hAnsiTheme="minorEastAsia" w:eastAsiaTheme="minorEastAsia"/>
          <w:color w:val="auto"/>
          <w:sz w:val="24"/>
        </w:rPr>
        <w:t>九、如果我方第二阶段被确定为成交供应商，我方如无不可抗力，又未履行征集文件、响应文件和合同条款的，一经查实，我方愿意赔偿由此而造成的一切损失，并同意接受按征集文件的相关要求对我方进行的处理。</w:t>
      </w:r>
    </w:p>
    <w:p w14:paraId="06F15632">
      <w:pPr>
        <w:pStyle w:val="34"/>
        <w:rPr>
          <w:rFonts w:asciiTheme="minorEastAsia" w:hAnsiTheme="minorEastAsia" w:eastAsiaTheme="minorEastAsia"/>
          <w:color w:val="auto"/>
          <w:sz w:val="24"/>
        </w:rPr>
      </w:pPr>
      <w:r>
        <w:rPr>
          <w:rFonts w:hint="eastAsia" w:asciiTheme="minorEastAsia" w:hAnsiTheme="minorEastAsia" w:eastAsiaTheme="minorEastAsia"/>
          <w:color w:val="auto"/>
          <w:sz w:val="24"/>
        </w:rPr>
        <w:t>十、我方决不提供虚假材料谋取入围或成交、决不采取不正当手段诋毁、排挤其他供应商、决不与征集人、采购人、其他供应商恶意串通、决不向采购人、征集人和评委等相关人员进行商业贿赂、决不在采购过程中与征集人进行协商谈判、决不拒绝有关部门监督检查或提供虚假情况，如有违反，无条件接受贵方及相关管理部门的处罚。</w:t>
      </w:r>
    </w:p>
    <w:p w14:paraId="568B3C7C">
      <w:pPr>
        <w:pStyle w:val="34"/>
        <w:rPr>
          <w:rFonts w:asciiTheme="minorEastAsia" w:hAnsiTheme="minorEastAsia" w:eastAsiaTheme="minorEastAsia"/>
          <w:color w:val="auto"/>
          <w:sz w:val="24"/>
        </w:rPr>
      </w:pPr>
    </w:p>
    <w:p w14:paraId="1421409C">
      <w:pPr>
        <w:pStyle w:val="34"/>
        <w:rPr>
          <w:rFonts w:asciiTheme="minorEastAsia" w:hAnsiTheme="minorEastAsia" w:eastAsiaTheme="minorEastAsia"/>
          <w:color w:val="auto"/>
          <w:sz w:val="24"/>
        </w:rPr>
      </w:pPr>
      <w:r>
        <w:rPr>
          <w:rFonts w:hint="eastAsia" w:asciiTheme="minorEastAsia" w:hAnsiTheme="minorEastAsia" w:eastAsiaTheme="minorEastAsia"/>
          <w:color w:val="auto"/>
          <w:sz w:val="24"/>
        </w:rPr>
        <w:t>供应商（盖章）：</w:t>
      </w:r>
    </w:p>
    <w:p w14:paraId="410718A4">
      <w:pPr>
        <w:pStyle w:val="34"/>
        <w:rPr>
          <w:rFonts w:asciiTheme="minorEastAsia" w:hAnsiTheme="minorEastAsia" w:eastAsiaTheme="minorEastAsia"/>
          <w:color w:val="auto"/>
          <w:sz w:val="24"/>
        </w:rPr>
      </w:pPr>
      <w:r>
        <w:rPr>
          <w:rFonts w:hint="eastAsia" w:asciiTheme="minorEastAsia" w:hAnsiTheme="minorEastAsia" w:eastAsiaTheme="minorEastAsia"/>
          <w:color w:val="auto"/>
          <w:sz w:val="24"/>
        </w:rPr>
        <w:t>法定代表人或法定代表人授权代表签字或盖章：</w:t>
      </w:r>
    </w:p>
    <w:p w14:paraId="3D5E07EF">
      <w:pPr>
        <w:pStyle w:val="34"/>
        <w:rPr>
          <w:rFonts w:asciiTheme="minorEastAsia" w:hAnsiTheme="minorEastAsia" w:eastAsiaTheme="minorEastAsia"/>
          <w:color w:val="auto"/>
          <w:sz w:val="24"/>
        </w:rPr>
      </w:pPr>
      <w:r>
        <w:rPr>
          <w:rFonts w:hint="eastAsia" w:asciiTheme="minorEastAsia" w:hAnsiTheme="minorEastAsia" w:eastAsiaTheme="minorEastAsia"/>
          <w:color w:val="auto"/>
          <w:sz w:val="24"/>
        </w:rPr>
        <w:t>联系人：                                邮箱：</w:t>
      </w:r>
    </w:p>
    <w:p w14:paraId="089A9B1E">
      <w:pPr>
        <w:pStyle w:val="34"/>
        <w:rPr>
          <w:rFonts w:asciiTheme="minorEastAsia" w:hAnsiTheme="minorEastAsia" w:eastAsiaTheme="minorEastAsia"/>
          <w:color w:val="auto"/>
          <w:sz w:val="24"/>
        </w:rPr>
      </w:pPr>
      <w:r>
        <w:rPr>
          <w:rFonts w:hint="eastAsia" w:asciiTheme="minorEastAsia" w:hAnsiTheme="minorEastAsia" w:eastAsiaTheme="minorEastAsia"/>
          <w:color w:val="auto"/>
          <w:sz w:val="24"/>
        </w:rPr>
        <w:t>联系电话：                              传真：</w:t>
      </w:r>
    </w:p>
    <w:p w14:paraId="778E701C">
      <w:pPr>
        <w:pStyle w:val="34"/>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通信地址：                              邮编：</w:t>
      </w:r>
    </w:p>
    <w:p w14:paraId="41CF4CBD">
      <w:pPr>
        <w:pStyle w:val="36"/>
        <w:rPr>
          <w:rFonts w:hint="eastAsia" w:asciiTheme="minorEastAsia" w:hAnsiTheme="minorEastAsia" w:eastAsiaTheme="minorEastAsia"/>
          <w:color w:val="auto"/>
          <w:sz w:val="24"/>
        </w:rPr>
      </w:pPr>
    </w:p>
    <w:p w14:paraId="4069D11E">
      <w:pPr>
        <w:numPr>
          <w:ilvl w:val="0"/>
          <w:numId w:val="6"/>
        </w:numPr>
        <w:jc w:val="center"/>
        <w:outlineLvl w:val="0"/>
        <w:rPr>
          <w:rFonts w:ascii="黑体" w:eastAsia="黑体"/>
          <w:bCs/>
          <w:color w:val="auto"/>
          <w:sz w:val="28"/>
          <w:szCs w:val="28"/>
        </w:rPr>
      </w:pPr>
      <w:bookmarkStart w:id="142" w:name="_Toc222799676"/>
      <w:bookmarkStart w:id="143" w:name="_Toc194739809"/>
      <w:r>
        <w:rPr>
          <w:rFonts w:hint="eastAsia" w:ascii="黑体" w:eastAsia="黑体"/>
          <w:bCs/>
          <w:color w:val="auto"/>
          <w:sz w:val="28"/>
          <w:szCs w:val="28"/>
        </w:rPr>
        <w:t xml:space="preserve">开标一览表 </w:t>
      </w:r>
    </w:p>
    <w:p w14:paraId="4522BA6A">
      <w:pPr>
        <w:pStyle w:val="40"/>
        <w:ind w:left="0" w:leftChars="0" w:right="1470"/>
        <w:rPr>
          <w:color w:val="auto"/>
        </w:rPr>
      </w:pPr>
    </w:p>
    <w:p w14:paraId="46A8CA75">
      <w:pPr>
        <w:adjustRightInd w:val="0"/>
        <w:snapToGrid w:val="0"/>
        <w:spacing w:line="360" w:lineRule="auto"/>
        <w:rPr>
          <w:rFonts w:ascii="宋体" w:hAnsi="宋体"/>
          <w:color w:val="auto"/>
          <w:sz w:val="24"/>
        </w:rPr>
      </w:pPr>
    </w:p>
    <w:p w14:paraId="2123199F">
      <w:pPr>
        <w:adjustRightInd w:val="0"/>
        <w:snapToGrid w:val="0"/>
        <w:spacing w:line="360" w:lineRule="auto"/>
        <w:rPr>
          <w:rFonts w:ascii="宋体" w:hAnsi="宋体"/>
          <w:color w:val="auto"/>
        </w:rPr>
      </w:pPr>
      <w:r>
        <w:rPr>
          <w:rFonts w:hint="eastAsia" w:ascii="宋体" w:hAnsi="宋体"/>
          <w:color w:val="auto"/>
          <w:sz w:val="24"/>
        </w:rPr>
        <w:t xml:space="preserve">投标供应商全称：  </w:t>
      </w:r>
      <w:r>
        <w:rPr>
          <w:rFonts w:hint="eastAsia" w:ascii="宋体" w:hAnsi="宋体" w:cs="宋体"/>
          <w:color w:val="auto"/>
          <w:sz w:val="24"/>
          <w:szCs w:val="28"/>
        </w:rPr>
        <w:t xml:space="preserve">                            </w:t>
      </w:r>
      <w:r>
        <w:rPr>
          <w:rFonts w:hint="eastAsia" w:ascii="宋体" w:hAnsi="宋体"/>
          <w:color w:val="auto"/>
          <w:sz w:val="24"/>
        </w:rPr>
        <w:t xml:space="preserve"> </w:t>
      </w:r>
      <w:r>
        <w:rPr>
          <w:rFonts w:hint="eastAsia" w:ascii="宋体" w:hAnsi="宋体"/>
          <w:color w:val="auto"/>
        </w:rPr>
        <w:t xml:space="preserve"> </w:t>
      </w:r>
    </w:p>
    <w:tbl>
      <w:tblPr>
        <w:tblStyle w:val="88"/>
        <w:tblW w:w="95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5"/>
        <w:gridCol w:w="7080"/>
      </w:tblGrid>
      <w:tr w14:paraId="0508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9" w:hRule="atLeast"/>
        </w:trPr>
        <w:tc>
          <w:tcPr>
            <w:tcW w:w="2515" w:type="dxa"/>
            <w:vAlign w:val="center"/>
          </w:tcPr>
          <w:p w14:paraId="477F8804">
            <w:pPr>
              <w:widowControl/>
              <w:spacing w:line="400" w:lineRule="exact"/>
              <w:jc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项目编号</w:t>
            </w:r>
          </w:p>
        </w:tc>
        <w:tc>
          <w:tcPr>
            <w:tcW w:w="7080" w:type="dxa"/>
            <w:vAlign w:val="center"/>
          </w:tcPr>
          <w:p w14:paraId="6E3AF8F8">
            <w:pPr>
              <w:widowControl/>
              <w:spacing w:line="400" w:lineRule="exact"/>
              <w:jc w:val="center"/>
              <w:rPr>
                <w:rFonts w:cs="宋体" w:asciiTheme="minorEastAsia" w:hAnsiTheme="minorEastAsia" w:eastAsiaTheme="minorEastAsia"/>
                <w:color w:val="auto"/>
                <w:kern w:val="0"/>
                <w:sz w:val="24"/>
              </w:rPr>
            </w:pPr>
            <w:r>
              <w:rPr>
                <w:rFonts w:hint="eastAsia" w:ascii="黑体" w:hAnsi="黑体" w:eastAsia="黑体"/>
                <w:bCs/>
                <w:color w:val="auto"/>
                <w:sz w:val="24"/>
                <w:szCs w:val="18"/>
                <w:highlight w:val="none"/>
                <w:lang w:val="en-US" w:eastAsia="zh-CN"/>
              </w:rPr>
              <w:t xml:space="preserve"> </w:t>
            </w:r>
          </w:p>
        </w:tc>
      </w:tr>
      <w:tr w14:paraId="345C7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3" w:hRule="atLeast"/>
        </w:trPr>
        <w:tc>
          <w:tcPr>
            <w:tcW w:w="2515" w:type="dxa"/>
            <w:vAlign w:val="center"/>
          </w:tcPr>
          <w:p w14:paraId="3B643B20">
            <w:pPr>
              <w:pStyle w:val="34"/>
              <w:snapToGrid w:val="0"/>
              <w:spacing w:line="300" w:lineRule="auto"/>
              <w:jc w:val="center"/>
              <w:rPr>
                <w:rFonts w:ascii="宋体" w:hAnsi="宋体" w:eastAsia="宋体" w:cs="宋体"/>
                <w:color w:val="auto"/>
                <w:sz w:val="24"/>
              </w:rPr>
            </w:pPr>
            <w:r>
              <w:rPr>
                <w:rFonts w:hint="eastAsia" w:ascii="宋体" w:hAnsi="宋体" w:eastAsia="宋体" w:cs="宋体"/>
                <w:color w:val="auto"/>
                <w:sz w:val="24"/>
              </w:rPr>
              <w:t>项目名称</w:t>
            </w:r>
          </w:p>
        </w:tc>
        <w:tc>
          <w:tcPr>
            <w:tcW w:w="7080" w:type="dxa"/>
            <w:vAlign w:val="center"/>
          </w:tcPr>
          <w:p w14:paraId="5E09F776">
            <w:pPr>
              <w:pStyle w:val="34"/>
              <w:snapToGrid w:val="0"/>
              <w:spacing w:line="300" w:lineRule="auto"/>
              <w:jc w:val="center"/>
              <w:rPr>
                <w:rFonts w:hint="eastAsia" w:ascii="宋体" w:hAnsi="宋体" w:eastAsia="宋体" w:cs="宋体"/>
                <w:color w:val="auto"/>
                <w:sz w:val="24"/>
                <w:lang w:eastAsia="zh-CN"/>
              </w:rPr>
            </w:pPr>
            <w:r>
              <w:rPr>
                <w:rFonts w:hint="eastAsia" w:ascii="黑体" w:hAnsi="黑体" w:eastAsia="黑体"/>
                <w:color w:val="auto"/>
                <w:szCs w:val="18"/>
                <w:lang w:eastAsia="zh-CN"/>
              </w:rPr>
              <w:t>响水县财政局2026年度财政评审服务</w:t>
            </w:r>
            <w:r>
              <w:rPr>
                <w:rFonts w:hint="eastAsia" w:ascii="黑体" w:hAnsi="黑体" w:eastAsia="黑体"/>
                <w:color w:val="auto"/>
                <w:szCs w:val="18"/>
                <w:lang w:val="en-US" w:eastAsia="zh-CN"/>
              </w:rPr>
              <w:t>封闭式</w:t>
            </w:r>
            <w:r>
              <w:rPr>
                <w:rFonts w:hint="eastAsia" w:ascii="黑体" w:hAnsi="黑体" w:eastAsia="黑体"/>
                <w:color w:val="auto"/>
                <w:szCs w:val="18"/>
                <w:lang w:eastAsia="zh-CN"/>
              </w:rPr>
              <w:t>框架协议采购</w:t>
            </w:r>
          </w:p>
        </w:tc>
      </w:tr>
      <w:tr w14:paraId="210A9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9" w:hRule="atLeast"/>
        </w:trPr>
        <w:tc>
          <w:tcPr>
            <w:tcW w:w="2515" w:type="dxa"/>
            <w:vAlign w:val="center"/>
          </w:tcPr>
          <w:p w14:paraId="2879CD92">
            <w:pPr>
              <w:widowControl/>
              <w:spacing w:line="440" w:lineRule="exact"/>
              <w:jc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项目报价</w:t>
            </w:r>
          </w:p>
          <w:p w14:paraId="57CDB425">
            <w:pPr>
              <w:pStyle w:val="40"/>
              <w:spacing w:after="0" w:line="440" w:lineRule="exact"/>
              <w:ind w:left="0" w:leftChars="0" w:right="0" w:rightChars="0"/>
              <w:jc w:val="center"/>
              <w:rPr>
                <w:color w:val="auto"/>
              </w:rPr>
            </w:pPr>
          </w:p>
        </w:tc>
        <w:tc>
          <w:tcPr>
            <w:tcW w:w="7080" w:type="dxa"/>
            <w:vAlign w:val="center"/>
          </w:tcPr>
          <w:p w14:paraId="6B620478">
            <w:pPr>
              <w:widowControl/>
              <w:spacing w:line="360" w:lineRule="auto"/>
              <w:ind w:firstLine="480" w:firstLineChars="200"/>
              <w:jc w:val="left"/>
              <w:rPr>
                <w:rFonts w:cs="宋体" w:asciiTheme="minorEastAsia" w:hAnsiTheme="minorEastAsia" w:eastAsiaTheme="minorEastAsia"/>
                <w:color w:val="auto"/>
                <w:kern w:val="0"/>
                <w:sz w:val="24"/>
                <w:u w:val="single"/>
              </w:rPr>
            </w:pPr>
            <w:r>
              <w:rPr>
                <w:rFonts w:hint="eastAsia" w:ascii="宋体" w:hAnsi="宋体"/>
                <w:bCs/>
                <w:color w:val="FF0000"/>
                <w:sz w:val="24"/>
              </w:rPr>
              <w:t>《江苏省建设工程造价咨询服务收费标准》（苏价服[2014]383号） ”收费标准的50%执行。上述费用标准计算的审核费用总额不足1500元时，按1500元收取。</w:t>
            </w:r>
          </w:p>
        </w:tc>
      </w:tr>
    </w:tbl>
    <w:p w14:paraId="41176FE2">
      <w:pPr>
        <w:widowControl w:val="0"/>
        <w:spacing w:line="480" w:lineRule="exact"/>
        <w:ind w:firstLine="480"/>
        <w:jc w:val="both"/>
        <w:rPr>
          <w:rFonts w:ascii="宋体" w:hAnsi="宋体"/>
          <w:color w:val="000000"/>
          <w:sz w:val="24"/>
          <w:szCs w:val="24"/>
        </w:rPr>
      </w:pPr>
      <w:r>
        <w:rPr>
          <w:rFonts w:hint="eastAsia" w:ascii="宋体" w:hAnsi="宋体" w:cs="宋体"/>
          <w:color w:val="auto"/>
          <w:kern w:val="0"/>
          <w:sz w:val="24"/>
        </w:rPr>
        <w:t>注：</w:t>
      </w:r>
    </w:p>
    <w:p w14:paraId="498E6E71">
      <w:pPr>
        <w:widowControl w:val="0"/>
        <w:spacing w:line="480" w:lineRule="exact"/>
        <w:ind w:firstLine="480"/>
        <w:jc w:val="both"/>
        <w:rPr>
          <w:rFonts w:ascii="宋体" w:hAnsi="宋体"/>
          <w:color w:val="000000"/>
          <w:sz w:val="24"/>
          <w:szCs w:val="24"/>
        </w:rPr>
      </w:pPr>
      <w:r>
        <w:rPr>
          <w:rFonts w:hint="eastAsia" w:ascii="宋体" w:hAnsi="宋体"/>
          <w:color w:val="000000"/>
          <w:sz w:val="24"/>
          <w:szCs w:val="24"/>
        </w:rPr>
        <w:t>1、本项目执行固定费率，响应供应商不需要提供报价，如参加响应视为接受以下报价说明要求。（响应供应商如果在制作标书或响应系统里面需要填写报价，一律按报价1元填写）</w:t>
      </w:r>
    </w:p>
    <w:p w14:paraId="354B1832">
      <w:pPr>
        <w:widowControl w:val="0"/>
        <w:spacing w:line="480" w:lineRule="exact"/>
        <w:ind w:firstLine="480"/>
        <w:jc w:val="both"/>
        <w:rPr>
          <w:rFonts w:ascii="宋体" w:hAnsi="宋体"/>
          <w:color w:val="000000"/>
          <w:sz w:val="24"/>
          <w:szCs w:val="24"/>
        </w:rPr>
      </w:pPr>
      <w:r>
        <w:rPr>
          <w:rFonts w:hint="eastAsia" w:ascii="宋体" w:hAnsi="宋体"/>
          <w:color w:val="000000"/>
          <w:sz w:val="24"/>
          <w:szCs w:val="24"/>
        </w:rPr>
        <w:t>2、本项目根据《政府采购货物和服务招标投标管理办法(财政部第87号令)》第五十五条中“执行国家统一定价标准和采用固定价格采购的项目，其价格不列为评审因素”之规定，本项目价格不列为评审因素。</w:t>
      </w:r>
    </w:p>
    <w:p w14:paraId="65E6C120">
      <w:pPr>
        <w:widowControl w:val="0"/>
        <w:spacing w:line="480" w:lineRule="exact"/>
        <w:ind w:firstLine="480"/>
        <w:jc w:val="both"/>
        <w:rPr>
          <w:rFonts w:ascii="宋体" w:hAnsi="宋体"/>
          <w:color w:val="000000"/>
          <w:sz w:val="24"/>
          <w:szCs w:val="24"/>
        </w:rPr>
      </w:pPr>
      <w:r>
        <w:rPr>
          <w:rFonts w:hint="eastAsia" w:ascii="宋体" w:hAnsi="宋体"/>
          <w:color w:val="000000"/>
          <w:sz w:val="24"/>
          <w:szCs w:val="24"/>
        </w:rPr>
        <w:t>3、入围单位接受委托，根据每个项目分别计算服务费用，付费标准详见合同协议模板。入围供应商按要求提供服务后，评审费用据实结算。</w:t>
      </w:r>
    </w:p>
    <w:p w14:paraId="43BCAC50">
      <w:pPr>
        <w:spacing w:line="400" w:lineRule="exact"/>
        <w:rPr>
          <w:rFonts w:hint="default" w:ascii="宋体" w:hAnsi="宋体" w:eastAsia="宋体" w:cs="宋体"/>
          <w:color w:val="auto"/>
          <w:kern w:val="0"/>
          <w:sz w:val="24"/>
          <w:lang w:val="en-US" w:eastAsia="zh-CN"/>
        </w:rPr>
      </w:pPr>
    </w:p>
    <w:p w14:paraId="145EFCCB">
      <w:pPr>
        <w:overflowPunct w:val="0"/>
        <w:spacing w:line="360" w:lineRule="auto"/>
        <w:ind w:firstLine="480" w:firstLineChars="200"/>
        <w:rPr>
          <w:rFonts w:ascii="宋体" w:hAnsi="宋体"/>
          <w:color w:val="auto"/>
          <w:sz w:val="24"/>
        </w:rPr>
      </w:pPr>
    </w:p>
    <w:p w14:paraId="5CC511E8">
      <w:pPr>
        <w:spacing w:line="400" w:lineRule="exact"/>
        <w:jc w:val="center"/>
        <w:outlineLvl w:val="1"/>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     供应商（盖章）：</w:t>
      </w:r>
    </w:p>
    <w:p w14:paraId="25F6ADA9">
      <w:pPr>
        <w:spacing w:line="400" w:lineRule="exact"/>
        <w:ind w:firstLine="3600" w:firstLineChars="1500"/>
        <w:jc w:val="left"/>
        <w:outlineLvl w:val="1"/>
        <w:rPr>
          <w:rFonts w:asciiTheme="minorEastAsia" w:hAnsiTheme="minorEastAsia" w:eastAsiaTheme="minorEastAsia"/>
          <w:bCs/>
          <w:color w:val="auto"/>
          <w:sz w:val="24"/>
        </w:rPr>
      </w:pPr>
    </w:p>
    <w:p w14:paraId="3541DC51">
      <w:pPr>
        <w:spacing w:line="400" w:lineRule="exact"/>
        <w:ind w:firstLine="3600" w:firstLineChars="1500"/>
        <w:jc w:val="left"/>
        <w:outlineLvl w:val="1"/>
        <w:rPr>
          <w:rFonts w:ascii="宋体" w:hAnsi="宋体"/>
          <w:color w:val="auto"/>
          <w:sz w:val="24"/>
        </w:rPr>
      </w:pPr>
      <w:r>
        <w:rPr>
          <w:rFonts w:hint="eastAsia" w:ascii="宋体" w:hAnsi="宋体"/>
          <w:color w:val="auto"/>
          <w:sz w:val="24"/>
        </w:rPr>
        <w:t xml:space="preserve"> 日期：   年   月   日</w:t>
      </w:r>
    </w:p>
    <w:p w14:paraId="3159FDA6">
      <w:pPr>
        <w:spacing w:line="400" w:lineRule="exact"/>
        <w:rPr>
          <w:rFonts w:ascii="黑体" w:eastAsia="黑体"/>
          <w:bCs/>
          <w:color w:val="auto"/>
          <w:sz w:val="32"/>
        </w:rPr>
      </w:pPr>
    </w:p>
    <w:p w14:paraId="09EE5DA3">
      <w:pPr>
        <w:spacing w:line="400" w:lineRule="exact"/>
        <w:jc w:val="center"/>
        <w:outlineLvl w:val="1"/>
        <w:rPr>
          <w:rFonts w:ascii="黑体" w:eastAsia="黑体"/>
          <w:color w:val="auto"/>
          <w:sz w:val="28"/>
          <w:szCs w:val="28"/>
        </w:rPr>
      </w:pPr>
    </w:p>
    <w:p w14:paraId="78C67E0F">
      <w:pPr>
        <w:spacing w:line="400" w:lineRule="exact"/>
        <w:jc w:val="both"/>
        <w:outlineLvl w:val="1"/>
        <w:rPr>
          <w:rFonts w:ascii="黑体" w:eastAsia="黑体"/>
          <w:color w:val="auto"/>
          <w:sz w:val="28"/>
          <w:szCs w:val="28"/>
        </w:rPr>
      </w:pPr>
    </w:p>
    <w:p w14:paraId="1E861DC4">
      <w:pPr>
        <w:spacing w:line="400" w:lineRule="exact"/>
        <w:jc w:val="center"/>
        <w:outlineLvl w:val="1"/>
        <w:rPr>
          <w:rFonts w:ascii="黑体" w:eastAsia="黑体"/>
          <w:color w:val="auto"/>
          <w:sz w:val="28"/>
          <w:szCs w:val="28"/>
        </w:rPr>
      </w:pPr>
    </w:p>
    <w:p w14:paraId="72322E99">
      <w:pPr>
        <w:jc w:val="center"/>
        <w:rPr>
          <w:rFonts w:ascii="黑体" w:hAnsi="黑体" w:eastAsia="黑体" w:cs="黑体"/>
          <w:color w:val="auto"/>
          <w:sz w:val="28"/>
          <w:szCs w:val="28"/>
        </w:rPr>
      </w:pPr>
      <w:r>
        <w:rPr>
          <w:rFonts w:hint="eastAsia" w:ascii="黑体" w:hAnsi="黑体" w:eastAsia="黑体" w:cs="黑体"/>
          <w:color w:val="auto"/>
          <w:sz w:val="28"/>
          <w:szCs w:val="28"/>
        </w:rPr>
        <w:t>三、供应商综合情况一览表</w:t>
      </w:r>
    </w:p>
    <w:p w14:paraId="46E5186F">
      <w:pPr>
        <w:jc w:val="center"/>
        <w:rPr>
          <w:rFonts w:asciiTheme="minorEastAsia" w:hAnsiTheme="minorEastAsia" w:eastAsiaTheme="minorEastAsia"/>
          <w:b/>
          <w:color w:val="auto"/>
          <w:sz w:val="24"/>
        </w:rPr>
      </w:pPr>
    </w:p>
    <w:p w14:paraId="0770427F">
      <w:pPr>
        <w:jc w:val="center"/>
        <w:rPr>
          <w:rFonts w:asciiTheme="minorEastAsia" w:hAnsiTheme="minorEastAsia" w:eastAsiaTheme="minorEastAsia"/>
          <w:b/>
          <w:bCs/>
          <w:color w:val="auto"/>
          <w:sz w:val="24"/>
        </w:rPr>
      </w:pPr>
    </w:p>
    <w:p w14:paraId="011D0E53">
      <w:pPr>
        <w:rPr>
          <w:rFonts w:asciiTheme="minorEastAsia" w:hAnsiTheme="minorEastAsia" w:eastAsiaTheme="minorEastAsia"/>
          <w:b/>
          <w:bCs/>
          <w:color w:val="auto"/>
          <w:sz w:val="24"/>
        </w:rPr>
      </w:pPr>
      <w:r>
        <w:rPr>
          <w:rFonts w:hint="eastAsia"/>
          <w:b/>
          <w:bCs/>
          <w:color w:val="auto"/>
          <w:sz w:val="24"/>
        </w:rPr>
        <w:t>供应商（盖章）：</w:t>
      </w:r>
    </w:p>
    <w:p w14:paraId="0FA3730A">
      <w:pPr>
        <w:pStyle w:val="40"/>
        <w:ind w:left="0" w:leftChars="0" w:right="1470"/>
        <w:rPr>
          <w:color w:val="auto"/>
        </w:rPr>
      </w:pPr>
    </w:p>
    <w:tbl>
      <w:tblPr>
        <w:tblStyle w:val="8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5"/>
        <w:gridCol w:w="1336"/>
        <w:gridCol w:w="1170"/>
        <w:gridCol w:w="703"/>
        <w:gridCol w:w="419"/>
        <w:gridCol w:w="503"/>
        <w:gridCol w:w="877"/>
        <w:gridCol w:w="851"/>
        <w:gridCol w:w="2044"/>
      </w:tblGrid>
      <w:tr w14:paraId="7342C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Align w:val="center"/>
          </w:tcPr>
          <w:p w14:paraId="3F5DD62C">
            <w:pPr>
              <w:spacing w:line="400" w:lineRule="exact"/>
              <w:jc w:val="center"/>
              <w:rPr>
                <w:rFonts w:ascii="宋体" w:hAnsi="宋体" w:cs="Courier New"/>
                <w:color w:val="auto"/>
                <w:sz w:val="24"/>
              </w:rPr>
            </w:pPr>
            <w:r>
              <w:rPr>
                <w:rFonts w:hint="eastAsia" w:ascii="宋体" w:hAnsi="宋体" w:cs="Courier New"/>
                <w:color w:val="auto"/>
                <w:sz w:val="24"/>
              </w:rPr>
              <w:t>企业名称</w:t>
            </w:r>
          </w:p>
        </w:tc>
        <w:tc>
          <w:tcPr>
            <w:tcW w:w="2446" w:type="dxa"/>
            <w:gridSpan w:val="2"/>
            <w:vAlign w:val="center"/>
          </w:tcPr>
          <w:p w14:paraId="4583445A">
            <w:pPr>
              <w:spacing w:line="400" w:lineRule="exact"/>
              <w:jc w:val="center"/>
              <w:rPr>
                <w:rFonts w:ascii="宋体" w:hAnsi="宋体" w:cs="Courier New"/>
                <w:color w:val="auto"/>
                <w:sz w:val="24"/>
              </w:rPr>
            </w:pPr>
          </w:p>
        </w:tc>
        <w:tc>
          <w:tcPr>
            <w:tcW w:w="1586" w:type="dxa"/>
            <w:gridSpan w:val="3"/>
            <w:vAlign w:val="center"/>
          </w:tcPr>
          <w:p w14:paraId="5C780D91">
            <w:pPr>
              <w:spacing w:line="400" w:lineRule="exact"/>
              <w:jc w:val="center"/>
              <w:rPr>
                <w:rFonts w:ascii="宋体" w:hAnsi="宋体" w:cs="Courier New"/>
                <w:color w:val="auto"/>
                <w:sz w:val="24"/>
              </w:rPr>
            </w:pPr>
            <w:r>
              <w:rPr>
                <w:rFonts w:hint="eastAsia" w:ascii="宋体" w:hAnsi="宋体" w:cs="Courier New"/>
                <w:color w:val="auto"/>
                <w:sz w:val="24"/>
              </w:rPr>
              <w:t>注册地址</w:t>
            </w:r>
          </w:p>
        </w:tc>
        <w:tc>
          <w:tcPr>
            <w:tcW w:w="3680" w:type="dxa"/>
            <w:gridSpan w:val="3"/>
            <w:vAlign w:val="center"/>
          </w:tcPr>
          <w:p w14:paraId="2EF9E2C8">
            <w:pPr>
              <w:spacing w:line="400" w:lineRule="exact"/>
              <w:jc w:val="center"/>
              <w:rPr>
                <w:rFonts w:ascii="宋体" w:hAnsi="宋体" w:cs="Courier New"/>
                <w:color w:val="auto"/>
                <w:sz w:val="24"/>
              </w:rPr>
            </w:pPr>
          </w:p>
        </w:tc>
      </w:tr>
      <w:tr w14:paraId="5861D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Align w:val="center"/>
          </w:tcPr>
          <w:p w14:paraId="0B726789">
            <w:pPr>
              <w:spacing w:line="400" w:lineRule="exact"/>
              <w:jc w:val="center"/>
              <w:rPr>
                <w:rFonts w:ascii="宋体" w:hAnsi="宋体" w:cs="Courier New"/>
                <w:color w:val="auto"/>
                <w:sz w:val="24"/>
              </w:rPr>
            </w:pPr>
            <w:r>
              <w:rPr>
                <w:rFonts w:hint="eastAsia" w:ascii="宋体" w:hAnsi="宋体" w:cs="Courier New"/>
                <w:color w:val="auto"/>
                <w:sz w:val="24"/>
              </w:rPr>
              <w:t>企业地址</w:t>
            </w:r>
          </w:p>
        </w:tc>
        <w:tc>
          <w:tcPr>
            <w:tcW w:w="7712" w:type="dxa"/>
            <w:gridSpan w:val="8"/>
            <w:vAlign w:val="center"/>
          </w:tcPr>
          <w:p w14:paraId="34D1713C">
            <w:pPr>
              <w:spacing w:line="400" w:lineRule="exact"/>
              <w:jc w:val="center"/>
              <w:rPr>
                <w:rFonts w:ascii="宋体" w:hAnsi="宋体" w:cs="Courier New"/>
                <w:color w:val="auto"/>
                <w:sz w:val="24"/>
              </w:rPr>
            </w:pPr>
          </w:p>
        </w:tc>
      </w:tr>
      <w:tr w14:paraId="2BAF8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Align w:val="center"/>
          </w:tcPr>
          <w:p w14:paraId="79435F07">
            <w:pPr>
              <w:spacing w:line="400" w:lineRule="exact"/>
              <w:jc w:val="center"/>
              <w:rPr>
                <w:rFonts w:ascii="宋体" w:hAnsi="宋体" w:cs="Courier New"/>
                <w:color w:val="auto"/>
                <w:sz w:val="24"/>
              </w:rPr>
            </w:pPr>
            <w:r>
              <w:rPr>
                <w:rFonts w:hint="eastAsia" w:ascii="宋体" w:hAnsi="宋体" w:cs="Courier New"/>
                <w:color w:val="auto"/>
                <w:sz w:val="24"/>
              </w:rPr>
              <w:t>企业营业范围</w:t>
            </w:r>
          </w:p>
        </w:tc>
        <w:tc>
          <w:tcPr>
            <w:tcW w:w="7712" w:type="dxa"/>
            <w:gridSpan w:val="8"/>
            <w:vAlign w:val="center"/>
          </w:tcPr>
          <w:p w14:paraId="54603F6A">
            <w:pPr>
              <w:spacing w:line="400" w:lineRule="exact"/>
              <w:rPr>
                <w:rFonts w:ascii="宋体" w:hAnsi="宋体" w:cs="Courier New"/>
                <w:color w:val="auto"/>
                <w:sz w:val="24"/>
              </w:rPr>
            </w:pPr>
          </w:p>
        </w:tc>
      </w:tr>
      <w:tr w14:paraId="0D708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Merge w:val="restart"/>
            <w:vAlign w:val="center"/>
          </w:tcPr>
          <w:p w14:paraId="4E7EA2A4">
            <w:pPr>
              <w:spacing w:line="400" w:lineRule="exact"/>
              <w:jc w:val="center"/>
              <w:rPr>
                <w:rFonts w:ascii="宋体" w:hAnsi="宋体" w:cs="Courier New"/>
                <w:color w:val="auto"/>
                <w:sz w:val="24"/>
              </w:rPr>
            </w:pPr>
            <w:r>
              <w:rPr>
                <w:rFonts w:hint="eastAsia" w:ascii="宋体" w:hAnsi="宋体" w:cs="Courier New"/>
                <w:color w:val="auto"/>
                <w:sz w:val="24"/>
              </w:rPr>
              <w:t>注册资本</w:t>
            </w:r>
          </w:p>
          <w:p w14:paraId="2BB0C6C5">
            <w:pPr>
              <w:spacing w:line="400" w:lineRule="exact"/>
              <w:jc w:val="center"/>
              <w:rPr>
                <w:rFonts w:ascii="宋体" w:hAnsi="宋体" w:cs="Courier New"/>
                <w:color w:val="auto"/>
                <w:sz w:val="24"/>
              </w:rPr>
            </w:pPr>
            <w:r>
              <w:rPr>
                <w:rFonts w:hint="eastAsia" w:ascii="宋体" w:hAnsi="宋体" w:cs="Courier New"/>
                <w:color w:val="auto"/>
                <w:sz w:val="24"/>
              </w:rPr>
              <w:t>（万元）</w:t>
            </w:r>
          </w:p>
        </w:tc>
        <w:tc>
          <w:tcPr>
            <w:tcW w:w="3541" w:type="dxa"/>
            <w:gridSpan w:val="4"/>
            <w:vMerge w:val="restart"/>
            <w:vAlign w:val="center"/>
          </w:tcPr>
          <w:p w14:paraId="2E5D933F">
            <w:pPr>
              <w:spacing w:line="400" w:lineRule="exact"/>
              <w:jc w:val="center"/>
              <w:rPr>
                <w:rFonts w:ascii="宋体" w:hAnsi="宋体" w:cs="Courier New"/>
                <w:color w:val="auto"/>
                <w:sz w:val="24"/>
              </w:rPr>
            </w:pPr>
          </w:p>
        </w:tc>
        <w:tc>
          <w:tcPr>
            <w:tcW w:w="1347" w:type="dxa"/>
            <w:gridSpan w:val="2"/>
            <w:vAlign w:val="center"/>
          </w:tcPr>
          <w:p w14:paraId="6A122A17">
            <w:pPr>
              <w:spacing w:line="400" w:lineRule="exact"/>
              <w:jc w:val="center"/>
              <w:rPr>
                <w:rFonts w:ascii="宋体" w:hAnsi="宋体" w:cs="Courier New"/>
                <w:color w:val="auto"/>
                <w:sz w:val="24"/>
              </w:rPr>
            </w:pPr>
            <w:r>
              <w:rPr>
                <w:rFonts w:hint="eastAsia" w:ascii="宋体" w:hAnsi="宋体" w:cs="Courier New"/>
                <w:color w:val="auto"/>
                <w:sz w:val="24"/>
              </w:rPr>
              <w:t>开户银行</w:t>
            </w:r>
          </w:p>
        </w:tc>
        <w:tc>
          <w:tcPr>
            <w:tcW w:w="2824" w:type="dxa"/>
            <w:gridSpan w:val="2"/>
            <w:vAlign w:val="center"/>
          </w:tcPr>
          <w:p w14:paraId="2339DF4A">
            <w:pPr>
              <w:spacing w:line="400" w:lineRule="exact"/>
              <w:jc w:val="center"/>
              <w:rPr>
                <w:rFonts w:ascii="宋体" w:hAnsi="宋体" w:cs="Courier New"/>
                <w:color w:val="auto"/>
                <w:sz w:val="24"/>
              </w:rPr>
            </w:pPr>
          </w:p>
        </w:tc>
      </w:tr>
      <w:tr w14:paraId="37825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vAlign w:val="center"/>
          </w:tcPr>
          <w:p w14:paraId="03081748">
            <w:pPr>
              <w:widowControl/>
              <w:spacing w:line="400" w:lineRule="exact"/>
              <w:rPr>
                <w:rFonts w:ascii="宋体" w:hAnsi="宋体" w:cs="Courier New"/>
                <w:color w:val="auto"/>
                <w:sz w:val="24"/>
              </w:rPr>
            </w:pPr>
          </w:p>
        </w:tc>
        <w:tc>
          <w:tcPr>
            <w:tcW w:w="0" w:type="auto"/>
            <w:gridSpan w:val="4"/>
            <w:vMerge w:val="continue"/>
            <w:vAlign w:val="center"/>
          </w:tcPr>
          <w:p w14:paraId="7933AE45">
            <w:pPr>
              <w:widowControl/>
              <w:spacing w:line="400" w:lineRule="exact"/>
              <w:rPr>
                <w:rFonts w:ascii="宋体" w:hAnsi="宋体" w:cs="Courier New"/>
                <w:color w:val="auto"/>
                <w:sz w:val="24"/>
              </w:rPr>
            </w:pPr>
          </w:p>
        </w:tc>
        <w:tc>
          <w:tcPr>
            <w:tcW w:w="1347" w:type="dxa"/>
            <w:gridSpan w:val="2"/>
            <w:vAlign w:val="center"/>
          </w:tcPr>
          <w:p w14:paraId="206F9A16">
            <w:pPr>
              <w:spacing w:line="400" w:lineRule="exact"/>
              <w:jc w:val="center"/>
              <w:rPr>
                <w:rFonts w:ascii="宋体" w:hAnsi="宋体" w:cs="Courier New"/>
                <w:color w:val="auto"/>
                <w:sz w:val="24"/>
              </w:rPr>
            </w:pPr>
            <w:r>
              <w:rPr>
                <w:rFonts w:hint="eastAsia" w:ascii="宋体" w:hAnsi="宋体" w:cs="Courier New"/>
                <w:color w:val="auto"/>
                <w:sz w:val="24"/>
              </w:rPr>
              <w:t>开户账号</w:t>
            </w:r>
          </w:p>
        </w:tc>
        <w:tc>
          <w:tcPr>
            <w:tcW w:w="2824" w:type="dxa"/>
            <w:gridSpan w:val="2"/>
            <w:vAlign w:val="center"/>
          </w:tcPr>
          <w:p w14:paraId="295DE2CA">
            <w:pPr>
              <w:spacing w:line="400" w:lineRule="exact"/>
              <w:jc w:val="center"/>
              <w:rPr>
                <w:rFonts w:ascii="宋体" w:hAnsi="宋体"/>
                <w:color w:val="auto"/>
                <w:sz w:val="24"/>
              </w:rPr>
            </w:pPr>
          </w:p>
        </w:tc>
      </w:tr>
      <w:tr w14:paraId="6E58C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restart"/>
            <w:vAlign w:val="center"/>
          </w:tcPr>
          <w:p w14:paraId="1466C373">
            <w:pPr>
              <w:widowControl/>
              <w:spacing w:line="400" w:lineRule="exact"/>
              <w:jc w:val="center"/>
              <w:rPr>
                <w:rFonts w:ascii="宋体" w:hAnsi="宋体" w:cs="Courier New"/>
                <w:color w:val="auto"/>
                <w:sz w:val="24"/>
              </w:rPr>
            </w:pPr>
            <w:r>
              <w:rPr>
                <w:rFonts w:hint="eastAsia" w:ascii="宋体" w:hAnsi="宋体" w:cs="Courier New"/>
                <w:color w:val="auto"/>
                <w:sz w:val="24"/>
              </w:rPr>
              <w:t>近三年营业</w:t>
            </w:r>
          </w:p>
          <w:p w14:paraId="3CABFF8D">
            <w:pPr>
              <w:widowControl/>
              <w:spacing w:line="400" w:lineRule="exact"/>
              <w:jc w:val="center"/>
              <w:rPr>
                <w:rFonts w:ascii="宋体" w:hAnsi="宋体" w:cs="Courier New"/>
                <w:color w:val="auto"/>
                <w:sz w:val="24"/>
              </w:rPr>
            </w:pPr>
            <w:r>
              <w:rPr>
                <w:rFonts w:hint="eastAsia" w:ascii="宋体" w:hAnsi="宋体" w:cs="Courier New"/>
                <w:color w:val="auto"/>
                <w:sz w:val="24"/>
              </w:rPr>
              <w:t>收入（万元）</w:t>
            </w:r>
          </w:p>
        </w:tc>
        <w:tc>
          <w:tcPr>
            <w:tcW w:w="1304" w:type="dxa"/>
            <w:vAlign w:val="center"/>
          </w:tcPr>
          <w:p w14:paraId="0B6F9495">
            <w:pPr>
              <w:spacing w:line="400" w:lineRule="exact"/>
              <w:jc w:val="center"/>
              <w:rPr>
                <w:rFonts w:ascii="宋体" w:hAnsi="宋体"/>
                <w:color w:val="auto"/>
                <w:sz w:val="24"/>
              </w:rPr>
            </w:pPr>
            <w:r>
              <w:rPr>
                <w:rFonts w:hint="eastAsia" w:ascii="宋体" w:hAnsi="宋体"/>
                <w:color w:val="auto"/>
                <w:sz w:val="24"/>
              </w:rPr>
              <w:t>202</w:t>
            </w:r>
            <w:r>
              <w:rPr>
                <w:rFonts w:hint="eastAsia" w:ascii="宋体" w:hAnsi="宋体"/>
                <w:color w:val="auto"/>
                <w:sz w:val="24"/>
                <w:lang w:val="en-US" w:eastAsia="zh-CN"/>
              </w:rPr>
              <w:t>3</w:t>
            </w:r>
            <w:r>
              <w:rPr>
                <w:rFonts w:hint="eastAsia" w:ascii="宋体" w:hAnsi="宋体"/>
                <w:color w:val="auto"/>
                <w:sz w:val="24"/>
              </w:rPr>
              <w:t>年</w:t>
            </w:r>
          </w:p>
        </w:tc>
        <w:tc>
          <w:tcPr>
            <w:tcW w:w="6408" w:type="dxa"/>
            <w:gridSpan w:val="7"/>
            <w:vAlign w:val="center"/>
          </w:tcPr>
          <w:p w14:paraId="04A649E5">
            <w:pPr>
              <w:spacing w:line="400" w:lineRule="exact"/>
              <w:jc w:val="center"/>
              <w:rPr>
                <w:rFonts w:ascii="宋体" w:hAnsi="宋体"/>
                <w:color w:val="auto"/>
                <w:sz w:val="24"/>
              </w:rPr>
            </w:pPr>
          </w:p>
        </w:tc>
      </w:tr>
      <w:tr w14:paraId="2FA1E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vAlign w:val="center"/>
          </w:tcPr>
          <w:p w14:paraId="18F51D16">
            <w:pPr>
              <w:widowControl/>
              <w:spacing w:line="400" w:lineRule="exact"/>
              <w:rPr>
                <w:rFonts w:ascii="宋体" w:hAnsi="宋体" w:cs="Courier New"/>
                <w:color w:val="auto"/>
                <w:sz w:val="24"/>
              </w:rPr>
            </w:pPr>
          </w:p>
        </w:tc>
        <w:tc>
          <w:tcPr>
            <w:tcW w:w="1304" w:type="dxa"/>
            <w:vAlign w:val="center"/>
          </w:tcPr>
          <w:p w14:paraId="6EBC4302">
            <w:pPr>
              <w:spacing w:line="400" w:lineRule="exact"/>
              <w:jc w:val="center"/>
              <w:rPr>
                <w:rFonts w:ascii="宋体" w:hAnsi="宋体"/>
                <w:color w:val="auto"/>
                <w:sz w:val="24"/>
              </w:rPr>
            </w:pP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p>
        </w:tc>
        <w:tc>
          <w:tcPr>
            <w:tcW w:w="6408" w:type="dxa"/>
            <w:gridSpan w:val="7"/>
            <w:vAlign w:val="center"/>
          </w:tcPr>
          <w:p w14:paraId="16CF1BBD">
            <w:pPr>
              <w:spacing w:line="400" w:lineRule="exact"/>
              <w:jc w:val="center"/>
              <w:rPr>
                <w:rFonts w:ascii="宋体" w:hAnsi="宋体"/>
                <w:color w:val="auto"/>
                <w:sz w:val="24"/>
              </w:rPr>
            </w:pPr>
          </w:p>
        </w:tc>
      </w:tr>
      <w:tr w14:paraId="3DDC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vAlign w:val="center"/>
          </w:tcPr>
          <w:p w14:paraId="095588FA">
            <w:pPr>
              <w:widowControl/>
              <w:spacing w:line="400" w:lineRule="exact"/>
              <w:rPr>
                <w:rFonts w:ascii="宋体" w:hAnsi="宋体" w:cs="Courier New"/>
                <w:color w:val="auto"/>
                <w:sz w:val="24"/>
              </w:rPr>
            </w:pPr>
          </w:p>
        </w:tc>
        <w:tc>
          <w:tcPr>
            <w:tcW w:w="1304" w:type="dxa"/>
            <w:vAlign w:val="center"/>
          </w:tcPr>
          <w:p w14:paraId="72117965">
            <w:pPr>
              <w:spacing w:line="400" w:lineRule="exact"/>
              <w:jc w:val="center"/>
              <w:rPr>
                <w:rFonts w:ascii="宋体" w:hAnsi="宋体"/>
                <w:color w:val="auto"/>
                <w:sz w:val="24"/>
              </w:rPr>
            </w:pPr>
            <w:r>
              <w:rPr>
                <w:rFonts w:hint="eastAsia" w:ascii="宋体" w:hAnsi="宋体"/>
                <w:color w:val="auto"/>
                <w:sz w:val="24"/>
              </w:rPr>
              <w:t>202</w:t>
            </w:r>
            <w:r>
              <w:rPr>
                <w:rFonts w:hint="eastAsia" w:ascii="宋体" w:hAnsi="宋体"/>
                <w:color w:val="auto"/>
                <w:sz w:val="24"/>
                <w:lang w:val="en-US" w:eastAsia="zh-CN"/>
              </w:rPr>
              <w:t>5</w:t>
            </w:r>
            <w:r>
              <w:rPr>
                <w:rFonts w:hint="eastAsia" w:ascii="宋体" w:hAnsi="宋体"/>
                <w:color w:val="auto"/>
                <w:sz w:val="24"/>
              </w:rPr>
              <w:t>年</w:t>
            </w:r>
          </w:p>
        </w:tc>
        <w:tc>
          <w:tcPr>
            <w:tcW w:w="6408" w:type="dxa"/>
            <w:gridSpan w:val="7"/>
            <w:vAlign w:val="center"/>
          </w:tcPr>
          <w:p w14:paraId="6CF26A1A">
            <w:pPr>
              <w:spacing w:line="400" w:lineRule="exact"/>
              <w:jc w:val="center"/>
              <w:rPr>
                <w:rFonts w:ascii="宋体" w:hAnsi="宋体"/>
                <w:color w:val="auto"/>
                <w:sz w:val="24"/>
              </w:rPr>
            </w:pPr>
          </w:p>
        </w:tc>
      </w:tr>
      <w:tr w14:paraId="64CA7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Align w:val="center"/>
          </w:tcPr>
          <w:p w14:paraId="183ABEFF">
            <w:pPr>
              <w:spacing w:line="400" w:lineRule="exact"/>
              <w:jc w:val="center"/>
              <w:rPr>
                <w:rFonts w:ascii="宋体" w:hAnsi="宋体" w:cs="Courier New"/>
                <w:color w:val="auto"/>
                <w:sz w:val="24"/>
              </w:rPr>
            </w:pPr>
            <w:r>
              <w:rPr>
                <w:rFonts w:hint="eastAsia" w:ascii="宋体" w:hAnsi="宋体" w:cs="Courier New"/>
                <w:color w:val="auto"/>
                <w:sz w:val="24"/>
              </w:rPr>
              <w:t>法定代表人</w:t>
            </w:r>
          </w:p>
        </w:tc>
        <w:tc>
          <w:tcPr>
            <w:tcW w:w="7712" w:type="dxa"/>
            <w:gridSpan w:val="8"/>
            <w:vAlign w:val="center"/>
          </w:tcPr>
          <w:p w14:paraId="652F355D">
            <w:pPr>
              <w:spacing w:line="400" w:lineRule="exact"/>
              <w:rPr>
                <w:rFonts w:ascii="宋体" w:hAnsi="宋体" w:cs="Courier New"/>
                <w:color w:val="auto"/>
                <w:sz w:val="24"/>
              </w:rPr>
            </w:pPr>
            <w:r>
              <w:rPr>
                <w:rFonts w:hint="eastAsia" w:ascii="宋体" w:hAnsi="宋体" w:cs="Courier New"/>
                <w:color w:val="auto"/>
                <w:sz w:val="24"/>
              </w:rPr>
              <w:t>1、姓名：      2、手机：       3、电话：</w:t>
            </w:r>
          </w:p>
        </w:tc>
      </w:tr>
      <w:tr w14:paraId="5A465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Align w:val="center"/>
          </w:tcPr>
          <w:p w14:paraId="373DD54B">
            <w:pPr>
              <w:spacing w:line="400" w:lineRule="exact"/>
              <w:jc w:val="center"/>
              <w:rPr>
                <w:rFonts w:ascii="宋体" w:hAnsi="宋体" w:cs="Courier New"/>
                <w:color w:val="auto"/>
                <w:sz w:val="24"/>
              </w:rPr>
            </w:pPr>
            <w:r>
              <w:rPr>
                <w:rFonts w:hint="eastAsia" w:ascii="宋体" w:hAnsi="宋体" w:cs="Courier New"/>
                <w:color w:val="auto"/>
                <w:sz w:val="24"/>
              </w:rPr>
              <w:t>技术负责人</w:t>
            </w:r>
          </w:p>
        </w:tc>
        <w:tc>
          <w:tcPr>
            <w:tcW w:w="7712" w:type="dxa"/>
            <w:gridSpan w:val="8"/>
            <w:vAlign w:val="center"/>
          </w:tcPr>
          <w:p w14:paraId="658D69C3">
            <w:pPr>
              <w:spacing w:line="400" w:lineRule="exact"/>
              <w:rPr>
                <w:rFonts w:ascii="宋体" w:hAnsi="宋体" w:cs="Courier New"/>
                <w:color w:val="auto"/>
                <w:sz w:val="24"/>
              </w:rPr>
            </w:pPr>
            <w:r>
              <w:rPr>
                <w:rFonts w:hint="eastAsia" w:ascii="宋体" w:hAnsi="宋体" w:cs="Courier New"/>
                <w:color w:val="auto"/>
                <w:sz w:val="24"/>
              </w:rPr>
              <w:t>1、姓名：      2、手机：       3、电话：</w:t>
            </w:r>
          </w:p>
        </w:tc>
      </w:tr>
      <w:tr w14:paraId="334C9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683" w:type="dxa"/>
            <w:vAlign w:val="center"/>
          </w:tcPr>
          <w:p w14:paraId="396AB685">
            <w:pPr>
              <w:spacing w:line="400" w:lineRule="exact"/>
              <w:jc w:val="center"/>
              <w:rPr>
                <w:rFonts w:ascii="宋体" w:hAnsi="宋体" w:cs="Courier New"/>
                <w:color w:val="auto"/>
                <w:sz w:val="24"/>
              </w:rPr>
            </w:pPr>
            <w:r>
              <w:rPr>
                <w:rFonts w:hint="eastAsia" w:ascii="宋体" w:hAnsi="宋体" w:cs="Courier New"/>
                <w:color w:val="auto"/>
                <w:sz w:val="24"/>
              </w:rPr>
              <w:t>项目联系人</w:t>
            </w:r>
          </w:p>
        </w:tc>
        <w:tc>
          <w:tcPr>
            <w:tcW w:w="7712" w:type="dxa"/>
            <w:gridSpan w:val="8"/>
            <w:vAlign w:val="center"/>
          </w:tcPr>
          <w:p w14:paraId="240EA3A4">
            <w:pPr>
              <w:spacing w:line="400" w:lineRule="exact"/>
              <w:rPr>
                <w:rFonts w:ascii="宋体" w:hAnsi="宋体" w:cs="Courier New"/>
                <w:color w:val="auto"/>
                <w:sz w:val="24"/>
              </w:rPr>
            </w:pPr>
            <w:r>
              <w:rPr>
                <w:rFonts w:hint="eastAsia" w:ascii="宋体" w:hAnsi="宋体" w:cs="Courier New"/>
                <w:color w:val="auto"/>
                <w:sz w:val="24"/>
              </w:rPr>
              <w:t>1、姓名：      2、手机：       3、电话：        4、职务：</w:t>
            </w:r>
          </w:p>
        </w:tc>
      </w:tr>
      <w:tr w14:paraId="0833D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Align w:val="center"/>
          </w:tcPr>
          <w:p w14:paraId="7DB8C40C">
            <w:pPr>
              <w:spacing w:line="400" w:lineRule="exact"/>
              <w:jc w:val="center"/>
              <w:rPr>
                <w:rFonts w:ascii="宋体" w:hAnsi="宋体" w:cs="Courier New"/>
                <w:color w:val="auto"/>
                <w:sz w:val="24"/>
              </w:rPr>
            </w:pPr>
            <w:r>
              <w:rPr>
                <w:rFonts w:hint="eastAsia" w:ascii="宋体" w:hAnsi="宋体" w:cs="Courier New"/>
                <w:color w:val="auto"/>
                <w:sz w:val="24"/>
              </w:rPr>
              <w:t>通信地址</w:t>
            </w:r>
          </w:p>
        </w:tc>
        <w:tc>
          <w:tcPr>
            <w:tcW w:w="4888" w:type="dxa"/>
            <w:gridSpan w:val="6"/>
            <w:vAlign w:val="center"/>
          </w:tcPr>
          <w:p w14:paraId="0FC36AC7">
            <w:pPr>
              <w:spacing w:line="400" w:lineRule="exact"/>
              <w:rPr>
                <w:rFonts w:ascii="宋体" w:hAnsi="宋体" w:cs="Courier New"/>
                <w:color w:val="auto"/>
                <w:sz w:val="24"/>
              </w:rPr>
            </w:pPr>
          </w:p>
        </w:tc>
        <w:tc>
          <w:tcPr>
            <w:tcW w:w="830" w:type="dxa"/>
            <w:vAlign w:val="center"/>
          </w:tcPr>
          <w:p w14:paraId="02CD9D35">
            <w:pPr>
              <w:spacing w:line="400" w:lineRule="exact"/>
              <w:rPr>
                <w:rFonts w:ascii="宋体" w:hAnsi="宋体" w:cs="Courier New"/>
                <w:color w:val="auto"/>
                <w:sz w:val="24"/>
              </w:rPr>
            </w:pPr>
            <w:r>
              <w:rPr>
                <w:rFonts w:hint="eastAsia" w:ascii="宋体" w:hAnsi="宋体" w:cs="Courier New"/>
                <w:color w:val="auto"/>
                <w:sz w:val="24"/>
              </w:rPr>
              <w:t>邮编</w:t>
            </w:r>
          </w:p>
        </w:tc>
        <w:tc>
          <w:tcPr>
            <w:tcW w:w="1994" w:type="dxa"/>
            <w:vAlign w:val="center"/>
          </w:tcPr>
          <w:p w14:paraId="56DFF53C">
            <w:pPr>
              <w:spacing w:line="400" w:lineRule="exact"/>
              <w:rPr>
                <w:rFonts w:ascii="宋体" w:hAnsi="宋体" w:cs="Courier New"/>
                <w:color w:val="auto"/>
                <w:sz w:val="24"/>
              </w:rPr>
            </w:pPr>
          </w:p>
        </w:tc>
      </w:tr>
      <w:tr w14:paraId="5360C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Align w:val="center"/>
          </w:tcPr>
          <w:p w14:paraId="119FA964">
            <w:pPr>
              <w:spacing w:line="400" w:lineRule="exact"/>
              <w:jc w:val="center"/>
              <w:rPr>
                <w:rFonts w:ascii="宋体" w:hAnsi="宋体" w:cs="Courier New"/>
                <w:color w:val="auto"/>
                <w:sz w:val="24"/>
              </w:rPr>
            </w:pPr>
            <w:r>
              <w:rPr>
                <w:rFonts w:hint="eastAsia" w:ascii="宋体" w:hAnsi="宋体" w:cs="Courier New"/>
                <w:color w:val="auto"/>
                <w:sz w:val="24"/>
              </w:rPr>
              <w:t>电话</w:t>
            </w:r>
          </w:p>
        </w:tc>
        <w:tc>
          <w:tcPr>
            <w:tcW w:w="3541" w:type="dxa"/>
            <w:gridSpan w:val="4"/>
            <w:vAlign w:val="center"/>
          </w:tcPr>
          <w:p w14:paraId="1527EBE1">
            <w:pPr>
              <w:spacing w:line="400" w:lineRule="exact"/>
              <w:rPr>
                <w:rFonts w:ascii="宋体" w:hAnsi="宋体" w:cs="Courier New"/>
                <w:color w:val="auto"/>
                <w:sz w:val="24"/>
              </w:rPr>
            </w:pPr>
          </w:p>
        </w:tc>
        <w:tc>
          <w:tcPr>
            <w:tcW w:w="1347" w:type="dxa"/>
            <w:gridSpan w:val="2"/>
            <w:vAlign w:val="center"/>
          </w:tcPr>
          <w:p w14:paraId="38A7736E">
            <w:pPr>
              <w:spacing w:line="400" w:lineRule="exact"/>
              <w:rPr>
                <w:rFonts w:ascii="宋体" w:hAnsi="宋体" w:cs="Courier New"/>
                <w:color w:val="auto"/>
                <w:sz w:val="24"/>
              </w:rPr>
            </w:pPr>
            <w:r>
              <w:rPr>
                <w:rFonts w:hint="eastAsia" w:ascii="宋体" w:hAnsi="宋体" w:cs="Courier New"/>
                <w:color w:val="auto"/>
                <w:sz w:val="24"/>
              </w:rPr>
              <w:t>传真</w:t>
            </w:r>
          </w:p>
        </w:tc>
        <w:tc>
          <w:tcPr>
            <w:tcW w:w="2824" w:type="dxa"/>
            <w:gridSpan w:val="2"/>
            <w:vAlign w:val="center"/>
          </w:tcPr>
          <w:p w14:paraId="50639E78">
            <w:pPr>
              <w:spacing w:line="400" w:lineRule="exact"/>
              <w:rPr>
                <w:rFonts w:ascii="宋体" w:hAnsi="宋体" w:cs="Courier New"/>
                <w:color w:val="auto"/>
                <w:sz w:val="24"/>
              </w:rPr>
            </w:pPr>
          </w:p>
        </w:tc>
      </w:tr>
      <w:tr w14:paraId="74D0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Align w:val="center"/>
          </w:tcPr>
          <w:p w14:paraId="309716D2">
            <w:pPr>
              <w:spacing w:line="400" w:lineRule="exact"/>
              <w:jc w:val="center"/>
              <w:rPr>
                <w:rFonts w:ascii="宋体" w:hAnsi="宋体" w:cs="Courier New"/>
                <w:color w:val="auto"/>
                <w:sz w:val="24"/>
              </w:rPr>
            </w:pPr>
            <w:r>
              <w:rPr>
                <w:rFonts w:hint="eastAsia" w:ascii="宋体" w:hAnsi="宋体" w:cs="Courier New"/>
                <w:color w:val="auto"/>
                <w:sz w:val="24"/>
              </w:rPr>
              <w:t>企业造价</w:t>
            </w:r>
          </w:p>
          <w:p w14:paraId="5F546F7E">
            <w:pPr>
              <w:spacing w:line="400" w:lineRule="exact"/>
              <w:jc w:val="center"/>
              <w:rPr>
                <w:rFonts w:ascii="宋体" w:hAnsi="宋体" w:cs="Courier New"/>
                <w:color w:val="auto"/>
                <w:sz w:val="24"/>
              </w:rPr>
            </w:pPr>
            <w:r>
              <w:rPr>
                <w:rFonts w:hint="eastAsia" w:ascii="宋体" w:hAnsi="宋体" w:cs="Courier New"/>
                <w:color w:val="auto"/>
                <w:sz w:val="24"/>
              </w:rPr>
              <w:t>人员情况</w:t>
            </w:r>
          </w:p>
        </w:tc>
        <w:tc>
          <w:tcPr>
            <w:tcW w:w="7712" w:type="dxa"/>
            <w:gridSpan w:val="8"/>
            <w:vAlign w:val="center"/>
          </w:tcPr>
          <w:p w14:paraId="72A279CD">
            <w:pPr>
              <w:spacing w:line="400" w:lineRule="exact"/>
              <w:rPr>
                <w:rFonts w:ascii="宋体" w:hAnsi="宋体"/>
                <w:color w:val="auto"/>
                <w:sz w:val="24"/>
              </w:rPr>
            </w:pPr>
            <w:r>
              <w:rPr>
                <w:rFonts w:hint="eastAsia" w:ascii="宋体" w:hAnsi="宋体"/>
                <w:color w:val="auto"/>
                <w:sz w:val="24"/>
              </w:rPr>
              <w:t>一级注册造价工程师：</w:t>
            </w:r>
            <w:r>
              <w:rPr>
                <w:rFonts w:hint="eastAsia" w:ascii="宋体" w:hAnsi="宋体"/>
                <w:color w:val="auto"/>
                <w:sz w:val="24"/>
                <w:lang w:val="en-US" w:eastAsia="zh-CN"/>
              </w:rPr>
              <w:t xml:space="preserve"> </w:t>
            </w:r>
            <w:r>
              <w:rPr>
                <w:rFonts w:hint="eastAsia" w:ascii="宋体" w:hAnsi="宋体"/>
                <w:color w:val="auto"/>
                <w:sz w:val="24"/>
              </w:rPr>
              <w:t xml:space="preserve"> 人，二级注册造价工程师：  人。</w:t>
            </w:r>
          </w:p>
        </w:tc>
      </w:tr>
      <w:tr w14:paraId="7FF36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Align w:val="center"/>
          </w:tcPr>
          <w:p w14:paraId="6492D92A">
            <w:pPr>
              <w:spacing w:line="400" w:lineRule="exact"/>
              <w:jc w:val="center"/>
              <w:rPr>
                <w:rFonts w:ascii="宋体" w:hAnsi="宋体" w:cs="Courier New"/>
                <w:color w:val="auto"/>
                <w:sz w:val="24"/>
              </w:rPr>
            </w:pPr>
            <w:r>
              <w:rPr>
                <w:rFonts w:hint="eastAsia" w:ascii="宋体" w:hAnsi="宋体" w:cs="Courier New"/>
                <w:color w:val="auto"/>
                <w:sz w:val="24"/>
              </w:rPr>
              <w:t>连续执业情况</w:t>
            </w:r>
          </w:p>
        </w:tc>
        <w:tc>
          <w:tcPr>
            <w:tcW w:w="7712" w:type="dxa"/>
            <w:gridSpan w:val="8"/>
            <w:vAlign w:val="center"/>
          </w:tcPr>
          <w:p w14:paraId="15BD5D99">
            <w:pPr>
              <w:spacing w:line="400" w:lineRule="exact"/>
              <w:rPr>
                <w:rFonts w:ascii="宋体" w:hAnsi="宋体" w:cs="Courier New"/>
                <w:color w:val="auto"/>
                <w:sz w:val="24"/>
              </w:rPr>
            </w:pPr>
          </w:p>
        </w:tc>
      </w:tr>
      <w:tr w14:paraId="52383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Align w:val="center"/>
          </w:tcPr>
          <w:p w14:paraId="2E81D6BD">
            <w:pPr>
              <w:spacing w:line="400" w:lineRule="exact"/>
              <w:jc w:val="center"/>
              <w:rPr>
                <w:rFonts w:ascii="宋体" w:hAnsi="宋体" w:cs="Courier New"/>
                <w:color w:val="auto"/>
                <w:sz w:val="24"/>
              </w:rPr>
            </w:pPr>
            <w:r>
              <w:rPr>
                <w:rFonts w:hint="eastAsia" w:ascii="宋体" w:hAnsi="宋体"/>
                <w:color w:val="auto"/>
                <w:sz w:val="24"/>
              </w:rPr>
              <w:t>其他有</w:t>
            </w:r>
            <w:r>
              <w:rPr>
                <w:rFonts w:hint="eastAsia" w:ascii="宋体" w:hAnsi="宋体" w:cs="Courier New"/>
                <w:color w:val="auto"/>
                <w:sz w:val="24"/>
              </w:rPr>
              <w:t>竞争力的说</w:t>
            </w:r>
            <w:r>
              <w:rPr>
                <w:rFonts w:hint="eastAsia" w:ascii="宋体" w:hAnsi="宋体"/>
                <w:color w:val="auto"/>
                <w:sz w:val="24"/>
              </w:rPr>
              <w:t>明</w:t>
            </w:r>
          </w:p>
        </w:tc>
        <w:tc>
          <w:tcPr>
            <w:tcW w:w="7712" w:type="dxa"/>
            <w:gridSpan w:val="8"/>
            <w:vAlign w:val="center"/>
          </w:tcPr>
          <w:p w14:paraId="27719A12">
            <w:pPr>
              <w:spacing w:line="400" w:lineRule="exact"/>
              <w:rPr>
                <w:rFonts w:ascii="宋体" w:hAnsi="宋体"/>
                <w:color w:val="auto"/>
                <w:sz w:val="24"/>
              </w:rPr>
            </w:pPr>
          </w:p>
        </w:tc>
      </w:tr>
      <w:tr w14:paraId="00A73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95" w:type="dxa"/>
            <w:gridSpan w:val="9"/>
            <w:vAlign w:val="center"/>
          </w:tcPr>
          <w:p w14:paraId="75942E94">
            <w:pPr>
              <w:spacing w:line="400" w:lineRule="exact"/>
              <w:jc w:val="center"/>
              <w:rPr>
                <w:rFonts w:ascii="宋体" w:hAnsi="宋体" w:cs="Courier New"/>
                <w:color w:val="auto"/>
                <w:sz w:val="24"/>
              </w:rPr>
            </w:pPr>
            <w:r>
              <w:rPr>
                <w:rFonts w:hint="eastAsia" w:ascii="宋体" w:hAnsi="宋体" w:cs="Courier New"/>
                <w:color w:val="auto"/>
                <w:sz w:val="24"/>
              </w:rPr>
              <w:t>常驻</w:t>
            </w:r>
            <w:r>
              <w:rPr>
                <w:rFonts w:hint="eastAsia" w:ascii="宋体" w:hAnsi="宋体" w:cs="Courier New"/>
                <w:color w:val="auto"/>
                <w:sz w:val="24"/>
                <w:lang w:val="en-US" w:eastAsia="zh-CN"/>
              </w:rPr>
              <w:t>响水</w:t>
            </w:r>
            <w:r>
              <w:rPr>
                <w:rFonts w:hint="eastAsia" w:ascii="宋体" w:hAnsi="宋体" w:cs="Courier New"/>
                <w:color w:val="auto"/>
                <w:sz w:val="24"/>
              </w:rPr>
              <w:t>服务点（如果已有）</w:t>
            </w:r>
          </w:p>
        </w:tc>
      </w:tr>
      <w:tr w14:paraId="2FCEC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Align w:val="center"/>
          </w:tcPr>
          <w:p w14:paraId="42AE7FD6">
            <w:pPr>
              <w:spacing w:line="400" w:lineRule="exact"/>
              <w:jc w:val="center"/>
              <w:rPr>
                <w:rFonts w:ascii="宋体" w:hAnsi="宋体" w:cs="Courier New"/>
                <w:color w:val="auto"/>
                <w:sz w:val="24"/>
              </w:rPr>
            </w:pPr>
            <w:r>
              <w:rPr>
                <w:rFonts w:hint="eastAsia" w:ascii="宋体" w:hAnsi="宋体" w:cs="Courier New"/>
                <w:color w:val="auto"/>
                <w:sz w:val="24"/>
              </w:rPr>
              <w:t>地址</w:t>
            </w:r>
          </w:p>
        </w:tc>
        <w:tc>
          <w:tcPr>
            <w:tcW w:w="7712" w:type="dxa"/>
            <w:gridSpan w:val="8"/>
            <w:vAlign w:val="center"/>
          </w:tcPr>
          <w:p w14:paraId="2A3DCC26">
            <w:pPr>
              <w:spacing w:line="400" w:lineRule="exact"/>
              <w:jc w:val="center"/>
              <w:rPr>
                <w:rFonts w:ascii="宋体" w:hAnsi="宋体" w:cs="Courier New"/>
                <w:color w:val="auto"/>
                <w:sz w:val="24"/>
                <w:highlight w:val="yellow"/>
              </w:rPr>
            </w:pPr>
          </w:p>
        </w:tc>
      </w:tr>
      <w:tr w14:paraId="5F8BD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Align w:val="center"/>
          </w:tcPr>
          <w:p w14:paraId="6E7AE9C5">
            <w:pPr>
              <w:spacing w:line="400" w:lineRule="exact"/>
              <w:jc w:val="center"/>
              <w:rPr>
                <w:rFonts w:ascii="宋体" w:hAnsi="宋体" w:cs="Courier New"/>
                <w:color w:val="auto"/>
                <w:sz w:val="24"/>
              </w:rPr>
            </w:pPr>
            <w:r>
              <w:rPr>
                <w:rFonts w:hint="eastAsia" w:ascii="宋体" w:hAnsi="宋体" w:cs="Courier New"/>
                <w:color w:val="auto"/>
                <w:sz w:val="24"/>
              </w:rPr>
              <w:t>电话</w:t>
            </w:r>
          </w:p>
        </w:tc>
        <w:tc>
          <w:tcPr>
            <w:tcW w:w="3132" w:type="dxa"/>
            <w:gridSpan w:val="3"/>
            <w:vAlign w:val="center"/>
          </w:tcPr>
          <w:p w14:paraId="30C9FC7D">
            <w:pPr>
              <w:spacing w:line="400" w:lineRule="exact"/>
              <w:rPr>
                <w:rFonts w:ascii="宋体" w:hAnsi="宋体" w:cs="Courier New"/>
                <w:color w:val="auto"/>
                <w:sz w:val="24"/>
              </w:rPr>
            </w:pPr>
          </w:p>
        </w:tc>
        <w:tc>
          <w:tcPr>
            <w:tcW w:w="1756" w:type="dxa"/>
            <w:gridSpan w:val="3"/>
            <w:vAlign w:val="center"/>
          </w:tcPr>
          <w:p w14:paraId="20A40C77">
            <w:pPr>
              <w:spacing w:line="400" w:lineRule="exact"/>
              <w:rPr>
                <w:rFonts w:ascii="宋体" w:hAnsi="宋体" w:cs="Courier New"/>
                <w:color w:val="auto"/>
                <w:sz w:val="24"/>
              </w:rPr>
            </w:pPr>
            <w:r>
              <w:rPr>
                <w:rFonts w:hint="eastAsia" w:ascii="宋体" w:hAnsi="宋体" w:cs="Courier New"/>
                <w:color w:val="auto"/>
                <w:sz w:val="24"/>
              </w:rPr>
              <w:t>传真</w:t>
            </w:r>
          </w:p>
        </w:tc>
        <w:tc>
          <w:tcPr>
            <w:tcW w:w="2824" w:type="dxa"/>
            <w:gridSpan w:val="2"/>
            <w:vAlign w:val="center"/>
          </w:tcPr>
          <w:p w14:paraId="598E4CFC">
            <w:pPr>
              <w:spacing w:line="400" w:lineRule="exact"/>
              <w:rPr>
                <w:rFonts w:ascii="宋体" w:hAnsi="宋体" w:cs="Courier New"/>
                <w:color w:val="auto"/>
                <w:sz w:val="24"/>
              </w:rPr>
            </w:pPr>
          </w:p>
        </w:tc>
      </w:tr>
      <w:tr w14:paraId="069E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Align w:val="center"/>
          </w:tcPr>
          <w:p w14:paraId="60CE0AD4">
            <w:pPr>
              <w:spacing w:line="400" w:lineRule="exact"/>
              <w:jc w:val="center"/>
              <w:rPr>
                <w:rFonts w:ascii="宋体" w:hAnsi="宋体" w:cs="Courier New"/>
                <w:color w:val="auto"/>
                <w:sz w:val="24"/>
              </w:rPr>
            </w:pPr>
            <w:r>
              <w:rPr>
                <w:rFonts w:hint="eastAsia" w:ascii="宋体" w:hAnsi="宋体" w:cs="Courier New"/>
                <w:color w:val="auto"/>
                <w:sz w:val="24"/>
              </w:rPr>
              <w:t>负责人</w:t>
            </w:r>
          </w:p>
        </w:tc>
        <w:tc>
          <w:tcPr>
            <w:tcW w:w="7712" w:type="dxa"/>
            <w:gridSpan w:val="8"/>
            <w:vAlign w:val="center"/>
          </w:tcPr>
          <w:p w14:paraId="6BF48777">
            <w:pPr>
              <w:spacing w:line="400" w:lineRule="exact"/>
              <w:rPr>
                <w:rFonts w:ascii="宋体" w:hAnsi="宋体" w:cs="Courier New"/>
                <w:color w:val="auto"/>
                <w:sz w:val="24"/>
              </w:rPr>
            </w:pPr>
            <w:r>
              <w:rPr>
                <w:rFonts w:hint="eastAsia" w:ascii="宋体" w:hAnsi="宋体" w:cs="Courier New"/>
                <w:color w:val="auto"/>
                <w:sz w:val="24"/>
              </w:rPr>
              <w:t>1、姓名：   2、手机：    3、电话：</w:t>
            </w:r>
          </w:p>
        </w:tc>
      </w:tr>
      <w:tr w14:paraId="26024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83" w:type="dxa"/>
            <w:vAlign w:val="center"/>
          </w:tcPr>
          <w:p w14:paraId="1580A6B1">
            <w:pPr>
              <w:spacing w:line="400" w:lineRule="exact"/>
              <w:jc w:val="center"/>
              <w:rPr>
                <w:rFonts w:ascii="宋体" w:hAnsi="宋体" w:cs="Courier New"/>
                <w:color w:val="auto"/>
                <w:sz w:val="24"/>
              </w:rPr>
            </w:pPr>
            <w:r>
              <w:rPr>
                <w:rFonts w:hint="eastAsia" w:ascii="宋体" w:hAnsi="宋体" w:cs="Courier New"/>
                <w:color w:val="auto"/>
                <w:sz w:val="24"/>
              </w:rPr>
              <w:t>联系人</w:t>
            </w:r>
          </w:p>
        </w:tc>
        <w:tc>
          <w:tcPr>
            <w:tcW w:w="7712" w:type="dxa"/>
            <w:gridSpan w:val="8"/>
            <w:vAlign w:val="center"/>
          </w:tcPr>
          <w:p w14:paraId="09C6A7F3">
            <w:pPr>
              <w:spacing w:line="400" w:lineRule="exact"/>
              <w:rPr>
                <w:rFonts w:ascii="宋体" w:hAnsi="宋体" w:cs="Courier New"/>
                <w:color w:val="auto"/>
                <w:sz w:val="24"/>
              </w:rPr>
            </w:pPr>
            <w:r>
              <w:rPr>
                <w:rFonts w:hint="eastAsia" w:ascii="宋体" w:hAnsi="宋体" w:cs="Courier New"/>
                <w:color w:val="auto"/>
                <w:sz w:val="24"/>
              </w:rPr>
              <w:t>1、姓名：   2、手机：    3、电话：</w:t>
            </w:r>
          </w:p>
        </w:tc>
      </w:tr>
      <w:tr w14:paraId="1ADE2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1683" w:type="dxa"/>
            <w:vAlign w:val="center"/>
          </w:tcPr>
          <w:p w14:paraId="625A3779">
            <w:pPr>
              <w:spacing w:line="400" w:lineRule="exact"/>
              <w:jc w:val="center"/>
              <w:rPr>
                <w:rFonts w:ascii="宋体" w:hAnsi="宋体" w:cs="Courier New"/>
                <w:color w:val="auto"/>
                <w:sz w:val="24"/>
              </w:rPr>
            </w:pPr>
            <w:r>
              <w:rPr>
                <w:rFonts w:hint="eastAsia" w:ascii="宋体" w:hAnsi="宋体" w:cs="Courier New"/>
                <w:color w:val="auto"/>
                <w:sz w:val="24"/>
              </w:rPr>
              <w:t>备注</w:t>
            </w:r>
          </w:p>
        </w:tc>
        <w:tc>
          <w:tcPr>
            <w:tcW w:w="7712" w:type="dxa"/>
            <w:gridSpan w:val="8"/>
            <w:vAlign w:val="center"/>
          </w:tcPr>
          <w:p w14:paraId="77973B17">
            <w:pPr>
              <w:spacing w:line="400" w:lineRule="exact"/>
              <w:jc w:val="center"/>
              <w:rPr>
                <w:rFonts w:ascii="宋体" w:hAnsi="宋体" w:cs="Courier New"/>
                <w:color w:val="auto"/>
                <w:sz w:val="24"/>
              </w:rPr>
            </w:pPr>
          </w:p>
        </w:tc>
      </w:tr>
    </w:tbl>
    <w:p w14:paraId="21417A5F">
      <w:pPr>
        <w:pStyle w:val="40"/>
        <w:ind w:left="1470" w:right="1470"/>
        <w:rPr>
          <w:rFonts w:asciiTheme="minorEastAsia" w:hAnsiTheme="minorEastAsia" w:eastAsiaTheme="minorEastAsia"/>
          <w:b/>
          <w:bCs/>
          <w:color w:val="auto"/>
          <w:sz w:val="24"/>
        </w:rPr>
      </w:pPr>
    </w:p>
    <w:p w14:paraId="03D5EB9F">
      <w:pPr>
        <w:pStyle w:val="40"/>
        <w:ind w:left="1470" w:right="1470"/>
        <w:rPr>
          <w:rFonts w:asciiTheme="minorEastAsia" w:hAnsiTheme="minorEastAsia" w:eastAsiaTheme="minorEastAsia"/>
          <w:b/>
          <w:bCs/>
          <w:color w:val="auto"/>
          <w:sz w:val="24"/>
        </w:rPr>
      </w:pPr>
    </w:p>
    <w:p w14:paraId="2246034C">
      <w:pPr>
        <w:pStyle w:val="40"/>
        <w:ind w:left="1470" w:right="1470"/>
        <w:rPr>
          <w:rFonts w:asciiTheme="minorEastAsia" w:hAnsiTheme="minorEastAsia" w:eastAsiaTheme="minorEastAsia"/>
          <w:b/>
          <w:bCs/>
          <w:color w:val="auto"/>
          <w:sz w:val="24"/>
        </w:rPr>
      </w:pPr>
    </w:p>
    <w:p w14:paraId="0DA79DF4">
      <w:pPr>
        <w:pStyle w:val="40"/>
        <w:ind w:left="1470" w:right="1470"/>
        <w:rPr>
          <w:rFonts w:asciiTheme="minorEastAsia" w:hAnsiTheme="minorEastAsia" w:eastAsiaTheme="minorEastAsia"/>
          <w:b/>
          <w:bCs/>
          <w:color w:val="auto"/>
          <w:sz w:val="24"/>
        </w:rPr>
      </w:pPr>
    </w:p>
    <w:p w14:paraId="08A3168F">
      <w:pPr>
        <w:pStyle w:val="40"/>
        <w:ind w:left="1470" w:right="1470"/>
        <w:rPr>
          <w:rFonts w:asciiTheme="minorEastAsia" w:hAnsiTheme="minorEastAsia" w:eastAsiaTheme="minorEastAsia"/>
          <w:b/>
          <w:bCs/>
          <w:color w:val="auto"/>
          <w:sz w:val="24"/>
        </w:rPr>
      </w:pPr>
    </w:p>
    <w:p w14:paraId="0AAA00DF">
      <w:pPr>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（二）供应商审核项目一览表</w:t>
      </w:r>
    </w:p>
    <w:p w14:paraId="42B07DF5">
      <w:pPr>
        <w:spacing w:line="400" w:lineRule="exact"/>
        <w:jc w:val="center"/>
        <w:outlineLvl w:val="1"/>
        <w:rPr>
          <w:rFonts w:ascii="黑体" w:eastAsia="黑体"/>
          <w:color w:val="auto"/>
          <w:sz w:val="28"/>
          <w:szCs w:val="28"/>
        </w:rPr>
      </w:pPr>
    </w:p>
    <w:p w14:paraId="50ED9227">
      <w:pPr>
        <w:spacing w:line="400" w:lineRule="exact"/>
        <w:outlineLvl w:val="1"/>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供应商（盖章）：</w:t>
      </w:r>
    </w:p>
    <w:p w14:paraId="1F82131C">
      <w:pPr>
        <w:pStyle w:val="40"/>
        <w:ind w:left="1470" w:right="1470"/>
        <w:rPr>
          <w:color w:val="auto"/>
        </w:rPr>
      </w:pPr>
    </w:p>
    <w:tbl>
      <w:tblPr>
        <w:tblStyle w:val="88"/>
        <w:tblW w:w="0" w:type="auto"/>
        <w:jc w:val="center"/>
        <w:tblLayout w:type="fixed"/>
        <w:tblCellMar>
          <w:top w:w="0" w:type="dxa"/>
          <w:left w:w="108" w:type="dxa"/>
          <w:bottom w:w="0" w:type="dxa"/>
          <w:right w:w="108" w:type="dxa"/>
        </w:tblCellMar>
      </w:tblPr>
      <w:tblGrid>
        <w:gridCol w:w="1056"/>
        <w:gridCol w:w="1449"/>
        <w:gridCol w:w="1450"/>
        <w:gridCol w:w="780"/>
        <w:gridCol w:w="1043"/>
        <w:gridCol w:w="1105"/>
        <w:gridCol w:w="936"/>
        <w:gridCol w:w="940"/>
        <w:gridCol w:w="636"/>
      </w:tblGrid>
      <w:tr w14:paraId="747027C8">
        <w:tblPrEx>
          <w:tblCellMar>
            <w:top w:w="0" w:type="dxa"/>
            <w:left w:w="108" w:type="dxa"/>
            <w:bottom w:w="0" w:type="dxa"/>
            <w:right w:w="108" w:type="dxa"/>
          </w:tblCellMar>
        </w:tblPrEx>
        <w:trPr>
          <w:trHeight w:val="20" w:hRule="atLeast"/>
          <w:jc w:val="center"/>
        </w:trPr>
        <w:tc>
          <w:tcPr>
            <w:tcW w:w="1056" w:type="dxa"/>
            <w:tcBorders>
              <w:top w:val="single" w:color="auto" w:sz="4" w:space="0"/>
              <w:left w:val="single" w:color="auto" w:sz="4" w:space="0"/>
              <w:bottom w:val="single" w:color="auto" w:sz="4" w:space="0"/>
              <w:right w:val="single" w:color="auto" w:sz="4" w:space="0"/>
            </w:tcBorders>
            <w:noWrap/>
            <w:vAlign w:val="center"/>
          </w:tcPr>
          <w:p w14:paraId="6E924CFD">
            <w:pPr>
              <w:widowControl/>
              <w:spacing w:line="360" w:lineRule="exact"/>
              <w:jc w:val="center"/>
              <w:rPr>
                <w:rFonts w:ascii="宋体" w:hAnsi="宋体" w:cs="宋体"/>
                <w:color w:val="auto"/>
                <w:szCs w:val="21"/>
              </w:rPr>
            </w:pPr>
            <w:r>
              <w:rPr>
                <w:rFonts w:hint="eastAsia" w:ascii="宋体" w:hAnsi="宋体" w:cs="宋体"/>
                <w:color w:val="auto"/>
                <w:szCs w:val="21"/>
              </w:rPr>
              <w:t>项目序号</w:t>
            </w:r>
          </w:p>
        </w:tc>
        <w:tc>
          <w:tcPr>
            <w:tcW w:w="1449" w:type="dxa"/>
            <w:tcBorders>
              <w:top w:val="single" w:color="auto" w:sz="4" w:space="0"/>
              <w:left w:val="single" w:color="auto" w:sz="4" w:space="0"/>
              <w:bottom w:val="single" w:color="auto" w:sz="4" w:space="0"/>
              <w:right w:val="single" w:color="auto" w:sz="4" w:space="0"/>
            </w:tcBorders>
            <w:vAlign w:val="center"/>
          </w:tcPr>
          <w:p w14:paraId="2CC40C50">
            <w:pPr>
              <w:widowControl/>
              <w:spacing w:line="360" w:lineRule="exact"/>
              <w:jc w:val="center"/>
              <w:rPr>
                <w:rFonts w:ascii="宋体" w:hAnsi="宋体" w:cs="宋体"/>
                <w:color w:val="auto"/>
                <w:szCs w:val="21"/>
              </w:rPr>
            </w:pPr>
            <w:r>
              <w:rPr>
                <w:rFonts w:hint="eastAsia" w:ascii="宋体" w:hAnsi="宋体" w:cs="宋体"/>
                <w:color w:val="auto"/>
                <w:kern w:val="0"/>
                <w:szCs w:val="21"/>
              </w:rPr>
              <w:t>合同（项目）名称</w:t>
            </w:r>
          </w:p>
        </w:tc>
        <w:tc>
          <w:tcPr>
            <w:tcW w:w="1450" w:type="dxa"/>
            <w:tcBorders>
              <w:top w:val="single" w:color="auto" w:sz="4" w:space="0"/>
              <w:left w:val="single" w:color="auto" w:sz="4" w:space="0"/>
              <w:bottom w:val="single" w:color="auto" w:sz="4" w:space="0"/>
              <w:right w:val="single" w:color="auto" w:sz="4" w:space="0"/>
            </w:tcBorders>
            <w:vAlign w:val="center"/>
          </w:tcPr>
          <w:p w14:paraId="013CF0CF">
            <w:pPr>
              <w:widowControl/>
              <w:spacing w:line="360" w:lineRule="exact"/>
              <w:jc w:val="center"/>
              <w:rPr>
                <w:rFonts w:ascii="宋体" w:hAnsi="宋体" w:cs="宋体"/>
                <w:color w:val="auto"/>
                <w:szCs w:val="21"/>
              </w:rPr>
            </w:pPr>
            <w:r>
              <w:rPr>
                <w:rFonts w:hint="eastAsia" w:ascii="宋体" w:hAnsi="宋体" w:cs="宋体"/>
                <w:color w:val="auto"/>
                <w:szCs w:val="21"/>
              </w:rPr>
              <w:t>委托单位</w:t>
            </w:r>
          </w:p>
        </w:tc>
        <w:tc>
          <w:tcPr>
            <w:tcW w:w="780" w:type="dxa"/>
            <w:tcBorders>
              <w:top w:val="single" w:color="auto" w:sz="4" w:space="0"/>
              <w:left w:val="single" w:color="auto" w:sz="4" w:space="0"/>
              <w:bottom w:val="single" w:color="auto" w:sz="4" w:space="0"/>
              <w:right w:val="single" w:color="auto" w:sz="4" w:space="0"/>
            </w:tcBorders>
            <w:noWrap/>
            <w:vAlign w:val="center"/>
          </w:tcPr>
          <w:p w14:paraId="4134590C">
            <w:pPr>
              <w:widowControl/>
              <w:spacing w:line="360" w:lineRule="exact"/>
              <w:jc w:val="center"/>
              <w:rPr>
                <w:rFonts w:ascii="宋体" w:hAnsi="宋体" w:cs="宋体"/>
                <w:color w:val="auto"/>
                <w:szCs w:val="21"/>
              </w:rPr>
            </w:pPr>
            <w:r>
              <w:rPr>
                <w:rFonts w:hint="eastAsia" w:ascii="宋体" w:hAnsi="宋体" w:cs="宋体"/>
                <w:color w:val="auto"/>
                <w:szCs w:val="21"/>
              </w:rPr>
              <w:t>咨询内容</w:t>
            </w:r>
          </w:p>
        </w:tc>
        <w:tc>
          <w:tcPr>
            <w:tcW w:w="1043" w:type="dxa"/>
            <w:tcBorders>
              <w:top w:val="single" w:color="auto" w:sz="4" w:space="0"/>
              <w:left w:val="single" w:color="auto" w:sz="4" w:space="0"/>
              <w:bottom w:val="single" w:color="auto" w:sz="4" w:space="0"/>
              <w:right w:val="single" w:color="auto" w:sz="4" w:space="0"/>
            </w:tcBorders>
            <w:vAlign w:val="center"/>
          </w:tcPr>
          <w:p w14:paraId="19EEF527">
            <w:pPr>
              <w:widowControl/>
              <w:jc w:val="center"/>
              <w:rPr>
                <w:rFonts w:ascii="宋体" w:hAnsi="宋体" w:cs="宋体"/>
                <w:color w:val="auto"/>
                <w:szCs w:val="21"/>
              </w:rPr>
            </w:pPr>
            <w:r>
              <w:rPr>
                <w:rFonts w:hint="eastAsia" w:ascii="宋体" w:hAnsi="宋体" w:cs="宋体"/>
                <w:color w:val="auto"/>
                <w:szCs w:val="21"/>
              </w:rPr>
              <w:t>咨询报告编号</w:t>
            </w:r>
          </w:p>
        </w:tc>
        <w:tc>
          <w:tcPr>
            <w:tcW w:w="1105" w:type="dxa"/>
            <w:tcBorders>
              <w:top w:val="single" w:color="auto" w:sz="4" w:space="0"/>
              <w:left w:val="single" w:color="auto" w:sz="4" w:space="0"/>
              <w:bottom w:val="single" w:color="auto" w:sz="4" w:space="0"/>
              <w:right w:val="single" w:color="auto" w:sz="4" w:space="0"/>
            </w:tcBorders>
            <w:vAlign w:val="center"/>
          </w:tcPr>
          <w:p w14:paraId="32A49835">
            <w:pPr>
              <w:widowControl/>
              <w:spacing w:line="360" w:lineRule="exact"/>
              <w:jc w:val="center"/>
              <w:rPr>
                <w:rFonts w:ascii="宋体" w:hAnsi="宋体" w:cs="宋体"/>
                <w:color w:val="auto"/>
                <w:szCs w:val="21"/>
              </w:rPr>
            </w:pPr>
            <w:r>
              <w:rPr>
                <w:rFonts w:hint="eastAsia" w:ascii="宋体" w:hAnsi="宋体" w:cs="宋体"/>
                <w:color w:val="auto"/>
                <w:kern w:val="0"/>
                <w:szCs w:val="21"/>
              </w:rPr>
              <w:t>审计报告金额</w:t>
            </w:r>
          </w:p>
        </w:tc>
        <w:tc>
          <w:tcPr>
            <w:tcW w:w="936" w:type="dxa"/>
            <w:tcBorders>
              <w:top w:val="single" w:color="auto" w:sz="4" w:space="0"/>
              <w:left w:val="single" w:color="auto" w:sz="4" w:space="0"/>
              <w:bottom w:val="single" w:color="auto" w:sz="4" w:space="0"/>
              <w:right w:val="single" w:color="auto" w:sz="4" w:space="0"/>
            </w:tcBorders>
            <w:vAlign w:val="center"/>
          </w:tcPr>
          <w:p w14:paraId="6347435C">
            <w:pPr>
              <w:widowControl/>
              <w:spacing w:line="360" w:lineRule="exact"/>
              <w:jc w:val="center"/>
              <w:rPr>
                <w:rFonts w:ascii="宋体" w:hAnsi="宋体" w:cs="宋体"/>
                <w:color w:val="auto"/>
                <w:szCs w:val="21"/>
              </w:rPr>
            </w:pPr>
            <w:r>
              <w:rPr>
                <w:rFonts w:hint="eastAsia" w:ascii="宋体" w:hAnsi="宋体" w:cs="宋体"/>
                <w:color w:val="auto"/>
                <w:szCs w:val="21"/>
              </w:rPr>
              <w:t>定案单时间</w:t>
            </w:r>
          </w:p>
        </w:tc>
        <w:tc>
          <w:tcPr>
            <w:tcW w:w="940" w:type="dxa"/>
            <w:tcBorders>
              <w:top w:val="single" w:color="auto" w:sz="4" w:space="0"/>
              <w:left w:val="single" w:color="auto" w:sz="4" w:space="0"/>
              <w:bottom w:val="single" w:color="auto" w:sz="4" w:space="0"/>
              <w:right w:val="single" w:color="auto" w:sz="4" w:space="0"/>
            </w:tcBorders>
            <w:vAlign w:val="center"/>
          </w:tcPr>
          <w:p w14:paraId="07420F05">
            <w:pPr>
              <w:widowControl/>
              <w:jc w:val="center"/>
              <w:rPr>
                <w:rFonts w:ascii="宋体" w:hAnsi="宋体" w:cs="宋体"/>
                <w:color w:val="auto"/>
                <w:szCs w:val="21"/>
              </w:rPr>
            </w:pPr>
            <w:r>
              <w:rPr>
                <w:rFonts w:hint="eastAsia" w:ascii="宋体" w:hAnsi="宋体" w:cs="宋体"/>
                <w:color w:val="auto"/>
                <w:szCs w:val="21"/>
              </w:rPr>
              <w:t>主审人员</w:t>
            </w:r>
          </w:p>
        </w:tc>
        <w:tc>
          <w:tcPr>
            <w:tcW w:w="636" w:type="dxa"/>
            <w:tcBorders>
              <w:top w:val="single" w:color="auto" w:sz="4" w:space="0"/>
              <w:left w:val="single" w:color="auto" w:sz="4" w:space="0"/>
              <w:bottom w:val="single" w:color="auto" w:sz="4" w:space="0"/>
              <w:right w:val="single" w:color="auto" w:sz="4" w:space="0"/>
            </w:tcBorders>
            <w:noWrap/>
            <w:vAlign w:val="center"/>
          </w:tcPr>
          <w:p w14:paraId="4C348338">
            <w:pPr>
              <w:widowControl/>
              <w:spacing w:line="360" w:lineRule="exact"/>
              <w:jc w:val="center"/>
              <w:rPr>
                <w:rFonts w:ascii="宋体" w:hAnsi="宋体" w:cs="宋体"/>
                <w:color w:val="auto"/>
                <w:szCs w:val="21"/>
              </w:rPr>
            </w:pPr>
            <w:r>
              <w:rPr>
                <w:rFonts w:hint="eastAsia" w:ascii="宋体" w:hAnsi="宋体" w:cs="宋体"/>
                <w:color w:val="auto"/>
                <w:szCs w:val="21"/>
              </w:rPr>
              <w:t>备注</w:t>
            </w:r>
          </w:p>
        </w:tc>
      </w:tr>
      <w:tr w14:paraId="6A6F4856">
        <w:tblPrEx>
          <w:tblCellMar>
            <w:top w:w="0" w:type="dxa"/>
            <w:left w:w="108" w:type="dxa"/>
            <w:bottom w:w="0" w:type="dxa"/>
            <w:right w:w="108" w:type="dxa"/>
          </w:tblCellMar>
        </w:tblPrEx>
        <w:trPr>
          <w:trHeight w:val="20" w:hRule="atLeast"/>
          <w:jc w:val="center"/>
        </w:trPr>
        <w:tc>
          <w:tcPr>
            <w:tcW w:w="1056" w:type="dxa"/>
            <w:tcBorders>
              <w:top w:val="nil"/>
              <w:left w:val="single" w:color="auto" w:sz="4" w:space="0"/>
              <w:bottom w:val="single" w:color="auto" w:sz="4" w:space="0"/>
              <w:right w:val="single" w:color="auto" w:sz="4" w:space="0"/>
            </w:tcBorders>
            <w:vAlign w:val="center"/>
          </w:tcPr>
          <w:p w14:paraId="097E9278">
            <w:pPr>
              <w:widowControl/>
              <w:spacing w:line="360" w:lineRule="exact"/>
              <w:jc w:val="center"/>
              <w:rPr>
                <w:rFonts w:asciiTheme="minorEastAsia" w:hAnsiTheme="minorEastAsia" w:eastAsiaTheme="minorEastAsia"/>
                <w:color w:val="auto"/>
                <w:szCs w:val="21"/>
              </w:rPr>
            </w:pPr>
            <w:r>
              <w:rPr>
                <w:rFonts w:hint="eastAsia" w:ascii="宋体" w:hAnsi="宋体"/>
                <w:color w:val="auto"/>
                <w:szCs w:val="21"/>
              </w:rPr>
              <w:t>1</w:t>
            </w:r>
          </w:p>
        </w:tc>
        <w:tc>
          <w:tcPr>
            <w:tcW w:w="1449" w:type="dxa"/>
            <w:tcBorders>
              <w:top w:val="single" w:color="auto" w:sz="4" w:space="0"/>
              <w:left w:val="nil"/>
              <w:bottom w:val="single" w:color="auto" w:sz="4" w:space="0"/>
              <w:right w:val="single" w:color="auto" w:sz="4" w:space="0"/>
            </w:tcBorders>
            <w:vAlign w:val="center"/>
          </w:tcPr>
          <w:p w14:paraId="54207D3E">
            <w:pPr>
              <w:widowControl/>
              <w:spacing w:line="360" w:lineRule="exact"/>
              <w:jc w:val="center"/>
              <w:rPr>
                <w:rFonts w:asciiTheme="minorEastAsia" w:hAnsiTheme="minorEastAsia" w:eastAsiaTheme="minorEastAsia"/>
                <w:color w:val="auto"/>
                <w:szCs w:val="21"/>
              </w:rPr>
            </w:pPr>
          </w:p>
        </w:tc>
        <w:tc>
          <w:tcPr>
            <w:tcW w:w="1450" w:type="dxa"/>
            <w:tcBorders>
              <w:top w:val="single" w:color="auto" w:sz="4" w:space="0"/>
              <w:left w:val="single" w:color="auto" w:sz="4" w:space="0"/>
              <w:bottom w:val="single" w:color="auto" w:sz="4" w:space="0"/>
              <w:right w:val="single" w:color="auto" w:sz="4" w:space="0"/>
            </w:tcBorders>
            <w:noWrap/>
            <w:vAlign w:val="center"/>
          </w:tcPr>
          <w:p w14:paraId="000690EA">
            <w:pPr>
              <w:widowControl/>
              <w:spacing w:line="360" w:lineRule="exact"/>
              <w:rPr>
                <w:rFonts w:asciiTheme="minorEastAsia" w:hAnsiTheme="minorEastAsia" w:eastAsiaTheme="minorEastAsia"/>
                <w:color w:val="auto"/>
                <w:szCs w:val="21"/>
              </w:rPr>
            </w:pPr>
          </w:p>
        </w:tc>
        <w:tc>
          <w:tcPr>
            <w:tcW w:w="780" w:type="dxa"/>
            <w:tcBorders>
              <w:top w:val="single" w:color="auto" w:sz="4" w:space="0"/>
              <w:left w:val="single" w:color="auto" w:sz="4" w:space="0"/>
              <w:bottom w:val="single" w:color="auto" w:sz="4" w:space="0"/>
              <w:right w:val="single" w:color="auto" w:sz="4" w:space="0"/>
            </w:tcBorders>
            <w:noWrap/>
            <w:vAlign w:val="center"/>
          </w:tcPr>
          <w:p w14:paraId="40D11E50">
            <w:pPr>
              <w:widowControl/>
              <w:spacing w:line="360" w:lineRule="exact"/>
              <w:rPr>
                <w:rFonts w:asciiTheme="minorEastAsia" w:hAnsiTheme="minorEastAsia" w:eastAsiaTheme="minorEastAsia"/>
                <w:color w:val="auto"/>
                <w:szCs w:val="21"/>
              </w:rPr>
            </w:pPr>
          </w:p>
        </w:tc>
        <w:tc>
          <w:tcPr>
            <w:tcW w:w="1043" w:type="dxa"/>
            <w:tcBorders>
              <w:top w:val="nil"/>
              <w:left w:val="nil"/>
              <w:bottom w:val="single" w:color="auto" w:sz="4" w:space="0"/>
              <w:right w:val="single" w:color="auto" w:sz="4" w:space="0"/>
            </w:tcBorders>
            <w:noWrap/>
            <w:vAlign w:val="center"/>
          </w:tcPr>
          <w:p w14:paraId="37BC6830">
            <w:pPr>
              <w:widowControl/>
              <w:spacing w:line="360" w:lineRule="exact"/>
              <w:rPr>
                <w:rFonts w:asciiTheme="minorEastAsia" w:hAnsiTheme="minorEastAsia" w:eastAsiaTheme="minorEastAsia"/>
                <w:color w:val="auto"/>
                <w:szCs w:val="21"/>
              </w:rPr>
            </w:pPr>
          </w:p>
        </w:tc>
        <w:tc>
          <w:tcPr>
            <w:tcW w:w="1105" w:type="dxa"/>
            <w:tcBorders>
              <w:top w:val="nil"/>
              <w:left w:val="nil"/>
              <w:bottom w:val="single" w:color="auto" w:sz="4" w:space="0"/>
              <w:right w:val="single" w:color="auto" w:sz="4" w:space="0"/>
            </w:tcBorders>
            <w:noWrap/>
            <w:vAlign w:val="center"/>
          </w:tcPr>
          <w:p w14:paraId="4D8C2AC8">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158C4FEC">
            <w:pPr>
              <w:widowControl/>
              <w:spacing w:line="360" w:lineRule="exact"/>
              <w:rPr>
                <w:rFonts w:asciiTheme="minorEastAsia" w:hAnsiTheme="minorEastAsia" w:eastAsiaTheme="minorEastAsia"/>
                <w:color w:val="auto"/>
                <w:szCs w:val="21"/>
              </w:rPr>
            </w:pPr>
          </w:p>
        </w:tc>
        <w:tc>
          <w:tcPr>
            <w:tcW w:w="940" w:type="dxa"/>
            <w:tcBorders>
              <w:top w:val="single" w:color="auto" w:sz="4" w:space="0"/>
              <w:left w:val="single" w:color="auto" w:sz="4" w:space="0"/>
              <w:bottom w:val="single" w:color="auto" w:sz="4" w:space="0"/>
              <w:right w:val="single" w:color="auto" w:sz="4" w:space="0"/>
            </w:tcBorders>
          </w:tcPr>
          <w:p w14:paraId="465CCBD0">
            <w:pPr>
              <w:widowControl/>
              <w:spacing w:line="360" w:lineRule="exact"/>
              <w:rPr>
                <w:rFonts w:asciiTheme="minorEastAsia" w:hAnsiTheme="minorEastAsia" w:eastAsiaTheme="minorEastAsia"/>
                <w:color w:val="auto"/>
                <w:szCs w:val="21"/>
              </w:rPr>
            </w:pPr>
          </w:p>
        </w:tc>
        <w:tc>
          <w:tcPr>
            <w:tcW w:w="636" w:type="dxa"/>
            <w:tcBorders>
              <w:top w:val="single" w:color="auto" w:sz="4" w:space="0"/>
              <w:left w:val="single" w:color="auto" w:sz="4" w:space="0"/>
              <w:bottom w:val="single" w:color="auto" w:sz="4" w:space="0"/>
              <w:right w:val="single" w:color="auto" w:sz="4" w:space="0"/>
            </w:tcBorders>
            <w:noWrap/>
            <w:vAlign w:val="center"/>
          </w:tcPr>
          <w:p w14:paraId="2A05F90E">
            <w:pPr>
              <w:widowControl/>
              <w:spacing w:line="360" w:lineRule="exact"/>
              <w:rPr>
                <w:rFonts w:asciiTheme="minorEastAsia" w:hAnsiTheme="minorEastAsia" w:eastAsiaTheme="minorEastAsia"/>
                <w:color w:val="auto"/>
                <w:szCs w:val="21"/>
              </w:rPr>
            </w:pPr>
          </w:p>
        </w:tc>
      </w:tr>
      <w:tr w14:paraId="7C7D876F">
        <w:tblPrEx>
          <w:tblCellMar>
            <w:top w:w="0" w:type="dxa"/>
            <w:left w:w="108" w:type="dxa"/>
            <w:bottom w:w="0" w:type="dxa"/>
            <w:right w:w="108" w:type="dxa"/>
          </w:tblCellMar>
        </w:tblPrEx>
        <w:trPr>
          <w:trHeight w:val="20" w:hRule="atLeast"/>
          <w:jc w:val="center"/>
        </w:trPr>
        <w:tc>
          <w:tcPr>
            <w:tcW w:w="1056" w:type="dxa"/>
            <w:tcBorders>
              <w:top w:val="nil"/>
              <w:left w:val="single" w:color="auto" w:sz="4" w:space="0"/>
              <w:bottom w:val="single" w:color="auto" w:sz="4" w:space="0"/>
              <w:right w:val="single" w:color="auto" w:sz="4" w:space="0"/>
            </w:tcBorders>
            <w:vAlign w:val="center"/>
          </w:tcPr>
          <w:p w14:paraId="46184475">
            <w:pPr>
              <w:widowControl/>
              <w:spacing w:line="360" w:lineRule="exact"/>
              <w:jc w:val="center"/>
              <w:rPr>
                <w:rFonts w:asciiTheme="minorEastAsia" w:hAnsiTheme="minorEastAsia" w:eastAsiaTheme="minorEastAsia"/>
                <w:color w:val="auto"/>
                <w:szCs w:val="21"/>
              </w:rPr>
            </w:pPr>
            <w:r>
              <w:rPr>
                <w:rFonts w:hint="eastAsia" w:ascii="宋体" w:hAnsi="宋体"/>
                <w:color w:val="auto"/>
                <w:szCs w:val="21"/>
              </w:rPr>
              <w:t>2</w:t>
            </w:r>
          </w:p>
        </w:tc>
        <w:tc>
          <w:tcPr>
            <w:tcW w:w="1449" w:type="dxa"/>
            <w:tcBorders>
              <w:top w:val="single" w:color="auto" w:sz="4" w:space="0"/>
              <w:left w:val="nil"/>
              <w:bottom w:val="single" w:color="auto" w:sz="4" w:space="0"/>
              <w:right w:val="single" w:color="auto" w:sz="4" w:space="0"/>
            </w:tcBorders>
            <w:vAlign w:val="center"/>
          </w:tcPr>
          <w:p w14:paraId="3CD31641">
            <w:pPr>
              <w:widowControl/>
              <w:spacing w:line="360" w:lineRule="exact"/>
              <w:jc w:val="center"/>
              <w:rPr>
                <w:rFonts w:asciiTheme="minorEastAsia" w:hAnsiTheme="minorEastAsia" w:eastAsiaTheme="minorEastAsia"/>
                <w:color w:val="auto"/>
                <w:szCs w:val="21"/>
              </w:rPr>
            </w:pPr>
          </w:p>
        </w:tc>
        <w:tc>
          <w:tcPr>
            <w:tcW w:w="1450" w:type="dxa"/>
            <w:tcBorders>
              <w:top w:val="single" w:color="auto" w:sz="4" w:space="0"/>
              <w:left w:val="single" w:color="auto" w:sz="4" w:space="0"/>
              <w:bottom w:val="single" w:color="auto" w:sz="4" w:space="0"/>
              <w:right w:val="single" w:color="auto" w:sz="4" w:space="0"/>
            </w:tcBorders>
            <w:noWrap/>
            <w:vAlign w:val="center"/>
          </w:tcPr>
          <w:p w14:paraId="14B42897">
            <w:pPr>
              <w:widowControl/>
              <w:spacing w:line="360" w:lineRule="exact"/>
              <w:rPr>
                <w:rFonts w:asciiTheme="minorEastAsia" w:hAnsiTheme="minorEastAsia" w:eastAsiaTheme="minorEastAsia"/>
                <w:color w:val="auto"/>
                <w:szCs w:val="21"/>
              </w:rPr>
            </w:pPr>
          </w:p>
        </w:tc>
        <w:tc>
          <w:tcPr>
            <w:tcW w:w="780" w:type="dxa"/>
            <w:tcBorders>
              <w:top w:val="single" w:color="auto" w:sz="4" w:space="0"/>
              <w:left w:val="single" w:color="auto" w:sz="4" w:space="0"/>
              <w:bottom w:val="single" w:color="auto" w:sz="4" w:space="0"/>
              <w:right w:val="single" w:color="auto" w:sz="4" w:space="0"/>
            </w:tcBorders>
            <w:noWrap/>
            <w:vAlign w:val="center"/>
          </w:tcPr>
          <w:p w14:paraId="394B95B1">
            <w:pPr>
              <w:widowControl/>
              <w:spacing w:line="360" w:lineRule="exact"/>
              <w:rPr>
                <w:rFonts w:asciiTheme="minorEastAsia" w:hAnsiTheme="minorEastAsia" w:eastAsiaTheme="minorEastAsia"/>
                <w:color w:val="auto"/>
                <w:szCs w:val="21"/>
              </w:rPr>
            </w:pPr>
          </w:p>
        </w:tc>
        <w:tc>
          <w:tcPr>
            <w:tcW w:w="1043" w:type="dxa"/>
            <w:tcBorders>
              <w:top w:val="nil"/>
              <w:left w:val="nil"/>
              <w:bottom w:val="single" w:color="auto" w:sz="4" w:space="0"/>
              <w:right w:val="single" w:color="auto" w:sz="4" w:space="0"/>
            </w:tcBorders>
            <w:noWrap/>
            <w:vAlign w:val="center"/>
          </w:tcPr>
          <w:p w14:paraId="5511A0A1">
            <w:pPr>
              <w:widowControl/>
              <w:spacing w:line="360" w:lineRule="exact"/>
              <w:rPr>
                <w:rFonts w:asciiTheme="minorEastAsia" w:hAnsiTheme="minorEastAsia" w:eastAsiaTheme="minorEastAsia"/>
                <w:color w:val="auto"/>
                <w:szCs w:val="21"/>
              </w:rPr>
            </w:pPr>
          </w:p>
        </w:tc>
        <w:tc>
          <w:tcPr>
            <w:tcW w:w="1105" w:type="dxa"/>
            <w:tcBorders>
              <w:top w:val="nil"/>
              <w:left w:val="nil"/>
              <w:bottom w:val="single" w:color="auto" w:sz="4" w:space="0"/>
              <w:right w:val="single" w:color="auto" w:sz="4" w:space="0"/>
            </w:tcBorders>
            <w:noWrap/>
            <w:vAlign w:val="center"/>
          </w:tcPr>
          <w:p w14:paraId="489DFA6F">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65D25FC3">
            <w:pPr>
              <w:widowControl/>
              <w:spacing w:line="360" w:lineRule="exact"/>
              <w:rPr>
                <w:rFonts w:asciiTheme="minorEastAsia" w:hAnsiTheme="minorEastAsia" w:eastAsiaTheme="minorEastAsia"/>
                <w:color w:val="auto"/>
                <w:szCs w:val="21"/>
              </w:rPr>
            </w:pPr>
          </w:p>
        </w:tc>
        <w:tc>
          <w:tcPr>
            <w:tcW w:w="940" w:type="dxa"/>
            <w:tcBorders>
              <w:top w:val="single" w:color="auto" w:sz="4" w:space="0"/>
              <w:left w:val="single" w:color="auto" w:sz="4" w:space="0"/>
              <w:bottom w:val="single" w:color="auto" w:sz="4" w:space="0"/>
              <w:right w:val="single" w:color="auto" w:sz="4" w:space="0"/>
            </w:tcBorders>
          </w:tcPr>
          <w:p w14:paraId="6B8AC551">
            <w:pPr>
              <w:widowControl/>
              <w:spacing w:line="360" w:lineRule="exact"/>
              <w:rPr>
                <w:rFonts w:asciiTheme="minorEastAsia" w:hAnsiTheme="minorEastAsia" w:eastAsiaTheme="minorEastAsia"/>
                <w:color w:val="auto"/>
                <w:szCs w:val="21"/>
              </w:rPr>
            </w:pPr>
          </w:p>
        </w:tc>
        <w:tc>
          <w:tcPr>
            <w:tcW w:w="636" w:type="dxa"/>
            <w:tcBorders>
              <w:top w:val="single" w:color="auto" w:sz="4" w:space="0"/>
              <w:left w:val="single" w:color="auto" w:sz="4" w:space="0"/>
              <w:bottom w:val="single" w:color="auto" w:sz="4" w:space="0"/>
              <w:right w:val="single" w:color="auto" w:sz="4" w:space="0"/>
            </w:tcBorders>
            <w:noWrap/>
            <w:vAlign w:val="center"/>
          </w:tcPr>
          <w:p w14:paraId="2DDE1AEE">
            <w:pPr>
              <w:widowControl/>
              <w:spacing w:line="360" w:lineRule="exact"/>
              <w:rPr>
                <w:rFonts w:asciiTheme="minorEastAsia" w:hAnsiTheme="minorEastAsia" w:eastAsiaTheme="minorEastAsia"/>
                <w:color w:val="auto"/>
                <w:szCs w:val="21"/>
              </w:rPr>
            </w:pPr>
          </w:p>
        </w:tc>
      </w:tr>
      <w:tr w14:paraId="6711E148">
        <w:tblPrEx>
          <w:tblCellMar>
            <w:top w:w="0" w:type="dxa"/>
            <w:left w:w="108" w:type="dxa"/>
            <w:bottom w:w="0" w:type="dxa"/>
            <w:right w:w="108" w:type="dxa"/>
          </w:tblCellMar>
        </w:tblPrEx>
        <w:trPr>
          <w:trHeight w:val="20" w:hRule="atLeast"/>
          <w:jc w:val="center"/>
        </w:trPr>
        <w:tc>
          <w:tcPr>
            <w:tcW w:w="1056" w:type="dxa"/>
            <w:tcBorders>
              <w:top w:val="nil"/>
              <w:left w:val="single" w:color="auto" w:sz="4" w:space="0"/>
              <w:bottom w:val="single" w:color="auto" w:sz="4" w:space="0"/>
              <w:right w:val="single" w:color="auto" w:sz="4" w:space="0"/>
            </w:tcBorders>
            <w:noWrap/>
            <w:vAlign w:val="center"/>
          </w:tcPr>
          <w:p w14:paraId="671AC1ED">
            <w:pPr>
              <w:widowControl/>
              <w:spacing w:line="360" w:lineRule="exact"/>
              <w:jc w:val="center"/>
              <w:rPr>
                <w:rFonts w:ascii="宋体" w:hAnsi="宋体"/>
                <w:color w:val="auto"/>
                <w:szCs w:val="21"/>
              </w:rPr>
            </w:pPr>
            <w:r>
              <w:rPr>
                <w:rFonts w:hint="eastAsia" w:ascii="宋体" w:hAnsi="宋体"/>
                <w:color w:val="auto"/>
                <w:szCs w:val="21"/>
              </w:rPr>
              <w:t>…</w:t>
            </w:r>
          </w:p>
        </w:tc>
        <w:tc>
          <w:tcPr>
            <w:tcW w:w="1449" w:type="dxa"/>
            <w:tcBorders>
              <w:top w:val="single" w:color="auto" w:sz="4" w:space="0"/>
              <w:left w:val="nil"/>
              <w:bottom w:val="single" w:color="auto" w:sz="4" w:space="0"/>
              <w:right w:val="single" w:color="auto" w:sz="4" w:space="0"/>
            </w:tcBorders>
            <w:vAlign w:val="center"/>
          </w:tcPr>
          <w:p w14:paraId="0D02209D">
            <w:pPr>
              <w:widowControl/>
              <w:spacing w:line="360" w:lineRule="exact"/>
              <w:jc w:val="center"/>
              <w:rPr>
                <w:rFonts w:asciiTheme="minorEastAsia" w:hAnsiTheme="minorEastAsia" w:eastAsiaTheme="minorEastAsia"/>
                <w:color w:val="auto"/>
                <w:szCs w:val="21"/>
              </w:rPr>
            </w:pPr>
          </w:p>
        </w:tc>
        <w:tc>
          <w:tcPr>
            <w:tcW w:w="1450" w:type="dxa"/>
            <w:tcBorders>
              <w:top w:val="single" w:color="auto" w:sz="4" w:space="0"/>
              <w:left w:val="single" w:color="auto" w:sz="4" w:space="0"/>
              <w:bottom w:val="single" w:color="auto" w:sz="4" w:space="0"/>
              <w:right w:val="single" w:color="auto" w:sz="4" w:space="0"/>
            </w:tcBorders>
            <w:noWrap/>
            <w:vAlign w:val="center"/>
          </w:tcPr>
          <w:p w14:paraId="5AA898BF">
            <w:pPr>
              <w:widowControl/>
              <w:spacing w:line="360" w:lineRule="exact"/>
              <w:rPr>
                <w:rFonts w:asciiTheme="minorEastAsia" w:hAnsiTheme="minorEastAsia" w:eastAsiaTheme="minorEastAsia"/>
                <w:color w:val="auto"/>
                <w:szCs w:val="21"/>
              </w:rPr>
            </w:pPr>
          </w:p>
        </w:tc>
        <w:tc>
          <w:tcPr>
            <w:tcW w:w="780" w:type="dxa"/>
            <w:tcBorders>
              <w:top w:val="single" w:color="auto" w:sz="4" w:space="0"/>
              <w:left w:val="single" w:color="auto" w:sz="4" w:space="0"/>
              <w:bottom w:val="single" w:color="auto" w:sz="4" w:space="0"/>
              <w:right w:val="single" w:color="auto" w:sz="4" w:space="0"/>
            </w:tcBorders>
            <w:noWrap/>
            <w:vAlign w:val="center"/>
          </w:tcPr>
          <w:p w14:paraId="282B95EE">
            <w:pPr>
              <w:widowControl/>
              <w:spacing w:line="360" w:lineRule="exact"/>
              <w:rPr>
                <w:rFonts w:asciiTheme="minorEastAsia" w:hAnsiTheme="minorEastAsia" w:eastAsiaTheme="minorEastAsia"/>
                <w:color w:val="auto"/>
                <w:szCs w:val="21"/>
              </w:rPr>
            </w:pPr>
          </w:p>
        </w:tc>
        <w:tc>
          <w:tcPr>
            <w:tcW w:w="1043" w:type="dxa"/>
            <w:tcBorders>
              <w:top w:val="nil"/>
              <w:left w:val="nil"/>
              <w:bottom w:val="single" w:color="auto" w:sz="4" w:space="0"/>
              <w:right w:val="single" w:color="auto" w:sz="4" w:space="0"/>
            </w:tcBorders>
            <w:noWrap/>
            <w:vAlign w:val="center"/>
          </w:tcPr>
          <w:p w14:paraId="588BE66A">
            <w:pPr>
              <w:widowControl/>
              <w:spacing w:line="360" w:lineRule="exact"/>
              <w:rPr>
                <w:rFonts w:asciiTheme="minorEastAsia" w:hAnsiTheme="minorEastAsia" w:eastAsiaTheme="minorEastAsia"/>
                <w:color w:val="auto"/>
                <w:szCs w:val="21"/>
              </w:rPr>
            </w:pPr>
          </w:p>
        </w:tc>
        <w:tc>
          <w:tcPr>
            <w:tcW w:w="1105" w:type="dxa"/>
            <w:tcBorders>
              <w:top w:val="nil"/>
              <w:left w:val="nil"/>
              <w:bottom w:val="single" w:color="auto" w:sz="4" w:space="0"/>
              <w:right w:val="single" w:color="auto" w:sz="4" w:space="0"/>
            </w:tcBorders>
            <w:noWrap/>
            <w:vAlign w:val="center"/>
          </w:tcPr>
          <w:p w14:paraId="65439601">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1F280ECA">
            <w:pPr>
              <w:widowControl/>
              <w:spacing w:line="360" w:lineRule="exact"/>
              <w:rPr>
                <w:rFonts w:asciiTheme="minorEastAsia" w:hAnsiTheme="minorEastAsia" w:eastAsiaTheme="minorEastAsia"/>
                <w:color w:val="auto"/>
                <w:szCs w:val="21"/>
              </w:rPr>
            </w:pPr>
          </w:p>
        </w:tc>
        <w:tc>
          <w:tcPr>
            <w:tcW w:w="940" w:type="dxa"/>
            <w:tcBorders>
              <w:top w:val="single" w:color="auto" w:sz="4" w:space="0"/>
              <w:left w:val="single" w:color="auto" w:sz="4" w:space="0"/>
              <w:bottom w:val="single" w:color="auto" w:sz="4" w:space="0"/>
              <w:right w:val="single" w:color="auto" w:sz="4" w:space="0"/>
            </w:tcBorders>
          </w:tcPr>
          <w:p w14:paraId="3217484A">
            <w:pPr>
              <w:widowControl/>
              <w:spacing w:line="360" w:lineRule="exact"/>
              <w:rPr>
                <w:rFonts w:asciiTheme="minorEastAsia" w:hAnsiTheme="minorEastAsia" w:eastAsiaTheme="minorEastAsia"/>
                <w:color w:val="auto"/>
                <w:szCs w:val="21"/>
              </w:rPr>
            </w:pPr>
          </w:p>
        </w:tc>
        <w:tc>
          <w:tcPr>
            <w:tcW w:w="636" w:type="dxa"/>
            <w:tcBorders>
              <w:top w:val="single" w:color="auto" w:sz="4" w:space="0"/>
              <w:left w:val="single" w:color="auto" w:sz="4" w:space="0"/>
              <w:bottom w:val="single" w:color="auto" w:sz="4" w:space="0"/>
              <w:right w:val="single" w:color="auto" w:sz="4" w:space="0"/>
            </w:tcBorders>
            <w:noWrap/>
            <w:vAlign w:val="center"/>
          </w:tcPr>
          <w:p w14:paraId="62BB2343">
            <w:pPr>
              <w:widowControl/>
              <w:spacing w:line="360" w:lineRule="exact"/>
              <w:rPr>
                <w:rFonts w:asciiTheme="minorEastAsia" w:hAnsiTheme="minorEastAsia" w:eastAsiaTheme="minorEastAsia"/>
                <w:color w:val="auto"/>
                <w:szCs w:val="21"/>
              </w:rPr>
            </w:pPr>
          </w:p>
        </w:tc>
      </w:tr>
      <w:tr w14:paraId="795B393F">
        <w:tblPrEx>
          <w:tblCellMar>
            <w:top w:w="0" w:type="dxa"/>
            <w:left w:w="108" w:type="dxa"/>
            <w:bottom w:w="0" w:type="dxa"/>
            <w:right w:w="108" w:type="dxa"/>
          </w:tblCellMar>
        </w:tblPrEx>
        <w:trPr>
          <w:trHeight w:val="20" w:hRule="atLeast"/>
          <w:jc w:val="center"/>
        </w:trPr>
        <w:tc>
          <w:tcPr>
            <w:tcW w:w="1056" w:type="dxa"/>
            <w:tcBorders>
              <w:top w:val="nil"/>
              <w:left w:val="single" w:color="auto" w:sz="4" w:space="0"/>
              <w:bottom w:val="single" w:color="auto" w:sz="4" w:space="0"/>
              <w:right w:val="single" w:color="auto" w:sz="4" w:space="0"/>
            </w:tcBorders>
            <w:noWrap/>
            <w:vAlign w:val="center"/>
          </w:tcPr>
          <w:p w14:paraId="7C167F65">
            <w:pPr>
              <w:widowControl/>
              <w:spacing w:line="360" w:lineRule="exact"/>
              <w:jc w:val="center"/>
              <w:rPr>
                <w:rFonts w:ascii="宋体" w:hAnsi="宋体"/>
                <w:color w:val="auto"/>
                <w:szCs w:val="21"/>
              </w:rPr>
            </w:pPr>
          </w:p>
        </w:tc>
        <w:tc>
          <w:tcPr>
            <w:tcW w:w="1449" w:type="dxa"/>
            <w:tcBorders>
              <w:top w:val="single" w:color="auto" w:sz="4" w:space="0"/>
              <w:left w:val="nil"/>
              <w:bottom w:val="single" w:color="auto" w:sz="4" w:space="0"/>
              <w:right w:val="single" w:color="auto" w:sz="4" w:space="0"/>
            </w:tcBorders>
            <w:vAlign w:val="center"/>
          </w:tcPr>
          <w:p w14:paraId="517E5EA9">
            <w:pPr>
              <w:widowControl/>
              <w:spacing w:line="360" w:lineRule="exact"/>
              <w:jc w:val="center"/>
              <w:rPr>
                <w:rFonts w:asciiTheme="minorEastAsia" w:hAnsiTheme="minorEastAsia" w:eastAsiaTheme="minorEastAsia"/>
                <w:color w:val="auto"/>
                <w:szCs w:val="21"/>
              </w:rPr>
            </w:pPr>
          </w:p>
        </w:tc>
        <w:tc>
          <w:tcPr>
            <w:tcW w:w="1450" w:type="dxa"/>
            <w:tcBorders>
              <w:top w:val="single" w:color="auto" w:sz="4" w:space="0"/>
              <w:left w:val="single" w:color="auto" w:sz="4" w:space="0"/>
              <w:bottom w:val="single" w:color="auto" w:sz="4" w:space="0"/>
              <w:right w:val="single" w:color="auto" w:sz="4" w:space="0"/>
            </w:tcBorders>
            <w:noWrap/>
            <w:vAlign w:val="center"/>
          </w:tcPr>
          <w:p w14:paraId="7B405710">
            <w:pPr>
              <w:widowControl/>
              <w:spacing w:line="360" w:lineRule="exact"/>
              <w:rPr>
                <w:rFonts w:asciiTheme="minorEastAsia" w:hAnsiTheme="minorEastAsia" w:eastAsiaTheme="minorEastAsia"/>
                <w:color w:val="auto"/>
                <w:szCs w:val="21"/>
              </w:rPr>
            </w:pPr>
          </w:p>
        </w:tc>
        <w:tc>
          <w:tcPr>
            <w:tcW w:w="780" w:type="dxa"/>
            <w:tcBorders>
              <w:top w:val="single" w:color="auto" w:sz="4" w:space="0"/>
              <w:left w:val="single" w:color="auto" w:sz="4" w:space="0"/>
              <w:bottom w:val="single" w:color="auto" w:sz="4" w:space="0"/>
              <w:right w:val="single" w:color="auto" w:sz="4" w:space="0"/>
            </w:tcBorders>
            <w:noWrap/>
            <w:vAlign w:val="center"/>
          </w:tcPr>
          <w:p w14:paraId="18A264F8">
            <w:pPr>
              <w:widowControl/>
              <w:spacing w:line="360" w:lineRule="exact"/>
              <w:rPr>
                <w:rFonts w:asciiTheme="minorEastAsia" w:hAnsiTheme="minorEastAsia" w:eastAsiaTheme="minorEastAsia"/>
                <w:color w:val="auto"/>
                <w:szCs w:val="21"/>
              </w:rPr>
            </w:pPr>
          </w:p>
        </w:tc>
        <w:tc>
          <w:tcPr>
            <w:tcW w:w="1043" w:type="dxa"/>
            <w:tcBorders>
              <w:top w:val="nil"/>
              <w:left w:val="nil"/>
              <w:bottom w:val="single" w:color="auto" w:sz="4" w:space="0"/>
              <w:right w:val="single" w:color="auto" w:sz="4" w:space="0"/>
            </w:tcBorders>
            <w:noWrap/>
            <w:vAlign w:val="center"/>
          </w:tcPr>
          <w:p w14:paraId="51C70817">
            <w:pPr>
              <w:widowControl/>
              <w:spacing w:line="360" w:lineRule="exact"/>
              <w:rPr>
                <w:rFonts w:asciiTheme="minorEastAsia" w:hAnsiTheme="minorEastAsia" w:eastAsiaTheme="minorEastAsia"/>
                <w:color w:val="auto"/>
                <w:szCs w:val="21"/>
              </w:rPr>
            </w:pPr>
          </w:p>
        </w:tc>
        <w:tc>
          <w:tcPr>
            <w:tcW w:w="1105" w:type="dxa"/>
            <w:tcBorders>
              <w:top w:val="nil"/>
              <w:left w:val="nil"/>
              <w:bottom w:val="single" w:color="auto" w:sz="4" w:space="0"/>
              <w:right w:val="single" w:color="auto" w:sz="4" w:space="0"/>
            </w:tcBorders>
            <w:noWrap/>
            <w:vAlign w:val="center"/>
          </w:tcPr>
          <w:p w14:paraId="758FC8EE">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4F70CFF9">
            <w:pPr>
              <w:widowControl/>
              <w:spacing w:line="360" w:lineRule="exact"/>
              <w:rPr>
                <w:rFonts w:asciiTheme="minorEastAsia" w:hAnsiTheme="minorEastAsia" w:eastAsiaTheme="minorEastAsia"/>
                <w:color w:val="auto"/>
                <w:szCs w:val="21"/>
              </w:rPr>
            </w:pPr>
          </w:p>
        </w:tc>
        <w:tc>
          <w:tcPr>
            <w:tcW w:w="940" w:type="dxa"/>
            <w:tcBorders>
              <w:top w:val="single" w:color="auto" w:sz="4" w:space="0"/>
              <w:left w:val="single" w:color="auto" w:sz="4" w:space="0"/>
              <w:bottom w:val="single" w:color="auto" w:sz="4" w:space="0"/>
              <w:right w:val="single" w:color="auto" w:sz="4" w:space="0"/>
            </w:tcBorders>
          </w:tcPr>
          <w:p w14:paraId="7233F6E9">
            <w:pPr>
              <w:widowControl/>
              <w:spacing w:line="360" w:lineRule="exact"/>
              <w:rPr>
                <w:rFonts w:asciiTheme="minorEastAsia" w:hAnsiTheme="minorEastAsia" w:eastAsiaTheme="minorEastAsia"/>
                <w:color w:val="auto"/>
                <w:szCs w:val="21"/>
              </w:rPr>
            </w:pPr>
          </w:p>
        </w:tc>
        <w:tc>
          <w:tcPr>
            <w:tcW w:w="636" w:type="dxa"/>
            <w:tcBorders>
              <w:top w:val="single" w:color="auto" w:sz="4" w:space="0"/>
              <w:left w:val="single" w:color="auto" w:sz="4" w:space="0"/>
              <w:bottom w:val="single" w:color="auto" w:sz="4" w:space="0"/>
              <w:right w:val="single" w:color="auto" w:sz="4" w:space="0"/>
            </w:tcBorders>
            <w:noWrap/>
            <w:vAlign w:val="center"/>
          </w:tcPr>
          <w:p w14:paraId="57AADD2F">
            <w:pPr>
              <w:widowControl/>
              <w:spacing w:line="360" w:lineRule="exact"/>
              <w:rPr>
                <w:rFonts w:asciiTheme="minorEastAsia" w:hAnsiTheme="minorEastAsia" w:eastAsiaTheme="minorEastAsia"/>
                <w:color w:val="auto"/>
                <w:szCs w:val="21"/>
              </w:rPr>
            </w:pPr>
          </w:p>
        </w:tc>
      </w:tr>
      <w:tr w14:paraId="5A1A9496">
        <w:tblPrEx>
          <w:tblCellMar>
            <w:top w:w="0" w:type="dxa"/>
            <w:left w:w="108" w:type="dxa"/>
            <w:bottom w:w="0" w:type="dxa"/>
            <w:right w:w="108" w:type="dxa"/>
          </w:tblCellMar>
        </w:tblPrEx>
        <w:trPr>
          <w:trHeight w:val="20" w:hRule="atLeast"/>
          <w:jc w:val="center"/>
        </w:trPr>
        <w:tc>
          <w:tcPr>
            <w:tcW w:w="1056" w:type="dxa"/>
            <w:tcBorders>
              <w:top w:val="nil"/>
              <w:left w:val="single" w:color="auto" w:sz="4" w:space="0"/>
              <w:bottom w:val="single" w:color="auto" w:sz="4" w:space="0"/>
              <w:right w:val="single" w:color="auto" w:sz="4" w:space="0"/>
            </w:tcBorders>
            <w:noWrap/>
            <w:vAlign w:val="center"/>
          </w:tcPr>
          <w:p w14:paraId="5035A214">
            <w:pPr>
              <w:widowControl/>
              <w:spacing w:line="360" w:lineRule="exact"/>
              <w:jc w:val="center"/>
              <w:rPr>
                <w:rFonts w:asciiTheme="minorEastAsia" w:hAnsiTheme="minorEastAsia" w:eastAsiaTheme="minorEastAsia"/>
                <w:color w:val="auto"/>
                <w:szCs w:val="21"/>
              </w:rPr>
            </w:pPr>
          </w:p>
        </w:tc>
        <w:tc>
          <w:tcPr>
            <w:tcW w:w="1449" w:type="dxa"/>
            <w:tcBorders>
              <w:top w:val="single" w:color="auto" w:sz="4" w:space="0"/>
              <w:left w:val="nil"/>
              <w:bottom w:val="single" w:color="auto" w:sz="4" w:space="0"/>
              <w:right w:val="single" w:color="auto" w:sz="4" w:space="0"/>
            </w:tcBorders>
            <w:vAlign w:val="center"/>
          </w:tcPr>
          <w:p w14:paraId="3AEDBF55">
            <w:pPr>
              <w:widowControl/>
              <w:spacing w:line="360" w:lineRule="exact"/>
              <w:jc w:val="center"/>
              <w:rPr>
                <w:rFonts w:asciiTheme="minorEastAsia" w:hAnsiTheme="minorEastAsia" w:eastAsiaTheme="minorEastAsia"/>
                <w:color w:val="auto"/>
                <w:szCs w:val="21"/>
              </w:rPr>
            </w:pPr>
          </w:p>
        </w:tc>
        <w:tc>
          <w:tcPr>
            <w:tcW w:w="1450" w:type="dxa"/>
            <w:tcBorders>
              <w:top w:val="single" w:color="auto" w:sz="4" w:space="0"/>
              <w:left w:val="single" w:color="auto" w:sz="4" w:space="0"/>
              <w:bottom w:val="single" w:color="auto" w:sz="4" w:space="0"/>
              <w:right w:val="single" w:color="auto" w:sz="4" w:space="0"/>
            </w:tcBorders>
            <w:noWrap/>
            <w:vAlign w:val="center"/>
          </w:tcPr>
          <w:p w14:paraId="30807593">
            <w:pPr>
              <w:widowControl/>
              <w:spacing w:line="360" w:lineRule="exact"/>
              <w:rPr>
                <w:rFonts w:asciiTheme="minorEastAsia" w:hAnsiTheme="minorEastAsia" w:eastAsiaTheme="minorEastAsia"/>
                <w:color w:val="auto"/>
                <w:szCs w:val="21"/>
              </w:rPr>
            </w:pPr>
          </w:p>
        </w:tc>
        <w:tc>
          <w:tcPr>
            <w:tcW w:w="780" w:type="dxa"/>
            <w:tcBorders>
              <w:top w:val="single" w:color="auto" w:sz="4" w:space="0"/>
              <w:left w:val="single" w:color="auto" w:sz="4" w:space="0"/>
              <w:bottom w:val="single" w:color="auto" w:sz="4" w:space="0"/>
              <w:right w:val="single" w:color="auto" w:sz="4" w:space="0"/>
            </w:tcBorders>
            <w:noWrap/>
            <w:vAlign w:val="center"/>
          </w:tcPr>
          <w:p w14:paraId="126A2EA8">
            <w:pPr>
              <w:widowControl/>
              <w:spacing w:line="360" w:lineRule="exact"/>
              <w:rPr>
                <w:rFonts w:asciiTheme="minorEastAsia" w:hAnsiTheme="minorEastAsia" w:eastAsiaTheme="minorEastAsia"/>
                <w:color w:val="auto"/>
                <w:szCs w:val="21"/>
              </w:rPr>
            </w:pPr>
          </w:p>
        </w:tc>
        <w:tc>
          <w:tcPr>
            <w:tcW w:w="1043" w:type="dxa"/>
            <w:tcBorders>
              <w:top w:val="nil"/>
              <w:left w:val="nil"/>
              <w:bottom w:val="single" w:color="auto" w:sz="4" w:space="0"/>
              <w:right w:val="single" w:color="auto" w:sz="4" w:space="0"/>
            </w:tcBorders>
            <w:noWrap/>
            <w:vAlign w:val="center"/>
          </w:tcPr>
          <w:p w14:paraId="36240121">
            <w:pPr>
              <w:widowControl/>
              <w:spacing w:line="360" w:lineRule="exact"/>
              <w:rPr>
                <w:rFonts w:asciiTheme="minorEastAsia" w:hAnsiTheme="minorEastAsia" w:eastAsiaTheme="minorEastAsia"/>
                <w:color w:val="auto"/>
                <w:szCs w:val="21"/>
              </w:rPr>
            </w:pPr>
          </w:p>
        </w:tc>
        <w:tc>
          <w:tcPr>
            <w:tcW w:w="1105" w:type="dxa"/>
            <w:tcBorders>
              <w:top w:val="nil"/>
              <w:left w:val="nil"/>
              <w:bottom w:val="single" w:color="auto" w:sz="4" w:space="0"/>
              <w:right w:val="single" w:color="auto" w:sz="4" w:space="0"/>
            </w:tcBorders>
            <w:noWrap/>
            <w:vAlign w:val="center"/>
          </w:tcPr>
          <w:p w14:paraId="3052366D">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7454718C">
            <w:pPr>
              <w:widowControl/>
              <w:spacing w:line="360" w:lineRule="exact"/>
              <w:rPr>
                <w:rFonts w:asciiTheme="minorEastAsia" w:hAnsiTheme="minorEastAsia" w:eastAsiaTheme="minorEastAsia"/>
                <w:color w:val="auto"/>
                <w:szCs w:val="21"/>
              </w:rPr>
            </w:pPr>
          </w:p>
        </w:tc>
        <w:tc>
          <w:tcPr>
            <w:tcW w:w="940" w:type="dxa"/>
            <w:tcBorders>
              <w:top w:val="single" w:color="auto" w:sz="4" w:space="0"/>
              <w:left w:val="single" w:color="auto" w:sz="4" w:space="0"/>
              <w:bottom w:val="single" w:color="auto" w:sz="4" w:space="0"/>
              <w:right w:val="single" w:color="auto" w:sz="4" w:space="0"/>
            </w:tcBorders>
          </w:tcPr>
          <w:p w14:paraId="1A61AEC2">
            <w:pPr>
              <w:widowControl/>
              <w:spacing w:line="360" w:lineRule="exact"/>
              <w:rPr>
                <w:rFonts w:asciiTheme="minorEastAsia" w:hAnsiTheme="minorEastAsia" w:eastAsiaTheme="minorEastAsia"/>
                <w:color w:val="auto"/>
                <w:szCs w:val="21"/>
              </w:rPr>
            </w:pPr>
          </w:p>
        </w:tc>
        <w:tc>
          <w:tcPr>
            <w:tcW w:w="636" w:type="dxa"/>
            <w:tcBorders>
              <w:top w:val="single" w:color="auto" w:sz="4" w:space="0"/>
              <w:left w:val="single" w:color="auto" w:sz="4" w:space="0"/>
              <w:bottom w:val="single" w:color="auto" w:sz="4" w:space="0"/>
              <w:right w:val="single" w:color="auto" w:sz="4" w:space="0"/>
            </w:tcBorders>
            <w:noWrap/>
            <w:vAlign w:val="center"/>
          </w:tcPr>
          <w:p w14:paraId="72EDA72A">
            <w:pPr>
              <w:widowControl/>
              <w:spacing w:line="360" w:lineRule="exact"/>
              <w:rPr>
                <w:rFonts w:asciiTheme="minorEastAsia" w:hAnsiTheme="minorEastAsia" w:eastAsiaTheme="minorEastAsia"/>
                <w:color w:val="auto"/>
                <w:szCs w:val="21"/>
              </w:rPr>
            </w:pPr>
          </w:p>
        </w:tc>
      </w:tr>
      <w:tr w14:paraId="284A16A0">
        <w:tblPrEx>
          <w:tblCellMar>
            <w:top w:w="0" w:type="dxa"/>
            <w:left w:w="108" w:type="dxa"/>
            <w:bottom w:w="0" w:type="dxa"/>
            <w:right w:w="108" w:type="dxa"/>
          </w:tblCellMar>
        </w:tblPrEx>
        <w:trPr>
          <w:trHeight w:val="20" w:hRule="atLeast"/>
          <w:jc w:val="center"/>
        </w:trPr>
        <w:tc>
          <w:tcPr>
            <w:tcW w:w="1056" w:type="dxa"/>
            <w:tcBorders>
              <w:top w:val="nil"/>
              <w:left w:val="single" w:color="auto" w:sz="4" w:space="0"/>
              <w:bottom w:val="single" w:color="auto" w:sz="4" w:space="0"/>
              <w:right w:val="single" w:color="auto" w:sz="4" w:space="0"/>
            </w:tcBorders>
            <w:vAlign w:val="center"/>
          </w:tcPr>
          <w:p w14:paraId="62D91B53">
            <w:pPr>
              <w:widowControl/>
              <w:spacing w:line="360" w:lineRule="exact"/>
              <w:jc w:val="center"/>
              <w:rPr>
                <w:rFonts w:asciiTheme="minorEastAsia" w:hAnsiTheme="minorEastAsia" w:eastAsiaTheme="minorEastAsia"/>
                <w:color w:val="auto"/>
                <w:szCs w:val="21"/>
              </w:rPr>
            </w:pPr>
          </w:p>
        </w:tc>
        <w:tc>
          <w:tcPr>
            <w:tcW w:w="1449" w:type="dxa"/>
            <w:tcBorders>
              <w:top w:val="single" w:color="auto" w:sz="4" w:space="0"/>
              <w:left w:val="nil"/>
              <w:bottom w:val="single" w:color="auto" w:sz="4" w:space="0"/>
              <w:right w:val="single" w:color="auto" w:sz="4" w:space="0"/>
            </w:tcBorders>
            <w:vAlign w:val="center"/>
          </w:tcPr>
          <w:p w14:paraId="6419FCBC">
            <w:pPr>
              <w:widowControl/>
              <w:spacing w:line="360" w:lineRule="exact"/>
              <w:jc w:val="center"/>
              <w:rPr>
                <w:rFonts w:asciiTheme="minorEastAsia" w:hAnsiTheme="minorEastAsia" w:eastAsiaTheme="minorEastAsia"/>
                <w:color w:val="auto"/>
                <w:szCs w:val="21"/>
              </w:rPr>
            </w:pPr>
          </w:p>
        </w:tc>
        <w:tc>
          <w:tcPr>
            <w:tcW w:w="1450" w:type="dxa"/>
            <w:tcBorders>
              <w:top w:val="single" w:color="auto" w:sz="4" w:space="0"/>
              <w:left w:val="single" w:color="auto" w:sz="4" w:space="0"/>
              <w:bottom w:val="single" w:color="auto" w:sz="4" w:space="0"/>
              <w:right w:val="single" w:color="auto" w:sz="4" w:space="0"/>
            </w:tcBorders>
            <w:noWrap/>
            <w:vAlign w:val="center"/>
          </w:tcPr>
          <w:p w14:paraId="2048F5E2">
            <w:pPr>
              <w:widowControl/>
              <w:spacing w:line="360" w:lineRule="exact"/>
              <w:rPr>
                <w:rFonts w:asciiTheme="minorEastAsia" w:hAnsiTheme="minorEastAsia" w:eastAsiaTheme="minorEastAsia"/>
                <w:color w:val="auto"/>
                <w:szCs w:val="21"/>
              </w:rPr>
            </w:pPr>
          </w:p>
        </w:tc>
        <w:tc>
          <w:tcPr>
            <w:tcW w:w="780" w:type="dxa"/>
            <w:tcBorders>
              <w:top w:val="single" w:color="auto" w:sz="4" w:space="0"/>
              <w:left w:val="single" w:color="auto" w:sz="4" w:space="0"/>
              <w:bottom w:val="single" w:color="auto" w:sz="4" w:space="0"/>
              <w:right w:val="single" w:color="auto" w:sz="4" w:space="0"/>
            </w:tcBorders>
            <w:noWrap/>
            <w:vAlign w:val="center"/>
          </w:tcPr>
          <w:p w14:paraId="26C558F3">
            <w:pPr>
              <w:widowControl/>
              <w:spacing w:line="360" w:lineRule="exact"/>
              <w:rPr>
                <w:rFonts w:asciiTheme="minorEastAsia" w:hAnsiTheme="minorEastAsia" w:eastAsiaTheme="minorEastAsia"/>
                <w:color w:val="auto"/>
                <w:szCs w:val="21"/>
              </w:rPr>
            </w:pPr>
          </w:p>
        </w:tc>
        <w:tc>
          <w:tcPr>
            <w:tcW w:w="1043" w:type="dxa"/>
            <w:tcBorders>
              <w:top w:val="nil"/>
              <w:left w:val="nil"/>
              <w:bottom w:val="single" w:color="auto" w:sz="4" w:space="0"/>
              <w:right w:val="single" w:color="auto" w:sz="4" w:space="0"/>
            </w:tcBorders>
            <w:noWrap/>
            <w:vAlign w:val="center"/>
          </w:tcPr>
          <w:p w14:paraId="11C0BE07">
            <w:pPr>
              <w:widowControl/>
              <w:spacing w:line="360" w:lineRule="exact"/>
              <w:rPr>
                <w:rFonts w:asciiTheme="minorEastAsia" w:hAnsiTheme="minorEastAsia" w:eastAsiaTheme="minorEastAsia"/>
                <w:color w:val="auto"/>
                <w:szCs w:val="21"/>
              </w:rPr>
            </w:pPr>
          </w:p>
        </w:tc>
        <w:tc>
          <w:tcPr>
            <w:tcW w:w="1105" w:type="dxa"/>
            <w:tcBorders>
              <w:top w:val="nil"/>
              <w:left w:val="nil"/>
              <w:bottom w:val="single" w:color="auto" w:sz="4" w:space="0"/>
              <w:right w:val="single" w:color="auto" w:sz="4" w:space="0"/>
            </w:tcBorders>
            <w:noWrap/>
            <w:vAlign w:val="center"/>
          </w:tcPr>
          <w:p w14:paraId="749505CE">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3FB82A3C">
            <w:pPr>
              <w:widowControl/>
              <w:spacing w:line="360" w:lineRule="exact"/>
              <w:rPr>
                <w:rFonts w:asciiTheme="minorEastAsia" w:hAnsiTheme="minorEastAsia" w:eastAsiaTheme="minorEastAsia"/>
                <w:color w:val="auto"/>
                <w:szCs w:val="21"/>
              </w:rPr>
            </w:pPr>
          </w:p>
        </w:tc>
        <w:tc>
          <w:tcPr>
            <w:tcW w:w="940" w:type="dxa"/>
            <w:tcBorders>
              <w:top w:val="single" w:color="auto" w:sz="4" w:space="0"/>
              <w:left w:val="single" w:color="auto" w:sz="4" w:space="0"/>
              <w:bottom w:val="single" w:color="auto" w:sz="4" w:space="0"/>
              <w:right w:val="single" w:color="auto" w:sz="4" w:space="0"/>
            </w:tcBorders>
          </w:tcPr>
          <w:p w14:paraId="0A22AD80">
            <w:pPr>
              <w:widowControl/>
              <w:spacing w:line="360" w:lineRule="exact"/>
              <w:rPr>
                <w:rFonts w:asciiTheme="minorEastAsia" w:hAnsiTheme="minorEastAsia" w:eastAsiaTheme="minorEastAsia"/>
                <w:color w:val="auto"/>
                <w:szCs w:val="21"/>
              </w:rPr>
            </w:pPr>
          </w:p>
        </w:tc>
        <w:tc>
          <w:tcPr>
            <w:tcW w:w="636" w:type="dxa"/>
            <w:tcBorders>
              <w:top w:val="single" w:color="auto" w:sz="4" w:space="0"/>
              <w:left w:val="single" w:color="auto" w:sz="4" w:space="0"/>
              <w:bottom w:val="single" w:color="auto" w:sz="4" w:space="0"/>
              <w:right w:val="single" w:color="auto" w:sz="4" w:space="0"/>
            </w:tcBorders>
            <w:noWrap/>
            <w:vAlign w:val="center"/>
          </w:tcPr>
          <w:p w14:paraId="6F4D1540">
            <w:pPr>
              <w:widowControl/>
              <w:spacing w:line="360" w:lineRule="exact"/>
              <w:rPr>
                <w:rFonts w:asciiTheme="minorEastAsia" w:hAnsiTheme="minorEastAsia" w:eastAsiaTheme="minorEastAsia"/>
                <w:color w:val="auto"/>
                <w:szCs w:val="21"/>
              </w:rPr>
            </w:pPr>
          </w:p>
        </w:tc>
      </w:tr>
      <w:tr w14:paraId="744AD443">
        <w:tblPrEx>
          <w:tblCellMar>
            <w:top w:w="0" w:type="dxa"/>
            <w:left w:w="108" w:type="dxa"/>
            <w:bottom w:w="0" w:type="dxa"/>
            <w:right w:w="108" w:type="dxa"/>
          </w:tblCellMar>
        </w:tblPrEx>
        <w:trPr>
          <w:trHeight w:val="20" w:hRule="atLeast"/>
          <w:jc w:val="center"/>
        </w:trPr>
        <w:tc>
          <w:tcPr>
            <w:tcW w:w="1056" w:type="dxa"/>
            <w:tcBorders>
              <w:top w:val="nil"/>
              <w:left w:val="single" w:color="auto" w:sz="4" w:space="0"/>
              <w:bottom w:val="single" w:color="auto" w:sz="4" w:space="0"/>
              <w:right w:val="single" w:color="auto" w:sz="4" w:space="0"/>
            </w:tcBorders>
            <w:vAlign w:val="center"/>
          </w:tcPr>
          <w:p w14:paraId="6B47DF0F">
            <w:pPr>
              <w:widowControl/>
              <w:spacing w:line="360" w:lineRule="exact"/>
              <w:jc w:val="center"/>
              <w:rPr>
                <w:rFonts w:asciiTheme="minorEastAsia" w:hAnsiTheme="minorEastAsia" w:eastAsiaTheme="minorEastAsia"/>
                <w:color w:val="auto"/>
                <w:szCs w:val="21"/>
              </w:rPr>
            </w:pPr>
          </w:p>
        </w:tc>
        <w:tc>
          <w:tcPr>
            <w:tcW w:w="1449" w:type="dxa"/>
            <w:tcBorders>
              <w:top w:val="single" w:color="auto" w:sz="4" w:space="0"/>
              <w:left w:val="nil"/>
              <w:bottom w:val="single" w:color="auto" w:sz="4" w:space="0"/>
              <w:right w:val="single" w:color="auto" w:sz="4" w:space="0"/>
            </w:tcBorders>
            <w:vAlign w:val="center"/>
          </w:tcPr>
          <w:p w14:paraId="56588F15">
            <w:pPr>
              <w:widowControl/>
              <w:spacing w:line="360" w:lineRule="exact"/>
              <w:jc w:val="center"/>
              <w:rPr>
                <w:rFonts w:asciiTheme="minorEastAsia" w:hAnsiTheme="minorEastAsia" w:eastAsiaTheme="minorEastAsia"/>
                <w:color w:val="auto"/>
                <w:szCs w:val="21"/>
              </w:rPr>
            </w:pPr>
          </w:p>
        </w:tc>
        <w:tc>
          <w:tcPr>
            <w:tcW w:w="1450" w:type="dxa"/>
            <w:tcBorders>
              <w:top w:val="single" w:color="auto" w:sz="4" w:space="0"/>
              <w:left w:val="single" w:color="auto" w:sz="4" w:space="0"/>
              <w:bottom w:val="single" w:color="auto" w:sz="4" w:space="0"/>
              <w:right w:val="single" w:color="auto" w:sz="4" w:space="0"/>
            </w:tcBorders>
            <w:noWrap/>
            <w:vAlign w:val="center"/>
          </w:tcPr>
          <w:p w14:paraId="609742E4">
            <w:pPr>
              <w:widowControl/>
              <w:spacing w:line="360" w:lineRule="exact"/>
              <w:rPr>
                <w:rFonts w:asciiTheme="minorEastAsia" w:hAnsiTheme="minorEastAsia" w:eastAsiaTheme="minorEastAsia"/>
                <w:color w:val="auto"/>
                <w:szCs w:val="21"/>
              </w:rPr>
            </w:pPr>
          </w:p>
        </w:tc>
        <w:tc>
          <w:tcPr>
            <w:tcW w:w="780" w:type="dxa"/>
            <w:tcBorders>
              <w:top w:val="single" w:color="auto" w:sz="4" w:space="0"/>
              <w:left w:val="single" w:color="auto" w:sz="4" w:space="0"/>
              <w:bottom w:val="single" w:color="auto" w:sz="4" w:space="0"/>
              <w:right w:val="single" w:color="auto" w:sz="4" w:space="0"/>
            </w:tcBorders>
            <w:noWrap/>
            <w:vAlign w:val="center"/>
          </w:tcPr>
          <w:p w14:paraId="30E8B164">
            <w:pPr>
              <w:widowControl/>
              <w:spacing w:line="360" w:lineRule="exact"/>
              <w:rPr>
                <w:rFonts w:asciiTheme="minorEastAsia" w:hAnsiTheme="minorEastAsia" w:eastAsiaTheme="minorEastAsia"/>
                <w:color w:val="auto"/>
                <w:szCs w:val="21"/>
              </w:rPr>
            </w:pPr>
          </w:p>
        </w:tc>
        <w:tc>
          <w:tcPr>
            <w:tcW w:w="1043" w:type="dxa"/>
            <w:tcBorders>
              <w:top w:val="nil"/>
              <w:left w:val="nil"/>
              <w:bottom w:val="single" w:color="auto" w:sz="4" w:space="0"/>
              <w:right w:val="single" w:color="auto" w:sz="4" w:space="0"/>
            </w:tcBorders>
            <w:noWrap/>
            <w:vAlign w:val="center"/>
          </w:tcPr>
          <w:p w14:paraId="2147EFAA">
            <w:pPr>
              <w:widowControl/>
              <w:spacing w:line="360" w:lineRule="exact"/>
              <w:rPr>
                <w:rFonts w:asciiTheme="minorEastAsia" w:hAnsiTheme="minorEastAsia" w:eastAsiaTheme="minorEastAsia"/>
                <w:color w:val="auto"/>
                <w:szCs w:val="21"/>
              </w:rPr>
            </w:pPr>
          </w:p>
        </w:tc>
        <w:tc>
          <w:tcPr>
            <w:tcW w:w="1105" w:type="dxa"/>
            <w:tcBorders>
              <w:top w:val="nil"/>
              <w:left w:val="nil"/>
              <w:bottom w:val="single" w:color="auto" w:sz="4" w:space="0"/>
              <w:right w:val="single" w:color="auto" w:sz="4" w:space="0"/>
            </w:tcBorders>
            <w:noWrap/>
            <w:vAlign w:val="center"/>
          </w:tcPr>
          <w:p w14:paraId="586BE873">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4054725E">
            <w:pPr>
              <w:widowControl/>
              <w:spacing w:line="360" w:lineRule="exact"/>
              <w:rPr>
                <w:rFonts w:asciiTheme="minorEastAsia" w:hAnsiTheme="minorEastAsia" w:eastAsiaTheme="minorEastAsia"/>
                <w:color w:val="auto"/>
                <w:szCs w:val="21"/>
              </w:rPr>
            </w:pPr>
          </w:p>
        </w:tc>
        <w:tc>
          <w:tcPr>
            <w:tcW w:w="940" w:type="dxa"/>
            <w:tcBorders>
              <w:top w:val="single" w:color="auto" w:sz="4" w:space="0"/>
              <w:left w:val="single" w:color="auto" w:sz="4" w:space="0"/>
              <w:bottom w:val="single" w:color="auto" w:sz="4" w:space="0"/>
              <w:right w:val="single" w:color="auto" w:sz="4" w:space="0"/>
            </w:tcBorders>
          </w:tcPr>
          <w:p w14:paraId="57568F97">
            <w:pPr>
              <w:widowControl/>
              <w:spacing w:line="360" w:lineRule="exact"/>
              <w:rPr>
                <w:rFonts w:asciiTheme="minorEastAsia" w:hAnsiTheme="minorEastAsia" w:eastAsiaTheme="minorEastAsia"/>
                <w:color w:val="auto"/>
                <w:szCs w:val="21"/>
              </w:rPr>
            </w:pPr>
          </w:p>
        </w:tc>
        <w:tc>
          <w:tcPr>
            <w:tcW w:w="636" w:type="dxa"/>
            <w:tcBorders>
              <w:top w:val="single" w:color="auto" w:sz="4" w:space="0"/>
              <w:left w:val="single" w:color="auto" w:sz="4" w:space="0"/>
              <w:bottom w:val="single" w:color="auto" w:sz="4" w:space="0"/>
              <w:right w:val="single" w:color="auto" w:sz="4" w:space="0"/>
            </w:tcBorders>
            <w:noWrap/>
            <w:vAlign w:val="center"/>
          </w:tcPr>
          <w:p w14:paraId="5C418EA0">
            <w:pPr>
              <w:widowControl/>
              <w:spacing w:line="360" w:lineRule="exact"/>
              <w:rPr>
                <w:rFonts w:asciiTheme="minorEastAsia" w:hAnsiTheme="minorEastAsia" w:eastAsiaTheme="minorEastAsia"/>
                <w:color w:val="auto"/>
                <w:szCs w:val="21"/>
              </w:rPr>
            </w:pPr>
          </w:p>
        </w:tc>
      </w:tr>
      <w:tr w14:paraId="3BA44E60">
        <w:tblPrEx>
          <w:tblCellMar>
            <w:top w:w="0" w:type="dxa"/>
            <w:left w:w="108" w:type="dxa"/>
            <w:bottom w:w="0" w:type="dxa"/>
            <w:right w:w="108" w:type="dxa"/>
          </w:tblCellMar>
        </w:tblPrEx>
        <w:trPr>
          <w:trHeight w:val="20" w:hRule="atLeast"/>
          <w:jc w:val="center"/>
        </w:trPr>
        <w:tc>
          <w:tcPr>
            <w:tcW w:w="1056" w:type="dxa"/>
            <w:tcBorders>
              <w:top w:val="nil"/>
              <w:left w:val="single" w:color="auto" w:sz="4" w:space="0"/>
              <w:bottom w:val="single" w:color="auto" w:sz="4" w:space="0"/>
              <w:right w:val="single" w:color="auto" w:sz="4" w:space="0"/>
            </w:tcBorders>
            <w:vAlign w:val="center"/>
          </w:tcPr>
          <w:p w14:paraId="1825516D">
            <w:pPr>
              <w:widowControl/>
              <w:spacing w:line="360" w:lineRule="exact"/>
              <w:jc w:val="center"/>
              <w:rPr>
                <w:rFonts w:asciiTheme="minorEastAsia" w:hAnsiTheme="minorEastAsia" w:eastAsiaTheme="minorEastAsia"/>
                <w:color w:val="auto"/>
                <w:szCs w:val="21"/>
              </w:rPr>
            </w:pPr>
          </w:p>
        </w:tc>
        <w:tc>
          <w:tcPr>
            <w:tcW w:w="1449" w:type="dxa"/>
            <w:tcBorders>
              <w:top w:val="single" w:color="auto" w:sz="4" w:space="0"/>
              <w:left w:val="nil"/>
              <w:bottom w:val="single" w:color="auto" w:sz="4" w:space="0"/>
              <w:right w:val="single" w:color="auto" w:sz="4" w:space="0"/>
            </w:tcBorders>
            <w:vAlign w:val="center"/>
          </w:tcPr>
          <w:p w14:paraId="661E75E3">
            <w:pPr>
              <w:widowControl/>
              <w:spacing w:line="360" w:lineRule="exact"/>
              <w:jc w:val="center"/>
              <w:rPr>
                <w:rFonts w:asciiTheme="minorEastAsia" w:hAnsiTheme="minorEastAsia" w:eastAsiaTheme="minorEastAsia"/>
                <w:color w:val="auto"/>
                <w:szCs w:val="21"/>
              </w:rPr>
            </w:pPr>
          </w:p>
        </w:tc>
        <w:tc>
          <w:tcPr>
            <w:tcW w:w="1450" w:type="dxa"/>
            <w:tcBorders>
              <w:top w:val="single" w:color="auto" w:sz="4" w:space="0"/>
              <w:left w:val="single" w:color="auto" w:sz="4" w:space="0"/>
              <w:bottom w:val="single" w:color="auto" w:sz="4" w:space="0"/>
              <w:right w:val="single" w:color="auto" w:sz="4" w:space="0"/>
            </w:tcBorders>
            <w:noWrap/>
            <w:vAlign w:val="center"/>
          </w:tcPr>
          <w:p w14:paraId="2E3A558D">
            <w:pPr>
              <w:widowControl/>
              <w:spacing w:line="360" w:lineRule="exact"/>
              <w:rPr>
                <w:rFonts w:asciiTheme="minorEastAsia" w:hAnsiTheme="minorEastAsia" w:eastAsiaTheme="minorEastAsia"/>
                <w:color w:val="auto"/>
                <w:szCs w:val="21"/>
              </w:rPr>
            </w:pPr>
          </w:p>
        </w:tc>
        <w:tc>
          <w:tcPr>
            <w:tcW w:w="780" w:type="dxa"/>
            <w:tcBorders>
              <w:top w:val="single" w:color="auto" w:sz="4" w:space="0"/>
              <w:left w:val="single" w:color="auto" w:sz="4" w:space="0"/>
              <w:bottom w:val="single" w:color="auto" w:sz="4" w:space="0"/>
              <w:right w:val="single" w:color="auto" w:sz="4" w:space="0"/>
            </w:tcBorders>
            <w:noWrap/>
            <w:vAlign w:val="center"/>
          </w:tcPr>
          <w:p w14:paraId="5A4DE8FD">
            <w:pPr>
              <w:widowControl/>
              <w:spacing w:line="360" w:lineRule="exact"/>
              <w:rPr>
                <w:rFonts w:asciiTheme="minorEastAsia" w:hAnsiTheme="minorEastAsia" w:eastAsiaTheme="minorEastAsia"/>
                <w:color w:val="auto"/>
                <w:szCs w:val="21"/>
              </w:rPr>
            </w:pPr>
          </w:p>
        </w:tc>
        <w:tc>
          <w:tcPr>
            <w:tcW w:w="1043" w:type="dxa"/>
            <w:tcBorders>
              <w:top w:val="nil"/>
              <w:left w:val="nil"/>
              <w:bottom w:val="single" w:color="auto" w:sz="4" w:space="0"/>
              <w:right w:val="single" w:color="auto" w:sz="4" w:space="0"/>
            </w:tcBorders>
            <w:noWrap/>
            <w:vAlign w:val="center"/>
          </w:tcPr>
          <w:p w14:paraId="6C47CFB2">
            <w:pPr>
              <w:widowControl/>
              <w:spacing w:line="360" w:lineRule="exact"/>
              <w:rPr>
                <w:rFonts w:asciiTheme="minorEastAsia" w:hAnsiTheme="minorEastAsia" w:eastAsiaTheme="minorEastAsia"/>
                <w:color w:val="auto"/>
                <w:szCs w:val="21"/>
              </w:rPr>
            </w:pPr>
          </w:p>
        </w:tc>
        <w:tc>
          <w:tcPr>
            <w:tcW w:w="1105" w:type="dxa"/>
            <w:tcBorders>
              <w:top w:val="nil"/>
              <w:left w:val="nil"/>
              <w:bottom w:val="single" w:color="auto" w:sz="4" w:space="0"/>
              <w:right w:val="single" w:color="auto" w:sz="4" w:space="0"/>
            </w:tcBorders>
            <w:noWrap/>
            <w:vAlign w:val="center"/>
          </w:tcPr>
          <w:p w14:paraId="13DFD45E">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668A23FA">
            <w:pPr>
              <w:widowControl/>
              <w:spacing w:line="360" w:lineRule="exact"/>
              <w:rPr>
                <w:rFonts w:asciiTheme="minorEastAsia" w:hAnsiTheme="minorEastAsia" w:eastAsiaTheme="minorEastAsia"/>
                <w:color w:val="auto"/>
                <w:szCs w:val="21"/>
              </w:rPr>
            </w:pPr>
          </w:p>
        </w:tc>
        <w:tc>
          <w:tcPr>
            <w:tcW w:w="940" w:type="dxa"/>
            <w:tcBorders>
              <w:top w:val="single" w:color="auto" w:sz="4" w:space="0"/>
              <w:left w:val="single" w:color="auto" w:sz="4" w:space="0"/>
              <w:bottom w:val="single" w:color="auto" w:sz="4" w:space="0"/>
              <w:right w:val="single" w:color="auto" w:sz="4" w:space="0"/>
            </w:tcBorders>
          </w:tcPr>
          <w:p w14:paraId="0035D902">
            <w:pPr>
              <w:widowControl/>
              <w:spacing w:line="360" w:lineRule="exact"/>
              <w:rPr>
                <w:rFonts w:asciiTheme="minorEastAsia" w:hAnsiTheme="minorEastAsia" w:eastAsiaTheme="minorEastAsia"/>
                <w:color w:val="auto"/>
                <w:szCs w:val="21"/>
              </w:rPr>
            </w:pPr>
          </w:p>
        </w:tc>
        <w:tc>
          <w:tcPr>
            <w:tcW w:w="636" w:type="dxa"/>
            <w:tcBorders>
              <w:top w:val="single" w:color="auto" w:sz="4" w:space="0"/>
              <w:left w:val="single" w:color="auto" w:sz="4" w:space="0"/>
              <w:bottom w:val="single" w:color="auto" w:sz="4" w:space="0"/>
              <w:right w:val="single" w:color="auto" w:sz="4" w:space="0"/>
            </w:tcBorders>
            <w:noWrap/>
            <w:vAlign w:val="center"/>
          </w:tcPr>
          <w:p w14:paraId="68649AD8">
            <w:pPr>
              <w:widowControl/>
              <w:spacing w:line="360" w:lineRule="exact"/>
              <w:rPr>
                <w:rFonts w:asciiTheme="minorEastAsia" w:hAnsiTheme="minorEastAsia" w:eastAsiaTheme="minorEastAsia"/>
                <w:color w:val="auto"/>
                <w:szCs w:val="21"/>
              </w:rPr>
            </w:pPr>
          </w:p>
        </w:tc>
      </w:tr>
      <w:tr w14:paraId="5EB82FBB">
        <w:tblPrEx>
          <w:tblCellMar>
            <w:top w:w="0" w:type="dxa"/>
            <w:left w:w="108" w:type="dxa"/>
            <w:bottom w:w="0" w:type="dxa"/>
            <w:right w:w="108" w:type="dxa"/>
          </w:tblCellMar>
        </w:tblPrEx>
        <w:trPr>
          <w:trHeight w:val="20" w:hRule="atLeast"/>
          <w:jc w:val="center"/>
        </w:trPr>
        <w:tc>
          <w:tcPr>
            <w:tcW w:w="1056" w:type="dxa"/>
            <w:tcBorders>
              <w:top w:val="nil"/>
              <w:left w:val="single" w:color="auto" w:sz="4" w:space="0"/>
              <w:bottom w:val="single" w:color="auto" w:sz="4" w:space="0"/>
              <w:right w:val="single" w:color="auto" w:sz="4" w:space="0"/>
            </w:tcBorders>
            <w:vAlign w:val="center"/>
          </w:tcPr>
          <w:p w14:paraId="44277EAA">
            <w:pPr>
              <w:widowControl/>
              <w:spacing w:line="360" w:lineRule="exact"/>
              <w:jc w:val="center"/>
              <w:rPr>
                <w:rFonts w:asciiTheme="minorEastAsia" w:hAnsiTheme="minorEastAsia" w:eastAsiaTheme="minorEastAsia"/>
                <w:color w:val="auto"/>
                <w:szCs w:val="21"/>
              </w:rPr>
            </w:pPr>
          </w:p>
        </w:tc>
        <w:tc>
          <w:tcPr>
            <w:tcW w:w="1449" w:type="dxa"/>
            <w:tcBorders>
              <w:top w:val="single" w:color="auto" w:sz="4" w:space="0"/>
              <w:left w:val="nil"/>
              <w:bottom w:val="single" w:color="auto" w:sz="4" w:space="0"/>
              <w:right w:val="single" w:color="auto" w:sz="4" w:space="0"/>
            </w:tcBorders>
            <w:vAlign w:val="center"/>
          </w:tcPr>
          <w:p w14:paraId="6BFA587E">
            <w:pPr>
              <w:widowControl/>
              <w:spacing w:line="360" w:lineRule="exact"/>
              <w:jc w:val="center"/>
              <w:rPr>
                <w:rFonts w:asciiTheme="minorEastAsia" w:hAnsiTheme="minorEastAsia" w:eastAsiaTheme="minorEastAsia"/>
                <w:color w:val="auto"/>
                <w:szCs w:val="21"/>
              </w:rPr>
            </w:pPr>
          </w:p>
        </w:tc>
        <w:tc>
          <w:tcPr>
            <w:tcW w:w="1450" w:type="dxa"/>
            <w:tcBorders>
              <w:top w:val="single" w:color="auto" w:sz="4" w:space="0"/>
              <w:left w:val="single" w:color="auto" w:sz="4" w:space="0"/>
              <w:bottom w:val="single" w:color="auto" w:sz="4" w:space="0"/>
              <w:right w:val="single" w:color="auto" w:sz="4" w:space="0"/>
            </w:tcBorders>
            <w:noWrap/>
            <w:vAlign w:val="center"/>
          </w:tcPr>
          <w:p w14:paraId="79B2CAE0">
            <w:pPr>
              <w:widowControl/>
              <w:spacing w:line="360" w:lineRule="exact"/>
              <w:rPr>
                <w:rFonts w:asciiTheme="minorEastAsia" w:hAnsiTheme="minorEastAsia" w:eastAsiaTheme="minorEastAsia"/>
                <w:color w:val="auto"/>
                <w:szCs w:val="21"/>
              </w:rPr>
            </w:pPr>
          </w:p>
        </w:tc>
        <w:tc>
          <w:tcPr>
            <w:tcW w:w="780" w:type="dxa"/>
            <w:tcBorders>
              <w:top w:val="single" w:color="auto" w:sz="4" w:space="0"/>
              <w:left w:val="single" w:color="auto" w:sz="4" w:space="0"/>
              <w:bottom w:val="single" w:color="auto" w:sz="4" w:space="0"/>
              <w:right w:val="single" w:color="auto" w:sz="4" w:space="0"/>
            </w:tcBorders>
            <w:noWrap/>
            <w:vAlign w:val="center"/>
          </w:tcPr>
          <w:p w14:paraId="576F8ABD">
            <w:pPr>
              <w:widowControl/>
              <w:spacing w:line="360" w:lineRule="exact"/>
              <w:rPr>
                <w:rFonts w:asciiTheme="minorEastAsia" w:hAnsiTheme="minorEastAsia" w:eastAsiaTheme="minorEastAsia"/>
                <w:color w:val="auto"/>
                <w:szCs w:val="21"/>
              </w:rPr>
            </w:pPr>
          </w:p>
        </w:tc>
        <w:tc>
          <w:tcPr>
            <w:tcW w:w="1043" w:type="dxa"/>
            <w:tcBorders>
              <w:top w:val="nil"/>
              <w:left w:val="nil"/>
              <w:bottom w:val="single" w:color="auto" w:sz="4" w:space="0"/>
              <w:right w:val="single" w:color="auto" w:sz="4" w:space="0"/>
            </w:tcBorders>
            <w:noWrap/>
            <w:vAlign w:val="center"/>
          </w:tcPr>
          <w:p w14:paraId="02B58216">
            <w:pPr>
              <w:widowControl/>
              <w:spacing w:line="360" w:lineRule="exact"/>
              <w:rPr>
                <w:rFonts w:asciiTheme="minorEastAsia" w:hAnsiTheme="minorEastAsia" w:eastAsiaTheme="minorEastAsia"/>
                <w:color w:val="auto"/>
                <w:szCs w:val="21"/>
              </w:rPr>
            </w:pPr>
          </w:p>
        </w:tc>
        <w:tc>
          <w:tcPr>
            <w:tcW w:w="1105" w:type="dxa"/>
            <w:tcBorders>
              <w:top w:val="nil"/>
              <w:left w:val="nil"/>
              <w:bottom w:val="single" w:color="auto" w:sz="4" w:space="0"/>
              <w:right w:val="single" w:color="auto" w:sz="4" w:space="0"/>
            </w:tcBorders>
            <w:noWrap/>
            <w:vAlign w:val="center"/>
          </w:tcPr>
          <w:p w14:paraId="127CDC18">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36DEDBF7">
            <w:pPr>
              <w:widowControl/>
              <w:spacing w:line="360" w:lineRule="exact"/>
              <w:rPr>
                <w:rFonts w:asciiTheme="minorEastAsia" w:hAnsiTheme="minorEastAsia" w:eastAsiaTheme="minorEastAsia"/>
                <w:color w:val="auto"/>
                <w:szCs w:val="21"/>
              </w:rPr>
            </w:pPr>
          </w:p>
        </w:tc>
        <w:tc>
          <w:tcPr>
            <w:tcW w:w="940" w:type="dxa"/>
            <w:tcBorders>
              <w:top w:val="single" w:color="auto" w:sz="4" w:space="0"/>
              <w:left w:val="single" w:color="auto" w:sz="4" w:space="0"/>
              <w:bottom w:val="single" w:color="auto" w:sz="4" w:space="0"/>
              <w:right w:val="single" w:color="auto" w:sz="4" w:space="0"/>
            </w:tcBorders>
          </w:tcPr>
          <w:p w14:paraId="6B5CDA24">
            <w:pPr>
              <w:widowControl/>
              <w:spacing w:line="360" w:lineRule="exact"/>
              <w:rPr>
                <w:rFonts w:asciiTheme="minorEastAsia" w:hAnsiTheme="minorEastAsia" w:eastAsiaTheme="minorEastAsia"/>
                <w:color w:val="auto"/>
                <w:szCs w:val="21"/>
              </w:rPr>
            </w:pPr>
          </w:p>
        </w:tc>
        <w:tc>
          <w:tcPr>
            <w:tcW w:w="636" w:type="dxa"/>
            <w:tcBorders>
              <w:top w:val="single" w:color="auto" w:sz="4" w:space="0"/>
              <w:left w:val="single" w:color="auto" w:sz="4" w:space="0"/>
              <w:bottom w:val="single" w:color="auto" w:sz="4" w:space="0"/>
              <w:right w:val="single" w:color="auto" w:sz="4" w:space="0"/>
            </w:tcBorders>
            <w:noWrap/>
            <w:vAlign w:val="center"/>
          </w:tcPr>
          <w:p w14:paraId="6E825C2B">
            <w:pPr>
              <w:widowControl/>
              <w:spacing w:line="360" w:lineRule="exact"/>
              <w:rPr>
                <w:rFonts w:asciiTheme="minorEastAsia" w:hAnsiTheme="minorEastAsia" w:eastAsiaTheme="minorEastAsia"/>
                <w:color w:val="auto"/>
                <w:szCs w:val="21"/>
              </w:rPr>
            </w:pPr>
          </w:p>
        </w:tc>
      </w:tr>
      <w:tr w14:paraId="224614BD">
        <w:tblPrEx>
          <w:tblCellMar>
            <w:top w:w="0" w:type="dxa"/>
            <w:left w:w="108" w:type="dxa"/>
            <w:bottom w:w="0" w:type="dxa"/>
            <w:right w:w="108" w:type="dxa"/>
          </w:tblCellMar>
        </w:tblPrEx>
        <w:trPr>
          <w:trHeight w:val="20" w:hRule="atLeast"/>
          <w:jc w:val="center"/>
        </w:trPr>
        <w:tc>
          <w:tcPr>
            <w:tcW w:w="1056" w:type="dxa"/>
            <w:tcBorders>
              <w:top w:val="nil"/>
              <w:left w:val="single" w:color="auto" w:sz="4" w:space="0"/>
              <w:bottom w:val="single" w:color="auto" w:sz="4" w:space="0"/>
              <w:right w:val="single" w:color="auto" w:sz="4" w:space="0"/>
            </w:tcBorders>
            <w:vAlign w:val="center"/>
          </w:tcPr>
          <w:p w14:paraId="291AFAC8">
            <w:pPr>
              <w:widowControl/>
              <w:spacing w:line="360" w:lineRule="exact"/>
              <w:jc w:val="center"/>
              <w:rPr>
                <w:rFonts w:asciiTheme="minorEastAsia" w:hAnsiTheme="minorEastAsia" w:eastAsiaTheme="minorEastAsia"/>
                <w:color w:val="auto"/>
                <w:szCs w:val="21"/>
              </w:rPr>
            </w:pPr>
          </w:p>
        </w:tc>
        <w:tc>
          <w:tcPr>
            <w:tcW w:w="1449" w:type="dxa"/>
            <w:tcBorders>
              <w:top w:val="single" w:color="auto" w:sz="4" w:space="0"/>
              <w:left w:val="nil"/>
              <w:bottom w:val="single" w:color="auto" w:sz="4" w:space="0"/>
              <w:right w:val="single" w:color="auto" w:sz="4" w:space="0"/>
            </w:tcBorders>
            <w:vAlign w:val="center"/>
          </w:tcPr>
          <w:p w14:paraId="72BD6A37">
            <w:pPr>
              <w:widowControl/>
              <w:spacing w:line="360" w:lineRule="exact"/>
              <w:jc w:val="center"/>
              <w:rPr>
                <w:rFonts w:asciiTheme="minorEastAsia" w:hAnsiTheme="minorEastAsia" w:eastAsiaTheme="minorEastAsia"/>
                <w:color w:val="auto"/>
                <w:szCs w:val="21"/>
              </w:rPr>
            </w:pPr>
          </w:p>
        </w:tc>
        <w:tc>
          <w:tcPr>
            <w:tcW w:w="1450" w:type="dxa"/>
            <w:tcBorders>
              <w:top w:val="single" w:color="auto" w:sz="4" w:space="0"/>
              <w:left w:val="single" w:color="auto" w:sz="4" w:space="0"/>
              <w:bottom w:val="single" w:color="auto" w:sz="4" w:space="0"/>
              <w:right w:val="single" w:color="auto" w:sz="4" w:space="0"/>
            </w:tcBorders>
            <w:noWrap/>
            <w:vAlign w:val="center"/>
          </w:tcPr>
          <w:p w14:paraId="47666286">
            <w:pPr>
              <w:widowControl/>
              <w:spacing w:line="360" w:lineRule="exact"/>
              <w:rPr>
                <w:rFonts w:asciiTheme="minorEastAsia" w:hAnsiTheme="minorEastAsia" w:eastAsiaTheme="minorEastAsia"/>
                <w:color w:val="auto"/>
                <w:szCs w:val="21"/>
              </w:rPr>
            </w:pPr>
          </w:p>
        </w:tc>
        <w:tc>
          <w:tcPr>
            <w:tcW w:w="780" w:type="dxa"/>
            <w:tcBorders>
              <w:top w:val="single" w:color="auto" w:sz="4" w:space="0"/>
              <w:left w:val="single" w:color="auto" w:sz="4" w:space="0"/>
              <w:bottom w:val="single" w:color="auto" w:sz="4" w:space="0"/>
              <w:right w:val="single" w:color="auto" w:sz="4" w:space="0"/>
            </w:tcBorders>
            <w:noWrap/>
            <w:vAlign w:val="center"/>
          </w:tcPr>
          <w:p w14:paraId="115B5E0E">
            <w:pPr>
              <w:widowControl/>
              <w:spacing w:line="360" w:lineRule="exact"/>
              <w:rPr>
                <w:rFonts w:asciiTheme="minorEastAsia" w:hAnsiTheme="minorEastAsia" w:eastAsiaTheme="minorEastAsia"/>
                <w:color w:val="auto"/>
                <w:szCs w:val="21"/>
              </w:rPr>
            </w:pPr>
          </w:p>
        </w:tc>
        <w:tc>
          <w:tcPr>
            <w:tcW w:w="1043" w:type="dxa"/>
            <w:tcBorders>
              <w:top w:val="nil"/>
              <w:left w:val="nil"/>
              <w:bottom w:val="single" w:color="auto" w:sz="4" w:space="0"/>
              <w:right w:val="single" w:color="auto" w:sz="4" w:space="0"/>
            </w:tcBorders>
            <w:noWrap/>
            <w:vAlign w:val="center"/>
          </w:tcPr>
          <w:p w14:paraId="3072D11B">
            <w:pPr>
              <w:widowControl/>
              <w:spacing w:line="360" w:lineRule="exact"/>
              <w:rPr>
                <w:rFonts w:asciiTheme="minorEastAsia" w:hAnsiTheme="minorEastAsia" w:eastAsiaTheme="minorEastAsia"/>
                <w:color w:val="auto"/>
                <w:szCs w:val="21"/>
              </w:rPr>
            </w:pPr>
          </w:p>
        </w:tc>
        <w:tc>
          <w:tcPr>
            <w:tcW w:w="1105" w:type="dxa"/>
            <w:tcBorders>
              <w:top w:val="nil"/>
              <w:left w:val="nil"/>
              <w:bottom w:val="single" w:color="auto" w:sz="4" w:space="0"/>
              <w:right w:val="single" w:color="auto" w:sz="4" w:space="0"/>
            </w:tcBorders>
            <w:noWrap/>
            <w:vAlign w:val="center"/>
          </w:tcPr>
          <w:p w14:paraId="6FA76F39">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34834AA8">
            <w:pPr>
              <w:widowControl/>
              <w:spacing w:line="360" w:lineRule="exact"/>
              <w:rPr>
                <w:rFonts w:asciiTheme="minorEastAsia" w:hAnsiTheme="minorEastAsia" w:eastAsiaTheme="minorEastAsia"/>
                <w:color w:val="auto"/>
                <w:szCs w:val="21"/>
              </w:rPr>
            </w:pPr>
          </w:p>
        </w:tc>
        <w:tc>
          <w:tcPr>
            <w:tcW w:w="940" w:type="dxa"/>
            <w:tcBorders>
              <w:top w:val="single" w:color="auto" w:sz="4" w:space="0"/>
              <w:left w:val="single" w:color="auto" w:sz="4" w:space="0"/>
              <w:bottom w:val="single" w:color="auto" w:sz="4" w:space="0"/>
              <w:right w:val="single" w:color="auto" w:sz="4" w:space="0"/>
            </w:tcBorders>
          </w:tcPr>
          <w:p w14:paraId="5423700E">
            <w:pPr>
              <w:widowControl/>
              <w:spacing w:line="360" w:lineRule="exact"/>
              <w:rPr>
                <w:rFonts w:asciiTheme="minorEastAsia" w:hAnsiTheme="minorEastAsia" w:eastAsiaTheme="minorEastAsia"/>
                <w:color w:val="auto"/>
                <w:szCs w:val="21"/>
              </w:rPr>
            </w:pPr>
          </w:p>
        </w:tc>
        <w:tc>
          <w:tcPr>
            <w:tcW w:w="636" w:type="dxa"/>
            <w:tcBorders>
              <w:top w:val="single" w:color="auto" w:sz="4" w:space="0"/>
              <w:left w:val="single" w:color="auto" w:sz="4" w:space="0"/>
              <w:bottom w:val="single" w:color="auto" w:sz="4" w:space="0"/>
              <w:right w:val="single" w:color="auto" w:sz="4" w:space="0"/>
            </w:tcBorders>
            <w:noWrap/>
            <w:vAlign w:val="center"/>
          </w:tcPr>
          <w:p w14:paraId="2039FECF">
            <w:pPr>
              <w:widowControl/>
              <w:spacing w:line="360" w:lineRule="exact"/>
              <w:rPr>
                <w:rFonts w:asciiTheme="minorEastAsia" w:hAnsiTheme="minorEastAsia" w:eastAsiaTheme="minorEastAsia"/>
                <w:color w:val="auto"/>
                <w:szCs w:val="21"/>
              </w:rPr>
            </w:pPr>
          </w:p>
        </w:tc>
      </w:tr>
      <w:tr w14:paraId="4BF04D29">
        <w:tblPrEx>
          <w:tblCellMar>
            <w:top w:w="0" w:type="dxa"/>
            <w:left w:w="108" w:type="dxa"/>
            <w:bottom w:w="0" w:type="dxa"/>
            <w:right w:w="108" w:type="dxa"/>
          </w:tblCellMar>
        </w:tblPrEx>
        <w:trPr>
          <w:trHeight w:val="20" w:hRule="atLeast"/>
          <w:jc w:val="center"/>
        </w:trPr>
        <w:tc>
          <w:tcPr>
            <w:tcW w:w="1056" w:type="dxa"/>
            <w:tcBorders>
              <w:top w:val="single" w:color="auto" w:sz="4" w:space="0"/>
              <w:left w:val="single" w:color="auto" w:sz="4" w:space="0"/>
              <w:bottom w:val="single" w:color="auto" w:sz="4" w:space="0"/>
              <w:right w:val="single" w:color="auto" w:sz="4" w:space="0"/>
            </w:tcBorders>
            <w:vAlign w:val="center"/>
          </w:tcPr>
          <w:p w14:paraId="44BB9805">
            <w:pPr>
              <w:widowControl/>
              <w:spacing w:line="360" w:lineRule="exact"/>
              <w:jc w:val="center"/>
              <w:rPr>
                <w:rFonts w:asciiTheme="minorEastAsia" w:hAnsiTheme="minorEastAsia" w:eastAsiaTheme="minorEastAsia"/>
                <w:color w:val="auto"/>
                <w:szCs w:val="21"/>
              </w:rPr>
            </w:pPr>
          </w:p>
        </w:tc>
        <w:tc>
          <w:tcPr>
            <w:tcW w:w="1449" w:type="dxa"/>
            <w:tcBorders>
              <w:top w:val="single" w:color="auto" w:sz="4" w:space="0"/>
              <w:left w:val="single" w:color="auto" w:sz="4" w:space="0"/>
              <w:bottom w:val="single" w:color="auto" w:sz="4" w:space="0"/>
              <w:right w:val="single" w:color="auto" w:sz="4" w:space="0"/>
            </w:tcBorders>
            <w:vAlign w:val="center"/>
          </w:tcPr>
          <w:p w14:paraId="1C53C336">
            <w:pPr>
              <w:widowControl/>
              <w:spacing w:line="360" w:lineRule="exact"/>
              <w:jc w:val="center"/>
              <w:rPr>
                <w:rFonts w:asciiTheme="minorEastAsia" w:hAnsiTheme="minorEastAsia" w:eastAsiaTheme="minorEastAsia"/>
                <w:color w:val="auto"/>
                <w:szCs w:val="21"/>
              </w:rPr>
            </w:pPr>
          </w:p>
        </w:tc>
        <w:tc>
          <w:tcPr>
            <w:tcW w:w="1450" w:type="dxa"/>
            <w:tcBorders>
              <w:top w:val="single" w:color="auto" w:sz="4" w:space="0"/>
              <w:left w:val="single" w:color="auto" w:sz="4" w:space="0"/>
              <w:bottom w:val="single" w:color="auto" w:sz="4" w:space="0"/>
              <w:right w:val="single" w:color="auto" w:sz="4" w:space="0"/>
            </w:tcBorders>
            <w:noWrap/>
            <w:vAlign w:val="center"/>
          </w:tcPr>
          <w:p w14:paraId="0F2D2A9A">
            <w:pPr>
              <w:widowControl/>
              <w:spacing w:line="360" w:lineRule="exact"/>
              <w:rPr>
                <w:rFonts w:asciiTheme="minorEastAsia" w:hAnsiTheme="minorEastAsia" w:eastAsiaTheme="minorEastAsia"/>
                <w:color w:val="auto"/>
                <w:szCs w:val="21"/>
              </w:rPr>
            </w:pPr>
          </w:p>
        </w:tc>
        <w:tc>
          <w:tcPr>
            <w:tcW w:w="780" w:type="dxa"/>
            <w:tcBorders>
              <w:top w:val="single" w:color="auto" w:sz="4" w:space="0"/>
              <w:left w:val="single" w:color="auto" w:sz="4" w:space="0"/>
              <w:bottom w:val="single" w:color="auto" w:sz="4" w:space="0"/>
              <w:right w:val="single" w:color="auto" w:sz="4" w:space="0"/>
            </w:tcBorders>
            <w:noWrap/>
            <w:vAlign w:val="center"/>
          </w:tcPr>
          <w:p w14:paraId="70D32306">
            <w:pPr>
              <w:widowControl/>
              <w:spacing w:line="360" w:lineRule="exact"/>
              <w:rPr>
                <w:rFonts w:asciiTheme="minorEastAsia" w:hAnsiTheme="minorEastAsia" w:eastAsiaTheme="minorEastAsia"/>
                <w:color w:val="auto"/>
                <w:szCs w:val="21"/>
              </w:rPr>
            </w:pPr>
          </w:p>
        </w:tc>
        <w:tc>
          <w:tcPr>
            <w:tcW w:w="1043" w:type="dxa"/>
            <w:tcBorders>
              <w:top w:val="single" w:color="auto" w:sz="4" w:space="0"/>
              <w:left w:val="single" w:color="auto" w:sz="4" w:space="0"/>
              <w:bottom w:val="single" w:color="auto" w:sz="4" w:space="0"/>
              <w:right w:val="single" w:color="auto" w:sz="4" w:space="0"/>
            </w:tcBorders>
            <w:noWrap/>
            <w:vAlign w:val="center"/>
          </w:tcPr>
          <w:p w14:paraId="0662B507">
            <w:pPr>
              <w:widowControl/>
              <w:spacing w:line="360" w:lineRule="exact"/>
              <w:rPr>
                <w:rFonts w:asciiTheme="minorEastAsia" w:hAnsiTheme="minorEastAsia" w:eastAsiaTheme="minorEastAsia"/>
                <w:color w:val="auto"/>
                <w:szCs w:val="21"/>
              </w:rPr>
            </w:pPr>
          </w:p>
        </w:tc>
        <w:tc>
          <w:tcPr>
            <w:tcW w:w="1105" w:type="dxa"/>
            <w:tcBorders>
              <w:top w:val="single" w:color="auto" w:sz="4" w:space="0"/>
              <w:left w:val="single" w:color="auto" w:sz="4" w:space="0"/>
              <w:bottom w:val="single" w:color="auto" w:sz="4" w:space="0"/>
              <w:right w:val="single" w:color="auto" w:sz="4" w:space="0"/>
            </w:tcBorders>
            <w:noWrap/>
            <w:vAlign w:val="center"/>
          </w:tcPr>
          <w:p w14:paraId="2BEACFE6">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single" w:color="auto" w:sz="4" w:space="0"/>
              <w:bottom w:val="single" w:color="auto" w:sz="4" w:space="0"/>
              <w:right w:val="single" w:color="auto" w:sz="4" w:space="0"/>
            </w:tcBorders>
            <w:vAlign w:val="center"/>
          </w:tcPr>
          <w:p w14:paraId="1F4DB16A">
            <w:pPr>
              <w:widowControl/>
              <w:spacing w:line="360" w:lineRule="exact"/>
              <w:rPr>
                <w:rFonts w:asciiTheme="minorEastAsia" w:hAnsiTheme="minorEastAsia" w:eastAsiaTheme="minorEastAsia"/>
                <w:color w:val="auto"/>
                <w:szCs w:val="21"/>
              </w:rPr>
            </w:pPr>
          </w:p>
        </w:tc>
        <w:tc>
          <w:tcPr>
            <w:tcW w:w="940" w:type="dxa"/>
            <w:tcBorders>
              <w:top w:val="single" w:color="auto" w:sz="4" w:space="0"/>
              <w:left w:val="single" w:color="auto" w:sz="4" w:space="0"/>
              <w:bottom w:val="single" w:color="auto" w:sz="4" w:space="0"/>
              <w:right w:val="single" w:color="auto" w:sz="4" w:space="0"/>
            </w:tcBorders>
          </w:tcPr>
          <w:p w14:paraId="637A2541">
            <w:pPr>
              <w:widowControl/>
              <w:spacing w:line="360" w:lineRule="exact"/>
              <w:rPr>
                <w:rFonts w:asciiTheme="minorEastAsia" w:hAnsiTheme="minorEastAsia" w:eastAsiaTheme="minorEastAsia"/>
                <w:color w:val="auto"/>
                <w:szCs w:val="21"/>
              </w:rPr>
            </w:pPr>
          </w:p>
        </w:tc>
        <w:tc>
          <w:tcPr>
            <w:tcW w:w="636" w:type="dxa"/>
            <w:tcBorders>
              <w:top w:val="single" w:color="auto" w:sz="4" w:space="0"/>
              <w:left w:val="single" w:color="auto" w:sz="4" w:space="0"/>
              <w:bottom w:val="single" w:color="auto" w:sz="4" w:space="0"/>
              <w:right w:val="single" w:color="auto" w:sz="4" w:space="0"/>
            </w:tcBorders>
            <w:noWrap/>
            <w:vAlign w:val="center"/>
          </w:tcPr>
          <w:p w14:paraId="5966196C">
            <w:pPr>
              <w:widowControl/>
              <w:spacing w:line="360" w:lineRule="exact"/>
              <w:rPr>
                <w:rFonts w:asciiTheme="minorEastAsia" w:hAnsiTheme="minorEastAsia" w:eastAsiaTheme="minorEastAsia"/>
                <w:color w:val="auto"/>
                <w:szCs w:val="21"/>
              </w:rPr>
            </w:pPr>
          </w:p>
        </w:tc>
      </w:tr>
      <w:tr w14:paraId="2B63CA7F">
        <w:tblPrEx>
          <w:tblCellMar>
            <w:top w:w="0" w:type="dxa"/>
            <w:left w:w="108" w:type="dxa"/>
            <w:bottom w:w="0" w:type="dxa"/>
            <w:right w:w="108" w:type="dxa"/>
          </w:tblCellMar>
        </w:tblPrEx>
        <w:trPr>
          <w:trHeight w:val="20" w:hRule="atLeast"/>
          <w:jc w:val="center"/>
        </w:trPr>
        <w:tc>
          <w:tcPr>
            <w:tcW w:w="1056" w:type="dxa"/>
            <w:tcBorders>
              <w:top w:val="single" w:color="auto" w:sz="4" w:space="0"/>
              <w:left w:val="single" w:color="auto" w:sz="4" w:space="0"/>
              <w:bottom w:val="single" w:color="auto" w:sz="4" w:space="0"/>
              <w:right w:val="single" w:color="auto" w:sz="4" w:space="0"/>
            </w:tcBorders>
            <w:vAlign w:val="center"/>
          </w:tcPr>
          <w:p w14:paraId="193AB241">
            <w:pPr>
              <w:widowControl/>
              <w:spacing w:line="360" w:lineRule="exact"/>
              <w:jc w:val="center"/>
              <w:rPr>
                <w:rFonts w:asciiTheme="minorEastAsia" w:hAnsiTheme="minorEastAsia" w:eastAsiaTheme="minorEastAsia"/>
                <w:color w:val="auto"/>
                <w:szCs w:val="21"/>
              </w:rPr>
            </w:pPr>
          </w:p>
        </w:tc>
        <w:tc>
          <w:tcPr>
            <w:tcW w:w="1449" w:type="dxa"/>
            <w:tcBorders>
              <w:top w:val="single" w:color="auto" w:sz="4" w:space="0"/>
              <w:left w:val="single" w:color="auto" w:sz="4" w:space="0"/>
              <w:bottom w:val="single" w:color="auto" w:sz="4" w:space="0"/>
              <w:right w:val="single" w:color="auto" w:sz="4" w:space="0"/>
            </w:tcBorders>
            <w:vAlign w:val="center"/>
          </w:tcPr>
          <w:p w14:paraId="34AE403B">
            <w:pPr>
              <w:widowControl/>
              <w:spacing w:line="360" w:lineRule="exact"/>
              <w:jc w:val="center"/>
              <w:rPr>
                <w:rFonts w:asciiTheme="minorEastAsia" w:hAnsiTheme="minorEastAsia" w:eastAsiaTheme="minorEastAsia"/>
                <w:color w:val="auto"/>
                <w:szCs w:val="21"/>
              </w:rPr>
            </w:pPr>
          </w:p>
        </w:tc>
        <w:tc>
          <w:tcPr>
            <w:tcW w:w="1450" w:type="dxa"/>
            <w:tcBorders>
              <w:top w:val="single" w:color="auto" w:sz="4" w:space="0"/>
              <w:left w:val="single" w:color="auto" w:sz="4" w:space="0"/>
              <w:bottom w:val="single" w:color="auto" w:sz="4" w:space="0"/>
              <w:right w:val="single" w:color="auto" w:sz="4" w:space="0"/>
            </w:tcBorders>
            <w:noWrap/>
            <w:vAlign w:val="center"/>
          </w:tcPr>
          <w:p w14:paraId="5F1E7D4F">
            <w:pPr>
              <w:widowControl/>
              <w:spacing w:line="360" w:lineRule="exact"/>
              <w:rPr>
                <w:rFonts w:asciiTheme="minorEastAsia" w:hAnsiTheme="minorEastAsia" w:eastAsiaTheme="minorEastAsia"/>
                <w:color w:val="auto"/>
                <w:szCs w:val="21"/>
              </w:rPr>
            </w:pPr>
          </w:p>
        </w:tc>
        <w:tc>
          <w:tcPr>
            <w:tcW w:w="780" w:type="dxa"/>
            <w:tcBorders>
              <w:top w:val="single" w:color="auto" w:sz="4" w:space="0"/>
              <w:left w:val="single" w:color="auto" w:sz="4" w:space="0"/>
              <w:bottom w:val="single" w:color="auto" w:sz="4" w:space="0"/>
              <w:right w:val="single" w:color="auto" w:sz="4" w:space="0"/>
            </w:tcBorders>
            <w:noWrap/>
            <w:vAlign w:val="center"/>
          </w:tcPr>
          <w:p w14:paraId="446B0F54">
            <w:pPr>
              <w:widowControl/>
              <w:spacing w:line="360" w:lineRule="exact"/>
              <w:rPr>
                <w:rFonts w:asciiTheme="minorEastAsia" w:hAnsiTheme="minorEastAsia" w:eastAsiaTheme="minorEastAsia"/>
                <w:color w:val="auto"/>
                <w:szCs w:val="21"/>
              </w:rPr>
            </w:pPr>
          </w:p>
        </w:tc>
        <w:tc>
          <w:tcPr>
            <w:tcW w:w="1043" w:type="dxa"/>
            <w:tcBorders>
              <w:top w:val="single" w:color="auto" w:sz="4" w:space="0"/>
              <w:left w:val="single" w:color="auto" w:sz="4" w:space="0"/>
              <w:bottom w:val="single" w:color="auto" w:sz="4" w:space="0"/>
              <w:right w:val="single" w:color="auto" w:sz="4" w:space="0"/>
            </w:tcBorders>
            <w:noWrap/>
            <w:vAlign w:val="center"/>
          </w:tcPr>
          <w:p w14:paraId="48115983">
            <w:pPr>
              <w:widowControl/>
              <w:spacing w:line="360" w:lineRule="exact"/>
              <w:rPr>
                <w:rFonts w:asciiTheme="minorEastAsia" w:hAnsiTheme="minorEastAsia" w:eastAsiaTheme="minorEastAsia"/>
                <w:color w:val="auto"/>
                <w:szCs w:val="21"/>
              </w:rPr>
            </w:pPr>
          </w:p>
        </w:tc>
        <w:tc>
          <w:tcPr>
            <w:tcW w:w="1105" w:type="dxa"/>
            <w:tcBorders>
              <w:top w:val="single" w:color="auto" w:sz="4" w:space="0"/>
              <w:left w:val="single" w:color="auto" w:sz="4" w:space="0"/>
              <w:bottom w:val="single" w:color="auto" w:sz="4" w:space="0"/>
              <w:right w:val="single" w:color="auto" w:sz="4" w:space="0"/>
            </w:tcBorders>
            <w:noWrap/>
            <w:vAlign w:val="center"/>
          </w:tcPr>
          <w:p w14:paraId="39CC477E">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single" w:color="auto" w:sz="4" w:space="0"/>
              <w:bottom w:val="single" w:color="auto" w:sz="4" w:space="0"/>
              <w:right w:val="single" w:color="auto" w:sz="4" w:space="0"/>
            </w:tcBorders>
            <w:vAlign w:val="center"/>
          </w:tcPr>
          <w:p w14:paraId="44398233">
            <w:pPr>
              <w:widowControl/>
              <w:spacing w:line="360" w:lineRule="exact"/>
              <w:rPr>
                <w:rFonts w:asciiTheme="minorEastAsia" w:hAnsiTheme="minorEastAsia" w:eastAsiaTheme="minorEastAsia"/>
                <w:color w:val="auto"/>
                <w:szCs w:val="21"/>
              </w:rPr>
            </w:pPr>
          </w:p>
        </w:tc>
        <w:tc>
          <w:tcPr>
            <w:tcW w:w="940" w:type="dxa"/>
            <w:tcBorders>
              <w:top w:val="single" w:color="auto" w:sz="4" w:space="0"/>
              <w:left w:val="single" w:color="auto" w:sz="4" w:space="0"/>
              <w:bottom w:val="single" w:color="auto" w:sz="4" w:space="0"/>
              <w:right w:val="single" w:color="auto" w:sz="4" w:space="0"/>
            </w:tcBorders>
          </w:tcPr>
          <w:p w14:paraId="3114DB48">
            <w:pPr>
              <w:widowControl/>
              <w:spacing w:line="360" w:lineRule="exact"/>
              <w:rPr>
                <w:rFonts w:asciiTheme="minorEastAsia" w:hAnsiTheme="minorEastAsia" w:eastAsiaTheme="minorEastAsia"/>
                <w:color w:val="auto"/>
                <w:szCs w:val="21"/>
              </w:rPr>
            </w:pPr>
          </w:p>
        </w:tc>
        <w:tc>
          <w:tcPr>
            <w:tcW w:w="636" w:type="dxa"/>
            <w:tcBorders>
              <w:top w:val="single" w:color="auto" w:sz="4" w:space="0"/>
              <w:left w:val="single" w:color="auto" w:sz="4" w:space="0"/>
              <w:bottom w:val="single" w:color="auto" w:sz="4" w:space="0"/>
              <w:right w:val="single" w:color="auto" w:sz="4" w:space="0"/>
            </w:tcBorders>
            <w:noWrap/>
            <w:vAlign w:val="center"/>
          </w:tcPr>
          <w:p w14:paraId="4972AF96">
            <w:pPr>
              <w:widowControl/>
              <w:spacing w:line="360" w:lineRule="exact"/>
              <w:rPr>
                <w:rFonts w:asciiTheme="minorEastAsia" w:hAnsiTheme="minorEastAsia" w:eastAsiaTheme="minorEastAsia"/>
                <w:color w:val="auto"/>
                <w:szCs w:val="21"/>
              </w:rPr>
            </w:pPr>
          </w:p>
        </w:tc>
      </w:tr>
    </w:tbl>
    <w:p w14:paraId="7DC6686C">
      <w:pPr>
        <w:pStyle w:val="40"/>
        <w:ind w:left="0" w:leftChars="0" w:right="1470" w:firstLine="0" w:firstLineChars="0"/>
        <w:rPr>
          <w:color w:val="auto"/>
        </w:rPr>
      </w:pPr>
    </w:p>
    <w:p w14:paraId="31B70B87">
      <w:pPr>
        <w:spacing w:line="400" w:lineRule="exact"/>
        <w:jc w:val="both"/>
        <w:outlineLvl w:val="1"/>
        <w:rPr>
          <w:rFonts w:asciiTheme="minorEastAsia" w:hAnsiTheme="minorEastAsia" w:eastAsiaTheme="minorEastAsia"/>
          <w:b/>
          <w:bCs/>
          <w:color w:val="auto"/>
          <w:sz w:val="24"/>
        </w:rPr>
      </w:pPr>
    </w:p>
    <w:p w14:paraId="6F968B2B">
      <w:pPr>
        <w:spacing w:line="400" w:lineRule="exact"/>
        <w:jc w:val="center"/>
        <w:outlineLvl w:val="1"/>
        <w:rPr>
          <w:rFonts w:hint="eastAsia" w:ascii="宋体" w:hAnsi="宋体" w:cs="宋体"/>
          <w:b/>
          <w:bCs/>
          <w:color w:val="auto"/>
          <w:sz w:val="24"/>
        </w:rPr>
      </w:pPr>
    </w:p>
    <w:p w14:paraId="62385563">
      <w:pPr>
        <w:spacing w:line="400" w:lineRule="exact"/>
        <w:jc w:val="center"/>
        <w:outlineLvl w:val="1"/>
        <w:rPr>
          <w:rFonts w:hint="eastAsia" w:ascii="宋体" w:hAnsi="宋体" w:cs="宋体"/>
          <w:b/>
          <w:bCs/>
          <w:color w:val="auto"/>
          <w:sz w:val="24"/>
        </w:rPr>
      </w:pPr>
    </w:p>
    <w:p w14:paraId="5C345A62">
      <w:pPr>
        <w:spacing w:line="400" w:lineRule="exact"/>
        <w:jc w:val="center"/>
        <w:outlineLvl w:val="1"/>
        <w:rPr>
          <w:rFonts w:hint="eastAsia" w:ascii="宋体" w:hAnsi="宋体" w:cs="宋体"/>
          <w:b/>
          <w:bCs/>
          <w:color w:val="auto"/>
          <w:sz w:val="24"/>
        </w:rPr>
      </w:pPr>
    </w:p>
    <w:p w14:paraId="04561BAB">
      <w:pPr>
        <w:spacing w:line="400" w:lineRule="exact"/>
        <w:jc w:val="center"/>
        <w:outlineLvl w:val="1"/>
        <w:rPr>
          <w:rFonts w:hint="eastAsia" w:ascii="宋体" w:hAnsi="宋体" w:cs="宋体"/>
          <w:b/>
          <w:bCs/>
          <w:color w:val="auto"/>
          <w:sz w:val="24"/>
        </w:rPr>
      </w:pPr>
    </w:p>
    <w:p w14:paraId="26E2ACE3">
      <w:pPr>
        <w:spacing w:line="400" w:lineRule="exact"/>
        <w:jc w:val="center"/>
        <w:outlineLvl w:val="1"/>
        <w:rPr>
          <w:rFonts w:hint="eastAsia" w:ascii="宋体" w:hAnsi="宋体" w:cs="宋体"/>
          <w:b/>
          <w:bCs/>
          <w:color w:val="auto"/>
          <w:sz w:val="24"/>
        </w:rPr>
      </w:pPr>
    </w:p>
    <w:p w14:paraId="2AE8C4EE">
      <w:pPr>
        <w:spacing w:line="400" w:lineRule="exact"/>
        <w:jc w:val="center"/>
        <w:outlineLvl w:val="1"/>
        <w:rPr>
          <w:rFonts w:hint="eastAsia" w:ascii="宋体" w:hAnsi="宋体" w:cs="宋体"/>
          <w:b/>
          <w:bCs/>
          <w:color w:val="auto"/>
          <w:sz w:val="24"/>
        </w:rPr>
      </w:pPr>
    </w:p>
    <w:p w14:paraId="38601F4D">
      <w:pPr>
        <w:spacing w:line="400" w:lineRule="exact"/>
        <w:jc w:val="center"/>
        <w:outlineLvl w:val="1"/>
        <w:rPr>
          <w:rFonts w:hint="eastAsia" w:ascii="宋体" w:hAnsi="宋体" w:cs="宋体"/>
          <w:b/>
          <w:bCs/>
          <w:color w:val="auto"/>
          <w:sz w:val="24"/>
        </w:rPr>
      </w:pPr>
    </w:p>
    <w:p w14:paraId="458233A5">
      <w:pPr>
        <w:spacing w:line="400" w:lineRule="exact"/>
        <w:jc w:val="center"/>
        <w:outlineLvl w:val="1"/>
        <w:rPr>
          <w:rFonts w:hint="eastAsia" w:ascii="宋体" w:hAnsi="宋体" w:cs="宋体"/>
          <w:b/>
          <w:bCs/>
          <w:color w:val="auto"/>
          <w:sz w:val="24"/>
        </w:rPr>
      </w:pPr>
    </w:p>
    <w:p w14:paraId="5D4333A3">
      <w:pPr>
        <w:spacing w:line="400" w:lineRule="exact"/>
        <w:jc w:val="center"/>
        <w:outlineLvl w:val="1"/>
        <w:rPr>
          <w:rFonts w:hint="eastAsia" w:ascii="宋体" w:hAnsi="宋体" w:cs="宋体"/>
          <w:b/>
          <w:bCs/>
          <w:color w:val="auto"/>
          <w:sz w:val="24"/>
        </w:rPr>
      </w:pPr>
    </w:p>
    <w:p w14:paraId="7AD78E3E">
      <w:pPr>
        <w:spacing w:line="400" w:lineRule="exact"/>
        <w:jc w:val="center"/>
        <w:outlineLvl w:val="1"/>
        <w:rPr>
          <w:rFonts w:hint="eastAsia" w:ascii="宋体" w:hAnsi="宋体" w:cs="宋体"/>
          <w:b/>
          <w:bCs/>
          <w:color w:val="auto"/>
          <w:sz w:val="24"/>
        </w:rPr>
      </w:pPr>
    </w:p>
    <w:p w14:paraId="4778E850">
      <w:pPr>
        <w:spacing w:line="400" w:lineRule="exact"/>
        <w:jc w:val="center"/>
        <w:outlineLvl w:val="1"/>
        <w:rPr>
          <w:rFonts w:hint="eastAsia" w:ascii="宋体" w:hAnsi="宋体" w:cs="宋体"/>
          <w:b/>
          <w:bCs/>
          <w:color w:val="auto"/>
          <w:sz w:val="24"/>
        </w:rPr>
      </w:pPr>
    </w:p>
    <w:p w14:paraId="70652170">
      <w:pPr>
        <w:pStyle w:val="5"/>
        <w:rPr>
          <w:rFonts w:hint="eastAsia"/>
        </w:rPr>
      </w:pPr>
    </w:p>
    <w:p w14:paraId="227FD5E8">
      <w:pPr>
        <w:pStyle w:val="6"/>
        <w:rPr>
          <w:rFonts w:hint="eastAsia"/>
        </w:rPr>
      </w:pPr>
    </w:p>
    <w:p w14:paraId="71A175CA">
      <w:pPr>
        <w:pStyle w:val="6"/>
        <w:rPr>
          <w:rFonts w:hint="eastAsia"/>
        </w:rPr>
      </w:pPr>
    </w:p>
    <w:p w14:paraId="2B9BC281">
      <w:pPr>
        <w:pStyle w:val="6"/>
        <w:rPr>
          <w:rFonts w:hint="eastAsia"/>
        </w:rPr>
      </w:pPr>
    </w:p>
    <w:p w14:paraId="211A00E1">
      <w:pPr>
        <w:spacing w:line="400" w:lineRule="exact"/>
        <w:jc w:val="center"/>
        <w:outlineLvl w:val="1"/>
        <w:rPr>
          <w:rFonts w:hint="eastAsia" w:ascii="宋体" w:hAnsi="宋体" w:cs="宋体"/>
          <w:b/>
          <w:bCs/>
          <w:color w:val="auto"/>
          <w:sz w:val="24"/>
        </w:rPr>
      </w:pPr>
    </w:p>
    <w:p w14:paraId="1BA8EF0A">
      <w:pPr>
        <w:spacing w:line="400" w:lineRule="exact"/>
        <w:jc w:val="center"/>
        <w:outlineLvl w:val="1"/>
        <w:rPr>
          <w:rFonts w:ascii="宋体" w:hAnsi="宋体" w:cs="宋体"/>
          <w:b/>
          <w:bCs/>
          <w:color w:val="auto"/>
          <w:sz w:val="24"/>
        </w:rPr>
      </w:pPr>
      <w:r>
        <w:rPr>
          <w:rFonts w:hint="eastAsia" w:ascii="宋体" w:hAnsi="宋体" w:cs="宋体"/>
          <w:b/>
          <w:bCs/>
          <w:color w:val="auto"/>
          <w:sz w:val="24"/>
        </w:rPr>
        <w:t>（</w:t>
      </w:r>
      <w:r>
        <w:rPr>
          <w:rFonts w:hint="eastAsia" w:ascii="宋体" w:hAnsi="宋体" w:cs="宋体"/>
          <w:b/>
          <w:bCs/>
          <w:color w:val="auto"/>
          <w:sz w:val="24"/>
          <w:lang w:val="en-US" w:eastAsia="zh-CN"/>
        </w:rPr>
        <w:t>三</w:t>
      </w:r>
      <w:r>
        <w:rPr>
          <w:rFonts w:hint="eastAsia" w:ascii="宋体" w:hAnsi="宋体" w:cs="宋体"/>
          <w:b/>
          <w:bCs/>
          <w:color w:val="auto"/>
          <w:sz w:val="24"/>
        </w:rPr>
        <w:t>）拟投入项目</w:t>
      </w:r>
      <w:r>
        <w:rPr>
          <w:rFonts w:hint="eastAsia" w:ascii="宋体" w:hAnsi="宋体" w:cs="宋体"/>
          <w:b/>
          <w:bCs/>
          <w:color w:val="auto"/>
          <w:sz w:val="24"/>
          <w:lang w:val="en-US" w:eastAsia="zh-CN"/>
        </w:rPr>
        <w:t>负责人</w:t>
      </w:r>
      <w:r>
        <w:rPr>
          <w:rFonts w:hint="eastAsia" w:ascii="宋体" w:hAnsi="宋体" w:cs="宋体"/>
          <w:b/>
          <w:bCs/>
          <w:color w:val="auto"/>
          <w:sz w:val="24"/>
        </w:rPr>
        <w:t>审核情况一览表</w:t>
      </w:r>
    </w:p>
    <w:p w14:paraId="0540BFDC">
      <w:pPr>
        <w:pStyle w:val="40"/>
        <w:ind w:left="1470" w:right="1470"/>
        <w:rPr>
          <w:color w:val="auto"/>
        </w:rPr>
      </w:pPr>
    </w:p>
    <w:p w14:paraId="44B36689">
      <w:pPr>
        <w:spacing w:line="400" w:lineRule="exact"/>
        <w:jc w:val="left"/>
        <w:outlineLvl w:val="1"/>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供应商（盖章）：</w:t>
      </w:r>
    </w:p>
    <w:p w14:paraId="6EFEBB3D">
      <w:pPr>
        <w:pStyle w:val="40"/>
        <w:ind w:left="1470" w:right="1470"/>
        <w:rPr>
          <w:color w:val="auto"/>
        </w:rPr>
      </w:pPr>
    </w:p>
    <w:tbl>
      <w:tblPr>
        <w:tblStyle w:val="88"/>
        <w:tblW w:w="0" w:type="auto"/>
        <w:jc w:val="center"/>
        <w:tblLayout w:type="fixed"/>
        <w:tblCellMar>
          <w:top w:w="0" w:type="dxa"/>
          <w:left w:w="108" w:type="dxa"/>
          <w:bottom w:w="0" w:type="dxa"/>
          <w:right w:w="108" w:type="dxa"/>
        </w:tblCellMar>
      </w:tblPr>
      <w:tblGrid>
        <w:gridCol w:w="775"/>
        <w:gridCol w:w="1440"/>
        <w:gridCol w:w="1368"/>
        <w:gridCol w:w="876"/>
        <w:gridCol w:w="1008"/>
        <w:gridCol w:w="1032"/>
        <w:gridCol w:w="936"/>
        <w:gridCol w:w="732"/>
        <w:gridCol w:w="1228"/>
      </w:tblGrid>
      <w:tr w14:paraId="795472D5">
        <w:tblPrEx>
          <w:tblCellMar>
            <w:top w:w="0" w:type="dxa"/>
            <w:left w:w="108" w:type="dxa"/>
            <w:bottom w:w="0" w:type="dxa"/>
            <w:right w:w="108" w:type="dxa"/>
          </w:tblCellMar>
        </w:tblPrEx>
        <w:trPr>
          <w:trHeight w:val="20" w:hRule="atLeast"/>
          <w:jc w:val="center"/>
        </w:trPr>
        <w:tc>
          <w:tcPr>
            <w:tcW w:w="775" w:type="dxa"/>
            <w:tcBorders>
              <w:top w:val="single" w:color="auto" w:sz="4" w:space="0"/>
              <w:left w:val="single" w:color="auto" w:sz="4" w:space="0"/>
              <w:bottom w:val="single" w:color="auto" w:sz="4" w:space="0"/>
              <w:right w:val="single" w:color="auto" w:sz="4" w:space="0"/>
            </w:tcBorders>
            <w:noWrap/>
            <w:vAlign w:val="center"/>
          </w:tcPr>
          <w:p w14:paraId="0E89F084">
            <w:pPr>
              <w:widowControl/>
              <w:spacing w:line="360" w:lineRule="exact"/>
              <w:jc w:val="center"/>
              <w:rPr>
                <w:rFonts w:ascii="宋体" w:hAnsi="宋体" w:cs="宋体"/>
                <w:color w:val="auto"/>
                <w:sz w:val="24"/>
              </w:rPr>
            </w:pPr>
            <w:r>
              <w:rPr>
                <w:rFonts w:hint="eastAsia" w:ascii="宋体" w:hAnsi="宋体" w:cs="宋体"/>
                <w:color w:val="auto"/>
                <w:sz w:val="24"/>
              </w:rPr>
              <w:t>项目序号</w:t>
            </w:r>
          </w:p>
        </w:tc>
        <w:tc>
          <w:tcPr>
            <w:tcW w:w="1440" w:type="dxa"/>
            <w:tcBorders>
              <w:top w:val="single" w:color="auto" w:sz="4" w:space="0"/>
              <w:left w:val="single" w:color="auto" w:sz="4" w:space="0"/>
              <w:bottom w:val="single" w:color="auto" w:sz="4" w:space="0"/>
              <w:right w:val="single" w:color="auto" w:sz="4" w:space="0"/>
            </w:tcBorders>
            <w:vAlign w:val="center"/>
          </w:tcPr>
          <w:p w14:paraId="7689B73D">
            <w:pPr>
              <w:widowControl/>
              <w:spacing w:line="360" w:lineRule="exact"/>
              <w:jc w:val="center"/>
              <w:rPr>
                <w:rFonts w:ascii="宋体" w:hAnsi="宋体" w:cs="宋体"/>
                <w:color w:val="auto"/>
                <w:sz w:val="24"/>
              </w:rPr>
            </w:pPr>
            <w:r>
              <w:rPr>
                <w:rFonts w:hint="eastAsia" w:ascii="宋体" w:hAnsi="宋体" w:cs="宋体"/>
                <w:color w:val="auto"/>
                <w:kern w:val="0"/>
                <w:sz w:val="24"/>
              </w:rPr>
              <w:t>合同（项目）名称</w:t>
            </w:r>
          </w:p>
        </w:tc>
        <w:tc>
          <w:tcPr>
            <w:tcW w:w="1368" w:type="dxa"/>
            <w:tcBorders>
              <w:top w:val="single" w:color="auto" w:sz="4" w:space="0"/>
              <w:left w:val="single" w:color="auto" w:sz="4" w:space="0"/>
              <w:bottom w:val="single" w:color="auto" w:sz="4" w:space="0"/>
              <w:right w:val="single" w:color="auto" w:sz="4" w:space="0"/>
            </w:tcBorders>
            <w:vAlign w:val="center"/>
          </w:tcPr>
          <w:p w14:paraId="729DF204">
            <w:pPr>
              <w:widowControl/>
              <w:spacing w:line="360" w:lineRule="exact"/>
              <w:jc w:val="center"/>
              <w:rPr>
                <w:rFonts w:ascii="宋体" w:hAnsi="宋体" w:cs="宋体"/>
                <w:color w:val="auto"/>
                <w:sz w:val="24"/>
              </w:rPr>
            </w:pPr>
            <w:r>
              <w:rPr>
                <w:rFonts w:hint="eastAsia" w:ascii="宋体" w:hAnsi="宋体" w:cs="宋体"/>
                <w:color w:val="auto"/>
                <w:sz w:val="24"/>
              </w:rPr>
              <w:t>委托单位</w:t>
            </w:r>
          </w:p>
        </w:tc>
        <w:tc>
          <w:tcPr>
            <w:tcW w:w="876" w:type="dxa"/>
            <w:tcBorders>
              <w:top w:val="single" w:color="auto" w:sz="4" w:space="0"/>
              <w:left w:val="single" w:color="auto" w:sz="4" w:space="0"/>
              <w:bottom w:val="single" w:color="auto" w:sz="4" w:space="0"/>
              <w:right w:val="single" w:color="auto" w:sz="4" w:space="0"/>
            </w:tcBorders>
            <w:noWrap/>
            <w:vAlign w:val="center"/>
          </w:tcPr>
          <w:p w14:paraId="204D5852">
            <w:pPr>
              <w:widowControl/>
              <w:spacing w:line="360" w:lineRule="exact"/>
              <w:jc w:val="center"/>
              <w:rPr>
                <w:rFonts w:ascii="宋体" w:hAnsi="宋体" w:cs="宋体"/>
                <w:color w:val="auto"/>
                <w:sz w:val="24"/>
              </w:rPr>
            </w:pPr>
            <w:r>
              <w:rPr>
                <w:rFonts w:hint="eastAsia" w:ascii="宋体" w:hAnsi="宋体" w:cs="宋体"/>
                <w:color w:val="auto"/>
                <w:sz w:val="24"/>
              </w:rPr>
              <w:t>咨询内容</w:t>
            </w:r>
          </w:p>
        </w:tc>
        <w:tc>
          <w:tcPr>
            <w:tcW w:w="1008" w:type="dxa"/>
            <w:tcBorders>
              <w:top w:val="single" w:color="auto" w:sz="4" w:space="0"/>
              <w:left w:val="single" w:color="auto" w:sz="4" w:space="0"/>
              <w:bottom w:val="single" w:color="auto" w:sz="4" w:space="0"/>
              <w:right w:val="single" w:color="auto" w:sz="4" w:space="0"/>
            </w:tcBorders>
            <w:vAlign w:val="center"/>
          </w:tcPr>
          <w:p w14:paraId="24817351">
            <w:pPr>
              <w:widowControl/>
              <w:jc w:val="center"/>
              <w:rPr>
                <w:rFonts w:ascii="宋体" w:hAnsi="宋体" w:cs="宋体"/>
                <w:color w:val="auto"/>
                <w:sz w:val="24"/>
              </w:rPr>
            </w:pPr>
            <w:r>
              <w:rPr>
                <w:rFonts w:hint="eastAsia" w:ascii="宋体" w:hAnsi="宋体" w:cs="宋体"/>
                <w:color w:val="auto"/>
                <w:sz w:val="24"/>
              </w:rPr>
              <w:t>咨询报告编号</w:t>
            </w:r>
          </w:p>
        </w:tc>
        <w:tc>
          <w:tcPr>
            <w:tcW w:w="1032" w:type="dxa"/>
            <w:tcBorders>
              <w:top w:val="single" w:color="auto" w:sz="4" w:space="0"/>
              <w:left w:val="single" w:color="auto" w:sz="4" w:space="0"/>
              <w:bottom w:val="single" w:color="auto" w:sz="4" w:space="0"/>
              <w:right w:val="single" w:color="auto" w:sz="4" w:space="0"/>
            </w:tcBorders>
            <w:vAlign w:val="center"/>
          </w:tcPr>
          <w:p w14:paraId="7EB734A1">
            <w:pPr>
              <w:widowControl/>
              <w:spacing w:line="360" w:lineRule="exact"/>
              <w:jc w:val="center"/>
              <w:rPr>
                <w:rFonts w:ascii="宋体" w:hAnsi="宋体" w:cs="宋体"/>
                <w:color w:val="auto"/>
                <w:sz w:val="24"/>
              </w:rPr>
            </w:pPr>
            <w:r>
              <w:rPr>
                <w:rFonts w:hint="eastAsia" w:ascii="宋体" w:hAnsi="宋体" w:cs="宋体"/>
                <w:color w:val="auto"/>
                <w:kern w:val="0"/>
                <w:sz w:val="24"/>
              </w:rPr>
              <w:t>审计报告金额</w:t>
            </w:r>
          </w:p>
        </w:tc>
        <w:tc>
          <w:tcPr>
            <w:tcW w:w="936" w:type="dxa"/>
            <w:tcBorders>
              <w:top w:val="single" w:color="auto" w:sz="4" w:space="0"/>
              <w:left w:val="single" w:color="auto" w:sz="4" w:space="0"/>
              <w:bottom w:val="single" w:color="auto" w:sz="4" w:space="0"/>
              <w:right w:val="single" w:color="auto" w:sz="4" w:space="0"/>
            </w:tcBorders>
            <w:vAlign w:val="center"/>
          </w:tcPr>
          <w:p w14:paraId="10AAABE1">
            <w:pPr>
              <w:widowControl/>
              <w:spacing w:line="360" w:lineRule="exact"/>
              <w:jc w:val="center"/>
              <w:rPr>
                <w:rFonts w:ascii="宋体" w:hAnsi="宋体" w:cs="宋体"/>
                <w:color w:val="auto"/>
                <w:sz w:val="24"/>
              </w:rPr>
            </w:pPr>
            <w:r>
              <w:rPr>
                <w:rFonts w:hint="eastAsia" w:ascii="宋体" w:hAnsi="宋体" w:cs="宋体"/>
                <w:color w:val="auto"/>
                <w:sz w:val="24"/>
              </w:rPr>
              <w:t>定案单时间</w:t>
            </w:r>
          </w:p>
        </w:tc>
        <w:tc>
          <w:tcPr>
            <w:tcW w:w="732" w:type="dxa"/>
            <w:tcBorders>
              <w:top w:val="single" w:color="auto" w:sz="4" w:space="0"/>
              <w:left w:val="single" w:color="auto" w:sz="4" w:space="0"/>
              <w:bottom w:val="single" w:color="auto" w:sz="4" w:space="0"/>
              <w:right w:val="single" w:color="auto" w:sz="4" w:space="0"/>
            </w:tcBorders>
            <w:vAlign w:val="center"/>
          </w:tcPr>
          <w:p w14:paraId="797A78CF">
            <w:pPr>
              <w:widowControl/>
              <w:rPr>
                <w:rFonts w:ascii="宋体" w:hAnsi="宋体" w:cs="宋体"/>
                <w:color w:val="auto"/>
                <w:sz w:val="24"/>
              </w:rPr>
            </w:pPr>
            <w:r>
              <w:rPr>
                <w:rFonts w:hint="eastAsia" w:ascii="宋体" w:hAnsi="宋体" w:cs="宋体"/>
                <w:color w:val="auto"/>
                <w:sz w:val="24"/>
              </w:rPr>
              <w:t>主审人员</w:t>
            </w:r>
          </w:p>
        </w:tc>
        <w:tc>
          <w:tcPr>
            <w:tcW w:w="1228" w:type="dxa"/>
            <w:tcBorders>
              <w:top w:val="single" w:color="auto" w:sz="4" w:space="0"/>
              <w:left w:val="single" w:color="auto" w:sz="4" w:space="0"/>
              <w:bottom w:val="single" w:color="auto" w:sz="4" w:space="0"/>
              <w:right w:val="single" w:color="auto" w:sz="4" w:space="0"/>
            </w:tcBorders>
            <w:noWrap/>
            <w:vAlign w:val="center"/>
          </w:tcPr>
          <w:p w14:paraId="4CDB017A">
            <w:pPr>
              <w:widowControl/>
              <w:spacing w:line="360" w:lineRule="exact"/>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备注</w:t>
            </w:r>
          </w:p>
        </w:tc>
      </w:tr>
      <w:tr w14:paraId="0D7575A3">
        <w:tblPrEx>
          <w:tblCellMar>
            <w:top w:w="0" w:type="dxa"/>
            <w:left w:w="108" w:type="dxa"/>
            <w:bottom w:w="0" w:type="dxa"/>
            <w:right w:w="108" w:type="dxa"/>
          </w:tblCellMar>
        </w:tblPrEx>
        <w:trPr>
          <w:trHeight w:val="20" w:hRule="atLeast"/>
          <w:jc w:val="center"/>
        </w:trPr>
        <w:tc>
          <w:tcPr>
            <w:tcW w:w="775" w:type="dxa"/>
            <w:tcBorders>
              <w:top w:val="nil"/>
              <w:left w:val="single" w:color="auto" w:sz="4" w:space="0"/>
              <w:bottom w:val="single" w:color="auto" w:sz="4" w:space="0"/>
              <w:right w:val="single" w:color="auto" w:sz="4" w:space="0"/>
            </w:tcBorders>
            <w:vAlign w:val="center"/>
          </w:tcPr>
          <w:p w14:paraId="3C768942">
            <w:pPr>
              <w:widowControl/>
              <w:spacing w:line="360" w:lineRule="exact"/>
              <w:jc w:val="center"/>
              <w:rPr>
                <w:rFonts w:asciiTheme="minorEastAsia" w:hAnsiTheme="minorEastAsia" w:eastAsiaTheme="minorEastAsia"/>
                <w:color w:val="auto"/>
                <w:szCs w:val="21"/>
              </w:rPr>
            </w:pPr>
            <w:r>
              <w:rPr>
                <w:rFonts w:hint="eastAsia" w:ascii="宋体" w:hAnsi="宋体"/>
                <w:color w:val="auto"/>
                <w:szCs w:val="21"/>
              </w:rPr>
              <w:t>1</w:t>
            </w:r>
          </w:p>
        </w:tc>
        <w:tc>
          <w:tcPr>
            <w:tcW w:w="1440" w:type="dxa"/>
            <w:tcBorders>
              <w:top w:val="single" w:color="auto" w:sz="4" w:space="0"/>
              <w:left w:val="nil"/>
              <w:bottom w:val="single" w:color="auto" w:sz="4" w:space="0"/>
              <w:right w:val="single" w:color="auto" w:sz="4" w:space="0"/>
            </w:tcBorders>
            <w:vAlign w:val="center"/>
          </w:tcPr>
          <w:p w14:paraId="4B53AF88">
            <w:pPr>
              <w:widowControl/>
              <w:spacing w:line="360" w:lineRule="exact"/>
              <w:jc w:val="center"/>
              <w:rPr>
                <w:rFonts w:asciiTheme="minorEastAsia" w:hAnsiTheme="minorEastAsia" w:eastAsiaTheme="minorEastAsia"/>
                <w:color w:val="auto"/>
                <w:szCs w:val="21"/>
              </w:rPr>
            </w:pPr>
          </w:p>
        </w:tc>
        <w:tc>
          <w:tcPr>
            <w:tcW w:w="1368" w:type="dxa"/>
            <w:tcBorders>
              <w:top w:val="single" w:color="auto" w:sz="4" w:space="0"/>
              <w:left w:val="single" w:color="auto" w:sz="4" w:space="0"/>
              <w:bottom w:val="single" w:color="auto" w:sz="4" w:space="0"/>
              <w:right w:val="single" w:color="auto" w:sz="4" w:space="0"/>
            </w:tcBorders>
            <w:noWrap/>
            <w:vAlign w:val="center"/>
          </w:tcPr>
          <w:p w14:paraId="54A49205">
            <w:pPr>
              <w:widowControl/>
              <w:spacing w:line="360" w:lineRule="exact"/>
              <w:rPr>
                <w:rFonts w:asciiTheme="minorEastAsia" w:hAnsiTheme="minorEastAsia" w:eastAsiaTheme="minorEastAsia"/>
                <w:color w:val="auto"/>
                <w:szCs w:val="21"/>
              </w:rPr>
            </w:pPr>
          </w:p>
        </w:tc>
        <w:tc>
          <w:tcPr>
            <w:tcW w:w="876" w:type="dxa"/>
            <w:tcBorders>
              <w:top w:val="single" w:color="auto" w:sz="4" w:space="0"/>
              <w:left w:val="single" w:color="auto" w:sz="4" w:space="0"/>
              <w:bottom w:val="single" w:color="auto" w:sz="4" w:space="0"/>
              <w:right w:val="single" w:color="auto" w:sz="4" w:space="0"/>
            </w:tcBorders>
            <w:noWrap/>
            <w:vAlign w:val="center"/>
          </w:tcPr>
          <w:p w14:paraId="15B431A9">
            <w:pPr>
              <w:widowControl/>
              <w:spacing w:line="360" w:lineRule="exact"/>
              <w:rPr>
                <w:rFonts w:asciiTheme="minorEastAsia" w:hAnsiTheme="minorEastAsia" w:eastAsiaTheme="minorEastAsia"/>
                <w:color w:val="auto"/>
                <w:szCs w:val="21"/>
              </w:rPr>
            </w:pPr>
          </w:p>
        </w:tc>
        <w:tc>
          <w:tcPr>
            <w:tcW w:w="1008" w:type="dxa"/>
            <w:tcBorders>
              <w:top w:val="nil"/>
              <w:left w:val="nil"/>
              <w:bottom w:val="single" w:color="auto" w:sz="4" w:space="0"/>
              <w:right w:val="single" w:color="auto" w:sz="4" w:space="0"/>
            </w:tcBorders>
            <w:noWrap/>
            <w:vAlign w:val="center"/>
          </w:tcPr>
          <w:p w14:paraId="75E6D4EE">
            <w:pPr>
              <w:widowControl/>
              <w:spacing w:line="360" w:lineRule="exact"/>
              <w:rPr>
                <w:rFonts w:asciiTheme="minorEastAsia" w:hAnsiTheme="minorEastAsia" w:eastAsiaTheme="minorEastAsia"/>
                <w:color w:val="auto"/>
                <w:szCs w:val="21"/>
              </w:rPr>
            </w:pPr>
          </w:p>
        </w:tc>
        <w:tc>
          <w:tcPr>
            <w:tcW w:w="1032" w:type="dxa"/>
            <w:tcBorders>
              <w:top w:val="nil"/>
              <w:left w:val="nil"/>
              <w:bottom w:val="single" w:color="auto" w:sz="4" w:space="0"/>
              <w:right w:val="single" w:color="auto" w:sz="4" w:space="0"/>
            </w:tcBorders>
            <w:noWrap/>
            <w:vAlign w:val="center"/>
          </w:tcPr>
          <w:p w14:paraId="6E21A190">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45116207">
            <w:pPr>
              <w:widowControl/>
              <w:spacing w:line="360" w:lineRule="exact"/>
              <w:rPr>
                <w:rFonts w:asciiTheme="minorEastAsia" w:hAnsiTheme="minorEastAsia" w:eastAsiaTheme="minorEastAsia"/>
                <w:color w:val="auto"/>
                <w:szCs w:val="21"/>
              </w:rPr>
            </w:pPr>
          </w:p>
        </w:tc>
        <w:tc>
          <w:tcPr>
            <w:tcW w:w="732" w:type="dxa"/>
            <w:tcBorders>
              <w:top w:val="single" w:color="auto" w:sz="4" w:space="0"/>
              <w:left w:val="single" w:color="auto" w:sz="4" w:space="0"/>
              <w:bottom w:val="single" w:color="auto" w:sz="4" w:space="0"/>
              <w:right w:val="single" w:color="auto" w:sz="4" w:space="0"/>
            </w:tcBorders>
          </w:tcPr>
          <w:p w14:paraId="652EC7A0">
            <w:pPr>
              <w:widowControl/>
              <w:spacing w:line="360" w:lineRule="exact"/>
              <w:rPr>
                <w:rFonts w:asciiTheme="minorEastAsia" w:hAnsiTheme="minorEastAsia" w:eastAsiaTheme="minorEastAsia"/>
                <w:color w:val="auto"/>
                <w:szCs w:val="21"/>
              </w:rPr>
            </w:pPr>
          </w:p>
        </w:tc>
        <w:tc>
          <w:tcPr>
            <w:tcW w:w="1228" w:type="dxa"/>
            <w:tcBorders>
              <w:top w:val="single" w:color="auto" w:sz="4" w:space="0"/>
              <w:left w:val="single" w:color="auto" w:sz="4" w:space="0"/>
              <w:bottom w:val="single" w:color="auto" w:sz="4" w:space="0"/>
              <w:right w:val="single" w:color="auto" w:sz="4" w:space="0"/>
            </w:tcBorders>
            <w:noWrap/>
            <w:vAlign w:val="center"/>
          </w:tcPr>
          <w:p w14:paraId="3E52885B">
            <w:pPr>
              <w:widowControl/>
              <w:spacing w:line="360" w:lineRule="exact"/>
              <w:rPr>
                <w:rFonts w:asciiTheme="minorEastAsia" w:hAnsiTheme="minorEastAsia" w:eastAsiaTheme="minorEastAsia"/>
                <w:color w:val="auto"/>
                <w:szCs w:val="21"/>
              </w:rPr>
            </w:pPr>
          </w:p>
        </w:tc>
      </w:tr>
      <w:tr w14:paraId="29490AF5">
        <w:tblPrEx>
          <w:tblCellMar>
            <w:top w:w="0" w:type="dxa"/>
            <w:left w:w="108" w:type="dxa"/>
            <w:bottom w:w="0" w:type="dxa"/>
            <w:right w:w="108" w:type="dxa"/>
          </w:tblCellMar>
        </w:tblPrEx>
        <w:trPr>
          <w:trHeight w:val="20" w:hRule="atLeast"/>
          <w:jc w:val="center"/>
        </w:trPr>
        <w:tc>
          <w:tcPr>
            <w:tcW w:w="775" w:type="dxa"/>
            <w:tcBorders>
              <w:top w:val="nil"/>
              <w:left w:val="single" w:color="auto" w:sz="4" w:space="0"/>
              <w:bottom w:val="single" w:color="auto" w:sz="4" w:space="0"/>
              <w:right w:val="single" w:color="auto" w:sz="4" w:space="0"/>
            </w:tcBorders>
            <w:vAlign w:val="center"/>
          </w:tcPr>
          <w:p w14:paraId="72FB17B2">
            <w:pPr>
              <w:widowControl/>
              <w:spacing w:line="360" w:lineRule="exact"/>
              <w:jc w:val="center"/>
              <w:rPr>
                <w:rFonts w:asciiTheme="minorEastAsia" w:hAnsiTheme="minorEastAsia" w:eastAsiaTheme="minorEastAsia"/>
                <w:color w:val="auto"/>
                <w:szCs w:val="21"/>
              </w:rPr>
            </w:pPr>
            <w:r>
              <w:rPr>
                <w:rFonts w:hint="eastAsia" w:ascii="宋体" w:hAnsi="宋体"/>
                <w:color w:val="auto"/>
                <w:szCs w:val="21"/>
              </w:rPr>
              <w:t>2</w:t>
            </w:r>
          </w:p>
        </w:tc>
        <w:tc>
          <w:tcPr>
            <w:tcW w:w="1440" w:type="dxa"/>
            <w:tcBorders>
              <w:top w:val="single" w:color="auto" w:sz="4" w:space="0"/>
              <w:left w:val="nil"/>
              <w:bottom w:val="single" w:color="auto" w:sz="4" w:space="0"/>
              <w:right w:val="single" w:color="auto" w:sz="4" w:space="0"/>
            </w:tcBorders>
            <w:vAlign w:val="center"/>
          </w:tcPr>
          <w:p w14:paraId="513B17FB">
            <w:pPr>
              <w:widowControl/>
              <w:spacing w:line="360" w:lineRule="exact"/>
              <w:jc w:val="center"/>
              <w:rPr>
                <w:rFonts w:asciiTheme="minorEastAsia" w:hAnsiTheme="minorEastAsia" w:eastAsiaTheme="minorEastAsia"/>
                <w:color w:val="auto"/>
                <w:szCs w:val="21"/>
              </w:rPr>
            </w:pPr>
          </w:p>
        </w:tc>
        <w:tc>
          <w:tcPr>
            <w:tcW w:w="1368" w:type="dxa"/>
            <w:tcBorders>
              <w:top w:val="single" w:color="auto" w:sz="4" w:space="0"/>
              <w:left w:val="single" w:color="auto" w:sz="4" w:space="0"/>
              <w:bottom w:val="single" w:color="auto" w:sz="4" w:space="0"/>
              <w:right w:val="single" w:color="auto" w:sz="4" w:space="0"/>
            </w:tcBorders>
            <w:noWrap/>
            <w:vAlign w:val="center"/>
          </w:tcPr>
          <w:p w14:paraId="5A0A3F97">
            <w:pPr>
              <w:widowControl/>
              <w:spacing w:line="360" w:lineRule="exact"/>
              <w:rPr>
                <w:rFonts w:asciiTheme="minorEastAsia" w:hAnsiTheme="minorEastAsia" w:eastAsiaTheme="minorEastAsia"/>
                <w:color w:val="auto"/>
                <w:szCs w:val="21"/>
              </w:rPr>
            </w:pPr>
          </w:p>
        </w:tc>
        <w:tc>
          <w:tcPr>
            <w:tcW w:w="876" w:type="dxa"/>
            <w:tcBorders>
              <w:top w:val="single" w:color="auto" w:sz="4" w:space="0"/>
              <w:left w:val="single" w:color="auto" w:sz="4" w:space="0"/>
              <w:bottom w:val="single" w:color="auto" w:sz="4" w:space="0"/>
              <w:right w:val="single" w:color="auto" w:sz="4" w:space="0"/>
            </w:tcBorders>
            <w:noWrap/>
            <w:vAlign w:val="center"/>
          </w:tcPr>
          <w:p w14:paraId="7D378782">
            <w:pPr>
              <w:widowControl/>
              <w:spacing w:line="360" w:lineRule="exact"/>
              <w:rPr>
                <w:rFonts w:asciiTheme="minorEastAsia" w:hAnsiTheme="minorEastAsia" w:eastAsiaTheme="minorEastAsia"/>
                <w:color w:val="auto"/>
                <w:szCs w:val="21"/>
              </w:rPr>
            </w:pPr>
          </w:p>
        </w:tc>
        <w:tc>
          <w:tcPr>
            <w:tcW w:w="1008" w:type="dxa"/>
            <w:tcBorders>
              <w:top w:val="nil"/>
              <w:left w:val="nil"/>
              <w:bottom w:val="single" w:color="auto" w:sz="4" w:space="0"/>
              <w:right w:val="single" w:color="auto" w:sz="4" w:space="0"/>
            </w:tcBorders>
            <w:noWrap/>
            <w:vAlign w:val="center"/>
          </w:tcPr>
          <w:p w14:paraId="32257248">
            <w:pPr>
              <w:widowControl/>
              <w:spacing w:line="360" w:lineRule="exact"/>
              <w:rPr>
                <w:rFonts w:asciiTheme="minorEastAsia" w:hAnsiTheme="minorEastAsia" w:eastAsiaTheme="minorEastAsia"/>
                <w:color w:val="auto"/>
                <w:szCs w:val="21"/>
              </w:rPr>
            </w:pPr>
          </w:p>
        </w:tc>
        <w:tc>
          <w:tcPr>
            <w:tcW w:w="1032" w:type="dxa"/>
            <w:tcBorders>
              <w:top w:val="nil"/>
              <w:left w:val="nil"/>
              <w:bottom w:val="single" w:color="auto" w:sz="4" w:space="0"/>
              <w:right w:val="single" w:color="auto" w:sz="4" w:space="0"/>
            </w:tcBorders>
            <w:noWrap/>
            <w:vAlign w:val="center"/>
          </w:tcPr>
          <w:p w14:paraId="0302712D">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1BAF438F">
            <w:pPr>
              <w:widowControl/>
              <w:spacing w:line="360" w:lineRule="exact"/>
              <w:rPr>
                <w:rFonts w:asciiTheme="minorEastAsia" w:hAnsiTheme="minorEastAsia" w:eastAsiaTheme="minorEastAsia"/>
                <w:color w:val="auto"/>
                <w:szCs w:val="21"/>
              </w:rPr>
            </w:pPr>
          </w:p>
        </w:tc>
        <w:tc>
          <w:tcPr>
            <w:tcW w:w="732" w:type="dxa"/>
            <w:tcBorders>
              <w:top w:val="single" w:color="auto" w:sz="4" w:space="0"/>
              <w:left w:val="single" w:color="auto" w:sz="4" w:space="0"/>
              <w:bottom w:val="single" w:color="auto" w:sz="4" w:space="0"/>
              <w:right w:val="single" w:color="auto" w:sz="4" w:space="0"/>
            </w:tcBorders>
          </w:tcPr>
          <w:p w14:paraId="3F62FFF1">
            <w:pPr>
              <w:widowControl/>
              <w:spacing w:line="360" w:lineRule="exact"/>
              <w:rPr>
                <w:rFonts w:asciiTheme="minorEastAsia" w:hAnsiTheme="minorEastAsia" w:eastAsiaTheme="minorEastAsia"/>
                <w:color w:val="auto"/>
                <w:szCs w:val="21"/>
              </w:rPr>
            </w:pPr>
          </w:p>
        </w:tc>
        <w:tc>
          <w:tcPr>
            <w:tcW w:w="1228" w:type="dxa"/>
            <w:tcBorders>
              <w:top w:val="single" w:color="auto" w:sz="4" w:space="0"/>
              <w:left w:val="single" w:color="auto" w:sz="4" w:space="0"/>
              <w:bottom w:val="single" w:color="auto" w:sz="4" w:space="0"/>
              <w:right w:val="single" w:color="auto" w:sz="4" w:space="0"/>
            </w:tcBorders>
            <w:noWrap/>
            <w:vAlign w:val="center"/>
          </w:tcPr>
          <w:p w14:paraId="0BB2BC84">
            <w:pPr>
              <w:widowControl/>
              <w:spacing w:line="360" w:lineRule="exact"/>
              <w:rPr>
                <w:rFonts w:asciiTheme="minorEastAsia" w:hAnsiTheme="minorEastAsia" w:eastAsiaTheme="minorEastAsia"/>
                <w:color w:val="auto"/>
                <w:szCs w:val="21"/>
              </w:rPr>
            </w:pPr>
          </w:p>
        </w:tc>
      </w:tr>
      <w:tr w14:paraId="3E4B4E7F">
        <w:tblPrEx>
          <w:tblCellMar>
            <w:top w:w="0" w:type="dxa"/>
            <w:left w:w="108" w:type="dxa"/>
            <w:bottom w:w="0" w:type="dxa"/>
            <w:right w:w="108" w:type="dxa"/>
          </w:tblCellMar>
        </w:tblPrEx>
        <w:trPr>
          <w:trHeight w:val="20" w:hRule="atLeast"/>
          <w:jc w:val="center"/>
        </w:trPr>
        <w:tc>
          <w:tcPr>
            <w:tcW w:w="775" w:type="dxa"/>
            <w:tcBorders>
              <w:top w:val="nil"/>
              <w:left w:val="single" w:color="auto" w:sz="4" w:space="0"/>
              <w:bottom w:val="single" w:color="auto" w:sz="4" w:space="0"/>
              <w:right w:val="single" w:color="auto" w:sz="4" w:space="0"/>
            </w:tcBorders>
            <w:noWrap/>
            <w:vAlign w:val="center"/>
          </w:tcPr>
          <w:p w14:paraId="0FBE1081">
            <w:pPr>
              <w:widowControl/>
              <w:spacing w:line="360" w:lineRule="exact"/>
              <w:jc w:val="center"/>
              <w:rPr>
                <w:rFonts w:asciiTheme="minorEastAsia" w:hAnsiTheme="minorEastAsia" w:eastAsiaTheme="minorEastAsia"/>
                <w:color w:val="auto"/>
                <w:szCs w:val="21"/>
              </w:rPr>
            </w:pPr>
          </w:p>
        </w:tc>
        <w:tc>
          <w:tcPr>
            <w:tcW w:w="1440" w:type="dxa"/>
            <w:tcBorders>
              <w:top w:val="single" w:color="auto" w:sz="4" w:space="0"/>
              <w:left w:val="nil"/>
              <w:bottom w:val="single" w:color="auto" w:sz="4" w:space="0"/>
              <w:right w:val="single" w:color="auto" w:sz="4" w:space="0"/>
            </w:tcBorders>
            <w:vAlign w:val="center"/>
          </w:tcPr>
          <w:p w14:paraId="6030F8EA">
            <w:pPr>
              <w:widowControl/>
              <w:spacing w:line="360" w:lineRule="exact"/>
              <w:jc w:val="center"/>
              <w:rPr>
                <w:rFonts w:asciiTheme="minorEastAsia" w:hAnsiTheme="minorEastAsia" w:eastAsiaTheme="minorEastAsia"/>
                <w:color w:val="auto"/>
                <w:szCs w:val="21"/>
              </w:rPr>
            </w:pPr>
          </w:p>
        </w:tc>
        <w:tc>
          <w:tcPr>
            <w:tcW w:w="1368" w:type="dxa"/>
            <w:tcBorders>
              <w:top w:val="single" w:color="auto" w:sz="4" w:space="0"/>
              <w:left w:val="single" w:color="auto" w:sz="4" w:space="0"/>
              <w:bottom w:val="single" w:color="auto" w:sz="4" w:space="0"/>
              <w:right w:val="single" w:color="auto" w:sz="4" w:space="0"/>
            </w:tcBorders>
            <w:noWrap/>
            <w:vAlign w:val="center"/>
          </w:tcPr>
          <w:p w14:paraId="02E5F283">
            <w:pPr>
              <w:widowControl/>
              <w:spacing w:line="360" w:lineRule="exact"/>
              <w:rPr>
                <w:rFonts w:asciiTheme="minorEastAsia" w:hAnsiTheme="minorEastAsia" w:eastAsiaTheme="minorEastAsia"/>
                <w:color w:val="auto"/>
                <w:szCs w:val="21"/>
              </w:rPr>
            </w:pPr>
          </w:p>
        </w:tc>
        <w:tc>
          <w:tcPr>
            <w:tcW w:w="876" w:type="dxa"/>
            <w:tcBorders>
              <w:top w:val="single" w:color="auto" w:sz="4" w:space="0"/>
              <w:left w:val="single" w:color="auto" w:sz="4" w:space="0"/>
              <w:bottom w:val="single" w:color="auto" w:sz="4" w:space="0"/>
              <w:right w:val="single" w:color="auto" w:sz="4" w:space="0"/>
            </w:tcBorders>
            <w:noWrap/>
            <w:vAlign w:val="center"/>
          </w:tcPr>
          <w:p w14:paraId="1BFC9908">
            <w:pPr>
              <w:widowControl/>
              <w:spacing w:line="360" w:lineRule="exact"/>
              <w:rPr>
                <w:rFonts w:asciiTheme="minorEastAsia" w:hAnsiTheme="minorEastAsia" w:eastAsiaTheme="minorEastAsia"/>
                <w:color w:val="auto"/>
                <w:szCs w:val="21"/>
              </w:rPr>
            </w:pPr>
          </w:p>
        </w:tc>
        <w:tc>
          <w:tcPr>
            <w:tcW w:w="1008" w:type="dxa"/>
            <w:tcBorders>
              <w:top w:val="nil"/>
              <w:left w:val="nil"/>
              <w:bottom w:val="single" w:color="auto" w:sz="4" w:space="0"/>
              <w:right w:val="single" w:color="auto" w:sz="4" w:space="0"/>
            </w:tcBorders>
            <w:noWrap/>
            <w:vAlign w:val="center"/>
          </w:tcPr>
          <w:p w14:paraId="0302555B">
            <w:pPr>
              <w:widowControl/>
              <w:spacing w:line="360" w:lineRule="exact"/>
              <w:rPr>
                <w:rFonts w:asciiTheme="minorEastAsia" w:hAnsiTheme="minorEastAsia" w:eastAsiaTheme="minorEastAsia"/>
                <w:color w:val="auto"/>
                <w:szCs w:val="21"/>
              </w:rPr>
            </w:pPr>
          </w:p>
        </w:tc>
        <w:tc>
          <w:tcPr>
            <w:tcW w:w="1032" w:type="dxa"/>
            <w:tcBorders>
              <w:top w:val="nil"/>
              <w:left w:val="nil"/>
              <w:bottom w:val="single" w:color="auto" w:sz="4" w:space="0"/>
              <w:right w:val="single" w:color="auto" w:sz="4" w:space="0"/>
            </w:tcBorders>
            <w:noWrap/>
            <w:vAlign w:val="center"/>
          </w:tcPr>
          <w:p w14:paraId="4FD58B5B">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10786937">
            <w:pPr>
              <w:widowControl/>
              <w:spacing w:line="360" w:lineRule="exact"/>
              <w:rPr>
                <w:rFonts w:asciiTheme="minorEastAsia" w:hAnsiTheme="minorEastAsia" w:eastAsiaTheme="minorEastAsia"/>
                <w:color w:val="auto"/>
                <w:szCs w:val="21"/>
              </w:rPr>
            </w:pPr>
          </w:p>
        </w:tc>
        <w:tc>
          <w:tcPr>
            <w:tcW w:w="732" w:type="dxa"/>
            <w:tcBorders>
              <w:top w:val="single" w:color="auto" w:sz="4" w:space="0"/>
              <w:left w:val="single" w:color="auto" w:sz="4" w:space="0"/>
              <w:bottom w:val="single" w:color="auto" w:sz="4" w:space="0"/>
              <w:right w:val="single" w:color="auto" w:sz="4" w:space="0"/>
            </w:tcBorders>
          </w:tcPr>
          <w:p w14:paraId="28C8EC87">
            <w:pPr>
              <w:widowControl/>
              <w:spacing w:line="360" w:lineRule="exact"/>
              <w:rPr>
                <w:rFonts w:asciiTheme="minorEastAsia" w:hAnsiTheme="minorEastAsia" w:eastAsiaTheme="minorEastAsia"/>
                <w:color w:val="auto"/>
                <w:szCs w:val="21"/>
              </w:rPr>
            </w:pPr>
          </w:p>
        </w:tc>
        <w:tc>
          <w:tcPr>
            <w:tcW w:w="1228" w:type="dxa"/>
            <w:tcBorders>
              <w:top w:val="single" w:color="auto" w:sz="4" w:space="0"/>
              <w:left w:val="single" w:color="auto" w:sz="4" w:space="0"/>
              <w:bottom w:val="single" w:color="auto" w:sz="4" w:space="0"/>
              <w:right w:val="single" w:color="auto" w:sz="4" w:space="0"/>
            </w:tcBorders>
            <w:noWrap/>
            <w:vAlign w:val="center"/>
          </w:tcPr>
          <w:p w14:paraId="60E28242">
            <w:pPr>
              <w:widowControl/>
              <w:spacing w:line="360" w:lineRule="exact"/>
              <w:rPr>
                <w:rFonts w:asciiTheme="minorEastAsia" w:hAnsiTheme="minorEastAsia" w:eastAsiaTheme="minorEastAsia"/>
                <w:color w:val="auto"/>
                <w:szCs w:val="21"/>
              </w:rPr>
            </w:pPr>
          </w:p>
        </w:tc>
      </w:tr>
      <w:tr w14:paraId="0CE927D8">
        <w:tblPrEx>
          <w:tblCellMar>
            <w:top w:w="0" w:type="dxa"/>
            <w:left w:w="108" w:type="dxa"/>
            <w:bottom w:w="0" w:type="dxa"/>
            <w:right w:w="108" w:type="dxa"/>
          </w:tblCellMar>
        </w:tblPrEx>
        <w:trPr>
          <w:trHeight w:val="20" w:hRule="atLeast"/>
          <w:jc w:val="center"/>
        </w:trPr>
        <w:tc>
          <w:tcPr>
            <w:tcW w:w="775" w:type="dxa"/>
            <w:tcBorders>
              <w:top w:val="nil"/>
              <w:left w:val="single" w:color="auto" w:sz="4" w:space="0"/>
              <w:bottom w:val="single" w:color="auto" w:sz="4" w:space="0"/>
              <w:right w:val="single" w:color="auto" w:sz="4" w:space="0"/>
            </w:tcBorders>
            <w:vAlign w:val="center"/>
          </w:tcPr>
          <w:p w14:paraId="40868E3C">
            <w:pPr>
              <w:widowControl/>
              <w:spacing w:line="360" w:lineRule="exact"/>
              <w:jc w:val="center"/>
              <w:rPr>
                <w:rFonts w:asciiTheme="minorEastAsia" w:hAnsiTheme="minorEastAsia" w:eastAsiaTheme="minorEastAsia"/>
                <w:color w:val="auto"/>
                <w:szCs w:val="21"/>
              </w:rPr>
            </w:pPr>
          </w:p>
        </w:tc>
        <w:tc>
          <w:tcPr>
            <w:tcW w:w="1440" w:type="dxa"/>
            <w:tcBorders>
              <w:top w:val="single" w:color="auto" w:sz="4" w:space="0"/>
              <w:left w:val="nil"/>
              <w:bottom w:val="single" w:color="auto" w:sz="4" w:space="0"/>
              <w:right w:val="single" w:color="auto" w:sz="4" w:space="0"/>
            </w:tcBorders>
            <w:vAlign w:val="center"/>
          </w:tcPr>
          <w:p w14:paraId="165E344D">
            <w:pPr>
              <w:widowControl/>
              <w:spacing w:line="360" w:lineRule="exact"/>
              <w:jc w:val="center"/>
              <w:rPr>
                <w:rFonts w:asciiTheme="minorEastAsia" w:hAnsiTheme="minorEastAsia" w:eastAsiaTheme="minorEastAsia"/>
                <w:color w:val="auto"/>
                <w:szCs w:val="21"/>
              </w:rPr>
            </w:pPr>
          </w:p>
        </w:tc>
        <w:tc>
          <w:tcPr>
            <w:tcW w:w="1368" w:type="dxa"/>
            <w:tcBorders>
              <w:top w:val="single" w:color="auto" w:sz="4" w:space="0"/>
              <w:left w:val="single" w:color="auto" w:sz="4" w:space="0"/>
              <w:bottom w:val="single" w:color="auto" w:sz="4" w:space="0"/>
              <w:right w:val="single" w:color="auto" w:sz="4" w:space="0"/>
            </w:tcBorders>
            <w:noWrap/>
            <w:vAlign w:val="center"/>
          </w:tcPr>
          <w:p w14:paraId="06F45546">
            <w:pPr>
              <w:widowControl/>
              <w:spacing w:line="360" w:lineRule="exact"/>
              <w:rPr>
                <w:rFonts w:asciiTheme="minorEastAsia" w:hAnsiTheme="minorEastAsia" w:eastAsiaTheme="minorEastAsia"/>
                <w:color w:val="auto"/>
                <w:szCs w:val="21"/>
              </w:rPr>
            </w:pPr>
          </w:p>
        </w:tc>
        <w:tc>
          <w:tcPr>
            <w:tcW w:w="876" w:type="dxa"/>
            <w:tcBorders>
              <w:top w:val="single" w:color="auto" w:sz="4" w:space="0"/>
              <w:left w:val="single" w:color="auto" w:sz="4" w:space="0"/>
              <w:bottom w:val="single" w:color="auto" w:sz="4" w:space="0"/>
              <w:right w:val="single" w:color="auto" w:sz="4" w:space="0"/>
            </w:tcBorders>
            <w:noWrap/>
            <w:vAlign w:val="center"/>
          </w:tcPr>
          <w:p w14:paraId="2EF95F7F">
            <w:pPr>
              <w:widowControl/>
              <w:spacing w:line="360" w:lineRule="exact"/>
              <w:rPr>
                <w:rFonts w:asciiTheme="minorEastAsia" w:hAnsiTheme="minorEastAsia" w:eastAsiaTheme="minorEastAsia"/>
                <w:color w:val="auto"/>
                <w:szCs w:val="21"/>
              </w:rPr>
            </w:pPr>
          </w:p>
        </w:tc>
        <w:tc>
          <w:tcPr>
            <w:tcW w:w="1008" w:type="dxa"/>
            <w:tcBorders>
              <w:top w:val="nil"/>
              <w:left w:val="nil"/>
              <w:bottom w:val="single" w:color="auto" w:sz="4" w:space="0"/>
              <w:right w:val="single" w:color="auto" w:sz="4" w:space="0"/>
            </w:tcBorders>
            <w:noWrap/>
            <w:vAlign w:val="center"/>
          </w:tcPr>
          <w:p w14:paraId="539F50A8">
            <w:pPr>
              <w:widowControl/>
              <w:spacing w:line="360" w:lineRule="exact"/>
              <w:rPr>
                <w:rFonts w:asciiTheme="minorEastAsia" w:hAnsiTheme="minorEastAsia" w:eastAsiaTheme="minorEastAsia"/>
                <w:color w:val="auto"/>
                <w:szCs w:val="21"/>
              </w:rPr>
            </w:pPr>
          </w:p>
        </w:tc>
        <w:tc>
          <w:tcPr>
            <w:tcW w:w="1032" w:type="dxa"/>
            <w:tcBorders>
              <w:top w:val="nil"/>
              <w:left w:val="nil"/>
              <w:bottom w:val="single" w:color="auto" w:sz="4" w:space="0"/>
              <w:right w:val="single" w:color="auto" w:sz="4" w:space="0"/>
            </w:tcBorders>
            <w:noWrap/>
            <w:vAlign w:val="center"/>
          </w:tcPr>
          <w:p w14:paraId="5FC2BD9B">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35821BF3">
            <w:pPr>
              <w:widowControl/>
              <w:spacing w:line="360" w:lineRule="exact"/>
              <w:rPr>
                <w:rFonts w:asciiTheme="minorEastAsia" w:hAnsiTheme="minorEastAsia" w:eastAsiaTheme="minorEastAsia"/>
                <w:color w:val="auto"/>
                <w:szCs w:val="21"/>
              </w:rPr>
            </w:pPr>
          </w:p>
        </w:tc>
        <w:tc>
          <w:tcPr>
            <w:tcW w:w="732" w:type="dxa"/>
            <w:tcBorders>
              <w:top w:val="single" w:color="auto" w:sz="4" w:space="0"/>
              <w:left w:val="single" w:color="auto" w:sz="4" w:space="0"/>
              <w:bottom w:val="single" w:color="auto" w:sz="4" w:space="0"/>
              <w:right w:val="single" w:color="auto" w:sz="4" w:space="0"/>
            </w:tcBorders>
          </w:tcPr>
          <w:p w14:paraId="0F3ADD81">
            <w:pPr>
              <w:widowControl/>
              <w:spacing w:line="360" w:lineRule="exact"/>
              <w:rPr>
                <w:rFonts w:asciiTheme="minorEastAsia" w:hAnsiTheme="minorEastAsia" w:eastAsiaTheme="minorEastAsia"/>
                <w:color w:val="auto"/>
                <w:szCs w:val="21"/>
              </w:rPr>
            </w:pPr>
          </w:p>
        </w:tc>
        <w:tc>
          <w:tcPr>
            <w:tcW w:w="1228" w:type="dxa"/>
            <w:tcBorders>
              <w:top w:val="single" w:color="auto" w:sz="4" w:space="0"/>
              <w:left w:val="single" w:color="auto" w:sz="4" w:space="0"/>
              <w:bottom w:val="single" w:color="auto" w:sz="4" w:space="0"/>
              <w:right w:val="single" w:color="auto" w:sz="4" w:space="0"/>
            </w:tcBorders>
            <w:noWrap/>
            <w:vAlign w:val="center"/>
          </w:tcPr>
          <w:p w14:paraId="7F883EAD">
            <w:pPr>
              <w:widowControl/>
              <w:spacing w:line="360" w:lineRule="exact"/>
              <w:rPr>
                <w:rFonts w:asciiTheme="minorEastAsia" w:hAnsiTheme="minorEastAsia" w:eastAsiaTheme="minorEastAsia"/>
                <w:color w:val="auto"/>
                <w:szCs w:val="21"/>
              </w:rPr>
            </w:pPr>
          </w:p>
        </w:tc>
      </w:tr>
      <w:tr w14:paraId="7C9B3496">
        <w:tblPrEx>
          <w:tblCellMar>
            <w:top w:w="0" w:type="dxa"/>
            <w:left w:w="108" w:type="dxa"/>
            <w:bottom w:w="0" w:type="dxa"/>
            <w:right w:w="108" w:type="dxa"/>
          </w:tblCellMar>
        </w:tblPrEx>
        <w:trPr>
          <w:trHeight w:val="20" w:hRule="atLeast"/>
          <w:jc w:val="center"/>
        </w:trPr>
        <w:tc>
          <w:tcPr>
            <w:tcW w:w="775" w:type="dxa"/>
            <w:tcBorders>
              <w:top w:val="nil"/>
              <w:left w:val="single" w:color="auto" w:sz="4" w:space="0"/>
              <w:bottom w:val="single" w:color="auto" w:sz="4" w:space="0"/>
              <w:right w:val="single" w:color="auto" w:sz="4" w:space="0"/>
            </w:tcBorders>
            <w:vAlign w:val="center"/>
          </w:tcPr>
          <w:p w14:paraId="56F2E48A">
            <w:pPr>
              <w:widowControl/>
              <w:spacing w:line="360" w:lineRule="exact"/>
              <w:jc w:val="center"/>
              <w:rPr>
                <w:rFonts w:asciiTheme="minorEastAsia" w:hAnsiTheme="minorEastAsia" w:eastAsiaTheme="minorEastAsia"/>
                <w:color w:val="auto"/>
                <w:szCs w:val="21"/>
              </w:rPr>
            </w:pPr>
          </w:p>
        </w:tc>
        <w:tc>
          <w:tcPr>
            <w:tcW w:w="1440" w:type="dxa"/>
            <w:tcBorders>
              <w:top w:val="single" w:color="auto" w:sz="4" w:space="0"/>
              <w:left w:val="nil"/>
              <w:bottom w:val="single" w:color="auto" w:sz="4" w:space="0"/>
              <w:right w:val="single" w:color="auto" w:sz="4" w:space="0"/>
            </w:tcBorders>
            <w:vAlign w:val="center"/>
          </w:tcPr>
          <w:p w14:paraId="7BB778B5">
            <w:pPr>
              <w:widowControl/>
              <w:spacing w:line="360" w:lineRule="exact"/>
              <w:jc w:val="center"/>
              <w:rPr>
                <w:rFonts w:asciiTheme="minorEastAsia" w:hAnsiTheme="minorEastAsia" w:eastAsiaTheme="minorEastAsia"/>
                <w:color w:val="auto"/>
                <w:szCs w:val="21"/>
              </w:rPr>
            </w:pPr>
          </w:p>
        </w:tc>
        <w:tc>
          <w:tcPr>
            <w:tcW w:w="1368" w:type="dxa"/>
            <w:tcBorders>
              <w:top w:val="single" w:color="auto" w:sz="4" w:space="0"/>
              <w:left w:val="single" w:color="auto" w:sz="4" w:space="0"/>
              <w:bottom w:val="single" w:color="auto" w:sz="4" w:space="0"/>
              <w:right w:val="single" w:color="auto" w:sz="4" w:space="0"/>
            </w:tcBorders>
            <w:noWrap/>
            <w:vAlign w:val="center"/>
          </w:tcPr>
          <w:p w14:paraId="1F5E92C5">
            <w:pPr>
              <w:widowControl/>
              <w:spacing w:line="360" w:lineRule="exact"/>
              <w:rPr>
                <w:rFonts w:asciiTheme="minorEastAsia" w:hAnsiTheme="minorEastAsia" w:eastAsiaTheme="minorEastAsia"/>
                <w:color w:val="auto"/>
                <w:szCs w:val="21"/>
              </w:rPr>
            </w:pPr>
          </w:p>
        </w:tc>
        <w:tc>
          <w:tcPr>
            <w:tcW w:w="876" w:type="dxa"/>
            <w:tcBorders>
              <w:top w:val="single" w:color="auto" w:sz="4" w:space="0"/>
              <w:left w:val="single" w:color="auto" w:sz="4" w:space="0"/>
              <w:bottom w:val="single" w:color="auto" w:sz="4" w:space="0"/>
              <w:right w:val="single" w:color="auto" w:sz="4" w:space="0"/>
            </w:tcBorders>
            <w:noWrap/>
            <w:vAlign w:val="center"/>
          </w:tcPr>
          <w:p w14:paraId="121A3689">
            <w:pPr>
              <w:widowControl/>
              <w:spacing w:line="360" w:lineRule="exact"/>
              <w:rPr>
                <w:rFonts w:asciiTheme="minorEastAsia" w:hAnsiTheme="minorEastAsia" w:eastAsiaTheme="minorEastAsia"/>
                <w:color w:val="auto"/>
                <w:szCs w:val="21"/>
              </w:rPr>
            </w:pPr>
          </w:p>
        </w:tc>
        <w:tc>
          <w:tcPr>
            <w:tcW w:w="1008" w:type="dxa"/>
            <w:tcBorders>
              <w:top w:val="nil"/>
              <w:left w:val="nil"/>
              <w:bottom w:val="single" w:color="auto" w:sz="4" w:space="0"/>
              <w:right w:val="single" w:color="auto" w:sz="4" w:space="0"/>
            </w:tcBorders>
            <w:noWrap/>
            <w:vAlign w:val="center"/>
          </w:tcPr>
          <w:p w14:paraId="1FD90CAC">
            <w:pPr>
              <w:widowControl/>
              <w:spacing w:line="360" w:lineRule="exact"/>
              <w:rPr>
                <w:rFonts w:asciiTheme="minorEastAsia" w:hAnsiTheme="minorEastAsia" w:eastAsiaTheme="minorEastAsia"/>
                <w:color w:val="auto"/>
                <w:szCs w:val="21"/>
              </w:rPr>
            </w:pPr>
          </w:p>
        </w:tc>
        <w:tc>
          <w:tcPr>
            <w:tcW w:w="1032" w:type="dxa"/>
            <w:tcBorders>
              <w:top w:val="nil"/>
              <w:left w:val="nil"/>
              <w:bottom w:val="single" w:color="auto" w:sz="4" w:space="0"/>
              <w:right w:val="single" w:color="auto" w:sz="4" w:space="0"/>
            </w:tcBorders>
            <w:noWrap/>
            <w:vAlign w:val="center"/>
          </w:tcPr>
          <w:p w14:paraId="18809A03">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45086B9C">
            <w:pPr>
              <w:widowControl/>
              <w:spacing w:line="360" w:lineRule="exact"/>
              <w:rPr>
                <w:rFonts w:asciiTheme="minorEastAsia" w:hAnsiTheme="minorEastAsia" w:eastAsiaTheme="minorEastAsia"/>
                <w:color w:val="auto"/>
                <w:szCs w:val="21"/>
              </w:rPr>
            </w:pPr>
          </w:p>
        </w:tc>
        <w:tc>
          <w:tcPr>
            <w:tcW w:w="732" w:type="dxa"/>
            <w:tcBorders>
              <w:top w:val="single" w:color="auto" w:sz="4" w:space="0"/>
              <w:left w:val="single" w:color="auto" w:sz="4" w:space="0"/>
              <w:bottom w:val="single" w:color="auto" w:sz="4" w:space="0"/>
              <w:right w:val="single" w:color="auto" w:sz="4" w:space="0"/>
            </w:tcBorders>
          </w:tcPr>
          <w:p w14:paraId="79BA863A">
            <w:pPr>
              <w:widowControl/>
              <w:spacing w:line="360" w:lineRule="exact"/>
              <w:rPr>
                <w:rFonts w:asciiTheme="minorEastAsia" w:hAnsiTheme="minorEastAsia" w:eastAsiaTheme="minorEastAsia"/>
                <w:color w:val="auto"/>
                <w:szCs w:val="21"/>
              </w:rPr>
            </w:pPr>
          </w:p>
        </w:tc>
        <w:tc>
          <w:tcPr>
            <w:tcW w:w="1228" w:type="dxa"/>
            <w:tcBorders>
              <w:top w:val="single" w:color="auto" w:sz="4" w:space="0"/>
              <w:left w:val="single" w:color="auto" w:sz="4" w:space="0"/>
              <w:bottom w:val="single" w:color="auto" w:sz="4" w:space="0"/>
              <w:right w:val="single" w:color="auto" w:sz="4" w:space="0"/>
            </w:tcBorders>
            <w:noWrap/>
            <w:vAlign w:val="center"/>
          </w:tcPr>
          <w:p w14:paraId="767D889E">
            <w:pPr>
              <w:widowControl/>
              <w:spacing w:line="360" w:lineRule="exact"/>
              <w:rPr>
                <w:rFonts w:asciiTheme="minorEastAsia" w:hAnsiTheme="minorEastAsia" w:eastAsiaTheme="minorEastAsia"/>
                <w:color w:val="auto"/>
                <w:szCs w:val="21"/>
              </w:rPr>
            </w:pPr>
          </w:p>
        </w:tc>
      </w:tr>
      <w:tr w14:paraId="0BB68AE2">
        <w:tblPrEx>
          <w:tblCellMar>
            <w:top w:w="0" w:type="dxa"/>
            <w:left w:w="108" w:type="dxa"/>
            <w:bottom w:w="0" w:type="dxa"/>
            <w:right w:w="108" w:type="dxa"/>
          </w:tblCellMar>
        </w:tblPrEx>
        <w:trPr>
          <w:trHeight w:val="20" w:hRule="atLeast"/>
          <w:jc w:val="center"/>
        </w:trPr>
        <w:tc>
          <w:tcPr>
            <w:tcW w:w="775" w:type="dxa"/>
            <w:tcBorders>
              <w:top w:val="nil"/>
              <w:left w:val="single" w:color="auto" w:sz="4" w:space="0"/>
              <w:bottom w:val="single" w:color="auto" w:sz="4" w:space="0"/>
              <w:right w:val="single" w:color="auto" w:sz="4" w:space="0"/>
            </w:tcBorders>
            <w:vAlign w:val="center"/>
          </w:tcPr>
          <w:p w14:paraId="37A2941E">
            <w:pPr>
              <w:widowControl/>
              <w:spacing w:line="360" w:lineRule="exact"/>
              <w:jc w:val="center"/>
              <w:rPr>
                <w:rFonts w:asciiTheme="minorEastAsia" w:hAnsiTheme="minorEastAsia" w:eastAsiaTheme="minorEastAsia"/>
                <w:color w:val="auto"/>
                <w:szCs w:val="21"/>
              </w:rPr>
            </w:pPr>
          </w:p>
        </w:tc>
        <w:tc>
          <w:tcPr>
            <w:tcW w:w="1440" w:type="dxa"/>
            <w:tcBorders>
              <w:top w:val="single" w:color="auto" w:sz="4" w:space="0"/>
              <w:left w:val="nil"/>
              <w:bottom w:val="single" w:color="auto" w:sz="4" w:space="0"/>
              <w:right w:val="single" w:color="auto" w:sz="4" w:space="0"/>
            </w:tcBorders>
            <w:vAlign w:val="center"/>
          </w:tcPr>
          <w:p w14:paraId="64C448DD">
            <w:pPr>
              <w:widowControl/>
              <w:spacing w:line="360" w:lineRule="exact"/>
              <w:jc w:val="center"/>
              <w:rPr>
                <w:rFonts w:asciiTheme="minorEastAsia" w:hAnsiTheme="minorEastAsia" w:eastAsiaTheme="minorEastAsia"/>
                <w:color w:val="auto"/>
                <w:szCs w:val="21"/>
              </w:rPr>
            </w:pPr>
          </w:p>
        </w:tc>
        <w:tc>
          <w:tcPr>
            <w:tcW w:w="1368" w:type="dxa"/>
            <w:tcBorders>
              <w:top w:val="single" w:color="auto" w:sz="4" w:space="0"/>
              <w:left w:val="single" w:color="auto" w:sz="4" w:space="0"/>
              <w:bottom w:val="single" w:color="auto" w:sz="4" w:space="0"/>
              <w:right w:val="single" w:color="auto" w:sz="4" w:space="0"/>
            </w:tcBorders>
            <w:noWrap/>
            <w:vAlign w:val="center"/>
          </w:tcPr>
          <w:p w14:paraId="47DD6BC8">
            <w:pPr>
              <w:widowControl/>
              <w:spacing w:line="360" w:lineRule="exact"/>
              <w:rPr>
                <w:rFonts w:asciiTheme="minorEastAsia" w:hAnsiTheme="minorEastAsia" w:eastAsiaTheme="minorEastAsia"/>
                <w:color w:val="auto"/>
                <w:szCs w:val="21"/>
              </w:rPr>
            </w:pPr>
          </w:p>
        </w:tc>
        <w:tc>
          <w:tcPr>
            <w:tcW w:w="876" w:type="dxa"/>
            <w:tcBorders>
              <w:top w:val="single" w:color="auto" w:sz="4" w:space="0"/>
              <w:left w:val="single" w:color="auto" w:sz="4" w:space="0"/>
              <w:bottom w:val="single" w:color="auto" w:sz="4" w:space="0"/>
              <w:right w:val="single" w:color="auto" w:sz="4" w:space="0"/>
            </w:tcBorders>
            <w:noWrap/>
            <w:vAlign w:val="center"/>
          </w:tcPr>
          <w:p w14:paraId="687D63F2">
            <w:pPr>
              <w:widowControl/>
              <w:spacing w:line="360" w:lineRule="exact"/>
              <w:rPr>
                <w:rFonts w:asciiTheme="minorEastAsia" w:hAnsiTheme="minorEastAsia" w:eastAsiaTheme="minorEastAsia"/>
                <w:color w:val="auto"/>
                <w:szCs w:val="21"/>
              </w:rPr>
            </w:pPr>
          </w:p>
        </w:tc>
        <w:tc>
          <w:tcPr>
            <w:tcW w:w="1008" w:type="dxa"/>
            <w:tcBorders>
              <w:top w:val="nil"/>
              <w:left w:val="nil"/>
              <w:bottom w:val="single" w:color="auto" w:sz="4" w:space="0"/>
              <w:right w:val="single" w:color="auto" w:sz="4" w:space="0"/>
            </w:tcBorders>
            <w:noWrap/>
            <w:vAlign w:val="center"/>
          </w:tcPr>
          <w:p w14:paraId="0C3A224A">
            <w:pPr>
              <w:widowControl/>
              <w:spacing w:line="360" w:lineRule="exact"/>
              <w:rPr>
                <w:rFonts w:asciiTheme="minorEastAsia" w:hAnsiTheme="minorEastAsia" w:eastAsiaTheme="minorEastAsia"/>
                <w:color w:val="auto"/>
                <w:szCs w:val="21"/>
              </w:rPr>
            </w:pPr>
          </w:p>
        </w:tc>
        <w:tc>
          <w:tcPr>
            <w:tcW w:w="1032" w:type="dxa"/>
            <w:tcBorders>
              <w:top w:val="nil"/>
              <w:left w:val="nil"/>
              <w:bottom w:val="single" w:color="auto" w:sz="4" w:space="0"/>
              <w:right w:val="single" w:color="auto" w:sz="4" w:space="0"/>
            </w:tcBorders>
            <w:noWrap/>
            <w:vAlign w:val="center"/>
          </w:tcPr>
          <w:p w14:paraId="256304FE">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59D45C67">
            <w:pPr>
              <w:widowControl/>
              <w:spacing w:line="360" w:lineRule="exact"/>
              <w:rPr>
                <w:rFonts w:asciiTheme="minorEastAsia" w:hAnsiTheme="minorEastAsia" w:eastAsiaTheme="minorEastAsia"/>
                <w:color w:val="auto"/>
                <w:szCs w:val="21"/>
              </w:rPr>
            </w:pPr>
          </w:p>
        </w:tc>
        <w:tc>
          <w:tcPr>
            <w:tcW w:w="732" w:type="dxa"/>
            <w:tcBorders>
              <w:top w:val="single" w:color="auto" w:sz="4" w:space="0"/>
              <w:left w:val="single" w:color="auto" w:sz="4" w:space="0"/>
              <w:bottom w:val="single" w:color="auto" w:sz="4" w:space="0"/>
              <w:right w:val="single" w:color="auto" w:sz="4" w:space="0"/>
            </w:tcBorders>
          </w:tcPr>
          <w:p w14:paraId="101DDC82">
            <w:pPr>
              <w:widowControl/>
              <w:spacing w:line="360" w:lineRule="exact"/>
              <w:rPr>
                <w:rFonts w:asciiTheme="minorEastAsia" w:hAnsiTheme="minorEastAsia" w:eastAsiaTheme="minorEastAsia"/>
                <w:color w:val="auto"/>
                <w:szCs w:val="21"/>
              </w:rPr>
            </w:pPr>
          </w:p>
        </w:tc>
        <w:tc>
          <w:tcPr>
            <w:tcW w:w="1228" w:type="dxa"/>
            <w:tcBorders>
              <w:top w:val="single" w:color="auto" w:sz="4" w:space="0"/>
              <w:left w:val="single" w:color="auto" w:sz="4" w:space="0"/>
              <w:bottom w:val="single" w:color="auto" w:sz="4" w:space="0"/>
              <w:right w:val="single" w:color="auto" w:sz="4" w:space="0"/>
            </w:tcBorders>
            <w:noWrap/>
            <w:vAlign w:val="center"/>
          </w:tcPr>
          <w:p w14:paraId="59E7A9D2">
            <w:pPr>
              <w:widowControl/>
              <w:spacing w:line="360" w:lineRule="exact"/>
              <w:rPr>
                <w:rFonts w:asciiTheme="minorEastAsia" w:hAnsiTheme="minorEastAsia" w:eastAsiaTheme="minorEastAsia"/>
                <w:color w:val="auto"/>
                <w:szCs w:val="21"/>
              </w:rPr>
            </w:pPr>
          </w:p>
        </w:tc>
      </w:tr>
      <w:tr w14:paraId="4BDAFB50">
        <w:tblPrEx>
          <w:tblCellMar>
            <w:top w:w="0" w:type="dxa"/>
            <w:left w:w="108" w:type="dxa"/>
            <w:bottom w:w="0" w:type="dxa"/>
            <w:right w:w="108" w:type="dxa"/>
          </w:tblCellMar>
        </w:tblPrEx>
        <w:trPr>
          <w:trHeight w:val="20" w:hRule="atLeast"/>
          <w:jc w:val="center"/>
        </w:trPr>
        <w:tc>
          <w:tcPr>
            <w:tcW w:w="775" w:type="dxa"/>
            <w:tcBorders>
              <w:top w:val="nil"/>
              <w:left w:val="single" w:color="auto" w:sz="4" w:space="0"/>
              <w:bottom w:val="single" w:color="auto" w:sz="4" w:space="0"/>
              <w:right w:val="single" w:color="auto" w:sz="4" w:space="0"/>
            </w:tcBorders>
            <w:vAlign w:val="center"/>
          </w:tcPr>
          <w:p w14:paraId="4522321B">
            <w:pPr>
              <w:widowControl/>
              <w:spacing w:line="360" w:lineRule="exact"/>
              <w:jc w:val="center"/>
              <w:rPr>
                <w:rFonts w:asciiTheme="minorEastAsia" w:hAnsiTheme="minorEastAsia" w:eastAsiaTheme="minorEastAsia"/>
                <w:color w:val="auto"/>
                <w:szCs w:val="21"/>
              </w:rPr>
            </w:pPr>
          </w:p>
        </w:tc>
        <w:tc>
          <w:tcPr>
            <w:tcW w:w="1440" w:type="dxa"/>
            <w:tcBorders>
              <w:top w:val="single" w:color="auto" w:sz="4" w:space="0"/>
              <w:left w:val="nil"/>
              <w:bottom w:val="single" w:color="auto" w:sz="4" w:space="0"/>
              <w:right w:val="single" w:color="auto" w:sz="4" w:space="0"/>
            </w:tcBorders>
            <w:vAlign w:val="center"/>
          </w:tcPr>
          <w:p w14:paraId="3EA6A79E">
            <w:pPr>
              <w:widowControl/>
              <w:spacing w:line="360" w:lineRule="exact"/>
              <w:jc w:val="center"/>
              <w:rPr>
                <w:rFonts w:asciiTheme="minorEastAsia" w:hAnsiTheme="minorEastAsia" w:eastAsiaTheme="minorEastAsia"/>
                <w:color w:val="auto"/>
                <w:szCs w:val="21"/>
              </w:rPr>
            </w:pPr>
          </w:p>
        </w:tc>
        <w:tc>
          <w:tcPr>
            <w:tcW w:w="1368" w:type="dxa"/>
            <w:tcBorders>
              <w:top w:val="single" w:color="auto" w:sz="4" w:space="0"/>
              <w:left w:val="single" w:color="auto" w:sz="4" w:space="0"/>
              <w:bottom w:val="single" w:color="auto" w:sz="4" w:space="0"/>
              <w:right w:val="single" w:color="auto" w:sz="4" w:space="0"/>
            </w:tcBorders>
            <w:noWrap/>
            <w:vAlign w:val="center"/>
          </w:tcPr>
          <w:p w14:paraId="1B489FA8">
            <w:pPr>
              <w:widowControl/>
              <w:spacing w:line="360" w:lineRule="exact"/>
              <w:rPr>
                <w:rFonts w:asciiTheme="minorEastAsia" w:hAnsiTheme="minorEastAsia" w:eastAsiaTheme="minorEastAsia"/>
                <w:color w:val="auto"/>
                <w:szCs w:val="21"/>
              </w:rPr>
            </w:pPr>
          </w:p>
        </w:tc>
        <w:tc>
          <w:tcPr>
            <w:tcW w:w="876" w:type="dxa"/>
            <w:tcBorders>
              <w:top w:val="single" w:color="auto" w:sz="4" w:space="0"/>
              <w:left w:val="single" w:color="auto" w:sz="4" w:space="0"/>
              <w:bottom w:val="single" w:color="auto" w:sz="4" w:space="0"/>
              <w:right w:val="single" w:color="auto" w:sz="4" w:space="0"/>
            </w:tcBorders>
            <w:noWrap/>
            <w:vAlign w:val="center"/>
          </w:tcPr>
          <w:p w14:paraId="782D5D42">
            <w:pPr>
              <w:widowControl/>
              <w:spacing w:line="360" w:lineRule="exact"/>
              <w:rPr>
                <w:rFonts w:asciiTheme="minorEastAsia" w:hAnsiTheme="minorEastAsia" w:eastAsiaTheme="minorEastAsia"/>
                <w:color w:val="auto"/>
                <w:szCs w:val="21"/>
              </w:rPr>
            </w:pPr>
          </w:p>
        </w:tc>
        <w:tc>
          <w:tcPr>
            <w:tcW w:w="1008" w:type="dxa"/>
            <w:tcBorders>
              <w:top w:val="nil"/>
              <w:left w:val="nil"/>
              <w:bottom w:val="single" w:color="auto" w:sz="4" w:space="0"/>
              <w:right w:val="single" w:color="auto" w:sz="4" w:space="0"/>
            </w:tcBorders>
            <w:noWrap/>
            <w:vAlign w:val="center"/>
          </w:tcPr>
          <w:p w14:paraId="6AB46BB6">
            <w:pPr>
              <w:widowControl/>
              <w:spacing w:line="360" w:lineRule="exact"/>
              <w:rPr>
                <w:rFonts w:asciiTheme="minorEastAsia" w:hAnsiTheme="minorEastAsia" w:eastAsiaTheme="minorEastAsia"/>
                <w:color w:val="auto"/>
                <w:szCs w:val="21"/>
              </w:rPr>
            </w:pPr>
          </w:p>
        </w:tc>
        <w:tc>
          <w:tcPr>
            <w:tcW w:w="1032" w:type="dxa"/>
            <w:tcBorders>
              <w:top w:val="nil"/>
              <w:left w:val="nil"/>
              <w:bottom w:val="single" w:color="auto" w:sz="4" w:space="0"/>
              <w:right w:val="single" w:color="auto" w:sz="4" w:space="0"/>
            </w:tcBorders>
            <w:noWrap/>
            <w:vAlign w:val="center"/>
          </w:tcPr>
          <w:p w14:paraId="656D2F60">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2AE2CA16">
            <w:pPr>
              <w:widowControl/>
              <w:spacing w:line="360" w:lineRule="exact"/>
              <w:rPr>
                <w:rFonts w:asciiTheme="minorEastAsia" w:hAnsiTheme="minorEastAsia" w:eastAsiaTheme="minorEastAsia"/>
                <w:color w:val="auto"/>
                <w:szCs w:val="21"/>
              </w:rPr>
            </w:pPr>
          </w:p>
        </w:tc>
        <w:tc>
          <w:tcPr>
            <w:tcW w:w="732" w:type="dxa"/>
            <w:tcBorders>
              <w:top w:val="single" w:color="auto" w:sz="4" w:space="0"/>
              <w:left w:val="single" w:color="auto" w:sz="4" w:space="0"/>
              <w:bottom w:val="single" w:color="auto" w:sz="4" w:space="0"/>
              <w:right w:val="single" w:color="auto" w:sz="4" w:space="0"/>
            </w:tcBorders>
          </w:tcPr>
          <w:p w14:paraId="5890911B">
            <w:pPr>
              <w:widowControl/>
              <w:spacing w:line="360" w:lineRule="exact"/>
              <w:rPr>
                <w:rFonts w:asciiTheme="minorEastAsia" w:hAnsiTheme="minorEastAsia" w:eastAsiaTheme="minorEastAsia"/>
                <w:color w:val="auto"/>
                <w:szCs w:val="21"/>
              </w:rPr>
            </w:pPr>
          </w:p>
        </w:tc>
        <w:tc>
          <w:tcPr>
            <w:tcW w:w="1228" w:type="dxa"/>
            <w:tcBorders>
              <w:top w:val="single" w:color="auto" w:sz="4" w:space="0"/>
              <w:left w:val="single" w:color="auto" w:sz="4" w:space="0"/>
              <w:bottom w:val="single" w:color="auto" w:sz="4" w:space="0"/>
              <w:right w:val="single" w:color="auto" w:sz="4" w:space="0"/>
            </w:tcBorders>
            <w:noWrap/>
            <w:vAlign w:val="center"/>
          </w:tcPr>
          <w:p w14:paraId="418DD0F7">
            <w:pPr>
              <w:widowControl/>
              <w:spacing w:line="360" w:lineRule="exact"/>
              <w:rPr>
                <w:rFonts w:asciiTheme="minorEastAsia" w:hAnsiTheme="minorEastAsia" w:eastAsiaTheme="minorEastAsia"/>
                <w:color w:val="auto"/>
                <w:szCs w:val="21"/>
              </w:rPr>
            </w:pPr>
          </w:p>
        </w:tc>
      </w:tr>
      <w:tr w14:paraId="5666AF66">
        <w:tblPrEx>
          <w:tblCellMar>
            <w:top w:w="0" w:type="dxa"/>
            <w:left w:w="108" w:type="dxa"/>
            <w:bottom w:w="0" w:type="dxa"/>
            <w:right w:w="108" w:type="dxa"/>
          </w:tblCellMar>
        </w:tblPrEx>
        <w:trPr>
          <w:trHeight w:val="20" w:hRule="atLeast"/>
          <w:jc w:val="center"/>
        </w:trPr>
        <w:tc>
          <w:tcPr>
            <w:tcW w:w="775" w:type="dxa"/>
            <w:tcBorders>
              <w:top w:val="nil"/>
              <w:left w:val="single" w:color="auto" w:sz="4" w:space="0"/>
              <w:bottom w:val="single" w:color="auto" w:sz="4" w:space="0"/>
              <w:right w:val="single" w:color="auto" w:sz="4" w:space="0"/>
            </w:tcBorders>
            <w:vAlign w:val="center"/>
          </w:tcPr>
          <w:p w14:paraId="1BB4ECE5">
            <w:pPr>
              <w:widowControl/>
              <w:spacing w:line="360" w:lineRule="exact"/>
              <w:jc w:val="center"/>
              <w:rPr>
                <w:rFonts w:asciiTheme="minorEastAsia" w:hAnsiTheme="minorEastAsia" w:eastAsiaTheme="minorEastAsia"/>
                <w:color w:val="auto"/>
                <w:szCs w:val="21"/>
              </w:rPr>
            </w:pPr>
          </w:p>
        </w:tc>
        <w:tc>
          <w:tcPr>
            <w:tcW w:w="1440" w:type="dxa"/>
            <w:tcBorders>
              <w:top w:val="single" w:color="auto" w:sz="4" w:space="0"/>
              <w:left w:val="nil"/>
              <w:bottom w:val="single" w:color="auto" w:sz="4" w:space="0"/>
              <w:right w:val="single" w:color="auto" w:sz="4" w:space="0"/>
            </w:tcBorders>
            <w:vAlign w:val="center"/>
          </w:tcPr>
          <w:p w14:paraId="189FD7C4">
            <w:pPr>
              <w:widowControl/>
              <w:spacing w:line="360" w:lineRule="exact"/>
              <w:jc w:val="center"/>
              <w:rPr>
                <w:rFonts w:asciiTheme="minorEastAsia" w:hAnsiTheme="minorEastAsia" w:eastAsiaTheme="minorEastAsia"/>
                <w:color w:val="auto"/>
                <w:szCs w:val="21"/>
              </w:rPr>
            </w:pPr>
          </w:p>
        </w:tc>
        <w:tc>
          <w:tcPr>
            <w:tcW w:w="1368" w:type="dxa"/>
            <w:tcBorders>
              <w:top w:val="single" w:color="auto" w:sz="4" w:space="0"/>
              <w:left w:val="single" w:color="auto" w:sz="4" w:space="0"/>
              <w:bottom w:val="single" w:color="auto" w:sz="4" w:space="0"/>
              <w:right w:val="single" w:color="auto" w:sz="4" w:space="0"/>
            </w:tcBorders>
            <w:noWrap/>
            <w:vAlign w:val="center"/>
          </w:tcPr>
          <w:p w14:paraId="5B8D0A12">
            <w:pPr>
              <w:widowControl/>
              <w:spacing w:line="360" w:lineRule="exact"/>
              <w:rPr>
                <w:rFonts w:asciiTheme="minorEastAsia" w:hAnsiTheme="minorEastAsia" w:eastAsiaTheme="minorEastAsia"/>
                <w:color w:val="auto"/>
                <w:szCs w:val="21"/>
              </w:rPr>
            </w:pPr>
          </w:p>
        </w:tc>
        <w:tc>
          <w:tcPr>
            <w:tcW w:w="876" w:type="dxa"/>
            <w:tcBorders>
              <w:top w:val="single" w:color="auto" w:sz="4" w:space="0"/>
              <w:left w:val="single" w:color="auto" w:sz="4" w:space="0"/>
              <w:bottom w:val="single" w:color="auto" w:sz="4" w:space="0"/>
              <w:right w:val="single" w:color="auto" w:sz="4" w:space="0"/>
            </w:tcBorders>
            <w:noWrap/>
            <w:vAlign w:val="center"/>
          </w:tcPr>
          <w:p w14:paraId="04A578B5">
            <w:pPr>
              <w:widowControl/>
              <w:spacing w:line="360" w:lineRule="exact"/>
              <w:rPr>
                <w:rFonts w:asciiTheme="minorEastAsia" w:hAnsiTheme="minorEastAsia" w:eastAsiaTheme="minorEastAsia"/>
                <w:color w:val="auto"/>
                <w:szCs w:val="21"/>
              </w:rPr>
            </w:pPr>
          </w:p>
        </w:tc>
        <w:tc>
          <w:tcPr>
            <w:tcW w:w="1008" w:type="dxa"/>
            <w:tcBorders>
              <w:top w:val="nil"/>
              <w:left w:val="nil"/>
              <w:bottom w:val="single" w:color="auto" w:sz="4" w:space="0"/>
              <w:right w:val="single" w:color="auto" w:sz="4" w:space="0"/>
            </w:tcBorders>
            <w:noWrap/>
            <w:vAlign w:val="center"/>
          </w:tcPr>
          <w:p w14:paraId="5B05B209">
            <w:pPr>
              <w:widowControl/>
              <w:spacing w:line="360" w:lineRule="exact"/>
              <w:rPr>
                <w:rFonts w:asciiTheme="minorEastAsia" w:hAnsiTheme="minorEastAsia" w:eastAsiaTheme="minorEastAsia"/>
                <w:color w:val="auto"/>
                <w:szCs w:val="21"/>
              </w:rPr>
            </w:pPr>
          </w:p>
        </w:tc>
        <w:tc>
          <w:tcPr>
            <w:tcW w:w="1032" w:type="dxa"/>
            <w:tcBorders>
              <w:top w:val="nil"/>
              <w:left w:val="nil"/>
              <w:bottom w:val="single" w:color="auto" w:sz="4" w:space="0"/>
              <w:right w:val="single" w:color="auto" w:sz="4" w:space="0"/>
            </w:tcBorders>
            <w:noWrap/>
            <w:vAlign w:val="center"/>
          </w:tcPr>
          <w:p w14:paraId="16257100">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nil"/>
              <w:bottom w:val="single" w:color="auto" w:sz="4" w:space="0"/>
              <w:right w:val="single" w:color="auto" w:sz="4" w:space="0"/>
            </w:tcBorders>
            <w:vAlign w:val="center"/>
          </w:tcPr>
          <w:p w14:paraId="00953C9F">
            <w:pPr>
              <w:widowControl/>
              <w:spacing w:line="360" w:lineRule="exact"/>
              <w:rPr>
                <w:rFonts w:asciiTheme="minorEastAsia" w:hAnsiTheme="minorEastAsia" w:eastAsiaTheme="minorEastAsia"/>
                <w:color w:val="auto"/>
                <w:szCs w:val="21"/>
              </w:rPr>
            </w:pPr>
          </w:p>
        </w:tc>
        <w:tc>
          <w:tcPr>
            <w:tcW w:w="732" w:type="dxa"/>
            <w:tcBorders>
              <w:top w:val="single" w:color="auto" w:sz="4" w:space="0"/>
              <w:left w:val="single" w:color="auto" w:sz="4" w:space="0"/>
              <w:bottom w:val="single" w:color="auto" w:sz="4" w:space="0"/>
              <w:right w:val="single" w:color="auto" w:sz="4" w:space="0"/>
            </w:tcBorders>
          </w:tcPr>
          <w:p w14:paraId="49AF98B0">
            <w:pPr>
              <w:widowControl/>
              <w:spacing w:line="360" w:lineRule="exact"/>
              <w:rPr>
                <w:rFonts w:asciiTheme="minorEastAsia" w:hAnsiTheme="minorEastAsia" w:eastAsiaTheme="minorEastAsia"/>
                <w:color w:val="auto"/>
                <w:szCs w:val="21"/>
              </w:rPr>
            </w:pPr>
          </w:p>
        </w:tc>
        <w:tc>
          <w:tcPr>
            <w:tcW w:w="1228" w:type="dxa"/>
            <w:tcBorders>
              <w:top w:val="single" w:color="auto" w:sz="4" w:space="0"/>
              <w:left w:val="single" w:color="auto" w:sz="4" w:space="0"/>
              <w:bottom w:val="single" w:color="auto" w:sz="4" w:space="0"/>
              <w:right w:val="single" w:color="auto" w:sz="4" w:space="0"/>
            </w:tcBorders>
            <w:noWrap/>
            <w:vAlign w:val="center"/>
          </w:tcPr>
          <w:p w14:paraId="77CCB4C4">
            <w:pPr>
              <w:widowControl/>
              <w:spacing w:line="360" w:lineRule="exact"/>
              <w:rPr>
                <w:rFonts w:asciiTheme="minorEastAsia" w:hAnsiTheme="minorEastAsia" w:eastAsiaTheme="minorEastAsia"/>
                <w:color w:val="auto"/>
                <w:szCs w:val="21"/>
              </w:rPr>
            </w:pPr>
          </w:p>
        </w:tc>
      </w:tr>
      <w:tr w14:paraId="64D7BA90">
        <w:tblPrEx>
          <w:tblCellMar>
            <w:top w:w="0" w:type="dxa"/>
            <w:left w:w="108" w:type="dxa"/>
            <w:bottom w:w="0" w:type="dxa"/>
            <w:right w:w="108" w:type="dxa"/>
          </w:tblCellMar>
        </w:tblPrEx>
        <w:trPr>
          <w:trHeight w:val="2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14:paraId="22130E61">
            <w:pPr>
              <w:widowControl/>
              <w:spacing w:line="360" w:lineRule="exact"/>
              <w:jc w:val="center"/>
              <w:rPr>
                <w:rFonts w:asciiTheme="minorEastAsia" w:hAnsiTheme="minorEastAsia" w:eastAsiaTheme="minorEastAsia"/>
                <w:color w:val="auto"/>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66B9108D">
            <w:pPr>
              <w:widowControl/>
              <w:spacing w:line="360" w:lineRule="exact"/>
              <w:jc w:val="center"/>
              <w:rPr>
                <w:rFonts w:asciiTheme="minorEastAsia" w:hAnsiTheme="minorEastAsia" w:eastAsiaTheme="minorEastAsia"/>
                <w:color w:val="auto"/>
                <w:szCs w:val="21"/>
              </w:rPr>
            </w:pPr>
          </w:p>
        </w:tc>
        <w:tc>
          <w:tcPr>
            <w:tcW w:w="1368" w:type="dxa"/>
            <w:tcBorders>
              <w:top w:val="single" w:color="auto" w:sz="4" w:space="0"/>
              <w:left w:val="single" w:color="auto" w:sz="4" w:space="0"/>
              <w:bottom w:val="single" w:color="auto" w:sz="4" w:space="0"/>
              <w:right w:val="single" w:color="auto" w:sz="4" w:space="0"/>
            </w:tcBorders>
            <w:noWrap/>
            <w:vAlign w:val="center"/>
          </w:tcPr>
          <w:p w14:paraId="673AF876">
            <w:pPr>
              <w:widowControl/>
              <w:spacing w:line="360" w:lineRule="exact"/>
              <w:rPr>
                <w:rFonts w:asciiTheme="minorEastAsia" w:hAnsiTheme="minorEastAsia" w:eastAsiaTheme="minorEastAsia"/>
                <w:color w:val="auto"/>
                <w:szCs w:val="21"/>
              </w:rPr>
            </w:pPr>
          </w:p>
        </w:tc>
        <w:tc>
          <w:tcPr>
            <w:tcW w:w="876" w:type="dxa"/>
            <w:tcBorders>
              <w:top w:val="single" w:color="auto" w:sz="4" w:space="0"/>
              <w:left w:val="single" w:color="auto" w:sz="4" w:space="0"/>
              <w:bottom w:val="single" w:color="auto" w:sz="4" w:space="0"/>
              <w:right w:val="single" w:color="auto" w:sz="4" w:space="0"/>
            </w:tcBorders>
            <w:noWrap/>
            <w:vAlign w:val="center"/>
          </w:tcPr>
          <w:p w14:paraId="0E2314A0">
            <w:pPr>
              <w:widowControl/>
              <w:spacing w:line="360" w:lineRule="exact"/>
              <w:rPr>
                <w:rFonts w:asciiTheme="minorEastAsia" w:hAnsiTheme="minorEastAsia" w:eastAsiaTheme="minorEastAsia"/>
                <w:color w:val="auto"/>
                <w:szCs w:val="21"/>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35B2C97D">
            <w:pPr>
              <w:widowControl/>
              <w:spacing w:line="360" w:lineRule="exact"/>
              <w:rPr>
                <w:rFonts w:asciiTheme="minorEastAsia" w:hAnsiTheme="minorEastAsia" w:eastAsiaTheme="minorEastAsia"/>
                <w:color w:val="auto"/>
                <w:szCs w:val="21"/>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0FF104CA">
            <w:pPr>
              <w:widowControl/>
              <w:spacing w:line="360" w:lineRule="exact"/>
              <w:rPr>
                <w:rFonts w:asciiTheme="minorEastAsia" w:hAnsiTheme="minorEastAsia" w:eastAsiaTheme="minorEastAsia"/>
                <w:color w:val="auto"/>
                <w:szCs w:val="21"/>
              </w:rPr>
            </w:pPr>
          </w:p>
        </w:tc>
        <w:tc>
          <w:tcPr>
            <w:tcW w:w="936" w:type="dxa"/>
            <w:tcBorders>
              <w:top w:val="single" w:color="auto" w:sz="4" w:space="0"/>
              <w:left w:val="single" w:color="auto" w:sz="4" w:space="0"/>
              <w:bottom w:val="single" w:color="auto" w:sz="4" w:space="0"/>
              <w:right w:val="single" w:color="auto" w:sz="4" w:space="0"/>
            </w:tcBorders>
            <w:vAlign w:val="center"/>
          </w:tcPr>
          <w:p w14:paraId="19AC2DD9">
            <w:pPr>
              <w:widowControl/>
              <w:spacing w:line="360" w:lineRule="exact"/>
              <w:rPr>
                <w:rFonts w:asciiTheme="minorEastAsia" w:hAnsiTheme="minorEastAsia" w:eastAsiaTheme="minorEastAsia"/>
                <w:color w:val="auto"/>
                <w:szCs w:val="21"/>
              </w:rPr>
            </w:pPr>
          </w:p>
        </w:tc>
        <w:tc>
          <w:tcPr>
            <w:tcW w:w="732" w:type="dxa"/>
            <w:tcBorders>
              <w:top w:val="single" w:color="auto" w:sz="4" w:space="0"/>
              <w:left w:val="single" w:color="auto" w:sz="4" w:space="0"/>
              <w:bottom w:val="single" w:color="auto" w:sz="4" w:space="0"/>
              <w:right w:val="single" w:color="auto" w:sz="4" w:space="0"/>
            </w:tcBorders>
          </w:tcPr>
          <w:p w14:paraId="4571F4C3">
            <w:pPr>
              <w:widowControl/>
              <w:spacing w:line="360" w:lineRule="exact"/>
              <w:rPr>
                <w:rFonts w:asciiTheme="minorEastAsia" w:hAnsiTheme="minorEastAsia" w:eastAsiaTheme="minorEastAsia"/>
                <w:color w:val="auto"/>
                <w:szCs w:val="21"/>
              </w:rPr>
            </w:pPr>
          </w:p>
        </w:tc>
        <w:tc>
          <w:tcPr>
            <w:tcW w:w="1228" w:type="dxa"/>
            <w:tcBorders>
              <w:top w:val="single" w:color="auto" w:sz="4" w:space="0"/>
              <w:left w:val="single" w:color="auto" w:sz="4" w:space="0"/>
              <w:bottom w:val="single" w:color="auto" w:sz="4" w:space="0"/>
              <w:right w:val="single" w:color="auto" w:sz="4" w:space="0"/>
            </w:tcBorders>
            <w:noWrap/>
            <w:vAlign w:val="center"/>
          </w:tcPr>
          <w:p w14:paraId="3232A44C">
            <w:pPr>
              <w:widowControl/>
              <w:spacing w:line="360" w:lineRule="exact"/>
              <w:rPr>
                <w:rFonts w:asciiTheme="minorEastAsia" w:hAnsiTheme="minorEastAsia" w:eastAsiaTheme="minorEastAsia"/>
                <w:color w:val="auto"/>
                <w:szCs w:val="21"/>
              </w:rPr>
            </w:pPr>
          </w:p>
        </w:tc>
      </w:tr>
    </w:tbl>
    <w:p w14:paraId="2475448F">
      <w:pPr>
        <w:widowControl/>
        <w:spacing w:line="360" w:lineRule="exact"/>
        <w:jc w:val="center"/>
        <w:rPr>
          <w:rFonts w:hint="eastAsia" w:ascii="宋体" w:hAnsi="宋体"/>
          <w:color w:val="auto"/>
          <w:szCs w:val="21"/>
        </w:rPr>
      </w:pPr>
    </w:p>
    <w:p w14:paraId="3F03DA54">
      <w:pPr>
        <w:spacing w:line="400" w:lineRule="exact"/>
        <w:ind w:firstLine="3600" w:firstLineChars="1500"/>
        <w:jc w:val="left"/>
        <w:outlineLvl w:val="1"/>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供应商（盖章）：</w:t>
      </w:r>
    </w:p>
    <w:p w14:paraId="489C6D5B">
      <w:pPr>
        <w:spacing w:line="400" w:lineRule="exact"/>
        <w:ind w:firstLine="3600" w:firstLineChars="1500"/>
        <w:jc w:val="left"/>
        <w:outlineLvl w:val="1"/>
        <w:rPr>
          <w:color w:val="auto"/>
        </w:rPr>
      </w:pPr>
      <w:r>
        <w:rPr>
          <w:rFonts w:hint="eastAsia" w:asciiTheme="minorEastAsia" w:hAnsiTheme="minorEastAsia" w:eastAsiaTheme="minorEastAsia"/>
          <w:bCs/>
          <w:color w:val="auto"/>
          <w:sz w:val="24"/>
        </w:rPr>
        <w:t>日期：     年    月    日</w:t>
      </w:r>
      <w:bookmarkEnd w:id="142"/>
      <w:bookmarkEnd w:id="143"/>
      <w:bookmarkStart w:id="144" w:name="_Toc158691787"/>
      <w:bookmarkStart w:id="145" w:name="_Toc222799679"/>
    </w:p>
    <w:bookmarkEnd w:id="144"/>
    <w:bookmarkEnd w:id="145"/>
    <w:p w14:paraId="6E0DC5B2">
      <w:pPr>
        <w:jc w:val="center"/>
        <w:rPr>
          <w:rFonts w:hint="eastAsia" w:ascii="黑体" w:eastAsia="黑体"/>
          <w:bCs/>
          <w:color w:val="auto"/>
          <w:sz w:val="28"/>
          <w:szCs w:val="28"/>
        </w:rPr>
      </w:pPr>
    </w:p>
    <w:p w14:paraId="526A53EE">
      <w:pPr>
        <w:jc w:val="center"/>
        <w:rPr>
          <w:rFonts w:hint="eastAsia" w:ascii="黑体" w:eastAsia="黑体"/>
          <w:bCs/>
          <w:color w:val="auto"/>
          <w:sz w:val="28"/>
          <w:szCs w:val="28"/>
        </w:rPr>
      </w:pPr>
    </w:p>
    <w:p w14:paraId="01BC83CC">
      <w:pPr>
        <w:jc w:val="both"/>
        <w:rPr>
          <w:rFonts w:hint="eastAsia" w:ascii="黑体" w:eastAsia="黑体"/>
          <w:bCs/>
          <w:color w:val="auto"/>
          <w:sz w:val="28"/>
          <w:szCs w:val="28"/>
        </w:rPr>
      </w:pPr>
    </w:p>
    <w:p w14:paraId="14F2E809">
      <w:pPr>
        <w:jc w:val="center"/>
        <w:rPr>
          <w:rFonts w:hint="eastAsia" w:ascii="黑体" w:eastAsia="黑体"/>
          <w:bCs/>
          <w:color w:val="auto"/>
          <w:sz w:val="28"/>
          <w:szCs w:val="28"/>
        </w:rPr>
      </w:pPr>
    </w:p>
    <w:p w14:paraId="2BD3C61D">
      <w:pPr>
        <w:jc w:val="both"/>
        <w:rPr>
          <w:rFonts w:hint="eastAsia" w:ascii="黑体" w:eastAsia="黑体"/>
          <w:bCs/>
          <w:color w:val="auto"/>
          <w:sz w:val="28"/>
          <w:szCs w:val="28"/>
        </w:rPr>
      </w:pPr>
    </w:p>
    <w:p w14:paraId="7CCA9674">
      <w:pPr>
        <w:spacing w:line="400" w:lineRule="exact"/>
        <w:jc w:val="center"/>
        <w:outlineLvl w:val="1"/>
        <w:rPr>
          <w:rFonts w:ascii="黑体" w:hAnsi="宋体" w:eastAsia="黑体"/>
          <w:bCs/>
          <w:color w:val="auto"/>
          <w:sz w:val="28"/>
          <w:szCs w:val="28"/>
        </w:rPr>
      </w:pPr>
    </w:p>
    <w:p w14:paraId="588C5508">
      <w:pPr>
        <w:spacing w:line="400" w:lineRule="exact"/>
        <w:jc w:val="center"/>
        <w:outlineLvl w:val="1"/>
        <w:rPr>
          <w:rFonts w:ascii="黑体" w:hAnsi="宋体" w:eastAsia="黑体"/>
          <w:bCs/>
          <w:color w:val="auto"/>
          <w:sz w:val="28"/>
          <w:szCs w:val="28"/>
        </w:rPr>
      </w:pPr>
    </w:p>
    <w:p w14:paraId="412ABAEC">
      <w:pPr>
        <w:spacing w:line="400" w:lineRule="exact"/>
        <w:jc w:val="center"/>
        <w:outlineLvl w:val="1"/>
        <w:rPr>
          <w:rFonts w:ascii="黑体" w:hAnsi="宋体" w:eastAsia="黑体"/>
          <w:bCs/>
          <w:color w:val="auto"/>
          <w:sz w:val="28"/>
          <w:szCs w:val="28"/>
        </w:rPr>
      </w:pPr>
    </w:p>
    <w:p w14:paraId="5B6BF9A5">
      <w:pPr>
        <w:spacing w:line="400" w:lineRule="exact"/>
        <w:jc w:val="center"/>
        <w:outlineLvl w:val="1"/>
        <w:rPr>
          <w:rFonts w:ascii="黑体" w:hAnsi="宋体" w:eastAsia="黑体"/>
          <w:bCs/>
          <w:color w:val="auto"/>
          <w:sz w:val="28"/>
          <w:szCs w:val="28"/>
        </w:rPr>
      </w:pPr>
    </w:p>
    <w:p w14:paraId="0BD37CAC">
      <w:pPr>
        <w:spacing w:line="400" w:lineRule="exact"/>
        <w:jc w:val="center"/>
        <w:outlineLvl w:val="1"/>
        <w:rPr>
          <w:rFonts w:ascii="黑体" w:hAnsi="宋体" w:eastAsia="黑体"/>
          <w:bCs/>
          <w:color w:val="auto"/>
          <w:sz w:val="28"/>
          <w:szCs w:val="28"/>
        </w:rPr>
      </w:pPr>
    </w:p>
    <w:p w14:paraId="69169E8C">
      <w:pPr>
        <w:spacing w:line="400" w:lineRule="exact"/>
        <w:jc w:val="center"/>
        <w:outlineLvl w:val="1"/>
        <w:rPr>
          <w:rFonts w:ascii="黑体" w:hAnsi="宋体" w:eastAsia="黑体"/>
          <w:bCs/>
          <w:color w:val="auto"/>
          <w:sz w:val="28"/>
          <w:szCs w:val="28"/>
        </w:rPr>
      </w:pPr>
    </w:p>
    <w:p w14:paraId="33F6BE47">
      <w:pPr>
        <w:spacing w:line="400" w:lineRule="exact"/>
        <w:jc w:val="center"/>
        <w:outlineLvl w:val="1"/>
        <w:rPr>
          <w:rFonts w:ascii="黑体" w:hAnsi="宋体" w:eastAsia="黑体"/>
          <w:bCs/>
          <w:color w:val="auto"/>
          <w:sz w:val="28"/>
          <w:szCs w:val="28"/>
        </w:rPr>
      </w:pPr>
    </w:p>
    <w:p w14:paraId="218C294C">
      <w:pPr>
        <w:pStyle w:val="108"/>
        <w:rPr>
          <w:rFonts w:ascii="黑体" w:hAnsi="宋体" w:eastAsia="黑体"/>
          <w:bCs/>
          <w:color w:val="auto"/>
          <w:sz w:val="28"/>
          <w:szCs w:val="28"/>
        </w:rPr>
      </w:pPr>
    </w:p>
    <w:p w14:paraId="64D536F2">
      <w:pPr>
        <w:pStyle w:val="108"/>
        <w:rPr>
          <w:rFonts w:ascii="黑体" w:hAnsi="宋体" w:eastAsia="黑体"/>
          <w:bCs/>
          <w:color w:val="auto"/>
          <w:sz w:val="28"/>
          <w:szCs w:val="28"/>
        </w:rPr>
      </w:pPr>
    </w:p>
    <w:p w14:paraId="2365D418">
      <w:pPr>
        <w:pStyle w:val="108"/>
        <w:rPr>
          <w:rFonts w:ascii="黑体" w:hAnsi="宋体" w:eastAsia="黑体"/>
          <w:bCs/>
          <w:color w:val="auto"/>
          <w:sz w:val="28"/>
          <w:szCs w:val="28"/>
        </w:rPr>
      </w:pPr>
    </w:p>
    <w:p w14:paraId="6B4719B3">
      <w:pPr>
        <w:pStyle w:val="108"/>
        <w:rPr>
          <w:rFonts w:ascii="黑体" w:hAnsi="宋体" w:eastAsia="黑体"/>
          <w:bCs/>
          <w:color w:val="auto"/>
          <w:sz w:val="28"/>
          <w:szCs w:val="28"/>
        </w:rPr>
      </w:pPr>
    </w:p>
    <w:p w14:paraId="6EAF2618">
      <w:pPr>
        <w:pStyle w:val="108"/>
        <w:rPr>
          <w:rFonts w:ascii="黑体" w:hAnsi="宋体" w:eastAsia="黑体"/>
          <w:bCs/>
          <w:color w:val="auto"/>
          <w:sz w:val="28"/>
          <w:szCs w:val="28"/>
        </w:rPr>
      </w:pPr>
    </w:p>
    <w:p w14:paraId="040FA77D">
      <w:pPr>
        <w:spacing w:line="400" w:lineRule="exact"/>
        <w:jc w:val="center"/>
        <w:outlineLvl w:val="1"/>
        <w:rPr>
          <w:rFonts w:ascii="黑体" w:hAnsi="宋体" w:eastAsia="黑体"/>
          <w:bCs/>
          <w:color w:val="auto"/>
          <w:sz w:val="28"/>
          <w:szCs w:val="28"/>
        </w:rPr>
      </w:pPr>
    </w:p>
    <w:p w14:paraId="47D9594F">
      <w:pPr>
        <w:pStyle w:val="40"/>
        <w:ind w:left="0" w:leftChars="0" w:right="1470" w:firstLine="0" w:firstLineChars="0"/>
        <w:rPr>
          <w:rFonts w:ascii="黑体" w:hAnsi="宋体" w:eastAsia="黑体"/>
          <w:bCs/>
          <w:color w:val="auto"/>
          <w:sz w:val="28"/>
          <w:szCs w:val="28"/>
        </w:rPr>
      </w:pPr>
    </w:p>
    <w:p w14:paraId="052A2AD0">
      <w:pPr>
        <w:spacing w:line="400" w:lineRule="exact"/>
        <w:jc w:val="center"/>
        <w:outlineLvl w:val="1"/>
        <w:rPr>
          <w:rFonts w:ascii="黑体" w:eastAsia="黑体"/>
          <w:bCs/>
          <w:color w:val="auto"/>
          <w:sz w:val="28"/>
          <w:szCs w:val="28"/>
        </w:rPr>
      </w:pPr>
      <w:r>
        <w:rPr>
          <w:rFonts w:hint="eastAsia" w:ascii="黑体" w:hAnsi="宋体" w:eastAsia="黑体"/>
          <w:bCs/>
          <w:color w:val="auto"/>
          <w:sz w:val="28"/>
          <w:szCs w:val="28"/>
        </w:rPr>
        <w:t>五、关于资格的声明函</w:t>
      </w:r>
    </w:p>
    <w:p w14:paraId="5DED6E10">
      <w:pPr>
        <w:spacing w:line="400" w:lineRule="exact"/>
        <w:ind w:firstLine="420" w:firstLineChars="200"/>
        <w:rPr>
          <w:rFonts w:ascii="仿宋_GB2312" w:eastAsia="仿宋_GB2312"/>
          <w:bCs/>
          <w:color w:val="auto"/>
        </w:rPr>
      </w:pPr>
    </w:p>
    <w:p w14:paraId="7420E691">
      <w:pPr>
        <w:spacing w:line="400" w:lineRule="exact"/>
        <w:ind w:firstLine="480" w:firstLineChars="200"/>
        <w:rPr>
          <w:rFonts w:hint="eastAsia" w:asciiTheme="minorEastAsia" w:hAnsiTheme="minorEastAsia" w:eastAsiaTheme="minorEastAsia" w:cstheme="minorEastAsia"/>
          <w:color w:val="auto"/>
          <w:kern w:val="0"/>
          <w:sz w:val="24"/>
          <w:highlight w:val="none"/>
          <w:lang w:val="en-US" w:eastAsia="zh-CN"/>
        </w:rPr>
      </w:pPr>
      <w:r>
        <w:rPr>
          <w:rFonts w:hint="eastAsia" w:asciiTheme="minorEastAsia" w:hAnsiTheme="minorEastAsia" w:eastAsiaTheme="minorEastAsia"/>
          <w:bCs/>
          <w:color w:val="auto"/>
          <w:sz w:val="24"/>
        </w:rPr>
        <w:t>政府采购编号：</w:t>
      </w:r>
      <w:r>
        <w:rPr>
          <w:rFonts w:hint="eastAsia" w:asciiTheme="minorEastAsia" w:hAnsiTheme="minorEastAsia" w:eastAsiaTheme="minorEastAsia" w:cstheme="minorEastAsia"/>
          <w:color w:val="auto"/>
          <w:kern w:val="0"/>
          <w:sz w:val="24"/>
          <w:highlight w:val="none"/>
          <w:lang w:val="en-US" w:eastAsia="zh-CN"/>
        </w:rPr>
        <w:t xml:space="preserve"> </w:t>
      </w:r>
    </w:p>
    <w:p w14:paraId="52509AFD">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日　　　　期：</w:t>
      </w:r>
    </w:p>
    <w:p w14:paraId="61BA0084">
      <w:pPr>
        <w:spacing w:line="400" w:lineRule="exact"/>
        <w:ind w:firstLine="480" w:firstLineChars="200"/>
        <w:rPr>
          <w:rFonts w:asciiTheme="minorEastAsia" w:hAnsiTheme="minorEastAsia" w:eastAsiaTheme="minorEastAsia"/>
          <w:bCs/>
          <w:color w:val="auto"/>
          <w:sz w:val="24"/>
        </w:rPr>
      </w:pPr>
    </w:p>
    <w:p w14:paraId="78E46547">
      <w:pPr>
        <w:spacing w:line="400" w:lineRule="exact"/>
        <w:rPr>
          <w:rFonts w:asciiTheme="minorEastAsia" w:hAnsiTheme="minorEastAsia" w:eastAsiaTheme="minorEastAsia"/>
          <w:b/>
          <w:bCs/>
          <w:color w:val="auto"/>
          <w:sz w:val="24"/>
          <w:highlight w:val="yellow"/>
        </w:rPr>
      </w:pPr>
      <w:r>
        <w:rPr>
          <w:rFonts w:hint="eastAsia" w:asciiTheme="minorEastAsia" w:hAnsiTheme="minorEastAsia" w:eastAsiaTheme="minorEastAsia"/>
          <w:b/>
          <w:bCs/>
          <w:color w:val="auto"/>
          <w:sz w:val="24"/>
          <w:highlight w:val="none"/>
          <w:lang w:val="en-US" w:eastAsia="zh-CN"/>
        </w:rPr>
        <w:t>响水县财政局</w:t>
      </w:r>
      <w:r>
        <w:rPr>
          <w:rFonts w:hint="eastAsia" w:asciiTheme="minorEastAsia" w:hAnsiTheme="minorEastAsia" w:eastAsiaTheme="minorEastAsia"/>
          <w:b/>
          <w:bCs/>
          <w:color w:val="auto"/>
          <w:sz w:val="24"/>
          <w:highlight w:val="none"/>
        </w:rPr>
        <w:t>：</w:t>
      </w:r>
    </w:p>
    <w:p w14:paraId="7DB4D06D">
      <w:pPr>
        <w:spacing w:line="400" w:lineRule="exact"/>
        <w:ind w:firstLine="480" w:firstLineChars="200"/>
        <w:rPr>
          <w:rFonts w:asciiTheme="minorEastAsia" w:hAnsiTheme="minorEastAsia" w:eastAsiaTheme="minorEastAsia"/>
          <w:bCs/>
          <w:color w:val="auto"/>
          <w:sz w:val="24"/>
        </w:rPr>
      </w:pPr>
    </w:p>
    <w:p w14:paraId="3A82693F">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我公司（单位）参加本次</w:t>
      </w:r>
      <w:r>
        <w:rPr>
          <w:rFonts w:hint="eastAsia" w:asciiTheme="minorEastAsia" w:hAnsiTheme="minorEastAsia" w:eastAsiaTheme="minorEastAsia"/>
          <w:bCs/>
          <w:color w:val="auto"/>
          <w:sz w:val="24"/>
          <w:u w:val="single"/>
          <w:lang w:eastAsia="zh-CN"/>
        </w:rPr>
        <w:t>响水县财政局2026年度财政评审服务框架协议采购</w:t>
      </w:r>
      <w:r>
        <w:rPr>
          <w:rFonts w:hint="eastAsia" w:asciiTheme="minorEastAsia" w:hAnsiTheme="minorEastAsia" w:eastAsiaTheme="minorEastAsia"/>
          <w:bCs/>
          <w:color w:val="auto"/>
          <w:sz w:val="24"/>
        </w:rPr>
        <w:t>的投标，作如下承诺：</w:t>
      </w:r>
    </w:p>
    <w:p w14:paraId="539A2F6C">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1、我公司（单位）响应文件中所有关于投标资格的文件、证明、陈述均是真实的、准确的。</w:t>
      </w:r>
    </w:p>
    <w:p w14:paraId="5E390CA0">
      <w:pPr>
        <w:spacing w:line="400" w:lineRule="exact"/>
        <w:ind w:firstLine="480" w:firstLineChars="200"/>
        <w:rPr>
          <w:rFonts w:asciiTheme="minorEastAsia" w:hAnsiTheme="minorEastAsia" w:eastAsiaTheme="minorEastAsia"/>
          <w:bCs/>
          <w:color w:val="auto"/>
          <w:sz w:val="24"/>
        </w:rPr>
      </w:pPr>
      <w:r>
        <w:rPr>
          <w:rFonts w:asciiTheme="minorEastAsia" w:hAnsiTheme="minorEastAsia" w:eastAsiaTheme="minorEastAsia"/>
          <w:bCs/>
          <w:color w:val="auto"/>
          <w:sz w:val="24"/>
        </w:rPr>
        <w:t>2、我公司（单位）未被列入“信用中国”网站、“中国政府采购网”列入失信被执行人、重大税收违法失信主体、政府采购严重违法失信行为信息记录名单。</w:t>
      </w:r>
    </w:p>
    <w:p w14:paraId="7DFE41A7">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3、我公司（单位）不具有违反</w:t>
      </w:r>
      <w:r>
        <w:rPr>
          <w:rFonts w:asciiTheme="minorEastAsia" w:hAnsiTheme="minorEastAsia" w:eastAsiaTheme="minorEastAsia"/>
          <w:bCs/>
          <w:color w:val="auto"/>
          <w:sz w:val="24"/>
        </w:rPr>
        <w:t>《中华人民共和国政府采购法》</w:t>
      </w:r>
      <w:r>
        <w:rPr>
          <w:rFonts w:hint="eastAsia" w:asciiTheme="minorEastAsia" w:hAnsiTheme="minorEastAsia" w:eastAsiaTheme="minorEastAsia"/>
          <w:bCs/>
          <w:color w:val="auto"/>
          <w:sz w:val="24"/>
        </w:rPr>
        <w:t>第二十二条的情形。</w:t>
      </w:r>
    </w:p>
    <w:p w14:paraId="36767392">
      <w:pPr>
        <w:spacing w:line="5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4、我单位郑重声明：参加本次政府采购活动前 3 年内，我单位在经营活动中没有因违法经营受到刑事处罚或者责令停产停业、吊销许可证或者执照、较大数额罚款等行政处罚。</w:t>
      </w:r>
    </w:p>
    <w:p w14:paraId="57AAEDC6">
      <w:pPr>
        <w:spacing w:line="400" w:lineRule="exact"/>
        <w:ind w:firstLine="480" w:firstLineChars="200"/>
        <w:rPr>
          <w:rFonts w:asciiTheme="minorEastAsia" w:hAnsiTheme="minorEastAsia" w:eastAsiaTheme="minorEastAsia"/>
          <w:bCs/>
          <w:color w:val="auto"/>
          <w:sz w:val="24"/>
        </w:rPr>
      </w:pPr>
    </w:p>
    <w:p w14:paraId="2008192E">
      <w:pPr>
        <w:spacing w:line="400" w:lineRule="exact"/>
        <w:ind w:firstLine="480" w:firstLineChars="200"/>
        <w:rPr>
          <w:rFonts w:asciiTheme="minorEastAsia" w:hAnsiTheme="minorEastAsia" w:eastAsiaTheme="minorEastAsia"/>
          <w:bCs/>
          <w:color w:val="auto"/>
          <w:sz w:val="24"/>
        </w:rPr>
      </w:pPr>
    </w:p>
    <w:p w14:paraId="75A4D7B3">
      <w:pPr>
        <w:spacing w:line="400" w:lineRule="exact"/>
        <w:ind w:firstLine="480" w:firstLineChars="200"/>
        <w:rPr>
          <w:rFonts w:asciiTheme="minorEastAsia" w:hAnsiTheme="minorEastAsia" w:eastAsiaTheme="minorEastAsia"/>
          <w:bCs/>
          <w:color w:val="auto"/>
          <w:sz w:val="24"/>
          <w:u w:val="single"/>
        </w:rPr>
      </w:pPr>
      <w:r>
        <w:rPr>
          <w:rFonts w:hint="eastAsia" w:asciiTheme="minorEastAsia" w:hAnsiTheme="minorEastAsia" w:eastAsiaTheme="minorEastAsia"/>
          <w:bCs/>
          <w:color w:val="auto"/>
          <w:sz w:val="24"/>
        </w:rPr>
        <w:t>若有违背，我公司（单位）愿意承担因“提供虚假材料谋取入围的”的一切法律后果。</w:t>
      </w:r>
    </w:p>
    <w:p w14:paraId="5871A63C">
      <w:pPr>
        <w:spacing w:line="400" w:lineRule="exact"/>
        <w:ind w:firstLine="480" w:firstLineChars="200"/>
        <w:rPr>
          <w:rFonts w:asciiTheme="minorEastAsia" w:hAnsiTheme="minorEastAsia" w:eastAsiaTheme="minorEastAsia"/>
          <w:bCs/>
          <w:color w:val="auto"/>
          <w:sz w:val="24"/>
        </w:rPr>
      </w:pPr>
    </w:p>
    <w:p w14:paraId="0A2BBAC0">
      <w:pPr>
        <w:spacing w:line="400" w:lineRule="exact"/>
        <w:ind w:firstLine="480" w:firstLineChars="200"/>
        <w:rPr>
          <w:rFonts w:asciiTheme="minorEastAsia" w:hAnsiTheme="minorEastAsia" w:eastAsiaTheme="minorEastAsia"/>
          <w:bCs/>
          <w:color w:val="auto"/>
          <w:sz w:val="24"/>
        </w:rPr>
      </w:pPr>
    </w:p>
    <w:p w14:paraId="3457B804">
      <w:pPr>
        <w:spacing w:line="400" w:lineRule="exact"/>
        <w:ind w:firstLine="3600" w:firstLineChars="1500"/>
        <w:jc w:val="left"/>
        <w:outlineLvl w:val="1"/>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供应商（盖章）：</w:t>
      </w:r>
    </w:p>
    <w:p w14:paraId="6048C0AC">
      <w:pPr>
        <w:spacing w:line="400" w:lineRule="exact"/>
        <w:ind w:firstLine="3600" w:firstLineChars="1500"/>
        <w:jc w:val="left"/>
        <w:outlineLvl w:val="1"/>
        <w:rPr>
          <w:rFonts w:asciiTheme="minorEastAsia" w:hAnsiTheme="minorEastAsia" w:eastAsiaTheme="minorEastAsia"/>
          <w:bCs/>
          <w:color w:val="auto"/>
          <w:sz w:val="24"/>
        </w:rPr>
      </w:pPr>
    </w:p>
    <w:p w14:paraId="6AEF59F0">
      <w:pPr>
        <w:spacing w:line="400" w:lineRule="exact"/>
        <w:ind w:firstLine="3600" w:firstLineChars="1500"/>
        <w:jc w:val="left"/>
        <w:outlineLvl w:val="1"/>
        <w:rPr>
          <w:rFonts w:ascii="黑体" w:eastAsia="黑体"/>
          <w:color w:val="auto"/>
          <w:sz w:val="28"/>
          <w:szCs w:val="28"/>
        </w:rPr>
      </w:pPr>
      <w:r>
        <w:rPr>
          <w:rFonts w:hint="eastAsia" w:asciiTheme="minorEastAsia" w:hAnsiTheme="minorEastAsia" w:eastAsiaTheme="minorEastAsia"/>
          <w:bCs/>
          <w:color w:val="auto"/>
          <w:sz w:val="24"/>
        </w:rPr>
        <w:t>日期：     年    月    日</w:t>
      </w:r>
    </w:p>
    <w:p w14:paraId="78901CAC">
      <w:pPr>
        <w:spacing w:line="400" w:lineRule="exact"/>
        <w:rPr>
          <w:rFonts w:ascii="宋体" w:hAnsi="宋体" w:eastAsia="楷体_GB2312"/>
          <w:bCs/>
          <w:color w:val="auto"/>
          <w:sz w:val="24"/>
        </w:rPr>
      </w:pPr>
    </w:p>
    <w:p w14:paraId="2B242B95">
      <w:pPr>
        <w:spacing w:line="400" w:lineRule="exact"/>
        <w:jc w:val="center"/>
        <w:outlineLvl w:val="1"/>
        <w:rPr>
          <w:rFonts w:ascii="楷体_GB2312" w:hAnsi="宋体" w:eastAsia="楷体_GB2312"/>
          <w:b/>
          <w:bCs/>
          <w:color w:val="auto"/>
          <w:sz w:val="28"/>
          <w:szCs w:val="28"/>
        </w:rPr>
      </w:pPr>
    </w:p>
    <w:p w14:paraId="5ADF82EF">
      <w:pPr>
        <w:spacing w:line="400" w:lineRule="exact"/>
        <w:jc w:val="center"/>
        <w:outlineLvl w:val="1"/>
        <w:rPr>
          <w:rFonts w:ascii="楷体_GB2312" w:hAnsi="宋体" w:eastAsia="楷体_GB2312"/>
          <w:b/>
          <w:bCs/>
          <w:color w:val="auto"/>
          <w:sz w:val="28"/>
          <w:szCs w:val="28"/>
        </w:rPr>
      </w:pPr>
    </w:p>
    <w:p w14:paraId="6438EB31">
      <w:pPr>
        <w:spacing w:line="400" w:lineRule="exact"/>
        <w:jc w:val="center"/>
        <w:outlineLvl w:val="1"/>
        <w:rPr>
          <w:rFonts w:ascii="楷体_GB2312" w:hAnsi="宋体" w:eastAsia="楷体_GB2312"/>
          <w:b/>
          <w:bCs/>
          <w:color w:val="auto"/>
          <w:sz w:val="28"/>
          <w:szCs w:val="28"/>
        </w:rPr>
      </w:pPr>
    </w:p>
    <w:p w14:paraId="0D6A9E67">
      <w:pPr>
        <w:pStyle w:val="40"/>
        <w:ind w:left="1470" w:right="1470"/>
        <w:rPr>
          <w:rFonts w:ascii="楷体_GB2312" w:hAnsi="宋体" w:eastAsia="楷体_GB2312"/>
          <w:b/>
          <w:bCs/>
          <w:color w:val="auto"/>
          <w:sz w:val="28"/>
          <w:szCs w:val="28"/>
        </w:rPr>
      </w:pPr>
    </w:p>
    <w:p w14:paraId="7BF43F62">
      <w:pPr>
        <w:pStyle w:val="40"/>
        <w:ind w:left="1470" w:right="1470"/>
        <w:rPr>
          <w:rFonts w:ascii="楷体_GB2312" w:hAnsi="宋体" w:eastAsia="楷体_GB2312"/>
          <w:b/>
          <w:bCs/>
          <w:color w:val="auto"/>
          <w:sz w:val="28"/>
          <w:szCs w:val="28"/>
        </w:rPr>
      </w:pPr>
    </w:p>
    <w:p w14:paraId="0DDCC8F2">
      <w:pPr>
        <w:pStyle w:val="40"/>
        <w:ind w:left="1470" w:right="1470"/>
        <w:rPr>
          <w:rFonts w:ascii="楷体_GB2312" w:hAnsi="宋体" w:eastAsia="楷体_GB2312"/>
          <w:b/>
          <w:bCs/>
          <w:color w:val="auto"/>
          <w:sz w:val="28"/>
          <w:szCs w:val="28"/>
        </w:rPr>
      </w:pPr>
    </w:p>
    <w:p w14:paraId="2DEDB346">
      <w:pPr>
        <w:pStyle w:val="40"/>
        <w:ind w:left="1470" w:right="1470"/>
        <w:rPr>
          <w:rFonts w:ascii="楷体_GB2312" w:hAnsi="宋体" w:eastAsia="楷体_GB2312"/>
          <w:b/>
          <w:bCs/>
          <w:color w:val="auto"/>
          <w:sz w:val="28"/>
          <w:szCs w:val="28"/>
        </w:rPr>
      </w:pPr>
    </w:p>
    <w:p w14:paraId="762EC944">
      <w:pPr>
        <w:pStyle w:val="40"/>
        <w:ind w:left="1470" w:right="1470"/>
        <w:rPr>
          <w:rFonts w:ascii="楷体_GB2312" w:hAnsi="宋体" w:eastAsia="楷体_GB2312"/>
          <w:b/>
          <w:bCs/>
          <w:color w:val="auto"/>
          <w:sz w:val="28"/>
          <w:szCs w:val="28"/>
        </w:rPr>
      </w:pPr>
    </w:p>
    <w:p w14:paraId="3F4BA780">
      <w:pPr>
        <w:pStyle w:val="4"/>
        <w:spacing w:before="0" w:after="0" w:line="400" w:lineRule="exact"/>
        <w:jc w:val="center"/>
        <w:rPr>
          <w:rFonts w:ascii="黑体"/>
          <w:b w:val="0"/>
          <w:color w:val="auto"/>
          <w:sz w:val="24"/>
        </w:rPr>
      </w:pPr>
      <w:r>
        <w:rPr>
          <w:rFonts w:hint="eastAsia" w:ascii="黑体" w:hAnsi="宋体"/>
          <w:b w:val="0"/>
          <w:bCs w:val="0"/>
          <w:color w:val="auto"/>
          <w:sz w:val="28"/>
          <w:szCs w:val="28"/>
          <w:lang w:val="en-US" w:eastAsia="zh-CN"/>
        </w:rPr>
        <w:t>六、</w:t>
      </w:r>
      <w:r>
        <w:rPr>
          <w:rFonts w:hint="eastAsia" w:ascii="黑体" w:hAnsi="宋体"/>
          <w:b w:val="0"/>
          <w:bCs w:val="0"/>
          <w:color w:val="auto"/>
          <w:sz w:val="28"/>
          <w:szCs w:val="28"/>
        </w:rPr>
        <w:t>供应商法定代表人授权委托书</w:t>
      </w:r>
    </w:p>
    <w:p w14:paraId="7A3B7D00">
      <w:pPr>
        <w:spacing w:line="400" w:lineRule="exact"/>
        <w:ind w:firstLine="482" w:firstLineChars="200"/>
        <w:jc w:val="center"/>
        <w:rPr>
          <w:rFonts w:ascii="仿宋_GB2312" w:eastAsia="仿宋_GB2312"/>
          <w:b/>
          <w:bCs/>
          <w:color w:val="auto"/>
          <w:sz w:val="24"/>
        </w:rPr>
      </w:pPr>
      <w:r>
        <w:rPr>
          <w:rFonts w:hint="eastAsia" w:ascii="仿宋_GB2312" w:eastAsia="仿宋_GB2312"/>
          <w:b/>
          <w:bCs/>
          <w:color w:val="auto"/>
          <w:sz w:val="24"/>
        </w:rPr>
        <w:t>（本授权书需要填写签字盖章后扫描上传）</w:t>
      </w:r>
    </w:p>
    <w:p w14:paraId="40907DDC">
      <w:pPr>
        <w:spacing w:line="400" w:lineRule="exact"/>
        <w:ind w:firstLine="480" w:firstLineChars="200"/>
        <w:rPr>
          <w:rFonts w:ascii="仿宋_GB2312" w:eastAsia="仿宋_GB2312"/>
          <w:bCs/>
          <w:color w:val="auto"/>
          <w:sz w:val="24"/>
        </w:rPr>
      </w:pPr>
    </w:p>
    <w:p w14:paraId="48BFE3B4">
      <w:pPr>
        <w:spacing w:line="400" w:lineRule="exac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lang w:val="en-US" w:eastAsia="zh-CN"/>
        </w:rPr>
        <w:t>响水县财政局</w:t>
      </w:r>
      <w:r>
        <w:rPr>
          <w:rFonts w:hint="eastAsia" w:asciiTheme="minorEastAsia" w:hAnsiTheme="minorEastAsia" w:eastAsiaTheme="minorEastAsia"/>
          <w:b/>
          <w:bCs/>
          <w:color w:val="auto"/>
          <w:sz w:val="24"/>
          <w:highlight w:val="none"/>
        </w:rPr>
        <w:t>：</w:t>
      </w:r>
    </w:p>
    <w:p w14:paraId="3CD0B9E2">
      <w:pPr>
        <w:spacing w:line="400" w:lineRule="exact"/>
        <w:ind w:firstLine="480" w:firstLineChars="200"/>
        <w:rPr>
          <w:rFonts w:asciiTheme="minorEastAsia" w:hAnsiTheme="minorEastAsia" w:eastAsiaTheme="minorEastAsia"/>
          <w:bCs/>
          <w:color w:val="auto"/>
          <w:sz w:val="24"/>
          <w:u w:val="single"/>
        </w:rPr>
      </w:pP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系中华人民共和国合法企业。法定地址：</w:t>
      </w:r>
      <w:r>
        <w:rPr>
          <w:rFonts w:hint="eastAsia" w:asciiTheme="minorEastAsia" w:hAnsiTheme="minorEastAsia" w:eastAsiaTheme="minorEastAsia"/>
          <w:bCs/>
          <w:color w:val="auto"/>
          <w:sz w:val="24"/>
          <w:u w:val="single"/>
        </w:rPr>
        <w:t>　　　　　　　　　　　　　　　　　　　　　　　　　　　　　　　　　</w:t>
      </w:r>
    </w:p>
    <w:p w14:paraId="75FB845A">
      <w:pPr>
        <w:spacing w:line="400" w:lineRule="exact"/>
        <w:ind w:firstLine="480" w:firstLineChars="200"/>
        <w:rPr>
          <w:rFonts w:asciiTheme="minorEastAsia" w:hAnsiTheme="minorEastAsia" w:eastAsiaTheme="minorEastAsia"/>
          <w:bCs/>
          <w:color w:val="auto"/>
          <w:sz w:val="24"/>
        </w:rPr>
      </w:pPr>
      <w:r>
        <w:rPr>
          <w:rFonts w:hint="eastAsia" w:ascii="宋体" w:hAnsi="宋体"/>
          <w:bCs/>
          <w:color w:val="auto"/>
          <w:sz w:val="24"/>
        </w:rPr>
        <w:t>特授权</w:t>
      </w:r>
      <w:r>
        <w:rPr>
          <w:rFonts w:hint="eastAsia" w:ascii="宋体" w:hAnsi="宋体"/>
          <w:bCs/>
          <w:color w:val="auto"/>
          <w:sz w:val="24"/>
          <w:u w:val="single"/>
        </w:rPr>
        <w:t>　　　　</w:t>
      </w:r>
      <w:r>
        <w:rPr>
          <w:rFonts w:hint="eastAsia" w:ascii="宋体" w:hAnsi="宋体"/>
          <w:bCs/>
          <w:color w:val="auto"/>
          <w:sz w:val="24"/>
        </w:rPr>
        <w:t>代表我公司（单位）全权办理针对</w:t>
      </w:r>
      <w:r>
        <w:rPr>
          <w:rFonts w:hint="eastAsia" w:ascii="宋体" w:hAnsi="宋体"/>
          <w:bCs/>
          <w:color w:val="auto"/>
          <w:sz w:val="24"/>
          <w:u w:val="single"/>
        </w:rPr>
        <w:t>　　　　</w:t>
      </w:r>
      <w:r>
        <w:rPr>
          <w:rFonts w:hint="eastAsia" w:ascii="宋体" w:hAnsi="宋体"/>
          <w:bCs/>
          <w:color w:val="auto"/>
          <w:sz w:val="24"/>
        </w:rPr>
        <w:t>项目（项目编号：</w:t>
      </w:r>
      <w:r>
        <w:rPr>
          <w:rFonts w:hint="eastAsia" w:ascii="宋体" w:hAnsi="宋体"/>
          <w:bCs/>
          <w:color w:val="auto"/>
          <w:sz w:val="24"/>
          <w:u w:val="single"/>
        </w:rPr>
        <w:t>　　　　</w:t>
      </w:r>
      <w:r>
        <w:rPr>
          <w:rFonts w:hint="eastAsia" w:ascii="宋体" w:hAnsi="宋体"/>
          <w:bCs/>
          <w:color w:val="auto"/>
          <w:sz w:val="24"/>
        </w:rPr>
        <w:t>）的</w:t>
      </w:r>
      <w:r>
        <w:rPr>
          <w:rFonts w:hint="eastAsia" w:asciiTheme="minorEastAsia" w:hAnsiTheme="minorEastAsia" w:eastAsiaTheme="minorEastAsia"/>
          <w:bCs/>
          <w:color w:val="auto"/>
          <w:sz w:val="24"/>
        </w:rPr>
        <w:t>响应、报价、参与开标、评审、签约等具体工作，并签署全部有关的文件、协议及合同。</w:t>
      </w:r>
    </w:p>
    <w:p w14:paraId="35D4E84A">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我公司（单位）对授权委托人的签名负全部责任。</w:t>
      </w:r>
    </w:p>
    <w:p w14:paraId="4A2C2D7F">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在撤销授权的书面通知送达你处以前，本授权书一直有效，授权委托人签署的所有文件（在授权书有效期内签署的）不因授权的撤销而失效。授权委托人无转委托权。</w:t>
      </w:r>
    </w:p>
    <w:p w14:paraId="78E9500D">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授权委托人情况：</w:t>
      </w:r>
      <w:r>
        <w:rPr>
          <w:rFonts w:hint="eastAsia" w:asciiTheme="minorEastAsia" w:hAnsiTheme="minorEastAsia" w:eastAsiaTheme="minorEastAsia"/>
          <w:bCs/>
          <w:color w:val="auto"/>
          <w:sz w:val="24"/>
          <w:u w:val="single"/>
        </w:rPr>
        <w:t>　　　　　　　　　　　　</w:t>
      </w:r>
    </w:p>
    <w:p w14:paraId="1A9E5D35">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姓名：</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性别：</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年龄：</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职务：</w:t>
      </w:r>
      <w:r>
        <w:rPr>
          <w:rFonts w:hint="eastAsia" w:asciiTheme="minorEastAsia" w:hAnsiTheme="minorEastAsia" w:eastAsiaTheme="minorEastAsia"/>
          <w:bCs/>
          <w:color w:val="auto"/>
          <w:sz w:val="24"/>
          <w:u w:val="single"/>
        </w:rPr>
        <w:t>　　　　　　</w:t>
      </w:r>
    </w:p>
    <w:p w14:paraId="010CB9F0">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身份证号码：</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电话：</w:t>
      </w:r>
      <w:r>
        <w:rPr>
          <w:rFonts w:hint="eastAsia" w:asciiTheme="minorEastAsia" w:hAnsiTheme="minorEastAsia" w:eastAsiaTheme="minorEastAsia"/>
          <w:bCs/>
          <w:color w:val="auto"/>
          <w:sz w:val="24"/>
          <w:u w:val="single"/>
        </w:rPr>
        <w:t>　　　　　　　　　　　　</w:t>
      </w:r>
    </w:p>
    <w:p w14:paraId="408B867E">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通讯地址：</w:t>
      </w:r>
      <w:r>
        <w:rPr>
          <w:rFonts w:hint="eastAsia" w:asciiTheme="minorEastAsia" w:hAnsiTheme="minorEastAsia" w:eastAsiaTheme="minorEastAsia"/>
          <w:bCs/>
          <w:color w:val="auto"/>
          <w:sz w:val="24"/>
          <w:u w:val="single"/>
        </w:rPr>
        <w:t>　　　　　　　　　　　　</w:t>
      </w:r>
    </w:p>
    <w:p w14:paraId="45DF2667">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授权委托人签名：</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单位名称（公章）：</w:t>
      </w:r>
      <w:r>
        <w:rPr>
          <w:rFonts w:hint="eastAsia" w:asciiTheme="minorEastAsia" w:hAnsiTheme="minorEastAsia" w:eastAsiaTheme="minorEastAsia"/>
          <w:bCs/>
          <w:color w:val="auto"/>
          <w:sz w:val="24"/>
          <w:u w:val="single"/>
        </w:rPr>
        <w:t>　　　　　　　　</w:t>
      </w:r>
    </w:p>
    <w:p w14:paraId="6119E4F3">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                     法定代表人（签名或盖章）：</w:t>
      </w:r>
      <w:r>
        <w:rPr>
          <w:rFonts w:hint="eastAsia" w:asciiTheme="minorEastAsia" w:hAnsiTheme="minorEastAsia" w:eastAsiaTheme="minorEastAsia"/>
          <w:bCs/>
          <w:color w:val="auto"/>
          <w:sz w:val="24"/>
          <w:u w:val="single"/>
        </w:rPr>
        <w:t>　　　　　　　　</w:t>
      </w:r>
    </w:p>
    <w:p w14:paraId="773D2F10">
      <w:pPr>
        <w:spacing w:line="400" w:lineRule="exact"/>
        <w:jc w:val="center"/>
        <w:rPr>
          <w:rFonts w:asciiTheme="minorEastAsia" w:hAnsiTheme="minorEastAsia" w:eastAsiaTheme="minorEastAsia"/>
          <w:b/>
          <w:bCs/>
          <w:color w:val="auto"/>
          <w:sz w:val="24"/>
        </w:rPr>
      </w:pPr>
    </w:p>
    <w:p w14:paraId="07803E5B">
      <w:pPr>
        <w:spacing w:line="400" w:lineRule="exact"/>
        <w:jc w:val="center"/>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【授权委托人必须提供本单位连续3个月（且至少包含近3个月中任意1个月份〈不含参加入围活动当月〉）为其缴纳社保的证明扫描件】</w:t>
      </w:r>
    </w:p>
    <w:p w14:paraId="5B2CCF59">
      <w:pPr>
        <w:spacing w:line="400" w:lineRule="exact"/>
        <w:jc w:val="center"/>
        <w:rPr>
          <w:rFonts w:asciiTheme="minorEastAsia" w:hAnsiTheme="minorEastAsia" w:eastAsiaTheme="minorEastAsia"/>
          <w:bCs/>
          <w:color w:val="auto"/>
          <w:sz w:val="24"/>
        </w:rPr>
      </w:pPr>
    </w:p>
    <w:p w14:paraId="14916455">
      <w:pPr>
        <w:spacing w:line="400" w:lineRule="exact"/>
        <w:rPr>
          <w:rFonts w:asciiTheme="minorEastAsia" w:hAnsiTheme="minorEastAsia" w:eastAsiaTheme="minorEastAsia"/>
          <w:b/>
          <w:bCs/>
          <w:color w:val="auto"/>
          <w:sz w:val="28"/>
          <w:szCs w:val="28"/>
        </w:rPr>
      </w:pPr>
    </w:p>
    <w:p w14:paraId="0AD03D1C">
      <w:pPr>
        <w:spacing w:line="400" w:lineRule="exact"/>
        <w:rPr>
          <w:rFonts w:ascii="黑体" w:hAnsi="宋体" w:eastAsia="楷体_GB2312"/>
          <w:b/>
          <w:bCs/>
          <w:color w:val="auto"/>
          <w:sz w:val="28"/>
          <w:szCs w:val="28"/>
        </w:rPr>
      </w:pPr>
    </w:p>
    <w:tbl>
      <w:tblPr>
        <w:tblStyle w:val="88"/>
        <w:tblpPr w:leftFromText="180" w:rightFromText="180" w:vertAnchor="text" w:horzAnchor="page" w:tblpX="2118" w:tblpY="238"/>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5D4E4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32FFB5CE">
            <w:pPr>
              <w:spacing w:line="400" w:lineRule="exact"/>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法定代表人身份证</w:t>
            </w:r>
          </w:p>
          <w:p w14:paraId="038F9236">
            <w:pPr>
              <w:spacing w:line="400" w:lineRule="exact"/>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复印件</w:t>
            </w:r>
          </w:p>
        </w:tc>
        <w:tc>
          <w:tcPr>
            <w:tcW w:w="2843" w:type="dxa"/>
            <w:tcBorders>
              <w:top w:val="nil"/>
              <w:bottom w:val="nil"/>
            </w:tcBorders>
          </w:tcPr>
          <w:p w14:paraId="7F3ADCAC">
            <w:pPr>
              <w:spacing w:line="400" w:lineRule="exact"/>
              <w:rPr>
                <w:rFonts w:asciiTheme="minorEastAsia" w:hAnsiTheme="minorEastAsia" w:eastAsiaTheme="minorEastAsia"/>
                <w:bCs/>
                <w:color w:val="auto"/>
                <w:sz w:val="24"/>
              </w:rPr>
            </w:pPr>
          </w:p>
        </w:tc>
        <w:tc>
          <w:tcPr>
            <w:tcW w:w="2843" w:type="dxa"/>
            <w:vAlign w:val="center"/>
          </w:tcPr>
          <w:p w14:paraId="69F8EB7A">
            <w:pPr>
              <w:spacing w:line="400" w:lineRule="exact"/>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授权委托人身份证</w:t>
            </w:r>
          </w:p>
          <w:p w14:paraId="6D5B5F3D">
            <w:pPr>
              <w:spacing w:line="400" w:lineRule="exact"/>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复印件</w:t>
            </w:r>
          </w:p>
        </w:tc>
      </w:tr>
    </w:tbl>
    <w:p w14:paraId="378CADB8">
      <w:pPr>
        <w:spacing w:line="400" w:lineRule="exact"/>
        <w:rPr>
          <w:rFonts w:ascii="黑体" w:hAnsi="宋体" w:eastAsia="楷体_GB2312"/>
          <w:b/>
          <w:bCs/>
          <w:color w:val="auto"/>
          <w:sz w:val="28"/>
          <w:szCs w:val="28"/>
        </w:rPr>
      </w:pPr>
    </w:p>
    <w:p w14:paraId="077D3B71">
      <w:pPr>
        <w:spacing w:line="400" w:lineRule="exact"/>
        <w:rPr>
          <w:rFonts w:ascii="黑体" w:hAnsi="宋体" w:eastAsia="楷体_GB2312"/>
          <w:b/>
          <w:bCs/>
          <w:color w:val="auto"/>
          <w:sz w:val="28"/>
          <w:szCs w:val="28"/>
        </w:rPr>
      </w:pPr>
    </w:p>
    <w:p w14:paraId="0EC23432">
      <w:pPr>
        <w:spacing w:line="400" w:lineRule="exact"/>
        <w:ind w:firstLine="562" w:firstLineChars="200"/>
        <w:rPr>
          <w:rFonts w:ascii="黑体" w:hAnsi="宋体" w:eastAsia="楷体_GB2312"/>
          <w:b/>
          <w:bCs/>
          <w:color w:val="auto"/>
          <w:sz w:val="28"/>
          <w:szCs w:val="28"/>
        </w:rPr>
      </w:pPr>
    </w:p>
    <w:p w14:paraId="7A285290">
      <w:pPr>
        <w:spacing w:line="400" w:lineRule="exact"/>
        <w:ind w:firstLine="562" w:firstLineChars="200"/>
        <w:rPr>
          <w:rFonts w:ascii="黑体" w:hAnsi="宋体" w:eastAsia="楷体_GB2312"/>
          <w:b/>
          <w:bCs/>
          <w:color w:val="auto"/>
          <w:sz w:val="28"/>
          <w:szCs w:val="28"/>
        </w:rPr>
      </w:pPr>
    </w:p>
    <w:p w14:paraId="40339F06">
      <w:pPr>
        <w:spacing w:line="400" w:lineRule="exact"/>
        <w:ind w:firstLine="562" w:firstLineChars="200"/>
        <w:rPr>
          <w:rFonts w:ascii="黑体" w:hAnsi="宋体" w:eastAsia="楷体_GB2312"/>
          <w:b/>
          <w:bCs/>
          <w:color w:val="auto"/>
          <w:sz w:val="28"/>
          <w:szCs w:val="28"/>
        </w:rPr>
      </w:pPr>
    </w:p>
    <w:p w14:paraId="5D2EE53F">
      <w:pPr>
        <w:spacing w:line="400" w:lineRule="exact"/>
        <w:rPr>
          <w:rFonts w:ascii="黑体" w:hAnsi="宋体" w:eastAsia="楷体_GB2312"/>
          <w:b/>
          <w:bCs/>
          <w:color w:val="auto"/>
          <w:sz w:val="28"/>
          <w:szCs w:val="28"/>
        </w:rPr>
      </w:pPr>
    </w:p>
    <w:p w14:paraId="76EA680B">
      <w:pPr>
        <w:spacing w:line="400" w:lineRule="exact"/>
        <w:jc w:val="center"/>
        <w:outlineLvl w:val="1"/>
        <w:rPr>
          <w:rFonts w:ascii="黑体" w:hAnsi="宋体" w:eastAsia="黑体"/>
          <w:bCs/>
          <w:color w:val="auto"/>
          <w:sz w:val="28"/>
          <w:szCs w:val="28"/>
        </w:rPr>
      </w:pPr>
    </w:p>
    <w:p w14:paraId="473ED8ED">
      <w:pPr>
        <w:spacing w:line="400" w:lineRule="exact"/>
        <w:jc w:val="center"/>
        <w:outlineLvl w:val="1"/>
        <w:rPr>
          <w:rFonts w:ascii="黑体" w:hAnsi="黑体" w:eastAsia="黑体"/>
          <w:bCs/>
          <w:color w:val="auto"/>
          <w:sz w:val="32"/>
          <w:szCs w:val="32"/>
        </w:rPr>
      </w:pPr>
      <w:r>
        <w:rPr>
          <w:rFonts w:ascii="楷体_GB2312" w:hAnsi="宋体" w:eastAsia="楷体_GB2312"/>
          <w:b/>
          <w:bCs/>
          <w:color w:val="auto"/>
          <w:sz w:val="28"/>
          <w:szCs w:val="28"/>
        </w:rPr>
        <w:br w:type="page"/>
      </w:r>
    </w:p>
    <w:p w14:paraId="73177E7A">
      <w:pPr>
        <w:ind w:firstLine="643"/>
        <w:jc w:val="center"/>
        <w:rPr>
          <w:rFonts w:ascii="黑体" w:hAnsi="黑体" w:eastAsia="黑体"/>
          <w:sz w:val="32"/>
          <w:szCs w:val="32"/>
        </w:rPr>
      </w:pPr>
      <w:r>
        <w:rPr>
          <w:rFonts w:hint="eastAsia" w:ascii="黑体" w:hAnsi="黑体" w:eastAsia="黑体"/>
          <w:sz w:val="32"/>
          <w:szCs w:val="32"/>
          <w:lang w:val="en-US" w:eastAsia="zh-CN"/>
        </w:rPr>
        <w:t>七、</w:t>
      </w:r>
      <w:r>
        <w:rPr>
          <w:rFonts w:hint="eastAsia" w:ascii="黑体" w:hAnsi="黑体" w:eastAsia="黑体"/>
          <w:sz w:val="32"/>
          <w:szCs w:val="32"/>
        </w:rPr>
        <w:t>实质性要求完全响应承诺书</w:t>
      </w:r>
    </w:p>
    <w:p w14:paraId="000E94EA">
      <w:pPr>
        <w:spacing w:line="560" w:lineRule="exact"/>
        <w:ind w:firstLine="482"/>
        <w:rPr>
          <w:sz w:val="24"/>
          <w:szCs w:val="24"/>
        </w:rPr>
      </w:pPr>
      <w:r>
        <w:rPr>
          <w:rFonts w:hint="eastAsia"/>
          <w:sz w:val="24"/>
          <w:szCs w:val="24"/>
          <w:lang w:val="en-US" w:eastAsia="zh-CN"/>
        </w:rPr>
        <w:t>响水县财政局</w:t>
      </w:r>
      <w:r>
        <w:rPr>
          <w:rFonts w:hint="eastAsia"/>
          <w:sz w:val="24"/>
          <w:szCs w:val="24"/>
        </w:rPr>
        <w:t>：</w:t>
      </w:r>
    </w:p>
    <w:p w14:paraId="7D2B8A17">
      <w:pPr>
        <w:spacing w:line="560" w:lineRule="exact"/>
        <w:ind w:firstLine="482"/>
        <w:rPr>
          <w:sz w:val="24"/>
          <w:szCs w:val="24"/>
        </w:rPr>
      </w:pPr>
      <w:r>
        <w:rPr>
          <w:rFonts w:hint="eastAsia"/>
          <w:sz w:val="24"/>
          <w:szCs w:val="24"/>
        </w:rPr>
        <w:t>（供应商名称）承诺：</w:t>
      </w:r>
    </w:p>
    <w:p w14:paraId="57C2EB5A">
      <w:pPr>
        <w:spacing w:line="560" w:lineRule="exact"/>
        <w:ind w:firstLine="482"/>
        <w:rPr>
          <w:sz w:val="24"/>
          <w:szCs w:val="24"/>
        </w:rPr>
      </w:pPr>
      <w:r>
        <w:rPr>
          <w:rFonts w:hint="eastAsia"/>
          <w:sz w:val="24"/>
          <w:szCs w:val="24"/>
        </w:rPr>
        <w:t>我公司完全响应</w:t>
      </w:r>
      <w:r>
        <w:rPr>
          <w:rFonts w:hint="eastAsia"/>
          <w:sz w:val="24"/>
          <w:szCs w:val="24"/>
          <w:u w:val="single"/>
        </w:rPr>
        <w:t xml:space="preserve"> </w:t>
      </w:r>
      <w:r>
        <w:rPr>
          <w:rFonts w:hint="eastAsia"/>
          <w:sz w:val="24"/>
          <w:szCs w:val="24"/>
          <w:u w:val="single"/>
          <w:lang w:eastAsia="zh-CN"/>
        </w:rPr>
        <w:t>响水县财政局2026年度财政评审服务</w:t>
      </w:r>
      <w:r>
        <w:rPr>
          <w:rFonts w:hint="eastAsia"/>
          <w:sz w:val="24"/>
          <w:szCs w:val="24"/>
          <w:u w:val="single"/>
        </w:rPr>
        <w:t>封闭式框架协议采购</w:t>
      </w:r>
      <w:r>
        <w:rPr>
          <w:rFonts w:hint="eastAsia"/>
          <w:sz w:val="24"/>
          <w:szCs w:val="24"/>
          <w:u w:val="single"/>
          <w:lang w:val="en-US" w:eastAsia="zh-CN"/>
        </w:rPr>
        <w:t>项目</w:t>
      </w:r>
      <w:r>
        <w:rPr>
          <w:rFonts w:hint="eastAsia"/>
          <w:sz w:val="24"/>
          <w:szCs w:val="24"/>
          <w:u w:val="single"/>
        </w:rPr>
        <w:t xml:space="preserve">(项目编号：JSZC-    ) </w:t>
      </w:r>
      <w:r>
        <w:rPr>
          <w:rFonts w:hint="eastAsia"/>
          <w:sz w:val="24"/>
          <w:szCs w:val="24"/>
        </w:rPr>
        <w:t>征集文件“第四章 采购需求”中所有“实质性要求”（另有约定的除外）。</w:t>
      </w:r>
    </w:p>
    <w:p w14:paraId="04FD8A1B">
      <w:pPr>
        <w:spacing w:line="560" w:lineRule="exact"/>
        <w:ind w:firstLine="482"/>
        <w:rPr>
          <w:sz w:val="24"/>
          <w:szCs w:val="24"/>
        </w:rPr>
      </w:pPr>
      <w:r>
        <w:rPr>
          <w:rFonts w:hint="eastAsia"/>
          <w:sz w:val="24"/>
          <w:szCs w:val="24"/>
        </w:rPr>
        <w:t>我公司对上述承诺的真实性负责，如有虚假，将依法承担相应责任。</w:t>
      </w:r>
    </w:p>
    <w:p w14:paraId="11EFD19D">
      <w:pPr>
        <w:spacing w:line="560" w:lineRule="exact"/>
        <w:ind w:firstLine="482"/>
        <w:rPr>
          <w:sz w:val="24"/>
          <w:szCs w:val="24"/>
        </w:rPr>
      </w:pPr>
    </w:p>
    <w:p w14:paraId="1EC30ADB">
      <w:pPr>
        <w:spacing w:line="588" w:lineRule="exact"/>
        <w:ind w:firstLine="626"/>
        <w:rPr>
          <w:rFonts w:ascii="仿宋_GB2312" w:eastAsia="仿宋_GB2312"/>
          <w:spacing w:val="6"/>
          <w:sz w:val="30"/>
          <w:szCs w:val="30"/>
        </w:rPr>
      </w:pPr>
    </w:p>
    <w:p w14:paraId="489F0225">
      <w:pPr>
        <w:spacing w:line="560" w:lineRule="exact"/>
        <w:ind w:right="180" w:firstLine="482"/>
        <w:jc w:val="right"/>
        <w:rPr>
          <w:rFonts w:ascii="宋体" w:hAnsi="宋体"/>
          <w:sz w:val="24"/>
          <w:szCs w:val="24"/>
        </w:rPr>
      </w:pPr>
      <w:r>
        <w:rPr>
          <w:rFonts w:hint="eastAsia" w:ascii="宋体" w:hAnsi="宋体"/>
          <w:sz w:val="24"/>
          <w:szCs w:val="24"/>
        </w:rPr>
        <w:t>供应商名称（加盖CA电子公章）：</w:t>
      </w:r>
    </w:p>
    <w:p w14:paraId="21211E09">
      <w:pPr>
        <w:spacing w:line="560" w:lineRule="exact"/>
        <w:ind w:right="480" w:firstLine="482"/>
        <w:jc w:val="right"/>
        <w:rPr>
          <w:rFonts w:ascii="黑体" w:hAnsi="黑体" w:eastAsia="黑体"/>
          <w:sz w:val="32"/>
          <w:szCs w:val="32"/>
        </w:rPr>
      </w:pPr>
      <w:r>
        <w:rPr>
          <w:rFonts w:hint="eastAsia" w:ascii="宋体" w:hAnsi="宋体"/>
          <w:sz w:val="24"/>
          <w:szCs w:val="24"/>
        </w:rPr>
        <w:t>日  期：</w:t>
      </w:r>
    </w:p>
    <w:p w14:paraId="0DB6C74B">
      <w:pPr>
        <w:pStyle w:val="40"/>
        <w:ind w:left="0" w:leftChars="0" w:right="1470" w:firstLine="0" w:firstLineChars="0"/>
        <w:rPr>
          <w:color w:val="auto"/>
        </w:rPr>
      </w:pPr>
    </w:p>
    <w:p w14:paraId="06A02BAA">
      <w:pPr>
        <w:pStyle w:val="40"/>
        <w:ind w:left="1470" w:right="1470"/>
        <w:rPr>
          <w:color w:val="auto"/>
        </w:rPr>
      </w:pPr>
    </w:p>
    <w:p w14:paraId="464ECAC0">
      <w:pPr>
        <w:pStyle w:val="40"/>
        <w:ind w:left="1470" w:right="1470"/>
        <w:rPr>
          <w:color w:val="auto"/>
        </w:rPr>
      </w:pPr>
    </w:p>
    <w:p w14:paraId="13FAB372">
      <w:pPr>
        <w:pStyle w:val="40"/>
        <w:ind w:left="1470" w:right="1470"/>
        <w:rPr>
          <w:color w:val="auto"/>
        </w:rPr>
      </w:pPr>
    </w:p>
    <w:p w14:paraId="0B2A2C22">
      <w:pPr>
        <w:pStyle w:val="40"/>
        <w:ind w:left="1470" w:right="1470"/>
        <w:rPr>
          <w:color w:val="auto"/>
        </w:rPr>
      </w:pPr>
    </w:p>
    <w:p w14:paraId="74A8F445">
      <w:pPr>
        <w:pStyle w:val="40"/>
        <w:ind w:left="1470" w:right="1470"/>
        <w:rPr>
          <w:color w:val="auto"/>
        </w:rPr>
      </w:pPr>
    </w:p>
    <w:p w14:paraId="6B3C8E85">
      <w:pPr>
        <w:pStyle w:val="40"/>
        <w:ind w:left="1470" w:right="1470"/>
        <w:rPr>
          <w:color w:val="auto"/>
        </w:rPr>
      </w:pPr>
    </w:p>
    <w:p w14:paraId="3C19DC45">
      <w:pPr>
        <w:pStyle w:val="40"/>
        <w:ind w:left="1470" w:right="1470"/>
        <w:rPr>
          <w:color w:val="auto"/>
        </w:rPr>
      </w:pPr>
    </w:p>
    <w:p w14:paraId="44B6340D">
      <w:pPr>
        <w:pStyle w:val="40"/>
        <w:ind w:left="1470" w:right="1470"/>
        <w:rPr>
          <w:color w:val="auto"/>
        </w:rPr>
      </w:pPr>
    </w:p>
    <w:p w14:paraId="125EF794">
      <w:pPr>
        <w:pStyle w:val="40"/>
        <w:ind w:left="1470" w:right="1470"/>
        <w:rPr>
          <w:color w:val="auto"/>
        </w:rPr>
      </w:pPr>
    </w:p>
    <w:p w14:paraId="02F9A36C">
      <w:pPr>
        <w:pStyle w:val="40"/>
        <w:ind w:left="1470" w:right="1470"/>
        <w:rPr>
          <w:color w:val="auto"/>
        </w:rPr>
      </w:pPr>
    </w:p>
    <w:p w14:paraId="79D0B41D">
      <w:pPr>
        <w:pStyle w:val="40"/>
        <w:ind w:left="1470" w:right="1470"/>
        <w:rPr>
          <w:color w:val="auto"/>
        </w:rPr>
      </w:pPr>
    </w:p>
    <w:p w14:paraId="5FF966DC">
      <w:pPr>
        <w:pStyle w:val="40"/>
        <w:ind w:left="1470" w:right="1470"/>
        <w:rPr>
          <w:color w:val="auto"/>
        </w:rPr>
      </w:pPr>
    </w:p>
    <w:p w14:paraId="4B2E1055">
      <w:pPr>
        <w:pStyle w:val="40"/>
        <w:ind w:left="1470" w:right="1470"/>
        <w:rPr>
          <w:color w:val="auto"/>
        </w:rPr>
      </w:pPr>
    </w:p>
    <w:p w14:paraId="240B11DF">
      <w:pPr>
        <w:pStyle w:val="40"/>
        <w:ind w:left="1470" w:right="1470"/>
        <w:rPr>
          <w:color w:val="auto"/>
        </w:rPr>
      </w:pPr>
    </w:p>
    <w:p w14:paraId="50CB7DA8">
      <w:pPr>
        <w:pStyle w:val="40"/>
        <w:ind w:left="1470" w:right="1470"/>
        <w:rPr>
          <w:color w:val="auto"/>
        </w:rPr>
      </w:pPr>
    </w:p>
    <w:p w14:paraId="77F7AB04">
      <w:pPr>
        <w:pStyle w:val="40"/>
        <w:ind w:left="1470" w:right="1470"/>
        <w:rPr>
          <w:color w:val="auto"/>
        </w:rPr>
      </w:pPr>
    </w:p>
    <w:p w14:paraId="7A0DA69B">
      <w:pPr>
        <w:pStyle w:val="40"/>
        <w:ind w:left="1470" w:right="1470"/>
        <w:rPr>
          <w:color w:val="auto"/>
        </w:rPr>
      </w:pPr>
    </w:p>
    <w:p w14:paraId="7A946B0C">
      <w:pPr>
        <w:pStyle w:val="40"/>
        <w:ind w:left="1470" w:right="1470"/>
        <w:rPr>
          <w:color w:val="auto"/>
        </w:rPr>
      </w:pPr>
    </w:p>
    <w:p w14:paraId="5A186B59">
      <w:pPr>
        <w:pStyle w:val="40"/>
        <w:ind w:left="1470" w:right="1470"/>
        <w:rPr>
          <w:color w:val="auto"/>
        </w:rPr>
      </w:pPr>
    </w:p>
    <w:p w14:paraId="7638E146">
      <w:pPr>
        <w:pStyle w:val="5"/>
        <w:spacing w:before="0" w:after="0" w:line="500" w:lineRule="exact"/>
        <w:jc w:val="left"/>
        <w:rPr>
          <w:rFonts w:ascii="黑体" w:hAnsi="宋体" w:eastAsia="黑体"/>
          <w:b w:val="0"/>
          <w:color w:val="auto"/>
          <w:sz w:val="28"/>
          <w:szCs w:val="28"/>
        </w:rPr>
      </w:pPr>
      <w:r>
        <w:rPr>
          <w:rFonts w:hint="eastAsia" w:ascii="黑体" w:hAnsi="宋体" w:eastAsia="黑体"/>
          <w:b w:val="0"/>
          <w:color w:val="auto"/>
          <w:sz w:val="28"/>
          <w:szCs w:val="28"/>
        </w:rPr>
        <w:t>附件</w:t>
      </w:r>
      <w:r>
        <w:rPr>
          <w:rFonts w:hint="eastAsia" w:ascii="黑体" w:hAnsi="宋体" w:eastAsia="黑体"/>
          <w:b w:val="0"/>
          <w:color w:val="auto"/>
          <w:sz w:val="28"/>
          <w:szCs w:val="28"/>
          <w:lang w:val="en-US" w:eastAsia="zh-CN"/>
        </w:rPr>
        <w:t>1</w:t>
      </w:r>
      <w:r>
        <w:rPr>
          <w:rFonts w:hint="eastAsia" w:ascii="黑体" w:hAnsi="宋体" w:eastAsia="黑体"/>
          <w:b w:val="0"/>
          <w:color w:val="auto"/>
          <w:sz w:val="28"/>
          <w:szCs w:val="28"/>
        </w:rPr>
        <w:t>：</w:t>
      </w:r>
    </w:p>
    <w:p w14:paraId="05A9BA23">
      <w:pPr>
        <w:pStyle w:val="5"/>
        <w:spacing w:before="0" w:after="0" w:line="500" w:lineRule="exact"/>
        <w:jc w:val="center"/>
        <w:rPr>
          <w:rFonts w:ascii="宋体" w:hAnsi="宋体" w:cs="宋体"/>
          <w:bCs w:val="0"/>
          <w:color w:val="auto"/>
          <w:sz w:val="24"/>
          <w:szCs w:val="24"/>
        </w:rPr>
      </w:pPr>
      <w:r>
        <w:rPr>
          <w:rFonts w:hint="eastAsia" w:ascii="宋体" w:hAnsi="宋体" w:cs="宋体"/>
          <w:bCs w:val="0"/>
          <w:color w:val="auto"/>
          <w:sz w:val="24"/>
          <w:szCs w:val="24"/>
        </w:rPr>
        <w:t>（二）响应服务承诺</w:t>
      </w:r>
    </w:p>
    <w:p w14:paraId="65D9E620">
      <w:pPr>
        <w:spacing w:line="500" w:lineRule="exact"/>
        <w:rPr>
          <w:rFonts w:ascii="宋体" w:hAnsi="宋体"/>
          <w:b/>
          <w:bCs/>
          <w:color w:val="auto"/>
          <w:sz w:val="44"/>
          <w:szCs w:val="44"/>
        </w:rPr>
      </w:pPr>
    </w:p>
    <w:p w14:paraId="750EE85E">
      <w:pPr>
        <w:spacing w:line="500" w:lineRule="exact"/>
        <w:ind w:firstLine="480" w:firstLineChars="200"/>
        <w:rPr>
          <w:rFonts w:asciiTheme="minorEastAsia" w:hAnsiTheme="minorEastAsia" w:eastAsiaTheme="minorEastAsia"/>
          <w:bCs/>
          <w:strike/>
          <w:color w:val="auto"/>
          <w:sz w:val="24"/>
        </w:rPr>
      </w:pPr>
      <w:r>
        <w:rPr>
          <w:rFonts w:hint="eastAsia" w:asciiTheme="minorEastAsia" w:hAnsiTheme="minorEastAsia" w:eastAsiaTheme="minorEastAsia"/>
          <w:bCs/>
          <w:color w:val="auto"/>
          <w:sz w:val="24"/>
        </w:rPr>
        <w:t>我单位承诺在框架协议有效期内，投入框架协议所有造价人员、投入框架协议常驻</w:t>
      </w:r>
      <w:r>
        <w:rPr>
          <w:rFonts w:hint="eastAsia" w:ascii="宋体" w:hAnsi="宋体" w:eastAsiaTheme="minorEastAsia"/>
          <w:color w:val="auto"/>
          <w:sz w:val="24"/>
          <w:lang w:val="en-US" w:eastAsia="zh-CN"/>
        </w:rPr>
        <w:t>响水县</w:t>
      </w:r>
      <w:r>
        <w:rPr>
          <w:rFonts w:hint="eastAsia" w:ascii="宋体" w:hAnsi="宋体"/>
          <w:color w:val="auto"/>
          <w:sz w:val="24"/>
        </w:rPr>
        <w:t>范围内</w:t>
      </w:r>
      <w:r>
        <w:rPr>
          <w:rFonts w:hint="eastAsia" w:asciiTheme="minorEastAsia" w:hAnsiTheme="minorEastAsia" w:eastAsiaTheme="minorEastAsia"/>
          <w:bCs/>
          <w:color w:val="auto"/>
          <w:sz w:val="24"/>
        </w:rPr>
        <w:t>造价人员满足征集文件要求，同时承诺在框架协议有效期后的协审行为延续期间，保证充足的协审技术和保障等力量。</w:t>
      </w:r>
    </w:p>
    <w:p w14:paraId="61AF7EB4">
      <w:pPr>
        <w:spacing w:line="500" w:lineRule="exact"/>
        <w:ind w:firstLine="480" w:firstLineChars="200"/>
        <w:rPr>
          <w:rFonts w:asciiTheme="minorEastAsia" w:hAnsiTheme="minorEastAsia" w:eastAsiaTheme="minorEastAsia"/>
          <w:bCs/>
          <w:color w:val="auto"/>
          <w:sz w:val="24"/>
          <w:u w:val="single"/>
        </w:rPr>
      </w:pPr>
      <w:r>
        <w:rPr>
          <w:rFonts w:hint="eastAsia" w:asciiTheme="minorEastAsia" w:hAnsiTheme="minorEastAsia" w:eastAsiaTheme="minorEastAsia"/>
          <w:bCs/>
          <w:color w:val="auto"/>
          <w:sz w:val="24"/>
        </w:rPr>
        <w:t>若有违背，我公司（单位）愿意承担因“提供虚假材料谋取中标的”的一切法律后果。</w:t>
      </w:r>
    </w:p>
    <w:p w14:paraId="70ADD7C0">
      <w:pPr>
        <w:spacing w:line="500" w:lineRule="exact"/>
        <w:ind w:firstLine="3840" w:firstLineChars="1600"/>
        <w:rPr>
          <w:rFonts w:ascii="宋体" w:hAnsi="宋体" w:eastAsia="楷体_GB2312"/>
          <w:bCs/>
          <w:color w:val="auto"/>
          <w:sz w:val="24"/>
        </w:rPr>
      </w:pPr>
    </w:p>
    <w:p w14:paraId="7196BA16">
      <w:pPr>
        <w:pStyle w:val="40"/>
        <w:ind w:left="1470" w:right="1470"/>
        <w:rPr>
          <w:rFonts w:ascii="宋体" w:hAnsi="宋体" w:eastAsia="楷体_GB2312"/>
          <w:bCs/>
          <w:color w:val="auto"/>
          <w:sz w:val="24"/>
        </w:rPr>
      </w:pPr>
    </w:p>
    <w:p w14:paraId="47205532">
      <w:pPr>
        <w:pStyle w:val="40"/>
        <w:ind w:left="1470" w:right="1470"/>
        <w:rPr>
          <w:rFonts w:ascii="宋体" w:hAnsi="宋体" w:eastAsia="楷体_GB2312"/>
          <w:bCs/>
          <w:color w:val="auto"/>
          <w:sz w:val="24"/>
        </w:rPr>
      </w:pPr>
    </w:p>
    <w:p w14:paraId="52960B40">
      <w:pPr>
        <w:spacing w:line="400" w:lineRule="exact"/>
        <w:ind w:firstLine="3600" w:firstLineChars="1500"/>
        <w:jc w:val="left"/>
        <w:outlineLvl w:val="1"/>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供应商（盖章）：</w:t>
      </w:r>
    </w:p>
    <w:p w14:paraId="75CD9BFF">
      <w:pPr>
        <w:spacing w:line="400" w:lineRule="exact"/>
        <w:ind w:firstLine="3600" w:firstLineChars="1500"/>
        <w:jc w:val="left"/>
        <w:outlineLvl w:val="1"/>
        <w:rPr>
          <w:rFonts w:asciiTheme="minorEastAsia" w:hAnsiTheme="minorEastAsia" w:eastAsiaTheme="minorEastAsia"/>
          <w:bCs/>
          <w:color w:val="auto"/>
          <w:sz w:val="24"/>
        </w:rPr>
      </w:pPr>
    </w:p>
    <w:p w14:paraId="51998F1B">
      <w:pPr>
        <w:spacing w:line="400" w:lineRule="exact"/>
        <w:ind w:firstLine="3600" w:firstLineChars="1500"/>
        <w:jc w:val="left"/>
        <w:outlineLvl w:val="1"/>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日期：     年    月    日</w:t>
      </w:r>
    </w:p>
    <w:p w14:paraId="14636C3D">
      <w:pPr>
        <w:pStyle w:val="40"/>
        <w:ind w:left="1470" w:right="1470"/>
        <w:rPr>
          <w:color w:val="auto"/>
        </w:rPr>
      </w:pPr>
    </w:p>
    <w:p w14:paraId="12F18ED0">
      <w:pPr>
        <w:pStyle w:val="40"/>
        <w:ind w:left="1470" w:right="1470"/>
        <w:rPr>
          <w:color w:val="auto"/>
        </w:rPr>
      </w:pPr>
    </w:p>
    <w:p w14:paraId="620C8834">
      <w:pPr>
        <w:pStyle w:val="40"/>
        <w:ind w:left="1470" w:right="1470"/>
        <w:rPr>
          <w:color w:val="auto"/>
        </w:rPr>
      </w:pPr>
    </w:p>
    <w:p w14:paraId="5A271A0E">
      <w:pPr>
        <w:pStyle w:val="40"/>
        <w:ind w:left="1470" w:right="1470"/>
        <w:rPr>
          <w:color w:val="auto"/>
        </w:rPr>
      </w:pPr>
    </w:p>
    <w:p w14:paraId="65FDAE17">
      <w:pPr>
        <w:pStyle w:val="40"/>
        <w:ind w:left="1470" w:right="1470"/>
        <w:rPr>
          <w:color w:val="auto"/>
        </w:rPr>
      </w:pPr>
    </w:p>
    <w:p w14:paraId="79E7647B">
      <w:pPr>
        <w:pStyle w:val="40"/>
        <w:ind w:left="1470" w:right="1470"/>
        <w:rPr>
          <w:color w:val="auto"/>
        </w:rPr>
      </w:pPr>
    </w:p>
    <w:p w14:paraId="53A75DC6">
      <w:pPr>
        <w:pStyle w:val="40"/>
        <w:ind w:left="1470" w:right="1470"/>
        <w:rPr>
          <w:color w:val="auto"/>
        </w:rPr>
      </w:pPr>
    </w:p>
    <w:p w14:paraId="118A240F">
      <w:pPr>
        <w:pStyle w:val="40"/>
        <w:ind w:left="1470" w:right="1470"/>
        <w:rPr>
          <w:color w:val="auto"/>
        </w:rPr>
      </w:pPr>
    </w:p>
    <w:p w14:paraId="1746D587">
      <w:pPr>
        <w:pStyle w:val="40"/>
        <w:ind w:left="1470" w:right="1470"/>
        <w:rPr>
          <w:color w:val="auto"/>
        </w:rPr>
      </w:pPr>
    </w:p>
    <w:p w14:paraId="78A69F21">
      <w:pPr>
        <w:pStyle w:val="40"/>
        <w:ind w:left="1470" w:right="1470"/>
        <w:rPr>
          <w:color w:val="auto"/>
        </w:rPr>
      </w:pPr>
    </w:p>
    <w:p w14:paraId="53059335">
      <w:pPr>
        <w:pStyle w:val="40"/>
        <w:ind w:left="1470" w:right="1470"/>
        <w:rPr>
          <w:color w:val="auto"/>
        </w:rPr>
      </w:pPr>
    </w:p>
    <w:p w14:paraId="2D78B24F">
      <w:pPr>
        <w:pStyle w:val="40"/>
        <w:ind w:left="1470" w:right="1470"/>
        <w:rPr>
          <w:color w:val="auto"/>
        </w:rPr>
      </w:pPr>
    </w:p>
    <w:p w14:paraId="2CC218FF">
      <w:pPr>
        <w:pStyle w:val="40"/>
        <w:ind w:left="1470" w:right="1470"/>
        <w:rPr>
          <w:color w:val="auto"/>
        </w:rPr>
      </w:pPr>
    </w:p>
    <w:p w14:paraId="44C50982">
      <w:pPr>
        <w:pStyle w:val="40"/>
        <w:ind w:left="1470" w:right="1470"/>
        <w:rPr>
          <w:color w:val="auto"/>
        </w:rPr>
      </w:pPr>
    </w:p>
    <w:p w14:paraId="375E7E62">
      <w:pPr>
        <w:pStyle w:val="40"/>
        <w:ind w:left="1470" w:right="1470"/>
        <w:rPr>
          <w:color w:val="auto"/>
        </w:rPr>
      </w:pPr>
    </w:p>
    <w:p w14:paraId="07C03981">
      <w:pPr>
        <w:pStyle w:val="40"/>
        <w:ind w:left="1470" w:right="1470"/>
        <w:rPr>
          <w:color w:val="auto"/>
        </w:rPr>
      </w:pPr>
    </w:p>
    <w:p w14:paraId="4C51BA71">
      <w:pPr>
        <w:pStyle w:val="40"/>
        <w:ind w:left="1470" w:right="1470"/>
        <w:rPr>
          <w:color w:val="auto"/>
        </w:rPr>
      </w:pPr>
    </w:p>
    <w:p w14:paraId="18E15F03">
      <w:pPr>
        <w:pStyle w:val="40"/>
        <w:ind w:left="1470" w:right="1470"/>
        <w:rPr>
          <w:color w:val="auto"/>
        </w:rPr>
      </w:pPr>
    </w:p>
    <w:p w14:paraId="28097574">
      <w:pPr>
        <w:pStyle w:val="40"/>
        <w:ind w:left="1470" w:right="1470"/>
        <w:rPr>
          <w:color w:val="auto"/>
        </w:rPr>
      </w:pPr>
    </w:p>
    <w:p w14:paraId="559BBA8A">
      <w:pPr>
        <w:pStyle w:val="40"/>
        <w:ind w:left="1470" w:right="1470"/>
        <w:rPr>
          <w:color w:val="auto"/>
        </w:rPr>
      </w:pPr>
    </w:p>
    <w:p w14:paraId="79643CB6">
      <w:pPr>
        <w:pStyle w:val="40"/>
        <w:ind w:left="1470" w:right="1470"/>
        <w:rPr>
          <w:color w:val="auto"/>
        </w:rPr>
      </w:pPr>
    </w:p>
    <w:p w14:paraId="37C128F6">
      <w:pPr>
        <w:pStyle w:val="40"/>
        <w:ind w:left="1470" w:right="1470"/>
        <w:rPr>
          <w:color w:val="auto"/>
        </w:rPr>
      </w:pPr>
    </w:p>
    <w:p w14:paraId="688BA8F5">
      <w:pPr>
        <w:pStyle w:val="40"/>
        <w:ind w:left="1470" w:right="1470"/>
        <w:rPr>
          <w:color w:val="auto"/>
        </w:rPr>
      </w:pPr>
    </w:p>
    <w:p w14:paraId="6F0D09D5">
      <w:pPr>
        <w:spacing w:line="400" w:lineRule="exact"/>
        <w:jc w:val="center"/>
        <w:rPr>
          <w:rFonts w:ascii="黑体" w:hAnsi="黑体" w:eastAsia="黑体" w:cs="Times New Roman"/>
          <w:sz w:val="28"/>
          <w:szCs w:val="28"/>
          <w:highlight w:val="none"/>
        </w:rPr>
      </w:pPr>
    </w:p>
    <w:p w14:paraId="60DF31A2">
      <w:pPr>
        <w:spacing w:line="400" w:lineRule="exact"/>
        <w:jc w:val="center"/>
        <w:rPr>
          <w:rFonts w:ascii="黑体" w:hAnsi="黑体" w:eastAsia="黑体" w:cs="Times New Roman"/>
          <w:sz w:val="28"/>
          <w:szCs w:val="28"/>
          <w:highlight w:val="none"/>
        </w:rPr>
      </w:pPr>
      <w:r>
        <w:rPr>
          <w:rFonts w:hint="eastAsia" w:ascii="黑体" w:hAnsi="黑体" w:eastAsia="黑体" w:cs="Times New Roman"/>
          <w:sz w:val="28"/>
          <w:szCs w:val="28"/>
          <w:highlight w:val="none"/>
          <w:lang w:val="en-US" w:eastAsia="zh-CN"/>
        </w:rPr>
        <w:t>八</w:t>
      </w:r>
      <w:r>
        <w:rPr>
          <w:rFonts w:hint="eastAsia" w:ascii="黑体" w:hAnsi="黑体" w:eastAsia="黑体" w:cs="Times New Roman"/>
          <w:sz w:val="28"/>
          <w:szCs w:val="28"/>
          <w:highlight w:val="none"/>
        </w:rPr>
        <w:t>、中小微企业声明函（服务类项目）</w:t>
      </w:r>
    </w:p>
    <w:p w14:paraId="3379E764">
      <w:pPr>
        <w:spacing w:line="500" w:lineRule="exact"/>
        <w:ind w:firstLine="482" w:firstLineChars="200"/>
        <w:jc w:val="center"/>
        <w:rPr>
          <w:rFonts w:ascii="黑体" w:hAnsi="黑体" w:eastAsia="黑体" w:cs="宋体"/>
          <w:kern w:val="0"/>
          <w:sz w:val="28"/>
          <w:szCs w:val="28"/>
        </w:rPr>
      </w:pPr>
      <w:r>
        <w:rPr>
          <w:rFonts w:hint="eastAsia" w:ascii="仿宋_GB2312" w:eastAsia="仿宋_GB2312"/>
          <w:b/>
          <w:bCs/>
          <w:color w:val="000000"/>
          <w:kern w:val="0"/>
          <w:sz w:val="24"/>
        </w:rPr>
        <w:t>（非小微型企业无需填写提供）</w:t>
      </w:r>
    </w:p>
    <w:p w14:paraId="06523D34">
      <w:pPr>
        <w:spacing w:line="360" w:lineRule="auto"/>
        <w:jc w:val="center"/>
        <w:rPr>
          <w:rFonts w:ascii="宋体" w:hAnsi="宋体" w:eastAsia="宋体" w:cs="Times New Roman"/>
          <w:b/>
          <w:sz w:val="24"/>
          <w:szCs w:val="24"/>
          <w:highlight w:val="none"/>
        </w:rPr>
      </w:pPr>
    </w:p>
    <w:p w14:paraId="64074BCF">
      <w:pPr>
        <w:spacing w:line="360" w:lineRule="auto"/>
        <w:ind w:firstLine="360" w:firstLineChars="150"/>
        <w:rPr>
          <w:rFonts w:ascii="宋体" w:hAnsi="宋体" w:eastAsia="宋体" w:cs="Times New Roman"/>
          <w:sz w:val="24"/>
          <w:szCs w:val="24"/>
          <w:highlight w:val="none"/>
        </w:rPr>
      </w:pPr>
      <w:r>
        <w:rPr>
          <w:rFonts w:hint="eastAsia" w:ascii="宋体" w:hAnsi="宋体" w:eastAsia="宋体" w:cs="Times New Roman"/>
          <w:sz w:val="24"/>
          <w:szCs w:val="24"/>
          <w:highlight w:val="none"/>
        </w:rPr>
        <w:t>本公司（联合体）郑重声明，根据《政府采购促进中小企业发展管理办法》(财库〔2020〕46号)的规定，本公司（联合体）参加</w:t>
      </w:r>
      <w:r>
        <w:rPr>
          <w:rFonts w:hint="eastAsia" w:ascii="宋体" w:hAnsi="宋体" w:eastAsia="宋体" w:cs="Times New Roman"/>
          <w:sz w:val="24"/>
          <w:szCs w:val="24"/>
          <w:highlight w:val="none"/>
          <w:u w:val="singl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rPr>
        <w:t>（采购编号）</w:t>
      </w:r>
      <w:r>
        <w:rPr>
          <w:rFonts w:hint="eastAsia" w:ascii="宋体" w:hAnsi="宋体" w:eastAsia="宋体" w:cs="Times New Roman"/>
          <w:sz w:val="24"/>
          <w:szCs w:val="24"/>
          <w:highlight w:val="none"/>
        </w:rPr>
        <w:t>，</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项目（项目名称）（采购包号：**）的采购活动，服务全部由符合政策的中小微企业承接。相关企业（含联合体中的中小微企业、签订采购包意向协议的中小微企业）的具体情况如下：</w:t>
      </w:r>
    </w:p>
    <w:p w14:paraId="06F42D07">
      <w:pPr>
        <w:spacing w:line="360" w:lineRule="auto"/>
        <w:ind w:firstLine="360" w:firstLineChars="150"/>
        <w:rPr>
          <w:rFonts w:ascii="宋体" w:hAnsi="宋体" w:eastAsia="宋体" w:cs="Times New Roman"/>
          <w:i/>
          <w:sz w:val="24"/>
          <w:szCs w:val="24"/>
          <w:highlight w:val="none"/>
          <w:u w:val="single"/>
        </w:rPr>
      </w:pPr>
      <w:r>
        <w:rPr>
          <w:rFonts w:hint="eastAsia" w:ascii="宋体" w:hAnsi="宋体" w:eastAsia="宋体" w:cs="Times New Roman"/>
          <w:sz w:val="24"/>
          <w:szCs w:val="24"/>
          <w:highlight w:val="none"/>
        </w:rPr>
        <w:t>1.</w:t>
      </w:r>
      <w:r>
        <w:rPr>
          <w:rFonts w:hint="eastAsia" w:ascii="宋体" w:hAnsi="宋体" w:eastAsia="宋体" w:cs="Times New Roman"/>
          <w:sz w:val="24"/>
          <w:szCs w:val="24"/>
          <w:highlight w:val="none"/>
          <w:u w:val="single"/>
        </w:rPr>
        <w:t>（标的名称）</w:t>
      </w:r>
      <w:r>
        <w:rPr>
          <w:rFonts w:hint="eastAsia" w:ascii="宋体" w:hAnsi="宋体" w:eastAsia="宋体" w:cs="Times New Roman"/>
          <w:i/>
          <w:sz w:val="24"/>
          <w:szCs w:val="24"/>
          <w:highlight w:val="none"/>
        </w:rPr>
        <w:t>，</w:t>
      </w:r>
      <w:r>
        <w:rPr>
          <w:rFonts w:hint="eastAsia" w:ascii="宋体" w:hAnsi="宋体" w:eastAsia="宋体" w:cs="Times New Roman"/>
          <w:sz w:val="24"/>
          <w:szCs w:val="24"/>
          <w:highlight w:val="none"/>
        </w:rPr>
        <w:t>属于</w:t>
      </w:r>
      <w:r>
        <w:rPr>
          <w:rFonts w:hint="eastAsia" w:ascii="宋体" w:hAnsi="宋体" w:eastAsia="宋体" w:cs="Times New Roman"/>
          <w:sz w:val="24"/>
          <w:szCs w:val="24"/>
          <w:highlight w:val="none"/>
          <w:u w:val="single"/>
        </w:rPr>
        <w:t>（供应商填写采购文件中明确的所属行业）</w:t>
      </w:r>
      <w:r>
        <w:rPr>
          <w:rFonts w:hint="eastAsia" w:ascii="宋体" w:hAnsi="宋体" w:eastAsia="宋体" w:cs="Times New Roman"/>
          <w:sz w:val="24"/>
          <w:szCs w:val="24"/>
          <w:highlight w:val="none"/>
        </w:rPr>
        <w:t>行业；承接企业为</w:t>
      </w:r>
      <w:r>
        <w:rPr>
          <w:rFonts w:hint="eastAsia" w:ascii="宋体" w:hAnsi="宋体" w:eastAsia="宋体" w:cs="Times New Roman"/>
          <w:sz w:val="24"/>
          <w:szCs w:val="24"/>
          <w:highlight w:val="none"/>
          <w:u w:val="single"/>
        </w:rPr>
        <w:t>（企业名称）</w:t>
      </w:r>
      <w:r>
        <w:rPr>
          <w:rFonts w:hint="eastAsia" w:ascii="宋体" w:hAnsi="宋体" w:eastAsia="宋体" w:cs="Times New Roman"/>
          <w:sz w:val="24"/>
          <w:szCs w:val="24"/>
          <w:highlight w:val="none"/>
        </w:rPr>
        <w:t>，从业人员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万元</w:t>
      </w:r>
      <w:r>
        <w:rPr>
          <w:rFonts w:hint="eastAsia" w:ascii="宋体" w:hAnsi="宋体" w:eastAsia="宋体" w:cs="Times New Roman"/>
          <w:sz w:val="24"/>
          <w:szCs w:val="24"/>
          <w:highlight w:val="none"/>
          <w:vertAlign w:val="superscript"/>
        </w:rPr>
        <w:t>1</w:t>
      </w:r>
      <w:r>
        <w:rPr>
          <w:rFonts w:hint="eastAsia" w:ascii="宋体" w:hAnsi="宋体" w:eastAsia="宋体" w:cs="Times New Roman"/>
          <w:sz w:val="24"/>
          <w:szCs w:val="24"/>
          <w:highlight w:val="none"/>
        </w:rPr>
        <w:t>，属于</w:t>
      </w:r>
      <w:r>
        <w:rPr>
          <w:rFonts w:hint="eastAsia" w:ascii="宋体" w:hAnsi="宋体" w:eastAsia="宋体" w:cs="Times New Roman"/>
          <w:sz w:val="24"/>
          <w:szCs w:val="24"/>
          <w:highlight w:val="none"/>
          <w:u w:val="single"/>
        </w:rPr>
        <w:t>（□中型企业 □小型企业 □微型企业）；</w:t>
      </w:r>
    </w:p>
    <w:p w14:paraId="60701D70">
      <w:pPr>
        <w:spacing w:line="360" w:lineRule="auto"/>
        <w:ind w:firstLine="360" w:firstLineChars="150"/>
        <w:rPr>
          <w:rFonts w:ascii="宋体" w:hAnsi="宋体" w:eastAsia="宋体" w:cs="Times New Roman"/>
          <w:i/>
          <w:sz w:val="24"/>
          <w:szCs w:val="24"/>
          <w:highlight w:val="none"/>
          <w:u w:val="single"/>
        </w:rPr>
      </w:pPr>
      <w:r>
        <w:rPr>
          <w:rFonts w:hint="eastAsia" w:ascii="宋体" w:hAnsi="宋体" w:eastAsia="宋体" w:cs="Times New Roman"/>
          <w:sz w:val="24"/>
          <w:szCs w:val="24"/>
          <w:highlight w:val="none"/>
        </w:rPr>
        <w:t>2.</w:t>
      </w:r>
      <w:r>
        <w:rPr>
          <w:rFonts w:hint="eastAsia" w:ascii="宋体" w:hAnsi="宋体" w:eastAsia="宋体" w:cs="Times New Roman"/>
          <w:sz w:val="24"/>
          <w:szCs w:val="24"/>
          <w:highlight w:val="none"/>
          <w:u w:val="single"/>
        </w:rPr>
        <w:t>（标的名称）</w:t>
      </w:r>
      <w:r>
        <w:rPr>
          <w:rFonts w:hint="eastAsia" w:ascii="宋体" w:hAnsi="宋体" w:eastAsia="宋体" w:cs="Times New Roman"/>
          <w:i/>
          <w:sz w:val="24"/>
          <w:szCs w:val="24"/>
          <w:highlight w:val="none"/>
        </w:rPr>
        <w:t>，</w:t>
      </w:r>
      <w:r>
        <w:rPr>
          <w:rFonts w:hint="eastAsia" w:ascii="宋体" w:hAnsi="宋体" w:eastAsia="宋体" w:cs="Times New Roman"/>
          <w:sz w:val="24"/>
          <w:szCs w:val="24"/>
          <w:highlight w:val="none"/>
        </w:rPr>
        <w:t>属于</w:t>
      </w:r>
      <w:r>
        <w:rPr>
          <w:rFonts w:hint="eastAsia" w:ascii="宋体" w:hAnsi="宋体" w:eastAsia="宋体" w:cs="Times New Roman"/>
          <w:sz w:val="24"/>
          <w:szCs w:val="24"/>
          <w:highlight w:val="none"/>
          <w:u w:val="single"/>
        </w:rPr>
        <w:t>（供应商填写采购文件中明确的所属行业）</w:t>
      </w:r>
      <w:r>
        <w:rPr>
          <w:rFonts w:hint="eastAsia" w:ascii="宋体" w:hAnsi="宋体" w:eastAsia="宋体" w:cs="Times New Roman"/>
          <w:sz w:val="24"/>
          <w:szCs w:val="24"/>
          <w:highlight w:val="none"/>
        </w:rPr>
        <w:t>行业；承接企业为</w:t>
      </w:r>
      <w:r>
        <w:rPr>
          <w:rFonts w:hint="eastAsia" w:ascii="宋体" w:hAnsi="宋体" w:eastAsia="宋体" w:cs="Times New Roman"/>
          <w:sz w:val="24"/>
          <w:szCs w:val="24"/>
          <w:highlight w:val="none"/>
          <w:u w:val="single"/>
        </w:rPr>
        <w:t>（企业名称）</w:t>
      </w:r>
      <w:r>
        <w:rPr>
          <w:rFonts w:hint="eastAsia" w:ascii="宋体" w:hAnsi="宋体" w:eastAsia="宋体" w:cs="Times New Roman"/>
          <w:sz w:val="24"/>
          <w:szCs w:val="24"/>
          <w:highlight w:val="none"/>
        </w:rPr>
        <w:t>，从业人员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万元</w:t>
      </w:r>
      <w:r>
        <w:rPr>
          <w:rFonts w:hint="eastAsia" w:ascii="宋体" w:hAnsi="宋体" w:eastAsia="宋体" w:cs="Times New Roman"/>
          <w:sz w:val="24"/>
          <w:szCs w:val="24"/>
          <w:highlight w:val="none"/>
          <w:vertAlign w:val="superscript"/>
        </w:rPr>
        <w:t>1</w:t>
      </w:r>
      <w:r>
        <w:rPr>
          <w:rFonts w:hint="eastAsia" w:ascii="宋体" w:hAnsi="宋体" w:eastAsia="宋体" w:cs="Times New Roman"/>
          <w:sz w:val="24"/>
          <w:szCs w:val="24"/>
          <w:highlight w:val="none"/>
        </w:rPr>
        <w:t>，属于</w:t>
      </w:r>
      <w:r>
        <w:rPr>
          <w:rFonts w:hint="eastAsia" w:ascii="宋体" w:hAnsi="宋体" w:eastAsia="宋体" w:cs="Times New Roman"/>
          <w:sz w:val="24"/>
          <w:szCs w:val="24"/>
          <w:highlight w:val="none"/>
          <w:u w:val="single"/>
        </w:rPr>
        <w:t>（□中型企业 □小型企业 □微型企业）；</w:t>
      </w:r>
    </w:p>
    <w:p w14:paraId="48263EDC">
      <w:pPr>
        <w:spacing w:line="360" w:lineRule="auto"/>
        <w:ind w:firstLine="360" w:firstLineChars="150"/>
        <w:rPr>
          <w:rFonts w:ascii="宋体" w:hAnsi="宋体" w:eastAsia="宋体" w:cs="Times New Roman"/>
          <w:sz w:val="24"/>
          <w:szCs w:val="24"/>
          <w:highlight w:val="none"/>
        </w:rPr>
      </w:pPr>
      <w:r>
        <w:rPr>
          <w:rFonts w:hint="eastAsia" w:ascii="宋体" w:hAnsi="宋体" w:eastAsia="宋体" w:cs="Times New Roman"/>
          <w:sz w:val="24"/>
          <w:szCs w:val="24"/>
          <w:highlight w:val="none"/>
        </w:rPr>
        <w:t>……</w:t>
      </w:r>
    </w:p>
    <w:p w14:paraId="7E464A58">
      <w:pPr>
        <w:spacing w:line="360" w:lineRule="auto"/>
        <w:ind w:firstLine="360" w:firstLineChars="150"/>
        <w:rPr>
          <w:rFonts w:ascii="宋体" w:hAnsi="宋体" w:eastAsia="宋体" w:cs="Times New Roman"/>
          <w:sz w:val="24"/>
          <w:szCs w:val="24"/>
          <w:highlight w:val="none"/>
        </w:rPr>
      </w:pPr>
      <w:r>
        <w:rPr>
          <w:rFonts w:hint="eastAsia" w:ascii="宋体" w:hAnsi="宋体" w:eastAsia="宋体" w:cs="Times New Roman"/>
          <w:sz w:val="24"/>
          <w:szCs w:val="24"/>
          <w:highlight w:val="none"/>
        </w:rPr>
        <w:t>以上企业，不属于大企业的分支机构，不存在控股股东为大企业的情形，也不存在与大企业的负责人为同一人的情形。</w:t>
      </w:r>
    </w:p>
    <w:p w14:paraId="699F1CA9">
      <w:pPr>
        <w:spacing w:line="360" w:lineRule="auto"/>
        <w:ind w:firstLine="360" w:firstLineChars="150"/>
        <w:rPr>
          <w:rFonts w:ascii="宋体" w:hAnsi="宋体" w:eastAsia="宋体" w:cs="Times New Roman"/>
          <w:sz w:val="24"/>
          <w:szCs w:val="24"/>
          <w:highlight w:val="none"/>
        </w:rPr>
      </w:pPr>
      <w:r>
        <w:rPr>
          <w:rFonts w:hint="eastAsia" w:ascii="宋体" w:hAnsi="宋体" w:eastAsia="宋体" w:cs="Times New Roman"/>
          <w:sz w:val="24"/>
          <w:szCs w:val="24"/>
          <w:highlight w:val="none"/>
        </w:rPr>
        <w:t>本企业对上述声明内容的真实性负责。如有虚假，将依法承担相应责任</w:t>
      </w:r>
    </w:p>
    <w:p w14:paraId="181B61A1">
      <w:pPr>
        <w:spacing w:line="360" w:lineRule="auto"/>
        <w:ind w:right="720"/>
        <w:rPr>
          <w:rFonts w:ascii="宋体" w:hAnsi="宋体" w:eastAsia="宋体" w:cs="Times New Roman"/>
          <w:sz w:val="24"/>
          <w:szCs w:val="24"/>
          <w:highlight w:val="none"/>
        </w:rPr>
      </w:pPr>
    </w:p>
    <w:p w14:paraId="6D7D15FB">
      <w:pPr>
        <w:spacing w:line="360" w:lineRule="auto"/>
        <w:ind w:right="180" w:firstLine="360" w:firstLineChars="150"/>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企业名称（加盖CA电子公章）：</w:t>
      </w:r>
    </w:p>
    <w:p w14:paraId="72C13CBC">
      <w:pPr>
        <w:spacing w:line="360" w:lineRule="auto"/>
        <w:ind w:right="180" w:firstLine="360" w:firstLineChars="150"/>
        <w:jc w:val="center"/>
        <w:rPr>
          <w:rFonts w:ascii="宋体" w:hAnsi="宋体" w:eastAsia="宋体" w:cs="Times New Roman"/>
          <w:sz w:val="24"/>
          <w:szCs w:val="24"/>
          <w:highlight w:val="none"/>
        </w:rPr>
      </w:pPr>
      <w:r>
        <w:rPr>
          <w:rFonts w:hint="eastAsia" w:ascii="宋体" w:hAnsi="宋体" w:eastAsia="宋体" w:cs="宋体"/>
          <w:sz w:val="24"/>
          <w:szCs w:val="24"/>
          <w:highlight w:val="none"/>
          <w:shd w:val="clear" w:color="auto" w:fill="FFFFFF"/>
        </w:rPr>
        <w:t xml:space="preserve">                               日期：___年____月____日 </w:t>
      </w:r>
    </w:p>
    <w:p w14:paraId="7A43F08E">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备注：</w:t>
      </w:r>
    </w:p>
    <w:p w14:paraId="1B7065F5">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1.从业人员、营业收入、资产总额填报上一年度数据，无上一年度数据的新成立企业可不填报。</w:t>
      </w:r>
    </w:p>
    <w:p w14:paraId="420430E9">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2.专门</w:t>
      </w:r>
      <w:r>
        <w:rPr>
          <w:rFonts w:ascii="宋体" w:hAnsi="宋体" w:eastAsia="宋体" w:cs="Times New Roman"/>
          <w:sz w:val="24"/>
          <w:szCs w:val="24"/>
          <w:highlight w:val="none"/>
        </w:rPr>
        <w:t>面向中小微型企业</w:t>
      </w:r>
      <w:r>
        <w:rPr>
          <w:rFonts w:hint="eastAsia" w:ascii="宋体" w:hAnsi="宋体" w:eastAsia="宋体" w:cs="Times New Roman"/>
          <w:sz w:val="24"/>
          <w:szCs w:val="24"/>
          <w:highlight w:val="none"/>
        </w:rPr>
        <w:t>采购</w:t>
      </w:r>
      <w:r>
        <w:rPr>
          <w:rFonts w:ascii="宋体" w:hAnsi="宋体" w:eastAsia="宋体" w:cs="Times New Roman"/>
          <w:sz w:val="24"/>
          <w:szCs w:val="24"/>
          <w:highlight w:val="none"/>
        </w:rPr>
        <w:t>的项目，</w:t>
      </w:r>
      <w:r>
        <w:rPr>
          <w:rFonts w:hint="eastAsia" w:ascii="宋体" w:hAnsi="宋体" w:eastAsia="宋体" w:cs="Times New Roman"/>
          <w:sz w:val="24"/>
          <w:szCs w:val="24"/>
          <w:highlight w:val="none"/>
        </w:rPr>
        <w:t>供应商如不提供此声明函，则</w:t>
      </w:r>
      <w:r>
        <w:rPr>
          <w:rFonts w:ascii="宋体" w:hAnsi="宋体" w:eastAsia="宋体" w:cs="Times New Roman"/>
          <w:sz w:val="24"/>
          <w:szCs w:val="24"/>
          <w:highlight w:val="none"/>
        </w:rPr>
        <w:t>不能通过资格审查；</w:t>
      </w:r>
      <w:r>
        <w:rPr>
          <w:rFonts w:hint="eastAsia" w:ascii="宋体" w:hAnsi="宋体" w:eastAsia="宋体" w:cs="Times New Roman"/>
          <w:sz w:val="24"/>
          <w:szCs w:val="24"/>
          <w:highlight w:val="none"/>
        </w:rPr>
        <w:t>非专门</w:t>
      </w:r>
      <w:r>
        <w:rPr>
          <w:rFonts w:ascii="宋体" w:hAnsi="宋体" w:eastAsia="宋体" w:cs="Times New Roman"/>
          <w:sz w:val="24"/>
          <w:szCs w:val="24"/>
          <w:highlight w:val="none"/>
        </w:rPr>
        <w:t>面向中小微型企业</w:t>
      </w:r>
      <w:r>
        <w:rPr>
          <w:rFonts w:hint="eastAsia" w:ascii="宋体" w:hAnsi="宋体" w:eastAsia="宋体" w:cs="Times New Roman"/>
          <w:sz w:val="24"/>
          <w:szCs w:val="24"/>
          <w:highlight w:val="none"/>
        </w:rPr>
        <w:t>采购</w:t>
      </w:r>
      <w:r>
        <w:rPr>
          <w:rFonts w:ascii="宋体" w:hAnsi="宋体" w:eastAsia="宋体" w:cs="Times New Roman"/>
          <w:sz w:val="24"/>
          <w:szCs w:val="24"/>
          <w:highlight w:val="none"/>
        </w:rPr>
        <w:t>的项目，</w:t>
      </w:r>
      <w:r>
        <w:rPr>
          <w:rFonts w:hint="eastAsia" w:ascii="宋体" w:hAnsi="宋体" w:eastAsia="宋体" w:cs="Times New Roman"/>
          <w:sz w:val="24"/>
          <w:szCs w:val="24"/>
          <w:highlight w:val="none"/>
        </w:rPr>
        <w:t>供应商如不提供此声明函，价格将不做相应扣除。</w:t>
      </w:r>
    </w:p>
    <w:p w14:paraId="35D52A5F">
      <w:pPr>
        <w:spacing w:line="400" w:lineRule="exact"/>
        <w:ind w:firstLine="480" w:firstLineChars="200"/>
        <w:rPr>
          <w:rFonts w:ascii="宋体" w:hAnsi="宋体" w:eastAsia="宋体" w:cs="Times New Roman"/>
          <w:sz w:val="24"/>
          <w:szCs w:val="24"/>
          <w:highlight w:val="none"/>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sz w:val="24"/>
          <w:szCs w:val="24"/>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highlight w:val="none"/>
        </w:rPr>
        <w:t>自行勾选</w:t>
      </w:r>
      <w:r>
        <w:rPr>
          <w:rFonts w:hint="eastAsia" w:ascii="宋体" w:hAnsi="宋体" w:eastAsia="宋体" w:cs="Times New Roman"/>
          <w:sz w:val="24"/>
          <w:szCs w:val="24"/>
          <w:highlight w:val="none"/>
        </w:rPr>
        <w:t>承接企业</w:t>
      </w:r>
      <w:r>
        <w:rPr>
          <w:rFonts w:ascii="宋体" w:hAnsi="宋体" w:eastAsia="宋体" w:cs="Times New Roman"/>
          <w:sz w:val="24"/>
          <w:szCs w:val="24"/>
          <w:highlight w:val="none"/>
        </w:rPr>
        <w:t>的企业</w:t>
      </w:r>
      <w:r>
        <w:rPr>
          <w:rFonts w:hint="eastAsia" w:ascii="宋体" w:hAnsi="宋体" w:eastAsia="宋体" w:cs="Times New Roman"/>
          <w:sz w:val="24"/>
          <w:szCs w:val="24"/>
          <w:highlight w:val="none"/>
        </w:rPr>
        <w:t>规模类型</w:t>
      </w:r>
      <w:r>
        <w:rPr>
          <w:rFonts w:ascii="宋体" w:hAnsi="宋体" w:eastAsia="宋体" w:cs="Times New Roman"/>
          <w:sz w:val="24"/>
          <w:szCs w:val="24"/>
          <w:highlight w:val="none"/>
        </w:rPr>
        <w:t>。</w:t>
      </w:r>
    </w:p>
    <w:p w14:paraId="4DC73C2D">
      <w:pPr>
        <w:autoSpaceDE w:val="0"/>
        <w:autoSpaceDN w:val="0"/>
        <w:adjustRightInd w:val="0"/>
        <w:spacing w:line="400" w:lineRule="exact"/>
        <w:ind w:firstLine="480" w:firstLineChars="200"/>
        <w:jc w:val="left"/>
        <w:rPr>
          <w:rFonts w:ascii="宋体" w:hAnsi="宋体" w:eastAsia="宋体" w:cs="仿宋"/>
          <w:sz w:val="24"/>
          <w:szCs w:val="24"/>
        </w:rPr>
      </w:pPr>
    </w:p>
    <w:p w14:paraId="6F5C76FE">
      <w:pPr>
        <w:spacing w:line="400" w:lineRule="exact"/>
        <w:jc w:val="center"/>
        <w:rPr>
          <w:rFonts w:ascii="黑体" w:hAnsi="黑体" w:eastAsia="黑体" w:cs="Times New Roman"/>
          <w:sz w:val="28"/>
          <w:szCs w:val="28"/>
        </w:rPr>
      </w:pPr>
      <w:r>
        <w:rPr>
          <w:rFonts w:hint="eastAsia" w:ascii="黑体" w:hAnsi="黑体" w:eastAsia="黑体" w:cs="Times New Roman"/>
          <w:sz w:val="28"/>
          <w:szCs w:val="28"/>
          <w:lang w:val="en-US" w:eastAsia="zh-CN"/>
        </w:rPr>
        <w:t>九</w:t>
      </w:r>
      <w:r>
        <w:rPr>
          <w:rFonts w:hint="eastAsia" w:ascii="黑体" w:hAnsi="黑体" w:eastAsia="黑体" w:cs="Times New Roman"/>
          <w:sz w:val="28"/>
          <w:szCs w:val="28"/>
        </w:rPr>
        <w:t>、残疾人福利性单位声明函（服务类项目）</w:t>
      </w:r>
    </w:p>
    <w:p w14:paraId="494DD6A6">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（非残疾人福利性单位无需填写提供）</w:t>
      </w:r>
    </w:p>
    <w:p w14:paraId="4A307931">
      <w:pPr>
        <w:autoSpaceDE w:val="0"/>
        <w:autoSpaceDN w:val="0"/>
        <w:adjustRightInd w:val="0"/>
        <w:spacing w:line="400" w:lineRule="exact"/>
        <w:ind w:firstLine="480" w:firstLineChars="200"/>
        <w:jc w:val="left"/>
        <w:rPr>
          <w:rFonts w:ascii="宋体" w:hAnsi="宋体" w:eastAsia="宋体" w:cs="仿宋"/>
          <w:sz w:val="24"/>
          <w:szCs w:val="24"/>
        </w:rPr>
      </w:pPr>
    </w:p>
    <w:p w14:paraId="40A6334E">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（单位名称）</w:t>
      </w:r>
      <w:r>
        <w:rPr>
          <w:rFonts w:hint="eastAsia" w:ascii="宋体" w:hAnsi="宋体" w:eastAsia="宋体" w:cs="Times New Roman"/>
          <w:sz w:val="24"/>
          <w:szCs w:val="21"/>
        </w:rPr>
        <w:t>采购编号为</w:t>
      </w:r>
      <w:r>
        <w:rPr>
          <w:rFonts w:hint="eastAsia" w:ascii="宋体" w:hAnsi="宋体" w:eastAsia="宋体" w:cs="Times New Roman"/>
          <w:sz w:val="24"/>
          <w:szCs w:val="24"/>
          <w:u w:val="single"/>
        </w:rPr>
        <w:t>（采购编号）</w:t>
      </w:r>
      <w:r>
        <w:rPr>
          <w:rFonts w:hint="eastAsia" w:ascii="宋体" w:hAnsi="宋体" w:eastAsia="宋体" w:cs="Times New Roman"/>
          <w:sz w:val="24"/>
          <w:szCs w:val="21"/>
        </w:rPr>
        <w:t>，</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项目（项目名称）</w:t>
      </w:r>
      <w:r>
        <w:rPr>
          <w:rFonts w:hint="eastAsia" w:ascii="宋体" w:hAnsi="宋体" w:eastAsia="宋体" w:cs="Times New Roman"/>
          <w:sz w:val="24"/>
          <w:szCs w:val="21"/>
        </w:rPr>
        <w:t>（采购包号：**）采购活动由本单位提供服务。</w:t>
      </w:r>
    </w:p>
    <w:p w14:paraId="430AFD65">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本单位对上述声明的真实性负责。如有虚假，将依法承担相应责任。</w:t>
      </w:r>
    </w:p>
    <w:p w14:paraId="17A7DF2A">
      <w:pPr>
        <w:spacing w:line="360" w:lineRule="auto"/>
        <w:ind w:firstLine="480" w:firstLineChars="200"/>
        <w:rPr>
          <w:rFonts w:ascii="宋体" w:hAnsi="宋体" w:eastAsia="宋体" w:cs="Times New Roman"/>
          <w:sz w:val="24"/>
          <w:szCs w:val="21"/>
        </w:rPr>
      </w:pPr>
    </w:p>
    <w:p w14:paraId="1E290F13">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备注：</w:t>
      </w:r>
    </w:p>
    <w:p w14:paraId="283403F3">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1</w:t>
      </w:r>
      <w:r>
        <w:rPr>
          <w:rFonts w:ascii="宋体" w:hAnsi="宋体" w:eastAsia="宋体" w:cs="Times New Roman"/>
          <w:sz w:val="24"/>
        </w:rPr>
        <w:t>.</w:t>
      </w:r>
      <w:r>
        <w:rPr>
          <w:rFonts w:hint="eastAsia" w:ascii="宋体" w:hAnsi="宋体" w:eastAsia="宋体" w:cs="Times New Roman"/>
          <w:sz w:val="24"/>
        </w:rPr>
        <w:t>专门面向中小微型企业采购的</w:t>
      </w:r>
      <w:r>
        <w:rPr>
          <w:rFonts w:ascii="宋体" w:hAnsi="宋体" w:eastAsia="宋体" w:cs="Times New Roman"/>
          <w:sz w:val="24"/>
        </w:rPr>
        <w:t>项目</w:t>
      </w:r>
      <w:r>
        <w:rPr>
          <w:rFonts w:hint="eastAsia" w:ascii="宋体" w:hAnsi="宋体" w:eastAsia="宋体" w:cs="Times New Roman"/>
          <w:sz w:val="24"/>
        </w:rPr>
        <w:t>，供应商为残疾人福利性单位并提供服务的必须提供此</w:t>
      </w:r>
      <w:r>
        <w:rPr>
          <w:rFonts w:ascii="宋体" w:hAnsi="宋体" w:eastAsia="宋体" w:cs="Times New Roman"/>
          <w:sz w:val="24"/>
        </w:rPr>
        <w:t>声明函</w:t>
      </w:r>
      <w:r>
        <w:rPr>
          <w:rFonts w:hint="eastAsia" w:ascii="宋体" w:hAnsi="宋体" w:eastAsia="宋体" w:cs="Times New Roman"/>
          <w:sz w:val="24"/>
        </w:rPr>
        <w:t>，</w:t>
      </w:r>
      <w:r>
        <w:rPr>
          <w:rFonts w:ascii="宋体" w:hAnsi="宋体" w:eastAsia="宋体" w:cs="Times New Roman"/>
          <w:sz w:val="24"/>
        </w:rPr>
        <w:t>否则将</w:t>
      </w:r>
      <w:r>
        <w:rPr>
          <w:rFonts w:hint="eastAsia" w:ascii="宋体" w:hAnsi="宋体" w:eastAsia="宋体" w:cs="Times New Roman"/>
          <w:sz w:val="24"/>
        </w:rPr>
        <w:t>不能</w:t>
      </w:r>
      <w:r>
        <w:rPr>
          <w:rFonts w:ascii="宋体" w:hAnsi="宋体" w:eastAsia="宋体" w:cs="Times New Roman"/>
          <w:sz w:val="24"/>
        </w:rPr>
        <w:t>通过资格审查</w:t>
      </w:r>
      <w:r>
        <w:rPr>
          <w:rFonts w:hint="eastAsia" w:ascii="宋体" w:hAnsi="宋体" w:eastAsia="宋体" w:cs="Times New Roman"/>
          <w:sz w:val="24"/>
        </w:rPr>
        <w:t>。</w:t>
      </w:r>
    </w:p>
    <w:p w14:paraId="6E885605">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2.非专门面向中小微型企业采购的</w:t>
      </w:r>
      <w:r>
        <w:rPr>
          <w:rFonts w:ascii="宋体" w:hAnsi="宋体" w:eastAsia="宋体" w:cs="Times New Roman"/>
          <w:sz w:val="24"/>
        </w:rPr>
        <w:t>项目</w:t>
      </w:r>
      <w:r>
        <w:rPr>
          <w:rFonts w:hint="eastAsia" w:ascii="宋体" w:hAnsi="宋体" w:eastAsia="宋体" w:cs="Times New Roman"/>
          <w:sz w:val="24"/>
        </w:rPr>
        <w:t>，供应商如不提供此声明函，价格将不做相应扣除。</w:t>
      </w:r>
    </w:p>
    <w:p w14:paraId="7F58E85C">
      <w:pPr>
        <w:spacing w:line="360" w:lineRule="auto"/>
        <w:ind w:firstLine="480" w:firstLineChars="200"/>
        <w:rPr>
          <w:rFonts w:ascii="宋体" w:hAnsi="宋体" w:eastAsia="宋体" w:cs="Times New Roman"/>
          <w:sz w:val="24"/>
        </w:rPr>
      </w:pPr>
      <w:r>
        <w:rPr>
          <w:rFonts w:ascii="宋体" w:hAnsi="宋体" w:eastAsia="宋体" w:cs="Times New Roman"/>
          <w:sz w:val="24"/>
        </w:rPr>
        <w:t>3</w:t>
      </w:r>
      <w:r>
        <w:rPr>
          <w:rFonts w:hint="eastAsia" w:ascii="宋体" w:hAnsi="宋体" w:eastAsia="宋体" w:cs="Times New Roman"/>
          <w:sz w:val="24"/>
        </w:rPr>
        <w:t>.中标/成交供应商为残疾人福利性单位的，此声明函将随中标/成交结果同时公告，接受社会监督。</w:t>
      </w:r>
    </w:p>
    <w:p w14:paraId="10D71CDE">
      <w:pPr>
        <w:spacing w:line="360" w:lineRule="auto"/>
        <w:ind w:firstLine="624" w:firstLineChars="200"/>
        <w:rPr>
          <w:rFonts w:ascii="仿宋_GB2312" w:hAnsi="Times New Roman" w:eastAsia="仿宋_GB2312" w:cs="Times New Roman"/>
          <w:spacing w:val="6"/>
          <w:sz w:val="30"/>
          <w:szCs w:val="30"/>
        </w:rPr>
      </w:pPr>
    </w:p>
    <w:p w14:paraId="277B257A">
      <w:pPr>
        <w:tabs>
          <w:tab w:val="left" w:pos="4860"/>
        </w:tabs>
        <w:spacing w:line="360" w:lineRule="auto"/>
        <w:jc w:val="right"/>
        <w:rPr>
          <w:rFonts w:ascii="宋体" w:hAnsi="宋体" w:eastAsia="宋体" w:cs="Times New Roman"/>
          <w:sz w:val="24"/>
          <w:szCs w:val="21"/>
        </w:rPr>
      </w:pPr>
      <w:r>
        <w:rPr>
          <w:rFonts w:hint="eastAsia" w:ascii="宋体" w:hAnsi="宋体" w:eastAsia="宋体" w:cs="Times New Roman"/>
          <w:sz w:val="24"/>
          <w:szCs w:val="21"/>
        </w:rPr>
        <w:t>供应商全称（加盖CA电子公章）：</w:t>
      </w:r>
    </w:p>
    <w:p w14:paraId="1402FC09">
      <w:pPr>
        <w:tabs>
          <w:tab w:val="left" w:pos="4860"/>
        </w:tabs>
        <w:spacing w:line="360" w:lineRule="auto"/>
        <w:ind w:right="240"/>
        <w:jc w:val="right"/>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sz w:val="24"/>
          <w:szCs w:val="21"/>
        </w:rPr>
        <w:t>日  期：___年____月____日</w:t>
      </w:r>
    </w:p>
    <w:p w14:paraId="7A849F0D">
      <w:pPr>
        <w:pStyle w:val="40"/>
        <w:ind w:left="0" w:leftChars="0" w:right="1470" w:firstLine="0" w:firstLineChars="0"/>
        <w:rPr>
          <w:color w:val="auto"/>
        </w:rPr>
      </w:pPr>
    </w:p>
    <w:p w14:paraId="4CF9EEE2">
      <w:pPr>
        <w:pBdr>
          <w:top w:val="none" w:color="000000" w:sz="0" w:space="0"/>
          <w:left w:val="none" w:color="000000" w:sz="0" w:space="0"/>
          <w:bottom w:val="none" w:color="000000" w:sz="0" w:space="0"/>
          <w:right w:val="none" w:color="000000" w:sz="0" w:space="0"/>
        </w:pBdr>
        <w:spacing w:before="0" w:after="0" w:line="499" w:lineRule="atLeast"/>
        <w:ind w:left="0" w:right="0" w:firstLine="1600"/>
        <w:jc w:val="both"/>
      </w:pPr>
      <w:r>
        <w:rPr>
          <w:rFonts w:ascii="宋体" w:hAnsi="宋体" w:eastAsia="宋体" w:cs="宋体"/>
          <w:b/>
          <w:i/>
          <w:color w:val="000000"/>
          <w:sz w:val="32"/>
          <w:u w:val="single"/>
        </w:rPr>
        <w:t>十、盐城市政府采购事前信用承诺书</w:t>
      </w:r>
    </w:p>
    <w:p w14:paraId="0E206CC5">
      <w:pPr>
        <w:pBdr>
          <w:top w:val="none" w:color="000000" w:sz="0" w:space="0"/>
          <w:left w:val="none" w:color="000000" w:sz="0" w:space="0"/>
          <w:bottom w:val="none" w:color="000000" w:sz="0" w:space="0"/>
          <w:right w:val="none" w:color="000000" w:sz="0" w:space="0"/>
        </w:pBdr>
        <w:spacing w:before="0" w:after="0" w:line="499" w:lineRule="atLeast"/>
        <w:ind w:left="0" w:right="0" w:firstLine="640"/>
      </w:pPr>
      <w:r>
        <w:rPr>
          <w:rFonts w:ascii="宋体" w:hAnsi="宋体" w:eastAsia="宋体" w:cs="宋体"/>
          <w:color w:val="000000"/>
          <w:sz w:val="32"/>
        </w:rPr>
        <w:t> </w:t>
      </w:r>
    </w:p>
    <w:p w14:paraId="7AE4CE85">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为营造我市公开、公平、公正、诚实守信的政府采购交易环境，树立诚信守法的投标人形象，本人代表本单位作出以下承诺：</w:t>
      </w:r>
    </w:p>
    <w:p w14:paraId="7484B79F">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ADE994F">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8F37D95">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2764E562">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（四）严格遵守即时信息公示规定，及时维护和更新盐城市政府采购网中与本单位相关的信息；</w:t>
      </w:r>
    </w:p>
    <w:p w14:paraId="3F51F24C">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2A253B5">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（六）自觉接受政府、行业组织、社会公众、新闻舆论的监督；</w:t>
      </w:r>
    </w:p>
    <w:p w14:paraId="184A7EE8">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AF2A21B">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（八）本人已认真阅读了上述承诺，并向本单位员工作了宣传教育。</w:t>
      </w:r>
    </w:p>
    <w:p w14:paraId="45B45D32">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法定代表人签名：</w:t>
      </w:r>
    </w:p>
    <w:p w14:paraId="3E6BDE2E">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24"/>
        </w:rPr>
        <w:t>          单位名称（盖章）：</w:t>
      </w:r>
    </w:p>
    <w:p w14:paraId="233F8D8F">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24"/>
        </w:rPr>
        <w:t>          年  月   日</w:t>
      </w:r>
    </w:p>
    <w:p w14:paraId="6A536AD3">
      <w:pPr>
        <w:pStyle w:val="40"/>
        <w:ind w:left="1470" w:right="1470"/>
        <w:rPr>
          <w:color w:val="auto"/>
        </w:rPr>
      </w:pPr>
    </w:p>
    <w:p w14:paraId="44748B77">
      <w:pPr>
        <w:pStyle w:val="40"/>
        <w:ind w:left="1470" w:right="1470"/>
        <w:rPr>
          <w:color w:val="auto"/>
        </w:rPr>
      </w:pPr>
    </w:p>
    <w:p w14:paraId="074372C6">
      <w:pPr>
        <w:pStyle w:val="40"/>
        <w:ind w:left="0" w:leftChars="0" w:right="1470" w:firstLine="0" w:firstLineChars="0"/>
        <w:rPr>
          <w:color w:val="auto"/>
        </w:rPr>
      </w:pPr>
    </w:p>
    <w:p w14:paraId="3E8A047E">
      <w:pPr>
        <w:pStyle w:val="40"/>
        <w:ind w:left="1470" w:right="1470"/>
        <w:rPr>
          <w:color w:val="auto"/>
        </w:rPr>
      </w:pPr>
    </w:p>
    <w:p w14:paraId="066FDF66">
      <w:pPr>
        <w:pBdr>
          <w:top w:val="none" w:color="000000" w:sz="0" w:space="0"/>
          <w:left w:val="none" w:color="000000" w:sz="0" w:space="0"/>
          <w:bottom w:val="none" w:color="000000" w:sz="0" w:space="0"/>
          <w:right w:val="none" w:color="000000" w:sz="0" w:space="0"/>
        </w:pBdr>
        <w:spacing w:line="360" w:lineRule="auto"/>
        <w:ind w:firstLine="482"/>
        <w:jc w:val="both"/>
        <w:rPr>
          <w:rFonts w:ascii="宋体" w:hAnsi="宋体" w:cs="宋体"/>
          <w:i/>
          <w:sz w:val="30"/>
          <w:szCs w:val="30"/>
          <w:u w:val="single"/>
        </w:rPr>
      </w:pPr>
      <w:r>
        <w:rPr>
          <w:rFonts w:hint="eastAsia" w:ascii="宋体" w:hAnsi="宋体" w:cs="宋体"/>
          <w:i/>
          <w:sz w:val="30"/>
          <w:szCs w:val="30"/>
          <w:u w:val="single"/>
        </w:rPr>
        <w:t>十</w:t>
      </w:r>
      <w:r>
        <w:rPr>
          <w:rFonts w:hint="eastAsia" w:ascii="宋体" w:hAnsi="宋体" w:cs="宋体"/>
          <w:i/>
          <w:sz w:val="30"/>
          <w:szCs w:val="30"/>
          <w:u w:val="single"/>
          <w:lang w:val="en-US" w:eastAsia="zh-CN"/>
        </w:rPr>
        <w:t>一</w:t>
      </w:r>
      <w:r>
        <w:rPr>
          <w:rFonts w:hint="eastAsia" w:ascii="宋体" w:hAnsi="宋体" w:cs="宋体"/>
          <w:i/>
          <w:sz w:val="30"/>
          <w:szCs w:val="30"/>
          <w:u w:val="single"/>
        </w:rPr>
        <w:t>、根据评分标准须提供的方案、措施、</w:t>
      </w:r>
      <w:r>
        <w:rPr>
          <w:rFonts w:hint="eastAsia" w:ascii="宋体" w:hAnsi="宋体" w:cs="宋体"/>
          <w:i/>
          <w:sz w:val="30"/>
          <w:szCs w:val="30"/>
          <w:u w:val="single"/>
          <w:lang w:val="en-US" w:eastAsia="zh-CN"/>
        </w:rPr>
        <w:t>方案</w:t>
      </w:r>
      <w:r>
        <w:rPr>
          <w:rFonts w:hint="eastAsia" w:ascii="宋体" w:hAnsi="宋体" w:cs="宋体"/>
          <w:i/>
          <w:sz w:val="30"/>
          <w:szCs w:val="30"/>
          <w:u w:val="single"/>
        </w:rPr>
        <w:t>等文件资料</w:t>
      </w:r>
    </w:p>
    <w:p w14:paraId="128EE7BF">
      <w:pPr>
        <w:pStyle w:val="40"/>
        <w:ind w:right="1470"/>
        <w:rPr>
          <w:color w:val="auto"/>
        </w:rPr>
      </w:pPr>
    </w:p>
    <w:p w14:paraId="027B43D1">
      <w:pPr>
        <w:pStyle w:val="40"/>
        <w:ind w:right="1470"/>
        <w:rPr>
          <w:color w:val="auto"/>
        </w:rPr>
      </w:pPr>
    </w:p>
    <w:p w14:paraId="572C5AE6">
      <w:pPr>
        <w:pStyle w:val="40"/>
        <w:ind w:right="1470"/>
        <w:rPr>
          <w:color w:val="auto"/>
        </w:rPr>
      </w:pPr>
    </w:p>
    <w:p w14:paraId="7516AB5A">
      <w:pPr>
        <w:pStyle w:val="40"/>
        <w:ind w:right="1470"/>
        <w:rPr>
          <w:color w:val="auto"/>
        </w:rPr>
      </w:pPr>
    </w:p>
    <w:p w14:paraId="6F9DB01D">
      <w:pPr>
        <w:pStyle w:val="40"/>
        <w:ind w:right="1470"/>
        <w:rPr>
          <w:color w:val="auto"/>
        </w:rPr>
      </w:pPr>
    </w:p>
    <w:p w14:paraId="46412530">
      <w:pPr>
        <w:pStyle w:val="40"/>
        <w:ind w:right="1470"/>
        <w:rPr>
          <w:color w:val="auto"/>
        </w:rPr>
      </w:pPr>
    </w:p>
    <w:p w14:paraId="2430329D">
      <w:pPr>
        <w:pStyle w:val="40"/>
        <w:ind w:right="1470"/>
        <w:rPr>
          <w:color w:val="auto"/>
        </w:rPr>
      </w:pPr>
    </w:p>
    <w:p w14:paraId="1AE0130C">
      <w:pPr>
        <w:pStyle w:val="40"/>
        <w:ind w:right="1470"/>
        <w:rPr>
          <w:color w:val="auto"/>
        </w:rPr>
      </w:pPr>
    </w:p>
    <w:p w14:paraId="086BBB0E">
      <w:pPr>
        <w:pStyle w:val="40"/>
        <w:ind w:right="1470"/>
        <w:rPr>
          <w:color w:val="auto"/>
        </w:rPr>
      </w:pPr>
    </w:p>
    <w:p w14:paraId="5E9F21CF">
      <w:pPr>
        <w:pStyle w:val="40"/>
        <w:ind w:right="1470"/>
        <w:rPr>
          <w:color w:val="auto"/>
        </w:rPr>
      </w:pPr>
    </w:p>
    <w:p w14:paraId="2D214D73">
      <w:pPr>
        <w:pStyle w:val="40"/>
        <w:ind w:right="1470"/>
        <w:rPr>
          <w:color w:val="auto"/>
        </w:rPr>
      </w:pPr>
    </w:p>
    <w:p w14:paraId="5265D4D1">
      <w:pPr>
        <w:pStyle w:val="40"/>
        <w:ind w:right="1470"/>
        <w:rPr>
          <w:color w:val="auto"/>
        </w:rPr>
      </w:pPr>
    </w:p>
    <w:p w14:paraId="6023D8D2">
      <w:pPr>
        <w:pStyle w:val="40"/>
        <w:ind w:right="1470"/>
        <w:rPr>
          <w:color w:val="auto"/>
        </w:rPr>
      </w:pPr>
    </w:p>
    <w:p w14:paraId="66CA97C2">
      <w:pPr>
        <w:pStyle w:val="40"/>
        <w:ind w:right="1470"/>
        <w:rPr>
          <w:color w:val="auto"/>
        </w:rPr>
      </w:pPr>
    </w:p>
    <w:p w14:paraId="3BC71803">
      <w:pPr>
        <w:pStyle w:val="40"/>
        <w:ind w:right="1470"/>
        <w:rPr>
          <w:color w:val="auto"/>
        </w:rPr>
      </w:pPr>
    </w:p>
    <w:p w14:paraId="2936A168">
      <w:pPr>
        <w:pStyle w:val="40"/>
        <w:ind w:right="1470"/>
        <w:rPr>
          <w:color w:val="auto"/>
        </w:rPr>
      </w:pPr>
    </w:p>
    <w:p w14:paraId="7AB73DE6">
      <w:pPr>
        <w:pStyle w:val="40"/>
        <w:ind w:right="1470"/>
        <w:rPr>
          <w:color w:val="auto"/>
        </w:rPr>
      </w:pPr>
    </w:p>
    <w:p w14:paraId="1B6AF3FF">
      <w:pPr>
        <w:pStyle w:val="40"/>
        <w:ind w:right="1470"/>
        <w:rPr>
          <w:color w:val="auto"/>
        </w:rPr>
      </w:pPr>
    </w:p>
    <w:p w14:paraId="6A036EE4">
      <w:pPr>
        <w:pStyle w:val="40"/>
        <w:ind w:right="1470"/>
        <w:rPr>
          <w:color w:val="auto"/>
        </w:rPr>
      </w:pPr>
    </w:p>
    <w:p w14:paraId="5FB287E2">
      <w:pPr>
        <w:pStyle w:val="40"/>
        <w:ind w:right="1470"/>
        <w:rPr>
          <w:color w:val="auto"/>
        </w:rPr>
      </w:pPr>
    </w:p>
    <w:p w14:paraId="40D4C44F">
      <w:pPr>
        <w:pStyle w:val="40"/>
        <w:ind w:right="1470"/>
        <w:rPr>
          <w:color w:val="auto"/>
        </w:rPr>
      </w:pPr>
    </w:p>
    <w:p w14:paraId="08FB8B6C">
      <w:pPr>
        <w:pStyle w:val="40"/>
        <w:ind w:right="1470"/>
        <w:rPr>
          <w:color w:val="auto"/>
        </w:rPr>
      </w:pPr>
    </w:p>
    <w:p w14:paraId="12E0EDDA">
      <w:pPr>
        <w:pStyle w:val="40"/>
        <w:ind w:right="1470"/>
        <w:rPr>
          <w:color w:val="auto"/>
        </w:rPr>
      </w:pPr>
    </w:p>
    <w:p w14:paraId="131CA0A7">
      <w:pPr>
        <w:pStyle w:val="40"/>
        <w:ind w:right="1470"/>
        <w:rPr>
          <w:color w:val="auto"/>
        </w:rPr>
      </w:pPr>
    </w:p>
    <w:p w14:paraId="6245C093">
      <w:pPr>
        <w:pStyle w:val="40"/>
        <w:ind w:right="1470"/>
        <w:rPr>
          <w:color w:val="auto"/>
        </w:rPr>
      </w:pPr>
    </w:p>
    <w:p w14:paraId="2A605455">
      <w:pPr>
        <w:pStyle w:val="40"/>
        <w:ind w:right="1470"/>
        <w:rPr>
          <w:color w:val="auto"/>
        </w:rPr>
      </w:pPr>
    </w:p>
    <w:p w14:paraId="7791A35F">
      <w:pPr>
        <w:pStyle w:val="40"/>
        <w:ind w:right="1470"/>
        <w:rPr>
          <w:color w:val="auto"/>
        </w:rPr>
      </w:pPr>
    </w:p>
    <w:p w14:paraId="26F76A40">
      <w:pPr>
        <w:pStyle w:val="40"/>
        <w:ind w:right="1470"/>
        <w:rPr>
          <w:color w:val="auto"/>
        </w:rPr>
      </w:pPr>
    </w:p>
    <w:p w14:paraId="15623CC3">
      <w:pPr>
        <w:pStyle w:val="40"/>
        <w:ind w:right="1470"/>
        <w:rPr>
          <w:color w:val="auto"/>
        </w:rPr>
      </w:pPr>
    </w:p>
    <w:p w14:paraId="6741CA4C">
      <w:pPr>
        <w:pStyle w:val="40"/>
        <w:ind w:right="1470"/>
        <w:rPr>
          <w:color w:val="auto"/>
        </w:rPr>
      </w:pPr>
    </w:p>
    <w:p w14:paraId="242F8E1C">
      <w:pPr>
        <w:pStyle w:val="40"/>
        <w:ind w:right="1470"/>
        <w:rPr>
          <w:color w:val="auto"/>
        </w:rPr>
      </w:pPr>
    </w:p>
    <w:p w14:paraId="5486D0A2">
      <w:pPr>
        <w:pStyle w:val="40"/>
        <w:ind w:right="1470"/>
        <w:rPr>
          <w:color w:val="auto"/>
        </w:rPr>
      </w:pPr>
    </w:p>
    <w:p w14:paraId="0BBFB320">
      <w:pPr>
        <w:pStyle w:val="40"/>
        <w:ind w:right="1470"/>
        <w:rPr>
          <w:color w:val="auto"/>
        </w:rPr>
      </w:pPr>
    </w:p>
    <w:p w14:paraId="0035415A">
      <w:pPr>
        <w:pStyle w:val="40"/>
        <w:ind w:right="1470"/>
        <w:rPr>
          <w:color w:val="auto"/>
        </w:rPr>
      </w:pPr>
    </w:p>
    <w:p w14:paraId="19974A7A">
      <w:pPr>
        <w:pStyle w:val="40"/>
        <w:ind w:right="1470"/>
        <w:rPr>
          <w:color w:val="auto"/>
        </w:rPr>
      </w:pPr>
    </w:p>
    <w:p w14:paraId="6B85DF2E">
      <w:pPr>
        <w:pStyle w:val="40"/>
        <w:ind w:right="1470"/>
        <w:rPr>
          <w:color w:val="auto"/>
        </w:rPr>
      </w:pPr>
    </w:p>
    <w:p w14:paraId="32696DEB">
      <w:pPr>
        <w:pStyle w:val="40"/>
        <w:ind w:right="1470"/>
        <w:rPr>
          <w:color w:val="auto"/>
        </w:rPr>
      </w:pPr>
    </w:p>
    <w:p w14:paraId="5774559B">
      <w:pPr>
        <w:jc w:val="center"/>
        <w:rPr>
          <w:rFonts w:ascii="宋体" w:hAnsi="宋体" w:cs="仿宋"/>
          <w:b/>
          <w:bCs/>
          <w:sz w:val="32"/>
          <w:szCs w:val="32"/>
        </w:rPr>
      </w:pPr>
      <w:r>
        <w:rPr>
          <w:rFonts w:hint="eastAsia" w:ascii="宋体" w:hAnsi="宋体" w:cs="仿宋"/>
          <w:b/>
          <w:bCs/>
          <w:sz w:val="32"/>
          <w:szCs w:val="32"/>
        </w:rPr>
        <w:t>质疑函范本</w:t>
      </w:r>
    </w:p>
    <w:p w14:paraId="1B99C407">
      <w:pPr>
        <w:jc w:val="center"/>
        <w:rPr>
          <w:rFonts w:ascii="宋体" w:hAnsi="宋体" w:cs="仿宋"/>
          <w:b/>
          <w:bCs/>
          <w:sz w:val="32"/>
          <w:szCs w:val="32"/>
        </w:rPr>
      </w:pPr>
      <w:r>
        <w:rPr>
          <w:rFonts w:hint="eastAsia" w:ascii="宋体" w:hAnsi="宋体" w:cs="仿宋"/>
          <w:b/>
          <w:bCs/>
          <w:sz w:val="32"/>
          <w:szCs w:val="32"/>
        </w:rPr>
        <w:t>（</w:t>
      </w:r>
      <w:r>
        <w:rPr>
          <w:rFonts w:hint="eastAsia" w:ascii="宋体" w:hAnsi="宋体" w:cs="仿宋"/>
          <w:b/>
          <w:bCs/>
          <w:sz w:val="28"/>
          <w:szCs w:val="32"/>
        </w:rPr>
        <w:t>不是投标文件的组成部分，仅是供应商对项目质疑时使用</w:t>
      </w:r>
      <w:r>
        <w:rPr>
          <w:rFonts w:hint="eastAsia" w:ascii="宋体" w:hAnsi="宋体" w:cs="仿宋"/>
          <w:b/>
          <w:bCs/>
          <w:sz w:val="32"/>
          <w:szCs w:val="32"/>
        </w:rPr>
        <w:t>）</w:t>
      </w:r>
    </w:p>
    <w:p w14:paraId="40DD0200">
      <w:pPr>
        <w:adjustRightInd w:val="0"/>
        <w:snapToGrid w:val="0"/>
        <w:spacing w:beforeLines="100" w:line="360" w:lineRule="auto"/>
        <w:rPr>
          <w:rFonts w:ascii="宋体" w:hAnsi="宋体" w:cs="仿宋"/>
          <w:bCs/>
          <w:sz w:val="24"/>
          <w:szCs w:val="24"/>
        </w:rPr>
      </w:pPr>
      <w:r>
        <w:rPr>
          <w:rFonts w:hint="eastAsia" w:ascii="宋体" w:hAnsi="宋体" w:cs="仿宋"/>
          <w:bCs/>
          <w:sz w:val="24"/>
          <w:szCs w:val="24"/>
        </w:rPr>
        <w:t>一、质疑供应商基本信息</w:t>
      </w:r>
    </w:p>
    <w:p w14:paraId="38EED60E">
      <w:pPr>
        <w:adjustRightInd w:val="0"/>
        <w:snapToGrid w:val="0"/>
        <w:spacing w:line="360" w:lineRule="auto"/>
        <w:rPr>
          <w:rFonts w:ascii="宋体" w:hAnsi="宋体" w:cs="仿宋"/>
          <w:sz w:val="24"/>
          <w:szCs w:val="24"/>
          <w:u w:val="dotted"/>
        </w:rPr>
      </w:pPr>
      <w:r>
        <w:rPr>
          <w:rFonts w:hint="eastAsia" w:ascii="宋体" w:hAnsi="宋体" w:cs="仿宋"/>
          <w:sz w:val="24"/>
          <w:szCs w:val="24"/>
        </w:rPr>
        <w:t>质疑供应商：</w:t>
      </w:r>
    </w:p>
    <w:p w14:paraId="1D4ADC4E">
      <w:pPr>
        <w:adjustRightInd w:val="0"/>
        <w:snapToGrid w:val="0"/>
        <w:spacing w:line="360" w:lineRule="auto"/>
        <w:rPr>
          <w:rFonts w:ascii="宋体" w:hAnsi="宋体" w:cs="仿宋"/>
          <w:sz w:val="24"/>
          <w:szCs w:val="24"/>
        </w:rPr>
      </w:pPr>
      <w:r>
        <w:rPr>
          <w:rFonts w:hint="eastAsia" w:ascii="宋体" w:hAnsi="宋体" w:cs="仿宋"/>
          <w:sz w:val="24"/>
          <w:szCs w:val="24"/>
        </w:rPr>
        <w:t>地址：邮编：</w:t>
      </w:r>
    </w:p>
    <w:p w14:paraId="503D15BA">
      <w:pPr>
        <w:adjustRightInd w:val="0"/>
        <w:snapToGrid w:val="0"/>
        <w:spacing w:line="360" w:lineRule="auto"/>
        <w:rPr>
          <w:rFonts w:ascii="宋体" w:hAnsi="宋体" w:cs="仿宋"/>
          <w:sz w:val="24"/>
          <w:szCs w:val="24"/>
        </w:rPr>
      </w:pPr>
      <w:r>
        <w:rPr>
          <w:rFonts w:hint="eastAsia" w:ascii="宋体" w:hAnsi="宋体" w:cs="仿宋"/>
          <w:sz w:val="24"/>
          <w:szCs w:val="24"/>
        </w:rPr>
        <w:t>联系人：联系电话：</w:t>
      </w:r>
    </w:p>
    <w:p w14:paraId="6D722044">
      <w:pPr>
        <w:adjustRightInd w:val="0"/>
        <w:snapToGrid w:val="0"/>
        <w:spacing w:line="360" w:lineRule="auto"/>
        <w:rPr>
          <w:rFonts w:ascii="宋体" w:hAnsi="宋体" w:cs="仿宋"/>
          <w:sz w:val="24"/>
          <w:szCs w:val="24"/>
          <w:u w:val="dotted"/>
        </w:rPr>
      </w:pPr>
      <w:r>
        <w:rPr>
          <w:rFonts w:hint="eastAsia" w:ascii="宋体" w:hAnsi="宋体" w:cs="仿宋"/>
          <w:sz w:val="24"/>
          <w:szCs w:val="24"/>
        </w:rPr>
        <w:t>授权代表：</w:t>
      </w:r>
    </w:p>
    <w:p w14:paraId="5C688D39">
      <w:pPr>
        <w:adjustRightInd w:val="0"/>
        <w:snapToGrid w:val="0"/>
        <w:spacing w:line="360" w:lineRule="auto"/>
        <w:rPr>
          <w:rFonts w:ascii="宋体" w:hAnsi="宋体" w:cs="仿宋"/>
          <w:sz w:val="24"/>
          <w:szCs w:val="24"/>
        </w:rPr>
      </w:pPr>
      <w:r>
        <w:rPr>
          <w:rFonts w:hint="eastAsia" w:ascii="宋体" w:hAnsi="宋体" w:cs="仿宋"/>
          <w:sz w:val="24"/>
          <w:szCs w:val="24"/>
        </w:rPr>
        <w:t>联系电话：</w:t>
      </w:r>
    </w:p>
    <w:p w14:paraId="3CF5CF21">
      <w:pPr>
        <w:adjustRightInd w:val="0"/>
        <w:snapToGrid w:val="0"/>
        <w:spacing w:line="360" w:lineRule="auto"/>
        <w:rPr>
          <w:rFonts w:ascii="宋体" w:hAnsi="宋体" w:cs="仿宋"/>
          <w:sz w:val="24"/>
          <w:szCs w:val="24"/>
        </w:rPr>
      </w:pPr>
      <w:r>
        <w:rPr>
          <w:rFonts w:hint="eastAsia" w:ascii="宋体" w:hAnsi="宋体" w:cs="仿宋"/>
          <w:sz w:val="24"/>
          <w:szCs w:val="24"/>
        </w:rPr>
        <w:t>地址： 邮编：</w:t>
      </w:r>
    </w:p>
    <w:p w14:paraId="36D320BA">
      <w:pPr>
        <w:adjustRightInd w:val="0"/>
        <w:snapToGrid w:val="0"/>
        <w:spacing w:line="360" w:lineRule="auto"/>
        <w:rPr>
          <w:rFonts w:ascii="宋体" w:hAnsi="宋体" w:cs="仿宋"/>
          <w:bCs/>
          <w:sz w:val="24"/>
          <w:szCs w:val="24"/>
        </w:rPr>
      </w:pPr>
      <w:r>
        <w:rPr>
          <w:rFonts w:hint="eastAsia" w:ascii="宋体" w:hAnsi="宋体" w:cs="仿宋"/>
          <w:bCs/>
          <w:sz w:val="24"/>
          <w:szCs w:val="24"/>
        </w:rPr>
        <w:t>二、质疑项目基本情况</w:t>
      </w:r>
    </w:p>
    <w:p w14:paraId="38860567">
      <w:pPr>
        <w:adjustRightInd w:val="0"/>
        <w:snapToGrid w:val="0"/>
        <w:spacing w:line="360" w:lineRule="auto"/>
        <w:rPr>
          <w:rFonts w:ascii="宋体" w:hAnsi="宋体" w:cs="仿宋"/>
          <w:sz w:val="24"/>
          <w:szCs w:val="24"/>
        </w:rPr>
      </w:pPr>
      <w:r>
        <w:rPr>
          <w:rFonts w:hint="eastAsia" w:ascii="宋体" w:hAnsi="宋体" w:cs="仿宋"/>
          <w:sz w:val="24"/>
          <w:szCs w:val="24"/>
        </w:rPr>
        <w:t>质疑项目的名称：</w:t>
      </w:r>
    </w:p>
    <w:p w14:paraId="77FACEAF">
      <w:pPr>
        <w:adjustRightInd w:val="0"/>
        <w:snapToGrid w:val="0"/>
        <w:spacing w:line="360" w:lineRule="auto"/>
        <w:rPr>
          <w:rFonts w:ascii="宋体" w:hAnsi="宋体" w:cs="仿宋"/>
          <w:sz w:val="24"/>
          <w:szCs w:val="24"/>
        </w:rPr>
      </w:pPr>
      <w:r>
        <w:rPr>
          <w:rFonts w:hint="eastAsia" w:ascii="宋体" w:hAnsi="宋体" w:cs="仿宋"/>
          <w:sz w:val="24"/>
          <w:szCs w:val="24"/>
        </w:rPr>
        <w:t>质疑项目的编号：包号：</w:t>
      </w:r>
    </w:p>
    <w:p w14:paraId="51D9B68D">
      <w:pPr>
        <w:adjustRightInd w:val="0"/>
        <w:snapToGrid w:val="0"/>
        <w:spacing w:line="360" w:lineRule="auto"/>
        <w:rPr>
          <w:rFonts w:ascii="宋体" w:hAnsi="宋体" w:cs="仿宋"/>
          <w:sz w:val="24"/>
          <w:szCs w:val="24"/>
          <w:u w:val="dotted"/>
        </w:rPr>
      </w:pPr>
      <w:r>
        <w:rPr>
          <w:rFonts w:hint="eastAsia" w:ascii="宋体" w:hAnsi="宋体" w:cs="仿宋"/>
          <w:sz w:val="24"/>
          <w:szCs w:val="24"/>
        </w:rPr>
        <w:t>采购人名称：</w:t>
      </w:r>
    </w:p>
    <w:p w14:paraId="4800187E">
      <w:pPr>
        <w:adjustRightInd w:val="0"/>
        <w:snapToGrid w:val="0"/>
        <w:spacing w:line="360" w:lineRule="auto"/>
        <w:rPr>
          <w:rFonts w:ascii="宋体" w:hAnsi="宋体" w:cs="仿宋"/>
          <w:sz w:val="24"/>
          <w:szCs w:val="24"/>
        </w:rPr>
      </w:pPr>
      <w:r>
        <w:rPr>
          <w:rFonts w:hint="eastAsia" w:ascii="宋体" w:hAnsi="宋体" w:cs="仿宋"/>
          <w:sz w:val="24"/>
          <w:szCs w:val="24"/>
        </w:rPr>
        <w:t>采购文件获取日期：</w:t>
      </w:r>
    </w:p>
    <w:p w14:paraId="5A4595E3">
      <w:pPr>
        <w:adjustRightInd w:val="0"/>
        <w:snapToGrid w:val="0"/>
        <w:spacing w:line="360" w:lineRule="auto"/>
        <w:rPr>
          <w:rFonts w:ascii="宋体" w:hAnsi="宋体" w:cs="仿宋"/>
          <w:bCs/>
          <w:sz w:val="24"/>
          <w:szCs w:val="24"/>
        </w:rPr>
      </w:pPr>
      <w:r>
        <w:rPr>
          <w:rFonts w:hint="eastAsia" w:ascii="宋体" w:hAnsi="宋体" w:cs="仿宋"/>
          <w:bCs/>
          <w:sz w:val="24"/>
          <w:szCs w:val="24"/>
        </w:rPr>
        <w:t>三、质疑事项具体内容</w:t>
      </w:r>
    </w:p>
    <w:p w14:paraId="2F03F3DE">
      <w:pPr>
        <w:adjustRightInd w:val="0"/>
        <w:snapToGrid w:val="0"/>
        <w:spacing w:line="360" w:lineRule="auto"/>
        <w:rPr>
          <w:rFonts w:ascii="宋体" w:hAnsi="宋体" w:cs="仿宋"/>
          <w:sz w:val="24"/>
          <w:szCs w:val="24"/>
          <w:u w:val="dotted"/>
        </w:rPr>
      </w:pPr>
      <w:r>
        <w:rPr>
          <w:rFonts w:hint="eastAsia" w:ascii="宋体" w:hAnsi="宋体" w:cs="仿宋"/>
          <w:sz w:val="24"/>
          <w:szCs w:val="24"/>
        </w:rPr>
        <w:t>质疑事项1：</w:t>
      </w:r>
    </w:p>
    <w:p w14:paraId="140FE8D9">
      <w:pPr>
        <w:adjustRightInd w:val="0"/>
        <w:snapToGrid w:val="0"/>
        <w:spacing w:line="360" w:lineRule="auto"/>
        <w:rPr>
          <w:rFonts w:ascii="宋体" w:hAnsi="宋体" w:cs="仿宋"/>
          <w:sz w:val="24"/>
          <w:szCs w:val="24"/>
          <w:u w:val="dotted"/>
        </w:rPr>
      </w:pPr>
      <w:r>
        <w:rPr>
          <w:rFonts w:hint="eastAsia" w:ascii="宋体" w:hAnsi="宋体" w:cs="仿宋"/>
          <w:sz w:val="24"/>
          <w:szCs w:val="24"/>
        </w:rPr>
        <w:t>事实依据：</w:t>
      </w:r>
    </w:p>
    <w:p w14:paraId="546DE84A">
      <w:pPr>
        <w:adjustRightInd w:val="0"/>
        <w:snapToGrid w:val="0"/>
        <w:spacing w:line="360" w:lineRule="auto"/>
        <w:rPr>
          <w:rFonts w:ascii="宋体" w:hAnsi="宋体" w:cs="仿宋"/>
          <w:sz w:val="24"/>
          <w:szCs w:val="24"/>
        </w:rPr>
      </w:pPr>
    </w:p>
    <w:p w14:paraId="77CACFB8">
      <w:pPr>
        <w:adjustRightInd w:val="0"/>
        <w:snapToGrid w:val="0"/>
        <w:spacing w:line="360" w:lineRule="auto"/>
        <w:rPr>
          <w:rFonts w:ascii="宋体" w:hAnsi="宋体" w:cs="仿宋"/>
          <w:sz w:val="24"/>
          <w:szCs w:val="24"/>
          <w:u w:val="dotted"/>
        </w:rPr>
      </w:pPr>
      <w:r>
        <w:rPr>
          <w:rFonts w:hint="eastAsia" w:ascii="宋体" w:hAnsi="宋体" w:cs="仿宋"/>
          <w:sz w:val="24"/>
          <w:szCs w:val="24"/>
        </w:rPr>
        <w:t>法律依据：</w:t>
      </w:r>
    </w:p>
    <w:p w14:paraId="220F1A6D">
      <w:pPr>
        <w:adjustRightInd w:val="0"/>
        <w:snapToGrid w:val="0"/>
        <w:spacing w:line="360" w:lineRule="auto"/>
        <w:rPr>
          <w:rFonts w:ascii="宋体" w:hAnsi="宋体" w:cs="仿宋"/>
          <w:sz w:val="24"/>
          <w:szCs w:val="24"/>
          <w:u w:val="dotted"/>
        </w:rPr>
      </w:pPr>
    </w:p>
    <w:p w14:paraId="786F4E99">
      <w:pPr>
        <w:adjustRightInd w:val="0"/>
        <w:snapToGrid w:val="0"/>
        <w:spacing w:line="360" w:lineRule="auto"/>
        <w:rPr>
          <w:rFonts w:ascii="宋体" w:hAnsi="宋体" w:cs="仿宋"/>
          <w:sz w:val="24"/>
          <w:szCs w:val="24"/>
          <w:u w:val="dotted"/>
        </w:rPr>
      </w:pPr>
      <w:r>
        <w:rPr>
          <w:rFonts w:hint="eastAsia" w:ascii="宋体" w:hAnsi="宋体" w:cs="仿宋"/>
          <w:sz w:val="24"/>
          <w:szCs w:val="24"/>
        </w:rPr>
        <w:t>质疑事项2</w:t>
      </w:r>
    </w:p>
    <w:p w14:paraId="7A6C1896">
      <w:pPr>
        <w:adjustRightInd w:val="0"/>
        <w:snapToGrid w:val="0"/>
        <w:spacing w:line="360" w:lineRule="auto"/>
        <w:rPr>
          <w:rFonts w:ascii="宋体" w:hAnsi="宋体" w:cs="仿宋"/>
          <w:sz w:val="24"/>
          <w:szCs w:val="24"/>
        </w:rPr>
      </w:pPr>
      <w:r>
        <w:rPr>
          <w:rFonts w:hint="eastAsia" w:ascii="宋体" w:hAnsi="宋体" w:cs="仿宋"/>
          <w:sz w:val="24"/>
          <w:szCs w:val="24"/>
        </w:rPr>
        <w:t>……</w:t>
      </w:r>
    </w:p>
    <w:p w14:paraId="5DE55E79">
      <w:pPr>
        <w:adjustRightInd w:val="0"/>
        <w:snapToGrid w:val="0"/>
        <w:spacing w:line="360" w:lineRule="auto"/>
        <w:rPr>
          <w:rFonts w:ascii="宋体" w:hAnsi="宋体" w:cs="仿宋"/>
          <w:bCs/>
          <w:sz w:val="24"/>
          <w:szCs w:val="24"/>
        </w:rPr>
      </w:pPr>
      <w:r>
        <w:rPr>
          <w:rFonts w:hint="eastAsia" w:ascii="宋体" w:hAnsi="宋体" w:cs="仿宋"/>
          <w:bCs/>
          <w:sz w:val="24"/>
          <w:szCs w:val="24"/>
        </w:rPr>
        <w:t>四、与质疑事项相关的质疑请求</w:t>
      </w:r>
    </w:p>
    <w:p w14:paraId="7F361B18">
      <w:pPr>
        <w:adjustRightInd w:val="0"/>
        <w:snapToGrid w:val="0"/>
        <w:spacing w:line="360" w:lineRule="auto"/>
        <w:rPr>
          <w:rFonts w:ascii="宋体" w:hAnsi="宋体" w:cs="仿宋"/>
          <w:sz w:val="24"/>
          <w:szCs w:val="24"/>
          <w:u w:val="dotted"/>
        </w:rPr>
      </w:pPr>
      <w:r>
        <w:rPr>
          <w:rFonts w:hint="eastAsia" w:ascii="宋体" w:hAnsi="宋体" w:cs="仿宋"/>
          <w:sz w:val="24"/>
          <w:szCs w:val="24"/>
        </w:rPr>
        <w:t>请求：</w:t>
      </w:r>
    </w:p>
    <w:p w14:paraId="66309F9D">
      <w:pPr>
        <w:rPr>
          <w:rFonts w:ascii="宋体" w:hAnsi="宋体"/>
          <w:sz w:val="24"/>
          <w:szCs w:val="24"/>
        </w:rPr>
      </w:pPr>
      <w:r>
        <w:rPr>
          <w:rFonts w:hint="eastAsia" w:ascii="宋体" w:hAnsi="宋体"/>
          <w:sz w:val="24"/>
          <w:szCs w:val="24"/>
        </w:rPr>
        <w:t xml:space="preserve">签字(签章)：                   公章：                      </w:t>
      </w:r>
    </w:p>
    <w:p w14:paraId="2D718505">
      <w:pPr>
        <w:rPr>
          <w:rFonts w:ascii="宋体" w:hAnsi="宋体"/>
          <w:sz w:val="24"/>
          <w:szCs w:val="24"/>
        </w:rPr>
      </w:pPr>
      <w:r>
        <w:rPr>
          <w:rFonts w:hint="eastAsia" w:ascii="宋体" w:hAnsi="宋体"/>
          <w:sz w:val="24"/>
          <w:szCs w:val="24"/>
        </w:rPr>
        <w:t xml:space="preserve">日期：    </w:t>
      </w:r>
    </w:p>
    <w:p w14:paraId="36F3838B">
      <w:pPr>
        <w:spacing w:line="400" w:lineRule="exact"/>
        <w:rPr>
          <w:rFonts w:ascii="宋体" w:hAnsi="宋体"/>
          <w:b/>
          <w:sz w:val="24"/>
          <w:szCs w:val="24"/>
        </w:rPr>
      </w:pPr>
      <w:r>
        <w:rPr>
          <w:rFonts w:hint="eastAsia" w:ascii="宋体" w:hAnsi="宋体"/>
          <w:b/>
          <w:sz w:val="24"/>
          <w:szCs w:val="24"/>
        </w:rPr>
        <w:t>质疑函制作说明：</w:t>
      </w:r>
    </w:p>
    <w:p w14:paraId="589348C2">
      <w:pPr>
        <w:spacing w:line="400" w:lineRule="exact"/>
        <w:ind w:firstLine="480" w:firstLineChars="200"/>
        <w:rPr>
          <w:rFonts w:ascii="宋体" w:hAnsi="宋体"/>
          <w:sz w:val="24"/>
          <w:szCs w:val="24"/>
        </w:rPr>
      </w:pPr>
      <w:r>
        <w:rPr>
          <w:rFonts w:hint="eastAsia" w:ascii="宋体" w:hAnsi="宋体"/>
          <w:sz w:val="24"/>
          <w:szCs w:val="24"/>
        </w:rPr>
        <w:t>1.供应商提出质疑时，应提交质疑函和必要的证明材料。</w:t>
      </w:r>
    </w:p>
    <w:p w14:paraId="789124E7">
      <w:pPr>
        <w:spacing w:line="400" w:lineRule="exact"/>
        <w:ind w:firstLine="480" w:firstLineChars="200"/>
        <w:rPr>
          <w:rFonts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w:t>
      </w:r>
      <w:r>
        <w:rPr>
          <w:rFonts w:hint="eastAsia" w:ascii="宋体" w:hAnsi="宋体" w:cs="宋体"/>
          <w:sz w:val="24"/>
          <w:szCs w:val="24"/>
        </w:rPr>
        <w:t>供应商签署的授权委托书。授权委托书应载明代理人的姓名或者名称、代理事项、具体权限、期限和相关事项。</w:t>
      </w:r>
    </w:p>
    <w:p w14:paraId="37BBB2BC">
      <w:pPr>
        <w:spacing w:line="400" w:lineRule="exact"/>
        <w:ind w:firstLine="480" w:firstLineChars="200"/>
        <w:rPr>
          <w:rFonts w:ascii="宋体" w:hAnsi="宋体"/>
          <w:sz w:val="24"/>
          <w:szCs w:val="24"/>
        </w:rPr>
      </w:pPr>
      <w:r>
        <w:rPr>
          <w:rFonts w:hint="eastAsia" w:ascii="宋体" w:hAnsi="宋体"/>
          <w:sz w:val="24"/>
          <w:szCs w:val="24"/>
        </w:rPr>
        <w:t>3.质疑供应商若对项目的某一分包进行质疑，质疑函中应列明具体分包号。</w:t>
      </w:r>
    </w:p>
    <w:p w14:paraId="7E82960D">
      <w:pPr>
        <w:spacing w:line="400" w:lineRule="exact"/>
        <w:ind w:firstLine="480" w:firstLineChars="200"/>
        <w:rPr>
          <w:rFonts w:ascii="宋体" w:hAnsi="宋体"/>
          <w:sz w:val="24"/>
          <w:szCs w:val="24"/>
        </w:rPr>
      </w:pPr>
      <w:r>
        <w:rPr>
          <w:rFonts w:hint="eastAsia" w:ascii="宋体" w:hAnsi="宋体"/>
          <w:sz w:val="24"/>
          <w:szCs w:val="24"/>
        </w:rPr>
        <w:t>4.质疑函的质疑事项应具体、明确，并有必要的事实依据和法律依据。</w:t>
      </w:r>
    </w:p>
    <w:p w14:paraId="3D69DE07">
      <w:pPr>
        <w:spacing w:line="400" w:lineRule="exact"/>
        <w:ind w:firstLine="480" w:firstLineChars="200"/>
        <w:rPr>
          <w:rFonts w:ascii="宋体" w:hAnsi="宋体"/>
          <w:sz w:val="24"/>
          <w:szCs w:val="24"/>
        </w:rPr>
      </w:pPr>
      <w:r>
        <w:rPr>
          <w:rFonts w:hint="eastAsia" w:ascii="宋体" w:hAnsi="宋体"/>
          <w:sz w:val="24"/>
          <w:szCs w:val="24"/>
        </w:rPr>
        <w:t>5.质疑函的质疑请求应与质疑事项相关。</w:t>
      </w:r>
    </w:p>
    <w:p w14:paraId="72D6B7E5">
      <w:pPr>
        <w:spacing w:line="400" w:lineRule="exact"/>
        <w:ind w:firstLine="480" w:firstLineChars="200"/>
        <w:rPr>
          <w:rFonts w:ascii="宋体" w:hAnsi="宋体"/>
          <w:sz w:val="24"/>
          <w:szCs w:val="24"/>
        </w:rPr>
      </w:pPr>
      <w:r>
        <w:rPr>
          <w:rFonts w:hint="eastAsia" w:ascii="宋体" w:hAnsi="宋体"/>
          <w:sz w:val="24"/>
          <w:szCs w:val="24"/>
        </w:rPr>
        <w:t>6.质疑供应商为自然人的，质疑函应由本人签字；质疑供应商为法人或者其他组织的，质疑函应由法定代表人、主要负责人，或者其授权代表签字或者盖章，并加盖公章。</w:t>
      </w:r>
    </w:p>
    <w:p w14:paraId="611141C2">
      <w:pPr>
        <w:pStyle w:val="6"/>
        <w:ind w:left="1470" w:right="1470"/>
        <w:rPr>
          <w:sz w:val="24"/>
          <w:szCs w:val="24"/>
        </w:rPr>
      </w:pPr>
    </w:p>
    <w:p w14:paraId="4FF47960">
      <w:pPr>
        <w:pStyle w:val="40"/>
        <w:ind w:right="1470"/>
        <w:rPr>
          <w:color w:val="auto"/>
        </w:rPr>
      </w:pPr>
    </w:p>
    <w:sectPr>
      <w:headerReference r:id="rId8" w:type="default"/>
      <w:footerReference r:id="rId9" w:type="default"/>
      <w:footerReference r:id="rId10" w:type="even"/>
      <w:pgSz w:w="11906" w:h="16838"/>
      <w:pgMar w:top="1253" w:right="1287" w:bottom="1440" w:left="1440" w:header="680"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楷体简体">
    <w:altName w:val="宋体"/>
    <w:panose1 w:val="02000000000000000000"/>
    <w:charset w:val="86"/>
    <w:family w:val="auto"/>
    <w:pitch w:val="default"/>
    <w:sig w:usb0="00000000" w:usb1="00000000" w:usb2="00000012" w:usb3="00000000" w:csb0="00040001"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3000509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Batang">
    <w:altName w:val="Malgun Gothic"/>
    <w:panose1 w:val="02030600000101010101"/>
    <w:charset w:val="81"/>
    <w:family w:val="auto"/>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8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20509000000000000"/>
    <w:charset w:val="88"/>
    <w:family w:val="modern"/>
    <w:pitch w:val="default"/>
    <w:sig w:usb0="00000000" w:usb1="00000000" w:usb2="00000016" w:usb3="00000000" w:csb0="00100001" w:csb1="00000000"/>
  </w:font>
  <w:font w:name="Courier">
    <w:panose1 w:val="02060409020205020404"/>
    <w:charset w:val="00"/>
    <w:family w:val="modern"/>
    <w:pitch w:val="default"/>
    <w:sig w:usb0="00000007" w:usb1="00000000" w:usb2="00000000" w:usb3="00000000" w:csb0="00000093"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panose1 w:val="02020603050405020304"/>
    <w:charset w:val="00"/>
    <w:family w:val="roman"/>
    <w:pitch w:val="default"/>
    <w:sig w:usb0="00000007" w:usb1="00000000" w:usb2="00000000" w:usb3="00000000" w:csb0="00000093"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2010600000101010101"/>
    <w:charset w:val="86"/>
    <w:family w:val="modern"/>
    <w:pitch w:val="default"/>
    <w:sig w:usb0="00000000" w:usb1="00000000" w:usb2="0000000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panose1 w:val="02040602050305030304"/>
    <w:charset w:val="00"/>
    <w:family w:val="roman"/>
    <w:pitch w:val="default"/>
    <w:sig w:usb0="00000287" w:usb1="00000000" w:usb2="00000000" w:usb3="00000000" w:csb0="2000009F" w:csb1="DFD7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Arial Narrow">
    <w:panose1 w:val="020B0606020202030204"/>
    <w:charset w:val="00"/>
    <w:family w:val="swiss"/>
    <w:pitch w:val="default"/>
    <w:sig w:usb0="00000287" w:usb1="00000800" w:usb2="00000000" w:usb3="00000000" w:csb0="2000009F" w:csb1="DFD70000"/>
  </w:font>
  <w:font w:name="方正小标宋简体">
    <w:altName w:val="Arial Unicode MS"/>
    <w:panose1 w:val="03000509000000000000"/>
    <w:charset w:val="86"/>
    <w:family w:val="script"/>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0" w:usb3="00000000" w:csb0="00000093"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sө">
    <w:altName w:val="Times New Roman"/>
    <w:panose1 w:val="00000000000000000000"/>
    <w:charset w:val="00"/>
    <w:family w:val="roman"/>
    <w:pitch w:val="default"/>
    <w:sig w:usb0="00000000" w:usb1="00000000" w:usb2="00000000" w:usb3="00000000" w:csb0="00040001" w:csb1="00000000"/>
  </w:font>
  <w:font w:name="Univers">
    <w:panose1 w:val="020B0603020202030204"/>
    <w:charset w:val="00"/>
    <w:family w:val="swiss"/>
    <w:pitch w:val="default"/>
    <w:sig w:usb0="00000007" w:usb1="00000000" w:usb2="00000000" w:usb3="00000000" w:csb0="00000093" w:csb1="00000000"/>
  </w:font>
  <w:font w:name="Franklin Gothic Demi Cond">
    <w:panose1 w:val="020B0706030402020204"/>
    <w:charset w:val="00"/>
    <w:family w:val="swiss"/>
    <w:pitch w:val="default"/>
    <w:sig w:usb0="00000287" w:usb1="00000000" w:usb2="00000000" w:usb3="00000000" w:csb0="2000009F" w:csb1="DFD7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Segoe Print"/>
    <w:panose1 w:val="00000000000000000000"/>
    <w:charset w:val="00"/>
    <w:family w:val="auto"/>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panose1 w:val="020B0504020202030204"/>
    <w:charset w:val="00"/>
    <w:family w:val="swiss"/>
    <w:pitch w:val="default"/>
    <w:sig w:usb0="00000007" w:usb1="00000000" w:usb2="00000000" w:usb3="00000000" w:csb0="00000093" w:csb1="00000000"/>
  </w:font>
  <w:font w:name="方正舒体">
    <w:panose1 w:val="02010601030101010101"/>
    <w:charset w:val="86"/>
    <w:family w:val="auto"/>
    <w:pitch w:val="default"/>
    <w:sig w:usb0="00000003"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幼圆">
    <w:panose1 w:val="02010509060101010101"/>
    <w:charset w:val="86"/>
    <w:family w:val="modern"/>
    <w:pitch w:val="default"/>
    <w:sig w:usb0="00000001" w:usb1="080E0000" w:usb2="0000000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0000000000000000000"/>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panose1 w:val="02010509060101010101"/>
    <w:charset w:val="86"/>
    <w:family w:val="modern"/>
    <w:pitch w:val="default"/>
    <w:sig w:usb0="00000001" w:usb1="080E0000" w:usb2="0000000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简体">
    <w:altName w:val="Arial Unicode MS"/>
    <w:panose1 w:val="02000000000000000000"/>
    <w:charset w:val="86"/>
    <w:family w:val="script"/>
    <w:pitch w:val="default"/>
    <w:sig w:usb0="00000000" w:usb1="00000000" w:usb2="00000012" w:usb3="00000000" w:csb0="00040001"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panose1 w:val="02010800040101010101"/>
    <w:charset w:val="86"/>
    <w:family w:val="auto"/>
    <w:pitch w:val="default"/>
    <w:sig w:usb0="00000001" w:usb1="080F0000" w:usb2="0000000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panose1 w:val="020B0903060703020204"/>
    <w:charset w:val="00"/>
    <w:family w:val="swiss"/>
    <w:pitch w:val="default"/>
    <w:sig w:usb0="00000003" w:usb1="00000000" w:usb2="00000000" w:usb3="00000000" w:csb0="2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panose1 w:val="020B0502020202020204"/>
    <w:charset w:val="00"/>
    <w:family w:val="swiss"/>
    <w:pitch w:val="default"/>
    <w:sig w:usb0="00000287" w:usb1="00000000" w:usb2="00000000" w:usb3="00000000" w:csb0="2000009F" w:csb1="DFD70000"/>
  </w:font>
  <w:font w:name="MS Mincho">
    <w:panose1 w:val="02020609040205080304"/>
    <w:charset w:val="80"/>
    <w:family w:val="roman"/>
    <w:pitch w:val="default"/>
    <w:sig w:usb0="A00002BF" w:usb1="68C7FCFB" w:usb2="00000010" w:usb3="00000000" w:csb0="4002009F" w:csb1="DFD70000"/>
  </w:font>
  <w:font w:name="Palatino Linotype">
    <w:panose1 w:val="02040502050505030304"/>
    <w:charset w:val="00"/>
    <w:family w:val="roman"/>
    <w:pitch w:val="default"/>
    <w:sig w:usb0="E0000287" w:usb1="40000013" w:usb2="00000000" w:usb3="00000000" w:csb0="2000019F" w:csb1="00000000"/>
  </w:font>
  <w:font w:name="H Yb 1gj">
    <w:altName w:val="Arial Unicode MS"/>
    <w:panose1 w:val="00000000000000000000"/>
    <w:charset w:val="88"/>
    <w:family w:val="swiss"/>
    <w:pitch w:val="default"/>
    <w:sig w:usb0="00000000" w:usb1="00000000" w:usb2="00000010" w:usb3="00000000" w:csb0="00140000" w:csb1="0000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黑体"/>
    <w:panose1 w:val="00000000000000000000"/>
    <w:charset w:val="86"/>
    <w:family w:val="script"/>
    <w:pitch w:val="default"/>
    <w:sig w:usb0="00000000" w:usb1="00000000" w:usb2="0000001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1" w:csb1="00000000"/>
  </w:font>
  <w:font w:name="Microsoft Sans Serif">
    <w:panose1 w:val="020B0604020202020204"/>
    <w:charset w:val="00"/>
    <w:family w:val="auto"/>
    <w:pitch w:val="default"/>
    <w:sig w:usb0="E5002EFF" w:usb1="C000605B" w:usb2="00000029" w:usb3="00000000" w:csb0="200101FF" w:csb1="2028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汉仪中黑简">
    <w:altName w:val="黑体"/>
    <w:panose1 w:val="00000000000000000000"/>
    <w:charset w:val="86"/>
    <w:family w:val="swiss"/>
    <w:pitch w:val="default"/>
    <w:sig w:usb0="00000000" w:usb1="00000000" w:usb2="00000002" w:usb3="00000000" w:csb0="00040000" w:csb1="00000000"/>
  </w:font>
  <w:font w:name="Dotum">
    <w:altName w:val="Malgun Gothic"/>
    <w:panose1 w:val="020B0600000101010101"/>
    <w:charset w:val="81"/>
    <w:family w:val="modern"/>
    <w:pitch w:val="default"/>
    <w:sig w:usb0="00000000" w:usb1="00000000" w:usb2="00000030" w:usb3="00000000" w:csb0="4008009F" w:csb1="DFD7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1" w:csb1="00000000"/>
  </w:font>
  <w:font w:name="等线 Light">
    <w:panose1 w:val="02010600030101010101"/>
    <w:charset w:val="86"/>
    <w:family w:val="auto"/>
    <w:pitch w:val="default"/>
    <w:sig w:usb0="A00002BF" w:usb1="38CF7CFA" w:usb2="00000016" w:usb3="00000000" w:csb0="0004000F" w:csb1="00000000"/>
  </w:font>
  <w:font w:name="Palatino">
    <w:panose1 w:val="02040602050305020304"/>
    <w:charset w:val="00"/>
    <w:family w:val="roman"/>
    <w:pitch w:val="default"/>
    <w:sig w:usb0="00000007" w:usb1="00000000" w:usb2="00000000" w:usb3="00000000" w:csb0="00000093"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Segoe UI">
    <w:panose1 w:val="020B0502040204020203"/>
    <w:charset w:val="00"/>
    <w:family w:val="auto"/>
    <w:pitch w:val="default"/>
    <w:sig w:usb0="E4002EFF" w:usb1="C000E47F" w:usb2="00000009" w:usb3="00000000" w:csb0="200001FF" w:csb1="00000000"/>
  </w:font>
  <w:font w:name="KSOFE4500885">
    <w:panose1 w:val="02010609060101010101"/>
    <w:charset w:val="86"/>
    <w:family w:val="auto"/>
    <w:pitch w:val="default"/>
    <w:sig w:usb0="00000001" w:usb1="00000000" w:usb2="00000000" w:usb3="00000000" w:csb0="00040001" w:csb1="00000000"/>
  </w:font>
  <w:font w:name="KSOFEE68C3F3">
    <w:panose1 w:val="020B0304030504040204"/>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81F9F">
    <w:pPr>
      <w:pStyle w:val="56"/>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1"/>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ffectLst/>
                    </wps:spPr>
                    <wps:txbx>
                      <w:txbxContent>
                        <w:p w14:paraId="6136EEF3">
                          <w:pPr>
                            <w:pStyle w:val="56"/>
                            <w:rPr>
                              <w:rStyle w:val="93"/>
                            </w:rPr>
                          </w:pPr>
                          <w:r>
                            <w:fldChar w:fldCharType="begin"/>
                          </w:r>
                          <w:r>
                            <w:rPr>
                              <w:rStyle w:val="93"/>
                            </w:rPr>
                            <w:instrText xml:space="preserve">PAGE  </w:instrText>
                          </w:r>
                          <w:r>
                            <w:fldChar w:fldCharType="separate"/>
                          </w:r>
                          <w:r>
                            <w:rPr>
                              <w:rStyle w:val="93"/>
                            </w:rPr>
                            <w:t>- 21 -</w:t>
                          </w:r>
                          <w: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OqXm5zwAAAAUBAAAPAAAAAAAAAAEAIAAAACIAAABkcnMvZG93bnJldi54bWxQSwECFAAU&#10;AAAACACHTuJA9BkQU/oBAAARBAAADgAAAAAAAAABACAAAAAeAQAAZHJzL2Uyb0RvYy54bWxQSwUG&#10;AAAAAAYABgBZAQAAigUAAAAA&#10;">
              <v:fill on="f" focussize="0,0"/>
              <v:stroke on="f"/>
              <v:imagedata o:title=""/>
              <o:lock v:ext="edit" aspectratio="f"/>
              <v:textbox inset="0mm,0mm,0mm,0mm" style="mso-fit-shape-to-text:t;">
                <w:txbxContent>
                  <w:p w14:paraId="6136EEF3">
                    <w:pPr>
                      <w:pStyle w:val="56"/>
                      <w:rPr>
                        <w:rStyle w:val="93"/>
                      </w:rPr>
                    </w:pPr>
                    <w:r>
                      <w:fldChar w:fldCharType="begin"/>
                    </w:r>
                    <w:r>
                      <w:rPr>
                        <w:rStyle w:val="93"/>
                      </w:rPr>
                      <w:instrText xml:space="preserve">PAGE  </w:instrText>
                    </w:r>
                    <w:r>
                      <w:fldChar w:fldCharType="separate"/>
                    </w:r>
                    <w:r>
                      <w:rPr>
                        <w:rStyle w:val="93"/>
                      </w:rPr>
                      <w:t>- 21 -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A2313">
    <w:pPr>
      <w:pStyle w:val="56"/>
      <w:framePr w:wrap="around" w:vAnchor="text" w:hAnchor="margin" w:xAlign="center" w:y="1"/>
      <w:rPr>
        <w:rStyle w:val="93"/>
      </w:rPr>
    </w:pPr>
    <w:r>
      <w:fldChar w:fldCharType="begin"/>
    </w:r>
    <w:r>
      <w:rPr>
        <w:rStyle w:val="93"/>
      </w:rPr>
      <w:instrText xml:space="preserve">PAGE  </w:instrText>
    </w:r>
    <w:r>
      <w:fldChar w:fldCharType="end"/>
    </w:r>
  </w:p>
  <w:p w14:paraId="71E2FABF">
    <w:pPr>
      <w:pStyle w:val="5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00964">
    <w:pPr>
      <w:pStyle w:val="5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54D300">
                          <w:pPr>
                            <w:pStyle w:val="56"/>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854D300">
                    <w:pPr>
                      <w:pStyle w:val="56"/>
                    </w:pPr>
                    <w:r>
                      <w:fldChar w:fldCharType="begin"/>
                    </w:r>
                    <w:r>
                      <w:instrText xml:space="preserve"> PAGE  \* MERGEFORMAT </w:instrText>
                    </w:r>
                    <w:r>
                      <w:fldChar w:fldCharType="separate"/>
                    </w:r>
                    <w:r>
                      <w:t>0</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2D3C68E5">
                          <w:pPr>
                            <w:pStyle w:val="56"/>
                          </w:pPr>
                        </w:p>
                      </w:txbxContent>
                    </wps:txbx>
                    <wps:bodyPr rot="0" vert="horz" wrap="none" lIns="0" tIns="0" rIns="0" bIns="0" anchor="t" anchorCtr="0" upright="1">
                      <a:spAutoFit/>
                    </wps:bodyPr>
                  </wps:wsp>
                </a:graphicData>
              </a:graphic>
            </wp:anchor>
          </w:drawing>
        </mc:Choice>
        <mc:Fallback>
          <w:pict>
            <v:shape id="Text Box 2"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D5X5J0AAAAAMBAAAPAAAAAAAAAAEAIAAAACIAAABkcnMvZG93bnJldi54bWxQ&#10;SwECFAAUAAAACACHTuJAVgLlGf8BAAAPBAAADgAAAAAAAAABACAAAAAfAQAAZHJzL2Uyb0RvYy54&#10;bWxQSwUGAAAAAAYABgBZAQAAkAUAAAAA&#10;">
              <v:fill on="f" focussize="0,0"/>
              <v:stroke on="f"/>
              <v:imagedata o:title=""/>
              <o:lock v:ext="edit" aspectratio="f"/>
              <v:textbox inset="0mm,0mm,0mm,0mm" style="mso-fit-shape-to-text:t;">
                <w:txbxContent>
                  <w:p w14:paraId="2D3C68E5">
                    <w:pPr>
                      <w:pStyle w:val="56"/>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FCFB8">
    <w:pPr>
      <w:pStyle w:val="56"/>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Text Box 3"/>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a:effectLst/>
                    </wps:spPr>
                    <wps:txbx>
                      <w:txbxContent>
                        <w:p w14:paraId="7AD028E6">
                          <w:pPr>
                            <w:pStyle w:val="56"/>
                          </w:pPr>
                          <w:r>
                            <w:fldChar w:fldCharType="begin"/>
                          </w:r>
                          <w:r>
                            <w:instrText xml:space="preserve"> PAGE  \* MERGEFORMAT </w:instrText>
                          </w:r>
                          <w:r>
                            <w:fldChar w:fldCharType="separate"/>
                          </w:r>
                          <w:r>
                            <w:t>37</w:t>
                          </w:r>
                          <w:r>
                            <w:fldChar w:fldCharType="end"/>
                          </w:r>
                        </w:p>
                      </w:txbxContent>
                    </wps:txbx>
                    <wps:bodyPr rot="0" vert="horz" wrap="none" lIns="0" tIns="0" rIns="0" bIns="0" anchor="t" anchorCtr="0" upright="1">
                      <a:spAutoFit/>
                    </wps:bodyPr>
                  </wps:wsp>
                </a:graphicData>
              </a:graphic>
            </wp:anchor>
          </w:drawing>
        </mc:Choice>
        <mc:Fallback>
          <w:pict>
            <v:shape id="Text Box 3" o:spid="_x0000_s1026" o:spt="202" type="#_x0000_t202" style="position:absolute;left:0pt;margin-top:0pt;height:10.35pt;width:19.5pt;mso-position-horizontal:center;mso-position-horizontal-relative:margin;mso-wrap-style:none;z-index:251661312;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exSODQAAAAAwEAAA8AAAAAAAAAAQAgAAAAIgAAAGRycy9kb3ducmV2LnhtbFBL&#10;AQIUABQAAAAIAIdO4kCDQ32Q/gEAAA8EAAAOAAAAAAAAAAEAIAAAAB8BAABkcnMvZTJvRG9jLnht&#10;bFBLBQYAAAAABgAGAFkBAACPBQAAAAA=&#10;">
              <v:fill on="f" focussize="0,0"/>
              <v:stroke on="f"/>
              <v:imagedata o:title=""/>
              <o:lock v:ext="edit" aspectratio="f"/>
              <v:textbox inset="0mm,0mm,0mm,0mm" style="mso-fit-shape-to-text:t;">
                <w:txbxContent>
                  <w:p w14:paraId="7AD028E6">
                    <w:pPr>
                      <w:pStyle w:val="56"/>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F15D6">
    <w:pPr>
      <w:pStyle w:val="56"/>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5373BBC3">
    <w:pPr>
      <w:pStyle w:val="5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05782">
    <w:pPr>
      <w:pStyle w:val="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E569C">
    <w:pPr>
      <w:pStyle w:val="455"/>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08E09">
    <w:pPr>
      <w:pStyle w:val="57"/>
      <w:jc w:val="left"/>
      <w:rPr>
        <w:rFonts w:hint="eastAsia" w:ascii="黑体" w:hAnsi="黑体" w:eastAsia="黑体"/>
        <w:szCs w:val="18"/>
        <w:lang w:eastAsia="zh-CN"/>
      </w:rPr>
    </w:pPr>
    <w:r>
      <w:rPr>
        <w:rFonts w:hint="eastAsia" w:ascii="黑体" w:hAnsi="黑体" w:eastAsia="黑体"/>
        <w:bCs/>
        <w:szCs w:val="18"/>
        <w:lang w:eastAsia="zh-CN"/>
      </w:rPr>
      <w:t>响水县财政局2026年度财政评审服务框架协议采购</w:t>
    </w:r>
    <w:r>
      <w:rPr>
        <w:rFonts w:hint="eastAsia" w:ascii="黑体" w:hAnsi="黑体" w:eastAsia="黑体"/>
        <w:bCs/>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B9682D"/>
    <w:multiLevelType w:val="singleLevel"/>
    <w:tmpl w:val="A1B9682D"/>
    <w:lvl w:ilvl="0" w:tentative="0">
      <w:start w:val="31"/>
      <w:numFmt w:val="decimal"/>
      <w:lvlText w:val="%1."/>
      <w:lvlJc w:val="left"/>
      <w:pPr>
        <w:tabs>
          <w:tab w:val="left" w:pos="312"/>
        </w:tabs>
      </w:pPr>
    </w:lvl>
  </w:abstractNum>
  <w:abstractNum w:abstractNumId="1">
    <w:nsid w:val="AB8D7EBA"/>
    <w:multiLevelType w:val="singleLevel"/>
    <w:tmpl w:val="AB8D7EBA"/>
    <w:lvl w:ilvl="0" w:tentative="0">
      <w:start w:val="1"/>
      <w:numFmt w:val="decimal"/>
      <w:suff w:val="nothing"/>
      <w:lvlText w:val="%1、"/>
      <w:lvlJc w:val="left"/>
    </w:lvl>
  </w:abstractNum>
  <w:abstractNum w:abstractNumId="2">
    <w:nsid w:val="E143CAF9"/>
    <w:multiLevelType w:val="singleLevel"/>
    <w:tmpl w:val="E143CAF9"/>
    <w:lvl w:ilvl="0" w:tentative="0">
      <w:start w:val="1"/>
      <w:numFmt w:val="decimal"/>
      <w:suff w:val="nothing"/>
      <w:lvlText w:val="%1、"/>
      <w:lvlJc w:val="left"/>
    </w:lvl>
  </w:abstractNum>
  <w:abstractNum w:abstractNumId="3">
    <w:nsid w:val="F65EC191"/>
    <w:multiLevelType w:val="singleLevel"/>
    <w:tmpl w:val="F65EC191"/>
    <w:lvl w:ilvl="0" w:tentative="0">
      <w:start w:val="2"/>
      <w:numFmt w:val="chineseCounting"/>
      <w:suff w:val="nothing"/>
      <w:lvlText w:val="%1、"/>
      <w:lvlJc w:val="left"/>
      <w:rPr>
        <w:rFonts w:hint="eastAsia"/>
      </w:rPr>
    </w:lvl>
  </w:abstractNum>
  <w:abstractNum w:abstractNumId="4">
    <w:nsid w:val="188FBD78"/>
    <w:multiLevelType w:val="singleLevel"/>
    <w:tmpl w:val="188FBD78"/>
    <w:lvl w:ilvl="0" w:tentative="0">
      <w:start w:val="2"/>
      <w:numFmt w:val="decimal"/>
      <w:lvlText w:val="%1."/>
      <w:lvlJc w:val="left"/>
      <w:pPr>
        <w:tabs>
          <w:tab w:val="left" w:pos="312"/>
        </w:tabs>
      </w:pPr>
    </w:lvl>
  </w:abstractNum>
  <w:abstractNum w:abstractNumId="5">
    <w:nsid w:val="7C892401"/>
    <w:multiLevelType w:val="singleLevel"/>
    <w:tmpl w:val="7C892401"/>
    <w:lvl w:ilvl="0" w:tentative="0">
      <w:start w:val="4"/>
      <w:numFmt w:val="chineseCounting"/>
      <w:suff w:val="nothing"/>
      <w:lvlText w:val="%1、"/>
      <w:lvlJc w:val="left"/>
      <w:rPr>
        <w:rFonts w:hint="eastAsia"/>
      </w:r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documentProtection w:edit="readOnly" w:enforcement="0"/>
  <w:defaultTabStop w:val="420"/>
  <w:drawingGridHorizontalSpacing w:val="160"/>
  <w:drawingGridVerticalSpacing w:val="46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5MTg3NTYyZTNmNDc1MzgyMWJkOGI5NDQ5N2EyZDAifQ=="/>
  </w:docVars>
  <w:rsids>
    <w:rsidRoot w:val="00172A27"/>
    <w:rsid w:val="00000256"/>
    <w:rsid w:val="00000A71"/>
    <w:rsid w:val="00000EFF"/>
    <w:rsid w:val="00001425"/>
    <w:rsid w:val="00001569"/>
    <w:rsid w:val="000015B4"/>
    <w:rsid w:val="0000166C"/>
    <w:rsid w:val="0000183A"/>
    <w:rsid w:val="000019F9"/>
    <w:rsid w:val="00001E1F"/>
    <w:rsid w:val="00001EE0"/>
    <w:rsid w:val="000024AF"/>
    <w:rsid w:val="000028A8"/>
    <w:rsid w:val="00003044"/>
    <w:rsid w:val="0000316B"/>
    <w:rsid w:val="000032BA"/>
    <w:rsid w:val="0000364D"/>
    <w:rsid w:val="000037BD"/>
    <w:rsid w:val="000038EC"/>
    <w:rsid w:val="00003C5D"/>
    <w:rsid w:val="00004154"/>
    <w:rsid w:val="00004465"/>
    <w:rsid w:val="00005012"/>
    <w:rsid w:val="00005AC1"/>
    <w:rsid w:val="000070E3"/>
    <w:rsid w:val="0000723A"/>
    <w:rsid w:val="0000744B"/>
    <w:rsid w:val="00007775"/>
    <w:rsid w:val="00007A2A"/>
    <w:rsid w:val="000102AE"/>
    <w:rsid w:val="00010ABE"/>
    <w:rsid w:val="00010DA6"/>
    <w:rsid w:val="000114E3"/>
    <w:rsid w:val="0001170F"/>
    <w:rsid w:val="000124FB"/>
    <w:rsid w:val="00012504"/>
    <w:rsid w:val="00012807"/>
    <w:rsid w:val="00012CF2"/>
    <w:rsid w:val="00012F6B"/>
    <w:rsid w:val="0001303C"/>
    <w:rsid w:val="000139C3"/>
    <w:rsid w:val="00013B16"/>
    <w:rsid w:val="00013B2C"/>
    <w:rsid w:val="00013B8C"/>
    <w:rsid w:val="00014309"/>
    <w:rsid w:val="00014B79"/>
    <w:rsid w:val="00015129"/>
    <w:rsid w:val="00015ACF"/>
    <w:rsid w:val="000168B2"/>
    <w:rsid w:val="00016B22"/>
    <w:rsid w:val="00016D4F"/>
    <w:rsid w:val="0002282D"/>
    <w:rsid w:val="000228C0"/>
    <w:rsid w:val="00022933"/>
    <w:rsid w:val="00022DFE"/>
    <w:rsid w:val="00023AA9"/>
    <w:rsid w:val="00023AB5"/>
    <w:rsid w:val="000246A8"/>
    <w:rsid w:val="00024934"/>
    <w:rsid w:val="00025257"/>
    <w:rsid w:val="00025FC1"/>
    <w:rsid w:val="00025FD2"/>
    <w:rsid w:val="00026003"/>
    <w:rsid w:val="00026029"/>
    <w:rsid w:val="000263C9"/>
    <w:rsid w:val="0002644C"/>
    <w:rsid w:val="00026A0C"/>
    <w:rsid w:val="000301D3"/>
    <w:rsid w:val="00030C13"/>
    <w:rsid w:val="00031179"/>
    <w:rsid w:val="00031D02"/>
    <w:rsid w:val="00032054"/>
    <w:rsid w:val="00032637"/>
    <w:rsid w:val="00033668"/>
    <w:rsid w:val="0003457F"/>
    <w:rsid w:val="00034DB3"/>
    <w:rsid w:val="00035A50"/>
    <w:rsid w:val="00036DBC"/>
    <w:rsid w:val="0003708D"/>
    <w:rsid w:val="000404EA"/>
    <w:rsid w:val="00040CB1"/>
    <w:rsid w:val="00040EAD"/>
    <w:rsid w:val="00041605"/>
    <w:rsid w:val="00041810"/>
    <w:rsid w:val="000418FA"/>
    <w:rsid w:val="000420CE"/>
    <w:rsid w:val="0004241C"/>
    <w:rsid w:val="000431EF"/>
    <w:rsid w:val="000438B0"/>
    <w:rsid w:val="00044417"/>
    <w:rsid w:val="00044505"/>
    <w:rsid w:val="0004461E"/>
    <w:rsid w:val="00044C8A"/>
    <w:rsid w:val="00045030"/>
    <w:rsid w:val="000450B4"/>
    <w:rsid w:val="0004519B"/>
    <w:rsid w:val="00045DD9"/>
    <w:rsid w:val="00046367"/>
    <w:rsid w:val="00046430"/>
    <w:rsid w:val="00046B8E"/>
    <w:rsid w:val="00047994"/>
    <w:rsid w:val="000500B5"/>
    <w:rsid w:val="00051763"/>
    <w:rsid w:val="00051A42"/>
    <w:rsid w:val="00051FE0"/>
    <w:rsid w:val="000521B0"/>
    <w:rsid w:val="00053386"/>
    <w:rsid w:val="00053E54"/>
    <w:rsid w:val="000547B3"/>
    <w:rsid w:val="00054833"/>
    <w:rsid w:val="0005496D"/>
    <w:rsid w:val="00054A61"/>
    <w:rsid w:val="00054D52"/>
    <w:rsid w:val="0005522F"/>
    <w:rsid w:val="00055471"/>
    <w:rsid w:val="0005550F"/>
    <w:rsid w:val="000558E7"/>
    <w:rsid w:val="000567E8"/>
    <w:rsid w:val="00056A9A"/>
    <w:rsid w:val="0005700A"/>
    <w:rsid w:val="0005748F"/>
    <w:rsid w:val="000609CE"/>
    <w:rsid w:val="00060E87"/>
    <w:rsid w:val="00061318"/>
    <w:rsid w:val="000613D7"/>
    <w:rsid w:val="0006174E"/>
    <w:rsid w:val="00061BBE"/>
    <w:rsid w:val="00061E16"/>
    <w:rsid w:val="00062EAF"/>
    <w:rsid w:val="00063692"/>
    <w:rsid w:val="00063870"/>
    <w:rsid w:val="00064243"/>
    <w:rsid w:val="00064486"/>
    <w:rsid w:val="00064B97"/>
    <w:rsid w:val="00064D97"/>
    <w:rsid w:val="00065B72"/>
    <w:rsid w:val="00065EF3"/>
    <w:rsid w:val="00066394"/>
    <w:rsid w:val="000674A9"/>
    <w:rsid w:val="0006788A"/>
    <w:rsid w:val="00070196"/>
    <w:rsid w:val="000704AA"/>
    <w:rsid w:val="0007056F"/>
    <w:rsid w:val="000705BF"/>
    <w:rsid w:val="000708FC"/>
    <w:rsid w:val="00070A62"/>
    <w:rsid w:val="0007182F"/>
    <w:rsid w:val="0007185A"/>
    <w:rsid w:val="00072071"/>
    <w:rsid w:val="000741F8"/>
    <w:rsid w:val="000744F4"/>
    <w:rsid w:val="00074A8B"/>
    <w:rsid w:val="0007592E"/>
    <w:rsid w:val="00075EEE"/>
    <w:rsid w:val="00076645"/>
    <w:rsid w:val="00076B06"/>
    <w:rsid w:val="00076EC0"/>
    <w:rsid w:val="000772A5"/>
    <w:rsid w:val="00077411"/>
    <w:rsid w:val="000777FB"/>
    <w:rsid w:val="00080DF8"/>
    <w:rsid w:val="000811F0"/>
    <w:rsid w:val="00081862"/>
    <w:rsid w:val="00083CAB"/>
    <w:rsid w:val="00083FD6"/>
    <w:rsid w:val="0008455E"/>
    <w:rsid w:val="00084861"/>
    <w:rsid w:val="0008712E"/>
    <w:rsid w:val="000872CD"/>
    <w:rsid w:val="000873DE"/>
    <w:rsid w:val="00090C10"/>
    <w:rsid w:val="00090C7A"/>
    <w:rsid w:val="00091307"/>
    <w:rsid w:val="00091733"/>
    <w:rsid w:val="00092622"/>
    <w:rsid w:val="00093393"/>
    <w:rsid w:val="00093CB2"/>
    <w:rsid w:val="00093D18"/>
    <w:rsid w:val="00094580"/>
    <w:rsid w:val="00094F36"/>
    <w:rsid w:val="00096502"/>
    <w:rsid w:val="000966D7"/>
    <w:rsid w:val="00096882"/>
    <w:rsid w:val="00096E5B"/>
    <w:rsid w:val="0009784F"/>
    <w:rsid w:val="00097C01"/>
    <w:rsid w:val="00097FA4"/>
    <w:rsid w:val="000A05AB"/>
    <w:rsid w:val="000A06BD"/>
    <w:rsid w:val="000A081F"/>
    <w:rsid w:val="000A083D"/>
    <w:rsid w:val="000A1684"/>
    <w:rsid w:val="000A2065"/>
    <w:rsid w:val="000A27E2"/>
    <w:rsid w:val="000A2A53"/>
    <w:rsid w:val="000A3185"/>
    <w:rsid w:val="000A329B"/>
    <w:rsid w:val="000A35BD"/>
    <w:rsid w:val="000A3BFA"/>
    <w:rsid w:val="000A3CA3"/>
    <w:rsid w:val="000A3FDB"/>
    <w:rsid w:val="000A411F"/>
    <w:rsid w:val="000A41A6"/>
    <w:rsid w:val="000A492B"/>
    <w:rsid w:val="000A6204"/>
    <w:rsid w:val="000A6E31"/>
    <w:rsid w:val="000A791D"/>
    <w:rsid w:val="000B1513"/>
    <w:rsid w:val="000B1D3C"/>
    <w:rsid w:val="000B288E"/>
    <w:rsid w:val="000B2F51"/>
    <w:rsid w:val="000B3143"/>
    <w:rsid w:val="000B382F"/>
    <w:rsid w:val="000B3C1C"/>
    <w:rsid w:val="000B48EF"/>
    <w:rsid w:val="000B4B2C"/>
    <w:rsid w:val="000B4D51"/>
    <w:rsid w:val="000B568A"/>
    <w:rsid w:val="000B5724"/>
    <w:rsid w:val="000B597D"/>
    <w:rsid w:val="000B5AF6"/>
    <w:rsid w:val="000B60AD"/>
    <w:rsid w:val="000B74AF"/>
    <w:rsid w:val="000B75B1"/>
    <w:rsid w:val="000B7A08"/>
    <w:rsid w:val="000B7DE4"/>
    <w:rsid w:val="000B7E65"/>
    <w:rsid w:val="000C01D0"/>
    <w:rsid w:val="000C0FA2"/>
    <w:rsid w:val="000C1309"/>
    <w:rsid w:val="000C1999"/>
    <w:rsid w:val="000C1BAC"/>
    <w:rsid w:val="000C20B1"/>
    <w:rsid w:val="000C20BC"/>
    <w:rsid w:val="000C2985"/>
    <w:rsid w:val="000C3525"/>
    <w:rsid w:val="000C3ACE"/>
    <w:rsid w:val="000C4019"/>
    <w:rsid w:val="000C4530"/>
    <w:rsid w:val="000C4E87"/>
    <w:rsid w:val="000C6471"/>
    <w:rsid w:val="000C6547"/>
    <w:rsid w:val="000C6C41"/>
    <w:rsid w:val="000C77A5"/>
    <w:rsid w:val="000C7929"/>
    <w:rsid w:val="000D0144"/>
    <w:rsid w:val="000D019E"/>
    <w:rsid w:val="000D0A03"/>
    <w:rsid w:val="000D17D1"/>
    <w:rsid w:val="000D22AF"/>
    <w:rsid w:val="000D307B"/>
    <w:rsid w:val="000D3376"/>
    <w:rsid w:val="000D34A7"/>
    <w:rsid w:val="000D3803"/>
    <w:rsid w:val="000D38AD"/>
    <w:rsid w:val="000D433B"/>
    <w:rsid w:val="000D46E4"/>
    <w:rsid w:val="000D55CC"/>
    <w:rsid w:val="000D5739"/>
    <w:rsid w:val="000D6871"/>
    <w:rsid w:val="000D7EFB"/>
    <w:rsid w:val="000E082E"/>
    <w:rsid w:val="000E19DE"/>
    <w:rsid w:val="000E1E77"/>
    <w:rsid w:val="000E21BB"/>
    <w:rsid w:val="000E2C2B"/>
    <w:rsid w:val="000E2EF1"/>
    <w:rsid w:val="000E35B9"/>
    <w:rsid w:val="000E385E"/>
    <w:rsid w:val="000E3A7B"/>
    <w:rsid w:val="000E3D37"/>
    <w:rsid w:val="000E44F1"/>
    <w:rsid w:val="000E5774"/>
    <w:rsid w:val="000E5866"/>
    <w:rsid w:val="000E5AA9"/>
    <w:rsid w:val="000E7369"/>
    <w:rsid w:val="000F12F2"/>
    <w:rsid w:val="000F17D6"/>
    <w:rsid w:val="000F2237"/>
    <w:rsid w:val="000F2255"/>
    <w:rsid w:val="000F2FB6"/>
    <w:rsid w:val="000F397F"/>
    <w:rsid w:val="000F3F2E"/>
    <w:rsid w:val="000F4EC6"/>
    <w:rsid w:val="000F538C"/>
    <w:rsid w:val="000F598E"/>
    <w:rsid w:val="000F59DC"/>
    <w:rsid w:val="000F5B87"/>
    <w:rsid w:val="000F5CA6"/>
    <w:rsid w:val="000F5E82"/>
    <w:rsid w:val="000F662C"/>
    <w:rsid w:val="000F6879"/>
    <w:rsid w:val="000F6C56"/>
    <w:rsid w:val="000F6F5A"/>
    <w:rsid w:val="000F71C9"/>
    <w:rsid w:val="000F7570"/>
    <w:rsid w:val="000F79D0"/>
    <w:rsid w:val="000F7DD0"/>
    <w:rsid w:val="001004F6"/>
    <w:rsid w:val="00100B9D"/>
    <w:rsid w:val="001010F5"/>
    <w:rsid w:val="001014BA"/>
    <w:rsid w:val="00101A57"/>
    <w:rsid w:val="00102DDF"/>
    <w:rsid w:val="00103671"/>
    <w:rsid w:val="00103FF7"/>
    <w:rsid w:val="00104092"/>
    <w:rsid w:val="00104D94"/>
    <w:rsid w:val="001050A5"/>
    <w:rsid w:val="001052EC"/>
    <w:rsid w:val="001054EA"/>
    <w:rsid w:val="00105B8F"/>
    <w:rsid w:val="0010652E"/>
    <w:rsid w:val="001074C0"/>
    <w:rsid w:val="001078C7"/>
    <w:rsid w:val="001102B1"/>
    <w:rsid w:val="00110954"/>
    <w:rsid w:val="00110B1C"/>
    <w:rsid w:val="00110BE5"/>
    <w:rsid w:val="00110E63"/>
    <w:rsid w:val="00111341"/>
    <w:rsid w:val="00111753"/>
    <w:rsid w:val="00113670"/>
    <w:rsid w:val="00113C06"/>
    <w:rsid w:val="001148D3"/>
    <w:rsid w:val="0011497C"/>
    <w:rsid w:val="00116978"/>
    <w:rsid w:val="00116A47"/>
    <w:rsid w:val="00116A52"/>
    <w:rsid w:val="00116C1D"/>
    <w:rsid w:val="001170ED"/>
    <w:rsid w:val="00117C7B"/>
    <w:rsid w:val="0012011A"/>
    <w:rsid w:val="00120A5C"/>
    <w:rsid w:val="00121470"/>
    <w:rsid w:val="00121746"/>
    <w:rsid w:val="00122A6D"/>
    <w:rsid w:val="00124585"/>
    <w:rsid w:val="0012526A"/>
    <w:rsid w:val="00125D39"/>
    <w:rsid w:val="00126B78"/>
    <w:rsid w:val="00126D5C"/>
    <w:rsid w:val="00126FED"/>
    <w:rsid w:val="001274AF"/>
    <w:rsid w:val="00127522"/>
    <w:rsid w:val="00127BC5"/>
    <w:rsid w:val="00130289"/>
    <w:rsid w:val="00130AEA"/>
    <w:rsid w:val="001311B9"/>
    <w:rsid w:val="0013170A"/>
    <w:rsid w:val="00131A7D"/>
    <w:rsid w:val="00132520"/>
    <w:rsid w:val="0013291C"/>
    <w:rsid w:val="001332A7"/>
    <w:rsid w:val="001333F6"/>
    <w:rsid w:val="001336AB"/>
    <w:rsid w:val="001341B1"/>
    <w:rsid w:val="00135311"/>
    <w:rsid w:val="00135523"/>
    <w:rsid w:val="001367F4"/>
    <w:rsid w:val="00136853"/>
    <w:rsid w:val="001369E3"/>
    <w:rsid w:val="00136AB0"/>
    <w:rsid w:val="00137237"/>
    <w:rsid w:val="001374D6"/>
    <w:rsid w:val="001378F8"/>
    <w:rsid w:val="00137B30"/>
    <w:rsid w:val="00137EFA"/>
    <w:rsid w:val="00140C72"/>
    <w:rsid w:val="00140F2A"/>
    <w:rsid w:val="00140F91"/>
    <w:rsid w:val="00141184"/>
    <w:rsid w:val="001411A2"/>
    <w:rsid w:val="00141521"/>
    <w:rsid w:val="0014178D"/>
    <w:rsid w:val="00141801"/>
    <w:rsid w:val="00142071"/>
    <w:rsid w:val="001422C1"/>
    <w:rsid w:val="001422DD"/>
    <w:rsid w:val="00142A66"/>
    <w:rsid w:val="00143549"/>
    <w:rsid w:val="001438A6"/>
    <w:rsid w:val="001439B4"/>
    <w:rsid w:val="001444A5"/>
    <w:rsid w:val="00144AF8"/>
    <w:rsid w:val="0014621B"/>
    <w:rsid w:val="00146DA4"/>
    <w:rsid w:val="00146E97"/>
    <w:rsid w:val="00147979"/>
    <w:rsid w:val="00147B9B"/>
    <w:rsid w:val="00147D85"/>
    <w:rsid w:val="001500AE"/>
    <w:rsid w:val="00150671"/>
    <w:rsid w:val="0015077B"/>
    <w:rsid w:val="00150C1A"/>
    <w:rsid w:val="00150EEB"/>
    <w:rsid w:val="001510CC"/>
    <w:rsid w:val="00151DC4"/>
    <w:rsid w:val="0015245E"/>
    <w:rsid w:val="001529D3"/>
    <w:rsid w:val="00154C13"/>
    <w:rsid w:val="0015547A"/>
    <w:rsid w:val="00160681"/>
    <w:rsid w:val="00160FFD"/>
    <w:rsid w:val="00161F07"/>
    <w:rsid w:val="001621EA"/>
    <w:rsid w:val="00162B92"/>
    <w:rsid w:val="00163742"/>
    <w:rsid w:val="0016425D"/>
    <w:rsid w:val="001643E6"/>
    <w:rsid w:val="0016543B"/>
    <w:rsid w:val="00165529"/>
    <w:rsid w:val="001670CF"/>
    <w:rsid w:val="0016752D"/>
    <w:rsid w:val="0016788B"/>
    <w:rsid w:val="001703B0"/>
    <w:rsid w:val="0017065B"/>
    <w:rsid w:val="00170B9E"/>
    <w:rsid w:val="00170DE3"/>
    <w:rsid w:val="00172A27"/>
    <w:rsid w:val="00172B81"/>
    <w:rsid w:val="00172B91"/>
    <w:rsid w:val="00173B9C"/>
    <w:rsid w:val="0017614B"/>
    <w:rsid w:val="0017651D"/>
    <w:rsid w:val="0017669D"/>
    <w:rsid w:val="001768A7"/>
    <w:rsid w:val="00176E14"/>
    <w:rsid w:val="001777D2"/>
    <w:rsid w:val="001800C3"/>
    <w:rsid w:val="00180181"/>
    <w:rsid w:val="00180403"/>
    <w:rsid w:val="00180D86"/>
    <w:rsid w:val="00180F57"/>
    <w:rsid w:val="00181B14"/>
    <w:rsid w:val="00181F4F"/>
    <w:rsid w:val="001821E4"/>
    <w:rsid w:val="00182926"/>
    <w:rsid w:val="00182947"/>
    <w:rsid w:val="00182C81"/>
    <w:rsid w:val="0018307C"/>
    <w:rsid w:val="00183527"/>
    <w:rsid w:val="00184418"/>
    <w:rsid w:val="00184DA0"/>
    <w:rsid w:val="0018682C"/>
    <w:rsid w:val="00186A73"/>
    <w:rsid w:val="0018717F"/>
    <w:rsid w:val="001874C0"/>
    <w:rsid w:val="0019066C"/>
    <w:rsid w:val="00190736"/>
    <w:rsid w:val="001912DB"/>
    <w:rsid w:val="001914CE"/>
    <w:rsid w:val="001923F7"/>
    <w:rsid w:val="0019241C"/>
    <w:rsid w:val="00192537"/>
    <w:rsid w:val="0019367B"/>
    <w:rsid w:val="00193F67"/>
    <w:rsid w:val="0019448A"/>
    <w:rsid w:val="001948D1"/>
    <w:rsid w:val="00195A20"/>
    <w:rsid w:val="00195A5D"/>
    <w:rsid w:val="00195DA9"/>
    <w:rsid w:val="00195E99"/>
    <w:rsid w:val="0019616E"/>
    <w:rsid w:val="0019640B"/>
    <w:rsid w:val="00196978"/>
    <w:rsid w:val="00196B00"/>
    <w:rsid w:val="00197756"/>
    <w:rsid w:val="00197C6C"/>
    <w:rsid w:val="001A03CE"/>
    <w:rsid w:val="001A08E9"/>
    <w:rsid w:val="001A0C65"/>
    <w:rsid w:val="001A145C"/>
    <w:rsid w:val="001A1D29"/>
    <w:rsid w:val="001A1E43"/>
    <w:rsid w:val="001A2634"/>
    <w:rsid w:val="001A2F0D"/>
    <w:rsid w:val="001A3DC1"/>
    <w:rsid w:val="001A4100"/>
    <w:rsid w:val="001A4598"/>
    <w:rsid w:val="001A491B"/>
    <w:rsid w:val="001A4A6A"/>
    <w:rsid w:val="001A51F4"/>
    <w:rsid w:val="001A53D3"/>
    <w:rsid w:val="001A5E9E"/>
    <w:rsid w:val="001A60CE"/>
    <w:rsid w:val="001A713B"/>
    <w:rsid w:val="001A7897"/>
    <w:rsid w:val="001B0B61"/>
    <w:rsid w:val="001B1134"/>
    <w:rsid w:val="001B1277"/>
    <w:rsid w:val="001B155C"/>
    <w:rsid w:val="001B1C01"/>
    <w:rsid w:val="001B1CF8"/>
    <w:rsid w:val="001B1F4C"/>
    <w:rsid w:val="001B233D"/>
    <w:rsid w:val="001B2707"/>
    <w:rsid w:val="001B2D0A"/>
    <w:rsid w:val="001B4512"/>
    <w:rsid w:val="001B5652"/>
    <w:rsid w:val="001B5AA5"/>
    <w:rsid w:val="001B5E64"/>
    <w:rsid w:val="001B61DD"/>
    <w:rsid w:val="001B6238"/>
    <w:rsid w:val="001B66FA"/>
    <w:rsid w:val="001B7213"/>
    <w:rsid w:val="001B7895"/>
    <w:rsid w:val="001B7973"/>
    <w:rsid w:val="001B797A"/>
    <w:rsid w:val="001B7AD5"/>
    <w:rsid w:val="001B7BB8"/>
    <w:rsid w:val="001C0277"/>
    <w:rsid w:val="001C0980"/>
    <w:rsid w:val="001C13B2"/>
    <w:rsid w:val="001C199F"/>
    <w:rsid w:val="001C1C8E"/>
    <w:rsid w:val="001C2E89"/>
    <w:rsid w:val="001C38C5"/>
    <w:rsid w:val="001C3AE4"/>
    <w:rsid w:val="001C3C0F"/>
    <w:rsid w:val="001C3E5E"/>
    <w:rsid w:val="001C3F43"/>
    <w:rsid w:val="001C44A9"/>
    <w:rsid w:val="001C49B3"/>
    <w:rsid w:val="001C4F6A"/>
    <w:rsid w:val="001C4F97"/>
    <w:rsid w:val="001C5305"/>
    <w:rsid w:val="001C54D5"/>
    <w:rsid w:val="001C5BBA"/>
    <w:rsid w:val="001C7272"/>
    <w:rsid w:val="001C7637"/>
    <w:rsid w:val="001C7710"/>
    <w:rsid w:val="001D071D"/>
    <w:rsid w:val="001D0DAB"/>
    <w:rsid w:val="001D10DA"/>
    <w:rsid w:val="001D1C2C"/>
    <w:rsid w:val="001D2743"/>
    <w:rsid w:val="001D2A62"/>
    <w:rsid w:val="001D4034"/>
    <w:rsid w:val="001D5DC4"/>
    <w:rsid w:val="001D611E"/>
    <w:rsid w:val="001E06FE"/>
    <w:rsid w:val="001E0CFD"/>
    <w:rsid w:val="001E1797"/>
    <w:rsid w:val="001E2DC0"/>
    <w:rsid w:val="001E3988"/>
    <w:rsid w:val="001E433A"/>
    <w:rsid w:val="001E4689"/>
    <w:rsid w:val="001E587C"/>
    <w:rsid w:val="001E6F8C"/>
    <w:rsid w:val="001E7176"/>
    <w:rsid w:val="001F0E10"/>
    <w:rsid w:val="001F175E"/>
    <w:rsid w:val="001F231F"/>
    <w:rsid w:val="001F23D2"/>
    <w:rsid w:val="001F272D"/>
    <w:rsid w:val="001F3207"/>
    <w:rsid w:val="001F3CC7"/>
    <w:rsid w:val="001F3D7D"/>
    <w:rsid w:val="001F46D7"/>
    <w:rsid w:val="001F4E69"/>
    <w:rsid w:val="001F5102"/>
    <w:rsid w:val="001F5EC9"/>
    <w:rsid w:val="001F5ED8"/>
    <w:rsid w:val="001F618A"/>
    <w:rsid w:val="001F70B5"/>
    <w:rsid w:val="001F7445"/>
    <w:rsid w:val="001F7B18"/>
    <w:rsid w:val="002006EA"/>
    <w:rsid w:val="00200A1A"/>
    <w:rsid w:val="00200D6A"/>
    <w:rsid w:val="00200F98"/>
    <w:rsid w:val="0020113C"/>
    <w:rsid w:val="002019F0"/>
    <w:rsid w:val="00202396"/>
    <w:rsid w:val="00203208"/>
    <w:rsid w:val="002033A7"/>
    <w:rsid w:val="00203517"/>
    <w:rsid w:val="002047A6"/>
    <w:rsid w:val="00205700"/>
    <w:rsid w:val="00205E66"/>
    <w:rsid w:val="0020600C"/>
    <w:rsid w:val="00206E81"/>
    <w:rsid w:val="00207942"/>
    <w:rsid w:val="00207A1D"/>
    <w:rsid w:val="00207FD8"/>
    <w:rsid w:val="0021086F"/>
    <w:rsid w:val="00210AF6"/>
    <w:rsid w:val="00210EAA"/>
    <w:rsid w:val="00211330"/>
    <w:rsid w:val="00212797"/>
    <w:rsid w:val="00212BBD"/>
    <w:rsid w:val="00212F22"/>
    <w:rsid w:val="00213249"/>
    <w:rsid w:val="0021371F"/>
    <w:rsid w:val="00214F48"/>
    <w:rsid w:val="0021503B"/>
    <w:rsid w:val="00215104"/>
    <w:rsid w:val="00215326"/>
    <w:rsid w:val="00215F91"/>
    <w:rsid w:val="002160FD"/>
    <w:rsid w:val="00216886"/>
    <w:rsid w:val="00216964"/>
    <w:rsid w:val="00216B40"/>
    <w:rsid w:val="00216BAF"/>
    <w:rsid w:val="0022072E"/>
    <w:rsid w:val="0022116E"/>
    <w:rsid w:val="00221B9E"/>
    <w:rsid w:val="00223094"/>
    <w:rsid w:val="00223126"/>
    <w:rsid w:val="002234D2"/>
    <w:rsid w:val="00223CB5"/>
    <w:rsid w:val="00224CD3"/>
    <w:rsid w:val="0022593A"/>
    <w:rsid w:val="00226802"/>
    <w:rsid w:val="0022730C"/>
    <w:rsid w:val="00227985"/>
    <w:rsid w:val="00227C09"/>
    <w:rsid w:val="00227DC1"/>
    <w:rsid w:val="00227FC8"/>
    <w:rsid w:val="00230CF3"/>
    <w:rsid w:val="00230D14"/>
    <w:rsid w:val="002310DC"/>
    <w:rsid w:val="002313FD"/>
    <w:rsid w:val="002317B0"/>
    <w:rsid w:val="00231800"/>
    <w:rsid w:val="002320C3"/>
    <w:rsid w:val="00232C01"/>
    <w:rsid w:val="002338E6"/>
    <w:rsid w:val="00233D10"/>
    <w:rsid w:val="002344BF"/>
    <w:rsid w:val="00234960"/>
    <w:rsid w:val="002351BE"/>
    <w:rsid w:val="00235A79"/>
    <w:rsid w:val="00235D44"/>
    <w:rsid w:val="002361A3"/>
    <w:rsid w:val="00236AFC"/>
    <w:rsid w:val="00237565"/>
    <w:rsid w:val="00237DFF"/>
    <w:rsid w:val="00240F6E"/>
    <w:rsid w:val="00241089"/>
    <w:rsid w:val="00241D03"/>
    <w:rsid w:val="00243185"/>
    <w:rsid w:val="002434D7"/>
    <w:rsid w:val="00243A69"/>
    <w:rsid w:val="00244C5F"/>
    <w:rsid w:val="0024564D"/>
    <w:rsid w:val="00245F53"/>
    <w:rsid w:val="00246A56"/>
    <w:rsid w:val="00246D8A"/>
    <w:rsid w:val="00246F51"/>
    <w:rsid w:val="0024708D"/>
    <w:rsid w:val="0024727E"/>
    <w:rsid w:val="00247576"/>
    <w:rsid w:val="002502EE"/>
    <w:rsid w:val="002513F4"/>
    <w:rsid w:val="002514E5"/>
    <w:rsid w:val="00251EC8"/>
    <w:rsid w:val="00252149"/>
    <w:rsid w:val="002526CA"/>
    <w:rsid w:val="00252D0F"/>
    <w:rsid w:val="00253062"/>
    <w:rsid w:val="00253279"/>
    <w:rsid w:val="002532E2"/>
    <w:rsid w:val="00253E10"/>
    <w:rsid w:val="00254502"/>
    <w:rsid w:val="0025486C"/>
    <w:rsid w:val="00254E1A"/>
    <w:rsid w:val="002552AF"/>
    <w:rsid w:val="0025588B"/>
    <w:rsid w:val="00256214"/>
    <w:rsid w:val="00256470"/>
    <w:rsid w:val="00256904"/>
    <w:rsid w:val="00256D6A"/>
    <w:rsid w:val="00256F5E"/>
    <w:rsid w:val="00257555"/>
    <w:rsid w:val="0026062E"/>
    <w:rsid w:val="00260724"/>
    <w:rsid w:val="00260FCE"/>
    <w:rsid w:val="00261172"/>
    <w:rsid w:val="00261A38"/>
    <w:rsid w:val="00261A68"/>
    <w:rsid w:val="00263788"/>
    <w:rsid w:val="00264581"/>
    <w:rsid w:val="002646C1"/>
    <w:rsid w:val="00264830"/>
    <w:rsid w:val="00264B31"/>
    <w:rsid w:val="00265284"/>
    <w:rsid w:val="0026530A"/>
    <w:rsid w:val="002657C8"/>
    <w:rsid w:val="0026677D"/>
    <w:rsid w:val="00267139"/>
    <w:rsid w:val="00267681"/>
    <w:rsid w:val="00267DEE"/>
    <w:rsid w:val="0027113B"/>
    <w:rsid w:val="00271BED"/>
    <w:rsid w:val="00272014"/>
    <w:rsid w:val="00272869"/>
    <w:rsid w:val="00272A23"/>
    <w:rsid w:val="00272AFE"/>
    <w:rsid w:val="0027352C"/>
    <w:rsid w:val="002736F9"/>
    <w:rsid w:val="00273B3A"/>
    <w:rsid w:val="002741BA"/>
    <w:rsid w:val="00274EE1"/>
    <w:rsid w:val="00274F50"/>
    <w:rsid w:val="002759AA"/>
    <w:rsid w:val="00275DCB"/>
    <w:rsid w:val="00276234"/>
    <w:rsid w:val="00276487"/>
    <w:rsid w:val="002766FD"/>
    <w:rsid w:val="00276C6B"/>
    <w:rsid w:val="00277417"/>
    <w:rsid w:val="00277A5F"/>
    <w:rsid w:val="00280C3E"/>
    <w:rsid w:val="002812B4"/>
    <w:rsid w:val="002817CA"/>
    <w:rsid w:val="002819C2"/>
    <w:rsid w:val="00282C2B"/>
    <w:rsid w:val="00282E9D"/>
    <w:rsid w:val="00282F02"/>
    <w:rsid w:val="002834DD"/>
    <w:rsid w:val="0028367E"/>
    <w:rsid w:val="00283A8A"/>
    <w:rsid w:val="002845A7"/>
    <w:rsid w:val="00286858"/>
    <w:rsid w:val="00286B24"/>
    <w:rsid w:val="00287A4A"/>
    <w:rsid w:val="00287BE5"/>
    <w:rsid w:val="00287D1F"/>
    <w:rsid w:val="00287F06"/>
    <w:rsid w:val="002901A9"/>
    <w:rsid w:val="00290813"/>
    <w:rsid w:val="002908CD"/>
    <w:rsid w:val="0029124E"/>
    <w:rsid w:val="0029151B"/>
    <w:rsid w:val="002939B2"/>
    <w:rsid w:val="00295128"/>
    <w:rsid w:val="0029525C"/>
    <w:rsid w:val="00295A18"/>
    <w:rsid w:val="0029698F"/>
    <w:rsid w:val="002972C7"/>
    <w:rsid w:val="00297E6A"/>
    <w:rsid w:val="002A0023"/>
    <w:rsid w:val="002A0BB4"/>
    <w:rsid w:val="002A0F46"/>
    <w:rsid w:val="002A16C4"/>
    <w:rsid w:val="002A18AC"/>
    <w:rsid w:val="002A1D3A"/>
    <w:rsid w:val="002A2A7B"/>
    <w:rsid w:val="002A2AE1"/>
    <w:rsid w:val="002A32D5"/>
    <w:rsid w:val="002A3D11"/>
    <w:rsid w:val="002A4187"/>
    <w:rsid w:val="002A4EF3"/>
    <w:rsid w:val="002A5597"/>
    <w:rsid w:val="002A58DB"/>
    <w:rsid w:val="002A59F8"/>
    <w:rsid w:val="002A5C42"/>
    <w:rsid w:val="002A5C7E"/>
    <w:rsid w:val="002A66CF"/>
    <w:rsid w:val="002A7209"/>
    <w:rsid w:val="002A7EBE"/>
    <w:rsid w:val="002A7EC9"/>
    <w:rsid w:val="002B048B"/>
    <w:rsid w:val="002B0D09"/>
    <w:rsid w:val="002B0F15"/>
    <w:rsid w:val="002B1194"/>
    <w:rsid w:val="002B11A9"/>
    <w:rsid w:val="002B11F1"/>
    <w:rsid w:val="002B1539"/>
    <w:rsid w:val="002B1FB5"/>
    <w:rsid w:val="002B1FDA"/>
    <w:rsid w:val="002B2344"/>
    <w:rsid w:val="002B2D5D"/>
    <w:rsid w:val="002B4111"/>
    <w:rsid w:val="002B4212"/>
    <w:rsid w:val="002B44E6"/>
    <w:rsid w:val="002B537D"/>
    <w:rsid w:val="002B5B8D"/>
    <w:rsid w:val="002B687C"/>
    <w:rsid w:val="002B6C06"/>
    <w:rsid w:val="002C09E8"/>
    <w:rsid w:val="002C0C8C"/>
    <w:rsid w:val="002C11A0"/>
    <w:rsid w:val="002C1329"/>
    <w:rsid w:val="002C1789"/>
    <w:rsid w:val="002C1C44"/>
    <w:rsid w:val="002C210E"/>
    <w:rsid w:val="002C2694"/>
    <w:rsid w:val="002C290C"/>
    <w:rsid w:val="002C2C8C"/>
    <w:rsid w:val="002C3109"/>
    <w:rsid w:val="002C367A"/>
    <w:rsid w:val="002C37DC"/>
    <w:rsid w:val="002C3924"/>
    <w:rsid w:val="002C3B5D"/>
    <w:rsid w:val="002C4B52"/>
    <w:rsid w:val="002C5D89"/>
    <w:rsid w:val="002C61AA"/>
    <w:rsid w:val="002C65EC"/>
    <w:rsid w:val="002C693A"/>
    <w:rsid w:val="002C6D80"/>
    <w:rsid w:val="002C7080"/>
    <w:rsid w:val="002C714E"/>
    <w:rsid w:val="002C71D3"/>
    <w:rsid w:val="002C78CA"/>
    <w:rsid w:val="002D003B"/>
    <w:rsid w:val="002D040F"/>
    <w:rsid w:val="002D0592"/>
    <w:rsid w:val="002D092E"/>
    <w:rsid w:val="002D0B1C"/>
    <w:rsid w:val="002D0CF2"/>
    <w:rsid w:val="002D1494"/>
    <w:rsid w:val="002D15F1"/>
    <w:rsid w:val="002D2853"/>
    <w:rsid w:val="002D3177"/>
    <w:rsid w:val="002D3E1C"/>
    <w:rsid w:val="002D4B20"/>
    <w:rsid w:val="002D4E42"/>
    <w:rsid w:val="002D4FE3"/>
    <w:rsid w:val="002D5915"/>
    <w:rsid w:val="002D5F17"/>
    <w:rsid w:val="002D69E3"/>
    <w:rsid w:val="002D6A7C"/>
    <w:rsid w:val="002D7121"/>
    <w:rsid w:val="002D7A1F"/>
    <w:rsid w:val="002E01DD"/>
    <w:rsid w:val="002E0410"/>
    <w:rsid w:val="002E0965"/>
    <w:rsid w:val="002E0BF3"/>
    <w:rsid w:val="002E140B"/>
    <w:rsid w:val="002E1D24"/>
    <w:rsid w:val="002E1E34"/>
    <w:rsid w:val="002E2284"/>
    <w:rsid w:val="002E4230"/>
    <w:rsid w:val="002E4FF1"/>
    <w:rsid w:val="002E5707"/>
    <w:rsid w:val="002E6516"/>
    <w:rsid w:val="002E6CB9"/>
    <w:rsid w:val="002E7589"/>
    <w:rsid w:val="002F0053"/>
    <w:rsid w:val="002F0CC3"/>
    <w:rsid w:val="002F1140"/>
    <w:rsid w:val="002F1CE7"/>
    <w:rsid w:val="002F20D5"/>
    <w:rsid w:val="002F234D"/>
    <w:rsid w:val="002F2F1B"/>
    <w:rsid w:val="002F34C8"/>
    <w:rsid w:val="002F3973"/>
    <w:rsid w:val="002F39D9"/>
    <w:rsid w:val="002F3AEF"/>
    <w:rsid w:val="002F3E02"/>
    <w:rsid w:val="002F4BF7"/>
    <w:rsid w:val="002F513F"/>
    <w:rsid w:val="002F535D"/>
    <w:rsid w:val="002F55A1"/>
    <w:rsid w:val="002F6812"/>
    <w:rsid w:val="002F7161"/>
    <w:rsid w:val="002F72BC"/>
    <w:rsid w:val="002F798A"/>
    <w:rsid w:val="002F7BC6"/>
    <w:rsid w:val="002F7D66"/>
    <w:rsid w:val="00300934"/>
    <w:rsid w:val="00300AC1"/>
    <w:rsid w:val="00300EC0"/>
    <w:rsid w:val="00301B6C"/>
    <w:rsid w:val="00301BF9"/>
    <w:rsid w:val="00301FF5"/>
    <w:rsid w:val="00302D10"/>
    <w:rsid w:val="00302EDF"/>
    <w:rsid w:val="0030317F"/>
    <w:rsid w:val="003033D1"/>
    <w:rsid w:val="00303C81"/>
    <w:rsid w:val="003049B9"/>
    <w:rsid w:val="00304BA6"/>
    <w:rsid w:val="00304E12"/>
    <w:rsid w:val="003052BA"/>
    <w:rsid w:val="00305585"/>
    <w:rsid w:val="0030584B"/>
    <w:rsid w:val="00305960"/>
    <w:rsid w:val="00305FAB"/>
    <w:rsid w:val="003065F3"/>
    <w:rsid w:val="00306776"/>
    <w:rsid w:val="00306EDE"/>
    <w:rsid w:val="0030767E"/>
    <w:rsid w:val="003109F4"/>
    <w:rsid w:val="00310C63"/>
    <w:rsid w:val="003111C6"/>
    <w:rsid w:val="0031175A"/>
    <w:rsid w:val="003124AD"/>
    <w:rsid w:val="0031267A"/>
    <w:rsid w:val="00312B8B"/>
    <w:rsid w:val="00312CC9"/>
    <w:rsid w:val="003140F6"/>
    <w:rsid w:val="00314D76"/>
    <w:rsid w:val="003157D6"/>
    <w:rsid w:val="00315F31"/>
    <w:rsid w:val="00316828"/>
    <w:rsid w:val="00316F62"/>
    <w:rsid w:val="00317549"/>
    <w:rsid w:val="003177BA"/>
    <w:rsid w:val="003179F6"/>
    <w:rsid w:val="003200C3"/>
    <w:rsid w:val="003217A7"/>
    <w:rsid w:val="00321A07"/>
    <w:rsid w:val="003225AF"/>
    <w:rsid w:val="00322722"/>
    <w:rsid w:val="00323497"/>
    <w:rsid w:val="00323F55"/>
    <w:rsid w:val="00324042"/>
    <w:rsid w:val="003243DE"/>
    <w:rsid w:val="00324977"/>
    <w:rsid w:val="00326A79"/>
    <w:rsid w:val="00330BBD"/>
    <w:rsid w:val="00330FC0"/>
    <w:rsid w:val="0033124D"/>
    <w:rsid w:val="0033130A"/>
    <w:rsid w:val="003323DF"/>
    <w:rsid w:val="00332F46"/>
    <w:rsid w:val="00333B38"/>
    <w:rsid w:val="00333D0E"/>
    <w:rsid w:val="003346D9"/>
    <w:rsid w:val="00335A4A"/>
    <w:rsid w:val="00335EA2"/>
    <w:rsid w:val="003360D0"/>
    <w:rsid w:val="003370D0"/>
    <w:rsid w:val="0033796A"/>
    <w:rsid w:val="00337E85"/>
    <w:rsid w:val="00340084"/>
    <w:rsid w:val="00340462"/>
    <w:rsid w:val="003405EB"/>
    <w:rsid w:val="00340D9B"/>
    <w:rsid w:val="00341138"/>
    <w:rsid w:val="00341F91"/>
    <w:rsid w:val="003422BC"/>
    <w:rsid w:val="003422C8"/>
    <w:rsid w:val="00342F7D"/>
    <w:rsid w:val="00343890"/>
    <w:rsid w:val="0034397A"/>
    <w:rsid w:val="00343A8E"/>
    <w:rsid w:val="003463B8"/>
    <w:rsid w:val="003465F9"/>
    <w:rsid w:val="00346CBE"/>
    <w:rsid w:val="00347FFA"/>
    <w:rsid w:val="00350833"/>
    <w:rsid w:val="003509BE"/>
    <w:rsid w:val="00350D4E"/>
    <w:rsid w:val="00351205"/>
    <w:rsid w:val="00351867"/>
    <w:rsid w:val="00351EF4"/>
    <w:rsid w:val="00351FC4"/>
    <w:rsid w:val="0035273F"/>
    <w:rsid w:val="0035312C"/>
    <w:rsid w:val="00353290"/>
    <w:rsid w:val="00353C23"/>
    <w:rsid w:val="003544E7"/>
    <w:rsid w:val="0035455A"/>
    <w:rsid w:val="00354821"/>
    <w:rsid w:val="00354A0D"/>
    <w:rsid w:val="00354F21"/>
    <w:rsid w:val="0035530E"/>
    <w:rsid w:val="00355A30"/>
    <w:rsid w:val="00356D5C"/>
    <w:rsid w:val="00356DFC"/>
    <w:rsid w:val="0035710A"/>
    <w:rsid w:val="0035717C"/>
    <w:rsid w:val="003575AE"/>
    <w:rsid w:val="00357AB7"/>
    <w:rsid w:val="003605C2"/>
    <w:rsid w:val="00360C40"/>
    <w:rsid w:val="00360FB1"/>
    <w:rsid w:val="00361757"/>
    <w:rsid w:val="0036261C"/>
    <w:rsid w:val="00362CDA"/>
    <w:rsid w:val="0036430D"/>
    <w:rsid w:val="00364355"/>
    <w:rsid w:val="003646E3"/>
    <w:rsid w:val="0036477A"/>
    <w:rsid w:val="00365ED5"/>
    <w:rsid w:val="00366484"/>
    <w:rsid w:val="0036788C"/>
    <w:rsid w:val="003700F4"/>
    <w:rsid w:val="00370D60"/>
    <w:rsid w:val="00370D90"/>
    <w:rsid w:val="00372F4A"/>
    <w:rsid w:val="00372FDF"/>
    <w:rsid w:val="00373426"/>
    <w:rsid w:val="00374A14"/>
    <w:rsid w:val="00375035"/>
    <w:rsid w:val="00375A5F"/>
    <w:rsid w:val="00375A94"/>
    <w:rsid w:val="00375CA4"/>
    <w:rsid w:val="00376C70"/>
    <w:rsid w:val="0038154F"/>
    <w:rsid w:val="0038184F"/>
    <w:rsid w:val="00381DAF"/>
    <w:rsid w:val="00382DD8"/>
    <w:rsid w:val="00383B0F"/>
    <w:rsid w:val="00383C19"/>
    <w:rsid w:val="003847D9"/>
    <w:rsid w:val="00384E5F"/>
    <w:rsid w:val="003857B3"/>
    <w:rsid w:val="00385AAE"/>
    <w:rsid w:val="0038694D"/>
    <w:rsid w:val="00386FB8"/>
    <w:rsid w:val="00387C91"/>
    <w:rsid w:val="00387D52"/>
    <w:rsid w:val="00390271"/>
    <w:rsid w:val="00390948"/>
    <w:rsid w:val="00390FE2"/>
    <w:rsid w:val="003910D8"/>
    <w:rsid w:val="00391732"/>
    <w:rsid w:val="00391B01"/>
    <w:rsid w:val="00391B80"/>
    <w:rsid w:val="00391EF7"/>
    <w:rsid w:val="003923EA"/>
    <w:rsid w:val="003924A3"/>
    <w:rsid w:val="00392652"/>
    <w:rsid w:val="003927E3"/>
    <w:rsid w:val="00392A39"/>
    <w:rsid w:val="00392A6F"/>
    <w:rsid w:val="003930F6"/>
    <w:rsid w:val="003939B8"/>
    <w:rsid w:val="00394027"/>
    <w:rsid w:val="00394191"/>
    <w:rsid w:val="00394196"/>
    <w:rsid w:val="00394813"/>
    <w:rsid w:val="00394A60"/>
    <w:rsid w:val="00394F23"/>
    <w:rsid w:val="00395093"/>
    <w:rsid w:val="00395649"/>
    <w:rsid w:val="003957A0"/>
    <w:rsid w:val="0039595E"/>
    <w:rsid w:val="003965BF"/>
    <w:rsid w:val="00396C33"/>
    <w:rsid w:val="00396E8A"/>
    <w:rsid w:val="00397363"/>
    <w:rsid w:val="00397B34"/>
    <w:rsid w:val="00397C62"/>
    <w:rsid w:val="003A016F"/>
    <w:rsid w:val="003A03AA"/>
    <w:rsid w:val="003A0A19"/>
    <w:rsid w:val="003A1425"/>
    <w:rsid w:val="003A1DA7"/>
    <w:rsid w:val="003A2104"/>
    <w:rsid w:val="003A2B8A"/>
    <w:rsid w:val="003A357A"/>
    <w:rsid w:val="003A3AED"/>
    <w:rsid w:val="003A3BAB"/>
    <w:rsid w:val="003A3DF2"/>
    <w:rsid w:val="003A42DF"/>
    <w:rsid w:val="003A431B"/>
    <w:rsid w:val="003A4F03"/>
    <w:rsid w:val="003A5D02"/>
    <w:rsid w:val="003A6426"/>
    <w:rsid w:val="003A65FA"/>
    <w:rsid w:val="003A6B07"/>
    <w:rsid w:val="003A75A2"/>
    <w:rsid w:val="003A779C"/>
    <w:rsid w:val="003A78D9"/>
    <w:rsid w:val="003A7901"/>
    <w:rsid w:val="003B00FA"/>
    <w:rsid w:val="003B0552"/>
    <w:rsid w:val="003B1154"/>
    <w:rsid w:val="003B14A4"/>
    <w:rsid w:val="003B1700"/>
    <w:rsid w:val="003B1966"/>
    <w:rsid w:val="003B1BA1"/>
    <w:rsid w:val="003B22B7"/>
    <w:rsid w:val="003B2ABB"/>
    <w:rsid w:val="003B2FC9"/>
    <w:rsid w:val="003B365E"/>
    <w:rsid w:val="003B426E"/>
    <w:rsid w:val="003B44C8"/>
    <w:rsid w:val="003B4E9E"/>
    <w:rsid w:val="003B55CD"/>
    <w:rsid w:val="003B597C"/>
    <w:rsid w:val="003B5B9C"/>
    <w:rsid w:val="003B61EB"/>
    <w:rsid w:val="003B680F"/>
    <w:rsid w:val="003B6987"/>
    <w:rsid w:val="003B6AEB"/>
    <w:rsid w:val="003B73B5"/>
    <w:rsid w:val="003B769F"/>
    <w:rsid w:val="003C0879"/>
    <w:rsid w:val="003C0E80"/>
    <w:rsid w:val="003C10CE"/>
    <w:rsid w:val="003C165D"/>
    <w:rsid w:val="003C1750"/>
    <w:rsid w:val="003C17CA"/>
    <w:rsid w:val="003C1FBA"/>
    <w:rsid w:val="003C226E"/>
    <w:rsid w:val="003C2415"/>
    <w:rsid w:val="003C3040"/>
    <w:rsid w:val="003C30C4"/>
    <w:rsid w:val="003C3462"/>
    <w:rsid w:val="003C3491"/>
    <w:rsid w:val="003C34F9"/>
    <w:rsid w:val="003C3558"/>
    <w:rsid w:val="003C3FB1"/>
    <w:rsid w:val="003C40FE"/>
    <w:rsid w:val="003C457F"/>
    <w:rsid w:val="003C45E7"/>
    <w:rsid w:val="003C4656"/>
    <w:rsid w:val="003C486A"/>
    <w:rsid w:val="003C4F9E"/>
    <w:rsid w:val="003C548F"/>
    <w:rsid w:val="003C640D"/>
    <w:rsid w:val="003C6C7F"/>
    <w:rsid w:val="003C7386"/>
    <w:rsid w:val="003C7966"/>
    <w:rsid w:val="003C7A6E"/>
    <w:rsid w:val="003D0028"/>
    <w:rsid w:val="003D036D"/>
    <w:rsid w:val="003D04CB"/>
    <w:rsid w:val="003D0C99"/>
    <w:rsid w:val="003D1733"/>
    <w:rsid w:val="003D21A8"/>
    <w:rsid w:val="003D26A8"/>
    <w:rsid w:val="003D3B3E"/>
    <w:rsid w:val="003D3F2B"/>
    <w:rsid w:val="003D3F90"/>
    <w:rsid w:val="003D5FE1"/>
    <w:rsid w:val="003D6069"/>
    <w:rsid w:val="003D710E"/>
    <w:rsid w:val="003D7E56"/>
    <w:rsid w:val="003E034A"/>
    <w:rsid w:val="003E248A"/>
    <w:rsid w:val="003E34AE"/>
    <w:rsid w:val="003E3705"/>
    <w:rsid w:val="003E3D1E"/>
    <w:rsid w:val="003E46EF"/>
    <w:rsid w:val="003E4A78"/>
    <w:rsid w:val="003E5669"/>
    <w:rsid w:val="003E56EF"/>
    <w:rsid w:val="003E5A8B"/>
    <w:rsid w:val="003E5E3E"/>
    <w:rsid w:val="003E5E93"/>
    <w:rsid w:val="003E66E4"/>
    <w:rsid w:val="003E6B95"/>
    <w:rsid w:val="003E6D43"/>
    <w:rsid w:val="003E6FA1"/>
    <w:rsid w:val="003E721C"/>
    <w:rsid w:val="003E7738"/>
    <w:rsid w:val="003E78DC"/>
    <w:rsid w:val="003F0082"/>
    <w:rsid w:val="003F07E2"/>
    <w:rsid w:val="003F16F9"/>
    <w:rsid w:val="003F22F5"/>
    <w:rsid w:val="003F266C"/>
    <w:rsid w:val="003F3DE3"/>
    <w:rsid w:val="003F40B5"/>
    <w:rsid w:val="003F45BF"/>
    <w:rsid w:val="003F47BE"/>
    <w:rsid w:val="003F5668"/>
    <w:rsid w:val="003F56C4"/>
    <w:rsid w:val="003F5ABC"/>
    <w:rsid w:val="003F62AC"/>
    <w:rsid w:val="003F6705"/>
    <w:rsid w:val="003F7CF8"/>
    <w:rsid w:val="004012C3"/>
    <w:rsid w:val="00401339"/>
    <w:rsid w:val="004014E2"/>
    <w:rsid w:val="00401E2C"/>
    <w:rsid w:val="00401E5F"/>
    <w:rsid w:val="0040234A"/>
    <w:rsid w:val="0040263A"/>
    <w:rsid w:val="00402ADA"/>
    <w:rsid w:val="00403DAC"/>
    <w:rsid w:val="004040A5"/>
    <w:rsid w:val="004040B8"/>
    <w:rsid w:val="0040443F"/>
    <w:rsid w:val="00404689"/>
    <w:rsid w:val="00404CB9"/>
    <w:rsid w:val="004059D3"/>
    <w:rsid w:val="00410464"/>
    <w:rsid w:val="00410B16"/>
    <w:rsid w:val="00410B26"/>
    <w:rsid w:val="004114BE"/>
    <w:rsid w:val="00412671"/>
    <w:rsid w:val="00412AF5"/>
    <w:rsid w:val="00413343"/>
    <w:rsid w:val="00413699"/>
    <w:rsid w:val="00413E20"/>
    <w:rsid w:val="004148BC"/>
    <w:rsid w:val="00415B92"/>
    <w:rsid w:val="00415E36"/>
    <w:rsid w:val="004161AA"/>
    <w:rsid w:val="00416314"/>
    <w:rsid w:val="0041635F"/>
    <w:rsid w:val="00416405"/>
    <w:rsid w:val="00416739"/>
    <w:rsid w:val="00416FC5"/>
    <w:rsid w:val="004172E7"/>
    <w:rsid w:val="004206DD"/>
    <w:rsid w:val="00421181"/>
    <w:rsid w:val="00421246"/>
    <w:rsid w:val="00421537"/>
    <w:rsid w:val="00421713"/>
    <w:rsid w:val="0042177C"/>
    <w:rsid w:val="00421C27"/>
    <w:rsid w:val="00422055"/>
    <w:rsid w:val="00422905"/>
    <w:rsid w:val="00422BD3"/>
    <w:rsid w:val="00423613"/>
    <w:rsid w:val="0042392F"/>
    <w:rsid w:val="00423C34"/>
    <w:rsid w:val="00423C93"/>
    <w:rsid w:val="004243A9"/>
    <w:rsid w:val="004252FE"/>
    <w:rsid w:val="00425915"/>
    <w:rsid w:val="00425A10"/>
    <w:rsid w:val="00425B5C"/>
    <w:rsid w:val="0042603F"/>
    <w:rsid w:val="0042648C"/>
    <w:rsid w:val="00426B2A"/>
    <w:rsid w:val="0042714D"/>
    <w:rsid w:val="004274EC"/>
    <w:rsid w:val="004278A1"/>
    <w:rsid w:val="004279B0"/>
    <w:rsid w:val="004308E2"/>
    <w:rsid w:val="00430E06"/>
    <w:rsid w:val="00430E9D"/>
    <w:rsid w:val="00430F29"/>
    <w:rsid w:val="00432062"/>
    <w:rsid w:val="00432251"/>
    <w:rsid w:val="004327EE"/>
    <w:rsid w:val="004329D5"/>
    <w:rsid w:val="00432EAB"/>
    <w:rsid w:val="004330F0"/>
    <w:rsid w:val="00433422"/>
    <w:rsid w:val="00433637"/>
    <w:rsid w:val="00433E91"/>
    <w:rsid w:val="00434561"/>
    <w:rsid w:val="00434728"/>
    <w:rsid w:val="00434A9E"/>
    <w:rsid w:val="0043523D"/>
    <w:rsid w:val="0043558B"/>
    <w:rsid w:val="004356AC"/>
    <w:rsid w:val="00435F37"/>
    <w:rsid w:val="00436027"/>
    <w:rsid w:val="004363F0"/>
    <w:rsid w:val="00436A77"/>
    <w:rsid w:val="00436B9B"/>
    <w:rsid w:val="00436E0B"/>
    <w:rsid w:val="00436F63"/>
    <w:rsid w:val="00437542"/>
    <w:rsid w:val="00437EE3"/>
    <w:rsid w:val="00440393"/>
    <w:rsid w:val="00440E8F"/>
    <w:rsid w:val="004417BD"/>
    <w:rsid w:val="00441C8A"/>
    <w:rsid w:val="0044244A"/>
    <w:rsid w:val="00443628"/>
    <w:rsid w:val="004437A8"/>
    <w:rsid w:val="004449D5"/>
    <w:rsid w:val="00444F0C"/>
    <w:rsid w:val="004450E7"/>
    <w:rsid w:val="00445745"/>
    <w:rsid w:val="00445B4E"/>
    <w:rsid w:val="00446621"/>
    <w:rsid w:val="00446F4F"/>
    <w:rsid w:val="00447364"/>
    <w:rsid w:val="00447731"/>
    <w:rsid w:val="004478CC"/>
    <w:rsid w:val="00450A50"/>
    <w:rsid w:val="00450B02"/>
    <w:rsid w:val="00450BF0"/>
    <w:rsid w:val="00452395"/>
    <w:rsid w:val="0045313E"/>
    <w:rsid w:val="00453378"/>
    <w:rsid w:val="00453903"/>
    <w:rsid w:val="00454B01"/>
    <w:rsid w:val="004568D0"/>
    <w:rsid w:val="004611EA"/>
    <w:rsid w:val="00461CE0"/>
    <w:rsid w:val="00462700"/>
    <w:rsid w:val="00462B0A"/>
    <w:rsid w:val="0046311A"/>
    <w:rsid w:val="00463159"/>
    <w:rsid w:val="00464072"/>
    <w:rsid w:val="0046435B"/>
    <w:rsid w:val="004647CD"/>
    <w:rsid w:val="0046488F"/>
    <w:rsid w:val="00464CD2"/>
    <w:rsid w:val="004654B2"/>
    <w:rsid w:val="00466C6C"/>
    <w:rsid w:val="00466CEB"/>
    <w:rsid w:val="00467749"/>
    <w:rsid w:val="00467B8C"/>
    <w:rsid w:val="00470A2B"/>
    <w:rsid w:val="00470B0D"/>
    <w:rsid w:val="004712BE"/>
    <w:rsid w:val="00471572"/>
    <w:rsid w:val="00471EB9"/>
    <w:rsid w:val="004724BC"/>
    <w:rsid w:val="0047445C"/>
    <w:rsid w:val="004745E1"/>
    <w:rsid w:val="00474C66"/>
    <w:rsid w:val="00476061"/>
    <w:rsid w:val="004760E8"/>
    <w:rsid w:val="00476540"/>
    <w:rsid w:val="00476868"/>
    <w:rsid w:val="00476C7F"/>
    <w:rsid w:val="00476C96"/>
    <w:rsid w:val="004773D6"/>
    <w:rsid w:val="00477928"/>
    <w:rsid w:val="0048025E"/>
    <w:rsid w:val="004805F3"/>
    <w:rsid w:val="004807DF"/>
    <w:rsid w:val="00480A27"/>
    <w:rsid w:val="00480B9D"/>
    <w:rsid w:val="0048111E"/>
    <w:rsid w:val="004811ED"/>
    <w:rsid w:val="004818F0"/>
    <w:rsid w:val="004823CB"/>
    <w:rsid w:val="00482A38"/>
    <w:rsid w:val="004830BD"/>
    <w:rsid w:val="00484008"/>
    <w:rsid w:val="00484E32"/>
    <w:rsid w:val="004856A4"/>
    <w:rsid w:val="00485748"/>
    <w:rsid w:val="0048614F"/>
    <w:rsid w:val="004877C9"/>
    <w:rsid w:val="00490A16"/>
    <w:rsid w:val="00490D24"/>
    <w:rsid w:val="00491514"/>
    <w:rsid w:val="0049165A"/>
    <w:rsid w:val="0049185D"/>
    <w:rsid w:val="004919DF"/>
    <w:rsid w:val="00491CF8"/>
    <w:rsid w:val="00492641"/>
    <w:rsid w:val="004931FE"/>
    <w:rsid w:val="00493293"/>
    <w:rsid w:val="0049451A"/>
    <w:rsid w:val="00494912"/>
    <w:rsid w:val="004954BE"/>
    <w:rsid w:val="00495865"/>
    <w:rsid w:val="00495936"/>
    <w:rsid w:val="00496582"/>
    <w:rsid w:val="00496A15"/>
    <w:rsid w:val="00497259"/>
    <w:rsid w:val="00497276"/>
    <w:rsid w:val="004972B4"/>
    <w:rsid w:val="00497505"/>
    <w:rsid w:val="004A08DB"/>
    <w:rsid w:val="004A0D22"/>
    <w:rsid w:val="004A0DA3"/>
    <w:rsid w:val="004A1CB3"/>
    <w:rsid w:val="004A1FBD"/>
    <w:rsid w:val="004A2CBE"/>
    <w:rsid w:val="004A39FD"/>
    <w:rsid w:val="004A3A22"/>
    <w:rsid w:val="004A41BC"/>
    <w:rsid w:val="004A4406"/>
    <w:rsid w:val="004A4676"/>
    <w:rsid w:val="004A52DE"/>
    <w:rsid w:val="004A650B"/>
    <w:rsid w:val="004A6955"/>
    <w:rsid w:val="004A719E"/>
    <w:rsid w:val="004A762E"/>
    <w:rsid w:val="004A7C4D"/>
    <w:rsid w:val="004B0196"/>
    <w:rsid w:val="004B0206"/>
    <w:rsid w:val="004B04CD"/>
    <w:rsid w:val="004B065A"/>
    <w:rsid w:val="004B071A"/>
    <w:rsid w:val="004B0B26"/>
    <w:rsid w:val="004B0D4F"/>
    <w:rsid w:val="004B2587"/>
    <w:rsid w:val="004B2D97"/>
    <w:rsid w:val="004B2FA9"/>
    <w:rsid w:val="004B3040"/>
    <w:rsid w:val="004B31FA"/>
    <w:rsid w:val="004B35D4"/>
    <w:rsid w:val="004B3C3A"/>
    <w:rsid w:val="004B3EC3"/>
    <w:rsid w:val="004B3EDF"/>
    <w:rsid w:val="004B3F46"/>
    <w:rsid w:val="004B418C"/>
    <w:rsid w:val="004B4F62"/>
    <w:rsid w:val="004B62B0"/>
    <w:rsid w:val="004B63E6"/>
    <w:rsid w:val="004B6938"/>
    <w:rsid w:val="004B6AE4"/>
    <w:rsid w:val="004C019A"/>
    <w:rsid w:val="004C0325"/>
    <w:rsid w:val="004C1269"/>
    <w:rsid w:val="004C150E"/>
    <w:rsid w:val="004C2A42"/>
    <w:rsid w:val="004C2D16"/>
    <w:rsid w:val="004C344B"/>
    <w:rsid w:val="004C3A92"/>
    <w:rsid w:val="004C3EB3"/>
    <w:rsid w:val="004C477A"/>
    <w:rsid w:val="004C5166"/>
    <w:rsid w:val="004C5323"/>
    <w:rsid w:val="004C5C1A"/>
    <w:rsid w:val="004C5C3E"/>
    <w:rsid w:val="004C6CDD"/>
    <w:rsid w:val="004C7294"/>
    <w:rsid w:val="004C7A63"/>
    <w:rsid w:val="004C7E11"/>
    <w:rsid w:val="004D0551"/>
    <w:rsid w:val="004D0673"/>
    <w:rsid w:val="004D1475"/>
    <w:rsid w:val="004D195D"/>
    <w:rsid w:val="004D1FEB"/>
    <w:rsid w:val="004D20F5"/>
    <w:rsid w:val="004D27F4"/>
    <w:rsid w:val="004D28AD"/>
    <w:rsid w:val="004D29B4"/>
    <w:rsid w:val="004D2A3A"/>
    <w:rsid w:val="004D35E6"/>
    <w:rsid w:val="004D369C"/>
    <w:rsid w:val="004D37F2"/>
    <w:rsid w:val="004D3CA6"/>
    <w:rsid w:val="004D644D"/>
    <w:rsid w:val="004D6CD2"/>
    <w:rsid w:val="004D6ECC"/>
    <w:rsid w:val="004D72D7"/>
    <w:rsid w:val="004D79D7"/>
    <w:rsid w:val="004D7DA4"/>
    <w:rsid w:val="004E0386"/>
    <w:rsid w:val="004E09C8"/>
    <w:rsid w:val="004E0A00"/>
    <w:rsid w:val="004E0D37"/>
    <w:rsid w:val="004E11EB"/>
    <w:rsid w:val="004E1A78"/>
    <w:rsid w:val="004E1B73"/>
    <w:rsid w:val="004E2C06"/>
    <w:rsid w:val="004E2CF6"/>
    <w:rsid w:val="004E4114"/>
    <w:rsid w:val="004E439E"/>
    <w:rsid w:val="004E454D"/>
    <w:rsid w:val="004E473C"/>
    <w:rsid w:val="004E479D"/>
    <w:rsid w:val="004E49E7"/>
    <w:rsid w:val="004E4C3A"/>
    <w:rsid w:val="004E5BDC"/>
    <w:rsid w:val="004E6372"/>
    <w:rsid w:val="004E6455"/>
    <w:rsid w:val="004E6BE7"/>
    <w:rsid w:val="004E6D72"/>
    <w:rsid w:val="004E6F97"/>
    <w:rsid w:val="004E7122"/>
    <w:rsid w:val="004F0040"/>
    <w:rsid w:val="004F0C07"/>
    <w:rsid w:val="004F1201"/>
    <w:rsid w:val="004F16F0"/>
    <w:rsid w:val="004F1798"/>
    <w:rsid w:val="004F220B"/>
    <w:rsid w:val="004F2CA4"/>
    <w:rsid w:val="004F37A1"/>
    <w:rsid w:val="004F3811"/>
    <w:rsid w:val="004F3D19"/>
    <w:rsid w:val="004F426D"/>
    <w:rsid w:val="004F4406"/>
    <w:rsid w:val="004F4CDF"/>
    <w:rsid w:val="004F6043"/>
    <w:rsid w:val="004F61F6"/>
    <w:rsid w:val="004F63E6"/>
    <w:rsid w:val="004F6774"/>
    <w:rsid w:val="005002D7"/>
    <w:rsid w:val="00500EEE"/>
    <w:rsid w:val="0050102C"/>
    <w:rsid w:val="005016C1"/>
    <w:rsid w:val="00501A12"/>
    <w:rsid w:val="0050206D"/>
    <w:rsid w:val="00502727"/>
    <w:rsid w:val="00502FD2"/>
    <w:rsid w:val="00504707"/>
    <w:rsid w:val="00504B11"/>
    <w:rsid w:val="00504B6B"/>
    <w:rsid w:val="00505158"/>
    <w:rsid w:val="0050655C"/>
    <w:rsid w:val="0050664E"/>
    <w:rsid w:val="00506C74"/>
    <w:rsid w:val="0050706B"/>
    <w:rsid w:val="0050713A"/>
    <w:rsid w:val="00507AE5"/>
    <w:rsid w:val="00510E28"/>
    <w:rsid w:val="005111FE"/>
    <w:rsid w:val="0051204D"/>
    <w:rsid w:val="00513245"/>
    <w:rsid w:val="00515215"/>
    <w:rsid w:val="00515302"/>
    <w:rsid w:val="00515809"/>
    <w:rsid w:val="0051583F"/>
    <w:rsid w:val="00515F28"/>
    <w:rsid w:val="00515F4A"/>
    <w:rsid w:val="005169A4"/>
    <w:rsid w:val="00517595"/>
    <w:rsid w:val="00517A25"/>
    <w:rsid w:val="00517BF5"/>
    <w:rsid w:val="00517C53"/>
    <w:rsid w:val="00517F2F"/>
    <w:rsid w:val="005204E1"/>
    <w:rsid w:val="00521283"/>
    <w:rsid w:val="005217DB"/>
    <w:rsid w:val="00522382"/>
    <w:rsid w:val="00522657"/>
    <w:rsid w:val="00522A3E"/>
    <w:rsid w:val="00522C5A"/>
    <w:rsid w:val="0052369F"/>
    <w:rsid w:val="00524B1D"/>
    <w:rsid w:val="00525A77"/>
    <w:rsid w:val="00525E89"/>
    <w:rsid w:val="0052626C"/>
    <w:rsid w:val="00526ED9"/>
    <w:rsid w:val="0052732F"/>
    <w:rsid w:val="005278CF"/>
    <w:rsid w:val="00530468"/>
    <w:rsid w:val="00530874"/>
    <w:rsid w:val="005312D6"/>
    <w:rsid w:val="00531556"/>
    <w:rsid w:val="00531A53"/>
    <w:rsid w:val="00534171"/>
    <w:rsid w:val="0053426A"/>
    <w:rsid w:val="00534762"/>
    <w:rsid w:val="005347BC"/>
    <w:rsid w:val="00534B79"/>
    <w:rsid w:val="00534D62"/>
    <w:rsid w:val="00535000"/>
    <w:rsid w:val="00535C75"/>
    <w:rsid w:val="00535CA2"/>
    <w:rsid w:val="00536249"/>
    <w:rsid w:val="005363DB"/>
    <w:rsid w:val="00536562"/>
    <w:rsid w:val="00536C9A"/>
    <w:rsid w:val="00536DB5"/>
    <w:rsid w:val="00537386"/>
    <w:rsid w:val="0053744A"/>
    <w:rsid w:val="0053751E"/>
    <w:rsid w:val="005378AE"/>
    <w:rsid w:val="00537B3E"/>
    <w:rsid w:val="005401C1"/>
    <w:rsid w:val="00540AF5"/>
    <w:rsid w:val="005410F1"/>
    <w:rsid w:val="005415B8"/>
    <w:rsid w:val="00541648"/>
    <w:rsid w:val="00541C9E"/>
    <w:rsid w:val="00541FB5"/>
    <w:rsid w:val="00542747"/>
    <w:rsid w:val="00542C74"/>
    <w:rsid w:val="00542CE0"/>
    <w:rsid w:val="0054330B"/>
    <w:rsid w:val="00543437"/>
    <w:rsid w:val="00543EB8"/>
    <w:rsid w:val="00543F1E"/>
    <w:rsid w:val="005442BB"/>
    <w:rsid w:val="00544523"/>
    <w:rsid w:val="00544CFA"/>
    <w:rsid w:val="005450F4"/>
    <w:rsid w:val="00545AFE"/>
    <w:rsid w:val="005464A4"/>
    <w:rsid w:val="00546643"/>
    <w:rsid w:val="005472A7"/>
    <w:rsid w:val="00547A3B"/>
    <w:rsid w:val="00547E87"/>
    <w:rsid w:val="0055010A"/>
    <w:rsid w:val="00550C04"/>
    <w:rsid w:val="00551242"/>
    <w:rsid w:val="00551264"/>
    <w:rsid w:val="005513D2"/>
    <w:rsid w:val="00551472"/>
    <w:rsid w:val="00551DC6"/>
    <w:rsid w:val="00551F37"/>
    <w:rsid w:val="0055230D"/>
    <w:rsid w:val="0055271B"/>
    <w:rsid w:val="00552DDB"/>
    <w:rsid w:val="005534A5"/>
    <w:rsid w:val="00554114"/>
    <w:rsid w:val="00554568"/>
    <w:rsid w:val="00554E9A"/>
    <w:rsid w:val="00555575"/>
    <w:rsid w:val="00555B00"/>
    <w:rsid w:val="00555C81"/>
    <w:rsid w:val="0055662B"/>
    <w:rsid w:val="005567EE"/>
    <w:rsid w:val="0055690A"/>
    <w:rsid w:val="00556ED0"/>
    <w:rsid w:val="005573FD"/>
    <w:rsid w:val="00557664"/>
    <w:rsid w:val="00557AAF"/>
    <w:rsid w:val="00560856"/>
    <w:rsid w:val="00561488"/>
    <w:rsid w:val="005625C5"/>
    <w:rsid w:val="00562669"/>
    <w:rsid w:val="00563C26"/>
    <w:rsid w:val="00563C46"/>
    <w:rsid w:val="00563E85"/>
    <w:rsid w:val="00563F69"/>
    <w:rsid w:val="005640D6"/>
    <w:rsid w:val="0056465C"/>
    <w:rsid w:val="00565072"/>
    <w:rsid w:val="00565AA3"/>
    <w:rsid w:val="00566D76"/>
    <w:rsid w:val="0056754F"/>
    <w:rsid w:val="005677AC"/>
    <w:rsid w:val="00567CF9"/>
    <w:rsid w:val="00570721"/>
    <w:rsid w:val="005723F7"/>
    <w:rsid w:val="005726FE"/>
    <w:rsid w:val="005732B4"/>
    <w:rsid w:val="00573F4D"/>
    <w:rsid w:val="005743A3"/>
    <w:rsid w:val="00574536"/>
    <w:rsid w:val="00574752"/>
    <w:rsid w:val="005749C3"/>
    <w:rsid w:val="00576093"/>
    <w:rsid w:val="00576445"/>
    <w:rsid w:val="0057659E"/>
    <w:rsid w:val="00577C28"/>
    <w:rsid w:val="00580082"/>
    <w:rsid w:val="005802DB"/>
    <w:rsid w:val="00580A41"/>
    <w:rsid w:val="005812BD"/>
    <w:rsid w:val="00581DBA"/>
    <w:rsid w:val="00582207"/>
    <w:rsid w:val="00582275"/>
    <w:rsid w:val="005835A2"/>
    <w:rsid w:val="00583F8C"/>
    <w:rsid w:val="0058446A"/>
    <w:rsid w:val="005850B9"/>
    <w:rsid w:val="00585631"/>
    <w:rsid w:val="005856ED"/>
    <w:rsid w:val="005857F8"/>
    <w:rsid w:val="00585EE1"/>
    <w:rsid w:val="00586306"/>
    <w:rsid w:val="0058645C"/>
    <w:rsid w:val="005867DB"/>
    <w:rsid w:val="00586CCA"/>
    <w:rsid w:val="00586D14"/>
    <w:rsid w:val="0058751A"/>
    <w:rsid w:val="00587CB0"/>
    <w:rsid w:val="00587E1A"/>
    <w:rsid w:val="00587F62"/>
    <w:rsid w:val="0059041D"/>
    <w:rsid w:val="005908FB"/>
    <w:rsid w:val="00591288"/>
    <w:rsid w:val="00591438"/>
    <w:rsid w:val="005918FA"/>
    <w:rsid w:val="00591CEF"/>
    <w:rsid w:val="00591F00"/>
    <w:rsid w:val="00592157"/>
    <w:rsid w:val="0059381E"/>
    <w:rsid w:val="005938CE"/>
    <w:rsid w:val="00593A86"/>
    <w:rsid w:val="00593B94"/>
    <w:rsid w:val="00594F7B"/>
    <w:rsid w:val="005951E6"/>
    <w:rsid w:val="0059537D"/>
    <w:rsid w:val="00595474"/>
    <w:rsid w:val="00595508"/>
    <w:rsid w:val="005957C6"/>
    <w:rsid w:val="00595914"/>
    <w:rsid w:val="00595DE5"/>
    <w:rsid w:val="00596165"/>
    <w:rsid w:val="005963B3"/>
    <w:rsid w:val="00596665"/>
    <w:rsid w:val="00596C74"/>
    <w:rsid w:val="00596F4B"/>
    <w:rsid w:val="005970F3"/>
    <w:rsid w:val="00597BCE"/>
    <w:rsid w:val="00597E79"/>
    <w:rsid w:val="00597EB7"/>
    <w:rsid w:val="005A046D"/>
    <w:rsid w:val="005A0887"/>
    <w:rsid w:val="005A0F54"/>
    <w:rsid w:val="005A1C58"/>
    <w:rsid w:val="005A1CFC"/>
    <w:rsid w:val="005A2017"/>
    <w:rsid w:val="005A30BA"/>
    <w:rsid w:val="005A3149"/>
    <w:rsid w:val="005A409C"/>
    <w:rsid w:val="005A40A9"/>
    <w:rsid w:val="005A413F"/>
    <w:rsid w:val="005A4C88"/>
    <w:rsid w:val="005A4DCD"/>
    <w:rsid w:val="005A5612"/>
    <w:rsid w:val="005A572C"/>
    <w:rsid w:val="005A59B3"/>
    <w:rsid w:val="005A5D2E"/>
    <w:rsid w:val="005A62EE"/>
    <w:rsid w:val="005A6468"/>
    <w:rsid w:val="005A70E0"/>
    <w:rsid w:val="005A7889"/>
    <w:rsid w:val="005A7F07"/>
    <w:rsid w:val="005B137C"/>
    <w:rsid w:val="005B1750"/>
    <w:rsid w:val="005B1A4A"/>
    <w:rsid w:val="005B3E1B"/>
    <w:rsid w:val="005B4160"/>
    <w:rsid w:val="005B443A"/>
    <w:rsid w:val="005B46F6"/>
    <w:rsid w:val="005B5E2D"/>
    <w:rsid w:val="005B6ECC"/>
    <w:rsid w:val="005B7402"/>
    <w:rsid w:val="005B7947"/>
    <w:rsid w:val="005B7DA5"/>
    <w:rsid w:val="005B7EA2"/>
    <w:rsid w:val="005C00DA"/>
    <w:rsid w:val="005C0A7B"/>
    <w:rsid w:val="005C11AA"/>
    <w:rsid w:val="005C1733"/>
    <w:rsid w:val="005C1883"/>
    <w:rsid w:val="005C209E"/>
    <w:rsid w:val="005C2F2E"/>
    <w:rsid w:val="005C354E"/>
    <w:rsid w:val="005C3E9B"/>
    <w:rsid w:val="005C45D0"/>
    <w:rsid w:val="005C4C46"/>
    <w:rsid w:val="005C56A1"/>
    <w:rsid w:val="005C73DA"/>
    <w:rsid w:val="005C76CF"/>
    <w:rsid w:val="005C7727"/>
    <w:rsid w:val="005C79BB"/>
    <w:rsid w:val="005D063F"/>
    <w:rsid w:val="005D06C4"/>
    <w:rsid w:val="005D1066"/>
    <w:rsid w:val="005D124C"/>
    <w:rsid w:val="005D150E"/>
    <w:rsid w:val="005D1805"/>
    <w:rsid w:val="005D186E"/>
    <w:rsid w:val="005D19BB"/>
    <w:rsid w:val="005D1E7A"/>
    <w:rsid w:val="005D2595"/>
    <w:rsid w:val="005D3042"/>
    <w:rsid w:val="005D350B"/>
    <w:rsid w:val="005D3D49"/>
    <w:rsid w:val="005D3FD7"/>
    <w:rsid w:val="005D4BE6"/>
    <w:rsid w:val="005D61DA"/>
    <w:rsid w:val="005D6E2C"/>
    <w:rsid w:val="005D6F21"/>
    <w:rsid w:val="005D7653"/>
    <w:rsid w:val="005D76C8"/>
    <w:rsid w:val="005D7DB5"/>
    <w:rsid w:val="005E00CD"/>
    <w:rsid w:val="005E03FD"/>
    <w:rsid w:val="005E05AC"/>
    <w:rsid w:val="005E0A2C"/>
    <w:rsid w:val="005E11B1"/>
    <w:rsid w:val="005E1728"/>
    <w:rsid w:val="005E1B66"/>
    <w:rsid w:val="005E31CA"/>
    <w:rsid w:val="005E3AF5"/>
    <w:rsid w:val="005E3D35"/>
    <w:rsid w:val="005E4F79"/>
    <w:rsid w:val="005E51D4"/>
    <w:rsid w:val="005E5279"/>
    <w:rsid w:val="005E560D"/>
    <w:rsid w:val="005E5A5A"/>
    <w:rsid w:val="005E6E3C"/>
    <w:rsid w:val="005E7589"/>
    <w:rsid w:val="005E7640"/>
    <w:rsid w:val="005F0150"/>
    <w:rsid w:val="005F1087"/>
    <w:rsid w:val="005F132C"/>
    <w:rsid w:val="005F2352"/>
    <w:rsid w:val="005F2978"/>
    <w:rsid w:val="005F2A76"/>
    <w:rsid w:val="005F2BA7"/>
    <w:rsid w:val="005F3403"/>
    <w:rsid w:val="005F38B6"/>
    <w:rsid w:val="005F4157"/>
    <w:rsid w:val="005F4375"/>
    <w:rsid w:val="005F4955"/>
    <w:rsid w:val="005F4FAF"/>
    <w:rsid w:val="005F5C64"/>
    <w:rsid w:val="005F5CA0"/>
    <w:rsid w:val="005F6510"/>
    <w:rsid w:val="005F67E7"/>
    <w:rsid w:val="005F68C8"/>
    <w:rsid w:val="005F6C6D"/>
    <w:rsid w:val="005F7009"/>
    <w:rsid w:val="005F7655"/>
    <w:rsid w:val="006001A0"/>
    <w:rsid w:val="00600CE4"/>
    <w:rsid w:val="00601A02"/>
    <w:rsid w:val="00602116"/>
    <w:rsid w:val="006024BA"/>
    <w:rsid w:val="006040BC"/>
    <w:rsid w:val="0060410F"/>
    <w:rsid w:val="00604748"/>
    <w:rsid w:val="00604FA8"/>
    <w:rsid w:val="00605470"/>
    <w:rsid w:val="00605702"/>
    <w:rsid w:val="0060578A"/>
    <w:rsid w:val="0060590E"/>
    <w:rsid w:val="00605D77"/>
    <w:rsid w:val="00606258"/>
    <w:rsid w:val="006067B2"/>
    <w:rsid w:val="00606DAA"/>
    <w:rsid w:val="0060705F"/>
    <w:rsid w:val="00607429"/>
    <w:rsid w:val="0060766A"/>
    <w:rsid w:val="00607834"/>
    <w:rsid w:val="00607AB9"/>
    <w:rsid w:val="00607C46"/>
    <w:rsid w:val="00610C6B"/>
    <w:rsid w:val="0061100A"/>
    <w:rsid w:val="00611297"/>
    <w:rsid w:val="00611469"/>
    <w:rsid w:val="00611C4F"/>
    <w:rsid w:val="006126AD"/>
    <w:rsid w:val="0061294B"/>
    <w:rsid w:val="00612E8A"/>
    <w:rsid w:val="006141E2"/>
    <w:rsid w:val="00614819"/>
    <w:rsid w:val="006158AD"/>
    <w:rsid w:val="00616082"/>
    <w:rsid w:val="00616A36"/>
    <w:rsid w:val="00617321"/>
    <w:rsid w:val="006176E5"/>
    <w:rsid w:val="00617A17"/>
    <w:rsid w:val="00620063"/>
    <w:rsid w:val="0062019C"/>
    <w:rsid w:val="006205DD"/>
    <w:rsid w:val="006209B7"/>
    <w:rsid w:val="00621053"/>
    <w:rsid w:val="00621CDB"/>
    <w:rsid w:val="00621DB9"/>
    <w:rsid w:val="00622B2F"/>
    <w:rsid w:val="00622B95"/>
    <w:rsid w:val="00622CE7"/>
    <w:rsid w:val="00622E1A"/>
    <w:rsid w:val="00623206"/>
    <w:rsid w:val="00623495"/>
    <w:rsid w:val="00623B86"/>
    <w:rsid w:val="00623F16"/>
    <w:rsid w:val="00624C85"/>
    <w:rsid w:val="00624CF8"/>
    <w:rsid w:val="00624DEA"/>
    <w:rsid w:val="0062506D"/>
    <w:rsid w:val="006263BD"/>
    <w:rsid w:val="006265A8"/>
    <w:rsid w:val="00626DC0"/>
    <w:rsid w:val="00626E56"/>
    <w:rsid w:val="00627C17"/>
    <w:rsid w:val="00627D2B"/>
    <w:rsid w:val="006307AB"/>
    <w:rsid w:val="00631024"/>
    <w:rsid w:val="006310CD"/>
    <w:rsid w:val="00631141"/>
    <w:rsid w:val="006323F4"/>
    <w:rsid w:val="00632D72"/>
    <w:rsid w:val="00632E88"/>
    <w:rsid w:val="00633439"/>
    <w:rsid w:val="0063403E"/>
    <w:rsid w:val="00635323"/>
    <w:rsid w:val="00635E93"/>
    <w:rsid w:val="00636442"/>
    <w:rsid w:val="00636ECC"/>
    <w:rsid w:val="006378F7"/>
    <w:rsid w:val="00637AEB"/>
    <w:rsid w:val="00637D6C"/>
    <w:rsid w:val="00637E1D"/>
    <w:rsid w:val="00640380"/>
    <w:rsid w:val="0064074A"/>
    <w:rsid w:val="00641F7B"/>
    <w:rsid w:val="0064224D"/>
    <w:rsid w:val="00642B07"/>
    <w:rsid w:val="00642B98"/>
    <w:rsid w:val="00643738"/>
    <w:rsid w:val="00643D97"/>
    <w:rsid w:val="006447D1"/>
    <w:rsid w:val="00644988"/>
    <w:rsid w:val="00645B85"/>
    <w:rsid w:val="00647E26"/>
    <w:rsid w:val="006504FC"/>
    <w:rsid w:val="0065115C"/>
    <w:rsid w:val="006511FB"/>
    <w:rsid w:val="0065122B"/>
    <w:rsid w:val="00652587"/>
    <w:rsid w:val="00652B45"/>
    <w:rsid w:val="00652C86"/>
    <w:rsid w:val="00652E08"/>
    <w:rsid w:val="00653B40"/>
    <w:rsid w:val="00654022"/>
    <w:rsid w:val="006547D5"/>
    <w:rsid w:val="00654948"/>
    <w:rsid w:val="006555DA"/>
    <w:rsid w:val="00655D24"/>
    <w:rsid w:val="0065631C"/>
    <w:rsid w:val="006569A6"/>
    <w:rsid w:val="00656B2B"/>
    <w:rsid w:val="00657190"/>
    <w:rsid w:val="006574ED"/>
    <w:rsid w:val="00657FA7"/>
    <w:rsid w:val="00661A01"/>
    <w:rsid w:val="00661A87"/>
    <w:rsid w:val="00662CC5"/>
    <w:rsid w:val="00663BC4"/>
    <w:rsid w:val="0066483F"/>
    <w:rsid w:val="006648B1"/>
    <w:rsid w:val="006650CC"/>
    <w:rsid w:val="00665967"/>
    <w:rsid w:val="0066702A"/>
    <w:rsid w:val="0066725A"/>
    <w:rsid w:val="0066796B"/>
    <w:rsid w:val="0067078D"/>
    <w:rsid w:val="00670862"/>
    <w:rsid w:val="00671A5F"/>
    <w:rsid w:val="0067213B"/>
    <w:rsid w:val="0067234E"/>
    <w:rsid w:val="006727E1"/>
    <w:rsid w:val="0067318B"/>
    <w:rsid w:val="00673689"/>
    <w:rsid w:val="00674157"/>
    <w:rsid w:val="00674B12"/>
    <w:rsid w:val="00674E10"/>
    <w:rsid w:val="00675616"/>
    <w:rsid w:val="00677014"/>
    <w:rsid w:val="00677428"/>
    <w:rsid w:val="006775D1"/>
    <w:rsid w:val="00677981"/>
    <w:rsid w:val="00677B39"/>
    <w:rsid w:val="00680038"/>
    <w:rsid w:val="00680264"/>
    <w:rsid w:val="006805F9"/>
    <w:rsid w:val="006809D1"/>
    <w:rsid w:val="00680E9F"/>
    <w:rsid w:val="006819F2"/>
    <w:rsid w:val="006821BD"/>
    <w:rsid w:val="006822F1"/>
    <w:rsid w:val="00682468"/>
    <w:rsid w:val="00682A19"/>
    <w:rsid w:val="00683433"/>
    <w:rsid w:val="006848CC"/>
    <w:rsid w:val="00684ED5"/>
    <w:rsid w:val="0068511F"/>
    <w:rsid w:val="00685727"/>
    <w:rsid w:val="006858E1"/>
    <w:rsid w:val="00685B18"/>
    <w:rsid w:val="006860D7"/>
    <w:rsid w:val="0068620A"/>
    <w:rsid w:val="0068621F"/>
    <w:rsid w:val="00686B08"/>
    <w:rsid w:val="00686BC0"/>
    <w:rsid w:val="00686D84"/>
    <w:rsid w:val="006872F9"/>
    <w:rsid w:val="00687988"/>
    <w:rsid w:val="00690658"/>
    <w:rsid w:val="00691160"/>
    <w:rsid w:val="00691BE6"/>
    <w:rsid w:val="00692061"/>
    <w:rsid w:val="00692451"/>
    <w:rsid w:val="00692885"/>
    <w:rsid w:val="0069301A"/>
    <w:rsid w:val="00693424"/>
    <w:rsid w:val="00693548"/>
    <w:rsid w:val="006938C5"/>
    <w:rsid w:val="00694006"/>
    <w:rsid w:val="00694790"/>
    <w:rsid w:val="00694C05"/>
    <w:rsid w:val="00694F16"/>
    <w:rsid w:val="00695019"/>
    <w:rsid w:val="0069627F"/>
    <w:rsid w:val="00696F1F"/>
    <w:rsid w:val="00696F8B"/>
    <w:rsid w:val="0069768E"/>
    <w:rsid w:val="00697E98"/>
    <w:rsid w:val="006A1556"/>
    <w:rsid w:val="006A15FC"/>
    <w:rsid w:val="006A1710"/>
    <w:rsid w:val="006A1846"/>
    <w:rsid w:val="006A1E0F"/>
    <w:rsid w:val="006A1EC4"/>
    <w:rsid w:val="006A2355"/>
    <w:rsid w:val="006A43F4"/>
    <w:rsid w:val="006A5B7A"/>
    <w:rsid w:val="006A5E27"/>
    <w:rsid w:val="006A60E9"/>
    <w:rsid w:val="006A6636"/>
    <w:rsid w:val="006A6684"/>
    <w:rsid w:val="006A6AD8"/>
    <w:rsid w:val="006A6B53"/>
    <w:rsid w:val="006A6D86"/>
    <w:rsid w:val="006A732E"/>
    <w:rsid w:val="006A7F4B"/>
    <w:rsid w:val="006B00D8"/>
    <w:rsid w:val="006B0816"/>
    <w:rsid w:val="006B0E1A"/>
    <w:rsid w:val="006B0E8B"/>
    <w:rsid w:val="006B11DD"/>
    <w:rsid w:val="006B1642"/>
    <w:rsid w:val="006B1A69"/>
    <w:rsid w:val="006B1BB6"/>
    <w:rsid w:val="006B22BA"/>
    <w:rsid w:val="006B28ED"/>
    <w:rsid w:val="006B2A7A"/>
    <w:rsid w:val="006B3397"/>
    <w:rsid w:val="006B33CD"/>
    <w:rsid w:val="006B3BD5"/>
    <w:rsid w:val="006B4937"/>
    <w:rsid w:val="006B4FFC"/>
    <w:rsid w:val="006B5593"/>
    <w:rsid w:val="006B5BB6"/>
    <w:rsid w:val="006B5C9C"/>
    <w:rsid w:val="006B6902"/>
    <w:rsid w:val="006B6CB3"/>
    <w:rsid w:val="006B6E49"/>
    <w:rsid w:val="006B787A"/>
    <w:rsid w:val="006B7E5F"/>
    <w:rsid w:val="006B7F81"/>
    <w:rsid w:val="006B7F87"/>
    <w:rsid w:val="006C0D6E"/>
    <w:rsid w:val="006C13E1"/>
    <w:rsid w:val="006C1D01"/>
    <w:rsid w:val="006C2620"/>
    <w:rsid w:val="006C28E5"/>
    <w:rsid w:val="006C2936"/>
    <w:rsid w:val="006C2E8B"/>
    <w:rsid w:val="006C3280"/>
    <w:rsid w:val="006C3300"/>
    <w:rsid w:val="006C39FD"/>
    <w:rsid w:val="006C4AF5"/>
    <w:rsid w:val="006C4FAB"/>
    <w:rsid w:val="006C53A5"/>
    <w:rsid w:val="006C5B6B"/>
    <w:rsid w:val="006C5D67"/>
    <w:rsid w:val="006C6A1E"/>
    <w:rsid w:val="006C740C"/>
    <w:rsid w:val="006C7465"/>
    <w:rsid w:val="006D0003"/>
    <w:rsid w:val="006D0690"/>
    <w:rsid w:val="006D0CAD"/>
    <w:rsid w:val="006D1091"/>
    <w:rsid w:val="006D16CE"/>
    <w:rsid w:val="006D1B8C"/>
    <w:rsid w:val="006D1D51"/>
    <w:rsid w:val="006D1ED8"/>
    <w:rsid w:val="006D280C"/>
    <w:rsid w:val="006D2A65"/>
    <w:rsid w:val="006D34DA"/>
    <w:rsid w:val="006D3A8B"/>
    <w:rsid w:val="006D3B11"/>
    <w:rsid w:val="006D4A23"/>
    <w:rsid w:val="006D50F2"/>
    <w:rsid w:val="006D58E3"/>
    <w:rsid w:val="006D5F0D"/>
    <w:rsid w:val="006D628C"/>
    <w:rsid w:val="006D64E6"/>
    <w:rsid w:val="006D68A9"/>
    <w:rsid w:val="006D6D26"/>
    <w:rsid w:val="006D6E79"/>
    <w:rsid w:val="006D7B0C"/>
    <w:rsid w:val="006D7C1D"/>
    <w:rsid w:val="006D7C2F"/>
    <w:rsid w:val="006D7CCB"/>
    <w:rsid w:val="006E059B"/>
    <w:rsid w:val="006E0753"/>
    <w:rsid w:val="006E0C05"/>
    <w:rsid w:val="006E1565"/>
    <w:rsid w:val="006E1782"/>
    <w:rsid w:val="006E17A8"/>
    <w:rsid w:val="006E318C"/>
    <w:rsid w:val="006E32BB"/>
    <w:rsid w:val="006E336B"/>
    <w:rsid w:val="006E3D06"/>
    <w:rsid w:val="006E42D3"/>
    <w:rsid w:val="006E443C"/>
    <w:rsid w:val="006E49E0"/>
    <w:rsid w:val="006E5371"/>
    <w:rsid w:val="006E6084"/>
    <w:rsid w:val="006E6DA2"/>
    <w:rsid w:val="006E748B"/>
    <w:rsid w:val="006E7B26"/>
    <w:rsid w:val="006F0A11"/>
    <w:rsid w:val="006F0F90"/>
    <w:rsid w:val="006F103C"/>
    <w:rsid w:val="006F1323"/>
    <w:rsid w:val="006F1FC8"/>
    <w:rsid w:val="006F214E"/>
    <w:rsid w:val="006F32DA"/>
    <w:rsid w:val="006F4934"/>
    <w:rsid w:val="006F4F08"/>
    <w:rsid w:val="006F4F33"/>
    <w:rsid w:val="006F5785"/>
    <w:rsid w:val="006F645F"/>
    <w:rsid w:val="006F684B"/>
    <w:rsid w:val="007002B9"/>
    <w:rsid w:val="00700435"/>
    <w:rsid w:val="00700651"/>
    <w:rsid w:val="00700710"/>
    <w:rsid w:val="007018F8"/>
    <w:rsid w:val="0070322B"/>
    <w:rsid w:val="00703997"/>
    <w:rsid w:val="007040FD"/>
    <w:rsid w:val="0070421E"/>
    <w:rsid w:val="007042D1"/>
    <w:rsid w:val="007045DA"/>
    <w:rsid w:val="00704818"/>
    <w:rsid w:val="007049D1"/>
    <w:rsid w:val="00706176"/>
    <w:rsid w:val="007071D3"/>
    <w:rsid w:val="007078E7"/>
    <w:rsid w:val="00707C7C"/>
    <w:rsid w:val="007103DC"/>
    <w:rsid w:val="007106D2"/>
    <w:rsid w:val="00710A46"/>
    <w:rsid w:val="00710BAB"/>
    <w:rsid w:val="00710D40"/>
    <w:rsid w:val="00710F81"/>
    <w:rsid w:val="0071105A"/>
    <w:rsid w:val="0071124B"/>
    <w:rsid w:val="007127C0"/>
    <w:rsid w:val="007145F4"/>
    <w:rsid w:val="00714741"/>
    <w:rsid w:val="00715C58"/>
    <w:rsid w:val="00715EB3"/>
    <w:rsid w:val="00716C5E"/>
    <w:rsid w:val="007177C5"/>
    <w:rsid w:val="00717BC1"/>
    <w:rsid w:val="00720019"/>
    <w:rsid w:val="0072031B"/>
    <w:rsid w:val="007208FC"/>
    <w:rsid w:val="007219F2"/>
    <w:rsid w:val="007225E9"/>
    <w:rsid w:val="00722964"/>
    <w:rsid w:val="00722FA4"/>
    <w:rsid w:val="00723294"/>
    <w:rsid w:val="00723853"/>
    <w:rsid w:val="00724B37"/>
    <w:rsid w:val="00724FBB"/>
    <w:rsid w:val="007255C0"/>
    <w:rsid w:val="007261A0"/>
    <w:rsid w:val="0072630B"/>
    <w:rsid w:val="00726CEC"/>
    <w:rsid w:val="00727698"/>
    <w:rsid w:val="007303D4"/>
    <w:rsid w:val="0073074D"/>
    <w:rsid w:val="00730FAA"/>
    <w:rsid w:val="007314B3"/>
    <w:rsid w:val="0073184A"/>
    <w:rsid w:val="00731F2B"/>
    <w:rsid w:val="0073222B"/>
    <w:rsid w:val="0073297E"/>
    <w:rsid w:val="0073301F"/>
    <w:rsid w:val="0073308E"/>
    <w:rsid w:val="00733339"/>
    <w:rsid w:val="00733CA6"/>
    <w:rsid w:val="007341CC"/>
    <w:rsid w:val="007343E4"/>
    <w:rsid w:val="007347EE"/>
    <w:rsid w:val="007347FC"/>
    <w:rsid w:val="007368AC"/>
    <w:rsid w:val="007369E6"/>
    <w:rsid w:val="007371DD"/>
    <w:rsid w:val="00737C20"/>
    <w:rsid w:val="00737DD6"/>
    <w:rsid w:val="00737F61"/>
    <w:rsid w:val="00737FF2"/>
    <w:rsid w:val="00740197"/>
    <w:rsid w:val="007417B2"/>
    <w:rsid w:val="00741BD6"/>
    <w:rsid w:val="007422A9"/>
    <w:rsid w:val="007427EB"/>
    <w:rsid w:val="00742D79"/>
    <w:rsid w:val="00743127"/>
    <w:rsid w:val="0074386C"/>
    <w:rsid w:val="0074386D"/>
    <w:rsid w:val="00743CF8"/>
    <w:rsid w:val="00743DBE"/>
    <w:rsid w:val="0074405C"/>
    <w:rsid w:val="00745A26"/>
    <w:rsid w:val="00745ED2"/>
    <w:rsid w:val="00746DFE"/>
    <w:rsid w:val="00747659"/>
    <w:rsid w:val="00750C84"/>
    <w:rsid w:val="00750DD8"/>
    <w:rsid w:val="007513A5"/>
    <w:rsid w:val="00751851"/>
    <w:rsid w:val="007525C4"/>
    <w:rsid w:val="0075327A"/>
    <w:rsid w:val="00753DCC"/>
    <w:rsid w:val="00754079"/>
    <w:rsid w:val="00754570"/>
    <w:rsid w:val="007551B8"/>
    <w:rsid w:val="0075562F"/>
    <w:rsid w:val="00756476"/>
    <w:rsid w:val="00756756"/>
    <w:rsid w:val="0075689E"/>
    <w:rsid w:val="007572B3"/>
    <w:rsid w:val="00757CB7"/>
    <w:rsid w:val="00757DBA"/>
    <w:rsid w:val="00760453"/>
    <w:rsid w:val="00760846"/>
    <w:rsid w:val="00762704"/>
    <w:rsid w:val="007634E7"/>
    <w:rsid w:val="00763609"/>
    <w:rsid w:val="0076435D"/>
    <w:rsid w:val="00764DDD"/>
    <w:rsid w:val="0076553A"/>
    <w:rsid w:val="00765D9E"/>
    <w:rsid w:val="007664F5"/>
    <w:rsid w:val="0076752D"/>
    <w:rsid w:val="0077079B"/>
    <w:rsid w:val="00770D32"/>
    <w:rsid w:val="00771235"/>
    <w:rsid w:val="007719FB"/>
    <w:rsid w:val="00772144"/>
    <w:rsid w:val="00772497"/>
    <w:rsid w:val="007727B9"/>
    <w:rsid w:val="0077398B"/>
    <w:rsid w:val="00773DB9"/>
    <w:rsid w:val="00774378"/>
    <w:rsid w:val="0077439C"/>
    <w:rsid w:val="00774939"/>
    <w:rsid w:val="00774FC2"/>
    <w:rsid w:val="00775029"/>
    <w:rsid w:val="007752C0"/>
    <w:rsid w:val="0077560C"/>
    <w:rsid w:val="007757A7"/>
    <w:rsid w:val="00775FF9"/>
    <w:rsid w:val="00776BF8"/>
    <w:rsid w:val="00776E26"/>
    <w:rsid w:val="00780610"/>
    <w:rsid w:val="00780B78"/>
    <w:rsid w:val="00780BE8"/>
    <w:rsid w:val="00781231"/>
    <w:rsid w:val="0078199E"/>
    <w:rsid w:val="00782684"/>
    <w:rsid w:val="00782F43"/>
    <w:rsid w:val="007835B3"/>
    <w:rsid w:val="007843F4"/>
    <w:rsid w:val="00784671"/>
    <w:rsid w:val="00784858"/>
    <w:rsid w:val="00785673"/>
    <w:rsid w:val="00785EF1"/>
    <w:rsid w:val="00786392"/>
    <w:rsid w:val="007864FB"/>
    <w:rsid w:val="00786C78"/>
    <w:rsid w:val="00786C89"/>
    <w:rsid w:val="007909D8"/>
    <w:rsid w:val="00791230"/>
    <w:rsid w:val="00791F34"/>
    <w:rsid w:val="007923F5"/>
    <w:rsid w:val="00792AA8"/>
    <w:rsid w:val="00792B3D"/>
    <w:rsid w:val="007932C7"/>
    <w:rsid w:val="007936FC"/>
    <w:rsid w:val="00793754"/>
    <w:rsid w:val="00793FF3"/>
    <w:rsid w:val="00794259"/>
    <w:rsid w:val="007947C5"/>
    <w:rsid w:val="007956A0"/>
    <w:rsid w:val="00795A5F"/>
    <w:rsid w:val="007972B4"/>
    <w:rsid w:val="0079746B"/>
    <w:rsid w:val="007977A7"/>
    <w:rsid w:val="007A108D"/>
    <w:rsid w:val="007A1248"/>
    <w:rsid w:val="007A1724"/>
    <w:rsid w:val="007A173A"/>
    <w:rsid w:val="007A1854"/>
    <w:rsid w:val="007A1B82"/>
    <w:rsid w:val="007A1F9A"/>
    <w:rsid w:val="007A213B"/>
    <w:rsid w:val="007A2457"/>
    <w:rsid w:val="007A2845"/>
    <w:rsid w:val="007A46F4"/>
    <w:rsid w:val="007A5DE2"/>
    <w:rsid w:val="007A60B4"/>
    <w:rsid w:val="007A6680"/>
    <w:rsid w:val="007A6AB8"/>
    <w:rsid w:val="007A70FA"/>
    <w:rsid w:val="007A79A4"/>
    <w:rsid w:val="007B061E"/>
    <w:rsid w:val="007B0E6E"/>
    <w:rsid w:val="007B0FA4"/>
    <w:rsid w:val="007B1AFA"/>
    <w:rsid w:val="007B21C0"/>
    <w:rsid w:val="007B237B"/>
    <w:rsid w:val="007B256D"/>
    <w:rsid w:val="007B274D"/>
    <w:rsid w:val="007B2790"/>
    <w:rsid w:val="007B27A5"/>
    <w:rsid w:val="007B2843"/>
    <w:rsid w:val="007B36DB"/>
    <w:rsid w:val="007B3EE7"/>
    <w:rsid w:val="007B70E6"/>
    <w:rsid w:val="007B731D"/>
    <w:rsid w:val="007B7517"/>
    <w:rsid w:val="007C008E"/>
    <w:rsid w:val="007C1047"/>
    <w:rsid w:val="007C10A6"/>
    <w:rsid w:val="007C1977"/>
    <w:rsid w:val="007C1C97"/>
    <w:rsid w:val="007C25E9"/>
    <w:rsid w:val="007C2D81"/>
    <w:rsid w:val="007C3418"/>
    <w:rsid w:val="007C3A0D"/>
    <w:rsid w:val="007C449F"/>
    <w:rsid w:val="007C5292"/>
    <w:rsid w:val="007C542F"/>
    <w:rsid w:val="007C5475"/>
    <w:rsid w:val="007C5B20"/>
    <w:rsid w:val="007C6086"/>
    <w:rsid w:val="007C62C2"/>
    <w:rsid w:val="007C63F6"/>
    <w:rsid w:val="007C6607"/>
    <w:rsid w:val="007C7294"/>
    <w:rsid w:val="007C739E"/>
    <w:rsid w:val="007D0344"/>
    <w:rsid w:val="007D0BB0"/>
    <w:rsid w:val="007D171E"/>
    <w:rsid w:val="007D2397"/>
    <w:rsid w:val="007D2679"/>
    <w:rsid w:val="007D38A2"/>
    <w:rsid w:val="007D48E0"/>
    <w:rsid w:val="007D4B31"/>
    <w:rsid w:val="007D4E7C"/>
    <w:rsid w:val="007D5CC3"/>
    <w:rsid w:val="007D5D8F"/>
    <w:rsid w:val="007D601D"/>
    <w:rsid w:val="007D6115"/>
    <w:rsid w:val="007D6367"/>
    <w:rsid w:val="007D69BC"/>
    <w:rsid w:val="007D6D71"/>
    <w:rsid w:val="007D6E21"/>
    <w:rsid w:val="007D7B28"/>
    <w:rsid w:val="007E0C5C"/>
    <w:rsid w:val="007E1000"/>
    <w:rsid w:val="007E1239"/>
    <w:rsid w:val="007E350D"/>
    <w:rsid w:val="007E36F6"/>
    <w:rsid w:val="007E4720"/>
    <w:rsid w:val="007E4745"/>
    <w:rsid w:val="007E4963"/>
    <w:rsid w:val="007E4B97"/>
    <w:rsid w:val="007E5182"/>
    <w:rsid w:val="007E57B6"/>
    <w:rsid w:val="007E58DC"/>
    <w:rsid w:val="007E5B1A"/>
    <w:rsid w:val="007E6AB2"/>
    <w:rsid w:val="007E6F66"/>
    <w:rsid w:val="007E7210"/>
    <w:rsid w:val="007F266D"/>
    <w:rsid w:val="007F2969"/>
    <w:rsid w:val="007F2BBB"/>
    <w:rsid w:val="007F4094"/>
    <w:rsid w:val="007F4F10"/>
    <w:rsid w:val="007F5A65"/>
    <w:rsid w:val="007F6ADF"/>
    <w:rsid w:val="007F6BF7"/>
    <w:rsid w:val="007F70A7"/>
    <w:rsid w:val="007F791F"/>
    <w:rsid w:val="007F7E10"/>
    <w:rsid w:val="007F7FE1"/>
    <w:rsid w:val="00800A75"/>
    <w:rsid w:val="00802569"/>
    <w:rsid w:val="00802674"/>
    <w:rsid w:val="00802B14"/>
    <w:rsid w:val="00802ED9"/>
    <w:rsid w:val="00802F2E"/>
    <w:rsid w:val="0080478C"/>
    <w:rsid w:val="008048F1"/>
    <w:rsid w:val="00805B51"/>
    <w:rsid w:val="00806989"/>
    <w:rsid w:val="00806E84"/>
    <w:rsid w:val="00806EC6"/>
    <w:rsid w:val="00806EE4"/>
    <w:rsid w:val="008070A1"/>
    <w:rsid w:val="00807B72"/>
    <w:rsid w:val="00807F32"/>
    <w:rsid w:val="008106A8"/>
    <w:rsid w:val="008108CF"/>
    <w:rsid w:val="00811145"/>
    <w:rsid w:val="00811886"/>
    <w:rsid w:val="00811D08"/>
    <w:rsid w:val="00812017"/>
    <w:rsid w:val="00812030"/>
    <w:rsid w:val="008123F2"/>
    <w:rsid w:val="00812F8C"/>
    <w:rsid w:val="00814526"/>
    <w:rsid w:val="0081484C"/>
    <w:rsid w:val="008150E1"/>
    <w:rsid w:val="008160C1"/>
    <w:rsid w:val="00816B3E"/>
    <w:rsid w:val="00816D1C"/>
    <w:rsid w:val="00816DC3"/>
    <w:rsid w:val="00817857"/>
    <w:rsid w:val="00817F7B"/>
    <w:rsid w:val="0082035C"/>
    <w:rsid w:val="0082056F"/>
    <w:rsid w:val="00820E39"/>
    <w:rsid w:val="00821104"/>
    <w:rsid w:val="008213B3"/>
    <w:rsid w:val="00821958"/>
    <w:rsid w:val="00822365"/>
    <w:rsid w:val="008226A7"/>
    <w:rsid w:val="008228B5"/>
    <w:rsid w:val="00823023"/>
    <w:rsid w:val="008232AC"/>
    <w:rsid w:val="00823D2C"/>
    <w:rsid w:val="00823E93"/>
    <w:rsid w:val="008245F1"/>
    <w:rsid w:val="00826588"/>
    <w:rsid w:val="00826957"/>
    <w:rsid w:val="008270B7"/>
    <w:rsid w:val="00827FD7"/>
    <w:rsid w:val="0083052C"/>
    <w:rsid w:val="00830F3E"/>
    <w:rsid w:val="00831CA8"/>
    <w:rsid w:val="0083207A"/>
    <w:rsid w:val="0083399F"/>
    <w:rsid w:val="00833CF8"/>
    <w:rsid w:val="00833E6B"/>
    <w:rsid w:val="0083452A"/>
    <w:rsid w:val="0083486C"/>
    <w:rsid w:val="0083493C"/>
    <w:rsid w:val="00835613"/>
    <w:rsid w:val="00835A3B"/>
    <w:rsid w:val="0083635D"/>
    <w:rsid w:val="00836AA1"/>
    <w:rsid w:val="00836E90"/>
    <w:rsid w:val="0083721B"/>
    <w:rsid w:val="0083795A"/>
    <w:rsid w:val="00840282"/>
    <w:rsid w:val="00840B81"/>
    <w:rsid w:val="008411DE"/>
    <w:rsid w:val="00843782"/>
    <w:rsid w:val="008437D8"/>
    <w:rsid w:val="00843CC6"/>
    <w:rsid w:val="00843E9F"/>
    <w:rsid w:val="008451ED"/>
    <w:rsid w:val="008458CA"/>
    <w:rsid w:val="00845D95"/>
    <w:rsid w:val="00845EB0"/>
    <w:rsid w:val="00845F01"/>
    <w:rsid w:val="008464B8"/>
    <w:rsid w:val="00846BCD"/>
    <w:rsid w:val="00847562"/>
    <w:rsid w:val="0085040A"/>
    <w:rsid w:val="00850F59"/>
    <w:rsid w:val="0085116C"/>
    <w:rsid w:val="00851386"/>
    <w:rsid w:val="00851592"/>
    <w:rsid w:val="00852335"/>
    <w:rsid w:val="0085255D"/>
    <w:rsid w:val="00852CEE"/>
    <w:rsid w:val="00852F88"/>
    <w:rsid w:val="0085329E"/>
    <w:rsid w:val="00853FE4"/>
    <w:rsid w:val="00854F0B"/>
    <w:rsid w:val="00855571"/>
    <w:rsid w:val="0085560B"/>
    <w:rsid w:val="00855959"/>
    <w:rsid w:val="00857229"/>
    <w:rsid w:val="008573AA"/>
    <w:rsid w:val="00857458"/>
    <w:rsid w:val="0085788C"/>
    <w:rsid w:val="00861827"/>
    <w:rsid w:val="00861958"/>
    <w:rsid w:val="0086220D"/>
    <w:rsid w:val="00862683"/>
    <w:rsid w:val="00862BCC"/>
    <w:rsid w:val="00863386"/>
    <w:rsid w:val="00863694"/>
    <w:rsid w:val="0086439D"/>
    <w:rsid w:val="00864A10"/>
    <w:rsid w:val="00864FB2"/>
    <w:rsid w:val="00865326"/>
    <w:rsid w:val="008660DD"/>
    <w:rsid w:val="00866185"/>
    <w:rsid w:val="00866435"/>
    <w:rsid w:val="00866824"/>
    <w:rsid w:val="008669C8"/>
    <w:rsid w:val="008679EA"/>
    <w:rsid w:val="008712E5"/>
    <w:rsid w:val="00871549"/>
    <w:rsid w:val="00872BC7"/>
    <w:rsid w:val="00873287"/>
    <w:rsid w:val="00873357"/>
    <w:rsid w:val="0087374E"/>
    <w:rsid w:val="00873F67"/>
    <w:rsid w:val="0087421E"/>
    <w:rsid w:val="00874289"/>
    <w:rsid w:val="0087497D"/>
    <w:rsid w:val="00874CE9"/>
    <w:rsid w:val="008752C7"/>
    <w:rsid w:val="00875709"/>
    <w:rsid w:val="008760F8"/>
    <w:rsid w:val="008767D4"/>
    <w:rsid w:val="00876F8A"/>
    <w:rsid w:val="00877CB6"/>
    <w:rsid w:val="00881428"/>
    <w:rsid w:val="00881DC0"/>
    <w:rsid w:val="008829BB"/>
    <w:rsid w:val="00882A5A"/>
    <w:rsid w:val="00882D23"/>
    <w:rsid w:val="008835D8"/>
    <w:rsid w:val="0088365D"/>
    <w:rsid w:val="008838ED"/>
    <w:rsid w:val="008839C1"/>
    <w:rsid w:val="00883D07"/>
    <w:rsid w:val="00884009"/>
    <w:rsid w:val="008847C4"/>
    <w:rsid w:val="00884917"/>
    <w:rsid w:val="00884D80"/>
    <w:rsid w:val="0088505C"/>
    <w:rsid w:val="008855B2"/>
    <w:rsid w:val="008858A7"/>
    <w:rsid w:val="0088610D"/>
    <w:rsid w:val="00886CD6"/>
    <w:rsid w:val="0088797C"/>
    <w:rsid w:val="00887B89"/>
    <w:rsid w:val="00891444"/>
    <w:rsid w:val="00893054"/>
    <w:rsid w:val="00893615"/>
    <w:rsid w:val="00893AE9"/>
    <w:rsid w:val="00893B86"/>
    <w:rsid w:val="00894A36"/>
    <w:rsid w:val="0089524B"/>
    <w:rsid w:val="008952EB"/>
    <w:rsid w:val="008962BA"/>
    <w:rsid w:val="00896DF4"/>
    <w:rsid w:val="00897382"/>
    <w:rsid w:val="00897719"/>
    <w:rsid w:val="008A0C01"/>
    <w:rsid w:val="008A12A4"/>
    <w:rsid w:val="008A1B64"/>
    <w:rsid w:val="008A211F"/>
    <w:rsid w:val="008A28A1"/>
    <w:rsid w:val="008A2EC4"/>
    <w:rsid w:val="008A30E4"/>
    <w:rsid w:val="008A3979"/>
    <w:rsid w:val="008A39ED"/>
    <w:rsid w:val="008A39F5"/>
    <w:rsid w:val="008A3A3E"/>
    <w:rsid w:val="008A4AB6"/>
    <w:rsid w:val="008A4B11"/>
    <w:rsid w:val="008A50EC"/>
    <w:rsid w:val="008A5375"/>
    <w:rsid w:val="008A5494"/>
    <w:rsid w:val="008A7C0F"/>
    <w:rsid w:val="008A7E09"/>
    <w:rsid w:val="008B053D"/>
    <w:rsid w:val="008B12D2"/>
    <w:rsid w:val="008B1AEC"/>
    <w:rsid w:val="008B2199"/>
    <w:rsid w:val="008B3221"/>
    <w:rsid w:val="008B3753"/>
    <w:rsid w:val="008B3963"/>
    <w:rsid w:val="008B3AA4"/>
    <w:rsid w:val="008B3F15"/>
    <w:rsid w:val="008B40EC"/>
    <w:rsid w:val="008B4AA3"/>
    <w:rsid w:val="008B4D44"/>
    <w:rsid w:val="008B5578"/>
    <w:rsid w:val="008B5584"/>
    <w:rsid w:val="008B57D3"/>
    <w:rsid w:val="008B71BE"/>
    <w:rsid w:val="008B7BE1"/>
    <w:rsid w:val="008C02E1"/>
    <w:rsid w:val="008C04A8"/>
    <w:rsid w:val="008C0578"/>
    <w:rsid w:val="008C0DF7"/>
    <w:rsid w:val="008C0F86"/>
    <w:rsid w:val="008C1A37"/>
    <w:rsid w:val="008C2065"/>
    <w:rsid w:val="008C2169"/>
    <w:rsid w:val="008C2404"/>
    <w:rsid w:val="008C2D0F"/>
    <w:rsid w:val="008C2DFC"/>
    <w:rsid w:val="008C38A4"/>
    <w:rsid w:val="008C4118"/>
    <w:rsid w:val="008C489E"/>
    <w:rsid w:val="008C4BFD"/>
    <w:rsid w:val="008C4E63"/>
    <w:rsid w:val="008C5783"/>
    <w:rsid w:val="008C7119"/>
    <w:rsid w:val="008C7533"/>
    <w:rsid w:val="008D045A"/>
    <w:rsid w:val="008D0534"/>
    <w:rsid w:val="008D08EE"/>
    <w:rsid w:val="008D31FC"/>
    <w:rsid w:val="008D464B"/>
    <w:rsid w:val="008D581D"/>
    <w:rsid w:val="008D7070"/>
    <w:rsid w:val="008D70F0"/>
    <w:rsid w:val="008D77C1"/>
    <w:rsid w:val="008D783B"/>
    <w:rsid w:val="008E04A0"/>
    <w:rsid w:val="008E069A"/>
    <w:rsid w:val="008E08EC"/>
    <w:rsid w:val="008E099F"/>
    <w:rsid w:val="008E1870"/>
    <w:rsid w:val="008E2389"/>
    <w:rsid w:val="008E2730"/>
    <w:rsid w:val="008E2B5B"/>
    <w:rsid w:val="008E2C94"/>
    <w:rsid w:val="008E329F"/>
    <w:rsid w:val="008E3744"/>
    <w:rsid w:val="008E393F"/>
    <w:rsid w:val="008E39A2"/>
    <w:rsid w:val="008E416C"/>
    <w:rsid w:val="008E5050"/>
    <w:rsid w:val="008E604B"/>
    <w:rsid w:val="008E6451"/>
    <w:rsid w:val="008E679B"/>
    <w:rsid w:val="008E6DF7"/>
    <w:rsid w:val="008E7CD5"/>
    <w:rsid w:val="008F0337"/>
    <w:rsid w:val="008F09AD"/>
    <w:rsid w:val="008F0CC5"/>
    <w:rsid w:val="008F148B"/>
    <w:rsid w:val="008F1E52"/>
    <w:rsid w:val="008F1E74"/>
    <w:rsid w:val="008F2275"/>
    <w:rsid w:val="008F2CF7"/>
    <w:rsid w:val="008F3444"/>
    <w:rsid w:val="008F371A"/>
    <w:rsid w:val="008F4C11"/>
    <w:rsid w:val="008F59ED"/>
    <w:rsid w:val="008F5BF2"/>
    <w:rsid w:val="008F5DCA"/>
    <w:rsid w:val="008F63EF"/>
    <w:rsid w:val="008F698D"/>
    <w:rsid w:val="008F6CD8"/>
    <w:rsid w:val="008F70B1"/>
    <w:rsid w:val="008F7282"/>
    <w:rsid w:val="008F73A7"/>
    <w:rsid w:val="008F75C5"/>
    <w:rsid w:val="009016A7"/>
    <w:rsid w:val="00901BE7"/>
    <w:rsid w:val="00901D1E"/>
    <w:rsid w:val="009023A8"/>
    <w:rsid w:val="009024AD"/>
    <w:rsid w:val="00902CF7"/>
    <w:rsid w:val="0090311B"/>
    <w:rsid w:val="009033FF"/>
    <w:rsid w:val="00903465"/>
    <w:rsid w:val="009044FF"/>
    <w:rsid w:val="0090454A"/>
    <w:rsid w:val="00907421"/>
    <w:rsid w:val="009104D4"/>
    <w:rsid w:val="00910B12"/>
    <w:rsid w:val="00911066"/>
    <w:rsid w:val="0091171F"/>
    <w:rsid w:val="00913042"/>
    <w:rsid w:val="00913BCF"/>
    <w:rsid w:val="00914294"/>
    <w:rsid w:val="00914605"/>
    <w:rsid w:val="009146CF"/>
    <w:rsid w:val="00914BB4"/>
    <w:rsid w:val="00914EC4"/>
    <w:rsid w:val="0091514D"/>
    <w:rsid w:val="009155D3"/>
    <w:rsid w:val="00915805"/>
    <w:rsid w:val="00916C78"/>
    <w:rsid w:val="00917930"/>
    <w:rsid w:val="00920408"/>
    <w:rsid w:val="009209B1"/>
    <w:rsid w:val="00921526"/>
    <w:rsid w:val="00921B82"/>
    <w:rsid w:val="0092205A"/>
    <w:rsid w:val="009220A1"/>
    <w:rsid w:val="0092256C"/>
    <w:rsid w:val="00922E65"/>
    <w:rsid w:val="00922F76"/>
    <w:rsid w:val="0092348B"/>
    <w:rsid w:val="0092350F"/>
    <w:rsid w:val="0092362B"/>
    <w:rsid w:val="00923787"/>
    <w:rsid w:val="00924F24"/>
    <w:rsid w:val="009254B6"/>
    <w:rsid w:val="00925798"/>
    <w:rsid w:val="00925E02"/>
    <w:rsid w:val="009262D1"/>
    <w:rsid w:val="00927876"/>
    <w:rsid w:val="0093009D"/>
    <w:rsid w:val="00930A5A"/>
    <w:rsid w:val="00932399"/>
    <w:rsid w:val="00932634"/>
    <w:rsid w:val="00932B47"/>
    <w:rsid w:val="00932D95"/>
    <w:rsid w:val="00933978"/>
    <w:rsid w:val="009340B7"/>
    <w:rsid w:val="00934A24"/>
    <w:rsid w:val="009367F7"/>
    <w:rsid w:val="00936DD3"/>
    <w:rsid w:val="00936FFF"/>
    <w:rsid w:val="00937A33"/>
    <w:rsid w:val="009401BF"/>
    <w:rsid w:val="0094048E"/>
    <w:rsid w:val="00941E7A"/>
    <w:rsid w:val="00942B86"/>
    <w:rsid w:val="00942C10"/>
    <w:rsid w:val="00943536"/>
    <w:rsid w:val="00943822"/>
    <w:rsid w:val="00943ADF"/>
    <w:rsid w:val="00943FCC"/>
    <w:rsid w:val="009442CC"/>
    <w:rsid w:val="00944721"/>
    <w:rsid w:val="00946864"/>
    <w:rsid w:val="009469BC"/>
    <w:rsid w:val="0095069E"/>
    <w:rsid w:val="009506AF"/>
    <w:rsid w:val="00950ADB"/>
    <w:rsid w:val="00950E79"/>
    <w:rsid w:val="00950EA9"/>
    <w:rsid w:val="00951559"/>
    <w:rsid w:val="0095156A"/>
    <w:rsid w:val="009516A3"/>
    <w:rsid w:val="00951731"/>
    <w:rsid w:val="00952DE5"/>
    <w:rsid w:val="00953B46"/>
    <w:rsid w:val="009541C2"/>
    <w:rsid w:val="0095460C"/>
    <w:rsid w:val="00954E41"/>
    <w:rsid w:val="0095541B"/>
    <w:rsid w:val="00955683"/>
    <w:rsid w:val="00956766"/>
    <w:rsid w:val="00957795"/>
    <w:rsid w:val="00957AFA"/>
    <w:rsid w:val="00957B18"/>
    <w:rsid w:val="00957FC9"/>
    <w:rsid w:val="009604D3"/>
    <w:rsid w:val="00960647"/>
    <w:rsid w:val="009627D0"/>
    <w:rsid w:val="0096314C"/>
    <w:rsid w:val="009639AB"/>
    <w:rsid w:val="00963BF3"/>
    <w:rsid w:val="00964474"/>
    <w:rsid w:val="0096475F"/>
    <w:rsid w:val="00964D72"/>
    <w:rsid w:val="00965041"/>
    <w:rsid w:val="009659F8"/>
    <w:rsid w:val="00965D9A"/>
    <w:rsid w:val="0096687A"/>
    <w:rsid w:val="00967180"/>
    <w:rsid w:val="009678AD"/>
    <w:rsid w:val="009705FB"/>
    <w:rsid w:val="00970C16"/>
    <w:rsid w:val="00970C85"/>
    <w:rsid w:val="00971A0A"/>
    <w:rsid w:val="0097421A"/>
    <w:rsid w:val="00974AEB"/>
    <w:rsid w:val="00974FA2"/>
    <w:rsid w:val="00975D3F"/>
    <w:rsid w:val="0097680F"/>
    <w:rsid w:val="0097696D"/>
    <w:rsid w:val="00977C47"/>
    <w:rsid w:val="00977D62"/>
    <w:rsid w:val="00980189"/>
    <w:rsid w:val="0098025C"/>
    <w:rsid w:val="009808C0"/>
    <w:rsid w:val="00981936"/>
    <w:rsid w:val="00981D3B"/>
    <w:rsid w:val="00982620"/>
    <w:rsid w:val="009835FD"/>
    <w:rsid w:val="00983E86"/>
    <w:rsid w:val="009841C3"/>
    <w:rsid w:val="0098436F"/>
    <w:rsid w:val="00984CF2"/>
    <w:rsid w:val="009860DB"/>
    <w:rsid w:val="00986638"/>
    <w:rsid w:val="00987808"/>
    <w:rsid w:val="009878F3"/>
    <w:rsid w:val="00987D40"/>
    <w:rsid w:val="00990121"/>
    <w:rsid w:val="0099033E"/>
    <w:rsid w:val="00990609"/>
    <w:rsid w:val="00990CBE"/>
    <w:rsid w:val="009952FE"/>
    <w:rsid w:val="009956A5"/>
    <w:rsid w:val="0099579D"/>
    <w:rsid w:val="00996F06"/>
    <w:rsid w:val="00997CC8"/>
    <w:rsid w:val="00997DF2"/>
    <w:rsid w:val="009A03F5"/>
    <w:rsid w:val="009A0796"/>
    <w:rsid w:val="009A1B07"/>
    <w:rsid w:val="009A1D40"/>
    <w:rsid w:val="009A3440"/>
    <w:rsid w:val="009A47E4"/>
    <w:rsid w:val="009A4F21"/>
    <w:rsid w:val="009A4F31"/>
    <w:rsid w:val="009A59A7"/>
    <w:rsid w:val="009A6630"/>
    <w:rsid w:val="009A6968"/>
    <w:rsid w:val="009A6D3A"/>
    <w:rsid w:val="009A6E88"/>
    <w:rsid w:val="009A789D"/>
    <w:rsid w:val="009B06F6"/>
    <w:rsid w:val="009B098A"/>
    <w:rsid w:val="009B0BA9"/>
    <w:rsid w:val="009B17C7"/>
    <w:rsid w:val="009B2807"/>
    <w:rsid w:val="009B2DF3"/>
    <w:rsid w:val="009B378C"/>
    <w:rsid w:val="009B38BD"/>
    <w:rsid w:val="009B3A5E"/>
    <w:rsid w:val="009B3C99"/>
    <w:rsid w:val="009B452B"/>
    <w:rsid w:val="009B4AA5"/>
    <w:rsid w:val="009B589E"/>
    <w:rsid w:val="009B65DD"/>
    <w:rsid w:val="009B66C6"/>
    <w:rsid w:val="009B6BDD"/>
    <w:rsid w:val="009B6E9B"/>
    <w:rsid w:val="009B768A"/>
    <w:rsid w:val="009C00E5"/>
    <w:rsid w:val="009C0E83"/>
    <w:rsid w:val="009C118B"/>
    <w:rsid w:val="009C1EFF"/>
    <w:rsid w:val="009C1FF7"/>
    <w:rsid w:val="009C2472"/>
    <w:rsid w:val="009C2B2B"/>
    <w:rsid w:val="009C398D"/>
    <w:rsid w:val="009C408B"/>
    <w:rsid w:val="009C4A4F"/>
    <w:rsid w:val="009C5716"/>
    <w:rsid w:val="009C603E"/>
    <w:rsid w:val="009C6102"/>
    <w:rsid w:val="009C61F1"/>
    <w:rsid w:val="009C66D2"/>
    <w:rsid w:val="009C7261"/>
    <w:rsid w:val="009C7354"/>
    <w:rsid w:val="009C73CD"/>
    <w:rsid w:val="009C7523"/>
    <w:rsid w:val="009C7BBC"/>
    <w:rsid w:val="009C7CAC"/>
    <w:rsid w:val="009D02EC"/>
    <w:rsid w:val="009D0B07"/>
    <w:rsid w:val="009D0D58"/>
    <w:rsid w:val="009D0E6C"/>
    <w:rsid w:val="009D12EB"/>
    <w:rsid w:val="009D1CC3"/>
    <w:rsid w:val="009D1D0F"/>
    <w:rsid w:val="009D1F34"/>
    <w:rsid w:val="009D3F5B"/>
    <w:rsid w:val="009D437C"/>
    <w:rsid w:val="009D4A0A"/>
    <w:rsid w:val="009D5332"/>
    <w:rsid w:val="009D5B1A"/>
    <w:rsid w:val="009D5BC1"/>
    <w:rsid w:val="009D6431"/>
    <w:rsid w:val="009D6C7B"/>
    <w:rsid w:val="009D798A"/>
    <w:rsid w:val="009D7FBD"/>
    <w:rsid w:val="009E020F"/>
    <w:rsid w:val="009E091B"/>
    <w:rsid w:val="009E0A66"/>
    <w:rsid w:val="009E0B87"/>
    <w:rsid w:val="009E0DF3"/>
    <w:rsid w:val="009E1A07"/>
    <w:rsid w:val="009E23BD"/>
    <w:rsid w:val="009E2502"/>
    <w:rsid w:val="009E52D7"/>
    <w:rsid w:val="009E53E0"/>
    <w:rsid w:val="009E5644"/>
    <w:rsid w:val="009E63CA"/>
    <w:rsid w:val="009E689C"/>
    <w:rsid w:val="009E68B4"/>
    <w:rsid w:val="009E71CA"/>
    <w:rsid w:val="009E7325"/>
    <w:rsid w:val="009F01E3"/>
    <w:rsid w:val="009F0A29"/>
    <w:rsid w:val="009F125D"/>
    <w:rsid w:val="009F17C2"/>
    <w:rsid w:val="009F19B0"/>
    <w:rsid w:val="009F1C8C"/>
    <w:rsid w:val="009F283F"/>
    <w:rsid w:val="009F2B1B"/>
    <w:rsid w:val="009F3545"/>
    <w:rsid w:val="009F3F89"/>
    <w:rsid w:val="009F42FC"/>
    <w:rsid w:val="009F4F8D"/>
    <w:rsid w:val="009F571F"/>
    <w:rsid w:val="009F605A"/>
    <w:rsid w:val="009F612A"/>
    <w:rsid w:val="009F7591"/>
    <w:rsid w:val="009F7A66"/>
    <w:rsid w:val="009F7D8D"/>
    <w:rsid w:val="00A004AF"/>
    <w:rsid w:val="00A00E52"/>
    <w:rsid w:val="00A01463"/>
    <w:rsid w:val="00A018B3"/>
    <w:rsid w:val="00A0191D"/>
    <w:rsid w:val="00A02236"/>
    <w:rsid w:val="00A02478"/>
    <w:rsid w:val="00A034F9"/>
    <w:rsid w:val="00A037D5"/>
    <w:rsid w:val="00A03998"/>
    <w:rsid w:val="00A03CAB"/>
    <w:rsid w:val="00A03E21"/>
    <w:rsid w:val="00A04009"/>
    <w:rsid w:val="00A04050"/>
    <w:rsid w:val="00A051CA"/>
    <w:rsid w:val="00A05747"/>
    <w:rsid w:val="00A05CDB"/>
    <w:rsid w:val="00A063BC"/>
    <w:rsid w:val="00A06732"/>
    <w:rsid w:val="00A06C55"/>
    <w:rsid w:val="00A07532"/>
    <w:rsid w:val="00A07E0B"/>
    <w:rsid w:val="00A10144"/>
    <w:rsid w:val="00A10C99"/>
    <w:rsid w:val="00A10CA7"/>
    <w:rsid w:val="00A1195F"/>
    <w:rsid w:val="00A11BB3"/>
    <w:rsid w:val="00A12031"/>
    <w:rsid w:val="00A12341"/>
    <w:rsid w:val="00A123A7"/>
    <w:rsid w:val="00A124F3"/>
    <w:rsid w:val="00A12573"/>
    <w:rsid w:val="00A128FA"/>
    <w:rsid w:val="00A129E3"/>
    <w:rsid w:val="00A12E74"/>
    <w:rsid w:val="00A1354F"/>
    <w:rsid w:val="00A137FF"/>
    <w:rsid w:val="00A152AE"/>
    <w:rsid w:val="00A15CCC"/>
    <w:rsid w:val="00A15E4D"/>
    <w:rsid w:val="00A16C87"/>
    <w:rsid w:val="00A174A8"/>
    <w:rsid w:val="00A20254"/>
    <w:rsid w:val="00A2036B"/>
    <w:rsid w:val="00A20412"/>
    <w:rsid w:val="00A209F0"/>
    <w:rsid w:val="00A21210"/>
    <w:rsid w:val="00A212EE"/>
    <w:rsid w:val="00A2156D"/>
    <w:rsid w:val="00A21D00"/>
    <w:rsid w:val="00A22733"/>
    <w:rsid w:val="00A23CED"/>
    <w:rsid w:val="00A23D5F"/>
    <w:rsid w:val="00A23FCD"/>
    <w:rsid w:val="00A2516D"/>
    <w:rsid w:val="00A257A7"/>
    <w:rsid w:val="00A26BCC"/>
    <w:rsid w:val="00A275A1"/>
    <w:rsid w:val="00A27634"/>
    <w:rsid w:val="00A27BAF"/>
    <w:rsid w:val="00A27BDD"/>
    <w:rsid w:val="00A27E9F"/>
    <w:rsid w:val="00A27FCC"/>
    <w:rsid w:val="00A306CA"/>
    <w:rsid w:val="00A31884"/>
    <w:rsid w:val="00A31AC4"/>
    <w:rsid w:val="00A3258B"/>
    <w:rsid w:val="00A32709"/>
    <w:rsid w:val="00A329BC"/>
    <w:rsid w:val="00A32C88"/>
    <w:rsid w:val="00A337B4"/>
    <w:rsid w:val="00A33CC0"/>
    <w:rsid w:val="00A33DDB"/>
    <w:rsid w:val="00A33F1F"/>
    <w:rsid w:val="00A345F5"/>
    <w:rsid w:val="00A34ED8"/>
    <w:rsid w:val="00A35489"/>
    <w:rsid w:val="00A356B8"/>
    <w:rsid w:val="00A35CE5"/>
    <w:rsid w:val="00A36549"/>
    <w:rsid w:val="00A36AE2"/>
    <w:rsid w:val="00A36C5C"/>
    <w:rsid w:val="00A37071"/>
    <w:rsid w:val="00A37881"/>
    <w:rsid w:val="00A37D86"/>
    <w:rsid w:val="00A37F3A"/>
    <w:rsid w:val="00A4056D"/>
    <w:rsid w:val="00A4076D"/>
    <w:rsid w:val="00A407EF"/>
    <w:rsid w:val="00A410DD"/>
    <w:rsid w:val="00A41711"/>
    <w:rsid w:val="00A420E9"/>
    <w:rsid w:val="00A43A56"/>
    <w:rsid w:val="00A43E52"/>
    <w:rsid w:val="00A445F5"/>
    <w:rsid w:val="00A4509E"/>
    <w:rsid w:val="00A45C8A"/>
    <w:rsid w:val="00A45F82"/>
    <w:rsid w:val="00A461F3"/>
    <w:rsid w:val="00A463E9"/>
    <w:rsid w:val="00A46A83"/>
    <w:rsid w:val="00A46B3C"/>
    <w:rsid w:val="00A47409"/>
    <w:rsid w:val="00A47464"/>
    <w:rsid w:val="00A47FD4"/>
    <w:rsid w:val="00A5051C"/>
    <w:rsid w:val="00A50E9B"/>
    <w:rsid w:val="00A51D50"/>
    <w:rsid w:val="00A53079"/>
    <w:rsid w:val="00A5313E"/>
    <w:rsid w:val="00A537BF"/>
    <w:rsid w:val="00A54AC6"/>
    <w:rsid w:val="00A54C1E"/>
    <w:rsid w:val="00A55AE6"/>
    <w:rsid w:val="00A55B65"/>
    <w:rsid w:val="00A56202"/>
    <w:rsid w:val="00A57D51"/>
    <w:rsid w:val="00A604E5"/>
    <w:rsid w:val="00A60793"/>
    <w:rsid w:val="00A60F6D"/>
    <w:rsid w:val="00A61571"/>
    <w:rsid w:val="00A619A6"/>
    <w:rsid w:val="00A63063"/>
    <w:rsid w:val="00A643EA"/>
    <w:rsid w:val="00A64F70"/>
    <w:rsid w:val="00A65953"/>
    <w:rsid w:val="00A65F5C"/>
    <w:rsid w:val="00A67186"/>
    <w:rsid w:val="00A67E38"/>
    <w:rsid w:val="00A7022C"/>
    <w:rsid w:val="00A705E9"/>
    <w:rsid w:val="00A708BA"/>
    <w:rsid w:val="00A714C3"/>
    <w:rsid w:val="00A71C54"/>
    <w:rsid w:val="00A7227D"/>
    <w:rsid w:val="00A72711"/>
    <w:rsid w:val="00A737C9"/>
    <w:rsid w:val="00A73B39"/>
    <w:rsid w:val="00A7413D"/>
    <w:rsid w:val="00A74873"/>
    <w:rsid w:val="00A74AC1"/>
    <w:rsid w:val="00A74EFE"/>
    <w:rsid w:val="00A74F6D"/>
    <w:rsid w:val="00A754FF"/>
    <w:rsid w:val="00A76774"/>
    <w:rsid w:val="00A76EC5"/>
    <w:rsid w:val="00A77AD4"/>
    <w:rsid w:val="00A80299"/>
    <w:rsid w:val="00A80728"/>
    <w:rsid w:val="00A809D8"/>
    <w:rsid w:val="00A80E36"/>
    <w:rsid w:val="00A82225"/>
    <w:rsid w:val="00A826E0"/>
    <w:rsid w:val="00A826F3"/>
    <w:rsid w:val="00A82AA8"/>
    <w:rsid w:val="00A82AC4"/>
    <w:rsid w:val="00A8371D"/>
    <w:rsid w:val="00A8417E"/>
    <w:rsid w:val="00A8491D"/>
    <w:rsid w:val="00A84A85"/>
    <w:rsid w:val="00A84CAB"/>
    <w:rsid w:val="00A84CD9"/>
    <w:rsid w:val="00A85BDB"/>
    <w:rsid w:val="00A85F7A"/>
    <w:rsid w:val="00A86538"/>
    <w:rsid w:val="00A869E1"/>
    <w:rsid w:val="00A87F14"/>
    <w:rsid w:val="00A90252"/>
    <w:rsid w:val="00A90629"/>
    <w:rsid w:val="00A91027"/>
    <w:rsid w:val="00A911B3"/>
    <w:rsid w:val="00A91836"/>
    <w:rsid w:val="00A9188D"/>
    <w:rsid w:val="00A92331"/>
    <w:rsid w:val="00A92EE3"/>
    <w:rsid w:val="00A94030"/>
    <w:rsid w:val="00A945A0"/>
    <w:rsid w:val="00A94821"/>
    <w:rsid w:val="00A94D9D"/>
    <w:rsid w:val="00A95400"/>
    <w:rsid w:val="00A9543A"/>
    <w:rsid w:val="00A954CD"/>
    <w:rsid w:val="00A956EF"/>
    <w:rsid w:val="00A963AA"/>
    <w:rsid w:val="00AA0A29"/>
    <w:rsid w:val="00AA1E8A"/>
    <w:rsid w:val="00AA2E5D"/>
    <w:rsid w:val="00AA327E"/>
    <w:rsid w:val="00AA32D1"/>
    <w:rsid w:val="00AA35F1"/>
    <w:rsid w:val="00AA3D45"/>
    <w:rsid w:val="00AA4040"/>
    <w:rsid w:val="00AA417D"/>
    <w:rsid w:val="00AA5D4F"/>
    <w:rsid w:val="00AA5DE8"/>
    <w:rsid w:val="00AA6273"/>
    <w:rsid w:val="00AA6373"/>
    <w:rsid w:val="00AA638D"/>
    <w:rsid w:val="00AA6BD2"/>
    <w:rsid w:val="00AA6D59"/>
    <w:rsid w:val="00AA6EB1"/>
    <w:rsid w:val="00AA6EEF"/>
    <w:rsid w:val="00AA7B2A"/>
    <w:rsid w:val="00AA7B35"/>
    <w:rsid w:val="00AA7CAF"/>
    <w:rsid w:val="00AB124D"/>
    <w:rsid w:val="00AB3956"/>
    <w:rsid w:val="00AB3B56"/>
    <w:rsid w:val="00AB3C68"/>
    <w:rsid w:val="00AB3F90"/>
    <w:rsid w:val="00AB4502"/>
    <w:rsid w:val="00AB5640"/>
    <w:rsid w:val="00AB571A"/>
    <w:rsid w:val="00AB66B9"/>
    <w:rsid w:val="00AB7483"/>
    <w:rsid w:val="00AB7CEF"/>
    <w:rsid w:val="00AC05B7"/>
    <w:rsid w:val="00AC0FA1"/>
    <w:rsid w:val="00AC134D"/>
    <w:rsid w:val="00AC15B2"/>
    <w:rsid w:val="00AC282C"/>
    <w:rsid w:val="00AC3247"/>
    <w:rsid w:val="00AC3665"/>
    <w:rsid w:val="00AC3A9F"/>
    <w:rsid w:val="00AC3CEA"/>
    <w:rsid w:val="00AC3F0E"/>
    <w:rsid w:val="00AC402A"/>
    <w:rsid w:val="00AC419B"/>
    <w:rsid w:val="00AC4A87"/>
    <w:rsid w:val="00AC5EF3"/>
    <w:rsid w:val="00AC6324"/>
    <w:rsid w:val="00AC6681"/>
    <w:rsid w:val="00AD1363"/>
    <w:rsid w:val="00AD13C1"/>
    <w:rsid w:val="00AD17F7"/>
    <w:rsid w:val="00AD22F2"/>
    <w:rsid w:val="00AD2637"/>
    <w:rsid w:val="00AD36F3"/>
    <w:rsid w:val="00AD3B4A"/>
    <w:rsid w:val="00AD4C22"/>
    <w:rsid w:val="00AD4E0F"/>
    <w:rsid w:val="00AD4F38"/>
    <w:rsid w:val="00AD6215"/>
    <w:rsid w:val="00AD6B74"/>
    <w:rsid w:val="00AD72B2"/>
    <w:rsid w:val="00AD742D"/>
    <w:rsid w:val="00AD7765"/>
    <w:rsid w:val="00AD793D"/>
    <w:rsid w:val="00AE0680"/>
    <w:rsid w:val="00AE0910"/>
    <w:rsid w:val="00AE1418"/>
    <w:rsid w:val="00AE1496"/>
    <w:rsid w:val="00AE18EA"/>
    <w:rsid w:val="00AE1A61"/>
    <w:rsid w:val="00AE1F3F"/>
    <w:rsid w:val="00AE38BE"/>
    <w:rsid w:val="00AE3E12"/>
    <w:rsid w:val="00AE437F"/>
    <w:rsid w:val="00AE4E6D"/>
    <w:rsid w:val="00AE4E8F"/>
    <w:rsid w:val="00AE57AB"/>
    <w:rsid w:val="00AE7157"/>
    <w:rsid w:val="00AE72E3"/>
    <w:rsid w:val="00AE7373"/>
    <w:rsid w:val="00AE748B"/>
    <w:rsid w:val="00AF07AF"/>
    <w:rsid w:val="00AF07C5"/>
    <w:rsid w:val="00AF08D1"/>
    <w:rsid w:val="00AF0F02"/>
    <w:rsid w:val="00AF0F04"/>
    <w:rsid w:val="00AF1127"/>
    <w:rsid w:val="00AF26FB"/>
    <w:rsid w:val="00AF2885"/>
    <w:rsid w:val="00AF2AFA"/>
    <w:rsid w:val="00AF2CE2"/>
    <w:rsid w:val="00AF2D3D"/>
    <w:rsid w:val="00AF3272"/>
    <w:rsid w:val="00AF33D6"/>
    <w:rsid w:val="00AF38DE"/>
    <w:rsid w:val="00AF3A1D"/>
    <w:rsid w:val="00AF3FB8"/>
    <w:rsid w:val="00AF4098"/>
    <w:rsid w:val="00AF4C8D"/>
    <w:rsid w:val="00AF550A"/>
    <w:rsid w:val="00AF563B"/>
    <w:rsid w:val="00AF5F12"/>
    <w:rsid w:val="00AF666F"/>
    <w:rsid w:val="00AF6801"/>
    <w:rsid w:val="00AF695D"/>
    <w:rsid w:val="00AF6A4E"/>
    <w:rsid w:val="00AF6EB5"/>
    <w:rsid w:val="00AF728A"/>
    <w:rsid w:val="00B00B2A"/>
    <w:rsid w:val="00B00CBE"/>
    <w:rsid w:val="00B01934"/>
    <w:rsid w:val="00B01C6A"/>
    <w:rsid w:val="00B03026"/>
    <w:rsid w:val="00B039CA"/>
    <w:rsid w:val="00B03A01"/>
    <w:rsid w:val="00B04203"/>
    <w:rsid w:val="00B04468"/>
    <w:rsid w:val="00B0459B"/>
    <w:rsid w:val="00B04979"/>
    <w:rsid w:val="00B04C4B"/>
    <w:rsid w:val="00B04F42"/>
    <w:rsid w:val="00B05CE2"/>
    <w:rsid w:val="00B05EBD"/>
    <w:rsid w:val="00B060AD"/>
    <w:rsid w:val="00B06102"/>
    <w:rsid w:val="00B071EE"/>
    <w:rsid w:val="00B07A18"/>
    <w:rsid w:val="00B07D6D"/>
    <w:rsid w:val="00B1000A"/>
    <w:rsid w:val="00B10ABE"/>
    <w:rsid w:val="00B10D43"/>
    <w:rsid w:val="00B110F7"/>
    <w:rsid w:val="00B12AA5"/>
    <w:rsid w:val="00B13568"/>
    <w:rsid w:val="00B13BA2"/>
    <w:rsid w:val="00B13BD2"/>
    <w:rsid w:val="00B14535"/>
    <w:rsid w:val="00B149AF"/>
    <w:rsid w:val="00B14E97"/>
    <w:rsid w:val="00B151B4"/>
    <w:rsid w:val="00B15B1F"/>
    <w:rsid w:val="00B16096"/>
    <w:rsid w:val="00B16356"/>
    <w:rsid w:val="00B1661B"/>
    <w:rsid w:val="00B17884"/>
    <w:rsid w:val="00B17AAB"/>
    <w:rsid w:val="00B206BE"/>
    <w:rsid w:val="00B21172"/>
    <w:rsid w:val="00B2186C"/>
    <w:rsid w:val="00B21E77"/>
    <w:rsid w:val="00B235B7"/>
    <w:rsid w:val="00B2462B"/>
    <w:rsid w:val="00B248EB"/>
    <w:rsid w:val="00B2515D"/>
    <w:rsid w:val="00B25EBC"/>
    <w:rsid w:val="00B26A8C"/>
    <w:rsid w:val="00B30342"/>
    <w:rsid w:val="00B304DC"/>
    <w:rsid w:val="00B30521"/>
    <w:rsid w:val="00B30C6F"/>
    <w:rsid w:val="00B31326"/>
    <w:rsid w:val="00B31D82"/>
    <w:rsid w:val="00B31DF9"/>
    <w:rsid w:val="00B31E31"/>
    <w:rsid w:val="00B32195"/>
    <w:rsid w:val="00B325FF"/>
    <w:rsid w:val="00B32795"/>
    <w:rsid w:val="00B32D68"/>
    <w:rsid w:val="00B32DFF"/>
    <w:rsid w:val="00B32E2F"/>
    <w:rsid w:val="00B33358"/>
    <w:rsid w:val="00B3376A"/>
    <w:rsid w:val="00B338BA"/>
    <w:rsid w:val="00B33B68"/>
    <w:rsid w:val="00B33B8D"/>
    <w:rsid w:val="00B35063"/>
    <w:rsid w:val="00B3514E"/>
    <w:rsid w:val="00B36827"/>
    <w:rsid w:val="00B3699A"/>
    <w:rsid w:val="00B37244"/>
    <w:rsid w:val="00B37367"/>
    <w:rsid w:val="00B37559"/>
    <w:rsid w:val="00B37D08"/>
    <w:rsid w:val="00B40362"/>
    <w:rsid w:val="00B403CE"/>
    <w:rsid w:val="00B403F7"/>
    <w:rsid w:val="00B405CB"/>
    <w:rsid w:val="00B408B6"/>
    <w:rsid w:val="00B4173C"/>
    <w:rsid w:val="00B41AAA"/>
    <w:rsid w:val="00B421BE"/>
    <w:rsid w:val="00B42550"/>
    <w:rsid w:val="00B448AB"/>
    <w:rsid w:val="00B44CFD"/>
    <w:rsid w:val="00B45569"/>
    <w:rsid w:val="00B45B5B"/>
    <w:rsid w:val="00B46558"/>
    <w:rsid w:val="00B465F1"/>
    <w:rsid w:val="00B47125"/>
    <w:rsid w:val="00B471DA"/>
    <w:rsid w:val="00B50061"/>
    <w:rsid w:val="00B50066"/>
    <w:rsid w:val="00B5023F"/>
    <w:rsid w:val="00B5055F"/>
    <w:rsid w:val="00B507CA"/>
    <w:rsid w:val="00B50860"/>
    <w:rsid w:val="00B508DB"/>
    <w:rsid w:val="00B509B0"/>
    <w:rsid w:val="00B51757"/>
    <w:rsid w:val="00B520E8"/>
    <w:rsid w:val="00B52ED6"/>
    <w:rsid w:val="00B53936"/>
    <w:rsid w:val="00B54188"/>
    <w:rsid w:val="00B54235"/>
    <w:rsid w:val="00B54764"/>
    <w:rsid w:val="00B5511A"/>
    <w:rsid w:val="00B551C9"/>
    <w:rsid w:val="00B553EA"/>
    <w:rsid w:val="00B55E44"/>
    <w:rsid w:val="00B55FF7"/>
    <w:rsid w:val="00B570D1"/>
    <w:rsid w:val="00B57239"/>
    <w:rsid w:val="00B5786D"/>
    <w:rsid w:val="00B60591"/>
    <w:rsid w:val="00B60742"/>
    <w:rsid w:val="00B61043"/>
    <w:rsid w:val="00B61044"/>
    <w:rsid w:val="00B6137D"/>
    <w:rsid w:val="00B61BA3"/>
    <w:rsid w:val="00B6207B"/>
    <w:rsid w:val="00B62825"/>
    <w:rsid w:val="00B62E42"/>
    <w:rsid w:val="00B63025"/>
    <w:rsid w:val="00B635A6"/>
    <w:rsid w:val="00B636DF"/>
    <w:rsid w:val="00B6389C"/>
    <w:rsid w:val="00B63D06"/>
    <w:rsid w:val="00B63E16"/>
    <w:rsid w:val="00B64442"/>
    <w:rsid w:val="00B6558E"/>
    <w:rsid w:val="00B65A30"/>
    <w:rsid w:val="00B65A4B"/>
    <w:rsid w:val="00B660B8"/>
    <w:rsid w:val="00B6696F"/>
    <w:rsid w:val="00B66D3E"/>
    <w:rsid w:val="00B67247"/>
    <w:rsid w:val="00B67C00"/>
    <w:rsid w:val="00B67FC2"/>
    <w:rsid w:val="00B7032E"/>
    <w:rsid w:val="00B709F2"/>
    <w:rsid w:val="00B71413"/>
    <w:rsid w:val="00B71780"/>
    <w:rsid w:val="00B71FF1"/>
    <w:rsid w:val="00B7347F"/>
    <w:rsid w:val="00B74649"/>
    <w:rsid w:val="00B747B6"/>
    <w:rsid w:val="00B749C7"/>
    <w:rsid w:val="00B74AB0"/>
    <w:rsid w:val="00B74FE2"/>
    <w:rsid w:val="00B7513D"/>
    <w:rsid w:val="00B75B63"/>
    <w:rsid w:val="00B7637D"/>
    <w:rsid w:val="00B76D2D"/>
    <w:rsid w:val="00B77056"/>
    <w:rsid w:val="00B77915"/>
    <w:rsid w:val="00B8054B"/>
    <w:rsid w:val="00B8107B"/>
    <w:rsid w:val="00B81355"/>
    <w:rsid w:val="00B82196"/>
    <w:rsid w:val="00B83C3F"/>
    <w:rsid w:val="00B83F3B"/>
    <w:rsid w:val="00B84388"/>
    <w:rsid w:val="00B847AD"/>
    <w:rsid w:val="00B8529C"/>
    <w:rsid w:val="00B86104"/>
    <w:rsid w:val="00B90492"/>
    <w:rsid w:val="00B905C6"/>
    <w:rsid w:val="00B9061A"/>
    <w:rsid w:val="00B90A94"/>
    <w:rsid w:val="00B9183A"/>
    <w:rsid w:val="00B91D1F"/>
    <w:rsid w:val="00B93CB1"/>
    <w:rsid w:val="00B94203"/>
    <w:rsid w:val="00B954A4"/>
    <w:rsid w:val="00B95F3F"/>
    <w:rsid w:val="00B96E1D"/>
    <w:rsid w:val="00B96F86"/>
    <w:rsid w:val="00B977C9"/>
    <w:rsid w:val="00B97C17"/>
    <w:rsid w:val="00BA02CF"/>
    <w:rsid w:val="00BA079F"/>
    <w:rsid w:val="00BA0ACC"/>
    <w:rsid w:val="00BA20AD"/>
    <w:rsid w:val="00BA369E"/>
    <w:rsid w:val="00BA4821"/>
    <w:rsid w:val="00BA5554"/>
    <w:rsid w:val="00BA5CB8"/>
    <w:rsid w:val="00BA5FF8"/>
    <w:rsid w:val="00BA68FE"/>
    <w:rsid w:val="00BA6BF8"/>
    <w:rsid w:val="00BA7546"/>
    <w:rsid w:val="00BA7F3E"/>
    <w:rsid w:val="00BA7FB2"/>
    <w:rsid w:val="00BB03D9"/>
    <w:rsid w:val="00BB0BF2"/>
    <w:rsid w:val="00BB20C7"/>
    <w:rsid w:val="00BB2713"/>
    <w:rsid w:val="00BB29F5"/>
    <w:rsid w:val="00BB2F64"/>
    <w:rsid w:val="00BB44C0"/>
    <w:rsid w:val="00BB46CE"/>
    <w:rsid w:val="00BB4D9D"/>
    <w:rsid w:val="00BB562B"/>
    <w:rsid w:val="00BB5C22"/>
    <w:rsid w:val="00BB5D85"/>
    <w:rsid w:val="00BB6055"/>
    <w:rsid w:val="00BB6346"/>
    <w:rsid w:val="00BB6BD0"/>
    <w:rsid w:val="00BB7675"/>
    <w:rsid w:val="00BB7BD9"/>
    <w:rsid w:val="00BC0038"/>
    <w:rsid w:val="00BC0572"/>
    <w:rsid w:val="00BC09C1"/>
    <w:rsid w:val="00BC0B4D"/>
    <w:rsid w:val="00BC1738"/>
    <w:rsid w:val="00BC1894"/>
    <w:rsid w:val="00BC2BDD"/>
    <w:rsid w:val="00BC3178"/>
    <w:rsid w:val="00BC33BA"/>
    <w:rsid w:val="00BC4CA7"/>
    <w:rsid w:val="00BC5363"/>
    <w:rsid w:val="00BC5670"/>
    <w:rsid w:val="00BC5802"/>
    <w:rsid w:val="00BC6718"/>
    <w:rsid w:val="00BC6F4F"/>
    <w:rsid w:val="00BC7724"/>
    <w:rsid w:val="00BC7A6A"/>
    <w:rsid w:val="00BC7B01"/>
    <w:rsid w:val="00BD0659"/>
    <w:rsid w:val="00BD06AD"/>
    <w:rsid w:val="00BD0B63"/>
    <w:rsid w:val="00BD1226"/>
    <w:rsid w:val="00BD1EFB"/>
    <w:rsid w:val="00BD1F75"/>
    <w:rsid w:val="00BD21BC"/>
    <w:rsid w:val="00BD2B6F"/>
    <w:rsid w:val="00BD2E39"/>
    <w:rsid w:val="00BD3282"/>
    <w:rsid w:val="00BD35D9"/>
    <w:rsid w:val="00BD36F7"/>
    <w:rsid w:val="00BD4CA0"/>
    <w:rsid w:val="00BD511B"/>
    <w:rsid w:val="00BD5875"/>
    <w:rsid w:val="00BD5B40"/>
    <w:rsid w:val="00BD6A08"/>
    <w:rsid w:val="00BD6D84"/>
    <w:rsid w:val="00BD6E4C"/>
    <w:rsid w:val="00BD7C1C"/>
    <w:rsid w:val="00BE008D"/>
    <w:rsid w:val="00BE01BB"/>
    <w:rsid w:val="00BE07AE"/>
    <w:rsid w:val="00BE0A46"/>
    <w:rsid w:val="00BE0CD9"/>
    <w:rsid w:val="00BE1A95"/>
    <w:rsid w:val="00BE2100"/>
    <w:rsid w:val="00BE23CF"/>
    <w:rsid w:val="00BE2940"/>
    <w:rsid w:val="00BE3F0A"/>
    <w:rsid w:val="00BE3F9C"/>
    <w:rsid w:val="00BE4996"/>
    <w:rsid w:val="00BE567B"/>
    <w:rsid w:val="00BE59FE"/>
    <w:rsid w:val="00BE64D9"/>
    <w:rsid w:val="00BE7E6B"/>
    <w:rsid w:val="00BF071F"/>
    <w:rsid w:val="00BF0A1B"/>
    <w:rsid w:val="00BF17DE"/>
    <w:rsid w:val="00BF19A2"/>
    <w:rsid w:val="00BF19B0"/>
    <w:rsid w:val="00BF1A7F"/>
    <w:rsid w:val="00BF212A"/>
    <w:rsid w:val="00BF27C7"/>
    <w:rsid w:val="00BF3E71"/>
    <w:rsid w:val="00BF4CB1"/>
    <w:rsid w:val="00BF4CFE"/>
    <w:rsid w:val="00BF4DB8"/>
    <w:rsid w:val="00BF5147"/>
    <w:rsid w:val="00BF55BD"/>
    <w:rsid w:val="00BF592D"/>
    <w:rsid w:val="00BF5F6D"/>
    <w:rsid w:val="00BF6A69"/>
    <w:rsid w:val="00BF6DF2"/>
    <w:rsid w:val="00BF7081"/>
    <w:rsid w:val="00BF7D51"/>
    <w:rsid w:val="00C00066"/>
    <w:rsid w:val="00C00350"/>
    <w:rsid w:val="00C004FC"/>
    <w:rsid w:val="00C00593"/>
    <w:rsid w:val="00C006D4"/>
    <w:rsid w:val="00C0169E"/>
    <w:rsid w:val="00C01984"/>
    <w:rsid w:val="00C019C3"/>
    <w:rsid w:val="00C01A27"/>
    <w:rsid w:val="00C01DF2"/>
    <w:rsid w:val="00C01ED0"/>
    <w:rsid w:val="00C03C7F"/>
    <w:rsid w:val="00C040C4"/>
    <w:rsid w:val="00C05193"/>
    <w:rsid w:val="00C051E2"/>
    <w:rsid w:val="00C055A5"/>
    <w:rsid w:val="00C0649E"/>
    <w:rsid w:val="00C06647"/>
    <w:rsid w:val="00C06A42"/>
    <w:rsid w:val="00C0773E"/>
    <w:rsid w:val="00C0790A"/>
    <w:rsid w:val="00C07923"/>
    <w:rsid w:val="00C079DD"/>
    <w:rsid w:val="00C10D90"/>
    <w:rsid w:val="00C11152"/>
    <w:rsid w:val="00C11B40"/>
    <w:rsid w:val="00C11F92"/>
    <w:rsid w:val="00C13128"/>
    <w:rsid w:val="00C13CFB"/>
    <w:rsid w:val="00C140B6"/>
    <w:rsid w:val="00C14C92"/>
    <w:rsid w:val="00C1506C"/>
    <w:rsid w:val="00C166B4"/>
    <w:rsid w:val="00C16B7E"/>
    <w:rsid w:val="00C20416"/>
    <w:rsid w:val="00C2168A"/>
    <w:rsid w:val="00C22965"/>
    <w:rsid w:val="00C22B23"/>
    <w:rsid w:val="00C230C9"/>
    <w:rsid w:val="00C23201"/>
    <w:rsid w:val="00C23DD5"/>
    <w:rsid w:val="00C23FAB"/>
    <w:rsid w:val="00C241C2"/>
    <w:rsid w:val="00C24ADF"/>
    <w:rsid w:val="00C25842"/>
    <w:rsid w:val="00C25C1A"/>
    <w:rsid w:val="00C25FAB"/>
    <w:rsid w:val="00C26799"/>
    <w:rsid w:val="00C26EE6"/>
    <w:rsid w:val="00C270A1"/>
    <w:rsid w:val="00C27726"/>
    <w:rsid w:val="00C30B51"/>
    <w:rsid w:val="00C30C45"/>
    <w:rsid w:val="00C30D82"/>
    <w:rsid w:val="00C31E54"/>
    <w:rsid w:val="00C324DC"/>
    <w:rsid w:val="00C32D1C"/>
    <w:rsid w:val="00C33002"/>
    <w:rsid w:val="00C33ABC"/>
    <w:rsid w:val="00C33FF7"/>
    <w:rsid w:val="00C34A86"/>
    <w:rsid w:val="00C34B47"/>
    <w:rsid w:val="00C34BC6"/>
    <w:rsid w:val="00C3514B"/>
    <w:rsid w:val="00C351F7"/>
    <w:rsid w:val="00C35934"/>
    <w:rsid w:val="00C363A2"/>
    <w:rsid w:val="00C363A7"/>
    <w:rsid w:val="00C365D9"/>
    <w:rsid w:val="00C366A1"/>
    <w:rsid w:val="00C368A5"/>
    <w:rsid w:val="00C36B92"/>
    <w:rsid w:val="00C36D16"/>
    <w:rsid w:val="00C40C2F"/>
    <w:rsid w:val="00C4222C"/>
    <w:rsid w:val="00C428CB"/>
    <w:rsid w:val="00C42CFD"/>
    <w:rsid w:val="00C44572"/>
    <w:rsid w:val="00C4495A"/>
    <w:rsid w:val="00C4661F"/>
    <w:rsid w:val="00C46809"/>
    <w:rsid w:val="00C4681A"/>
    <w:rsid w:val="00C46BEE"/>
    <w:rsid w:val="00C46C41"/>
    <w:rsid w:val="00C47166"/>
    <w:rsid w:val="00C503D4"/>
    <w:rsid w:val="00C50960"/>
    <w:rsid w:val="00C52A81"/>
    <w:rsid w:val="00C52C25"/>
    <w:rsid w:val="00C52D8D"/>
    <w:rsid w:val="00C5356F"/>
    <w:rsid w:val="00C53910"/>
    <w:rsid w:val="00C53CE5"/>
    <w:rsid w:val="00C53DE8"/>
    <w:rsid w:val="00C54350"/>
    <w:rsid w:val="00C55959"/>
    <w:rsid w:val="00C57050"/>
    <w:rsid w:val="00C6000A"/>
    <w:rsid w:val="00C6046E"/>
    <w:rsid w:val="00C615A2"/>
    <w:rsid w:val="00C61695"/>
    <w:rsid w:val="00C61842"/>
    <w:rsid w:val="00C6222B"/>
    <w:rsid w:val="00C623E1"/>
    <w:rsid w:val="00C6272C"/>
    <w:rsid w:val="00C6344C"/>
    <w:rsid w:val="00C63643"/>
    <w:rsid w:val="00C63A93"/>
    <w:rsid w:val="00C63EF8"/>
    <w:rsid w:val="00C64132"/>
    <w:rsid w:val="00C64165"/>
    <w:rsid w:val="00C64223"/>
    <w:rsid w:val="00C6438E"/>
    <w:rsid w:val="00C65BB0"/>
    <w:rsid w:val="00C662DB"/>
    <w:rsid w:val="00C6794A"/>
    <w:rsid w:val="00C67ECA"/>
    <w:rsid w:val="00C711C8"/>
    <w:rsid w:val="00C71A61"/>
    <w:rsid w:val="00C71D83"/>
    <w:rsid w:val="00C72892"/>
    <w:rsid w:val="00C73865"/>
    <w:rsid w:val="00C7391A"/>
    <w:rsid w:val="00C73D74"/>
    <w:rsid w:val="00C73E4A"/>
    <w:rsid w:val="00C74542"/>
    <w:rsid w:val="00C7475D"/>
    <w:rsid w:val="00C74BDF"/>
    <w:rsid w:val="00C74E23"/>
    <w:rsid w:val="00C74FB2"/>
    <w:rsid w:val="00C750CB"/>
    <w:rsid w:val="00C7593B"/>
    <w:rsid w:val="00C75E3F"/>
    <w:rsid w:val="00C760B8"/>
    <w:rsid w:val="00C7610B"/>
    <w:rsid w:val="00C762DD"/>
    <w:rsid w:val="00C7640F"/>
    <w:rsid w:val="00C77206"/>
    <w:rsid w:val="00C77ECB"/>
    <w:rsid w:val="00C80146"/>
    <w:rsid w:val="00C80168"/>
    <w:rsid w:val="00C805B5"/>
    <w:rsid w:val="00C8082C"/>
    <w:rsid w:val="00C80AA3"/>
    <w:rsid w:val="00C81195"/>
    <w:rsid w:val="00C81717"/>
    <w:rsid w:val="00C83196"/>
    <w:rsid w:val="00C8421F"/>
    <w:rsid w:val="00C8437D"/>
    <w:rsid w:val="00C8477B"/>
    <w:rsid w:val="00C84BC9"/>
    <w:rsid w:val="00C84E6B"/>
    <w:rsid w:val="00C84F0F"/>
    <w:rsid w:val="00C85FB5"/>
    <w:rsid w:val="00C866BF"/>
    <w:rsid w:val="00C86B4A"/>
    <w:rsid w:val="00C8769F"/>
    <w:rsid w:val="00C87DE8"/>
    <w:rsid w:val="00C87F78"/>
    <w:rsid w:val="00C904DE"/>
    <w:rsid w:val="00C906B2"/>
    <w:rsid w:val="00C90731"/>
    <w:rsid w:val="00C90E5A"/>
    <w:rsid w:val="00C911A0"/>
    <w:rsid w:val="00C91ADD"/>
    <w:rsid w:val="00C920F0"/>
    <w:rsid w:val="00C92875"/>
    <w:rsid w:val="00C92F25"/>
    <w:rsid w:val="00C93382"/>
    <w:rsid w:val="00C93638"/>
    <w:rsid w:val="00C93828"/>
    <w:rsid w:val="00C939DE"/>
    <w:rsid w:val="00C93B5D"/>
    <w:rsid w:val="00C93CF5"/>
    <w:rsid w:val="00C944E9"/>
    <w:rsid w:val="00C94FDF"/>
    <w:rsid w:val="00C9572B"/>
    <w:rsid w:val="00C95DDA"/>
    <w:rsid w:val="00C964E5"/>
    <w:rsid w:val="00C9726A"/>
    <w:rsid w:val="00C976EE"/>
    <w:rsid w:val="00C97948"/>
    <w:rsid w:val="00C97CA4"/>
    <w:rsid w:val="00C97CAC"/>
    <w:rsid w:val="00CA0814"/>
    <w:rsid w:val="00CA0894"/>
    <w:rsid w:val="00CA095E"/>
    <w:rsid w:val="00CA0F5A"/>
    <w:rsid w:val="00CA1239"/>
    <w:rsid w:val="00CA15E0"/>
    <w:rsid w:val="00CA1944"/>
    <w:rsid w:val="00CA1E18"/>
    <w:rsid w:val="00CA2165"/>
    <w:rsid w:val="00CA24D1"/>
    <w:rsid w:val="00CA307D"/>
    <w:rsid w:val="00CA463E"/>
    <w:rsid w:val="00CA4DD4"/>
    <w:rsid w:val="00CA50A0"/>
    <w:rsid w:val="00CA683A"/>
    <w:rsid w:val="00CA6861"/>
    <w:rsid w:val="00CA6A55"/>
    <w:rsid w:val="00CA7719"/>
    <w:rsid w:val="00CA7B62"/>
    <w:rsid w:val="00CB00AA"/>
    <w:rsid w:val="00CB0382"/>
    <w:rsid w:val="00CB0D05"/>
    <w:rsid w:val="00CB214F"/>
    <w:rsid w:val="00CB26FC"/>
    <w:rsid w:val="00CB27A2"/>
    <w:rsid w:val="00CB2C15"/>
    <w:rsid w:val="00CB3312"/>
    <w:rsid w:val="00CB33F4"/>
    <w:rsid w:val="00CB3A85"/>
    <w:rsid w:val="00CB3D06"/>
    <w:rsid w:val="00CB446E"/>
    <w:rsid w:val="00CB4C1B"/>
    <w:rsid w:val="00CB4F01"/>
    <w:rsid w:val="00CB5AA1"/>
    <w:rsid w:val="00CB5F8F"/>
    <w:rsid w:val="00CB60B0"/>
    <w:rsid w:val="00CB6C2E"/>
    <w:rsid w:val="00CB701E"/>
    <w:rsid w:val="00CB70D7"/>
    <w:rsid w:val="00CB7148"/>
    <w:rsid w:val="00CB7478"/>
    <w:rsid w:val="00CC0532"/>
    <w:rsid w:val="00CC0816"/>
    <w:rsid w:val="00CC0D72"/>
    <w:rsid w:val="00CC102F"/>
    <w:rsid w:val="00CC54CE"/>
    <w:rsid w:val="00CC580A"/>
    <w:rsid w:val="00CC61B4"/>
    <w:rsid w:val="00CC730E"/>
    <w:rsid w:val="00CD0318"/>
    <w:rsid w:val="00CD1ED1"/>
    <w:rsid w:val="00CD2180"/>
    <w:rsid w:val="00CD25DC"/>
    <w:rsid w:val="00CD3726"/>
    <w:rsid w:val="00CD411F"/>
    <w:rsid w:val="00CD467F"/>
    <w:rsid w:val="00CD4B72"/>
    <w:rsid w:val="00CD4D71"/>
    <w:rsid w:val="00CD5361"/>
    <w:rsid w:val="00CD551F"/>
    <w:rsid w:val="00CD5A8C"/>
    <w:rsid w:val="00CD5B4E"/>
    <w:rsid w:val="00CD6CB4"/>
    <w:rsid w:val="00CD72A7"/>
    <w:rsid w:val="00CD7D25"/>
    <w:rsid w:val="00CD7D5E"/>
    <w:rsid w:val="00CD7D90"/>
    <w:rsid w:val="00CD7FAF"/>
    <w:rsid w:val="00CE0F32"/>
    <w:rsid w:val="00CE1182"/>
    <w:rsid w:val="00CE1BA7"/>
    <w:rsid w:val="00CE2122"/>
    <w:rsid w:val="00CE2473"/>
    <w:rsid w:val="00CE2827"/>
    <w:rsid w:val="00CE2901"/>
    <w:rsid w:val="00CE29BC"/>
    <w:rsid w:val="00CE2AD2"/>
    <w:rsid w:val="00CE35EC"/>
    <w:rsid w:val="00CE3B81"/>
    <w:rsid w:val="00CE3D61"/>
    <w:rsid w:val="00CE420F"/>
    <w:rsid w:val="00CE42BB"/>
    <w:rsid w:val="00CE4396"/>
    <w:rsid w:val="00CE45D9"/>
    <w:rsid w:val="00CE5B30"/>
    <w:rsid w:val="00CE5D0C"/>
    <w:rsid w:val="00CE60C8"/>
    <w:rsid w:val="00CE63E9"/>
    <w:rsid w:val="00CE67C3"/>
    <w:rsid w:val="00CE6AB9"/>
    <w:rsid w:val="00CE755D"/>
    <w:rsid w:val="00CF0C82"/>
    <w:rsid w:val="00CF1690"/>
    <w:rsid w:val="00CF1A95"/>
    <w:rsid w:val="00CF1DD7"/>
    <w:rsid w:val="00CF1E77"/>
    <w:rsid w:val="00CF22ED"/>
    <w:rsid w:val="00CF2C8B"/>
    <w:rsid w:val="00CF2ED6"/>
    <w:rsid w:val="00CF3450"/>
    <w:rsid w:val="00CF3BC7"/>
    <w:rsid w:val="00CF3E8C"/>
    <w:rsid w:val="00CF4429"/>
    <w:rsid w:val="00CF447D"/>
    <w:rsid w:val="00CF4F63"/>
    <w:rsid w:val="00CF515C"/>
    <w:rsid w:val="00CF5B3A"/>
    <w:rsid w:val="00CF662A"/>
    <w:rsid w:val="00CF6A93"/>
    <w:rsid w:val="00CF729E"/>
    <w:rsid w:val="00D014BF"/>
    <w:rsid w:val="00D0215C"/>
    <w:rsid w:val="00D02497"/>
    <w:rsid w:val="00D02589"/>
    <w:rsid w:val="00D025F9"/>
    <w:rsid w:val="00D02677"/>
    <w:rsid w:val="00D02E6E"/>
    <w:rsid w:val="00D02F0E"/>
    <w:rsid w:val="00D035A7"/>
    <w:rsid w:val="00D03DC5"/>
    <w:rsid w:val="00D041BC"/>
    <w:rsid w:val="00D04619"/>
    <w:rsid w:val="00D04761"/>
    <w:rsid w:val="00D049C5"/>
    <w:rsid w:val="00D04DAE"/>
    <w:rsid w:val="00D054BF"/>
    <w:rsid w:val="00D05814"/>
    <w:rsid w:val="00D05885"/>
    <w:rsid w:val="00D063F5"/>
    <w:rsid w:val="00D06BA5"/>
    <w:rsid w:val="00D070AF"/>
    <w:rsid w:val="00D0750D"/>
    <w:rsid w:val="00D0755F"/>
    <w:rsid w:val="00D07A0B"/>
    <w:rsid w:val="00D07B11"/>
    <w:rsid w:val="00D1001A"/>
    <w:rsid w:val="00D109B4"/>
    <w:rsid w:val="00D10BCF"/>
    <w:rsid w:val="00D10C30"/>
    <w:rsid w:val="00D1241A"/>
    <w:rsid w:val="00D1272E"/>
    <w:rsid w:val="00D127EF"/>
    <w:rsid w:val="00D128EC"/>
    <w:rsid w:val="00D13CA7"/>
    <w:rsid w:val="00D14123"/>
    <w:rsid w:val="00D14F44"/>
    <w:rsid w:val="00D15039"/>
    <w:rsid w:val="00D15BBE"/>
    <w:rsid w:val="00D16FB0"/>
    <w:rsid w:val="00D17873"/>
    <w:rsid w:val="00D1787F"/>
    <w:rsid w:val="00D17DFB"/>
    <w:rsid w:val="00D201AB"/>
    <w:rsid w:val="00D21135"/>
    <w:rsid w:val="00D21C9C"/>
    <w:rsid w:val="00D22AB7"/>
    <w:rsid w:val="00D22D80"/>
    <w:rsid w:val="00D22E01"/>
    <w:rsid w:val="00D23AC1"/>
    <w:rsid w:val="00D23D2F"/>
    <w:rsid w:val="00D24A87"/>
    <w:rsid w:val="00D24B39"/>
    <w:rsid w:val="00D2622C"/>
    <w:rsid w:val="00D26C4E"/>
    <w:rsid w:val="00D30330"/>
    <w:rsid w:val="00D309DD"/>
    <w:rsid w:val="00D30BC6"/>
    <w:rsid w:val="00D30CA2"/>
    <w:rsid w:val="00D30DD9"/>
    <w:rsid w:val="00D31CA0"/>
    <w:rsid w:val="00D32644"/>
    <w:rsid w:val="00D334A0"/>
    <w:rsid w:val="00D34A49"/>
    <w:rsid w:val="00D34F8B"/>
    <w:rsid w:val="00D35091"/>
    <w:rsid w:val="00D35577"/>
    <w:rsid w:val="00D35EFC"/>
    <w:rsid w:val="00D368A3"/>
    <w:rsid w:val="00D36A2E"/>
    <w:rsid w:val="00D36E24"/>
    <w:rsid w:val="00D36EA7"/>
    <w:rsid w:val="00D37545"/>
    <w:rsid w:val="00D37DCF"/>
    <w:rsid w:val="00D4096D"/>
    <w:rsid w:val="00D41191"/>
    <w:rsid w:val="00D41349"/>
    <w:rsid w:val="00D41C61"/>
    <w:rsid w:val="00D41C98"/>
    <w:rsid w:val="00D4245E"/>
    <w:rsid w:val="00D42546"/>
    <w:rsid w:val="00D429F6"/>
    <w:rsid w:val="00D43C4D"/>
    <w:rsid w:val="00D440AC"/>
    <w:rsid w:val="00D44634"/>
    <w:rsid w:val="00D44CA4"/>
    <w:rsid w:val="00D452FC"/>
    <w:rsid w:val="00D45C22"/>
    <w:rsid w:val="00D45D0E"/>
    <w:rsid w:val="00D45F71"/>
    <w:rsid w:val="00D477CC"/>
    <w:rsid w:val="00D4798A"/>
    <w:rsid w:val="00D513BF"/>
    <w:rsid w:val="00D51777"/>
    <w:rsid w:val="00D51C2E"/>
    <w:rsid w:val="00D52825"/>
    <w:rsid w:val="00D528BA"/>
    <w:rsid w:val="00D52AA2"/>
    <w:rsid w:val="00D52D32"/>
    <w:rsid w:val="00D533CD"/>
    <w:rsid w:val="00D53550"/>
    <w:rsid w:val="00D54703"/>
    <w:rsid w:val="00D55567"/>
    <w:rsid w:val="00D555F8"/>
    <w:rsid w:val="00D55BC7"/>
    <w:rsid w:val="00D56320"/>
    <w:rsid w:val="00D56680"/>
    <w:rsid w:val="00D57B86"/>
    <w:rsid w:val="00D60072"/>
    <w:rsid w:val="00D60B7F"/>
    <w:rsid w:val="00D60D8A"/>
    <w:rsid w:val="00D611E7"/>
    <w:rsid w:val="00D6164F"/>
    <w:rsid w:val="00D61CD2"/>
    <w:rsid w:val="00D61D9D"/>
    <w:rsid w:val="00D62789"/>
    <w:rsid w:val="00D633D0"/>
    <w:rsid w:val="00D64022"/>
    <w:rsid w:val="00D64B18"/>
    <w:rsid w:val="00D64F9A"/>
    <w:rsid w:val="00D659D9"/>
    <w:rsid w:val="00D65ECE"/>
    <w:rsid w:val="00D66211"/>
    <w:rsid w:val="00D66BC2"/>
    <w:rsid w:val="00D67093"/>
    <w:rsid w:val="00D67121"/>
    <w:rsid w:val="00D67798"/>
    <w:rsid w:val="00D678EF"/>
    <w:rsid w:val="00D67984"/>
    <w:rsid w:val="00D70234"/>
    <w:rsid w:val="00D70469"/>
    <w:rsid w:val="00D70576"/>
    <w:rsid w:val="00D708CF"/>
    <w:rsid w:val="00D7148F"/>
    <w:rsid w:val="00D73A78"/>
    <w:rsid w:val="00D73D8B"/>
    <w:rsid w:val="00D7487A"/>
    <w:rsid w:val="00D74AA2"/>
    <w:rsid w:val="00D74CC7"/>
    <w:rsid w:val="00D76301"/>
    <w:rsid w:val="00D7661C"/>
    <w:rsid w:val="00D76A31"/>
    <w:rsid w:val="00D77446"/>
    <w:rsid w:val="00D7777E"/>
    <w:rsid w:val="00D7782E"/>
    <w:rsid w:val="00D77AB9"/>
    <w:rsid w:val="00D77EEB"/>
    <w:rsid w:val="00D80D1F"/>
    <w:rsid w:val="00D819B1"/>
    <w:rsid w:val="00D82225"/>
    <w:rsid w:val="00D825C4"/>
    <w:rsid w:val="00D828D7"/>
    <w:rsid w:val="00D829D0"/>
    <w:rsid w:val="00D833A0"/>
    <w:rsid w:val="00D83816"/>
    <w:rsid w:val="00D83C6E"/>
    <w:rsid w:val="00D83ED8"/>
    <w:rsid w:val="00D847FE"/>
    <w:rsid w:val="00D84A37"/>
    <w:rsid w:val="00D84BD7"/>
    <w:rsid w:val="00D851A6"/>
    <w:rsid w:val="00D8527C"/>
    <w:rsid w:val="00D856CE"/>
    <w:rsid w:val="00D87612"/>
    <w:rsid w:val="00D87A88"/>
    <w:rsid w:val="00D90A22"/>
    <w:rsid w:val="00D90EB7"/>
    <w:rsid w:val="00D90FC2"/>
    <w:rsid w:val="00D91FC1"/>
    <w:rsid w:val="00D92164"/>
    <w:rsid w:val="00D9250F"/>
    <w:rsid w:val="00D92577"/>
    <w:rsid w:val="00D92F86"/>
    <w:rsid w:val="00D9308D"/>
    <w:rsid w:val="00D9388D"/>
    <w:rsid w:val="00D93AB2"/>
    <w:rsid w:val="00D93C5D"/>
    <w:rsid w:val="00D948DB"/>
    <w:rsid w:val="00D94E7B"/>
    <w:rsid w:val="00D9506F"/>
    <w:rsid w:val="00D951C3"/>
    <w:rsid w:val="00D962D1"/>
    <w:rsid w:val="00D968CC"/>
    <w:rsid w:val="00D9699A"/>
    <w:rsid w:val="00D96A5F"/>
    <w:rsid w:val="00D97180"/>
    <w:rsid w:val="00DA037B"/>
    <w:rsid w:val="00DA03E6"/>
    <w:rsid w:val="00DA18B6"/>
    <w:rsid w:val="00DA1A8B"/>
    <w:rsid w:val="00DA2232"/>
    <w:rsid w:val="00DA22D7"/>
    <w:rsid w:val="00DA24B5"/>
    <w:rsid w:val="00DA296F"/>
    <w:rsid w:val="00DA3672"/>
    <w:rsid w:val="00DA38C6"/>
    <w:rsid w:val="00DA3B60"/>
    <w:rsid w:val="00DA42BF"/>
    <w:rsid w:val="00DA431B"/>
    <w:rsid w:val="00DA43C2"/>
    <w:rsid w:val="00DA4A16"/>
    <w:rsid w:val="00DA4F99"/>
    <w:rsid w:val="00DA501C"/>
    <w:rsid w:val="00DA571C"/>
    <w:rsid w:val="00DA58D4"/>
    <w:rsid w:val="00DA6778"/>
    <w:rsid w:val="00DA67DE"/>
    <w:rsid w:val="00DA790D"/>
    <w:rsid w:val="00DB062A"/>
    <w:rsid w:val="00DB0A4F"/>
    <w:rsid w:val="00DB171B"/>
    <w:rsid w:val="00DB26DD"/>
    <w:rsid w:val="00DB33A9"/>
    <w:rsid w:val="00DB4255"/>
    <w:rsid w:val="00DB48DC"/>
    <w:rsid w:val="00DB4D61"/>
    <w:rsid w:val="00DB538D"/>
    <w:rsid w:val="00DB54B9"/>
    <w:rsid w:val="00DB5670"/>
    <w:rsid w:val="00DB5D54"/>
    <w:rsid w:val="00DB6495"/>
    <w:rsid w:val="00DB6805"/>
    <w:rsid w:val="00DB7269"/>
    <w:rsid w:val="00DB7A97"/>
    <w:rsid w:val="00DC03D2"/>
    <w:rsid w:val="00DC0E3D"/>
    <w:rsid w:val="00DC1647"/>
    <w:rsid w:val="00DC1FE0"/>
    <w:rsid w:val="00DC2380"/>
    <w:rsid w:val="00DC2B48"/>
    <w:rsid w:val="00DC3664"/>
    <w:rsid w:val="00DC43D8"/>
    <w:rsid w:val="00DC4508"/>
    <w:rsid w:val="00DC4942"/>
    <w:rsid w:val="00DC508E"/>
    <w:rsid w:val="00DC5E22"/>
    <w:rsid w:val="00DC6230"/>
    <w:rsid w:val="00DC6F65"/>
    <w:rsid w:val="00DC7691"/>
    <w:rsid w:val="00DD04C1"/>
    <w:rsid w:val="00DD08A0"/>
    <w:rsid w:val="00DD0BCD"/>
    <w:rsid w:val="00DD16E2"/>
    <w:rsid w:val="00DD1D3C"/>
    <w:rsid w:val="00DD1E58"/>
    <w:rsid w:val="00DD207E"/>
    <w:rsid w:val="00DD26AA"/>
    <w:rsid w:val="00DD2999"/>
    <w:rsid w:val="00DD2A53"/>
    <w:rsid w:val="00DD2CF0"/>
    <w:rsid w:val="00DD35D1"/>
    <w:rsid w:val="00DD3683"/>
    <w:rsid w:val="00DD45B8"/>
    <w:rsid w:val="00DD560E"/>
    <w:rsid w:val="00DD597C"/>
    <w:rsid w:val="00DD5A71"/>
    <w:rsid w:val="00DD6135"/>
    <w:rsid w:val="00DD673B"/>
    <w:rsid w:val="00DD766C"/>
    <w:rsid w:val="00DD7F66"/>
    <w:rsid w:val="00DE0080"/>
    <w:rsid w:val="00DE094A"/>
    <w:rsid w:val="00DE0CC9"/>
    <w:rsid w:val="00DE1112"/>
    <w:rsid w:val="00DE13C9"/>
    <w:rsid w:val="00DE193E"/>
    <w:rsid w:val="00DE1D69"/>
    <w:rsid w:val="00DE23AB"/>
    <w:rsid w:val="00DE24CE"/>
    <w:rsid w:val="00DE2853"/>
    <w:rsid w:val="00DE2C84"/>
    <w:rsid w:val="00DE33B5"/>
    <w:rsid w:val="00DE4333"/>
    <w:rsid w:val="00DE45FE"/>
    <w:rsid w:val="00DE4725"/>
    <w:rsid w:val="00DE4E7D"/>
    <w:rsid w:val="00DE585D"/>
    <w:rsid w:val="00DE6120"/>
    <w:rsid w:val="00DE62C6"/>
    <w:rsid w:val="00DE74E7"/>
    <w:rsid w:val="00DE7B68"/>
    <w:rsid w:val="00DF03DC"/>
    <w:rsid w:val="00DF0A71"/>
    <w:rsid w:val="00DF0D52"/>
    <w:rsid w:val="00DF110C"/>
    <w:rsid w:val="00DF127F"/>
    <w:rsid w:val="00DF1911"/>
    <w:rsid w:val="00DF1C50"/>
    <w:rsid w:val="00DF24A6"/>
    <w:rsid w:val="00DF2F3E"/>
    <w:rsid w:val="00DF3033"/>
    <w:rsid w:val="00DF3443"/>
    <w:rsid w:val="00DF3489"/>
    <w:rsid w:val="00DF367C"/>
    <w:rsid w:val="00DF38D0"/>
    <w:rsid w:val="00DF3A72"/>
    <w:rsid w:val="00DF3AB8"/>
    <w:rsid w:val="00DF4036"/>
    <w:rsid w:val="00DF431C"/>
    <w:rsid w:val="00DF4516"/>
    <w:rsid w:val="00DF4A16"/>
    <w:rsid w:val="00DF5509"/>
    <w:rsid w:val="00DF5CCE"/>
    <w:rsid w:val="00DF6810"/>
    <w:rsid w:val="00DF7943"/>
    <w:rsid w:val="00DF7AD8"/>
    <w:rsid w:val="00DF7E8D"/>
    <w:rsid w:val="00E00143"/>
    <w:rsid w:val="00E00476"/>
    <w:rsid w:val="00E006F0"/>
    <w:rsid w:val="00E007E1"/>
    <w:rsid w:val="00E012CF"/>
    <w:rsid w:val="00E0168B"/>
    <w:rsid w:val="00E018C4"/>
    <w:rsid w:val="00E018D6"/>
    <w:rsid w:val="00E025E0"/>
    <w:rsid w:val="00E025ED"/>
    <w:rsid w:val="00E03542"/>
    <w:rsid w:val="00E0407C"/>
    <w:rsid w:val="00E04307"/>
    <w:rsid w:val="00E04E76"/>
    <w:rsid w:val="00E05047"/>
    <w:rsid w:val="00E054FE"/>
    <w:rsid w:val="00E05625"/>
    <w:rsid w:val="00E0579F"/>
    <w:rsid w:val="00E05A53"/>
    <w:rsid w:val="00E05D3B"/>
    <w:rsid w:val="00E06424"/>
    <w:rsid w:val="00E06440"/>
    <w:rsid w:val="00E06619"/>
    <w:rsid w:val="00E0676E"/>
    <w:rsid w:val="00E06785"/>
    <w:rsid w:val="00E06A8E"/>
    <w:rsid w:val="00E06B80"/>
    <w:rsid w:val="00E07355"/>
    <w:rsid w:val="00E07B75"/>
    <w:rsid w:val="00E07CBB"/>
    <w:rsid w:val="00E112F2"/>
    <w:rsid w:val="00E11787"/>
    <w:rsid w:val="00E11ECE"/>
    <w:rsid w:val="00E134AB"/>
    <w:rsid w:val="00E1384E"/>
    <w:rsid w:val="00E13883"/>
    <w:rsid w:val="00E13D41"/>
    <w:rsid w:val="00E141B8"/>
    <w:rsid w:val="00E14AA1"/>
    <w:rsid w:val="00E14AA9"/>
    <w:rsid w:val="00E14AB2"/>
    <w:rsid w:val="00E15105"/>
    <w:rsid w:val="00E153D5"/>
    <w:rsid w:val="00E15F62"/>
    <w:rsid w:val="00E16BB4"/>
    <w:rsid w:val="00E176D4"/>
    <w:rsid w:val="00E17BB8"/>
    <w:rsid w:val="00E2036B"/>
    <w:rsid w:val="00E2099F"/>
    <w:rsid w:val="00E20BFB"/>
    <w:rsid w:val="00E20F88"/>
    <w:rsid w:val="00E21130"/>
    <w:rsid w:val="00E2151D"/>
    <w:rsid w:val="00E21BE0"/>
    <w:rsid w:val="00E21F81"/>
    <w:rsid w:val="00E21FE1"/>
    <w:rsid w:val="00E23078"/>
    <w:rsid w:val="00E23836"/>
    <w:rsid w:val="00E246C6"/>
    <w:rsid w:val="00E25902"/>
    <w:rsid w:val="00E25B5A"/>
    <w:rsid w:val="00E27051"/>
    <w:rsid w:val="00E277DD"/>
    <w:rsid w:val="00E27A65"/>
    <w:rsid w:val="00E27ACD"/>
    <w:rsid w:val="00E27C42"/>
    <w:rsid w:val="00E300A6"/>
    <w:rsid w:val="00E3014A"/>
    <w:rsid w:val="00E301A6"/>
    <w:rsid w:val="00E303DE"/>
    <w:rsid w:val="00E30DE6"/>
    <w:rsid w:val="00E30FE7"/>
    <w:rsid w:val="00E312A0"/>
    <w:rsid w:val="00E3195A"/>
    <w:rsid w:val="00E320A1"/>
    <w:rsid w:val="00E32B04"/>
    <w:rsid w:val="00E32EEE"/>
    <w:rsid w:val="00E337B1"/>
    <w:rsid w:val="00E3461C"/>
    <w:rsid w:val="00E34E1F"/>
    <w:rsid w:val="00E35773"/>
    <w:rsid w:val="00E3592F"/>
    <w:rsid w:val="00E35ED7"/>
    <w:rsid w:val="00E362A3"/>
    <w:rsid w:val="00E36F5C"/>
    <w:rsid w:val="00E37DE7"/>
    <w:rsid w:val="00E37EAC"/>
    <w:rsid w:val="00E40BD3"/>
    <w:rsid w:val="00E40DA2"/>
    <w:rsid w:val="00E41236"/>
    <w:rsid w:val="00E42581"/>
    <w:rsid w:val="00E437FD"/>
    <w:rsid w:val="00E439CB"/>
    <w:rsid w:val="00E4488E"/>
    <w:rsid w:val="00E448D3"/>
    <w:rsid w:val="00E44ECF"/>
    <w:rsid w:val="00E458ED"/>
    <w:rsid w:val="00E46892"/>
    <w:rsid w:val="00E46AAD"/>
    <w:rsid w:val="00E477E1"/>
    <w:rsid w:val="00E504A9"/>
    <w:rsid w:val="00E507EA"/>
    <w:rsid w:val="00E50B7F"/>
    <w:rsid w:val="00E516E1"/>
    <w:rsid w:val="00E5208A"/>
    <w:rsid w:val="00E52557"/>
    <w:rsid w:val="00E53525"/>
    <w:rsid w:val="00E53731"/>
    <w:rsid w:val="00E538C5"/>
    <w:rsid w:val="00E53DAB"/>
    <w:rsid w:val="00E54910"/>
    <w:rsid w:val="00E56511"/>
    <w:rsid w:val="00E565C2"/>
    <w:rsid w:val="00E56767"/>
    <w:rsid w:val="00E56999"/>
    <w:rsid w:val="00E56A6A"/>
    <w:rsid w:val="00E57AB6"/>
    <w:rsid w:val="00E57C96"/>
    <w:rsid w:val="00E6006B"/>
    <w:rsid w:val="00E602EE"/>
    <w:rsid w:val="00E6039A"/>
    <w:rsid w:val="00E60A84"/>
    <w:rsid w:val="00E60D09"/>
    <w:rsid w:val="00E62F90"/>
    <w:rsid w:val="00E63230"/>
    <w:rsid w:val="00E638C0"/>
    <w:rsid w:val="00E639EC"/>
    <w:rsid w:val="00E63C4C"/>
    <w:rsid w:val="00E64814"/>
    <w:rsid w:val="00E64F87"/>
    <w:rsid w:val="00E65302"/>
    <w:rsid w:val="00E665FF"/>
    <w:rsid w:val="00E66615"/>
    <w:rsid w:val="00E667D2"/>
    <w:rsid w:val="00E66AC7"/>
    <w:rsid w:val="00E67145"/>
    <w:rsid w:val="00E70347"/>
    <w:rsid w:val="00E7098E"/>
    <w:rsid w:val="00E70EEB"/>
    <w:rsid w:val="00E719B5"/>
    <w:rsid w:val="00E729F0"/>
    <w:rsid w:val="00E72DE6"/>
    <w:rsid w:val="00E7376B"/>
    <w:rsid w:val="00E741A2"/>
    <w:rsid w:val="00E746AF"/>
    <w:rsid w:val="00E74755"/>
    <w:rsid w:val="00E74CFC"/>
    <w:rsid w:val="00E7523F"/>
    <w:rsid w:val="00E752F2"/>
    <w:rsid w:val="00E75694"/>
    <w:rsid w:val="00E7772A"/>
    <w:rsid w:val="00E777B0"/>
    <w:rsid w:val="00E77A42"/>
    <w:rsid w:val="00E80189"/>
    <w:rsid w:val="00E80832"/>
    <w:rsid w:val="00E81D37"/>
    <w:rsid w:val="00E82884"/>
    <w:rsid w:val="00E82F9C"/>
    <w:rsid w:val="00E841F4"/>
    <w:rsid w:val="00E8431F"/>
    <w:rsid w:val="00E84AAB"/>
    <w:rsid w:val="00E84FE1"/>
    <w:rsid w:val="00E866CA"/>
    <w:rsid w:val="00E86E59"/>
    <w:rsid w:val="00E86E70"/>
    <w:rsid w:val="00E90479"/>
    <w:rsid w:val="00E905CD"/>
    <w:rsid w:val="00E90B6B"/>
    <w:rsid w:val="00E90C1F"/>
    <w:rsid w:val="00E91235"/>
    <w:rsid w:val="00E9157C"/>
    <w:rsid w:val="00E92B5C"/>
    <w:rsid w:val="00E92BF4"/>
    <w:rsid w:val="00E92FFF"/>
    <w:rsid w:val="00E935AB"/>
    <w:rsid w:val="00E93C16"/>
    <w:rsid w:val="00E94835"/>
    <w:rsid w:val="00E94CBC"/>
    <w:rsid w:val="00E95588"/>
    <w:rsid w:val="00E95CB8"/>
    <w:rsid w:val="00E95D52"/>
    <w:rsid w:val="00E95E22"/>
    <w:rsid w:val="00E9752E"/>
    <w:rsid w:val="00E975A7"/>
    <w:rsid w:val="00E978D7"/>
    <w:rsid w:val="00EA0A9F"/>
    <w:rsid w:val="00EA1D02"/>
    <w:rsid w:val="00EA3023"/>
    <w:rsid w:val="00EA33CA"/>
    <w:rsid w:val="00EA3966"/>
    <w:rsid w:val="00EA39A3"/>
    <w:rsid w:val="00EA3CB1"/>
    <w:rsid w:val="00EA4082"/>
    <w:rsid w:val="00EA497D"/>
    <w:rsid w:val="00EA4BEB"/>
    <w:rsid w:val="00EA4F04"/>
    <w:rsid w:val="00EA5116"/>
    <w:rsid w:val="00EA5147"/>
    <w:rsid w:val="00EA5C4B"/>
    <w:rsid w:val="00EA5ECB"/>
    <w:rsid w:val="00EA62EF"/>
    <w:rsid w:val="00EA6A03"/>
    <w:rsid w:val="00EA6F5A"/>
    <w:rsid w:val="00EA7051"/>
    <w:rsid w:val="00EA734F"/>
    <w:rsid w:val="00EA7377"/>
    <w:rsid w:val="00EA76BF"/>
    <w:rsid w:val="00EA7B26"/>
    <w:rsid w:val="00EA7D16"/>
    <w:rsid w:val="00EB007D"/>
    <w:rsid w:val="00EB0641"/>
    <w:rsid w:val="00EB072C"/>
    <w:rsid w:val="00EB0B77"/>
    <w:rsid w:val="00EB0EDB"/>
    <w:rsid w:val="00EB1285"/>
    <w:rsid w:val="00EB1B0E"/>
    <w:rsid w:val="00EB1DCE"/>
    <w:rsid w:val="00EB24B0"/>
    <w:rsid w:val="00EB2976"/>
    <w:rsid w:val="00EB3456"/>
    <w:rsid w:val="00EB3C28"/>
    <w:rsid w:val="00EB3F18"/>
    <w:rsid w:val="00EB46ED"/>
    <w:rsid w:val="00EB599E"/>
    <w:rsid w:val="00EB5B70"/>
    <w:rsid w:val="00EB688D"/>
    <w:rsid w:val="00EB70AB"/>
    <w:rsid w:val="00EB765D"/>
    <w:rsid w:val="00EC0B72"/>
    <w:rsid w:val="00EC1578"/>
    <w:rsid w:val="00EC1764"/>
    <w:rsid w:val="00EC17AB"/>
    <w:rsid w:val="00EC1E5F"/>
    <w:rsid w:val="00EC21F1"/>
    <w:rsid w:val="00EC25BD"/>
    <w:rsid w:val="00EC2B6D"/>
    <w:rsid w:val="00EC3025"/>
    <w:rsid w:val="00EC3C51"/>
    <w:rsid w:val="00EC484B"/>
    <w:rsid w:val="00EC4BC9"/>
    <w:rsid w:val="00EC50A2"/>
    <w:rsid w:val="00EC534C"/>
    <w:rsid w:val="00EC5C3C"/>
    <w:rsid w:val="00EC68ED"/>
    <w:rsid w:val="00EC6ECD"/>
    <w:rsid w:val="00ED07F7"/>
    <w:rsid w:val="00ED1048"/>
    <w:rsid w:val="00ED133F"/>
    <w:rsid w:val="00ED17D5"/>
    <w:rsid w:val="00ED182C"/>
    <w:rsid w:val="00ED1DD9"/>
    <w:rsid w:val="00ED3561"/>
    <w:rsid w:val="00ED4FAA"/>
    <w:rsid w:val="00ED5921"/>
    <w:rsid w:val="00ED5B99"/>
    <w:rsid w:val="00ED5D96"/>
    <w:rsid w:val="00ED65C4"/>
    <w:rsid w:val="00ED68D4"/>
    <w:rsid w:val="00ED6B62"/>
    <w:rsid w:val="00ED6BB2"/>
    <w:rsid w:val="00ED74F5"/>
    <w:rsid w:val="00EE01DF"/>
    <w:rsid w:val="00EE031C"/>
    <w:rsid w:val="00EE0AE5"/>
    <w:rsid w:val="00EE0CB1"/>
    <w:rsid w:val="00EE1775"/>
    <w:rsid w:val="00EE1CD2"/>
    <w:rsid w:val="00EE1EFC"/>
    <w:rsid w:val="00EE27A4"/>
    <w:rsid w:val="00EE2BD8"/>
    <w:rsid w:val="00EE2C9F"/>
    <w:rsid w:val="00EE335E"/>
    <w:rsid w:val="00EE43F0"/>
    <w:rsid w:val="00EE536F"/>
    <w:rsid w:val="00EE5447"/>
    <w:rsid w:val="00EE6E3F"/>
    <w:rsid w:val="00EF07C6"/>
    <w:rsid w:val="00EF1253"/>
    <w:rsid w:val="00EF138F"/>
    <w:rsid w:val="00EF176E"/>
    <w:rsid w:val="00EF2C4C"/>
    <w:rsid w:val="00EF32E2"/>
    <w:rsid w:val="00EF40B5"/>
    <w:rsid w:val="00EF535A"/>
    <w:rsid w:val="00EF53C3"/>
    <w:rsid w:val="00EF5470"/>
    <w:rsid w:val="00EF62F8"/>
    <w:rsid w:val="00EF6E12"/>
    <w:rsid w:val="00EF7124"/>
    <w:rsid w:val="00EF72C2"/>
    <w:rsid w:val="00EF7DC4"/>
    <w:rsid w:val="00F00134"/>
    <w:rsid w:val="00F003CB"/>
    <w:rsid w:val="00F00ADB"/>
    <w:rsid w:val="00F011B6"/>
    <w:rsid w:val="00F01850"/>
    <w:rsid w:val="00F0198A"/>
    <w:rsid w:val="00F01D5D"/>
    <w:rsid w:val="00F01DE5"/>
    <w:rsid w:val="00F01E39"/>
    <w:rsid w:val="00F0268D"/>
    <w:rsid w:val="00F02D48"/>
    <w:rsid w:val="00F0300B"/>
    <w:rsid w:val="00F03F8F"/>
    <w:rsid w:val="00F04AE1"/>
    <w:rsid w:val="00F0510C"/>
    <w:rsid w:val="00F05979"/>
    <w:rsid w:val="00F0656E"/>
    <w:rsid w:val="00F07A78"/>
    <w:rsid w:val="00F07F91"/>
    <w:rsid w:val="00F1029A"/>
    <w:rsid w:val="00F10D43"/>
    <w:rsid w:val="00F10D75"/>
    <w:rsid w:val="00F11070"/>
    <w:rsid w:val="00F11B56"/>
    <w:rsid w:val="00F11E85"/>
    <w:rsid w:val="00F12DAB"/>
    <w:rsid w:val="00F13310"/>
    <w:rsid w:val="00F134D5"/>
    <w:rsid w:val="00F14D2E"/>
    <w:rsid w:val="00F15435"/>
    <w:rsid w:val="00F15617"/>
    <w:rsid w:val="00F1591B"/>
    <w:rsid w:val="00F16062"/>
    <w:rsid w:val="00F16586"/>
    <w:rsid w:val="00F166E8"/>
    <w:rsid w:val="00F1695F"/>
    <w:rsid w:val="00F169C5"/>
    <w:rsid w:val="00F16B35"/>
    <w:rsid w:val="00F1768C"/>
    <w:rsid w:val="00F17A12"/>
    <w:rsid w:val="00F17F2B"/>
    <w:rsid w:val="00F20BEE"/>
    <w:rsid w:val="00F214AE"/>
    <w:rsid w:val="00F21AD4"/>
    <w:rsid w:val="00F21E4F"/>
    <w:rsid w:val="00F22E33"/>
    <w:rsid w:val="00F23181"/>
    <w:rsid w:val="00F23CED"/>
    <w:rsid w:val="00F24143"/>
    <w:rsid w:val="00F2447D"/>
    <w:rsid w:val="00F24B82"/>
    <w:rsid w:val="00F24BAD"/>
    <w:rsid w:val="00F24E09"/>
    <w:rsid w:val="00F2500D"/>
    <w:rsid w:val="00F25A9A"/>
    <w:rsid w:val="00F25C38"/>
    <w:rsid w:val="00F26580"/>
    <w:rsid w:val="00F26643"/>
    <w:rsid w:val="00F26C43"/>
    <w:rsid w:val="00F300EF"/>
    <w:rsid w:val="00F30382"/>
    <w:rsid w:val="00F30E49"/>
    <w:rsid w:val="00F3237B"/>
    <w:rsid w:val="00F32700"/>
    <w:rsid w:val="00F32897"/>
    <w:rsid w:val="00F338FE"/>
    <w:rsid w:val="00F340FE"/>
    <w:rsid w:val="00F35BFC"/>
    <w:rsid w:val="00F372C3"/>
    <w:rsid w:val="00F400BA"/>
    <w:rsid w:val="00F404BE"/>
    <w:rsid w:val="00F41852"/>
    <w:rsid w:val="00F42583"/>
    <w:rsid w:val="00F4266D"/>
    <w:rsid w:val="00F42E7D"/>
    <w:rsid w:val="00F44068"/>
    <w:rsid w:val="00F44389"/>
    <w:rsid w:val="00F44682"/>
    <w:rsid w:val="00F44D08"/>
    <w:rsid w:val="00F4564C"/>
    <w:rsid w:val="00F456EB"/>
    <w:rsid w:val="00F45B07"/>
    <w:rsid w:val="00F46178"/>
    <w:rsid w:val="00F46581"/>
    <w:rsid w:val="00F4683C"/>
    <w:rsid w:val="00F46D38"/>
    <w:rsid w:val="00F471B9"/>
    <w:rsid w:val="00F473D4"/>
    <w:rsid w:val="00F479C7"/>
    <w:rsid w:val="00F47ABF"/>
    <w:rsid w:val="00F50EA8"/>
    <w:rsid w:val="00F52B4D"/>
    <w:rsid w:val="00F52C93"/>
    <w:rsid w:val="00F52D25"/>
    <w:rsid w:val="00F52EFD"/>
    <w:rsid w:val="00F5312A"/>
    <w:rsid w:val="00F54BAA"/>
    <w:rsid w:val="00F54DCB"/>
    <w:rsid w:val="00F54E57"/>
    <w:rsid w:val="00F5509E"/>
    <w:rsid w:val="00F55A19"/>
    <w:rsid w:val="00F576E0"/>
    <w:rsid w:val="00F606DC"/>
    <w:rsid w:val="00F60811"/>
    <w:rsid w:val="00F60B44"/>
    <w:rsid w:val="00F6115E"/>
    <w:rsid w:val="00F6174F"/>
    <w:rsid w:val="00F6205F"/>
    <w:rsid w:val="00F62196"/>
    <w:rsid w:val="00F621C1"/>
    <w:rsid w:val="00F6277D"/>
    <w:rsid w:val="00F62D62"/>
    <w:rsid w:val="00F63149"/>
    <w:rsid w:val="00F65C35"/>
    <w:rsid w:val="00F6655D"/>
    <w:rsid w:val="00F66ECC"/>
    <w:rsid w:val="00F66F13"/>
    <w:rsid w:val="00F67962"/>
    <w:rsid w:val="00F70F21"/>
    <w:rsid w:val="00F7129E"/>
    <w:rsid w:val="00F7190B"/>
    <w:rsid w:val="00F724E9"/>
    <w:rsid w:val="00F727C6"/>
    <w:rsid w:val="00F729AB"/>
    <w:rsid w:val="00F72A56"/>
    <w:rsid w:val="00F7324A"/>
    <w:rsid w:val="00F73BFF"/>
    <w:rsid w:val="00F74A9A"/>
    <w:rsid w:val="00F74B8D"/>
    <w:rsid w:val="00F74C6E"/>
    <w:rsid w:val="00F7532F"/>
    <w:rsid w:val="00F7540F"/>
    <w:rsid w:val="00F75B3F"/>
    <w:rsid w:val="00F764E2"/>
    <w:rsid w:val="00F77563"/>
    <w:rsid w:val="00F77653"/>
    <w:rsid w:val="00F8081D"/>
    <w:rsid w:val="00F81CCD"/>
    <w:rsid w:val="00F824CF"/>
    <w:rsid w:val="00F8266A"/>
    <w:rsid w:val="00F82AA0"/>
    <w:rsid w:val="00F84042"/>
    <w:rsid w:val="00F84048"/>
    <w:rsid w:val="00F848CF"/>
    <w:rsid w:val="00F84A81"/>
    <w:rsid w:val="00F84B6F"/>
    <w:rsid w:val="00F851A5"/>
    <w:rsid w:val="00F85383"/>
    <w:rsid w:val="00F87476"/>
    <w:rsid w:val="00F90DD3"/>
    <w:rsid w:val="00F91C80"/>
    <w:rsid w:val="00F92068"/>
    <w:rsid w:val="00F925F6"/>
    <w:rsid w:val="00F92B22"/>
    <w:rsid w:val="00F92CDC"/>
    <w:rsid w:val="00F93143"/>
    <w:rsid w:val="00F949E2"/>
    <w:rsid w:val="00F956D5"/>
    <w:rsid w:val="00F9594F"/>
    <w:rsid w:val="00F95B3F"/>
    <w:rsid w:val="00F9665B"/>
    <w:rsid w:val="00F96DEA"/>
    <w:rsid w:val="00F972D8"/>
    <w:rsid w:val="00F974AA"/>
    <w:rsid w:val="00F97805"/>
    <w:rsid w:val="00F979E0"/>
    <w:rsid w:val="00F97F1D"/>
    <w:rsid w:val="00FA001D"/>
    <w:rsid w:val="00FA0261"/>
    <w:rsid w:val="00FA05CF"/>
    <w:rsid w:val="00FA0B2B"/>
    <w:rsid w:val="00FA0E26"/>
    <w:rsid w:val="00FA1502"/>
    <w:rsid w:val="00FA219D"/>
    <w:rsid w:val="00FA3307"/>
    <w:rsid w:val="00FA3684"/>
    <w:rsid w:val="00FA3754"/>
    <w:rsid w:val="00FA3995"/>
    <w:rsid w:val="00FA399F"/>
    <w:rsid w:val="00FA3A96"/>
    <w:rsid w:val="00FA4772"/>
    <w:rsid w:val="00FA4C04"/>
    <w:rsid w:val="00FA4C06"/>
    <w:rsid w:val="00FA57B0"/>
    <w:rsid w:val="00FA6026"/>
    <w:rsid w:val="00FA67DB"/>
    <w:rsid w:val="00FA6EC0"/>
    <w:rsid w:val="00FA6FF0"/>
    <w:rsid w:val="00FA71FA"/>
    <w:rsid w:val="00FA7F9F"/>
    <w:rsid w:val="00FB08D6"/>
    <w:rsid w:val="00FB08DE"/>
    <w:rsid w:val="00FB0F4E"/>
    <w:rsid w:val="00FB0FC9"/>
    <w:rsid w:val="00FB1413"/>
    <w:rsid w:val="00FB2914"/>
    <w:rsid w:val="00FB33E3"/>
    <w:rsid w:val="00FB3578"/>
    <w:rsid w:val="00FB3A69"/>
    <w:rsid w:val="00FB4001"/>
    <w:rsid w:val="00FB42AD"/>
    <w:rsid w:val="00FB4620"/>
    <w:rsid w:val="00FB540D"/>
    <w:rsid w:val="00FB5C49"/>
    <w:rsid w:val="00FB68D5"/>
    <w:rsid w:val="00FB7CA0"/>
    <w:rsid w:val="00FC0942"/>
    <w:rsid w:val="00FC0B73"/>
    <w:rsid w:val="00FC11E2"/>
    <w:rsid w:val="00FC143C"/>
    <w:rsid w:val="00FC1468"/>
    <w:rsid w:val="00FC19BA"/>
    <w:rsid w:val="00FC20DF"/>
    <w:rsid w:val="00FC2F1B"/>
    <w:rsid w:val="00FC31F4"/>
    <w:rsid w:val="00FC32A3"/>
    <w:rsid w:val="00FC39A3"/>
    <w:rsid w:val="00FC3FDD"/>
    <w:rsid w:val="00FC4E1C"/>
    <w:rsid w:val="00FC53A6"/>
    <w:rsid w:val="00FC5587"/>
    <w:rsid w:val="00FC570F"/>
    <w:rsid w:val="00FC5D13"/>
    <w:rsid w:val="00FC6B46"/>
    <w:rsid w:val="00FC6CCD"/>
    <w:rsid w:val="00FC6EAE"/>
    <w:rsid w:val="00FC7119"/>
    <w:rsid w:val="00FC7C5E"/>
    <w:rsid w:val="00FD0368"/>
    <w:rsid w:val="00FD083A"/>
    <w:rsid w:val="00FD0F26"/>
    <w:rsid w:val="00FD1498"/>
    <w:rsid w:val="00FD1C3E"/>
    <w:rsid w:val="00FD21D2"/>
    <w:rsid w:val="00FD2401"/>
    <w:rsid w:val="00FD25D5"/>
    <w:rsid w:val="00FD2674"/>
    <w:rsid w:val="00FD2E06"/>
    <w:rsid w:val="00FD346A"/>
    <w:rsid w:val="00FD355E"/>
    <w:rsid w:val="00FD3877"/>
    <w:rsid w:val="00FD38B0"/>
    <w:rsid w:val="00FD3BC8"/>
    <w:rsid w:val="00FD4212"/>
    <w:rsid w:val="00FD5B82"/>
    <w:rsid w:val="00FD6B88"/>
    <w:rsid w:val="00FE01DC"/>
    <w:rsid w:val="00FE023B"/>
    <w:rsid w:val="00FE064D"/>
    <w:rsid w:val="00FE0B25"/>
    <w:rsid w:val="00FE1007"/>
    <w:rsid w:val="00FE1189"/>
    <w:rsid w:val="00FE19F8"/>
    <w:rsid w:val="00FE1EDB"/>
    <w:rsid w:val="00FE20DF"/>
    <w:rsid w:val="00FE314D"/>
    <w:rsid w:val="00FE3617"/>
    <w:rsid w:val="00FE42B5"/>
    <w:rsid w:val="00FE45C0"/>
    <w:rsid w:val="00FE52AF"/>
    <w:rsid w:val="00FE5687"/>
    <w:rsid w:val="00FE5D0C"/>
    <w:rsid w:val="00FE70A3"/>
    <w:rsid w:val="00FE7907"/>
    <w:rsid w:val="00FF00AE"/>
    <w:rsid w:val="00FF0D02"/>
    <w:rsid w:val="00FF3556"/>
    <w:rsid w:val="00FF3BE9"/>
    <w:rsid w:val="00FF440E"/>
    <w:rsid w:val="00FF54D9"/>
    <w:rsid w:val="00FF6316"/>
    <w:rsid w:val="00FF714C"/>
    <w:rsid w:val="00FF76AA"/>
    <w:rsid w:val="01057174"/>
    <w:rsid w:val="013F0508"/>
    <w:rsid w:val="014E7962"/>
    <w:rsid w:val="016C2437"/>
    <w:rsid w:val="018E53BB"/>
    <w:rsid w:val="02182DA6"/>
    <w:rsid w:val="026B0D15"/>
    <w:rsid w:val="02811A5A"/>
    <w:rsid w:val="028712D5"/>
    <w:rsid w:val="035B3E9E"/>
    <w:rsid w:val="03650069"/>
    <w:rsid w:val="037D6212"/>
    <w:rsid w:val="038500F8"/>
    <w:rsid w:val="039C303C"/>
    <w:rsid w:val="03B3755A"/>
    <w:rsid w:val="03CB7B24"/>
    <w:rsid w:val="03DB4C85"/>
    <w:rsid w:val="04011516"/>
    <w:rsid w:val="042A73A2"/>
    <w:rsid w:val="04471946"/>
    <w:rsid w:val="04AB1DE0"/>
    <w:rsid w:val="04DF1A8A"/>
    <w:rsid w:val="04EB4FDA"/>
    <w:rsid w:val="05051CC3"/>
    <w:rsid w:val="050F5210"/>
    <w:rsid w:val="05383F82"/>
    <w:rsid w:val="0539563E"/>
    <w:rsid w:val="053B310D"/>
    <w:rsid w:val="053F02B8"/>
    <w:rsid w:val="05422B51"/>
    <w:rsid w:val="057270FA"/>
    <w:rsid w:val="05AB50DB"/>
    <w:rsid w:val="05AF3E6F"/>
    <w:rsid w:val="060D76E8"/>
    <w:rsid w:val="062D7C32"/>
    <w:rsid w:val="06616ACA"/>
    <w:rsid w:val="06C43E66"/>
    <w:rsid w:val="06DC2D0F"/>
    <w:rsid w:val="07261A30"/>
    <w:rsid w:val="07937A68"/>
    <w:rsid w:val="07CB1523"/>
    <w:rsid w:val="07E94C2F"/>
    <w:rsid w:val="08235CB6"/>
    <w:rsid w:val="0828640E"/>
    <w:rsid w:val="08660ECF"/>
    <w:rsid w:val="08892439"/>
    <w:rsid w:val="08F655F4"/>
    <w:rsid w:val="091D115A"/>
    <w:rsid w:val="09464ADA"/>
    <w:rsid w:val="0969226A"/>
    <w:rsid w:val="09CA6447"/>
    <w:rsid w:val="0A2B1B9E"/>
    <w:rsid w:val="0A686DCE"/>
    <w:rsid w:val="0AC55483"/>
    <w:rsid w:val="0B161A8E"/>
    <w:rsid w:val="0B6C7A33"/>
    <w:rsid w:val="0BF20F46"/>
    <w:rsid w:val="0C406C76"/>
    <w:rsid w:val="0C48085D"/>
    <w:rsid w:val="0C5E56D6"/>
    <w:rsid w:val="0C7378A6"/>
    <w:rsid w:val="0CCC23A9"/>
    <w:rsid w:val="0CD97703"/>
    <w:rsid w:val="0D0B144E"/>
    <w:rsid w:val="0D2C0AF9"/>
    <w:rsid w:val="0D815DD4"/>
    <w:rsid w:val="0D945141"/>
    <w:rsid w:val="0D9F226D"/>
    <w:rsid w:val="0DDA2839"/>
    <w:rsid w:val="0EEE39B5"/>
    <w:rsid w:val="0F0B02E3"/>
    <w:rsid w:val="0F4A3129"/>
    <w:rsid w:val="0F4B2B4D"/>
    <w:rsid w:val="0F6F6DD1"/>
    <w:rsid w:val="10343481"/>
    <w:rsid w:val="104603F7"/>
    <w:rsid w:val="106206E4"/>
    <w:rsid w:val="10706BCE"/>
    <w:rsid w:val="10C23FE1"/>
    <w:rsid w:val="10CB69B4"/>
    <w:rsid w:val="10D91CC5"/>
    <w:rsid w:val="110F7772"/>
    <w:rsid w:val="11244A2B"/>
    <w:rsid w:val="113174E1"/>
    <w:rsid w:val="11576B15"/>
    <w:rsid w:val="118324B8"/>
    <w:rsid w:val="11C10E95"/>
    <w:rsid w:val="11D706F3"/>
    <w:rsid w:val="124E3552"/>
    <w:rsid w:val="12525B95"/>
    <w:rsid w:val="1285670B"/>
    <w:rsid w:val="12A0244C"/>
    <w:rsid w:val="13A96C14"/>
    <w:rsid w:val="13C93F00"/>
    <w:rsid w:val="14A24BBA"/>
    <w:rsid w:val="14B37191"/>
    <w:rsid w:val="14D3773A"/>
    <w:rsid w:val="14D84AF6"/>
    <w:rsid w:val="14EC00F6"/>
    <w:rsid w:val="150E7772"/>
    <w:rsid w:val="15477740"/>
    <w:rsid w:val="15787ABD"/>
    <w:rsid w:val="15823158"/>
    <w:rsid w:val="158C2D9C"/>
    <w:rsid w:val="16331689"/>
    <w:rsid w:val="16AD420A"/>
    <w:rsid w:val="16B27B79"/>
    <w:rsid w:val="16C624EA"/>
    <w:rsid w:val="16D35FF0"/>
    <w:rsid w:val="16EE0D1E"/>
    <w:rsid w:val="17AB69E5"/>
    <w:rsid w:val="17C13123"/>
    <w:rsid w:val="17D66D1D"/>
    <w:rsid w:val="182432B7"/>
    <w:rsid w:val="183F65E1"/>
    <w:rsid w:val="18E1003E"/>
    <w:rsid w:val="18E35258"/>
    <w:rsid w:val="19483D49"/>
    <w:rsid w:val="197657D5"/>
    <w:rsid w:val="19A370D2"/>
    <w:rsid w:val="1A0533DA"/>
    <w:rsid w:val="1AF3088C"/>
    <w:rsid w:val="1B46065D"/>
    <w:rsid w:val="1B5436D5"/>
    <w:rsid w:val="1B6E0402"/>
    <w:rsid w:val="1B9357DA"/>
    <w:rsid w:val="1B9478F4"/>
    <w:rsid w:val="1BFD2674"/>
    <w:rsid w:val="1C4E43CD"/>
    <w:rsid w:val="1CA21B40"/>
    <w:rsid w:val="1CB515F6"/>
    <w:rsid w:val="1D0555CA"/>
    <w:rsid w:val="1D061CA6"/>
    <w:rsid w:val="1D10139C"/>
    <w:rsid w:val="1D465F0D"/>
    <w:rsid w:val="1D763357"/>
    <w:rsid w:val="1E823DFD"/>
    <w:rsid w:val="1E8E1087"/>
    <w:rsid w:val="1EC65A88"/>
    <w:rsid w:val="1ED82964"/>
    <w:rsid w:val="1F4F1A7A"/>
    <w:rsid w:val="1F867054"/>
    <w:rsid w:val="20482670"/>
    <w:rsid w:val="204F2698"/>
    <w:rsid w:val="2093148B"/>
    <w:rsid w:val="20E64FC4"/>
    <w:rsid w:val="20F27225"/>
    <w:rsid w:val="214E5B76"/>
    <w:rsid w:val="21844B54"/>
    <w:rsid w:val="21A23CF9"/>
    <w:rsid w:val="21BF5E1C"/>
    <w:rsid w:val="22755CB1"/>
    <w:rsid w:val="22A47DC8"/>
    <w:rsid w:val="23666F7A"/>
    <w:rsid w:val="239D4250"/>
    <w:rsid w:val="239F2BE0"/>
    <w:rsid w:val="23C97859"/>
    <w:rsid w:val="23FC7D6C"/>
    <w:rsid w:val="241B52D0"/>
    <w:rsid w:val="242958CE"/>
    <w:rsid w:val="24312941"/>
    <w:rsid w:val="245852A4"/>
    <w:rsid w:val="25387269"/>
    <w:rsid w:val="25C71D10"/>
    <w:rsid w:val="25D1078D"/>
    <w:rsid w:val="26655E3B"/>
    <w:rsid w:val="267963F4"/>
    <w:rsid w:val="26FD6EE4"/>
    <w:rsid w:val="274005DA"/>
    <w:rsid w:val="275A3A09"/>
    <w:rsid w:val="2767305B"/>
    <w:rsid w:val="27EA4204"/>
    <w:rsid w:val="295E33A0"/>
    <w:rsid w:val="296E6C4F"/>
    <w:rsid w:val="299370CA"/>
    <w:rsid w:val="2A3E41A3"/>
    <w:rsid w:val="2A9646DD"/>
    <w:rsid w:val="2AAE27F1"/>
    <w:rsid w:val="2AE942BA"/>
    <w:rsid w:val="2B3F0CCA"/>
    <w:rsid w:val="2B614A7B"/>
    <w:rsid w:val="2B7F22B9"/>
    <w:rsid w:val="2B8847FA"/>
    <w:rsid w:val="2BA6603E"/>
    <w:rsid w:val="2C775190"/>
    <w:rsid w:val="2C7768C8"/>
    <w:rsid w:val="2D6566B5"/>
    <w:rsid w:val="2E2141AE"/>
    <w:rsid w:val="2E281D9D"/>
    <w:rsid w:val="2E2E66B0"/>
    <w:rsid w:val="2E3A287E"/>
    <w:rsid w:val="2E5830FD"/>
    <w:rsid w:val="2E655A7C"/>
    <w:rsid w:val="2EAA29DA"/>
    <w:rsid w:val="2EFC55E5"/>
    <w:rsid w:val="2FAA5B86"/>
    <w:rsid w:val="2FC670D0"/>
    <w:rsid w:val="300D43BA"/>
    <w:rsid w:val="306D7D06"/>
    <w:rsid w:val="30763817"/>
    <w:rsid w:val="3095731D"/>
    <w:rsid w:val="30C8006F"/>
    <w:rsid w:val="30CA48F6"/>
    <w:rsid w:val="31F52A00"/>
    <w:rsid w:val="31FC1DC3"/>
    <w:rsid w:val="3279060C"/>
    <w:rsid w:val="33102B9B"/>
    <w:rsid w:val="3396610A"/>
    <w:rsid w:val="33A007BC"/>
    <w:rsid w:val="33AA33B4"/>
    <w:rsid w:val="33EA7220"/>
    <w:rsid w:val="34056568"/>
    <w:rsid w:val="34392F14"/>
    <w:rsid w:val="345741CE"/>
    <w:rsid w:val="34A878CD"/>
    <w:rsid w:val="34AB37A9"/>
    <w:rsid w:val="34B32468"/>
    <w:rsid w:val="34B9765D"/>
    <w:rsid w:val="34C971CD"/>
    <w:rsid w:val="35004D31"/>
    <w:rsid w:val="35736779"/>
    <w:rsid w:val="35AF7DBB"/>
    <w:rsid w:val="35F2302B"/>
    <w:rsid w:val="35F52830"/>
    <w:rsid w:val="3627392A"/>
    <w:rsid w:val="36853C27"/>
    <w:rsid w:val="36D73BA7"/>
    <w:rsid w:val="36FC1EFD"/>
    <w:rsid w:val="374F6CF5"/>
    <w:rsid w:val="377E301C"/>
    <w:rsid w:val="37990A3A"/>
    <w:rsid w:val="37A86843"/>
    <w:rsid w:val="37FA2039"/>
    <w:rsid w:val="38200F31"/>
    <w:rsid w:val="38384235"/>
    <w:rsid w:val="39295A66"/>
    <w:rsid w:val="3966749E"/>
    <w:rsid w:val="398748EE"/>
    <w:rsid w:val="39A91C31"/>
    <w:rsid w:val="39D652B5"/>
    <w:rsid w:val="3A0F72D3"/>
    <w:rsid w:val="3A4A500C"/>
    <w:rsid w:val="3A502F3D"/>
    <w:rsid w:val="3A621B1B"/>
    <w:rsid w:val="3A710960"/>
    <w:rsid w:val="3AFC7EF6"/>
    <w:rsid w:val="3B0A4D5F"/>
    <w:rsid w:val="3B776D99"/>
    <w:rsid w:val="3BC514AD"/>
    <w:rsid w:val="3BD646DF"/>
    <w:rsid w:val="3C77570A"/>
    <w:rsid w:val="3CA21D29"/>
    <w:rsid w:val="3CE653AB"/>
    <w:rsid w:val="3CFE3C20"/>
    <w:rsid w:val="3D2133BA"/>
    <w:rsid w:val="3D2F6469"/>
    <w:rsid w:val="3D7919CF"/>
    <w:rsid w:val="3DAF78BE"/>
    <w:rsid w:val="3DB7419A"/>
    <w:rsid w:val="3DC706E3"/>
    <w:rsid w:val="3DE03BA2"/>
    <w:rsid w:val="3DFA6CC9"/>
    <w:rsid w:val="3F24318A"/>
    <w:rsid w:val="3FE22CB8"/>
    <w:rsid w:val="40186DE7"/>
    <w:rsid w:val="401B2838"/>
    <w:rsid w:val="40553627"/>
    <w:rsid w:val="407927B7"/>
    <w:rsid w:val="40A86806"/>
    <w:rsid w:val="40AB66E9"/>
    <w:rsid w:val="40FA7243"/>
    <w:rsid w:val="411C6A34"/>
    <w:rsid w:val="415223DB"/>
    <w:rsid w:val="416A2100"/>
    <w:rsid w:val="41841F1D"/>
    <w:rsid w:val="41AD25B9"/>
    <w:rsid w:val="41BA2025"/>
    <w:rsid w:val="423D777F"/>
    <w:rsid w:val="427E77F0"/>
    <w:rsid w:val="42A73C6B"/>
    <w:rsid w:val="42BA0D29"/>
    <w:rsid w:val="42D4149E"/>
    <w:rsid w:val="42D73B70"/>
    <w:rsid w:val="42D93F30"/>
    <w:rsid w:val="42F9688B"/>
    <w:rsid w:val="430719BE"/>
    <w:rsid w:val="43A3448B"/>
    <w:rsid w:val="43B34B24"/>
    <w:rsid w:val="43C65736"/>
    <w:rsid w:val="44073277"/>
    <w:rsid w:val="44162144"/>
    <w:rsid w:val="444F55DD"/>
    <w:rsid w:val="45345AC0"/>
    <w:rsid w:val="45401A15"/>
    <w:rsid w:val="454F3B7D"/>
    <w:rsid w:val="4636254A"/>
    <w:rsid w:val="464078D3"/>
    <w:rsid w:val="46563D0F"/>
    <w:rsid w:val="4703023F"/>
    <w:rsid w:val="47050410"/>
    <w:rsid w:val="477977E0"/>
    <w:rsid w:val="489E0546"/>
    <w:rsid w:val="49150578"/>
    <w:rsid w:val="491614F0"/>
    <w:rsid w:val="49320F2A"/>
    <w:rsid w:val="49805ED4"/>
    <w:rsid w:val="498F2EA3"/>
    <w:rsid w:val="49C50F3E"/>
    <w:rsid w:val="4A3E4501"/>
    <w:rsid w:val="4A8164AB"/>
    <w:rsid w:val="4B172406"/>
    <w:rsid w:val="4B266879"/>
    <w:rsid w:val="4B3F03E3"/>
    <w:rsid w:val="4BAF1783"/>
    <w:rsid w:val="4C19030D"/>
    <w:rsid w:val="4C5C1A41"/>
    <w:rsid w:val="4C764325"/>
    <w:rsid w:val="4CF77C53"/>
    <w:rsid w:val="4D337C4A"/>
    <w:rsid w:val="4D9862E0"/>
    <w:rsid w:val="4D9C1893"/>
    <w:rsid w:val="4D9D2B98"/>
    <w:rsid w:val="4E07044E"/>
    <w:rsid w:val="4E395C3D"/>
    <w:rsid w:val="4E973AF0"/>
    <w:rsid w:val="4ED13E4C"/>
    <w:rsid w:val="4EE447E9"/>
    <w:rsid w:val="4F3E3A33"/>
    <w:rsid w:val="4F512135"/>
    <w:rsid w:val="4F642D81"/>
    <w:rsid w:val="4FB52CF0"/>
    <w:rsid w:val="500D4CCA"/>
    <w:rsid w:val="509C367C"/>
    <w:rsid w:val="509E3B74"/>
    <w:rsid w:val="5145170B"/>
    <w:rsid w:val="515C25B1"/>
    <w:rsid w:val="516721B8"/>
    <w:rsid w:val="51D929E4"/>
    <w:rsid w:val="527C692B"/>
    <w:rsid w:val="529A4A75"/>
    <w:rsid w:val="52B16758"/>
    <w:rsid w:val="52FE2AB7"/>
    <w:rsid w:val="53206AC2"/>
    <w:rsid w:val="533A6562"/>
    <w:rsid w:val="53615E74"/>
    <w:rsid w:val="539B7BA2"/>
    <w:rsid w:val="53B4545D"/>
    <w:rsid w:val="544B05E9"/>
    <w:rsid w:val="54C92A81"/>
    <w:rsid w:val="55344B6B"/>
    <w:rsid w:val="55BB0373"/>
    <w:rsid w:val="561B7A15"/>
    <w:rsid w:val="565274AA"/>
    <w:rsid w:val="56653C33"/>
    <w:rsid w:val="569130AC"/>
    <w:rsid w:val="5699137B"/>
    <w:rsid w:val="56D94F94"/>
    <w:rsid w:val="570B1D0C"/>
    <w:rsid w:val="573B2E37"/>
    <w:rsid w:val="57723B0C"/>
    <w:rsid w:val="57B975A4"/>
    <w:rsid w:val="57E207EA"/>
    <w:rsid w:val="58105EE1"/>
    <w:rsid w:val="5818703C"/>
    <w:rsid w:val="58255D16"/>
    <w:rsid w:val="58374717"/>
    <w:rsid w:val="58B56FF2"/>
    <w:rsid w:val="58C41774"/>
    <w:rsid w:val="58CF60DB"/>
    <w:rsid w:val="58D0037E"/>
    <w:rsid w:val="58F34C16"/>
    <w:rsid w:val="592B587C"/>
    <w:rsid w:val="59965D30"/>
    <w:rsid w:val="59E323D2"/>
    <w:rsid w:val="59F83CF4"/>
    <w:rsid w:val="5A6A1FE8"/>
    <w:rsid w:val="5AE525E7"/>
    <w:rsid w:val="5B2B4256"/>
    <w:rsid w:val="5B4B6238"/>
    <w:rsid w:val="5C0C052C"/>
    <w:rsid w:val="5C11209A"/>
    <w:rsid w:val="5C1A7FEB"/>
    <w:rsid w:val="5C6B16B5"/>
    <w:rsid w:val="5C757C4A"/>
    <w:rsid w:val="5C7F4F8B"/>
    <w:rsid w:val="5CD876F5"/>
    <w:rsid w:val="5D072F6F"/>
    <w:rsid w:val="5D3A4B75"/>
    <w:rsid w:val="5D457624"/>
    <w:rsid w:val="5DE80B25"/>
    <w:rsid w:val="5E543FD8"/>
    <w:rsid w:val="5E967B27"/>
    <w:rsid w:val="5E9D6BAF"/>
    <w:rsid w:val="5EAB7B23"/>
    <w:rsid w:val="5EFA3CDA"/>
    <w:rsid w:val="5F380CB0"/>
    <w:rsid w:val="5F413022"/>
    <w:rsid w:val="5F430340"/>
    <w:rsid w:val="5F61344B"/>
    <w:rsid w:val="5FD44EE9"/>
    <w:rsid w:val="5FFE1D89"/>
    <w:rsid w:val="605424A1"/>
    <w:rsid w:val="60E771F7"/>
    <w:rsid w:val="613227E3"/>
    <w:rsid w:val="613C6D2C"/>
    <w:rsid w:val="61D73502"/>
    <w:rsid w:val="61DC6012"/>
    <w:rsid w:val="63127DE0"/>
    <w:rsid w:val="633C10ED"/>
    <w:rsid w:val="63422A85"/>
    <w:rsid w:val="63673794"/>
    <w:rsid w:val="63841508"/>
    <w:rsid w:val="63B43289"/>
    <w:rsid w:val="643B3383"/>
    <w:rsid w:val="646B52FC"/>
    <w:rsid w:val="64AE2D8D"/>
    <w:rsid w:val="64AF69A8"/>
    <w:rsid w:val="64FF1BE4"/>
    <w:rsid w:val="658838F9"/>
    <w:rsid w:val="65896AC8"/>
    <w:rsid w:val="65CB530E"/>
    <w:rsid w:val="663002D0"/>
    <w:rsid w:val="66693066"/>
    <w:rsid w:val="66765459"/>
    <w:rsid w:val="66882EA5"/>
    <w:rsid w:val="668E2961"/>
    <w:rsid w:val="66AB5C81"/>
    <w:rsid w:val="66CE5F48"/>
    <w:rsid w:val="66ED0B85"/>
    <w:rsid w:val="66F12306"/>
    <w:rsid w:val="67430B67"/>
    <w:rsid w:val="674D330F"/>
    <w:rsid w:val="67564590"/>
    <w:rsid w:val="67B25224"/>
    <w:rsid w:val="67B44CE8"/>
    <w:rsid w:val="67C62670"/>
    <w:rsid w:val="67D24BE9"/>
    <w:rsid w:val="681642E5"/>
    <w:rsid w:val="68536D0B"/>
    <w:rsid w:val="685968A7"/>
    <w:rsid w:val="68CE6324"/>
    <w:rsid w:val="68F80072"/>
    <w:rsid w:val="69935128"/>
    <w:rsid w:val="699478C3"/>
    <w:rsid w:val="69BF3D9B"/>
    <w:rsid w:val="69C87076"/>
    <w:rsid w:val="6A131586"/>
    <w:rsid w:val="6A1B68A2"/>
    <w:rsid w:val="6AB53B08"/>
    <w:rsid w:val="6ABE7BD5"/>
    <w:rsid w:val="6ACC2A3C"/>
    <w:rsid w:val="6AEB587D"/>
    <w:rsid w:val="6AF5523B"/>
    <w:rsid w:val="6BAF3479"/>
    <w:rsid w:val="6BF82701"/>
    <w:rsid w:val="6C235C09"/>
    <w:rsid w:val="6C3069F9"/>
    <w:rsid w:val="6C376EFF"/>
    <w:rsid w:val="6C614944"/>
    <w:rsid w:val="6C814056"/>
    <w:rsid w:val="6CAD0F6F"/>
    <w:rsid w:val="6CCE38E0"/>
    <w:rsid w:val="6CD11A0E"/>
    <w:rsid w:val="6CE87713"/>
    <w:rsid w:val="6D6E0A4E"/>
    <w:rsid w:val="6D925A18"/>
    <w:rsid w:val="6DB66549"/>
    <w:rsid w:val="6DCE6CB3"/>
    <w:rsid w:val="6E0C516D"/>
    <w:rsid w:val="6E623EE2"/>
    <w:rsid w:val="6E720E71"/>
    <w:rsid w:val="6E9D6087"/>
    <w:rsid w:val="6EA3305A"/>
    <w:rsid w:val="6F314DE5"/>
    <w:rsid w:val="6F451933"/>
    <w:rsid w:val="6F65226E"/>
    <w:rsid w:val="6F997C61"/>
    <w:rsid w:val="6FCA40F6"/>
    <w:rsid w:val="6FF60E7F"/>
    <w:rsid w:val="705C694C"/>
    <w:rsid w:val="7127573C"/>
    <w:rsid w:val="715B007D"/>
    <w:rsid w:val="718C08D5"/>
    <w:rsid w:val="71BB1257"/>
    <w:rsid w:val="71C17A7E"/>
    <w:rsid w:val="71D71A9C"/>
    <w:rsid w:val="72412925"/>
    <w:rsid w:val="72432649"/>
    <w:rsid w:val="72523AC9"/>
    <w:rsid w:val="7255257F"/>
    <w:rsid w:val="725F01C6"/>
    <w:rsid w:val="726F4F19"/>
    <w:rsid w:val="7280201C"/>
    <w:rsid w:val="7295764A"/>
    <w:rsid w:val="72F801C0"/>
    <w:rsid w:val="73220EEB"/>
    <w:rsid w:val="73353292"/>
    <w:rsid w:val="73521564"/>
    <w:rsid w:val="735540DE"/>
    <w:rsid w:val="738618A4"/>
    <w:rsid w:val="73B07BB0"/>
    <w:rsid w:val="74143FCA"/>
    <w:rsid w:val="74275AAB"/>
    <w:rsid w:val="742B0528"/>
    <w:rsid w:val="7464511F"/>
    <w:rsid w:val="746F4762"/>
    <w:rsid w:val="7491678B"/>
    <w:rsid w:val="74D461E0"/>
    <w:rsid w:val="74E86204"/>
    <w:rsid w:val="756F0759"/>
    <w:rsid w:val="761B5623"/>
    <w:rsid w:val="76336943"/>
    <w:rsid w:val="765214F6"/>
    <w:rsid w:val="767825EE"/>
    <w:rsid w:val="768947FB"/>
    <w:rsid w:val="77704BAE"/>
    <w:rsid w:val="779E1BE9"/>
    <w:rsid w:val="77CD3135"/>
    <w:rsid w:val="77D11321"/>
    <w:rsid w:val="77E33EB6"/>
    <w:rsid w:val="78424BD9"/>
    <w:rsid w:val="7881180D"/>
    <w:rsid w:val="78BE4504"/>
    <w:rsid w:val="78D317A9"/>
    <w:rsid w:val="78F73E4B"/>
    <w:rsid w:val="794568AB"/>
    <w:rsid w:val="79541464"/>
    <w:rsid w:val="797A283D"/>
    <w:rsid w:val="797C7B06"/>
    <w:rsid w:val="79B323EB"/>
    <w:rsid w:val="79E27812"/>
    <w:rsid w:val="7A0379F7"/>
    <w:rsid w:val="7B333615"/>
    <w:rsid w:val="7B5573A2"/>
    <w:rsid w:val="7BCB5DB7"/>
    <w:rsid w:val="7BD261F5"/>
    <w:rsid w:val="7C1728A9"/>
    <w:rsid w:val="7CA674A9"/>
    <w:rsid w:val="7CBE17CC"/>
    <w:rsid w:val="7CC47C40"/>
    <w:rsid w:val="7CEF1A68"/>
    <w:rsid w:val="7CF577D7"/>
    <w:rsid w:val="7D1E3EB3"/>
    <w:rsid w:val="7D2D740B"/>
    <w:rsid w:val="7DBA4771"/>
    <w:rsid w:val="7DC51180"/>
    <w:rsid w:val="7E424A63"/>
    <w:rsid w:val="7EB27D6A"/>
    <w:rsid w:val="7EEA7E01"/>
    <w:rsid w:val="7F1C2D03"/>
    <w:rsid w:val="7F2170C1"/>
    <w:rsid w:val="7F9B734D"/>
    <w:rsid w:val="7FD518F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1"/>
    <w:autoRedefine/>
    <w:qFormat/>
    <w:uiPriority w:val="9"/>
    <w:pPr>
      <w:keepNext/>
      <w:adjustRightInd w:val="0"/>
      <w:snapToGrid w:val="0"/>
      <w:spacing w:line="312" w:lineRule="auto"/>
      <w:outlineLvl w:val="0"/>
    </w:pPr>
    <w:rPr>
      <w:rFonts w:ascii="仿宋_GB2312" w:eastAsia="仿宋_GB2312"/>
      <w:b/>
      <w:bCs/>
    </w:rPr>
  </w:style>
  <w:style w:type="paragraph" w:styleId="4">
    <w:name w:val="heading 2"/>
    <w:basedOn w:val="1"/>
    <w:next w:val="1"/>
    <w:link w:val="569"/>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6"/>
    <w:link w:val="189"/>
    <w:autoRedefine/>
    <w:qFormat/>
    <w:uiPriority w:val="0"/>
    <w:pPr>
      <w:keepNext/>
      <w:keepLines/>
      <w:spacing w:before="260" w:after="260" w:line="413" w:lineRule="auto"/>
      <w:outlineLvl w:val="2"/>
    </w:pPr>
    <w:rPr>
      <w:b/>
      <w:bCs/>
      <w:sz w:val="32"/>
      <w:szCs w:val="32"/>
    </w:rPr>
  </w:style>
  <w:style w:type="paragraph" w:styleId="7">
    <w:name w:val="heading 4"/>
    <w:basedOn w:val="1"/>
    <w:next w:val="6"/>
    <w:link w:val="1448"/>
    <w:autoRedefine/>
    <w:qFormat/>
    <w:uiPriority w:val="0"/>
    <w:pPr>
      <w:keepNext/>
      <w:keepLines/>
      <w:spacing w:before="280" w:after="290" w:line="372" w:lineRule="auto"/>
      <w:outlineLvl w:val="3"/>
    </w:pPr>
    <w:rPr>
      <w:rFonts w:ascii="Arial" w:hAnsi="Arial" w:eastAsia="黑体"/>
      <w:b/>
      <w:bCs/>
      <w:sz w:val="28"/>
      <w:szCs w:val="28"/>
    </w:rPr>
  </w:style>
  <w:style w:type="paragraph" w:styleId="8">
    <w:name w:val="heading 5"/>
    <w:basedOn w:val="1"/>
    <w:next w:val="1"/>
    <w:link w:val="1361"/>
    <w:autoRedefine/>
    <w:qFormat/>
    <w:uiPriority w:val="0"/>
    <w:pPr>
      <w:keepNext/>
      <w:outlineLvl w:val="4"/>
    </w:pPr>
    <w:rPr>
      <w:rFonts w:ascii="楷体_GB2312" w:eastAsia="楷体_GB2312"/>
      <w:bCs/>
      <w:sz w:val="28"/>
      <w:szCs w:val="20"/>
    </w:rPr>
  </w:style>
  <w:style w:type="paragraph" w:styleId="9">
    <w:name w:val="heading 6"/>
    <w:basedOn w:val="1"/>
    <w:next w:val="1"/>
    <w:link w:val="564"/>
    <w:autoRedefine/>
    <w:qFormat/>
    <w:uiPriority w:val="0"/>
    <w:pPr>
      <w:keepNext/>
      <w:keepLines/>
      <w:widowControl/>
      <w:spacing w:before="240" w:after="64" w:line="317" w:lineRule="auto"/>
      <w:jc w:val="left"/>
      <w:outlineLvl w:val="5"/>
    </w:pPr>
    <w:rPr>
      <w:rFonts w:ascii="Cambria" w:hAnsi="Cambria"/>
      <w:b/>
      <w:bCs/>
      <w:kern w:val="0"/>
      <w:sz w:val="28"/>
      <w:lang w:val="fr-FR" w:eastAsia="fr-FR"/>
    </w:rPr>
  </w:style>
  <w:style w:type="paragraph" w:styleId="10">
    <w:name w:val="heading 7"/>
    <w:basedOn w:val="1"/>
    <w:next w:val="1"/>
    <w:link w:val="844"/>
    <w:autoRedefine/>
    <w:qFormat/>
    <w:uiPriority w:val="0"/>
    <w:pPr>
      <w:keepNext/>
      <w:tabs>
        <w:tab w:val="left" w:pos="360"/>
      </w:tabs>
      <w:ind w:left="360" w:hanging="360"/>
      <w:outlineLvl w:val="6"/>
    </w:pPr>
    <w:rPr>
      <w:rFonts w:ascii="楷体_GB2312" w:eastAsia="楷体_GB2312"/>
      <w:bCs/>
      <w:color w:val="FF0000"/>
      <w:sz w:val="28"/>
    </w:rPr>
  </w:style>
  <w:style w:type="paragraph" w:styleId="11">
    <w:name w:val="heading 8"/>
    <w:basedOn w:val="1"/>
    <w:next w:val="1"/>
    <w:link w:val="1072"/>
    <w:autoRedefine/>
    <w:qFormat/>
    <w:uiPriority w:val="0"/>
    <w:pPr>
      <w:keepNext/>
      <w:keepLines/>
      <w:widowControl/>
      <w:spacing w:before="240" w:after="64" w:line="317" w:lineRule="auto"/>
      <w:jc w:val="left"/>
      <w:outlineLvl w:val="7"/>
    </w:pPr>
    <w:rPr>
      <w:rFonts w:ascii="Cambria" w:hAnsi="Cambria"/>
      <w:kern w:val="0"/>
      <w:sz w:val="28"/>
      <w:lang w:val="fr-FR" w:eastAsia="fr-FR"/>
    </w:rPr>
  </w:style>
  <w:style w:type="paragraph" w:styleId="12">
    <w:name w:val="heading 9"/>
    <w:basedOn w:val="1"/>
    <w:next w:val="1"/>
    <w:link w:val="1407"/>
    <w:autoRedefine/>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autoRedefine/>
    <w:semiHidden/>
    <w:unhideWhenUsed/>
    <w:qFormat/>
    <w:uiPriority w:val="1"/>
  </w:style>
  <w:style w:type="table" w:default="1" w:styleId="88">
    <w:name w:val="Normal Table"/>
    <w:autoRedefine/>
    <w:semiHidden/>
    <w:unhideWhenUsed/>
    <w:qFormat/>
    <w:uiPriority w:val="99"/>
    <w:tblPr>
      <w:tblCellMar>
        <w:top w:w="0" w:type="dxa"/>
        <w:left w:w="108" w:type="dxa"/>
        <w:bottom w:w="0" w:type="dxa"/>
        <w:right w:w="108" w:type="dxa"/>
      </w:tblCellMar>
    </w:tblPr>
  </w:style>
  <w:style w:type="paragraph" w:styleId="2">
    <w:name w:val="macro"/>
    <w:link w:val="1114"/>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6">
    <w:name w:val="Normal Indent"/>
    <w:basedOn w:val="1"/>
    <w:link w:val="536"/>
    <w:autoRedefine/>
    <w:qFormat/>
    <w:uiPriority w:val="0"/>
    <w:pPr>
      <w:widowControl/>
      <w:ind w:firstLine="420"/>
      <w:jc w:val="left"/>
    </w:pPr>
    <w:rPr>
      <w:rFonts w:eastAsia="楷体_GB2312"/>
      <w:kern w:val="0"/>
      <w:sz w:val="24"/>
      <w:szCs w:val="20"/>
    </w:rPr>
  </w:style>
  <w:style w:type="paragraph" w:styleId="13">
    <w:name w:val="List 3"/>
    <w:basedOn w:val="1"/>
    <w:autoRedefine/>
    <w:qFormat/>
    <w:uiPriority w:val="0"/>
    <w:pPr>
      <w:ind w:left="600" w:leftChars="400" w:hanging="200" w:hangingChars="200"/>
    </w:pPr>
  </w:style>
  <w:style w:type="paragraph" w:styleId="14">
    <w:name w:val="toc 7"/>
    <w:basedOn w:val="1"/>
    <w:next w:val="1"/>
    <w:autoRedefine/>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5">
    <w:name w:val="List Number 2"/>
    <w:basedOn w:val="1"/>
    <w:autoRedefine/>
    <w:qFormat/>
    <w:uiPriority w:val="0"/>
    <w:pPr>
      <w:tabs>
        <w:tab w:val="left" w:pos="1800"/>
      </w:tabs>
      <w:spacing w:beforeLines="50" w:afterLines="50" w:line="360" w:lineRule="auto"/>
      <w:ind w:left="1800" w:hanging="420"/>
    </w:pPr>
    <w:rPr>
      <w:rFonts w:eastAsia="方正楷体简体"/>
      <w:sz w:val="24"/>
    </w:rPr>
  </w:style>
  <w:style w:type="paragraph" w:styleId="16">
    <w:name w:val="table of authorities"/>
    <w:basedOn w:val="1"/>
    <w:next w:val="1"/>
    <w:autoRedefine/>
    <w:qFormat/>
    <w:uiPriority w:val="0"/>
    <w:pPr>
      <w:ind w:left="420" w:leftChars="200"/>
    </w:pPr>
    <w:rPr>
      <w:rFonts w:eastAsia="方正楷体简体"/>
      <w:sz w:val="28"/>
      <w:szCs w:val="20"/>
    </w:rPr>
  </w:style>
  <w:style w:type="paragraph" w:styleId="17">
    <w:name w:val="Note Heading"/>
    <w:basedOn w:val="1"/>
    <w:next w:val="1"/>
    <w:link w:val="1585"/>
    <w:autoRedefine/>
    <w:qFormat/>
    <w:uiPriority w:val="0"/>
    <w:pPr>
      <w:jc w:val="center"/>
    </w:pPr>
    <w:rPr>
      <w:rFonts w:ascii="金梅簡體中黑字形" w:hAnsi="Arial" w:eastAsia="金梅簡體中黑字形"/>
      <w:kern w:val="0"/>
      <w:sz w:val="24"/>
    </w:rPr>
  </w:style>
  <w:style w:type="paragraph" w:styleId="18">
    <w:name w:val="List Bullet 4"/>
    <w:basedOn w:val="1"/>
    <w:autoRedefine/>
    <w:qFormat/>
    <w:uiPriority w:val="0"/>
    <w:pPr>
      <w:tabs>
        <w:tab w:val="left" w:pos="1620"/>
      </w:tabs>
      <w:ind w:left="1620" w:leftChars="600" w:hanging="360" w:hangingChars="200"/>
    </w:pPr>
  </w:style>
  <w:style w:type="paragraph" w:styleId="19">
    <w:name w:val="index 8"/>
    <w:basedOn w:val="1"/>
    <w:next w:val="1"/>
    <w:autoRedefine/>
    <w:qFormat/>
    <w:uiPriority w:val="0"/>
    <w:pPr>
      <w:adjustRightInd w:val="0"/>
      <w:spacing w:line="360" w:lineRule="auto"/>
      <w:ind w:left="1920" w:hanging="240"/>
      <w:jc w:val="left"/>
      <w:textAlignment w:val="baseline"/>
    </w:pPr>
    <w:rPr>
      <w:sz w:val="20"/>
      <w:szCs w:val="20"/>
    </w:rPr>
  </w:style>
  <w:style w:type="paragraph" w:styleId="20">
    <w:name w:val="E-mail Signature"/>
    <w:basedOn w:val="1"/>
    <w:link w:val="707"/>
    <w:autoRedefine/>
    <w:qFormat/>
    <w:uiPriority w:val="0"/>
    <w:pPr>
      <w:jc w:val="left"/>
    </w:pPr>
    <w:rPr>
      <w:rFonts w:ascii="DFKai-SB" w:eastAsia="DFKai-SB"/>
      <w:kern w:val="0"/>
      <w:sz w:val="28"/>
    </w:rPr>
  </w:style>
  <w:style w:type="paragraph" w:styleId="21">
    <w:name w:val="List Number"/>
    <w:basedOn w:val="1"/>
    <w:link w:val="367"/>
    <w:autoRedefine/>
    <w:qFormat/>
    <w:uiPriority w:val="0"/>
    <w:pPr>
      <w:tabs>
        <w:tab w:val="left" w:pos="720"/>
        <w:tab w:val="left" w:pos="762"/>
      </w:tabs>
      <w:snapToGrid w:val="0"/>
      <w:spacing w:after="60" w:line="300" w:lineRule="auto"/>
      <w:ind w:left="762" w:hanging="210"/>
    </w:pPr>
    <w:rPr>
      <w:sz w:val="24"/>
      <w:szCs w:val="20"/>
    </w:rPr>
  </w:style>
  <w:style w:type="paragraph" w:styleId="22">
    <w:name w:val="caption"/>
    <w:basedOn w:val="1"/>
    <w:next w:val="1"/>
    <w:link w:val="371"/>
    <w:autoRedefine/>
    <w:qFormat/>
    <w:uiPriority w:val="0"/>
    <w:rPr>
      <w:rFonts w:ascii="Arial" w:hAnsi="Arial" w:eastAsia="黑体"/>
      <w:sz w:val="20"/>
      <w:szCs w:val="20"/>
    </w:rPr>
  </w:style>
  <w:style w:type="paragraph" w:styleId="23">
    <w:name w:val="index 5"/>
    <w:basedOn w:val="1"/>
    <w:next w:val="1"/>
    <w:autoRedefine/>
    <w:qFormat/>
    <w:uiPriority w:val="0"/>
    <w:pPr>
      <w:adjustRightInd w:val="0"/>
      <w:spacing w:line="360" w:lineRule="auto"/>
      <w:ind w:left="1200" w:hanging="240"/>
      <w:jc w:val="left"/>
      <w:textAlignment w:val="baseline"/>
    </w:pPr>
    <w:rPr>
      <w:sz w:val="20"/>
      <w:szCs w:val="20"/>
    </w:rPr>
  </w:style>
  <w:style w:type="paragraph" w:styleId="24">
    <w:name w:val="List Bullet"/>
    <w:basedOn w:val="1"/>
    <w:autoRedefine/>
    <w:qFormat/>
    <w:uiPriority w:val="0"/>
    <w:pPr>
      <w:tabs>
        <w:tab w:val="left" w:pos="360"/>
        <w:tab w:val="left" w:pos="1104"/>
      </w:tabs>
      <w:ind w:left="1104" w:hanging="696"/>
    </w:pPr>
    <w:rPr>
      <w:szCs w:val="20"/>
    </w:rPr>
  </w:style>
  <w:style w:type="paragraph" w:styleId="25">
    <w:name w:val="envelope address"/>
    <w:basedOn w:val="1"/>
    <w:autoRedefine/>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247"/>
    <w:autoRedefine/>
    <w:qFormat/>
    <w:uiPriority w:val="0"/>
    <w:pPr>
      <w:shd w:val="clear" w:color="auto" w:fill="000080"/>
    </w:pPr>
    <w:rPr>
      <w:szCs w:val="20"/>
    </w:rPr>
  </w:style>
  <w:style w:type="paragraph" w:styleId="27">
    <w:name w:val="toa heading"/>
    <w:basedOn w:val="1"/>
    <w:next w:val="1"/>
    <w:autoRedefine/>
    <w:qFormat/>
    <w:uiPriority w:val="0"/>
    <w:pPr>
      <w:spacing w:before="120"/>
    </w:pPr>
    <w:rPr>
      <w:rFonts w:ascii="Arial" w:hAnsi="Arial" w:eastAsia="方正楷体简体"/>
      <w:b/>
      <w:bCs/>
      <w:sz w:val="28"/>
    </w:rPr>
  </w:style>
  <w:style w:type="paragraph" w:styleId="28">
    <w:name w:val="annotation text"/>
    <w:basedOn w:val="1"/>
    <w:link w:val="1246"/>
    <w:autoRedefine/>
    <w:qFormat/>
    <w:uiPriority w:val="99"/>
    <w:pPr>
      <w:widowControl/>
      <w:spacing w:before="120"/>
      <w:jc w:val="left"/>
    </w:pPr>
    <w:rPr>
      <w:kern w:val="0"/>
      <w:sz w:val="20"/>
      <w:szCs w:val="20"/>
      <w:lang w:eastAsia="en-US"/>
    </w:rPr>
  </w:style>
  <w:style w:type="paragraph" w:styleId="29">
    <w:name w:val="index 6"/>
    <w:basedOn w:val="1"/>
    <w:next w:val="1"/>
    <w:autoRedefine/>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75"/>
    <w:autoRedefine/>
    <w:qFormat/>
    <w:uiPriority w:val="0"/>
    <w:rPr>
      <w:sz w:val="28"/>
    </w:rPr>
  </w:style>
  <w:style w:type="paragraph" w:styleId="31">
    <w:name w:val="Body Text 3"/>
    <w:basedOn w:val="1"/>
    <w:link w:val="1065"/>
    <w:autoRedefine/>
    <w:qFormat/>
    <w:uiPriority w:val="0"/>
    <w:rPr>
      <w:rFonts w:ascii="仿宋_GB2312" w:eastAsia="仿宋_GB2312"/>
      <w:sz w:val="24"/>
    </w:rPr>
  </w:style>
  <w:style w:type="paragraph" w:styleId="32">
    <w:name w:val="Closing"/>
    <w:basedOn w:val="1"/>
    <w:link w:val="631"/>
    <w:autoRedefine/>
    <w:qFormat/>
    <w:uiPriority w:val="0"/>
    <w:pPr>
      <w:ind w:left="100" w:leftChars="1800"/>
      <w:jc w:val="left"/>
    </w:pPr>
    <w:rPr>
      <w:rFonts w:ascii="金梅簡體中黑字形" w:hAnsi="Arial" w:eastAsia="金梅簡體中黑字形"/>
      <w:kern w:val="0"/>
      <w:sz w:val="24"/>
    </w:rPr>
  </w:style>
  <w:style w:type="paragraph" w:styleId="33">
    <w:name w:val="List Bullet 3"/>
    <w:basedOn w:val="1"/>
    <w:autoRedefine/>
    <w:qFormat/>
    <w:uiPriority w:val="0"/>
    <w:pPr>
      <w:tabs>
        <w:tab w:val="left" w:pos="780"/>
        <w:tab w:val="left" w:pos="1200"/>
      </w:tabs>
      <w:ind w:left="1020" w:hanging="1020"/>
      <w:jc w:val="left"/>
    </w:pPr>
    <w:rPr>
      <w:rFonts w:ascii="宋体" w:hAnsi="宋体"/>
    </w:rPr>
  </w:style>
  <w:style w:type="paragraph" w:styleId="34">
    <w:name w:val="Body Text"/>
    <w:basedOn w:val="1"/>
    <w:next w:val="1"/>
    <w:link w:val="1384"/>
    <w:autoRedefine/>
    <w:qFormat/>
    <w:uiPriority w:val="1"/>
    <w:pPr>
      <w:spacing w:line="360" w:lineRule="auto"/>
    </w:pPr>
    <w:rPr>
      <w:rFonts w:ascii="楷体_GB2312" w:eastAsia="楷体_GB2312"/>
      <w:bCs/>
      <w:sz w:val="28"/>
    </w:rPr>
  </w:style>
  <w:style w:type="paragraph" w:styleId="35">
    <w:name w:val="Body Text Indent"/>
    <w:basedOn w:val="1"/>
    <w:next w:val="36"/>
    <w:link w:val="1067"/>
    <w:autoRedefine/>
    <w:qFormat/>
    <w:uiPriority w:val="0"/>
    <w:pPr>
      <w:ind w:firstLine="420" w:firstLineChars="200"/>
    </w:pPr>
    <w:rPr>
      <w:rFonts w:ascii="宋体" w:hAnsi="宋体"/>
    </w:rPr>
  </w:style>
  <w:style w:type="paragraph" w:styleId="36">
    <w:name w:val="envelope return"/>
    <w:basedOn w:val="1"/>
    <w:autoRedefine/>
    <w:qFormat/>
    <w:uiPriority w:val="0"/>
    <w:pPr>
      <w:tabs>
        <w:tab w:val="left" w:pos="1630"/>
      </w:tabs>
      <w:snapToGrid w:val="0"/>
      <w:jc w:val="left"/>
    </w:pPr>
    <w:rPr>
      <w:rFonts w:ascii="Arial" w:hAnsi="Arial" w:eastAsia="DFKai-SB" w:cs="Arial"/>
      <w:sz w:val="28"/>
      <w:lang w:eastAsia="zh-TW"/>
    </w:rPr>
  </w:style>
  <w:style w:type="paragraph" w:styleId="37">
    <w:name w:val="List Number 3"/>
    <w:basedOn w:val="1"/>
    <w:autoRedefine/>
    <w:qFormat/>
    <w:uiPriority w:val="0"/>
    <w:pPr>
      <w:tabs>
        <w:tab w:val="left" w:pos="360"/>
        <w:tab w:val="left" w:pos="450"/>
        <w:tab w:val="left" w:pos="1200"/>
      </w:tabs>
      <w:ind w:left="450" w:hanging="450"/>
      <w:jc w:val="left"/>
    </w:pPr>
    <w:rPr>
      <w:rFonts w:ascii="宋体" w:hAnsi="宋体"/>
    </w:rPr>
  </w:style>
  <w:style w:type="paragraph" w:styleId="38">
    <w:name w:val="List 2"/>
    <w:basedOn w:val="1"/>
    <w:autoRedefine/>
    <w:qFormat/>
    <w:uiPriority w:val="0"/>
    <w:pPr>
      <w:ind w:left="100" w:leftChars="200" w:hanging="200" w:hangingChars="200"/>
      <w:jc w:val="left"/>
    </w:pPr>
    <w:rPr>
      <w:rFonts w:ascii="宋体" w:hAnsi="宋体"/>
    </w:rPr>
  </w:style>
  <w:style w:type="paragraph" w:styleId="39">
    <w:name w:val="List Continue"/>
    <w:basedOn w:val="1"/>
    <w:autoRedefine/>
    <w:qFormat/>
    <w:uiPriority w:val="0"/>
    <w:pPr>
      <w:spacing w:after="120"/>
      <w:ind w:left="420"/>
      <w:jc w:val="left"/>
    </w:pPr>
    <w:rPr>
      <w:rFonts w:ascii="宋体" w:hAnsi="宋体"/>
    </w:rPr>
  </w:style>
  <w:style w:type="paragraph" w:styleId="40">
    <w:name w:val="Block Text"/>
    <w:basedOn w:val="1"/>
    <w:autoRedefine/>
    <w:qFormat/>
    <w:uiPriority w:val="0"/>
    <w:pPr>
      <w:spacing w:after="120"/>
      <w:ind w:left="1440" w:leftChars="700" w:right="1440" w:rightChars="700"/>
    </w:pPr>
  </w:style>
  <w:style w:type="paragraph" w:styleId="41">
    <w:name w:val="List Bullet 2"/>
    <w:basedOn w:val="1"/>
    <w:autoRedefine/>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2">
    <w:name w:val="HTML Address"/>
    <w:basedOn w:val="1"/>
    <w:link w:val="110"/>
    <w:autoRedefine/>
    <w:qFormat/>
    <w:uiPriority w:val="0"/>
    <w:pPr>
      <w:jc w:val="left"/>
    </w:pPr>
    <w:rPr>
      <w:rFonts w:ascii="DFKai-SB" w:eastAsia="DFKai-SB"/>
      <w:i/>
      <w:iCs/>
      <w:kern w:val="0"/>
      <w:sz w:val="28"/>
    </w:rPr>
  </w:style>
  <w:style w:type="paragraph" w:styleId="43">
    <w:name w:val="index 4"/>
    <w:basedOn w:val="1"/>
    <w:next w:val="1"/>
    <w:autoRedefine/>
    <w:qFormat/>
    <w:uiPriority w:val="0"/>
    <w:pPr>
      <w:adjustRightInd w:val="0"/>
      <w:spacing w:line="360" w:lineRule="auto"/>
      <w:ind w:left="960" w:hanging="240"/>
      <w:jc w:val="left"/>
      <w:textAlignment w:val="baseline"/>
    </w:pPr>
    <w:rPr>
      <w:sz w:val="20"/>
      <w:szCs w:val="20"/>
    </w:rPr>
  </w:style>
  <w:style w:type="paragraph" w:styleId="44">
    <w:name w:val="toc 5"/>
    <w:basedOn w:val="1"/>
    <w:next w:val="1"/>
    <w:autoRedefine/>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5">
    <w:name w:val="toc 3"/>
    <w:basedOn w:val="1"/>
    <w:next w:val="1"/>
    <w:autoRedefine/>
    <w:qFormat/>
    <w:uiPriority w:val="0"/>
    <w:pPr>
      <w:widowControl/>
      <w:spacing w:line="360" w:lineRule="auto"/>
      <w:ind w:left="480"/>
      <w:jc w:val="left"/>
    </w:pPr>
    <w:rPr>
      <w:rFonts w:ascii="Calibri" w:hAnsi="Calibri" w:eastAsia="仿宋_GB2312"/>
      <w:i/>
      <w:iCs/>
      <w:kern w:val="0"/>
      <w:sz w:val="20"/>
      <w:szCs w:val="20"/>
      <w:lang w:val="fr-FR" w:eastAsia="fr-FR"/>
    </w:rPr>
  </w:style>
  <w:style w:type="paragraph" w:styleId="46">
    <w:name w:val="Plain Text"/>
    <w:basedOn w:val="1"/>
    <w:link w:val="534"/>
    <w:autoRedefine/>
    <w:qFormat/>
    <w:uiPriority w:val="0"/>
    <w:rPr>
      <w:rFonts w:ascii="宋体" w:hAnsi="Courier New" w:cs="Courier New"/>
      <w:szCs w:val="21"/>
    </w:rPr>
  </w:style>
  <w:style w:type="paragraph" w:styleId="47">
    <w:name w:val="List Bullet 5"/>
    <w:basedOn w:val="1"/>
    <w:autoRedefine/>
    <w:qFormat/>
    <w:uiPriority w:val="0"/>
    <w:pPr>
      <w:tabs>
        <w:tab w:val="left" w:pos="450"/>
        <w:tab w:val="left" w:pos="2040"/>
      </w:tabs>
      <w:ind w:left="420" w:hanging="420"/>
      <w:jc w:val="left"/>
    </w:pPr>
    <w:rPr>
      <w:rFonts w:ascii="宋体" w:hAnsi="宋体"/>
    </w:rPr>
  </w:style>
  <w:style w:type="paragraph" w:styleId="48">
    <w:name w:val="List Number 4"/>
    <w:basedOn w:val="1"/>
    <w:autoRedefine/>
    <w:qFormat/>
    <w:uiPriority w:val="0"/>
    <w:pPr>
      <w:tabs>
        <w:tab w:val="left" w:pos="570"/>
        <w:tab w:val="left" w:pos="1620"/>
      </w:tabs>
      <w:ind w:left="1020" w:hanging="1020"/>
      <w:jc w:val="left"/>
    </w:pPr>
    <w:rPr>
      <w:rFonts w:ascii="宋体" w:hAnsi="宋体"/>
    </w:rPr>
  </w:style>
  <w:style w:type="paragraph" w:styleId="49">
    <w:name w:val="toc 8"/>
    <w:basedOn w:val="1"/>
    <w:next w:val="1"/>
    <w:autoRedefine/>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50">
    <w:name w:val="index 3"/>
    <w:basedOn w:val="1"/>
    <w:next w:val="1"/>
    <w:autoRedefine/>
    <w:qFormat/>
    <w:uiPriority w:val="0"/>
    <w:pPr>
      <w:adjustRightInd w:val="0"/>
      <w:spacing w:line="360" w:lineRule="auto"/>
      <w:ind w:left="720" w:hanging="240"/>
      <w:jc w:val="left"/>
      <w:textAlignment w:val="baseline"/>
    </w:pPr>
    <w:rPr>
      <w:sz w:val="20"/>
      <w:szCs w:val="20"/>
    </w:rPr>
  </w:style>
  <w:style w:type="paragraph" w:styleId="51">
    <w:name w:val="Date"/>
    <w:basedOn w:val="1"/>
    <w:next w:val="1"/>
    <w:link w:val="1084"/>
    <w:autoRedefine/>
    <w:qFormat/>
    <w:uiPriority w:val="0"/>
    <w:pPr>
      <w:ind w:left="100" w:leftChars="2500"/>
    </w:pPr>
  </w:style>
  <w:style w:type="paragraph" w:styleId="52">
    <w:name w:val="Body Text Indent 2"/>
    <w:basedOn w:val="1"/>
    <w:link w:val="403"/>
    <w:autoRedefine/>
    <w:qFormat/>
    <w:uiPriority w:val="0"/>
    <w:pPr>
      <w:spacing w:line="360" w:lineRule="auto"/>
      <w:ind w:firstLine="638" w:firstLineChars="228"/>
    </w:pPr>
    <w:rPr>
      <w:rFonts w:ascii="楷体_GB2312" w:eastAsia="楷体_GB2312"/>
      <w:bCs/>
      <w:sz w:val="28"/>
    </w:rPr>
  </w:style>
  <w:style w:type="paragraph" w:styleId="53">
    <w:name w:val="endnote text"/>
    <w:basedOn w:val="1"/>
    <w:link w:val="1064"/>
    <w:autoRedefine/>
    <w:qFormat/>
    <w:uiPriority w:val="0"/>
    <w:pPr>
      <w:snapToGrid w:val="0"/>
      <w:jc w:val="left"/>
    </w:pPr>
    <w:rPr>
      <w:rFonts w:ascii="DFKai-SB" w:eastAsia="DFKai-SB"/>
      <w:kern w:val="0"/>
      <w:sz w:val="28"/>
    </w:rPr>
  </w:style>
  <w:style w:type="paragraph" w:styleId="54">
    <w:name w:val="List Continue 5"/>
    <w:basedOn w:val="1"/>
    <w:autoRedefine/>
    <w:qFormat/>
    <w:uiPriority w:val="0"/>
    <w:pPr>
      <w:spacing w:after="120"/>
      <w:ind w:left="2100"/>
      <w:jc w:val="left"/>
    </w:pPr>
    <w:rPr>
      <w:rFonts w:ascii="宋体" w:hAnsi="宋体"/>
    </w:rPr>
  </w:style>
  <w:style w:type="paragraph" w:styleId="55">
    <w:name w:val="Balloon Text"/>
    <w:basedOn w:val="1"/>
    <w:link w:val="1345"/>
    <w:autoRedefine/>
    <w:qFormat/>
    <w:uiPriority w:val="0"/>
    <w:rPr>
      <w:sz w:val="18"/>
      <w:szCs w:val="18"/>
    </w:rPr>
  </w:style>
  <w:style w:type="paragraph" w:styleId="56">
    <w:name w:val="footer"/>
    <w:basedOn w:val="1"/>
    <w:link w:val="839"/>
    <w:autoRedefine/>
    <w:qFormat/>
    <w:uiPriority w:val="99"/>
    <w:pPr>
      <w:tabs>
        <w:tab w:val="center" w:pos="4153"/>
        <w:tab w:val="right" w:pos="8306"/>
      </w:tabs>
      <w:snapToGrid w:val="0"/>
      <w:jc w:val="left"/>
    </w:pPr>
    <w:rPr>
      <w:sz w:val="18"/>
      <w:szCs w:val="20"/>
    </w:rPr>
  </w:style>
  <w:style w:type="paragraph" w:styleId="57">
    <w:name w:val="header"/>
    <w:basedOn w:val="1"/>
    <w:link w:val="271"/>
    <w:autoRedefine/>
    <w:qFormat/>
    <w:uiPriority w:val="99"/>
    <w:pPr>
      <w:pBdr>
        <w:bottom w:val="single" w:color="auto" w:sz="6" w:space="1"/>
      </w:pBdr>
      <w:tabs>
        <w:tab w:val="center" w:pos="4153"/>
        <w:tab w:val="right" w:pos="8306"/>
      </w:tabs>
      <w:snapToGrid w:val="0"/>
      <w:jc w:val="center"/>
    </w:pPr>
    <w:rPr>
      <w:sz w:val="18"/>
      <w:szCs w:val="20"/>
    </w:rPr>
  </w:style>
  <w:style w:type="paragraph" w:styleId="58">
    <w:name w:val="Signature"/>
    <w:basedOn w:val="1"/>
    <w:link w:val="446"/>
    <w:autoRedefine/>
    <w:qFormat/>
    <w:uiPriority w:val="0"/>
    <w:pPr>
      <w:ind w:left="100" w:leftChars="1800"/>
      <w:jc w:val="left"/>
    </w:pPr>
    <w:rPr>
      <w:rFonts w:ascii="DFKai-SB" w:eastAsia="DFKai-SB"/>
      <w:kern w:val="0"/>
      <w:sz w:val="28"/>
    </w:rPr>
  </w:style>
  <w:style w:type="paragraph" w:styleId="59">
    <w:name w:val="toc 1"/>
    <w:basedOn w:val="1"/>
    <w:next w:val="1"/>
    <w:autoRedefine/>
    <w:qFormat/>
    <w:uiPriority w:val="0"/>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0">
    <w:name w:val="List Continue 4"/>
    <w:basedOn w:val="1"/>
    <w:autoRedefine/>
    <w:qFormat/>
    <w:uiPriority w:val="0"/>
    <w:pPr>
      <w:spacing w:after="120"/>
      <w:ind w:left="1680"/>
      <w:jc w:val="left"/>
    </w:pPr>
    <w:rPr>
      <w:rFonts w:ascii="宋体" w:hAnsi="宋体"/>
    </w:rPr>
  </w:style>
  <w:style w:type="paragraph" w:styleId="61">
    <w:name w:val="toc 4"/>
    <w:basedOn w:val="1"/>
    <w:next w:val="1"/>
    <w:autoRedefine/>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2">
    <w:name w:val="index heading"/>
    <w:basedOn w:val="1"/>
    <w:next w:val="63"/>
    <w:autoRedefine/>
    <w:qFormat/>
    <w:uiPriority w:val="0"/>
    <w:pPr>
      <w:adjustRightInd w:val="0"/>
      <w:spacing w:before="120" w:after="120" w:line="360" w:lineRule="auto"/>
      <w:ind w:firstLine="425"/>
      <w:jc w:val="left"/>
      <w:textAlignment w:val="baseline"/>
    </w:pPr>
    <w:rPr>
      <w:b/>
      <w:i/>
      <w:sz w:val="20"/>
      <w:szCs w:val="20"/>
    </w:rPr>
  </w:style>
  <w:style w:type="paragraph" w:styleId="63">
    <w:name w:val="index 1"/>
    <w:basedOn w:val="1"/>
    <w:next w:val="1"/>
    <w:autoRedefine/>
    <w:qFormat/>
    <w:uiPriority w:val="0"/>
  </w:style>
  <w:style w:type="paragraph" w:styleId="64">
    <w:name w:val="Subtitle"/>
    <w:basedOn w:val="1"/>
    <w:next w:val="1"/>
    <w:link w:val="1069"/>
    <w:autoRedefine/>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autoRedefine/>
    <w:qFormat/>
    <w:uiPriority w:val="0"/>
    <w:pPr>
      <w:tabs>
        <w:tab w:val="left" w:pos="2040"/>
      </w:tabs>
      <w:ind w:left="420" w:hanging="420"/>
      <w:jc w:val="left"/>
    </w:pPr>
    <w:rPr>
      <w:rFonts w:ascii="宋体" w:hAnsi="宋体"/>
    </w:rPr>
  </w:style>
  <w:style w:type="paragraph" w:styleId="66">
    <w:name w:val="List"/>
    <w:basedOn w:val="1"/>
    <w:autoRedefine/>
    <w:qFormat/>
    <w:uiPriority w:val="0"/>
    <w:pPr>
      <w:ind w:left="100" w:leftChars="200" w:hanging="200" w:hangingChars="200"/>
      <w:jc w:val="left"/>
    </w:pPr>
    <w:rPr>
      <w:rFonts w:ascii="DFKai-SB" w:eastAsia="DFKai-SB"/>
      <w:sz w:val="28"/>
      <w:lang w:eastAsia="zh-TW"/>
    </w:rPr>
  </w:style>
  <w:style w:type="paragraph" w:styleId="67">
    <w:name w:val="footnote text"/>
    <w:basedOn w:val="1"/>
    <w:link w:val="1296"/>
    <w:autoRedefine/>
    <w:qFormat/>
    <w:uiPriority w:val="99"/>
    <w:pPr>
      <w:adjustRightInd w:val="0"/>
      <w:spacing w:line="315" w:lineRule="atLeast"/>
      <w:textAlignment w:val="baseline"/>
    </w:pPr>
    <w:rPr>
      <w:rFonts w:ascii="宋体"/>
      <w:kern w:val="0"/>
      <w:sz w:val="24"/>
      <w:szCs w:val="20"/>
    </w:rPr>
  </w:style>
  <w:style w:type="paragraph" w:styleId="68">
    <w:name w:val="toc 6"/>
    <w:basedOn w:val="1"/>
    <w:next w:val="1"/>
    <w:autoRedefine/>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69">
    <w:name w:val="List 5"/>
    <w:basedOn w:val="1"/>
    <w:autoRedefine/>
    <w:qFormat/>
    <w:uiPriority w:val="0"/>
    <w:pPr>
      <w:ind w:left="100" w:leftChars="800" w:hanging="200" w:hangingChars="200"/>
      <w:jc w:val="left"/>
    </w:pPr>
    <w:rPr>
      <w:rFonts w:ascii="宋体" w:hAnsi="宋体"/>
    </w:rPr>
  </w:style>
  <w:style w:type="paragraph" w:styleId="70">
    <w:name w:val="Body Text Indent 3"/>
    <w:basedOn w:val="1"/>
    <w:link w:val="304"/>
    <w:autoRedefine/>
    <w:qFormat/>
    <w:uiPriority w:val="0"/>
    <w:pPr>
      <w:spacing w:line="400" w:lineRule="exact"/>
      <w:ind w:firstLine="479" w:firstLineChars="228"/>
    </w:pPr>
    <w:rPr>
      <w:rFonts w:ascii="仿宋_GB2312" w:eastAsia="仿宋_GB2312"/>
    </w:rPr>
  </w:style>
  <w:style w:type="paragraph" w:styleId="71">
    <w:name w:val="index 7"/>
    <w:basedOn w:val="1"/>
    <w:next w:val="1"/>
    <w:autoRedefine/>
    <w:qFormat/>
    <w:uiPriority w:val="0"/>
    <w:pPr>
      <w:adjustRightInd w:val="0"/>
      <w:spacing w:line="360" w:lineRule="auto"/>
      <w:ind w:left="1680" w:hanging="240"/>
      <w:jc w:val="left"/>
      <w:textAlignment w:val="baseline"/>
    </w:pPr>
    <w:rPr>
      <w:sz w:val="20"/>
      <w:szCs w:val="20"/>
    </w:rPr>
  </w:style>
  <w:style w:type="paragraph" w:styleId="72">
    <w:name w:val="index 9"/>
    <w:basedOn w:val="1"/>
    <w:next w:val="1"/>
    <w:autoRedefine/>
    <w:qFormat/>
    <w:uiPriority w:val="0"/>
    <w:pPr>
      <w:adjustRightInd w:val="0"/>
      <w:spacing w:line="360" w:lineRule="auto"/>
      <w:ind w:left="2160" w:hanging="240"/>
      <w:jc w:val="left"/>
      <w:textAlignment w:val="baseline"/>
    </w:pPr>
    <w:rPr>
      <w:sz w:val="20"/>
      <w:szCs w:val="20"/>
    </w:rPr>
  </w:style>
  <w:style w:type="paragraph" w:styleId="73">
    <w:name w:val="table of figures"/>
    <w:basedOn w:val="1"/>
    <w:next w:val="1"/>
    <w:autoRedefine/>
    <w:qFormat/>
    <w:uiPriority w:val="0"/>
    <w:pPr>
      <w:adjustRightInd w:val="0"/>
      <w:spacing w:line="360" w:lineRule="auto"/>
      <w:ind w:left="480" w:hanging="480"/>
      <w:jc w:val="left"/>
      <w:textAlignment w:val="baseline"/>
    </w:pPr>
    <w:rPr>
      <w:smallCaps/>
      <w:sz w:val="20"/>
      <w:szCs w:val="20"/>
    </w:rPr>
  </w:style>
  <w:style w:type="paragraph" w:styleId="74">
    <w:name w:val="toc 2"/>
    <w:basedOn w:val="1"/>
    <w:next w:val="1"/>
    <w:autoRedefine/>
    <w:qFormat/>
    <w:uiPriority w:val="0"/>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5">
    <w:name w:val="toc 9"/>
    <w:basedOn w:val="1"/>
    <w:next w:val="1"/>
    <w:autoRedefine/>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6">
    <w:name w:val="Body Text 2"/>
    <w:basedOn w:val="1"/>
    <w:link w:val="853"/>
    <w:autoRedefine/>
    <w:qFormat/>
    <w:uiPriority w:val="0"/>
    <w:pPr>
      <w:spacing w:line="360" w:lineRule="auto"/>
      <w:ind w:right="211"/>
    </w:pPr>
    <w:rPr>
      <w:rFonts w:ascii="楷体_GB2312" w:eastAsia="楷体_GB2312"/>
      <w:bCs/>
      <w:sz w:val="28"/>
      <w:szCs w:val="20"/>
      <w:u w:val="single"/>
    </w:rPr>
  </w:style>
  <w:style w:type="paragraph" w:styleId="77">
    <w:name w:val="List 4"/>
    <w:basedOn w:val="1"/>
    <w:autoRedefine/>
    <w:qFormat/>
    <w:uiPriority w:val="0"/>
    <w:pPr>
      <w:ind w:left="100" w:leftChars="600" w:hanging="200" w:hangingChars="200"/>
      <w:jc w:val="left"/>
    </w:pPr>
    <w:rPr>
      <w:rFonts w:ascii="宋体" w:hAnsi="宋体"/>
    </w:rPr>
  </w:style>
  <w:style w:type="paragraph" w:styleId="78">
    <w:name w:val="List Continue 2"/>
    <w:basedOn w:val="1"/>
    <w:autoRedefine/>
    <w:qFormat/>
    <w:uiPriority w:val="0"/>
    <w:pPr>
      <w:spacing w:after="120"/>
      <w:ind w:left="840" w:leftChars="400"/>
      <w:jc w:val="left"/>
    </w:pPr>
    <w:rPr>
      <w:rFonts w:ascii="宋体" w:hAnsi="宋体"/>
      <w:szCs w:val="20"/>
    </w:rPr>
  </w:style>
  <w:style w:type="paragraph" w:styleId="79">
    <w:name w:val="Message Header"/>
    <w:basedOn w:val="1"/>
    <w:link w:val="1135"/>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sz w:val="24"/>
      <w:lang w:eastAsia="zh-TW"/>
    </w:rPr>
  </w:style>
  <w:style w:type="paragraph" w:styleId="80">
    <w:name w:val="HTML Preformatted"/>
    <w:basedOn w:val="1"/>
    <w:link w:val="1222"/>
    <w:autoRedefine/>
    <w:qFormat/>
    <w:uiPriority w:val="0"/>
    <w:pPr>
      <w:jc w:val="left"/>
    </w:pPr>
    <w:rPr>
      <w:rFonts w:ascii="Courier New" w:hAnsi="Courier New" w:eastAsia="DFKai-SB"/>
      <w:kern w:val="0"/>
      <w:sz w:val="20"/>
      <w:szCs w:val="20"/>
    </w:rPr>
  </w:style>
  <w:style w:type="paragraph" w:styleId="81">
    <w:name w:val="Normal (Web)"/>
    <w:basedOn w:val="1"/>
    <w:link w:val="696"/>
    <w:autoRedefine/>
    <w:qFormat/>
    <w:uiPriority w:val="0"/>
    <w:pPr>
      <w:widowControl/>
      <w:spacing w:before="100" w:beforeAutospacing="1" w:after="100" w:afterAutospacing="1"/>
      <w:jc w:val="left"/>
    </w:pPr>
    <w:rPr>
      <w:rFonts w:ascii="宋体" w:hAnsi="宋体"/>
      <w:kern w:val="0"/>
      <w:sz w:val="24"/>
    </w:rPr>
  </w:style>
  <w:style w:type="paragraph" w:styleId="82">
    <w:name w:val="List Continue 3"/>
    <w:basedOn w:val="1"/>
    <w:autoRedefine/>
    <w:qFormat/>
    <w:uiPriority w:val="0"/>
    <w:pPr>
      <w:spacing w:after="120"/>
      <w:ind w:left="1260"/>
      <w:jc w:val="left"/>
    </w:pPr>
    <w:rPr>
      <w:rFonts w:ascii="宋体" w:hAnsi="宋体"/>
    </w:rPr>
  </w:style>
  <w:style w:type="paragraph" w:styleId="83">
    <w:name w:val="index 2"/>
    <w:basedOn w:val="1"/>
    <w:next w:val="1"/>
    <w:autoRedefine/>
    <w:qFormat/>
    <w:uiPriority w:val="0"/>
    <w:pPr>
      <w:adjustRightInd w:val="0"/>
      <w:spacing w:line="360" w:lineRule="auto"/>
      <w:ind w:left="480" w:hanging="240"/>
      <w:jc w:val="left"/>
      <w:textAlignment w:val="baseline"/>
    </w:pPr>
    <w:rPr>
      <w:sz w:val="20"/>
      <w:szCs w:val="20"/>
    </w:rPr>
  </w:style>
  <w:style w:type="paragraph" w:styleId="84">
    <w:name w:val="Title"/>
    <w:basedOn w:val="1"/>
    <w:next w:val="1"/>
    <w:link w:val="1107"/>
    <w:autoRedefine/>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224"/>
    <w:autoRedefine/>
    <w:qFormat/>
    <w:uiPriority w:val="0"/>
    <w:pPr>
      <w:widowControl w:val="0"/>
      <w:spacing w:before="0"/>
    </w:pPr>
    <w:rPr>
      <w:b/>
      <w:bCs/>
      <w:kern w:val="2"/>
      <w:sz w:val="21"/>
      <w:lang w:eastAsia="zh-CN"/>
    </w:rPr>
  </w:style>
  <w:style w:type="paragraph" w:styleId="86">
    <w:name w:val="Body Text First Indent"/>
    <w:basedOn w:val="34"/>
    <w:link w:val="552"/>
    <w:autoRedefine/>
    <w:qFormat/>
    <w:uiPriority w:val="0"/>
    <w:pPr>
      <w:spacing w:after="120" w:line="240" w:lineRule="auto"/>
      <w:ind w:firstLine="420" w:firstLineChars="100"/>
    </w:pPr>
    <w:rPr>
      <w:rFonts w:ascii="宋体" w:hAnsi="宋体" w:eastAsia="宋体"/>
      <w:sz w:val="24"/>
    </w:rPr>
  </w:style>
  <w:style w:type="paragraph" w:styleId="87">
    <w:name w:val="Body Text First Indent 2"/>
    <w:basedOn w:val="35"/>
    <w:link w:val="426"/>
    <w:autoRedefine/>
    <w:qFormat/>
    <w:uiPriority w:val="0"/>
    <w:pPr>
      <w:spacing w:after="120"/>
      <w:ind w:left="480" w:leftChars="200" w:firstLine="210" w:firstLineChars="100"/>
      <w:jc w:val="left"/>
    </w:pPr>
    <w:rPr>
      <w:rFonts w:ascii="DFKai-SB" w:eastAsia="DFKai-SB"/>
      <w:spacing w:val="-8"/>
    </w:rPr>
  </w:style>
  <w:style w:type="table" w:styleId="89">
    <w:name w:val="Table Grid"/>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Strong"/>
    <w:autoRedefine/>
    <w:qFormat/>
    <w:uiPriority w:val="0"/>
    <w:rPr>
      <w:b/>
      <w:bCs/>
    </w:rPr>
  </w:style>
  <w:style w:type="character" w:styleId="92">
    <w:name w:val="endnote reference"/>
    <w:autoRedefine/>
    <w:qFormat/>
    <w:uiPriority w:val="0"/>
    <w:rPr>
      <w:rFonts w:cs="Times New Roman"/>
      <w:vertAlign w:val="superscript"/>
    </w:rPr>
  </w:style>
  <w:style w:type="character" w:styleId="93">
    <w:name w:val="page number"/>
    <w:basedOn w:val="90"/>
    <w:autoRedefine/>
    <w:qFormat/>
    <w:uiPriority w:val="0"/>
  </w:style>
  <w:style w:type="character" w:styleId="94">
    <w:name w:val="FollowedHyperlink"/>
    <w:autoRedefine/>
    <w:qFormat/>
    <w:uiPriority w:val="0"/>
    <w:rPr>
      <w:color w:val="800080"/>
      <w:u w:val="single"/>
    </w:rPr>
  </w:style>
  <w:style w:type="character" w:styleId="95">
    <w:name w:val="Emphasis"/>
    <w:autoRedefine/>
    <w:qFormat/>
    <w:uiPriority w:val="0"/>
    <w:rPr>
      <w:rFonts w:cs="Times New Roman"/>
      <w:color w:val="CC0033"/>
    </w:rPr>
  </w:style>
  <w:style w:type="character" w:styleId="96">
    <w:name w:val="line number"/>
    <w:autoRedefine/>
    <w:qFormat/>
    <w:uiPriority w:val="0"/>
  </w:style>
  <w:style w:type="character" w:styleId="97">
    <w:name w:val="HTML Definition"/>
    <w:autoRedefine/>
    <w:qFormat/>
    <w:uiPriority w:val="0"/>
    <w:rPr>
      <w:i/>
      <w:iCs/>
    </w:rPr>
  </w:style>
  <w:style w:type="character" w:styleId="98">
    <w:name w:val="HTML Typewriter"/>
    <w:autoRedefine/>
    <w:qFormat/>
    <w:uiPriority w:val="0"/>
    <w:rPr>
      <w:rFonts w:ascii="宋体" w:hAnsi="宋体" w:eastAsia="宋体" w:cs="宋体"/>
      <w:sz w:val="24"/>
      <w:szCs w:val="24"/>
    </w:rPr>
  </w:style>
  <w:style w:type="character" w:styleId="99">
    <w:name w:val="HTML Acronym"/>
    <w:basedOn w:val="90"/>
    <w:autoRedefine/>
    <w:qFormat/>
    <w:uiPriority w:val="0"/>
  </w:style>
  <w:style w:type="character" w:styleId="100">
    <w:name w:val="HTML Variable"/>
    <w:autoRedefine/>
    <w:qFormat/>
    <w:uiPriority w:val="0"/>
    <w:rPr>
      <w:i/>
      <w:iCs/>
    </w:rPr>
  </w:style>
  <w:style w:type="character" w:styleId="101">
    <w:name w:val="Hyperlink"/>
    <w:autoRedefine/>
    <w:qFormat/>
    <w:uiPriority w:val="99"/>
    <w:rPr>
      <w:rFonts w:cs="Times New Roman"/>
      <w:color w:val="auto"/>
      <w:u w:val="none"/>
    </w:rPr>
  </w:style>
  <w:style w:type="character" w:styleId="102">
    <w:name w:val="HTML Code"/>
    <w:autoRedefine/>
    <w:qFormat/>
    <w:uiPriority w:val="0"/>
    <w:rPr>
      <w:rFonts w:ascii="Courier New" w:hAnsi="Courier New" w:cs="Courier New"/>
      <w:sz w:val="20"/>
      <w:szCs w:val="20"/>
    </w:rPr>
  </w:style>
  <w:style w:type="character" w:styleId="103">
    <w:name w:val="annotation reference"/>
    <w:autoRedefine/>
    <w:qFormat/>
    <w:uiPriority w:val="0"/>
    <w:rPr>
      <w:sz w:val="21"/>
      <w:szCs w:val="21"/>
    </w:rPr>
  </w:style>
  <w:style w:type="character" w:styleId="104">
    <w:name w:val="HTML Cite"/>
    <w:autoRedefine/>
    <w:qFormat/>
    <w:uiPriority w:val="0"/>
    <w:rPr>
      <w:i/>
      <w:iCs/>
    </w:rPr>
  </w:style>
  <w:style w:type="character" w:styleId="105">
    <w:name w:val="footnote reference"/>
    <w:autoRedefine/>
    <w:qFormat/>
    <w:uiPriority w:val="0"/>
    <w:rPr>
      <w:rFonts w:cs="Times New Roman"/>
      <w:vertAlign w:val="superscript"/>
    </w:rPr>
  </w:style>
  <w:style w:type="character" w:styleId="106">
    <w:name w:val="HTML Keyboard"/>
    <w:autoRedefine/>
    <w:qFormat/>
    <w:uiPriority w:val="0"/>
    <w:rPr>
      <w:rFonts w:ascii="Courier New" w:hAnsi="Courier New" w:cs="Courier New"/>
      <w:sz w:val="20"/>
      <w:szCs w:val="20"/>
    </w:rPr>
  </w:style>
  <w:style w:type="character" w:styleId="107">
    <w:name w:val="HTML Sample"/>
    <w:autoRedefine/>
    <w:qFormat/>
    <w:uiPriority w:val="0"/>
    <w:rPr>
      <w:rFonts w:ascii="Courier New" w:hAnsi="Courier New" w:cs="Courier New"/>
    </w:rPr>
  </w:style>
  <w:style w:type="paragraph" w:styleId="108">
    <w:name w:val="List Paragraph"/>
    <w:basedOn w:val="1"/>
    <w:autoRedefine/>
    <w:qFormat/>
    <w:uiPriority w:val="99"/>
    <w:pPr>
      <w:ind w:firstLine="420" w:firstLineChars="200"/>
    </w:pPr>
    <w:rPr>
      <w:rFonts w:ascii="Calibri" w:hAnsi="Calibri"/>
      <w:szCs w:val="22"/>
    </w:rPr>
  </w:style>
  <w:style w:type="paragraph" w:customStyle="1" w:styleId="109">
    <w:name w:val="Default"/>
    <w:next w:val="1"/>
    <w:link w:val="713"/>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10">
    <w:name w:val="HTML 地址 Char"/>
    <w:link w:val="42"/>
    <w:autoRedefine/>
    <w:qFormat/>
    <w:uiPriority w:val="0"/>
    <w:rPr>
      <w:rFonts w:ascii="DFKai-SB" w:eastAsia="DFKai-SB"/>
      <w:i/>
      <w:iCs/>
      <w:sz w:val="28"/>
      <w:szCs w:val="24"/>
    </w:rPr>
  </w:style>
  <w:style w:type="character" w:customStyle="1" w:styleId="111">
    <w:name w:val="批注主题 Char2"/>
    <w:autoRedefine/>
    <w:qFormat/>
    <w:uiPriority w:val="99"/>
    <w:rPr>
      <w:rFonts w:ascii="Calibri" w:hAnsi="Calibri" w:eastAsia="宋体" w:cs="黑体"/>
      <w:b/>
      <w:bCs/>
      <w:kern w:val="2"/>
      <w:sz w:val="21"/>
      <w:szCs w:val="22"/>
      <w:lang w:eastAsia="ar-SA"/>
    </w:rPr>
  </w:style>
  <w:style w:type="character" w:customStyle="1" w:styleId="112">
    <w:name w:val="页眉 Char2"/>
    <w:autoRedefine/>
    <w:qFormat/>
    <w:uiPriority w:val="0"/>
    <w:rPr>
      <w:rFonts w:ascii="Times New Roman" w:hAnsi="Times New Roman"/>
      <w:kern w:val="2"/>
      <w:sz w:val="21"/>
      <w:szCs w:val="24"/>
    </w:rPr>
  </w:style>
  <w:style w:type="character" w:customStyle="1" w:styleId="113">
    <w:name w:val="正文 项目编号2 Char"/>
    <w:autoRedefine/>
    <w:qFormat/>
    <w:uiPriority w:val="0"/>
    <w:rPr>
      <w:rFonts w:ascii="仿宋_GB2312" w:eastAsia="仿宋_GB2312"/>
      <w:sz w:val="28"/>
    </w:rPr>
  </w:style>
  <w:style w:type="character" w:customStyle="1" w:styleId="114">
    <w:name w:val="Char Char12"/>
    <w:autoRedefine/>
    <w:qFormat/>
    <w:uiPriority w:val="0"/>
    <w:rPr>
      <w:sz w:val="18"/>
      <w:szCs w:val="18"/>
    </w:rPr>
  </w:style>
  <w:style w:type="character" w:customStyle="1" w:styleId="115">
    <w:name w:val="9号线正文 Char"/>
    <w:link w:val="116"/>
    <w:autoRedefine/>
    <w:qFormat/>
    <w:uiPriority w:val="0"/>
    <w:rPr>
      <w:rFonts w:ascii="宋体" w:hAnsi="宋体"/>
      <w:kern w:val="2"/>
      <w:sz w:val="24"/>
      <w:szCs w:val="24"/>
    </w:rPr>
  </w:style>
  <w:style w:type="paragraph" w:customStyle="1" w:styleId="116">
    <w:name w:val="9号线正文"/>
    <w:basedOn w:val="1"/>
    <w:link w:val="115"/>
    <w:autoRedefine/>
    <w:qFormat/>
    <w:uiPriority w:val="0"/>
    <w:pPr>
      <w:spacing w:line="360" w:lineRule="auto"/>
      <w:ind w:firstLine="480" w:firstLineChars="200"/>
      <w:jc w:val="left"/>
    </w:pPr>
    <w:rPr>
      <w:rFonts w:ascii="宋体" w:hAnsi="宋体"/>
      <w:sz w:val="24"/>
    </w:rPr>
  </w:style>
  <w:style w:type="character" w:customStyle="1" w:styleId="117">
    <w:name w:val="b2"/>
    <w:autoRedefine/>
    <w:qFormat/>
    <w:uiPriority w:val="0"/>
  </w:style>
  <w:style w:type="character" w:customStyle="1" w:styleId="118">
    <w:name w:val="表格内文 Char"/>
    <w:link w:val="119"/>
    <w:autoRedefine/>
    <w:qFormat/>
    <w:uiPriority w:val="0"/>
    <w:rPr>
      <w:rFonts w:ascii="Arial" w:hAnsi="Arial"/>
      <w:sz w:val="18"/>
      <w:szCs w:val="13"/>
    </w:rPr>
  </w:style>
  <w:style w:type="paragraph" w:customStyle="1" w:styleId="119">
    <w:name w:val="表格内文"/>
    <w:basedOn w:val="1"/>
    <w:link w:val="118"/>
    <w:autoRedefine/>
    <w:qFormat/>
    <w:uiPriority w:val="0"/>
    <w:pPr>
      <w:spacing w:before="80" w:after="40" w:line="220" w:lineRule="exact"/>
      <w:jc w:val="left"/>
    </w:pPr>
    <w:rPr>
      <w:rFonts w:ascii="Arial" w:hAnsi="Arial"/>
      <w:kern w:val="0"/>
      <w:sz w:val="18"/>
      <w:szCs w:val="13"/>
    </w:rPr>
  </w:style>
  <w:style w:type="character" w:customStyle="1" w:styleId="120">
    <w:name w:val="样式 表内文字"/>
    <w:autoRedefine/>
    <w:qFormat/>
    <w:uiPriority w:val="0"/>
    <w:rPr>
      <w:rFonts w:eastAsia="宋体"/>
      <w:snapToGrid/>
      <w:color w:val="000000"/>
      <w:spacing w:val="0"/>
      <w:kern w:val="0"/>
      <w:position w:val="0"/>
      <w:sz w:val="20"/>
      <w:szCs w:val="20"/>
      <w:u w:val="none"/>
    </w:rPr>
  </w:style>
  <w:style w:type="character" w:customStyle="1" w:styleId="121">
    <w:name w:val="四电集成  标题正文 Char Char"/>
    <w:link w:val="122"/>
    <w:autoRedefine/>
    <w:qFormat/>
    <w:uiPriority w:val="0"/>
    <w:rPr>
      <w:sz w:val="24"/>
      <w:szCs w:val="24"/>
    </w:rPr>
  </w:style>
  <w:style w:type="paragraph" w:customStyle="1" w:styleId="122">
    <w:name w:val="四电集成  标题正文"/>
    <w:basedOn w:val="1"/>
    <w:link w:val="121"/>
    <w:autoRedefine/>
    <w:qFormat/>
    <w:uiPriority w:val="0"/>
    <w:pPr>
      <w:spacing w:line="460" w:lineRule="exact"/>
      <w:ind w:firstLine="200" w:firstLineChars="200"/>
      <w:jc w:val="left"/>
    </w:pPr>
    <w:rPr>
      <w:kern w:val="0"/>
      <w:sz w:val="24"/>
    </w:rPr>
  </w:style>
  <w:style w:type="character" w:customStyle="1" w:styleId="123">
    <w:name w:val="正文文本 (4)_"/>
    <w:autoRedefine/>
    <w:qFormat/>
    <w:uiPriority w:val="0"/>
    <w:rPr>
      <w:rFonts w:ascii="Batang" w:hAnsi="Batang" w:eastAsia="Batang" w:cs="Batang"/>
      <w:sz w:val="21"/>
      <w:szCs w:val="21"/>
      <w:u w:val="none"/>
      <w:lang w:val="en-US"/>
    </w:rPr>
  </w:style>
  <w:style w:type="character" w:customStyle="1" w:styleId="124">
    <w:name w:val="型号标题"/>
    <w:autoRedefine/>
    <w:qFormat/>
    <w:uiPriority w:val="0"/>
    <w:rPr>
      <w:rFonts w:ascii="汉仪中圆简" w:eastAsia="汉仪中圆简"/>
      <w:color w:val="000000"/>
      <w:sz w:val="60"/>
      <w:szCs w:val="60"/>
      <w:lang w:val="en-US"/>
    </w:rPr>
  </w:style>
  <w:style w:type="character" w:customStyle="1" w:styleId="125">
    <w:name w:val="blueb1"/>
    <w:autoRedefine/>
    <w:qFormat/>
    <w:uiPriority w:val="0"/>
    <w:rPr>
      <w:b/>
      <w:bCs/>
      <w:color w:val="004EA3"/>
      <w:sz w:val="20"/>
      <w:szCs w:val="20"/>
    </w:rPr>
  </w:style>
  <w:style w:type="character" w:customStyle="1" w:styleId="126">
    <w:name w:val="9号线正文 Char Char"/>
    <w:autoRedefine/>
    <w:qFormat/>
    <w:uiPriority w:val="0"/>
    <w:rPr>
      <w:rFonts w:ascii="宋体" w:eastAsia="宋体" w:cs="宋体"/>
      <w:kern w:val="2"/>
      <w:sz w:val="24"/>
      <w:szCs w:val="24"/>
      <w:lang w:val="en-US" w:eastAsia="zh-CN" w:bidi="ar-SA"/>
    </w:rPr>
  </w:style>
  <w:style w:type="character" w:customStyle="1" w:styleId="127">
    <w:name w:val="招标项目符号1 Char Char"/>
    <w:link w:val="128"/>
    <w:autoRedefine/>
    <w:qFormat/>
    <w:uiPriority w:val="0"/>
    <w:rPr>
      <w:rFonts w:ascii="宋体" w:hAnsi="宋体"/>
    </w:rPr>
  </w:style>
  <w:style w:type="paragraph" w:customStyle="1" w:styleId="128">
    <w:name w:val="招标项目符号1"/>
    <w:basedOn w:val="1"/>
    <w:link w:val="127"/>
    <w:autoRedefine/>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29">
    <w:name w:val="脚注文本字符1"/>
    <w:autoRedefine/>
    <w:qFormat/>
    <w:uiPriority w:val="99"/>
    <w:rPr>
      <w:kern w:val="2"/>
      <w:sz w:val="18"/>
      <w:szCs w:val="18"/>
    </w:rPr>
  </w:style>
  <w:style w:type="character" w:customStyle="1" w:styleId="130">
    <w:name w:val="4号正文 Char"/>
    <w:link w:val="131"/>
    <w:autoRedefine/>
    <w:qFormat/>
    <w:uiPriority w:val="0"/>
    <w:rPr>
      <w:rFonts w:ascii="Arial" w:hAnsi="Arial"/>
      <w:spacing w:val="6"/>
      <w:sz w:val="24"/>
      <w:szCs w:val="28"/>
    </w:rPr>
  </w:style>
  <w:style w:type="paragraph" w:customStyle="1" w:styleId="131">
    <w:name w:val="4号正文"/>
    <w:basedOn w:val="6"/>
    <w:link w:val="130"/>
    <w:autoRedefine/>
    <w:qFormat/>
    <w:uiPriority w:val="0"/>
    <w:pPr>
      <w:spacing w:before="30" w:line="360" w:lineRule="auto"/>
      <w:ind w:firstLine="200" w:firstLineChars="200"/>
    </w:pPr>
    <w:rPr>
      <w:rFonts w:ascii="Arial" w:hAnsi="Arial" w:eastAsia="宋体"/>
      <w:spacing w:val="6"/>
      <w:szCs w:val="28"/>
    </w:rPr>
  </w:style>
  <w:style w:type="character" w:customStyle="1" w:styleId="132">
    <w:name w:val="WW8Num4z2"/>
    <w:autoRedefine/>
    <w:qFormat/>
    <w:uiPriority w:val="0"/>
    <w:rPr>
      <w:rFonts w:ascii="宋体" w:hAnsi="宋体" w:eastAsia="宋体"/>
    </w:rPr>
  </w:style>
  <w:style w:type="character" w:customStyle="1" w:styleId="133">
    <w:name w:val="content1"/>
    <w:autoRedefine/>
    <w:qFormat/>
    <w:uiPriority w:val="0"/>
  </w:style>
  <w:style w:type="character" w:customStyle="1" w:styleId="134">
    <w:name w:val="D3 Char Char"/>
    <w:link w:val="135"/>
    <w:autoRedefine/>
    <w:semiHidden/>
    <w:qFormat/>
    <w:uiPriority w:val="0"/>
    <w:rPr>
      <w:kern w:val="2"/>
      <w:sz w:val="21"/>
      <w:szCs w:val="21"/>
    </w:rPr>
  </w:style>
  <w:style w:type="paragraph" w:customStyle="1" w:styleId="135">
    <w:name w:val="D3"/>
    <w:basedOn w:val="136"/>
    <w:link w:val="134"/>
    <w:autoRedefine/>
    <w:semiHidden/>
    <w:qFormat/>
    <w:uiPriority w:val="0"/>
    <w:pPr>
      <w:topLinePunct/>
      <w:spacing w:line="312" w:lineRule="exact"/>
      <w:jc w:val="left"/>
    </w:pPr>
    <w:rPr>
      <w:szCs w:val="21"/>
    </w:rPr>
  </w:style>
  <w:style w:type="paragraph" w:customStyle="1" w:styleId="136">
    <w:name w:val="默认段落字体 Para Char Char Char Char"/>
    <w:basedOn w:val="1"/>
    <w:link w:val="1324"/>
    <w:autoRedefine/>
    <w:qFormat/>
    <w:uiPriority w:val="0"/>
    <w:rPr>
      <w:szCs w:val="20"/>
    </w:rPr>
  </w:style>
  <w:style w:type="character" w:customStyle="1" w:styleId="137">
    <w:name w:val="A5"/>
    <w:autoRedefine/>
    <w:qFormat/>
    <w:uiPriority w:val="0"/>
    <w:rPr>
      <w:rFonts w:cs="FZXiHei I-Z08S"/>
      <w:color w:val="000000"/>
      <w:sz w:val="20"/>
      <w:szCs w:val="20"/>
    </w:rPr>
  </w:style>
  <w:style w:type="character" w:customStyle="1" w:styleId="138">
    <w:name w:val="Bgg Char"/>
    <w:link w:val="139"/>
    <w:autoRedefine/>
    <w:qFormat/>
    <w:uiPriority w:val="0"/>
    <w:rPr>
      <w:rFonts w:hAnsi="宋体"/>
      <w:color w:val="000000"/>
      <w:kern w:val="21"/>
      <w:sz w:val="18"/>
      <w:szCs w:val="18"/>
    </w:rPr>
  </w:style>
  <w:style w:type="paragraph" w:customStyle="1" w:styleId="139">
    <w:name w:val="Bgg"/>
    <w:basedOn w:val="1"/>
    <w:link w:val="138"/>
    <w:autoRedefine/>
    <w:qFormat/>
    <w:uiPriority w:val="0"/>
    <w:pPr>
      <w:topLinePunct/>
      <w:snapToGrid w:val="0"/>
      <w:jc w:val="center"/>
    </w:pPr>
    <w:rPr>
      <w:rFonts w:hAnsi="宋体"/>
      <w:color w:val="000000"/>
      <w:kern w:val="21"/>
      <w:sz w:val="18"/>
      <w:szCs w:val="18"/>
    </w:rPr>
  </w:style>
  <w:style w:type="character" w:customStyle="1" w:styleId="140">
    <w:name w:val="neiwen1"/>
    <w:autoRedefine/>
    <w:qFormat/>
    <w:uiPriority w:val="0"/>
    <w:rPr>
      <w:rFonts w:hint="default"/>
      <w:color w:val="000000"/>
      <w:sz w:val="18"/>
      <w:szCs w:val="18"/>
    </w:rPr>
  </w:style>
  <w:style w:type="character" w:customStyle="1" w:styleId="141">
    <w:name w:val="Table text + 加粗 Char Char"/>
    <w:link w:val="142"/>
    <w:autoRedefine/>
    <w:qFormat/>
    <w:uiPriority w:val="0"/>
    <w:rPr>
      <w:rFonts w:ascii="Arial" w:hAnsi="Arial"/>
      <w:b/>
      <w:bCs/>
      <w:color w:val="000000"/>
      <w:sz w:val="21"/>
    </w:rPr>
  </w:style>
  <w:style w:type="paragraph" w:customStyle="1" w:styleId="142">
    <w:name w:val="Table text + 加粗"/>
    <w:basedOn w:val="143"/>
    <w:link w:val="141"/>
    <w:autoRedefine/>
    <w:qFormat/>
    <w:uiPriority w:val="0"/>
    <w:pPr>
      <w:keepLines/>
      <w:widowControl w:val="0"/>
      <w:spacing w:before="60" w:after="60" w:line="400" w:lineRule="exact"/>
    </w:pPr>
    <w:rPr>
      <w:rFonts w:ascii="Arial" w:hAnsi="Arial"/>
      <w:b/>
      <w:bCs/>
      <w:color w:val="000000"/>
      <w:sz w:val="21"/>
    </w:rPr>
  </w:style>
  <w:style w:type="paragraph" w:customStyle="1" w:styleId="143">
    <w:name w:val="Table text"/>
    <w:basedOn w:val="1"/>
    <w:link w:val="641"/>
    <w:autoRedefine/>
    <w:qFormat/>
    <w:uiPriority w:val="0"/>
    <w:pPr>
      <w:widowControl/>
      <w:jc w:val="left"/>
    </w:pPr>
    <w:rPr>
      <w:rFonts w:ascii="Futura Bk" w:hAnsi="Futura Bk"/>
      <w:kern w:val="0"/>
      <w:sz w:val="28"/>
      <w:szCs w:val="20"/>
    </w:rPr>
  </w:style>
  <w:style w:type="character" w:customStyle="1" w:styleId="144">
    <w:name w:val="编写建议 Char Char"/>
    <w:autoRedefine/>
    <w:qFormat/>
    <w:uiPriority w:val="0"/>
    <w:rPr>
      <w:rFonts w:ascii="Arial" w:hAnsi="Arial" w:cs="Arial"/>
      <w:i/>
      <w:color w:val="0000FF"/>
      <w:sz w:val="21"/>
      <w:szCs w:val="21"/>
    </w:rPr>
  </w:style>
  <w:style w:type="character" w:customStyle="1" w:styleId="145">
    <w:name w:val="x:Gui window"/>
    <w:autoRedefine/>
    <w:qFormat/>
    <w:uiPriority w:val="0"/>
  </w:style>
  <w:style w:type="character" w:customStyle="1" w:styleId="146">
    <w:name w:val="WW8Num7z0"/>
    <w:autoRedefine/>
    <w:qFormat/>
    <w:uiPriority w:val="0"/>
    <w:rPr>
      <w:rFonts w:ascii="Wingdings" w:hAnsi="Wingdings"/>
    </w:rPr>
  </w:style>
  <w:style w:type="character" w:customStyle="1" w:styleId="147">
    <w:name w:val="font_yellow"/>
    <w:autoRedefine/>
    <w:qFormat/>
    <w:uiPriority w:val="0"/>
  </w:style>
  <w:style w:type="character" w:customStyle="1" w:styleId="148">
    <w:name w:val="无间距字符1"/>
    <w:autoRedefine/>
    <w:qFormat/>
    <w:uiPriority w:val="0"/>
    <w:rPr>
      <w:rFonts w:ascii="Calibri" w:hAnsi="Calibri"/>
      <w:lang w:val="en-US" w:eastAsia="zh-CN" w:bidi="ar-SA"/>
    </w:rPr>
  </w:style>
  <w:style w:type="character" w:customStyle="1" w:styleId="149">
    <w:name w:val="Sub step Char"/>
    <w:autoRedefine/>
    <w:qFormat/>
    <w:uiPriority w:val="0"/>
    <w:rPr>
      <w:rFonts w:ascii="Arial" w:hAnsi="Arial"/>
      <w:snapToGrid/>
      <w:sz w:val="21"/>
      <w:szCs w:val="21"/>
    </w:rPr>
  </w:style>
  <w:style w:type="character" w:customStyle="1" w:styleId="150">
    <w:name w:val="Heading 6 Char Char1"/>
    <w:autoRedefine/>
    <w:qFormat/>
    <w:uiPriority w:val="0"/>
    <w:rPr>
      <w:rFonts w:ascii="Arial" w:hAnsi="Arial" w:eastAsia="宋体"/>
      <w:kern w:val="2"/>
      <w:sz w:val="21"/>
      <w:szCs w:val="21"/>
      <w:lang w:val="en-US" w:eastAsia="zh-CN" w:bidi="ar-SA"/>
    </w:rPr>
  </w:style>
  <w:style w:type="character" w:customStyle="1" w:styleId="151">
    <w:name w:val="彩色列表 - 强调文字颜色 1 Char"/>
    <w:autoRedefine/>
    <w:qFormat/>
    <w:uiPriority w:val="0"/>
    <w:rPr>
      <w:sz w:val="21"/>
    </w:rPr>
  </w:style>
  <w:style w:type="character" w:customStyle="1" w:styleId="152">
    <w:name w:val="正文-3 Char"/>
    <w:link w:val="153"/>
    <w:autoRedefine/>
    <w:qFormat/>
    <w:uiPriority w:val="0"/>
    <w:rPr>
      <w:rFonts w:ascii="宋体" w:hAnsi="宋体"/>
      <w:color w:val="000000"/>
      <w:sz w:val="21"/>
      <w:szCs w:val="21"/>
    </w:rPr>
  </w:style>
  <w:style w:type="paragraph" w:customStyle="1" w:styleId="153">
    <w:name w:val="正文-3"/>
    <w:basedOn w:val="1"/>
    <w:link w:val="152"/>
    <w:autoRedefine/>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154">
    <w:name w:val="咨正文 Char Char"/>
    <w:link w:val="155"/>
    <w:autoRedefine/>
    <w:qFormat/>
    <w:locked/>
    <w:uiPriority w:val="99"/>
    <w:rPr>
      <w:rFonts w:ascii="宋体" w:hAnsi="宋体"/>
      <w:sz w:val="28"/>
    </w:rPr>
  </w:style>
  <w:style w:type="paragraph" w:customStyle="1" w:styleId="155">
    <w:name w:val="咨正文"/>
    <w:basedOn w:val="1"/>
    <w:link w:val="154"/>
    <w:autoRedefine/>
    <w:qFormat/>
    <w:uiPriority w:val="99"/>
    <w:pPr>
      <w:spacing w:line="360" w:lineRule="auto"/>
      <w:ind w:firstLine="200" w:firstLineChars="200"/>
    </w:pPr>
    <w:rPr>
      <w:rFonts w:ascii="宋体" w:hAnsi="宋体"/>
      <w:kern w:val="0"/>
      <w:sz w:val="28"/>
      <w:szCs w:val="20"/>
    </w:rPr>
  </w:style>
  <w:style w:type="character" w:customStyle="1" w:styleId="156">
    <w:name w:val="样式 标题 1H1PIM 1h1DocAccptfeaturehead1Header 1Heading 0He...1 Char"/>
    <w:autoRedefine/>
    <w:qFormat/>
    <w:uiPriority w:val="0"/>
    <w:rPr>
      <w:rFonts w:ascii="宋体" w:hAnsi="宋体" w:eastAsia="宋体"/>
      <w:b/>
      <w:kern w:val="32"/>
      <w:sz w:val="44"/>
      <w:szCs w:val="44"/>
      <w:lang w:val="en-US" w:eastAsia="zh-CN" w:bidi="ar-SA"/>
    </w:rPr>
  </w:style>
  <w:style w:type="character" w:customStyle="1" w:styleId="157">
    <w:name w:val="表头样式 Char"/>
    <w:link w:val="158"/>
    <w:autoRedefine/>
    <w:qFormat/>
    <w:uiPriority w:val="0"/>
    <w:rPr>
      <w:b/>
      <w:bCs/>
      <w:sz w:val="21"/>
      <w:szCs w:val="21"/>
    </w:rPr>
  </w:style>
  <w:style w:type="paragraph" w:customStyle="1" w:styleId="158">
    <w:name w:val="表头样式"/>
    <w:basedOn w:val="1"/>
    <w:link w:val="157"/>
    <w:autoRedefine/>
    <w:qFormat/>
    <w:uiPriority w:val="0"/>
    <w:pPr>
      <w:autoSpaceDE w:val="0"/>
      <w:autoSpaceDN w:val="0"/>
      <w:adjustRightInd w:val="0"/>
      <w:jc w:val="center"/>
    </w:pPr>
    <w:rPr>
      <w:b/>
      <w:bCs/>
      <w:kern w:val="0"/>
      <w:szCs w:val="21"/>
    </w:rPr>
  </w:style>
  <w:style w:type="character" w:customStyle="1" w:styleId="159">
    <w:name w:val="正文 + 小四 Char"/>
    <w:autoRedefine/>
    <w:qFormat/>
    <w:uiPriority w:val="0"/>
    <w:rPr>
      <w:rFonts w:eastAsia="宋体"/>
      <w:kern w:val="2"/>
      <w:sz w:val="24"/>
      <w:szCs w:val="24"/>
      <w:lang w:val="en-US" w:eastAsia="zh-CN" w:bidi="ar-SA"/>
    </w:rPr>
  </w:style>
  <w:style w:type="character" w:customStyle="1" w:styleId="160">
    <w:name w:val="标题字符2"/>
    <w:autoRedefine/>
    <w:qFormat/>
    <w:uiPriority w:val="0"/>
    <w:rPr>
      <w:rFonts w:ascii="Calibri" w:hAnsi="Calibri" w:cs="Times New Roman"/>
      <w:b/>
      <w:bCs/>
      <w:kern w:val="2"/>
      <w:sz w:val="32"/>
      <w:szCs w:val="32"/>
    </w:rPr>
  </w:style>
  <w:style w:type="character" w:customStyle="1" w:styleId="161">
    <w:name w:val="z-窗体顶端 Char1"/>
    <w:autoRedefine/>
    <w:semiHidden/>
    <w:qFormat/>
    <w:uiPriority w:val="99"/>
    <w:rPr>
      <w:rFonts w:ascii="Arial" w:hAnsi="Arial" w:cs="Arial"/>
      <w:vanish/>
      <w:kern w:val="2"/>
      <w:sz w:val="16"/>
      <w:szCs w:val="16"/>
    </w:rPr>
  </w:style>
  <w:style w:type="character" w:customStyle="1" w:styleId="162">
    <w:name w:val="Footnote Text Char"/>
    <w:autoRedefine/>
    <w:qFormat/>
    <w:locked/>
    <w:uiPriority w:val="99"/>
    <w:rPr>
      <w:sz w:val="18"/>
    </w:rPr>
  </w:style>
  <w:style w:type="character" w:customStyle="1" w:styleId="163">
    <w:name w:val="Notes Text List Char"/>
    <w:link w:val="164"/>
    <w:autoRedefine/>
    <w:qFormat/>
    <w:uiPriority w:val="0"/>
    <w:rPr>
      <w:rFonts w:ascii="Arial" w:hAnsi="Arial" w:eastAsia="楷体_GB2312" w:cs="Arial"/>
      <w:sz w:val="21"/>
      <w:szCs w:val="21"/>
    </w:rPr>
  </w:style>
  <w:style w:type="paragraph" w:customStyle="1" w:styleId="164">
    <w:name w:val="Notes Text List"/>
    <w:link w:val="163"/>
    <w:autoRedefine/>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165">
    <w:name w:val="表格标题 Char"/>
    <w:autoRedefine/>
    <w:qFormat/>
    <w:uiPriority w:val="0"/>
    <w:rPr>
      <w:rFonts w:ascii="宋体" w:hAnsi="宋体" w:cs="宋体"/>
      <w:b/>
      <w:sz w:val="21"/>
      <w:szCs w:val="24"/>
    </w:rPr>
  </w:style>
  <w:style w:type="character" w:customStyle="1" w:styleId="166">
    <w:name w:val="ibm-item-note"/>
    <w:autoRedefine/>
    <w:qFormat/>
    <w:uiPriority w:val="0"/>
  </w:style>
  <w:style w:type="character" w:customStyle="1" w:styleId="167">
    <w:name w:val="注示头 Char"/>
    <w:link w:val="168"/>
    <w:autoRedefine/>
    <w:qFormat/>
    <w:uiPriority w:val="0"/>
    <w:rPr>
      <w:rFonts w:ascii="Arial" w:hAnsi="Arial" w:eastAsia="黑体"/>
      <w:sz w:val="18"/>
      <w:szCs w:val="21"/>
    </w:rPr>
  </w:style>
  <w:style w:type="paragraph" w:customStyle="1" w:styleId="168">
    <w:name w:val="注示头"/>
    <w:basedOn w:val="1"/>
    <w:link w:val="167"/>
    <w:autoRedefine/>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169">
    <w:name w:val="标题3 Char"/>
    <w:link w:val="170"/>
    <w:autoRedefine/>
    <w:qFormat/>
    <w:uiPriority w:val="0"/>
    <w:rPr>
      <w:rFonts w:eastAsia="仿宋_GB2312"/>
      <w:bCs/>
      <w:kern w:val="2"/>
      <w:sz w:val="30"/>
      <w:szCs w:val="32"/>
    </w:rPr>
  </w:style>
  <w:style w:type="paragraph" w:customStyle="1" w:styleId="170">
    <w:name w:val="标题3"/>
    <w:basedOn w:val="5"/>
    <w:link w:val="169"/>
    <w:autoRedefine/>
    <w:qFormat/>
    <w:uiPriority w:val="0"/>
    <w:pPr>
      <w:keepNext w:val="0"/>
      <w:keepLines w:val="0"/>
      <w:spacing w:before="0" w:after="0" w:line="360" w:lineRule="auto"/>
    </w:pPr>
    <w:rPr>
      <w:rFonts w:eastAsia="仿宋_GB2312"/>
      <w:b w:val="0"/>
      <w:sz w:val="30"/>
    </w:rPr>
  </w:style>
  <w:style w:type="character" w:customStyle="1" w:styleId="171">
    <w:name w:val="style161"/>
    <w:autoRedefine/>
    <w:qFormat/>
    <w:uiPriority w:val="0"/>
    <w:rPr>
      <w:color w:val="000000"/>
    </w:rPr>
  </w:style>
  <w:style w:type="character" w:customStyle="1" w:styleId="172">
    <w:name w:val="Table Description Char Char Char"/>
    <w:autoRedefine/>
    <w:qFormat/>
    <w:uiPriority w:val="0"/>
    <w:rPr>
      <w:rFonts w:ascii="Arial" w:hAnsi="Arial" w:eastAsia="黑体" w:cs="Arial"/>
      <w:sz w:val="18"/>
      <w:szCs w:val="21"/>
      <w:lang w:val="en-US" w:eastAsia="zh-CN" w:bidi="ar-SA"/>
    </w:rPr>
  </w:style>
  <w:style w:type="character" w:customStyle="1" w:styleId="173">
    <w:name w:val="WW-默认段落字体"/>
    <w:autoRedefine/>
    <w:qFormat/>
    <w:uiPriority w:val="0"/>
  </w:style>
  <w:style w:type="character" w:customStyle="1" w:styleId="174">
    <w:name w:val="樣式 標題 3 + (中文) MS Gothic 10.5 點 Char Char Char Char Char Char Char Char Char Char Char Char"/>
    <w:link w:val="175"/>
    <w:autoRedefine/>
    <w:qFormat/>
    <w:uiPriority w:val="0"/>
    <w:rPr>
      <w:rFonts w:hAnsi="PMingLiU" w:eastAsia="MS Gothic"/>
      <w:bCs/>
      <w:snapToGrid/>
      <w:kern w:val="2"/>
      <w:sz w:val="24"/>
      <w:szCs w:val="24"/>
      <w:lang w:val="en-AU" w:eastAsia="zh-TW"/>
    </w:rPr>
  </w:style>
  <w:style w:type="paragraph" w:customStyle="1" w:styleId="175">
    <w:name w:val="樣式 標題 3 + (中文) MS Gothic 10.5 點 Char Char Char Char Char Char Char Char Char Char Char"/>
    <w:basedOn w:val="5"/>
    <w:link w:val="174"/>
    <w:autoRedefine/>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napToGrid w:val="0"/>
      <w:sz w:val="24"/>
      <w:szCs w:val="24"/>
      <w:lang w:val="en-AU" w:eastAsia="zh-TW"/>
    </w:rPr>
  </w:style>
  <w:style w:type="character" w:customStyle="1" w:styleId="176">
    <w:name w:val="Comment Subject Char"/>
    <w:link w:val="177"/>
    <w:autoRedefine/>
    <w:qFormat/>
    <w:locked/>
    <w:uiPriority w:val="0"/>
    <w:rPr>
      <w:rFonts w:ascii="Calibri" w:hAnsi="Calibri"/>
      <w:b/>
    </w:rPr>
  </w:style>
  <w:style w:type="paragraph" w:customStyle="1" w:styleId="177">
    <w:name w:val="批注主题11"/>
    <w:basedOn w:val="28"/>
    <w:next w:val="28"/>
    <w:link w:val="176"/>
    <w:autoRedefine/>
    <w:qFormat/>
    <w:uiPriority w:val="0"/>
    <w:pPr>
      <w:widowControl w:val="0"/>
      <w:spacing w:before="0"/>
    </w:pPr>
    <w:rPr>
      <w:rFonts w:ascii="Calibri" w:hAnsi="Calibri"/>
      <w:b/>
      <w:lang w:eastAsia="zh-CN"/>
    </w:rPr>
  </w:style>
  <w:style w:type="character" w:customStyle="1" w:styleId="178">
    <w:name w:val="样式 样式 标题 3section:33l3Level 3 HeadH3heading 3h3Bold Headbh... + ... Char Char Char Char"/>
    <w:link w:val="179"/>
    <w:autoRedefine/>
    <w:qFormat/>
    <w:uiPriority w:val="0"/>
    <w:rPr>
      <w:rFonts w:ascii="华文宋体" w:hAnsi="华文宋体" w:eastAsia="华文宋体"/>
      <w:b/>
      <w:bCs/>
      <w:sz w:val="28"/>
      <w:szCs w:val="28"/>
    </w:rPr>
  </w:style>
  <w:style w:type="paragraph" w:customStyle="1" w:styleId="179">
    <w:name w:val="样式 样式 标题 3section:33l3Level 3 HeadH3heading 3h3Bold Headbh... + ... Char Char Char"/>
    <w:basedOn w:val="1"/>
    <w:link w:val="178"/>
    <w:autoRedefine/>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80">
    <w:name w:val="样式2 Char"/>
    <w:link w:val="181"/>
    <w:autoRedefine/>
    <w:qFormat/>
    <w:uiPriority w:val="0"/>
    <w:rPr>
      <w:kern w:val="2"/>
      <w:sz w:val="21"/>
    </w:rPr>
  </w:style>
  <w:style w:type="paragraph" w:customStyle="1" w:styleId="181">
    <w:name w:val="样式2"/>
    <w:basedOn w:val="1"/>
    <w:link w:val="180"/>
    <w:autoRedefine/>
    <w:qFormat/>
    <w:uiPriority w:val="0"/>
    <w:rPr>
      <w:szCs w:val="20"/>
    </w:rPr>
  </w:style>
  <w:style w:type="character" w:customStyle="1" w:styleId="182">
    <w:name w:val="正文首行缩进 2字符1"/>
    <w:autoRedefine/>
    <w:qFormat/>
    <w:uiPriority w:val="99"/>
    <w:rPr>
      <w:rFonts w:ascii="Times New Roman" w:hAnsi="Times New Roman" w:eastAsia="宋体" w:cs="Times New Roman"/>
      <w:szCs w:val="24"/>
    </w:rPr>
  </w:style>
  <w:style w:type="character" w:customStyle="1" w:styleId="183">
    <w:name w:val="param_td12"/>
    <w:basedOn w:val="90"/>
    <w:autoRedefine/>
    <w:qFormat/>
    <w:uiPriority w:val="0"/>
  </w:style>
  <w:style w:type="character" w:customStyle="1" w:styleId="184">
    <w:name w:val="关键词 Char"/>
    <w:autoRedefine/>
    <w:qFormat/>
    <w:locked/>
    <w:uiPriority w:val="0"/>
    <w:rPr>
      <w:rFonts w:eastAsia="黑体"/>
      <w:sz w:val="24"/>
      <w:szCs w:val="24"/>
      <w:lang w:val="en-US"/>
    </w:rPr>
  </w:style>
  <w:style w:type="character" w:customStyle="1" w:styleId="185">
    <w:name w:val="第1級 字元"/>
    <w:link w:val="186"/>
    <w:autoRedefine/>
    <w:qFormat/>
    <w:uiPriority w:val="0"/>
    <w:rPr>
      <w:rFonts w:ascii="方正楷体简体" w:eastAsia="方正楷体简体"/>
      <w:b/>
      <w:bCs/>
      <w:kern w:val="2"/>
      <w:sz w:val="28"/>
      <w:szCs w:val="28"/>
      <w:lang w:val="en-US" w:eastAsia="zh-CN" w:bidi="ar-SA"/>
    </w:rPr>
  </w:style>
  <w:style w:type="paragraph" w:customStyle="1" w:styleId="186">
    <w:name w:val="第1級"/>
    <w:basedOn w:val="187"/>
    <w:link w:val="185"/>
    <w:autoRedefine/>
    <w:qFormat/>
    <w:uiPriority w:val="0"/>
    <w:rPr>
      <w:sz w:val="28"/>
      <w:szCs w:val="28"/>
    </w:rPr>
  </w:style>
  <w:style w:type="paragraph" w:customStyle="1" w:styleId="187">
    <w:name w:val="壹"/>
    <w:basedOn w:val="1"/>
    <w:link w:val="1087"/>
    <w:autoRedefine/>
    <w:qFormat/>
    <w:uiPriority w:val="0"/>
    <w:pPr>
      <w:widowControl/>
    </w:pPr>
    <w:rPr>
      <w:rFonts w:ascii="方正楷体简体" w:eastAsia="方正楷体简体"/>
      <w:b/>
      <w:bCs/>
      <w:sz w:val="32"/>
      <w:szCs w:val="32"/>
    </w:rPr>
  </w:style>
  <w:style w:type="character" w:customStyle="1" w:styleId="188">
    <w:name w:val="文字 Char Char"/>
    <w:autoRedefine/>
    <w:qFormat/>
    <w:uiPriority w:val="0"/>
    <w:rPr>
      <w:rFonts w:ascii="宋体" w:hAnsi="宋体"/>
      <w:sz w:val="28"/>
    </w:rPr>
  </w:style>
  <w:style w:type="character" w:customStyle="1" w:styleId="189">
    <w:name w:val="标题 3 Char1"/>
    <w:link w:val="5"/>
    <w:autoRedefine/>
    <w:qFormat/>
    <w:uiPriority w:val="0"/>
    <w:rPr>
      <w:rFonts w:eastAsia="宋体"/>
      <w:b/>
      <w:bCs/>
      <w:kern w:val="2"/>
      <w:sz w:val="32"/>
      <w:szCs w:val="32"/>
      <w:lang w:val="en-US" w:eastAsia="zh-CN" w:bidi="ar-SA"/>
    </w:rPr>
  </w:style>
  <w:style w:type="character" w:customStyle="1" w:styleId="190">
    <w:name w:val="插图题注 Char"/>
    <w:link w:val="191"/>
    <w:autoRedefine/>
    <w:qFormat/>
    <w:uiPriority w:val="0"/>
    <w:rPr>
      <w:rFonts w:ascii="Arial" w:hAnsi="Arial"/>
      <w:sz w:val="18"/>
      <w:szCs w:val="18"/>
    </w:rPr>
  </w:style>
  <w:style w:type="paragraph" w:customStyle="1" w:styleId="191">
    <w:name w:val="插图题注"/>
    <w:next w:val="1"/>
    <w:link w:val="190"/>
    <w:autoRedefine/>
    <w:qFormat/>
    <w:uiPriority w:val="0"/>
    <w:pPr>
      <w:spacing w:afterLines="100"/>
      <w:jc w:val="center"/>
    </w:pPr>
    <w:rPr>
      <w:rFonts w:ascii="Arial" w:hAnsi="Arial" w:eastAsia="宋体" w:cs="Times New Roman"/>
      <w:sz w:val="18"/>
      <w:szCs w:val="18"/>
      <w:lang w:val="en-US" w:eastAsia="zh-CN" w:bidi="ar-SA"/>
    </w:rPr>
  </w:style>
  <w:style w:type="character" w:customStyle="1" w:styleId="192">
    <w:name w:val="图表头 Char Char"/>
    <w:link w:val="193"/>
    <w:autoRedefine/>
    <w:qFormat/>
    <w:uiPriority w:val="0"/>
    <w:rPr>
      <w:rFonts w:ascii="仿宋_GB2312" w:hAnsi="仿宋_GB2312"/>
      <w:sz w:val="24"/>
    </w:rPr>
  </w:style>
  <w:style w:type="paragraph" w:customStyle="1" w:styleId="193">
    <w:name w:val="图表头"/>
    <w:basedOn w:val="194"/>
    <w:link w:val="192"/>
    <w:autoRedefine/>
    <w:qFormat/>
    <w:uiPriority w:val="0"/>
    <w:pPr>
      <w:widowControl/>
      <w:adjustRightInd/>
      <w:spacing w:line="360" w:lineRule="auto"/>
      <w:textAlignment w:val="auto"/>
    </w:pPr>
    <w:rPr>
      <w:rFonts w:ascii="仿宋_GB2312" w:hAnsi="仿宋_GB2312"/>
    </w:rPr>
  </w:style>
  <w:style w:type="paragraph" w:customStyle="1" w:styleId="194">
    <w:name w:val="正文12"/>
    <w:basedOn w:val="1"/>
    <w:autoRedefine/>
    <w:qFormat/>
    <w:uiPriority w:val="0"/>
    <w:pPr>
      <w:adjustRightInd w:val="0"/>
      <w:spacing w:line="360" w:lineRule="atLeast"/>
      <w:jc w:val="left"/>
      <w:textAlignment w:val="baseline"/>
    </w:pPr>
    <w:rPr>
      <w:rFonts w:ascii="宋体"/>
      <w:kern w:val="0"/>
      <w:sz w:val="24"/>
      <w:szCs w:val="20"/>
    </w:rPr>
  </w:style>
  <w:style w:type="character" w:customStyle="1" w:styleId="195">
    <w:name w:val="Style Heading 1标题1标题 1 111121314151111211311611212213... Char"/>
    <w:link w:val="196"/>
    <w:autoRedefine/>
    <w:qFormat/>
    <w:uiPriority w:val="0"/>
    <w:rPr>
      <w:rFonts w:ascii="宋体" w:hAnsi="宋体" w:cs="宋体"/>
      <w:b/>
      <w:bCs/>
      <w:kern w:val="44"/>
      <w:sz w:val="28"/>
      <w:szCs w:val="44"/>
    </w:rPr>
  </w:style>
  <w:style w:type="paragraph" w:customStyle="1" w:styleId="196">
    <w:name w:val="Style Heading 1标题1标题 1 111121314151111211311611212213..."/>
    <w:basedOn w:val="3"/>
    <w:link w:val="195"/>
    <w:autoRedefine/>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197">
    <w:name w:val="正文段 Char"/>
    <w:link w:val="198"/>
    <w:autoRedefine/>
    <w:qFormat/>
    <w:uiPriority w:val="0"/>
    <w:rPr>
      <w:rFonts w:ascii="楷体_GB2312" w:eastAsia="楷体_GB2312"/>
      <w:sz w:val="24"/>
    </w:rPr>
  </w:style>
  <w:style w:type="paragraph" w:customStyle="1" w:styleId="198">
    <w:name w:val="正文段"/>
    <w:basedOn w:val="1"/>
    <w:link w:val="197"/>
    <w:autoRedefine/>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199">
    <w:name w:val="1.正文 Char"/>
    <w:link w:val="200"/>
    <w:autoRedefine/>
    <w:qFormat/>
    <w:uiPriority w:val="0"/>
    <w:rPr>
      <w:sz w:val="24"/>
      <w:szCs w:val="24"/>
    </w:rPr>
  </w:style>
  <w:style w:type="paragraph" w:customStyle="1" w:styleId="200">
    <w:name w:val="1.正文"/>
    <w:basedOn w:val="1"/>
    <w:link w:val="199"/>
    <w:autoRedefine/>
    <w:qFormat/>
    <w:uiPriority w:val="0"/>
    <w:pPr>
      <w:spacing w:line="360" w:lineRule="auto"/>
      <w:ind w:left="540" w:leftChars="225" w:firstLine="540" w:firstLineChars="225"/>
      <w:jc w:val="left"/>
    </w:pPr>
    <w:rPr>
      <w:kern w:val="0"/>
      <w:sz w:val="24"/>
    </w:rPr>
  </w:style>
  <w:style w:type="character" w:customStyle="1" w:styleId="201">
    <w:name w:val="脚注文本 Char1"/>
    <w:autoRedefine/>
    <w:qFormat/>
    <w:uiPriority w:val="0"/>
    <w:rPr>
      <w:rFonts w:ascii="Times New Roman" w:hAnsi="Times New Roman" w:eastAsia="方正楷体简体" w:cs="Times New Roman"/>
      <w:sz w:val="18"/>
      <w:szCs w:val="18"/>
    </w:rPr>
  </w:style>
  <w:style w:type="character" w:customStyle="1" w:styleId="202">
    <w:name w:val="3 bullet Char Char Char"/>
    <w:autoRedefine/>
    <w:qFormat/>
    <w:uiPriority w:val="0"/>
    <w:rPr>
      <w:rFonts w:ascii="Arial" w:hAnsi="Arial" w:eastAsia="PMingLiU"/>
      <w:sz w:val="24"/>
      <w:szCs w:val="24"/>
      <w:lang w:val="en-US" w:eastAsia="zh-TW" w:bidi="ar-SA"/>
    </w:rPr>
  </w:style>
  <w:style w:type="character" w:customStyle="1" w:styleId="203">
    <w:name w:val="header3"/>
    <w:autoRedefine/>
    <w:qFormat/>
    <w:uiPriority w:val="0"/>
  </w:style>
  <w:style w:type="character" w:customStyle="1" w:styleId="204">
    <w:name w:val="Figure Char1"/>
    <w:autoRedefine/>
    <w:qFormat/>
    <w:uiPriority w:val="0"/>
    <w:rPr>
      <w:rFonts w:ascii="Times New Roman" w:hAnsi="Times New Roman" w:eastAsia="宋体" w:cs="Times New Roman"/>
      <w:kern w:val="0"/>
      <w:sz w:val="20"/>
      <w:szCs w:val="20"/>
      <w:lang w:eastAsia="en-US"/>
    </w:rPr>
  </w:style>
  <w:style w:type="character" w:customStyle="1" w:styleId="205">
    <w:name w:val="parmname"/>
    <w:autoRedefine/>
    <w:qFormat/>
    <w:uiPriority w:val="0"/>
  </w:style>
  <w:style w:type="character" w:customStyle="1" w:styleId="206">
    <w:name w:val="批注主题 Char Char"/>
    <w:link w:val="207"/>
    <w:autoRedefine/>
    <w:qFormat/>
    <w:locked/>
    <w:uiPriority w:val="99"/>
    <w:rPr>
      <w:rFonts w:ascii="Calibri" w:hAnsi="Calibri"/>
      <w:b/>
    </w:rPr>
  </w:style>
  <w:style w:type="paragraph" w:customStyle="1" w:styleId="207">
    <w:name w:val="批注主题12"/>
    <w:basedOn w:val="28"/>
    <w:next w:val="28"/>
    <w:link w:val="206"/>
    <w:autoRedefine/>
    <w:qFormat/>
    <w:uiPriority w:val="99"/>
    <w:pPr>
      <w:widowControl w:val="0"/>
      <w:spacing w:before="0"/>
    </w:pPr>
    <w:rPr>
      <w:rFonts w:ascii="Calibri" w:hAnsi="Calibri"/>
      <w:b/>
      <w:lang w:eastAsia="zh-CN"/>
    </w:rPr>
  </w:style>
  <w:style w:type="character" w:customStyle="1" w:styleId="208">
    <w:name w:val="图片样式 Char"/>
    <w:link w:val="209"/>
    <w:autoRedefine/>
    <w:qFormat/>
    <w:uiPriority w:val="0"/>
    <w:rPr>
      <w:rFonts w:ascii="宋体" w:hAnsi="宋体"/>
      <w:color w:val="000000"/>
      <w:sz w:val="21"/>
      <w:szCs w:val="21"/>
      <w:shd w:val="clear" w:color="auto" w:fill="FFFFFF"/>
    </w:rPr>
  </w:style>
  <w:style w:type="paragraph" w:customStyle="1" w:styleId="209">
    <w:name w:val="图片样式"/>
    <w:basedOn w:val="1"/>
    <w:link w:val="208"/>
    <w:autoRedefine/>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10">
    <w:name w:val="产品标题2 Char"/>
    <w:link w:val="211"/>
    <w:autoRedefine/>
    <w:qFormat/>
    <w:uiPriority w:val="0"/>
    <w:rPr>
      <w:rFonts w:hAnsi="华文细黑" w:eastAsia="华文细黑"/>
      <w:b/>
      <w:sz w:val="24"/>
      <w:szCs w:val="21"/>
    </w:rPr>
  </w:style>
  <w:style w:type="paragraph" w:customStyle="1" w:styleId="211">
    <w:name w:val="产品标题2"/>
    <w:basedOn w:val="4"/>
    <w:next w:val="1"/>
    <w:link w:val="210"/>
    <w:autoRedefine/>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212">
    <w:name w:val="Body Text Indent Char1"/>
    <w:link w:val="213"/>
    <w:autoRedefine/>
    <w:qFormat/>
    <w:uiPriority w:val="0"/>
    <w:rPr>
      <w:rFonts w:ascii="宋体" w:hAnsi="宋体"/>
    </w:rPr>
  </w:style>
  <w:style w:type="paragraph" w:customStyle="1" w:styleId="213">
    <w:name w:val="正文文本缩进2"/>
    <w:basedOn w:val="1"/>
    <w:link w:val="212"/>
    <w:autoRedefine/>
    <w:qFormat/>
    <w:uiPriority w:val="0"/>
    <w:pPr>
      <w:spacing w:after="120"/>
      <w:ind w:left="420" w:leftChars="200"/>
      <w:jc w:val="left"/>
    </w:pPr>
    <w:rPr>
      <w:rFonts w:ascii="宋体" w:hAnsi="宋体"/>
      <w:kern w:val="0"/>
      <w:sz w:val="20"/>
      <w:szCs w:val="20"/>
    </w:rPr>
  </w:style>
  <w:style w:type="character" w:customStyle="1" w:styleId="214">
    <w:name w:val="样式 SANGFOR_6_正文 + Char Char"/>
    <w:autoRedefine/>
    <w:qFormat/>
    <w:uiPriority w:val="0"/>
  </w:style>
  <w:style w:type="character" w:customStyle="1" w:styleId="215">
    <w:name w:val="样式 宋体 五号 首行缩进:  0.95 厘米 Char"/>
    <w:autoRedefine/>
    <w:qFormat/>
    <w:uiPriority w:val="0"/>
    <w:rPr>
      <w:rFonts w:ascii="宋体" w:hAnsi="宋体"/>
      <w:sz w:val="24"/>
      <w:szCs w:val="24"/>
    </w:rPr>
  </w:style>
  <w:style w:type="character" w:customStyle="1" w:styleId="216">
    <w:name w:val="正文1 Char"/>
    <w:autoRedefine/>
    <w:qFormat/>
    <w:uiPriority w:val="0"/>
    <w:rPr>
      <w:rFonts w:ascii="华文细黑" w:hAnsi="华文细黑" w:eastAsia="宋体" w:cs="Tahoma"/>
      <w:bCs/>
      <w:snapToGrid w:val="0"/>
      <w:color w:val="000000"/>
      <w:kern w:val="4"/>
      <w:sz w:val="24"/>
      <w:szCs w:val="21"/>
      <w:lang w:val="en-US" w:eastAsia="zh-CN" w:bidi="ar-SA"/>
    </w:rPr>
  </w:style>
  <w:style w:type="character" w:customStyle="1" w:styleId="217">
    <w:name w:val="标题四自定义 Char"/>
    <w:link w:val="218"/>
    <w:autoRedefine/>
    <w:qFormat/>
    <w:uiPriority w:val="0"/>
    <w:rPr>
      <w:rFonts w:ascii="Calibri" w:hAnsi="Calibri"/>
      <w:b/>
      <w:kern w:val="2"/>
      <w:sz w:val="28"/>
      <w:szCs w:val="32"/>
    </w:rPr>
  </w:style>
  <w:style w:type="paragraph" w:customStyle="1" w:styleId="218">
    <w:name w:val="标题四自定义"/>
    <w:basedOn w:val="7"/>
    <w:next w:val="1"/>
    <w:link w:val="217"/>
    <w:autoRedefine/>
    <w:qFormat/>
    <w:uiPriority w:val="0"/>
    <w:pPr>
      <w:spacing w:beforeLines="100" w:afterLines="100" w:line="360" w:lineRule="auto"/>
      <w:ind w:left="851" w:hanging="851"/>
    </w:pPr>
    <w:rPr>
      <w:rFonts w:ascii="Calibri" w:hAnsi="Calibri" w:eastAsia="宋体"/>
      <w:bCs w:val="0"/>
      <w:szCs w:val="32"/>
    </w:rPr>
  </w:style>
  <w:style w:type="character" w:customStyle="1" w:styleId="219">
    <w:name w:val="样式 正文首行缩进 + 首行缩进:  2 字符 Char Char2"/>
    <w:autoRedefine/>
    <w:qFormat/>
    <w:uiPriority w:val="0"/>
    <w:rPr>
      <w:rFonts w:ascii="Arial" w:hAnsi="Arial" w:eastAsia="宋体" w:cs="宋体"/>
      <w:sz w:val="21"/>
      <w:lang w:val="en-US" w:eastAsia="zh-CN" w:bidi="ar-SA"/>
    </w:rPr>
  </w:style>
  <w:style w:type="character" w:customStyle="1" w:styleId="220">
    <w:name w:val="样式 标题 1 + 黑体 三号 Char"/>
    <w:link w:val="221"/>
    <w:autoRedefine/>
    <w:qFormat/>
    <w:uiPriority w:val="0"/>
    <w:rPr>
      <w:rFonts w:ascii="黑体" w:hAnsi="黑体" w:eastAsia="黑体"/>
      <w:b/>
      <w:bCs/>
      <w:kern w:val="44"/>
      <w:position w:val="6"/>
      <w:sz w:val="32"/>
      <w:szCs w:val="21"/>
    </w:rPr>
  </w:style>
  <w:style w:type="paragraph" w:customStyle="1" w:styleId="221">
    <w:name w:val="样式 标题 1 + 黑体 三号"/>
    <w:basedOn w:val="3"/>
    <w:link w:val="220"/>
    <w:autoRedefine/>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22">
    <w:name w:val="正文+缩进2 Char"/>
    <w:link w:val="223"/>
    <w:autoRedefine/>
    <w:qFormat/>
    <w:uiPriority w:val="0"/>
    <w:rPr>
      <w:rFonts w:ascii="Arial" w:hAnsi="宋体" w:eastAsia="Arial"/>
      <w:sz w:val="24"/>
    </w:rPr>
  </w:style>
  <w:style w:type="paragraph" w:customStyle="1" w:styleId="223">
    <w:name w:val="正文+缩进2"/>
    <w:basedOn w:val="1"/>
    <w:link w:val="222"/>
    <w:autoRedefine/>
    <w:qFormat/>
    <w:uiPriority w:val="0"/>
    <w:pPr>
      <w:spacing w:line="360" w:lineRule="auto"/>
      <w:ind w:firstLine="480" w:firstLineChars="200"/>
    </w:pPr>
    <w:rPr>
      <w:rFonts w:ascii="Arial" w:hAnsi="宋体" w:eastAsia="Arial"/>
      <w:kern w:val="0"/>
      <w:sz w:val="24"/>
      <w:szCs w:val="20"/>
    </w:rPr>
  </w:style>
  <w:style w:type="character" w:customStyle="1" w:styleId="224">
    <w:name w:val="A11"/>
    <w:autoRedefine/>
    <w:qFormat/>
    <w:uiPriority w:val="0"/>
    <w:rPr>
      <w:rFonts w:ascii="HelveticaNeueLT Std Cn" w:eastAsia="HelveticaNeueLT Std Cn" w:cs="HelveticaNeueLT Std Cn"/>
      <w:color w:val="211D1E"/>
      <w:sz w:val="13"/>
      <w:szCs w:val="13"/>
    </w:rPr>
  </w:style>
  <w:style w:type="character" w:customStyle="1" w:styleId="225">
    <w:name w:val="正文（标记） Char2"/>
    <w:link w:val="226"/>
    <w:autoRedefine/>
    <w:qFormat/>
    <w:uiPriority w:val="0"/>
    <w:rPr>
      <w:rFonts w:eastAsia="方正楷体简体"/>
      <w:kern w:val="2"/>
      <w:sz w:val="24"/>
      <w:szCs w:val="24"/>
      <w:lang w:val="en-US" w:eastAsia="zh-CN" w:bidi="ar-SA"/>
    </w:rPr>
  </w:style>
  <w:style w:type="paragraph" w:customStyle="1" w:styleId="226">
    <w:name w:val="正文（标记）"/>
    <w:basedOn w:val="1"/>
    <w:link w:val="225"/>
    <w:autoRedefine/>
    <w:qFormat/>
    <w:uiPriority w:val="0"/>
    <w:pPr>
      <w:tabs>
        <w:tab w:val="left" w:pos="704"/>
      </w:tabs>
      <w:spacing w:beforeLines="50" w:afterLines="50"/>
      <w:ind w:left="704" w:hanging="420"/>
    </w:pPr>
    <w:rPr>
      <w:rFonts w:eastAsia="方正楷体简体"/>
      <w:sz w:val="24"/>
    </w:rPr>
  </w:style>
  <w:style w:type="character" w:customStyle="1" w:styleId="227">
    <w:name w:val="首行缩进 Char Char Char"/>
    <w:link w:val="228"/>
    <w:autoRedefine/>
    <w:qFormat/>
    <w:uiPriority w:val="0"/>
    <w:rPr>
      <w:szCs w:val="21"/>
    </w:rPr>
  </w:style>
  <w:style w:type="paragraph" w:customStyle="1" w:styleId="228">
    <w:name w:val="首行缩进 Char Char"/>
    <w:basedOn w:val="1"/>
    <w:link w:val="227"/>
    <w:autoRedefine/>
    <w:qFormat/>
    <w:uiPriority w:val="0"/>
    <w:pPr>
      <w:autoSpaceDE w:val="0"/>
      <w:autoSpaceDN w:val="0"/>
      <w:adjustRightInd w:val="0"/>
      <w:spacing w:line="360" w:lineRule="auto"/>
      <w:ind w:firstLine="720"/>
      <w:jc w:val="left"/>
    </w:pPr>
    <w:rPr>
      <w:kern w:val="0"/>
      <w:sz w:val="20"/>
      <w:szCs w:val="21"/>
    </w:rPr>
  </w:style>
  <w:style w:type="character" w:customStyle="1" w:styleId="229">
    <w:name w:val="正文-1 Char"/>
    <w:link w:val="230"/>
    <w:autoRedefine/>
    <w:qFormat/>
    <w:uiPriority w:val="0"/>
    <w:rPr>
      <w:rFonts w:ascii="宋体" w:hAnsi="宋体"/>
      <w:sz w:val="21"/>
      <w:szCs w:val="21"/>
    </w:rPr>
  </w:style>
  <w:style w:type="paragraph" w:customStyle="1" w:styleId="230">
    <w:name w:val="正文-1"/>
    <w:basedOn w:val="1"/>
    <w:link w:val="229"/>
    <w:autoRedefine/>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231">
    <w:name w:val="表格内字体"/>
    <w:autoRedefine/>
    <w:qFormat/>
    <w:uiPriority w:val="0"/>
    <w:rPr>
      <w:rFonts w:ascii="宋体" w:hAnsi="宋体" w:eastAsia="宋体"/>
      <w:color w:val="auto"/>
      <w:spacing w:val="1"/>
      <w:kern w:val="2"/>
      <w:sz w:val="21"/>
      <w:szCs w:val="24"/>
      <w:lang w:val="en-US" w:eastAsia="zh-CN" w:bidi="ar-SA"/>
    </w:rPr>
  </w:style>
  <w:style w:type="character" w:customStyle="1" w:styleId="232">
    <w:name w:val="Heading Four Char Char"/>
    <w:autoRedefine/>
    <w:semiHidden/>
    <w:qFormat/>
    <w:uiPriority w:val="0"/>
    <w:rPr>
      <w:rFonts w:ascii="宋体" w:hAnsi="Arial" w:eastAsia="宋体"/>
      <w:bCs/>
      <w:color w:val="000000"/>
      <w:kern w:val="2"/>
      <w:sz w:val="24"/>
      <w:szCs w:val="24"/>
      <w:lang w:val="en-US" w:eastAsia="zh-CN" w:bidi="ar-SA"/>
    </w:rPr>
  </w:style>
  <w:style w:type="character" w:customStyle="1" w:styleId="233">
    <w:name w:val="Heading 4 Char2"/>
    <w:autoRedefine/>
    <w:qFormat/>
    <w:uiPriority w:val="0"/>
    <w:rPr>
      <w:rFonts w:ascii="Arial" w:hAnsi="Arial" w:eastAsia="宋体"/>
      <w:kern w:val="2"/>
      <w:sz w:val="21"/>
      <w:szCs w:val="21"/>
      <w:lang w:val="en-US" w:eastAsia="zh-CN" w:bidi="ar-SA"/>
    </w:rPr>
  </w:style>
  <w:style w:type="character" w:customStyle="1" w:styleId="234">
    <w:name w:val="zw Char"/>
    <w:link w:val="235"/>
    <w:autoRedefine/>
    <w:qFormat/>
    <w:uiPriority w:val="0"/>
    <w:rPr>
      <w:kern w:val="2"/>
      <w:sz w:val="18"/>
      <w:szCs w:val="18"/>
    </w:rPr>
  </w:style>
  <w:style w:type="paragraph" w:customStyle="1" w:styleId="235">
    <w:name w:val="zw"/>
    <w:basedOn w:val="1"/>
    <w:link w:val="234"/>
    <w:autoRedefine/>
    <w:qFormat/>
    <w:uiPriority w:val="0"/>
    <w:pPr>
      <w:topLinePunct/>
      <w:ind w:left="743" w:leftChars="172" w:right="210" w:rightChars="100" w:hanging="382" w:hangingChars="212"/>
      <w:jc w:val="left"/>
    </w:pPr>
    <w:rPr>
      <w:sz w:val="18"/>
      <w:szCs w:val="18"/>
    </w:rPr>
  </w:style>
  <w:style w:type="character" w:customStyle="1" w:styleId="236">
    <w:name w:val="Item List Text Char Char"/>
    <w:autoRedefine/>
    <w:qFormat/>
    <w:uiPriority w:val="0"/>
    <w:rPr>
      <w:rFonts w:ascii="Times New Roman" w:hAnsi="Times New Roman"/>
      <w:kern w:val="2"/>
      <w:sz w:val="21"/>
      <w:szCs w:val="21"/>
      <w:lang w:val="en-US" w:eastAsia="zh-CN" w:bidi="ar-SA"/>
    </w:rPr>
  </w:style>
  <w:style w:type="character" w:customStyle="1" w:styleId="237">
    <w:name w:val="note13_11"/>
    <w:autoRedefine/>
    <w:qFormat/>
    <w:uiPriority w:val="0"/>
    <w:rPr>
      <w:color w:val="C98944"/>
      <w:sz w:val="20"/>
      <w:szCs w:val="20"/>
    </w:rPr>
  </w:style>
  <w:style w:type="character" w:customStyle="1" w:styleId="238">
    <w:name w:val="样式3 Char Char"/>
    <w:autoRedefine/>
    <w:qFormat/>
    <w:uiPriority w:val="0"/>
    <w:rPr>
      <w:rFonts w:ascii="仿宋_GB2312" w:hAnsi="Calibri" w:eastAsia="仿宋_GB2312"/>
      <w:snapToGrid w:val="0"/>
      <w:sz w:val="28"/>
    </w:rPr>
  </w:style>
  <w:style w:type="character" w:customStyle="1" w:styleId="239">
    <w:name w:val="3z Char"/>
    <w:link w:val="240"/>
    <w:autoRedefine/>
    <w:qFormat/>
    <w:locked/>
    <w:uiPriority w:val="0"/>
    <w:rPr>
      <w:rFonts w:ascii="EU-F1" w:eastAsia="黑体"/>
      <w:szCs w:val="21"/>
    </w:rPr>
  </w:style>
  <w:style w:type="paragraph" w:customStyle="1" w:styleId="240">
    <w:name w:val="3z"/>
    <w:basedOn w:val="1"/>
    <w:link w:val="239"/>
    <w:autoRedefine/>
    <w:qFormat/>
    <w:uiPriority w:val="0"/>
    <w:pPr>
      <w:topLinePunct/>
      <w:spacing w:line="312" w:lineRule="exact"/>
      <w:jc w:val="left"/>
    </w:pPr>
    <w:rPr>
      <w:rFonts w:ascii="EU-F1" w:eastAsia="黑体"/>
      <w:kern w:val="0"/>
      <w:sz w:val="20"/>
      <w:szCs w:val="21"/>
    </w:rPr>
  </w:style>
  <w:style w:type="character" w:customStyle="1" w:styleId="241">
    <w:name w:val="样式 题注 + (西文) Times New Roman (中文) 宋体 五号 Char Char"/>
    <w:link w:val="242"/>
    <w:autoRedefine/>
    <w:qFormat/>
    <w:uiPriority w:val="0"/>
    <w:rPr>
      <w:rFonts w:cs="Arial"/>
      <w:b/>
      <w:sz w:val="18"/>
    </w:rPr>
  </w:style>
  <w:style w:type="paragraph" w:customStyle="1" w:styleId="242">
    <w:name w:val="样式 题注 + (西文) Times New Roman (中文) 宋体 五号"/>
    <w:basedOn w:val="22"/>
    <w:link w:val="241"/>
    <w:autoRedefine/>
    <w:qFormat/>
    <w:uiPriority w:val="0"/>
    <w:pPr>
      <w:spacing w:line="360" w:lineRule="auto"/>
      <w:ind w:firstLine="420" w:firstLineChars="200"/>
      <w:jc w:val="center"/>
    </w:pPr>
    <w:rPr>
      <w:rFonts w:ascii="Times New Roman" w:hAnsi="Times New Roman" w:eastAsia="宋体" w:cs="Arial"/>
      <w:b/>
      <w:kern w:val="0"/>
      <w:sz w:val="18"/>
    </w:rPr>
  </w:style>
  <w:style w:type="character" w:customStyle="1" w:styleId="243">
    <w:name w:val="标题1 Char"/>
    <w:link w:val="244"/>
    <w:autoRedefine/>
    <w:qFormat/>
    <w:uiPriority w:val="0"/>
    <w:rPr>
      <w:rFonts w:eastAsia="方正小标宋_GBK"/>
      <w:sz w:val="44"/>
    </w:rPr>
  </w:style>
  <w:style w:type="paragraph" w:customStyle="1" w:styleId="244">
    <w:name w:val="标题1"/>
    <w:basedOn w:val="1"/>
    <w:next w:val="1"/>
    <w:link w:val="243"/>
    <w:autoRedefine/>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245">
    <w:name w:val="样式 段前: 0.5 行 段后: 0.5 行 Char"/>
    <w:link w:val="246"/>
    <w:autoRedefine/>
    <w:qFormat/>
    <w:uiPriority w:val="0"/>
    <w:rPr>
      <w:rFonts w:cs="宋体"/>
      <w:kern w:val="2"/>
      <w:sz w:val="21"/>
    </w:rPr>
  </w:style>
  <w:style w:type="paragraph" w:customStyle="1" w:styleId="246">
    <w:name w:val="样式 段前: 0.5 行 段后: 0.5 行"/>
    <w:basedOn w:val="1"/>
    <w:link w:val="245"/>
    <w:qFormat/>
    <w:uiPriority w:val="0"/>
    <w:pPr>
      <w:spacing w:before="100" w:beforeAutospacing="1" w:after="100" w:afterAutospacing="1"/>
      <w:ind w:firstLine="200" w:firstLineChars="200"/>
    </w:pPr>
    <w:rPr>
      <w:rFonts w:cs="宋体"/>
      <w:szCs w:val="20"/>
    </w:rPr>
  </w:style>
  <w:style w:type="character" w:customStyle="1" w:styleId="247">
    <w:name w:val="文档结构图 Char1"/>
    <w:link w:val="26"/>
    <w:autoRedefine/>
    <w:qFormat/>
    <w:uiPriority w:val="0"/>
    <w:rPr>
      <w:rFonts w:eastAsia="宋体"/>
      <w:kern w:val="2"/>
      <w:sz w:val="21"/>
      <w:lang w:val="en-US" w:eastAsia="zh-CN" w:bidi="ar-SA"/>
    </w:rPr>
  </w:style>
  <w:style w:type="character" w:customStyle="1" w:styleId="248">
    <w:name w:val="正文 + 行距: 固定值 15.6 磅 Char"/>
    <w:autoRedefine/>
    <w:qFormat/>
    <w:uiPriority w:val="0"/>
    <w:rPr>
      <w:kern w:val="2"/>
      <w:sz w:val="21"/>
    </w:rPr>
  </w:style>
  <w:style w:type="character" w:customStyle="1" w:styleId="249">
    <w:name w:val="topstoryhead1"/>
    <w:autoRedefine/>
    <w:qFormat/>
    <w:uiPriority w:val="0"/>
    <w:rPr>
      <w:rFonts w:hint="default" w:ascii="Arial" w:hAnsi="Arial" w:cs="Arial"/>
      <w:b/>
      <w:bCs/>
      <w:color w:val="000000"/>
      <w:sz w:val="27"/>
      <w:szCs w:val="27"/>
      <w:u w:val="none"/>
    </w:rPr>
  </w:style>
  <w:style w:type="character" w:customStyle="1" w:styleId="250">
    <w:name w:val="wang正文 Char"/>
    <w:link w:val="251"/>
    <w:autoRedefine/>
    <w:semiHidden/>
    <w:qFormat/>
    <w:uiPriority w:val="0"/>
    <w:rPr>
      <w:sz w:val="21"/>
    </w:rPr>
  </w:style>
  <w:style w:type="paragraph" w:customStyle="1" w:styleId="251">
    <w:name w:val="wang正文"/>
    <w:basedOn w:val="1"/>
    <w:link w:val="250"/>
    <w:autoRedefine/>
    <w:semiHidden/>
    <w:qFormat/>
    <w:uiPriority w:val="0"/>
    <w:pPr>
      <w:tabs>
        <w:tab w:val="left" w:pos="6840"/>
      </w:tabs>
      <w:topLinePunct/>
      <w:ind w:firstLine="420"/>
      <w:jc w:val="left"/>
    </w:pPr>
    <w:rPr>
      <w:kern w:val="0"/>
      <w:szCs w:val="20"/>
    </w:rPr>
  </w:style>
  <w:style w:type="character" w:customStyle="1" w:styleId="252">
    <w:name w:val="D5 Char"/>
    <w:autoRedefine/>
    <w:qFormat/>
    <w:uiPriority w:val="0"/>
    <w:rPr>
      <w:kern w:val="2"/>
      <w:sz w:val="21"/>
      <w:szCs w:val="24"/>
    </w:rPr>
  </w:style>
  <w:style w:type="character" w:customStyle="1" w:styleId="253">
    <w:name w:val="产品字符"/>
    <w:autoRedefine/>
    <w:qFormat/>
    <w:uiPriority w:val="0"/>
    <w:rPr>
      <w:rFonts w:ascii="Lucida Console" w:hAnsi="Lucida Console" w:eastAsia="楷体_GB2312"/>
    </w:rPr>
  </w:style>
  <w:style w:type="character" w:customStyle="1" w:styleId="254">
    <w:name w:val="正文首行缩进 Char Char3"/>
    <w:autoRedefine/>
    <w:qFormat/>
    <w:uiPriority w:val="0"/>
    <w:rPr>
      <w:rFonts w:eastAsia="宋体" w:cs="Arial"/>
      <w:kern w:val="2"/>
      <w:sz w:val="21"/>
      <w:szCs w:val="21"/>
      <w:lang w:val="en-US" w:eastAsia="zh-CN" w:bidi="ar-SA"/>
    </w:rPr>
  </w:style>
  <w:style w:type="character" w:customStyle="1" w:styleId="255">
    <w:name w:val="标题 3 Char Char1"/>
    <w:autoRedefine/>
    <w:qFormat/>
    <w:uiPriority w:val="0"/>
    <w:rPr>
      <w:rFonts w:eastAsia="黑体"/>
      <w:bCs/>
      <w:kern w:val="2"/>
      <w:sz w:val="28"/>
      <w:szCs w:val="28"/>
      <w:lang w:val="en-US" w:eastAsia="zh-CN" w:bidi="ar-SA"/>
    </w:rPr>
  </w:style>
  <w:style w:type="character" w:customStyle="1" w:styleId="256">
    <w:name w:val="文档结构图 Char Char"/>
    <w:link w:val="257"/>
    <w:autoRedefine/>
    <w:qFormat/>
    <w:locked/>
    <w:uiPriority w:val="99"/>
    <w:rPr>
      <w:rFonts w:ascii="宋体"/>
      <w:sz w:val="18"/>
    </w:rPr>
  </w:style>
  <w:style w:type="paragraph" w:customStyle="1" w:styleId="257">
    <w:name w:val="文档结构图1"/>
    <w:basedOn w:val="1"/>
    <w:link w:val="256"/>
    <w:autoRedefine/>
    <w:qFormat/>
    <w:uiPriority w:val="99"/>
    <w:rPr>
      <w:rFonts w:ascii="宋体"/>
      <w:kern w:val="0"/>
      <w:sz w:val="18"/>
      <w:szCs w:val="20"/>
    </w:rPr>
  </w:style>
  <w:style w:type="character" w:customStyle="1" w:styleId="258">
    <w:name w:val="样式4 Char"/>
    <w:link w:val="259"/>
    <w:autoRedefine/>
    <w:qFormat/>
    <w:uiPriority w:val="0"/>
    <w:rPr>
      <w:rFonts w:ascii="Arial" w:hAnsi="Arial" w:eastAsia="方正楷体简体" w:cs="Arial"/>
      <w:kern w:val="2"/>
      <w:sz w:val="24"/>
      <w:szCs w:val="24"/>
    </w:rPr>
  </w:style>
  <w:style w:type="paragraph" w:customStyle="1" w:styleId="259">
    <w:name w:val="样式4"/>
    <w:basedOn w:val="1"/>
    <w:link w:val="258"/>
    <w:autoRedefine/>
    <w:qFormat/>
    <w:uiPriority w:val="0"/>
    <w:pPr>
      <w:spacing w:line="360" w:lineRule="auto"/>
      <w:ind w:right="-24" w:rightChars="-10"/>
    </w:pPr>
    <w:rPr>
      <w:rFonts w:ascii="Arial" w:hAnsi="Arial" w:eastAsia="方正楷体简体" w:cs="Arial"/>
      <w:sz w:val="24"/>
    </w:rPr>
  </w:style>
  <w:style w:type="character" w:customStyle="1" w:styleId="260">
    <w:name w:val="Item List in Table Char"/>
    <w:autoRedefine/>
    <w:qFormat/>
    <w:uiPriority w:val="0"/>
    <w:rPr>
      <w:rFonts w:ascii="Arial" w:hAnsi="Arial" w:cs="Arial"/>
      <w:sz w:val="21"/>
      <w:szCs w:val="18"/>
    </w:rPr>
  </w:style>
  <w:style w:type="character" w:customStyle="1" w:styleId="261">
    <w:name w:val="b Char Char1"/>
    <w:autoRedefine/>
    <w:qFormat/>
    <w:uiPriority w:val="0"/>
    <w:rPr>
      <w:rFonts w:ascii="楷体_GB2312" w:eastAsia="楷体_GB2312"/>
      <w:bCs/>
      <w:kern w:val="2"/>
      <w:sz w:val="28"/>
      <w:szCs w:val="24"/>
      <w:lang w:val="en-US" w:eastAsia="zh-CN" w:bidi="ar-SA"/>
    </w:rPr>
  </w:style>
  <w:style w:type="character" w:customStyle="1" w:styleId="262">
    <w:name w:val="样式二"/>
    <w:autoRedefine/>
    <w:qFormat/>
    <w:uiPriority w:val="0"/>
  </w:style>
  <w:style w:type="character" w:customStyle="1" w:styleId="263">
    <w:name w:val="正文文本缩进 2字符1"/>
    <w:autoRedefine/>
    <w:qFormat/>
    <w:uiPriority w:val="99"/>
    <w:rPr>
      <w:kern w:val="2"/>
      <w:sz w:val="21"/>
      <w:szCs w:val="24"/>
    </w:rPr>
  </w:style>
  <w:style w:type="character" w:customStyle="1" w:styleId="264">
    <w:name w:val="h8 Char"/>
    <w:autoRedefine/>
    <w:qFormat/>
    <w:uiPriority w:val="0"/>
    <w:rPr>
      <w:rFonts w:ascii="Arial" w:hAnsi="Arial" w:eastAsia="黑体"/>
      <w:kern w:val="2"/>
      <w:sz w:val="24"/>
      <w:szCs w:val="24"/>
      <w:lang w:val="en-US" w:eastAsia="zh-CN" w:bidi="ar-SA"/>
    </w:rPr>
  </w:style>
  <w:style w:type="character" w:customStyle="1" w:styleId="265">
    <w:name w:val="标题 5 Char"/>
    <w:autoRedefine/>
    <w:qFormat/>
    <w:uiPriority w:val="0"/>
    <w:rPr>
      <w:rFonts w:ascii="楷体_GB2312" w:eastAsia="楷体_GB2312"/>
      <w:bCs/>
      <w:kern w:val="2"/>
      <w:sz w:val="28"/>
      <w:lang w:val="en-US" w:eastAsia="zh-CN" w:bidi="ar-SA"/>
    </w:rPr>
  </w:style>
  <w:style w:type="character" w:customStyle="1" w:styleId="266">
    <w:name w:val="css41"/>
    <w:autoRedefine/>
    <w:qFormat/>
    <w:uiPriority w:val="0"/>
    <w:rPr>
      <w:rFonts w:hint="default"/>
      <w:spacing w:val="0"/>
      <w:sz w:val="26"/>
      <w:szCs w:val="26"/>
    </w:rPr>
  </w:style>
  <w:style w:type="character" w:customStyle="1" w:styleId="267">
    <w:name w:val="样式 正文首行缩进 + 首行缩进:  2 字符1 Char Char"/>
    <w:link w:val="268"/>
    <w:autoRedefine/>
    <w:qFormat/>
    <w:uiPriority w:val="0"/>
    <w:rPr>
      <w:rFonts w:ascii="Arial" w:hAnsi="Arial"/>
      <w:szCs w:val="21"/>
    </w:rPr>
  </w:style>
  <w:style w:type="paragraph" w:customStyle="1" w:styleId="268">
    <w:name w:val="样式 正文首行缩进 + 首行缩进:  2 字符1 Char"/>
    <w:basedOn w:val="86"/>
    <w:link w:val="267"/>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269">
    <w:name w:val="Item Step in Table Char"/>
    <w:link w:val="270"/>
    <w:autoRedefine/>
    <w:qFormat/>
    <w:uiPriority w:val="0"/>
    <w:rPr>
      <w:rFonts w:ascii="Arial" w:hAnsi="Arial" w:cs="Arial"/>
      <w:sz w:val="18"/>
      <w:szCs w:val="18"/>
    </w:rPr>
  </w:style>
  <w:style w:type="paragraph" w:customStyle="1" w:styleId="270">
    <w:name w:val="Item Step in Table"/>
    <w:link w:val="269"/>
    <w:autoRedefin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271">
    <w:name w:val="页眉 Char"/>
    <w:link w:val="57"/>
    <w:autoRedefine/>
    <w:qFormat/>
    <w:uiPriority w:val="0"/>
    <w:rPr>
      <w:rFonts w:eastAsia="宋体"/>
      <w:kern w:val="2"/>
      <w:sz w:val="18"/>
      <w:lang w:val="en-US" w:eastAsia="zh-CN" w:bidi="ar-SA"/>
    </w:rPr>
  </w:style>
  <w:style w:type="character" w:customStyle="1" w:styleId="272">
    <w:name w:val="Char Char Char Char1"/>
    <w:link w:val="273"/>
    <w:autoRedefine/>
    <w:qFormat/>
    <w:uiPriority w:val="0"/>
    <w:rPr>
      <w:kern w:val="2"/>
      <w:sz w:val="21"/>
      <w:szCs w:val="24"/>
    </w:rPr>
  </w:style>
  <w:style w:type="paragraph" w:customStyle="1" w:styleId="273">
    <w:name w:val="Char Char Char5"/>
    <w:basedOn w:val="1"/>
    <w:link w:val="272"/>
    <w:autoRedefine/>
    <w:qFormat/>
    <w:uiPriority w:val="0"/>
  </w:style>
  <w:style w:type="character" w:customStyle="1" w:styleId="274">
    <w:name w:val="textnorm_chn1"/>
    <w:autoRedefine/>
    <w:qFormat/>
    <w:uiPriority w:val="0"/>
    <w:rPr>
      <w:rFonts w:hint="default" w:ascii="Arial" w:hAnsi="Arial" w:cs="Arial"/>
      <w:color w:val="21254A"/>
      <w:sz w:val="22"/>
      <w:szCs w:val="22"/>
    </w:rPr>
  </w:style>
  <w:style w:type="character" w:customStyle="1" w:styleId="275">
    <w:name w:val="样式 样式 Times New Roman1 + 宋体 Char"/>
    <w:autoRedefine/>
    <w:unhideWhenUsed/>
    <w:qFormat/>
    <w:uiPriority w:val="0"/>
    <w:rPr>
      <w:rFonts w:ascii="宋体" w:hAnsi="宋体" w:cs="宋体"/>
      <w:kern w:val="2"/>
      <w:sz w:val="21"/>
      <w:lang w:val="en-US" w:eastAsia="zh-CN" w:bidi="ar-SA"/>
    </w:rPr>
  </w:style>
  <w:style w:type="character" w:customStyle="1" w:styleId="276">
    <w:name w:val="样式 标书正文 + (符号) 宋体 首行缩进:  2 字符 Char"/>
    <w:link w:val="277"/>
    <w:autoRedefine/>
    <w:qFormat/>
    <w:uiPriority w:val="0"/>
    <w:rPr>
      <w:rFonts w:ascii="宋体" w:hAnsi="宋体" w:cs="宋体"/>
      <w:spacing w:val="6"/>
      <w:sz w:val="24"/>
      <w:szCs w:val="24"/>
    </w:rPr>
  </w:style>
  <w:style w:type="paragraph" w:customStyle="1" w:styleId="277">
    <w:name w:val="样式 标书正文 + (符号) 宋体 首行缩进:  2 字符"/>
    <w:basedOn w:val="34"/>
    <w:link w:val="276"/>
    <w:autoRedefine/>
    <w:qFormat/>
    <w:uiPriority w:val="0"/>
    <w:pPr>
      <w:ind w:firstLine="504" w:firstLineChars="200"/>
      <w:jc w:val="left"/>
    </w:pPr>
    <w:rPr>
      <w:rFonts w:ascii="宋体" w:hAnsi="宋体" w:eastAsia="宋体" w:cs="宋体"/>
      <w:bCs w:val="0"/>
      <w:spacing w:val="6"/>
      <w:kern w:val="0"/>
      <w:sz w:val="24"/>
    </w:rPr>
  </w:style>
  <w:style w:type="character" w:customStyle="1" w:styleId="278">
    <w:name w:val="Right Par 8"/>
    <w:autoRedefine/>
    <w:qFormat/>
    <w:uiPriority w:val="0"/>
  </w:style>
  <w:style w:type="character" w:customStyle="1" w:styleId="279">
    <w:name w:val="Figure Text Char Char"/>
    <w:autoRedefine/>
    <w:qFormat/>
    <w:uiPriority w:val="0"/>
    <w:rPr>
      <w:rFonts w:ascii="Arial" w:hAnsi="Arial" w:eastAsia="楷体_GB2312"/>
      <w:sz w:val="18"/>
      <w:szCs w:val="18"/>
      <w:lang w:val="en-US" w:eastAsia="zh-CN" w:bidi="ar-SA"/>
    </w:rPr>
  </w:style>
  <w:style w:type="character" w:customStyle="1" w:styleId="280">
    <w:name w:val="日期 Char"/>
    <w:link w:val="281"/>
    <w:autoRedefine/>
    <w:qFormat/>
    <w:uiPriority w:val="0"/>
    <w:rPr>
      <w:rFonts w:eastAsia="宋体"/>
      <w:kern w:val="2"/>
      <w:sz w:val="21"/>
      <w:szCs w:val="24"/>
      <w:lang w:val="en-US" w:eastAsia="zh-CN" w:bidi="ar-SA"/>
    </w:rPr>
  </w:style>
  <w:style w:type="paragraph" w:customStyle="1" w:styleId="281">
    <w:name w:val="日期1"/>
    <w:basedOn w:val="1"/>
    <w:next w:val="1"/>
    <w:link w:val="280"/>
    <w:autoRedefine/>
    <w:qFormat/>
    <w:uiPriority w:val="0"/>
    <w:pPr>
      <w:ind w:left="100" w:leftChars="2500"/>
    </w:pPr>
  </w:style>
  <w:style w:type="character" w:customStyle="1" w:styleId="282">
    <w:name w:val="Header Char"/>
    <w:autoRedefine/>
    <w:semiHidden/>
    <w:qFormat/>
    <w:locked/>
    <w:uiPriority w:val="0"/>
    <w:rPr>
      <w:rFonts w:cs="Times New Roman"/>
      <w:sz w:val="18"/>
      <w:szCs w:val="18"/>
    </w:rPr>
  </w:style>
  <w:style w:type="character" w:customStyle="1" w:styleId="283">
    <w:name w:val="彩色列表 - 着色 1 Char"/>
    <w:link w:val="284"/>
    <w:autoRedefine/>
    <w:qFormat/>
    <w:uiPriority w:val="34"/>
    <w:rPr>
      <w:kern w:val="2"/>
      <w:sz w:val="21"/>
    </w:rPr>
  </w:style>
  <w:style w:type="paragraph" w:customStyle="1" w:styleId="284">
    <w:name w:val="彩色列表 - 着色 11"/>
    <w:basedOn w:val="1"/>
    <w:link w:val="283"/>
    <w:autoRedefine/>
    <w:qFormat/>
    <w:uiPriority w:val="34"/>
    <w:pPr>
      <w:ind w:firstLine="420" w:firstLineChars="200"/>
    </w:pPr>
    <w:rPr>
      <w:szCs w:val="20"/>
    </w:rPr>
  </w:style>
  <w:style w:type="character" w:customStyle="1" w:styleId="285">
    <w:name w:val="表格标题1 Char"/>
    <w:link w:val="286"/>
    <w:autoRedefine/>
    <w:qFormat/>
    <w:uiPriority w:val="0"/>
    <w:rPr>
      <w:rFonts w:ascii="Arial" w:hAnsi="Arial" w:cs="宋体"/>
      <w:b/>
      <w:bCs/>
      <w:kern w:val="2"/>
      <w:sz w:val="24"/>
      <w:szCs w:val="21"/>
    </w:rPr>
  </w:style>
  <w:style w:type="paragraph" w:customStyle="1" w:styleId="286">
    <w:name w:val="表格标题1"/>
    <w:basedOn w:val="1"/>
    <w:link w:val="285"/>
    <w:autoRedefine/>
    <w:qFormat/>
    <w:uiPriority w:val="0"/>
    <w:pPr>
      <w:widowControl/>
      <w:spacing w:line="400" w:lineRule="exact"/>
      <w:jc w:val="center"/>
    </w:pPr>
    <w:rPr>
      <w:rFonts w:ascii="Arial" w:hAnsi="Arial" w:cs="宋体"/>
      <w:b/>
      <w:bCs/>
      <w:sz w:val="24"/>
      <w:szCs w:val="21"/>
    </w:rPr>
  </w:style>
  <w:style w:type="character" w:customStyle="1" w:styleId="287">
    <w:name w:val="Normal Indent Char Char"/>
    <w:autoRedefine/>
    <w:qFormat/>
    <w:uiPriority w:val="0"/>
    <w:rPr>
      <w:rFonts w:ascii="宋体" w:hAnsi="宋体"/>
      <w:sz w:val="24"/>
    </w:rPr>
  </w:style>
  <w:style w:type="character" w:customStyle="1" w:styleId="288">
    <w:name w:val="标题 Char"/>
    <w:autoRedefine/>
    <w:qFormat/>
    <w:uiPriority w:val="10"/>
    <w:rPr>
      <w:rFonts w:ascii="Cambria" w:hAnsi="Cambria" w:eastAsia="宋体"/>
      <w:b/>
      <w:bCs/>
      <w:kern w:val="2"/>
      <w:sz w:val="32"/>
      <w:szCs w:val="32"/>
      <w:lang w:val="en-US" w:eastAsia="zh-CN" w:bidi="ar-SA"/>
    </w:rPr>
  </w:style>
  <w:style w:type="character" w:customStyle="1" w:styleId="289">
    <w:name w:val="bborder1"/>
    <w:autoRedefine/>
    <w:qFormat/>
    <w:uiPriority w:val="0"/>
  </w:style>
  <w:style w:type="character" w:customStyle="1" w:styleId="290">
    <w:name w:val="titleblack14px1"/>
    <w:autoRedefine/>
    <w:qFormat/>
    <w:uiPriority w:val="0"/>
    <w:rPr>
      <w:b/>
      <w:bCs/>
      <w:color w:val="000000"/>
      <w:sz w:val="21"/>
      <w:szCs w:val="21"/>
    </w:rPr>
  </w:style>
  <w:style w:type="character" w:customStyle="1" w:styleId="291">
    <w:name w:val="word1"/>
    <w:autoRedefine/>
    <w:qFormat/>
    <w:uiPriority w:val="0"/>
    <w:rPr>
      <w:rFonts w:hint="default"/>
      <w:color w:val="000000"/>
      <w:spacing w:val="270"/>
      <w:sz w:val="18"/>
      <w:szCs w:val="18"/>
    </w:rPr>
  </w:style>
  <w:style w:type="character" w:customStyle="1" w:styleId="292">
    <w:name w:val="00 BodyText Char"/>
    <w:autoRedefine/>
    <w:qFormat/>
    <w:uiPriority w:val="0"/>
    <w:rPr>
      <w:rFonts w:ascii="Arial" w:hAnsi="Arial"/>
      <w:sz w:val="22"/>
      <w:szCs w:val="22"/>
    </w:rPr>
  </w:style>
  <w:style w:type="character" w:customStyle="1" w:styleId="293">
    <w:name w:val="标题 4 Char2"/>
    <w:autoRedefine/>
    <w:qFormat/>
    <w:uiPriority w:val="99"/>
    <w:rPr>
      <w:rFonts w:ascii="Arial" w:hAnsi="Arial" w:eastAsia="宋体"/>
      <w:kern w:val="2"/>
      <w:sz w:val="21"/>
      <w:szCs w:val="21"/>
      <w:lang w:val="en-US" w:eastAsia="zh-CN" w:bidi="ar-SA"/>
    </w:rPr>
  </w:style>
  <w:style w:type="character" w:customStyle="1" w:styleId="294">
    <w:name w:val="样式 宋体 小四"/>
    <w:autoRedefine/>
    <w:qFormat/>
    <w:uiPriority w:val="0"/>
    <w:rPr>
      <w:rFonts w:ascii="宋体" w:hAnsi="宋体"/>
      <w:sz w:val="24"/>
    </w:rPr>
  </w:style>
  <w:style w:type="character" w:customStyle="1" w:styleId="295">
    <w:name w:val="标准文本 Char"/>
    <w:link w:val="296"/>
    <w:autoRedefine/>
    <w:qFormat/>
    <w:uiPriority w:val="0"/>
    <w:rPr>
      <w:kern w:val="2"/>
      <w:sz w:val="24"/>
      <w:lang w:bidi="ar-SA"/>
    </w:rPr>
  </w:style>
  <w:style w:type="paragraph" w:customStyle="1" w:styleId="296">
    <w:name w:val="标准文本"/>
    <w:basedOn w:val="1"/>
    <w:link w:val="295"/>
    <w:autoRedefine/>
    <w:qFormat/>
    <w:uiPriority w:val="0"/>
    <w:pPr>
      <w:spacing w:line="360" w:lineRule="auto"/>
      <w:ind w:firstLine="480" w:firstLineChars="200"/>
    </w:pPr>
    <w:rPr>
      <w:sz w:val="24"/>
      <w:szCs w:val="20"/>
    </w:rPr>
  </w:style>
  <w:style w:type="character" w:customStyle="1" w:styleId="297">
    <w:name w:val="正文文本2"/>
    <w:autoRedefine/>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298">
    <w:name w:val="Andy_正文 Char"/>
    <w:link w:val="299"/>
    <w:autoRedefine/>
    <w:qFormat/>
    <w:uiPriority w:val="0"/>
    <w:rPr>
      <w:rFonts w:ascii="Calibri" w:hAnsi="Calibri"/>
      <w:sz w:val="24"/>
      <w:szCs w:val="24"/>
    </w:rPr>
  </w:style>
  <w:style w:type="paragraph" w:customStyle="1" w:styleId="299">
    <w:name w:val="Andy_正文"/>
    <w:basedOn w:val="1"/>
    <w:link w:val="298"/>
    <w:autoRedefine/>
    <w:qFormat/>
    <w:uiPriority w:val="0"/>
    <w:pPr>
      <w:spacing w:line="360" w:lineRule="auto"/>
      <w:ind w:firstLine="480" w:firstLineChars="200"/>
    </w:pPr>
    <w:rPr>
      <w:rFonts w:ascii="Calibri" w:hAnsi="Calibri"/>
      <w:kern w:val="0"/>
      <w:sz w:val="24"/>
    </w:rPr>
  </w:style>
  <w:style w:type="character" w:customStyle="1" w:styleId="300">
    <w:name w:val="x:Username"/>
    <w:autoRedefine/>
    <w:qFormat/>
    <w:uiPriority w:val="0"/>
    <w:rPr>
      <w:rFonts w:ascii="Courier New" w:hAnsi="Courier New"/>
      <w:sz w:val="20"/>
    </w:rPr>
  </w:style>
  <w:style w:type="character" w:customStyle="1" w:styleId="301">
    <w:name w:val="eee"/>
    <w:autoRedefine/>
    <w:qFormat/>
    <w:uiPriority w:val="0"/>
  </w:style>
  <w:style w:type="character" w:customStyle="1" w:styleId="302">
    <w:name w:val="批注引用2"/>
    <w:autoRedefine/>
    <w:qFormat/>
    <w:uiPriority w:val="99"/>
    <w:rPr>
      <w:sz w:val="21"/>
    </w:rPr>
  </w:style>
  <w:style w:type="character" w:customStyle="1" w:styleId="303">
    <w:name w:val="图片 Char"/>
    <w:autoRedefine/>
    <w:qFormat/>
    <w:uiPriority w:val="0"/>
    <w:rPr>
      <w:rFonts w:ascii="Times New Roman" w:hAnsi="Times New Roman"/>
      <w:sz w:val="18"/>
      <w:szCs w:val="24"/>
    </w:rPr>
  </w:style>
  <w:style w:type="character" w:customStyle="1" w:styleId="304">
    <w:name w:val="正文文本缩进 3 Char1"/>
    <w:link w:val="70"/>
    <w:autoRedefine/>
    <w:qFormat/>
    <w:uiPriority w:val="0"/>
    <w:rPr>
      <w:rFonts w:ascii="仿宋_GB2312" w:eastAsia="仿宋_GB2312"/>
      <w:kern w:val="2"/>
      <w:sz w:val="21"/>
      <w:szCs w:val="24"/>
      <w:lang w:val="en-US" w:eastAsia="zh-CN" w:bidi="ar-SA"/>
    </w:rPr>
  </w:style>
  <w:style w:type="character" w:customStyle="1" w:styleId="305">
    <w:name w:val="Char Char33"/>
    <w:autoRedefine/>
    <w:qFormat/>
    <w:uiPriority w:val="0"/>
    <w:rPr>
      <w:rFonts w:ascii="DFKai-SB" w:eastAsia="DFKai-SB"/>
      <w:kern w:val="2"/>
      <w:sz w:val="28"/>
      <w:szCs w:val="24"/>
      <w:lang w:val="en-US" w:eastAsia="zh-TW" w:bidi="ar-SA"/>
    </w:rPr>
  </w:style>
  <w:style w:type="character" w:customStyle="1" w:styleId="306">
    <w:name w:val="标题 2 Char"/>
    <w:autoRedefine/>
    <w:qFormat/>
    <w:uiPriority w:val="0"/>
    <w:rPr>
      <w:rFonts w:ascii="Arial" w:hAnsi="Arial" w:eastAsia="黑体"/>
      <w:b/>
      <w:bCs/>
      <w:kern w:val="2"/>
      <w:sz w:val="32"/>
      <w:szCs w:val="32"/>
      <w:lang w:val="en-US" w:eastAsia="zh-CN" w:bidi="ar-SA"/>
    </w:rPr>
  </w:style>
  <w:style w:type="character" w:customStyle="1" w:styleId="307">
    <w:name w:val="纯文本字符1"/>
    <w:autoRedefine/>
    <w:qFormat/>
    <w:uiPriority w:val="99"/>
    <w:rPr>
      <w:rFonts w:ascii="宋体" w:hAnsi="Courier"/>
      <w:kern w:val="2"/>
      <w:sz w:val="24"/>
      <w:szCs w:val="24"/>
    </w:rPr>
  </w:style>
  <w:style w:type="character" w:customStyle="1" w:styleId="308">
    <w:name w:val="Item List Text Char"/>
    <w:link w:val="309"/>
    <w:autoRedefine/>
    <w:qFormat/>
    <w:uiPriority w:val="0"/>
    <w:rPr>
      <w:rFonts w:ascii="Arial" w:hAnsi="Arial"/>
      <w:kern w:val="2"/>
      <w:sz w:val="21"/>
      <w:szCs w:val="21"/>
    </w:rPr>
  </w:style>
  <w:style w:type="paragraph" w:customStyle="1" w:styleId="309">
    <w:name w:val="Item List Text"/>
    <w:link w:val="308"/>
    <w:autoRedefine/>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10">
    <w:name w:val="表格文本 Char Char"/>
    <w:autoRedefine/>
    <w:qFormat/>
    <w:uiPriority w:val="0"/>
    <w:rPr>
      <w:rFonts w:ascii="Arial" w:hAnsi="Arial" w:eastAsia="宋体" w:cs="Arial"/>
      <w:color w:val="000000"/>
      <w:szCs w:val="24"/>
    </w:rPr>
  </w:style>
  <w:style w:type="character" w:customStyle="1" w:styleId="311">
    <w:name w:val="正文（编号） Char"/>
    <w:link w:val="312"/>
    <w:autoRedefine/>
    <w:qFormat/>
    <w:uiPriority w:val="0"/>
    <w:rPr>
      <w:rFonts w:eastAsia="方正楷体简体"/>
      <w:kern w:val="2"/>
      <w:sz w:val="24"/>
      <w:szCs w:val="24"/>
      <w:lang w:val="en-US" w:eastAsia="zh-CN" w:bidi="ar-SA"/>
    </w:rPr>
  </w:style>
  <w:style w:type="paragraph" w:customStyle="1" w:styleId="312">
    <w:name w:val="正文（编号）"/>
    <w:basedOn w:val="313"/>
    <w:link w:val="311"/>
    <w:autoRedefine/>
    <w:qFormat/>
    <w:uiPriority w:val="0"/>
    <w:pPr>
      <w:widowControl w:val="0"/>
      <w:tabs>
        <w:tab w:val="left" w:pos="360"/>
        <w:tab w:val="left" w:pos="720"/>
        <w:tab w:val="left" w:pos="900"/>
        <w:tab w:val="left" w:pos="1380"/>
      </w:tabs>
      <w:spacing w:beforeLines="50" w:afterLines="50" w:line="360" w:lineRule="auto"/>
      <w:ind w:left="900" w:firstLine="0" w:firstLineChars="0"/>
      <w:jc w:val="both"/>
    </w:pPr>
    <w:rPr>
      <w:kern w:val="2"/>
    </w:rPr>
  </w:style>
  <w:style w:type="paragraph" w:customStyle="1" w:styleId="313">
    <w:name w:val="正文（缩进）"/>
    <w:basedOn w:val="1"/>
    <w:link w:val="578"/>
    <w:autoRedefine/>
    <w:qFormat/>
    <w:uiPriority w:val="0"/>
    <w:pPr>
      <w:widowControl/>
      <w:spacing w:before="156" w:after="156"/>
      <w:ind w:firstLine="480" w:firstLineChars="200"/>
      <w:jc w:val="left"/>
    </w:pPr>
    <w:rPr>
      <w:rFonts w:eastAsia="方正楷体简体"/>
      <w:kern w:val="0"/>
      <w:sz w:val="24"/>
    </w:rPr>
  </w:style>
  <w:style w:type="character" w:customStyle="1" w:styleId="314">
    <w:name w:val="ZK_正文缩进 Char"/>
    <w:link w:val="315"/>
    <w:autoRedefine/>
    <w:qFormat/>
    <w:uiPriority w:val="0"/>
    <w:rPr>
      <w:kern w:val="2"/>
      <w:sz w:val="24"/>
    </w:rPr>
  </w:style>
  <w:style w:type="paragraph" w:customStyle="1" w:styleId="315">
    <w:name w:val="ZK_正文缩进"/>
    <w:basedOn w:val="1"/>
    <w:link w:val="314"/>
    <w:autoRedefine/>
    <w:qFormat/>
    <w:uiPriority w:val="0"/>
    <w:pPr>
      <w:spacing w:line="300" w:lineRule="auto"/>
      <w:ind w:firstLine="200" w:firstLineChars="200"/>
      <w:jc w:val="left"/>
    </w:pPr>
    <w:rPr>
      <w:sz w:val="24"/>
      <w:szCs w:val="20"/>
    </w:rPr>
  </w:style>
  <w:style w:type="character" w:customStyle="1" w:styleId="316">
    <w:name w:val="point_normal"/>
    <w:autoRedefine/>
    <w:qFormat/>
    <w:uiPriority w:val="0"/>
  </w:style>
  <w:style w:type="character" w:customStyle="1" w:styleId="317">
    <w:name w:val="apple-converted-space"/>
    <w:basedOn w:val="90"/>
    <w:autoRedefine/>
    <w:qFormat/>
    <w:uiPriority w:val="0"/>
  </w:style>
  <w:style w:type="character" w:customStyle="1" w:styleId="318">
    <w:name w:val="投标书正文 Char"/>
    <w:link w:val="319"/>
    <w:autoRedefine/>
    <w:qFormat/>
    <w:uiPriority w:val="0"/>
    <w:rPr>
      <w:rFonts w:ascii="宋体"/>
      <w:spacing w:val="-6"/>
      <w:szCs w:val="24"/>
    </w:rPr>
  </w:style>
  <w:style w:type="paragraph" w:customStyle="1" w:styleId="319">
    <w:name w:val="投标书正文"/>
    <w:basedOn w:val="1"/>
    <w:link w:val="318"/>
    <w:autoRedefine/>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320">
    <w:name w:val="正文1021 Char"/>
    <w:link w:val="321"/>
    <w:autoRedefine/>
    <w:qFormat/>
    <w:uiPriority w:val="0"/>
    <w:rPr>
      <w:rFonts w:cs="宋体"/>
      <w:color w:val="000000"/>
      <w:sz w:val="28"/>
    </w:rPr>
  </w:style>
  <w:style w:type="paragraph" w:customStyle="1" w:styleId="321">
    <w:name w:val="正文1021"/>
    <w:basedOn w:val="1"/>
    <w:link w:val="320"/>
    <w:autoRedefine/>
    <w:qFormat/>
    <w:uiPriority w:val="0"/>
    <w:pPr>
      <w:widowControl/>
      <w:adjustRightInd w:val="0"/>
      <w:snapToGrid w:val="0"/>
      <w:spacing w:line="360" w:lineRule="auto"/>
      <w:ind w:firstLine="200" w:firstLineChars="200"/>
    </w:pPr>
    <w:rPr>
      <w:rFonts w:cs="宋体"/>
      <w:color w:val="000000"/>
      <w:kern w:val="0"/>
      <w:sz w:val="28"/>
      <w:szCs w:val="20"/>
    </w:rPr>
  </w:style>
  <w:style w:type="character" w:customStyle="1" w:styleId="322">
    <w:name w:val="ZK_标题1 Char Char"/>
    <w:link w:val="323"/>
    <w:autoRedefine/>
    <w:qFormat/>
    <w:uiPriority w:val="0"/>
    <w:rPr>
      <w:rFonts w:ascii="Arial" w:hAnsi="Arial" w:eastAsia="黑体"/>
      <w:b/>
      <w:kern w:val="2"/>
      <w:sz w:val="36"/>
    </w:rPr>
  </w:style>
  <w:style w:type="paragraph" w:customStyle="1" w:styleId="323">
    <w:name w:val="ZK_标题1"/>
    <w:basedOn w:val="1"/>
    <w:next w:val="315"/>
    <w:link w:val="322"/>
    <w:autoRedefine/>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24">
    <w:name w:val="t1"/>
    <w:autoRedefine/>
    <w:qFormat/>
    <w:uiPriority w:val="0"/>
    <w:rPr>
      <w:rFonts w:hint="default" w:ascii="Verdana" w:hAnsi="Verdana"/>
      <w:color w:val="000000"/>
      <w:sz w:val="18"/>
      <w:szCs w:val="18"/>
      <w:u w:val="none"/>
    </w:rPr>
  </w:style>
  <w:style w:type="character" w:customStyle="1" w:styleId="325">
    <w:name w:val="目录 1 Char"/>
    <w:autoRedefine/>
    <w:qFormat/>
    <w:uiPriority w:val="39"/>
    <w:rPr>
      <w:rFonts w:ascii="Times New Roman" w:hAnsi="Times New Roman" w:eastAsia="黑体"/>
      <w:b/>
      <w:caps/>
      <w:sz w:val="32"/>
    </w:rPr>
  </w:style>
  <w:style w:type="character" w:customStyle="1" w:styleId="326">
    <w:name w:val="Char Char301"/>
    <w:autoRedefine/>
    <w:qFormat/>
    <w:uiPriority w:val="0"/>
    <w:rPr>
      <w:rFonts w:ascii="Arial" w:hAnsi="Arial" w:eastAsia="黑体"/>
      <w:b/>
      <w:sz w:val="24"/>
      <w:lang w:val="en-US" w:eastAsia="zh-CN" w:bidi="ar-SA"/>
    </w:rPr>
  </w:style>
  <w:style w:type="character" w:customStyle="1" w:styleId="327">
    <w:name w:val="第三級 字元"/>
    <w:link w:val="328"/>
    <w:autoRedefine/>
    <w:qFormat/>
    <w:uiPriority w:val="0"/>
    <w:rPr>
      <w:rFonts w:ascii="方正楷体简体" w:hAnsi="DFKai-SB" w:eastAsia="方正楷体简体" w:cs="PMingLiU"/>
      <w:kern w:val="2"/>
      <w:sz w:val="28"/>
      <w:szCs w:val="28"/>
      <w:lang w:val="en-US" w:eastAsia="zh-CN" w:bidi="ar-SA"/>
    </w:rPr>
  </w:style>
  <w:style w:type="paragraph" w:customStyle="1" w:styleId="328">
    <w:name w:val="第三級"/>
    <w:basedOn w:val="1"/>
    <w:link w:val="327"/>
    <w:autoRedefine/>
    <w:qFormat/>
    <w:uiPriority w:val="0"/>
    <w:pPr>
      <w:spacing w:line="480" w:lineRule="exact"/>
      <w:ind w:firstLine="560" w:firstLineChars="200"/>
    </w:pPr>
    <w:rPr>
      <w:rFonts w:ascii="方正楷体简体" w:hAnsi="DFKai-SB" w:eastAsia="方正楷体简体" w:cs="PMingLiU"/>
      <w:sz w:val="28"/>
      <w:szCs w:val="28"/>
    </w:rPr>
  </w:style>
  <w:style w:type="character" w:customStyle="1" w:styleId="329">
    <w:name w:val="正文（首行缩进两字）"/>
    <w:autoRedefine/>
    <w:qFormat/>
    <w:uiPriority w:val="0"/>
    <w:rPr>
      <w:rFonts w:ascii="Arial" w:hAnsi="Arial" w:eastAsia="宋体" w:cs="Arial"/>
      <w:kern w:val="2"/>
      <w:sz w:val="24"/>
      <w:szCs w:val="24"/>
      <w:lang w:val="en-US" w:eastAsia="zh-CN" w:bidi="ar-SA"/>
    </w:rPr>
  </w:style>
  <w:style w:type="character" w:customStyle="1" w:styleId="330">
    <w:name w:val="联络正文 Char"/>
    <w:link w:val="331"/>
    <w:autoRedefine/>
    <w:qFormat/>
    <w:uiPriority w:val="0"/>
    <w:rPr>
      <w:rFonts w:ascii="宋体" w:hAnsi="Courier New" w:cs="Courier New"/>
      <w:bCs/>
      <w:color w:val="000000"/>
      <w:kern w:val="21"/>
      <w:sz w:val="24"/>
      <w:szCs w:val="21"/>
    </w:rPr>
  </w:style>
  <w:style w:type="paragraph" w:customStyle="1" w:styleId="331">
    <w:name w:val="联络正文"/>
    <w:basedOn w:val="46"/>
    <w:link w:val="330"/>
    <w:autoRedefine/>
    <w:qFormat/>
    <w:uiPriority w:val="0"/>
    <w:pPr>
      <w:spacing w:before="120" w:after="120" w:line="360" w:lineRule="auto"/>
      <w:ind w:firstLine="200" w:firstLineChars="200"/>
      <w:jc w:val="left"/>
    </w:pPr>
    <w:rPr>
      <w:bCs/>
      <w:color w:val="000000"/>
      <w:kern w:val="21"/>
      <w:sz w:val="24"/>
    </w:rPr>
  </w:style>
  <w:style w:type="character" w:customStyle="1" w:styleId="332">
    <w:name w:val="正文 项目符号2 Char"/>
    <w:link w:val="333"/>
    <w:autoRedefine/>
    <w:qFormat/>
    <w:uiPriority w:val="0"/>
    <w:rPr>
      <w:rFonts w:ascii="仿宋_GB2312" w:hAnsi="Calibri" w:eastAsia="仿宋_GB2312"/>
      <w:sz w:val="28"/>
    </w:rPr>
  </w:style>
  <w:style w:type="paragraph" w:customStyle="1" w:styleId="333">
    <w:name w:val="正文 项目符号2"/>
    <w:basedOn w:val="334"/>
    <w:link w:val="332"/>
    <w:autoRedefine/>
    <w:qFormat/>
    <w:uiPriority w:val="0"/>
    <w:pPr>
      <w:tabs>
        <w:tab w:val="left" w:pos="360"/>
        <w:tab w:val="left" w:pos="720"/>
        <w:tab w:val="left" w:pos="1758"/>
      </w:tabs>
    </w:pPr>
  </w:style>
  <w:style w:type="paragraph" w:customStyle="1" w:styleId="334">
    <w:name w:val="正文 项目符号1"/>
    <w:basedOn w:val="335"/>
    <w:link w:val="750"/>
    <w:autoRedefine/>
    <w:qFormat/>
    <w:uiPriority w:val="0"/>
    <w:pPr>
      <w:tabs>
        <w:tab w:val="left" w:pos="720"/>
        <w:tab w:val="left" w:pos="1758"/>
      </w:tabs>
    </w:pPr>
    <w:rPr>
      <w:rFonts w:hAnsi="Calibri"/>
    </w:rPr>
  </w:style>
  <w:style w:type="paragraph" w:customStyle="1" w:styleId="335">
    <w:name w:val="正文 项目编号1"/>
    <w:basedOn w:val="336"/>
    <w:link w:val="1434"/>
    <w:autoRedefine/>
    <w:qFormat/>
    <w:uiPriority w:val="0"/>
    <w:pPr>
      <w:ind w:firstLine="0" w:firstLineChars="0"/>
    </w:pPr>
    <w:rPr>
      <w:rFonts w:hAnsi="Times New Roman"/>
    </w:rPr>
  </w:style>
  <w:style w:type="paragraph" w:customStyle="1" w:styleId="336">
    <w:name w:val="正文文字"/>
    <w:basedOn w:val="1"/>
    <w:autoRedefine/>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337">
    <w:name w:val="项目正文 Char"/>
    <w:link w:val="338"/>
    <w:autoRedefine/>
    <w:qFormat/>
    <w:uiPriority w:val="0"/>
    <w:rPr>
      <w:rFonts w:ascii="Arial" w:hAnsi="Arial"/>
      <w:kern w:val="2"/>
      <w:sz w:val="18"/>
      <w:szCs w:val="24"/>
    </w:rPr>
  </w:style>
  <w:style w:type="paragraph" w:customStyle="1" w:styleId="338">
    <w:name w:val="项目正文"/>
    <w:link w:val="337"/>
    <w:autoRedefine/>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339">
    <w:name w:val="文字 Char"/>
    <w:link w:val="340"/>
    <w:autoRedefine/>
    <w:qFormat/>
    <w:locked/>
    <w:uiPriority w:val="0"/>
    <w:rPr>
      <w:rFonts w:ascii="宋体" w:hAnsi="宋体"/>
      <w:kern w:val="2"/>
      <w:sz w:val="28"/>
    </w:rPr>
  </w:style>
  <w:style w:type="paragraph" w:customStyle="1" w:styleId="340">
    <w:name w:val="文字"/>
    <w:basedOn w:val="1"/>
    <w:link w:val="339"/>
    <w:autoRedefine/>
    <w:qFormat/>
    <w:uiPriority w:val="0"/>
    <w:pPr>
      <w:tabs>
        <w:tab w:val="left" w:pos="8520"/>
      </w:tabs>
      <w:spacing w:line="312" w:lineRule="auto"/>
      <w:ind w:right="-210" w:firstLine="556"/>
    </w:pPr>
    <w:rPr>
      <w:rFonts w:ascii="宋体" w:hAnsi="宋体"/>
      <w:sz w:val="28"/>
      <w:szCs w:val="20"/>
    </w:rPr>
  </w:style>
  <w:style w:type="character" w:customStyle="1" w:styleId="341">
    <w:name w:val="附录二 Char"/>
    <w:link w:val="342"/>
    <w:autoRedefine/>
    <w:semiHidden/>
    <w:qFormat/>
    <w:uiPriority w:val="0"/>
    <w:rPr>
      <w:rFonts w:ascii="EU-F1" w:eastAsia="黑体"/>
      <w:kern w:val="21"/>
      <w:sz w:val="21"/>
      <w:szCs w:val="21"/>
    </w:rPr>
  </w:style>
  <w:style w:type="paragraph" w:customStyle="1" w:styleId="342">
    <w:name w:val="附录二"/>
    <w:basedOn w:val="46"/>
    <w:link w:val="341"/>
    <w:autoRedefine/>
    <w:semiHidden/>
    <w:qFormat/>
    <w:uiPriority w:val="0"/>
    <w:pPr>
      <w:spacing w:line="312" w:lineRule="exact"/>
      <w:jc w:val="left"/>
    </w:pPr>
    <w:rPr>
      <w:rFonts w:ascii="EU-F1" w:hAnsi="Times New Roman" w:eastAsia="黑体" w:cs="Times New Roman"/>
      <w:kern w:val="21"/>
    </w:rPr>
  </w:style>
  <w:style w:type="character" w:customStyle="1" w:styleId="343">
    <w:name w:val="bodycopy1"/>
    <w:autoRedefine/>
    <w:qFormat/>
    <w:uiPriority w:val="0"/>
    <w:rPr>
      <w:rFonts w:hint="default" w:ascii="Arial" w:hAnsi="Arial" w:cs="Arial"/>
      <w:color w:val="000000"/>
      <w:spacing w:val="210"/>
      <w:sz w:val="18"/>
      <w:szCs w:val="18"/>
      <w:u w:val="none"/>
    </w:rPr>
  </w:style>
  <w:style w:type="character" w:customStyle="1" w:styleId="344">
    <w:name w:val="contact"/>
    <w:autoRedefine/>
    <w:qFormat/>
    <w:uiPriority w:val="0"/>
  </w:style>
  <w:style w:type="character" w:customStyle="1" w:styleId="345">
    <w:name w:val="哈尔滨正文居中 Char"/>
    <w:link w:val="346"/>
    <w:autoRedefine/>
    <w:qFormat/>
    <w:uiPriority w:val="0"/>
    <w:rPr>
      <w:rFonts w:ascii="宋体"/>
      <w:kern w:val="2"/>
      <w:sz w:val="24"/>
      <w:szCs w:val="24"/>
    </w:rPr>
  </w:style>
  <w:style w:type="paragraph" w:customStyle="1" w:styleId="346">
    <w:name w:val="哈尔滨正文居中"/>
    <w:basedOn w:val="1"/>
    <w:link w:val="345"/>
    <w:autoRedefine/>
    <w:qFormat/>
    <w:uiPriority w:val="0"/>
    <w:pPr>
      <w:spacing w:line="360" w:lineRule="auto"/>
      <w:jc w:val="center"/>
    </w:pPr>
    <w:rPr>
      <w:rFonts w:ascii="宋体"/>
      <w:sz w:val="24"/>
    </w:rPr>
  </w:style>
  <w:style w:type="character" w:customStyle="1" w:styleId="347">
    <w:name w:val="1级正文+缩进 Char Char"/>
    <w:link w:val="348"/>
    <w:autoRedefine/>
    <w:qFormat/>
    <w:uiPriority w:val="0"/>
    <w:rPr>
      <w:szCs w:val="21"/>
    </w:rPr>
  </w:style>
  <w:style w:type="paragraph" w:customStyle="1" w:styleId="348">
    <w:name w:val="1级正文+缩进"/>
    <w:basedOn w:val="1"/>
    <w:link w:val="347"/>
    <w:autoRedefine/>
    <w:qFormat/>
    <w:uiPriority w:val="0"/>
    <w:pPr>
      <w:autoSpaceDE w:val="0"/>
      <w:autoSpaceDN w:val="0"/>
      <w:adjustRightInd w:val="0"/>
      <w:spacing w:line="360" w:lineRule="auto"/>
      <w:ind w:firstLine="400" w:firstLineChars="200"/>
      <w:jc w:val="left"/>
    </w:pPr>
    <w:rPr>
      <w:kern w:val="0"/>
      <w:sz w:val="20"/>
      <w:szCs w:val="21"/>
    </w:rPr>
  </w:style>
  <w:style w:type="character" w:customStyle="1" w:styleId="349">
    <w:name w:val="正文文本缩进 3字符1"/>
    <w:autoRedefine/>
    <w:qFormat/>
    <w:uiPriority w:val="99"/>
    <w:rPr>
      <w:kern w:val="2"/>
      <w:sz w:val="16"/>
      <w:szCs w:val="16"/>
    </w:rPr>
  </w:style>
  <w:style w:type="character" w:customStyle="1" w:styleId="350">
    <w:name w:val="f121"/>
    <w:autoRedefine/>
    <w:qFormat/>
    <w:uiPriority w:val="0"/>
    <w:rPr>
      <w:color w:val="000000"/>
      <w:spacing w:val="360"/>
      <w:sz w:val="24"/>
      <w:szCs w:val="24"/>
    </w:rPr>
  </w:style>
  <w:style w:type="character" w:customStyle="1" w:styleId="351">
    <w:name w:val="明显引用 Char1"/>
    <w:autoRedefine/>
    <w:qFormat/>
    <w:uiPriority w:val="99"/>
    <w:rPr>
      <w:b/>
      <w:bCs/>
      <w:i/>
      <w:iCs/>
      <w:color w:val="4F81BD"/>
      <w:kern w:val="2"/>
      <w:sz w:val="21"/>
      <w:szCs w:val="24"/>
    </w:rPr>
  </w:style>
  <w:style w:type="character" w:customStyle="1" w:styleId="352">
    <w:name w:val="小四 段落 宋体 Char Char Char Char"/>
    <w:autoRedefine/>
    <w:qFormat/>
    <w:uiPriority w:val="0"/>
    <w:rPr>
      <w:kern w:val="2"/>
      <w:sz w:val="24"/>
      <w:szCs w:val="24"/>
      <w:lang w:val="en-US" w:eastAsia="zh-CN" w:bidi="ar-SA"/>
    </w:rPr>
  </w:style>
  <w:style w:type="character" w:customStyle="1" w:styleId="353">
    <w:name w:val="标题 1 Char1"/>
    <w:autoRedefine/>
    <w:qFormat/>
    <w:uiPriority w:val="0"/>
    <w:rPr>
      <w:rFonts w:ascii="Arial" w:hAnsi="Arial" w:eastAsia="宋体"/>
      <w:b/>
      <w:kern w:val="2"/>
      <w:sz w:val="24"/>
      <w:lang w:val="en-US" w:eastAsia="zh-CN"/>
    </w:rPr>
  </w:style>
  <w:style w:type="character" w:customStyle="1" w:styleId="354">
    <w:name w:val="无缩进正文 Char"/>
    <w:link w:val="355"/>
    <w:autoRedefine/>
    <w:qFormat/>
    <w:uiPriority w:val="0"/>
    <w:rPr>
      <w:rFonts w:ascii="Arial" w:hAnsi="宋体" w:cs="Arial"/>
      <w:sz w:val="24"/>
      <w:lang w:eastAsia="en-US" w:bidi="en-US"/>
    </w:rPr>
  </w:style>
  <w:style w:type="paragraph" w:customStyle="1" w:styleId="355">
    <w:name w:val="无缩进正文"/>
    <w:basedOn w:val="1"/>
    <w:link w:val="354"/>
    <w:autoRedefine/>
    <w:qFormat/>
    <w:uiPriority w:val="0"/>
    <w:pPr>
      <w:widowControl/>
      <w:spacing w:after="200" w:line="276" w:lineRule="auto"/>
      <w:jc w:val="left"/>
    </w:pPr>
    <w:rPr>
      <w:rFonts w:ascii="Arial" w:hAnsi="宋体" w:cs="Arial"/>
      <w:kern w:val="0"/>
      <w:sz w:val="24"/>
      <w:szCs w:val="20"/>
      <w:lang w:eastAsia="en-US" w:bidi="en-US"/>
    </w:rPr>
  </w:style>
  <w:style w:type="character" w:customStyle="1" w:styleId="356">
    <w:name w:val="content"/>
    <w:autoRedefine/>
    <w:qFormat/>
    <w:uiPriority w:val="0"/>
  </w:style>
  <w:style w:type="character" w:customStyle="1" w:styleId="357">
    <w:name w:val="SANGFOR_6_正文 Char Char"/>
    <w:autoRedefine/>
    <w:qFormat/>
    <w:uiPriority w:val="0"/>
    <w:rPr>
      <w:rFonts w:eastAsia="宋体"/>
      <w:kern w:val="2"/>
      <w:sz w:val="21"/>
      <w:szCs w:val="24"/>
      <w:lang w:val="en-US" w:eastAsia="zh-CN" w:bidi="ar-SA"/>
    </w:rPr>
  </w:style>
  <w:style w:type="character" w:customStyle="1" w:styleId="358">
    <w:name w:val="称呼 Char2"/>
    <w:autoRedefine/>
    <w:qFormat/>
    <w:uiPriority w:val="0"/>
    <w:rPr>
      <w:rFonts w:ascii="Calibri" w:hAnsi="Calibri" w:cs="黑体"/>
      <w:kern w:val="2"/>
      <w:sz w:val="21"/>
      <w:szCs w:val="22"/>
    </w:rPr>
  </w:style>
  <w:style w:type="character" w:customStyle="1" w:styleId="359">
    <w:name w:val="样式9 Char1"/>
    <w:link w:val="360"/>
    <w:autoRedefine/>
    <w:qFormat/>
    <w:uiPriority w:val="0"/>
    <w:rPr>
      <w:spacing w:val="6"/>
      <w:sz w:val="24"/>
      <w:lang w:bidi="ar-SA"/>
    </w:rPr>
  </w:style>
  <w:style w:type="paragraph" w:customStyle="1" w:styleId="360">
    <w:name w:val="样式9"/>
    <w:basedOn w:val="1"/>
    <w:link w:val="359"/>
    <w:autoRedefine/>
    <w:qFormat/>
    <w:uiPriority w:val="0"/>
    <w:pPr>
      <w:widowControl/>
      <w:spacing w:line="440" w:lineRule="exact"/>
      <w:ind w:firstLine="200" w:firstLineChars="200"/>
      <w:jc w:val="left"/>
    </w:pPr>
    <w:rPr>
      <w:spacing w:val="6"/>
      <w:kern w:val="0"/>
      <w:sz w:val="24"/>
      <w:szCs w:val="20"/>
    </w:rPr>
  </w:style>
  <w:style w:type="character" w:customStyle="1" w:styleId="361">
    <w:name w:val="Andy_2级 Char"/>
    <w:link w:val="362"/>
    <w:autoRedefine/>
    <w:qFormat/>
    <w:uiPriority w:val="0"/>
    <w:rPr>
      <w:rFonts w:ascii="Calibri" w:hAnsi="Calibri"/>
      <w:sz w:val="24"/>
    </w:rPr>
  </w:style>
  <w:style w:type="paragraph" w:customStyle="1" w:styleId="362">
    <w:name w:val="Andy_2级"/>
    <w:basedOn w:val="363"/>
    <w:link w:val="361"/>
    <w:autoRedefine/>
    <w:qFormat/>
    <w:uiPriority w:val="0"/>
    <w:pPr>
      <w:ind w:firstLine="510"/>
    </w:pPr>
    <w:rPr>
      <w:szCs w:val="20"/>
    </w:rPr>
  </w:style>
  <w:style w:type="paragraph" w:customStyle="1" w:styleId="363">
    <w:name w:val="Andy_二级"/>
    <w:basedOn w:val="364"/>
    <w:autoRedefine/>
    <w:qFormat/>
    <w:uiPriority w:val="0"/>
    <w:pPr>
      <w:spacing w:line="360" w:lineRule="auto"/>
      <w:ind w:firstLine="0" w:firstLineChars="0"/>
    </w:pPr>
    <w:rPr>
      <w:rFonts w:cs="Times New Roman"/>
      <w:kern w:val="0"/>
      <w:sz w:val="24"/>
      <w:szCs w:val="22"/>
    </w:rPr>
  </w:style>
  <w:style w:type="paragraph" w:customStyle="1" w:styleId="364">
    <w:name w:val="列出段落2"/>
    <w:basedOn w:val="1"/>
    <w:autoRedefine/>
    <w:qFormat/>
    <w:uiPriority w:val="0"/>
    <w:pPr>
      <w:ind w:firstLine="420" w:firstLineChars="200"/>
    </w:pPr>
    <w:rPr>
      <w:rFonts w:ascii="Calibri" w:hAnsi="Calibri" w:cs="黑体"/>
      <w:szCs w:val="21"/>
    </w:rPr>
  </w:style>
  <w:style w:type="character" w:customStyle="1" w:styleId="365">
    <w:name w:val="x:System"/>
    <w:autoRedefine/>
    <w:qFormat/>
    <w:uiPriority w:val="0"/>
    <w:rPr>
      <w:rFonts w:ascii="Courier New" w:hAnsi="Courier New"/>
      <w:sz w:val="16"/>
    </w:rPr>
  </w:style>
  <w:style w:type="character" w:customStyle="1" w:styleId="366">
    <w:name w:val="WW8Num4z0"/>
    <w:autoRedefine/>
    <w:qFormat/>
    <w:uiPriority w:val="0"/>
    <w:rPr>
      <w:rFonts w:ascii="Wingdings" w:hAnsi="Wingdings"/>
    </w:rPr>
  </w:style>
  <w:style w:type="character" w:customStyle="1" w:styleId="367">
    <w:name w:val="列表编号 Char"/>
    <w:link w:val="21"/>
    <w:autoRedefine/>
    <w:qFormat/>
    <w:uiPriority w:val="0"/>
    <w:rPr>
      <w:rFonts w:eastAsia="宋体"/>
      <w:kern w:val="2"/>
      <w:sz w:val="24"/>
      <w:lang w:val="en-US" w:eastAsia="zh-CN" w:bidi="ar-SA"/>
    </w:rPr>
  </w:style>
  <w:style w:type="character" w:customStyle="1" w:styleId="368">
    <w:name w:val="para1"/>
    <w:autoRedefine/>
    <w:qFormat/>
    <w:uiPriority w:val="0"/>
    <w:rPr>
      <w:rFonts w:ascii="Arial" w:hAnsi="Arial" w:cs="Arial"/>
      <w:sz w:val="18"/>
      <w:szCs w:val="18"/>
      <w:lang w:bidi="ar-SA"/>
    </w:rPr>
  </w:style>
  <w:style w:type="character" w:customStyle="1" w:styleId="369">
    <w:name w:val="三级标题 Char"/>
    <w:link w:val="370"/>
    <w:autoRedefine/>
    <w:qFormat/>
    <w:uiPriority w:val="0"/>
    <w:rPr>
      <w:rFonts w:ascii="黑体" w:hAnsi="黑体" w:eastAsia="黑体"/>
      <w:b/>
      <w:sz w:val="32"/>
      <w:szCs w:val="32"/>
      <w:lang w:eastAsia="en-US"/>
    </w:rPr>
  </w:style>
  <w:style w:type="paragraph" w:customStyle="1" w:styleId="370">
    <w:name w:val="三级标题"/>
    <w:basedOn w:val="5"/>
    <w:next w:val="1"/>
    <w:link w:val="369"/>
    <w:autoRedefine/>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371">
    <w:name w:val="题注 Char"/>
    <w:link w:val="22"/>
    <w:autoRedefine/>
    <w:qFormat/>
    <w:locked/>
    <w:uiPriority w:val="0"/>
    <w:rPr>
      <w:rFonts w:ascii="Arial" w:hAnsi="Arial" w:eastAsia="黑体"/>
      <w:kern w:val="2"/>
    </w:rPr>
  </w:style>
  <w:style w:type="character" w:customStyle="1" w:styleId="372">
    <w:name w:val="表蕊 Char1"/>
    <w:link w:val="373"/>
    <w:autoRedefine/>
    <w:qFormat/>
    <w:uiPriority w:val="0"/>
    <w:rPr>
      <w:rFonts w:eastAsia="楷体_GB2312"/>
      <w:spacing w:val="-10"/>
      <w:sz w:val="21"/>
      <w:lang w:val="en-US" w:eastAsia="zh-CN" w:bidi="ar-SA"/>
    </w:rPr>
  </w:style>
  <w:style w:type="paragraph" w:customStyle="1" w:styleId="373">
    <w:name w:val="表蕊"/>
    <w:basedOn w:val="1"/>
    <w:link w:val="372"/>
    <w:autoRedefine/>
    <w:qFormat/>
    <w:uiPriority w:val="0"/>
    <w:pPr>
      <w:adjustRightInd w:val="0"/>
      <w:spacing w:line="320" w:lineRule="atLeast"/>
      <w:jc w:val="left"/>
      <w:textAlignment w:val="baseline"/>
    </w:pPr>
    <w:rPr>
      <w:rFonts w:eastAsia="楷体_GB2312"/>
      <w:spacing w:val="-10"/>
      <w:kern w:val="0"/>
      <w:szCs w:val="20"/>
    </w:rPr>
  </w:style>
  <w:style w:type="character" w:customStyle="1" w:styleId="374">
    <w:name w:val="标书正文 Char Char"/>
    <w:autoRedefine/>
    <w:qFormat/>
    <w:uiPriority w:val="0"/>
    <w:rPr>
      <w:spacing w:val="1"/>
      <w:sz w:val="24"/>
      <w:szCs w:val="24"/>
    </w:rPr>
  </w:style>
  <w:style w:type="character" w:customStyle="1" w:styleId="375">
    <w:name w:val="Char Char27"/>
    <w:autoRedefine/>
    <w:qFormat/>
    <w:uiPriority w:val="0"/>
    <w:rPr>
      <w:rFonts w:ascii="仿宋_GB2312" w:eastAsia="仿宋_GB2312"/>
      <w:spacing w:val="-8"/>
      <w:kern w:val="2"/>
      <w:sz w:val="32"/>
      <w:lang w:val="en-US" w:eastAsia="zh-CN" w:bidi="ar-SA"/>
    </w:rPr>
  </w:style>
  <w:style w:type="character" w:customStyle="1" w:styleId="376">
    <w:name w:val="tw4winPopup"/>
    <w:autoRedefine/>
    <w:qFormat/>
    <w:uiPriority w:val="0"/>
    <w:rPr>
      <w:rFonts w:ascii="Courier New" w:hAnsi="Courier New" w:cs="Courier New"/>
      <w:color w:val="008000"/>
      <w:lang w:val="en-US" w:eastAsia="zh-CN"/>
    </w:rPr>
  </w:style>
  <w:style w:type="character" w:customStyle="1" w:styleId="377">
    <w:name w:val="机场线5级标题 Char"/>
    <w:link w:val="378"/>
    <w:autoRedefine/>
    <w:qFormat/>
    <w:uiPriority w:val="0"/>
    <w:rPr>
      <w:rFonts w:ascii="黑体" w:hAnsi="宋体" w:eastAsia="黑体" w:cs="宋体"/>
      <w:sz w:val="24"/>
    </w:rPr>
  </w:style>
  <w:style w:type="paragraph" w:customStyle="1" w:styleId="378">
    <w:name w:val="机场线5级标题"/>
    <w:basedOn w:val="8"/>
    <w:link w:val="377"/>
    <w:autoRedefine/>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379">
    <w:name w:val="WW8Num26z1"/>
    <w:autoRedefine/>
    <w:qFormat/>
    <w:uiPriority w:val="0"/>
    <w:rPr>
      <w:rFonts w:ascii="Wingdings" w:hAnsi="Wingdings"/>
    </w:rPr>
  </w:style>
  <w:style w:type="character" w:customStyle="1" w:styleId="380">
    <w:name w:val="textcontents"/>
    <w:autoRedefine/>
    <w:qFormat/>
    <w:uiPriority w:val="0"/>
  </w:style>
  <w:style w:type="character" w:customStyle="1" w:styleId="381">
    <w:name w:val="top11"/>
    <w:autoRedefine/>
    <w:qFormat/>
    <w:uiPriority w:val="0"/>
  </w:style>
  <w:style w:type="character" w:customStyle="1" w:styleId="382">
    <w:name w:val="章1.1 Char"/>
    <w:link w:val="383"/>
    <w:autoRedefine/>
    <w:qFormat/>
    <w:uiPriority w:val="0"/>
    <w:rPr>
      <w:b/>
      <w:sz w:val="30"/>
    </w:rPr>
  </w:style>
  <w:style w:type="paragraph" w:customStyle="1" w:styleId="383">
    <w:name w:val="章1.1"/>
    <w:basedOn w:val="74"/>
    <w:link w:val="382"/>
    <w:autoRedefine/>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lang w:val="en-US" w:eastAsia="zh-CN"/>
    </w:rPr>
  </w:style>
  <w:style w:type="character" w:customStyle="1" w:styleId="384">
    <w:name w:val="正文缩进 Char"/>
    <w:autoRedefine/>
    <w:qFormat/>
    <w:uiPriority w:val="0"/>
    <w:rPr>
      <w:rFonts w:eastAsia="楷体_GB2312"/>
      <w:sz w:val="24"/>
      <w:lang w:val="en-US" w:eastAsia="zh-CN" w:bidi="ar-SA"/>
    </w:rPr>
  </w:style>
  <w:style w:type="character" w:customStyle="1" w:styleId="385">
    <w:name w:val="H1 Char"/>
    <w:autoRedefine/>
    <w:qFormat/>
    <w:uiPriority w:val="0"/>
    <w:rPr>
      <w:rFonts w:ascii="仿宋_GB2312" w:eastAsia="仿宋_GB2312"/>
      <w:b/>
      <w:bCs/>
      <w:kern w:val="2"/>
      <w:sz w:val="21"/>
      <w:szCs w:val="24"/>
      <w:lang w:val="en-US" w:eastAsia="zh-CN" w:bidi="ar-SA"/>
    </w:rPr>
  </w:style>
  <w:style w:type="character" w:customStyle="1" w:styleId="386">
    <w:name w:val="Andy Char"/>
    <w:link w:val="387"/>
    <w:autoRedefine/>
    <w:qFormat/>
    <w:uiPriority w:val="0"/>
    <w:rPr>
      <w:rFonts w:ascii="宋体" w:hAnsi="宋体"/>
      <w:kern w:val="2"/>
      <w:sz w:val="22"/>
      <w:szCs w:val="22"/>
    </w:rPr>
  </w:style>
  <w:style w:type="paragraph" w:customStyle="1" w:styleId="387">
    <w:name w:val="Andy"/>
    <w:basedOn w:val="1"/>
    <w:link w:val="386"/>
    <w:autoRedefine/>
    <w:qFormat/>
    <w:uiPriority w:val="0"/>
    <w:pPr>
      <w:spacing w:line="360" w:lineRule="auto"/>
      <w:ind w:firstLine="440" w:firstLineChars="200"/>
    </w:pPr>
    <w:rPr>
      <w:rFonts w:ascii="宋体" w:hAnsi="宋体"/>
      <w:sz w:val="22"/>
      <w:szCs w:val="22"/>
    </w:rPr>
  </w:style>
  <w:style w:type="character" w:customStyle="1" w:styleId="388">
    <w:name w:val="样式 标题 4PIM 4H4h4bulletblbbH41H42H43H44H45H46H47H48... Char Char"/>
    <w:link w:val="389"/>
    <w:autoRedefine/>
    <w:qFormat/>
    <w:uiPriority w:val="0"/>
    <w:rPr>
      <w:b/>
      <w:sz w:val="24"/>
    </w:rPr>
  </w:style>
  <w:style w:type="paragraph" w:customStyle="1" w:styleId="389">
    <w:name w:val="样式 标题 4PIM 4H4h4bulletblbbH41H42H43H44H45H46H47H48..."/>
    <w:basedOn w:val="7"/>
    <w:link w:val="388"/>
    <w:autoRedefine/>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390">
    <w:name w:val="正文首行缩进 Char Char"/>
    <w:basedOn w:val="391"/>
    <w:link w:val="392"/>
    <w:autoRedefine/>
    <w:qFormat/>
    <w:uiPriority w:val="0"/>
    <w:rPr>
      <w:rFonts w:ascii="楷体_GB2312" w:eastAsia="楷体_GB2312"/>
      <w:kern w:val="2"/>
      <w:sz w:val="28"/>
      <w:szCs w:val="24"/>
      <w:lang w:val="en-US" w:eastAsia="zh-CN" w:bidi="ar-SA"/>
    </w:rPr>
  </w:style>
  <w:style w:type="character" w:customStyle="1" w:styleId="391">
    <w:name w:val="正文文本 Char"/>
    <w:autoRedefine/>
    <w:qFormat/>
    <w:uiPriority w:val="0"/>
    <w:rPr>
      <w:rFonts w:ascii="楷体_GB2312" w:eastAsia="楷体_GB2312"/>
      <w:bCs/>
      <w:kern w:val="2"/>
      <w:sz w:val="28"/>
      <w:szCs w:val="24"/>
      <w:lang w:val="en-US" w:eastAsia="zh-CN" w:bidi="ar-SA"/>
    </w:rPr>
  </w:style>
  <w:style w:type="paragraph" w:customStyle="1" w:styleId="392">
    <w:name w:val="正文首行缩进11"/>
    <w:basedOn w:val="34"/>
    <w:link w:val="390"/>
    <w:autoRedefine/>
    <w:qFormat/>
    <w:uiPriority w:val="0"/>
    <w:pPr>
      <w:spacing w:after="120" w:line="240" w:lineRule="auto"/>
      <w:ind w:firstLine="420" w:firstLineChars="100"/>
    </w:pPr>
  </w:style>
  <w:style w:type="character" w:customStyle="1" w:styleId="393">
    <w:name w:val="第二級 字元"/>
    <w:link w:val="394"/>
    <w:autoRedefine/>
    <w:qFormat/>
    <w:uiPriority w:val="0"/>
    <w:rPr>
      <w:rFonts w:ascii="方正楷体简体" w:eastAsia="方正楷体简体"/>
      <w:b/>
      <w:kern w:val="2"/>
      <w:sz w:val="28"/>
      <w:szCs w:val="28"/>
      <w:lang w:val="en-US" w:eastAsia="zh-CN" w:bidi="ar-SA"/>
    </w:rPr>
  </w:style>
  <w:style w:type="paragraph" w:customStyle="1" w:styleId="394">
    <w:name w:val="第二級"/>
    <w:basedOn w:val="1"/>
    <w:link w:val="393"/>
    <w:autoRedefine/>
    <w:qFormat/>
    <w:uiPriority w:val="0"/>
    <w:rPr>
      <w:rFonts w:ascii="方正楷体简体" w:eastAsia="方正楷体简体"/>
      <w:b/>
      <w:sz w:val="28"/>
      <w:szCs w:val="28"/>
    </w:rPr>
  </w:style>
  <w:style w:type="character" w:customStyle="1" w:styleId="395">
    <w:name w:val="缩进 Char Char Char Char Char Char"/>
    <w:autoRedefine/>
    <w:qFormat/>
    <w:uiPriority w:val="0"/>
    <w:rPr>
      <w:rFonts w:eastAsia="宋体"/>
      <w:kern w:val="2"/>
      <w:sz w:val="21"/>
      <w:lang w:val="en-US" w:eastAsia="zh-CN" w:bidi="ar-SA"/>
    </w:rPr>
  </w:style>
  <w:style w:type="character" w:customStyle="1" w:styleId="396">
    <w:name w:val="正文缩 Char"/>
    <w:link w:val="397"/>
    <w:autoRedefine/>
    <w:qFormat/>
    <w:uiPriority w:val="0"/>
    <w:rPr>
      <w:rFonts w:ascii="宋体" w:hAnsi="宋体"/>
      <w:sz w:val="21"/>
      <w:szCs w:val="28"/>
      <w:lang w:bidi="mn-Mong-CN"/>
    </w:rPr>
  </w:style>
  <w:style w:type="paragraph" w:customStyle="1" w:styleId="397">
    <w:name w:val="正文缩"/>
    <w:basedOn w:val="1"/>
    <w:link w:val="396"/>
    <w:autoRedefine/>
    <w:qFormat/>
    <w:locked/>
    <w:uiPriority w:val="0"/>
    <w:pPr>
      <w:spacing w:line="360" w:lineRule="auto"/>
      <w:ind w:firstLine="200" w:firstLineChars="200"/>
      <w:jc w:val="left"/>
    </w:pPr>
    <w:rPr>
      <w:rFonts w:ascii="宋体" w:hAnsi="宋体"/>
      <w:kern w:val="0"/>
      <w:szCs w:val="28"/>
      <w:lang w:bidi="mn-Mong-CN"/>
    </w:rPr>
  </w:style>
  <w:style w:type="character" w:customStyle="1" w:styleId="398">
    <w:name w:val="style6"/>
    <w:autoRedefine/>
    <w:qFormat/>
    <w:uiPriority w:val="0"/>
  </w:style>
  <w:style w:type="character" w:customStyle="1" w:styleId="399">
    <w:name w:val="标准文本 Char Char"/>
    <w:autoRedefine/>
    <w:qFormat/>
    <w:uiPriority w:val="0"/>
    <w:rPr>
      <w:rFonts w:cs="宋体"/>
      <w:sz w:val="24"/>
    </w:rPr>
  </w:style>
  <w:style w:type="character" w:customStyle="1" w:styleId="400">
    <w:name w:val="正文缩进 字符"/>
    <w:autoRedefine/>
    <w:qFormat/>
    <w:uiPriority w:val="0"/>
    <w:rPr>
      <w:rFonts w:eastAsia="宋体"/>
      <w:sz w:val="24"/>
      <w:lang w:val="en-US" w:eastAsia="zh-CN" w:bidi="ar-SA"/>
    </w:rPr>
  </w:style>
  <w:style w:type="character" w:customStyle="1" w:styleId="401">
    <w:name w:val="批注引用1"/>
    <w:autoRedefine/>
    <w:qFormat/>
    <w:uiPriority w:val="0"/>
    <w:rPr>
      <w:sz w:val="21"/>
    </w:rPr>
  </w:style>
  <w:style w:type="character" w:customStyle="1" w:styleId="402">
    <w:name w:val="z-窗体底端 Char"/>
    <w:autoRedefine/>
    <w:qFormat/>
    <w:uiPriority w:val="0"/>
    <w:rPr>
      <w:rFonts w:ascii="Arial" w:hAnsi="Arial" w:cs="Arial"/>
      <w:vanish/>
      <w:sz w:val="16"/>
      <w:szCs w:val="16"/>
    </w:rPr>
  </w:style>
  <w:style w:type="character" w:customStyle="1" w:styleId="403">
    <w:name w:val="正文文本缩进 2 Char1"/>
    <w:link w:val="52"/>
    <w:autoRedefine/>
    <w:qFormat/>
    <w:uiPriority w:val="0"/>
    <w:rPr>
      <w:rFonts w:ascii="楷体_GB2312" w:eastAsia="楷体_GB2312"/>
      <w:bCs/>
      <w:kern w:val="2"/>
      <w:sz w:val="28"/>
      <w:szCs w:val="24"/>
      <w:lang w:val="en-US" w:eastAsia="zh-CN" w:bidi="ar-SA"/>
    </w:rPr>
  </w:style>
  <w:style w:type="character" w:customStyle="1" w:styleId="404">
    <w:name w:val="批注主题 Char"/>
    <w:autoRedefine/>
    <w:qFormat/>
    <w:uiPriority w:val="99"/>
    <w:rPr>
      <w:rFonts w:eastAsia="宋体"/>
      <w:b/>
      <w:bCs/>
      <w:kern w:val="2"/>
      <w:sz w:val="21"/>
      <w:lang w:val="en-US" w:eastAsia="zh-CN" w:bidi="ar-SA"/>
    </w:rPr>
  </w:style>
  <w:style w:type="character" w:customStyle="1" w:styleId="405">
    <w:name w:val="地铁项目符号 Char"/>
    <w:link w:val="406"/>
    <w:autoRedefine/>
    <w:qFormat/>
    <w:locked/>
    <w:uiPriority w:val="0"/>
    <w:rPr>
      <w:rFonts w:ascii="宋体" w:hAnsi="宋体" w:cs="宋体"/>
      <w:sz w:val="24"/>
      <w:szCs w:val="24"/>
    </w:rPr>
  </w:style>
  <w:style w:type="paragraph" w:customStyle="1" w:styleId="406">
    <w:name w:val="地铁项目符号"/>
    <w:basedOn w:val="1"/>
    <w:link w:val="405"/>
    <w:autoRedefine/>
    <w:unhideWhenUsed/>
    <w:qFormat/>
    <w:uiPriority w:val="0"/>
    <w:pPr>
      <w:widowControl/>
      <w:adjustRightInd w:val="0"/>
      <w:snapToGrid w:val="0"/>
      <w:spacing w:beforeLines="50"/>
      <w:jc w:val="left"/>
    </w:pPr>
    <w:rPr>
      <w:rFonts w:ascii="宋体" w:hAnsi="宋体" w:cs="宋体"/>
      <w:kern w:val="0"/>
      <w:sz w:val="24"/>
    </w:rPr>
  </w:style>
  <w:style w:type="character" w:customStyle="1" w:styleId="407">
    <w:name w:val="tw4winError"/>
    <w:autoRedefine/>
    <w:qFormat/>
    <w:uiPriority w:val="0"/>
    <w:rPr>
      <w:rFonts w:ascii="Courier New" w:hAnsi="Courier New" w:cs="Courier New"/>
      <w:color w:val="00FF00"/>
      <w:sz w:val="40"/>
      <w:szCs w:val="40"/>
    </w:rPr>
  </w:style>
  <w:style w:type="character" w:customStyle="1" w:styleId="408">
    <w:name w:val="A25"/>
    <w:autoRedefine/>
    <w:qFormat/>
    <w:uiPriority w:val="0"/>
    <w:rPr>
      <w:rFonts w:ascii="SDQHWW+ZapfDingbats" w:eastAsia="SDQHWW+ZapfDingbats" w:cs="SDQHWW+ZapfDingbats"/>
      <w:color w:val="000000"/>
      <w:sz w:val="12"/>
      <w:szCs w:val="12"/>
    </w:rPr>
  </w:style>
  <w:style w:type="character" w:customStyle="1" w:styleId="409">
    <w:name w:val="Table head Char"/>
    <w:link w:val="410"/>
    <w:autoRedefine/>
    <w:qFormat/>
    <w:uiPriority w:val="0"/>
    <w:rPr>
      <w:rFonts w:ascii="Arial" w:hAnsi="Arial"/>
      <w:kern w:val="2"/>
      <w:sz w:val="18"/>
      <w:szCs w:val="24"/>
    </w:rPr>
  </w:style>
  <w:style w:type="paragraph" w:customStyle="1" w:styleId="410">
    <w:name w:val="Table head"/>
    <w:link w:val="409"/>
    <w:autoRedefine/>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11">
    <w:name w:val="样式 楷体_GB2312 二号 加粗 Char Char"/>
    <w:link w:val="412"/>
    <w:autoRedefine/>
    <w:qFormat/>
    <w:uiPriority w:val="0"/>
    <w:rPr>
      <w:rFonts w:ascii="楷体_GB2312" w:hAnsi="宋体" w:eastAsia="楷体_GB2312"/>
      <w:sz w:val="24"/>
    </w:rPr>
  </w:style>
  <w:style w:type="paragraph" w:customStyle="1" w:styleId="412">
    <w:name w:val="样式 楷体_GB2312 二号 加粗"/>
    <w:basedOn w:val="3"/>
    <w:link w:val="411"/>
    <w:autoRedefine/>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13">
    <w:name w:val="尾注文本 Char1"/>
    <w:autoRedefine/>
    <w:qFormat/>
    <w:uiPriority w:val="0"/>
    <w:rPr>
      <w:rFonts w:ascii="Times New Roman" w:hAnsi="Times New Roman" w:eastAsia="方正楷体简体" w:cs="Times New Roman"/>
      <w:sz w:val="28"/>
      <w:szCs w:val="20"/>
    </w:rPr>
  </w:style>
  <w:style w:type="character" w:customStyle="1" w:styleId="414">
    <w:name w:val="标题 Char2"/>
    <w:autoRedefine/>
    <w:qFormat/>
    <w:uiPriority w:val="10"/>
    <w:rPr>
      <w:rFonts w:ascii="Cambria" w:hAnsi="Cambria" w:eastAsia="宋体" w:cs="Times New Roman"/>
      <w:b/>
      <w:bCs/>
      <w:sz w:val="32"/>
      <w:szCs w:val="32"/>
    </w:rPr>
  </w:style>
  <w:style w:type="character" w:customStyle="1" w:styleId="415">
    <w:name w:val="正文首行缩进41"/>
    <w:autoRedefine/>
    <w:qFormat/>
    <w:uiPriority w:val="0"/>
    <w:rPr>
      <w:rFonts w:ascii="Arial" w:hAnsi="Arial" w:eastAsia="宋体"/>
      <w:sz w:val="21"/>
      <w:szCs w:val="21"/>
      <w:lang w:val="en-US" w:eastAsia="zh-CN" w:bidi="ar-SA"/>
    </w:rPr>
  </w:style>
  <w:style w:type="character" w:customStyle="1" w:styleId="416">
    <w:name w:val="z Char"/>
    <w:link w:val="417"/>
    <w:autoRedefine/>
    <w:qFormat/>
    <w:uiPriority w:val="0"/>
    <w:rPr>
      <w:rFonts w:ascii="EU-F1" w:eastAsia="EU-F1"/>
      <w:bCs/>
      <w:kern w:val="2"/>
      <w:sz w:val="21"/>
      <w:szCs w:val="24"/>
    </w:rPr>
  </w:style>
  <w:style w:type="paragraph" w:customStyle="1" w:styleId="417">
    <w:name w:val="z"/>
    <w:basedOn w:val="1"/>
    <w:link w:val="416"/>
    <w:autoRedefine/>
    <w:qFormat/>
    <w:uiPriority w:val="0"/>
    <w:pPr>
      <w:overflowPunct w:val="0"/>
      <w:topLinePunct/>
      <w:spacing w:line="312" w:lineRule="exact"/>
      <w:jc w:val="left"/>
    </w:pPr>
    <w:rPr>
      <w:rFonts w:ascii="EU-F1" w:eastAsia="EU-F1"/>
      <w:bCs/>
    </w:rPr>
  </w:style>
  <w:style w:type="character" w:customStyle="1" w:styleId="418">
    <w:name w:val="正文内容 Char"/>
    <w:link w:val="419"/>
    <w:autoRedefine/>
    <w:qFormat/>
    <w:uiPriority w:val="0"/>
    <w:rPr>
      <w:rFonts w:eastAsia="宋体"/>
      <w:kern w:val="2"/>
      <w:sz w:val="24"/>
      <w:szCs w:val="24"/>
      <w:lang w:val="en-US" w:eastAsia="zh-CN" w:bidi="ar-SA"/>
    </w:rPr>
  </w:style>
  <w:style w:type="paragraph" w:customStyle="1" w:styleId="419">
    <w:name w:val="正文内容"/>
    <w:basedOn w:val="35"/>
    <w:link w:val="418"/>
    <w:autoRedefine/>
    <w:qFormat/>
    <w:uiPriority w:val="0"/>
    <w:pPr>
      <w:spacing w:beforeLines="50" w:afterLines="50" w:line="360" w:lineRule="auto"/>
      <w:ind w:firstLine="480"/>
    </w:pPr>
    <w:rPr>
      <w:rFonts w:ascii="Times New Roman" w:hAnsi="Times New Roman"/>
      <w:sz w:val="24"/>
    </w:rPr>
  </w:style>
  <w:style w:type="character" w:customStyle="1" w:styleId="420">
    <w:name w:val="Char Char Char14"/>
    <w:autoRedefine/>
    <w:qFormat/>
    <w:uiPriority w:val="0"/>
    <w:rPr>
      <w:rFonts w:ascii="宋体" w:hAnsi="宋体" w:eastAsia="宋体"/>
      <w:kern w:val="2"/>
      <w:sz w:val="24"/>
      <w:lang w:val="en-US" w:eastAsia="zh-CN" w:bidi="ar-SA"/>
    </w:rPr>
  </w:style>
  <w:style w:type="character" w:customStyle="1" w:styleId="421">
    <w:name w:val="首行缩进 Char"/>
    <w:autoRedefine/>
    <w:qFormat/>
    <w:uiPriority w:val="0"/>
    <w:rPr>
      <w:rFonts w:ascii="Times New Roman" w:hAnsi="Times New Roman" w:eastAsia="楷体_GB2312"/>
      <w:kern w:val="2"/>
      <w:sz w:val="24"/>
    </w:rPr>
  </w:style>
  <w:style w:type="character" w:customStyle="1" w:styleId="422">
    <w:name w:val="agou5 Char"/>
    <w:autoRedefine/>
    <w:qFormat/>
    <w:locked/>
    <w:uiPriority w:val="0"/>
    <w:rPr>
      <w:rFonts w:ascii="宋体" w:hAnsi="宋体"/>
      <w:sz w:val="24"/>
      <w:szCs w:val="24"/>
    </w:rPr>
  </w:style>
  <w:style w:type="character" w:customStyle="1" w:styleId="423">
    <w:name w:val="样式 小四 行距: 固定值 23 磅1 Char"/>
    <w:link w:val="424"/>
    <w:autoRedefine/>
    <w:qFormat/>
    <w:uiPriority w:val="0"/>
    <w:rPr>
      <w:sz w:val="24"/>
    </w:rPr>
  </w:style>
  <w:style w:type="paragraph" w:customStyle="1" w:styleId="424">
    <w:name w:val="样式 小四 行距: 固定值 23 磅1"/>
    <w:basedOn w:val="1"/>
    <w:link w:val="423"/>
    <w:autoRedefine/>
    <w:qFormat/>
    <w:uiPriority w:val="0"/>
    <w:pPr>
      <w:spacing w:line="460" w:lineRule="exact"/>
      <w:ind w:firstLine="480" w:firstLineChars="200"/>
    </w:pPr>
    <w:rPr>
      <w:kern w:val="0"/>
      <w:sz w:val="24"/>
      <w:szCs w:val="20"/>
    </w:rPr>
  </w:style>
  <w:style w:type="character" w:customStyle="1" w:styleId="425">
    <w:name w:val="Char Char1"/>
    <w:autoRedefine/>
    <w:qFormat/>
    <w:uiPriority w:val="0"/>
    <w:rPr>
      <w:rFonts w:ascii="Arial" w:hAnsi="Arial" w:eastAsia="PMingLiU" w:cs="Arial"/>
      <w:b/>
      <w:bCs/>
      <w:kern w:val="2"/>
      <w:sz w:val="32"/>
      <w:szCs w:val="32"/>
      <w:lang w:val="en-US" w:eastAsia="zh-TW" w:bidi="ar-SA"/>
    </w:rPr>
  </w:style>
  <w:style w:type="character" w:customStyle="1" w:styleId="426">
    <w:name w:val="正文首行缩进 2 Char"/>
    <w:link w:val="87"/>
    <w:autoRedefine/>
    <w:qFormat/>
    <w:uiPriority w:val="0"/>
    <w:rPr>
      <w:rFonts w:ascii="DFKai-SB" w:hAnsi="宋体" w:eastAsia="DFKai-SB"/>
      <w:spacing w:val="-8"/>
      <w:kern w:val="2"/>
      <w:sz w:val="21"/>
      <w:szCs w:val="24"/>
    </w:rPr>
  </w:style>
  <w:style w:type="character" w:customStyle="1" w:styleId="427">
    <w:name w:val="正文文本字符1"/>
    <w:autoRedefine/>
    <w:qFormat/>
    <w:uiPriority w:val="0"/>
  </w:style>
  <w:style w:type="character" w:customStyle="1" w:styleId="428">
    <w:name w:val="h Char Char"/>
    <w:autoRedefine/>
    <w:qFormat/>
    <w:uiPriority w:val="0"/>
    <w:rPr>
      <w:rFonts w:eastAsia="宋体"/>
      <w:kern w:val="2"/>
      <w:sz w:val="18"/>
      <w:szCs w:val="18"/>
      <w:lang w:val="en-US" w:eastAsia="zh-CN" w:bidi="ar-SA"/>
    </w:rPr>
  </w:style>
  <w:style w:type="character" w:customStyle="1" w:styleId="429">
    <w:name w:val="A7"/>
    <w:autoRedefine/>
    <w:qFormat/>
    <w:uiPriority w:val="0"/>
    <w:rPr>
      <w:rFonts w:ascii="HelveticaNeueLT Std Cn" w:eastAsia="HelveticaNeueLT Std Cn" w:cs="HelveticaNeueLT Std Cn"/>
      <w:color w:val="211D1E"/>
      <w:sz w:val="18"/>
      <w:szCs w:val="18"/>
    </w:rPr>
  </w:style>
  <w:style w:type="character" w:customStyle="1" w:styleId="430">
    <w:name w:val="正文 + 宋体 Char"/>
    <w:autoRedefine/>
    <w:qFormat/>
    <w:uiPriority w:val="0"/>
    <w:rPr>
      <w:rFonts w:ascii="宋体" w:hAnsi="宋体" w:eastAsia="宋体"/>
      <w:sz w:val="24"/>
      <w:szCs w:val="24"/>
      <w:lang w:val="en-US" w:eastAsia="zh-CN" w:bidi="ar-SA"/>
    </w:rPr>
  </w:style>
  <w:style w:type="character" w:customStyle="1" w:styleId="431">
    <w:name w:val="标题 5 Char1 Char"/>
    <w:autoRedefine/>
    <w:qFormat/>
    <w:uiPriority w:val="0"/>
    <w:rPr>
      <w:rFonts w:ascii="Arial" w:hAnsi="Arial" w:eastAsia="宋体"/>
      <w:kern w:val="2"/>
      <w:sz w:val="21"/>
      <w:szCs w:val="18"/>
      <w:lang w:val="en-US" w:eastAsia="zh-CN" w:bidi="ar-SA"/>
    </w:rPr>
  </w:style>
  <w:style w:type="character" w:customStyle="1" w:styleId="432">
    <w:name w:val="1. 字元"/>
    <w:autoRedefine/>
    <w:qFormat/>
    <w:uiPriority w:val="0"/>
    <w:rPr>
      <w:rFonts w:eastAsia="DFKai-SB"/>
      <w:sz w:val="26"/>
      <w:lang w:val="en-US" w:eastAsia="zh-TW" w:bidi="ar-SA"/>
    </w:rPr>
  </w:style>
  <w:style w:type="character" w:customStyle="1" w:styleId="433">
    <w:name w:val="Char Char3"/>
    <w:autoRedefine/>
    <w:qFormat/>
    <w:uiPriority w:val="0"/>
    <w:rPr>
      <w:rFonts w:eastAsia="宋体"/>
      <w:kern w:val="2"/>
      <w:sz w:val="24"/>
      <w:szCs w:val="24"/>
      <w:lang w:val="en-US" w:eastAsia="zh-CN" w:bidi="ar-SA"/>
    </w:rPr>
  </w:style>
  <w:style w:type="character" w:customStyle="1" w:styleId="434">
    <w:name w:val="Andy_3级 Char"/>
    <w:link w:val="435"/>
    <w:autoRedefine/>
    <w:qFormat/>
    <w:uiPriority w:val="0"/>
    <w:rPr>
      <w:rFonts w:ascii="Calibri" w:hAnsi="Calibri"/>
      <w:sz w:val="24"/>
    </w:rPr>
  </w:style>
  <w:style w:type="paragraph" w:customStyle="1" w:styleId="435">
    <w:name w:val="Andy_3级"/>
    <w:basedOn w:val="1"/>
    <w:link w:val="434"/>
    <w:autoRedefine/>
    <w:qFormat/>
    <w:uiPriority w:val="0"/>
    <w:pPr>
      <w:spacing w:line="360" w:lineRule="auto"/>
      <w:ind w:firstLine="510"/>
    </w:pPr>
    <w:rPr>
      <w:rFonts w:ascii="Calibri" w:hAnsi="Calibri"/>
      <w:kern w:val="0"/>
      <w:sz w:val="24"/>
      <w:szCs w:val="20"/>
    </w:rPr>
  </w:style>
  <w:style w:type="character" w:customStyle="1" w:styleId="436">
    <w:name w:val="正文CARLBABA Char Char"/>
    <w:link w:val="437"/>
    <w:autoRedefine/>
    <w:qFormat/>
    <w:uiPriority w:val="0"/>
    <w:rPr>
      <w:rFonts w:eastAsia="方正楷体简体"/>
      <w:sz w:val="24"/>
      <w:szCs w:val="24"/>
      <w:lang w:val="en-US" w:eastAsia="zh-CN" w:bidi="ar-SA"/>
    </w:rPr>
  </w:style>
  <w:style w:type="paragraph" w:customStyle="1" w:styleId="437">
    <w:name w:val="正文CARLBABA Char"/>
    <w:basedOn w:val="1"/>
    <w:link w:val="436"/>
    <w:autoRedefine/>
    <w:qFormat/>
    <w:uiPriority w:val="0"/>
    <w:pPr>
      <w:adjustRightInd w:val="0"/>
      <w:spacing w:line="440" w:lineRule="exact"/>
      <w:ind w:firstLine="480" w:firstLineChars="200"/>
    </w:pPr>
    <w:rPr>
      <w:rFonts w:eastAsia="方正楷体简体"/>
      <w:kern w:val="0"/>
      <w:sz w:val="24"/>
    </w:rPr>
  </w:style>
  <w:style w:type="character" w:customStyle="1" w:styleId="438">
    <w:name w:val="Text Char Char"/>
    <w:autoRedefine/>
    <w:qFormat/>
    <w:uiPriority w:val="0"/>
    <w:rPr>
      <w:rFonts w:ascii="Arial" w:hAnsi="Arial"/>
      <w:szCs w:val="21"/>
    </w:rPr>
  </w:style>
  <w:style w:type="character" w:customStyle="1" w:styleId="439">
    <w:name w:val="签名 Char1"/>
    <w:autoRedefine/>
    <w:qFormat/>
    <w:uiPriority w:val="0"/>
    <w:rPr>
      <w:rFonts w:ascii="Times New Roman" w:hAnsi="Times New Roman" w:eastAsia="方正楷体简体" w:cs="Times New Roman"/>
      <w:sz w:val="28"/>
      <w:szCs w:val="20"/>
    </w:rPr>
  </w:style>
  <w:style w:type="character" w:customStyle="1" w:styleId="440">
    <w:name w:val="批注文字 Char"/>
    <w:autoRedefine/>
    <w:qFormat/>
    <w:uiPriority w:val="0"/>
    <w:rPr>
      <w:rFonts w:eastAsia="宋体"/>
      <w:lang w:val="en-US" w:eastAsia="en-US" w:bidi="ar-SA"/>
    </w:rPr>
  </w:style>
  <w:style w:type="character" w:customStyle="1" w:styleId="441">
    <w:name w:val="章1.1.1 Char"/>
    <w:link w:val="442"/>
    <w:autoRedefine/>
    <w:qFormat/>
    <w:uiPriority w:val="0"/>
    <w:rPr>
      <w:b/>
      <w:sz w:val="28"/>
    </w:rPr>
  </w:style>
  <w:style w:type="paragraph" w:customStyle="1" w:styleId="442">
    <w:name w:val="章1.1.1"/>
    <w:basedOn w:val="383"/>
    <w:link w:val="441"/>
    <w:autoRedefine/>
    <w:qFormat/>
    <w:uiPriority w:val="0"/>
    <w:pPr>
      <w:ind w:left="0"/>
    </w:pPr>
    <w:rPr>
      <w:sz w:val="28"/>
    </w:rPr>
  </w:style>
  <w:style w:type="character" w:customStyle="1" w:styleId="443">
    <w:name w:val="main14"/>
    <w:autoRedefine/>
    <w:qFormat/>
    <w:uiPriority w:val="0"/>
  </w:style>
  <w:style w:type="character" w:customStyle="1" w:styleId="444">
    <w:name w:val="第2級 字元"/>
    <w:link w:val="445"/>
    <w:autoRedefine/>
    <w:qFormat/>
    <w:uiPriority w:val="0"/>
    <w:rPr>
      <w:rFonts w:ascii="方正楷体简体" w:eastAsia="方正楷体简体"/>
      <w:b/>
      <w:kern w:val="2"/>
      <w:sz w:val="28"/>
      <w:szCs w:val="28"/>
      <w:lang w:val="en-US" w:eastAsia="zh-CN" w:bidi="ar-SA"/>
    </w:rPr>
  </w:style>
  <w:style w:type="paragraph" w:customStyle="1" w:styleId="445">
    <w:name w:val="第2級"/>
    <w:basedOn w:val="394"/>
    <w:link w:val="444"/>
    <w:autoRedefine/>
    <w:qFormat/>
    <w:uiPriority w:val="0"/>
  </w:style>
  <w:style w:type="character" w:customStyle="1" w:styleId="446">
    <w:name w:val="签名 Char"/>
    <w:link w:val="58"/>
    <w:autoRedefine/>
    <w:qFormat/>
    <w:uiPriority w:val="0"/>
    <w:rPr>
      <w:rFonts w:ascii="DFKai-SB" w:eastAsia="DFKai-SB"/>
      <w:sz w:val="28"/>
      <w:szCs w:val="24"/>
    </w:rPr>
  </w:style>
  <w:style w:type="character" w:customStyle="1" w:styleId="447">
    <w:name w:val="Char Char20"/>
    <w:autoRedefine/>
    <w:qFormat/>
    <w:uiPriority w:val="0"/>
    <w:rPr>
      <w:rFonts w:ascii="宋体" w:hAnsi="宋体" w:eastAsia="宋体"/>
      <w:b/>
      <w:bCs/>
      <w:color w:val="000000"/>
      <w:kern w:val="2"/>
      <w:sz w:val="24"/>
      <w:szCs w:val="24"/>
      <w:u w:val="single"/>
      <w:lang w:val="en-US" w:eastAsia="zh-CN" w:bidi="ar-SA"/>
    </w:rPr>
  </w:style>
  <w:style w:type="character" w:customStyle="1" w:styleId="448">
    <w:name w:val="正文首行缩进两字 Char"/>
    <w:link w:val="449"/>
    <w:autoRedefine/>
    <w:qFormat/>
    <w:uiPriority w:val="0"/>
    <w:rPr>
      <w:sz w:val="24"/>
      <w:szCs w:val="24"/>
      <w:lang w:val="en-US" w:eastAsia="ar-SA" w:bidi="ar-SA"/>
    </w:rPr>
  </w:style>
  <w:style w:type="paragraph" w:customStyle="1" w:styleId="449">
    <w:name w:val="正文首行缩进两字"/>
    <w:link w:val="448"/>
    <w:autoRedefine/>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450">
    <w:name w:val="fontblank12"/>
    <w:autoRedefine/>
    <w:qFormat/>
    <w:uiPriority w:val="0"/>
    <w:rPr>
      <w:szCs w:val="24"/>
    </w:rPr>
  </w:style>
  <w:style w:type="character" w:customStyle="1" w:styleId="451">
    <w:name w:val="x:Menu item"/>
    <w:autoRedefine/>
    <w:qFormat/>
    <w:uiPriority w:val="0"/>
    <w:rPr>
      <w:b/>
    </w:rPr>
  </w:style>
  <w:style w:type="character" w:customStyle="1" w:styleId="452">
    <w:name w:val="正文首行缩进 Char1"/>
    <w:autoRedefine/>
    <w:qFormat/>
    <w:uiPriority w:val="99"/>
  </w:style>
  <w:style w:type="character" w:customStyle="1" w:styleId="453">
    <w:name w:val="正文111 Char"/>
    <w:link w:val="454"/>
    <w:autoRedefine/>
    <w:qFormat/>
    <w:uiPriority w:val="0"/>
    <w:rPr>
      <w:rFonts w:ascii="仿宋_GB2312" w:hAnsi="宋体" w:eastAsia="仿宋_GB2312"/>
      <w:kern w:val="2"/>
      <w:sz w:val="32"/>
      <w:szCs w:val="32"/>
    </w:rPr>
  </w:style>
  <w:style w:type="paragraph" w:customStyle="1" w:styleId="454">
    <w:name w:val="正文111"/>
    <w:basedOn w:val="455"/>
    <w:link w:val="453"/>
    <w:autoRedefine/>
    <w:qFormat/>
    <w:uiPriority w:val="0"/>
    <w:pPr>
      <w:ind w:firstLine="420" w:firstLineChars="0"/>
    </w:pPr>
    <w:rPr>
      <w:rFonts w:ascii="仿宋_GB2312" w:eastAsia="仿宋_GB2312"/>
      <w:sz w:val="32"/>
      <w:szCs w:val="32"/>
    </w:rPr>
  </w:style>
  <w:style w:type="paragraph" w:customStyle="1" w:styleId="455">
    <w:name w:val="_正文段落"/>
    <w:basedOn w:val="1"/>
    <w:link w:val="1202"/>
    <w:autoRedefine/>
    <w:qFormat/>
    <w:uiPriority w:val="0"/>
    <w:pPr>
      <w:spacing w:line="360" w:lineRule="auto"/>
      <w:ind w:firstLine="200" w:firstLineChars="200"/>
      <w:jc w:val="left"/>
    </w:pPr>
    <w:rPr>
      <w:rFonts w:ascii="宋体" w:hAnsi="宋体"/>
      <w:sz w:val="24"/>
    </w:rPr>
  </w:style>
  <w:style w:type="character" w:customStyle="1" w:styleId="456">
    <w:name w:val="x:Test code"/>
    <w:autoRedefine/>
    <w:qFormat/>
    <w:uiPriority w:val="0"/>
    <w:rPr>
      <w:color w:val="FF0000"/>
    </w:rPr>
  </w:style>
  <w:style w:type="character" w:customStyle="1" w:styleId="457">
    <w:name w:val="Underrubrik1 Char1"/>
    <w:autoRedefine/>
    <w:qFormat/>
    <w:uiPriority w:val="0"/>
    <w:rPr>
      <w:rFonts w:ascii="Arial" w:hAnsi="Arial" w:eastAsia="黑体"/>
      <w:b/>
      <w:bCs/>
      <w:kern w:val="2"/>
      <w:sz w:val="32"/>
      <w:szCs w:val="32"/>
      <w:lang w:val="en-US" w:eastAsia="zh-CN" w:bidi="ar-SA"/>
    </w:rPr>
  </w:style>
  <w:style w:type="character" w:customStyle="1" w:styleId="458">
    <w:name w:val="正文文本缩进 2 Char2"/>
    <w:autoRedefine/>
    <w:qFormat/>
    <w:uiPriority w:val="99"/>
    <w:rPr>
      <w:rFonts w:ascii="Calibri" w:hAnsi="Calibri" w:cs="黑体"/>
      <w:kern w:val="2"/>
      <w:sz w:val="21"/>
      <w:szCs w:val="22"/>
    </w:rPr>
  </w:style>
  <w:style w:type="character" w:customStyle="1" w:styleId="459">
    <w:name w:val="ff1"/>
    <w:autoRedefine/>
    <w:qFormat/>
    <w:uiPriority w:val="99"/>
    <w:rPr>
      <w:color w:val="000000"/>
      <w:sz w:val="18"/>
    </w:rPr>
  </w:style>
  <w:style w:type="character" w:customStyle="1" w:styleId="460">
    <w:name w:val="样式 宋体 五号"/>
    <w:autoRedefine/>
    <w:qFormat/>
    <w:uiPriority w:val="0"/>
    <w:rPr>
      <w:rFonts w:ascii="宋体" w:hAnsi="宋体"/>
      <w:sz w:val="24"/>
    </w:rPr>
  </w:style>
  <w:style w:type="character" w:customStyle="1" w:styleId="461">
    <w:name w:val="第一章 名称"/>
    <w:autoRedefine/>
    <w:semiHidden/>
    <w:qFormat/>
    <w:uiPriority w:val="0"/>
    <w:rPr>
      <w:rFonts w:ascii="Arial" w:hAnsi="Arial" w:eastAsia="黑体"/>
      <w:bCs/>
      <w:kern w:val="44"/>
      <w:sz w:val="44"/>
      <w:szCs w:val="44"/>
      <w:lang w:val="en-US" w:eastAsia="zh-CN" w:bidi="ar-SA"/>
    </w:rPr>
  </w:style>
  <w:style w:type="character" w:customStyle="1" w:styleId="462">
    <w:name w:val="1 工程概况及范围"/>
    <w:autoRedefine/>
    <w:qFormat/>
    <w:uiPriority w:val="0"/>
    <w:rPr>
      <w:rFonts w:ascii="Arial" w:hAnsi="Arial" w:eastAsia="黑体"/>
      <w:b/>
      <w:bCs/>
      <w:kern w:val="44"/>
      <w:sz w:val="30"/>
      <w:szCs w:val="44"/>
    </w:rPr>
  </w:style>
  <w:style w:type="character" w:customStyle="1" w:styleId="463">
    <w:name w:val="Item List Char Char Char"/>
    <w:link w:val="464"/>
    <w:autoRedefine/>
    <w:qFormat/>
    <w:uiPriority w:val="0"/>
    <w:rPr>
      <w:rFonts w:ascii="Arial" w:hAnsi="Arial"/>
      <w:bCs/>
      <w:kern w:val="2"/>
      <w:sz w:val="24"/>
      <w:szCs w:val="22"/>
    </w:rPr>
  </w:style>
  <w:style w:type="paragraph" w:customStyle="1" w:styleId="464">
    <w:name w:val="Item List Char Char"/>
    <w:link w:val="463"/>
    <w:autoRedefine/>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465">
    <w:name w:val="Heading 3h Char"/>
    <w:autoRedefine/>
    <w:qFormat/>
    <w:uiPriority w:val="0"/>
    <w:rPr>
      <w:rFonts w:ascii="宋体" w:hAnsi="宋体" w:eastAsia="黑体"/>
      <w:bCs/>
      <w:sz w:val="25"/>
      <w:szCs w:val="25"/>
    </w:rPr>
  </w:style>
  <w:style w:type="character" w:customStyle="1" w:styleId="466">
    <w:name w:val="序号前置"/>
    <w:autoRedefine/>
    <w:qFormat/>
    <w:uiPriority w:val="0"/>
    <w:rPr>
      <w:rFonts w:hAnsi="宋体"/>
    </w:rPr>
  </w:style>
  <w:style w:type="character" w:customStyle="1" w:styleId="467">
    <w:name w:val="style3"/>
    <w:basedOn w:val="90"/>
    <w:autoRedefine/>
    <w:qFormat/>
    <w:uiPriority w:val="0"/>
  </w:style>
  <w:style w:type="character" w:customStyle="1" w:styleId="468">
    <w:name w:val="Table Text Char Char Char Char"/>
    <w:autoRedefine/>
    <w:qFormat/>
    <w:uiPriority w:val="0"/>
    <w:rPr>
      <w:rFonts w:ascii="Arial" w:hAnsi="Arial" w:eastAsia="宋体" w:cs="Arial"/>
      <w:kern w:val="2"/>
      <w:sz w:val="18"/>
      <w:szCs w:val="18"/>
      <w:lang w:val="en-US" w:eastAsia="zh-CN" w:bidi="ar-SA"/>
    </w:rPr>
  </w:style>
  <w:style w:type="character" w:customStyle="1" w:styleId="469">
    <w:name w:val="Char Char26"/>
    <w:autoRedefine/>
    <w:qFormat/>
    <w:uiPriority w:val="0"/>
    <w:rPr>
      <w:rFonts w:eastAsia="宋体"/>
      <w:kern w:val="2"/>
      <w:sz w:val="18"/>
      <w:lang w:val="en-US" w:eastAsia="zh-CN" w:bidi="ar-SA"/>
    </w:rPr>
  </w:style>
  <w:style w:type="character" w:customStyle="1" w:styleId="470">
    <w:name w:val="正文首行缩进 Char Char2"/>
    <w:autoRedefine/>
    <w:qFormat/>
    <w:uiPriority w:val="0"/>
    <w:rPr>
      <w:rFonts w:ascii="Arial" w:hAnsi="Arial" w:eastAsia="宋体"/>
      <w:sz w:val="21"/>
      <w:lang w:val="en-US" w:eastAsia="zh-CN" w:bidi="ar-SA"/>
    </w:rPr>
  </w:style>
  <w:style w:type="character" w:customStyle="1" w:styleId="471">
    <w:name w:val="第3級 字元"/>
    <w:link w:val="472"/>
    <w:autoRedefine/>
    <w:qFormat/>
    <w:uiPriority w:val="0"/>
    <w:rPr>
      <w:rFonts w:ascii="方正楷体简体" w:hAnsi="DFKai-SB" w:eastAsia="方正楷体简体" w:cs="PMingLiU"/>
      <w:b/>
      <w:kern w:val="2"/>
      <w:sz w:val="24"/>
      <w:szCs w:val="24"/>
      <w:lang w:val="en-US" w:eastAsia="zh-CN" w:bidi="ar-SA"/>
    </w:rPr>
  </w:style>
  <w:style w:type="paragraph" w:customStyle="1" w:styleId="472">
    <w:name w:val="第3級"/>
    <w:basedOn w:val="328"/>
    <w:link w:val="471"/>
    <w:autoRedefine/>
    <w:qFormat/>
    <w:uiPriority w:val="0"/>
    <w:pPr>
      <w:spacing w:line="240" w:lineRule="auto"/>
      <w:ind w:firstLine="482"/>
    </w:pPr>
    <w:rPr>
      <w:b/>
      <w:sz w:val="24"/>
      <w:szCs w:val="24"/>
    </w:rPr>
  </w:style>
  <w:style w:type="character" w:customStyle="1" w:styleId="473">
    <w:name w:val="f141"/>
    <w:autoRedefine/>
    <w:qFormat/>
    <w:uiPriority w:val="0"/>
    <w:rPr>
      <w:spacing w:val="408"/>
      <w:sz w:val="30"/>
      <w:szCs w:val="30"/>
    </w:rPr>
  </w:style>
  <w:style w:type="character" w:customStyle="1" w:styleId="474">
    <w:name w:val="注释标题 Char1"/>
    <w:autoRedefine/>
    <w:qFormat/>
    <w:uiPriority w:val="0"/>
    <w:rPr>
      <w:rFonts w:ascii="Times New Roman" w:hAnsi="Times New Roman" w:eastAsia="方正楷体简体" w:cs="Times New Roman"/>
      <w:sz w:val="28"/>
      <w:szCs w:val="20"/>
    </w:rPr>
  </w:style>
  <w:style w:type="character" w:customStyle="1" w:styleId="475">
    <w:name w:val="search_content1"/>
    <w:autoRedefine/>
    <w:qFormat/>
    <w:uiPriority w:val="0"/>
    <w:rPr>
      <w:sz w:val="15"/>
      <w:szCs w:val="15"/>
    </w:rPr>
  </w:style>
  <w:style w:type="character" w:customStyle="1" w:styleId="476">
    <w:name w:val="列出段落 Char1"/>
    <w:autoRedefine/>
    <w:qFormat/>
    <w:locked/>
    <w:uiPriority w:val="34"/>
    <w:rPr>
      <w:rFonts w:ascii="Times New Roman" w:hAnsi="Times New Roman" w:eastAsia="宋体" w:cs="Times New Roman"/>
      <w:szCs w:val="24"/>
    </w:rPr>
  </w:style>
  <w:style w:type="character" w:customStyle="1" w:styleId="477">
    <w:name w:val="文档正文 Char Char"/>
    <w:autoRedefine/>
    <w:qFormat/>
    <w:uiPriority w:val="0"/>
    <w:rPr>
      <w:rFonts w:ascii="仿宋_GB2312" w:hAnsi="Times New Roman" w:eastAsia="仿宋_GB2312" w:cs="Times New Roman"/>
      <w:kern w:val="0"/>
      <w:sz w:val="28"/>
      <w:szCs w:val="20"/>
    </w:rPr>
  </w:style>
  <w:style w:type="character" w:customStyle="1" w:styleId="478">
    <w:name w:val="一 Char"/>
    <w:link w:val="479"/>
    <w:autoRedefine/>
    <w:qFormat/>
    <w:uiPriority w:val="0"/>
    <w:rPr>
      <w:rFonts w:ascii="宋体" w:hAnsi="宋体"/>
      <w:b/>
      <w:sz w:val="28"/>
    </w:rPr>
  </w:style>
  <w:style w:type="paragraph" w:customStyle="1" w:styleId="479">
    <w:name w:val="一"/>
    <w:basedOn w:val="3"/>
    <w:link w:val="478"/>
    <w:autoRedefine/>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480">
    <w:name w:val="国标3级 Char"/>
    <w:autoRedefine/>
    <w:semiHidden/>
    <w:qFormat/>
    <w:uiPriority w:val="0"/>
    <w:rPr>
      <w:rFonts w:ascii="宋体" w:hAnsi="宋体"/>
      <w:color w:val="000000"/>
      <w:kern w:val="2"/>
      <w:sz w:val="21"/>
    </w:rPr>
  </w:style>
  <w:style w:type="character" w:customStyle="1" w:styleId="481">
    <w:name w:val="style21"/>
    <w:autoRedefine/>
    <w:qFormat/>
    <w:uiPriority w:val="0"/>
    <w:rPr>
      <w:color w:val="66CCFF"/>
    </w:rPr>
  </w:style>
  <w:style w:type="character" w:customStyle="1" w:styleId="482">
    <w:name w:val="标准正文 Char"/>
    <w:link w:val="483"/>
    <w:autoRedefine/>
    <w:qFormat/>
    <w:uiPriority w:val="0"/>
    <w:rPr>
      <w:rFonts w:ascii="宋体" w:hAnsi="宋体" w:cs="宋体"/>
      <w:spacing w:val="-6"/>
      <w:kern w:val="2"/>
      <w:sz w:val="15"/>
      <w:szCs w:val="28"/>
    </w:rPr>
  </w:style>
  <w:style w:type="paragraph" w:customStyle="1" w:styleId="483">
    <w:name w:val="标准正文"/>
    <w:basedOn w:val="1"/>
    <w:link w:val="482"/>
    <w:autoRedefine/>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484">
    <w:name w:val="正文黑体项目编号 Char Char"/>
    <w:link w:val="485"/>
    <w:autoRedefine/>
    <w:qFormat/>
    <w:uiPriority w:val="0"/>
    <w:rPr>
      <w:rFonts w:eastAsia="方正楷体简体"/>
      <w:kern w:val="2"/>
      <w:sz w:val="24"/>
      <w:szCs w:val="24"/>
      <w:lang w:val="en-US" w:eastAsia="zh-CN" w:bidi="ar-SA"/>
    </w:rPr>
  </w:style>
  <w:style w:type="paragraph" w:customStyle="1" w:styleId="485">
    <w:name w:val="正文黑体项目编号"/>
    <w:basedOn w:val="1"/>
    <w:link w:val="484"/>
    <w:autoRedefine/>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486">
    <w:name w:val="ca-01"/>
    <w:autoRedefine/>
    <w:qFormat/>
    <w:uiPriority w:val="0"/>
    <w:rPr>
      <w:rFonts w:hint="eastAsia" w:ascii="宋体" w:hAnsi="宋体" w:eastAsia="宋体"/>
      <w:sz w:val="24"/>
      <w:szCs w:val="24"/>
    </w:rPr>
  </w:style>
  <w:style w:type="character" w:customStyle="1" w:styleId="487">
    <w:name w:val="标题 6 Char"/>
    <w:autoRedefine/>
    <w:qFormat/>
    <w:uiPriority w:val="0"/>
    <w:rPr>
      <w:rFonts w:ascii="Cambria" w:hAnsi="Cambria" w:eastAsia="宋体"/>
      <w:b/>
      <w:bCs/>
      <w:sz w:val="28"/>
      <w:szCs w:val="24"/>
      <w:lang w:val="fr-FR" w:eastAsia="fr-FR" w:bidi="ar-SA"/>
    </w:rPr>
  </w:style>
  <w:style w:type="character" w:customStyle="1" w:styleId="488">
    <w:name w:val="表 Char"/>
    <w:autoRedefine/>
    <w:qFormat/>
    <w:uiPriority w:val="0"/>
    <w:rPr>
      <w:rFonts w:ascii="宋体" w:hAnsi="宋体" w:eastAsia="宋体" w:cs="宋体"/>
      <w:snapToGrid/>
      <w:kern w:val="24"/>
      <w:sz w:val="24"/>
      <w:szCs w:val="24"/>
      <w:lang w:val="en-US" w:eastAsia="zh-CN" w:bidi="ar-SA"/>
    </w:rPr>
  </w:style>
  <w:style w:type="character" w:customStyle="1" w:styleId="489">
    <w:name w:val="*正文 Char"/>
    <w:link w:val="490"/>
    <w:autoRedefine/>
    <w:qFormat/>
    <w:uiPriority w:val="0"/>
    <w:rPr>
      <w:rFonts w:cs="宋体"/>
      <w:kern w:val="2"/>
      <w:sz w:val="24"/>
      <w:szCs w:val="22"/>
    </w:rPr>
  </w:style>
  <w:style w:type="paragraph" w:customStyle="1" w:styleId="490">
    <w:name w:val="*正文"/>
    <w:basedOn w:val="1"/>
    <w:link w:val="489"/>
    <w:autoRedefine/>
    <w:qFormat/>
    <w:uiPriority w:val="0"/>
    <w:pPr>
      <w:spacing w:line="360" w:lineRule="auto"/>
      <w:ind w:firstLine="480" w:firstLineChars="200"/>
      <w:jc w:val="left"/>
    </w:pPr>
    <w:rPr>
      <w:rFonts w:cs="宋体"/>
      <w:sz w:val="24"/>
      <w:szCs w:val="22"/>
    </w:rPr>
  </w:style>
  <w:style w:type="character" w:customStyle="1" w:styleId="491">
    <w:name w:val="command parameter Char Char"/>
    <w:link w:val="492"/>
    <w:autoRedefine/>
    <w:qFormat/>
    <w:uiPriority w:val="0"/>
    <w:rPr>
      <w:rFonts w:ascii="Arial" w:hAnsi="Arial" w:cs="Arial"/>
      <w:i/>
      <w:iCs/>
      <w:szCs w:val="21"/>
    </w:rPr>
  </w:style>
  <w:style w:type="paragraph" w:customStyle="1" w:styleId="492">
    <w:name w:val="command parameter Char1"/>
    <w:basedOn w:val="1"/>
    <w:next w:val="1"/>
    <w:link w:val="491"/>
    <w:autoRedefine/>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493">
    <w:name w:val="WW8Num5z0"/>
    <w:autoRedefine/>
    <w:qFormat/>
    <w:uiPriority w:val="0"/>
    <w:rPr>
      <w:rFonts w:ascii="Wingdings" w:hAnsi="Wingdings"/>
    </w:rPr>
  </w:style>
  <w:style w:type="character" w:customStyle="1" w:styleId="494">
    <w:name w:val="图形布置 Char"/>
    <w:link w:val="495"/>
    <w:autoRedefine/>
    <w:qFormat/>
    <w:uiPriority w:val="0"/>
    <w:rPr>
      <w:rFonts w:ascii="Arial" w:hAnsi="Arial" w:cs="Arial"/>
      <w:sz w:val="21"/>
    </w:rPr>
  </w:style>
  <w:style w:type="paragraph" w:customStyle="1" w:styleId="495">
    <w:name w:val="图形布置"/>
    <w:basedOn w:val="496"/>
    <w:link w:val="494"/>
    <w:autoRedefine/>
    <w:qFormat/>
    <w:uiPriority w:val="0"/>
  </w:style>
  <w:style w:type="paragraph" w:customStyle="1" w:styleId="496">
    <w:name w:val="图形题注"/>
    <w:basedOn w:val="22"/>
    <w:link w:val="630"/>
    <w:autoRedefine/>
    <w:qFormat/>
    <w:uiPriority w:val="0"/>
    <w:pPr>
      <w:adjustRightInd w:val="0"/>
      <w:snapToGrid w:val="0"/>
      <w:spacing w:afterLines="50" w:line="360" w:lineRule="auto"/>
      <w:jc w:val="center"/>
    </w:pPr>
    <w:rPr>
      <w:rFonts w:eastAsia="宋体" w:cs="Arial"/>
      <w:kern w:val="0"/>
      <w:sz w:val="21"/>
    </w:rPr>
  </w:style>
  <w:style w:type="character" w:customStyle="1" w:styleId="497">
    <w:name w:val="正文（小标题） Char"/>
    <w:autoRedefine/>
    <w:qFormat/>
    <w:uiPriority w:val="0"/>
    <w:rPr>
      <w:rFonts w:ascii="宋体" w:hAnsi="Arial" w:eastAsia="方正楷体简体" w:cs="Times New Roman"/>
      <w:sz w:val="28"/>
      <w:szCs w:val="20"/>
    </w:rPr>
  </w:style>
  <w:style w:type="character" w:customStyle="1" w:styleId="498">
    <w:name w:val="地铁方块平行列表样式 Char"/>
    <w:link w:val="499"/>
    <w:autoRedefine/>
    <w:qFormat/>
    <w:uiPriority w:val="0"/>
    <w:rPr>
      <w:rFonts w:ascii="宋体" w:hAnsi="宋体"/>
      <w:sz w:val="24"/>
      <w:szCs w:val="24"/>
    </w:rPr>
  </w:style>
  <w:style w:type="paragraph" w:customStyle="1" w:styleId="499">
    <w:name w:val="地铁方块平行列表样式"/>
    <w:basedOn w:val="1"/>
    <w:link w:val="498"/>
    <w:autoRedefine/>
    <w:qFormat/>
    <w:uiPriority w:val="0"/>
    <w:pPr>
      <w:tabs>
        <w:tab w:val="left" w:pos="420"/>
        <w:tab w:val="left" w:pos="992"/>
      </w:tabs>
      <w:spacing w:line="360" w:lineRule="auto"/>
      <w:ind w:hanging="420"/>
      <w:jc w:val="left"/>
    </w:pPr>
    <w:rPr>
      <w:rFonts w:ascii="宋体" w:hAnsi="宋体"/>
      <w:kern w:val="0"/>
      <w:sz w:val="24"/>
    </w:rPr>
  </w:style>
  <w:style w:type="character" w:customStyle="1" w:styleId="500">
    <w:name w:val="明显强调1"/>
    <w:autoRedefine/>
    <w:qFormat/>
    <w:uiPriority w:val="0"/>
    <w:rPr>
      <w:b/>
      <w:bCs/>
      <w:i/>
      <w:iCs/>
      <w:color w:val="4F81BD"/>
    </w:rPr>
  </w:style>
  <w:style w:type="character" w:customStyle="1" w:styleId="501">
    <w:name w:val="Char Char19"/>
    <w:autoRedefine/>
    <w:qFormat/>
    <w:uiPriority w:val="0"/>
    <w:rPr>
      <w:rFonts w:ascii="宋体" w:hAnsi="宋体" w:eastAsia="宋体"/>
      <w:kern w:val="2"/>
      <w:sz w:val="24"/>
      <w:szCs w:val="24"/>
      <w:lang w:val="en-US" w:eastAsia="zh-CN" w:bidi="ar-SA"/>
    </w:rPr>
  </w:style>
  <w:style w:type="character" w:customStyle="1" w:styleId="502">
    <w:name w:val="h3 Char1"/>
    <w:autoRedefine/>
    <w:qFormat/>
    <w:uiPriority w:val="0"/>
    <w:rPr>
      <w:rFonts w:eastAsia="宋体"/>
      <w:b/>
      <w:bCs/>
      <w:kern w:val="2"/>
      <w:sz w:val="32"/>
      <w:szCs w:val="32"/>
      <w:lang w:val="en-US" w:eastAsia="zh-CN" w:bidi="ar-SA"/>
    </w:rPr>
  </w:style>
  <w:style w:type="character" w:customStyle="1" w:styleId="503">
    <w:name w:val="Style *Body 1 + Bold1 Char"/>
    <w:autoRedefine/>
    <w:qFormat/>
    <w:uiPriority w:val="0"/>
    <w:rPr>
      <w:rFonts w:ascii="宋体" w:hAnsi="宋体" w:cs="宋体"/>
      <w:bCs/>
      <w:sz w:val="24"/>
      <w:szCs w:val="24"/>
    </w:rPr>
  </w:style>
  <w:style w:type="character" w:customStyle="1" w:styleId="504">
    <w:name w:val="九号线正文 Char"/>
    <w:link w:val="505"/>
    <w:autoRedefine/>
    <w:qFormat/>
    <w:uiPriority w:val="0"/>
    <w:rPr>
      <w:rFonts w:ascii="宋体" w:cs="宋体"/>
      <w:kern w:val="2"/>
      <w:sz w:val="24"/>
      <w:szCs w:val="24"/>
    </w:rPr>
  </w:style>
  <w:style w:type="paragraph" w:customStyle="1" w:styleId="505">
    <w:name w:val="九号线正文"/>
    <w:basedOn w:val="1"/>
    <w:link w:val="504"/>
    <w:autoRedefine/>
    <w:qFormat/>
    <w:uiPriority w:val="0"/>
    <w:pPr>
      <w:spacing w:line="360" w:lineRule="auto"/>
      <w:ind w:firstLine="482"/>
      <w:jc w:val="left"/>
    </w:pPr>
    <w:rPr>
      <w:rFonts w:ascii="宋体" w:cs="宋体"/>
      <w:sz w:val="24"/>
    </w:rPr>
  </w:style>
  <w:style w:type="character" w:customStyle="1" w:styleId="506">
    <w:name w:val="地铁说明书正文 Char"/>
    <w:link w:val="507"/>
    <w:autoRedefine/>
    <w:qFormat/>
    <w:uiPriority w:val="0"/>
    <w:rPr>
      <w:kern w:val="2"/>
      <w:sz w:val="24"/>
    </w:rPr>
  </w:style>
  <w:style w:type="paragraph" w:customStyle="1" w:styleId="507">
    <w:name w:val="地铁说明书正文"/>
    <w:basedOn w:val="1"/>
    <w:link w:val="506"/>
    <w:autoRedefine/>
    <w:qFormat/>
    <w:uiPriority w:val="0"/>
    <w:pPr>
      <w:spacing w:line="460" w:lineRule="exact"/>
      <w:ind w:firstLine="480" w:firstLineChars="200"/>
      <w:jc w:val="left"/>
    </w:pPr>
    <w:rPr>
      <w:sz w:val="24"/>
      <w:szCs w:val="20"/>
    </w:rPr>
  </w:style>
  <w:style w:type="character" w:customStyle="1" w:styleId="508">
    <w:name w:val="一级 Char"/>
    <w:link w:val="509"/>
    <w:autoRedefine/>
    <w:qFormat/>
    <w:uiPriority w:val="0"/>
    <w:rPr>
      <w:rFonts w:ascii="仿宋" w:hAnsi="仿宋" w:eastAsia="仿宋"/>
      <w:b/>
      <w:bCs/>
      <w:kern w:val="44"/>
      <w:sz w:val="44"/>
      <w:szCs w:val="44"/>
    </w:rPr>
  </w:style>
  <w:style w:type="paragraph" w:customStyle="1" w:styleId="509">
    <w:name w:val="一级"/>
    <w:basedOn w:val="1"/>
    <w:link w:val="508"/>
    <w:autoRedefine/>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10">
    <w:name w:val="正文文本 3字符1"/>
    <w:autoRedefine/>
    <w:qFormat/>
    <w:uiPriority w:val="99"/>
    <w:rPr>
      <w:kern w:val="2"/>
      <w:sz w:val="16"/>
      <w:szCs w:val="16"/>
    </w:rPr>
  </w:style>
  <w:style w:type="character" w:customStyle="1" w:styleId="511">
    <w:name w:val="3zw"/>
    <w:autoRedefine/>
    <w:qFormat/>
    <w:uiPriority w:val="0"/>
  </w:style>
  <w:style w:type="character" w:customStyle="1" w:styleId="512">
    <w:name w:val="WW8Num11z0"/>
    <w:autoRedefine/>
    <w:qFormat/>
    <w:uiPriority w:val="0"/>
    <w:rPr>
      <w:rFonts w:ascii="Wingdings" w:hAnsi="Wingdings"/>
    </w:rPr>
  </w:style>
  <w:style w:type="character" w:customStyle="1" w:styleId="513">
    <w:name w:val="Table Text Char Char Char Char Char"/>
    <w:autoRedefine/>
    <w:qFormat/>
    <w:uiPriority w:val="0"/>
    <w:rPr>
      <w:rFonts w:ascii="Arial" w:hAnsi="Arial" w:eastAsia="宋体"/>
      <w:kern w:val="2"/>
      <w:sz w:val="18"/>
      <w:szCs w:val="24"/>
      <w:lang w:val="en-US" w:eastAsia="zh-CN" w:bidi="ar-SA"/>
    </w:rPr>
  </w:style>
  <w:style w:type="character" w:customStyle="1" w:styleId="514">
    <w:name w:val="首航缩进 Char Char"/>
    <w:link w:val="515"/>
    <w:autoRedefine/>
    <w:qFormat/>
    <w:uiPriority w:val="0"/>
    <w:rPr>
      <w:rFonts w:ascii="宋体" w:hAnsi="宋体" w:eastAsia="方正楷体简体"/>
      <w:color w:val="000000"/>
      <w:kern w:val="2"/>
      <w:sz w:val="28"/>
      <w:szCs w:val="28"/>
      <w:lang w:val="en-US" w:eastAsia="zh-CN" w:bidi="ar-SA"/>
    </w:rPr>
  </w:style>
  <w:style w:type="paragraph" w:customStyle="1" w:styleId="515">
    <w:name w:val="首航缩进 Char"/>
    <w:basedOn w:val="1"/>
    <w:link w:val="514"/>
    <w:autoRedefine/>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16">
    <w:name w:val="标题 3 + 四 段前: 0 磅 段后: 0 磅 行距: 1.5 倍行距 Char"/>
    <w:link w:val="517"/>
    <w:autoRedefine/>
    <w:semiHidden/>
    <w:qFormat/>
    <w:uiPriority w:val="0"/>
    <w:rPr>
      <w:rFonts w:ascii="Calibri" w:hAnsi="Calibri"/>
      <w:b/>
      <w:bCs/>
      <w:kern w:val="2"/>
      <w:sz w:val="28"/>
      <w:szCs w:val="28"/>
    </w:rPr>
  </w:style>
  <w:style w:type="paragraph" w:customStyle="1" w:styleId="517">
    <w:name w:val="标题 3 + 四 段前: 0 磅 段后: 0 磅 行距: 1.5 倍行距"/>
    <w:basedOn w:val="5"/>
    <w:next w:val="5"/>
    <w:link w:val="516"/>
    <w:autoRedefine/>
    <w:semiHidden/>
    <w:qFormat/>
    <w:uiPriority w:val="0"/>
    <w:pPr>
      <w:topLinePunct/>
      <w:spacing w:before="0" w:after="0" w:line="240" w:lineRule="auto"/>
    </w:pPr>
    <w:rPr>
      <w:rFonts w:ascii="Calibri" w:hAnsi="Calibri"/>
      <w:sz w:val="28"/>
      <w:szCs w:val="28"/>
    </w:rPr>
  </w:style>
  <w:style w:type="character" w:customStyle="1" w:styleId="518">
    <w:name w:val="正文A Char"/>
    <w:link w:val="519"/>
    <w:autoRedefine/>
    <w:qFormat/>
    <w:uiPriority w:val="0"/>
    <w:rPr>
      <w:rFonts w:ascii="宋体" w:hAnsi="宋体" w:cs="宋体"/>
      <w:kern w:val="2"/>
      <w:sz w:val="24"/>
      <w:szCs w:val="24"/>
    </w:rPr>
  </w:style>
  <w:style w:type="paragraph" w:customStyle="1" w:styleId="519">
    <w:name w:val="正文A"/>
    <w:basedOn w:val="1"/>
    <w:link w:val="518"/>
    <w:autoRedefine/>
    <w:unhideWhenUsed/>
    <w:qFormat/>
    <w:locked/>
    <w:uiPriority w:val="0"/>
    <w:pPr>
      <w:widowControl/>
      <w:spacing w:line="360" w:lineRule="auto"/>
      <w:ind w:firstLine="480"/>
      <w:jc w:val="left"/>
    </w:pPr>
    <w:rPr>
      <w:rFonts w:ascii="宋体" w:hAnsi="宋体" w:cs="宋体"/>
      <w:sz w:val="24"/>
    </w:rPr>
  </w:style>
  <w:style w:type="character" w:customStyle="1" w:styleId="520">
    <w:name w:val="级别.2 Char"/>
    <w:link w:val="521"/>
    <w:autoRedefine/>
    <w:qFormat/>
    <w:uiPriority w:val="0"/>
    <w:rPr>
      <w:rFonts w:ascii="Arial" w:hAnsi="Arial" w:eastAsia="黑体"/>
      <w:b/>
      <w:bCs/>
      <w:kern w:val="2"/>
      <w:sz w:val="28"/>
      <w:szCs w:val="32"/>
    </w:rPr>
  </w:style>
  <w:style w:type="paragraph" w:customStyle="1" w:styleId="521">
    <w:name w:val="级别.2"/>
    <w:basedOn w:val="4"/>
    <w:link w:val="520"/>
    <w:autoRedefine/>
    <w:qFormat/>
    <w:uiPriority w:val="0"/>
    <w:pPr>
      <w:spacing w:line="320" w:lineRule="exact"/>
      <w:jc w:val="left"/>
    </w:pPr>
    <w:rPr>
      <w:sz w:val="28"/>
    </w:rPr>
  </w:style>
  <w:style w:type="character" w:customStyle="1" w:styleId="522">
    <w:name w:val="正文文本缩进 3 Char"/>
    <w:autoRedefine/>
    <w:qFormat/>
    <w:uiPriority w:val="0"/>
    <w:rPr>
      <w:rFonts w:ascii="仿宋_GB2312" w:eastAsia="仿宋_GB2312"/>
      <w:kern w:val="2"/>
      <w:sz w:val="21"/>
      <w:szCs w:val="24"/>
      <w:lang w:val="en-US" w:eastAsia="zh-CN" w:bidi="ar-SA"/>
    </w:rPr>
  </w:style>
  <w:style w:type="character" w:customStyle="1" w:styleId="523">
    <w:name w:val="x:Glossary item"/>
    <w:autoRedefine/>
    <w:qFormat/>
    <w:uiPriority w:val="0"/>
  </w:style>
  <w:style w:type="character" w:customStyle="1" w:styleId="524">
    <w:name w:val="Table Heading Char"/>
    <w:link w:val="525"/>
    <w:autoRedefine/>
    <w:qFormat/>
    <w:uiPriority w:val="0"/>
    <w:rPr>
      <w:rFonts w:ascii="Arial" w:hAnsi="Arial" w:eastAsia="黑体" w:cs="Arial"/>
      <w:kern w:val="2"/>
      <w:sz w:val="18"/>
      <w:szCs w:val="18"/>
      <w:lang w:val="en-US" w:eastAsia="zh-CN" w:bidi="ar-SA"/>
    </w:rPr>
  </w:style>
  <w:style w:type="paragraph" w:customStyle="1" w:styleId="525">
    <w:name w:val="Table Heading"/>
    <w:link w:val="524"/>
    <w:autoRedefine/>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26">
    <w:name w:val="符号 Char"/>
    <w:link w:val="527"/>
    <w:autoRedefine/>
    <w:qFormat/>
    <w:uiPriority w:val="0"/>
    <w:rPr>
      <w:rFonts w:ascii="宋体" w:hAnsi="宋体"/>
      <w:kern w:val="2"/>
      <w:sz w:val="24"/>
      <w:szCs w:val="24"/>
    </w:rPr>
  </w:style>
  <w:style w:type="paragraph" w:customStyle="1" w:styleId="527">
    <w:name w:val="符号"/>
    <w:basedOn w:val="1"/>
    <w:link w:val="526"/>
    <w:autoRedefine/>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28">
    <w:name w:val="样式 正文（缩进） + 小四 Char"/>
    <w:link w:val="529"/>
    <w:autoRedefine/>
    <w:qFormat/>
    <w:uiPriority w:val="0"/>
    <w:rPr>
      <w:rFonts w:ascii="CG Times" w:hAnsi="CG Times" w:eastAsia="方正楷体简体"/>
      <w:kern w:val="2"/>
      <w:sz w:val="28"/>
      <w:szCs w:val="24"/>
      <w:lang w:val="en-US" w:eastAsia="zh-CN" w:bidi="ar-SA"/>
    </w:rPr>
  </w:style>
  <w:style w:type="paragraph" w:customStyle="1" w:styleId="529">
    <w:name w:val="样式 正文（缩进） + 小四"/>
    <w:basedOn w:val="313"/>
    <w:link w:val="528"/>
    <w:autoRedefine/>
    <w:qFormat/>
    <w:uiPriority w:val="0"/>
    <w:pPr>
      <w:widowControl w:val="0"/>
      <w:ind w:firstLine="0" w:firstLineChars="0"/>
      <w:jc w:val="both"/>
    </w:pPr>
    <w:rPr>
      <w:rFonts w:ascii="CG Times" w:hAnsi="CG Times"/>
      <w:kern w:val="2"/>
      <w:sz w:val="28"/>
    </w:rPr>
  </w:style>
  <w:style w:type="character" w:customStyle="1" w:styleId="530">
    <w:name w:val="商务2 Char"/>
    <w:link w:val="531"/>
    <w:autoRedefine/>
    <w:qFormat/>
    <w:uiPriority w:val="0"/>
    <w:rPr>
      <w:rFonts w:ascii="宋体" w:hAnsi="宋体"/>
      <w:kern w:val="2"/>
      <w:sz w:val="32"/>
      <w:szCs w:val="24"/>
    </w:rPr>
  </w:style>
  <w:style w:type="paragraph" w:customStyle="1" w:styleId="531">
    <w:name w:val="商务2"/>
    <w:basedOn w:val="4"/>
    <w:link w:val="530"/>
    <w:autoRedefine/>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32">
    <w:name w:val="编号标题2 Char Char Char"/>
    <w:autoRedefine/>
    <w:qFormat/>
    <w:uiPriority w:val="0"/>
    <w:rPr>
      <w:rFonts w:ascii="Arial" w:hAnsi="Arial" w:eastAsia="黑体"/>
      <w:kern w:val="2"/>
      <w:sz w:val="21"/>
      <w:lang w:val="en-US" w:eastAsia="zh-CN"/>
    </w:rPr>
  </w:style>
  <w:style w:type="character" w:customStyle="1" w:styleId="533">
    <w:name w:val="批注引用3"/>
    <w:autoRedefine/>
    <w:qFormat/>
    <w:uiPriority w:val="0"/>
    <w:rPr>
      <w:rFonts w:cs="Times New Roman"/>
      <w:sz w:val="21"/>
    </w:rPr>
  </w:style>
  <w:style w:type="character" w:customStyle="1" w:styleId="534">
    <w:name w:val="纯文本 Char"/>
    <w:link w:val="46"/>
    <w:autoRedefine/>
    <w:qFormat/>
    <w:uiPriority w:val="0"/>
    <w:rPr>
      <w:rFonts w:ascii="宋体" w:hAnsi="Courier New" w:eastAsia="宋体" w:cs="Courier New"/>
      <w:kern w:val="2"/>
      <w:sz w:val="21"/>
      <w:szCs w:val="21"/>
      <w:lang w:val="en-US" w:eastAsia="zh-CN" w:bidi="ar-SA"/>
    </w:rPr>
  </w:style>
  <w:style w:type="character" w:customStyle="1" w:styleId="535">
    <w:name w:val="正文首行缩进两字 Char Char"/>
    <w:autoRedefine/>
    <w:qFormat/>
    <w:uiPriority w:val="0"/>
    <w:rPr>
      <w:rFonts w:eastAsia="宋体"/>
      <w:sz w:val="24"/>
      <w:szCs w:val="24"/>
      <w:lang w:bidi="ar-SA"/>
    </w:rPr>
  </w:style>
  <w:style w:type="character" w:customStyle="1" w:styleId="536">
    <w:name w:val="正文缩进 Char1"/>
    <w:link w:val="6"/>
    <w:autoRedefine/>
    <w:qFormat/>
    <w:uiPriority w:val="0"/>
    <w:rPr>
      <w:rFonts w:eastAsia="楷体_GB2312"/>
      <w:sz w:val="24"/>
      <w:lang w:val="en-US" w:eastAsia="zh-CN" w:bidi="ar-SA"/>
    </w:rPr>
  </w:style>
  <w:style w:type="character" w:customStyle="1" w:styleId="537">
    <w:name w:val="Style Char Char Char Char Char Char Char Char Char Char Char Char + Char"/>
    <w:link w:val="538"/>
    <w:autoRedefine/>
    <w:qFormat/>
    <w:uiPriority w:val="0"/>
    <w:rPr>
      <w:rFonts w:ascii="宋体" w:hAnsi="宋体"/>
      <w:sz w:val="24"/>
    </w:rPr>
  </w:style>
  <w:style w:type="paragraph" w:customStyle="1" w:styleId="538">
    <w:name w:val="Style Char Char Char Char Char Char Char Char Char Char Char Char +"/>
    <w:basedOn w:val="1"/>
    <w:link w:val="537"/>
    <w:autoRedefine/>
    <w:qFormat/>
    <w:uiPriority w:val="0"/>
    <w:pPr>
      <w:tabs>
        <w:tab w:val="left" w:pos="425"/>
      </w:tabs>
      <w:spacing w:line="360" w:lineRule="auto"/>
      <w:ind w:left="425" w:hanging="425"/>
      <w:jc w:val="left"/>
    </w:pPr>
    <w:rPr>
      <w:rFonts w:ascii="宋体" w:hAnsi="宋体"/>
      <w:kern w:val="0"/>
      <w:sz w:val="24"/>
      <w:szCs w:val="20"/>
    </w:rPr>
  </w:style>
  <w:style w:type="character" w:customStyle="1" w:styleId="539">
    <w:name w:val="h6 Char"/>
    <w:autoRedefine/>
    <w:qFormat/>
    <w:uiPriority w:val="0"/>
    <w:rPr>
      <w:rFonts w:ascii="Arial" w:hAnsi="Arial" w:eastAsia="黑体"/>
      <w:b/>
      <w:kern w:val="2"/>
      <w:sz w:val="24"/>
      <w:lang w:val="en-US" w:eastAsia="zh-CN" w:bidi="ar-SA"/>
    </w:rPr>
  </w:style>
  <w:style w:type="character" w:customStyle="1" w:styleId="540">
    <w:name w:val="x:Prefix"/>
    <w:autoRedefine/>
    <w:qFormat/>
    <w:uiPriority w:val="0"/>
    <w:rPr>
      <w:color w:val="FF0000"/>
    </w:rPr>
  </w:style>
  <w:style w:type="character" w:customStyle="1" w:styleId="541">
    <w:name w:val="小型号"/>
    <w:autoRedefine/>
    <w:qFormat/>
    <w:uiPriority w:val="0"/>
    <w:rPr>
      <w:rFonts w:ascii="汉仪细中圆简" w:eastAsia="汉仪细中圆简"/>
      <w:color w:val="000000"/>
      <w:sz w:val="24"/>
      <w:szCs w:val="24"/>
      <w:lang w:val="en-US"/>
    </w:rPr>
  </w:style>
  <w:style w:type="character" w:customStyle="1" w:styleId="542">
    <w:name w:val="样式 标题 5H5ITT t5PA Pico Section5H5-Heading 5h5l5heading5...6 Char"/>
    <w:link w:val="543"/>
    <w:autoRedefine/>
    <w:qFormat/>
    <w:uiPriority w:val="0"/>
    <w:rPr>
      <w:b/>
      <w:bCs/>
      <w:sz w:val="24"/>
      <w:szCs w:val="28"/>
    </w:rPr>
  </w:style>
  <w:style w:type="paragraph" w:customStyle="1" w:styleId="543">
    <w:name w:val="样式 标题 5H5ITT t5PA Pico Section5H5-Heading 5h5l5heading5...6"/>
    <w:basedOn w:val="8"/>
    <w:link w:val="542"/>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544">
    <w:name w:val="正文（黑体） Char"/>
    <w:link w:val="545"/>
    <w:autoRedefine/>
    <w:qFormat/>
    <w:uiPriority w:val="0"/>
    <w:rPr>
      <w:rFonts w:ascii="黑体" w:eastAsia="黑体"/>
      <w:color w:val="000080"/>
      <w:kern w:val="2"/>
      <w:sz w:val="24"/>
      <w:szCs w:val="24"/>
      <w:lang w:val="en-US" w:eastAsia="zh-CN" w:bidi="ar-SA"/>
    </w:rPr>
  </w:style>
  <w:style w:type="paragraph" w:customStyle="1" w:styleId="545">
    <w:name w:val="正文（黑体）"/>
    <w:basedOn w:val="1"/>
    <w:next w:val="1"/>
    <w:link w:val="544"/>
    <w:autoRedefine/>
    <w:qFormat/>
    <w:uiPriority w:val="0"/>
    <w:pPr>
      <w:spacing w:beforeLines="50" w:afterLines="50" w:line="360" w:lineRule="auto"/>
      <w:ind w:firstLine="480" w:firstLineChars="200"/>
    </w:pPr>
    <w:rPr>
      <w:rFonts w:ascii="黑体" w:eastAsia="黑体"/>
      <w:color w:val="000080"/>
      <w:sz w:val="24"/>
    </w:rPr>
  </w:style>
  <w:style w:type="character" w:customStyle="1" w:styleId="546">
    <w:name w:val="Balloon Text Char"/>
    <w:autoRedefine/>
    <w:qFormat/>
    <w:uiPriority w:val="0"/>
    <w:rPr>
      <w:rFonts w:ascii="Calibri" w:hAnsi="Calibri"/>
      <w:sz w:val="18"/>
    </w:rPr>
  </w:style>
  <w:style w:type="character" w:customStyle="1" w:styleId="547">
    <w:name w:val="文本首行缩进 Char"/>
    <w:link w:val="548"/>
    <w:autoRedefine/>
    <w:qFormat/>
    <w:uiPriority w:val="0"/>
    <w:rPr>
      <w:rFonts w:ascii="Arial" w:hAnsi="Arial" w:cs="宋体"/>
      <w:sz w:val="21"/>
      <w:szCs w:val="21"/>
    </w:rPr>
  </w:style>
  <w:style w:type="paragraph" w:customStyle="1" w:styleId="548">
    <w:name w:val="文本首行缩进"/>
    <w:basedOn w:val="1"/>
    <w:link w:val="547"/>
    <w:autoRedefine/>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549">
    <w:name w:val="02_样式 标题 3h_n Char"/>
    <w:autoRedefine/>
    <w:qFormat/>
    <w:uiPriority w:val="0"/>
    <w:rPr>
      <w:rFonts w:ascii="宋体" w:hAnsi="宋体"/>
      <w:bCs/>
      <w:sz w:val="21"/>
      <w:szCs w:val="21"/>
      <w:lang w:val="en-US" w:eastAsia="zh-CN"/>
    </w:rPr>
  </w:style>
  <w:style w:type="character" w:customStyle="1" w:styleId="550">
    <w:name w:val="H2 Char"/>
    <w:autoRedefine/>
    <w:qFormat/>
    <w:uiPriority w:val="0"/>
    <w:rPr>
      <w:rFonts w:ascii="宋体" w:hAnsi="宋体" w:eastAsia="黑体" w:cs="宋体"/>
      <w:b/>
      <w:color w:val="0000FF"/>
      <w:kern w:val="44"/>
      <w:sz w:val="32"/>
      <w:szCs w:val="32"/>
      <w:lang w:val="en-US" w:eastAsia="zh-CN" w:bidi="ar-SA"/>
    </w:rPr>
  </w:style>
  <w:style w:type="character" w:customStyle="1" w:styleId="551">
    <w:name w:val="A15"/>
    <w:autoRedefine/>
    <w:qFormat/>
    <w:uiPriority w:val="0"/>
    <w:rPr>
      <w:rFonts w:ascii="HelveticaNeueLT Std Extended" w:eastAsia="HelveticaNeueLT Std Extended" w:cs="HelveticaNeueLT Std Extended"/>
      <w:b/>
      <w:bCs/>
      <w:color w:val="0052A0"/>
      <w:sz w:val="10"/>
      <w:szCs w:val="10"/>
    </w:rPr>
  </w:style>
  <w:style w:type="character" w:customStyle="1" w:styleId="552">
    <w:name w:val="正文首行缩进 Char"/>
    <w:link w:val="86"/>
    <w:autoRedefine/>
    <w:qFormat/>
    <w:uiPriority w:val="0"/>
    <w:rPr>
      <w:rFonts w:ascii="宋体" w:hAnsi="宋体" w:eastAsia="宋体"/>
      <w:bCs/>
      <w:kern w:val="2"/>
      <w:sz w:val="24"/>
      <w:szCs w:val="24"/>
      <w:lang w:val="en-US" w:eastAsia="zh-CN" w:bidi="ar-SA"/>
    </w:rPr>
  </w:style>
  <w:style w:type="character" w:customStyle="1" w:styleId="553">
    <w:name w:val="样式 正文首行缩进 + 五号 Char Char Char Char Char Char Char Char Char Char Char"/>
    <w:link w:val="554"/>
    <w:autoRedefine/>
    <w:qFormat/>
    <w:uiPriority w:val="0"/>
    <w:rPr>
      <w:rFonts w:ascii="Arial" w:hAnsi="Arial"/>
      <w:kern w:val="2"/>
      <w:sz w:val="24"/>
    </w:rPr>
  </w:style>
  <w:style w:type="paragraph" w:customStyle="1" w:styleId="554">
    <w:name w:val="样式 正文首行缩进 + 五号 Char Char Char Char Char Char Char Char Char Char"/>
    <w:basedOn w:val="86"/>
    <w:link w:val="553"/>
    <w:autoRedefine/>
    <w:qFormat/>
    <w:uiPriority w:val="0"/>
    <w:pPr>
      <w:spacing w:after="0" w:line="360" w:lineRule="auto"/>
      <w:ind w:firstLine="482" w:firstLineChars="0"/>
    </w:pPr>
    <w:rPr>
      <w:rFonts w:ascii="Arial" w:hAnsi="Arial"/>
      <w:bCs w:val="0"/>
      <w:szCs w:val="20"/>
    </w:rPr>
  </w:style>
  <w:style w:type="character" w:customStyle="1" w:styleId="555">
    <w:name w:val="Table Text Char1"/>
    <w:link w:val="556"/>
    <w:autoRedefine/>
    <w:qFormat/>
    <w:locked/>
    <w:uiPriority w:val="0"/>
    <w:rPr>
      <w:kern w:val="2"/>
      <w:sz w:val="18"/>
      <w:szCs w:val="24"/>
    </w:rPr>
  </w:style>
  <w:style w:type="paragraph" w:customStyle="1" w:styleId="556">
    <w:name w:val="Table Text"/>
    <w:basedOn w:val="1"/>
    <w:link w:val="555"/>
    <w:autoRedefine/>
    <w:qFormat/>
    <w:uiPriority w:val="0"/>
    <w:rPr>
      <w:sz w:val="18"/>
    </w:rPr>
  </w:style>
  <w:style w:type="character" w:customStyle="1" w:styleId="557">
    <w:name w:val="正文-2 Char"/>
    <w:link w:val="558"/>
    <w:autoRedefine/>
    <w:qFormat/>
    <w:uiPriority w:val="0"/>
    <w:rPr>
      <w:rFonts w:ascii="宋体" w:hAnsi="宋体"/>
      <w:b/>
      <w:sz w:val="24"/>
    </w:rPr>
  </w:style>
  <w:style w:type="paragraph" w:customStyle="1" w:styleId="558">
    <w:name w:val="正文-2"/>
    <w:basedOn w:val="6"/>
    <w:link w:val="557"/>
    <w:autoRedefine/>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559">
    <w:name w:val="h5 Char"/>
    <w:autoRedefine/>
    <w:qFormat/>
    <w:uiPriority w:val="0"/>
    <w:rPr>
      <w:rFonts w:eastAsia="宋体"/>
      <w:b/>
      <w:kern w:val="2"/>
      <w:sz w:val="21"/>
      <w:lang w:val="en-US" w:eastAsia="zh-CN" w:bidi="ar-SA"/>
    </w:rPr>
  </w:style>
  <w:style w:type="character" w:customStyle="1" w:styleId="560">
    <w:name w:val="Item Step in Table Char Char"/>
    <w:autoRedefine/>
    <w:qFormat/>
    <w:uiPriority w:val="0"/>
    <w:rPr>
      <w:rFonts w:ascii="Arial" w:hAnsi="Arial" w:eastAsia="宋体" w:cs="Arial"/>
      <w:kern w:val="2"/>
      <w:sz w:val="21"/>
      <w:szCs w:val="18"/>
      <w:lang w:val="en-US" w:eastAsia="zh-CN" w:bidi="ar-SA"/>
    </w:rPr>
  </w:style>
  <w:style w:type="character" w:customStyle="1" w:styleId="561">
    <w:name w:val="Char Char17"/>
    <w:autoRedefine/>
    <w:qFormat/>
    <w:uiPriority w:val="0"/>
    <w:rPr>
      <w:rFonts w:eastAsia="宋体"/>
      <w:kern w:val="2"/>
      <w:sz w:val="28"/>
      <w:szCs w:val="24"/>
      <w:lang w:val="en-US" w:eastAsia="zh-CN" w:bidi="ar-SA"/>
    </w:rPr>
  </w:style>
  <w:style w:type="character" w:customStyle="1" w:styleId="562">
    <w:name w:val="样式 样式1 + Char"/>
    <w:link w:val="563"/>
    <w:autoRedefine/>
    <w:semiHidden/>
    <w:qFormat/>
    <w:uiPriority w:val="0"/>
    <w:rPr>
      <w:rFonts w:eastAsia="汉仪大宋简"/>
      <w:bCs/>
      <w:kern w:val="44"/>
      <w:sz w:val="22"/>
      <w:szCs w:val="52"/>
    </w:rPr>
  </w:style>
  <w:style w:type="paragraph" w:customStyle="1" w:styleId="563">
    <w:name w:val="样式 样式1 +"/>
    <w:link w:val="562"/>
    <w:autoRedefine/>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564">
    <w:name w:val="标题 6 Char1"/>
    <w:link w:val="9"/>
    <w:autoRedefine/>
    <w:qFormat/>
    <w:uiPriority w:val="0"/>
    <w:rPr>
      <w:rFonts w:ascii="Cambria" w:hAnsi="Cambria" w:eastAsia="宋体"/>
      <w:b/>
      <w:bCs/>
      <w:sz w:val="28"/>
      <w:szCs w:val="24"/>
      <w:lang w:val="fr-FR" w:eastAsia="fr-FR" w:bidi="ar-SA"/>
    </w:rPr>
  </w:style>
  <w:style w:type="character" w:customStyle="1" w:styleId="565">
    <w:name w:val="text2 Char"/>
    <w:link w:val="566"/>
    <w:autoRedefine/>
    <w:qFormat/>
    <w:uiPriority w:val="0"/>
    <w:rPr>
      <w:rFonts w:ascii="FrutigerNext LT Regular" w:hAnsi="FrutigerNext LT Regular"/>
      <w:kern w:val="2"/>
      <w:sz w:val="18"/>
    </w:rPr>
  </w:style>
  <w:style w:type="paragraph" w:customStyle="1" w:styleId="566">
    <w:name w:val="text2"/>
    <w:basedOn w:val="1"/>
    <w:link w:val="565"/>
    <w:autoRedefine/>
    <w:qFormat/>
    <w:uiPriority w:val="0"/>
    <w:pPr>
      <w:spacing w:line="200" w:lineRule="exact"/>
      <w:jc w:val="left"/>
    </w:pPr>
    <w:rPr>
      <w:rFonts w:ascii="FrutigerNext LT Regular" w:hAnsi="FrutigerNext LT Regular"/>
      <w:sz w:val="18"/>
      <w:szCs w:val="20"/>
    </w:rPr>
  </w:style>
  <w:style w:type="character" w:customStyle="1" w:styleId="567">
    <w:name w:val="明显强调2"/>
    <w:autoRedefine/>
    <w:qFormat/>
    <w:uiPriority w:val="21"/>
    <w:rPr>
      <w:b/>
      <w:bCs/>
      <w:i/>
      <w:iCs/>
      <w:color w:val="4F81BD"/>
    </w:rPr>
  </w:style>
  <w:style w:type="character" w:customStyle="1" w:styleId="568">
    <w:name w:val="标题 11"/>
    <w:autoRedefine/>
    <w:qFormat/>
    <w:uiPriority w:val="0"/>
    <w:rPr>
      <w:rFonts w:ascii="Arial" w:hAnsi="Arial" w:eastAsia="黑体"/>
      <w:bCs/>
      <w:kern w:val="44"/>
      <w:sz w:val="28"/>
      <w:szCs w:val="44"/>
      <w:lang w:val="en-US" w:eastAsia="zh-CN" w:bidi="ar-SA"/>
    </w:rPr>
  </w:style>
  <w:style w:type="character" w:customStyle="1" w:styleId="569">
    <w:name w:val="标题 2 Char2"/>
    <w:link w:val="4"/>
    <w:autoRedefine/>
    <w:qFormat/>
    <w:uiPriority w:val="0"/>
    <w:rPr>
      <w:rFonts w:ascii="Arial" w:hAnsi="Arial" w:eastAsia="黑体"/>
      <w:b/>
      <w:bCs/>
      <w:kern w:val="2"/>
      <w:sz w:val="32"/>
      <w:szCs w:val="32"/>
      <w:lang w:val="en-US" w:eastAsia="zh-CN" w:bidi="ar-SA"/>
    </w:rPr>
  </w:style>
  <w:style w:type="character" w:customStyle="1" w:styleId="570">
    <w:name w:val="A14"/>
    <w:autoRedefine/>
    <w:qFormat/>
    <w:uiPriority w:val="0"/>
    <w:rPr>
      <w:rFonts w:cs="DFPHei Std W9"/>
      <w:color w:val="0052A0"/>
      <w:sz w:val="17"/>
      <w:szCs w:val="17"/>
    </w:rPr>
  </w:style>
  <w:style w:type="character" w:customStyle="1" w:styleId="571">
    <w:name w:val="Char Char22"/>
    <w:link w:val="572"/>
    <w:autoRedefine/>
    <w:qFormat/>
    <w:locked/>
    <w:uiPriority w:val="0"/>
    <w:rPr>
      <w:rFonts w:ascii="Arial" w:hAnsi="Arial" w:eastAsia="黑体"/>
      <w:sz w:val="24"/>
      <w:szCs w:val="24"/>
    </w:rPr>
  </w:style>
  <w:style w:type="paragraph" w:customStyle="1" w:styleId="572">
    <w:name w:val="Char8"/>
    <w:basedOn w:val="1"/>
    <w:link w:val="571"/>
    <w:autoRedefine/>
    <w:qFormat/>
    <w:uiPriority w:val="0"/>
    <w:pPr>
      <w:spacing w:line="360" w:lineRule="auto"/>
      <w:ind w:firstLine="200" w:firstLineChars="200"/>
      <w:jc w:val="left"/>
    </w:pPr>
    <w:rPr>
      <w:rFonts w:ascii="Arial" w:hAnsi="Arial" w:eastAsia="黑体"/>
      <w:kern w:val="0"/>
      <w:sz w:val="24"/>
    </w:rPr>
  </w:style>
  <w:style w:type="character" w:customStyle="1" w:styleId="573">
    <w:name w:val="不明显强调1"/>
    <w:autoRedefine/>
    <w:qFormat/>
    <w:uiPriority w:val="19"/>
    <w:rPr>
      <w:i/>
      <w:color w:val="5A5A5A"/>
    </w:rPr>
  </w:style>
  <w:style w:type="character" w:customStyle="1" w:styleId="574">
    <w:name w:val="case31"/>
    <w:autoRedefine/>
    <w:qFormat/>
    <w:uiPriority w:val="0"/>
    <w:rPr>
      <w:rFonts w:cs="Times New Roman"/>
      <w:spacing w:val="390"/>
      <w:sz w:val="21"/>
      <w:szCs w:val="21"/>
    </w:rPr>
  </w:style>
  <w:style w:type="character" w:customStyle="1" w:styleId="575">
    <w:name w:val="黑色 Char Char Char Char Char Char Char Char Char Char Char"/>
    <w:link w:val="576"/>
    <w:autoRedefine/>
    <w:qFormat/>
    <w:uiPriority w:val="0"/>
    <w:rPr>
      <w:rFonts w:ascii="Arial" w:hAnsi="Arial"/>
      <w:b/>
      <w:color w:val="000000"/>
      <w:kern w:val="2"/>
      <w:sz w:val="24"/>
    </w:rPr>
  </w:style>
  <w:style w:type="paragraph" w:customStyle="1" w:styleId="576">
    <w:name w:val="正文 + Arial Char"/>
    <w:basedOn w:val="577"/>
    <w:link w:val="575"/>
    <w:autoRedefine/>
    <w:qFormat/>
    <w:uiPriority w:val="0"/>
    <w:pPr>
      <w:widowControl/>
      <w:tabs>
        <w:tab w:val="left" w:pos="420"/>
        <w:tab w:val="left" w:pos="1021"/>
        <w:tab w:val="left" w:pos="1134"/>
        <w:tab w:val="left" w:pos="1701"/>
      </w:tabs>
      <w:adjustRightInd w:val="0"/>
      <w:spacing w:before="80" w:afterLines="0" w:line="240" w:lineRule="atLeast"/>
      <w:ind w:left="1021" w:hanging="454"/>
    </w:pPr>
    <w:rPr>
      <w:rFonts w:ascii="Arial" w:hAnsi="Arial"/>
      <w:b/>
      <w:color w:val="000000"/>
      <w:kern w:val="2"/>
      <w:sz w:val="24"/>
      <w:szCs w:val="20"/>
    </w:rPr>
  </w:style>
  <w:style w:type="paragraph" w:customStyle="1" w:styleId="577">
    <w:name w:val="Item List"/>
    <w:basedOn w:val="1"/>
    <w:link w:val="1220"/>
    <w:autoRedefine/>
    <w:qFormat/>
    <w:uiPriority w:val="0"/>
    <w:pPr>
      <w:tabs>
        <w:tab w:val="left" w:pos="420"/>
        <w:tab w:val="left" w:pos="1701"/>
      </w:tabs>
      <w:snapToGrid w:val="0"/>
      <w:spacing w:afterLines="50"/>
      <w:ind w:left="1701" w:hanging="567"/>
      <w:jc w:val="left"/>
    </w:pPr>
    <w:rPr>
      <w:kern w:val="0"/>
      <w:sz w:val="20"/>
    </w:rPr>
  </w:style>
  <w:style w:type="character" w:customStyle="1" w:styleId="578">
    <w:name w:val="正文（缩进） Char"/>
    <w:link w:val="313"/>
    <w:autoRedefine/>
    <w:qFormat/>
    <w:uiPriority w:val="0"/>
    <w:rPr>
      <w:rFonts w:eastAsia="方正楷体简体"/>
      <w:sz w:val="24"/>
      <w:szCs w:val="24"/>
      <w:lang w:val="en-US" w:eastAsia="zh-CN" w:bidi="ar-SA"/>
    </w:rPr>
  </w:style>
  <w:style w:type="character" w:customStyle="1" w:styleId="579">
    <w:name w:val="样式7 Char"/>
    <w:link w:val="580"/>
    <w:autoRedefine/>
    <w:qFormat/>
    <w:uiPriority w:val="0"/>
    <w:rPr>
      <w:kern w:val="2"/>
      <w:sz w:val="21"/>
      <w:szCs w:val="24"/>
    </w:rPr>
  </w:style>
  <w:style w:type="paragraph" w:customStyle="1" w:styleId="580">
    <w:name w:val="样式7"/>
    <w:basedOn w:val="1"/>
    <w:link w:val="579"/>
    <w:autoRedefine/>
    <w:qFormat/>
    <w:uiPriority w:val="0"/>
    <w:pPr>
      <w:snapToGrid w:val="0"/>
      <w:jc w:val="left"/>
    </w:pPr>
  </w:style>
  <w:style w:type="character" w:customStyle="1" w:styleId="581">
    <w:name w:val="标题 1 Char"/>
    <w:link w:val="3"/>
    <w:autoRedefine/>
    <w:qFormat/>
    <w:uiPriority w:val="9"/>
    <w:rPr>
      <w:rFonts w:ascii="仿宋_GB2312" w:eastAsia="仿宋_GB2312"/>
      <w:b/>
      <w:bCs/>
      <w:kern w:val="2"/>
      <w:sz w:val="21"/>
      <w:szCs w:val="24"/>
      <w:lang w:val="en-US" w:eastAsia="zh-CN" w:bidi="ar-SA"/>
    </w:rPr>
  </w:style>
  <w:style w:type="character" w:customStyle="1" w:styleId="582">
    <w:name w:val="font"/>
    <w:autoRedefine/>
    <w:qFormat/>
    <w:uiPriority w:val="0"/>
  </w:style>
  <w:style w:type="character" w:customStyle="1" w:styleId="583">
    <w:name w:val="样式 标题 3 + 黑色 Char"/>
    <w:link w:val="584"/>
    <w:autoRedefine/>
    <w:qFormat/>
    <w:uiPriority w:val="0"/>
    <w:rPr>
      <w:color w:val="FF0000"/>
      <w:kern w:val="2"/>
      <w:sz w:val="24"/>
    </w:rPr>
  </w:style>
  <w:style w:type="paragraph" w:customStyle="1" w:styleId="584">
    <w:name w:val="样式 标题 3 + 黑色"/>
    <w:basedOn w:val="5"/>
    <w:link w:val="583"/>
    <w:autoRedefine/>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585">
    <w:name w:val="样式 标题 1 + 加粗 Char"/>
    <w:autoRedefine/>
    <w:qFormat/>
    <w:uiPriority w:val="0"/>
    <w:rPr>
      <w:rFonts w:ascii="Cambria" w:hAnsi="Cambria" w:eastAsia="黑体"/>
      <w:b/>
      <w:bCs/>
      <w:kern w:val="44"/>
      <w:sz w:val="28"/>
      <w:szCs w:val="28"/>
      <w:lang w:val="en-US" w:eastAsia="zh-CN" w:bidi="ar-SA"/>
    </w:rPr>
  </w:style>
  <w:style w:type="character" w:customStyle="1" w:styleId="586">
    <w:name w:val="样式 正文缩进正文（首行缩进两字）表正文正文非缩进特点ALT+Z标题4段1正文（首行缩进两字） Char正文（...1 Char"/>
    <w:autoRedefine/>
    <w:qFormat/>
    <w:uiPriority w:val="0"/>
    <w:rPr>
      <w:rFonts w:ascii="Arial" w:hAnsi="Arial" w:eastAsia="宋体"/>
      <w:bCs/>
      <w:kern w:val="2"/>
      <w:sz w:val="28"/>
      <w:szCs w:val="24"/>
      <w:lang w:val="en-US" w:eastAsia="zh-CN" w:bidi="ar-SA"/>
    </w:rPr>
  </w:style>
  <w:style w:type="character" w:customStyle="1" w:styleId="587">
    <w:name w:val="正文） Char"/>
    <w:link w:val="588"/>
    <w:autoRedefine/>
    <w:qFormat/>
    <w:uiPriority w:val="0"/>
    <w:rPr>
      <w:szCs w:val="24"/>
    </w:rPr>
  </w:style>
  <w:style w:type="paragraph" w:customStyle="1" w:styleId="588">
    <w:name w:val="正文）"/>
    <w:basedOn w:val="1"/>
    <w:link w:val="587"/>
    <w:autoRedefine/>
    <w:qFormat/>
    <w:uiPriority w:val="0"/>
    <w:pPr>
      <w:snapToGrid w:val="0"/>
      <w:spacing w:line="360" w:lineRule="auto"/>
      <w:ind w:left="300" w:leftChars="150" w:hanging="150" w:hangingChars="150"/>
      <w:jc w:val="left"/>
    </w:pPr>
    <w:rPr>
      <w:kern w:val="0"/>
      <w:sz w:val="20"/>
    </w:rPr>
  </w:style>
  <w:style w:type="character" w:customStyle="1" w:styleId="589">
    <w:name w:val="附录一 Char"/>
    <w:link w:val="590"/>
    <w:autoRedefine/>
    <w:semiHidden/>
    <w:qFormat/>
    <w:uiPriority w:val="0"/>
    <w:rPr>
      <w:rFonts w:ascii="EU-F1" w:eastAsia="黑体"/>
      <w:kern w:val="2"/>
      <w:sz w:val="21"/>
      <w:szCs w:val="21"/>
    </w:rPr>
  </w:style>
  <w:style w:type="paragraph" w:customStyle="1" w:styleId="590">
    <w:name w:val="附录一"/>
    <w:basedOn w:val="46"/>
    <w:link w:val="589"/>
    <w:autoRedefine/>
    <w:semiHidden/>
    <w:qFormat/>
    <w:uiPriority w:val="0"/>
    <w:pPr>
      <w:spacing w:line="480" w:lineRule="auto"/>
      <w:jc w:val="left"/>
    </w:pPr>
    <w:rPr>
      <w:rFonts w:ascii="EU-F1" w:hAnsi="Times New Roman" w:eastAsia="黑体" w:cs="Times New Roman"/>
    </w:rPr>
  </w:style>
  <w:style w:type="character" w:customStyle="1" w:styleId="591">
    <w:name w:val="说明书 正文 Char"/>
    <w:autoRedefine/>
    <w:qFormat/>
    <w:uiPriority w:val="0"/>
    <w:rPr>
      <w:rFonts w:ascii="宋体" w:hAnsi="宋体" w:cs="宋体"/>
      <w:kern w:val="2"/>
      <w:sz w:val="24"/>
    </w:rPr>
  </w:style>
  <w:style w:type="character" w:customStyle="1" w:styleId="592">
    <w:name w:val="Char Char231"/>
    <w:autoRedefine/>
    <w:qFormat/>
    <w:uiPriority w:val="0"/>
    <w:rPr>
      <w:rFonts w:ascii="宋体" w:hAnsi="Courier New" w:eastAsia="宋体"/>
      <w:kern w:val="2"/>
      <w:sz w:val="21"/>
      <w:lang w:val="en-US" w:eastAsia="zh-CN" w:bidi="ar-SA"/>
    </w:rPr>
  </w:style>
  <w:style w:type="character" w:customStyle="1" w:styleId="593">
    <w:name w:val="图片表格 Char"/>
    <w:link w:val="594"/>
    <w:autoRedefine/>
    <w:qFormat/>
    <w:locked/>
    <w:uiPriority w:val="0"/>
  </w:style>
  <w:style w:type="paragraph" w:customStyle="1" w:styleId="594">
    <w:name w:val="图片表格"/>
    <w:basedOn w:val="73"/>
    <w:link w:val="593"/>
    <w:autoRedefine/>
    <w:qFormat/>
    <w:uiPriority w:val="0"/>
    <w:pPr>
      <w:adjustRightInd/>
      <w:spacing w:line="240" w:lineRule="auto"/>
      <w:ind w:left="227" w:firstLine="0"/>
      <w:jc w:val="center"/>
      <w:textAlignment w:val="auto"/>
    </w:pPr>
    <w:rPr>
      <w:smallCaps w:val="0"/>
      <w:kern w:val="0"/>
    </w:rPr>
  </w:style>
  <w:style w:type="character" w:customStyle="1" w:styleId="595">
    <w:name w:val="项目编号B Char"/>
    <w:link w:val="596"/>
    <w:autoRedefine/>
    <w:qFormat/>
    <w:uiPriority w:val="0"/>
    <w:rPr>
      <w:sz w:val="24"/>
      <w:szCs w:val="24"/>
    </w:rPr>
  </w:style>
  <w:style w:type="paragraph" w:customStyle="1" w:styleId="596">
    <w:name w:val="项目编号B"/>
    <w:link w:val="595"/>
    <w:autoRedefine/>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597">
    <w:name w:val="W1 Char"/>
    <w:link w:val="598"/>
    <w:autoRedefine/>
    <w:qFormat/>
    <w:uiPriority w:val="0"/>
    <w:rPr>
      <w:rFonts w:ascii="宋体" w:hAnsi="宋体"/>
      <w:sz w:val="21"/>
      <w:szCs w:val="28"/>
      <w:lang w:bidi="mn-Mong-CN"/>
    </w:rPr>
  </w:style>
  <w:style w:type="paragraph" w:customStyle="1" w:styleId="598">
    <w:name w:val="W1"/>
    <w:basedOn w:val="397"/>
    <w:link w:val="597"/>
    <w:autoRedefine/>
    <w:qFormat/>
    <w:locked/>
    <w:uiPriority w:val="0"/>
    <w:pPr>
      <w:tabs>
        <w:tab w:val="left" w:pos="1134"/>
      </w:tabs>
      <w:ind w:firstLine="0" w:firstLineChars="0"/>
    </w:pPr>
  </w:style>
  <w:style w:type="character" w:customStyle="1" w:styleId="599">
    <w:name w:val="EHL三级项目 Char"/>
    <w:link w:val="600"/>
    <w:autoRedefine/>
    <w:qFormat/>
    <w:uiPriority w:val="0"/>
    <w:rPr>
      <w:rFonts w:ascii="宋体" w:hAnsi="宋体"/>
      <w:b/>
      <w:kern w:val="2"/>
      <w:sz w:val="24"/>
      <w:szCs w:val="24"/>
    </w:rPr>
  </w:style>
  <w:style w:type="paragraph" w:customStyle="1" w:styleId="600">
    <w:name w:val="EHL三级项目"/>
    <w:basedOn w:val="1"/>
    <w:link w:val="599"/>
    <w:autoRedefine/>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01">
    <w:name w:val="Date Char Char"/>
    <w:link w:val="602"/>
    <w:autoRedefine/>
    <w:qFormat/>
    <w:locked/>
    <w:uiPriority w:val="99"/>
  </w:style>
  <w:style w:type="paragraph" w:customStyle="1" w:styleId="602">
    <w:name w:val="Date1"/>
    <w:basedOn w:val="1"/>
    <w:next w:val="1"/>
    <w:link w:val="601"/>
    <w:autoRedefine/>
    <w:qFormat/>
    <w:uiPriority w:val="99"/>
    <w:pPr>
      <w:ind w:left="100" w:leftChars="2500"/>
    </w:pPr>
    <w:rPr>
      <w:kern w:val="0"/>
      <w:sz w:val="20"/>
      <w:szCs w:val="20"/>
    </w:rPr>
  </w:style>
  <w:style w:type="character" w:styleId="603">
    <w:name w:val="Placeholder Text"/>
    <w:autoRedefine/>
    <w:semiHidden/>
    <w:qFormat/>
    <w:uiPriority w:val="99"/>
    <w:rPr>
      <w:color w:val="808080"/>
    </w:rPr>
  </w:style>
  <w:style w:type="character" w:customStyle="1" w:styleId="604">
    <w:name w:val="编写建议 Char Char Char Char Char Char"/>
    <w:link w:val="605"/>
    <w:autoRedefine/>
    <w:qFormat/>
    <w:uiPriority w:val="0"/>
    <w:rPr>
      <w:i/>
      <w:color w:val="0000FF"/>
      <w:sz w:val="21"/>
      <w:szCs w:val="21"/>
    </w:rPr>
  </w:style>
  <w:style w:type="paragraph" w:customStyle="1" w:styleId="605">
    <w:name w:val="编写建议 Char Char Char Char Char"/>
    <w:basedOn w:val="1"/>
    <w:link w:val="604"/>
    <w:autoRedefine/>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606">
    <w:name w:val="无编号正文 Char"/>
    <w:link w:val="607"/>
    <w:autoRedefine/>
    <w:qFormat/>
    <w:uiPriority w:val="0"/>
    <w:rPr>
      <w:rFonts w:ascii="宋体" w:hAnsi="宋体"/>
      <w:sz w:val="24"/>
      <w:szCs w:val="24"/>
    </w:rPr>
  </w:style>
  <w:style w:type="paragraph" w:customStyle="1" w:styleId="607">
    <w:name w:val="无编号正文"/>
    <w:basedOn w:val="34"/>
    <w:next w:val="1"/>
    <w:link w:val="606"/>
    <w:autoRedefine/>
    <w:qFormat/>
    <w:uiPriority w:val="0"/>
    <w:pPr>
      <w:ind w:left="200" w:leftChars="200" w:firstLine="200" w:firstLineChars="200"/>
      <w:jc w:val="left"/>
    </w:pPr>
    <w:rPr>
      <w:rFonts w:ascii="宋体" w:hAnsi="宋体" w:eastAsia="宋体"/>
      <w:bCs w:val="0"/>
      <w:kern w:val="0"/>
      <w:sz w:val="24"/>
    </w:rPr>
  </w:style>
  <w:style w:type="character" w:customStyle="1" w:styleId="608">
    <w:name w:val="文字列表 Char Char"/>
    <w:link w:val="609"/>
    <w:autoRedefine/>
    <w:qFormat/>
    <w:uiPriority w:val="0"/>
    <w:rPr>
      <w:rFonts w:ascii="宋体" w:hAnsi="宋体"/>
      <w:kern w:val="2"/>
      <w:sz w:val="24"/>
      <w:szCs w:val="28"/>
    </w:rPr>
  </w:style>
  <w:style w:type="paragraph" w:customStyle="1" w:styleId="609">
    <w:name w:val="文字列表"/>
    <w:basedOn w:val="86"/>
    <w:link w:val="608"/>
    <w:autoRedefine/>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10">
    <w:name w:val="正文首行缩进 Char Char1"/>
    <w:autoRedefine/>
    <w:qFormat/>
    <w:uiPriority w:val="0"/>
    <w:rPr>
      <w:rFonts w:ascii="Arial" w:hAnsi="Arial" w:eastAsia="宋体"/>
      <w:sz w:val="21"/>
      <w:lang w:val="en-US" w:eastAsia="zh-CN" w:bidi="ar-SA"/>
    </w:rPr>
  </w:style>
  <w:style w:type="character" w:customStyle="1" w:styleId="611">
    <w:name w:val="1.2.1 环境（标准） Char"/>
    <w:link w:val="612"/>
    <w:autoRedefine/>
    <w:qFormat/>
    <w:uiPriority w:val="0"/>
    <w:rPr>
      <w:rFonts w:ascii="宋体" w:hAnsi="Arial" w:cs="宋体"/>
      <w:spacing w:val="1"/>
      <w:kern w:val="2"/>
      <w:sz w:val="24"/>
    </w:rPr>
  </w:style>
  <w:style w:type="paragraph" w:customStyle="1" w:styleId="612">
    <w:name w:val="1.2.1 环境（标准）"/>
    <w:basedOn w:val="1"/>
    <w:link w:val="611"/>
    <w:autoRedefine/>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13">
    <w:name w:val="WW8Num16z0"/>
    <w:autoRedefine/>
    <w:qFormat/>
    <w:uiPriority w:val="0"/>
    <w:rPr>
      <w:rFonts w:ascii="Wingdings" w:hAnsi="Wingdings"/>
    </w:rPr>
  </w:style>
  <w:style w:type="character" w:customStyle="1" w:styleId="614">
    <w:name w:val="px12161"/>
    <w:autoRedefine/>
    <w:unhideWhenUsed/>
    <w:qFormat/>
    <w:uiPriority w:val="0"/>
    <w:rPr>
      <w:color w:val="FFFFFF"/>
      <w:sz w:val="18"/>
      <w:szCs w:val="18"/>
    </w:rPr>
  </w:style>
  <w:style w:type="character" w:customStyle="1" w:styleId="615">
    <w:name w:val="Head 114 Cha"/>
    <w:autoRedefine/>
    <w:semiHidden/>
    <w:qFormat/>
    <w:uiPriority w:val="0"/>
    <w:rPr>
      <w:rFonts w:ascii="Arial" w:hAnsi="Arial" w:eastAsia="黑体"/>
      <w:bCs/>
      <w:kern w:val="44"/>
      <w:sz w:val="28"/>
      <w:szCs w:val="44"/>
      <w:lang w:val="en-US" w:eastAsia="zh-CN" w:bidi="ar-SA"/>
    </w:rPr>
  </w:style>
  <w:style w:type="character" w:customStyle="1" w:styleId="616">
    <w:name w:val="A8"/>
    <w:autoRedefine/>
    <w:qFormat/>
    <w:uiPriority w:val="0"/>
    <w:rPr>
      <w:rFonts w:ascii="DFPHei Std W5" w:eastAsia="DFPHei Std W5" w:cs="DFPHei Std W5"/>
      <w:color w:val="211D1E"/>
      <w:sz w:val="18"/>
      <w:szCs w:val="18"/>
    </w:rPr>
  </w:style>
  <w:style w:type="character" w:customStyle="1" w:styleId="617">
    <w:name w:val="specifications"/>
    <w:autoRedefine/>
    <w:qFormat/>
    <w:uiPriority w:val="0"/>
  </w:style>
  <w:style w:type="character" w:customStyle="1" w:styleId="618">
    <w:name w:val="小四 段落 宋体 Char Char Char Char Char"/>
    <w:autoRedefine/>
    <w:qFormat/>
    <w:uiPriority w:val="0"/>
    <w:rPr>
      <w:sz w:val="24"/>
      <w:szCs w:val="24"/>
    </w:rPr>
  </w:style>
  <w:style w:type="character" w:customStyle="1" w:styleId="619">
    <w:name w:val="表格文字+加粗 Char"/>
    <w:link w:val="620"/>
    <w:autoRedefine/>
    <w:qFormat/>
    <w:uiPriority w:val="0"/>
    <w:rPr>
      <w:b/>
      <w:bCs/>
      <w:kern w:val="2"/>
      <w:sz w:val="21"/>
      <w:szCs w:val="21"/>
    </w:rPr>
  </w:style>
  <w:style w:type="paragraph" w:customStyle="1" w:styleId="620">
    <w:name w:val="表格文字+加粗"/>
    <w:basedOn w:val="6"/>
    <w:link w:val="619"/>
    <w:autoRedefine/>
    <w:qFormat/>
    <w:uiPriority w:val="0"/>
    <w:pPr>
      <w:widowControl w:val="0"/>
      <w:adjustRightInd w:val="0"/>
      <w:snapToGrid w:val="0"/>
      <w:ind w:firstLine="0"/>
      <w:jc w:val="center"/>
    </w:pPr>
    <w:rPr>
      <w:rFonts w:eastAsia="宋体"/>
      <w:b/>
      <w:bCs/>
      <w:kern w:val="2"/>
      <w:sz w:val="21"/>
      <w:szCs w:val="21"/>
    </w:rPr>
  </w:style>
  <w:style w:type="character" w:customStyle="1" w:styleId="621">
    <w:name w:val="Body Text Indent Char Char"/>
    <w:link w:val="622"/>
    <w:autoRedefine/>
    <w:qFormat/>
    <w:locked/>
    <w:uiPriority w:val="0"/>
    <w:rPr>
      <w:sz w:val="24"/>
    </w:rPr>
  </w:style>
  <w:style w:type="paragraph" w:customStyle="1" w:styleId="622">
    <w:name w:val="Body Text Indent1"/>
    <w:basedOn w:val="1"/>
    <w:link w:val="621"/>
    <w:autoRedefine/>
    <w:qFormat/>
    <w:uiPriority w:val="0"/>
    <w:pPr>
      <w:ind w:firstLine="538" w:firstLineChars="192"/>
    </w:pPr>
    <w:rPr>
      <w:kern w:val="0"/>
      <w:sz w:val="24"/>
      <w:szCs w:val="20"/>
    </w:rPr>
  </w:style>
  <w:style w:type="character" w:customStyle="1" w:styleId="623">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24">
    <w:name w:val="正文文字 红色 Char"/>
    <w:link w:val="625"/>
    <w:autoRedefine/>
    <w:qFormat/>
    <w:uiPriority w:val="0"/>
    <w:rPr>
      <w:rFonts w:ascii="Calibri" w:hAnsi="Calibri"/>
      <w:color w:val="FF0000"/>
      <w:szCs w:val="21"/>
    </w:rPr>
  </w:style>
  <w:style w:type="paragraph" w:customStyle="1" w:styleId="625">
    <w:name w:val="正文文字 红色"/>
    <w:basedOn w:val="1"/>
    <w:link w:val="624"/>
    <w:autoRedefine/>
    <w:qFormat/>
    <w:uiPriority w:val="0"/>
    <w:pPr>
      <w:ind w:left="420"/>
      <w:jc w:val="left"/>
    </w:pPr>
    <w:rPr>
      <w:rFonts w:ascii="Calibri" w:hAnsi="Calibri"/>
      <w:color w:val="FF0000"/>
      <w:kern w:val="0"/>
      <w:sz w:val="20"/>
      <w:szCs w:val="21"/>
    </w:rPr>
  </w:style>
  <w:style w:type="character" w:customStyle="1" w:styleId="626">
    <w:name w:val="F1 Char"/>
    <w:link w:val="627"/>
    <w:autoRedefine/>
    <w:semiHidden/>
    <w:qFormat/>
    <w:uiPriority w:val="0"/>
    <w:rPr>
      <w:rFonts w:ascii="EU-F1" w:eastAsia="黑体"/>
      <w:kern w:val="2"/>
      <w:sz w:val="21"/>
      <w:szCs w:val="21"/>
    </w:rPr>
  </w:style>
  <w:style w:type="paragraph" w:customStyle="1" w:styleId="627">
    <w:name w:val="F1"/>
    <w:basedOn w:val="342"/>
    <w:link w:val="626"/>
    <w:autoRedefine/>
    <w:semiHidden/>
    <w:qFormat/>
    <w:uiPriority w:val="0"/>
    <w:pPr>
      <w:topLinePunct/>
    </w:pPr>
    <w:rPr>
      <w:kern w:val="2"/>
    </w:rPr>
  </w:style>
  <w:style w:type="character" w:customStyle="1" w:styleId="628">
    <w:name w:val="Right Par 2"/>
    <w:autoRedefine/>
    <w:qFormat/>
    <w:uiPriority w:val="0"/>
  </w:style>
  <w:style w:type="character" w:customStyle="1" w:styleId="629">
    <w:name w:val="日期2"/>
    <w:autoRedefine/>
    <w:qFormat/>
    <w:uiPriority w:val="0"/>
  </w:style>
  <w:style w:type="character" w:customStyle="1" w:styleId="630">
    <w:name w:val="图形题注 Char"/>
    <w:link w:val="496"/>
    <w:autoRedefine/>
    <w:qFormat/>
    <w:uiPriority w:val="0"/>
    <w:rPr>
      <w:rFonts w:ascii="Arial" w:hAnsi="Arial" w:cs="Arial"/>
      <w:sz w:val="21"/>
    </w:rPr>
  </w:style>
  <w:style w:type="character" w:customStyle="1" w:styleId="631">
    <w:name w:val="结束语 Char"/>
    <w:link w:val="32"/>
    <w:autoRedefine/>
    <w:qFormat/>
    <w:uiPriority w:val="0"/>
    <w:rPr>
      <w:rFonts w:ascii="金梅簡體中黑字形" w:hAnsi="Arial" w:eastAsia="金梅簡體中黑字形"/>
      <w:sz w:val="24"/>
      <w:szCs w:val="24"/>
    </w:rPr>
  </w:style>
  <w:style w:type="character" w:customStyle="1" w:styleId="632">
    <w:name w:val="说明书 正文 Char Char"/>
    <w:link w:val="633"/>
    <w:autoRedefine/>
    <w:qFormat/>
    <w:uiPriority w:val="0"/>
    <w:rPr>
      <w:rFonts w:ascii="宋体" w:hAnsi="宋体"/>
      <w:kern w:val="2"/>
      <w:sz w:val="24"/>
      <w:szCs w:val="24"/>
    </w:rPr>
  </w:style>
  <w:style w:type="paragraph" w:customStyle="1" w:styleId="633">
    <w:name w:val="说明书 正文"/>
    <w:basedOn w:val="1"/>
    <w:link w:val="632"/>
    <w:autoRedefine/>
    <w:qFormat/>
    <w:uiPriority w:val="0"/>
    <w:pPr>
      <w:adjustRightInd w:val="0"/>
      <w:snapToGrid w:val="0"/>
      <w:spacing w:line="460" w:lineRule="exact"/>
      <w:ind w:firstLine="480" w:firstLineChars="200"/>
      <w:jc w:val="left"/>
    </w:pPr>
    <w:rPr>
      <w:rFonts w:ascii="宋体" w:hAnsi="宋体"/>
      <w:sz w:val="24"/>
    </w:rPr>
  </w:style>
  <w:style w:type="character" w:customStyle="1" w:styleId="634">
    <w:name w:val="正文文本 + SimSun"/>
    <w:autoRedefine/>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35">
    <w:name w:val="正文三级编号 Char Char"/>
    <w:autoRedefine/>
    <w:qFormat/>
    <w:uiPriority w:val="0"/>
    <w:rPr>
      <w:kern w:val="2"/>
      <w:sz w:val="21"/>
      <w:szCs w:val="22"/>
    </w:rPr>
  </w:style>
  <w:style w:type="character" w:customStyle="1" w:styleId="636">
    <w:name w:val="HTML 打字机1"/>
    <w:autoRedefine/>
    <w:qFormat/>
    <w:uiPriority w:val="0"/>
    <w:rPr>
      <w:rFonts w:ascii="宋体" w:hAnsi="宋体" w:eastAsia="宋体"/>
      <w:sz w:val="24"/>
    </w:rPr>
  </w:style>
  <w:style w:type="character" w:customStyle="1" w:styleId="637">
    <w:name w:val="正文文本 2 Char1"/>
    <w:autoRedefine/>
    <w:qFormat/>
    <w:uiPriority w:val="99"/>
    <w:rPr>
      <w:sz w:val="21"/>
    </w:rPr>
  </w:style>
  <w:style w:type="character" w:customStyle="1" w:styleId="638">
    <w:name w:val="表格标题 (3)"/>
    <w:autoRedefine/>
    <w:qFormat/>
    <w:uiPriority w:val="0"/>
    <w:rPr>
      <w:rFonts w:ascii="MingLiU" w:hAnsi="MingLiU" w:eastAsia="MingLiU" w:cs="MingLiU"/>
      <w:color w:val="000000"/>
      <w:spacing w:val="0"/>
      <w:w w:val="100"/>
      <w:position w:val="0"/>
      <w:sz w:val="22"/>
      <w:szCs w:val="22"/>
      <w:u w:val="none"/>
      <w:lang w:val="zh-TW"/>
    </w:rPr>
  </w:style>
  <w:style w:type="character" w:customStyle="1" w:styleId="639">
    <w:name w:val="标准文件_一级项目符号 Char"/>
    <w:link w:val="640"/>
    <w:autoRedefine/>
    <w:qFormat/>
    <w:uiPriority w:val="0"/>
    <w:rPr>
      <w:rFonts w:ascii="宋体" w:hAnsi="宋体"/>
      <w:spacing w:val="2"/>
      <w:sz w:val="28"/>
      <w:szCs w:val="28"/>
    </w:rPr>
  </w:style>
  <w:style w:type="paragraph" w:customStyle="1" w:styleId="640">
    <w:name w:val="标准文件_一级项目符号"/>
    <w:basedOn w:val="1"/>
    <w:next w:val="1"/>
    <w:link w:val="639"/>
    <w:autoRedefine/>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41">
    <w:name w:val="Table text Char Char"/>
    <w:link w:val="143"/>
    <w:autoRedefine/>
    <w:qFormat/>
    <w:uiPriority w:val="0"/>
    <w:rPr>
      <w:rFonts w:ascii="Futura Bk" w:hAnsi="Futura Bk"/>
      <w:sz w:val="28"/>
    </w:rPr>
  </w:style>
  <w:style w:type="character" w:customStyle="1" w:styleId="642">
    <w:name w:val="文章正文 Char Char"/>
    <w:link w:val="643"/>
    <w:autoRedefine/>
    <w:qFormat/>
    <w:locked/>
    <w:uiPriority w:val="99"/>
    <w:rPr>
      <w:rFonts w:ascii="宋体"/>
      <w:sz w:val="24"/>
    </w:rPr>
  </w:style>
  <w:style w:type="paragraph" w:customStyle="1" w:styleId="643">
    <w:name w:val="文章正文"/>
    <w:basedOn w:val="1"/>
    <w:link w:val="642"/>
    <w:autoRedefine/>
    <w:qFormat/>
    <w:uiPriority w:val="99"/>
    <w:pPr>
      <w:spacing w:line="360" w:lineRule="auto"/>
      <w:ind w:left="17" w:firstLine="560" w:firstLineChars="200"/>
    </w:pPr>
    <w:rPr>
      <w:rFonts w:ascii="宋体"/>
      <w:kern w:val="0"/>
      <w:sz w:val="24"/>
      <w:szCs w:val="20"/>
    </w:rPr>
  </w:style>
  <w:style w:type="character" w:customStyle="1" w:styleId="644">
    <w:name w:val="已访问的超链接1"/>
    <w:autoRedefine/>
    <w:qFormat/>
    <w:uiPriority w:val="0"/>
    <w:rPr>
      <w:color w:val="800080"/>
      <w:u w:val="single"/>
    </w:rPr>
  </w:style>
  <w:style w:type="character" w:customStyle="1" w:styleId="645">
    <w:name w:val="small-text"/>
    <w:autoRedefine/>
    <w:qFormat/>
    <w:uiPriority w:val="0"/>
    <w:rPr>
      <w:szCs w:val="24"/>
    </w:rPr>
  </w:style>
  <w:style w:type="character" w:customStyle="1" w:styleId="646">
    <w:name w:val="notetitle1"/>
    <w:autoRedefine/>
    <w:qFormat/>
    <w:uiPriority w:val="0"/>
    <w:rPr>
      <w:b/>
      <w:bCs/>
    </w:rPr>
  </w:style>
  <w:style w:type="character" w:customStyle="1" w:styleId="647">
    <w:name w:val="正文文字 2 Char"/>
    <w:autoRedefine/>
    <w:qFormat/>
    <w:uiPriority w:val="0"/>
    <w:rPr>
      <w:rFonts w:eastAsia="宋体"/>
      <w:kern w:val="2"/>
      <w:sz w:val="21"/>
      <w:szCs w:val="24"/>
      <w:lang w:val="en-US" w:eastAsia="zh-CN" w:bidi="ar-SA"/>
    </w:rPr>
  </w:style>
  <w:style w:type="character" w:customStyle="1" w:styleId="648">
    <w:name w:val="文档正文 Char"/>
    <w:link w:val="649"/>
    <w:autoRedefine/>
    <w:qFormat/>
    <w:uiPriority w:val="0"/>
    <w:rPr>
      <w:rFonts w:ascii="长城仿宋" w:eastAsia="长城仿宋"/>
      <w:sz w:val="28"/>
      <w:lang w:val="en-US" w:eastAsia="zh-CN" w:bidi="ar-SA"/>
    </w:rPr>
  </w:style>
  <w:style w:type="paragraph" w:customStyle="1" w:styleId="649">
    <w:name w:val="文档正文"/>
    <w:basedOn w:val="1"/>
    <w:link w:val="648"/>
    <w:autoRedefine/>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650">
    <w:name w:val="批注框文本 Char"/>
    <w:autoRedefine/>
    <w:qFormat/>
    <w:uiPriority w:val="0"/>
    <w:rPr>
      <w:rFonts w:eastAsia="宋体"/>
      <w:kern w:val="2"/>
      <w:sz w:val="18"/>
      <w:szCs w:val="18"/>
      <w:lang w:val="en-US" w:eastAsia="zh-CN" w:bidi="ar-SA"/>
    </w:rPr>
  </w:style>
  <w:style w:type="character" w:customStyle="1" w:styleId="651">
    <w:name w:val="Body1! Char"/>
    <w:autoRedefine/>
    <w:qFormat/>
    <w:locked/>
    <w:uiPriority w:val="0"/>
    <w:rPr>
      <w:rFonts w:ascii="Arial" w:hAnsi="Arial"/>
      <w:szCs w:val="21"/>
      <w:lang w:eastAsia="en-US"/>
    </w:rPr>
  </w:style>
  <w:style w:type="character" w:customStyle="1" w:styleId="652">
    <w:name w:val="Heading 5 Char"/>
    <w:autoRedefine/>
    <w:qFormat/>
    <w:uiPriority w:val="0"/>
    <w:rPr>
      <w:rFonts w:ascii="Arial" w:hAnsi="Arial" w:eastAsia="宋体"/>
      <w:kern w:val="2"/>
      <w:sz w:val="21"/>
      <w:szCs w:val="18"/>
      <w:lang w:val="en-US" w:eastAsia="zh-CN" w:bidi="ar-SA"/>
    </w:rPr>
  </w:style>
  <w:style w:type="character" w:customStyle="1" w:styleId="653">
    <w:name w:val="p1"/>
    <w:autoRedefine/>
    <w:qFormat/>
    <w:uiPriority w:val="0"/>
    <w:rPr>
      <w:spacing w:val="280"/>
      <w:sz w:val="18"/>
      <w:szCs w:val="18"/>
    </w:rPr>
  </w:style>
  <w:style w:type="character" w:customStyle="1" w:styleId="654">
    <w:name w:val="font-121"/>
    <w:autoRedefine/>
    <w:qFormat/>
    <w:uiPriority w:val="0"/>
    <w:rPr>
      <w:color w:val="666666"/>
      <w:sz w:val="18"/>
      <w:u w:val="none"/>
    </w:rPr>
  </w:style>
  <w:style w:type="character" w:customStyle="1" w:styleId="655">
    <w:name w:val="tx1"/>
    <w:autoRedefine/>
    <w:qFormat/>
    <w:locked/>
    <w:uiPriority w:val="0"/>
    <w:rPr>
      <w:b/>
      <w:bCs/>
    </w:rPr>
  </w:style>
  <w:style w:type="character" w:customStyle="1" w:styleId="656">
    <w:name w:val="日期 Char2"/>
    <w:autoRedefine/>
    <w:qFormat/>
    <w:uiPriority w:val="99"/>
    <w:rPr>
      <w:rFonts w:ascii="Calibri" w:hAnsi="Calibri" w:cs="黑体"/>
      <w:kern w:val="2"/>
      <w:sz w:val="21"/>
      <w:szCs w:val="22"/>
    </w:rPr>
  </w:style>
  <w:style w:type="character" w:customStyle="1" w:styleId="657">
    <w:name w:val="Text(尾) Char"/>
    <w:link w:val="658"/>
    <w:autoRedefine/>
    <w:qFormat/>
    <w:uiPriority w:val="0"/>
    <w:rPr>
      <w:rFonts w:ascii="Arial" w:hAnsi="Arial" w:cs="Arial"/>
      <w:kern w:val="2"/>
      <w:sz w:val="18"/>
      <w:szCs w:val="18"/>
    </w:rPr>
  </w:style>
  <w:style w:type="paragraph" w:customStyle="1" w:styleId="658">
    <w:name w:val="Text(尾)"/>
    <w:basedOn w:val="1"/>
    <w:link w:val="657"/>
    <w:autoRedefine/>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659">
    <w:name w:val="无间隔 Char"/>
    <w:link w:val="660"/>
    <w:autoRedefine/>
    <w:qFormat/>
    <w:uiPriority w:val="1"/>
    <w:rPr>
      <w:rFonts w:ascii="Calibri" w:hAnsi="Calibri"/>
      <w:kern w:val="2"/>
      <w:sz w:val="21"/>
      <w:szCs w:val="21"/>
    </w:rPr>
  </w:style>
  <w:style w:type="paragraph" w:styleId="660">
    <w:name w:val="No Spacing"/>
    <w:link w:val="659"/>
    <w:autoRedefine/>
    <w:qFormat/>
    <w:uiPriority w:val="1"/>
    <w:pPr>
      <w:widowControl w:val="0"/>
      <w:jc w:val="both"/>
    </w:pPr>
    <w:rPr>
      <w:rFonts w:ascii="Calibri" w:hAnsi="Calibri" w:eastAsia="宋体" w:cs="Times New Roman"/>
      <w:kern w:val="2"/>
      <w:sz w:val="21"/>
      <w:szCs w:val="21"/>
      <w:lang w:val="en-US" w:eastAsia="zh-CN" w:bidi="ar-SA"/>
    </w:rPr>
  </w:style>
  <w:style w:type="character" w:customStyle="1" w:styleId="661">
    <w:name w:val="正文文本 3 Char2"/>
    <w:autoRedefine/>
    <w:qFormat/>
    <w:uiPriority w:val="0"/>
    <w:rPr>
      <w:rFonts w:ascii="Calibri" w:hAnsi="Calibri" w:cs="黑体"/>
      <w:kern w:val="2"/>
      <w:sz w:val="16"/>
      <w:szCs w:val="16"/>
    </w:rPr>
  </w:style>
  <w:style w:type="character" w:customStyle="1" w:styleId="662">
    <w:name w:val="Body1! Char Char"/>
    <w:autoRedefine/>
    <w:qFormat/>
    <w:uiPriority w:val="0"/>
    <w:rPr>
      <w:rFonts w:ascii="Arial" w:hAnsi="Arial"/>
      <w:szCs w:val="21"/>
    </w:rPr>
  </w:style>
  <w:style w:type="character" w:customStyle="1" w:styleId="663">
    <w:name w:val="big3"/>
    <w:autoRedefine/>
    <w:qFormat/>
    <w:uiPriority w:val="0"/>
    <w:rPr>
      <w:rFonts w:ascii="Arial" w:hAnsi="Arial" w:cs="Arial"/>
      <w:sz w:val="20"/>
      <w:szCs w:val="20"/>
      <w:lang w:bidi="ar-SA"/>
    </w:rPr>
  </w:style>
  <w:style w:type="character" w:customStyle="1" w:styleId="664">
    <w:name w:val="李文章 Char"/>
    <w:link w:val="665"/>
    <w:autoRedefine/>
    <w:qFormat/>
    <w:uiPriority w:val="0"/>
    <w:rPr>
      <w:rFonts w:hAnsi="华文细黑" w:cs="宋体"/>
      <w:kern w:val="2"/>
      <w:sz w:val="28"/>
    </w:rPr>
  </w:style>
  <w:style w:type="paragraph" w:customStyle="1" w:styleId="665">
    <w:name w:val="李文章"/>
    <w:basedOn w:val="1"/>
    <w:link w:val="664"/>
    <w:autoRedefine/>
    <w:qFormat/>
    <w:uiPriority w:val="0"/>
    <w:pPr>
      <w:widowControl/>
      <w:ind w:firstLine="200" w:firstLineChars="200"/>
      <w:jc w:val="left"/>
    </w:pPr>
    <w:rPr>
      <w:rFonts w:hAnsi="华文细黑" w:cs="宋体"/>
      <w:sz w:val="28"/>
      <w:szCs w:val="20"/>
    </w:rPr>
  </w:style>
  <w:style w:type="character" w:customStyle="1" w:styleId="666">
    <w:name w:val="ofhighlightterm1"/>
    <w:autoRedefine/>
    <w:qFormat/>
    <w:uiPriority w:val="0"/>
    <w:rPr>
      <w:rFonts w:hint="default" w:ascii="Arial" w:hAnsi="Arial" w:cs="Arial"/>
      <w:b/>
      <w:bCs/>
      <w:color w:val="000000"/>
      <w:spacing w:val="0"/>
      <w:sz w:val="16"/>
      <w:szCs w:val="16"/>
    </w:rPr>
  </w:style>
  <w:style w:type="character" w:customStyle="1" w:styleId="667">
    <w:name w:val="文档结构图 Char"/>
    <w:autoRedefine/>
    <w:qFormat/>
    <w:uiPriority w:val="99"/>
    <w:rPr>
      <w:rFonts w:eastAsia="宋体"/>
      <w:kern w:val="2"/>
      <w:sz w:val="21"/>
      <w:lang w:val="en-US" w:eastAsia="zh-CN" w:bidi="ar-SA"/>
    </w:rPr>
  </w:style>
  <w:style w:type="character" w:customStyle="1" w:styleId="668">
    <w:name w:val="标题10 Char"/>
    <w:autoRedefine/>
    <w:qFormat/>
    <w:uiPriority w:val="0"/>
    <w:rPr>
      <w:rFonts w:ascii="Tahoma" w:hAnsi="Tahoma" w:eastAsia="仿宋_GB2312"/>
      <w:kern w:val="2"/>
      <w:sz w:val="28"/>
      <w:szCs w:val="28"/>
      <w:lang w:val="en-US" w:eastAsia="zh-CN" w:bidi="ar-SA"/>
    </w:rPr>
  </w:style>
  <w:style w:type="character" w:customStyle="1" w:styleId="669">
    <w:name w:val="parahead11"/>
    <w:autoRedefine/>
    <w:qFormat/>
    <w:uiPriority w:val="0"/>
    <w:rPr>
      <w:rFonts w:hint="default" w:ascii="Arial" w:hAnsi="Arial" w:cs="Arial"/>
      <w:b/>
      <w:bCs/>
      <w:color w:val="000000"/>
      <w:sz w:val="24"/>
      <w:szCs w:val="24"/>
      <w:u w:val="none"/>
    </w:rPr>
  </w:style>
  <w:style w:type="character" w:customStyle="1" w:styleId="670">
    <w:name w:val="b Char Char"/>
    <w:autoRedefine/>
    <w:qFormat/>
    <w:uiPriority w:val="0"/>
    <w:rPr>
      <w:rFonts w:ascii="宋体" w:hAnsi="宋体" w:eastAsia="宋体"/>
      <w:kern w:val="2"/>
      <w:sz w:val="24"/>
      <w:szCs w:val="24"/>
      <w:lang w:val="en-US" w:eastAsia="zh-CN" w:bidi="ar-SA"/>
    </w:rPr>
  </w:style>
  <w:style w:type="character" w:customStyle="1" w:styleId="671">
    <w:name w:val="正文文本缩进 3 Char2"/>
    <w:autoRedefine/>
    <w:qFormat/>
    <w:uiPriority w:val="99"/>
    <w:rPr>
      <w:rFonts w:ascii="Calibri" w:hAnsi="Calibri" w:cs="黑体"/>
      <w:kern w:val="2"/>
      <w:sz w:val="16"/>
      <w:szCs w:val="16"/>
    </w:rPr>
  </w:style>
  <w:style w:type="character" w:customStyle="1" w:styleId="672">
    <w:name w:val="1.2.1 环境（标准） Char Char"/>
    <w:autoRedefine/>
    <w:qFormat/>
    <w:uiPriority w:val="0"/>
    <w:rPr>
      <w:rFonts w:ascii="宋体" w:hAnsi="Arial" w:eastAsia="宋体" w:cs="宋体"/>
      <w:spacing w:val="1"/>
      <w:sz w:val="24"/>
    </w:rPr>
  </w:style>
  <w:style w:type="character" w:customStyle="1" w:styleId="673">
    <w:name w:val="EU Char"/>
    <w:link w:val="674"/>
    <w:autoRedefine/>
    <w:qFormat/>
    <w:uiPriority w:val="0"/>
    <w:rPr>
      <w:b/>
      <w:bCs/>
      <w:kern w:val="2"/>
      <w:sz w:val="21"/>
      <w:szCs w:val="24"/>
    </w:rPr>
  </w:style>
  <w:style w:type="paragraph" w:customStyle="1" w:styleId="674">
    <w:name w:val="EU"/>
    <w:basedOn w:val="1"/>
    <w:link w:val="673"/>
    <w:autoRedefine/>
    <w:qFormat/>
    <w:uiPriority w:val="0"/>
    <w:pPr>
      <w:topLinePunct/>
      <w:spacing w:line="312" w:lineRule="exact"/>
      <w:ind w:firstLine="420"/>
      <w:jc w:val="left"/>
    </w:pPr>
    <w:rPr>
      <w:b/>
      <w:bCs/>
    </w:rPr>
  </w:style>
  <w:style w:type="character" w:customStyle="1" w:styleId="675">
    <w:name w:val="H36 Ch"/>
    <w:autoRedefine/>
    <w:qFormat/>
    <w:uiPriority w:val="0"/>
    <w:rPr>
      <w:rFonts w:eastAsia="宋体"/>
      <w:b/>
      <w:kern w:val="2"/>
      <w:sz w:val="28"/>
      <w:lang w:val="en-US" w:eastAsia="zh-CN" w:bidi="ar-SA"/>
    </w:rPr>
  </w:style>
  <w:style w:type="character" w:customStyle="1" w:styleId="676">
    <w:name w:val="样式 标题 5 + 五号 Char"/>
    <w:link w:val="677"/>
    <w:autoRedefine/>
    <w:qFormat/>
    <w:uiPriority w:val="0"/>
    <w:rPr>
      <w:rFonts w:ascii="仿宋_GB2312" w:hAnsi="仿宋_GB2312" w:eastAsia="仿宋_GB2312"/>
      <w:b/>
      <w:bCs/>
      <w:szCs w:val="28"/>
    </w:rPr>
  </w:style>
  <w:style w:type="paragraph" w:customStyle="1" w:styleId="677">
    <w:name w:val="样式 标题 5 + 五号"/>
    <w:basedOn w:val="8"/>
    <w:link w:val="676"/>
    <w:autoRedefine/>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678">
    <w:name w:val="正文文本 + 间距 7 pt"/>
    <w:autoRedefine/>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679">
    <w:name w:val="样式1 Char"/>
    <w:autoRedefine/>
    <w:qFormat/>
    <w:uiPriority w:val="0"/>
    <w:rPr>
      <w:rFonts w:ascii="Times New Roman" w:hAnsi="Times New Roman" w:eastAsia="宋体" w:cs="宋体"/>
      <w:b/>
      <w:kern w:val="44"/>
      <w:sz w:val="52"/>
      <w:szCs w:val="52"/>
    </w:rPr>
  </w:style>
  <w:style w:type="character" w:customStyle="1" w:styleId="680">
    <w:name w:val="parahead21"/>
    <w:autoRedefine/>
    <w:qFormat/>
    <w:uiPriority w:val="0"/>
    <w:rPr>
      <w:rFonts w:hint="default" w:ascii="Arial" w:hAnsi="Arial" w:cs="Arial"/>
      <w:b/>
      <w:bCs/>
      <w:color w:val="666666"/>
      <w:sz w:val="24"/>
      <w:szCs w:val="24"/>
      <w:u w:val="none"/>
    </w:rPr>
  </w:style>
  <w:style w:type="character" w:customStyle="1" w:styleId="681">
    <w:name w:val="样式 正文缩进特点表正文正文非缩进ind:txt标题4段1ALT+ZParagraph2Paragraph3... Char"/>
    <w:link w:val="682"/>
    <w:autoRedefine/>
    <w:qFormat/>
    <w:uiPriority w:val="0"/>
    <w:rPr>
      <w:rFonts w:cs="宋体"/>
      <w:kern w:val="2"/>
      <w:sz w:val="24"/>
    </w:rPr>
  </w:style>
  <w:style w:type="paragraph" w:customStyle="1" w:styleId="682">
    <w:name w:val="样式 正文缩进特点表正文正文非缩进ind:txt标题4段1ALT+ZParagraph2Paragraph3..."/>
    <w:basedOn w:val="6"/>
    <w:link w:val="681"/>
    <w:autoRedefine/>
    <w:unhideWhenUsed/>
    <w:qFormat/>
    <w:uiPriority w:val="0"/>
    <w:pPr>
      <w:widowControl w:val="0"/>
      <w:snapToGrid w:val="0"/>
      <w:spacing w:afterLines="50"/>
      <w:ind w:firstLine="0"/>
    </w:pPr>
    <w:rPr>
      <w:rFonts w:eastAsia="宋体" w:cs="宋体"/>
      <w:kern w:val="2"/>
    </w:rPr>
  </w:style>
  <w:style w:type="character" w:customStyle="1" w:styleId="683">
    <w:name w:val="国网标准正文 Char"/>
    <w:link w:val="684"/>
    <w:autoRedefine/>
    <w:semiHidden/>
    <w:qFormat/>
    <w:uiPriority w:val="0"/>
    <w:rPr>
      <w:rFonts w:ascii="宋体" w:hAnsi="宋体"/>
      <w:kern w:val="2"/>
      <w:sz w:val="21"/>
      <w:szCs w:val="28"/>
    </w:rPr>
  </w:style>
  <w:style w:type="paragraph" w:customStyle="1" w:styleId="684">
    <w:name w:val="国网标准正文"/>
    <w:basedOn w:val="1"/>
    <w:link w:val="683"/>
    <w:autoRedefine/>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685">
    <w:name w:val="编号1 Char"/>
    <w:link w:val="686"/>
    <w:autoRedefine/>
    <w:qFormat/>
    <w:uiPriority w:val="0"/>
    <w:rPr>
      <w:rFonts w:ascii="宋体" w:hAnsi="宋体" w:eastAsia="方正楷体简体" w:cs="宋体"/>
      <w:b/>
      <w:color w:val="0000FF"/>
      <w:kern w:val="44"/>
      <w:sz w:val="28"/>
      <w:szCs w:val="32"/>
    </w:rPr>
  </w:style>
  <w:style w:type="paragraph" w:customStyle="1" w:styleId="686">
    <w:name w:val="编号1"/>
    <w:basedOn w:val="4"/>
    <w:link w:val="685"/>
    <w:autoRedefine/>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687">
    <w:name w:val="Item list in note Char"/>
    <w:link w:val="688"/>
    <w:autoRedefine/>
    <w:qFormat/>
    <w:uiPriority w:val="0"/>
    <w:rPr>
      <w:rFonts w:ascii="Arial" w:hAnsi="Arial" w:eastAsia="楷体_GB2312"/>
      <w:kern w:val="2"/>
      <w:sz w:val="21"/>
      <w:szCs w:val="18"/>
    </w:rPr>
  </w:style>
  <w:style w:type="paragraph" w:customStyle="1" w:styleId="688">
    <w:name w:val="Item list in note"/>
    <w:basedOn w:val="1"/>
    <w:link w:val="687"/>
    <w:autoRedefine/>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689">
    <w:name w:val="QB正文 Char"/>
    <w:link w:val="690"/>
    <w:autoRedefine/>
    <w:qFormat/>
    <w:locked/>
    <w:uiPriority w:val="0"/>
    <w:rPr>
      <w:rFonts w:ascii="宋体" w:hAnsi="宋体"/>
      <w:lang w:val="en-US" w:eastAsia="zh-CN"/>
    </w:rPr>
  </w:style>
  <w:style w:type="paragraph" w:customStyle="1" w:styleId="690">
    <w:name w:val="QB正文"/>
    <w:basedOn w:val="1"/>
    <w:link w:val="689"/>
    <w:autoRedefine/>
    <w:qFormat/>
    <w:uiPriority w:val="0"/>
    <w:pPr>
      <w:widowControl/>
      <w:autoSpaceDE w:val="0"/>
      <w:autoSpaceDN w:val="0"/>
      <w:ind w:firstLine="200" w:firstLineChars="200"/>
      <w:jc w:val="left"/>
    </w:pPr>
    <w:rPr>
      <w:rFonts w:ascii="宋体" w:hAnsi="宋体"/>
      <w:kern w:val="0"/>
      <w:sz w:val="20"/>
      <w:szCs w:val="20"/>
    </w:rPr>
  </w:style>
  <w:style w:type="character" w:customStyle="1" w:styleId="691">
    <w:name w:val="注示文本 Char"/>
    <w:link w:val="692"/>
    <w:autoRedefine/>
    <w:qFormat/>
    <w:uiPriority w:val="0"/>
    <w:rPr>
      <w:rFonts w:ascii="Arial" w:hAnsi="Arial" w:eastAsia="楷体_GB2312"/>
      <w:sz w:val="18"/>
      <w:szCs w:val="18"/>
    </w:rPr>
  </w:style>
  <w:style w:type="paragraph" w:customStyle="1" w:styleId="692">
    <w:name w:val="注示文本"/>
    <w:basedOn w:val="1"/>
    <w:link w:val="691"/>
    <w:autoRedefine/>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693">
    <w:name w:val="Table Description Char Char"/>
    <w:autoRedefine/>
    <w:qFormat/>
    <w:uiPriority w:val="0"/>
    <w:rPr>
      <w:rFonts w:ascii="Arial" w:hAnsi="Arial" w:eastAsia="黑体" w:cs="Arial"/>
      <w:kern w:val="2"/>
      <w:sz w:val="18"/>
      <w:szCs w:val="18"/>
      <w:lang w:val="en-US" w:eastAsia="zh-CN" w:bidi="ar-SA"/>
    </w:rPr>
  </w:style>
  <w:style w:type="character" w:customStyle="1" w:styleId="694">
    <w:name w:val="WW-WW8Num2z0"/>
    <w:autoRedefine/>
    <w:qFormat/>
    <w:uiPriority w:val="0"/>
    <w:rPr>
      <w:rFonts w:ascii="Wingdings" w:hAnsi="Wingdings"/>
    </w:rPr>
  </w:style>
  <w:style w:type="character" w:customStyle="1" w:styleId="695">
    <w:name w:val="x:Cross ref"/>
    <w:autoRedefine/>
    <w:qFormat/>
    <w:uiPriority w:val="0"/>
    <w:rPr>
      <w:i/>
    </w:rPr>
  </w:style>
  <w:style w:type="character" w:customStyle="1" w:styleId="696">
    <w:name w:val="普通(网站) Char"/>
    <w:link w:val="81"/>
    <w:autoRedefine/>
    <w:qFormat/>
    <w:uiPriority w:val="99"/>
    <w:rPr>
      <w:rFonts w:ascii="宋体" w:hAnsi="宋体"/>
      <w:sz w:val="24"/>
      <w:szCs w:val="24"/>
    </w:rPr>
  </w:style>
  <w:style w:type="character" w:customStyle="1" w:styleId="697">
    <w:name w:val="spantable1"/>
    <w:autoRedefine/>
    <w:qFormat/>
    <w:uiPriority w:val="0"/>
    <w:rPr>
      <w:rFonts w:hint="default"/>
      <w:spacing w:val="360"/>
      <w:sz w:val="18"/>
      <w:szCs w:val="18"/>
    </w:rPr>
  </w:style>
  <w:style w:type="character" w:customStyle="1" w:styleId="698">
    <w:name w:val="样式 EHL二级项目 + 段前: 0.5 行 段后: 0.5 行 Char"/>
    <w:link w:val="699"/>
    <w:autoRedefine/>
    <w:qFormat/>
    <w:uiPriority w:val="0"/>
    <w:rPr>
      <w:rFonts w:ascii="宋体" w:hAnsi="宋体"/>
      <w:b/>
      <w:kern w:val="2"/>
      <w:sz w:val="24"/>
    </w:rPr>
  </w:style>
  <w:style w:type="paragraph" w:customStyle="1" w:styleId="699">
    <w:name w:val="样式 EHL二级项目 + 段前: 0.5 行 段后: 0.5 行"/>
    <w:basedOn w:val="1"/>
    <w:link w:val="698"/>
    <w:autoRedefine/>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00">
    <w:name w:val="内容文本 Char Char"/>
    <w:link w:val="701"/>
    <w:autoRedefine/>
    <w:qFormat/>
    <w:uiPriority w:val="0"/>
    <w:rPr>
      <w:rFonts w:ascii="楷体_GB2312" w:hAnsi="宋体" w:eastAsia="楷体_GB2312"/>
      <w:color w:val="000000"/>
      <w:spacing w:val="10"/>
    </w:rPr>
  </w:style>
  <w:style w:type="paragraph" w:customStyle="1" w:styleId="701">
    <w:name w:val="内容文本"/>
    <w:basedOn w:val="1"/>
    <w:link w:val="700"/>
    <w:autoRedefine/>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02">
    <w:name w:val="Table Text Char2"/>
    <w:autoRedefine/>
    <w:qFormat/>
    <w:uiPriority w:val="0"/>
    <w:rPr>
      <w:rFonts w:eastAsia="宋体" w:cs="Arial"/>
      <w:snapToGrid w:val="0"/>
      <w:sz w:val="21"/>
      <w:szCs w:val="21"/>
      <w:lang w:val="en-US" w:eastAsia="zh-CN" w:bidi="ar-SA"/>
    </w:rPr>
  </w:style>
  <w:style w:type="character" w:customStyle="1" w:styleId="703">
    <w:name w:val="正文联络 Char"/>
    <w:link w:val="704"/>
    <w:autoRedefine/>
    <w:qFormat/>
    <w:uiPriority w:val="0"/>
    <w:rPr>
      <w:rFonts w:ascii="宋体" w:hAnsi="宋体"/>
      <w:color w:val="000000"/>
      <w:kern w:val="10"/>
      <w:sz w:val="24"/>
    </w:rPr>
  </w:style>
  <w:style w:type="paragraph" w:customStyle="1" w:styleId="704">
    <w:name w:val="正文联络"/>
    <w:basedOn w:val="46"/>
    <w:link w:val="703"/>
    <w:autoRedefine/>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05">
    <w:name w:val="Body Text Indent Char"/>
    <w:link w:val="706"/>
    <w:autoRedefine/>
    <w:qFormat/>
    <w:uiPriority w:val="0"/>
    <w:rPr>
      <w:szCs w:val="21"/>
    </w:rPr>
  </w:style>
  <w:style w:type="paragraph" w:customStyle="1" w:styleId="706">
    <w:name w:val="正文文本缩进1"/>
    <w:basedOn w:val="1"/>
    <w:link w:val="705"/>
    <w:autoRedefine/>
    <w:qFormat/>
    <w:uiPriority w:val="0"/>
    <w:pPr>
      <w:ind w:firstLine="480"/>
      <w:jc w:val="left"/>
    </w:pPr>
    <w:rPr>
      <w:kern w:val="0"/>
      <w:sz w:val="20"/>
      <w:szCs w:val="21"/>
    </w:rPr>
  </w:style>
  <w:style w:type="character" w:customStyle="1" w:styleId="707">
    <w:name w:val="电子邮件签名 Char"/>
    <w:link w:val="20"/>
    <w:autoRedefine/>
    <w:qFormat/>
    <w:uiPriority w:val="0"/>
    <w:rPr>
      <w:rFonts w:ascii="DFKai-SB" w:eastAsia="DFKai-SB"/>
      <w:sz w:val="28"/>
      <w:szCs w:val="24"/>
    </w:rPr>
  </w:style>
  <w:style w:type="character" w:customStyle="1" w:styleId="708">
    <w:name w:val="地铁说明书正文 Char Char"/>
    <w:autoRedefine/>
    <w:qFormat/>
    <w:uiPriority w:val="0"/>
    <w:rPr>
      <w:rFonts w:cs="宋体"/>
      <w:sz w:val="24"/>
    </w:rPr>
  </w:style>
  <w:style w:type="character" w:customStyle="1" w:styleId="709">
    <w:name w:val="列项正文 Char"/>
    <w:autoRedefine/>
    <w:qFormat/>
    <w:uiPriority w:val="0"/>
    <w:rPr>
      <w:rFonts w:ascii="宋体" w:hAnsi="宋体"/>
      <w:sz w:val="24"/>
      <w:szCs w:val="24"/>
    </w:rPr>
  </w:style>
  <w:style w:type="character" w:customStyle="1" w:styleId="710">
    <w:name w:val="沈阳2-正文 Char Char"/>
    <w:autoRedefine/>
    <w:qFormat/>
    <w:uiPriority w:val="0"/>
    <w:rPr>
      <w:rFonts w:ascii="宋体" w:hAnsi="宋体" w:eastAsia="宋体" w:cs="Times New Roman"/>
      <w:bCs/>
      <w:sz w:val="24"/>
      <w:szCs w:val="24"/>
    </w:rPr>
  </w:style>
  <w:style w:type="character" w:customStyle="1" w:styleId="711">
    <w:name w:val="tw4winInternal"/>
    <w:autoRedefine/>
    <w:qFormat/>
    <w:uiPriority w:val="0"/>
    <w:rPr>
      <w:rFonts w:ascii="Courier New" w:hAnsi="Courier New" w:cs="Courier New"/>
      <w:color w:val="FF0000"/>
      <w:lang w:val="en-US" w:eastAsia="zh-CN"/>
    </w:rPr>
  </w:style>
  <w:style w:type="character" w:customStyle="1" w:styleId="712">
    <w:name w:val="ca-31"/>
    <w:autoRedefine/>
    <w:qFormat/>
    <w:uiPriority w:val="0"/>
    <w:rPr>
      <w:rFonts w:hint="eastAsia" w:ascii="宋体" w:hAnsi="宋体" w:eastAsia="宋体"/>
      <w:color w:val="FF0000"/>
      <w:sz w:val="24"/>
      <w:szCs w:val="24"/>
    </w:rPr>
  </w:style>
  <w:style w:type="character" w:customStyle="1" w:styleId="713">
    <w:name w:val="Default Char"/>
    <w:link w:val="109"/>
    <w:autoRedefine/>
    <w:qFormat/>
    <w:uiPriority w:val="0"/>
    <w:rPr>
      <w:rFonts w:ascii="仿宋_GB2312" w:eastAsia="仿宋_GB2312" w:cs="仿宋_GB2312"/>
      <w:color w:val="000000"/>
      <w:sz w:val="24"/>
      <w:szCs w:val="24"/>
    </w:rPr>
  </w:style>
  <w:style w:type="character" w:customStyle="1" w:styleId="714">
    <w:name w:val="GZHD Char"/>
    <w:link w:val="715"/>
    <w:autoRedefine/>
    <w:qFormat/>
    <w:uiPriority w:val="0"/>
    <w:rPr>
      <w:sz w:val="24"/>
      <w:szCs w:val="24"/>
    </w:rPr>
  </w:style>
  <w:style w:type="paragraph" w:customStyle="1" w:styleId="715">
    <w:name w:val="GZHD"/>
    <w:basedOn w:val="1"/>
    <w:link w:val="714"/>
    <w:autoRedefine/>
    <w:qFormat/>
    <w:locked/>
    <w:uiPriority w:val="0"/>
    <w:pPr>
      <w:spacing w:beforeLines="50" w:afterLines="50" w:line="360" w:lineRule="auto"/>
      <w:ind w:left="420" w:firstLine="200" w:firstLineChars="200"/>
      <w:jc w:val="left"/>
    </w:pPr>
    <w:rPr>
      <w:kern w:val="0"/>
      <w:sz w:val="24"/>
    </w:rPr>
  </w:style>
  <w:style w:type="character" w:customStyle="1" w:styleId="716">
    <w:name w:val="方案正文 Char"/>
    <w:link w:val="717"/>
    <w:autoRedefine/>
    <w:qFormat/>
    <w:uiPriority w:val="0"/>
    <w:rPr>
      <w:sz w:val="26"/>
    </w:rPr>
  </w:style>
  <w:style w:type="paragraph" w:customStyle="1" w:styleId="717">
    <w:name w:val="方案正文"/>
    <w:link w:val="716"/>
    <w:autoRedefine/>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718">
    <w:name w:val="表文字-文字 Char"/>
    <w:autoRedefine/>
    <w:qFormat/>
    <w:uiPriority w:val="0"/>
    <w:rPr>
      <w:szCs w:val="24"/>
    </w:rPr>
  </w:style>
  <w:style w:type="character" w:customStyle="1" w:styleId="719">
    <w:name w:val="章标题 1 Char Char"/>
    <w:autoRedefine/>
    <w:qFormat/>
    <w:uiPriority w:val="0"/>
    <w:rPr>
      <w:rFonts w:ascii="仿宋体" w:eastAsia="仿宋体"/>
      <w:b/>
      <w:kern w:val="28"/>
      <w:sz w:val="26"/>
      <w:lang w:val="en-US" w:eastAsia="zh-CN" w:bidi="ar-SA"/>
    </w:rPr>
  </w:style>
  <w:style w:type="character" w:customStyle="1" w:styleId="720">
    <w:name w:val="big1"/>
    <w:autoRedefine/>
    <w:qFormat/>
    <w:uiPriority w:val="0"/>
    <w:rPr>
      <w:rFonts w:hint="eastAsia" w:ascii="宋体" w:hAnsi="宋体" w:eastAsia="宋体"/>
      <w:color w:val="333333"/>
      <w:sz w:val="22"/>
      <w:szCs w:val="22"/>
    </w:rPr>
  </w:style>
  <w:style w:type="character" w:customStyle="1" w:styleId="721">
    <w:name w:val="文档正文 Char Char Char Char"/>
    <w:autoRedefine/>
    <w:qFormat/>
    <w:uiPriority w:val="0"/>
    <w:rPr>
      <w:rFonts w:ascii="仿宋_GB2312" w:hAnsi="Arial" w:eastAsia="仿宋_GB2312"/>
      <w:spacing w:val="6"/>
      <w:kern w:val="2"/>
      <w:sz w:val="28"/>
      <w:szCs w:val="24"/>
      <w:lang w:val="en-US" w:eastAsia="zh-CN" w:bidi="ar-SA"/>
    </w:rPr>
  </w:style>
  <w:style w:type="character" w:customStyle="1" w:styleId="722">
    <w:name w:val="四级标题 Char"/>
    <w:link w:val="723"/>
    <w:autoRedefine/>
    <w:qFormat/>
    <w:uiPriority w:val="0"/>
    <w:rPr>
      <w:rFonts w:ascii="黑体" w:hAnsi="黑体" w:eastAsia="黑体"/>
      <w:b/>
      <w:spacing w:val="8"/>
      <w:sz w:val="30"/>
      <w:u w:color="000000"/>
    </w:rPr>
  </w:style>
  <w:style w:type="paragraph" w:customStyle="1" w:styleId="723">
    <w:name w:val="四级标题"/>
    <w:basedOn w:val="7"/>
    <w:next w:val="1"/>
    <w:link w:val="722"/>
    <w:autoRedefine/>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u w:color="000000"/>
    </w:rPr>
  </w:style>
  <w:style w:type="character" w:customStyle="1" w:styleId="724">
    <w:name w:val="正文 首行缩进2字符 Char"/>
    <w:link w:val="725"/>
    <w:autoRedefine/>
    <w:qFormat/>
    <w:locked/>
    <w:uiPriority w:val="0"/>
    <w:rPr>
      <w:rFonts w:ascii="宋体" w:hAnsi="Calibri"/>
      <w:sz w:val="21"/>
    </w:rPr>
  </w:style>
  <w:style w:type="paragraph" w:customStyle="1" w:styleId="725">
    <w:name w:val="正文 首行缩进2字符"/>
    <w:basedOn w:val="1"/>
    <w:link w:val="724"/>
    <w:autoRedefine/>
    <w:qFormat/>
    <w:uiPriority w:val="0"/>
    <w:pPr>
      <w:spacing w:line="360" w:lineRule="auto"/>
      <w:ind w:firstLine="480" w:firstLineChars="200"/>
      <w:jc w:val="left"/>
    </w:pPr>
    <w:rPr>
      <w:rFonts w:ascii="宋体" w:hAnsi="Calibri"/>
      <w:kern w:val="0"/>
      <w:szCs w:val="20"/>
    </w:rPr>
  </w:style>
  <w:style w:type="character" w:customStyle="1" w:styleId="726">
    <w:name w:val="手改 Char Char"/>
    <w:autoRedefine/>
    <w:qFormat/>
    <w:uiPriority w:val="0"/>
    <w:rPr>
      <w:kern w:val="2"/>
      <w:sz w:val="21"/>
      <w:szCs w:val="24"/>
    </w:rPr>
  </w:style>
  <w:style w:type="character" w:customStyle="1" w:styleId="727">
    <w:name w:val="明显引用 Char"/>
    <w:link w:val="728"/>
    <w:autoRedefine/>
    <w:qFormat/>
    <w:uiPriority w:val="30"/>
    <w:rPr>
      <w:b/>
      <w:bCs/>
      <w:i/>
      <w:iCs/>
      <w:color w:val="4F81BD"/>
      <w:kern w:val="2"/>
      <w:sz w:val="21"/>
    </w:rPr>
  </w:style>
  <w:style w:type="paragraph" w:styleId="728">
    <w:name w:val="Intense Quote"/>
    <w:basedOn w:val="1"/>
    <w:next w:val="1"/>
    <w:link w:val="727"/>
    <w:autoRedefine/>
    <w:qFormat/>
    <w:uiPriority w:val="30"/>
    <w:pPr>
      <w:pBdr>
        <w:bottom w:val="single" w:color="4F81BD" w:sz="4" w:space="4"/>
      </w:pBdr>
      <w:spacing w:before="200" w:after="280"/>
      <w:ind w:left="936" w:right="936"/>
      <w:jc w:val="left"/>
    </w:pPr>
    <w:rPr>
      <w:b/>
      <w:bCs/>
      <w:i/>
      <w:iCs/>
      <w:color w:val="4F81BD"/>
      <w:szCs w:val="20"/>
    </w:rPr>
  </w:style>
  <w:style w:type="character" w:customStyle="1" w:styleId="729">
    <w:name w:val="Heading 3 Char1 字元"/>
    <w:autoRedefine/>
    <w:qFormat/>
    <w:uiPriority w:val="0"/>
    <w:rPr>
      <w:rFonts w:ascii="Arial" w:hAnsi="Arial" w:eastAsia="PMingLiU"/>
      <w:sz w:val="24"/>
      <w:lang w:val="en-US" w:eastAsia="zh-TW"/>
    </w:rPr>
  </w:style>
  <w:style w:type="character" w:customStyle="1" w:styleId="730">
    <w:name w:val="编写建议 Char"/>
    <w:link w:val="731"/>
    <w:autoRedefine/>
    <w:qFormat/>
    <w:uiPriority w:val="0"/>
    <w:rPr>
      <w:rFonts w:ascii="Arial" w:hAnsi="Arial" w:cs="Arial"/>
      <w:i/>
      <w:color w:val="0000FF"/>
      <w:sz w:val="21"/>
      <w:szCs w:val="21"/>
    </w:rPr>
  </w:style>
  <w:style w:type="paragraph" w:customStyle="1" w:styleId="731">
    <w:name w:val="编写建议"/>
    <w:basedOn w:val="1"/>
    <w:link w:val="730"/>
    <w:autoRedefine/>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32">
    <w:name w:val="说明书  正文 Char"/>
    <w:link w:val="733"/>
    <w:autoRedefine/>
    <w:qFormat/>
    <w:uiPriority w:val="7"/>
    <w:rPr>
      <w:rFonts w:ascii="宋体" w:hAnsi="宋体" w:cs="宋体"/>
      <w:kern w:val="2"/>
      <w:sz w:val="24"/>
      <w:szCs w:val="24"/>
    </w:rPr>
  </w:style>
  <w:style w:type="paragraph" w:customStyle="1" w:styleId="733">
    <w:name w:val="说明书  正文"/>
    <w:basedOn w:val="1"/>
    <w:link w:val="732"/>
    <w:autoRedefine/>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34">
    <w:name w:val="引用 Char2"/>
    <w:autoRedefine/>
    <w:qFormat/>
    <w:uiPriority w:val="99"/>
    <w:rPr>
      <w:i/>
      <w:iCs/>
      <w:color w:val="000000"/>
      <w:kern w:val="2"/>
      <w:sz w:val="21"/>
      <w:szCs w:val="24"/>
    </w:rPr>
  </w:style>
  <w:style w:type="character" w:customStyle="1" w:styleId="735">
    <w:name w:val="EUF Char"/>
    <w:link w:val="736"/>
    <w:autoRedefine/>
    <w:semiHidden/>
    <w:qFormat/>
    <w:uiPriority w:val="0"/>
    <w:rPr>
      <w:rFonts w:ascii="EU-F1" w:eastAsia="EU-F1"/>
      <w:kern w:val="2"/>
      <w:sz w:val="21"/>
      <w:szCs w:val="21"/>
    </w:rPr>
  </w:style>
  <w:style w:type="paragraph" w:customStyle="1" w:styleId="736">
    <w:name w:val="EUF"/>
    <w:basedOn w:val="136"/>
    <w:link w:val="735"/>
    <w:autoRedefine/>
    <w:semiHidden/>
    <w:qFormat/>
    <w:uiPriority w:val="0"/>
    <w:pPr>
      <w:topLinePunct/>
      <w:spacing w:line="312" w:lineRule="exact"/>
      <w:jc w:val="left"/>
    </w:pPr>
    <w:rPr>
      <w:rFonts w:ascii="EU-F1" w:eastAsia="EU-F1"/>
      <w:szCs w:val="21"/>
    </w:rPr>
  </w:style>
  <w:style w:type="character" w:customStyle="1" w:styleId="737">
    <w:name w:val="样式 标题 2标题 2 Char标题 2 Char Char Char Char1标题 2 Char Char Char ... Char"/>
    <w:link w:val="738"/>
    <w:autoRedefine/>
    <w:qFormat/>
    <w:uiPriority w:val="0"/>
    <w:rPr>
      <w:rFonts w:ascii="宋体" w:hAnsi="宋体"/>
      <w:bCs/>
      <w:color w:val="000000"/>
      <w:sz w:val="24"/>
      <w:szCs w:val="24"/>
    </w:rPr>
  </w:style>
  <w:style w:type="paragraph" w:customStyle="1" w:styleId="738">
    <w:name w:val="样式 标题 2标题 2 Char标题 2 Char Char Char Char1标题 2 Char Char Char ..."/>
    <w:basedOn w:val="4"/>
    <w:link w:val="737"/>
    <w:autoRedefine/>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39">
    <w:name w:val="正文缩进 Char2"/>
    <w:link w:val="740"/>
    <w:autoRedefine/>
    <w:qFormat/>
    <w:uiPriority w:val="0"/>
    <w:rPr>
      <w:kern w:val="2"/>
      <w:sz w:val="21"/>
    </w:rPr>
  </w:style>
  <w:style w:type="paragraph" w:customStyle="1" w:styleId="740">
    <w:name w:val="正文缩进1"/>
    <w:basedOn w:val="1"/>
    <w:link w:val="739"/>
    <w:autoRedefine/>
    <w:qFormat/>
    <w:uiPriority w:val="0"/>
    <w:pPr>
      <w:ind w:firstLine="420"/>
    </w:pPr>
    <w:rPr>
      <w:szCs w:val="20"/>
    </w:rPr>
  </w:style>
  <w:style w:type="character" w:customStyle="1" w:styleId="741">
    <w:name w:val="heading_type_4 Char"/>
    <w:link w:val="742"/>
    <w:autoRedefine/>
    <w:qFormat/>
    <w:uiPriority w:val="0"/>
    <w:rPr>
      <w:rFonts w:ascii="Arial" w:hAnsi="Arial" w:cs="Arial"/>
      <w:kern w:val="2"/>
      <w:szCs w:val="21"/>
    </w:rPr>
  </w:style>
  <w:style w:type="paragraph" w:customStyle="1" w:styleId="742">
    <w:name w:val="heading_type_4"/>
    <w:next w:val="1"/>
    <w:link w:val="741"/>
    <w:autoRedefine/>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43">
    <w:name w:val="Style Heading 22 headlinehheadlinehead:2#S&amp;R2ERMH2Head 2标题 ...1 Char Char"/>
    <w:autoRedefine/>
    <w:qFormat/>
    <w:uiPriority w:val="0"/>
    <w:rPr>
      <w:rFonts w:ascii="Arial" w:hAnsi="Arial" w:eastAsia="PMingLiU"/>
      <w:b/>
      <w:color w:val="000080"/>
      <w:sz w:val="24"/>
      <w:lang w:eastAsia="ar-SA"/>
    </w:rPr>
  </w:style>
  <w:style w:type="character" w:customStyle="1" w:styleId="744">
    <w:name w:val="无间距字符2"/>
    <w:autoRedefine/>
    <w:qFormat/>
    <w:uiPriority w:val="0"/>
    <w:rPr>
      <w:rFonts w:ascii="Calibri" w:hAnsi="Calibri"/>
      <w:lang w:val="en-US" w:eastAsia="zh-CN" w:bidi="ar-SA"/>
    </w:rPr>
  </w:style>
  <w:style w:type="character" w:customStyle="1" w:styleId="745">
    <w:name w:val="p2"/>
    <w:autoRedefine/>
    <w:qFormat/>
    <w:uiPriority w:val="0"/>
  </w:style>
  <w:style w:type="character" w:customStyle="1" w:styleId="746">
    <w:name w:val="样式 正文首行缩进 + 首行缩进:  2 字符 Char Char1"/>
    <w:autoRedefine/>
    <w:qFormat/>
    <w:uiPriority w:val="0"/>
    <w:rPr>
      <w:rFonts w:ascii="Arial" w:hAnsi="Arial" w:eastAsia="宋体" w:cs="宋体"/>
      <w:sz w:val="21"/>
      <w:lang w:val="en-US" w:eastAsia="zh-CN" w:bidi="ar-SA"/>
    </w:rPr>
  </w:style>
  <w:style w:type="character" w:customStyle="1" w:styleId="747">
    <w:name w:val="标题字符1"/>
    <w:autoRedefine/>
    <w:qFormat/>
    <w:uiPriority w:val="10"/>
    <w:rPr>
      <w:rFonts w:ascii="Calibri" w:hAnsi="Calibri" w:cs="Times New Roman"/>
      <w:b/>
      <w:bCs/>
      <w:kern w:val="2"/>
      <w:sz w:val="32"/>
      <w:szCs w:val="32"/>
    </w:rPr>
  </w:style>
  <w:style w:type="character" w:customStyle="1" w:styleId="748">
    <w:name w:val="Book Title1"/>
    <w:autoRedefine/>
    <w:qFormat/>
    <w:uiPriority w:val="99"/>
    <w:rPr>
      <w:rFonts w:cs="Times New Roman"/>
      <w:b/>
      <w:bCs/>
      <w:smallCaps/>
      <w:spacing w:val="5"/>
    </w:rPr>
  </w:style>
  <w:style w:type="character" w:customStyle="1" w:styleId="749">
    <w:name w:val="样式 文档正文 + (符号) 宋体 Char Char"/>
    <w:autoRedefine/>
    <w:qFormat/>
    <w:uiPriority w:val="0"/>
    <w:rPr>
      <w:rFonts w:ascii="Arial" w:hAnsi="Arial" w:eastAsia="宋体"/>
      <w:sz w:val="24"/>
      <w:szCs w:val="24"/>
      <w:lang w:val="en-US" w:eastAsia="zh-CN" w:bidi="ar-SA"/>
    </w:rPr>
  </w:style>
  <w:style w:type="character" w:customStyle="1" w:styleId="750">
    <w:name w:val="正文 项目符号1 Char"/>
    <w:link w:val="334"/>
    <w:autoRedefine/>
    <w:qFormat/>
    <w:uiPriority w:val="0"/>
    <w:rPr>
      <w:rFonts w:ascii="仿宋_GB2312" w:hAnsi="Calibri" w:eastAsia="仿宋_GB2312"/>
      <w:sz w:val="28"/>
    </w:rPr>
  </w:style>
  <w:style w:type="character" w:customStyle="1" w:styleId="751">
    <w:name w:val="项目符号 Char"/>
    <w:link w:val="752"/>
    <w:autoRedefine/>
    <w:qFormat/>
    <w:locked/>
    <w:uiPriority w:val="0"/>
    <w:rPr>
      <w:sz w:val="28"/>
    </w:rPr>
  </w:style>
  <w:style w:type="paragraph" w:customStyle="1" w:styleId="752">
    <w:name w:val="项目符号"/>
    <w:basedOn w:val="1"/>
    <w:link w:val="751"/>
    <w:autoRedefine/>
    <w:qFormat/>
    <w:uiPriority w:val="0"/>
    <w:pPr>
      <w:spacing w:beforeLines="50" w:line="360" w:lineRule="auto"/>
      <w:ind w:left="1025" w:hanging="420"/>
    </w:pPr>
    <w:rPr>
      <w:kern w:val="0"/>
      <w:sz w:val="28"/>
      <w:szCs w:val="20"/>
    </w:rPr>
  </w:style>
  <w:style w:type="character" w:customStyle="1" w:styleId="753">
    <w:name w:val="电子邮件签名 Char2"/>
    <w:autoRedefine/>
    <w:qFormat/>
    <w:uiPriority w:val="0"/>
    <w:rPr>
      <w:rFonts w:ascii="Calibri" w:hAnsi="Calibri" w:cs="黑体"/>
      <w:kern w:val="2"/>
      <w:sz w:val="21"/>
      <w:szCs w:val="22"/>
    </w:rPr>
  </w:style>
  <w:style w:type="character" w:customStyle="1" w:styleId="754">
    <w:name w:val="Char Char Char12"/>
    <w:autoRedefine/>
    <w:qFormat/>
    <w:uiPriority w:val="0"/>
    <w:rPr>
      <w:rFonts w:ascii="宋体" w:hAnsi="宋体" w:eastAsia="宋体"/>
      <w:kern w:val="2"/>
      <w:sz w:val="24"/>
      <w:lang w:val="en-US" w:eastAsia="zh-CN" w:bidi="ar-SA"/>
    </w:rPr>
  </w:style>
  <w:style w:type="character" w:customStyle="1" w:styleId="755">
    <w:name w:val="样式 地铁正文缩进 + 首行缩进:  2 字符 段后: 7.8 磅 行距: 1.5 倍行距 Char"/>
    <w:link w:val="756"/>
    <w:autoRedefine/>
    <w:qFormat/>
    <w:locked/>
    <w:uiPriority w:val="0"/>
    <w:rPr>
      <w:rFonts w:ascii="宋体" w:hAnsi="宋体" w:cs="宋体"/>
      <w:sz w:val="24"/>
    </w:rPr>
  </w:style>
  <w:style w:type="paragraph" w:customStyle="1" w:styleId="756">
    <w:name w:val="样式 地铁正文缩进 + 首行缩进:  2 字符 段后: 7.8 磅 行距: 1.5 倍行距"/>
    <w:basedOn w:val="1"/>
    <w:link w:val="755"/>
    <w:autoRedefine/>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757">
    <w:name w:val="明显引用 Char2"/>
    <w:autoRedefine/>
    <w:qFormat/>
    <w:uiPriority w:val="99"/>
    <w:rPr>
      <w:b/>
      <w:bCs/>
      <w:i/>
      <w:iCs/>
      <w:color w:val="4F81BD"/>
      <w:kern w:val="2"/>
      <w:sz w:val="21"/>
      <w:szCs w:val="24"/>
    </w:rPr>
  </w:style>
  <w:style w:type="character" w:customStyle="1" w:styleId="758">
    <w:name w:val="样式 正文首行缩进 + 首行缩进:  2 字符 Char1"/>
    <w:autoRedefine/>
    <w:qFormat/>
    <w:uiPriority w:val="0"/>
    <w:rPr>
      <w:rFonts w:ascii="Arial" w:hAnsi="Arial" w:eastAsia="宋体" w:cs="宋体"/>
      <w:sz w:val="21"/>
      <w:lang w:val="en-US" w:eastAsia="zh-CN" w:bidi="ar-SA"/>
    </w:rPr>
  </w:style>
  <w:style w:type="character" w:customStyle="1" w:styleId="759">
    <w:name w:val="引用 Char3"/>
    <w:autoRedefine/>
    <w:qFormat/>
    <w:uiPriority w:val="99"/>
    <w:rPr>
      <w:i/>
      <w:iCs/>
      <w:color w:val="000000"/>
      <w:kern w:val="2"/>
      <w:sz w:val="21"/>
      <w:szCs w:val="24"/>
    </w:rPr>
  </w:style>
  <w:style w:type="character" w:customStyle="1" w:styleId="760">
    <w:name w:val="style8"/>
    <w:autoRedefine/>
    <w:qFormat/>
    <w:uiPriority w:val="0"/>
    <w:rPr>
      <w:rFonts w:ascii="Tahoma" w:hAnsi="Tahoma" w:eastAsia="宋体"/>
      <w:kern w:val="2"/>
      <w:sz w:val="24"/>
      <w:szCs w:val="24"/>
      <w:lang w:val="en-US" w:eastAsia="zh-CN" w:bidi="ar-SA"/>
    </w:rPr>
  </w:style>
  <w:style w:type="character" w:customStyle="1" w:styleId="761">
    <w:name w:val="Char Char18"/>
    <w:autoRedefine/>
    <w:qFormat/>
    <w:locked/>
    <w:uiPriority w:val="0"/>
    <w:rPr>
      <w:rFonts w:ascii="宋体" w:hAnsi="宋体" w:eastAsia="宋体"/>
      <w:kern w:val="2"/>
      <w:sz w:val="21"/>
      <w:szCs w:val="24"/>
      <w:lang w:val="en-US" w:eastAsia="zh-CN" w:bidi="ar-SA"/>
    </w:rPr>
  </w:style>
  <w:style w:type="character" w:customStyle="1" w:styleId="762">
    <w:name w:val="１１ Char"/>
    <w:link w:val="763"/>
    <w:autoRedefine/>
    <w:qFormat/>
    <w:uiPriority w:val="0"/>
    <w:rPr>
      <w:kern w:val="2"/>
      <w:sz w:val="21"/>
      <w:szCs w:val="21"/>
    </w:rPr>
  </w:style>
  <w:style w:type="paragraph" w:customStyle="1" w:styleId="763">
    <w:name w:val="１１"/>
    <w:basedOn w:val="1"/>
    <w:link w:val="762"/>
    <w:autoRedefine/>
    <w:qFormat/>
    <w:uiPriority w:val="0"/>
    <w:pPr>
      <w:tabs>
        <w:tab w:val="left" w:pos="1418"/>
      </w:tabs>
      <w:spacing w:line="312" w:lineRule="exact"/>
      <w:ind w:left="840" w:leftChars="200" w:hanging="420" w:hangingChars="200"/>
      <w:jc w:val="left"/>
    </w:pPr>
    <w:rPr>
      <w:szCs w:val="21"/>
    </w:rPr>
  </w:style>
  <w:style w:type="character" w:customStyle="1" w:styleId="764">
    <w:name w:val="short_text1"/>
    <w:autoRedefine/>
    <w:qFormat/>
    <w:uiPriority w:val="0"/>
    <w:rPr>
      <w:sz w:val="29"/>
      <w:szCs w:val="29"/>
    </w:rPr>
  </w:style>
  <w:style w:type="character" w:customStyle="1" w:styleId="765">
    <w:name w:val="z-窗体顶端 Char2"/>
    <w:autoRedefine/>
    <w:semiHidden/>
    <w:qFormat/>
    <w:uiPriority w:val="99"/>
    <w:rPr>
      <w:rFonts w:ascii="Arial" w:hAnsi="Arial" w:cs="Arial"/>
      <w:vanish/>
      <w:kern w:val="2"/>
      <w:sz w:val="16"/>
      <w:szCs w:val="16"/>
    </w:rPr>
  </w:style>
  <w:style w:type="character" w:customStyle="1" w:styleId="766">
    <w:name w:val="9号线项目符号 Char"/>
    <w:link w:val="767"/>
    <w:autoRedefine/>
    <w:semiHidden/>
    <w:qFormat/>
    <w:uiPriority w:val="0"/>
    <w:rPr>
      <w:rFonts w:ascii="宋体" w:hAnsi="宋体"/>
      <w:kern w:val="2"/>
      <w:sz w:val="24"/>
      <w:szCs w:val="24"/>
    </w:rPr>
  </w:style>
  <w:style w:type="paragraph" w:customStyle="1" w:styleId="767">
    <w:name w:val="9号线项目符号"/>
    <w:basedOn w:val="1"/>
    <w:link w:val="766"/>
    <w:autoRedefine/>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768">
    <w:name w:val="未处理的提及1"/>
    <w:autoRedefine/>
    <w:qFormat/>
    <w:uiPriority w:val="99"/>
    <w:rPr>
      <w:rFonts w:cs="Times New Roman"/>
      <w:color w:val="808080"/>
      <w:shd w:val="clear" w:color="auto" w:fill="E6E6E6"/>
    </w:rPr>
  </w:style>
  <w:style w:type="character" w:customStyle="1" w:styleId="769">
    <w:name w:val="1.2.1.1 海拔高度 Char Char"/>
    <w:autoRedefine/>
    <w:qFormat/>
    <w:uiPriority w:val="0"/>
    <w:rPr>
      <w:rFonts w:ascii="宋体" w:eastAsia="宋体"/>
      <w:color w:val="000000"/>
      <w:sz w:val="24"/>
      <w:szCs w:val="24"/>
    </w:rPr>
  </w:style>
  <w:style w:type="character" w:customStyle="1" w:styleId="770">
    <w:name w:val="tw4winTerm"/>
    <w:autoRedefine/>
    <w:qFormat/>
    <w:uiPriority w:val="0"/>
    <w:rPr>
      <w:color w:val="0000FF"/>
    </w:rPr>
  </w:style>
  <w:style w:type="character" w:customStyle="1" w:styleId="771">
    <w:name w:val="font161"/>
    <w:autoRedefine/>
    <w:qFormat/>
    <w:uiPriority w:val="0"/>
    <w:rPr>
      <w:b/>
      <w:bCs/>
      <w:sz w:val="32"/>
      <w:szCs w:val="32"/>
    </w:rPr>
  </w:style>
  <w:style w:type="character" w:customStyle="1" w:styleId="772">
    <w:name w:val="postbody"/>
    <w:autoRedefine/>
    <w:qFormat/>
    <w:uiPriority w:val="0"/>
  </w:style>
  <w:style w:type="character" w:customStyle="1" w:styleId="773">
    <w:name w:val="B Char"/>
    <w:link w:val="774"/>
    <w:autoRedefine/>
    <w:qFormat/>
    <w:uiPriority w:val="0"/>
    <w:rPr>
      <w:rFonts w:ascii="E-F1" w:eastAsia="黑体"/>
      <w:sz w:val="21"/>
      <w:szCs w:val="21"/>
    </w:rPr>
  </w:style>
  <w:style w:type="paragraph" w:customStyle="1" w:styleId="774">
    <w:name w:val="B"/>
    <w:basedOn w:val="1"/>
    <w:link w:val="773"/>
    <w:autoRedefine/>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775">
    <w:name w:val="text_edit1"/>
    <w:autoRedefine/>
    <w:qFormat/>
    <w:uiPriority w:val="0"/>
    <w:rPr>
      <w:color w:val="3366CC"/>
      <w:sz w:val="20"/>
      <w:szCs w:val="20"/>
    </w:rPr>
  </w:style>
  <w:style w:type="character" w:customStyle="1" w:styleId="776">
    <w:name w:val="1.1标题 2 Char"/>
    <w:autoRedefine/>
    <w:qFormat/>
    <w:uiPriority w:val="0"/>
    <w:rPr>
      <w:rFonts w:ascii="Arial" w:hAnsi="Arial" w:eastAsia="黑体"/>
      <w:bCs/>
      <w:kern w:val="2"/>
      <w:sz w:val="28"/>
      <w:szCs w:val="36"/>
      <w:lang w:val="en-US" w:eastAsia="zh-CN" w:bidi="ar-SA"/>
    </w:rPr>
  </w:style>
  <w:style w:type="character" w:customStyle="1" w:styleId="777">
    <w:name w:val="地铁2级目录 Char"/>
    <w:link w:val="778"/>
    <w:autoRedefine/>
    <w:qFormat/>
    <w:uiPriority w:val="0"/>
    <w:rPr>
      <w:rFonts w:ascii="Cambria" w:hAnsi="Cambria"/>
      <w:b/>
      <w:kern w:val="2"/>
      <w:sz w:val="30"/>
      <w:szCs w:val="30"/>
    </w:rPr>
  </w:style>
  <w:style w:type="paragraph" w:customStyle="1" w:styleId="778">
    <w:name w:val="地铁2级目录"/>
    <w:basedOn w:val="4"/>
    <w:next w:val="5"/>
    <w:link w:val="777"/>
    <w:autoRedefine/>
    <w:qFormat/>
    <w:uiPriority w:val="0"/>
    <w:pPr>
      <w:spacing w:beforeLines="50" w:afterLines="50" w:line="415" w:lineRule="auto"/>
      <w:contextualSpacing/>
      <w:jc w:val="left"/>
    </w:pPr>
    <w:rPr>
      <w:rFonts w:ascii="Cambria" w:hAnsi="Cambria" w:eastAsia="宋体"/>
      <w:bCs w:val="0"/>
      <w:sz w:val="30"/>
      <w:szCs w:val="30"/>
    </w:rPr>
  </w:style>
  <w:style w:type="character" w:customStyle="1" w:styleId="779">
    <w:name w:val="样式 SANGFOR_6_正文 + Char"/>
    <w:autoRedefine/>
    <w:qFormat/>
    <w:uiPriority w:val="0"/>
  </w:style>
  <w:style w:type="character" w:customStyle="1" w:styleId="780">
    <w:name w:val="def正文 Char"/>
    <w:link w:val="781"/>
    <w:autoRedefine/>
    <w:qFormat/>
    <w:uiPriority w:val="0"/>
    <w:rPr>
      <w:kern w:val="2"/>
      <w:sz w:val="21"/>
      <w:szCs w:val="21"/>
    </w:rPr>
  </w:style>
  <w:style w:type="paragraph" w:customStyle="1" w:styleId="781">
    <w:name w:val="def正文"/>
    <w:basedOn w:val="34"/>
    <w:link w:val="780"/>
    <w:autoRedefine/>
    <w:qFormat/>
    <w:uiPriority w:val="0"/>
    <w:pPr>
      <w:widowControl/>
      <w:spacing w:line="276" w:lineRule="auto"/>
      <w:jc w:val="center"/>
    </w:pPr>
    <w:rPr>
      <w:rFonts w:ascii="Times New Roman" w:eastAsia="宋体"/>
      <w:bCs w:val="0"/>
      <w:sz w:val="21"/>
      <w:szCs w:val="21"/>
    </w:rPr>
  </w:style>
  <w:style w:type="character" w:customStyle="1" w:styleId="782">
    <w:name w:val="title5 Char"/>
    <w:link w:val="783"/>
    <w:autoRedefine/>
    <w:qFormat/>
    <w:uiPriority w:val="0"/>
    <w:rPr>
      <w:rFonts w:ascii="Calibri" w:hAnsi="Calibri"/>
      <w:bCs/>
      <w:sz w:val="24"/>
      <w:szCs w:val="28"/>
    </w:rPr>
  </w:style>
  <w:style w:type="paragraph" w:customStyle="1" w:styleId="783">
    <w:name w:val="title5"/>
    <w:basedOn w:val="8"/>
    <w:link w:val="782"/>
    <w:autoRedefine/>
    <w:qFormat/>
    <w:uiPriority w:val="0"/>
    <w:pPr>
      <w:keepLines/>
      <w:snapToGrid w:val="0"/>
      <w:spacing w:before="280" w:after="290" w:line="360" w:lineRule="auto"/>
    </w:pPr>
    <w:rPr>
      <w:rFonts w:ascii="Calibri" w:hAnsi="Calibri" w:eastAsia="宋体"/>
      <w:kern w:val="0"/>
      <w:sz w:val="24"/>
      <w:szCs w:val="28"/>
    </w:rPr>
  </w:style>
  <w:style w:type="character" w:customStyle="1" w:styleId="784">
    <w:name w:val="Table discription Char"/>
    <w:link w:val="785"/>
    <w:autoRedefine/>
    <w:qFormat/>
    <w:uiPriority w:val="0"/>
    <w:rPr>
      <w:rFonts w:ascii="Arial" w:hAnsi="Arial" w:eastAsia="黑体"/>
      <w:sz w:val="18"/>
      <w:szCs w:val="21"/>
    </w:rPr>
  </w:style>
  <w:style w:type="paragraph" w:customStyle="1" w:styleId="785">
    <w:name w:val="Table discription"/>
    <w:basedOn w:val="1"/>
    <w:link w:val="784"/>
    <w:autoRedefine/>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786">
    <w:name w:val="syxm Char"/>
    <w:link w:val="787"/>
    <w:autoRedefine/>
    <w:qFormat/>
    <w:uiPriority w:val="0"/>
    <w:rPr>
      <w:rFonts w:eastAsia="黑体"/>
      <w:b/>
      <w:bCs/>
      <w:kern w:val="44"/>
      <w:sz w:val="32"/>
      <w:szCs w:val="32"/>
    </w:rPr>
  </w:style>
  <w:style w:type="paragraph" w:customStyle="1" w:styleId="787">
    <w:name w:val="syxm"/>
    <w:basedOn w:val="3"/>
    <w:link w:val="786"/>
    <w:autoRedefine/>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788">
    <w:name w:val="标题 1 Char Char"/>
    <w:autoRedefine/>
    <w:qFormat/>
    <w:uiPriority w:val="0"/>
    <w:rPr>
      <w:rFonts w:eastAsia="宋体"/>
      <w:b/>
      <w:kern w:val="44"/>
      <w:sz w:val="44"/>
      <w:lang w:val="en-US" w:eastAsia="zh-CN" w:bidi="ar-SA"/>
    </w:rPr>
  </w:style>
  <w:style w:type="character" w:customStyle="1" w:styleId="789">
    <w:name w:val="f14 b"/>
    <w:autoRedefine/>
    <w:qFormat/>
    <w:uiPriority w:val="0"/>
  </w:style>
  <w:style w:type="character" w:customStyle="1" w:styleId="790">
    <w:name w:val="Block Label Char Char"/>
    <w:autoRedefine/>
    <w:qFormat/>
    <w:uiPriority w:val="0"/>
    <w:rPr>
      <w:rFonts w:ascii="Book Antiqua" w:hAnsi="Book Antiqua" w:eastAsia="黑体" w:cs="Book Antiqua"/>
      <w:bCs/>
      <w:sz w:val="26"/>
      <w:szCs w:val="26"/>
    </w:rPr>
  </w:style>
  <w:style w:type="character" w:customStyle="1" w:styleId="791">
    <w:name w:val="标题 招标编号"/>
    <w:autoRedefine/>
    <w:qFormat/>
    <w:uiPriority w:val="0"/>
    <w:rPr>
      <w:rFonts w:hAnsi="宋体"/>
      <w:b/>
      <w:sz w:val="44"/>
      <w:szCs w:val="44"/>
    </w:rPr>
  </w:style>
  <w:style w:type="character" w:customStyle="1" w:styleId="792">
    <w:name w:val="WW8Num9z0"/>
    <w:autoRedefine/>
    <w:qFormat/>
    <w:uiPriority w:val="0"/>
    <w:rPr>
      <w:rFonts w:ascii="Wingdings" w:hAnsi="Wingdings"/>
    </w:rPr>
  </w:style>
  <w:style w:type="character" w:customStyle="1" w:styleId="793">
    <w:name w:val="样式3 Char"/>
    <w:link w:val="794"/>
    <w:autoRedefine/>
    <w:qFormat/>
    <w:uiPriority w:val="0"/>
    <w:rPr>
      <w:rFonts w:ascii="宋体" w:hAnsi="Courier New"/>
      <w:kern w:val="2"/>
      <w:sz w:val="28"/>
    </w:rPr>
  </w:style>
  <w:style w:type="paragraph" w:customStyle="1" w:styleId="794">
    <w:name w:val="样式3"/>
    <w:basedOn w:val="46"/>
    <w:link w:val="793"/>
    <w:autoRedefine/>
    <w:qFormat/>
    <w:uiPriority w:val="0"/>
    <w:pPr>
      <w:spacing w:line="0" w:lineRule="atLeast"/>
      <w:outlineLvl w:val="0"/>
    </w:pPr>
    <w:rPr>
      <w:rFonts w:cs="Times New Roman"/>
      <w:sz w:val="28"/>
      <w:szCs w:val="20"/>
    </w:rPr>
  </w:style>
  <w:style w:type="character" w:customStyle="1" w:styleId="795">
    <w:name w:val="样式 正文文本 + 小四 Char"/>
    <w:link w:val="796"/>
    <w:autoRedefine/>
    <w:qFormat/>
    <w:uiPriority w:val="0"/>
    <w:rPr>
      <w:rFonts w:ascii="宋体" w:hAnsi="宋体"/>
      <w:kern w:val="2"/>
      <w:sz w:val="24"/>
      <w:szCs w:val="21"/>
    </w:rPr>
  </w:style>
  <w:style w:type="paragraph" w:customStyle="1" w:styleId="796">
    <w:name w:val="样式 正文文本 + 小四"/>
    <w:basedOn w:val="34"/>
    <w:link w:val="795"/>
    <w:autoRedefine/>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797">
    <w:name w:val="b Char"/>
    <w:link w:val="798"/>
    <w:autoRedefine/>
    <w:qFormat/>
    <w:uiPriority w:val="0"/>
    <w:rPr>
      <w:rFonts w:ascii="Arial" w:hAnsi="Arial" w:eastAsia="黑体"/>
      <w:sz w:val="21"/>
      <w:szCs w:val="21"/>
    </w:rPr>
  </w:style>
  <w:style w:type="paragraph" w:customStyle="1" w:styleId="798">
    <w:name w:val="b"/>
    <w:basedOn w:val="799"/>
    <w:link w:val="797"/>
    <w:autoRedefine/>
    <w:qFormat/>
    <w:uiPriority w:val="0"/>
    <w:pPr>
      <w:keepNext w:val="0"/>
      <w:keepLines w:val="0"/>
      <w:tabs>
        <w:tab w:val="center" w:pos="4706"/>
        <w:tab w:val="right" w:pos="9044"/>
      </w:tabs>
      <w:topLinePunct/>
      <w:spacing w:beforeLines="0" w:afterLines="0" w:line="312" w:lineRule="exact"/>
    </w:pPr>
    <w:rPr>
      <w:bCs w:val="0"/>
    </w:rPr>
  </w:style>
  <w:style w:type="paragraph" w:customStyle="1" w:styleId="799">
    <w:name w:val="表头"/>
    <w:basedOn w:val="9"/>
    <w:link w:val="1429"/>
    <w:autoRedefine/>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00">
    <w:name w:val="样式 标题 1 + 加粗1 Char"/>
    <w:autoRedefine/>
    <w:qFormat/>
    <w:uiPriority w:val="0"/>
    <w:rPr>
      <w:rFonts w:ascii="Cambria" w:hAnsi="Cambria" w:eastAsia="黑体"/>
      <w:b/>
      <w:bCs/>
      <w:kern w:val="44"/>
      <w:sz w:val="28"/>
      <w:szCs w:val="28"/>
      <w:lang w:val="en-US" w:eastAsia="zh-CN" w:bidi="ar-SA"/>
    </w:rPr>
  </w:style>
  <w:style w:type="character" w:customStyle="1" w:styleId="801">
    <w:name w:val="样式 样式 正文1 + 悬挂缩进: 1.71 字符 + 左侧:  1.7 字符 悬挂缩进: 1.71 字符 Char"/>
    <w:link w:val="802"/>
    <w:autoRedefine/>
    <w:qFormat/>
    <w:locked/>
    <w:uiPriority w:val="0"/>
    <w:rPr>
      <w:rFonts w:ascii="宋体"/>
      <w:sz w:val="24"/>
    </w:rPr>
  </w:style>
  <w:style w:type="paragraph" w:customStyle="1" w:styleId="802">
    <w:name w:val="样式 样式 正文1 + 悬挂缩进: 1.71 字符 + 左侧:  1.7 字符 悬挂缩进: 1.71 字符"/>
    <w:basedOn w:val="803"/>
    <w:link w:val="801"/>
    <w:autoRedefine/>
    <w:qFormat/>
    <w:uiPriority w:val="0"/>
    <w:pPr>
      <w:ind w:left="221" w:leftChars="50"/>
    </w:pPr>
    <w:rPr>
      <w:bCs w:val="0"/>
    </w:rPr>
  </w:style>
  <w:style w:type="paragraph" w:customStyle="1" w:styleId="803">
    <w:name w:val="样式 正文1 + 悬挂缩进: 1.71 字符"/>
    <w:basedOn w:val="1"/>
    <w:next w:val="1"/>
    <w:link w:val="869"/>
    <w:autoRedefine/>
    <w:qFormat/>
    <w:uiPriority w:val="0"/>
    <w:pPr>
      <w:spacing w:line="360" w:lineRule="auto"/>
      <w:ind w:left="341" w:leftChars="170" w:hanging="171" w:hangingChars="171"/>
    </w:pPr>
    <w:rPr>
      <w:rFonts w:ascii="宋体"/>
      <w:bCs/>
      <w:kern w:val="0"/>
      <w:sz w:val="24"/>
      <w:szCs w:val="20"/>
    </w:rPr>
  </w:style>
  <w:style w:type="character" w:customStyle="1" w:styleId="804">
    <w:name w:val="样式 宋体 小二 加粗 加宽量  0.7 磅"/>
    <w:autoRedefine/>
    <w:qFormat/>
    <w:uiPriority w:val="0"/>
    <w:rPr>
      <w:rFonts w:ascii="宋体" w:hAnsi="宋体" w:eastAsia="宋体"/>
      <w:b/>
      <w:spacing w:val="14"/>
      <w:sz w:val="32"/>
    </w:rPr>
  </w:style>
  <w:style w:type="character" w:customStyle="1" w:styleId="805">
    <w:name w:val="页码1"/>
    <w:autoRedefine/>
    <w:qFormat/>
    <w:uiPriority w:val="0"/>
    <w:rPr>
      <w:rFonts w:cs="Times New Roman"/>
    </w:rPr>
  </w:style>
  <w:style w:type="character" w:customStyle="1" w:styleId="806">
    <w:name w:val="Char Char30"/>
    <w:autoRedefine/>
    <w:qFormat/>
    <w:uiPriority w:val="0"/>
    <w:rPr>
      <w:rFonts w:ascii="Arial" w:hAnsi="Arial" w:eastAsia="PMingLiU"/>
      <w:b/>
      <w:bCs/>
      <w:kern w:val="2"/>
      <w:sz w:val="36"/>
      <w:szCs w:val="36"/>
      <w:lang w:val="en-US" w:eastAsia="zh-TW" w:bidi="ar-SA"/>
    </w:rPr>
  </w:style>
  <w:style w:type="character" w:customStyle="1" w:styleId="807">
    <w:name w:val="x:Keayboard"/>
    <w:autoRedefine/>
    <w:qFormat/>
    <w:uiPriority w:val="0"/>
    <w:rPr>
      <w:smallCaps/>
    </w:rPr>
  </w:style>
  <w:style w:type="character" w:customStyle="1" w:styleId="808">
    <w:name w:val="浅色底纹 - 强调文字颜色 2 Char"/>
    <w:autoRedefine/>
    <w:qFormat/>
    <w:uiPriority w:val="30"/>
    <w:rPr>
      <w:rFonts w:ascii="Calibri" w:hAnsi="Calibri"/>
      <w:b/>
      <w:bCs/>
      <w:i/>
      <w:iCs/>
      <w:color w:val="2DA2BF"/>
      <w:sz w:val="22"/>
      <w:szCs w:val="22"/>
    </w:rPr>
  </w:style>
  <w:style w:type="character" w:customStyle="1" w:styleId="809">
    <w:name w:val="nr1"/>
    <w:autoRedefine/>
    <w:qFormat/>
    <w:uiPriority w:val="0"/>
  </w:style>
  <w:style w:type="character" w:customStyle="1" w:styleId="810">
    <w:name w:val="汇视源正文 Char"/>
    <w:link w:val="811"/>
    <w:autoRedefine/>
    <w:qFormat/>
    <w:uiPriority w:val="0"/>
    <w:rPr>
      <w:rFonts w:cs="宋体"/>
      <w:kern w:val="2"/>
      <w:sz w:val="24"/>
      <w:lang w:val="en-US" w:eastAsia="zh-CN" w:bidi="ar-SA"/>
    </w:rPr>
  </w:style>
  <w:style w:type="paragraph" w:customStyle="1" w:styleId="811">
    <w:name w:val="汇视源正文"/>
    <w:link w:val="810"/>
    <w:autoRedefine/>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812">
    <w:name w:val="Level-4 Char"/>
    <w:link w:val="813"/>
    <w:autoRedefine/>
    <w:qFormat/>
    <w:uiPriority w:val="0"/>
    <w:rPr>
      <w:rFonts w:eastAsia="PMingLiU"/>
      <w:sz w:val="24"/>
      <w:lang w:eastAsia="zh-TW"/>
    </w:rPr>
  </w:style>
  <w:style w:type="paragraph" w:customStyle="1" w:styleId="813">
    <w:name w:val="Level-4"/>
    <w:basedOn w:val="1"/>
    <w:link w:val="812"/>
    <w:autoRedefine/>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814">
    <w:name w:val="日期 Char3"/>
    <w:autoRedefine/>
    <w:semiHidden/>
    <w:qFormat/>
    <w:uiPriority w:val="99"/>
    <w:rPr>
      <w:rFonts w:ascii="Times New Roman" w:hAnsi="Times New Roman" w:eastAsia="宋体" w:cs="Times New Roman"/>
      <w:sz w:val="24"/>
      <w:szCs w:val="24"/>
    </w:rPr>
  </w:style>
  <w:style w:type="character" w:customStyle="1" w:styleId="815">
    <w:name w:val="样式 样式 首行缩进:  2 字符 + Times New Roman 小四 两端对齐 首行缩进:  2 字符 段前: ... Char"/>
    <w:link w:val="816"/>
    <w:autoRedefine/>
    <w:qFormat/>
    <w:uiPriority w:val="0"/>
    <w:rPr>
      <w:kern w:val="2"/>
      <w:sz w:val="24"/>
    </w:rPr>
  </w:style>
  <w:style w:type="paragraph" w:customStyle="1" w:styleId="816">
    <w:name w:val="样式 样式 首行缩进:  2 字符 + Times New Roman 小四 两端对齐 首行缩进:  2 字符 段前: ..."/>
    <w:basedOn w:val="1"/>
    <w:link w:val="815"/>
    <w:autoRedefine/>
    <w:qFormat/>
    <w:uiPriority w:val="0"/>
    <w:pPr>
      <w:spacing w:line="480" w:lineRule="exact"/>
      <w:ind w:firstLine="480" w:firstLineChars="200"/>
      <w:jc w:val="left"/>
    </w:pPr>
    <w:rPr>
      <w:sz w:val="24"/>
      <w:szCs w:val="20"/>
    </w:rPr>
  </w:style>
  <w:style w:type="character" w:customStyle="1" w:styleId="817">
    <w:name w:val="正文文本 (3)_"/>
    <w:link w:val="818"/>
    <w:autoRedefine/>
    <w:qFormat/>
    <w:uiPriority w:val="0"/>
    <w:rPr>
      <w:rFonts w:ascii="MingLiU" w:hAnsi="MingLiU" w:eastAsia="MingLiU" w:cs="MingLiU"/>
      <w:b/>
      <w:bCs/>
      <w:sz w:val="23"/>
      <w:szCs w:val="23"/>
      <w:shd w:val="clear" w:color="auto" w:fill="FFFFFF"/>
    </w:rPr>
  </w:style>
  <w:style w:type="paragraph" w:customStyle="1" w:styleId="818">
    <w:name w:val="正文文本 (3)"/>
    <w:basedOn w:val="1"/>
    <w:link w:val="817"/>
    <w:autoRedefine/>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19">
    <w:name w:val="宏文本 Char1"/>
    <w:autoRedefine/>
    <w:qFormat/>
    <w:uiPriority w:val="0"/>
    <w:rPr>
      <w:rFonts w:ascii="Courier New" w:hAnsi="Courier New"/>
      <w:kern w:val="2"/>
      <w:sz w:val="24"/>
    </w:rPr>
  </w:style>
  <w:style w:type="character" w:customStyle="1" w:styleId="820">
    <w:name w:val="一级标题 Char"/>
    <w:link w:val="821"/>
    <w:autoRedefine/>
    <w:qFormat/>
    <w:uiPriority w:val="0"/>
    <w:rPr>
      <w:rFonts w:ascii="黑体" w:hAnsi="宋体" w:eastAsia="黑体"/>
      <w:b/>
      <w:kern w:val="2"/>
      <w:sz w:val="36"/>
      <w:szCs w:val="36"/>
    </w:rPr>
  </w:style>
  <w:style w:type="paragraph" w:customStyle="1" w:styleId="821">
    <w:name w:val="一级标题"/>
    <w:basedOn w:val="1"/>
    <w:link w:val="820"/>
    <w:autoRedefine/>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22">
    <w:name w:val="DocBody Char"/>
    <w:link w:val="823"/>
    <w:autoRedefine/>
    <w:qFormat/>
    <w:uiPriority w:val="0"/>
    <w:rPr>
      <w:rFonts w:ascii="宋体"/>
      <w:sz w:val="24"/>
    </w:rPr>
  </w:style>
  <w:style w:type="paragraph" w:customStyle="1" w:styleId="823">
    <w:name w:val="DocBody"/>
    <w:basedOn w:val="1"/>
    <w:link w:val="822"/>
    <w:autoRedefine/>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824">
    <w:name w:val="样式 样式 样式 首行缩进:  2 字符 + 首行缩进:  2 字符1 + (符号) 华文细黑 Char"/>
    <w:link w:val="825"/>
    <w:autoRedefine/>
    <w:qFormat/>
    <w:uiPriority w:val="0"/>
    <w:rPr>
      <w:rFonts w:cs="宋体"/>
      <w:kern w:val="2"/>
      <w:sz w:val="28"/>
    </w:rPr>
  </w:style>
  <w:style w:type="paragraph" w:customStyle="1" w:styleId="825">
    <w:name w:val="样式 样式 样式 首行缩进:  2 字符 + 首行缩进:  2 字符1 + (符号) 华文细黑"/>
    <w:basedOn w:val="1"/>
    <w:link w:val="824"/>
    <w:autoRedefine/>
    <w:qFormat/>
    <w:uiPriority w:val="0"/>
    <w:pPr>
      <w:widowControl/>
      <w:adjustRightInd w:val="0"/>
      <w:snapToGrid w:val="0"/>
      <w:ind w:firstLine="480" w:firstLineChars="200"/>
      <w:jc w:val="left"/>
    </w:pPr>
    <w:rPr>
      <w:rFonts w:cs="宋体"/>
      <w:sz w:val="28"/>
      <w:szCs w:val="20"/>
    </w:rPr>
  </w:style>
  <w:style w:type="character" w:customStyle="1" w:styleId="826">
    <w:name w:val="WW8Num26z2"/>
    <w:autoRedefine/>
    <w:qFormat/>
    <w:uiPriority w:val="0"/>
    <w:rPr>
      <w:rFonts w:ascii="Wingdings" w:hAnsi="Wingdings"/>
      <w:sz w:val="24"/>
    </w:rPr>
  </w:style>
  <w:style w:type="character" w:customStyle="1" w:styleId="827">
    <w:name w:val="标题 31"/>
    <w:autoRedefine/>
    <w:semiHidden/>
    <w:qFormat/>
    <w:uiPriority w:val="0"/>
    <w:rPr>
      <w:rFonts w:ascii="宋体" w:hAnsi="Arial" w:eastAsia="宋体"/>
      <w:bCs/>
      <w:kern w:val="2"/>
      <w:sz w:val="24"/>
      <w:szCs w:val="24"/>
      <w:lang w:val="en-US" w:eastAsia="zh-CN" w:bidi="ar-SA"/>
    </w:rPr>
  </w:style>
  <w:style w:type="character" w:customStyle="1" w:styleId="828">
    <w:name w:val="哈尔滨正文 Char Char"/>
    <w:link w:val="829"/>
    <w:autoRedefine/>
    <w:qFormat/>
    <w:uiPriority w:val="0"/>
    <w:rPr>
      <w:rFonts w:ascii="宋体"/>
      <w:kern w:val="2"/>
      <w:sz w:val="24"/>
      <w:szCs w:val="24"/>
    </w:rPr>
  </w:style>
  <w:style w:type="paragraph" w:customStyle="1" w:styleId="829">
    <w:name w:val="哈尔滨正文"/>
    <w:basedOn w:val="1"/>
    <w:link w:val="828"/>
    <w:autoRedefine/>
    <w:qFormat/>
    <w:uiPriority w:val="0"/>
    <w:pPr>
      <w:spacing w:line="360" w:lineRule="auto"/>
      <w:ind w:firstLine="482"/>
      <w:jc w:val="left"/>
    </w:pPr>
    <w:rPr>
      <w:rFonts w:ascii="宋体"/>
      <w:sz w:val="24"/>
    </w:rPr>
  </w:style>
  <w:style w:type="character" w:customStyle="1" w:styleId="830">
    <w:name w:val="文档正文 Char Char1"/>
    <w:autoRedefine/>
    <w:qFormat/>
    <w:uiPriority w:val="0"/>
    <w:rPr>
      <w:rFonts w:ascii="仿宋_GB2312" w:eastAsia="仿宋_GB2312"/>
      <w:sz w:val="28"/>
      <w:lang w:val="en-US" w:eastAsia="zh-CN" w:bidi="ar-SA"/>
    </w:rPr>
  </w:style>
  <w:style w:type="character" w:customStyle="1" w:styleId="831">
    <w:name w:val="样式 宋体 小四1"/>
    <w:autoRedefine/>
    <w:qFormat/>
    <w:uiPriority w:val="0"/>
    <w:rPr>
      <w:rFonts w:ascii="宋体" w:hAnsi="宋体"/>
      <w:sz w:val="24"/>
    </w:rPr>
  </w:style>
  <w:style w:type="character" w:customStyle="1" w:styleId="832">
    <w:name w:val="批注引用11"/>
    <w:autoRedefine/>
    <w:qFormat/>
    <w:uiPriority w:val="0"/>
    <w:rPr>
      <w:sz w:val="21"/>
    </w:rPr>
  </w:style>
  <w:style w:type="character" w:customStyle="1" w:styleId="833">
    <w:name w:val="正文（居中） Char"/>
    <w:link w:val="834"/>
    <w:autoRedefine/>
    <w:qFormat/>
    <w:uiPriority w:val="0"/>
    <w:rPr>
      <w:rFonts w:eastAsia="方正楷体简体"/>
      <w:kern w:val="2"/>
      <w:sz w:val="24"/>
      <w:szCs w:val="24"/>
      <w:lang w:val="en-US" w:eastAsia="zh-CN" w:bidi="ar-SA"/>
    </w:rPr>
  </w:style>
  <w:style w:type="paragraph" w:customStyle="1" w:styleId="834">
    <w:name w:val="正文（居中）"/>
    <w:basedOn w:val="1"/>
    <w:link w:val="833"/>
    <w:autoRedefine/>
    <w:qFormat/>
    <w:uiPriority w:val="0"/>
    <w:pPr>
      <w:spacing w:beforeLines="50" w:afterLines="50" w:line="360" w:lineRule="auto"/>
      <w:jc w:val="center"/>
    </w:pPr>
    <w:rPr>
      <w:rFonts w:eastAsia="方正楷体简体"/>
      <w:sz w:val="24"/>
    </w:rPr>
  </w:style>
  <w:style w:type="character" w:customStyle="1" w:styleId="835">
    <w:name w:val="command keywords Char"/>
    <w:autoRedefine/>
    <w:qFormat/>
    <w:uiPriority w:val="0"/>
    <w:rPr>
      <w:rFonts w:ascii="Arial" w:hAnsi="Arial" w:eastAsia="宋体"/>
      <w:b/>
      <w:color w:val="auto"/>
      <w:sz w:val="21"/>
      <w:szCs w:val="21"/>
    </w:rPr>
  </w:style>
  <w:style w:type="character" w:customStyle="1" w:styleId="836">
    <w:name w:val="Char Char4"/>
    <w:autoRedefine/>
    <w:qFormat/>
    <w:uiPriority w:val="0"/>
    <w:rPr>
      <w:rFonts w:ascii="Times New Roman" w:hAnsi="Times New Roman" w:eastAsia="宋体" w:cs="Times New Roman"/>
      <w:sz w:val="24"/>
      <w:szCs w:val="24"/>
    </w:rPr>
  </w:style>
  <w:style w:type="character" w:customStyle="1" w:styleId="837">
    <w:name w:val="商务3 Char"/>
    <w:link w:val="838"/>
    <w:autoRedefine/>
    <w:qFormat/>
    <w:uiPriority w:val="0"/>
    <w:rPr>
      <w:rFonts w:ascii="Calibri" w:hAnsi="Calibri"/>
      <w:bCs/>
      <w:kern w:val="2"/>
      <w:sz w:val="30"/>
      <w:szCs w:val="32"/>
    </w:rPr>
  </w:style>
  <w:style w:type="paragraph" w:customStyle="1" w:styleId="838">
    <w:name w:val="商务3"/>
    <w:basedOn w:val="5"/>
    <w:link w:val="837"/>
    <w:autoRedefine/>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39">
    <w:name w:val="页脚 Char1"/>
    <w:link w:val="56"/>
    <w:autoRedefine/>
    <w:qFormat/>
    <w:uiPriority w:val="99"/>
    <w:rPr>
      <w:rFonts w:eastAsia="宋体"/>
      <w:kern w:val="2"/>
      <w:sz w:val="18"/>
      <w:lang w:val="en-US" w:eastAsia="zh-CN" w:bidi="ar-SA"/>
    </w:rPr>
  </w:style>
  <w:style w:type="character" w:customStyle="1" w:styleId="840">
    <w:name w:val="Step Char Char"/>
    <w:autoRedefine/>
    <w:qFormat/>
    <w:uiPriority w:val="0"/>
    <w:rPr>
      <w:rFonts w:ascii="Arial" w:hAnsi="Arial" w:eastAsia="宋体" w:cs="Times New Roman"/>
      <w:snapToGrid/>
      <w:kern w:val="0"/>
      <w:szCs w:val="21"/>
    </w:rPr>
  </w:style>
  <w:style w:type="character" w:customStyle="1" w:styleId="841">
    <w:name w:val="Char Char29"/>
    <w:autoRedefine/>
    <w:qFormat/>
    <w:uiPriority w:val="0"/>
    <w:rPr>
      <w:rFonts w:ascii="Arial" w:hAnsi="Arial" w:eastAsia="PMingLiU"/>
      <w:kern w:val="2"/>
      <w:sz w:val="36"/>
      <w:szCs w:val="36"/>
      <w:lang w:val="en-US" w:eastAsia="zh-TW" w:bidi="ar-SA"/>
    </w:rPr>
  </w:style>
  <w:style w:type="character" w:customStyle="1" w:styleId="842">
    <w:name w:val="报告正文 Char Char"/>
    <w:link w:val="843"/>
    <w:autoRedefine/>
    <w:qFormat/>
    <w:locked/>
    <w:uiPriority w:val="99"/>
    <w:rPr>
      <w:spacing w:val="14"/>
    </w:rPr>
  </w:style>
  <w:style w:type="paragraph" w:customStyle="1" w:styleId="843">
    <w:name w:val="报告正文"/>
    <w:basedOn w:val="1"/>
    <w:link w:val="842"/>
    <w:autoRedefine/>
    <w:qFormat/>
    <w:uiPriority w:val="99"/>
    <w:pPr>
      <w:spacing w:line="360" w:lineRule="auto"/>
      <w:ind w:firstLine="200" w:firstLineChars="200"/>
    </w:pPr>
    <w:rPr>
      <w:spacing w:val="14"/>
      <w:kern w:val="0"/>
      <w:sz w:val="20"/>
      <w:szCs w:val="20"/>
    </w:rPr>
  </w:style>
  <w:style w:type="character" w:customStyle="1" w:styleId="844">
    <w:name w:val="标题 7 Char1"/>
    <w:link w:val="10"/>
    <w:autoRedefine/>
    <w:qFormat/>
    <w:uiPriority w:val="0"/>
    <w:rPr>
      <w:rFonts w:ascii="楷体_GB2312" w:eastAsia="楷体_GB2312"/>
      <w:bCs/>
      <w:color w:val="FF0000"/>
      <w:kern w:val="2"/>
      <w:sz w:val="28"/>
      <w:szCs w:val="24"/>
      <w:lang w:val="en-US" w:eastAsia="zh-CN" w:bidi="ar-SA"/>
    </w:rPr>
  </w:style>
  <w:style w:type="character" w:customStyle="1" w:styleId="845">
    <w:name w:val="z-窗体顶端 Char"/>
    <w:link w:val="846"/>
    <w:autoRedefine/>
    <w:qFormat/>
    <w:uiPriority w:val="0"/>
    <w:rPr>
      <w:rFonts w:ascii="Arial" w:hAnsi="Arial"/>
      <w:vanish/>
      <w:sz w:val="16"/>
      <w:szCs w:val="16"/>
      <w:lang w:val="en-US" w:eastAsia="zh-CN"/>
    </w:rPr>
  </w:style>
  <w:style w:type="paragraph" w:customStyle="1" w:styleId="846">
    <w:name w:val="z-窗体顶端1"/>
    <w:basedOn w:val="1"/>
    <w:next w:val="1"/>
    <w:link w:val="845"/>
    <w:autoRedefine/>
    <w:qFormat/>
    <w:uiPriority w:val="0"/>
    <w:pPr>
      <w:widowControl/>
      <w:pBdr>
        <w:bottom w:val="single" w:color="auto" w:sz="6" w:space="1"/>
      </w:pBdr>
      <w:jc w:val="center"/>
    </w:pPr>
    <w:rPr>
      <w:rFonts w:ascii="Arial" w:hAnsi="Arial"/>
      <w:vanish/>
      <w:kern w:val="0"/>
      <w:sz w:val="16"/>
      <w:szCs w:val="16"/>
    </w:rPr>
  </w:style>
  <w:style w:type="character" w:customStyle="1" w:styleId="847">
    <w:name w:val="Char Char7"/>
    <w:autoRedefine/>
    <w:qFormat/>
    <w:uiPriority w:val="0"/>
    <w:rPr>
      <w:b/>
      <w:kern w:val="44"/>
      <w:sz w:val="44"/>
    </w:rPr>
  </w:style>
  <w:style w:type="character" w:customStyle="1" w:styleId="848">
    <w:name w:val="WW8Num8z0"/>
    <w:autoRedefine/>
    <w:qFormat/>
    <w:uiPriority w:val="0"/>
    <w:rPr>
      <w:rFonts w:ascii="Wingdings" w:hAnsi="Wingdings"/>
    </w:rPr>
  </w:style>
  <w:style w:type="character" w:customStyle="1" w:styleId="849">
    <w:name w:val="*Body 1 Char"/>
    <w:autoRedefine/>
    <w:qFormat/>
    <w:uiPriority w:val="0"/>
    <w:rPr>
      <w:rFonts w:ascii="宋体" w:hAnsi="宋体"/>
      <w:b/>
      <w:sz w:val="24"/>
      <w:szCs w:val="24"/>
      <w:lang w:val="en-US" w:eastAsia="zh-CN" w:bidi="ar-SA"/>
    </w:rPr>
  </w:style>
  <w:style w:type="character" w:customStyle="1" w:styleId="850">
    <w:name w:val="地铁正文顶格 Char"/>
    <w:link w:val="851"/>
    <w:autoRedefine/>
    <w:qFormat/>
    <w:uiPriority w:val="0"/>
    <w:rPr>
      <w:rFonts w:ascii="宋体" w:hAnsi="宋体" w:cs="宋体"/>
      <w:sz w:val="24"/>
      <w:szCs w:val="24"/>
    </w:rPr>
  </w:style>
  <w:style w:type="paragraph" w:customStyle="1" w:styleId="851">
    <w:name w:val="地铁正文顶格"/>
    <w:basedOn w:val="852"/>
    <w:next w:val="852"/>
    <w:link w:val="850"/>
    <w:autoRedefine/>
    <w:qFormat/>
    <w:uiPriority w:val="0"/>
    <w:pPr>
      <w:ind w:firstLine="0" w:firstLineChars="0"/>
    </w:pPr>
    <w:rPr>
      <w:snapToGrid/>
    </w:rPr>
  </w:style>
  <w:style w:type="paragraph" w:customStyle="1" w:styleId="852">
    <w:name w:val="地铁正文缩进"/>
    <w:link w:val="1166"/>
    <w:autoRedefine/>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53">
    <w:name w:val="正文文本 2 Char"/>
    <w:link w:val="76"/>
    <w:autoRedefine/>
    <w:qFormat/>
    <w:uiPriority w:val="0"/>
    <w:rPr>
      <w:rFonts w:ascii="楷体_GB2312" w:eastAsia="楷体_GB2312"/>
      <w:bCs/>
      <w:kern w:val="2"/>
      <w:sz w:val="28"/>
      <w:u w:val="single"/>
      <w:lang w:val="en-US" w:eastAsia="zh-CN" w:bidi="ar-SA"/>
    </w:rPr>
  </w:style>
  <w:style w:type="character" w:customStyle="1" w:styleId="854">
    <w:name w:val="figcap"/>
    <w:autoRedefine/>
    <w:qFormat/>
    <w:uiPriority w:val="0"/>
  </w:style>
  <w:style w:type="character" w:customStyle="1" w:styleId="855">
    <w:name w:val="WW8Num6z0"/>
    <w:autoRedefine/>
    <w:qFormat/>
    <w:uiPriority w:val="0"/>
    <w:rPr>
      <w:rFonts w:ascii="Wingdings" w:hAnsi="Wingdings"/>
    </w:rPr>
  </w:style>
  <w:style w:type="character" w:customStyle="1" w:styleId="856">
    <w:name w:val="2z Char Char"/>
    <w:link w:val="857"/>
    <w:autoRedefine/>
    <w:qFormat/>
    <w:uiPriority w:val="0"/>
    <w:rPr>
      <w:rFonts w:ascii="EU-F1" w:eastAsia="黑体"/>
      <w:kern w:val="21"/>
      <w:sz w:val="21"/>
      <w:szCs w:val="21"/>
    </w:rPr>
  </w:style>
  <w:style w:type="paragraph" w:customStyle="1" w:styleId="857">
    <w:name w:val="2z"/>
    <w:basedOn w:val="342"/>
    <w:link w:val="856"/>
    <w:autoRedefine/>
    <w:qFormat/>
    <w:uiPriority w:val="0"/>
    <w:pPr>
      <w:topLinePunct/>
      <w:spacing w:line="480" w:lineRule="auto"/>
    </w:pPr>
  </w:style>
  <w:style w:type="character" w:customStyle="1" w:styleId="858">
    <w:name w:val="text left Char"/>
    <w:link w:val="859"/>
    <w:autoRedefine/>
    <w:qFormat/>
    <w:uiPriority w:val="0"/>
    <w:rPr>
      <w:rFonts w:ascii="Arial" w:hAnsi="Arial"/>
      <w:kern w:val="2"/>
      <w:sz w:val="18"/>
      <w:szCs w:val="18"/>
    </w:rPr>
  </w:style>
  <w:style w:type="paragraph" w:customStyle="1" w:styleId="859">
    <w:name w:val="text left"/>
    <w:basedOn w:val="1"/>
    <w:link w:val="858"/>
    <w:autoRedefine/>
    <w:qFormat/>
    <w:uiPriority w:val="0"/>
    <w:pPr>
      <w:spacing w:line="240" w:lineRule="exact"/>
      <w:jc w:val="left"/>
    </w:pPr>
    <w:rPr>
      <w:rFonts w:ascii="Arial" w:hAnsi="Arial"/>
      <w:sz w:val="18"/>
      <w:szCs w:val="18"/>
    </w:rPr>
  </w:style>
  <w:style w:type="character" w:customStyle="1" w:styleId="860">
    <w:name w:val="command keywords Char Char"/>
    <w:autoRedefine/>
    <w:qFormat/>
    <w:uiPriority w:val="0"/>
    <w:rPr>
      <w:rFonts w:ascii="Arial" w:hAnsi="Arial" w:eastAsia="宋体" w:cs="Arial"/>
      <w:b/>
      <w:bCs/>
      <w:sz w:val="21"/>
      <w:szCs w:val="21"/>
      <w:lang w:val="en-US" w:eastAsia="zh-CN" w:bidi="ar-SA"/>
    </w:rPr>
  </w:style>
  <w:style w:type="character" w:customStyle="1" w:styleId="861">
    <w:name w:val="Char Char10"/>
    <w:autoRedefine/>
    <w:qFormat/>
    <w:uiPriority w:val="0"/>
    <w:rPr>
      <w:b/>
      <w:kern w:val="2"/>
      <w:sz w:val="28"/>
    </w:rPr>
  </w:style>
  <w:style w:type="character" w:customStyle="1" w:styleId="862">
    <w:name w:val="DO_NOT_TRANSLATE"/>
    <w:autoRedefine/>
    <w:qFormat/>
    <w:uiPriority w:val="0"/>
    <w:rPr>
      <w:rFonts w:ascii="Courier New" w:hAnsi="Courier New" w:cs="Courier New"/>
      <w:color w:val="800000"/>
      <w:lang w:val="en-US" w:eastAsia="zh-CN"/>
    </w:rPr>
  </w:style>
  <w:style w:type="character" w:customStyle="1" w:styleId="863">
    <w:name w:val="hui9122"/>
    <w:autoRedefine/>
    <w:semiHidden/>
    <w:qFormat/>
    <w:uiPriority w:val="0"/>
    <w:rPr>
      <w:color w:val="999999"/>
    </w:rPr>
  </w:style>
  <w:style w:type="character" w:customStyle="1" w:styleId="864">
    <w:name w:val="WW8Num3z0"/>
    <w:autoRedefine/>
    <w:qFormat/>
    <w:uiPriority w:val="0"/>
    <w:rPr>
      <w:rFonts w:ascii="Wingdings" w:hAnsi="Wingdings"/>
    </w:rPr>
  </w:style>
  <w:style w:type="character" w:customStyle="1" w:styleId="865">
    <w:name w:val="Char Char16"/>
    <w:autoRedefine/>
    <w:qFormat/>
    <w:uiPriority w:val="0"/>
    <w:rPr>
      <w:rFonts w:ascii="Arial" w:hAnsi="Arial" w:eastAsia="黑体"/>
      <w:b/>
      <w:bCs/>
      <w:kern w:val="2"/>
      <w:sz w:val="32"/>
      <w:szCs w:val="32"/>
      <w:lang w:val="en-US" w:eastAsia="zh-CN" w:bidi="ar-SA"/>
    </w:rPr>
  </w:style>
  <w:style w:type="character" w:customStyle="1" w:styleId="866">
    <w:name w:val="x:State"/>
    <w:autoRedefine/>
    <w:qFormat/>
    <w:uiPriority w:val="0"/>
  </w:style>
  <w:style w:type="character" w:customStyle="1" w:styleId="867">
    <w:name w:val="联络1.1.1 Char"/>
    <w:link w:val="868"/>
    <w:autoRedefine/>
    <w:qFormat/>
    <w:uiPriority w:val="0"/>
    <w:rPr>
      <w:rFonts w:ascii="宋体" w:hAnsi="宋体"/>
      <w:b/>
      <w:kern w:val="2"/>
      <w:sz w:val="28"/>
    </w:rPr>
  </w:style>
  <w:style w:type="paragraph" w:customStyle="1" w:styleId="868">
    <w:name w:val="联络1.1.1"/>
    <w:basedOn w:val="5"/>
    <w:link w:val="867"/>
    <w:autoRedefine/>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869">
    <w:name w:val="样式 正文1 + 悬挂缩进: 1.71 字符 Char"/>
    <w:link w:val="803"/>
    <w:autoRedefine/>
    <w:qFormat/>
    <w:locked/>
    <w:uiPriority w:val="0"/>
    <w:rPr>
      <w:rFonts w:ascii="宋体"/>
      <w:bCs/>
      <w:sz w:val="24"/>
    </w:rPr>
  </w:style>
  <w:style w:type="character" w:customStyle="1" w:styleId="870">
    <w:name w:val="图片标题 Exact"/>
    <w:link w:val="871"/>
    <w:autoRedefine/>
    <w:qFormat/>
    <w:uiPriority w:val="0"/>
    <w:rPr>
      <w:rFonts w:ascii="MingLiU" w:hAnsi="MingLiU" w:eastAsia="MingLiU" w:cs="MingLiU"/>
      <w:spacing w:val="9"/>
      <w:sz w:val="21"/>
      <w:szCs w:val="21"/>
      <w:shd w:val="clear" w:color="auto" w:fill="FFFFFF"/>
    </w:rPr>
  </w:style>
  <w:style w:type="paragraph" w:customStyle="1" w:styleId="871">
    <w:name w:val="图片标题"/>
    <w:basedOn w:val="1"/>
    <w:link w:val="870"/>
    <w:autoRedefine/>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872">
    <w:name w:val="正文文本 + Trebuchet MS"/>
    <w:autoRedefine/>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73">
    <w:name w:val="标题 Char Char"/>
    <w:autoRedefine/>
    <w:qFormat/>
    <w:uiPriority w:val="0"/>
    <w:rPr>
      <w:rFonts w:ascii="黑体" w:hAnsi="Arial" w:eastAsia="黑体" w:cs="Arial"/>
      <w:bCs/>
      <w:kern w:val="2"/>
      <w:sz w:val="32"/>
      <w:szCs w:val="32"/>
      <w:lang w:val="en-US" w:eastAsia="zh-CN" w:bidi="ar-SA"/>
    </w:rPr>
  </w:style>
  <w:style w:type="character" w:customStyle="1" w:styleId="874">
    <w:name w:val="Viewed Anchor (A)"/>
    <w:autoRedefine/>
    <w:qFormat/>
    <w:uiPriority w:val="0"/>
    <w:rPr>
      <w:color w:val="800000"/>
      <w:u w:val="single"/>
    </w:rPr>
  </w:style>
  <w:style w:type="character" w:customStyle="1" w:styleId="875">
    <w:name w:val="样式 标题 2标题 2 Char Char Char Char Char Char Char Char Char Char C... Char"/>
    <w:link w:val="876"/>
    <w:autoRedefine/>
    <w:qFormat/>
    <w:uiPriority w:val="0"/>
    <w:rPr>
      <w:rFonts w:ascii="宋体" w:hAnsi="宋体" w:cs="Arial"/>
      <w:color w:val="000000"/>
      <w:sz w:val="28"/>
      <w:szCs w:val="30"/>
    </w:rPr>
  </w:style>
  <w:style w:type="paragraph" w:customStyle="1" w:styleId="876">
    <w:name w:val="样式 标题 2标题 2 Char Char Char Char Char Char Char Char Char Char C..."/>
    <w:basedOn w:val="4"/>
    <w:link w:val="875"/>
    <w:autoRedefine/>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877">
    <w:name w:val="尾注引用1"/>
    <w:autoRedefine/>
    <w:qFormat/>
    <w:uiPriority w:val="0"/>
    <w:rPr>
      <w:vertAlign w:val="superscript"/>
    </w:rPr>
  </w:style>
  <w:style w:type="character" w:customStyle="1" w:styleId="878">
    <w:name w:val="font21"/>
    <w:autoRedefine/>
    <w:qFormat/>
    <w:uiPriority w:val="0"/>
    <w:rPr>
      <w:rFonts w:hint="eastAsia" w:ascii="宋体" w:hAnsi="宋体" w:eastAsia="宋体" w:cs="宋体"/>
      <w:b/>
      <w:color w:val="000000"/>
      <w:sz w:val="21"/>
      <w:szCs w:val="21"/>
      <w:u w:val="none"/>
    </w:rPr>
  </w:style>
  <w:style w:type="character" w:customStyle="1" w:styleId="879">
    <w:name w:val="Table Text Char Char Char Char Char Char Char"/>
    <w:autoRedefine/>
    <w:qFormat/>
    <w:uiPriority w:val="0"/>
    <w:rPr>
      <w:rFonts w:ascii="Arial" w:hAnsi="Arial" w:eastAsia="Times New Roman"/>
      <w:kern w:val="2"/>
      <w:sz w:val="18"/>
      <w:szCs w:val="24"/>
      <w:lang w:val="en-US" w:eastAsia="zh-CN" w:bidi="ar-SA"/>
    </w:rPr>
  </w:style>
  <w:style w:type="character" w:customStyle="1" w:styleId="880">
    <w:name w:val="投标文件正文 Char"/>
    <w:link w:val="881"/>
    <w:autoRedefine/>
    <w:qFormat/>
    <w:locked/>
    <w:uiPriority w:val="0"/>
    <w:rPr>
      <w:rFonts w:ascii="宋体" w:hAnsi="宋体"/>
      <w:kern w:val="2"/>
      <w:sz w:val="21"/>
      <w:szCs w:val="22"/>
    </w:rPr>
  </w:style>
  <w:style w:type="paragraph" w:customStyle="1" w:styleId="881">
    <w:name w:val="投标文件正文"/>
    <w:basedOn w:val="1"/>
    <w:link w:val="880"/>
    <w:autoRedefine/>
    <w:qFormat/>
    <w:uiPriority w:val="0"/>
    <w:pPr>
      <w:spacing w:line="360" w:lineRule="auto"/>
      <w:ind w:firstLine="200" w:firstLineChars="200"/>
    </w:pPr>
    <w:rPr>
      <w:rFonts w:ascii="宋体" w:hAnsi="宋体"/>
      <w:szCs w:val="22"/>
    </w:rPr>
  </w:style>
  <w:style w:type="character" w:customStyle="1" w:styleId="882">
    <w:name w:val="SANGFOR_7_图表标注 Char"/>
    <w:autoRedefine/>
    <w:qFormat/>
    <w:uiPriority w:val="0"/>
    <w:rPr>
      <w:rFonts w:eastAsia="楷体_GB2312"/>
      <w:kern w:val="2"/>
      <w:sz w:val="21"/>
      <w:szCs w:val="18"/>
    </w:rPr>
  </w:style>
  <w:style w:type="character" w:customStyle="1" w:styleId="883">
    <w:name w:val="小四 段落 宋体 Char1"/>
    <w:link w:val="884"/>
    <w:autoRedefine/>
    <w:qFormat/>
    <w:uiPriority w:val="0"/>
    <w:rPr>
      <w:rFonts w:ascii="宋体" w:hAnsi="宋体"/>
      <w:bCs/>
      <w:kern w:val="2"/>
      <w:sz w:val="24"/>
      <w:szCs w:val="24"/>
    </w:rPr>
  </w:style>
  <w:style w:type="paragraph" w:customStyle="1" w:styleId="884">
    <w:name w:val="小四 段落 宋体"/>
    <w:basedOn w:val="21"/>
    <w:link w:val="883"/>
    <w:autoRedefine/>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885">
    <w:name w:val="表格文字图表文字 Char"/>
    <w:link w:val="886"/>
    <w:autoRedefine/>
    <w:qFormat/>
    <w:uiPriority w:val="0"/>
    <w:rPr>
      <w:rFonts w:cs="宋体"/>
      <w:kern w:val="2"/>
      <w:sz w:val="21"/>
    </w:rPr>
  </w:style>
  <w:style w:type="paragraph" w:customStyle="1" w:styleId="886">
    <w:name w:val="表格文字图表文字"/>
    <w:basedOn w:val="1"/>
    <w:link w:val="885"/>
    <w:autoRedefine/>
    <w:qFormat/>
    <w:uiPriority w:val="0"/>
    <w:pPr>
      <w:snapToGrid w:val="0"/>
      <w:jc w:val="center"/>
    </w:pPr>
    <w:rPr>
      <w:rFonts w:cs="宋体"/>
      <w:szCs w:val="20"/>
    </w:rPr>
  </w:style>
  <w:style w:type="character" w:customStyle="1" w:styleId="887">
    <w:name w:val="Item List Char Char Char Char"/>
    <w:autoRedefine/>
    <w:qFormat/>
    <w:uiPriority w:val="0"/>
    <w:rPr>
      <w:rFonts w:ascii="Arial" w:hAnsi="Arial"/>
      <w:szCs w:val="21"/>
      <w:lang w:bidi="ar-SA"/>
    </w:rPr>
  </w:style>
  <w:style w:type="character" w:customStyle="1" w:styleId="888">
    <w:name w:val="图片 Char Char"/>
    <w:link w:val="889"/>
    <w:autoRedefine/>
    <w:qFormat/>
    <w:uiPriority w:val="0"/>
    <w:rPr>
      <w:rFonts w:ascii="Calibri" w:hAnsi="Calibri" w:eastAsia="楷体"/>
    </w:rPr>
  </w:style>
  <w:style w:type="paragraph" w:customStyle="1" w:styleId="889">
    <w:name w:val="图片"/>
    <w:basedOn w:val="1"/>
    <w:link w:val="888"/>
    <w:autoRedefine/>
    <w:qFormat/>
    <w:uiPriority w:val="0"/>
    <w:pPr>
      <w:spacing w:line="360" w:lineRule="auto"/>
      <w:jc w:val="center"/>
    </w:pPr>
    <w:rPr>
      <w:rFonts w:ascii="Calibri" w:hAnsi="Calibri" w:eastAsia="楷体"/>
      <w:kern w:val="0"/>
      <w:sz w:val="20"/>
      <w:szCs w:val="20"/>
    </w:rPr>
  </w:style>
  <w:style w:type="character" w:customStyle="1" w:styleId="890">
    <w:name w:val="框图字体居中 Char Char"/>
    <w:autoRedefine/>
    <w:unhideWhenUsed/>
    <w:qFormat/>
    <w:uiPriority w:val="0"/>
    <w:rPr>
      <w:rFonts w:eastAsia="宋体"/>
      <w:kern w:val="2"/>
      <w:sz w:val="21"/>
      <w:szCs w:val="21"/>
      <w:lang w:val="en-US" w:eastAsia="zh-CN" w:bidi="ar-SA"/>
    </w:rPr>
  </w:style>
  <w:style w:type="character" w:customStyle="1" w:styleId="891">
    <w:name w:val="机场线4级标题 Char"/>
    <w:link w:val="892"/>
    <w:autoRedefine/>
    <w:qFormat/>
    <w:uiPriority w:val="0"/>
    <w:rPr>
      <w:rFonts w:ascii="黑体" w:hAnsi="宋体" w:eastAsia="黑体" w:cs="宋体"/>
      <w:sz w:val="24"/>
    </w:rPr>
  </w:style>
  <w:style w:type="paragraph" w:customStyle="1" w:styleId="892">
    <w:name w:val="机场线4级标题"/>
    <w:basedOn w:val="7"/>
    <w:link w:val="891"/>
    <w:autoRedefine/>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893">
    <w:name w:val="style311"/>
    <w:autoRedefine/>
    <w:qFormat/>
    <w:uiPriority w:val="0"/>
    <w:rPr>
      <w:sz w:val="21"/>
    </w:rPr>
  </w:style>
  <w:style w:type="character" w:customStyle="1" w:styleId="894">
    <w:name w:val="user entry (courier) Char"/>
    <w:link w:val="895"/>
    <w:autoRedefine/>
    <w:qFormat/>
    <w:locked/>
    <w:uiPriority w:val="0"/>
    <w:rPr>
      <w:rFonts w:ascii="Courier" w:hAnsi="Courier" w:cs="黑体"/>
      <w:b/>
      <w:sz w:val="24"/>
      <w:szCs w:val="21"/>
      <w:lang w:eastAsia="en-US"/>
    </w:rPr>
  </w:style>
  <w:style w:type="paragraph" w:customStyle="1" w:styleId="895">
    <w:name w:val="user entry (courier)"/>
    <w:basedOn w:val="1"/>
    <w:next w:val="1"/>
    <w:link w:val="894"/>
    <w:autoRedefine/>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896">
    <w:name w:val="正文 居中（图示文字） Char"/>
    <w:link w:val="897"/>
    <w:autoRedefine/>
    <w:qFormat/>
    <w:uiPriority w:val="0"/>
    <w:rPr>
      <w:rFonts w:ascii="Calibri" w:hAnsi="Calibri"/>
      <w:szCs w:val="21"/>
    </w:rPr>
  </w:style>
  <w:style w:type="paragraph" w:customStyle="1" w:styleId="897">
    <w:name w:val="正文 居中（图示文字）"/>
    <w:basedOn w:val="1"/>
    <w:link w:val="896"/>
    <w:autoRedefine/>
    <w:qFormat/>
    <w:uiPriority w:val="0"/>
    <w:pPr>
      <w:jc w:val="center"/>
    </w:pPr>
    <w:rPr>
      <w:rFonts w:ascii="Calibri" w:hAnsi="Calibri"/>
      <w:kern w:val="0"/>
      <w:sz w:val="20"/>
      <w:szCs w:val="21"/>
    </w:rPr>
  </w:style>
  <w:style w:type="character" w:customStyle="1" w:styleId="898">
    <w:name w:val="Style Heading 1 + (Latin) Times New Roman Char Char"/>
    <w:link w:val="899"/>
    <w:autoRedefine/>
    <w:qFormat/>
    <w:uiPriority w:val="0"/>
    <w:rPr>
      <w:rFonts w:ascii="宋体" w:hAnsi="宋体" w:eastAsia="PMingLiU"/>
      <w:bCs/>
      <w:kern w:val="52"/>
      <w:sz w:val="24"/>
      <w:szCs w:val="24"/>
      <w:lang w:eastAsia="zh-TW"/>
    </w:rPr>
  </w:style>
  <w:style w:type="paragraph" w:customStyle="1" w:styleId="899">
    <w:name w:val="Style Heading 1 + (Latin) Times New Roman"/>
    <w:basedOn w:val="3"/>
    <w:link w:val="898"/>
    <w:autoRedefine/>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00">
    <w:name w:val="标题 1 Char2"/>
    <w:autoRedefine/>
    <w:qFormat/>
    <w:uiPriority w:val="99"/>
    <w:rPr>
      <w:rFonts w:ascii="Cambria" w:hAnsi="Cambria" w:eastAsia="宋体" w:cs="Times New Roman"/>
      <w:b/>
      <w:bCs/>
      <w:color w:val="365F91"/>
      <w:sz w:val="28"/>
      <w:szCs w:val="28"/>
    </w:rPr>
  </w:style>
  <w:style w:type="character" w:customStyle="1" w:styleId="901">
    <w:name w:val="feng Char Char"/>
    <w:link w:val="902"/>
    <w:autoRedefine/>
    <w:qFormat/>
    <w:locked/>
    <w:uiPriority w:val="99"/>
    <w:rPr>
      <w:sz w:val="24"/>
    </w:rPr>
  </w:style>
  <w:style w:type="paragraph" w:customStyle="1" w:styleId="902">
    <w:name w:val="feng"/>
    <w:basedOn w:val="1"/>
    <w:link w:val="901"/>
    <w:autoRedefine/>
    <w:qFormat/>
    <w:uiPriority w:val="99"/>
    <w:pPr>
      <w:widowControl/>
      <w:spacing w:line="360" w:lineRule="auto"/>
      <w:ind w:firstLine="480" w:firstLineChars="200"/>
      <w:jc w:val="left"/>
    </w:pPr>
    <w:rPr>
      <w:kern w:val="0"/>
      <w:sz w:val="24"/>
      <w:szCs w:val="20"/>
    </w:rPr>
  </w:style>
  <w:style w:type="character" w:customStyle="1" w:styleId="903">
    <w:name w:val="font121"/>
    <w:autoRedefine/>
    <w:qFormat/>
    <w:uiPriority w:val="0"/>
    <w:rPr>
      <w:sz w:val="18"/>
      <w:szCs w:val="18"/>
    </w:rPr>
  </w:style>
  <w:style w:type="character" w:customStyle="1" w:styleId="904">
    <w:name w:val="jl 正文 Char Char Char"/>
    <w:link w:val="905"/>
    <w:autoRedefine/>
    <w:semiHidden/>
    <w:qFormat/>
    <w:uiPriority w:val="0"/>
    <w:rPr>
      <w:rFonts w:ascii="宋体"/>
      <w:kern w:val="2"/>
      <w:sz w:val="24"/>
      <w:szCs w:val="24"/>
    </w:rPr>
  </w:style>
  <w:style w:type="paragraph" w:customStyle="1" w:styleId="905">
    <w:name w:val="jl 正文 Char Char"/>
    <w:basedOn w:val="1"/>
    <w:link w:val="904"/>
    <w:autoRedefine/>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906">
    <w:name w:val="样式 正文缩进 + 小四 Char"/>
    <w:link w:val="907"/>
    <w:autoRedefine/>
    <w:qFormat/>
    <w:uiPriority w:val="0"/>
    <w:rPr>
      <w:sz w:val="24"/>
      <w:szCs w:val="24"/>
    </w:rPr>
  </w:style>
  <w:style w:type="paragraph" w:customStyle="1" w:styleId="907">
    <w:name w:val="样式 正文缩进 + 小四"/>
    <w:basedOn w:val="6"/>
    <w:link w:val="906"/>
    <w:autoRedefine/>
    <w:qFormat/>
    <w:uiPriority w:val="0"/>
    <w:pPr>
      <w:widowControl w:val="0"/>
      <w:adjustRightInd w:val="0"/>
      <w:snapToGrid w:val="0"/>
      <w:spacing w:line="460" w:lineRule="atLeast"/>
      <w:ind w:firstLine="200" w:firstLineChars="200"/>
    </w:pPr>
    <w:rPr>
      <w:rFonts w:eastAsia="宋体"/>
      <w:szCs w:val="24"/>
    </w:rPr>
  </w:style>
  <w:style w:type="character" w:customStyle="1" w:styleId="908">
    <w:name w:val="text"/>
    <w:autoRedefine/>
    <w:qFormat/>
    <w:uiPriority w:val="0"/>
    <w:rPr>
      <w:rFonts w:ascii="仿宋_GB2312" w:eastAsia="仿宋_GB2312"/>
      <w:b/>
      <w:kern w:val="2"/>
      <w:sz w:val="32"/>
      <w:szCs w:val="32"/>
      <w:lang w:val="en-US" w:eastAsia="zh-CN" w:bidi="ar-SA"/>
    </w:rPr>
  </w:style>
  <w:style w:type="character" w:customStyle="1" w:styleId="909">
    <w:name w:val="Notes Text in Table Char"/>
    <w:link w:val="910"/>
    <w:autoRedefine/>
    <w:qFormat/>
    <w:uiPriority w:val="0"/>
    <w:rPr>
      <w:rFonts w:eastAsia="楷体_GB2312" w:cs="Arial"/>
      <w:iCs/>
      <w:kern w:val="2"/>
      <w:sz w:val="18"/>
      <w:szCs w:val="18"/>
    </w:rPr>
  </w:style>
  <w:style w:type="paragraph" w:customStyle="1" w:styleId="910">
    <w:name w:val="Notes Text in Table"/>
    <w:link w:val="909"/>
    <w:autoRedefine/>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911">
    <w:name w:val="cjHD正文 Char Char"/>
    <w:autoRedefine/>
    <w:qFormat/>
    <w:uiPriority w:val="0"/>
    <w:rPr>
      <w:rFonts w:ascii="宋体" w:hAnsi="宋体"/>
      <w:sz w:val="28"/>
    </w:rPr>
  </w:style>
  <w:style w:type="character" w:customStyle="1" w:styleId="912">
    <w:name w:val="正文首行缩进 2 Char2"/>
    <w:autoRedefine/>
    <w:qFormat/>
    <w:uiPriority w:val="0"/>
    <w:rPr>
      <w:rFonts w:ascii="Calibri" w:hAnsi="Calibri" w:eastAsia="宋体" w:cs="Times New Roman"/>
      <w:kern w:val="2"/>
      <w:sz w:val="21"/>
      <w:szCs w:val="22"/>
    </w:rPr>
  </w:style>
  <w:style w:type="character" w:customStyle="1" w:styleId="913">
    <w:name w:val="command keywords Char1"/>
    <w:link w:val="914"/>
    <w:autoRedefine/>
    <w:qFormat/>
    <w:uiPriority w:val="0"/>
    <w:rPr>
      <w:rFonts w:ascii="Arial" w:hAnsi="Arial"/>
      <w:b/>
      <w:bCs/>
      <w:szCs w:val="21"/>
    </w:rPr>
  </w:style>
  <w:style w:type="paragraph" w:customStyle="1" w:styleId="914">
    <w:name w:val="command keywords"/>
    <w:basedOn w:val="1"/>
    <w:link w:val="913"/>
    <w:autoRedefine/>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15">
    <w:name w:val="正文文字4 Char Char"/>
    <w:autoRedefine/>
    <w:qFormat/>
    <w:uiPriority w:val="0"/>
    <w:rPr>
      <w:kern w:val="2"/>
      <w:sz w:val="21"/>
      <w:szCs w:val="24"/>
    </w:rPr>
  </w:style>
  <w:style w:type="character" w:customStyle="1" w:styleId="916">
    <w:name w:val="首行缩进 2 Char Char"/>
    <w:link w:val="917"/>
    <w:autoRedefine/>
    <w:qFormat/>
    <w:locked/>
    <w:uiPriority w:val="99"/>
    <w:rPr>
      <w:rFonts w:ascii="仿宋" w:hAnsi="仿宋" w:eastAsia="等线"/>
      <w:kern w:val="2"/>
      <w:sz w:val="28"/>
    </w:rPr>
  </w:style>
  <w:style w:type="paragraph" w:customStyle="1" w:styleId="917">
    <w:name w:val="首行缩进 2"/>
    <w:link w:val="916"/>
    <w:autoRedefine/>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18">
    <w:name w:val="p121"/>
    <w:autoRedefine/>
    <w:qFormat/>
    <w:uiPriority w:val="0"/>
    <w:rPr>
      <w:sz w:val="18"/>
      <w:szCs w:val="18"/>
    </w:rPr>
  </w:style>
  <w:style w:type="character" w:customStyle="1" w:styleId="919">
    <w:name w:val="四号线正文 Char"/>
    <w:link w:val="920"/>
    <w:autoRedefine/>
    <w:qFormat/>
    <w:uiPriority w:val="0"/>
    <w:rPr>
      <w:rFonts w:ascii="宋体" w:hAnsi="Arial" w:cs="宋体"/>
      <w:kern w:val="2"/>
      <w:sz w:val="24"/>
      <w:szCs w:val="24"/>
    </w:rPr>
  </w:style>
  <w:style w:type="paragraph" w:customStyle="1" w:styleId="920">
    <w:name w:val="四号线正文"/>
    <w:basedOn w:val="1"/>
    <w:link w:val="919"/>
    <w:autoRedefine/>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21">
    <w:name w:val="小四 段落 宋体 Char Char Char1"/>
    <w:link w:val="922"/>
    <w:autoRedefine/>
    <w:qFormat/>
    <w:uiPriority w:val="0"/>
    <w:rPr>
      <w:rFonts w:ascii="宋体" w:hAnsi="宋体"/>
      <w:kern w:val="2"/>
      <w:sz w:val="28"/>
      <w:szCs w:val="22"/>
    </w:rPr>
  </w:style>
  <w:style w:type="paragraph" w:customStyle="1" w:styleId="922">
    <w:name w:val="小四 段落 宋体 Char Char1"/>
    <w:basedOn w:val="21"/>
    <w:link w:val="921"/>
    <w:autoRedefine/>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23">
    <w:name w:val="样式 样式 标题 1H1PIM 1h1DocAccptfeaturehead1Header 1Heading 0He...1 +... Char"/>
    <w:autoRedefine/>
    <w:qFormat/>
    <w:uiPriority w:val="0"/>
    <w:rPr>
      <w:rFonts w:ascii="宋体" w:hAnsi="宋体" w:eastAsia="宋体"/>
      <w:b/>
      <w:color w:val="000000"/>
      <w:kern w:val="32"/>
      <w:sz w:val="44"/>
      <w:szCs w:val="44"/>
      <w:lang w:val="en-US" w:eastAsia="zh-CN" w:bidi="ar-SA"/>
    </w:rPr>
  </w:style>
  <w:style w:type="character" w:customStyle="1" w:styleId="924">
    <w:name w:val="标题 3 Char"/>
    <w:autoRedefine/>
    <w:qFormat/>
    <w:uiPriority w:val="0"/>
    <w:rPr>
      <w:rFonts w:ascii="黑体" w:eastAsia="黑体"/>
      <w:bCs/>
      <w:sz w:val="30"/>
    </w:rPr>
  </w:style>
  <w:style w:type="character" w:customStyle="1" w:styleId="925">
    <w:name w:val="cnfont1"/>
    <w:autoRedefine/>
    <w:qFormat/>
    <w:uiPriority w:val="0"/>
    <w:rPr>
      <w:rFonts w:hint="default" w:ascii="Arial" w:hAnsi="Arial" w:cs="Arial"/>
      <w:spacing w:val="315"/>
      <w:sz w:val="18"/>
      <w:szCs w:val="18"/>
      <w:u w:val="none"/>
    </w:rPr>
  </w:style>
  <w:style w:type="character" w:customStyle="1" w:styleId="926">
    <w:name w:val="默认字体 Char"/>
    <w:link w:val="927"/>
    <w:autoRedefine/>
    <w:qFormat/>
    <w:uiPriority w:val="0"/>
    <w:rPr>
      <w:rFonts w:ascii="Arial" w:hAnsi="Arial"/>
    </w:rPr>
  </w:style>
  <w:style w:type="paragraph" w:customStyle="1" w:styleId="927">
    <w:name w:val="默认字体"/>
    <w:basedOn w:val="1"/>
    <w:link w:val="926"/>
    <w:autoRedefine/>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28">
    <w:name w:val="ZW Char Char"/>
    <w:link w:val="929"/>
    <w:autoRedefine/>
    <w:qFormat/>
    <w:uiPriority w:val="0"/>
    <w:rPr>
      <w:rFonts w:ascii="宋体" w:hAnsi="宋体"/>
      <w:kern w:val="2"/>
      <w:sz w:val="24"/>
      <w:szCs w:val="24"/>
    </w:rPr>
  </w:style>
  <w:style w:type="paragraph" w:customStyle="1" w:styleId="929">
    <w:name w:val="ZW Char"/>
    <w:basedOn w:val="1"/>
    <w:link w:val="928"/>
    <w:autoRedefine/>
    <w:qFormat/>
    <w:uiPriority w:val="0"/>
    <w:pPr>
      <w:spacing w:line="360" w:lineRule="auto"/>
      <w:ind w:firstLine="200" w:firstLineChars="200"/>
      <w:jc w:val="left"/>
    </w:pPr>
    <w:rPr>
      <w:rFonts w:ascii="宋体" w:hAnsi="宋体"/>
      <w:sz w:val="24"/>
    </w:rPr>
  </w:style>
  <w:style w:type="character" w:customStyle="1" w:styleId="930">
    <w:name w:val="沈阳2正文B Char"/>
    <w:link w:val="931"/>
    <w:autoRedefine/>
    <w:qFormat/>
    <w:uiPriority w:val="0"/>
    <w:rPr>
      <w:rFonts w:ascii="宋体" w:hAnsi="宋体"/>
      <w:b/>
      <w:kern w:val="2"/>
      <w:sz w:val="24"/>
      <w:szCs w:val="24"/>
    </w:rPr>
  </w:style>
  <w:style w:type="paragraph" w:customStyle="1" w:styleId="931">
    <w:name w:val="沈阳2正文B"/>
    <w:basedOn w:val="1"/>
    <w:next w:val="1"/>
    <w:link w:val="930"/>
    <w:autoRedefine/>
    <w:qFormat/>
    <w:uiPriority w:val="0"/>
    <w:pPr>
      <w:spacing w:line="360" w:lineRule="auto"/>
      <w:ind w:firstLine="482" w:firstLineChars="200"/>
      <w:jc w:val="left"/>
    </w:pPr>
    <w:rPr>
      <w:rFonts w:ascii="宋体" w:hAnsi="宋体"/>
      <w:b/>
      <w:sz w:val="24"/>
    </w:rPr>
  </w:style>
  <w:style w:type="character" w:customStyle="1" w:styleId="932">
    <w:name w:val="SANGFOR_6_正文 Char"/>
    <w:autoRedefine/>
    <w:qFormat/>
    <w:uiPriority w:val="0"/>
    <w:rPr>
      <w:kern w:val="2"/>
      <w:sz w:val="21"/>
      <w:szCs w:val="24"/>
    </w:rPr>
  </w:style>
  <w:style w:type="character" w:customStyle="1" w:styleId="933">
    <w:name w:val="缺省文本 Char"/>
    <w:link w:val="934"/>
    <w:autoRedefine/>
    <w:qFormat/>
    <w:uiPriority w:val="0"/>
    <w:rPr>
      <w:sz w:val="24"/>
    </w:rPr>
  </w:style>
  <w:style w:type="paragraph" w:customStyle="1" w:styleId="934">
    <w:name w:val="缺省文本"/>
    <w:basedOn w:val="1"/>
    <w:link w:val="933"/>
    <w:autoRedefine/>
    <w:qFormat/>
    <w:uiPriority w:val="0"/>
    <w:pPr>
      <w:autoSpaceDE w:val="0"/>
      <w:autoSpaceDN w:val="0"/>
      <w:adjustRightInd w:val="0"/>
      <w:jc w:val="left"/>
    </w:pPr>
    <w:rPr>
      <w:kern w:val="0"/>
      <w:sz w:val="24"/>
      <w:szCs w:val="20"/>
    </w:rPr>
  </w:style>
  <w:style w:type="character" w:customStyle="1" w:styleId="935">
    <w:name w:val="标题 宝信名称 Char"/>
    <w:autoRedefine/>
    <w:qFormat/>
    <w:uiPriority w:val="0"/>
    <w:rPr>
      <w:rFonts w:ascii="Calibri" w:hAnsi="宋体"/>
      <w:sz w:val="32"/>
      <w:szCs w:val="32"/>
    </w:rPr>
  </w:style>
  <w:style w:type="character" w:customStyle="1" w:styleId="936">
    <w:name w:val="正文首行缩进 2 Char Char"/>
    <w:autoRedefine/>
    <w:qFormat/>
    <w:uiPriority w:val="0"/>
    <w:rPr>
      <w:rFonts w:ascii="Arial" w:hAnsi="Arial" w:eastAsia="宋体"/>
      <w:kern w:val="2"/>
      <w:sz w:val="21"/>
      <w:szCs w:val="24"/>
      <w:lang w:val="en-US" w:eastAsia="zh-CN" w:bidi="ar-SA"/>
    </w:rPr>
  </w:style>
  <w:style w:type="character" w:customStyle="1" w:styleId="937">
    <w:name w:val="Sub Item List Char"/>
    <w:link w:val="938"/>
    <w:autoRedefine/>
    <w:qFormat/>
    <w:uiPriority w:val="0"/>
    <w:rPr>
      <w:rFonts w:ascii="Arial" w:hAnsi="Arial" w:cs="Arial"/>
      <w:kern w:val="2"/>
      <w:sz w:val="21"/>
      <w:szCs w:val="21"/>
    </w:rPr>
  </w:style>
  <w:style w:type="paragraph" w:customStyle="1" w:styleId="938">
    <w:name w:val="Sub Item List"/>
    <w:basedOn w:val="1"/>
    <w:link w:val="937"/>
    <w:autoRedefine/>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39">
    <w:name w:val="Heading 1 Char Char"/>
    <w:autoRedefine/>
    <w:qFormat/>
    <w:uiPriority w:val="0"/>
    <w:rPr>
      <w:rFonts w:ascii="Arial" w:hAnsi="Arial" w:eastAsia="PMingLiU"/>
      <w:b/>
      <w:kern w:val="28"/>
      <w:sz w:val="28"/>
      <w:szCs w:val="28"/>
      <w:lang w:val="en-US" w:eastAsia="zh-TW" w:bidi="ar-SA"/>
    </w:rPr>
  </w:style>
  <w:style w:type="character" w:customStyle="1" w:styleId="940">
    <w:name w:val="Style 新細明體 14 pt"/>
    <w:autoRedefine/>
    <w:qFormat/>
    <w:uiPriority w:val="0"/>
    <w:rPr>
      <w:rFonts w:ascii="PMingLiU" w:hAnsi="PMingLiU"/>
      <w:spacing w:val="30"/>
      <w:sz w:val="28"/>
    </w:rPr>
  </w:style>
  <w:style w:type="character" w:customStyle="1" w:styleId="941">
    <w:name w:val="正文左缩近 Char"/>
    <w:link w:val="942"/>
    <w:autoRedefine/>
    <w:qFormat/>
    <w:uiPriority w:val="0"/>
    <w:rPr>
      <w:rFonts w:ascii="Arial" w:hAnsi="Arial" w:eastAsia="Arial"/>
      <w:kern w:val="2"/>
      <w:sz w:val="21"/>
      <w:szCs w:val="21"/>
    </w:rPr>
  </w:style>
  <w:style w:type="paragraph" w:customStyle="1" w:styleId="942">
    <w:name w:val="正文左缩近"/>
    <w:basedOn w:val="1"/>
    <w:link w:val="941"/>
    <w:autoRedefine/>
    <w:qFormat/>
    <w:uiPriority w:val="0"/>
    <w:pPr>
      <w:ind w:left="600" w:leftChars="600"/>
      <w:jc w:val="left"/>
    </w:pPr>
    <w:rPr>
      <w:rFonts w:ascii="Arial" w:hAnsi="Arial" w:eastAsia="Arial"/>
      <w:szCs w:val="21"/>
    </w:rPr>
  </w:style>
  <w:style w:type="character" w:customStyle="1" w:styleId="943">
    <w:name w:val="正文四级编号 Char Char"/>
    <w:link w:val="944"/>
    <w:autoRedefine/>
    <w:qFormat/>
    <w:uiPriority w:val="0"/>
    <w:rPr>
      <w:kern w:val="2"/>
      <w:sz w:val="21"/>
      <w:szCs w:val="22"/>
    </w:rPr>
  </w:style>
  <w:style w:type="paragraph" w:customStyle="1" w:styleId="944">
    <w:name w:val="正文四级编号"/>
    <w:basedOn w:val="1"/>
    <w:link w:val="943"/>
    <w:autoRedefine/>
    <w:qFormat/>
    <w:uiPriority w:val="0"/>
    <w:pPr>
      <w:tabs>
        <w:tab w:val="left" w:pos="0"/>
      </w:tabs>
      <w:spacing w:line="360" w:lineRule="auto"/>
      <w:ind w:firstLine="500" w:firstLineChars="500"/>
    </w:pPr>
    <w:rPr>
      <w:szCs w:val="22"/>
    </w:rPr>
  </w:style>
  <w:style w:type="character" w:customStyle="1" w:styleId="945">
    <w:name w:val="text12st_hs1"/>
    <w:autoRedefine/>
    <w:qFormat/>
    <w:uiPriority w:val="0"/>
    <w:rPr>
      <w:color w:val="000000"/>
      <w:sz w:val="19"/>
      <w:szCs w:val="19"/>
      <w:u w:val="none"/>
    </w:rPr>
  </w:style>
  <w:style w:type="character" w:customStyle="1" w:styleId="946">
    <w:name w:val="Char Char Char Char1 Char Char Char Char Char Char Char"/>
    <w:link w:val="947"/>
    <w:autoRedefine/>
    <w:qFormat/>
    <w:uiPriority w:val="0"/>
    <w:rPr>
      <w:rFonts w:ascii="Tahoma" w:hAnsi="Tahoma"/>
      <w:kern w:val="2"/>
      <w:sz w:val="24"/>
    </w:rPr>
  </w:style>
  <w:style w:type="paragraph" w:customStyle="1" w:styleId="947">
    <w:name w:val="Char Char Char Char1 Char Char Char Char Char Char"/>
    <w:basedOn w:val="1"/>
    <w:link w:val="946"/>
    <w:autoRedefine/>
    <w:qFormat/>
    <w:uiPriority w:val="0"/>
    <w:pPr>
      <w:jc w:val="left"/>
    </w:pPr>
    <w:rPr>
      <w:rFonts w:ascii="Tahoma" w:hAnsi="Tahoma"/>
      <w:sz w:val="24"/>
      <w:szCs w:val="20"/>
    </w:rPr>
  </w:style>
  <w:style w:type="character" w:customStyle="1" w:styleId="948">
    <w:name w:val="地铁5级1.1.1.1 Char"/>
    <w:link w:val="949"/>
    <w:autoRedefine/>
    <w:qFormat/>
    <w:locked/>
    <w:uiPriority w:val="0"/>
    <w:rPr>
      <w:rFonts w:ascii="宋体" w:hAnsi="宋体" w:cs="宋体"/>
      <w:sz w:val="24"/>
      <w:szCs w:val="24"/>
    </w:rPr>
  </w:style>
  <w:style w:type="paragraph" w:customStyle="1" w:styleId="949">
    <w:name w:val="地铁5级1.1.1.1"/>
    <w:basedOn w:val="1"/>
    <w:next w:val="1"/>
    <w:link w:val="948"/>
    <w:autoRedefine/>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50">
    <w:name w:val="图说 Char"/>
    <w:autoRedefine/>
    <w:semiHidden/>
    <w:qFormat/>
    <w:uiPriority w:val="0"/>
    <w:rPr>
      <w:kern w:val="2"/>
      <w:sz w:val="18"/>
    </w:rPr>
  </w:style>
  <w:style w:type="character" w:customStyle="1" w:styleId="951">
    <w:name w:val="Figure Text Char"/>
    <w:link w:val="952"/>
    <w:autoRedefine/>
    <w:qFormat/>
    <w:uiPriority w:val="0"/>
    <w:rPr>
      <w:rFonts w:ascii="Arial" w:hAnsi="Arial" w:eastAsia="楷体_GB2312"/>
      <w:sz w:val="18"/>
    </w:rPr>
  </w:style>
  <w:style w:type="paragraph" w:customStyle="1" w:styleId="952">
    <w:name w:val="Figure Text"/>
    <w:link w:val="951"/>
    <w:autoRedefine/>
    <w:qFormat/>
    <w:uiPriority w:val="0"/>
    <w:pPr>
      <w:snapToGrid w:val="0"/>
      <w:jc w:val="both"/>
    </w:pPr>
    <w:rPr>
      <w:rFonts w:ascii="Arial" w:hAnsi="Arial" w:eastAsia="楷体_GB2312" w:cs="Times New Roman"/>
      <w:sz w:val="18"/>
      <w:lang w:val="en-US" w:eastAsia="zh-CN" w:bidi="ar-SA"/>
    </w:rPr>
  </w:style>
  <w:style w:type="character" w:customStyle="1" w:styleId="953">
    <w:name w:val="机场线节 Char"/>
    <w:link w:val="954"/>
    <w:autoRedefine/>
    <w:qFormat/>
    <w:uiPriority w:val="0"/>
    <w:rPr>
      <w:rFonts w:ascii="黑体" w:hAnsi="Arial" w:eastAsia="黑体" w:cs="宋体"/>
      <w:sz w:val="28"/>
    </w:rPr>
  </w:style>
  <w:style w:type="paragraph" w:customStyle="1" w:styleId="954">
    <w:name w:val="机场线节"/>
    <w:basedOn w:val="4"/>
    <w:link w:val="953"/>
    <w:autoRedefine/>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55">
    <w:name w:val="D2 Char Char"/>
    <w:autoRedefine/>
    <w:qFormat/>
    <w:uiPriority w:val="0"/>
    <w:rPr>
      <w:rFonts w:ascii="EU-F1" w:eastAsia="黑体"/>
      <w:kern w:val="21"/>
      <w:sz w:val="21"/>
      <w:szCs w:val="21"/>
    </w:rPr>
  </w:style>
  <w:style w:type="character" w:customStyle="1" w:styleId="956">
    <w:name w:val="样式 超链接 + 仿宋_GB2312 小四 加粗"/>
    <w:autoRedefine/>
    <w:qFormat/>
    <w:uiPriority w:val="0"/>
    <w:rPr>
      <w:rFonts w:ascii="仿宋_GB2312" w:hAnsi="仿宋_GB2312" w:eastAsia="黑体"/>
      <w:b/>
      <w:bCs/>
      <w:color w:val="auto"/>
      <w:sz w:val="24"/>
      <w:u w:val="none"/>
    </w:rPr>
  </w:style>
  <w:style w:type="character" w:customStyle="1" w:styleId="957">
    <w:name w:val="Table Heading Char Char Char"/>
    <w:autoRedefine/>
    <w:qFormat/>
    <w:uiPriority w:val="0"/>
    <w:rPr>
      <w:rFonts w:ascii="Arial" w:hAnsi="Arial" w:eastAsia="黑体"/>
      <w:sz w:val="21"/>
      <w:lang w:val="en-US" w:eastAsia="zh-CN" w:bidi="ar-SA"/>
    </w:rPr>
  </w:style>
  <w:style w:type="character" w:customStyle="1" w:styleId="958">
    <w:name w:val="style31"/>
    <w:autoRedefine/>
    <w:qFormat/>
    <w:uiPriority w:val="0"/>
    <w:rPr>
      <w:sz w:val="18"/>
      <w:szCs w:val="18"/>
    </w:rPr>
  </w:style>
  <w:style w:type="character" w:customStyle="1" w:styleId="959">
    <w:name w:val="正文首行缩进:  2 字符 Char"/>
    <w:link w:val="960"/>
    <w:autoRedefine/>
    <w:qFormat/>
    <w:locked/>
    <w:uiPriority w:val="0"/>
    <w:rPr>
      <w:rFonts w:ascii="宋体" w:hAnsi="宋体" w:cs="黑体"/>
      <w:sz w:val="24"/>
      <w:szCs w:val="24"/>
    </w:rPr>
  </w:style>
  <w:style w:type="paragraph" w:customStyle="1" w:styleId="960">
    <w:name w:val="正文首行缩进:  2 字符"/>
    <w:basedOn w:val="1"/>
    <w:link w:val="959"/>
    <w:autoRedefine/>
    <w:qFormat/>
    <w:uiPriority w:val="0"/>
    <w:pPr>
      <w:spacing w:line="360" w:lineRule="auto"/>
      <w:ind w:firstLine="480" w:firstLineChars="200"/>
      <w:jc w:val="left"/>
    </w:pPr>
    <w:rPr>
      <w:rFonts w:ascii="宋体" w:hAnsi="宋体" w:cs="黑体"/>
      <w:kern w:val="0"/>
      <w:sz w:val="24"/>
    </w:rPr>
  </w:style>
  <w:style w:type="character" w:customStyle="1" w:styleId="961">
    <w:name w:val="样式 Table Text + 倾斜 Char Char Char Char Char Char Char"/>
    <w:link w:val="962"/>
    <w:autoRedefine/>
    <w:qFormat/>
    <w:uiPriority w:val="0"/>
    <w:rPr>
      <w:rFonts w:ascii="Arial" w:hAnsi="Arial"/>
      <w:iCs/>
      <w:sz w:val="18"/>
      <w:szCs w:val="18"/>
    </w:rPr>
  </w:style>
  <w:style w:type="paragraph" w:customStyle="1" w:styleId="962">
    <w:name w:val="样式 Table Text + 倾斜 Char Char Char Char Char Char"/>
    <w:basedOn w:val="1"/>
    <w:link w:val="961"/>
    <w:autoRedefine/>
    <w:qFormat/>
    <w:uiPriority w:val="0"/>
    <w:pPr>
      <w:widowControl/>
      <w:snapToGrid w:val="0"/>
      <w:spacing w:before="80" w:after="80"/>
      <w:jc w:val="left"/>
    </w:pPr>
    <w:rPr>
      <w:rFonts w:ascii="Arial" w:hAnsi="Arial"/>
      <w:iCs/>
      <w:kern w:val="0"/>
      <w:sz w:val="18"/>
      <w:szCs w:val="18"/>
    </w:rPr>
  </w:style>
  <w:style w:type="character" w:customStyle="1" w:styleId="963">
    <w:name w:val="彩色网格 - 强调文字颜色 1 Char"/>
    <w:autoRedefine/>
    <w:qFormat/>
    <w:uiPriority w:val="29"/>
    <w:rPr>
      <w:rFonts w:ascii="Calibri" w:hAnsi="Calibri"/>
      <w:i/>
      <w:iCs/>
      <w:color w:val="000000"/>
      <w:sz w:val="22"/>
      <w:szCs w:val="22"/>
    </w:rPr>
  </w:style>
  <w:style w:type="character" w:customStyle="1" w:styleId="964">
    <w:name w:val="标题 4 + 宋体 小四 Char Char Char Char Char Char Char Char Char Char Char Char Char1 Char Char Char Char"/>
    <w:autoRedefine/>
    <w:qFormat/>
    <w:uiPriority w:val="0"/>
    <w:rPr>
      <w:rFonts w:ascii="宋体" w:hAnsi="宋体" w:eastAsia="宋体"/>
      <w:b/>
      <w:bCs/>
      <w:spacing w:val="4"/>
      <w:kern w:val="2"/>
      <w:sz w:val="24"/>
      <w:szCs w:val="32"/>
      <w:lang w:val="en-US" w:eastAsia="zh-CN" w:bidi="ar-SA"/>
    </w:rPr>
  </w:style>
  <w:style w:type="character" w:customStyle="1" w:styleId="965">
    <w:name w:val="引用 Char1"/>
    <w:autoRedefine/>
    <w:qFormat/>
    <w:uiPriority w:val="29"/>
    <w:rPr>
      <w:i/>
      <w:iCs/>
      <w:color w:val="000000"/>
      <w:kern w:val="2"/>
      <w:sz w:val="21"/>
      <w:szCs w:val="22"/>
    </w:rPr>
  </w:style>
  <w:style w:type="character" w:customStyle="1" w:styleId="966">
    <w:name w:val="WW8Num2z0"/>
    <w:autoRedefine/>
    <w:qFormat/>
    <w:uiPriority w:val="0"/>
    <w:rPr>
      <w:rFonts w:ascii="Wingdings" w:hAnsi="Wingdings"/>
    </w:rPr>
  </w:style>
  <w:style w:type="character" w:customStyle="1" w:styleId="967">
    <w:name w:val="样式 正文首行缩进 + 首行缩进:  2 字符 Char Char Char"/>
    <w:autoRedefine/>
    <w:qFormat/>
    <w:uiPriority w:val="0"/>
    <w:rPr>
      <w:rFonts w:ascii="Arial" w:hAnsi="Arial" w:eastAsia="宋体" w:cs="宋体"/>
      <w:kern w:val="2"/>
      <w:sz w:val="21"/>
      <w:lang w:val="en-US" w:eastAsia="zh-CN" w:bidi="ar-SA"/>
    </w:rPr>
  </w:style>
  <w:style w:type="character" w:customStyle="1" w:styleId="968">
    <w:name w:val="Note head Char"/>
    <w:link w:val="969"/>
    <w:autoRedefine/>
    <w:qFormat/>
    <w:uiPriority w:val="0"/>
    <w:rPr>
      <w:rFonts w:ascii="Arial" w:hAnsi="Arial"/>
      <w:b/>
      <w:bCs/>
      <w:kern w:val="2"/>
      <w:position w:val="-6"/>
      <w:sz w:val="24"/>
      <w:szCs w:val="24"/>
    </w:rPr>
  </w:style>
  <w:style w:type="paragraph" w:customStyle="1" w:styleId="969">
    <w:name w:val="Note head"/>
    <w:next w:val="1"/>
    <w:link w:val="968"/>
    <w:autoRedefine/>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970">
    <w:name w:val="尾注文本字符1"/>
    <w:autoRedefine/>
    <w:qFormat/>
    <w:uiPriority w:val="99"/>
    <w:rPr>
      <w:kern w:val="2"/>
      <w:sz w:val="21"/>
      <w:szCs w:val="24"/>
    </w:rPr>
  </w:style>
  <w:style w:type="character" w:customStyle="1" w:styleId="971">
    <w:name w:val="列表编号3 字元"/>
    <w:autoRedefine/>
    <w:qFormat/>
    <w:uiPriority w:val="0"/>
    <w:rPr>
      <w:rFonts w:eastAsia="宋体"/>
      <w:color w:val="000000"/>
      <w:kern w:val="2"/>
      <w:sz w:val="24"/>
      <w:lang w:val="en-US" w:eastAsia="zh-CN"/>
    </w:rPr>
  </w:style>
  <w:style w:type="character" w:customStyle="1" w:styleId="972">
    <w:name w:val="WW8Num1z0"/>
    <w:autoRedefine/>
    <w:qFormat/>
    <w:uiPriority w:val="0"/>
    <w:rPr>
      <w:rFonts w:ascii="Wingdings" w:hAnsi="Wingdings"/>
    </w:rPr>
  </w:style>
  <w:style w:type="character" w:customStyle="1" w:styleId="973">
    <w:name w:val="Endnote Text Char"/>
    <w:autoRedefine/>
    <w:qFormat/>
    <w:uiPriority w:val="0"/>
    <w:rPr>
      <w:rFonts w:ascii="Arial" w:hAnsi="Arial" w:eastAsia="宋体"/>
      <w:kern w:val="0"/>
      <w:sz w:val="20"/>
      <w:lang w:eastAsia="en-US"/>
    </w:rPr>
  </w:style>
  <w:style w:type="character" w:customStyle="1" w:styleId="974">
    <w:name w:val="x5q"/>
    <w:autoRedefine/>
    <w:qFormat/>
    <w:uiPriority w:val="0"/>
  </w:style>
  <w:style w:type="character" w:customStyle="1" w:styleId="975">
    <w:name w:val="标题 2 字符"/>
    <w:autoRedefine/>
    <w:qFormat/>
    <w:uiPriority w:val="9"/>
    <w:rPr>
      <w:rFonts w:ascii="Arial" w:hAnsi="Arial" w:eastAsia="黑体"/>
      <w:b/>
      <w:bCs/>
      <w:sz w:val="32"/>
      <w:szCs w:val="32"/>
    </w:rPr>
  </w:style>
  <w:style w:type="character" w:customStyle="1" w:styleId="976">
    <w:name w:val="a） Char"/>
    <w:autoRedefine/>
    <w:qFormat/>
    <w:uiPriority w:val="0"/>
    <w:rPr>
      <w:rFonts w:ascii="仿宋_GB2312" w:hAnsi="仿宋_GB2312"/>
      <w:sz w:val="24"/>
    </w:rPr>
  </w:style>
  <w:style w:type="character" w:customStyle="1" w:styleId="977">
    <w:name w:val="Style 樣式 標題 3 + (中文) MS Gothic 10.5 點 + (Latin) Times New Roman (A... Char Char Char"/>
    <w:autoRedefine/>
    <w:qFormat/>
    <w:uiPriority w:val="0"/>
    <w:rPr>
      <w:rFonts w:hAnsi="PMingLiU" w:eastAsia="PMingLiU"/>
      <w:bCs/>
      <w:snapToGrid/>
      <w:kern w:val="2"/>
      <w:sz w:val="24"/>
      <w:szCs w:val="24"/>
      <w:lang w:eastAsia="zh-TW"/>
    </w:rPr>
  </w:style>
  <w:style w:type="character" w:customStyle="1" w:styleId="978">
    <w:name w:val="font51"/>
    <w:autoRedefine/>
    <w:qFormat/>
    <w:uiPriority w:val="0"/>
    <w:rPr>
      <w:rFonts w:hint="eastAsia" w:ascii="楷体_GB2312" w:eastAsia="楷体_GB2312"/>
      <w:color w:val="000000"/>
      <w:sz w:val="24"/>
      <w:szCs w:val="24"/>
      <w:u w:val="none"/>
    </w:rPr>
  </w:style>
  <w:style w:type="character" w:customStyle="1" w:styleId="979">
    <w:name w:val="联络1.1 Char Char"/>
    <w:link w:val="980"/>
    <w:autoRedefine/>
    <w:qFormat/>
    <w:uiPriority w:val="0"/>
    <w:rPr>
      <w:rFonts w:ascii="宋体" w:hAnsi="宋体"/>
      <w:b/>
      <w:kern w:val="2"/>
      <w:sz w:val="30"/>
    </w:rPr>
  </w:style>
  <w:style w:type="paragraph" w:customStyle="1" w:styleId="980">
    <w:name w:val="联络1.1"/>
    <w:basedOn w:val="5"/>
    <w:link w:val="979"/>
    <w:autoRedefine/>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981">
    <w:name w:val="ca-21"/>
    <w:autoRedefine/>
    <w:qFormat/>
    <w:uiPriority w:val="0"/>
    <w:rPr>
      <w:rFonts w:hint="default" w:ascii="Times New Roman" w:hAnsi="Times New Roman" w:cs="Times New Roman"/>
      <w:color w:val="FF0000"/>
      <w:sz w:val="24"/>
      <w:szCs w:val="24"/>
    </w:rPr>
  </w:style>
  <w:style w:type="character" w:customStyle="1" w:styleId="982">
    <w:name w:val="front2"/>
    <w:autoRedefine/>
    <w:qFormat/>
    <w:uiPriority w:val="0"/>
  </w:style>
  <w:style w:type="character" w:customStyle="1" w:styleId="983">
    <w:name w:val="山东正文 Char Char"/>
    <w:link w:val="984"/>
    <w:autoRedefine/>
    <w:qFormat/>
    <w:locked/>
    <w:uiPriority w:val="99"/>
    <w:rPr>
      <w:rFonts w:ascii="仿宋_GB2312" w:hAnsi="仿宋" w:eastAsia="仿宋_GB2312"/>
      <w:sz w:val="32"/>
    </w:rPr>
  </w:style>
  <w:style w:type="paragraph" w:customStyle="1" w:styleId="984">
    <w:name w:val="山东正文"/>
    <w:basedOn w:val="1"/>
    <w:link w:val="983"/>
    <w:autoRedefine/>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985">
    <w:name w:val="批注框文本 Char Char Char Char"/>
    <w:link w:val="986"/>
    <w:autoRedefine/>
    <w:qFormat/>
    <w:uiPriority w:val="0"/>
    <w:rPr>
      <w:kern w:val="2"/>
      <w:sz w:val="18"/>
    </w:rPr>
  </w:style>
  <w:style w:type="paragraph" w:customStyle="1" w:styleId="986">
    <w:name w:val="批注框文本 Char Char"/>
    <w:basedOn w:val="1"/>
    <w:link w:val="985"/>
    <w:autoRedefine/>
    <w:qFormat/>
    <w:uiPriority w:val="0"/>
    <w:pPr>
      <w:jc w:val="left"/>
    </w:pPr>
    <w:rPr>
      <w:sz w:val="18"/>
      <w:szCs w:val="20"/>
    </w:rPr>
  </w:style>
  <w:style w:type="character" w:customStyle="1" w:styleId="987">
    <w:name w:val="Notes Heading Char"/>
    <w:link w:val="988"/>
    <w:autoRedefine/>
    <w:qFormat/>
    <w:uiPriority w:val="0"/>
    <w:rPr>
      <w:rFonts w:ascii="Arial" w:hAnsi="Arial" w:eastAsia="黑体" w:cs="Arial"/>
      <w:kern w:val="2"/>
      <w:sz w:val="21"/>
      <w:szCs w:val="21"/>
    </w:rPr>
  </w:style>
  <w:style w:type="paragraph" w:customStyle="1" w:styleId="988">
    <w:name w:val="Notes Heading"/>
    <w:next w:val="989"/>
    <w:link w:val="987"/>
    <w:autoRedefine/>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989">
    <w:name w:val="Notes Text"/>
    <w:link w:val="1143"/>
    <w:autoRedefine/>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990">
    <w:name w:val="p0 Char"/>
    <w:link w:val="991"/>
    <w:autoRedefine/>
    <w:qFormat/>
    <w:uiPriority w:val="0"/>
    <w:rPr>
      <w:rFonts w:ascii="宋体" w:hAnsi="宋体" w:cs="宋体"/>
      <w:sz w:val="24"/>
      <w:szCs w:val="24"/>
    </w:rPr>
  </w:style>
  <w:style w:type="paragraph" w:customStyle="1" w:styleId="991">
    <w:name w:val="p0"/>
    <w:basedOn w:val="1"/>
    <w:link w:val="990"/>
    <w:autoRedefine/>
    <w:qFormat/>
    <w:uiPriority w:val="0"/>
    <w:pPr>
      <w:widowControl/>
      <w:spacing w:before="100" w:beforeAutospacing="1" w:after="100" w:afterAutospacing="1"/>
      <w:jc w:val="left"/>
    </w:pPr>
    <w:rPr>
      <w:rFonts w:ascii="宋体" w:hAnsi="宋体" w:cs="宋体"/>
      <w:kern w:val="0"/>
      <w:sz w:val="24"/>
    </w:rPr>
  </w:style>
  <w:style w:type="character" w:customStyle="1" w:styleId="992">
    <w:name w:val="1.1.1 四号 Char"/>
    <w:link w:val="993"/>
    <w:autoRedefine/>
    <w:qFormat/>
    <w:uiPriority w:val="0"/>
    <w:rPr>
      <w:rFonts w:eastAsia="黑体"/>
      <w:b/>
      <w:bCs/>
      <w:kern w:val="44"/>
      <w:sz w:val="28"/>
      <w:szCs w:val="28"/>
    </w:rPr>
  </w:style>
  <w:style w:type="paragraph" w:customStyle="1" w:styleId="993">
    <w:name w:val="1.1.1 四号"/>
    <w:basedOn w:val="1"/>
    <w:link w:val="992"/>
    <w:autoRedefine/>
    <w:qFormat/>
    <w:uiPriority w:val="0"/>
    <w:pPr>
      <w:keepNext/>
      <w:keepLines/>
      <w:spacing w:line="0" w:lineRule="atLeast"/>
      <w:jc w:val="left"/>
      <w:outlineLvl w:val="1"/>
    </w:pPr>
    <w:rPr>
      <w:rFonts w:eastAsia="黑体"/>
      <w:b/>
      <w:bCs/>
      <w:kern w:val="44"/>
      <w:sz w:val="28"/>
      <w:szCs w:val="28"/>
    </w:rPr>
  </w:style>
  <w:style w:type="character" w:customStyle="1" w:styleId="994">
    <w:name w:val="no Char Char"/>
    <w:autoRedefine/>
    <w:qFormat/>
    <w:uiPriority w:val="0"/>
    <w:rPr>
      <w:rFonts w:eastAsia="宋体"/>
      <w:kern w:val="2"/>
      <w:sz w:val="21"/>
      <w:szCs w:val="24"/>
      <w:lang w:val="en-US" w:eastAsia="zh-CN" w:bidi="ar-SA"/>
    </w:rPr>
  </w:style>
  <w:style w:type="character" w:customStyle="1" w:styleId="995">
    <w:name w:val="sbheader"/>
    <w:autoRedefine/>
    <w:qFormat/>
    <w:uiPriority w:val="0"/>
  </w:style>
  <w:style w:type="character" w:customStyle="1" w:styleId="996">
    <w:name w:val="WW-默认段落字体1"/>
    <w:autoRedefine/>
    <w:qFormat/>
    <w:uiPriority w:val="0"/>
  </w:style>
  <w:style w:type="character" w:customStyle="1" w:styleId="997">
    <w:name w:val="表格样式 Char Char"/>
    <w:link w:val="998"/>
    <w:autoRedefine/>
    <w:qFormat/>
    <w:locked/>
    <w:uiPriority w:val="99"/>
    <w:rPr>
      <w:rFonts w:ascii="仿宋_GB2312" w:hAnsi="Calibri" w:eastAsia="仿宋_GB2312"/>
      <w:snapToGrid/>
      <w:sz w:val="24"/>
    </w:rPr>
  </w:style>
  <w:style w:type="paragraph" w:customStyle="1" w:styleId="998">
    <w:name w:val="表格样式"/>
    <w:basedOn w:val="1"/>
    <w:next w:val="1"/>
    <w:link w:val="997"/>
    <w:autoRedefine/>
    <w:qFormat/>
    <w:uiPriority w:val="99"/>
    <w:pPr>
      <w:adjustRightInd w:val="0"/>
      <w:snapToGrid w:val="0"/>
      <w:spacing w:line="240" w:lineRule="atLeast"/>
      <w:jc w:val="center"/>
    </w:pPr>
    <w:rPr>
      <w:rFonts w:ascii="仿宋_GB2312" w:hAnsi="Calibri" w:eastAsia="仿宋_GB2312"/>
      <w:snapToGrid w:val="0"/>
      <w:kern w:val="0"/>
      <w:sz w:val="24"/>
      <w:szCs w:val="20"/>
    </w:rPr>
  </w:style>
  <w:style w:type="character" w:customStyle="1" w:styleId="999">
    <w:name w:val="称呼 Char1"/>
    <w:autoRedefine/>
    <w:qFormat/>
    <w:uiPriority w:val="99"/>
    <w:rPr>
      <w:rFonts w:ascii="Times New Roman" w:hAnsi="Times New Roman"/>
      <w:kern w:val="2"/>
      <w:sz w:val="21"/>
    </w:rPr>
  </w:style>
  <w:style w:type="character" w:customStyle="1" w:styleId="1000">
    <w:name w:val="正文文本 2 Char2"/>
    <w:autoRedefine/>
    <w:qFormat/>
    <w:uiPriority w:val="0"/>
    <w:rPr>
      <w:rFonts w:ascii="Calibri" w:hAnsi="Calibri" w:cs="黑体"/>
      <w:kern w:val="2"/>
      <w:sz w:val="21"/>
      <w:szCs w:val="22"/>
    </w:rPr>
  </w:style>
  <w:style w:type="character" w:customStyle="1" w:styleId="1001">
    <w:name w:val="样式 小四"/>
    <w:autoRedefine/>
    <w:qFormat/>
    <w:uiPriority w:val="0"/>
    <w:rPr>
      <w:rFonts w:ascii="宋体" w:hAnsi="宋体" w:eastAsia="宋体"/>
      <w:sz w:val="24"/>
    </w:rPr>
  </w:style>
  <w:style w:type="character" w:customStyle="1" w:styleId="1002">
    <w:name w:val="二级标题 Char"/>
    <w:link w:val="1003"/>
    <w:autoRedefine/>
    <w:qFormat/>
    <w:uiPriority w:val="0"/>
    <w:rPr>
      <w:rFonts w:ascii="Arial" w:hAnsi="Arial" w:eastAsia="黑体"/>
      <w:b/>
      <w:bCs/>
      <w:sz w:val="24"/>
      <w:szCs w:val="24"/>
    </w:rPr>
  </w:style>
  <w:style w:type="paragraph" w:customStyle="1" w:styleId="1003">
    <w:name w:val="二级标题"/>
    <w:basedOn w:val="4"/>
    <w:link w:val="1002"/>
    <w:autoRedefine/>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04">
    <w:name w:val="商务1 Char"/>
    <w:link w:val="1005"/>
    <w:autoRedefine/>
    <w:qFormat/>
    <w:uiPriority w:val="0"/>
    <w:rPr>
      <w:kern w:val="44"/>
      <w:sz w:val="36"/>
    </w:rPr>
  </w:style>
  <w:style w:type="paragraph" w:customStyle="1" w:styleId="1005">
    <w:name w:val="商务1"/>
    <w:basedOn w:val="3"/>
    <w:link w:val="1004"/>
    <w:autoRedefine/>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006">
    <w:name w:val="样式 标题 2 + 五号 Char"/>
    <w:link w:val="1007"/>
    <w:autoRedefine/>
    <w:semiHidden/>
    <w:qFormat/>
    <w:uiPriority w:val="0"/>
    <w:rPr>
      <w:rFonts w:eastAsia="黑体"/>
      <w:bCs/>
      <w:kern w:val="2"/>
      <w:sz w:val="18"/>
      <w:szCs w:val="21"/>
    </w:rPr>
  </w:style>
  <w:style w:type="paragraph" w:customStyle="1" w:styleId="1007">
    <w:name w:val="样式 标题 2 + 五号"/>
    <w:basedOn w:val="4"/>
    <w:link w:val="1006"/>
    <w:autoRedefine/>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1008">
    <w:name w:val="表头 Char Char"/>
    <w:autoRedefine/>
    <w:qFormat/>
    <w:locked/>
    <w:uiPriority w:val="99"/>
    <w:rPr>
      <w:b/>
      <w:sz w:val="24"/>
    </w:rPr>
  </w:style>
  <w:style w:type="character" w:customStyle="1" w:styleId="1009">
    <w:name w:val="正文首行缩进 Char2"/>
    <w:autoRedefine/>
    <w:qFormat/>
    <w:uiPriority w:val="0"/>
    <w:rPr>
      <w:rFonts w:ascii="Calibri" w:hAnsi="Calibri" w:eastAsia="宋体" w:cs="黑体"/>
      <w:kern w:val="2"/>
      <w:sz w:val="21"/>
      <w:szCs w:val="22"/>
    </w:rPr>
  </w:style>
  <w:style w:type="character" w:customStyle="1" w:styleId="1010">
    <w:name w:val="脚注文本 Char2"/>
    <w:autoRedefine/>
    <w:qFormat/>
    <w:uiPriority w:val="99"/>
    <w:rPr>
      <w:sz w:val="18"/>
    </w:rPr>
  </w:style>
  <w:style w:type="character" w:customStyle="1" w:styleId="1011">
    <w:name w:val="List Paragraph Char"/>
    <w:link w:val="1012"/>
    <w:autoRedefine/>
    <w:qFormat/>
    <w:uiPriority w:val="0"/>
    <w:rPr>
      <w:rFonts w:eastAsia="宋体"/>
      <w:kern w:val="2"/>
      <w:sz w:val="21"/>
      <w:lang w:val="en-US" w:eastAsia="zh-CN" w:bidi="ar-SA"/>
    </w:rPr>
  </w:style>
  <w:style w:type="paragraph" w:customStyle="1" w:styleId="1012">
    <w:name w:val="列出段落1"/>
    <w:basedOn w:val="1"/>
    <w:link w:val="1011"/>
    <w:autoRedefine/>
    <w:qFormat/>
    <w:uiPriority w:val="34"/>
    <w:pPr>
      <w:ind w:firstLine="420" w:firstLineChars="200"/>
    </w:pPr>
    <w:rPr>
      <w:szCs w:val="20"/>
    </w:rPr>
  </w:style>
  <w:style w:type="character" w:customStyle="1" w:styleId="1013">
    <w:name w:val="7 Char"/>
    <w:link w:val="1014"/>
    <w:autoRedefine/>
    <w:qFormat/>
    <w:uiPriority w:val="0"/>
    <w:rPr>
      <w:kern w:val="2"/>
      <w:sz w:val="28"/>
      <w:szCs w:val="28"/>
    </w:rPr>
  </w:style>
  <w:style w:type="paragraph" w:customStyle="1" w:styleId="1014">
    <w:name w:val="7"/>
    <w:basedOn w:val="1"/>
    <w:next w:val="34"/>
    <w:link w:val="1013"/>
    <w:autoRedefine/>
    <w:qFormat/>
    <w:uiPriority w:val="0"/>
    <w:pPr>
      <w:jc w:val="left"/>
    </w:pPr>
    <w:rPr>
      <w:sz w:val="28"/>
      <w:szCs w:val="28"/>
    </w:rPr>
  </w:style>
  <w:style w:type="character" w:customStyle="1" w:styleId="1015">
    <w:name w:val="封面 2"/>
    <w:autoRedefine/>
    <w:qFormat/>
    <w:uiPriority w:val="0"/>
    <w:rPr>
      <w:sz w:val="32"/>
    </w:rPr>
  </w:style>
  <w:style w:type="character" w:customStyle="1" w:styleId="1016">
    <w:name w:val="页码12"/>
    <w:autoRedefine/>
    <w:qFormat/>
    <w:uiPriority w:val="99"/>
    <w:rPr>
      <w:rFonts w:cs="Times New Roman"/>
    </w:rPr>
  </w:style>
  <w:style w:type="character" w:customStyle="1" w:styleId="1017">
    <w:name w:val="Char Char9"/>
    <w:autoRedefine/>
    <w:qFormat/>
    <w:uiPriority w:val="0"/>
    <w:rPr>
      <w:kern w:val="2"/>
      <w:sz w:val="18"/>
      <w:szCs w:val="18"/>
    </w:rPr>
  </w:style>
  <w:style w:type="character" w:customStyle="1" w:styleId="1018">
    <w:name w:val="标题5 Char"/>
    <w:link w:val="1019"/>
    <w:autoRedefine/>
    <w:qFormat/>
    <w:uiPriority w:val="0"/>
    <w:rPr>
      <w:rFonts w:ascii="Arial" w:hAnsi="Arial" w:eastAsia="仿宋_GB2312"/>
      <w:b/>
      <w:bCs/>
      <w:sz w:val="24"/>
      <w:szCs w:val="28"/>
      <w:lang w:val="fr-FR" w:eastAsia="fr-FR"/>
    </w:rPr>
  </w:style>
  <w:style w:type="paragraph" w:customStyle="1" w:styleId="1019">
    <w:name w:val="标题5"/>
    <w:basedOn w:val="8"/>
    <w:next w:val="8"/>
    <w:link w:val="1018"/>
    <w:autoRedefine/>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20">
    <w:name w:val="样式 文档正文 + (符号) 宋体 Char Char Char Char Char Char Char Char Char"/>
    <w:autoRedefine/>
    <w:qFormat/>
    <w:uiPriority w:val="0"/>
    <w:rPr>
      <w:rFonts w:ascii="Arial" w:hAnsi="Arial" w:eastAsia="宋体"/>
      <w:spacing w:val="6"/>
      <w:kern w:val="2"/>
      <w:sz w:val="24"/>
      <w:szCs w:val="24"/>
      <w:lang w:val="en-US" w:eastAsia="zh-CN" w:bidi="ar-SA"/>
    </w:rPr>
  </w:style>
  <w:style w:type="character" w:customStyle="1" w:styleId="1021">
    <w:name w:val="Table Bullet 1 Char Char"/>
    <w:link w:val="1022"/>
    <w:autoRedefine/>
    <w:qFormat/>
    <w:uiPriority w:val="0"/>
    <w:rPr>
      <w:rFonts w:ascii="Verdana" w:hAnsi="Verdana"/>
      <w:sz w:val="18"/>
      <w:szCs w:val="18"/>
      <w:lang w:eastAsia="en-US"/>
    </w:rPr>
  </w:style>
  <w:style w:type="paragraph" w:customStyle="1" w:styleId="1022">
    <w:name w:val="Table Bullet 1"/>
    <w:basedOn w:val="1"/>
    <w:link w:val="1021"/>
    <w:autoRedefine/>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23">
    <w:name w:val="bai12xi1"/>
    <w:autoRedefine/>
    <w:qFormat/>
    <w:uiPriority w:val="0"/>
    <w:rPr>
      <w:color w:val="FFFFFF"/>
      <w:sz w:val="14"/>
      <w:szCs w:val="14"/>
    </w:rPr>
  </w:style>
  <w:style w:type="character" w:customStyle="1" w:styleId="1024">
    <w:name w:val="31 Char"/>
    <w:autoRedefine/>
    <w:qFormat/>
    <w:uiPriority w:val="0"/>
    <w:rPr>
      <w:rFonts w:eastAsia="楷体_GB2312"/>
      <w:b/>
      <w:bCs/>
      <w:kern w:val="2"/>
      <w:sz w:val="28"/>
      <w:szCs w:val="32"/>
      <w:lang w:val="en-US" w:eastAsia="zh-CN" w:bidi="ar-SA"/>
    </w:rPr>
  </w:style>
  <w:style w:type="character" w:customStyle="1" w:styleId="1025">
    <w:name w:val="Normal 11 Char"/>
    <w:link w:val="1026"/>
    <w:autoRedefine/>
    <w:qFormat/>
    <w:uiPriority w:val="0"/>
    <w:rPr>
      <w:rFonts w:ascii="Arial" w:hAnsi="Arial" w:cs="宋体"/>
      <w:sz w:val="22"/>
      <w:szCs w:val="24"/>
    </w:rPr>
  </w:style>
  <w:style w:type="paragraph" w:customStyle="1" w:styleId="1026">
    <w:name w:val="Normal 11"/>
    <w:basedOn w:val="1"/>
    <w:link w:val="1025"/>
    <w:autoRedefine/>
    <w:qFormat/>
    <w:uiPriority w:val="0"/>
    <w:pPr>
      <w:widowControl/>
      <w:spacing w:line="360" w:lineRule="auto"/>
      <w:ind w:left="544" w:right="397"/>
      <w:jc w:val="left"/>
    </w:pPr>
    <w:rPr>
      <w:rFonts w:ascii="Arial" w:hAnsi="Arial" w:cs="宋体"/>
      <w:kern w:val="0"/>
      <w:sz w:val="22"/>
    </w:rPr>
  </w:style>
  <w:style w:type="character" w:customStyle="1" w:styleId="1027">
    <w:name w:val="标题字符3"/>
    <w:autoRedefine/>
    <w:qFormat/>
    <w:uiPriority w:val="0"/>
    <w:rPr>
      <w:rFonts w:ascii="Calibri" w:hAnsi="Calibri" w:cs="Times New Roman"/>
      <w:b/>
      <w:bCs/>
      <w:kern w:val="2"/>
      <w:sz w:val="32"/>
      <w:szCs w:val="32"/>
    </w:rPr>
  </w:style>
  <w:style w:type="character" w:customStyle="1" w:styleId="1028">
    <w:name w:val="图名1 字符"/>
    <w:link w:val="1029"/>
    <w:autoRedefine/>
    <w:qFormat/>
    <w:uiPriority w:val="0"/>
    <w:rPr>
      <w:rFonts w:ascii="微软雅黑" w:hAnsi="微软雅黑" w:eastAsia="黑体"/>
      <w:bCs/>
      <w:color w:val="404040"/>
      <w:sz w:val="21"/>
      <w:szCs w:val="24"/>
      <w:lang w:val="en-NZ"/>
    </w:rPr>
  </w:style>
  <w:style w:type="paragraph" w:customStyle="1" w:styleId="1029">
    <w:name w:val="图名1"/>
    <w:basedOn w:val="22"/>
    <w:link w:val="1028"/>
    <w:autoRedefine/>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30">
    <w:name w:val="明显强调12"/>
    <w:autoRedefine/>
    <w:qFormat/>
    <w:uiPriority w:val="21"/>
    <w:rPr>
      <w:b/>
      <w:bCs/>
      <w:i/>
      <w:iCs/>
      <w:color w:val="4F81BD"/>
    </w:rPr>
  </w:style>
  <w:style w:type="character" w:customStyle="1" w:styleId="1031">
    <w:name w:val="底层编号 Char"/>
    <w:link w:val="1032"/>
    <w:autoRedefine/>
    <w:qFormat/>
    <w:uiPriority w:val="0"/>
    <w:rPr>
      <w:rFonts w:ascii="宋体" w:hAnsi="宋体"/>
      <w:color w:val="000000"/>
      <w:sz w:val="24"/>
    </w:rPr>
  </w:style>
  <w:style w:type="paragraph" w:customStyle="1" w:styleId="1032">
    <w:name w:val="底层编号"/>
    <w:basedOn w:val="1"/>
    <w:link w:val="1031"/>
    <w:autoRedefine/>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33">
    <w:name w:val="agou4 Char"/>
    <w:link w:val="1034"/>
    <w:autoRedefine/>
    <w:qFormat/>
    <w:locked/>
    <w:uiPriority w:val="0"/>
    <w:rPr>
      <w:rFonts w:ascii="宋体" w:hAnsi="宋体"/>
      <w:sz w:val="24"/>
      <w:szCs w:val="24"/>
    </w:rPr>
  </w:style>
  <w:style w:type="paragraph" w:customStyle="1" w:styleId="1034">
    <w:name w:val="agou4"/>
    <w:basedOn w:val="1"/>
    <w:link w:val="1033"/>
    <w:autoRedefine/>
    <w:qFormat/>
    <w:uiPriority w:val="0"/>
    <w:pPr>
      <w:spacing w:line="360" w:lineRule="auto"/>
      <w:ind w:firstLine="200" w:firstLineChars="200"/>
      <w:outlineLvl w:val="3"/>
    </w:pPr>
    <w:rPr>
      <w:rFonts w:ascii="宋体" w:hAnsi="宋体"/>
      <w:kern w:val="0"/>
      <w:sz w:val="24"/>
    </w:rPr>
  </w:style>
  <w:style w:type="character" w:customStyle="1" w:styleId="1035">
    <w:name w:val="列表框2 Char"/>
    <w:link w:val="1036"/>
    <w:autoRedefine/>
    <w:qFormat/>
    <w:uiPriority w:val="0"/>
    <w:rPr>
      <w:rFonts w:ascii="宋体" w:hAnsi="宋体" w:cs="Arial"/>
      <w:sz w:val="21"/>
      <w:szCs w:val="24"/>
    </w:rPr>
  </w:style>
  <w:style w:type="paragraph" w:customStyle="1" w:styleId="1036">
    <w:name w:val="列表框2"/>
    <w:basedOn w:val="1037"/>
    <w:link w:val="1035"/>
    <w:autoRedefine/>
    <w:qFormat/>
    <w:uiPriority w:val="0"/>
    <w:pPr>
      <w:tabs>
        <w:tab w:val="left" w:pos="1682"/>
      </w:tabs>
    </w:pPr>
    <w:rPr>
      <w:szCs w:val="24"/>
    </w:rPr>
  </w:style>
  <w:style w:type="paragraph" w:customStyle="1" w:styleId="1037">
    <w:name w:val="列表框1"/>
    <w:basedOn w:val="1"/>
    <w:link w:val="1376"/>
    <w:autoRedefine/>
    <w:qFormat/>
    <w:uiPriority w:val="0"/>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1038">
    <w:name w:val="正文文本 (4)"/>
    <w:autoRedefine/>
    <w:qFormat/>
    <w:uiPriority w:val="0"/>
    <w:rPr>
      <w:rFonts w:ascii="Batang" w:hAnsi="Batang" w:eastAsia="Batang" w:cs="Batang"/>
      <w:color w:val="000000"/>
      <w:spacing w:val="0"/>
      <w:w w:val="100"/>
      <w:position w:val="0"/>
      <w:sz w:val="21"/>
      <w:szCs w:val="21"/>
      <w:u w:val="none"/>
      <w:lang w:val="en-US"/>
    </w:rPr>
  </w:style>
  <w:style w:type="character" w:customStyle="1" w:styleId="1039">
    <w:name w:val="N-2 Char Char Char Char"/>
    <w:autoRedefine/>
    <w:qFormat/>
    <w:uiPriority w:val="0"/>
    <w:rPr>
      <w:rFonts w:ascii="Arial Narrow" w:hAnsi="Arial Narrow" w:eastAsia="黑体"/>
      <w:bCs/>
      <w:sz w:val="24"/>
      <w:szCs w:val="32"/>
    </w:rPr>
  </w:style>
  <w:style w:type="character" w:customStyle="1" w:styleId="1040">
    <w:name w:val="Endnote Text Char1"/>
    <w:autoRedefine/>
    <w:qFormat/>
    <w:uiPriority w:val="99"/>
    <w:rPr>
      <w:rFonts w:cs="Times New Roman"/>
    </w:rPr>
  </w:style>
  <w:style w:type="character" w:customStyle="1" w:styleId="1041">
    <w:name w:val="Style List Bullet1 Char"/>
    <w:autoRedefine/>
    <w:qFormat/>
    <w:uiPriority w:val="0"/>
    <w:rPr>
      <w:rFonts w:ascii="Arial" w:hAnsi="Arial"/>
      <w:sz w:val="24"/>
      <w:szCs w:val="24"/>
    </w:rPr>
  </w:style>
  <w:style w:type="character" w:customStyle="1" w:styleId="1042">
    <w:name w:val="样式 标题 3 Char Char Char + (西文) Arial Narrow"/>
    <w:autoRedefine/>
    <w:qFormat/>
    <w:uiPriority w:val="0"/>
    <w:rPr>
      <w:rFonts w:ascii="Arial Narrow" w:hAnsi="Arial Narrow" w:eastAsia="黑体"/>
      <w:b/>
      <w:bCs/>
      <w:kern w:val="2"/>
      <w:sz w:val="28"/>
      <w:szCs w:val="32"/>
      <w:lang w:val="en-US" w:eastAsia="zh-CN" w:bidi="ar-SA"/>
    </w:rPr>
  </w:style>
  <w:style w:type="character" w:customStyle="1" w:styleId="1043">
    <w:name w:val="规范 - 附录 - 表格 - 标题 Char"/>
    <w:autoRedefine/>
    <w:qFormat/>
    <w:uiPriority w:val="0"/>
    <w:rPr>
      <w:rFonts w:ascii="方正小标宋简体" w:hAnsi="宋体" w:eastAsia="方正小标宋简体"/>
      <w:color w:val="000000"/>
      <w:kern w:val="2"/>
      <w:sz w:val="36"/>
      <w:szCs w:val="36"/>
    </w:rPr>
  </w:style>
  <w:style w:type="character" w:customStyle="1" w:styleId="1044">
    <w:name w:val="标书正文 字符"/>
    <w:link w:val="1045"/>
    <w:autoRedefine/>
    <w:qFormat/>
    <w:locked/>
    <w:uiPriority w:val="99"/>
    <w:rPr>
      <w:rFonts w:ascii="宋体" w:hAnsi="宋体"/>
      <w:sz w:val="24"/>
      <w:szCs w:val="21"/>
    </w:rPr>
  </w:style>
  <w:style w:type="paragraph" w:customStyle="1" w:styleId="1045">
    <w:name w:val="标书正文"/>
    <w:basedOn w:val="1"/>
    <w:link w:val="1044"/>
    <w:autoRedefine/>
    <w:qFormat/>
    <w:uiPriority w:val="99"/>
    <w:pPr>
      <w:spacing w:line="360" w:lineRule="auto"/>
      <w:ind w:firstLine="420" w:firstLineChars="200"/>
    </w:pPr>
    <w:rPr>
      <w:rFonts w:ascii="宋体" w:hAnsi="宋体"/>
      <w:kern w:val="0"/>
      <w:sz w:val="24"/>
      <w:szCs w:val="21"/>
    </w:rPr>
  </w:style>
  <w:style w:type="character" w:customStyle="1" w:styleId="1046">
    <w:name w:val="Style Heading 22 headlinehheadlinehead:2#S&amp;R2ERMH2Head 2标题 ... Char"/>
    <w:autoRedefine/>
    <w:qFormat/>
    <w:uiPriority w:val="0"/>
    <w:rPr>
      <w:rFonts w:ascii="Arial" w:hAnsi="Arial" w:eastAsia="宋体"/>
      <w:b/>
      <w:color w:val="000080"/>
      <w:sz w:val="24"/>
      <w:lang w:eastAsia="ar-SA"/>
    </w:rPr>
  </w:style>
  <w:style w:type="character" w:customStyle="1" w:styleId="1047">
    <w:name w:val="项目 1 Char Char Char"/>
    <w:autoRedefine/>
    <w:qFormat/>
    <w:uiPriority w:val="0"/>
    <w:rPr>
      <w:rFonts w:ascii="Tahoma" w:hAnsi="Tahoma" w:eastAsia="宋体"/>
      <w:kern w:val="2"/>
      <w:sz w:val="24"/>
      <w:szCs w:val="24"/>
      <w:lang w:val="en-US" w:eastAsia="zh-CN" w:bidi="ar-SA"/>
    </w:rPr>
  </w:style>
  <w:style w:type="character" w:customStyle="1" w:styleId="1048">
    <w:name w:val="font_61"/>
    <w:autoRedefine/>
    <w:qFormat/>
    <w:uiPriority w:val="99"/>
    <w:rPr>
      <w:sz w:val="15"/>
    </w:rPr>
  </w:style>
  <w:style w:type="character" w:customStyle="1" w:styleId="1049">
    <w:name w:val="css21"/>
    <w:autoRedefine/>
    <w:unhideWhenUsed/>
    <w:qFormat/>
    <w:uiPriority w:val="0"/>
    <w:rPr>
      <w:sz w:val="21"/>
      <w:szCs w:val="21"/>
    </w:rPr>
  </w:style>
  <w:style w:type="character" w:customStyle="1" w:styleId="1050">
    <w:name w:val="head:3# Char Char Char Char Char 字元"/>
    <w:autoRedefine/>
    <w:qFormat/>
    <w:uiPriority w:val="0"/>
    <w:rPr>
      <w:rFonts w:ascii="Arial" w:hAnsi="Arial" w:eastAsia="PMingLiU"/>
      <w:sz w:val="24"/>
      <w:szCs w:val="24"/>
      <w:lang w:val="en-US" w:eastAsia="zh-TW" w:bidi="ar-SA"/>
    </w:rPr>
  </w:style>
  <w:style w:type="character" w:customStyle="1" w:styleId="1051">
    <w:name w:val="wz正文1 Char"/>
    <w:autoRedefine/>
    <w:qFormat/>
    <w:uiPriority w:val="0"/>
    <w:rPr>
      <w:rFonts w:eastAsia="宋体"/>
      <w:iCs/>
      <w:sz w:val="24"/>
      <w:lang w:val="en-US" w:eastAsia="zh-CN" w:bidi="ar-SA"/>
    </w:rPr>
  </w:style>
  <w:style w:type="character" w:customStyle="1" w:styleId="1052">
    <w:name w:val="文字加粗 Char"/>
    <w:link w:val="1053"/>
    <w:autoRedefine/>
    <w:qFormat/>
    <w:uiPriority w:val="0"/>
    <w:rPr>
      <w:rFonts w:eastAsia="方正楷体简体"/>
      <w:b/>
      <w:kern w:val="2"/>
      <w:sz w:val="24"/>
      <w:szCs w:val="24"/>
      <w:lang w:val="en-US" w:eastAsia="zh-CN" w:bidi="ar-SA"/>
    </w:rPr>
  </w:style>
  <w:style w:type="paragraph" w:customStyle="1" w:styleId="1053">
    <w:name w:val="文字加粗"/>
    <w:basedOn w:val="1"/>
    <w:link w:val="1052"/>
    <w:autoRedefine/>
    <w:qFormat/>
    <w:uiPriority w:val="0"/>
    <w:pPr>
      <w:spacing w:beforeLines="50" w:afterLines="50" w:line="360" w:lineRule="auto"/>
      <w:jc w:val="left"/>
    </w:pPr>
    <w:rPr>
      <w:rFonts w:eastAsia="方正楷体简体"/>
      <w:b/>
      <w:sz w:val="24"/>
    </w:rPr>
  </w:style>
  <w:style w:type="character" w:customStyle="1" w:styleId="1054">
    <w:name w:val="无间隔2 Char"/>
    <w:link w:val="1055"/>
    <w:autoRedefine/>
    <w:qFormat/>
    <w:uiPriority w:val="0"/>
    <w:rPr>
      <w:rFonts w:ascii="Arial" w:hAnsi="Arial"/>
      <w:sz w:val="24"/>
      <w:szCs w:val="24"/>
      <w:lang w:val="fr-FR" w:eastAsia="fr-FR"/>
    </w:rPr>
  </w:style>
  <w:style w:type="paragraph" w:customStyle="1" w:styleId="1055">
    <w:name w:val="无间隔2"/>
    <w:basedOn w:val="1"/>
    <w:link w:val="1054"/>
    <w:autoRedefine/>
    <w:qFormat/>
    <w:uiPriority w:val="0"/>
    <w:pPr>
      <w:widowControl/>
      <w:spacing w:line="360" w:lineRule="auto"/>
      <w:jc w:val="left"/>
    </w:pPr>
    <w:rPr>
      <w:rFonts w:ascii="Arial" w:hAnsi="Arial"/>
      <w:kern w:val="0"/>
      <w:sz w:val="24"/>
      <w:lang w:val="fr-FR" w:eastAsia="fr-FR"/>
    </w:rPr>
  </w:style>
  <w:style w:type="character" w:customStyle="1" w:styleId="1056">
    <w:name w:val="宏文本 Char2"/>
    <w:autoRedefine/>
    <w:qFormat/>
    <w:uiPriority w:val="0"/>
    <w:rPr>
      <w:rFonts w:ascii="Courier New" w:hAnsi="Courier New" w:cs="Courier New"/>
      <w:kern w:val="2"/>
      <w:sz w:val="24"/>
      <w:szCs w:val="24"/>
    </w:rPr>
  </w:style>
  <w:style w:type="character" w:customStyle="1" w:styleId="1057">
    <w:name w:val="Figure Char Char"/>
    <w:autoRedefine/>
    <w:qFormat/>
    <w:uiPriority w:val="0"/>
    <w:rPr>
      <w:rFonts w:ascii="Arial" w:hAnsi="Arial" w:eastAsia="宋体" w:cs="Arial"/>
      <w:sz w:val="21"/>
      <w:szCs w:val="21"/>
      <w:lang w:val="en-US" w:eastAsia="zh-CN" w:bidi="ar-SA"/>
    </w:rPr>
  </w:style>
  <w:style w:type="character" w:customStyle="1" w:styleId="1058">
    <w:name w:val="地铁3级目录 Char"/>
    <w:autoRedefine/>
    <w:qFormat/>
    <w:uiPriority w:val="0"/>
    <w:rPr>
      <w:rFonts w:ascii="宋体" w:hAnsi="Calibri" w:cs="黑体"/>
      <w:b/>
      <w:bCs/>
      <w:kern w:val="2"/>
      <w:sz w:val="28"/>
      <w:szCs w:val="32"/>
    </w:rPr>
  </w:style>
  <w:style w:type="character" w:customStyle="1" w:styleId="1059">
    <w:name w:val="标题 1.11"/>
    <w:autoRedefine/>
    <w:qFormat/>
    <w:uiPriority w:val="0"/>
    <w:rPr>
      <w:rFonts w:ascii="Arial" w:hAnsi="Arial" w:eastAsia="黑体"/>
      <w:bCs/>
      <w:kern w:val="2"/>
      <w:sz w:val="28"/>
      <w:szCs w:val="36"/>
      <w:lang w:val="en-US" w:eastAsia="zh-CN" w:bidi="ar-SA"/>
    </w:rPr>
  </w:style>
  <w:style w:type="character" w:customStyle="1" w:styleId="1060">
    <w:name w:val="Char Char11"/>
    <w:autoRedefine/>
    <w:qFormat/>
    <w:uiPriority w:val="0"/>
    <w:rPr>
      <w:kern w:val="2"/>
      <w:sz w:val="24"/>
      <w:szCs w:val="24"/>
    </w:rPr>
  </w:style>
  <w:style w:type="character" w:customStyle="1" w:styleId="1061">
    <w:name w:val="SANGFOR_7_图表标注 Char Char"/>
    <w:autoRedefine/>
    <w:qFormat/>
    <w:uiPriority w:val="0"/>
    <w:rPr>
      <w:rFonts w:eastAsia="楷体_GB2312"/>
      <w:kern w:val="2"/>
      <w:sz w:val="21"/>
      <w:szCs w:val="18"/>
      <w:lang w:val="en-US" w:eastAsia="zh-CN" w:bidi="ar-SA"/>
    </w:rPr>
  </w:style>
  <w:style w:type="character" w:customStyle="1" w:styleId="1062">
    <w:name w:val="图 Char"/>
    <w:basedOn w:val="311"/>
    <w:link w:val="1063"/>
    <w:autoRedefine/>
    <w:qFormat/>
    <w:uiPriority w:val="0"/>
    <w:rPr>
      <w:rFonts w:eastAsia="方正楷体简体"/>
      <w:kern w:val="2"/>
      <w:sz w:val="24"/>
      <w:szCs w:val="24"/>
      <w:lang w:val="en-US" w:eastAsia="zh-CN" w:bidi="ar-SA"/>
    </w:rPr>
  </w:style>
  <w:style w:type="paragraph" w:customStyle="1" w:styleId="1063">
    <w:name w:val="图"/>
    <w:basedOn w:val="312"/>
    <w:link w:val="1062"/>
    <w:autoRedefine/>
    <w:qFormat/>
    <w:uiPriority w:val="0"/>
    <w:pPr>
      <w:spacing w:beforeLines="0" w:afterLines="0"/>
      <w:ind w:left="720" w:hanging="720"/>
    </w:pPr>
  </w:style>
  <w:style w:type="character" w:customStyle="1" w:styleId="1064">
    <w:name w:val="尾注文本 Char"/>
    <w:link w:val="53"/>
    <w:autoRedefine/>
    <w:qFormat/>
    <w:uiPriority w:val="0"/>
    <w:rPr>
      <w:rFonts w:ascii="DFKai-SB" w:eastAsia="DFKai-SB"/>
      <w:sz w:val="28"/>
      <w:szCs w:val="24"/>
    </w:rPr>
  </w:style>
  <w:style w:type="character" w:customStyle="1" w:styleId="1065">
    <w:name w:val="正文文本 3 Char"/>
    <w:link w:val="31"/>
    <w:autoRedefine/>
    <w:qFormat/>
    <w:uiPriority w:val="0"/>
    <w:rPr>
      <w:rFonts w:ascii="仿宋_GB2312" w:eastAsia="仿宋_GB2312"/>
      <w:kern w:val="2"/>
      <w:sz w:val="24"/>
      <w:szCs w:val="24"/>
      <w:lang w:val="en-US" w:eastAsia="zh-CN" w:bidi="ar-SA"/>
    </w:rPr>
  </w:style>
  <w:style w:type="character" w:customStyle="1" w:styleId="1066">
    <w:name w:val="1 工程 Char Char"/>
    <w:autoRedefine/>
    <w:qFormat/>
    <w:uiPriority w:val="0"/>
    <w:rPr>
      <w:rFonts w:ascii="Arial" w:hAnsi="Arial" w:eastAsia="黑体"/>
      <w:b/>
      <w:kern w:val="44"/>
      <w:sz w:val="28"/>
      <w:szCs w:val="44"/>
    </w:rPr>
  </w:style>
  <w:style w:type="character" w:customStyle="1" w:styleId="1067">
    <w:name w:val="正文文本缩进 Char"/>
    <w:link w:val="35"/>
    <w:autoRedefine/>
    <w:qFormat/>
    <w:uiPriority w:val="0"/>
    <w:rPr>
      <w:rFonts w:ascii="宋体" w:hAnsi="宋体" w:eastAsia="宋体"/>
      <w:kern w:val="2"/>
      <w:sz w:val="21"/>
      <w:szCs w:val="24"/>
      <w:lang w:val="en-US" w:eastAsia="zh-CN" w:bidi="ar-SA"/>
    </w:rPr>
  </w:style>
  <w:style w:type="character" w:customStyle="1" w:styleId="1068">
    <w:name w:val="标题 2 Char Char Char Char"/>
    <w:autoRedefine/>
    <w:qFormat/>
    <w:uiPriority w:val="0"/>
    <w:rPr>
      <w:rFonts w:ascii="Arial" w:hAnsi="Arial" w:eastAsia="黑体"/>
      <w:sz w:val="24"/>
      <w:szCs w:val="24"/>
      <w:lang w:val="en-US" w:eastAsia="zh-CN" w:bidi="ar-SA"/>
    </w:rPr>
  </w:style>
  <w:style w:type="character" w:customStyle="1" w:styleId="1069">
    <w:name w:val="副标题 Char1"/>
    <w:link w:val="64"/>
    <w:autoRedefine/>
    <w:qFormat/>
    <w:uiPriority w:val="0"/>
    <w:rPr>
      <w:rFonts w:ascii="Cambria" w:hAnsi="Cambria" w:eastAsia="宋体"/>
      <w:b/>
      <w:bCs/>
      <w:kern w:val="28"/>
      <w:sz w:val="32"/>
      <w:szCs w:val="32"/>
      <w:lang w:val="en-US" w:eastAsia="zh-CN" w:bidi="ar-SA"/>
    </w:rPr>
  </w:style>
  <w:style w:type="character" w:customStyle="1" w:styleId="1070">
    <w:name w:val="Appendix Table 10pt Char"/>
    <w:link w:val="1071"/>
    <w:autoRedefine/>
    <w:qFormat/>
    <w:uiPriority w:val="0"/>
    <w:rPr>
      <w:rFonts w:eastAsia="PMingLiU"/>
      <w:lang w:eastAsia="zh-TW"/>
    </w:rPr>
  </w:style>
  <w:style w:type="paragraph" w:customStyle="1" w:styleId="1071">
    <w:name w:val="Appendix Table 10pt"/>
    <w:basedOn w:val="1"/>
    <w:link w:val="1070"/>
    <w:autoRedefine/>
    <w:qFormat/>
    <w:uiPriority w:val="0"/>
    <w:pPr>
      <w:widowControl/>
      <w:adjustRightInd w:val="0"/>
      <w:snapToGrid w:val="0"/>
      <w:spacing w:after="240"/>
      <w:jc w:val="left"/>
    </w:pPr>
    <w:rPr>
      <w:rFonts w:eastAsia="PMingLiU"/>
      <w:kern w:val="0"/>
      <w:sz w:val="20"/>
      <w:szCs w:val="20"/>
      <w:lang w:eastAsia="zh-TW"/>
    </w:rPr>
  </w:style>
  <w:style w:type="character" w:customStyle="1" w:styleId="1072">
    <w:name w:val="标题 8 Char1"/>
    <w:link w:val="11"/>
    <w:autoRedefine/>
    <w:qFormat/>
    <w:uiPriority w:val="0"/>
    <w:rPr>
      <w:rFonts w:ascii="Cambria" w:hAnsi="Cambria" w:eastAsia="宋体"/>
      <w:sz w:val="28"/>
      <w:szCs w:val="24"/>
      <w:lang w:val="fr-FR" w:eastAsia="fr-FR" w:bidi="ar-SA"/>
    </w:rPr>
  </w:style>
  <w:style w:type="character" w:customStyle="1" w:styleId="1073">
    <w:name w:val="表号 Char"/>
    <w:link w:val="1074"/>
    <w:autoRedefine/>
    <w:qFormat/>
    <w:uiPriority w:val="0"/>
    <w:rPr>
      <w:rFonts w:ascii="Arial" w:hAnsi="Arial"/>
      <w:sz w:val="18"/>
      <w:szCs w:val="18"/>
    </w:rPr>
  </w:style>
  <w:style w:type="paragraph" w:customStyle="1" w:styleId="1074">
    <w:name w:val="表号"/>
    <w:basedOn w:val="1"/>
    <w:next w:val="1"/>
    <w:link w:val="1073"/>
    <w:autoRedefine/>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75">
    <w:name w:val="Char Char32"/>
    <w:autoRedefine/>
    <w:qFormat/>
    <w:uiPriority w:val="0"/>
    <w:rPr>
      <w:rFonts w:eastAsia="宋体"/>
      <w:b/>
      <w:bCs/>
      <w:kern w:val="2"/>
      <w:sz w:val="28"/>
      <w:szCs w:val="28"/>
      <w:lang w:val="en-US" w:eastAsia="zh-CN" w:bidi="ar-SA"/>
    </w:rPr>
  </w:style>
  <w:style w:type="character" w:customStyle="1" w:styleId="1076">
    <w:name w:val="样式 标书正文 + 加宽量  0.3 磅 Char"/>
    <w:link w:val="1077"/>
    <w:autoRedefine/>
    <w:semiHidden/>
    <w:qFormat/>
    <w:uiPriority w:val="0"/>
    <w:rPr>
      <w:rFonts w:ascii="宋体" w:hAnsi="宋体"/>
      <w:spacing w:val="6"/>
      <w:kern w:val="2"/>
      <w:sz w:val="24"/>
      <w:szCs w:val="24"/>
    </w:rPr>
  </w:style>
  <w:style w:type="paragraph" w:customStyle="1" w:styleId="1077">
    <w:name w:val="样式 标书正文 + 加宽量  0.3 磅"/>
    <w:basedOn w:val="34"/>
    <w:link w:val="1076"/>
    <w:autoRedefine/>
    <w:semiHidden/>
    <w:qFormat/>
    <w:uiPriority w:val="0"/>
    <w:pPr>
      <w:ind w:firstLine="200" w:firstLineChars="200"/>
      <w:jc w:val="left"/>
    </w:pPr>
    <w:rPr>
      <w:rFonts w:ascii="宋体" w:hAnsi="宋体" w:eastAsia="宋体"/>
      <w:bCs w:val="0"/>
      <w:spacing w:val="6"/>
      <w:sz w:val="24"/>
    </w:rPr>
  </w:style>
  <w:style w:type="character" w:customStyle="1" w:styleId="1078">
    <w:name w:val="Char Char28"/>
    <w:autoRedefine/>
    <w:qFormat/>
    <w:uiPriority w:val="0"/>
    <w:rPr>
      <w:rFonts w:ascii="Arial" w:hAnsi="Arial" w:eastAsia="PMingLiU"/>
      <w:kern w:val="2"/>
      <w:sz w:val="36"/>
      <w:szCs w:val="36"/>
      <w:lang w:val="en-US" w:eastAsia="zh-TW" w:bidi="ar-SA"/>
    </w:rPr>
  </w:style>
  <w:style w:type="character" w:customStyle="1" w:styleId="1079">
    <w:name w:val="样式 摘要 + 非加粗 Char"/>
    <w:link w:val="1080"/>
    <w:autoRedefine/>
    <w:qFormat/>
    <w:uiPriority w:val="0"/>
    <w:rPr>
      <w:rFonts w:ascii="Arial" w:hAnsi="Arial"/>
      <w:sz w:val="24"/>
      <w:szCs w:val="21"/>
    </w:rPr>
  </w:style>
  <w:style w:type="paragraph" w:customStyle="1" w:styleId="1080">
    <w:name w:val="样式 摘要 + 非加粗"/>
    <w:basedOn w:val="1081"/>
    <w:link w:val="1079"/>
    <w:autoRedefine/>
    <w:qFormat/>
    <w:uiPriority w:val="0"/>
    <w:pPr>
      <w:tabs>
        <w:tab w:val="left" w:pos="907"/>
      </w:tabs>
      <w:ind w:firstLine="200" w:firstLineChars="200"/>
      <w:jc w:val="both"/>
    </w:pPr>
    <w:rPr>
      <w:b w:val="0"/>
    </w:rPr>
  </w:style>
  <w:style w:type="paragraph" w:customStyle="1" w:styleId="1081">
    <w:name w:val="摘要"/>
    <w:basedOn w:val="1"/>
    <w:link w:val="1332"/>
    <w:autoRedefine/>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082">
    <w:name w:val="Char Char8"/>
    <w:autoRedefine/>
    <w:qFormat/>
    <w:uiPriority w:val="0"/>
    <w:rPr>
      <w:rFonts w:eastAsia="仿宋_GB2312"/>
      <w:sz w:val="24"/>
    </w:rPr>
  </w:style>
  <w:style w:type="character" w:customStyle="1" w:styleId="1083">
    <w:name w:val="td21"/>
    <w:autoRedefine/>
    <w:qFormat/>
    <w:uiPriority w:val="0"/>
  </w:style>
  <w:style w:type="character" w:customStyle="1" w:styleId="1084">
    <w:name w:val="日期 Char1"/>
    <w:link w:val="51"/>
    <w:autoRedefine/>
    <w:qFormat/>
    <w:uiPriority w:val="0"/>
    <w:rPr>
      <w:rFonts w:eastAsia="宋体"/>
      <w:kern w:val="2"/>
      <w:sz w:val="21"/>
      <w:szCs w:val="24"/>
      <w:lang w:val="en-US" w:eastAsia="zh-CN" w:bidi="ar-SA"/>
    </w:rPr>
  </w:style>
  <w:style w:type="character" w:customStyle="1" w:styleId="1085">
    <w:name w:val="样式 标题 1H1PIM 1h111. heading 1标准章Huvudrubrikh11h12h13h... Char"/>
    <w:link w:val="1086"/>
    <w:autoRedefine/>
    <w:qFormat/>
    <w:uiPriority w:val="0"/>
    <w:rPr>
      <w:rFonts w:ascii="Times" w:hAnsi="Times"/>
      <w:b/>
      <w:kern w:val="44"/>
      <w:sz w:val="32"/>
      <w:lang w:val="en-GB"/>
    </w:rPr>
  </w:style>
  <w:style w:type="paragraph" w:customStyle="1" w:styleId="1086">
    <w:name w:val="样式 标题 1H1PIM 1h111. heading 1标准章Huvudrubrikh11h12h13h..."/>
    <w:basedOn w:val="3"/>
    <w:link w:val="1085"/>
    <w:autoRedefine/>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087">
    <w:name w:val="壹 字元"/>
    <w:link w:val="187"/>
    <w:autoRedefine/>
    <w:qFormat/>
    <w:uiPriority w:val="0"/>
    <w:rPr>
      <w:rFonts w:ascii="方正楷体简体" w:eastAsia="方正楷体简体"/>
      <w:b/>
      <w:bCs/>
      <w:kern w:val="2"/>
      <w:sz w:val="32"/>
      <w:szCs w:val="32"/>
      <w:lang w:val="en-US" w:eastAsia="zh-CN" w:bidi="ar-SA"/>
    </w:rPr>
  </w:style>
  <w:style w:type="character" w:customStyle="1" w:styleId="1088">
    <w:name w:val="项目编号A Char Char"/>
    <w:link w:val="1089"/>
    <w:autoRedefine/>
    <w:qFormat/>
    <w:uiPriority w:val="0"/>
    <w:rPr>
      <w:sz w:val="24"/>
      <w:szCs w:val="24"/>
    </w:rPr>
  </w:style>
  <w:style w:type="paragraph" w:customStyle="1" w:styleId="1089">
    <w:name w:val="项目编号A"/>
    <w:link w:val="1088"/>
    <w:autoRedefine/>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1090">
    <w:name w:val="note12_11"/>
    <w:autoRedefine/>
    <w:qFormat/>
    <w:uiPriority w:val="0"/>
    <w:rPr>
      <w:color w:val="C98944"/>
      <w:spacing w:val="0"/>
      <w:sz w:val="18"/>
      <w:szCs w:val="18"/>
    </w:rPr>
  </w:style>
  <w:style w:type="character" w:customStyle="1" w:styleId="1091">
    <w:name w:val="WW8Num14z0"/>
    <w:autoRedefine/>
    <w:qFormat/>
    <w:uiPriority w:val="0"/>
    <w:rPr>
      <w:rFonts w:ascii="Wingdings" w:hAnsi="Wingdings"/>
    </w:rPr>
  </w:style>
  <w:style w:type="character" w:customStyle="1" w:styleId="1092">
    <w:name w:val="Char Char261"/>
    <w:autoRedefine/>
    <w:qFormat/>
    <w:uiPriority w:val="0"/>
    <w:rPr>
      <w:rFonts w:eastAsia="宋体"/>
      <w:kern w:val="2"/>
      <w:sz w:val="18"/>
      <w:szCs w:val="18"/>
      <w:lang w:val="en-US" w:eastAsia="zh-CN" w:bidi="ar-SA"/>
    </w:rPr>
  </w:style>
  <w:style w:type="character" w:customStyle="1" w:styleId="1093">
    <w:name w:val="ca-41"/>
    <w:autoRedefine/>
    <w:qFormat/>
    <w:uiPriority w:val="0"/>
    <w:rPr>
      <w:color w:val="000000"/>
      <w:sz w:val="24"/>
      <w:szCs w:val="24"/>
    </w:rPr>
  </w:style>
  <w:style w:type="character" w:customStyle="1" w:styleId="1094">
    <w:name w:val="Char Char24"/>
    <w:autoRedefine/>
    <w:qFormat/>
    <w:uiPriority w:val="0"/>
    <w:rPr>
      <w:rFonts w:ascii="仿宋_GB2312" w:eastAsia="仿宋_GB2312"/>
      <w:kern w:val="2"/>
      <w:sz w:val="21"/>
      <w:szCs w:val="24"/>
      <w:lang w:val="en-US" w:eastAsia="zh-CN" w:bidi="ar-SA"/>
    </w:rPr>
  </w:style>
  <w:style w:type="character" w:customStyle="1" w:styleId="1095">
    <w:name w:val="引用 Char"/>
    <w:link w:val="1096"/>
    <w:autoRedefine/>
    <w:qFormat/>
    <w:uiPriority w:val="29"/>
    <w:rPr>
      <w:rFonts w:ascii="Calibri" w:hAnsi="Calibri"/>
      <w:i/>
      <w:sz w:val="24"/>
      <w:szCs w:val="24"/>
    </w:rPr>
  </w:style>
  <w:style w:type="paragraph" w:styleId="1096">
    <w:name w:val="Quote"/>
    <w:basedOn w:val="1"/>
    <w:next w:val="1"/>
    <w:link w:val="1095"/>
    <w:autoRedefine/>
    <w:qFormat/>
    <w:uiPriority w:val="29"/>
    <w:pPr>
      <w:widowControl/>
      <w:jc w:val="left"/>
    </w:pPr>
    <w:rPr>
      <w:rFonts w:ascii="Calibri" w:hAnsi="Calibri"/>
      <w:i/>
      <w:kern w:val="0"/>
      <w:sz w:val="24"/>
    </w:rPr>
  </w:style>
  <w:style w:type="character" w:customStyle="1" w:styleId="1097">
    <w:name w:val="Char Char291"/>
    <w:autoRedefine/>
    <w:qFormat/>
    <w:uiPriority w:val="0"/>
    <w:rPr>
      <w:rFonts w:eastAsia="宋体"/>
      <w:b/>
      <w:sz w:val="24"/>
      <w:lang w:val="en-US" w:eastAsia="zh-CN" w:bidi="ar-SA"/>
    </w:rPr>
  </w:style>
  <w:style w:type="character" w:customStyle="1" w:styleId="1098">
    <w:name w:val="图片格式 Char"/>
    <w:link w:val="1099"/>
    <w:autoRedefine/>
    <w:qFormat/>
    <w:uiPriority w:val="0"/>
    <w:rPr>
      <w:rFonts w:ascii="Arial" w:hAnsi="Arial" w:eastAsia="楷体_GB2312"/>
      <w:lang w:val="en-US" w:eastAsia="zh-CN"/>
    </w:rPr>
  </w:style>
  <w:style w:type="paragraph" w:customStyle="1" w:styleId="1099">
    <w:name w:val="图片格式"/>
    <w:basedOn w:val="6"/>
    <w:link w:val="1098"/>
    <w:autoRedefine/>
    <w:qFormat/>
    <w:locked/>
    <w:uiPriority w:val="0"/>
    <w:pPr>
      <w:keepNext/>
      <w:widowControl w:val="0"/>
      <w:ind w:firstLine="0"/>
      <w:jc w:val="center"/>
    </w:pPr>
    <w:rPr>
      <w:rFonts w:ascii="Arial" w:hAnsi="Arial"/>
      <w:sz w:val="20"/>
    </w:rPr>
  </w:style>
  <w:style w:type="character" w:customStyle="1" w:styleId="1100">
    <w:name w:val="样式 楷体_GB2312 四号1"/>
    <w:autoRedefine/>
    <w:qFormat/>
    <w:uiPriority w:val="99"/>
    <w:rPr>
      <w:rFonts w:ascii="??_GB2312" w:hAnsi="??_GB2312" w:eastAsia="仿宋_GB2312"/>
      <w:sz w:val="30"/>
    </w:rPr>
  </w:style>
  <w:style w:type="character" w:customStyle="1" w:styleId="1101">
    <w:name w:val="不明显参考1"/>
    <w:autoRedefine/>
    <w:qFormat/>
    <w:uiPriority w:val="31"/>
    <w:rPr>
      <w:sz w:val="24"/>
      <w:szCs w:val="24"/>
      <w:u w:val="single"/>
    </w:rPr>
  </w:style>
  <w:style w:type="character" w:customStyle="1" w:styleId="1102">
    <w:name w:val="正文首行缩进 2 Char1"/>
    <w:basedOn w:val="1103"/>
    <w:autoRedefine/>
    <w:qFormat/>
    <w:uiPriority w:val="0"/>
    <w:rPr>
      <w:rFonts w:ascii="宋体" w:hAnsi="宋体" w:eastAsia="宋体"/>
      <w:kern w:val="2"/>
      <w:sz w:val="21"/>
      <w:szCs w:val="24"/>
      <w:lang w:val="en-US" w:eastAsia="zh-CN" w:bidi="ar-SA"/>
    </w:rPr>
  </w:style>
  <w:style w:type="character" w:customStyle="1" w:styleId="1103">
    <w:name w:val="正文小标题 Char"/>
    <w:autoRedefine/>
    <w:qFormat/>
    <w:uiPriority w:val="0"/>
    <w:rPr>
      <w:rFonts w:ascii="宋体" w:hAnsi="宋体" w:eastAsia="宋体"/>
      <w:kern w:val="2"/>
      <w:sz w:val="21"/>
      <w:szCs w:val="24"/>
      <w:lang w:val="en-US" w:eastAsia="zh-CN" w:bidi="ar-SA"/>
    </w:rPr>
  </w:style>
  <w:style w:type="character" w:customStyle="1" w:styleId="1104">
    <w:name w:val="加粗项目符号"/>
    <w:autoRedefine/>
    <w:qFormat/>
    <w:uiPriority w:val="0"/>
    <w:rPr>
      <w:b/>
      <w:bCs/>
    </w:rPr>
  </w:style>
  <w:style w:type="character" w:customStyle="1" w:styleId="1105">
    <w:name w:val="标题 #3_"/>
    <w:link w:val="1106"/>
    <w:autoRedefine/>
    <w:qFormat/>
    <w:uiPriority w:val="0"/>
    <w:rPr>
      <w:rFonts w:ascii="MingLiU" w:hAnsi="MingLiU" w:eastAsia="MingLiU" w:cs="MingLiU"/>
      <w:sz w:val="22"/>
      <w:shd w:val="clear" w:color="auto" w:fill="FFFFFF"/>
    </w:rPr>
  </w:style>
  <w:style w:type="paragraph" w:customStyle="1" w:styleId="1106">
    <w:name w:val="标题 #3"/>
    <w:basedOn w:val="1"/>
    <w:link w:val="1105"/>
    <w:autoRedefine/>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07">
    <w:name w:val="标题 Char1"/>
    <w:link w:val="84"/>
    <w:autoRedefine/>
    <w:qFormat/>
    <w:uiPriority w:val="0"/>
    <w:rPr>
      <w:rFonts w:ascii="Cambria" w:hAnsi="Cambria" w:eastAsia="宋体"/>
      <w:b/>
      <w:bCs/>
      <w:kern w:val="2"/>
      <w:sz w:val="32"/>
      <w:szCs w:val="32"/>
      <w:lang w:val="en-US" w:eastAsia="zh-CN" w:bidi="ar-SA"/>
    </w:rPr>
  </w:style>
  <w:style w:type="character" w:customStyle="1" w:styleId="1108">
    <w:name w:val="标题 2 Char1"/>
    <w:autoRedefine/>
    <w:qFormat/>
    <w:uiPriority w:val="0"/>
    <w:rPr>
      <w:rFonts w:ascii="Arial" w:hAnsi="Arial" w:eastAsia="黑体"/>
      <w:b/>
      <w:bCs/>
      <w:kern w:val="2"/>
      <w:sz w:val="32"/>
      <w:szCs w:val="32"/>
      <w:lang w:val="en-US" w:eastAsia="zh-CN" w:bidi="ar-SA"/>
    </w:rPr>
  </w:style>
  <w:style w:type="character" w:customStyle="1" w:styleId="1109">
    <w:name w:val="small"/>
    <w:autoRedefine/>
    <w:qFormat/>
    <w:uiPriority w:val="0"/>
  </w:style>
  <w:style w:type="character" w:customStyle="1" w:styleId="1110">
    <w:name w:val="11 BodyText Char"/>
    <w:link w:val="1111"/>
    <w:autoRedefine/>
    <w:qFormat/>
    <w:uiPriority w:val="0"/>
    <w:rPr>
      <w:rFonts w:ascii="Arial" w:hAnsi="Arial" w:cs="Arial"/>
      <w:sz w:val="22"/>
      <w:lang w:eastAsia="en-US"/>
    </w:rPr>
  </w:style>
  <w:style w:type="paragraph" w:customStyle="1" w:styleId="1111">
    <w:name w:val="11 BodyText"/>
    <w:basedOn w:val="1"/>
    <w:link w:val="1110"/>
    <w:autoRedefine/>
    <w:qFormat/>
    <w:uiPriority w:val="0"/>
    <w:pPr>
      <w:widowControl/>
      <w:spacing w:before="80" w:after="220"/>
      <w:ind w:left="1298"/>
      <w:jc w:val="left"/>
    </w:pPr>
    <w:rPr>
      <w:rFonts w:ascii="Arial" w:hAnsi="Arial" w:cs="Arial"/>
      <w:kern w:val="0"/>
      <w:sz w:val="22"/>
      <w:szCs w:val="20"/>
      <w:lang w:eastAsia="en-US"/>
    </w:rPr>
  </w:style>
  <w:style w:type="character" w:customStyle="1" w:styleId="1112">
    <w:name w:val="中元正文 Char"/>
    <w:link w:val="1113"/>
    <w:autoRedefine/>
    <w:qFormat/>
    <w:uiPriority w:val="0"/>
    <w:rPr>
      <w:rFonts w:ascii="Arial" w:hAnsi="Arial"/>
      <w:kern w:val="2"/>
      <w:sz w:val="21"/>
      <w:szCs w:val="24"/>
    </w:rPr>
  </w:style>
  <w:style w:type="paragraph" w:customStyle="1" w:styleId="1113">
    <w:name w:val="中元正文"/>
    <w:basedOn w:val="1"/>
    <w:link w:val="1112"/>
    <w:autoRedefine/>
    <w:qFormat/>
    <w:uiPriority w:val="0"/>
    <w:pPr>
      <w:spacing w:before="100" w:after="100" w:line="360" w:lineRule="auto"/>
      <w:ind w:firstLine="200" w:firstLineChars="200"/>
      <w:jc w:val="left"/>
    </w:pPr>
    <w:rPr>
      <w:rFonts w:ascii="Arial" w:hAnsi="Arial"/>
    </w:rPr>
  </w:style>
  <w:style w:type="character" w:customStyle="1" w:styleId="1114">
    <w:name w:val="宏文本 Char"/>
    <w:link w:val="2"/>
    <w:autoRedefine/>
    <w:qFormat/>
    <w:uiPriority w:val="0"/>
    <w:rPr>
      <w:rFonts w:ascii="Courier New" w:hAnsi="Courier New" w:eastAsia="PMingLiU" w:cs="Courier New"/>
      <w:kern w:val="2"/>
      <w:sz w:val="24"/>
      <w:szCs w:val="24"/>
      <w:lang w:eastAsia="zh-TW"/>
    </w:rPr>
  </w:style>
  <w:style w:type="character" w:customStyle="1" w:styleId="1115">
    <w:name w:val="xin11"/>
    <w:autoRedefine/>
    <w:qFormat/>
    <w:uiPriority w:val="0"/>
    <w:rPr>
      <w:rFonts w:ascii="宋体" w:hAnsi="宋体" w:eastAsia="宋体"/>
      <w:color w:val="666666"/>
      <w:sz w:val="20"/>
    </w:rPr>
  </w:style>
  <w:style w:type="character" w:customStyle="1" w:styleId="1116">
    <w:name w:val="Style Caption + Not Italic Char"/>
    <w:link w:val="1117"/>
    <w:autoRedefine/>
    <w:qFormat/>
    <w:uiPriority w:val="0"/>
    <w:rPr>
      <w:rFonts w:ascii="Arial" w:hAnsi="Arial" w:cs="宋体"/>
      <w:b/>
      <w:szCs w:val="24"/>
      <w:lang w:eastAsia="en-US"/>
    </w:rPr>
  </w:style>
  <w:style w:type="paragraph" w:customStyle="1" w:styleId="1117">
    <w:name w:val="Style Caption + Not Italic"/>
    <w:basedOn w:val="22"/>
    <w:link w:val="1116"/>
    <w:autoRedefine/>
    <w:qFormat/>
    <w:uiPriority w:val="0"/>
    <w:pPr>
      <w:widowControl/>
      <w:tabs>
        <w:tab w:val="left" w:pos="1134"/>
      </w:tabs>
      <w:spacing w:before="120" w:after="120"/>
      <w:jc w:val="left"/>
    </w:pPr>
    <w:rPr>
      <w:rFonts w:eastAsia="宋体" w:cs="宋体"/>
      <w:b/>
      <w:kern w:val="0"/>
      <w:szCs w:val="24"/>
      <w:lang w:eastAsia="en-US"/>
    </w:rPr>
  </w:style>
  <w:style w:type="character" w:customStyle="1" w:styleId="1118">
    <w:name w:val="沈阳2-正文 Char"/>
    <w:link w:val="1119"/>
    <w:autoRedefine/>
    <w:qFormat/>
    <w:uiPriority w:val="0"/>
    <w:rPr>
      <w:rFonts w:ascii="宋体" w:hAnsi="宋体"/>
      <w:bCs/>
      <w:kern w:val="2"/>
      <w:sz w:val="24"/>
      <w:szCs w:val="24"/>
    </w:rPr>
  </w:style>
  <w:style w:type="paragraph" w:customStyle="1" w:styleId="1119">
    <w:name w:val="沈阳2-正文"/>
    <w:basedOn w:val="1"/>
    <w:link w:val="1118"/>
    <w:autoRedefine/>
    <w:qFormat/>
    <w:uiPriority w:val="0"/>
    <w:pPr>
      <w:spacing w:afterLines="50" w:line="360" w:lineRule="auto"/>
      <w:ind w:firstLine="480" w:firstLineChars="200"/>
      <w:jc w:val="left"/>
    </w:pPr>
    <w:rPr>
      <w:rFonts w:ascii="宋体" w:hAnsi="宋体"/>
      <w:bCs/>
      <w:sz w:val="24"/>
    </w:rPr>
  </w:style>
  <w:style w:type="character" w:customStyle="1" w:styleId="1120">
    <w:name w:val="h Char"/>
    <w:autoRedefine/>
    <w:qFormat/>
    <w:uiPriority w:val="0"/>
    <w:rPr>
      <w:rFonts w:eastAsia="宋体"/>
      <w:kern w:val="2"/>
      <w:sz w:val="18"/>
      <w:lang w:val="en-US" w:eastAsia="zh-CN" w:bidi="ar-SA"/>
    </w:rPr>
  </w:style>
  <w:style w:type="character" w:customStyle="1" w:styleId="1121">
    <w:name w:val="x:Table heading"/>
    <w:autoRedefine/>
    <w:qFormat/>
    <w:uiPriority w:val="0"/>
    <w:rPr>
      <w:rFonts w:ascii="Arial" w:hAnsi="Arial"/>
      <w:b/>
      <w:sz w:val="20"/>
    </w:rPr>
  </w:style>
  <w:style w:type="character" w:customStyle="1" w:styleId="1122">
    <w:name w:val="表格内容 Char"/>
    <w:link w:val="1123"/>
    <w:autoRedefine/>
    <w:qFormat/>
    <w:uiPriority w:val="0"/>
    <w:rPr>
      <w:rFonts w:ascii="Arial" w:hAnsi="Arial" w:eastAsia="宋体"/>
      <w:bCs/>
      <w:sz w:val="21"/>
      <w:szCs w:val="21"/>
      <w:lang w:val="en-US" w:eastAsia="zh-CN" w:bidi="ar-SA"/>
    </w:rPr>
  </w:style>
  <w:style w:type="paragraph" w:customStyle="1" w:styleId="1123">
    <w:name w:val="表格内容"/>
    <w:basedOn w:val="9"/>
    <w:link w:val="1122"/>
    <w:autoRedefine/>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24">
    <w:name w:val="末级 Char Char"/>
    <w:link w:val="1125"/>
    <w:autoRedefine/>
    <w:qFormat/>
    <w:uiPriority w:val="0"/>
    <w:rPr>
      <w:rFonts w:ascii="宋体" w:hAnsi="宋体"/>
      <w:kern w:val="2"/>
      <w:sz w:val="24"/>
      <w:szCs w:val="24"/>
    </w:rPr>
  </w:style>
  <w:style w:type="paragraph" w:customStyle="1" w:styleId="1125">
    <w:name w:val="末级 Char"/>
    <w:basedOn w:val="1"/>
    <w:link w:val="1124"/>
    <w:autoRedefine/>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26">
    <w:name w:val="Item list Char"/>
    <w:autoRedefine/>
    <w:qFormat/>
    <w:uiPriority w:val="0"/>
    <w:rPr>
      <w:rFonts w:ascii="Arial" w:hAnsi="Arial"/>
      <w:kern w:val="21"/>
      <w:sz w:val="21"/>
      <w:szCs w:val="24"/>
    </w:rPr>
  </w:style>
  <w:style w:type="character" w:customStyle="1" w:styleId="1127">
    <w:name w:val="ho121"/>
    <w:autoRedefine/>
    <w:semiHidden/>
    <w:qFormat/>
    <w:uiPriority w:val="0"/>
    <w:rPr>
      <w:color w:val="CC0000"/>
    </w:rPr>
  </w:style>
  <w:style w:type="character" w:customStyle="1" w:styleId="1128">
    <w:name w:val="figcap1"/>
    <w:autoRedefine/>
    <w:qFormat/>
    <w:uiPriority w:val="0"/>
    <w:rPr>
      <w:sz w:val="20"/>
      <w:szCs w:val="20"/>
    </w:rPr>
  </w:style>
  <w:style w:type="character" w:customStyle="1" w:styleId="1129">
    <w:name w:val="t_tag"/>
    <w:autoRedefine/>
    <w:qFormat/>
    <w:uiPriority w:val="99"/>
  </w:style>
  <w:style w:type="character" w:customStyle="1" w:styleId="1130">
    <w:name w:val="help"/>
    <w:autoRedefine/>
    <w:qFormat/>
    <w:uiPriority w:val="0"/>
  </w:style>
  <w:style w:type="character" w:customStyle="1" w:styleId="1131">
    <w:name w:val="标正文 Char"/>
    <w:link w:val="1132"/>
    <w:autoRedefine/>
    <w:qFormat/>
    <w:uiPriority w:val="0"/>
    <w:rPr>
      <w:kern w:val="2"/>
      <w:sz w:val="24"/>
    </w:rPr>
  </w:style>
  <w:style w:type="paragraph" w:customStyle="1" w:styleId="1132">
    <w:name w:val="标正文"/>
    <w:basedOn w:val="1"/>
    <w:link w:val="1131"/>
    <w:autoRedefine/>
    <w:qFormat/>
    <w:uiPriority w:val="0"/>
    <w:pPr>
      <w:spacing w:line="360" w:lineRule="auto"/>
      <w:ind w:firstLine="480" w:firstLineChars="200"/>
      <w:jc w:val="left"/>
    </w:pPr>
    <w:rPr>
      <w:sz w:val="24"/>
      <w:szCs w:val="20"/>
    </w:rPr>
  </w:style>
  <w:style w:type="character" w:customStyle="1" w:styleId="1133">
    <w:name w:val="列表编号 Char Char Char"/>
    <w:autoRedefine/>
    <w:qFormat/>
    <w:uiPriority w:val="0"/>
    <w:rPr>
      <w:rFonts w:eastAsia="宋体"/>
      <w:kern w:val="2"/>
      <w:sz w:val="21"/>
      <w:szCs w:val="24"/>
      <w:lang w:val="en-US" w:eastAsia="zh-CN" w:bidi="ar-SA"/>
    </w:rPr>
  </w:style>
  <w:style w:type="character" w:customStyle="1" w:styleId="1134">
    <w:name w:val="keyword"/>
    <w:autoRedefine/>
    <w:qFormat/>
    <w:uiPriority w:val="0"/>
  </w:style>
  <w:style w:type="character" w:customStyle="1" w:styleId="1135">
    <w:name w:val="信息标题 Char"/>
    <w:link w:val="79"/>
    <w:autoRedefine/>
    <w:qFormat/>
    <w:uiPriority w:val="0"/>
    <w:rPr>
      <w:rFonts w:ascii="Arial" w:hAnsi="Arial" w:eastAsia="DFKai-SB" w:cs="Arial"/>
      <w:kern w:val="2"/>
      <w:sz w:val="24"/>
      <w:szCs w:val="24"/>
      <w:shd w:val="pct20" w:color="auto" w:fill="auto"/>
      <w:lang w:eastAsia="zh-TW"/>
    </w:rPr>
  </w:style>
  <w:style w:type="character" w:customStyle="1" w:styleId="1136">
    <w:name w:val="联络1.1.1. Char Char"/>
    <w:autoRedefine/>
    <w:qFormat/>
    <w:uiPriority w:val="0"/>
    <w:rPr>
      <w:rFonts w:ascii="Arial" w:hAnsi="宋体"/>
      <w:bCs/>
      <w:kern w:val="2"/>
      <w:sz w:val="28"/>
      <w:szCs w:val="21"/>
    </w:rPr>
  </w:style>
  <w:style w:type="character" w:customStyle="1" w:styleId="1137">
    <w:name w:val="标题（4） Char"/>
    <w:link w:val="1138"/>
    <w:autoRedefine/>
    <w:qFormat/>
    <w:uiPriority w:val="0"/>
    <w:rPr>
      <w:rFonts w:ascii="宋体" w:hAnsi="宋体"/>
      <w:kern w:val="2"/>
      <w:sz w:val="24"/>
      <w:szCs w:val="24"/>
    </w:rPr>
  </w:style>
  <w:style w:type="paragraph" w:customStyle="1" w:styleId="1138">
    <w:name w:val="标题（4）"/>
    <w:basedOn w:val="1"/>
    <w:link w:val="1137"/>
    <w:autoRedefine/>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39">
    <w:name w:val="样式 标题 5 + Arial Char"/>
    <w:link w:val="1140"/>
    <w:autoRedefine/>
    <w:semiHidden/>
    <w:qFormat/>
    <w:uiPriority w:val="0"/>
    <w:rPr>
      <w:rFonts w:ascii="黑体" w:hAnsi="Arial" w:eastAsia="黑体"/>
      <w:lang w:val="zh-CN"/>
    </w:rPr>
  </w:style>
  <w:style w:type="paragraph" w:customStyle="1" w:styleId="1140">
    <w:name w:val="样式 标题 5 + Arial"/>
    <w:basedOn w:val="8"/>
    <w:link w:val="1139"/>
    <w:autoRedefine/>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41">
    <w:name w:val="A6"/>
    <w:autoRedefine/>
    <w:qFormat/>
    <w:uiPriority w:val="0"/>
    <w:rPr>
      <w:rFonts w:cs="HelveticaNeueLT Std Cn"/>
      <w:b/>
      <w:bCs/>
      <w:color w:val="0052A0"/>
    </w:rPr>
  </w:style>
  <w:style w:type="character" w:customStyle="1" w:styleId="1142">
    <w:name w:val="标题3 Char Char"/>
    <w:autoRedefine/>
    <w:qFormat/>
    <w:uiPriority w:val="0"/>
    <w:rPr>
      <w:rFonts w:ascii="Times New Roman" w:hAnsi="Times New Roman" w:eastAsia="宋体" w:cs="Times New Roman"/>
      <w:b/>
      <w:bCs/>
      <w:kern w:val="0"/>
      <w:sz w:val="32"/>
      <w:szCs w:val="32"/>
    </w:rPr>
  </w:style>
  <w:style w:type="character" w:customStyle="1" w:styleId="1143">
    <w:name w:val="Notes Text Char"/>
    <w:link w:val="989"/>
    <w:autoRedefine/>
    <w:qFormat/>
    <w:uiPriority w:val="0"/>
    <w:rPr>
      <w:rFonts w:ascii="Arial" w:hAnsi="Arial" w:eastAsia="楷体_GB2312" w:cs="Arial"/>
      <w:kern w:val="2"/>
      <w:sz w:val="21"/>
      <w:szCs w:val="21"/>
    </w:rPr>
  </w:style>
  <w:style w:type="character" w:customStyle="1" w:styleId="1144">
    <w:name w:val="正文 项目编号3 Char"/>
    <w:link w:val="1145"/>
    <w:autoRedefine/>
    <w:qFormat/>
    <w:uiPriority w:val="0"/>
    <w:rPr>
      <w:rFonts w:ascii="仿宋_GB2312" w:hAnsi="Calibri" w:eastAsia="仿宋_GB2312"/>
      <w:b/>
      <w:sz w:val="28"/>
    </w:rPr>
  </w:style>
  <w:style w:type="paragraph" w:customStyle="1" w:styleId="1145">
    <w:name w:val="正文 项目编号3"/>
    <w:basedOn w:val="335"/>
    <w:link w:val="1144"/>
    <w:autoRedefine/>
    <w:qFormat/>
    <w:uiPriority w:val="0"/>
    <w:rPr>
      <w:rFonts w:hAnsi="Calibri"/>
      <w:b/>
    </w:rPr>
  </w:style>
  <w:style w:type="character" w:customStyle="1" w:styleId="1146">
    <w:name w:val="ZK_标题2 Char Char"/>
    <w:link w:val="1147"/>
    <w:autoRedefine/>
    <w:qFormat/>
    <w:uiPriority w:val="0"/>
    <w:rPr>
      <w:rFonts w:ascii="Arial" w:hAnsi="Arial" w:eastAsia="黑体"/>
      <w:b/>
      <w:kern w:val="2"/>
      <w:sz w:val="32"/>
    </w:rPr>
  </w:style>
  <w:style w:type="paragraph" w:customStyle="1" w:styleId="1147">
    <w:name w:val="ZK_标题2"/>
    <w:basedOn w:val="1"/>
    <w:next w:val="315"/>
    <w:link w:val="1146"/>
    <w:autoRedefine/>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48">
    <w:name w:val="江西-正文 Char"/>
    <w:link w:val="1149"/>
    <w:autoRedefine/>
    <w:qFormat/>
    <w:locked/>
    <w:uiPriority w:val="0"/>
    <w:rPr>
      <w:rFonts w:ascii="Calibri" w:hAnsi="Calibri" w:eastAsia="华文中宋"/>
      <w:sz w:val="24"/>
    </w:rPr>
  </w:style>
  <w:style w:type="paragraph" w:customStyle="1" w:styleId="1149">
    <w:name w:val="江西-正文"/>
    <w:basedOn w:val="1"/>
    <w:link w:val="1148"/>
    <w:autoRedefine/>
    <w:qFormat/>
    <w:uiPriority w:val="0"/>
    <w:pPr>
      <w:ind w:firstLine="200" w:firstLineChars="200"/>
      <w:jc w:val="left"/>
    </w:pPr>
    <w:rPr>
      <w:rFonts w:ascii="Calibri" w:hAnsi="Calibri" w:eastAsia="华文中宋"/>
      <w:kern w:val="0"/>
      <w:sz w:val="24"/>
      <w:szCs w:val="20"/>
    </w:rPr>
  </w:style>
  <w:style w:type="character" w:customStyle="1" w:styleId="1150">
    <w:name w:val="题注 字符"/>
    <w:autoRedefine/>
    <w:qFormat/>
    <w:uiPriority w:val="99"/>
    <w:rPr>
      <w:rFonts w:ascii="Times New Roman" w:hAnsi="黑体" w:eastAsia="黑体"/>
      <w:kern w:val="2"/>
      <w:sz w:val="28"/>
    </w:rPr>
  </w:style>
  <w:style w:type="character" w:customStyle="1" w:styleId="1151">
    <w:name w:val="正文 1 Char"/>
    <w:link w:val="1152"/>
    <w:autoRedefine/>
    <w:qFormat/>
    <w:uiPriority w:val="0"/>
    <w:rPr>
      <w:kern w:val="2"/>
      <w:sz w:val="21"/>
    </w:rPr>
  </w:style>
  <w:style w:type="paragraph" w:customStyle="1" w:styleId="1152">
    <w:name w:val="正文 1"/>
    <w:basedOn w:val="1"/>
    <w:link w:val="1151"/>
    <w:autoRedefine/>
    <w:qFormat/>
    <w:uiPriority w:val="0"/>
    <w:pPr>
      <w:widowControl/>
      <w:adjustRightInd w:val="0"/>
      <w:snapToGrid w:val="0"/>
      <w:spacing w:before="80" w:after="80" w:line="360" w:lineRule="auto"/>
      <w:ind w:left="1418"/>
    </w:pPr>
    <w:rPr>
      <w:szCs w:val="20"/>
    </w:rPr>
  </w:style>
  <w:style w:type="character" w:customStyle="1" w:styleId="1153">
    <w:name w:val="size31"/>
    <w:autoRedefine/>
    <w:qFormat/>
    <w:uiPriority w:val="0"/>
    <w:rPr>
      <w:rFonts w:hint="default" w:ascii="Arial" w:hAnsi="Arial" w:cs="Arial"/>
      <w:color w:val="2D2D2D"/>
      <w:spacing w:val="285"/>
      <w:sz w:val="18"/>
      <w:szCs w:val="18"/>
    </w:rPr>
  </w:style>
  <w:style w:type="character" w:customStyle="1" w:styleId="1154">
    <w:name w:val="Body Text First Indent Char Char"/>
    <w:link w:val="1155"/>
    <w:autoRedefine/>
    <w:qFormat/>
    <w:locked/>
    <w:uiPriority w:val="99"/>
    <w:rPr>
      <w:rFonts w:ascii="宋体" w:hAnsi="Calibri"/>
      <w:snapToGrid/>
      <w:sz w:val="24"/>
    </w:rPr>
  </w:style>
  <w:style w:type="paragraph" w:customStyle="1" w:styleId="1155">
    <w:name w:val="Body Text First Indent1"/>
    <w:basedOn w:val="34"/>
    <w:link w:val="1154"/>
    <w:autoRedefine/>
    <w:qFormat/>
    <w:uiPriority w:val="99"/>
    <w:pPr>
      <w:spacing w:after="120" w:line="240" w:lineRule="auto"/>
      <w:ind w:firstLine="420" w:firstLineChars="100"/>
    </w:pPr>
    <w:rPr>
      <w:rFonts w:ascii="宋体" w:hAnsi="Calibri" w:eastAsia="宋体"/>
      <w:bCs w:val="0"/>
      <w:snapToGrid w:val="0"/>
      <w:kern w:val="0"/>
      <w:sz w:val="24"/>
      <w:szCs w:val="20"/>
    </w:rPr>
  </w:style>
  <w:style w:type="character" w:customStyle="1" w:styleId="1156">
    <w:name w:val="Figure Description Char Char"/>
    <w:autoRedefine/>
    <w:qFormat/>
    <w:uiPriority w:val="0"/>
    <w:rPr>
      <w:rFonts w:ascii="Arial" w:hAnsi="Arial" w:eastAsia="黑体" w:cs="Arial"/>
      <w:sz w:val="18"/>
      <w:szCs w:val="18"/>
      <w:lang w:val="en-US" w:eastAsia="zh-CN" w:bidi="ar-SA"/>
    </w:rPr>
  </w:style>
  <w:style w:type="character" w:customStyle="1" w:styleId="1157">
    <w:name w:val="标题 7 Char"/>
    <w:autoRedefine/>
    <w:qFormat/>
    <w:uiPriority w:val="0"/>
    <w:rPr>
      <w:rFonts w:ascii="楷体_GB2312" w:eastAsia="楷体_GB2312"/>
      <w:bCs/>
      <w:color w:val="FF0000"/>
      <w:kern w:val="2"/>
      <w:sz w:val="28"/>
      <w:lang w:val="en-US" w:eastAsia="zh-CN" w:bidi="ar-SA"/>
    </w:rPr>
  </w:style>
  <w:style w:type="character" w:customStyle="1" w:styleId="1158">
    <w:name w:val="页脚 Char"/>
    <w:autoRedefine/>
    <w:qFormat/>
    <w:uiPriority w:val="99"/>
    <w:rPr>
      <w:rFonts w:eastAsia="宋体"/>
      <w:kern w:val="2"/>
      <w:sz w:val="18"/>
      <w:lang w:val="en-US" w:eastAsia="zh-CN" w:bidi="ar-SA"/>
    </w:rPr>
  </w:style>
  <w:style w:type="character" w:customStyle="1" w:styleId="1159">
    <w:name w:val="a31"/>
    <w:autoRedefine/>
    <w:qFormat/>
    <w:uiPriority w:val="0"/>
    <w:rPr>
      <w:color w:val="000000"/>
      <w:sz w:val="20"/>
      <w:szCs w:val="20"/>
      <w:u w:val="none"/>
    </w:rPr>
  </w:style>
  <w:style w:type="character" w:customStyle="1" w:styleId="1160">
    <w:name w:val="表格非标题文字 Char"/>
    <w:link w:val="1161"/>
    <w:autoRedefine/>
    <w:qFormat/>
    <w:locked/>
    <w:uiPriority w:val="0"/>
    <w:rPr>
      <w:rFonts w:ascii="Futura Bk" w:hAnsi="Futura Bk"/>
      <w:kern w:val="2"/>
      <w:sz w:val="18"/>
      <w:szCs w:val="21"/>
      <w:lang w:val="en-US" w:eastAsia="zh-CN" w:bidi="ar-SA"/>
    </w:rPr>
  </w:style>
  <w:style w:type="paragraph" w:customStyle="1" w:styleId="1161">
    <w:name w:val="表格非标题文字"/>
    <w:link w:val="1160"/>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62">
    <w:name w:val="标书正文格式 Char1"/>
    <w:link w:val="1163"/>
    <w:autoRedefine/>
    <w:qFormat/>
    <w:uiPriority w:val="0"/>
    <w:rPr>
      <w:rFonts w:eastAsia="楷体_GB2312"/>
      <w:kern w:val="2"/>
      <w:sz w:val="24"/>
      <w:szCs w:val="24"/>
      <w:lang w:val="en-US" w:eastAsia="zh-CN" w:bidi="ar-SA"/>
    </w:rPr>
  </w:style>
  <w:style w:type="paragraph" w:customStyle="1" w:styleId="1163">
    <w:name w:val="标书正文格式"/>
    <w:link w:val="1162"/>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164">
    <w:name w:val="正文文本缩进 Char Char"/>
    <w:autoRedefine/>
    <w:qFormat/>
    <w:uiPriority w:val="0"/>
    <w:rPr>
      <w:rFonts w:eastAsia="宋体"/>
      <w:kern w:val="2"/>
      <w:sz w:val="21"/>
      <w:szCs w:val="24"/>
      <w:lang w:val="en-US" w:eastAsia="zh-CN" w:bidi="ar-SA"/>
    </w:rPr>
  </w:style>
  <w:style w:type="character" w:customStyle="1" w:styleId="1165">
    <w:name w:val="word12-l-h1"/>
    <w:autoRedefine/>
    <w:qFormat/>
    <w:uiPriority w:val="0"/>
    <w:rPr>
      <w:rFonts w:hint="default" w:ascii="Arial" w:hAnsi="Arial" w:cs="Arial"/>
      <w:color w:val="666666"/>
      <w:sz w:val="18"/>
      <w:szCs w:val="18"/>
    </w:rPr>
  </w:style>
  <w:style w:type="character" w:customStyle="1" w:styleId="1166">
    <w:name w:val="地铁正文缩进 Char Char"/>
    <w:link w:val="852"/>
    <w:autoRedefine/>
    <w:qFormat/>
    <w:uiPriority w:val="0"/>
    <w:rPr>
      <w:rFonts w:ascii="宋体" w:hAnsi="宋体" w:cs="宋体"/>
      <w:snapToGrid/>
      <w:sz w:val="24"/>
      <w:szCs w:val="24"/>
    </w:rPr>
  </w:style>
  <w:style w:type="character" w:customStyle="1" w:styleId="1167">
    <w:name w:val="zt1"/>
    <w:autoRedefine/>
    <w:qFormat/>
    <w:uiPriority w:val="0"/>
    <w:rPr>
      <w:rFonts w:ascii="Tahoma" w:hAnsi="Tahoma" w:eastAsia="宋体"/>
      <w:kern w:val="2"/>
      <w:sz w:val="24"/>
      <w:szCs w:val="24"/>
      <w:lang w:val="en-US" w:eastAsia="zh-CN" w:bidi="ar-SA"/>
    </w:rPr>
  </w:style>
  <w:style w:type="character" w:customStyle="1" w:styleId="1168">
    <w:name w:val="space1"/>
    <w:autoRedefine/>
    <w:unhideWhenUsed/>
    <w:qFormat/>
    <w:uiPriority w:val="0"/>
    <w:rPr>
      <w:spacing w:val="450"/>
      <w:sz w:val="18"/>
      <w:szCs w:val="18"/>
    </w:rPr>
  </w:style>
  <w:style w:type="character" w:customStyle="1" w:styleId="1169">
    <w:name w:val="Table Heading Char Char"/>
    <w:autoRedefine/>
    <w:qFormat/>
    <w:uiPriority w:val="0"/>
    <w:rPr>
      <w:rFonts w:ascii="Arial" w:hAnsi="Arial" w:eastAsia="黑体" w:cs="Arial"/>
      <w:kern w:val="2"/>
      <w:sz w:val="18"/>
      <w:szCs w:val="18"/>
      <w:lang w:val="en-US" w:eastAsia="zh-CN" w:bidi="ar-SA"/>
    </w:rPr>
  </w:style>
  <w:style w:type="character" w:customStyle="1" w:styleId="1170">
    <w:name w:val="正文首行缩进字符1"/>
    <w:autoRedefine/>
    <w:qFormat/>
    <w:uiPriority w:val="99"/>
    <w:rPr>
      <w:rFonts w:ascii="Times New Roman" w:hAnsi="Times New Roman" w:eastAsia="宋体" w:cs="Times New Roman"/>
      <w:kern w:val="2"/>
      <w:sz w:val="21"/>
      <w:szCs w:val="24"/>
    </w:rPr>
  </w:style>
  <w:style w:type="character" w:customStyle="1" w:styleId="1171">
    <w:name w:val="占位符文本1"/>
    <w:autoRedefine/>
    <w:qFormat/>
    <w:uiPriority w:val="0"/>
    <w:rPr>
      <w:color w:val="808080"/>
    </w:rPr>
  </w:style>
  <w:style w:type="character" w:customStyle="1" w:styleId="1172">
    <w:name w:val="正文（首行缩进两字） Char1"/>
    <w:autoRedefine/>
    <w:qFormat/>
    <w:uiPriority w:val="0"/>
    <w:rPr>
      <w:rFonts w:eastAsia="宋体"/>
      <w:kern w:val="2"/>
      <w:sz w:val="24"/>
      <w:szCs w:val="24"/>
      <w:lang w:val="en-US" w:eastAsia="zh-CN" w:bidi="ar-SA"/>
    </w:rPr>
  </w:style>
  <w:style w:type="character" w:customStyle="1" w:styleId="1173">
    <w:name w:val="标题 #2 + 11.5 pt"/>
    <w:autoRedefine/>
    <w:qFormat/>
    <w:uiPriority w:val="0"/>
    <w:rPr>
      <w:rFonts w:ascii="MingLiU" w:hAnsi="MingLiU" w:eastAsia="MingLiU" w:cs="MingLiU"/>
      <w:b/>
      <w:bCs/>
      <w:color w:val="000000"/>
      <w:spacing w:val="0"/>
      <w:w w:val="100"/>
      <w:position w:val="0"/>
      <w:sz w:val="23"/>
      <w:szCs w:val="23"/>
      <w:u w:val="none"/>
      <w:lang w:val="zh-TW"/>
    </w:rPr>
  </w:style>
  <w:style w:type="character" w:customStyle="1" w:styleId="1174">
    <w:name w:val="标题 9 Char"/>
    <w:autoRedefine/>
    <w:qFormat/>
    <w:uiPriority w:val="0"/>
    <w:rPr>
      <w:rFonts w:ascii="Cambria" w:hAnsi="Cambria" w:eastAsia="宋体"/>
      <w:sz w:val="21"/>
      <w:szCs w:val="21"/>
      <w:lang w:val="fr-FR" w:eastAsia="fr-FR" w:bidi="ar-SA"/>
    </w:rPr>
  </w:style>
  <w:style w:type="character" w:customStyle="1" w:styleId="1175">
    <w:name w:val="heading_type_3 Char"/>
    <w:link w:val="1176"/>
    <w:autoRedefine/>
    <w:qFormat/>
    <w:uiPriority w:val="0"/>
    <w:rPr>
      <w:rFonts w:ascii="Arial" w:hAnsi="Arial" w:cs="Arial"/>
      <w:b/>
      <w:kern w:val="2"/>
      <w:sz w:val="24"/>
      <w:szCs w:val="22"/>
    </w:rPr>
  </w:style>
  <w:style w:type="paragraph" w:customStyle="1" w:styleId="1176">
    <w:name w:val="heading_type_3"/>
    <w:next w:val="1"/>
    <w:link w:val="1175"/>
    <w:autoRedefine/>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177">
    <w:name w:val="Item List in Table Char Char"/>
    <w:link w:val="1178"/>
    <w:autoRedefine/>
    <w:qFormat/>
    <w:uiPriority w:val="0"/>
    <w:rPr>
      <w:rFonts w:ascii="Tahoma" w:hAnsi="Tahoma"/>
    </w:rPr>
  </w:style>
  <w:style w:type="paragraph" w:customStyle="1" w:styleId="1178">
    <w:name w:val="Item List in Table"/>
    <w:basedOn w:val="1"/>
    <w:link w:val="1177"/>
    <w:autoRedefine/>
    <w:qFormat/>
    <w:uiPriority w:val="0"/>
    <w:pPr>
      <w:tabs>
        <w:tab w:val="left" w:pos="840"/>
      </w:tabs>
      <w:ind w:left="840" w:hanging="420"/>
      <w:jc w:val="left"/>
    </w:pPr>
    <w:rPr>
      <w:rFonts w:ascii="Tahoma" w:hAnsi="Tahoma"/>
      <w:kern w:val="0"/>
      <w:sz w:val="20"/>
      <w:szCs w:val="20"/>
    </w:rPr>
  </w:style>
  <w:style w:type="character" w:customStyle="1" w:styleId="1179">
    <w:name w:val="Char Char21"/>
    <w:autoRedefine/>
    <w:qFormat/>
    <w:uiPriority w:val="0"/>
    <w:rPr>
      <w:rFonts w:eastAsia="宋体"/>
      <w:kern w:val="2"/>
      <w:sz w:val="21"/>
      <w:szCs w:val="24"/>
      <w:lang w:val="en-US" w:eastAsia="zh-CN" w:bidi="ar-SA"/>
    </w:rPr>
  </w:style>
  <w:style w:type="character" w:customStyle="1" w:styleId="1180">
    <w:name w:val="Character UserEntry"/>
    <w:autoRedefine/>
    <w:qFormat/>
    <w:uiPriority w:val="0"/>
    <w:rPr>
      <w:color w:val="FF0000"/>
    </w:rPr>
  </w:style>
  <w:style w:type="character" w:customStyle="1" w:styleId="1181">
    <w:name w:val="Andy_1级 Char"/>
    <w:link w:val="1182"/>
    <w:autoRedefine/>
    <w:qFormat/>
    <w:uiPriority w:val="0"/>
    <w:rPr>
      <w:rFonts w:ascii="Calibri" w:hAnsi="Calibri"/>
      <w:b/>
      <w:sz w:val="24"/>
    </w:rPr>
  </w:style>
  <w:style w:type="paragraph" w:customStyle="1" w:styleId="1182">
    <w:name w:val="Andy_1级"/>
    <w:basedOn w:val="1183"/>
    <w:link w:val="1181"/>
    <w:autoRedefine/>
    <w:qFormat/>
    <w:uiPriority w:val="0"/>
    <w:pPr>
      <w:spacing w:before="120" w:after="120"/>
      <w:outlineLvl w:val="1"/>
    </w:pPr>
    <w:rPr>
      <w:szCs w:val="20"/>
    </w:rPr>
  </w:style>
  <w:style w:type="paragraph" w:customStyle="1" w:styleId="1183">
    <w:name w:val="Andy_一级"/>
    <w:basedOn w:val="364"/>
    <w:autoRedefine/>
    <w:qFormat/>
    <w:uiPriority w:val="0"/>
    <w:pPr>
      <w:keepNext/>
      <w:spacing w:line="360" w:lineRule="auto"/>
      <w:ind w:firstLine="0" w:firstLineChars="0"/>
    </w:pPr>
    <w:rPr>
      <w:rFonts w:cs="Times New Roman"/>
      <w:b/>
      <w:kern w:val="0"/>
      <w:sz w:val="24"/>
      <w:szCs w:val="22"/>
    </w:rPr>
  </w:style>
  <w:style w:type="character" w:customStyle="1" w:styleId="1184">
    <w:name w:val="高速公路正文 Char"/>
    <w:link w:val="1185"/>
    <w:autoRedefine/>
    <w:qFormat/>
    <w:locked/>
    <w:uiPriority w:val="0"/>
    <w:rPr>
      <w:rFonts w:ascii="宋体" w:hAnsi="宋体"/>
      <w:sz w:val="24"/>
      <w:szCs w:val="24"/>
    </w:rPr>
  </w:style>
  <w:style w:type="paragraph" w:customStyle="1" w:styleId="1185">
    <w:name w:val="高速公路正文"/>
    <w:basedOn w:val="1"/>
    <w:link w:val="1184"/>
    <w:autoRedefine/>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186">
    <w:name w:val="List No. Char Char"/>
    <w:link w:val="1187"/>
    <w:autoRedefine/>
    <w:qFormat/>
    <w:uiPriority w:val="0"/>
    <w:rPr>
      <w:rFonts w:ascii="宋体" w:hAnsi="宋体"/>
    </w:rPr>
  </w:style>
  <w:style w:type="paragraph" w:customStyle="1" w:styleId="1187">
    <w:name w:val="List No."/>
    <w:basedOn w:val="1"/>
    <w:link w:val="1186"/>
    <w:autoRedefine/>
    <w:qFormat/>
    <w:uiPriority w:val="0"/>
    <w:pPr>
      <w:jc w:val="left"/>
    </w:pPr>
    <w:rPr>
      <w:rFonts w:ascii="宋体" w:hAnsi="宋体"/>
      <w:kern w:val="0"/>
      <w:sz w:val="20"/>
      <w:szCs w:val="20"/>
    </w:rPr>
  </w:style>
  <w:style w:type="character" w:customStyle="1" w:styleId="1188">
    <w:name w:val="标题 5 Char2"/>
    <w:autoRedefine/>
    <w:qFormat/>
    <w:uiPriority w:val="0"/>
    <w:rPr>
      <w:rFonts w:ascii="Arial" w:hAnsi="Arial" w:eastAsia="宋体"/>
      <w:kern w:val="2"/>
      <w:sz w:val="21"/>
      <w:szCs w:val="18"/>
      <w:lang w:val="en-US" w:eastAsia="zh-CN" w:bidi="ar-SA"/>
    </w:rPr>
  </w:style>
  <w:style w:type="character" w:customStyle="1" w:styleId="1189">
    <w:name w:val="word21"/>
    <w:autoRedefine/>
    <w:qFormat/>
    <w:uiPriority w:val="0"/>
    <w:rPr>
      <w:rFonts w:ascii="Tahoma" w:hAnsi="Tahoma" w:eastAsia="宋体"/>
      <w:b/>
      <w:bCs/>
      <w:color w:val="194D7C"/>
      <w:spacing w:val="300"/>
      <w:kern w:val="2"/>
      <w:sz w:val="18"/>
      <w:szCs w:val="18"/>
      <w:lang w:val="en-US" w:eastAsia="zh-CN" w:bidi="ar-SA"/>
    </w:rPr>
  </w:style>
  <w:style w:type="character" w:customStyle="1" w:styleId="1190">
    <w:name w:val="商务4 Char"/>
    <w:link w:val="1191"/>
    <w:autoRedefine/>
    <w:qFormat/>
    <w:uiPriority w:val="0"/>
    <w:rPr>
      <w:rFonts w:ascii="宋体" w:hAnsi="宋体"/>
      <w:kern w:val="2"/>
      <w:sz w:val="28"/>
    </w:rPr>
  </w:style>
  <w:style w:type="paragraph" w:customStyle="1" w:styleId="1191">
    <w:name w:val="商务4"/>
    <w:basedOn w:val="7"/>
    <w:link w:val="1190"/>
    <w:autoRedefine/>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192">
    <w:name w:val="标题 2 Char Char Char Char Char Char Char Char Char Char"/>
    <w:autoRedefine/>
    <w:qFormat/>
    <w:uiPriority w:val="0"/>
    <w:rPr>
      <w:rFonts w:ascii="Arial" w:hAnsi="Arial" w:eastAsia="黑体"/>
      <w:b/>
      <w:bCs/>
      <w:kern w:val="2"/>
      <w:sz w:val="32"/>
      <w:szCs w:val="32"/>
      <w:lang w:val="en-US" w:eastAsia="zh-CN" w:bidi="ar-SA"/>
    </w:rPr>
  </w:style>
  <w:style w:type="character" w:customStyle="1" w:styleId="1193">
    <w:name w:val="正文2 Char"/>
    <w:link w:val="1194"/>
    <w:autoRedefine/>
    <w:qFormat/>
    <w:locked/>
    <w:uiPriority w:val="0"/>
    <w:rPr>
      <w:rFonts w:eastAsia="楷体_GB2312"/>
      <w:sz w:val="24"/>
    </w:rPr>
  </w:style>
  <w:style w:type="paragraph" w:customStyle="1" w:styleId="1194">
    <w:name w:val="正文2"/>
    <w:basedOn w:val="1"/>
    <w:link w:val="1193"/>
    <w:autoRedefine/>
    <w:qFormat/>
    <w:uiPriority w:val="0"/>
    <w:pPr>
      <w:widowControl/>
      <w:ind w:left="426"/>
      <w:jc w:val="left"/>
    </w:pPr>
    <w:rPr>
      <w:rFonts w:eastAsia="楷体_GB2312"/>
      <w:kern w:val="0"/>
      <w:sz w:val="24"/>
      <w:szCs w:val="20"/>
    </w:rPr>
  </w:style>
  <w:style w:type="character" w:customStyle="1" w:styleId="1195">
    <w:name w:val="地铁正文居中 Char Char"/>
    <w:link w:val="1196"/>
    <w:autoRedefine/>
    <w:qFormat/>
    <w:uiPriority w:val="0"/>
    <w:rPr>
      <w:rFonts w:ascii="宋体" w:hAnsi="宋体"/>
      <w:sz w:val="21"/>
      <w:szCs w:val="24"/>
    </w:rPr>
  </w:style>
  <w:style w:type="paragraph" w:customStyle="1" w:styleId="1196">
    <w:name w:val="地铁正文居中"/>
    <w:basedOn w:val="852"/>
    <w:next w:val="852"/>
    <w:link w:val="1195"/>
    <w:autoRedefine/>
    <w:qFormat/>
    <w:uiPriority w:val="0"/>
    <w:pPr>
      <w:ind w:firstLine="0" w:firstLineChars="0"/>
      <w:jc w:val="center"/>
    </w:pPr>
    <w:rPr>
      <w:rFonts w:cs="Times New Roman"/>
      <w:snapToGrid/>
      <w:sz w:val="21"/>
    </w:rPr>
  </w:style>
  <w:style w:type="character" w:customStyle="1" w:styleId="1197">
    <w:name w:val="书籍标题1"/>
    <w:autoRedefine/>
    <w:qFormat/>
    <w:uiPriority w:val="33"/>
    <w:rPr>
      <w:rFonts w:ascii="Cambria" w:hAnsi="Cambria" w:eastAsia="宋体"/>
      <w:b/>
      <w:i/>
      <w:sz w:val="24"/>
      <w:szCs w:val="24"/>
    </w:rPr>
  </w:style>
  <w:style w:type="character" w:customStyle="1" w:styleId="1198">
    <w:name w:val="标题 2 Char Char"/>
    <w:autoRedefine/>
    <w:qFormat/>
    <w:uiPriority w:val="0"/>
    <w:rPr>
      <w:rFonts w:ascii="宋体" w:hAnsi="宋体" w:eastAsia="黑体" w:cs="宋体"/>
      <w:b/>
      <w:color w:val="0000FF"/>
      <w:kern w:val="44"/>
      <w:sz w:val="32"/>
      <w:szCs w:val="32"/>
      <w:lang w:val="en-US" w:eastAsia="zh-CN" w:bidi="ar-SA"/>
    </w:rPr>
  </w:style>
  <w:style w:type="character" w:customStyle="1" w:styleId="1199">
    <w:name w:val="style103"/>
    <w:autoRedefine/>
    <w:qFormat/>
    <w:uiPriority w:val="0"/>
  </w:style>
  <w:style w:type="character" w:customStyle="1" w:styleId="1200">
    <w:name w:val="符号与编号 Char Char Char Char Char Char"/>
    <w:autoRedefine/>
    <w:qFormat/>
    <w:uiPriority w:val="0"/>
    <w:rPr>
      <w:sz w:val="24"/>
      <w:szCs w:val="24"/>
    </w:rPr>
  </w:style>
  <w:style w:type="character" w:customStyle="1" w:styleId="1201">
    <w:name w:val="发布"/>
    <w:autoRedefine/>
    <w:semiHidden/>
    <w:qFormat/>
    <w:uiPriority w:val="0"/>
    <w:rPr>
      <w:rFonts w:ascii="黑体" w:eastAsia="黑体"/>
      <w:spacing w:val="22"/>
      <w:w w:val="100"/>
      <w:position w:val="3"/>
      <w:sz w:val="28"/>
    </w:rPr>
  </w:style>
  <w:style w:type="character" w:customStyle="1" w:styleId="1202">
    <w:name w:val="_正文段落 Char"/>
    <w:link w:val="455"/>
    <w:autoRedefine/>
    <w:qFormat/>
    <w:uiPriority w:val="0"/>
    <w:rPr>
      <w:rFonts w:ascii="宋体" w:hAnsi="宋体"/>
      <w:kern w:val="2"/>
      <w:sz w:val="24"/>
      <w:szCs w:val="24"/>
    </w:rPr>
  </w:style>
  <w:style w:type="character" w:customStyle="1" w:styleId="1203">
    <w:name w:val="myp111"/>
    <w:autoRedefine/>
    <w:qFormat/>
    <w:uiPriority w:val="0"/>
  </w:style>
  <w:style w:type="character" w:customStyle="1" w:styleId="1204">
    <w:name w:val="Table Description Char"/>
    <w:link w:val="1205"/>
    <w:autoRedefine/>
    <w:qFormat/>
    <w:uiPriority w:val="0"/>
    <w:rPr>
      <w:rFonts w:eastAsia="黑体" w:cs="Arial"/>
      <w:spacing w:val="-4"/>
      <w:kern w:val="2"/>
      <w:sz w:val="21"/>
      <w:szCs w:val="21"/>
    </w:rPr>
  </w:style>
  <w:style w:type="paragraph" w:customStyle="1" w:styleId="1205">
    <w:name w:val="Table Description"/>
    <w:basedOn w:val="1"/>
    <w:next w:val="1"/>
    <w:link w:val="1204"/>
    <w:autoRedefine/>
    <w:qFormat/>
    <w:uiPriority w:val="0"/>
    <w:pPr>
      <w:keepNext/>
      <w:widowControl/>
      <w:topLinePunct/>
      <w:adjustRightInd w:val="0"/>
      <w:snapToGrid w:val="0"/>
      <w:spacing w:before="320" w:after="80" w:line="240" w:lineRule="atLeast"/>
      <w:ind w:left="1701"/>
      <w:jc w:val="left"/>
      <w:outlineLvl w:val="7"/>
    </w:pPr>
    <w:rPr>
      <w:rFonts w:hint="eastAsia" w:eastAsia="黑体" w:cs="Arial"/>
      <w:spacing w:val="-4"/>
      <w:szCs w:val="21"/>
    </w:rPr>
  </w:style>
  <w:style w:type="character" w:customStyle="1" w:styleId="1206">
    <w:name w:val="555 Char"/>
    <w:link w:val="1207"/>
    <w:autoRedefine/>
    <w:qFormat/>
    <w:uiPriority w:val="0"/>
    <w:rPr>
      <w:kern w:val="2"/>
      <w:sz w:val="28"/>
      <w:szCs w:val="28"/>
    </w:rPr>
  </w:style>
  <w:style w:type="paragraph" w:customStyle="1" w:styleId="1207">
    <w:name w:val="555"/>
    <w:link w:val="1206"/>
    <w:autoRedefine/>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208">
    <w:name w:val="Item List Char2"/>
    <w:autoRedefine/>
    <w:qFormat/>
    <w:uiPriority w:val="0"/>
    <w:rPr>
      <w:rFonts w:ascii="Tahoma" w:hAnsi="Tahoma" w:eastAsia="宋体" w:cs="Arial"/>
      <w:kern w:val="2"/>
      <w:sz w:val="24"/>
      <w:szCs w:val="24"/>
      <w:lang w:val="en-US" w:eastAsia="zh-CN" w:bidi="ar-SA"/>
    </w:rPr>
  </w:style>
  <w:style w:type="character" w:customStyle="1" w:styleId="1209">
    <w:name w:val="国网标准3级 Char"/>
    <w:autoRedefine/>
    <w:semiHidden/>
    <w:qFormat/>
    <w:uiPriority w:val="0"/>
    <w:rPr>
      <w:rFonts w:ascii="宋体" w:hAnsi="宋体"/>
      <w:b/>
      <w:bCs/>
      <w:kern w:val="2"/>
      <w:sz w:val="21"/>
      <w:szCs w:val="32"/>
    </w:rPr>
  </w:style>
  <w:style w:type="character" w:customStyle="1" w:styleId="1210">
    <w:name w:val="p71"/>
    <w:basedOn w:val="90"/>
    <w:autoRedefine/>
    <w:qFormat/>
    <w:uiPriority w:val="0"/>
  </w:style>
  <w:style w:type="character" w:customStyle="1" w:styleId="1211">
    <w:name w:val="Item text Char Char"/>
    <w:link w:val="1212"/>
    <w:autoRedefine/>
    <w:qFormat/>
    <w:uiPriority w:val="0"/>
    <w:rPr>
      <w:rFonts w:ascii="Arial" w:hAnsi="Arial"/>
      <w:kern w:val="2"/>
      <w:szCs w:val="24"/>
    </w:rPr>
  </w:style>
  <w:style w:type="paragraph" w:customStyle="1" w:styleId="1212">
    <w:name w:val="Item text Char"/>
    <w:link w:val="1211"/>
    <w:autoRedefine/>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13">
    <w:name w:val="Plain Text Char"/>
    <w:link w:val="1214"/>
    <w:autoRedefine/>
    <w:qFormat/>
    <w:uiPriority w:val="0"/>
    <w:rPr>
      <w:rFonts w:ascii="宋体" w:hAnsi="Courier New" w:eastAsia="楷体_GB2312"/>
      <w:kern w:val="2"/>
      <w:sz w:val="28"/>
    </w:rPr>
  </w:style>
  <w:style w:type="paragraph" w:customStyle="1" w:styleId="1214">
    <w:name w:val="纯文本1"/>
    <w:basedOn w:val="1"/>
    <w:link w:val="1213"/>
    <w:autoRedefine/>
    <w:qFormat/>
    <w:uiPriority w:val="0"/>
    <w:pPr>
      <w:adjustRightInd w:val="0"/>
      <w:textAlignment w:val="baseline"/>
    </w:pPr>
    <w:rPr>
      <w:rFonts w:ascii="宋体" w:hAnsi="Courier New" w:eastAsia="楷体_GB2312"/>
      <w:sz w:val="28"/>
      <w:szCs w:val="20"/>
    </w:rPr>
  </w:style>
  <w:style w:type="character" w:customStyle="1" w:styleId="1215">
    <w:name w:val="Char Char36"/>
    <w:autoRedefine/>
    <w:qFormat/>
    <w:uiPriority w:val="0"/>
    <w:rPr>
      <w:rFonts w:eastAsia="宋体"/>
      <w:b/>
      <w:bCs/>
      <w:kern w:val="44"/>
      <w:sz w:val="44"/>
      <w:szCs w:val="44"/>
      <w:lang w:val="en-US" w:eastAsia="zh-CN" w:bidi="ar-SA"/>
    </w:rPr>
  </w:style>
  <w:style w:type="character" w:customStyle="1" w:styleId="1216">
    <w:name w:val="Heading 1 Char"/>
    <w:autoRedefine/>
    <w:qFormat/>
    <w:locked/>
    <w:uiPriority w:val="0"/>
    <w:rPr>
      <w:rFonts w:cs="Times New Roman"/>
      <w:b/>
      <w:bCs/>
      <w:kern w:val="44"/>
      <w:sz w:val="44"/>
      <w:szCs w:val="44"/>
    </w:rPr>
  </w:style>
  <w:style w:type="character" w:customStyle="1" w:styleId="1217">
    <w:name w:val="Char Char35"/>
    <w:autoRedefine/>
    <w:qFormat/>
    <w:uiPriority w:val="0"/>
    <w:rPr>
      <w:rFonts w:ascii="Arial" w:hAnsi="Arial" w:eastAsia="黑体"/>
      <w:b/>
      <w:bCs/>
      <w:kern w:val="2"/>
      <w:sz w:val="32"/>
      <w:szCs w:val="32"/>
      <w:lang w:val="en-US" w:eastAsia="zh-CN" w:bidi="ar-SA"/>
    </w:rPr>
  </w:style>
  <w:style w:type="character" w:customStyle="1" w:styleId="1218">
    <w:name w:val="副标题 Char"/>
    <w:autoRedefine/>
    <w:qFormat/>
    <w:uiPriority w:val="0"/>
    <w:rPr>
      <w:rFonts w:ascii="Cambria" w:hAnsi="Cambria" w:eastAsia="宋体"/>
      <w:b/>
      <w:bCs/>
      <w:kern w:val="28"/>
      <w:sz w:val="32"/>
      <w:szCs w:val="32"/>
      <w:lang w:val="en-US" w:eastAsia="zh-CN" w:bidi="ar-SA"/>
    </w:rPr>
  </w:style>
  <w:style w:type="character" w:customStyle="1" w:styleId="1219">
    <w:name w:val="超链接1"/>
    <w:autoRedefine/>
    <w:qFormat/>
    <w:uiPriority w:val="99"/>
    <w:rPr>
      <w:rFonts w:ascii="??" w:hAnsi="??"/>
      <w:color w:val="333333"/>
      <w:sz w:val="21"/>
      <w:u w:val="none"/>
    </w:rPr>
  </w:style>
  <w:style w:type="character" w:customStyle="1" w:styleId="1220">
    <w:name w:val="Item List Char"/>
    <w:link w:val="577"/>
    <w:autoRedefine/>
    <w:qFormat/>
    <w:uiPriority w:val="0"/>
    <w:rPr>
      <w:szCs w:val="24"/>
    </w:rPr>
  </w:style>
  <w:style w:type="character" w:customStyle="1" w:styleId="1221">
    <w:name w:val="tw4winExternal"/>
    <w:autoRedefine/>
    <w:qFormat/>
    <w:uiPriority w:val="0"/>
    <w:rPr>
      <w:rFonts w:ascii="Courier New" w:hAnsi="Courier New" w:cs="Courier New"/>
      <w:color w:val="808080"/>
      <w:lang w:val="en-US" w:eastAsia="zh-CN"/>
    </w:rPr>
  </w:style>
  <w:style w:type="character" w:customStyle="1" w:styleId="1222">
    <w:name w:val="HTML 预设格式 Char"/>
    <w:link w:val="80"/>
    <w:autoRedefine/>
    <w:qFormat/>
    <w:uiPriority w:val="0"/>
    <w:rPr>
      <w:rFonts w:ascii="Courier New" w:hAnsi="Courier New" w:eastAsia="DFKai-SB"/>
      <w:lang w:val="en-US" w:eastAsia="zh-CN" w:bidi="ar-SA"/>
    </w:rPr>
  </w:style>
  <w:style w:type="character" w:customStyle="1" w:styleId="1223">
    <w:name w:val="Heading 14 Char"/>
    <w:autoRedefine/>
    <w:qFormat/>
    <w:uiPriority w:val="0"/>
    <w:rPr>
      <w:rFonts w:ascii="Arial" w:hAnsi="Arial" w:eastAsia="黑体"/>
      <w:b/>
      <w:bCs/>
      <w:color w:val="0000FF"/>
      <w:kern w:val="2"/>
      <w:sz w:val="28"/>
      <w:szCs w:val="28"/>
      <w:lang w:val="en-US" w:eastAsia="zh-CN" w:bidi="ar-SA"/>
    </w:rPr>
  </w:style>
  <w:style w:type="character" w:customStyle="1" w:styleId="1224">
    <w:name w:val="批注主题 Char1"/>
    <w:link w:val="85"/>
    <w:autoRedefine/>
    <w:qFormat/>
    <w:uiPriority w:val="0"/>
    <w:rPr>
      <w:rFonts w:eastAsia="宋体"/>
      <w:b/>
      <w:bCs/>
      <w:kern w:val="2"/>
      <w:sz w:val="21"/>
      <w:lang w:val="en-US" w:eastAsia="zh-CN" w:bidi="ar-SA"/>
    </w:rPr>
  </w:style>
  <w:style w:type="character" w:customStyle="1" w:styleId="1225">
    <w:name w:val="MOT-Text-1 Char"/>
    <w:link w:val="1226"/>
    <w:autoRedefine/>
    <w:qFormat/>
    <w:locked/>
    <w:uiPriority w:val="0"/>
    <w:rPr>
      <w:rFonts w:ascii="宋体" w:hAnsi="宋体"/>
      <w:sz w:val="22"/>
      <w:szCs w:val="24"/>
    </w:rPr>
  </w:style>
  <w:style w:type="paragraph" w:customStyle="1" w:styleId="1226">
    <w:name w:val="MOT-Text-1"/>
    <w:basedOn w:val="1"/>
    <w:link w:val="1225"/>
    <w:autoRedefine/>
    <w:qFormat/>
    <w:uiPriority w:val="0"/>
    <w:pPr>
      <w:widowControl/>
      <w:spacing w:before="60" w:after="60" w:line="360" w:lineRule="auto"/>
      <w:ind w:firstLine="200" w:firstLineChars="200"/>
      <w:jc w:val="left"/>
    </w:pPr>
    <w:rPr>
      <w:rFonts w:ascii="宋体" w:hAnsi="宋体"/>
      <w:kern w:val="0"/>
      <w:sz w:val="22"/>
    </w:rPr>
  </w:style>
  <w:style w:type="character" w:customStyle="1" w:styleId="1227">
    <w:name w:val="标题 1 1 Char Char Char Char"/>
    <w:autoRedefine/>
    <w:qFormat/>
    <w:uiPriority w:val="0"/>
    <w:rPr>
      <w:rFonts w:eastAsia="黑体"/>
      <w:bCs/>
      <w:kern w:val="44"/>
      <w:sz w:val="21"/>
      <w:szCs w:val="44"/>
      <w:lang w:val="en-US" w:eastAsia="zh-CN" w:bidi="ar-SA"/>
    </w:rPr>
  </w:style>
  <w:style w:type="character" w:customStyle="1" w:styleId="1228">
    <w:name w:val="多余 Char"/>
    <w:link w:val="1229"/>
    <w:autoRedefine/>
    <w:qFormat/>
    <w:uiPriority w:val="0"/>
    <w:rPr>
      <w:color w:val="000000"/>
      <w:sz w:val="24"/>
      <w:szCs w:val="21"/>
      <w:u w:color="000000"/>
    </w:rPr>
  </w:style>
  <w:style w:type="paragraph" w:customStyle="1" w:styleId="1229">
    <w:name w:val="多余"/>
    <w:basedOn w:val="1"/>
    <w:link w:val="1228"/>
    <w:autoRedefine/>
    <w:qFormat/>
    <w:uiPriority w:val="0"/>
    <w:pPr>
      <w:widowControl/>
      <w:spacing w:line="360" w:lineRule="auto"/>
      <w:jc w:val="left"/>
      <w:textAlignment w:val="baseline"/>
    </w:pPr>
    <w:rPr>
      <w:color w:val="000000"/>
      <w:kern w:val="0"/>
      <w:sz w:val="24"/>
      <w:szCs w:val="21"/>
      <w:u w:color="000000"/>
    </w:rPr>
  </w:style>
  <w:style w:type="character" w:customStyle="1" w:styleId="1230">
    <w:name w:val="纯文本 Char Char"/>
    <w:autoRedefine/>
    <w:qFormat/>
    <w:uiPriority w:val="0"/>
    <w:rPr>
      <w:rFonts w:ascii="宋体" w:hAnsi="Courier New" w:eastAsia="宋体"/>
      <w:kern w:val="2"/>
      <w:sz w:val="28"/>
      <w:lang w:val="en-US" w:eastAsia="zh-CN" w:bidi="ar-SA"/>
    </w:rPr>
  </w:style>
  <w:style w:type="character" w:customStyle="1" w:styleId="1231">
    <w:name w:val="标题 3 Char Char"/>
    <w:autoRedefine/>
    <w:qFormat/>
    <w:uiPriority w:val="0"/>
    <w:rPr>
      <w:rFonts w:ascii="宋体" w:hAnsi="宋体" w:eastAsia="宋体" w:cs="宋体"/>
      <w:b/>
      <w:color w:val="0000FF"/>
      <w:kern w:val="44"/>
      <w:sz w:val="32"/>
      <w:szCs w:val="32"/>
      <w:lang w:val="en-US" w:eastAsia="zh-CN" w:bidi="ar-SA"/>
    </w:rPr>
  </w:style>
  <w:style w:type="character" w:customStyle="1" w:styleId="1232">
    <w:name w:val="zz Char"/>
    <w:link w:val="1233"/>
    <w:autoRedefine/>
    <w:qFormat/>
    <w:uiPriority w:val="0"/>
    <w:rPr>
      <w:kern w:val="2"/>
      <w:sz w:val="18"/>
      <w:szCs w:val="18"/>
    </w:rPr>
  </w:style>
  <w:style w:type="paragraph" w:customStyle="1" w:styleId="1233">
    <w:name w:val="zz"/>
    <w:basedOn w:val="235"/>
    <w:link w:val="1232"/>
    <w:autoRedefine/>
    <w:qFormat/>
    <w:uiPriority w:val="0"/>
    <w:pPr>
      <w:ind w:left="951" w:hanging="590" w:hangingChars="328"/>
    </w:pPr>
  </w:style>
  <w:style w:type="character" w:customStyle="1" w:styleId="1234">
    <w:name w:val="样式 新宋体 小四"/>
    <w:autoRedefine/>
    <w:qFormat/>
    <w:uiPriority w:val="0"/>
    <w:rPr>
      <w:rFonts w:ascii="新宋体" w:hAnsi="新宋体" w:eastAsia="宋体"/>
      <w:sz w:val="21"/>
    </w:rPr>
  </w:style>
  <w:style w:type="character" w:customStyle="1" w:styleId="1235">
    <w:name w:val="样式27 Char"/>
    <w:link w:val="1236"/>
    <w:autoRedefine/>
    <w:qFormat/>
    <w:locked/>
    <w:uiPriority w:val="0"/>
    <w:rPr>
      <w:rFonts w:ascii="宋体" w:hAnsi="Cambria" w:cs="黑体"/>
      <w:b/>
      <w:bCs/>
      <w:sz w:val="24"/>
      <w:szCs w:val="28"/>
    </w:rPr>
  </w:style>
  <w:style w:type="paragraph" w:customStyle="1" w:styleId="1236">
    <w:name w:val="样式27"/>
    <w:basedOn w:val="7"/>
    <w:link w:val="1235"/>
    <w:autoRedefine/>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37">
    <w:name w:val="标题 1 1 Char Char"/>
    <w:autoRedefine/>
    <w:qFormat/>
    <w:uiPriority w:val="0"/>
    <w:rPr>
      <w:rFonts w:ascii="宋体" w:hAnsi="Arial" w:eastAsia="宋体"/>
      <w:b/>
      <w:snapToGrid/>
      <w:color w:val="000000"/>
      <w:kern w:val="44"/>
      <w:sz w:val="44"/>
      <w:szCs w:val="18"/>
      <w:lang w:val="en-US" w:eastAsia="zh-CN" w:bidi="ar-SA"/>
    </w:rPr>
  </w:style>
  <w:style w:type="character" w:customStyle="1" w:styleId="1238">
    <w:name w:val="正文文本 3 Char1"/>
    <w:autoRedefine/>
    <w:qFormat/>
    <w:uiPriority w:val="99"/>
    <w:rPr>
      <w:sz w:val="16"/>
      <w:szCs w:val="16"/>
    </w:rPr>
  </w:style>
  <w:style w:type="character" w:customStyle="1" w:styleId="1239">
    <w:name w:val="hui3"/>
    <w:autoRedefine/>
    <w:qFormat/>
    <w:uiPriority w:val="0"/>
    <w:rPr>
      <w:color w:val="333333"/>
    </w:rPr>
  </w:style>
  <w:style w:type="character" w:customStyle="1" w:styleId="1240">
    <w:name w:val="Heading 3 Char1 Char"/>
    <w:autoRedefine/>
    <w:qFormat/>
    <w:uiPriority w:val="0"/>
    <w:rPr>
      <w:rFonts w:ascii="宋体" w:eastAsia="宋体" w:cs="宋体"/>
      <w:b/>
      <w:kern w:val="2"/>
      <w:sz w:val="24"/>
      <w:lang w:val="en-US" w:eastAsia="zh-CN" w:bidi="ar-SA"/>
    </w:rPr>
  </w:style>
  <w:style w:type="character" w:customStyle="1" w:styleId="1241">
    <w:name w:val="Char Char25"/>
    <w:autoRedefine/>
    <w:qFormat/>
    <w:uiPriority w:val="0"/>
    <w:rPr>
      <w:rFonts w:ascii="楷体_GB2312" w:eastAsia="楷体_GB2312"/>
      <w:bCs/>
      <w:kern w:val="2"/>
      <w:sz w:val="28"/>
      <w:szCs w:val="24"/>
      <w:lang w:val="en-US" w:eastAsia="zh-CN" w:bidi="ar-SA"/>
    </w:rPr>
  </w:style>
  <w:style w:type="character" w:customStyle="1" w:styleId="1242">
    <w:name w:val="uicontrol"/>
    <w:autoRedefine/>
    <w:qFormat/>
    <w:uiPriority w:val="0"/>
  </w:style>
  <w:style w:type="character" w:customStyle="1" w:styleId="1243">
    <w:name w:val="h7 Char"/>
    <w:autoRedefine/>
    <w:qFormat/>
    <w:uiPriority w:val="0"/>
    <w:rPr>
      <w:rFonts w:ascii="楷体_GB2312" w:eastAsia="楷体_GB2312"/>
      <w:bCs/>
      <w:color w:val="FF0000"/>
      <w:kern w:val="2"/>
      <w:sz w:val="28"/>
      <w:lang w:val="en-US" w:eastAsia="zh-CN" w:bidi="ar-SA"/>
    </w:rPr>
  </w:style>
  <w:style w:type="character" w:customStyle="1" w:styleId="1244">
    <w:name w:val="1.2.1 环境 Char"/>
    <w:link w:val="1245"/>
    <w:autoRedefine/>
    <w:qFormat/>
    <w:uiPriority w:val="0"/>
    <w:rPr>
      <w:rFonts w:ascii="宋体" w:hAnsi="宋体"/>
      <w:b/>
      <w:spacing w:val="1"/>
      <w:kern w:val="2"/>
      <w:sz w:val="24"/>
    </w:rPr>
  </w:style>
  <w:style w:type="paragraph" w:customStyle="1" w:styleId="1245">
    <w:name w:val="1.2.1 环境"/>
    <w:basedOn w:val="5"/>
    <w:link w:val="1244"/>
    <w:autoRedefine/>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46">
    <w:name w:val="批注文字 Char1"/>
    <w:link w:val="28"/>
    <w:autoRedefine/>
    <w:qFormat/>
    <w:uiPriority w:val="99"/>
    <w:rPr>
      <w:rFonts w:eastAsia="宋体"/>
      <w:lang w:val="en-US" w:eastAsia="en-US" w:bidi="ar-SA"/>
    </w:rPr>
  </w:style>
  <w:style w:type="character" w:customStyle="1" w:styleId="1247">
    <w:name w:val="表内字体"/>
    <w:autoRedefine/>
    <w:qFormat/>
    <w:uiPriority w:val="0"/>
    <w:rPr>
      <w:rFonts w:ascii="宋体" w:hAnsi="宋体" w:eastAsia="宋体"/>
      <w:color w:val="000000"/>
      <w:sz w:val="21"/>
    </w:rPr>
  </w:style>
  <w:style w:type="character" w:customStyle="1" w:styleId="1248">
    <w:name w:val="樣式 標題 3 + (中文) MS Gothic 10.5 點 Char Char Char Char Char Char Char Char Char"/>
    <w:link w:val="1249"/>
    <w:autoRedefine/>
    <w:qFormat/>
    <w:uiPriority w:val="0"/>
    <w:rPr>
      <w:rFonts w:hAnsi="PMingLiU" w:eastAsia="MS Gothic"/>
      <w:bCs/>
      <w:kern w:val="2"/>
      <w:sz w:val="24"/>
      <w:szCs w:val="24"/>
      <w:lang w:eastAsia="zh-TW"/>
    </w:rPr>
  </w:style>
  <w:style w:type="paragraph" w:customStyle="1" w:styleId="1249">
    <w:name w:val="樣式 標題 3 + (中文) MS Gothic 10.5 點 Char Char Char Char Char Char Char Char"/>
    <w:basedOn w:val="5"/>
    <w:link w:val="1248"/>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1250">
    <w:name w:val="正文（首行不缩进） Char"/>
    <w:link w:val="1251"/>
    <w:autoRedefine/>
    <w:qFormat/>
    <w:uiPriority w:val="0"/>
    <w:rPr>
      <w:sz w:val="21"/>
    </w:rPr>
  </w:style>
  <w:style w:type="paragraph" w:customStyle="1" w:styleId="1251">
    <w:name w:val="正文（首行不缩进）"/>
    <w:basedOn w:val="1"/>
    <w:link w:val="1250"/>
    <w:autoRedefine/>
    <w:qFormat/>
    <w:uiPriority w:val="0"/>
    <w:pPr>
      <w:autoSpaceDE w:val="0"/>
      <w:autoSpaceDN w:val="0"/>
      <w:adjustRightInd w:val="0"/>
      <w:spacing w:line="360" w:lineRule="auto"/>
      <w:jc w:val="left"/>
    </w:pPr>
    <w:rPr>
      <w:kern w:val="0"/>
      <w:szCs w:val="20"/>
    </w:rPr>
  </w:style>
  <w:style w:type="character" w:customStyle="1" w:styleId="1252">
    <w:name w:val="highlight1"/>
    <w:autoRedefine/>
    <w:qFormat/>
    <w:uiPriority w:val="0"/>
    <w:rPr>
      <w:rFonts w:ascii="Tahoma" w:hAnsi="Tahoma" w:eastAsia="宋体"/>
      <w:kern w:val="2"/>
      <w:sz w:val="21"/>
      <w:szCs w:val="21"/>
      <w:lang w:val="en-US" w:eastAsia="zh-CN" w:bidi="ar-SA"/>
    </w:rPr>
  </w:style>
  <w:style w:type="character" w:customStyle="1" w:styleId="1253">
    <w:name w:val="表格文本 Char1"/>
    <w:autoRedefine/>
    <w:qFormat/>
    <w:uiPriority w:val="0"/>
    <w:rPr>
      <w:rFonts w:ascii="Arial" w:hAnsi="Arial"/>
      <w:sz w:val="21"/>
      <w:szCs w:val="21"/>
      <w:lang w:val="en-US" w:eastAsia="zh-CN"/>
    </w:rPr>
  </w:style>
  <w:style w:type="character" w:customStyle="1" w:styleId="1254">
    <w:name w:val="1）小标题 Char"/>
    <w:autoRedefine/>
    <w:qFormat/>
    <w:uiPriority w:val="0"/>
    <w:rPr>
      <w:spacing w:val="6"/>
      <w:kern w:val="2"/>
      <w:sz w:val="24"/>
      <w:szCs w:val="24"/>
    </w:rPr>
  </w:style>
  <w:style w:type="character" w:customStyle="1" w:styleId="1255">
    <w:name w:val="样式 标题 3正文 + 标题 3第二层条第三层论文标题 21.1.1 标题 3 + 宋体五号居中段前: 0 磅... Char"/>
    <w:link w:val="1256"/>
    <w:autoRedefine/>
    <w:semiHidden/>
    <w:qFormat/>
    <w:uiPriority w:val="0"/>
    <w:rPr>
      <w:rFonts w:ascii="宋体" w:hAnsi="宋体" w:eastAsia="黑体" w:cs="宋体"/>
      <w:color w:val="000000"/>
      <w:kern w:val="10"/>
      <w:sz w:val="28"/>
      <w:szCs w:val="32"/>
    </w:rPr>
  </w:style>
  <w:style w:type="paragraph" w:customStyle="1" w:styleId="1256">
    <w:name w:val="样式 标题 3正文 + 标题 3第二层条第三层论文标题 21.1.1 标题 3 + 宋体五号居中段前: 0 磅..."/>
    <w:basedOn w:val="5"/>
    <w:link w:val="1255"/>
    <w:autoRedefine/>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57">
    <w:name w:val="Char Char6"/>
    <w:autoRedefine/>
    <w:qFormat/>
    <w:locked/>
    <w:uiPriority w:val="0"/>
    <w:rPr>
      <w:rFonts w:ascii="宋体" w:hAnsi="宋体" w:eastAsia="宋体"/>
      <w:kern w:val="2"/>
      <w:sz w:val="16"/>
      <w:szCs w:val="16"/>
      <w:lang w:val="en-US" w:eastAsia="zh-CN" w:bidi="ar-SA"/>
    </w:rPr>
  </w:style>
  <w:style w:type="character" w:customStyle="1" w:styleId="1258">
    <w:name w:val="Heading 6 Char"/>
    <w:autoRedefine/>
    <w:qFormat/>
    <w:uiPriority w:val="0"/>
    <w:rPr>
      <w:rFonts w:ascii="Arial" w:hAnsi="Arial" w:eastAsia="宋体"/>
      <w:kern w:val="2"/>
      <w:sz w:val="21"/>
      <w:szCs w:val="21"/>
      <w:lang w:val="en-US" w:eastAsia="zh-CN" w:bidi="ar-SA"/>
    </w:rPr>
  </w:style>
  <w:style w:type="character" w:customStyle="1" w:styleId="1259">
    <w:name w:val="Step Char"/>
    <w:link w:val="1260"/>
    <w:autoRedefine/>
    <w:qFormat/>
    <w:uiPriority w:val="0"/>
    <w:rPr>
      <w:rFonts w:cs="Arial"/>
      <w:snapToGrid/>
      <w:sz w:val="21"/>
      <w:szCs w:val="21"/>
    </w:rPr>
  </w:style>
  <w:style w:type="paragraph" w:customStyle="1" w:styleId="1260">
    <w:name w:val="Step"/>
    <w:basedOn w:val="1"/>
    <w:link w:val="1259"/>
    <w:autoRedefine/>
    <w:qFormat/>
    <w:uiPriority w:val="0"/>
    <w:pPr>
      <w:widowControl/>
      <w:tabs>
        <w:tab w:val="left" w:pos="1701"/>
      </w:tabs>
      <w:topLinePunct/>
      <w:adjustRightInd w:val="0"/>
      <w:snapToGrid w:val="0"/>
      <w:spacing w:before="160" w:after="160" w:line="240" w:lineRule="atLeast"/>
      <w:ind w:left="1701" w:hanging="159"/>
      <w:jc w:val="left"/>
      <w:outlineLvl w:val="5"/>
    </w:pPr>
    <w:rPr>
      <w:rFonts w:hint="eastAsia" w:cs="Arial"/>
      <w:snapToGrid w:val="0"/>
      <w:kern w:val="0"/>
      <w:szCs w:val="21"/>
    </w:rPr>
  </w:style>
  <w:style w:type="character" w:customStyle="1" w:styleId="1261">
    <w:name w:val="应答 Char"/>
    <w:link w:val="1262"/>
    <w:autoRedefine/>
    <w:qFormat/>
    <w:uiPriority w:val="0"/>
    <w:rPr>
      <w:rFonts w:ascii="宋体" w:hAnsi="宋体"/>
      <w:b/>
      <w:color w:val="0000FF"/>
      <w:sz w:val="24"/>
      <w:shd w:val="clear" w:color="auto" w:fill="C0C0C0"/>
    </w:rPr>
  </w:style>
  <w:style w:type="paragraph" w:customStyle="1" w:styleId="1262">
    <w:name w:val="应答"/>
    <w:basedOn w:val="1"/>
    <w:link w:val="1261"/>
    <w:autoRedefine/>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63">
    <w:name w:val="Footnote Text Char1"/>
    <w:autoRedefine/>
    <w:qFormat/>
    <w:uiPriority w:val="0"/>
    <w:rPr>
      <w:sz w:val="18"/>
    </w:rPr>
  </w:style>
  <w:style w:type="character" w:customStyle="1" w:styleId="1264">
    <w:name w:val="纯文本 Char2"/>
    <w:autoRedefine/>
    <w:qFormat/>
    <w:uiPriority w:val="0"/>
    <w:rPr>
      <w:rFonts w:ascii="宋体" w:hAnsi="Courier New" w:eastAsia="宋体"/>
      <w:kern w:val="2"/>
      <w:sz w:val="21"/>
    </w:rPr>
  </w:style>
  <w:style w:type="character" w:customStyle="1" w:styleId="1265">
    <w:name w:val="HTML 地址 Char1"/>
    <w:autoRedefine/>
    <w:qFormat/>
    <w:uiPriority w:val="0"/>
    <w:rPr>
      <w:rFonts w:ascii="Times New Roman" w:hAnsi="Times New Roman" w:eastAsia="方正楷体简体" w:cs="Times New Roman"/>
      <w:i/>
      <w:iCs/>
      <w:sz w:val="28"/>
      <w:szCs w:val="20"/>
    </w:rPr>
  </w:style>
  <w:style w:type="character" w:customStyle="1" w:styleId="1266">
    <w:name w:val="样式 首行缩进:  2 字符 Char"/>
    <w:autoRedefine/>
    <w:qFormat/>
    <w:uiPriority w:val="0"/>
    <w:rPr>
      <w:rFonts w:eastAsia="宋体" w:cs="宋体"/>
      <w:kern w:val="2"/>
      <w:sz w:val="24"/>
      <w:lang w:val="en-US" w:eastAsia="zh-CN" w:bidi="ar-SA"/>
    </w:rPr>
  </w:style>
  <w:style w:type="character" w:customStyle="1" w:styleId="1267">
    <w:name w:val="图表标题 Char Char"/>
    <w:link w:val="1268"/>
    <w:autoRedefine/>
    <w:qFormat/>
    <w:locked/>
    <w:uiPriority w:val="0"/>
    <w:rPr>
      <w:rFonts w:ascii="宋体" w:hAnsi="宋体"/>
      <w:b/>
    </w:rPr>
  </w:style>
  <w:style w:type="paragraph" w:customStyle="1" w:styleId="1268">
    <w:name w:val="图表标题"/>
    <w:basedOn w:val="1"/>
    <w:link w:val="1267"/>
    <w:autoRedefine/>
    <w:qFormat/>
    <w:uiPriority w:val="0"/>
    <w:pPr>
      <w:spacing w:line="360" w:lineRule="auto"/>
      <w:jc w:val="center"/>
    </w:pPr>
    <w:rPr>
      <w:rFonts w:ascii="宋体" w:hAnsi="宋体"/>
      <w:b/>
      <w:kern w:val="0"/>
      <w:sz w:val="20"/>
      <w:szCs w:val="20"/>
    </w:rPr>
  </w:style>
  <w:style w:type="character" w:customStyle="1" w:styleId="1269">
    <w:name w:val="样式 样式 首行缩进:  2 字符 段前: 4.65 磅 + 首行缩进:  2 字符 Char"/>
    <w:link w:val="1270"/>
    <w:autoRedefine/>
    <w:qFormat/>
    <w:uiPriority w:val="0"/>
    <w:rPr>
      <w:rFonts w:cs="宋体"/>
      <w:kern w:val="2"/>
      <w:sz w:val="24"/>
    </w:rPr>
  </w:style>
  <w:style w:type="paragraph" w:customStyle="1" w:styleId="1270">
    <w:name w:val="样式 样式 首行缩进:  2 字符 段前: 4.65 磅 + 首行缩进:  2 字符"/>
    <w:basedOn w:val="1"/>
    <w:link w:val="1269"/>
    <w:autoRedefine/>
    <w:qFormat/>
    <w:uiPriority w:val="0"/>
    <w:pPr>
      <w:topLinePunct/>
      <w:spacing w:before="93" w:line="360" w:lineRule="auto"/>
      <w:ind w:firstLine="480" w:firstLineChars="200"/>
      <w:jc w:val="left"/>
    </w:pPr>
    <w:rPr>
      <w:rFonts w:cs="宋体"/>
      <w:sz w:val="24"/>
      <w:szCs w:val="20"/>
    </w:rPr>
  </w:style>
  <w:style w:type="character" w:customStyle="1" w:styleId="1271">
    <w:name w:val="正文 首行缩进:  0.95 厘米 Char"/>
    <w:autoRedefine/>
    <w:qFormat/>
    <w:uiPriority w:val="0"/>
    <w:rPr>
      <w:rFonts w:ascii="ˎ̥" w:hAnsi="ˎ̥"/>
      <w:sz w:val="24"/>
    </w:rPr>
  </w:style>
  <w:style w:type="character" w:customStyle="1" w:styleId="1272">
    <w:name w:val="Block Label Char"/>
    <w:link w:val="1273"/>
    <w:autoRedefine/>
    <w:qFormat/>
    <w:uiPriority w:val="0"/>
    <w:rPr>
      <w:rFonts w:ascii="Book Antiqua" w:hAnsi="Book Antiqua" w:eastAsia="黑体" w:cs="Book Antiqua"/>
      <w:bCs/>
      <w:sz w:val="26"/>
      <w:szCs w:val="26"/>
    </w:rPr>
  </w:style>
  <w:style w:type="paragraph" w:customStyle="1" w:styleId="1273">
    <w:name w:val="Block Label"/>
    <w:basedOn w:val="1"/>
    <w:next w:val="1"/>
    <w:link w:val="1272"/>
    <w:autoRedefine/>
    <w:qFormat/>
    <w:uiPriority w:val="0"/>
    <w:pPr>
      <w:keepNext/>
      <w:keepLines/>
      <w:widowControl/>
      <w:topLinePunct/>
      <w:adjustRightInd w:val="0"/>
      <w:snapToGrid w:val="0"/>
      <w:spacing w:before="300" w:after="80" w:line="240" w:lineRule="atLeast"/>
      <w:jc w:val="left"/>
      <w:outlineLvl w:val="4"/>
    </w:pPr>
    <w:rPr>
      <w:rFonts w:hint="eastAsia" w:ascii="Book Antiqua" w:hAnsi="Book Antiqua" w:eastAsia="黑体" w:cs="Book Antiqua"/>
      <w:bCs/>
      <w:kern w:val="0"/>
      <w:sz w:val="26"/>
      <w:szCs w:val="26"/>
    </w:rPr>
  </w:style>
  <w:style w:type="character" w:customStyle="1" w:styleId="1274">
    <w:name w:val="hang1"/>
    <w:basedOn w:val="90"/>
    <w:autoRedefine/>
    <w:qFormat/>
    <w:uiPriority w:val="0"/>
  </w:style>
  <w:style w:type="character" w:customStyle="1" w:styleId="1275">
    <w:name w:val="称呼 Char"/>
    <w:link w:val="30"/>
    <w:autoRedefine/>
    <w:qFormat/>
    <w:uiPriority w:val="0"/>
    <w:rPr>
      <w:kern w:val="2"/>
      <w:sz w:val="28"/>
      <w:szCs w:val="24"/>
    </w:rPr>
  </w:style>
  <w:style w:type="character" w:customStyle="1" w:styleId="1276">
    <w:name w:val="样式 样式 标题 1H1PIM 1h1DocAccptfeaturehead1Header 1Heading 0He...1 +... Char Char"/>
    <w:autoRedefine/>
    <w:qFormat/>
    <w:uiPriority w:val="0"/>
    <w:rPr>
      <w:rFonts w:eastAsia="宋体"/>
      <w:b/>
      <w:bCs/>
      <w:color w:val="000000"/>
      <w:kern w:val="32"/>
      <w:sz w:val="44"/>
      <w:szCs w:val="44"/>
      <w:lang w:val="en-US" w:eastAsia="zh-CN" w:bidi="ar-SA"/>
    </w:rPr>
  </w:style>
  <w:style w:type="character" w:customStyle="1" w:styleId="1277">
    <w:name w:val="WW-WW8Num10z0"/>
    <w:autoRedefine/>
    <w:qFormat/>
    <w:uiPriority w:val="0"/>
    <w:rPr>
      <w:rFonts w:ascii="Wingdings" w:hAnsi="Wingdings"/>
    </w:rPr>
  </w:style>
  <w:style w:type="character" w:customStyle="1" w:styleId="1278">
    <w:name w:val="tpc_content1"/>
    <w:autoRedefine/>
    <w:qFormat/>
    <w:uiPriority w:val="0"/>
    <w:rPr>
      <w:sz w:val="20"/>
      <w:szCs w:val="20"/>
    </w:rPr>
  </w:style>
  <w:style w:type="character" w:customStyle="1" w:styleId="1279">
    <w:name w:val="表格正文 Char"/>
    <w:link w:val="1280"/>
    <w:autoRedefine/>
    <w:qFormat/>
    <w:uiPriority w:val="0"/>
    <w:rPr>
      <w:rFonts w:eastAsia="楷体_GB2312"/>
      <w:kern w:val="2"/>
      <w:sz w:val="24"/>
      <w:szCs w:val="24"/>
    </w:rPr>
  </w:style>
  <w:style w:type="paragraph" w:customStyle="1" w:styleId="1280">
    <w:name w:val="表格正文"/>
    <w:basedOn w:val="1"/>
    <w:link w:val="1279"/>
    <w:autoRedefine/>
    <w:qFormat/>
    <w:uiPriority w:val="0"/>
    <w:pPr>
      <w:spacing w:line="240" w:lineRule="atLeast"/>
    </w:pPr>
    <w:rPr>
      <w:rFonts w:eastAsia="楷体_GB2312"/>
      <w:sz w:val="24"/>
    </w:rPr>
  </w:style>
  <w:style w:type="character" w:customStyle="1" w:styleId="1281">
    <w:name w:val="正文 + 居中 Char"/>
    <w:link w:val="1282"/>
    <w:autoRedefine/>
    <w:qFormat/>
    <w:uiPriority w:val="0"/>
    <w:rPr>
      <w:kern w:val="2"/>
      <w:sz w:val="21"/>
    </w:rPr>
  </w:style>
  <w:style w:type="paragraph" w:customStyle="1" w:styleId="1282">
    <w:name w:val="正文 + 居中"/>
    <w:basedOn w:val="1"/>
    <w:link w:val="1281"/>
    <w:autoRedefine/>
    <w:qFormat/>
    <w:uiPriority w:val="0"/>
    <w:pPr>
      <w:snapToGrid w:val="0"/>
      <w:spacing w:before="160" w:after="160"/>
      <w:jc w:val="center"/>
    </w:pPr>
    <w:rPr>
      <w:szCs w:val="20"/>
    </w:rPr>
  </w:style>
  <w:style w:type="character" w:customStyle="1" w:styleId="1283">
    <w:name w:val="font131"/>
    <w:autoRedefine/>
    <w:qFormat/>
    <w:uiPriority w:val="0"/>
    <w:rPr>
      <w:sz w:val="20"/>
      <w:szCs w:val="20"/>
    </w:rPr>
  </w:style>
  <w:style w:type="character" w:customStyle="1" w:styleId="1284">
    <w:name w:val="Figure Char Char Char Char"/>
    <w:autoRedefine/>
    <w:qFormat/>
    <w:uiPriority w:val="0"/>
    <w:rPr>
      <w:rFonts w:ascii="Arial" w:hAnsi="Arial"/>
      <w:szCs w:val="21"/>
    </w:rPr>
  </w:style>
  <w:style w:type="character" w:customStyle="1" w:styleId="1285">
    <w:name w:val="正文活动区域"/>
    <w:autoRedefine/>
    <w:qFormat/>
    <w:locked/>
    <w:uiPriority w:val="1"/>
    <w:rPr>
      <w:rFonts w:ascii="Arial" w:hAnsi="Arial" w:eastAsia="黑体" w:cs="Courier New"/>
      <w:b/>
      <w:color w:val="FF0000"/>
      <w:kern w:val="2"/>
      <w:sz w:val="21"/>
      <w:szCs w:val="21"/>
      <w:u w:color="FF0000"/>
    </w:rPr>
  </w:style>
  <w:style w:type="character" w:customStyle="1" w:styleId="1286">
    <w:name w:val="Table Text Char Char"/>
    <w:link w:val="1287"/>
    <w:autoRedefine/>
    <w:qFormat/>
    <w:uiPriority w:val="0"/>
    <w:rPr>
      <w:rFonts w:ascii="Arial" w:hAnsi="Arial" w:eastAsia="Times New Roman"/>
      <w:sz w:val="18"/>
      <w:lang w:val="en-US" w:eastAsia="zh-CN" w:bidi="ar-SA"/>
    </w:rPr>
  </w:style>
  <w:style w:type="paragraph" w:customStyle="1" w:styleId="1287">
    <w:name w:val="Table Text Char"/>
    <w:link w:val="1286"/>
    <w:autoRedefine/>
    <w:qFormat/>
    <w:uiPriority w:val="0"/>
    <w:pPr>
      <w:snapToGrid w:val="0"/>
      <w:spacing w:before="80" w:after="80"/>
    </w:pPr>
    <w:rPr>
      <w:rFonts w:ascii="Arial" w:hAnsi="Arial" w:eastAsia="Times New Roman" w:cs="Times New Roman"/>
      <w:sz w:val="18"/>
      <w:lang w:val="en-US" w:eastAsia="zh-CN" w:bidi="ar-SA"/>
    </w:rPr>
  </w:style>
  <w:style w:type="character" w:customStyle="1" w:styleId="1288">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hAnsi="宋体" w:eastAsia="黑体"/>
      <w:kern w:val="2"/>
      <w:sz w:val="21"/>
      <w:lang w:val="en-US" w:eastAsia="zh-CN" w:bidi="ar-SA"/>
    </w:rPr>
  </w:style>
  <w:style w:type="character" w:customStyle="1" w:styleId="1289">
    <w:name w:val="正文首行缩进 Char Char Char Char Char Char"/>
    <w:autoRedefine/>
    <w:qFormat/>
    <w:uiPriority w:val="0"/>
    <w:rPr>
      <w:rFonts w:ascii="宋体" w:hAnsi="宋体"/>
    </w:rPr>
  </w:style>
  <w:style w:type="character" w:customStyle="1" w:styleId="1290">
    <w:name w:val="Figure Char"/>
    <w:link w:val="1291"/>
    <w:autoRedefine/>
    <w:qFormat/>
    <w:uiPriority w:val="0"/>
    <w:rPr>
      <w:szCs w:val="24"/>
    </w:rPr>
  </w:style>
  <w:style w:type="paragraph" w:customStyle="1" w:styleId="1291">
    <w:name w:val="Figure"/>
    <w:basedOn w:val="1"/>
    <w:next w:val="1"/>
    <w:link w:val="1290"/>
    <w:autoRedefine/>
    <w:qFormat/>
    <w:uiPriority w:val="0"/>
    <w:pPr>
      <w:keepNext/>
      <w:keepLines/>
      <w:jc w:val="center"/>
    </w:pPr>
    <w:rPr>
      <w:kern w:val="0"/>
      <w:sz w:val="20"/>
    </w:rPr>
  </w:style>
  <w:style w:type="character" w:customStyle="1" w:styleId="1292">
    <w:name w:val="text_121"/>
    <w:autoRedefine/>
    <w:qFormat/>
    <w:uiPriority w:val="0"/>
    <w:rPr>
      <w:rFonts w:hint="default" w:ascii="sө" w:hAnsi="sө"/>
      <w:color w:val="000000"/>
      <w:sz w:val="15"/>
      <w:szCs w:val="15"/>
    </w:rPr>
  </w:style>
  <w:style w:type="character" w:customStyle="1" w:styleId="1293">
    <w:name w:val="编写建议 Char1"/>
    <w:autoRedefine/>
    <w:qFormat/>
    <w:uiPriority w:val="0"/>
    <w:rPr>
      <w:rFonts w:ascii="Arial" w:hAnsi="Arial" w:eastAsia="宋体" w:cs="Arial"/>
      <w:i/>
      <w:color w:val="0000FF"/>
      <w:szCs w:val="21"/>
    </w:rPr>
  </w:style>
  <w:style w:type="character" w:customStyle="1" w:styleId="1294">
    <w:name w:val="Appendix Table 10pt Bold Underline Char"/>
    <w:link w:val="1295"/>
    <w:autoRedefine/>
    <w:qFormat/>
    <w:uiPriority w:val="0"/>
    <w:rPr>
      <w:rFonts w:eastAsia="PMingLiU"/>
      <w:b/>
      <w:bCs/>
      <w:u w:val="single"/>
      <w:lang w:eastAsia="zh-TW"/>
    </w:rPr>
  </w:style>
  <w:style w:type="paragraph" w:customStyle="1" w:styleId="1295">
    <w:name w:val="Appendix Table 10pt Bold Underline"/>
    <w:basedOn w:val="1071"/>
    <w:next w:val="1071"/>
    <w:link w:val="1294"/>
    <w:autoRedefine/>
    <w:qFormat/>
    <w:uiPriority w:val="0"/>
    <w:rPr>
      <w:b/>
      <w:bCs/>
      <w:u w:val="single"/>
    </w:rPr>
  </w:style>
  <w:style w:type="character" w:customStyle="1" w:styleId="1296">
    <w:name w:val="脚注文本 Char"/>
    <w:link w:val="67"/>
    <w:autoRedefine/>
    <w:qFormat/>
    <w:uiPriority w:val="99"/>
    <w:rPr>
      <w:rFonts w:ascii="宋体"/>
      <w:sz w:val="24"/>
    </w:rPr>
  </w:style>
  <w:style w:type="character" w:customStyle="1" w:styleId="1297">
    <w:name w:val="正文标准 Char"/>
    <w:link w:val="1298"/>
    <w:autoRedefine/>
    <w:qFormat/>
    <w:uiPriority w:val="0"/>
    <w:rPr>
      <w:rFonts w:ascii="楷体_GB2312" w:eastAsia="楷体_GB2312"/>
      <w:kern w:val="2"/>
      <w:sz w:val="24"/>
      <w:szCs w:val="21"/>
    </w:rPr>
  </w:style>
  <w:style w:type="paragraph" w:customStyle="1" w:styleId="1298">
    <w:name w:val="正文标准"/>
    <w:basedOn w:val="1"/>
    <w:link w:val="1297"/>
    <w:autoRedefine/>
    <w:qFormat/>
    <w:uiPriority w:val="0"/>
    <w:pPr>
      <w:spacing w:afterLines="50"/>
      <w:ind w:firstLine="200" w:firstLineChars="200"/>
      <w:jc w:val="left"/>
    </w:pPr>
    <w:rPr>
      <w:rFonts w:ascii="楷体_GB2312" w:eastAsia="楷体_GB2312"/>
      <w:sz w:val="24"/>
      <w:szCs w:val="21"/>
    </w:rPr>
  </w:style>
  <w:style w:type="character" w:customStyle="1" w:styleId="1299">
    <w:name w:val="方案文档 Char"/>
    <w:autoRedefine/>
    <w:qFormat/>
    <w:uiPriority w:val="0"/>
    <w:rPr>
      <w:sz w:val="24"/>
      <w:szCs w:val="24"/>
      <w:lang w:val="en-US" w:eastAsia="zh-CN" w:bidi="ar-SA"/>
    </w:rPr>
  </w:style>
  <w:style w:type="character" w:customStyle="1" w:styleId="1300">
    <w:name w:val="Body Char Char"/>
    <w:autoRedefine/>
    <w:qFormat/>
    <w:uiPriority w:val="0"/>
    <w:rPr>
      <w:rFonts w:ascii="Arial" w:hAnsi="Arial" w:eastAsia="宋体" w:cs="Times New Roman"/>
      <w:kern w:val="0"/>
      <w:szCs w:val="20"/>
      <w:lang w:val="en-GB" w:eastAsia="en-US"/>
    </w:rPr>
  </w:style>
  <w:style w:type="character" w:customStyle="1" w:styleId="1301">
    <w:name w:val="A20"/>
    <w:autoRedefine/>
    <w:qFormat/>
    <w:uiPriority w:val="0"/>
    <w:rPr>
      <w:rFonts w:ascii="HelveticaNeueLT Std Cn" w:eastAsia="HelveticaNeueLT Std Cn" w:cs="HelveticaNeueLT Std Cn"/>
      <w:color w:val="211D1E"/>
      <w:sz w:val="12"/>
      <w:szCs w:val="12"/>
    </w:rPr>
  </w:style>
  <w:style w:type="character" w:customStyle="1" w:styleId="1302">
    <w:name w:val="jl 三级 Char Char"/>
    <w:link w:val="1303"/>
    <w:autoRedefine/>
    <w:semiHidden/>
    <w:qFormat/>
    <w:uiPriority w:val="0"/>
    <w:rPr>
      <w:rFonts w:ascii="宋体" w:hAnsi="宋体"/>
      <w:b/>
      <w:color w:val="000000"/>
      <w:kern w:val="2"/>
      <w:sz w:val="24"/>
      <w:szCs w:val="24"/>
    </w:rPr>
  </w:style>
  <w:style w:type="paragraph" w:customStyle="1" w:styleId="1303">
    <w:name w:val="jl 三级 Char"/>
    <w:basedOn w:val="1"/>
    <w:link w:val="1302"/>
    <w:autoRedefine/>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04">
    <w:name w:val="FA正文 Char Char"/>
    <w:autoRedefine/>
    <w:qFormat/>
    <w:uiPriority w:val="0"/>
    <w:rPr>
      <w:rFonts w:hAnsi="宋体"/>
      <w:sz w:val="24"/>
    </w:rPr>
  </w:style>
  <w:style w:type="character" w:customStyle="1" w:styleId="1305">
    <w:name w:val="样式 样式1 + 非加粗 Char"/>
    <w:autoRedefine/>
    <w:semiHidden/>
    <w:qFormat/>
    <w:uiPriority w:val="0"/>
    <w:rPr>
      <w:rFonts w:eastAsia="汉仪大宋简"/>
      <w:kern w:val="44"/>
      <w:sz w:val="22"/>
      <w:szCs w:val="52"/>
      <w:lang w:val="en-US" w:eastAsia="zh-CN" w:bidi="ar-SA"/>
    </w:rPr>
  </w:style>
  <w:style w:type="character" w:customStyle="1" w:styleId="1306">
    <w:name w:val="unnamed11"/>
    <w:autoRedefine/>
    <w:qFormat/>
    <w:uiPriority w:val="0"/>
    <w:rPr>
      <w:spacing w:val="12"/>
      <w:sz w:val="20"/>
    </w:rPr>
  </w:style>
  <w:style w:type="character" w:customStyle="1" w:styleId="1307">
    <w:name w:val="章1.1.1.1 Char"/>
    <w:link w:val="1308"/>
    <w:autoRedefine/>
    <w:qFormat/>
    <w:uiPriority w:val="0"/>
    <w:rPr>
      <w:color w:val="000000"/>
      <w:kern w:val="2"/>
      <w:sz w:val="24"/>
    </w:rPr>
  </w:style>
  <w:style w:type="paragraph" w:customStyle="1" w:styleId="1308">
    <w:name w:val="章1.1.1.1"/>
    <w:basedOn w:val="5"/>
    <w:link w:val="1307"/>
    <w:autoRedefine/>
    <w:qFormat/>
    <w:uiPriority w:val="0"/>
    <w:pPr>
      <w:spacing w:before="0" w:after="0" w:line="240" w:lineRule="auto"/>
      <w:ind w:firstLine="200" w:firstLineChars="200"/>
      <w:jc w:val="left"/>
    </w:pPr>
    <w:rPr>
      <w:b w:val="0"/>
      <w:bCs w:val="0"/>
      <w:color w:val="000000"/>
      <w:sz w:val="24"/>
      <w:szCs w:val="20"/>
    </w:rPr>
  </w:style>
  <w:style w:type="character" w:customStyle="1" w:styleId="1309">
    <w:name w:val="html_highlight0"/>
    <w:autoRedefine/>
    <w:qFormat/>
    <w:uiPriority w:val="0"/>
  </w:style>
  <w:style w:type="character" w:customStyle="1" w:styleId="1310">
    <w:name w:val="抬头 Char"/>
    <w:link w:val="1311"/>
    <w:autoRedefine/>
    <w:qFormat/>
    <w:uiPriority w:val="0"/>
    <w:rPr>
      <w:rFonts w:ascii="宋体" w:hAnsi="宋体" w:cs="宋体"/>
      <w:b/>
      <w:bCs/>
      <w:sz w:val="18"/>
    </w:rPr>
  </w:style>
  <w:style w:type="paragraph" w:customStyle="1" w:styleId="1311">
    <w:name w:val="抬头"/>
    <w:basedOn w:val="1"/>
    <w:link w:val="1310"/>
    <w:autoRedefine/>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12">
    <w:name w:val="norm10pt1"/>
    <w:autoRedefine/>
    <w:qFormat/>
    <w:uiPriority w:val="0"/>
    <w:rPr>
      <w:sz w:val="20"/>
    </w:rPr>
  </w:style>
  <w:style w:type="character" w:customStyle="1" w:styleId="1313">
    <w:name w:val="tw4winJump"/>
    <w:autoRedefine/>
    <w:qFormat/>
    <w:uiPriority w:val="0"/>
    <w:rPr>
      <w:rFonts w:ascii="Courier New" w:hAnsi="Courier New" w:cs="Courier New"/>
      <w:color w:val="008080"/>
      <w:lang w:val="en-US" w:eastAsia="zh-CN"/>
    </w:rPr>
  </w:style>
  <w:style w:type="character" w:customStyle="1" w:styleId="1314">
    <w:name w:val="zzz1"/>
    <w:autoRedefine/>
    <w:qFormat/>
    <w:uiPriority w:val="0"/>
  </w:style>
  <w:style w:type="character" w:customStyle="1" w:styleId="1315">
    <w:name w:val="Anchor (A)"/>
    <w:autoRedefine/>
    <w:qFormat/>
    <w:uiPriority w:val="0"/>
    <w:rPr>
      <w:color w:val="0000FF"/>
      <w:u w:val="single"/>
    </w:rPr>
  </w:style>
  <w:style w:type="character" w:customStyle="1" w:styleId="1316">
    <w:name w:val="Body Text Indent 2 Char"/>
    <w:link w:val="1317"/>
    <w:autoRedefine/>
    <w:qFormat/>
    <w:uiPriority w:val="0"/>
    <w:rPr>
      <w:rFonts w:ascii="Arial" w:hAnsi="Arial" w:eastAsia="方正楷体简体" w:cs="Arial"/>
      <w:kern w:val="2"/>
      <w:sz w:val="24"/>
    </w:rPr>
  </w:style>
  <w:style w:type="paragraph" w:customStyle="1" w:styleId="1317">
    <w:name w:val="正文文本缩进 21"/>
    <w:basedOn w:val="1"/>
    <w:link w:val="1316"/>
    <w:autoRedefine/>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18">
    <w:name w:val="标题 4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ascii="Arial" w:hAnsi="Arial" w:eastAsia="黑体"/>
      <w:bCs/>
      <w:szCs w:val="28"/>
    </w:rPr>
  </w:style>
  <w:style w:type="character" w:customStyle="1" w:styleId="1319">
    <w:name w:val="Body Text Indent 2 Char Char1 Char 字元 Char"/>
    <w:autoRedefine/>
    <w:qFormat/>
    <w:uiPriority w:val="0"/>
    <w:rPr>
      <w:rFonts w:eastAsia="PMingLiU"/>
      <w:lang w:val="en-US" w:eastAsia="zh-TW" w:bidi="ar-SA"/>
    </w:rPr>
  </w:style>
  <w:style w:type="character" w:customStyle="1" w:styleId="1320">
    <w:name w:val="Table Char"/>
    <w:autoRedefine/>
    <w:qFormat/>
    <w:uiPriority w:val="0"/>
    <w:rPr>
      <w:rFonts w:ascii="Arial" w:hAnsi="Arial" w:eastAsia="宋体" w:cs="Arial"/>
      <w:sz w:val="18"/>
      <w:szCs w:val="21"/>
      <w:lang w:val="en-US" w:eastAsia="zh-CN" w:bidi="ar-SA"/>
    </w:rPr>
  </w:style>
  <w:style w:type="character" w:customStyle="1" w:styleId="1321">
    <w:name w:val="正文文字 Char"/>
    <w:autoRedefine/>
    <w:qFormat/>
    <w:uiPriority w:val="0"/>
    <w:rPr>
      <w:rFonts w:ascii="宋体" w:eastAsia="宋体"/>
      <w:snapToGrid w:val="0"/>
      <w:color w:val="000000"/>
      <w:sz w:val="28"/>
      <w:lang w:val="en-US" w:eastAsia="zh-CN" w:bidi="ar-SA"/>
    </w:rPr>
  </w:style>
  <w:style w:type="character" w:customStyle="1" w:styleId="1322">
    <w:name w:val="x:User input"/>
    <w:autoRedefine/>
    <w:qFormat/>
    <w:uiPriority w:val="0"/>
    <w:rPr>
      <w:rFonts w:ascii="Courier New" w:hAnsi="Courier New"/>
      <w:b/>
      <w:sz w:val="20"/>
    </w:rPr>
  </w:style>
  <w:style w:type="character" w:customStyle="1" w:styleId="1323">
    <w:name w:val="WW8Num10z0"/>
    <w:autoRedefine/>
    <w:qFormat/>
    <w:uiPriority w:val="0"/>
    <w:rPr>
      <w:rFonts w:ascii="Wingdings" w:hAnsi="Wingdings"/>
    </w:rPr>
  </w:style>
  <w:style w:type="character" w:customStyle="1" w:styleId="1324">
    <w:name w:val="默认段落字体 Para Char Char Char Char Char1"/>
    <w:link w:val="136"/>
    <w:autoRedefine/>
    <w:qFormat/>
    <w:uiPriority w:val="0"/>
    <w:rPr>
      <w:kern w:val="2"/>
      <w:sz w:val="21"/>
    </w:rPr>
  </w:style>
  <w:style w:type="character" w:customStyle="1" w:styleId="1325">
    <w:name w:val="zt Char"/>
    <w:autoRedefine/>
    <w:qFormat/>
    <w:uiPriority w:val="0"/>
    <w:rPr>
      <w:rFonts w:ascii="EU-F1" w:eastAsia="EU-F1"/>
      <w:bCs/>
      <w:kern w:val="2"/>
      <w:sz w:val="21"/>
      <w:szCs w:val="21"/>
      <w:lang w:val="en-US" w:eastAsia="zh-CN" w:bidi="ar-SA"/>
    </w:rPr>
  </w:style>
  <w:style w:type="character" w:customStyle="1" w:styleId="1326">
    <w:name w:val="Style Heading A + (Latin) 楷体_GB2312 (Asian) 楷体_GB2312 Char"/>
    <w:autoRedefine/>
    <w:qFormat/>
    <w:uiPriority w:val="0"/>
    <w:rPr>
      <w:rFonts w:ascii="楷体_GB2312" w:hAnsi="楷体_GB2312" w:eastAsia="楷体_GB2312" w:cs="Arial"/>
      <w:b/>
      <w:kern w:val="28"/>
      <w:sz w:val="36"/>
      <w:lang w:val="en-US" w:eastAsia="zh-CN" w:bidi="ar-SA"/>
    </w:rPr>
  </w:style>
  <w:style w:type="character" w:customStyle="1" w:styleId="1327">
    <w:name w:val="正文文本 2字符1"/>
    <w:autoRedefine/>
    <w:qFormat/>
    <w:uiPriority w:val="99"/>
    <w:rPr>
      <w:kern w:val="2"/>
      <w:sz w:val="21"/>
      <w:szCs w:val="24"/>
    </w:rPr>
  </w:style>
  <w:style w:type="character" w:customStyle="1" w:styleId="1328">
    <w:name w:val="样式2 Char1"/>
    <w:autoRedefine/>
    <w:semiHidden/>
    <w:qFormat/>
    <w:uiPriority w:val="0"/>
    <w:rPr>
      <w:rFonts w:ascii="Times New Roman" w:hAnsi="Times New Roman" w:eastAsia="黑体" w:cs="Times New Roman"/>
      <w:bCs/>
      <w:szCs w:val="21"/>
    </w:rPr>
  </w:style>
  <w:style w:type="character" w:customStyle="1" w:styleId="1329">
    <w:name w:val="style101"/>
    <w:autoRedefine/>
    <w:qFormat/>
    <w:uiPriority w:val="0"/>
    <w:rPr>
      <w:b/>
      <w:bCs/>
      <w:color w:val="CE0000"/>
      <w:sz w:val="24"/>
      <w:szCs w:val="24"/>
    </w:rPr>
  </w:style>
  <w:style w:type="character" w:customStyle="1" w:styleId="1330">
    <w:name w:val="结束语 Char2"/>
    <w:autoRedefine/>
    <w:qFormat/>
    <w:uiPriority w:val="0"/>
    <w:rPr>
      <w:rFonts w:ascii="Calibri" w:hAnsi="Calibri" w:cs="黑体"/>
      <w:kern w:val="2"/>
      <w:sz w:val="21"/>
      <w:szCs w:val="22"/>
    </w:rPr>
  </w:style>
  <w:style w:type="character" w:customStyle="1" w:styleId="1331">
    <w:name w:val="style2"/>
    <w:autoRedefine/>
    <w:qFormat/>
    <w:uiPriority w:val="0"/>
  </w:style>
  <w:style w:type="character" w:customStyle="1" w:styleId="1332">
    <w:name w:val="摘要 Char"/>
    <w:link w:val="1081"/>
    <w:autoRedefine/>
    <w:qFormat/>
    <w:uiPriority w:val="0"/>
    <w:rPr>
      <w:rFonts w:ascii="Arial" w:hAnsi="Arial"/>
      <w:b/>
      <w:sz w:val="24"/>
      <w:szCs w:val="21"/>
    </w:rPr>
  </w:style>
  <w:style w:type="character" w:customStyle="1" w:styleId="1333">
    <w:name w:val="Body Char"/>
    <w:link w:val="1334"/>
    <w:autoRedefine/>
    <w:qFormat/>
    <w:uiPriority w:val="0"/>
    <w:rPr>
      <w:rFonts w:ascii="Univers" w:hAnsi="Univers"/>
      <w:color w:val="000000"/>
      <w:sz w:val="22"/>
      <w:lang w:eastAsia="en-US"/>
    </w:rPr>
  </w:style>
  <w:style w:type="paragraph" w:customStyle="1" w:styleId="1334">
    <w:name w:val="Body"/>
    <w:link w:val="1333"/>
    <w:autoRedefine/>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35">
    <w:name w:val="h9 Char"/>
    <w:autoRedefine/>
    <w:qFormat/>
    <w:uiPriority w:val="0"/>
    <w:rPr>
      <w:rFonts w:ascii="Arial" w:hAnsi="Arial" w:eastAsia="黑体"/>
      <w:kern w:val="2"/>
      <w:sz w:val="24"/>
      <w:szCs w:val="21"/>
      <w:lang w:val="en-US" w:eastAsia="zh-CN" w:bidi="ar-SA"/>
    </w:rPr>
  </w:style>
  <w:style w:type="character" w:customStyle="1" w:styleId="1336">
    <w:name w:val="style_zi_2"/>
    <w:basedOn w:val="90"/>
    <w:autoRedefine/>
    <w:qFormat/>
    <w:uiPriority w:val="0"/>
  </w:style>
  <w:style w:type="character" w:customStyle="1" w:styleId="1337">
    <w:name w:val="样式5 Char"/>
    <w:link w:val="1338"/>
    <w:autoRedefine/>
    <w:qFormat/>
    <w:uiPriority w:val="0"/>
    <w:rPr>
      <w:b/>
      <w:kern w:val="2"/>
      <w:sz w:val="24"/>
      <w:szCs w:val="24"/>
    </w:rPr>
  </w:style>
  <w:style w:type="paragraph" w:customStyle="1" w:styleId="1338">
    <w:name w:val="样式5"/>
    <w:basedOn w:val="1"/>
    <w:link w:val="1337"/>
    <w:autoRedefine/>
    <w:qFormat/>
    <w:uiPriority w:val="0"/>
    <w:pPr>
      <w:tabs>
        <w:tab w:val="left" w:pos="547"/>
        <w:tab w:val="left" w:pos="1080"/>
      </w:tabs>
      <w:spacing w:line="480" w:lineRule="atLeast"/>
      <w:jc w:val="center"/>
    </w:pPr>
    <w:rPr>
      <w:b/>
      <w:sz w:val="24"/>
    </w:rPr>
  </w:style>
  <w:style w:type="character" w:customStyle="1" w:styleId="1339">
    <w:name w:val="批注文字 Char Char"/>
    <w:autoRedefine/>
    <w:qFormat/>
    <w:uiPriority w:val="0"/>
  </w:style>
  <w:style w:type="character" w:customStyle="1" w:styleId="1340">
    <w:name w:val="style1031"/>
    <w:autoRedefine/>
    <w:qFormat/>
    <w:uiPriority w:val="0"/>
    <w:rPr>
      <w:rFonts w:hint="default" w:ascii="Arial" w:hAnsi="Arial" w:cs="Arial"/>
    </w:rPr>
  </w:style>
  <w:style w:type="character" w:customStyle="1" w:styleId="1341">
    <w:name w:val="wintitle"/>
    <w:autoRedefine/>
    <w:qFormat/>
    <w:uiPriority w:val="0"/>
  </w:style>
  <w:style w:type="character" w:customStyle="1" w:styleId="1342">
    <w:name w:val="样式 表名 + 首行缩进:  1 字符1 Char Char"/>
    <w:link w:val="1343"/>
    <w:autoRedefine/>
    <w:qFormat/>
    <w:locked/>
    <w:uiPriority w:val="99"/>
    <w:rPr>
      <w:rFonts w:ascii="黑体" w:eastAsia="黑体"/>
      <w:snapToGrid/>
    </w:rPr>
  </w:style>
  <w:style w:type="paragraph" w:customStyle="1" w:styleId="1343">
    <w:name w:val="样式 表名 + 首行缩进:  1 字符1"/>
    <w:basedOn w:val="1"/>
    <w:link w:val="1342"/>
    <w:autoRedefine/>
    <w:qFormat/>
    <w:uiPriority w:val="99"/>
    <w:pPr>
      <w:spacing w:after="60" w:line="460" w:lineRule="exact"/>
      <w:ind w:firstLine="240" w:firstLineChars="100"/>
    </w:pPr>
    <w:rPr>
      <w:rFonts w:ascii="黑体" w:eastAsia="黑体"/>
      <w:snapToGrid w:val="0"/>
      <w:kern w:val="0"/>
      <w:sz w:val="20"/>
      <w:szCs w:val="20"/>
    </w:rPr>
  </w:style>
  <w:style w:type="character" w:customStyle="1" w:styleId="1344">
    <w:name w:val="电子邮件签名 Char1"/>
    <w:autoRedefine/>
    <w:qFormat/>
    <w:uiPriority w:val="0"/>
    <w:rPr>
      <w:rFonts w:ascii="Times New Roman" w:hAnsi="Times New Roman" w:eastAsia="方正楷体简体" w:cs="Times New Roman"/>
      <w:sz w:val="28"/>
      <w:szCs w:val="20"/>
    </w:rPr>
  </w:style>
  <w:style w:type="character" w:customStyle="1" w:styleId="1345">
    <w:name w:val="批注框文本 Char1"/>
    <w:link w:val="55"/>
    <w:autoRedefine/>
    <w:qFormat/>
    <w:uiPriority w:val="0"/>
    <w:rPr>
      <w:rFonts w:eastAsia="宋体"/>
      <w:kern w:val="2"/>
      <w:sz w:val="18"/>
      <w:szCs w:val="18"/>
      <w:lang w:val="en-US" w:eastAsia="zh-CN" w:bidi="ar-SA"/>
    </w:rPr>
  </w:style>
  <w:style w:type="character" w:customStyle="1" w:styleId="1346">
    <w:name w:val="Char Char281"/>
    <w:autoRedefine/>
    <w:qFormat/>
    <w:uiPriority w:val="0"/>
    <w:rPr>
      <w:rFonts w:ascii="Arial" w:hAnsi="Arial" w:eastAsia="黑体"/>
      <w:sz w:val="24"/>
      <w:lang w:val="en-US" w:eastAsia="zh-CN" w:bidi="ar-SA"/>
    </w:rPr>
  </w:style>
  <w:style w:type="character" w:customStyle="1" w:styleId="1347">
    <w:name w:val="孙（正文） Char"/>
    <w:link w:val="1348"/>
    <w:autoRedefine/>
    <w:qFormat/>
    <w:uiPriority w:val="0"/>
    <w:rPr>
      <w:kern w:val="2"/>
      <w:sz w:val="24"/>
      <w:szCs w:val="24"/>
    </w:rPr>
  </w:style>
  <w:style w:type="paragraph" w:customStyle="1" w:styleId="1348">
    <w:name w:val="孙（正文）"/>
    <w:link w:val="1347"/>
    <w:autoRedefine/>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349">
    <w:name w:val="样式 标题 3 + (西文) 宋体 小四 非加粗 行距: 1.5 倍行距 Char"/>
    <w:link w:val="1350"/>
    <w:autoRedefine/>
    <w:qFormat/>
    <w:uiPriority w:val="0"/>
    <w:rPr>
      <w:rFonts w:ascii="Arial Unicode MS" w:hAnsi="Arial Unicode MS" w:eastAsia="黑体" w:cs="宋体"/>
      <w:b/>
      <w:kern w:val="2"/>
      <w:sz w:val="28"/>
      <w:szCs w:val="28"/>
      <w:lang w:val="en-US" w:eastAsia="zh-CN" w:bidi="ar-SA"/>
    </w:rPr>
  </w:style>
  <w:style w:type="paragraph" w:customStyle="1" w:styleId="1350">
    <w:name w:val="样式 标题 3 + (西文) 宋体 小四 非加粗 行距: 1.5 倍行距"/>
    <w:basedOn w:val="5"/>
    <w:link w:val="1349"/>
    <w:autoRedefine/>
    <w:qFormat/>
    <w:uiPriority w:val="0"/>
    <w:pPr>
      <w:spacing w:line="360" w:lineRule="auto"/>
    </w:pPr>
    <w:rPr>
      <w:rFonts w:ascii="Arial Unicode MS" w:hAnsi="Arial Unicode MS" w:eastAsia="黑体" w:cs="宋体"/>
      <w:bCs w:val="0"/>
      <w:sz w:val="28"/>
      <w:szCs w:val="28"/>
    </w:rPr>
  </w:style>
  <w:style w:type="character" w:customStyle="1" w:styleId="1351">
    <w:name w:val="表格 Char Char"/>
    <w:link w:val="1352"/>
    <w:autoRedefine/>
    <w:qFormat/>
    <w:uiPriority w:val="0"/>
    <w:rPr>
      <w:rFonts w:ascii="宋体" w:hAnsi="Arial" w:eastAsia="宋体"/>
      <w:lang w:val="en-US" w:eastAsia="zh-CN" w:bidi="ar-SA"/>
    </w:rPr>
  </w:style>
  <w:style w:type="paragraph" w:customStyle="1" w:styleId="1352">
    <w:name w:val="表格"/>
    <w:basedOn w:val="1"/>
    <w:next w:val="56"/>
    <w:link w:val="1351"/>
    <w:autoRedefine/>
    <w:qFormat/>
    <w:uiPriority w:val="0"/>
    <w:pPr>
      <w:snapToGrid w:val="0"/>
      <w:ind w:firstLine="21" w:firstLineChars="21"/>
    </w:pPr>
    <w:rPr>
      <w:rFonts w:ascii="宋体" w:hAnsi="Arial"/>
      <w:kern w:val="0"/>
      <w:sz w:val="20"/>
      <w:szCs w:val="20"/>
    </w:rPr>
  </w:style>
  <w:style w:type="character" w:customStyle="1" w:styleId="1353">
    <w:name w:val="Item List Char1"/>
    <w:autoRedefine/>
    <w:qFormat/>
    <w:uiPriority w:val="0"/>
    <w:rPr>
      <w:rFonts w:ascii="Times New Roman" w:hAnsi="Times New Roman" w:eastAsia="宋体" w:cs="Arial"/>
      <w:kern w:val="2"/>
      <w:sz w:val="21"/>
      <w:szCs w:val="21"/>
      <w:lang w:val="en-US" w:eastAsia="zh-CN" w:bidi="ar-SA"/>
    </w:rPr>
  </w:style>
  <w:style w:type="character" w:customStyle="1" w:styleId="1354">
    <w:name w:val="w1"/>
    <w:basedOn w:val="90"/>
    <w:autoRedefine/>
    <w:qFormat/>
    <w:uiPriority w:val="0"/>
  </w:style>
  <w:style w:type="character" w:customStyle="1" w:styleId="1355">
    <w:name w:val="heading_type_2 Char"/>
    <w:autoRedefine/>
    <w:qFormat/>
    <w:uiPriority w:val="0"/>
    <w:rPr>
      <w:rFonts w:ascii="Arial" w:hAnsi="Arial"/>
      <w:b/>
      <w:kern w:val="2"/>
      <w:sz w:val="28"/>
      <w:szCs w:val="22"/>
      <w:lang w:val="en-US" w:eastAsia="zh-CN" w:bidi="ar-SA"/>
    </w:rPr>
  </w:style>
  <w:style w:type="character" w:customStyle="1" w:styleId="1356">
    <w:name w:val="HTML 预设格式 Char1"/>
    <w:autoRedefine/>
    <w:qFormat/>
    <w:uiPriority w:val="0"/>
    <w:rPr>
      <w:rFonts w:ascii="Courier New" w:hAnsi="Courier New" w:eastAsia="方正楷体简体" w:cs="Courier New"/>
      <w:sz w:val="20"/>
      <w:szCs w:val="20"/>
    </w:rPr>
  </w:style>
  <w:style w:type="character" w:customStyle="1" w:styleId="1357">
    <w:name w:val="表头样式 Char Char"/>
    <w:autoRedefine/>
    <w:qFormat/>
    <w:uiPriority w:val="0"/>
    <w:rPr>
      <w:rFonts w:ascii="Arial" w:hAnsi="Arial" w:eastAsia="宋体"/>
      <w:b/>
      <w:sz w:val="21"/>
      <w:szCs w:val="21"/>
      <w:lang w:val="en-US" w:eastAsia="zh-CN" w:bidi="ar-SA"/>
    </w:rPr>
  </w:style>
  <w:style w:type="character" w:customStyle="1" w:styleId="1358">
    <w:name w:val="我的正文样式 Char"/>
    <w:autoRedefine/>
    <w:qFormat/>
    <w:uiPriority w:val="0"/>
    <w:rPr>
      <w:rFonts w:ascii="宋体" w:hAnsi="宋体" w:eastAsia="宋体"/>
      <w:spacing w:val="24"/>
      <w:kern w:val="2"/>
      <w:sz w:val="24"/>
      <w:szCs w:val="24"/>
      <w:lang w:val="en-US" w:eastAsia="zh-CN" w:bidi="ar-SA"/>
    </w:rPr>
  </w:style>
  <w:style w:type="character" w:customStyle="1" w:styleId="1359">
    <w:name w:val="Char Char34"/>
    <w:autoRedefine/>
    <w:qFormat/>
    <w:uiPriority w:val="0"/>
    <w:rPr>
      <w:rFonts w:eastAsia="宋体"/>
      <w:b/>
      <w:bCs/>
      <w:kern w:val="2"/>
      <w:sz w:val="32"/>
      <w:szCs w:val="32"/>
      <w:lang w:val="en-US" w:eastAsia="zh-CN" w:bidi="ar-SA"/>
    </w:rPr>
  </w:style>
  <w:style w:type="character" w:customStyle="1" w:styleId="1360">
    <w:name w:val="文档正文 Char1"/>
    <w:autoRedefine/>
    <w:qFormat/>
    <w:locked/>
    <w:uiPriority w:val="0"/>
    <w:rPr>
      <w:rFonts w:ascii="黑体" w:hAnsi="Times New Roman" w:eastAsia="宋体" w:cs="Times New Roman"/>
      <w:spacing w:val="12"/>
      <w:kern w:val="0"/>
      <w:sz w:val="28"/>
      <w:szCs w:val="20"/>
    </w:rPr>
  </w:style>
  <w:style w:type="character" w:customStyle="1" w:styleId="1361">
    <w:name w:val="标题 5 Char1"/>
    <w:link w:val="8"/>
    <w:autoRedefine/>
    <w:qFormat/>
    <w:uiPriority w:val="0"/>
    <w:rPr>
      <w:rFonts w:ascii="楷体_GB2312" w:eastAsia="楷体_GB2312"/>
      <w:bCs/>
      <w:kern w:val="2"/>
      <w:sz w:val="28"/>
      <w:lang w:val="en-US" w:eastAsia="zh-CN" w:bidi="ar-SA"/>
    </w:rPr>
  </w:style>
  <w:style w:type="character" w:customStyle="1" w:styleId="1362">
    <w:name w:val="Char Char14"/>
    <w:qFormat/>
    <w:locked/>
    <w:uiPriority w:val="0"/>
    <w:rPr>
      <w:rFonts w:ascii="Arial" w:hAnsi="Arial"/>
      <w:sz w:val="18"/>
      <w:szCs w:val="18"/>
    </w:rPr>
  </w:style>
  <w:style w:type="character" w:customStyle="1" w:styleId="1363">
    <w:name w:val="标书正文格式 Char Char"/>
    <w:qFormat/>
    <w:uiPriority w:val="0"/>
    <w:rPr>
      <w:rFonts w:eastAsia="楷体_GB2312"/>
      <w:kern w:val="2"/>
      <w:sz w:val="24"/>
      <w:lang w:val="en-US" w:eastAsia="zh-CN" w:bidi="ar-SA"/>
    </w:rPr>
  </w:style>
  <w:style w:type="character" w:customStyle="1" w:styleId="1364">
    <w:name w:val="point_normal1"/>
    <w:autoRedefine/>
    <w:qFormat/>
    <w:uiPriority w:val="0"/>
    <w:rPr>
      <w:rFonts w:hint="default" w:ascii="Arial" w:hAnsi="Arial" w:cs="Arial"/>
      <w:sz w:val="18"/>
      <w:szCs w:val="18"/>
    </w:rPr>
  </w:style>
  <w:style w:type="character" w:customStyle="1" w:styleId="1365">
    <w:name w:val="列表符号 Char"/>
    <w:link w:val="1366"/>
    <w:qFormat/>
    <w:uiPriority w:val="0"/>
    <w:rPr>
      <w:rFonts w:ascii="宋体"/>
      <w:kern w:val="2"/>
      <w:sz w:val="21"/>
      <w:szCs w:val="24"/>
    </w:rPr>
  </w:style>
  <w:style w:type="paragraph" w:customStyle="1" w:styleId="1366">
    <w:name w:val="列表符号"/>
    <w:link w:val="1365"/>
    <w:autoRedefine/>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1367">
    <w:name w:val="text1"/>
    <w:autoRedefine/>
    <w:qFormat/>
    <w:uiPriority w:val="0"/>
    <w:rPr>
      <w:spacing w:val="345"/>
      <w:sz w:val="20"/>
      <w:szCs w:val="20"/>
      <w:u w:val="none"/>
    </w:rPr>
  </w:style>
  <w:style w:type="character" w:customStyle="1" w:styleId="1368">
    <w:name w:val="W2 Char"/>
    <w:link w:val="1369"/>
    <w:autoRedefine/>
    <w:qFormat/>
    <w:uiPriority w:val="0"/>
    <w:rPr>
      <w:rFonts w:ascii="黑体" w:hAnsi="宋体" w:eastAsia="黑体"/>
      <w:szCs w:val="21"/>
      <w:lang w:bidi="mn-Mong-CN"/>
    </w:rPr>
  </w:style>
  <w:style w:type="paragraph" w:customStyle="1" w:styleId="1369">
    <w:name w:val="W2"/>
    <w:basedOn w:val="397"/>
    <w:link w:val="1368"/>
    <w:qFormat/>
    <w:locked/>
    <w:uiPriority w:val="0"/>
    <w:pPr>
      <w:tabs>
        <w:tab w:val="left" w:pos="425"/>
      </w:tabs>
      <w:ind w:left="420" w:firstLine="0" w:firstLineChars="0"/>
    </w:pPr>
    <w:rPr>
      <w:rFonts w:ascii="黑体" w:eastAsia="黑体"/>
      <w:sz w:val="20"/>
      <w:szCs w:val="21"/>
    </w:rPr>
  </w:style>
  <w:style w:type="character" w:customStyle="1" w:styleId="1370">
    <w:name w:val="style11"/>
    <w:autoRedefine/>
    <w:qFormat/>
    <w:uiPriority w:val="0"/>
    <w:rPr>
      <w:sz w:val="18"/>
      <w:szCs w:val="18"/>
    </w:rPr>
  </w:style>
  <w:style w:type="character" w:customStyle="1" w:styleId="1371">
    <w:name w:val="样式 非加粗"/>
    <w:autoRedefine/>
    <w:qFormat/>
    <w:uiPriority w:val="0"/>
    <w:rPr>
      <w:rFonts w:eastAsia="宋体"/>
      <w:sz w:val="28"/>
    </w:rPr>
  </w:style>
  <w:style w:type="character" w:customStyle="1" w:styleId="1372">
    <w:name w:val="彩色列表 - 着色 1 字符"/>
    <w:autoRedefine/>
    <w:qFormat/>
    <w:uiPriority w:val="0"/>
    <w:rPr>
      <w:sz w:val="21"/>
    </w:rPr>
  </w:style>
  <w:style w:type="character" w:customStyle="1" w:styleId="1373">
    <w:name w:val="style141"/>
    <w:autoRedefine/>
    <w:qFormat/>
    <w:uiPriority w:val="0"/>
    <w:rPr>
      <w:b/>
      <w:color w:val="FF9900"/>
      <w:sz w:val="22"/>
    </w:rPr>
  </w:style>
  <w:style w:type="character" w:customStyle="1" w:styleId="1374">
    <w:name w:val="小四 段落 宋体 Char Char Char Char1"/>
    <w:link w:val="1375"/>
    <w:autoRedefine/>
    <w:qFormat/>
    <w:uiPriority w:val="0"/>
    <w:rPr>
      <w:kern w:val="2"/>
      <w:sz w:val="24"/>
      <w:lang w:bidi="ar-SA"/>
    </w:rPr>
  </w:style>
  <w:style w:type="paragraph" w:customStyle="1" w:styleId="1375">
    <w:name w:val="小四 段落 宋体 Char Char Char"/>
    <w:basedOn w:val="21"/>
    <w:link w:val="1374"/>
    <w:autoRedefine/>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376">
    <w:name w:val="列表框1 Char Char"/>
    <w:link w:val="1037"/>
    <w:autoRedefine/>
    <w:qFormat/>
    <w:uiPriority w:val="0"/>
    <w:rPr>
      <w:rFonts w:ascii="宋体" w:hAnsi="宋体" w:cs="Arial"/>
      <w:sz w:val="21"/>
      <w:szCs w:val="21"/>
    </w:rPr>
  </w:style>
  <w:style w:type="character" w:customStyle="1" w:styleId="1377">
    <w:name w:val="样式 Symbol (符号)"/>
    <w:semiHidden/>
    <w:qFormat/>
    <w:uiPriority w:val="0"/>
    <w:rPr>
      <w:rFonts w:ascii="Symbol" w:hAnsi="Symbol"/>
      <w:kern w:val="0"/>
    </w:rPr>
  </w:style>
  <w:style w:type="character" w:customStyle="1" w:styleId="1378">
    <w:name w:val="Plain Text Char Char"/>
    <w:link w:val="1379"/>
    <w:qFormat/>
    <w:locked/>
    <w:uiPriority w:val="99"/>
    <w:rPr>
      <w:rFonts w:ascii="宋体" w:hAnsi="Courier New"/>
    </w:rPr>
  </w:style>
  <w:style w:type="paragraph" w:customStyle="1" w:styleId="1379">
    <w:name w:val="Plain Text1"/>
    <w:basedOn w:val="1"/>
    <w:link w:val="1378"/>
    <w:qFormat/>
    <w:uiPriority w:val="99"/>
    <w:rPr>
      <w:rFonts w:ascii="宋体" w:hAnsi="Courier New"/>
      <w:kern w:val="0"/>
      <w:sz w:val="20"/>
      <w:szCs w:val="20"/>
    </w:rPr>
  </w:style>
  <w:style w:type="character" w:customStyle="1" w:styleId="1380">
    <w:name w:val="正文首行缩进(WordPro) Char"/>
    <w:link w:val="1381"/>
    <w:qFormat/>
    <w:uiPriority w:val="0"/>
    <w:rPr>
      <w:sz w:val="21"/>
    </w:rPr>
  </w:style>
  <w:style w:type="paragraph" w:customStyle="1" w:styleId="1381">
    <w:name w:val="正文首行缩进(WordPro)"/>
    <w:basedOn w:val="1"/>
    <w:link w:val="1380"/>
    <w:autoRedefine/>
    <w:qFormat/>
    <w:uiPriority w:val="0"/>
    <w:pPr>
      <w:autoSpaceDE w:val="0"/>
      <w:autoSpaceDN w:val="0"/>
      <w:adjustRightInd w:val="0"/>
      <w:spacing w:before="105"/>
      <w:ind w:left="1134"/>
      <w:jc w:val="left"/>
    </w:pPr>
    <w:rPr>
      <w:kern w:val="0"/>
      <w:szCs w:val="20"/>
    </w:rPr>
  </w:style>
  <w:style w:type="character" w:customStyle="1" w:styleId="1382">
    <w:name w:val="我的正文 Char Char"/>
    <w:link w:val="1383"/>
    <w:autoRedefine/>
    <w:qFormat/>
    <w:uiPriority w:val="0"/>
    <w:rPr>
      <w:rFonts w:ascii="宋体" w:hAnsi="宋体"/>
      <w:kern w:val="2"/>
      <w:sz w:val="28"/>
    </w:rPr>
  </w:style>
  <w:style w:type="paragraph" w:customStyle="1" w:styleId="1383">
    <w:name w:val="我的正文"/>
    <w:basedOn w:val="34"/>
    <w:link w:val="1382"/>
    <w:autoRedefine/>
    <w:qFormat/>
    <w:uiPriority w:val="0"/>
    <w:pPr>
      <w:ind w:firstLine="200" w:firstLineChars="200"/>
      <w:jc w:val="left"/>
    </w:pPr>
    <w:rPr>
      <w:rFonts w:ascii="宋体" w:hAnsi="宋体" w:eastAsia="宋体"/>
      <w:bCs w:val="0"/>
      <w:szCs w:val="20"/>
    </w:rPr>
  </w:style>
  <w:style w:type="character" w:customStyle="1" w:styleId="1384">
    <w:name w:val="正文文本 Char1"/>
    <w:link w:val="34"/>
    <w:qFormat/>
    <w:uiPriority w:val="0"/>
    <w:rPr>
      <w:rFonts w:ascii="楷体_GB2312" w:eastAsia="楷体_GB2312"/>
      <w:bCs/>
      <w:kern w:val="2"/>
      <w:sz w:val="28"/>
      <w:szCs w:val="24"/>
      <w:lang w:val="en-US" w:eastAsia="zh-CN" w:bidi="ar-SA"/>
    </w:rPr>
  </w:style>
  <w:style w:type="character" w:customStyle="1" w:styleId="1385">
    <w:name w:val="copy1"/>
    <w:qFormat/>
    <w:uiPriority w:val="0"/>
    <w:rPr>
      <w:rFonts w:hint="default"/>
      <w:color w:val="000000"/>
      <w:sz w:val="18"/>
      <w:szCs w:val="18"/>
      <w:u w:val="none"/>
    </w:rPr>
  </w:style>
  <w:style w:type="character" w:customStyle="1" w:styleId="1386">
    <w:name w:val="Char Char23"/>
    <w:qFormat/>
    <w:uiPriority w:val="0"/>
    <w:rPr>
      <w:rFonts w:eastAsia="宋体"/>
      <w:kern w:val="2"/>
      <w:sz w:val="18"/>
      <w:szCs w:val="18"/>
      <w:lang w:val="en-US" w:eastAsia="zh-CN" w:bidi="ar-SA"/>
    </w:rPr>
  </w:style>
  <w:style w:type="character" w:customStyle="1" w:styleId="1387">
    <w:name w:val="1）小标题 Char Char"/>
    <w:autoRedefine/>
    <w:qFormat/>
    <w:uiPriority w:val="0"/>
    <w:rPr>
      <w:rFonts w:eastAsia="宋体"/>
      <w:spacing w:val="6"/>
      <w:sz w:val="24"/>
      <w:szCs w:val="24"/>
    </w:rPr>
  </w:style>
  <w:style w:type="character" w:customStyle="1" w:styleId="1388">
    <w:name w:val="正文文字 加粗 Char"/>
    <w:link w:val="1389"/>
    <w:qFormat/>
    <w:uiPriority w:val="0"/>
    <w:rPr>
      <w:rFonts w:ascii="仿宋_GB2312" w:eastAsia="仿宋_GB2312"/>
      <w:b/>
      <w:sz w:val="24"/>
    </w:rPr>
  </w:style>
  <w:style w:type="paragraph" w:customStyle="1" w:styleId="1389">
    <w:name w:val="正文文字 加粗"/>
    <w:basedOn w:val="336"/>
    <w:link w:val="1388"/>
    <w:autoRedefine/>
    <w:qFormat/>
    <w:uiPriority w:val="0"/>
    <w:pPr>
      <w:ind w:firstLine="480"/>
    </w:pPr>
    <w:rPr>
      <w:rFonts w:hAnsi="Times New Roman"/>
      <w:b/>
      <w:sz w:val="24"/>
    </w:rPr>
  </w:style>
  <w:style w:type="character" w:customStyle="1" w:styleId="1390">
    <w:name w:val="自定义正文 Char Char"/>
    <w:link w:val="1391"/>
    <w:qFormat/>
    <w:uiPriority w:val="0"/>
    <w:rPr>
      <w:rFonts w:ascii="Verdana" w:hAnsi="Verdana"/>
      <w:kern w:val="2"/>
      <w:sz w:val="24"/>
      <w:szCs w:val="24"/>
    </w:rPr>
  </w:style>
  <w:style w:type="paragraph" w:customStyle="1" w:styleId="1391">
    <w:name w:val="自定义正文"/>
    <w:basedOn w:val="1"/>
    <w:link w:val="1390"/>
    <w:qFormat/>
    <w:uiPriority w:val="0"/>
    <w:pPr>
      <w:spacing w:afterLines="50" w:line="360" w:lineRule="auto"/>
      <w:ind w:firstLine="200" w:firstLineChars="200"/>
      <w:jc w:val="left"/>
    </w:pPr>
    <w:rPr>
      <w:rFonts w:ascii="Verdana" w:hAnsi="Verdana"/>
      <w:sz w:val="24"/>
    </w:rPr>
  </w:style>
  <w:style w:type="character" w:customStyle="1" w:styleId="1392">
    <w:name w:val="Char Char31"/>
    <w:autoRedefine/>
    <w:qFormat/>
    <w:uiPriority w:val="0"/>
    <w:rPr>
      <w:rFonts w:ascii="DFKai-SB" w:eastAsia="DFKai-SB"/>
      <w:kern w:val="2"/>
      <w:sz w:val="28"/>
      <w:szCs w:val="24"/>
      <w:lang w:val="en-US" w:eastAsia="zh-TW" w:bidi="ar-SA"/>
    </w:rPr>
  </w:style>
  <w:style w:type="character" w:customStyle="1" w:styleId="1393">
    <w:name w:val="Char Char251"/>
    <w:autoRedefine/>
    <w:qFormat/>
    <w:uiPriority w:val="0"/>
    <w:rPr>
      <w:rFonts w:eastAsia="宋体"/>
      <w:kern w:val="2"/>
      <w:sz w:val="18"/>
      <w:szCs w:val="18"/>
      <w:lang w:val="en-US" w:eastAsia="zh-CN" w:bidi="ar-SA"/>
    </w:rPr>
  </w:style>
  <w:style w:type="character" w:customStyle="1" w:styleId="1394">
    <w:name w:val="正文黑体 Char"/>
    <w:link w:val="1395"/>
    <w:autoRedefine/>
    <w:qFormat/>
    <w:uiPriority w:val="0"/>
    <w:rPr>
      <w:rFonts w:ascii="Arial" w:hAnsi="Arial" w:eastAsia="黑体" w:cs="Arial"/>
      <w:b/>
      <w:bCs/>
      <w:spacing w:val="-4"/>
      <w:kern w:val="2"/>
      <w:sz w:val="24"/>
      <w:szCs w:val="24"/>
      <w:lang w:val="en-US" w:eastAsia="zh-CN" w:bidi="ar-SA"/>
    </w:rPr>
  </w:style>
  <w:style w:type="paragraph" w:customStyle="1" w:styleId="1395">
    <w:name w:val="正文黑体"/>
    <w:basedOn w:val="1"/>
    <w:link w:val="1394"/>
    <w:autoRedefine/>
    <w:qFormat/>
    <w:uiPriority w:val="0"/>
    <w:pPr>
      <w:spacing w:line="480" w:lineRule="auto"/>
      <w:ind w:right="-24" w:rightChars="-10"/>
    </w:pPr>
    <w:rPr>
      <w:rFonts w:ascii="Arial" w:hAnsi="Arial" w:eastAsia="黑体" w:cs="Arial"/>
      <w:b/>
      <w:bCs/>
      <w:spacing w:val="-4"/>
      <w:sz w:val="24"/>
    </w:rPr>
  </w:style>
  <w:style w:type="character" w:customStyle="1" w:styleId="1396">
    <w:name w:val="三级 Char"/>
    <w:link w:val="1397"/>
    <w:qFormat/>
    <w:uiPriority w:val="0"/>
    <w:rPr>
      <w:rFonts w:ascii="仿宋" w:hAnsi="仿宋" w:eastAsia="仿宋"/>
      <w:bCs/>
      <w:kern w:val="2"/>
      <w:sz w:val="32"/>
      <w:szCs w:val="32"/>
    </w:rPr>
  </w:style>
  <w:style w:type="paragraph" w:customStyle="1" w:styleId="1397">
    <w:name w:val="三级"/>
    <w:basedOn w:val="5"/>
    <w:link w:val="1396"/>
    <w:qFormat/>
    <w:uiPriority w:val="0"/>
    <w:pPr>
      <w:spacing w:before="0" w:after="0" w:line="360" w:lineRule="auto"/>
      <w:ind w:left="709" w:hanging="709"/>
      <w:jc w:val="left"/>
    </w:pPr>
    <w:rPr>
      <w:rFonts w:ascii="仿宋" w:hAnsi="仿宋" w:eastAsia="仿宋"/>
      <w:b w:val="0"/>
    </w:rPr>
  </w:style>
  <w:style w:type="character" w:customStyle="1" w:styleId="1398">
    <w:name w:val="apple-style-span"/>
    <w:basedOn w:val="90"/>
    <w:autoRedefine/>
    <w:qFormat/>
    <w:uiPriority w:val="0"/>
  </w:style>
  <w:style w:type="character" w:customStyle="1" w:styleId="1399">
    <w:name w:val="访问过的超链接1"/>
    <w:autoRedefine/>
    <w:qFormat/>
    <w:uiPriority w:val="0"/>
    <w:rPr>
      <w:color w:val="auto"/>
      <w:u w:val="none"/>
    </w:rPr>
  </w:style>
  <w:style w:type="character" w:customStyle="1" w:styleId="1400">
    <w:name w:val="js21"/>
    <w:autoRedefine/>
    <w:qFormat/>
    <w:uiPriority w:val="0"/>
    <w:rPr>
      <w:rFonts w:hint="default"/>
      <w:spacing w:val="375"/>
      <w:sz w:val="21"/>
      <w:szCs w:val="21"/>
    </w:rPr>
  </w:style>
  <w:style w:type="character" w:customStyle="1" w:styleId="1401">
    <w:name w:val="表格标题2 Char"/>
    <w:link w:val="1402"/>
    <w:autoRedefine/>
    <w:qFormat/>
    <w:uiPriority w:val="0"/>
    <w:rPr>
      <w:rFonts w:ascii="宋体" w:hAnsi="宋体"/>
      <w:kern w:val="2"/>
      <w:sz w:val="21"/>
      <w:szCs w:val="24"/>
    </w:rPr>
  </w:style>
  <w:style w:type="paragraph" w:customStyle="1" w:styleId="1402">
    <w:name w:val="表格标题2"/>
    <w:basedOn w:val="1"/>
    <w:next w:val="1"/>
    <w:link w:val="1401"/>
    <w:autoRedefine/>
    <w:unhideWhenUsed/>
    <w:qFormat/>
    <w:uiPriority w:val="0"/>
    <w:pPr>
      <w:widowControl/>
      <w:tabs>
        <w:tab w:val="left" w:pos="2359"/>
      </w:tabs>
      <w:ind w:left="2359" w:hanging="284"/>
      <w:jc w:val="left"/>
    </w:pPr>
    <w:rPr>
      <w:rFonts w:ascii="宋体" w:hAnsi="宋体"/>
    </w:rPr>
  </w:style>
  <w:style w:type="character" w:customStyle="1" w:styleId="1403">
    <w:name w:val="Item step Char"/>
    <w:link w:val="1404"/>
    <w:autoRedefine/>
    <w:qFormat/>
    <w:uiPriority w:val="0"/>
    <w:rPr>
      <w:rFonts w:ascii="Arial" w:hAnsi="Arial"/>
      <w:kern w:val="2"/>
      <w:sz w:val="21"/>
      <w:szCs w:val="18"/>
    </w:rPr>
  </w:style>
  <w:style w:type="paragraph" w:customStyle="1" w:styleId="1404">
    <w:name w:val="Item step"/>
    <w:basedOn w:val="8"/>
    <w:link w:val="1403"/>
    <w:autoRedefine/>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05">
    <w:name w:val="15"/>
    <w:qFormat/>
    <w:uiPriority w:val="0"/>
    <w:rPr>
      <w:rFonts w:hint="default" w:ascii="Verdana" w:hAnsi="Verdana"/>
      <w:color w:val="C90000"/>
      <w:sz w:val="18"/>
    </w:rPr>
  </w:style>
  <w:style w:type="character" w:customStyle="1" w:styleId="1406">
    <w:name w:val="st"/>
    <w:autoRedefine/>
    <w:qFormat/>
    <w:uiPriority w:val="0"/>
  </w:style>
  <w:style w:type="character" w:customStyle="1" w:styleId="1407">
    <w:name w:val="标题 9 Char1"/>
    <w:link w:val="12"/>
    <w:autoRedefine/>
    <w:qFormat/>
    <w:uiPriority w:val="0"/>
    <w:rPr>
      <w:rFonts w:ascii="Cambria" w:hAnsi="Cambria" w:eastAsia="宋体"/>
      <w:sz w:val="21"/>
      <w:szCs w:val="21"/>
      <w:lang w:val="fr-FR" w:eastAsia="fr-FR" w:bidi="ar-SA"/>
    </w:rPr>
  </w:style>
  <w:style w:type="character" w:customStyle="1" w:styleId="1408">
    <w:name w:val="subhead1"/>
    <w:autoRedefine/>
    <w:qFormat/>
    <w:uiPriority w:val="0"/>
    <w:rPr>
      <w:rFonts w:hint="default" w:ascii="Arial" w:hAnsi="Arial" w:cs="Arial"/>
      <w:b/>
      <w:bCs/>
      <w:color w:val="3B5D8B"/>
      <w:sz w:val="20"/>
      <w:szCs w:val="20"/>
    </w:rPr>
  </w:style>
  <w:style w:type="character" w:customStyle="1" w:styleId="1409">
    <w:name w:val="DC标题 3 Char Char"/>
    <w:autoRedefine/>
    <w:qFormat/>
    <w:uiPriority w:val="0"/>
    <w:rPr>
      <w:rFonts w:eastAsia="宋体"/>
      <w:b/>
      <w:bCs/>
      <w:kern w:val="2"/>
      <w:sz w:val="32"/>
      <w:szCs w:val="32"/>
      <w:lang w:val="en-US" w:eastAsia="zh-CN" w:bidi="ar-SA"/>
    </w:rPr>
  </w:style>
  <w:style w:type="character" w:customStyle="1" w:styleId="1410">
    <w:name w:val="标题 4 Char1"/>
    <w:autoRedefine/>
    <w:qFormat/>
    <w:uiPriority w:val="0"/>
    <w:rPr>
      <w:rFonts w:ascii="宋体" w:hAnsi="宋体" w:eastAsia="宋体"/>
      <w:b/>
      <w:sz w:val="24"/>
      <w:szCs w:val="24"/>
      <w:lang w:val="en-US" w:eastAsia="zh-CN" w:bidi="ar-SA"/>
    </w:rPr>
  </w:style>
  <w:style w:type="character" w:customStyle="1" w:styleId="1411">
    <w:name w:val="Footer Char"/>
    <w:autoRedefine/>
    <w:qFormat/>
    <w:locked/>
    <w:uiPriority w:val="0"/>
    <w:rPr>
      <w:rFonts w:cs="Times New Roman"/>
      <w:sz w:val="18"/>
      <w:szCs w:val="18"/>
    </w:rPr>
  </w:style>
  <w:style w:type="character" w:customStyle="1" w:styleId="1412">
    <w:name w:val="标题 #2 + Franklin Gothic Demi Cond"/>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13">
    <w:name w:val="正文文本 (3) + Trebuchet MS"/>
    <w:autoRedefine/>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14">
    <w:name w:val="Char Char Char Char11"/>
    <w:link w:val="1415"/>
    <w:autoRedefine/>
    <w:qFormat/>
    <w:uiPriority w:val="0"/>
    <w:rPr>
      <w:kern w:val="2"/>
      <w:sz w:val="21"/>
      <w:szCs w:val="24"/>
      <w:shd w:val="clear" w:color="auto" w:fill="000080"/>
    </w:rPr>
  </w:style>
  <w:style w:type="paragraph" w:customStyle="1" w:styleId="1415">
    <w:name w:val="Char Char Char1"/>
    <w:basedOn w:val="26"/>
    <w:link w:val="1414"/>
    <w:autoRedefine/>
    <w:qFormat/>
    <w:uiPriority w:val="0"/>
    <w:rPr>
      <w:szCs w:val="24"/>
    </w:rPr>
  </w:style>
  <w:style w:type="character" w:customStyle="1" w:styleId="1416">
    <w:name w:val="Char Char13"/>
    <w:autoRedefine/>
    <w:qFormat/>
    <w:locked/>
    <w:uiPriority w:val="0"/>
    <w:rPr>
      <w:rFonts w:ascii="Arial" w:hAnsi="Arial"/>
      <w:sz w:val="18"/>
      <w:szCs w:val="18"/>
    </w:rPr>
  </w:style>
  <w:style w:type="character" w:customStyle="1" w:styleId="1417">
    <w:name w:val="tw4winMark"/>
    <w:autoRedefine/>
    <w:qFormat/>
    <w:uiPriority w:val="0"/>
    <w:rPr>
      <w:rFonts w:ascii="Courier New" w:hAnsi="Courier New" w:cs="Courier New"/>
      <w:vanish/>
      <w:color w:val="800080"/>
      <w:vertAlign w:val="subscript"/>
    </w:rPr>
  </w:style>
  <w:style w:type="character" w:customStyle="1" w:styleId="1418">
    <w:name w:val="标题 8 Char"/>
    <w:autoRedefine/>
    <w:qFormat/>
    <w:uiPriority w:val="0"/>
    <w:rPr>
      <w:rFonts w:ascii="Cambria" w:hAnsi="Cambria" w:eastAsia="宋体"/>
      <w:sz w:val="28"/>
      <w:szCs w:val="24"/>
      <w:lang w:val="fr-FR" w:eastAsia="fr-FR" w:bidi="ar-SA"/>
    </w:rPr>
  </w:style>
  <w:style w:type="character" w:customStyle="1" w:styleId="1419">
    <w:name w:val="页码11"/>
    <w:autoRedefine/>
    <w:qFormat/>
    <w:uiPriority w:val="99"/>
    <w:rPr>
      <w:rFonts w:cs="Times New Roman"/>
    </w:rPr>
  </w:style>
  <w:style w:type="character" w:customStyle="1" w:styleId="1420">
    <w:name w:val="正文文字 Char Char"/>
    <w:autoRedefine/>
    <w:qFormat/>
    <w:uiPriority w:val="0"/>
    <w:rPr>
      <w:rFonts w:ascii="宋体" w:eastAsia="宋体"/>
      <w:kern w:val="2"/>
      <w:sz w:val="24"/>
      <w:szCs w:val="24"/>
      <w:lang w:val="en-US" w:eastAsia="zh-CN" w:bidi="ar-SA"/>
    </w:rPr>
  </w:style>
  <w:style w:type="character" w:customStyle="1" w:styleId="1421">
    <w:name w:val="（1） Char"/>
    <w:qFormat/>
    <w:uiPriority w:val="0"/>
    <w:rPr>
      <w:rFonts w:ascii="方正楷体简体" w:hAnsi="Calibri" w:eastAsia="方正楷体简体"/>
      <w:bCs/>
      <w:kern w:val="2"/>
      <w:sz w:val="28"/>
      <w:szCs w:val="28"/>
      <w:lang w:val="en-US" w:eastAsia="zh-CN" w:bidi="ar-SA"/>
    </w:rPr>
  </w:style>
  <w:style w:type="character" w:customStyle="1" w:styleId="1422">
    <w:name w:val="样式 四号 行距: 1.5 倍行距 首行缩进:  2 字符 Char"/>
    <w:autoRedefine/>
    <w:qFormat/>
    <w:uiPriority w:val="0"/>
    <w:rPr>
      <w:rFonts w:ascii="Calibri" w:hAnsi="Calibri"/>
      <w:sz w:val="24"/>
    </w:rPr>
  </w:style>
  <w:style w:type="character" w:customStyle="1" w:styleId="1423">
    <w:name w:val="常规 Char"/>
    <w:link w:val="1424"/>
    <w:autoRedefine/>
    <w:qFormat/>
    <w:uiPriority w:val="0"/>
    <w:rPr>
      <w:kern w:val="2"/>
      <w:sz w:val="21"/>
      <w:szCs w:val="21"/>
      <w:lang w:bidi="ar-SA"/>
    </w:rPr>
  </w:style>
  <w:style w:type="paragraph" w:customStyle="1" w:styleId="1424">
    <w:name w:val="常规"/>
    <w:basedOn w:val="1"/>
    <w:link w:val="1423"/>
    <w:autoRedefine/>
    <w:qFormat/>
    <w:uiPriority w:val="0"/>
    <w:pPr>
      <w:spacing w:beforeLines="100" w:afterLines="100"/>
      <w:ind w:left="1134"/>
    </w:pPr>
    <w:rPr>
      <w:szCs w:val="21"/>
    </w:rPr>
  </w:style>
  <w:style w:type="character" w:customStyle="1" w:styleId="1425">
    <w:name w:val="五号线4级 Char"/>
    <w:link w:val="1426"/>
    <w:autoRedefine/>
    <w:qFormat/>
    <w:locked/>
    <w:uiPriority w:val="0"/>
    <w:rPr>
      <w:rFonts w:ascii="宋体" w:hAnsi="宋体"/>
      <w:b/>
      <w:sz w:val="24"/>
      <w:szCs w:val="24"/>
    </w:rPr>
  </w:style>
  <w:style w:type="paragraph" w:customStyle="1" w:styleId="1426">
    <w:name w:val="五号线4级"/>
    <w:basedOn w:val="1"/>
    <w:next w:val="1427"/>
    <w:link w:val="1425"/>
    <w:autoRedefine/>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27">
    <w:name w:val="五号线正文"/>
    <w:basedOn w:val="1"/>
    <w:link w:val="1542"/>
    <w:autoRedefine/>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28">
    <w:name w:val="结束语 Char1"/>
    <w:autoRedefine/>
    <w:qFormat/>
    <w:uiPriority w:val="0"/>
    <w:rPr>
      <w:rFonts w:ascii="Times New Roman" w:hAnsi="Times New Roman" w:eastAsia="方正楷体简体" w:cs="Times New Roman"/>
      <w:sz w:val="28"/>
      <w:szCs w:val="20"/>
    </w:rPr>
  </w:style>
  <w:style w:type="character" w:customStyle="1" w:styleId="1429">
    <w:name w:val="表头 Char"/>
    <w:link w:val="799"/>
    <w:autoRedefine/>
    <w:qFormat/>
    <w:uiPriority w:val="0"/>
    <w:rPr>
      <w:rFonts w:ascii="Arial" w:hAnsi="Arial" w:eastAsia="黑体"/>
      <w:bCs/>
      <w:sz w:val="21"/>
      <w:szCs w:val="21"/>
      <w:lang w:val="en-US" w:eastAsia="zh-CN" w:bidi="ar-SA"/>
    </w:rPr>
  </w:style>
  <w:style w:type="character" w:customStyle="1" w:styleId="1430">
    <w:name w:val="A12"/>
    <w:autoRedefine/>
    <w:qFormat/>
    <w:uiPriority w:val="0"/>
    <w:rPr>
      <w:rFonts w:cs="HelveticaNeueLT Std"/>
      <w:color w:val="FFFFFF"/>
      <w:sz w:val="14"/>
      <w:szCs w:val="14"/>
    </w:rPr>
  </w:style>
  <w:style w:type="character" w:customStyle="1" w:styleId="1431">
    <w:name w:val="H4 Char1"/>
    <w:autoRedefine/>
    <w:qFormat/>
    <w:uiPriority w:val="0"/>
    <w:rPr>
      <w:rFonts w:ascii="Arial" w:hAnsi="Arial" w:eastAsia="黑体"/>
      <w:b/>
      <w:bCs/>
      <w:kern w:val="2"/>
      <w:sz w:val="28"/>
      <w:szCs w:val="28"/>
      <w:lang w:val="en-US" w:eastAsia="zh-CN" w:bidi="ar-SA"/>
    </w:rPr>
  </w:style>
  <w:style w:type="character" w:customStyle="1" w:styleId="1432">
    <w:name w:val="1.2.1.1 海拔高度 Char"/>
    <w:link w:val="1433"/>
    <w:autoRedefine/>
    <w:qFormat/>
    <w:uiPriority w:val="0"/>
    <w:rPr>
      <w:rFonts w:ascii="宋体"/>
      <w:b/>
      <w:color w:val="000000"/>
      <w:kern w:val="2"/>
      <w:sz w:val="28"/>
      <w:szCs w:val="24"/>
    </w:rPr>
  </w:style>
  <w:style w:type="paragraph" w:customStyle="1" w:styleId="1433">
    <w:name w:val="1.2.1.1 海拔高度"/>
    <w:basedOn w:val="7"/>
    <w:link w:val="1432"/>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1434">
    <w:name w:val="正文 项目编号1 Char"/>
    <w:link w:val="335"/>
    <w:qFormat/>
    <w:uiPriority w:val="0"/>
    <w:rPr>
      <w:rFonts w:ascii="仿宋_GB2312" w:eastAsia="仿宋_GB2312"/>
      <w:sz w:val="28"/>
    </w:rPr>
  </w:style>
  <w:style w:type="character" w:customStyle="1" w:styleId="1435">
    <w:name w:val="A4"/>
    <w:autoRedefine/>
    <w:qFormat/>
    <w:uiPriority w:val="0"/>
    <w:rPr>
      <w:rFonts w:cs="FZXiHei I-Z08S"/>
      <w:color w:val="000000"/>
      <w:sz w:val="18"/>
      <w:szCs w:val="18"/>
    </w:rPr>
  </w:style>
  <w:style w:type="character" w:customStyle="1" w:styleId="1436">
    <w:name w:val="Figure Description Char"/>
    <w:link w:val="1437"/>
    <w:autoRedefine/>
    <w:qFormat/>
    <w:uiPriority w:val="0"/>
    <w:rPr>
      <w:rFonts w:eastAsia="黑体"/>
      <w:spacing w:val="-4"/>
      <w:kern w:val="2"/>
      <w:sz w:val="21"/>
      <w:szCs w:val="21"/>
      <w:lang w:val="en-US" w:eastAsia="zh-CN" w:bidi="ar-SA"/>
    </w:rPr>
  </w:style>
  <w:style w:type="paragraph" w:customStyle="1" w:styleId="1437">
    <w:name w:val="Figure Description"/>
    <w:next w:val="1"/>
    <w:link w:val="1436"/>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1438">
    <w:name w:val="正文文本 + Batang"/>
    <w:qFormat/>
    <w:uiPriority w:val="0"/>
    <w:rPr>
      <w:rFonts w:ascii="Batang" w:hAnsi="Batang" w:eastAsia="Batang" w:cs="Batang"/>
      <w:color w:val="000000"/>
      <w:spacing w:val="0"/>
      <w:w w:val="100"/>
      <w:position w:val="0"/>
      <w:sz w:val="21"/>
      <w:szCs w:val="21"/>
      <w:u w:val="none"/>
      <w:lang w:val="en-US"/>
    </w:rPr>
  </w:style>
  <w:style w:type="character" w:customStyle="1" w:styleId="1439">
    <w:name w:val="标书正文格式 Char"/>
    <w:autoRedefine/>
    <w:qFormat/>
    <w:uiPriority w:val="0"/>
    <w:rPr>
      <w:rFonts w:eastAsia="楷体_GB2312"/>
      <w:kern w:val="2"/>
      <w:sz w:val="24"/>
      <w:szCs w:val="22"/>
      <w:lang w:val="en-US" w:eastAsia="zh-CN" w:bidi="ar-SA"/>
    </w:rPr>
  </w:style>
  <w:style w:type="character" w:customStyle="1" w:styleId="1440">
    <w:name w:val="abcde1"/>
    <w:basedOn w:val="90"/>
    <w:qFormat/>
    <w:uiPriority w:val="0"/>
  </w:style>
  <w:style w:type="character" w:customStyle="1" w:styleId="1441">
    <w:name w:val="Style *Body 1 + Bold2 Char"/>
    <w:link w:val="1442"/>
    <w:qFormat/>
    <w:uiPriority w:val="0"/>
    <w:rPr>
      <w:rFonts w:ascii="宋体" w:hAnsi="宋体" w:cs="宋体"/>
      <w:bCs/>
      <w:sz w:val="24"/>
      <w:szCs w:val="24"/>
    </w:rPr>
  </w:style>
  <w:style w:type="paragraph" w:customStyle="1" w:styleId="1442">
    <w:name w:val="Style *Body 1 + Bold2"/>
    <w:basedOn w:val="1"/>
    <w:link w:val="1441"/>
    <w:autoRedefine/>
    <w:qFormat/>
    <w:uiPriority w:val="0"/>
    <w:pPr>
      <w:widowControl/>
      <w:spacing w:line="360" w:lineRule="auto"/>
      <w:ind w:left="420" w:hanging="420"/>
      <w:jc w:val="left"/>
    </w:pPr>
    <w:rPr>
      <w:rFonts w:ascii="宋体" w:hAnsi="宋体" w:cs="宋体"/>
      <w:bCs/>
      <w:kern w:val="0"/>
      <w:sz w:val="24"/>
    </w:rPr>
  </w:style>
  <w:style w:type="character" w:customStyle="1" w:styleId="1443">
    <w:name w:val="正文文本缩进 2 Char"/>
    <w:qFormat/>
    <w:uiPriority w:val="0"/>
    <w:rPr>
      <w:rFonts w:ascii="楷体_GB2312" w:eastAsia="楷体_GB2312"/>
      <w:bCs/>
      <w:kern w:val="2"/>
      <w:sz w:val="28"/>
      <w:szCs w:val="24"/>
      <w:lang w:val="en-US" w:eastAsia="zh-CN" w:bidi="ar-SA"/>
    </w:rPr>
  </w:style>
  <w:style w:type="character" w:customStyle="1" w:styleId="1444">
    <w:name w:val="Char Char5"/>
    <w:qFormat/>
    <w:uiPriority w:val="0"/>
    <w:rPr>
      <w:rFonts w:ascii="Arial" w:hAnsi="Arial" w:eastAsia="PMingLiU" w:cs="Arial"/>
      <w:i/>
      <w:iCs/>
      <w:kern w:val="2"/>
      <w:sz w:val="24"/>
      <w:szCs w:val="24"/>
      <w:lang w:val="en-US" w:eastAsia="zh-TW" w:bidi="ar-SA"/>
    </w:rPr>
  </w:style>
  <w:style w:type="character" w:customStyle="1" w:styleId="1445">
    <w:name w:val="Bullet Char"/>
    <w:link w:val="1446"/>
    <w:autoRedefine/>
    <w:qFormat/>
    <w:locked/>
    <w:uiPriority w:val="0"/>
    <w:rPr>
      <w:rFonts w:ascii="Arial" w:hAnsi="Arial"/>
      <w:kern w:val="2"/>
      <w:sz w:val="21"/>
      <w:szCs w:val="22"/>
      <w:lang w:eastAsia="en-US"/>
    </w:rPr>
  </w:style>
  <w:style w:type="paragraph" w:customStyle="1" w:styleId="1446">
    <w:name w:val="Bullet"/>
    <w:basedOn w:val="1"/>
    <w:link w:val="1445"/>
    <w:autoRedefine/>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47">
    <w:name w:val="Table Text Char Char Char Char Char Char"/>
    <w:autoRedefine/>
    <w:qFormat/>
    <w:uiPriority w:val="0"/>
    <w:rPr>
      <w:rFonts w:ascii="Arial" w:hAnsi="Arial" w:eastAsia="宋体" w:cs="Arial"/>
      <w:kern w:val="2"/>
      <w:sz w:val="18"/>
      <w:szCs w:val="18"/>
      <w:lang w:val="en-US" w:eastAsia="zh-CN" w:bidi="ar-SA"/>
    </w:rPr>
  </w:style>
  <w:style w:type="character" w:customStyle="1" w:styleId="1448">
    <w:name w:val="标题 4 Char"/>
    <w:link w:val="7"/>
    <w:autoRedefine/>
    <w:qFormat/>
    <w:uiPriority w:val="0"/>
    <w:rPr>
      <w:rFonts w:ascii="Arial" w:hAnsi="Arial" w:eastAsia="黑体"/>
      <w:b/>
      <w:bCs/>
      <w:kern w:val="2"/>
      <w:sz w:val="28"/>
      <w:szCs w:val="28"/>
      <w:lang w:val="en-US" w:eastAsia="zh-CN" w:bidi="ar-SA"/>
    </w:rPr>
  </w:style>
  <w:style w:type="character" w:customStyle="1" w:styleId="1449">
    <w:name w:val="headline-content2"/>
    <w:qFormat/>
    <w:uiPriority w:val="0"/>
    <w:rPr>
      <w:szCs w:val="24"/>
    </w:rPr>
  </w:style>
  <w:style w:type="character" w:customStyle="1" w:styleId="1450">
    <w:name w:val="样式 宋体"/>
    <w:autoRedefine/>
    <w:qFormat/>
    <w:uiPriority w:val="0"/>
    <w:rPr>
      <w:rFonts w:ascii="宋体" w:hAnsi="宋体" w:eastAsia="宋体"/>
      <w:kern w:val="0"/>
      <w:sz w:val="21"/>
      <w:szCs w:val="24"/>
      <w:lang w:val="en-US" w:eastAsia="zh-CN" w:bidi="ar-SA"/>
    </w:rPr>
  </w:style>
  <w:style w:type="character" w:customStyle="1" w:styleId="1451">
    <w:name w:val="样式 标题 1H1PIM 1h1DocAccptfeaturehead1Header 1Heading 0He...1 Char Char"/>
    <w:autoRedefine/>
    <w:qFormat/>
    <w:uiPriority w:val="0"/>
    <w:rPr>
      <w:rFonts w:eastAsia="宋体"/>
      <w:b/>
      <w:bCs/>
      <w:kern w:val="32"/>
      <w:sz w:val="44"/>
      <w:szCs w:val="44"/>
      <w:lang w:val="en-US" w:eastAsia="zh-CN" w:bidi="ar-SA"/>
    </w:rPr>
  </w:style>
  <w:style w:type="character" w:customStyle="1" w:styleId="1452">
    <w:name w:val="Item Step Char"/>
    <w:link w:val="1453"/>
    <w:autoRedefine/>
    <w:qFormat/>
    <w:uiPriority w:val="0"/>
    <w:rPr>
      <w:rFonts w:cs="Arial"/>
      <w:sz w:val="21"/>
      <w:szCs w:val="21"/>
    </w:rPr>
  </w:style>
  <w:style w:type="paragraph" w:customStyle="1" w:styleId="1453">
    <w:name w:val="Item Step"/>
    <w:link w:val="1452"/>
    <w:qFormat/>
    <w:uiPriority w:val="0"/>
    <w:pPr>
      <w:tabs>
        <w:tab w:val="left" w:pos="2126"/>
      </w:tabs>
      <w:adjustRightInd w:val="0"/>
      <w:snapToGrid w:val="0"/>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character" w:customStyle="1" w:styleId="1454">
    <w:name w:val="tcnt3"/>
    <w:autoRedefine/>
    <w:qFormat/>
    <w:uiPriority w:val="0"/>
  </w:style>
  <w:style w:type="character" w:customStyle="1" w:styleId="1455">
    <w:name w:val="表格文本 Char"/>
    <w:link w:val="1456"/>
    <w:autoRedefine/>
    <w:qFormat/>
    <w:uiPriority w:val="0"/>
    <w:rPr>
      <w:rFonts w:ascii="Arial" w:hAnsi="Arial"/>
      <w:sz w:val="21"/>
      <w:szCs w:val="21"/>
    </w:rPr>
  </w:style>
  <w:style w:type="paragraph" w:customStyle="1" w:styleId="1456">
    <w:name w:val="表格文本"/>
    <w:link w:val="1455"/>
    <w:qFormat/>
    <w:uiPriority w:val="0"/>
    <w:pPr>
      <w:tabs>
        <w:tab w:val="decimal" w:pos="0"/>
      </w:tabs>
    </w:pPr>
    <w:rPr>
      <w:rFonts w:ascii="Arial" w:hAnsi="Arial" w:eastAsia="宋体" w:cs="Times New Roman"/>
      <w:sz w:val="21"/>
      <w:szCs w:val="21"/>
      <w:lang w:val="en-US" w:eastAsia="zh-CN" w:bidi="ar-SA"/>
    </w:rPr>
  </w:style>
  <w:style w:type="character" w:customStyle="1" w:styleId="1457">
    <w:name w:val="ca-11"/>
    <w:qFormat/>
    <w:uiPriority w:val="0"/>
    <w:rPr>
      <w:rFonts w:hint="default" w:ascii="Times New Roman" w:hAnsi="Times New Roman" w:cs="Times New Roman"/>
      <w:sz w:val="24"/>
      <w:szCs w:val="24"/>
    </w:rPr>
  </w:style>
  <w:style w:type="character" w:customStyle="1" w:styleId="1458">
    <w:name w:val="Body Text Char1"/>
    <w:qFormat/>
    <w:uiPriority w:val="99"/>
    <w:rPr>
      <w:rFonts w:cs="Times New Roman"/>
    </w:rPr>
  </w:style>
  <w:style w:type="character" w:customStyle="1" w:styleId="1459">
    <w:name w:val="投标正文 Char"/>
    <w:link w:val="1460"/>
    <w:autoRedefine/>
    <w:qFormat/>
    <w:uiPriority w:val="0"/>
    <w:rPr>
      <w:rFonts w:ascii="宋体" w:hAnsi="宋体" w:eastAsia="FuturaA Bk BT" w:cs="宋体"/>
      <w:kern w:val="2"/>
      <w:sz w:val="21"/>
      <w:szCs w:val="24"/>
    </w:rPr>
  </w:style>
  <w:style w:type="paragraph" w:customStyle="1" w:styleId="1460">
    <w:name w:val="投标正文"/>
    <w:basedOn w:val="1"/>
    <w:link w:val="1459"/>
    <w:qFormat/>
    <w:uiPriority w:val="0"/>
    <w:pPr>
      <w:widowControl/>
      <w:spacing w:line="360" w:lineRule="auto"/>
      <w:jc w:val="left"/>
    </w:pPr>
    <w:rPr>
      <w:rFonts w:ascii="宋体" w:hAnsi="宋体" w:eastAsia="FuturaA Bk BT" w:cs="宋体"/>
    </w:rPr>
  </w:style>
  <w:style w:type="character" w:customStyle="1" w:styleId="1461">
    <w:name w:val="样式6 Char"/>
    <w:link w:val="1462"/>
    <w:autoRedefine/>
    <w:qFormat/>
    <w:uiPriority w:val="0"/>
    <w:rPr>
      <w:rFonts w:eastAsia="黑体"/>
      <w:kern w:val="2"/>
      <w:sz w:val="21"/>
      <w:szCs w:val="21"/>
    </w:rPr>
  </w:style>
  <w:style w:type="paragraph" w:customStyle="1" w:styleId="1462">
    <w:name w:val="样式6"/>
    <w:basedOn w:val="1"/>
    <w:link w:val="1461"/>
    <w:autoRedefine/>
    <w:qFormat/>
    <w:uiPriority w:val="0"/>
    <w:pPr>
      <w:topLinePunct/>
      <w:spacing w:before="160" w:after="60"/>
      <w:jc w:val="center"/>
    </w:pPr>
    <w:rPr>
      <w:rFonts w:eastAsia="黑体"/>
      <w:szCs w:val="21"/>
    </w:rPr>
  </w:style>
  <w:style w:type="character" w:customStyle="1" w:styleId="1463">
    <w:name w:val="汇视源正文 Char Char"/>
    <w:qFormat/>
    <w:uiPriority w:val="0"/>
    <w:rPr>
      <w:rFonts w:cs="宋体"/>
      <w:sz w:val="24"/>
      <w:lang w:val="en-US" w:eastAsia="zh-CN" w:bidi="ar-SA"/>
    </w:rPr>
  </w:style>
  <w:style w:type="character" w:customStyle="1" w:styleId="1464">
    <w:name w:val="段 Char"/>
    <w:link w:val="1465"/>
    <w:autoRedefine/>
    <w:qFormat/>
    <w:uiPriority w:val="0"/>
    <w:rPr>
      <w:rFonts w:ascii="宋体"/>
      <w:sz w:val="21"/>
    </w:rPr>
  </w:style>
  <w:style w:type="paragraph" w:customStyle="1" w:styleId="1465">
    <w:name w:val="段"/>
    <w:link w:val="146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466">
    <w:name w:val="f1"/>
    <w:qFormat/>
    <w:uiPriority w:val="0"/>
  </w:style>
  <w:style w:type="character" w:customStyle="1" w:styleId="1467">
    <w:name w:val="Style Heading A + (Latin) Times New Roman (Asian) 楷体_GB2312 Char"/>
    <w:autoRedefine/>
    <w:qFormat/>
    <w:uiPriority w:val="0"/>
    <w:rPr>
      <w:rFonts w:ascii="Arial" w:hAnsi="Arial" w:eastAsia="楷体_GB2312" w:cs="Arial"/>
      <w:b/>
      <w:kern w:val="28"/>
      <w:sz w:val="36"/>
      <w:lang w:val="en-US" w:eastAsia="zh-CN" w:bidi="ar-SA"/>
    </w:rPr>
  </w:style>
  <w:style w:type="character" w:customStyle="1" w:styleId="1468">
    <w:name w:val="样式 题注 + (西文) Times New Roman (中文) 宋体 五号 Char"/>
    <w:qFormat/>
    <w:locked/>
    <w:uiPriority w:val="0"/>
    <w:rPr>
      <w:rFonts w:ascii="Times New Roman" w:hAnsi="Times New Roman" w:cs="Times New Roman"/>
      <w:b/>
      <w:sz w:val="18"/>
    </w:rPr>
  </w:style>
  <w:style w:type="character" w:customStyle="1" w:styleId="1469">
    <w:name w:val="商务5 Char"/>
    <w:link w:val="1470"/>
    <w:autoRedefine/>
    <w:qFormat/>
    <w:uiPriority w:val="0"/>
    <w:rPr>
      <w:rFonts w:ascii="Calibri" w:hAnsi="Calibri" w:eastAsia="黑体"/>
      <w:b/>
      <w:kern w:val="2"/>
      <w:sz w:val="24"/>
      <w:szCs w:val="22"/>
    </w:rPr>
  </w:style>
  <w:style w:type="paragraph" w:customStyle="1" w:styleId="1470">
    <w:name w:val="商务5"/>
    <w:basedOn w:val="1"/>
    <w:link w:val="1469"/>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71">
    <w:name w:val="command parameter Char"/>
    <w:qFormat/>
    <w:uiPriority w:val="0"/>
    <w:rPr>
      <w:rFonts w:ascii="Arial" w:hAnsi="Arial" w:eastAsia="宋体"/>
      <w:i/>
      <w:color w:val="auto"/>
      <w:sz w:val="21"/>
      <w:szCs w:val="21"/>
    </w:rPr>
  </w:style>
  <w:style w:type="character" w:customStyle="1" w:styleId="1472">
    <w:name w:val="Item step Char Char"/>
    <w:qFormat/>
    <w:uiPriority w:val="0"/>
    <w:rPr>
      <w:rFonts w:ascii="Arial" w:hAnsi="Arial" w:eastAsia="宋体"/>
      <w:kern w:val="2"/>
      <w:sz w:val="21"/>
      <w:szCs w:val="18"/>
      <w:lang w:val="en-US" w:eastAsia="zh-CN" w:bidi="ar-SA"/>
    </w:rPr>
  </w:style>
  <w:style w:type="character" w:customStyle="1" w:styleId="1473">
    <w:name w:val="样式 首行缩进:  2 字符 Char Char"/>
    <w:qFormat/>
    <w:uiPriority w:val="0"/>
    <w:rPr>
      <w:rFonts w:ascii="Calibri" w:hAnsi="Calibri"/>
      <w:kern w:val="28"/>
      <w:sz w:val="28"/>
    </w:rPr>
  </w:style>
  <w:style w:type="character" w:customStyle="1" w:styleId="1474">
    <w:name w:val="正文文本_"/>
    <w:autoRedefine/>
    <w:qFormat/>
    <w:uiPriority w:val="0"/>
    <w:rPr>
      <w:rFonts w:ascii="MingLiU" w:hAnsi="MingLiU" w:eastAsia="MingLiU" w:cs="MingLiU"/>
      <w:sz w:val="22"/>
      <w:szCs w:val="22"/>
      <w:shd w:val="clear" w:color="auto" w:fill="FFFFFF"/>
    </w:rPr>
  </w:style>
  <w:style w:type="character" w:customStyle="1" w:styleId="1475">
    <w:name w:val="zt Char Char"/>
    <w:link w:val="1476"/>
    <w:qFormat/>
    <w:uiPriority w:val="0"/>
    <w:rPr>
      <w:rFonts w:ascii="EU-F1" w:eastAsia="EU-F1"/>
      <w:bCs/>
      <w:kern w:val="2"/>
      <w:sz w:val="21"/>
      <w:szCs w:val="21"/>
    </w:rPr>
  </w:style>
  <w:style w:type="paragraph" w:customStyle="1" w:styleId="1476">
    <w:name w:val="zt"/>
    <w:basedOn w:val="1"/>
    <w:link w:val="1475"/>
    <w:qFormat/>
    <w:uiPriority w:val="0"/>
    <w:pPr>
      <w:overflowPunct w:val="0"/>
      <w:topLinePunct/>
      <w:snapToGrid w:val="0"/>
      <w:spacing w:line="312" w:lineRule="exact"/>
      <w:jc w:val="left"/>
    </w:pPr>
    <w:rPr>
      <w:rFonts w:ascii="EU-F1" w:eastAsia="EU-F1"/>
      <w:bCs/>
      <w:szCs w:val="21"/>
    </w:rPr>
  </w:style>
  <w:style w:type="character" w:customStyle="1" w:styleId="1477">
    <w:name w:val="国标字符 Char"/>
    <w:link w:val="1478"/>
    <w:autoRedefine/>
    <w:semiHidden/>
    <w:qFormat/>
    <w:uiPriority w:val="0"/>
    <w:rPr>
      <w:rFonts w:ascii="宋体" w:hAnsi="宋体"/>
      <w:color w:val="000000"/>
      <w:kern w:val="2"/>
      <w:sz w:val="21"/>
    </w:rPr>
  </w:style>
  <w:style w:type="paragraph" w:customStyle="1" w:styleId="1478">
    <w:name w:val="国标字符"/>
    <w:basedOn w:val="1"/>
    <w:link w:val="1477"/>
    <w:autoRedefine/>
    <w:semiHidden/>
    <w:qFormat/>
    <w:uiPriority w:val="0"/>
    <w:pPr>
      <w:tabs>
        <w:tab w:val="left" w:pos="2284"/>
      </w:tabs>
      <w:spacing w:line="240" w:lineRule="exact"/>
      <w:jc w:val="left"/>
    </w:pPr>
    <w:rPr>
      <w:rFonts w:ascii="宋体" w:hAnsi="宋体"/>
      <w:color w:val="000000"/>
      <w:szCs w:val="20"/>
    </w:rPr>
  </w:style>
  <w:style w:type="character" w:customStyle="1" w:styleId="1479">
    <w:name w:val="style51"/>
    <w:autoRedefine/>
    <w:qFormat/>
    <w:uiPriority w:val="0"/>
    <w:rPr>
      <w:color w:val="666666"/>
    </w:rPr>
  </w:style>
  <w:style w:type="character" w:customStyle="1" w:styleId="1480">
    <w:name w:val="样式 正文缩进 + 左侧:  0 英寸 悬挂缩进: 0.78 英寸 Char Char"/>
    <w:link w:val="1481"/>
    <w:qFormat/>
    <w:uiPriority w:val="0"/>
    <w:rPr>
      <w:rFonts w:cs="宋体"/>
      <w:sz w:val="28"/>
    </w:rPr>
  </w:style>
  <w:style w:type="paragraph" w:customStyle="1" w:styleId="1481">
    <w:name w:val="样式 正文缩进 + 左侧:  0 英寸 悬挂缩进: 0.78 英寸"/>
    <w:basedOn w:val="6"/>
    <w:link w:val="1480"/>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482">
    <w:name w:val="何鹏 Char"/>
    <w:link w:val="1483"/>
    <w:autoRedefine/>
    <w:qFormat/>
    <w:uiPriority w:val="0"/>
    <w:rPr>
      <w:rFonts w:ascii="宋体" w:hAnsi="宋体"/>
      <w:sz w:val="24"/>
      <w:szCs w:val="24"/>
    </w:rPr>
  </w:style>
  <w:style w:type="paragraph" w:customStyle="1" w:styleId="1483">
    <w:name w:val="何鹏"/>
    <w:basedOn w:val="313"/>
    <w:link w:val="1482"/>
    <w:qFormat/>
    <w:uiPriority w:val="0"/>
    <w:pPr>
      <w:widowControl w:val="0"/>
      <w:spacing w:beforeLines="50" w:afterLines="50" w:line="360" w:lineRule="auto"/>
    </w:pPr>
    <w:rPr>
      <w:rFonts w:ascii="宋体" w:hAnsi="宋体" w:eastAsia="宋体"/>
    </w:rPr>
  </w:style>
  <w:style w:type="character" w:customStyle="1" w:styleId="1484">
    <w:name w:val="插图题注 Char Char"/>
    <w:autoRedefine/>
    <w:qFormat/>
    <w:uiPriority w:val="0"/>
    <w:rPr>
      <w:rFonts w:ascii="Arial" w:hAnsi="Arial"/>
      <w:sz w:val="18"/>
      <w:szCs w:val="18"/>
      <w:lang w:val="en-US" w:eastAsia="zh-CN" w:bidi="ar-SA"/>
    </w:rPr>
  </w:style>
  <w:style w:type="character" w:customStyle="1" w:styleId="1485">
    <w:name w:val="图号 Char"/>
    <w:link w:val="1486"/>
    <w:qFormat/>
    <w:uiPriority w:val="0"/>
    <w:rPr>
      <w:rFonts w:eastAsia="黑体"/>
      <w:sz w:val="21"/>
      <w:szCs w:val="18"/>
    </w:rPr>
  </w:style>
  <w:style w:type="paragraph" w:customStyle="1" w:styleId="1486">
    <w:name w:val="图号"/>
    <w:basedOn w:val="1"/>
    <w:next w:val="1"/>
    <w:link w:val="1485"/>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487">
    <w:name w:val="Document Map Char Char"/>
    <w:link w:val="1488"/>
    <w:autoRedefine/>
    <w:qFormat/>
    <w:locked/>
    <w:uiPriority w:val="0"/>
    <w:rPr>
      <w:rFonts w:ascii="宋体" w:hAnsi="Calibri"/>
      <w:sz w:val="18"/>
    </w:rPr>
  </w:style>
  <w:style w:type="paragraph" w:customStyle="1" w:styleId="1488">
    <w:name w:val="Document Map1"/>
    <w:basedOn w:val="1"/>
    <w:link w:val="1487"/>
    <w:autoRedefine/>
    <w:qFormat/>
    <w:uiPriority w:val="0"/>
    <w:rPr>
      <w:rFonts w:ascii="宋体" w:hAnsi="Calibri"/>
      <w:kern w:val="0"/>
      <w:sz w:val="18"/>
      <w:szCs w:val="20"/>
    </w:rPr>
  </w:style>
  <w:style w:type="character" w:customStyle="1" w:styleId="1489">
    <w:name w:val="Char Char Char13"/>
    <w:qFormat/>
    <w:uiPriority w:val="0"/>
    <w:rPr>
      <w:rFonts w:ascii="宋体" w:hAnsi="宋体" w:eastAsia="宋体"/>
      <w:kern w:val="2"/>
      <w:sz w:val="24"/>
      <w:lang w:val="en-US" w:eastAsia="zh-CN" w:bidi="ar-SA"/>
    </w:rPr>
  </w:style>
  <w:style w:type="character" w:customStyle="1" w:styleId="1490">
    <w:name w:val="WW8Num17z0"/>
    <w:qFormat/>
    <w:uiPriority w:val="0"/>
    <w:rPr>
      <w:rFonts w:ascii="Wingdings" w:hAnsi="Wingdings"/>
    </w:rPr>
  </w:style>
  <w:style w:type="character" w:customStyle="1" w:styleId="1491">
    <w:name w:val="WW-WW8Num9z0"/>
    <w:qFormat/>
    <w:uiPriority w:val="0"/>
    <w:rPr>
      <w:rFonts w:ascii="Wingdings" w:hAnsi="Wingdings"/>
    </w:rPr>
  </w:style>
  <w:style w:type="character" w:customStyle="1" w:styleId="1492">
    <w:name w:val="tborder"/>
    <w:autoRedefine/>
    <w:qFormat/>
    <w:uiPriority w:val="0"/>
  </w:style>
  <w:style w:type="character" w:customStyle="1" w:styleId="1493">
    <w:name w:val="正文格式 Char"/>
    <w:link w:val="1494"/>
    <w:qFormat/>
    <w:uiPriority w:val="0"/>
    <w:rPr>
      <w:sz w:val="24"/>
    </w:rPr>
  </w:style>
  <w:style w:type="paragraph" w:customStyle="1" w:styleId="1494">
    <w:name w:val="正文格式"/>
    <w:basedOn w:val="1"/>
    <w:link w:val="1493"/>
    <w:autoRedefine/>
    <w:qFormat/>
    <w:uiPriority w:val="0"/>
    <w:pPr>
      <w:widowControl/>
      <w:adjustRightInd w:val="0"/>
      <w:snapToGrid w:val="0"/>
      <w:spacing w:line="360" w:lineRule="auto"/>
      <w:ind w:firstLine="482"/>
      <w:textAlignment w:val="baseline"/>
    </w:pPr>
    <w:rPr>
      <w:kern w:val="0"/>
      <w:sz w:val="24"/>
      <w:szCs w:val="20"/>
    </w:rPr>
  </w:style>
  <w:style w:type="character" w:customStyle="1" w:styleId="1495">
    <w:name w:val="文本 Char"/>
    <w:link w:val="1496"/>
    <w:autoRedefine/>
    <w:qFormat/>
    <w:uiPriority w:val="0"/>
    <w:rPr>
      <w:kern w:val="2"/>
      <w:sz w:val="21"/>
      <w:szCs w:val="24"/>
    </w:rPr>
  </w:style>
  <w:style w:type="paragraph" w:customStyle="1" w:styleId="1496">
    <w:name w:val="文本"/>
    <w:basedOn w:val="1"/>
    <w:link w:val="1495"/>
    <w:autoRedefine/>
    <w:qFormat/>
    <w:uiPriority w:val="0"/>
    <w:pPr>
      <w:spacing w:line="360" w:lineRule="auto"/>
      <w:ind w:firstLine="200" w:firstLineChars="200"/>
      <w:jc w:val="left"/>
    </w:pPr>
  </w:style>
  <w:style w:type="character" w:customStyle="1" w:styleId="1497">
    <w:name w:val="樣式 標題 3 + (中文) MS Gothic 10.5 點 Char Char Char Char Char Char Char Char Char Char Char Char Char"/>
    <w:autoRedefine/>
    <w:qFormat/>
    <w:uiPriority w:val="0"/>
    <w:rPr>
      <w:rFonts w:hAnsi="PMingLiU" w:eastAsia="MS Gothic"/>
      <w:b/>
      <w:snapToGrid/>
      <w:sz w:val="24"/>
      <w:szCs w:val="24"/>
      <w:lang w:val="en-AU" w:eastAsia="zh-TW"/>
    </w:rPr>
  </w:style>
  <w:style w:type="character" w:customStyle="1" w:styleId="1498">
    <w:name w:val="日期字符1"/>
    <w:qFormat/>
    <w:uiPriority w:val="99"/>
    <w:rPr>
      <w:kern w:val="2"/>
      <w:sz w:val="21"/>
      <w:szCs w:val="24"/>
    </w:rPr>
  </w:style>
  <w:style w:type="character" w:customStyle="1" w:styleId="1499">
    <w:name w:val="tborder padd_l15"/>
    <w:qFormat/>
    <w:uiPriority w:val="0"/>
  </w:style>
  <w:style w:type="character" w:customStyle="1" w:styleId="1500">
    <w:name w:val="x:Change"/>
    <w:qFormat/>
    <w:uiPriority w:val="0"/>
    <w:rPr>
      <w:color w:val="0000FF"/>
      <w:u w:val="single"/>
    </w:rPr>
  </w:style>
  <w:style w:type="character" w:customStyle="1" w:styleId="1501">
    <w:name w:val="sh141"/>
    <w:autoRedefine/>
    <w:qFormat/>
    <w:uiPriority w:val="0"/>
    <w:rPr>
      <w:color w:val="2B2B2B"/>
      <w:sz w:val="19"/>
    </w:rPr>
  </w:style>
  <w:style w:type="character" w:customStyle="1" w:styleId="1502">
    <w:name w:val="Notes Heading in Table Char"/>
    <w:link w:val="1503"/>
    <w:qFormat/>
    <w:uiPriority w:val="0"/>
    <w:rPr>
      <w:rFonts w:eastAsia="黑体" w:cs="Arial"/>
      <w:bCs/>
      <w:kern w:val="2"/>
      <w:sz w:val="18"/>
      <w:szCs w:val="18"/>
    </w:rPr>
  </w:style>
  <w:style w:type="paragraph" w:customStyle="1" w:styleId="1503">
    <w:name w:val="Notes Heading in Table"/>
    <w:next w:val="910"/>
    <w:link w:val="1502"/>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1504">
    <w:name w:val="表格标题_"/>
    <w:link w:val="1505"/>
    <w:autoRedefine/>
    <w:qFormat/>
    <w:uiPriority w:val="0"/>
    <w:rPr>
      <w:rFonts w:eastAsia="楷体_GB2312"/>
      <w:b/>
      <w:bCs/>
      <w:kern w:val="2"/>
      <w:sz w:val="24"/>
      <w:szCs w:val="24"/>
    </w:rPr>
  </w:style>
  <w:style w:type="paragraph" w:customStyle="1" w:styleId="1505">
    <w:name w:val="表格标题"/>
    <w:basedOn w:val="1280"/>
    <w:link w:val="1504"/>
    <w:autoRedefine/>
    <w:qFormat/>
    <w:uiPriority w:val="0"/>
    <w:pPr>
      <w:jc w:val="center"/>
    </w:pPr>
    <w:rPr>
      <w:b/>
      <w:bCs/>
    </w:rPr>
  </w:style>
  <w:style w:type="character" w:customStyle="1" w:styleId="1506">
    <w:name w:val="HTML Preformatted Char Char"/>
    <w:link w:val="1507"/>
    <w:qFormat/>
    <w:locked/>
    <w:uiPriority w:val="99"/>
    <w:rPr>
      <w:rFonts w:ascii="Arial" w:hAnsi="Arial"/>
      <w:sz w:val="24"/>
    </w:rPr>
  </w:style>
  <w:style w:type="paragraph" w:customStyle="1" w:styleId="1507">
    <w:name w:val="HTML Preformatted1"/>
    <w:basedOn w:val="1"/>
    <w:link w:val="1506"/>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08">
    <w:name w:val="medium_text1"/>
    <w:autoRedefine/>
    <w:qFormat/>
    <w:uiPriority w:val="0"/>
    <w:rPr>
      <w:sz w:val="18"/>
      <w:szCs w:val="18"/>
    </w:rPr>
  </w:style>
  <w:style w:type="character" w:customStyle="1" w:styleId="1509">
    <w:name w:val="No Spacing Char"/>
    <w:link w:val="1510"/>
    <w:autoRedefine/>
    <w:qFormat/>
    <w:uiPriority w:val="0"/>
    <w:rPr>
      <w:rFonts w:ascii="Arial" w:hAnsi="Arial"/>
      <w:sz w:val="24"/>
      <w:szCs w:val="24"/>
      <w:lang w:val="fr-FR" w:eastAsia="fr-FR"/>
    </w:rPr>
  </w:style>
  <w:style w:type="paragraph" w:customStyle="1" w:styleId="1510">
    <w:name w:val="无间隔1"/>
    <w:basedOn w:val="1"/>
    <w:link w:val="1509"/>
    <w:qFormat/>
    <w:uiPriority w:val="0"/>
    <w:pPr>
      <w:widowControl/>
      <w:spacing w:line="360" w:lineRule="auto"/>
      <w:jc w:val="left"/>
    </w:pPr>
    <w:rPr>
      <w:rFonts w:ascii="Arial" w:hAnsi="Arial"/>
      <w:kern w:val="0"/>
      <w:sz w:val="24"/>
      <w:lang w:val="fr-FR" w:eastAsia="fr-FR"/>
    </w:rPr>
  </w:style>
  <w:style w:type="character" w:customStyle="1" w:styleId="1511">
    <w:name w:val="标题 2 Char Char1"/>
    <w:qFormat/>
    <w:uiPriority w:val="0"/>
    <w:rPr>
      <w:rFonts w:ascii="宋体" w:hAnsi="宋体" w:eastAsia="宋体"/>
      <w:bCs/>
      <w:kern w:val="2"/>
      <w:sz w:val="28"/>
      <w:szCs w:val="32"/>
      <w:lang w:val="en-US" w:eastAsia="zh-CN" w:bidi="ar-SA"/>
    </w:rPr>
  </w:style>
  <w:style w:type="character" w:customStyle="1" w:styleId="1512">
    <w:name w:val="WW-WW8Num3z0"/>
    <w:autoRedefine/>
    <w:qFormat/>
    <w:uiPriority w:val="0"/>
    <w:rPr>
      <w:rFonts w:ascii="Wingdings" w:hAnsi="Wingdings"/>
    </w:rPr>
  </w:style>
  <w:style w:type="character" w:customStyle="1" w:styleId="1513">
    <w:name w:val="明显强调11"/>
    <w:qFormat/>
    <w:uiPriority w:val="0"/>
    <w:rPr>
      <w:b/>
      <w:bCs/>
      <w:i/>
      <w:iCs/>
      <w:color w:val="4F81BD"/>
    </w:rPr>
  </w:style>
  <w:style w:type="character" w:customStyle="1" w:styleId="1514">
    <w:name w:val="样式 四号"/>
    <w:autoRedefine/>
    <w:qFormat/>
    <w:uiPriority w:val="0"/>
    <w:rPr>
      <w:rFonts w:ascii="Times New Roman" w:hAnsi="Times New Roman" w:eastAsia="宋体"/>
      <w:sz w:val="28"/>
      <w:szCs w:val="28"/>
    </w:rPr>
  </w:style>
  <w:style w:type="character" w:customStyle="1" w:styleId="1515">
    <w:name w:val="样式1 Char Char"/>
    <w:qFormat/>
    <w:uiPriority w:val="0"/>
    <w:rPr>
      <w:rFonts w:ascii="Arial" w:hAnsi="Arial" w:eastAsia="宋体" w:cs="Arial"/>
      <w:b/>
      <w:bCs/>
      <w:kern w:val="2"/>
      <w:sz w:val="28"/>
      <w:szCs w:val="28"/>
      <w:lang w:val="en-US" w:eastAsia="zh-CN" w:bidi="ar-SA"/>
    </w:rPr>
  </w:style>
  <w:style w:type="character" w:customStyle="1" w:styleId="1516">
    <w:name w:val="样式 Arial"/>
    <w:autoRedefine/>
    <w:qFormat/>
    <w:uiPriority w:val="0"/>
    <w:rPr>
      <w:rFonts w:hint="default" w:ascii="Times New Roman" w:hAnsi="Times New Roman" w:eastAsia="宋体" w:cs="Times New Roman"/>
      <w:sz w:val="21"/>
      <w:szCs w:val="21"/>
    </w:rPr>
  </w:style>
  <w:style w:type="character" w:customStyle="1" w:styleId="1517">
    <w:name w:val="zhu Char"/>
    <w:link w:val="1518"/>
    <w:qFormat/>
    <w:locked/>
    <w:uiPriority w:val="0"/>
    <w:rPr>
      <w:color w:val="000000"/>
      <w:kern w:val="21"/>
      <w:sz w:val="18"/>
      <w:szCs w:val="18"/>
    </w:rPr>
  </w:style>
  <w:style w:type="paragraph" w:customStyle="1" w:styleId="1518">
    <w:name w:val="zhu"/>
    <w:basedOn w:val="1"/>
    <w:link w:val="1517"/>
    <w:qFormat/>
    <w:uiPriority w:val="0"/>
    <w:pPr>
      <w:topLinePunct/>
      <w:spacing w:line="260" w:lineRule="exact"/>
      <w:ind w:left="520" w:leftChars="170" w:hanging="350" w:hangingChars="350"/>
      <w:jc w:val="left"/>
    </w:pPr>
    <w:rPr>
      <w:color w:val="000000"/>
      <w:kern w:val="21"/>
      <w:sz w:val="18"/>
      <w:szCs w:val="18"/>
    </w:rPr>
  </w:style>
  <w:style w:type="character" w:customStyle="1" w:styleId="1519">
    <w:name w:val="info"/>
    <w:autoRedefine/>
    <w:qFormat/>
    <w:uiPriority w:val="0"/>
  </w:style>
  <w:style w:type="character" w:customStyle="1" w:styleId="1520">
    <w:name w:val="项目符号 Char Char"/>
    <w:autoRedefine/>
    <w:qFormat/>
    <w:uiPriority w:val="0"/>
    <w:rPr>
      <w:rFonts w:ascii="Times New Roman" w:hAnsi="Times New Roman"/>
      <w:szCs w:val="24"/>
    </w:rPr>
  </w:style>
  <w:style w:type="character" w:customStyle="1" w:styleId="1521">
    <w:name w:val="Heading Char Char"/>
    <w:autoRedefine/>
    <w:qFormat/>
    <w:uiPriority w:val="0"/>
    <w:rPr>
      <w:rFonts w:ascii="Arial" w:hAnsi="Arial" w:eastAsia="黑体" w:cs="宋体"/>
      <w:bCs/>
      <w:kern w:val="2"/>
      <w:sz w:val="21"/>
      <w:szCs w:val="21"/>
      <w:lang w:val="en-US" w:eastAsia="zh-CN" w:bidi="ar-SA"/>
    </w:rPr>
  </w:style>
  <w:style w:type="character" w:customStyle="1" w:styleId="1522">
    <w:name w:val="Text Char"/>
    <w:link w:val="1523"/>
    <w:qFormat/>
    <w:uiPriority w:val="0"/>
    <w:rPr>
      <w:rFonts w:ascii="Arial" w:hAnsi="Arial"/>
      <w:sz w:val="21"/>
      <w:szCs w:val="21"/>
    </w:rPr>
  </w:style>
  <w:style w:type="paragraph" w:customStyle="1" w:styleId="1523">
    <w:name w:val="Text"/>
    <w:basedOn w:val="1"/>
    <w:link w:val="1522"/>
    <w:qFormat/>
    <w:uiPriority w:val="0"/>
    <w:pPr>
      <w:widowControl/>
      <w:snapToGrid w:val="0"/>
      <w:spacing w:before="80" w:after="80"/>
      <w:jc w:val="left"/>
    </w:pPr>
    <w:rPr>
      <w:rFonts w:ascii="Arial" w:hAnsi="Arial"/>
      <w:kern w:val="0"/>
      <w:szCs w:val="21"/>
    </w:rPr>
  </w:style>
  <w:style w:type="character" w:customStyle="1" w:styleId="1524">
    <w:name w:val="明显参考1"/>
    <w:qFormat/>
    <w:uiPriority w:val="32"/>
    <w:rPr>
      <w:b/>
      <w:sz w:val="24"/>
      <w:u w:val="single"/>
    </w:rPr>
  </w:style>
  <w:style w:type="character" w:customStyle="1" w:styleId="1525">
    <w:name w:val="应答文本 Char Char"/>
    <w:link w:val="1526"/>
    <w:autoRedefine/>
    <w:qFormat/>
    <w:uiPriority w:val="0"/>
    <w:rPr>
      <w:sz w:val="21"/>
      <w:szCs w:val="21"/>
    </w:rPr>
  </w:style>
  <w:style w:type="paragraph" w:customStyle="1" w:styleId="1526">
    <w:name w:val="应答文本"/>
    <w:basedOn w:val="1"/>
    <w:link w:val="1525"/>
    <w:autoRedefine/>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1527">
    <w:name w:val="编号标题2 Char Char Char Char Char Char Char Char Char Char Ch"/>
    <w:autoRedefine/>
    <w:qFormat/>
    <w:uiPriority w:val="0"/>
    <w:rPr>
      <w:rFonts w:ascii="Arial" w:hAnsi="Arial" w:eastAsia="黑体"/>
      <w:kern w:val="2"/>
      <w:sz w:val="21"/>
      <w:lang w:val="en-US" w:eastAsia="zh-CN"/>
    </w:rPr>
  </w:style>
  <w:style w:type="character" w:customStyle="1" w:styleId="1528">
    <w:name w:val="Comment Text Char1"/>
    <w:qFormat/>
    <w:uiPriority w:val="99"/>
    <w:rPr>
      <w:rFonts w:cs="Times New Roman"/>
    </w:rPr>
  </w:style>
  <w:style w:type="character" w:customStyle="1" w:styleId="1529">
    <w:name w:val="未命名11"/>
    <w:qFormat/>
    <w:uiPriority w:val="0"/>
    <w:rPr>
      <w:color w:val="333333"/>
      <w:sz w:val="18"/>
      <w:szCs w:val="18"/>
    </w:rPr>
  </w:style>
  <w:style w:type="character" w:customStyle="1" w:styleId="1530">
    <w:name w:val="x:Emph"/>
    <w:qFormat/>
    <w:uiPriority w:val="0"/>
    <w:rPr>
      <w:i/>
    </w:rPr>
  </w:style>
  <w:style w:type="character" w:customStyle="1" w:styleId="1531">
    <w:name w:val="font31"/>
    <w:autoRedefine/>
    <w:qFormat/>
    <w:uiPriority w:val="0"/>
    <w:rPr>
      <w:rFonts w:hint="eastAsia" w:ascii="楷体_GB2312" w:eastAsia="楷体_GB2312"/>
      <w:color w:val="FF0000"/>
      <w:sz w:val="24"/>
      <w:szCs w:val="24"/>
      <w:u w:val="none"/>
    </w:rPr>
  </w:style>
  <w:style w:type="character" w:customStyle="1" w:styleId="1532">
    <w:name w:val="Text Char1 Char"/>
    <w:link w:val="1533"/>
    <w:qFormat/>
    <w:uiPriority w:val="0"/>
    <w:rPr>
      <w:rFonts w:ascii="Arial" w:hAnsi="Arial"/>
      <w:kern w:val="2"/>
      <w:sz w:val="21"/>
      <w:szCs w:val="21"/>
    </w:rPr>
  </w:style>
  <w:style w:type="paragraph" w:customStyle="1" w:styleId="1533">
    <w:name w:val="Text Char1"/>
    <w:basedOn w:val="1"/>
    <w:link w:val="1532"/>
    <w:qFormat/>
    <w:uiPriority w:val="0"/>
    <w:pPr>
      <w:widowControl/>
      <w:snapToGrid w:val="0"/>
      <w:spacing w:before="80" w:after="80"/>
      <w:jc w:val="left"/>
    </w:pPr>
    <w:rPr>
      <w:rFonts w:ascii="Arial" w:hAnsi="Arial"/>
      <w:szCs w:val="21"/>
    </w:rPr>
  </w:style>
  <w:style w:type="character" w:customStyle="1" w:styleId="1534">
    <w:name w:val="列出段落 字符"/>
    <w:link w:val="1535"/>
    <w:autoRedefine/>
    <w:qFormat/>
    <w:uiPriority w:val="34"/>
    <w:rPr>
      <w:kern w:val="2"/>
      <w:sz w:val="21"/>
    </w:rPr>
  </w:style>
  <w:style w:type="paragraph" w:customStyle="1" w:styleId="1535">
    <w:name w:val="列出段落13"/>
    <w:basedOn w:val="1"/>
    <w:link w:val="1534"/>
    <w:autoRedefine/>
    <w:qFormat/>
    <w:uiPriority w:val="34"/>
    <w:pPr>
      <w:ind w:firstLine="420" w:firstLineChars="200"/>
    </w:pPr>
    <w:rPr>
      <w:szCs w:val="20"/>
    </w:rPr>
  </w:style>
  <w:style w:type="character" w:customStyle="1" w:styleId="1536">
    <w:name w:val="font01"/>
    <w:autoRedefine/>
    <w:qFormat/>
    <w:uiPriority w:val="0"/>
    <w:rPr>
      <w:rFonts w:hint="eastAsia" w:ascii="宋体" w:hAnsi="宋体" w:eastAsia="宋体" w:cs="宋体"/>
      <w:color w:val="000000"/>
      <w:sz w:val="22"/>
      <w:szCs w:val="22"/>
      <w:u w:val="none"/>
    </w:rPr>
  </w:style>
  <w:style w:type="character" w:customStyle="1" w:styleId="1537">
    <w:name w:val="cmdname"/>
    <w:autoRedefine/>
    <w:qFormat/>
    <w:uiPriority w:val="0"/>
  </w:style>
  <w:style w:type="character" w:customStyle="1" w:styleId="1538">
    <w:name w:val="正文文本 (6)"/>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39">
    <w:name w:val="x:Command code"/>
    <w:autoRedefine/>
    <w:qFormat/>
    <w:uiPriority w:val="0"/>
    <w:rPr>
      <w:rFonts w:ascii="Courier New" w:hAnsi="Courier New"/>
      <w:sz w:val="20"/>
    </w:rPr>
  </w:style>
  <w:style w:type="character" w:customStyle="1" w:styleId="1540">
    <w:name w:val="1 工程 Char"/>
    <w:link w:val="1541"/>
    <w:autoRedefine/>
    <w:qFormat/>
    <w:uiPriority w:val="0"/>
    <w:rPr>
      <w:rFonts w:ascii="宋体" w:hAnsi="宋体"/>
      <w:kern w:val="44"/>
      <w:sz w:val="32"/>
      <w:szCs w:val="44"/>
    </w:rPr>
  </w:style>
  <w:style w:type="paragraph" w:customStyle="1" w:styleId="1541">
    <w:name w:val="1 工程"/>
    <w:basedOn w:val="3"/>
    <w:link w:val="1540"/>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42">
    <w:name w:val="五号线正文 Char"/>
    <w:link w:val="1427"/>
    <w:qFormat/>
    <w:locked/>
    <w:uiPriority w:val="0"/>
    <w:rPr>
      <w:rFonts w:ascii="宋体" w:hAnsi="宋体"/>
      <w:kern w:val="2"/>
      <w:sz w:val="24"/>
    </w:rPr>
  </w:style>
  <w:style w:type="character" w:customStyle="1" w:styleId="1543">
    <w:name w:val="Title Char"/>
    <w:qFormat/>
    <w:uiPriority w:val="0"/>
    <w:rPr>
      <w:rFonts w:ascii="Arial" w:hAnsi="Arial" w:eastAsia="宋体"/>
      <w:b/>
      <w:kern w:val="0"/>
      <w:sz w:val="24"/>
    </w:rPr>
  </w:style>
  <w:style w:type="character" w:customStyle="1" w:styleId="1544">
    <w:name w:val="A9"/>
    <w:qFormat/>
    <w:uiPriority w:val="0"/>
    <w:rPr>
      <w:rFonts w:ascii="DFPHei Std W7" w:eastAsia="DFPHei Std W7" w:cs="DFPHei Std W7"/>
      <w:color w:val="211D1E"/>
      <w:sz w:val="15"/>
      <w:szCs w:val="15"/>
    </w:rPr>
  </w:style>
  <w:style w:type="character" w:customStyle="1" w:styleId="1545">
    <w:name w:val="网格 Char Char"/>
    <w:qFormat/>
    <w:uiPriority w:val="0"/>
    <w:rPr>
      <w:rFonts w:ascii="Arial" w:hAnsi="Arial" w:eastAsia="宋体" w:cs="Arial"/>
      <w:spacing w:val="-4"/>
      <w:kern w:val="2"/>
      <w:sz w:val="21"/>
      <w:szCs w:val="21"/>
      <w:lang w:val="en-US" w:eastAsia="en-US" w:bidi="ar-SA"/>
    </w:rPr>
  </w:style>
  <w:style w:type="character" w:customStyle="1" w:styleId="1546">
    <w:name w:val="正文文本 + 间距 1 pt"/>
    <w:autoRedefine/>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47">
    <w:name w:val="notetitle"/>
    <w:qFormat/>
    <w:uiPriority w:val="0"/>
  </w:style>
  <w:style w:type="character" w:customStyle="1" w:styleId="1548">
    <w:name w:val="段落 Char Char"/>
    <w:link w:val="1549"/>
    <w:qFormat/>
    <w:locked/>
    <w:uiPriority w:val="99"/>
    <w:rPr>
      <w:rFonts w:hAnsi="宋体"/>
      <w:sz w:val="28"/>
    </w:rPr>
  </w:style>
  <w:style w:type="paragraph" w:customStyle="1" w:styleId="1549">
    <w:name w:val="段落"/>
    <w:basedOn w:val="1"/>
    <w:link w:val="1548"/>
    <w:qFormat/>
    <w:uiPriority w:val="99"/>
    <w:pPr>
      <w:spacing w:line="360" w:lineRule="auto"/>
      <w:ind w:firstLine="200" w:firstLineChars="200"/>
    </w:pPr>
    <w:rPr>
      <w:rFonts w:hAnsi="宋体"/>
      <w:kern w:val="0"/>
      <w:sz w:val="28"/>
      <w:szCs w:val="20"/>
    </w:rPr>
  </w:style>
  <w:style w:type="character" w:customStyle="1" w:styleId="1550">
    <w:name w:val="山东表格 Char Char"/>
    <w:link w:val="1551"/>
    <w:qFormat/>
    <w:locked/>
    <w:uiPriority w:val="99"/>
    <w:rPr>
      <w:rFonts w:ascii="仿宋_GB2312" w:hAnsi="仿宋" w:eastAsia="仿宋_GB2312"/>
      <w:sz w:val="32"/>
    </w:rPr>
  </w:style>
  <w:style w:type="paragraph" w:customStyle="1" w:styleId="1551">
    <w:name w:val="山东表格"/>
    <w:basedOn w:val="1"/>
    <w:link w:val="1550"/>
    <w:qFormat/>
    <w:uiPriority w:val="99"/>
    <w:pPr>
      <w:widowControl/>
      <w:jc w:val="center"/>
    </w:pPr>
    <w:rPr>
      <w:rFonts w:ascii="仿宋_GB2312" w:hAnsi="仿宋" w:eastAsia="仿宋_GB2312"/>
      <w:kern w:val="0"/>
      <w:sz w:val="32"/>
      <w:szCs w:val="20"/>
    </w:rPr>
  </w:style>
  <w:style w:type="character" w:customStyle="1" w:styleId="1552">
    <w:name w:val="Heading Char1"/>
    <w:autoRedefine/>
    <w:qFormat/>
    <w:uiPriority w:val="0"/>
    <w:rPr>
      <w:rFonts w:ascii="Arial" w:hAnsi="Arial" w:eastAsia="黑体" w:cs="宋体"/>
      <w:bCs/>
      <w:kern w:val="2"/>
      <w:sz w:val="21"/>
      <w:szCs w:val="21"/>
      <w:lang w:val="en-US" w:eastAsia="zh-CN" w:bidi="ar-SA"/>
    </w:rPr>
  </w:style>
  <w:style w:type="character" w:customStyle="1" w:styleId="1553">
    <w:name w:val="样式 正文首行缩进 + 首行缩进:  2 字符 Char2"/>
    <w:link w:val="1554"/>
    <w:qFormat/>
    <w:uiPriority w:val="0"/>
    <w:rPr>
      <w:rFonts w:ascii="Arial" w:hAnsi="Arial"/>
      <w:szCs w:val="21"/>
    </w:rPr>
  </w:style>
  <w:style w:type="paragraph" w:customStyle="1" w:styleId="1554">
    <w:name w:val="样式 正文首行缩进 + 首行缩进:  2 字符"/>
    <w:basedOn w:val="86"/>
    <w:link w:val="1553"/>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55">
    <w:name w:val="样式 文档正文 + (符号) 宋体 Char"/>
    <w:qFormat/>
    <w:uiPriority w:val="0"/>
    <w:rPr>
      <w:rFonts w:ascii="Arial" w:hAnsi="Arial" w:eastAsia="宋体"/>
      <w:spacing w:val="6"/>
      <w:kern w:val="2"/>
      <w:sz w:val="24"/>
      <w:szCs w:val="24"/>
      <w:lang w:val="en-US" w:eastAsia="zh-CN" w:bidi="ar-SA"/>
    </w:rPr>
  </w:style>
  <w:style w:type="character" w:customStyle="1" w:styleId="1556">
    <w:name w:val="see"/>
    <w:autoRedefine/>
    <w:qFormat/>
    <w:uiPriority w:val="0"/>
  </w:style>
  <w:style w:type="character" w:customStyle="1" w:styleId="1557">
    <w:name w:val="表格文字 Char Char"/>
    <w:qFormat/>
    <w:uiPriority w:val="0"/>
    <w:rPr>
      <w:rFonts w:ascii="宋体" w:hAnsi="宋体" w:cs="宋体"/>
      <w:kern w:val="2"/>
      <w:sz w:val="21"/>
      <w:szCs w:val="24"/>
    </w:rPr>
  </w:style>
  <w:style w:type="character" w:customStyle="1" w:styleId="1558">
    <w:name w:val="Style Arial"/>
    <w:autoRedefine/>
    <w:qFormat/>
    <w:uiPriority w:val="0"/>
    <w:rPr>
      <w:rFonts w:ascii="Arial" w:hAnsi="Arial"/>
      <w:sz w:val="22"/>
    </w:rPr>
  </w:style>
  <w:style w:type="character" w:customStyle="1" w:styleId="1559">
    <w:name w:val="标书原文 Char"/>
    <w:link w:val="1560"/>
    <w:autoRedefine/>
    <w:qFormat/>
    <w:uiPriority w:val="0"/>
    <w:rPr>
      <w:rFonts w:ascii="Arial" w:hAnsi="Arial" w:eastAsia="楷体_GB2312"/>
      <w:i/>
      <w:sz w:val="21"/>
      <w:szCs w:val="18"/>
      <w:u w:val="words"/>
    </w:rPr>
  </w:style>
  <w:style w:type="paragraph" w:customStyle="1" w:styleId="1560">
    <w:name w:val="标书原文"/>
    <w:basedOn w:val="1"/>
    <w:link w:val="1559"/>
    <w:qFormat/>
    <w:uiPriority w:val="0"/>
    <w:pPr>
      <w:ind w:left="441" w:leftChars="210" w:firstLine="380"/>
      <w:jc w:val="left"/>
    </w:pPr>
    <w:rPr>
      <w:rFonts w:ascii="Arial" w:hAnsi="Arial" w:eastAsia="楷体_GB2312"/>
      <w:i/>
      <w:kern w:val="0"/>
      <w:szCs w:val="18"/>
      <w:u w:val="words"/>
    </w:rPr>
  </w:style>
  <w:style w:type="character" w:customStyle="1" w:styleId="1561">
    <w:name w:val="paragraph Char"/>
    <w:link w:val="1562"/>
    <w:autoRedefine/>
    <w:qFormat/>
    <w:uiPriority w:val="0"/>
    <w:rPr>
      <w:rFonts w:ascii="Times" w:hAnsi="Times"/>
      <w:kern w:val="2"/>
      <w:sz w:val="24"/>
      <w:szCs w:val="24"/>
      <w:lang w:eastAsia="en-US"/>
    </w:rPr>
  </w:style>
  <w:style w:type="paragraph" w:customStyle="1" w:styleId="1562">
    <w:name w:val="paragraph"/>
    <w:basedOn w:val="1"/>
    <w:link w:val="1561"/>
    <w:autoRedefine/>
    <w:qFormat/>
    <w:uiPriority w:val="0"/>
    <w:pPr>
      <w:widowControl/>
      <w:spacing w:before="120"/>
      <w:ind w:left="1701"/>
      <w:jc w:val="left"/>
    </w:pPr>
    <w:rPr>
      <w:rFonts w:ascii="Times" w:hAnsi="Times"/>
      <w:sz w:val="24"/>
      <w:lang w:eastAsia="en-US"/>
    </w:rPr>
  </w:style>
  <w:style w:type="character" w:customStyle="1" w:styleId="1563">
    <w:name w:val="ZX-正文 Char"/>
    <w:link w:val="1564"/>
    <w:autoRedefine/>
    <w:qFormat/>
    <w:uiPriority w:val="0"/>
    <w:rPr>
      <w:rFonts w:ascii="Trebuchet MS" w:hAnsi="FuturaA Bk BT"/>
      <w:sz w:val="24"/>
      <w:szCs w:val="22"/>
    </w:rPr>
  </w:style>
  <w:style w:type="paragraph" w:customStyle="1" w:styleId="1564">
    <w:name w:val="ZX-正文"/>
    <w:link w:val="1563"/>
    <w:autoRedefine/>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65">
    <w:name w:val="2z Char"/>
    <w:autoRedefine/>
    <w:qFormat/>
    <w:uiPriority w:val="0"/>
    <w:rPr>
      <w:rFonts w:ascii="EU-F1" w:eastAsia="黑体"/>
      <w:kern w:val="21"/>
      <w:sz w:val="21"/>
      <w:szCs w:val="21"/>
      <w:lang w:val="en-US" w:eastAsia="zh-CN" w:bidi="ar-SA"/>
    </w:rPr>
  </w:style>
  <w:style w:type="character" w:customStyle="1" w:styleId="1566">
    <w:name w:val="font12-blue-bold1"/>
    <w:autoRedefine/>
    <w:qFormat/>
    <w:uiPriority w:val="0"/>
    <w:rPr>
      <w:b/>
      <w:color w:val="0249A5"/>
      <w:sz w:val="14"/>
      <w:u w:val="none"/>
    </w:rPr>
  </w:style>
  <w:style w:type="character" w:customStyle="1" w:styleId="1567">
    <w:name w:val="javascript"/>
    <w:qFormat/>
    <w:uiPriority w:val="0"/>
  </w:style>
  <w:style w:type="character" w:customStyle="1" w:styleId="1568">
    <w:name w:val="样式 题注 + 首行缩进:  2 字符 Char Char"/>
    <w:link w:val="1569"/>
    <w:autoRedefine/>
    <w:qFormat/>
    <w:uiPriority w:val="0"/>
    <w:rPr>
      <w:rFonts w:ascii="Arial" w:hAnsi="Arial" w:cs="宋体"/>
      <w:kern w:val="24"/>
      <w:sz w:val="24"/>
      <w:szCs w:val="24"/>
    </w:rPr>
  </w:style>
  <w:style w:type="paragraph" w:customStyle="1" w:styleId="1569">
    <w:name w:val="样式 题注 + 首行缩进:  2 字符"/>
    <w:basedOn w:val="22"/>
    <w:link w:val="1568"/>
    <w:qFormat/>
    <w:uiPriority w:val="0"/>
    <w:pPr>
      <w:widowControl/>
      <w:adjustRightInd w:val="0"/>
      <w:snapToGrid w:val="0"/>
      <w:spacing w:line="500" w:lineRule="exact"/>
      <w:jc w:val="center"/>
    </w:pPr>
    <w:rPr>
      <w:rFonts w:eastAsia="宋体" w:cs="宋体"/>
      <w:kern w:val="24"/>
      <w:sz w:val="24"/>
      <w:szCs w:val="24"/>
    </w:rPr>
  </w:style>
  <w:style w:type="character" w:customStyle="1" w:styleId="1570">
    <w:name w:val="样式 标题 2H22nd levelh22Header 2l2Titre2Head 2List level 2... Char Char"/>
    <w:link w:val="1571"/>
    <w:autoRedefine/>
    <w:qFormat/>
    <w:locked/>
    <w:uiPriority w:val="99"/>
    <w:rPr>
      <w:rFonts w:ascii="Arial" w:hAnsi="Arial" w:eastAsia="黑体"/>
      <w:sz w:val="32"/>
    </w:rPr>
  </w:style>
  <w:style w:type="paragraph" w:customStyle="1" w:styleId="1571">
    <w:name w:val="样式 标题 2H22nd levelh22Header 2l2Titre2Head 2List level 2..."/>
    <w:basedOn w:val="4"/>
    <w:link w:val="1570"/>
    <w:qFormat/>
    <w:uiPriority w:val="99"/>
    <w:pPr>
      <w:spacing w:beforeLines="100" w:afterLines="100" w:line="416" w:lineRule="auto"/>
      <w:ind w:left="840" w:hanging="420"/>
      <w:jc w:val="left"/>
    </w:pPr>
    <w:rPr>
      <w:b w:val="0"/>
      <w:bCs w:val="0"/>
      <w:kern w:val="0"/>
      <w:szCs w:val="20"/>
    </w:rPr>
  </w:style>
  <w:style w:type="character" w:customStyle="1" w:styleId="1572">
    <w:name w:val="ccc1"/>
    <w:qFormat/>
    <w:uiPriority w:val="0"/>
    <w:rPr>
      <w:color w:val="333333"/>
      <w:sz w:val="18"/>
      <w:szCs w:val="18"/>
      <w:u w:val="none"/>
    </w:rPr>
  </w:style>
  <w:style w:type="character" w:customStyle="1" w:styleId="1573">
    <w:name w:val="样式 小四 加粗"/>
    <w:autoRedefine/>
    <w:qFormat/>
    <w:uiPriority w:val="0"/>
    <w:rPr>
      <w:b/>
      <w:bCs/>
      <w:sz w:val="24"/>
    </w:rPr>
  </w:style>
  <w:style w:type="character" w:customStyle="1" w:styleId="1574">
    <w:name w:val="样式 加粗"/>
    <w:semiHidden/>
    <w:qFormat/>
    <w:uiPriority w:val="0"/>
    <w:rPr>
      <w:rFonts w:ascii="Arial" w:hAnsi="Arial" w:eastAsia="宋体"/>
      <w:b/>
      <w:bCs/>
      <w:sz w:val="21"/>
    </w:rPr>
  </w:style>
  <w:style w:type="character" w:customStyle="1" w:styleId="1575">
    <w:name w:val="带星星正文 Char"/>
    <w:link w:val="1576"/>
    <w:qFormat/>
    <w:uiPriority w:val="0"/>
    <w:rPr>
      <w:rFonts w:ascii="Arial" w:hAnsi="Arial"/>
      <w:szCs w:val="24"/>
    </w:rPr>
  </w:style>
  <w:style w:type="paragraph" w:customStyle="1" w:styleId="1576">
    <w:name w:val="带星星正文"/>
    <w:basedOn w:val="1"/>
    <w:link w:val="1575"/>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77">
    <w:name w:val="首行缩进 Char Char Char Char"/>
    <w:qFormat/>
    <w:uiPriority w:val="0"/>
    <w:rPr>
      <w:rFonts w:ascii="宋体" w:hAnsi="宋体" w:cs="宋体"/>
    </w:rPr>
  </w:style>
  <w:style w:type="character" w:customStyle="1" w:styleId="1578">
    <w:name w:val="样式一"/>
    <w:qFormat/>
    <w:uiPriority w:val="0"/>
    <w:rPr>
      <w:rFonts w:ascii="宋体" w:hAnsi="宋体"/>
      <w:b/>
      <w:bCs/>
      <w:color w:val="000000"/>
      <w:sz w:val="36"/>
    </w:rPr>
  </w:style>
  <w:style w:type="character" w:customStyle="1" w:styleId="1579">
    <w:name w:val="样式 样式3 + 首行缩进:  2 字符1 Char Char"/>
    <w:link w:val="1580"/>
    <w:autoRedefine/>
    <w:qFormat/>
    <w:locked/>
    <w:uiPriority w:val="99"/>
    <w:rPr>
      <w:rFonts w:ascii="仿宋_GB2312" w:hAnsi="Calibri" w:eastAsia="仿宋_GB2312"/>
      <w:sz w:val="28"/>
    </w:rPr>
  </w:style>
  <w:style w:type="paragraph" w:customStyle="1" w:styleId="1580">
    <w:name w:val="样式 样式3 + 首行缩进:  2 字符1"/>
    <w:basedOn w:val="1"/>
    <w:link w:val="1579"/>
    <w:autoRedefine/>
    <w:qFormat/>
    <w:uiPriority w:val="99"/>
    <w:pPr>
      <w:spacing w:line="460" w:lineRule="exact"/>
      <w:ind w:firstLine="200" w:firstLineChars="200"/>
    </w:pPr>
    <w:rPr>
      <w:rFonts w:ascii="仿宋_GB2312" w:hAnsi="Calibri" w:eastAsia="仿宋_GB2312"/>
      <w:kern w:val="0"/>
      <w:sz w:val="28"/>
      <w:szCs w:val="20"/>
    </w:rPr>
  </w:style>
  <w:style w:type="character" w:customStyle="1" w:styleId="1581">
    <w:name w:val="样式 首行缩进:  2 字符 Char1"/>
    <w:link w:val="1582"/>
    <w:qFormat/>
    <w:uiPriority w:val="0"/>
    <w:rPr>
      <w:rFonts w:cs="宋体"/>
      <w:color w:val="000000"/>
      <w:sz w:val="28"/>
      <w:u w:color="000000"/>
    </w:rPr>
  </w:style>
  <w:style w:type="paragraph" w:customStyle="1" w:styleId="1582">
    <w:name w:val="样式 首行缩进:  2 字符"/>
    <w:basedOn w:val="1"/>
    <w:link w:val="1581"/>
    <w:autoRedefine/>
    <w:qFormat/>
    <w:uiPriority w:val="0"/>
    <w:pPr>
      <w:widowControl/>
      <w:spacing w:line="360" w:lineRule="auto"/>
      <w:ind w:firstLine="200" w:firstLineChars="200"/>
      <w:textAlignment w:val="baseline"/>
    </w:pPr>
    <w:rPr>
      <w:rFonts w:cs="宋体"/>
      <w:color w:val="000000"/>
      <w:kern w:val="0"/>
      <w:sz w:val="28"/>
      <w:szCs w:val="20"/>
      <w:u w:color="000000"/>
    </w:rPr>
  </w:style>
  <w:style w:type="character" w:customStyle="1" w:styleId="1583">
    <w:name w:val="样式 标题 5H5ITT t5PA Pico Section5H5-Heading 5h5l5heading5...5 Char"/>
    <w:link w:val="1584"/>
    <w:autoRedefine/>
    <w:qFormat/>
    <w:uiPriority w:val="0"/>
    <w:rPr>
      <w:b/>
      <w:bCs/>
      <w:sz w:val="24"/>
      <w:szCs w:val="28"/>
    </w:rPr>
  </w:style>
  <w:style w:type="paragraph" w:customStyle="1" w:styleId="1584">
    <w:name w:val="样式 标题 5H5ITT t5PA Pico Section5H5-Heading 5h5l5heading5...5"/>
    <w:basedOn w:val="8"/>
    <w:next w:val="1"/>
    <w:link w:val="1583"/>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585">
    <w:name w:val="注释标题 Char"/>
    <w:link w:val="17"/>
    <w:autoRedefine/>
    <w:qFormat/>
    <w:uiPriority w:val="0"/>
    <w:rPr>
      <w:rFonts w:ascii="金梅簡體中黑字形" w:hAnsi="Arial" w:eastAsia="金梅簡體中黑字形"/>
      <w:sz w:val="24"/>
      <w:szCs w:val="24"/>
    </w:rPr>
  </w:style>
  <w:style w:type="paragraph" w:customStyle="1" w:styleId="1586">
    <w:name w:val="样式3-20"/>
    <w:basedOn w:val="1587"/>
    <w:autoRedefine/>
    <w:semiHidden/>
    <w:qFormat/>
    <w:uiPriority w:val="0"/>
    <w:pPr>
      <w:tabs>
        <w:tab w:val="left" w:pos="360"/>
        <w:tab w:val="left" w:pos="1134"/>
      </w:tabs>
      <w:jc w:val="left"/>
    </w:pPr>
    <w:rPr>
      <w:b/>
    </w:rPr>
  </w:style>
  <w:style w:type="paragraph" w:customStyle="1" w:styleId="1587">
    <w:name w:val="样式3-3"/>
    <w:basedOn w:val="1"/>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88">
    <w:name w:val="Table Head Bold"/>
    <w:basedOn w:val="1"/>
    <w:autoRedefine/>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89">
    <w:name w:val="答复表头"/>
    <w:basedOn w:val="1"/>
    <w:next w:val="1"/>
    <w:autoRedefine/>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0">
    <w:name w:val="xl166"/>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1">
    <w:name w:val="默认段落字体 Para Char Char Char Char Char Char Char Char Char Char Char Char Char Char Char Char"/>
    <w:basedOn w:val="1"/>
    <w:qFormat/>
    <w:uiPriority w:val="0"/>
    <w:pPr>
      <w:jc w:val="left"/>
    </w:pPr>
    <w:rPr>
      <w:rFonts w:ascii="Tahoma" w:hAnsi="Tahoma"/>
      <w:sz w:val="24"/>
      <w:szCs w:val="20"/>
    </w:rPr>
  </w:style>
  <w:style w:type="paragraph" w:customStyle="1" w:styleId="1592">
    <w:name w:val="项目符号缩进"/>
    <w:basedOn w:val="1"/>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593">
    <w:name w:val="样式 标题 3 + 段前: 6 磅 段后: 11.65 磅 行距: 单倍行距"/>
    <w:basedOn w:val="5"/>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4">
    <w:name w:val="Bulleting First Indent 1"/>
    <w:basedOn w:val="86"/>
    <w:autoRedefine/>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595">
    <w:name w:val="正"/>
    <w:basedOn w:val="1"/>
    <w:next w:val="1"/>
    <w:autoRedefine/>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596">
    <w:name w:val="123"/>
    <w:basedOn w:val="1"/>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597">
    <w:name w:val="±êÌâ111"/>
    <w:basedOn w:val="1"/>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598">
    <w:name w:val="elenchetto pallino"/>
    <w:basedOn w:val="1599"/>
    <w:qFormat/>
    <w:uiPriority w:val="0"/>
    <w:pPr>
      <w:tabs>
        <w:tab w:val="left" w:pos="426"/>
        <w:tab w:val="left" w:pos="800"/>
        <w:tab w:val="left" w:pos="840"/>
      </w:tabs>
      <w:ind w:left="432" w:hanging="432"/>
    </w:pPr>
    <w:rPr>
      <w:lang w:val="en-US"/>
    </w:rPr>
  </w:style>
  <w:style w:type="paragraph" w:customStyle="1" w:styleId="1599">
    <w:name w:val="TESTO"/>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0">
    <w:name w:val="标题 5 + 黑色"/>
    <w:basedOn w:val="8"/>
    <w:autoRedefine/>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1">
    <w:name w:val="±êÌâ2"/>
    <w:basedOn w:val="1"/>
    <w:autoRedefine/>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2">
    <w:name w:val="表格文字样式"/>
    <w:basedOn w:val="1"/>
    <w:qFormat/>
    <w:uiPriority w:val="0"/>
    <w:pPr>
      <w:spacing w:line="360" w:lineRule="auto"/>
      <w:ind w:firstLine="200" w:firstLineChars="200"/>
      <w:jc w:val="center"/>
    </w:pPr>
    <w:rPr>
      <w:rFonts w:ascii="宋体" w:hAnsi="宋体"/>
      <w:sz w:val="24"/>
      <w:szCs w:val="21"/>
    </w:rPr>
  </w:style>
  <w:style w:type="paragraph" w:customStyle="1" w:styleId="1603">
    <w:name w:val="样式 正文缩进 + 首行缩进:  2 字符 段前: 1 行 段后: 1 行"/>
    <w:basedOn w:val="740"/>
    <w:qFormat/>
    <w:uiPriority w:val="0"/>
    <w:pPr>
      <w:spacing w:beforeLines="100" w:afterLines="100" w:line="360" w:lineRule="auto"/>
      <w:ind w:firstLine="0"/>
      <w:jc w:val="left"/>
    </w:pPr>
    <w:rPr>
      <w:rFonts w:ascii="宋体" w:hAnsi="宋体" w:cs="宋体"/>
      <w:kern w:val="0"/>
      <w:sz w:val="20"/>
    </w:rPr>
  </w:style>
  <w:style w:type="paragraph" w:customStyle="1" w:styleId="1604">
    <w:name w:val="n"/>
    <w:basedOn w:val="1"/>
    <w:autoRedefine/>
    <w:qFormat/>
    <w:uiPriority w:val="0"/>
    <w:pPr>
      <w:topLinePunct/>
      <w:jc w:val="center"/>
    </w:pPr>
    <w:rPr>
      <w:rFonts w:ascii="黑体" w:hAnsi="宋体" w:eastAsia="黑体"/>
      <w:color w:val="000000"/>
      <w:szCs w:val="20"/>
    </w:rPr>
  </w:style>
  <w:style w:type="paragraph" w:customStyle="1" w:styleId="1605">
    <w:name w:val="西安 标题3"/>
    <w:basedOn w:val="5"/>
    <w:qFormat/>
    <w:uiPriority w:val="0"/>
    <w:pPr>
      <w:tabs>
        <w:tab w:val="left" w:pos="1330"/>
      </w:tabs>
      <w:spacing w:beforeLines="30" w:afterLines="30" w:line="240" w:lineRule="auto"/>
    </w:pPr>
    <w:rPr>
      <w:rFonts w:ascii="宋体" w:hAnsi="宋体"/>
      <w:b w:val="0"/>
      <w:sz w:val="24"/>
      <w:szCs w:val="24"/>
    </w:rPr>
  </w:style>
  <w:style w:type="paragraph" w:customStyle="1" w:styleId="1606">
    <w:name w:val="李新五级目录1"/>
    <w:basedOn w:val="665"/>
    <w:qFormat/>
    <w:uiPriority w:val="0"/>
    <w:pPr>
      <w:tabs>
        <w:tab w:val="left" w:pos="360"/>
        <w:tab w:val="left" w:pos="420"/>
        <w:tab w:val="left" w:pos="2485"/>
      </w:tabs>
      <w:ind w:left="2485" w:firstLine="0" w:firstLineChars="0"/>
    </w:pPr>
  </w:style>
  <w:style w:type="paragraph" w:customStyle="1" w:styleId="1607">
    <w:name w:val="标题 4aaa"/>
    <w:basedOn w:val="1"/>
    <w:autoRedefine/>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08">
    <w:name w:val="正文标注"/>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09">
    <w:name w:val="正文条款"/>
    <w:basedOn w:val="1"/>
    <w:next w:val="1"/>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0">
    <w:name w:val="表格字体"/>
    <w:basedOn w:val="1"/>
    <w:autoRedefine/>
    <w:qFormat/>
    <w:uiPriority w:val="0"/>
    <w:pPr>
      <w:spacing w:line="300" w:lineRule="auto"/>
      <w:jc w:val="left"/>
    </w:pPr>
    <w:rPr>
      <w:rFonts w:hAnsi="宋体"/>
      <w:spacing w:val="1"/>
      <w:sz w:val="24"/>
      <w:szCs w:val="20"/>
    </w:rPr>
  </w:style>
  <w:style w:type="paragraph" w:customStyle="1" w:styleId="1611">
    <w:name w:val="字元 字元 Char 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2">
    <w:name w:val="表头CF"/>
    <w:basedOn w:val="1"/>
    <w:qFormat/>
    <w:uiPriority w:val="0"/>
    <w:pPr>
      <w:adjustRightInd w:val="0"/>
      <w:snapToGrid w:val="0"/>
      <w:spacing w:line="360" w:lineRule="auto"/>
      <w:jc w:val="center"/>
    </w:pPr>
    <w:rPr>
      <w:rFonts w:ascii="Calibri" w:hAnsi="Calibri" w:eastAsia="黑体"/>
      <w:b/>
      <w:szCs w:val="21"/>
    </w:rPr>
  </w:style>
  <w:style w:type="paragraph" w:customStyle="1" w:styleId="1613">
    <w:name w:val="1.1.1.1标题4"/>
    <w:basedOn w:val="7"/>
    <w:autoRedefine/>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4">
    <w:name w:val="标题 41"/>
    <w:basedOn w:val="1"/>
    <w:qFormat/>
    <w:uiPriority w:val="0"/>
    <w:pPr>
      <w:tabs>
        <w:tab w:val="left" w:pos="1680"/>
      </w:tabs>
      <w:ind w:left="1680" w:hanging="420"/>
      <w:jc w:val="left"/>
    </w:pPr>
    <w:rPr>
      <w:szCs w:val="20"/>
    </w:rPr>
  </w:style>
  <w:style w:type="paragraph" w:customStyle="1" w:styleId="1615">
    <w:name w:val="body text bold"/>
    <w:basedOn w:val="34"/>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16">
    <w:name w:val="样式 标题 3h3Heading 3 - oldLevel 3 HeadH3level_3PIM 3sect1.2..."/>
    <w:basedOn w:val="5"/>
    <w:autoRedefine/>
    <w:qFormat/>
    <w:uiPriority w:val="0"/>
    <w:pPr>
      <w:tabs>
        <w:tab w:val="left" w:pos="720"/>
        <w:tab w:val="left" w:pos="1330"/>
      </w:tabs>
      <w:spacing w:before="200" w:after="120" w:line="300" w:lineRule="auto"/>
      <w:ind w:left="1330" w:hanging="210"/>
    </w:pPr>
    <w:rPr>
      <w:rFonts w:cs="宋体"/>
      <w:b w:val="0"/>
      <w:szCs w:val="20"/>
    </w:rPr>
  </w:style>
  <w:style w:type="paragraph" w:customStyle="1" w:styleId="1617">
    <w:name w:val="机场线章"/>
    <w:basedOn w:val="3"/>
    <w:autoRedefine/>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18">
    <w:name w:val="修订2"/>
    <w:autoRedefine/>
    <w:qFormat/>
    <w:uiPriority w:val="99"/>
    <w:pPr>
      <w:spacing w:line="360" w:lineRule="auto"/>
    </w:pPr>
    <w:rPr>
      <w:rFonts w:ascii="Times New Roman" w:hAnsi="Times New Roman" w:eastAsia="宋体" w:cs="Times New Roman"/>
      <w:lang w:val="en-US" w:eastAsia="zh-CN" w:bidi="ar-SA"/>
    </w:rPr>
  </w:style>
  <w:style w:type="paragraph" w:customStyle="1" w:styleId="1619">
    <w:name w:val="List Bullet-t"/>
    <w:autoRedefine/>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0">
    <w:name w:val="文3"/>
    <w:basedOn w:val="66"/>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1">
    <w:name w:val="工程建设款标题"/>
    <w:basedOn w:val="1622"/>
    <w:autoRedefine/>
    <w:semiHidden/>
    <w:qFormat/>
    <w:uiPriority w:val="0"/>
    <w:pPr>
      <w:tabs>
        <w:tab w:val="left" w:pos="780"/>
      </w:tabs>
      <w:outlineLvl w:val="9"/>
    </w:pPr>
  </w:style>
  <w:style w:type="paragraph" w:customStyle="1" w:styleId="1622">
    <w:name w:val="工程建设条标题"/>
    <w:basedOn w:val="1623"/>
    <w:next w:val="1465"/>
    <w:autoRedefine/>
    <w:semiHidden/>
    <w:qFormat/>
    <w:uiPriority w:val="0"/>
    <w:pPr>
      <w:tabs>
        <w:tab w:val="left" w:pos="780"/>
      </w:tabs>
      <w:spacing w:before="0" w:after="0"/>
      <w:jc w:val="left"/>
      <w:outlineLvl w:val="3"/>
    </w:pPr>
    <w:rPr>
      <w:b w:val="0"/>
    </w:rPr>
  </w:style>
  <w:style w:type="paragraph" w:customStyle="1" w:styleId="1623">
    <w:name w:val="工程建设节标题"/>
    <w:basedOn w:val="1624"/>
    <w:next w:val="1465"/>
    <w:autoRedefine/>
    <w:semiHidden/>
    <w:qFormat/>
    <w:uiPriority w:val="0"/>
    <w:pPr>
      <w:tabs>
        <w:tab w:val="left" w:pos="780"/>
      </w:tabs>
      <w:spacing w:before="400" w:after="400" w:line="240" w:lineRule="auto"/>
      <w:outlineLvl w:val="2"/>
    </w:pPr>
    <w:rPr>
      <w:sz w:val="21"/>
    </w:rPr>
  </w:style>
  <w:style w:type="paragraph" w:customStyle="1" w:styleId="1624">
    <w:name w:val="工程建设章标题"/>
    <w:next w:val="1465"/>
    <w:autoRedefine/>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25">
    <w:name w:val="NOTE Text"/>
    <w:basedOn w:val="1"/>
    <w:autoRedefine/>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26">
    <w:name w:val="项目编号2"/>
    <w:basedOn w:val="1"/>
    <w:autoRedefine/>
    <w:qFormat/>
    <w:uiPriority w:val="0"/>
    <w:pPr>
      <w:tabs>
        <w:tab w:val="left" w:pos="840"/>
      </w:tabs>
      <w:ind w:left="840" w:hanging="420"/>
      <w:jc w:val="left"/>
    </w:pPr>
    <w:rPr>
      <w:rFonts w:ascii="宋体" w:hAnsi="宋体"/>
      <w:szCs w:val="20"/>
    </w:rPr>
  </w:style>
  <w:style w:type="paragraph" w:customStyle="1" w:styleId="1627">
    <w:name w:val="总体解决方案正文"/>
    <w:basedOn w:val="1"/>
    <w:autoRedefine/>
    <w:qFormat/>
    <w:uiPriority w:val="0"/>
    <w:pPr>
      <w:spacing w:line="360" w:lineRule="auto"/>
      <w:ind w:firstLine="480" w:firstLineChars="200"/>
      <w:jc w:val="left"/>
    </w:pPr>
    <w:rPr>
      <w:rFonts w:ascii="宋体" w:hAnsi="宋体" w:cs="宋体"/>
      <w:sz w:val="24"/>
      <w:szCs w:val="20"/>
    </w:rPr>
  </w:style>
  <w:style w:type="paragraph" w:customStyle="1" w:styleId="1628">
    <w:name w:val="tabletextchar1"/>
    <w:basedOn w:val="1"/>
    <w:autoRedefine/>
    <w:qFormat/>
    <w:uiPriority w:val="0"/>
    <w:pPr>
      <w:widowControl/>
      <w:snapToGrid w:val="0"/>
      <w:spacing w:before="80" w:after="80"/>
      <w:jc w:val="left"/>
    </w:pPr>
    <w:rPr>
      <w:rFonts w:ascii="Arial" w:hAnsi="Arial" w:cs="Arial"/>
      <w:kern w:val="0"/>
      <w:sz w:val="18"/>
      <w:szCs w:val="18"/>
    </w:rPr>
  </w:style>
  <w:style w:type="paragraph" w:customStyle="1" w:styleId="1629">
    <w:name w:val="大兴线正文首行缩进"/>
    <w:basedOn w:val="1"/>
    <w:autoRedefine/>
    <w:qFormat/>
    <w:uiPriority w:val="0"/>
    <w:pPr>
      <w:spacing w:before="280" w:after="290" w:line="360" w:lineRule="auto"/>
      <w:ind w:firstLine="200" w:firstLineChars="200"/>
    </w:pPr>
    <w:rPr>
      <w:rFonts w:ascii="宋体" w:cs="Arial"/>
      <w:sz w:val="24"/>
      <w:szCs w:val="21"/>
    </w:rPr>
  </w:style>
  <w:style w:type="paragraph" w:customStyle="1" w:styleId="1630">
    <w:name w:val="图居中"/>
    <w:basedOn w:val="1"/>
    <w:autoRedefine/>
    <w:qFormat/>
    <w:uiPriority w:val="0"/>
    <w:pPr>
      <w:spacing w:beforeLines="50" w:line="360" w:lineRule="auto"/>
      <w:ind w:firstLine="200" w:firstLineChars="200"/>
      <w:jc w:val="center"/>
    </w:pPr>
    <w:rPr>
      <w:rFonts w:hAnsi="宋体"/>
      <w:b/>
      <w:sz w:val="24"/>
      <w:szCs w:val="21"/>
    </w:rPr>
  </w:style>
  <w:style w:type="paragraph" w:customStyle="1" w:styleId="1631">
    <w:name w:val="自控1"/>
    <w:basedOn w:val="1"/>
    <w:autoRedefine/>
    <w:qFormat/>
    <w:uiPriority w:val="0"/>
    <w:pPr>
      <w:tabs>
        <w:tab w:val="left" w:pos="907"/>
      </w:tabs>
      <w:topLinePunct/>
      <w:spacing w:line="312" w:lineRule="exact"/>
      <w:ind w:left="908" w:hanging="488"/>
      <w:jc w:val="left"/>
    </w:pPr>
    <w:rPr>
      <w:rFonts w:ascii="宋体" w:hAnsi="宋体"/>
      <w:szCs w:val="21"/>
    </w:rPr>
  </w:style>
  <w:style w:type="paragraph" w:customStyle="1" w:styleId="1632">
    <w:name w:val="9105正文"/>
    <w:basedOn w:val="1"/>
    <w:autoRedefine/>
    <w:qFormat/>
    <w:uiPriority w:val="0"/>
    <w:pPr>
      <w:spacing w:afterLines="50" w:line="360" w:lineRule="auto"/>
      <w:ind w:firstLine="480" w:firstLineChars="200"/>
      <w:jc w:val="left"/>
    </w:pPr>
    <w:rPr>
      <w:sz w:val="24"/>
    </w:rPr>
  </w:style>
  <w:style w:type="paragraph" w:customStyle="1" w:styleId="1633">
    <w:name w:val="xl16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34">
    <w:name w:val="±í¸ñ1"/>
    <w:basedOn w:val="1"/>
    <w:autoRedefine/>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35">
    <w:name w:val="封面二"/>
    <w:basedOn w:val="1"/>
    <w:autoRedefine/>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36">
    <w:name w:val="Char Char Char1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37">
    <w:name w:val="项"/>
    <w:basedOn w:val="1"/>
    <w:autoRedefine/>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38">
    <w:name w:val="ST20_17"/>
    <w:basedOn w:val="7"/>
    <w:autoRedefine/>
    <w:qFormat/>
    <w:uiPriority w:val="0"/>
    <w:pPr>
      <w:spacing w:before="240" w:after="60" w:line="240" w:lineRule="atLeast"/>
      <w:outlineLvl w:val="9"/>
    </w:pPr>
    <w:rPr>
      <w:rFonts w:ascii="Calibri" w:hAnsi="Tms Rmn" w:eastAsia="宋体"/>
      <w:kern w:val="0"/>
    </w:rPr>
  </w:style>
  <w:style w:type="paragraph" w:customStyle="1" w:styleId="1639">
    <w:name w:val="elect"/>
    <w:basedOn w:val="1"/>
    <w:autoRedefine/>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0">
    <w:name w:val="注意说明内容"/>
    <w:basedOn w:val="1"/>
    <w:autoRedefine/>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1">
    <w:name w:val="样式 01"/>
    <w:basedOn w:val="34"/>
    <w:autoRedefine/>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2">
    <w:name w:val="SubRequirement"/>
    <w:basedOn w:val="1"/>
    <w:autoRedefine/>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43">
    <w:name w:val="Char Char110"/>
    <w:basedOn w:val="1"/>
    <w:autoRedefine/>
    <w:qFormat/>
    <w:uiPriority w:val="0"/>
    <w:pPr>
      <w:jc w:val="left"/>
    </w:pPr>
    <w:rPr>
      <w:rFonts w:ascii="Arial" w:hAnsi="Arial" w:cs="Arial"/>
    </w:rPr>
  </w:style>
  <w:style w:type="paragraph" w:customStyle="1" w:styleId="1644">
    <w:name w:val="02 BodyText"/>
    <w:basedOn w:val="1"/>
    <w:autoRedefine/>
    <w:qFormat/>
    <w:uiPriority w:val="0"/>
    <w:pPr>
      <w:widowControl/>
      <w:spacing w:after="220"/>
      <w:ind w:left="2597" w:hanging="2597"/>
      <w:jc w:val="left"/>
    </w:pPr>
    <w:rPr>
      <w:rFonts w:ascii="Arial" w:hAnsi="Arial"/>
      <w:kern w:val="0"/>
      <w:sz w:val="22"/>
      <w:szCs w:val="20"/>
      <w:lang w:eastAsia="en-US"/>
    </w:rPr>
  </w:style>
  <w:style w:type="paragraph" w:customStyle="1" w:styleId="1645">
    <w:name w:val="PARA 5"/>
    <w:basedOn w:val="1646"/>
    <w:autoRedefine/>
    <w:qFormat/>
    <w:uiPriority w:val="0"/>
    <w:pPr>
      <w:tabs>
        <w:tab w:val="left" w:pos="1843"/>
      </w:tabs>
      <w:ind w:left="1134"/>
    </w:pPr>
  </w:style>
  <w:style w:type="paragraph" w:customStyle="1" w:styleId="1646">
    <w:name w:val="PARA 4"/>
    <w:basedOn w:val="1"/>
    <w:autoRedefine/>
    <w:qFormat/>
    <w:uiPriority w:val="0"/>
    <w:pPr>
      <w:widowControl/>
      <w:spacing w:before="60" w:after="60"/>
      <w:ind w:left="964" w:right="454"/>
      <w:jc w:val="left"/>
    </w:pPr>
    <w:rPr>
      <w:rFonts w:ascii="宋体" w:hAnsi="宋体"/>
      <w:kern w:val="0"/>
      <w:sz w:val="24"/>
      <w:szCs w:val="20"/>
    </w:rPr>
  </w:style>
  <w:style w:type="paragraph" w:customStyle="1" w:styleId="1647">
    <w:name w:val="Normal 2"/>
    <w:basedOn w:val="1"/>
    <w:autoRedefine/>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48">
    <w:name w:val="样式1-3"/>
    <w:basedOn w:val="1"/>
    <w:autoRedefine/>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49">
    <w:name w:val="Bulleted o 1"/>
    <w:basedOn w:val="1111"/>
    <w:autoRedefine/>
    <w:qFormat/>
    <w:uiPriority w:val="0"/>
    <w:pPr>
      <w:spacing w:before="0"/>
      <w:ind w:left="1655" w:hanging="357"/>
    </w:pPr>
  </w:style>
  <w:style w:type="paragraph" w:customStyle="1" w:styleId="1650">
    <w:name w:val="txt:p:0"/>
    <w:autoRedefine/>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1">
    <w:name w:val="wuff32"/>
    <w:basedOn w:val="46"/>
    <w:autoRedefine/>
    <w:qFormat/>
    <w:uiPriority w:val="0"/>
    <w:pPr>
      <w:jc w:val="center"/>
    </w:pPr>
    <w:rPr>
      <w:rFonts w:ascii="黑体" w:eastAsia="黑体" w:cs="Times New Roman"/>
      <w:sz w:val="24"/>
      <w:szCs w:val="20"/>
    </w:rPr>
  </w:style>
  <w:style w:type="paragraph" w:customStyle="1" w:styleId="1652">
    <w:name w:val="Char Char Char1 Char Char Char Char Char Char"/>
    <w:basedOn w:val="1"/>
    <w:autoRedefine/>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53">
    <w:name w:val="12 BodyText"/>
    <w:basedOn w:val="1"/>
    <w:autoRedefine/>
    <w:qFormat/>
    <w:uiPriority w:val="0"/>
    <w:pPr>
      <w:widowControl/>
      <w:spacing w:after="220"/>
      <w:ind w:left="2596" w:hanging="1298"/>
      <w:jc w:val="left"/>
    </w:pPr>
    <w:rPr>
      <w:rFonts w:ascii="Arial" w:hAnsi="Arial"/>
      <w:kern w:val="0"/>
      <w:sz w:val="22"/>
      <w:szCs w:val="20"/>
      <w:lang w:eastAsia="en-US"/>
    </w:rPr>
  </w:style>
  <w:style w:type="paragraph" w:customStyle="1" w:styleId="1654">
    <w:name w:val="Char Char1 Char Char Char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55">
    <w:name w:val="Level-4T"/>
    <w:basedOn w:val="1"/>
    <w:autoRedefine/>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56">
    <w:name w:val="其他发布部门"/>
    <w:basedOn w:val="1657"/>
    <w:autoRedefine/>
    <w:semiHidden/>
    <w:qFormat/>
    <w:uiPriority w:val="0"/>
    <w:pPr>
      <w:framePr w:wrap="around"/>
      <w:spacing w:line="0" w:lineRule="atLeast"/>
    </w:pPr>
    <w:rPr>
      <w:rFonts w:ascii="黑体" w:eastAsia="黑体"/>
      <w:b w:val="0"/>
    </w:rPr>
  </w:style>
  <w:style w:type="paragraph" w:customStyle="1" w:styleId="1657">
    <w:name w:val="发布部门"/>
    <w:next w:val="1465"/>
    <w:autoRedefine/>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58">
    <w:name w:val="CM47"/>
    <w:basedOn w:val="109"/>
    <w:next w:val="109"/>
    <w:autoRedefine/>
    <w:qFormat/>
    <w:uiPriority w:val="0"/>
    <w:pPr>
      <w:spacing w:line="468" w:lineRule="atLeast"/>
    </w:pPr>
    <w:rPr>
      <w:rFonts w:ascii="黑体" w:eastAsia="黑体" w:cs="Times New Roman"/>
      <w:color w:val="auto"/>
    </w:rPr>
  </w:style>
  <w:style w:type="paragraph" w:customStyle="1" w:styleId="1659">
    <w:name w:val="Niv5 Puce2"/>
    <w:basedOn w:val="1660"/>
    <w:autoRedefine/>
    <w:qFormat/>
    <w:uiPriority w:val="0"/>
    <w:pPr>
      <w:ind w:left="1702"/>
    </w:pPr>
  </w:style>
  <w:style w:type="paragraph" w:customStyle="1" w:styleId="1660">
    <w:name w:val="Niv4 Puce2"/>
    <w:basedOn w:val="1661"/>
    <w:autoRedefine/>
    <w:qFormat/>
    <w:uiPriority w:val="0"/>
    <w:pPr>
      <w:ind w:left="1531"/>
    </w:pPr>
  </w:style>
  <w:style w:type="paragraph" w:customStyle="1" w:styleId="1661">
    <w:name w:val="Niv3 Puce2"/>
    <w:basedOn w:val="1662"/>
    <w:autoRedefine/>
    <w:qFormat/>
    <w:uiPriority w:val="0"/>
    <w:pPr>
      <w:ind w:left="1418"/>
    </w:pPr>
  </w:style>
  <w:style w:type="paragraph" w:customStyle="1" w:styleId="1662">
    <w:name w:val="Niv1 Puce2"/>
    <w:basedOn w:val="1"/>
    <w:autoRedefine/>
    <w:qFormat/>
    <w:uiPriority w:val="0"/>
    <w:pPr>
      <w:widowControl/>
      <w:spacing w:before="40" w:after="40"/>
      <w:ind w:left="1021" w:right="454" w:hanging="284"/>
      <w:jc w:val="left"/>
    </w:pPr>
    <w:rPr>
      <w:rFonts w:ascii="宋体" w:hAnsi="宋体"/>
      <w:kern w:val="0"/>
      <w:sz w:val="24"/>
      <w:szCs w:val="20"/>
    </w:rPr>
  </w:style>
  <w:style w:type="paragraph" w:customStyle="1" w:styleId="1663">
    <w:name w:val="总1"/>
    <w:basedOn w:val="1"/>
    <w:autoRedefine/>
    <w:unhideWhenUsed/>
    <w:qFormat/>
    <w:uiPriority w:val="0"/>
    <w:pPr>
      <w:widowControl/>
      <w:spacing w:line="360" w:lineRule="auto"/>
      <w:jc w:val="left"/>
    </w:pPr>
    <w:rPr>
      <w:rFonts w:ascii="宋体" w:hAnsi="宋体" w:cs="宋体"/>
      <w:b/>
      <w:bCs/>
      <w:kern w:val="0"/>
      <w:sz w:val="24"/>
    </w:rPr>
  </w:style>
  <w:style w:type="paragraph" w:customStyle="1" w:styleId="1664">
    <w:name w:val="默认段落字体 Para Char Char Char Char Char Char Char Char"/>
    <w:basedOn w:val="1"/>
    <w:autoRedefine/>
    <w:qFormat/>
    <w:uiPriority w:val="0"/>
    <w:pPr>
      <w:jc w:val="left"/>
    </w:pPr>
    <w:rPr>
      <w:rFonts w:ascii="Tahoma" w:hAnsi="Tahoma"/>
      <w:sz w:val="24"/>
      <w:szCs w:val="20"/>
    </w:rPr>
  </w:style>
  <w:style w:type="paragraph" w:customStyle="1" w:styleId="1665">
    <w:name w:val="正文缩进12"/>
    <w:basedOn w:val="1"/>
    <w:autoRedefine/>
    <w:semiHidden/>
    <w:qFormat/>
    <w:uiPriority w:val="0"/>
    <w:pPr>
      <w:spacing w:after="120" w:line="360" w:lineRule="auto"/>
      <w:ind w:firstLine="200" w:firstLineChars="200"/>
      <w:jc w:val="left"/>
    </w:pPr>
    <w:rPr>
      <w:rFonts w:ascii="宋体" w:hAnsi="宋体"/>
      <w:sz w:val="24"/>
      <w:szCs w:val="20"/>
    </w:rPr>
  </w:style>
  <w:style w:type="paragraph" w:customStyle="1" w:styleId="1666">
    <w:name w:val="默认段落字体 Para Char Char Char"/>
    <w:basedOn w:val="1"/>
    <w:autoRedefine/>
    <w:qFormat/>
    <w:uiPriority w:val="0"/>
    <w:pPr>
      <w:jc w:val="left"/>
    </w:pPr>
    <w:rPr>
      <w:rFonts w:ascii="宋体" w:hAnsi="宋体"/>
    </w:rPr>
  </w:style>
  <w:style w:type="paragraph" w:customStyle="1" w:styleId="1667">
    <w:name w:val="技术标题3"/>
    <w:basedOn w:val="8"/>
    <w:autoRedefine/>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68">
    <w:name w:val="cucd-0"/>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69">
    <w:name w:val="Signature 2"/>
    <w:basedOn w:val="58"/>
    <w:next w:val="58"/>
    <w:autoRedefine/>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0">
    <w:name w:val="每章一级标题*。*"/>
    <w:basedOn w:val="1"/>
    <w:autoRedefine/>
    <w:qFormat/>
    <w:uiPriority w:val="0"/>
    <w:pPr>
      <w:widowControl/>
      <w:spacing w:afterLines="100"/>
      <w:jc w:val="left"/>
    </w:pPr>
    <w:rPr>
      <w:rFonts w:ascii="宋体" w:hAnsi="宋体"/>
      <w:b/>
      <w:kern w:val="0"/>
      <w:sz w:val="28"/>
      <w:szCs w:val="20"/>
    </w:rPr>
  </w:style>
  <w:style w:type="paragraph" w:customStyle="1" w:styleId="1671">
    <w:name w:val="表格CF"/>
    <w:basedOn w:val="1"/>
    <w:autoRedefine/>
    <w:qFormat/>
    <w:uiPriority w:val="0"/>
    <w:pPr>
      <w:widowControl/>
      <w:adjustRightInd w:val="0"/>
      <w:snapToGrid w:val="0"/>
      <w:spacing w:line="360" w:lineRule="auto"/>
      <w:jc w:val="left"/>
    </w:pPr>
    <w:rPr>
      <w:rFonts w:ascii="宋体" w:hAnsi="宋体"/>
      <w:szCs w:val="21"/>
    </w:rPr>
  </w:style>
  <w:style w:type="paragraph" w:customStyle="1" w:styleId="1672">
    <w:name w:val="CM4"/>
    <w:basedOn w:val="109"/>
    <w:next w:val="109"/>
    <w:autoRedefine/>
    <w:qFormat/>
    <w:uiPriority w:val="99"/>
    <w:pPr>
      <w:spacing w:after="200" w:line="276" w:lineRule="auto"/>
    </w:pPr>
    <w:rPr>
      <w:rFonts w:ascii="方正舒体" w:hAnsi="Calibri" w:eastAsia="方正舒体" w:cs="方正舒体"/>
    </w:rPr>
  </w:style>
  <w:style w:type="paragraph" w:customStyle="1" w:styleId="1673">
    <w:name w:val="xl33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74">
    <w:name w:val="List Variable 5"/>
    <w:basedOn w:val="1675"/>
    <w:autoRedefine/>
    <w:qFormat/>
    <w:uiPriority w:val="0"/>
    <w:pPr>
      <w:tabs>
        <w:tab w:val="left" w:pos="2835"/>
        <w:tab w:val="left" w:pos="5103"/>
      </w:tabs>
      <w:ind w:left="5103" w:hanging="2835"/>
    </w:pPr>
  </w:style>
  <w:style w:type="paragraph" w:customStyle="1" w:styleId="1675">
    <w:name w:val="List Variable"/>
    <w:basedOn w:val="1"/>
    <w:autoRedefine/>
    <w:qFormat/>
    <w:uiPriority w:val="0"/>
    <w:pPr>
      <w:widowControl/>
      <w:tabs>
        <w:tab w:val="left" w:pos="2835"/>
      </w:tabs>
      <w:spacing w:after="140"/>
      <w:ind w:left="2835" w:hanging="567"/>
      <w:jc w:val="left"/>
    </w:pPr>
    <w:rPr>
      <w:kern w:val="0"/>
      <w:sz w:val="24"/>
      <w:szCs w:val="20"/>
      <w:lang w:val="en-GB" w:eastAsia="en-US"/>
    </w:rPr>
  </w:style>
  <w:style w:type="paragraph" w:customStyle="1" w:styleId="1676">
    <w:name w:val="xl117"/>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77">
    <w:name w:val="PARA Note"/>
    <w:basedOn w:val="1"/>
    <w:autoRedefine/>
    <w:qFormat/>
    <w:uiPriority w:val="0"/>
    <w:pPr>
      <w:widowControl/>
      <w:spacing w:after="120"/>
      <w:ind w:left="1134" w:right="1134"/>
      <w:jc w:val="left"/>
    </w:pPr>
    <w:rPr>
      <w:rFonts w:ascii="宋体" w:hAnsi="宋体"/>
      <w:kern w:val="0"/>
      <w:sz w:val="24"/>
      <w:szCs w:val="20"/>
    </w:rPr>
  </w:style>
  <w:style w:type="paragraph" w:customStyle="1" w:styleId="1678">
    <w:name w:val="Char Char 字元 字元 字元 Char Char Char Char"/>
    <w:basedOn w:val="1"/>
    <w:autoRedefine/>
    <w:qFormat/>
    <w:uiPriority w:val="0"/>
    <w:pPr>
      <w:adjustRightInd w:val="0"/>
      <w:spacing w:line="360" w:lineRule="auto"/>
    </w:pPr>
    <w:rPr>
      <w:rFonts w:ascii="Arial" w:hAnsi="Arial" w:cs="Arial"/>
      <w:kern w:val="0"/>
      <w:sz w:val="24"/>
      <w:szCs w:val="20"/>
    </w:rPr>
  </w:style>
  <w:style w:type="paragraph" w:customStyle="1" w:styleId="1679">
    <w:name w:val="小标题2"/>
    <w:basedOn w:val="1"/>
    <w:autoRedefine/>
    <w:semiHidden/>
    <w:qFormat/>
    <w:uiPriority w:val="0"/>
    <w:pPr>
      <w:widowControl/>
      <w:spacing w:line="300" w:lineRule="auto"/>
      <w:ind w:firstLine="200" w:firstLineChars="200"/>
      <w:jc w:val="left"/>
    </w:pPr>
    <w:rPr>
      <w:rFonts w:ascii="宋体" w:hAnsi="宋体" w:cs="宋体"/>
      <w:sz w:val="24"/>
    </w:rPr>
  </w:style>
  <w:style w:type="paragraph" w:customStyle="1" w:styleId="1680">
    <w:name w:val="项目符号一级"/>
    <w:basedOn w:val="1681"/>
    <w:autoRedefine/>
    <w:qFormat/>
    <w:uiPriority w:val="0"/>
    <w:pPr>
      <w:tabs>
        <w:tab w:val="left" w:pos="1134"/>
      </w:tabs>
      <w:ind w:left="0" w:leftChars="0" w:firstLine="0" w:firstLineChars="0"/>
    </w:pPr>
  </w:style>
  <w:style w:type="paragraph" w:customStyle="1" w:styleId="1681">
    <w:name w:val="悬挂缩进"/>
    <w:basedOn w:val="1"/>
    <w:autoRedefine/>
    <w:qFormat/>
    <w:uiPriority w:val="0"/>
    <w:pPr>
      <w:spacing w:line="360" w:lineRule="auto"/>
      <w:ind w:left="350" w:leftChars="200" w:hanging="150" w:hangingChars="150"/>
    </w:pPr>
    <w:rPr>
      <w:rFonts w:ascii="宋体" w:hAnsi="宋体"/>
      <w:szCs w:val="22"/>
    </w:rPr>
  </w:style>
  <w:style w:type="paragraph" w:customStyle="1" w:styleId="1682">
    <w:name w:val="ÕýÎÄ 1"/>
    <w:basedOn w:val="1"/>
    <w:autoRedefine/>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83">
    <w:name w:val="内容-表格内文字（五号字）"/>
    <w:basedOn w:val="1"/>
    <w:autoRedefine/>
    <w:qFormat/>
    <w:uiPriority w:val="99"/>
    <w:pPr>
      <w:jc w:val="center"/>
    </w:pPr>
    <w:rPr>
      <w:rFonts w:ascii="宋体" w:hAnsi="宋体" w:cs="黑体"/>
      <w:szCs w:val="21"/>
    </w:rPr>
  </w:style>
  <w:style w:type="paragraph" w:customStyle="1" w:styleId="1684">
    <w:name w:val="CM67"/>
    <w:basedOn w:val="109"/>
    <w:next w:val="109"/>
    <w:autoRedefine/>
    <w:qFormat/>
    <w:uiPriority w:val="0"/>
    <w:pPr>
      <w:spacing w:line="468" w:lineRule="atLeast"/>
    </w:pPr>
    <w:rPr>
      <w:rFonts w:ascii="黑体" w:eastAsia="黑体" w:cs="Times New Roman"/>
      <w:color w:val="auto"/>
    </w:rPr>
  </w:style>
  <w:style w:type="paragraph" w:customStyle="1" w:styleId="1685">
    <w:name w:val="2. HEADLINE"/>
    <w:next w:val="1"/>
    <w:autoRedefine/>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86">
    <w:name w:val="目录（目录以下文字）-四号字"/>
    <w:autoRedefine/>
    <w:qFormat/>
    <w:uiPriority w:val="99"/>
    <w:pPr>
      <w:spacing w:line="360" w:lineRule="auto"/>
    </w:pPr>
    <w:rPr>
      <w:rFonts w:ascii="黑体" w:hAnsi="黑体" w:eastAsia="宋体" w:cs="Times New Roman"/>
      <w:sz w:val="28"/>
      <w:szCs w:val="44"/>
      <w:lang w:val="en-US" w:eastAsia="zh-CN" w:bidi="ar-SA"/>
    </w:rPr>
  </w:style>
  <w:style w:type="paragraph" w:customStyle="1" w:styleId="1687">
    <w:name w:val="è±ê???±?"/>
    <w:basedOn w:val="1"/>
    <w:autoRedefine/>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88">
    <w:name w:val="2 p2p"/>
    <w:basedOn w:val="1"/>
    <w:autoRedefine/>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89">
    <w:name w:val="白皮书正文"/>
    <w:basedOn w:val="1"/>
    <w:autoRedefine/>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0">
    <w:name w:val="CM32"/>
    <w:basedOn w:val="109"/>
    <w:next w:val="109"/>
    <w:autoRedefine/>
    <w:qFormat/>
    <w:uiPriority w:val="0"/>
    <w:pPr>
      <w:spacing w:line="468" w:lineRule="atLeast"/>
    </w:pPr>
    <w:rPr>
      <w:rFonts w:ascii="黑体" w:eastAsia="黑体" w:cs="Times New Roman"/>
      <w:color w:val="auto"/>
    </w:rPr>
  </w:style>
  <w:style w:type="paragraph" w:customStyle="1" w:styleId="1691">
    <w:name w:val="正文带点"/>
    <w:basedOn w:val="1"/>
    <w:autoRedefine/>
    <w:qFormat/>
    <w:uiPriority w:val="0"/>
    <w:pPr>
      <w:spacing w:line="360" w:lineRule="auto"/>
      <w:ind w:left="360"/>
      <w:jc w:val="left"/>
    </w:pPr>
    <w:rPr>
      <w:rFonts w:ascii="宋体" w:hAnsi="宋体"/>
      <w:bCs/>
      <w:iCs/>
      <w:kern w:val="0"/>
      <w:sz w:val="24"/>
    </w:rPr>
  </w:style>
  <w:style w:type="paragraph" w:customStyle="1" w:styleId="1692">
    <w:name w:val="Z1"/>
    <w:basedOn w:val="1"/>
    <w:next w:val="1693"/>
    <w:autoRedefine/>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693">
    <w:name w:val="Z2"/>
    <w:basedOn w:val="1"/>
    <w:autoRedefine/>
    <w:qFormat/>
    <w:uiPriority w:val="0"/>
    <w:pPr>
      <w:tabs>
        <w:tab w:val="left" w:pos="1740"/>
      </w:tabs>
      <w:spacing w:before="480" w:after="240"/>
      <w:jc w:val="left"/>
      <w:outlineLvl w:val="1"/>
    </w:pPr>
    <w:rPr>
      <w:rFonts w:ascii="Tahoma" w:hAnsi="Tahoma" w:eastAsia="幼圆"/>
      <w:b/>
      <w:caps/>
      <w:sz w:val="30"/>
      <w:szCs w:val="20"/>
    </w:rPr>
  </w:style>
  <w:style w:type="paragraph" w:customStyle="1" w:styleId="1694">
    <w:name w:val="Table Bullet"/>
    <w:basedOn w:val="1"/>
    <w:autoRedefine/>
    <w:qFormat/>
    <w:uiPriority w:val="0"/>
    <w:pPr>
      <w:widowControl/>
      <w:tabs>
        <w:tab w:val="left" w:pos="216"/>
      </w:tabs>
      <w:spacing w:after="60"/>
      <w:jc w:val="left"/>
    </w:pPr>
    <w:rPr>
      <w:rFonts w:ascii="Futura Bk" w:hAnsi="Futura Bk"/>
      <w:kern w:val="0"/>
      <w:sz w:val="18"/>
      <w:szCs w:val="20"/>
      <w:lang w:eastAsia="en-US"/>
    </w:rPr>
  </w:style>
  <w:style w:type="paragraph" w:customStyle="1" w:styleId="1695">
    <w:name w:val="第六级"/>
    <w:basedOn w:val="1"/>
    <w:autoRedefine/>
    <w:qFormat/>
    <w:uiPriority w:val="0"/>
    <w:pPr>
      <w:widowControl/>
      <w:spacing w:before="100" w:after="100"/>
      <w:ind w:left="629"/>
      <w:jc w:val="left"/>
    </w:pPr>
  </w:style>
  <w:style w:type="paragraph" w:customStyle="1" w:styleId="1696">
    <w:name w:val="ds_TableBodyBullet1"/>
    <w:basedOn w:val="1"/>
    <w:autoRedefine/>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697">
    <w:name w:val="表格数字"/>
    <w:basedOn w:val="1"/>
    <w:autoRedefine/>
    <w:qFormat/>
    <w:uiPriority w:val="0"/>
    <w:pPr>
      <w:spacing w:line="360" w:lineRule="auto"/>
      <w:jc w:val="center"/>
    </w:pPr>
    <w:rPr>
      <w:rFonts w:ascii="宋体" w:hAnsi="宋体" w:eastAsia="Times New Roman" w:cs="黑体"/>
      <w:szCs w:val="22"/>
    </w:rPr>
  </w:style>
  <w:style w:type="paragraph" w:customStyle="1" w:styleId="1698">
    <w:name w:val="专用"/>
    <w:basedOn w:val="1"/>
    <w:autoRedefine/>
    <w:qFormat/>
    <w:uiPriority w:val="0"/>
    <w:pPr>
      <w:widowControl/>
      <w:tabs>
        <w:tab w:val="left" w:pos="824"/>
      </w:tabs>
      <w:spacing w:beforeLines="100" w:line="360" w:lineRule="auto"/>
      <w:jc w:val="left"/>
    </w:pPr>
    <w:rPr>
      <w:rFonts w:ascii="宋体" w:hAnsi="宋体" w:cs="宋体"/>
      <w:b/>
      <w:sz w:val="24"/>
    </w:rPr>
  </w:style>
  <w:style w:type="paragraph" w:customStyle="1" w:styleId="1699">
    <w:name w:val="itemste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0">
    <w:name w:val="表格中 5号居中无空格"/>
    <w:basedOn w:val="1"/>
    <w:autoRedefine/>
    <w:qFormat/>
    <w:uiPriority w:val="0"/>
    <w:pPr>
      <w:spacing w:line="360" w:lineRule="auto"/>
      <w:jc w:val="center"/>
    </w:pPr>
    <w:rPr>
      <w:rFonts w:hAnsi="宋体" w:cs="宋体"/>
      <w:bCs/>
      <w:spacing w:val="1"/>
      <w:szCs w:val="20"/>
    </w:rPr>
  </w:style>
  <w:style w:type="paragraph" w:customStyle="1" w:styleId="1701">
    <w:name w:val="Texte_pointe[1]"/>
    <w:autoRedefine/>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2">
    <w:name w:val="样式 标题 6sub-dashsd5标题5H6BOD 4L6第五层条PIM 6h6Third Subhea...1"/>
    <w:basedOn w:val="9"/>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3">
    <w:name w:val="xl333"/>
    <w:basedOn w:val="1"/>
    <w:autoRedefine/>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04">
    <w:name w:val="xl12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05">
    <w:name w:val="投标标题2"/>
    <w:basedOn w:val="4"/>
    <w:autoRedefine/>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06">
    <w:name w:val="正文！"/>
    <w:basedOn w:val="1"/>
    <w:autoRedefine/>
    <w:qFormat/>
    <w:uiPriority w:val="0"/>
    <w:pPr>
      <w:spacing w:line="360" w:lineRule="auto"/>
      <w:ind w:firstLine="420" w:firstLineChars="200"/>
      <w:jc w:val="left"/>
    </w:pPr>
    <w:rPr>
      <w:rFonts w:ascii="宋体" w:hAnsi="宋体"/>
      <w:kern w:val="0"/>
      <w:szCs w:val="21"/>
    </w:rPr>
  </w:style>
  <w:style w:type="paragraph" w:customStyle="1" w:styleId="1707">
    <w:name w:val="z:Footer_odd"/>
    <w:basedOn w:val="56"/>
    <w:autoRedefine/>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08">
    <w:name w:val="招标文件正文"/>
    <w:autoRedefine/>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09">
    <w:name w:val="图文框"/>
    <w:basedOn w:val="1"/>
    <w:autoRedefine/>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0">
    <w:name w:val="样式 标题 2h2sub-sect正文二级标题heading 2 + Indent: Left 0.25 inhead...1"/>
    <w:basedOn w:val="3"/>
    <w:autoRedefine/>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1">
    <w:name w:val="CM37"/>
    <w:basedOn w:val="109"/>
    <w:next w:val="109"/>
    <w:autoRedefine/>
    <w:qFormat/>
    <w:uiPriority w:val="0"/>
    <w:pPr>
      <w:spacing w:line="468" w:lineRule="atLeast"/>
    </w:pPr>
    <w:rPr>
      <w:rFonts w:ascii="黑体" w:eastAsia="黑体" w:cs="Times New Roman"/>
      <w:color w:val="auto"/>
    </w:rPr>
  </w:style>
  <w:style w:type="paragraph" w:customStyle="1" w:styleId="1712">
    <w:name w:val="招标文件》"/>
    <w:basedOn w:val="1708"/>
    <w:autoRedefine/>
    <w:unhideWhenUsed/>
    <w:qFormat/>
    <w:locked/>
    <w:uiPriority w:val="0"/>
    <w:pPr>
      <w:tabs>
        <w:tab w:val="left" w:pos="560"/>
      </w:tabs>
      <w:ind w:left="200" w:firstLine="0" w:firstLineChars="0"/>
    </w:pPr>
  </w:style>
  <w:style w:type="paragraph" w:customStyle="1" w:styleId="1713">
    <w:name w:val="样式14"/>
    <w:basedOn w:val="1"/>
    <w:autoRedefine/>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4">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15">
    <w:name w:val="xl14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16">
    <w:name w:val="小(a)"/>
    <w:basedOn w:val="46"/>
    <w:autoRedefine/>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17">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18">
    <w:name w:val="国标1级new"/>
    <w:basedOn w:val="1719"/>
    <w:autoRedefine/>
    <w:semiHidden/>
    <w:qFormat/>
    <w:uiPriority w:val="0"/>
  </w:style>
  <w:style w:type="paragraph" w:customStyle="1" w:styleId="1719">
    <w:name w:val="国标1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0">
    <w:name w:val="內容"/>
    <w:basedOn w:val="34"/>
    <w:autoRedefine/>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1">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2">
    <w:name w:val="须知"/>
    <w:basedOn w:val="1"/>
    <w:autoRedefine/>
    <w:semiHidden/>
    <w:qFormat/>
    <w:uiPriority w:val="0"/>
    <w:pPr>
      <w:widowControl/>
      <w:spacing w:line="360" w:lineRule="auto"/>
      <w:jc w:val="left"/>
    </w:pPr>
    <w:rPr>
      <w:rFonts w:ascii="宋体" w:hAnsi="宋体" w:cs="宋体"/>
      <w:b/>
      <w:bCs/>
      <w:kern w:val="0"/>
      <w:sz w:val="24"/>
    </w:rPr>
  </w:style>
  <w:style w:type="paragraph" w:customStyle="1" w:styleId="1723">
    <w:name w:val="Balloon Text1"/>
    <w:basedOn w:val="1"/>
    <w:autoRedefine/>
    <w:semiHidden/>
    <w:qFormat/>
    <w:uiPriority w:val="0"/>
    <w:pPr>
      <w:jc w:val="left"/>
    </w:pPr>
    <w:rPr>
      <w:rFonts w:ascii="宋体" w:hAnsi="宋体"/>
      <w:sz w:val="16"/>
      <w:szCs w:val="16"/>
    </w:rPr>
  </w:style>
  <w:style w:type="paragraph" w:customStyle="1" w:styleId="1724">
    <w:name w:val="1.1內文"/>
    <w:basedOn w:val="1"/>
    <w:autoRedefine/>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25">
    <w:name w:val="document title on cover"/>
    <w:basedOn w:val="1"/>
    <w:autoRedefine/>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26">
    <w:name w:val="表号去除自动编号"/>
    <w:basedOn w:val="1"/>
    <w:autoRedefine/>
    <w:qFormat/>
    <w:uiPriority w:val="0"/>
    <w:pPr>
      <w:keepNext/>
      <w:autoSpaceDE w:val="0"/>
      <w:autoSpaceDN w:val="0"/>
      <w:adjustRightInd w:val="0"/>
      <w:spacing w:line="360" w:lineRule="auto"/>
      <w:jc w:val="center"/>
    </w:pPr>
    <w:rPr>
      <w:rFonts w:ascii="宋体" w:hAnsi="宋体"/>
      <w:kern w:val="0"/>
      <w:szCs w:val="20"/>
    </w:rPr>
  </w:style>
  <w:style w:type="paragraph" w:customStyle="1" w:styleId="1727">
    <w:name w:val="Char Char Char Char Char Char Char Char Char Char Char Char2 Char"/>
    <w:basedOn w:val="1"/>
    <w:next w:val="1"/>
    <w:autoRedefine/>
    <w:qFormat/>
    <w:uiPriority w:val="0"/>
    <w:pPr>
      <w:jc w:val="left"/>
    </w:pPr>
    <w:rPr>
      <w:rFonts w:eastAsia="仿宋_GB2312"/>
      <w:szCs w:val="20"/>
    </w:rPr>
  </w:style>
  <w:style w:type="paragraph" w:customStyle="1" w:styleId="1728">
    <w:name w:val="Question"/>
    <w:basedOn w:val="1"/>
    <w:next w:val="1"/>
    <w:autoRedefine/>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29">
    <w:name w:val="目录一"/>
    <w:basedOn w:val="1"/>
    <w:autoRedefine/>
    <w:qFormat/>
    <w:uiPriority w:val="0"/>
    <w:pPr>
      <w:tabs>
        <w:tab w:val="left" w:pos="1134"/>
      </w:tabs>
      <w:spacing w:line="360" w:lineRule="auto"/>
      <w:ind w:hanging="567"/>
      <w:jc w:val="left"/>
    </w:pPr>
    <w:rPr>
      <w:rFonts w:ascii="宋体" w:hAnsi="宋体"/>
      <w:b/>
      <w:sz w:val="24"/>
    </w:rPr>
  </w:style>
  <w:style w:type="paragraph" w:customStyle="1" w:styleId="1730">
    <w:name w:val="NormalParagraphStyle"/>
    <w:basedOn w:val="1"/>
    <w:autoRedefine/>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1">
    <w:name w:val="figur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32">
    <w:name w:val="封面命名"/>
    <w:basedOn w:val="1081"/>
    <w:autoRedefine/>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3">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34">
    <w:name w:val="Table Description in Appendix"/>
    <w:basedOn w:val="1205"/>
    <w:next w:val="1"/>
    <w:autoRedefine/>
    <w:qFormat/>
    <w:uiPriority w:val="0"/>
    <w:pPr>
      <w:tabs>
        <w:tab w:val="left" w:pos="3360"/>
      </w:tabs>
      <w:topLinePunct w:val="0"/>
      <w:ind w:left="3360" w:hanging="420"/>
      <w:outlineLvl w:val="6"/>
    </w:pPr>
    <w:rPr>
      <w:rFonts w:hint="default" w:eastAsia="宋体" w:cs="Times New Roman"/>
      <w:kern w:val="0"/>
      <w:sz w:val="20"/>
    </w:rPr>
  </w:style>
  <w:style w:type="paragraph" w:customStyle="1" w:styleId="1735">
    <w:name w:val="Tiret[0]"/>
    <w:basedOn w:val="1"/>
    <w:autoRedefine/>
    <w:qFormat/>
    <w:uiPriority w:val="0"/>
    <w:pPr>
      <w:widowControl/>
      <w:spacing w:before="60" w:after="60"/>
      <w:ind w:left="567" w:hanging="283"/>
      <w:jc w:val="left"/>
    </w:pPr>
    <w:rPr>
      <w:rFonts w:ascii="宋体" w:hAnsi="宋体"/>
      <w:kern w:val="0"/>
      <w:sz w:val="24"/>
      <w:szCs w:val="20"/>
    </w:rPr>
  </w:style>
  <w:style w:type="paragraph" w:customStyle="1" w:styleId="1736">
    <w:name w:val="Heading A"/>
    <w:basedOn w:val="3"/>
    <w:next w:val="34"/>
    <w:autoRedefine/>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37">
    <w:name w:val="QB图"/>
    <w:basedOn w:val="1"/>
    <w:next w:val="1"/>
    <w:autoRedefine/>
    <w:qFormat/>
    <w:uiPriority w:val="0"/>
    <w:pPr>
      <w:widowControl/>
      <w:autoSpaceDE w:val="0"/>
      <w:autoSpaceDN w:val="0"/>
      <w:ind w:left="1276" w:hanging="1276"/>
      <w:jc w:val="center"/>
    </w:pPr>
    <w:rPr>
      <w:rFonts w:ascii="宋体" w:hAnsi="宋体"/>
      <w:kern w:val="0"/>
      <w:szCs w:val="20"/>
    </w:rPr>
  </w:style>
  <w:style w:type="paragraph" w:customStyle="1" w:styleId="1738">
    <w:name w:val="l9标题2"/>
    <w:basedOn w:val="1"/>
    <w:autoRedefine/>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39">
    <w:name w:val="样式8"/>
    <w:basedOn w:val="1"/>
    <w:autoRedefine/>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0">
    <w:name w:val="样式 标题 1H1标题 11HuvudrubrikPIM 1h1AppendixHeading 0Level 1..."/>
    <w:basedOn w:val="3"/>
    <w:autoRedefine/>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1">
    <w:name w:val="样式23"/>
    <w:basedOn w:val="1"/>
    <w:autoRedefine/>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2">
    <w:name w:val="样式 标题 4 + 段前: 6 磅 段后: 6 磅 行距: 单倍行距"/>
    <w:basedOn w:val="7"/>
    <w:autoRedefine/>
    <w:qFormat/>
    <w:uiPriority w:val="99"/>
    <w:pPr>
      <w:spacing w:before="0" w:after="0" w:line="360" w:lineRule="auto"/>
    </w:pPr>
    <w:rPr>
      <w:rFonts w:ascii="Cambria" w:hAnsi="Cambria" w:eastAsia="宋体" w:cs="宋体"/>
      <w:b w:val="0"/>
      <w:szCs w:val="20"/>
    </w:rPr>
  </w:style>
  <w:style w:type="paragraph" w:customStyle="1" w:styleId="1743">
    <w:name w:val="編號-1"/>
    <w:basedOn w:val="1"/>
    <w:autoRedefine/>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44">
    <w:name w:val="五号线表格内顶格文字"/>
    <w:basedOn w:val="1"/>
    <w:autoRedefine/>
    <w:qFormat/>
    <w:uiPriority w:val="0"/>
    <w:pPr>
      <w:tabs>
        <w:tab w:val="left" w:pos="2740"/>
      </w:tabs>
      <w:snapToGrid w:val="0"/>
      <w:jc w:val="left"/>
    </w:pPr>
    <w:rPr>
      <w:rFonts w:ascii="宋体" w:hAnsi="宋体"/>
      <w:snapToGrid w:val="0"/>
      <w:kern w:val="0"/>
      <w:szCs w:val="21"/>
    </w:rPr>
  </w:style>
  <w:style w:type="paragraph" w:customStyle="1" w:styleId="1745">
    <w:name w:val="样式 目录 2 + 分散对齐 左侧:  0 厘米 行距: 1.5 倍行距"/>
    <w:basedOn w:val="74"/>
    <w:autoRedefine/>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46">
    <w:name w:val="Level-4a"/>
    <w:basedOn w:val="813"/>
    <w:autoRedefine/>
    <w:qFormat/>
    <w:uiPriority w:val="0"/>
    <w:pPr>
      <w:tabs>
        <w:tab w:val="left" w:pos="425"/>
        <w:tab w:val="clear" w:pos="993"/>
      </w:tabs>
      <w:spacing w:before="0" w:after="60"/>
      <w:ind w:left="425" w:hanging="425"/>
    </w:pPr>
  </w:style>
  <w:style w:type="paragraph" w:customStyle="1" w:styleId="1747">
    <w:name w:val="特殊段"/>
    <w:basedOn w:val="1"/>
    <w:autoRedefine/>
    <w:qFormat/>
    <w:uiPriority w:val="0"/>
    <w:pPr>
      <w:spacing w:beforeLines="30" w:afterLines="30" w:line="400" w:lineRule="atLeast"/>
      <w:ind w:left="840" w:leftChars="400"/>
      <w:jc w:val="left"/>
    </w:pPr>
    <w:rPr>
      <w:bCs/>
      <w:color w:val="000000"/>
      <w:kern w:val="21"/>
      <w:szCs w:val="44"/>
    </w:rPr>
  </w:style>
  <w:style w:type="paragraph" w:customStyle="1" w:styleId="1748">
    <w:name w:val="Code"/>
    <w:basedOn w:val="1"/>
    <w:autoRedefine/>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49">
    <w:name w:val="編號-一"/>
    <w:basedOn w:val="1"/>
    <w:next w:val="1"/>
    <w:autoRedefine/>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0">
    <w:name w:val="ST20_9"/>
    <w:basedOn w:val="1"/>
    <w:autoRedefine/>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1">
    <w:name w:val="注意说明标题"/>
    <w:basedOn w:val="1"/>
    <w:autoRedefine/>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2">
    <w:name w:val="Copyright Declaration2"/>
    <w:autoRedefine/>
    <w:qFormat/>
    <w:uiPriority w:val="0"/>
    <w:pPr>
      <w:spacing w:before="480" w:after="480"/>
    </w:pPr>
    <w:rPr>
      <w:rFonts w:ascii="Arial" w:hAnsi="Arial" w:eastAsia="黑体" w:cs="Times New Roman"/>
      <w:b/>
      <w:sz w:val="36"/>
      <w:lang w:val="en-US" w:eastAsia="zh-CN" w:bidi="ar-SA"/>
    </w:rPr>
  </w:style>
  <w:style w:type="paragraph" w:customStyle="1" w:styleId="1753">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54">
    <w:name w:val="HeaderFooter"/>
    <w:basedOn w:val="57"/>
    <w:autoRedefine/>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55">
    <w:name w:val="标题5级"/>
    <w:basedOn w:val="1756"/>
    <w:next w:val="1"/>
    <w:autoRedefine/>
    <w:qFormat/>
    <w:uiPriority w:val="0"/>
    <w:pPr>
      <w:outlineLvl w:val="4"/>
    </w:pPr>
  </w:style>
  <w:style w:type="paragraph" w:customStyle="1" w:styleId="1756">
    <w:name w:val="标题4级"/>
    <w:basedOn w:val="1757"/>
    <w:next w:val="1"/>
    <w:autoRedefine/>
    <w:qFormat/>
    <w:uiPriority w:val="0"/>
    <w:pPr>
      <w:outlineLvl w:val="3"/>
    </w:pPr>
  </w:style>
  <w:style w:type="paragraph" w:customStyle="1" w:styleId="1757">
    <w:name w:val="标题3级"/>
    <w:basedOn w:val="1758"/>
    <w:next w:val="1"/>
    <w:autoRedefine/>
    <w:qFormat/>
    <w:uiPriority w:val="0"/>
    <w:pPr>
      <w:spacing w:beforeLines="0" w:afterLines="0"/>
      <w:outlineLvl w:val="2"/>
    </w:pPr>
  </w:style>
  <w:style w:type="paragraph" w:customStyle="1" w:styleId="1758">
    <w:name w:val="标题2级"/>
    <w:basedOn w:val="1"/>
    <w:next w:val="1"/>
    <w:autoRedefine/>
    <w:qFormat/>
    <w:uiPriority w:val="0"/>
    <w:pPr>
      <w:keepNext/>
      <w:keepLines/>
      <w:spacing w:beforeLines="50" w:afterLines="50" w:line="360" w:lineRule="auto"/>
      <w:outlineLvl w:val="1"/>
    </w:pPr>
    <w:rPr>
      <w:rFonts w:ascii="宋体" w:hAnsi="宋体"/>
      <w:b/>
      <w:sz w:val="32"/>
      <w:szCs w:val="32"/>
    </w:rPr>
  </w:style>
  <w:style w:type="paragraph" w:customStyle="1" w:styleId="1759">
    <w:name w:val="1.1.1"/>
    <w:basedOn w:val="1"/>
    <w:autoRedefine/>
    <w:qFormat/>
    <w:uiPriority w:val="0"/>
    <w:pPr>
      <w:spacing w:beforeLines="50" w:after="180"/>
      <w:jc w:val="left"/>
    </w:pPr>
    <w:rPr>
      <w:rFonts w:ascii="DFKai-SB" w:hAnsi="DFKai-SB" w:eastAsia="DFKai-SB" w:cs="PMingLiU"/>
      <w:sz w:val="26"/>
      <w:szCs w:val="20"/>
      <w:lang w:eastAsia="zh-TW"/>
    </w:rPr>
  </w:style>
  <w:style w:type="paragraph" w:customStyle="1" w:styleId="1760">
    <w:name w:val="样式 图名列表 + 小四1"/>
    <w:next w:val="1"/>
    <w:autoRedefine/>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1">
    <w:name w:val="Char Char2 Char Char Char Char Char Char Char Char Char2"/>
    <w:basedOn w:val="1"/>
    <w:autoRedefine/>
    <w:qFormat/>
    <w:uiPriority w:val="0"/>
    <w:pPr>
      <w:ind w:firstLine="360" w:firstLineChars="150"/>
      <w:jc w:val="left"/>
    </w:pPr>
    <w:rPr>
      <w:rFonts w:ascii="Tahoma" w:hAnsi="Tahoma"/>
      <w:sz w:val="24"/>
      <w:szCs w:val="20"/>
    </w:rPr>
  </w:style>
  <w:style w:type="paragraph" w:customStyle="1" w:styleId="1762">
    <w:name w:val="(A)"/>
    <w:basedOn w:val="1763"/>
    <w:autoRedefine/>
    <w:qFormat/>
    <w:uiPriority w:val="0"/>
    <w:pPr>
      <w:ind w:left="2268" w:hanging="425"/>
    </w:pPr>
  </w:style>
  <w:style w:type="paragraph" w:customStyle="1" w:styleId="1763">
    <w:name w:val="(1) 字元"/>
    <w:basedOn w:val="1"/>
    <w:autoRedefine/>
    <w:qFormat/>
    <w:uiPriority w:val="0"/>
    <w:pPr>
      <w:spacing w:line="480" w:lineRule="atLeast"/>
      <w:ind w:left="1559" w:hanging="567"/>
    </w:pPr>
    <w:rPr>
      <w:rFonts w:ascii="DFKai-SB" w:eastAsia="DFKai-SB"/>
      <w:sz w:val="26"/>
      <w:szCs w:val="20"/>
      <w:lang w:eastAsia="zh-TW"/>
    </w:rPr>
  </w:style>
  <w:style w:type="paragraph" w:customStyle="1" w:styleId="1764">
    <w:name w:val="页码（通用）"/>
    <w:basedOn w:val="56"/>
    <w:autoRedefine/>
    <w:qFormat/>
    <w:uiPriority w:val="99"/>
    <w:pPr>
      <w:jc w:val="center"/>
    </w:pPr>
    <w:rPr>
      <w:szCs w:val="18"/>
    </w:rPr>
  </w:style>
  <w:style w:type="paragraph" w:customStyle="1" w:styleId="1765">
    <w:name w:val="_Style 13"/>
    <w:basedOn w:val="1"/>
    <w:next w:val="6"/>
    <w:autoRedefine/>
    <w:semiHidden/>
    <w:qFormat/>
    <w:uiPriority w:val="0"/>
    <w:pPr>
      <w:ind w:firstLine="420"/>
      <w:jc w:val="left"/>
    </w:pPr>
    <w:rPr>
      <w:rFonts w:ascii="宋体" w:hAnsi="宋体"/>
      <w:szCs w:val="20"/>
    </w:rPr>
  </w:style>
  <w:style w:type="paragraph" w:customStyle="1" w:styleId="1766">
    <w:name w:val="样式3-30"/>
    <w:basedOn w:val="1767"/>
    <w:autoRedefine/>
    <w:semiHidden/>
    <w:qFormat/>
    <w:uiPriority w:val="0"/>
    <w:pPr>
      <w:tabs>
        <w:tab w:val="left" w:pos="360"/>
        <w:tab w:val="left" w:pos="900"/>
        <w:tab w:val="left" w:pos="1494"/>
      </w:tabs>
    </w:pPr>
  </w:style>
  <w:style w:type="paragraph" w:customStyle="1" w:styleId="1767">
    <w:name w:val="样式3-9"/>
    <w:basedOn w:val="1"/>
    <w:autoRedefine/>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68">
    <w:name w:val="Char Char"/>
    <w:next w:val="1"/>
    <w:autoRedefine/>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69">
    <w:name w:val="CM226"/>
    <w:basedOn w:val="1"/>
    <w:next w:val="1"/>
    <w:autoRedefine/>
    <w:qFormat/>
    <w:uiPriority w:val="0"/>
    <w:pPr>
      <w:autoSpaceDE w:val="0"/>
      <w:autoSpaceDN w:val="0"/>
      <w:adjustRightInd w:val="0"/>
      <w:spacing w:after="2445"/>
      <w:jc w:val="left"/>
    </w:pPr>
    <w:rPr>
      <w:rFonts w:ascii="宋体" w:hAnsi="宋体"/>
      <w:kern w:val="0"/>
      <w:sz w:val="24"/>
    </w:rPr>
  </w:style>
  <w:style w:type="paragraph" w:customStyle="1" w:styleId="1770">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1">
    <w:name w:val="A.內文"/>
    <w:basedOn w:val="1772"/>
    <w:autoRedefine/>
    <w:qFormat/>
    <w:uiPriority w:val="0"/>
    <w:pPr>
      <w:adjustRightInd/>
      <w:spacing w:line="500" w:lineRule="atLeast"/>
      <w:ind w:firstLine="567"/>
      <w:textAlignment w:val="auto"/>
    </w:pPr>
    <w:rPr>
      <w:rFonts w:ascii="文新字海-粗楷" w:hAnsi="Courier New" w:eastAsia="文新字海-粗楷"/>
      <w:kern w:val="2"/>
      <w:sz w:val="28"/>
    </w:rPr>
  </w:style>
  <w:style w:type="paragraph" w:customStyle="1" w:styleId="1772">
    <w:name w:val="A."/>
    <w:basedOn w:val="1"/>
    <w:autoRedefine/>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73">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4">
    <w:name w:val="xl332"/>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75">
    <w:name w:val="样式 标题 3 + (中文) 黑体 小四 非加粗 段前: 7.8 磅 段后: 0 磅 行距: 固定值 20 磅"/>
    <w:basedOn w:val="5"/>
    <w:autoRedefine/>
    <w:qFormat/>
    <w:uiPriority w:val="0"/>
    <w:pPr>
      <w:spacing w:before="0" w:after="0" w:line="400" w:lineRule="exact"/>
    </w:pPr>
    <w:rPr>
      <w:rFonts w:ascii="Calibri" w:hAnsi="Calibri" w:cs="宋体"/>
      <w:bCs w:val="0"/>
      <w:szCs w:val="20"/>
    </w:rPr>
  </w:style>
  <w:style w:type="paragraph" w:customStyle="1" w:styleId="1776">
    <w:name w:val="样式 正文首行缩进 + 首行缩进:  2 字符 Char"/>
    <w:basedOn w:val="86"/>
    <w:autoRedefine/>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77">
    <w:name w:val="Example"/>
    <w:basedOn w:val="1"/>
    <w:next w:val="1"/>
    <w:autoRedefine/>
    <w:qFormat/>
    <w:uiPriority w:val="0"/>
    <w:pPr>
      <w:widowControl/>
      <w:spacing w:after="140"/>
      <w:ind w:left="2268"/>
      <w:jc w:val="left"/>
    </w:pPr>
    <w:rPr>
      <w:kern w:val="0"/>
      <w:sz w:val="24"/>
      <w:szCs w:val="20"/>
      <w:lang w:val="en-GB" w:eastAsia="en-US"/>
    </w:rPr>
  </w:style>
  <w:style w:type="paragraph" w:customStyle="1" w:styleId="1778">
    <w:name w:val="样式 列表 + 加粗 居中 左侧:  0 厘米 悬挂缩进: 2 字符"/>
    <w:basedOn w:val="22"/>
    <w:next w:val="22"/>
    <w:autoRedefine/>
    <w:qFormat/>
    <w:uiPriority w:val="0"/>
    <w:pPr>
      <w:keepNext/>
      <w:spacing w:line="240" w:lineRule="atLeast"/>
      <w:ind w:left="422" w:hanging="422"/>
      <w:jc w:val="center"/>
    </w:pPr>
    <w:rPr>
      <w:rFonts w:eastAsia="宋体"/>
      <w:b/>
      <w:kern w:val="0"/>
    </w:rPr>
  </w:style>
  <w:style w:type="paragraph" w:customStyle="1" w:styleId="1779">
    <w:name w:val="正文表标题"/>
    <w:next w:val="1"/>
    <w:autoRedefine/>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0">
    <w:name w:val="模板正文"/>
    <w:basedOn w:val="86"/>
    <w:autoRedefine/>
    <w:qFormat/>
    <w:uiPriority w:val="0"/>
    <w:pPr>
      <w:spacing w:after="0" w:line="360" w:lineRule="auto"/>
      <w:ind w:firstLine="200" w:firstLineChars="200"/>
    </w:pPr>
    <w:rPr>
      <w:rFonts w:ascii="仿宋_GB2312" w:eastAsia="仿宋_GB2312"/>
      <w:bCs w:val="0"/>
      <w:kern w:val="0"/>
    </w:rPr>
  </w:style>
  <w:style w:type="paragraph" w:customStyle="1" w:styleId="1781">
    <w:name w:val="ds_TableBodyBullet2"/>
    <w:basedOn w:val="1696"/>
    <w:autoRedefine/>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2">
    <w:name w:val="Normal réduit"/>
    <w:basedOn w:val="1"/>
    <w:autoRedefine/>
    <w:qFormat/>
    <w:uiPriority w:val="0"/>
    <w:pPr>
      <w:widowControl/>
      <w:ind w:left="57"/>
      <w:jc w:val="left"/>
    </w:pPr>
    <w:rPr>
      <w:rFonts w:ascii="宋体" w:hAnsi="宋体"/>
      <w:kern w:val="0"/>
      <w:sz w:val="20"/>
      <w:szCs w:val="20"/>
    </w:rPr>
  </w:style>
  <w:style w:type="paragraph" w:customStyle="1" w:styleId="1783">
    <w:name w:val="l9标题7"/>
    <w:basedOn w:val="1784"/>
    <w:autoRedefine/>
    <w:qFormat/>
    <w:uiPriority w:val="0"/>
    <w:pPr>
      <w:tabs>
        <w:tab w:val="left" w:pos="567"/>
        <w:tab w:val="left" w:pos="2818"/>
        <w:tab w:val="left" w:pos="3238"/>
      </w:tabs>
      <w:ind w:left="3238" w:hanging="720"/>
    </w:pPr>
  </w:style>
  <w:style w:type="paragraph" w:customStyle="1" w:styleId="1784">
    <w:name w:val="l9标题6"/>
    <w:basedOn w:val="1785"/>
    <w:autoRedefine/>
    <w:qFormat/>
    <w:uiPriority w:val="0"/>
    <w:pPr>
      <w:tabs>
        <w:tab w:val="left" w:pos="567"/>
        <w:tab w:val="left" w:pos="2818"/>
      </w:tabs>
      <w:ind w:left="2098" w:firstLine="0"/>
    </w:pPr>
  </w:style>
  <w:style w:type="paragraph" w:customStyle="1" w:styleId="1785">
    <w:name w:val="l9标题5"/>
    <w:basedOn w:val="1738"/>
    <w:autoRedefine/>
    <w:qFormat/>
    <w:uiPriority w:val="0"/>
    <w:pPr>
      <w:spacing w:beforeLines="0"/>
    </w:pPr>
    <w:rPr>
      <w:b w:val="0"/>
    </w:rPr>
  </w:style>
  <w:style w:type="paragraph" w:customStyle="1" w:styleId="1786">
    <w:name w:val="Pa1"/>
    <w:basedOn w:val="1"/>
    <w:next w:val="1"/>
    <w:autoRedefine/>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1787">
    <w:name w:val="带数字排列文字项"/>
    <w:basedOn w:val="1"/>
    <w:autoRedefine/>
    <w:qFormat/>
    <w:uiPriority w:val="0"/>
    <w:pPr>
      <w:tabs>
        <w:tab w:val="left" w:pos="480"/>
        <w:tab w:val="left" w:pos="840"/>
      </w:tabs>
      <w:spacing w:line="360" w:lineRule="auto"/>
      <w:ind w:left="840" w:hanging="420"/>
      <w:jc w:val="left"/>
    </w:pPr>
    <w:rPr>
      <w:rFonts w:ascii="宋体" w:hAnsi="宋体"/>
      <w:sz w:val="24"/>
    </w:rPr>
  </w:style>
  <w:style w:type="paragraph" w:customStyle="1" w:styleId="1788">
    <w:name w:val="突出重点"/>
    <w:basedOn w:val="1"/>
    <w:autoRedefine/>
    <w:qFormat/>
    <w:uiPriority w:val="0"/>
    <w:pPr>
      <w:widowControl/>
      <w:spacing w:before="80"/>
      <w:ind w:left="1287"/>
      <w:jc w:val="left"/>
    </w:pPr>
    <w:rPr>
      <w:rFonts w:ascii="Arial" w:hAnsi="Arial" w:cs="宋体"/>
      <w:b/>
      <w:bCs/>
      <w:color w:val="000000"/>
      <w:sz w:val="24"/>
      <w:szCs w:val="21"/>
    </w:rPr>
  </w:style>
  <w:style w:type="paragraph" w:customStyle="1" w:styleId="1789">
    <w:name w:val="项目符号2"/>
    <w:basedOn w:val="1"/>
    <w:autoRedefine/>
    <w:qFormat/>
    <w:uiPriority w:val="99"/>
    <w:pPr>
      <w:ind w:left="1585" w:hanging="420"/>
    </w:pPr>
    <w:rPr>
      <w:rFonts w:ascii="Calibri" w:hAnsi="Calibri"/>
      <w:szCs w:val="22"/>
    </w:rPr>
  </w:style>
  <w:style w:type="paragraph" w:customStyle="1" w:styleId="1790">
    <w:name w:val="样式 正文首行缩进 + 五号 Char Char Char Char Char Char Char Char Char"/>
    <w:basedOn w:val="86"/>
    <w:autoRedefine/>
    <w:qFormat/>
    <w:uiPriority w:val="0"/>
    <w:pPr>
      <w:spacing w:after="0" w:line="360" w:lineRule="auto"/>
      <w:ind w:firstLine="482" w:firstLineChars="0"/>
    </w:pPr>
    <w:rPr>
      <w:rFonts w:ascii="Arial" w:hAnsi="Arial"/>
      <w:bCs w:val="0"/>
      <w:szCs w:val="20"/>
    </w:rPr>
  </w:style>
  <w:style w:type="paragraph" w:customStyle="1" w:styleId="1791">
    <w:name w:val="总题目"/>
    <w:basedOn w:val="1"/>
    <w:next w:val="86"/>
    <w:autoRedefine/>
    <w:qFormat/>
    <w:uiPriority w:val="0"/>
    <w:pPr>
      <w:spacing w:beforeLines="100" w:afterLines="100" w:line="360" w:lineRule="auto"/>
      <w:jc w:val="center"/>
    </w:pPr>
    <w:rPr>
      <w:rFonts w:eastAsia="方正楷体简体" w:cs="宋体"/>
      <w:b/>
      <w:bCs/>
      <w:sz w:val="48"/>
      <w:szCs w:val="20"/>
    </w:rPr>
  </w:style>
  <w:style w:type="paragraph" w:customStyle="1" w:styleId="1792">
    <w:name w:val="表后段落"/>
    <w:basedOn w:val="1549"/>
    <w:autoRedefine/>
    <w:qFormat/>
    <w:uiPriority w:val="99"/>
    <w:pPr>
      <w:spacing w:beforeLines="100"/>
    </w:pPr>
    <w:rPr>
      <w:rFonts w:ascii="Calibri" w:hAnsi="Calibri"/>
      <w:szCs w:val="28"/>
    </w:rPr>
  </w:style>
  <w:style w:type="paragraph" w:customStyle="1" w:styleId="1793">
    <w:name w:val="标题21"/>
    <w:basedOn w:val="4"/>
    <w:autoRedefine/>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4">
    <w:name w:val="SS正文首行缩进 +"/>
    <w:basedOn w:val="86"/>
    <w:autoRedefine/>
    <w:qFormat/>
    <w:uiPriority w:val="0"/>
    <w:pPr>
      <w:widowControl/>
      <w:spacing w:beforeLines="50" w:afterLines="50" w:line="360" w:lineRule="auto"/>
      <w:ind w:firstLine="480" w:firstLineChars="200"/>
    </w:pPr>
  </w:style>
  <w:style w:type="paragraph" w:customStyle="1" w:styleId="1795">
    <w:name w:val="样式 标题 3Heading 3 Char1Heading 3 Char CharHeading 3 Charheadi...1"/>
    <w:basedOn w:val="5"/>
    <w:autoRedefine/>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796">
    <w:name w:val="样式3-15"/>
    <w:basedOn w:val="1797"/>
    <w:autoRedefine/>
    <w:semiHidden/>
    <w:qFormat/>
    <w:uiPriority w:val="0"/>
    <w:pPr>
      <w:tabs>
        <w:tab w:val="left" w:pos="900"/>
        <w:tab w:val="left" w:pos="1134"/>
        <w:tab w:val="left" w:pos="1160"/>
      </w:tabs>
      <w:ind w:left="0" w:firstLine="0"/>
    </w:pPr>
  </w:style>
  <w:style w:type="paragraph" w:customStyle="1" w:styleId="1797">
    <w:name w:val="样式3-24"/>
    <w:basedOn w:val="1798"/>
    <w:autoRedefine/>
    <w:semiHidden/>
    <w:qFormat/>
    <w:uiPriority w:val="0"/>
    <w:pPr>
      <w:tabs>
        <w:tab w:val="left" w:pos="900"/>
        <w:tab w:val="left" w:pos="1134"/>
        <w:tab w:val="left" w:pos="1160"/>
      </w:tabs>
      <w:ind w:left="1134" w:hanging="567"/>
    </w:pPr>
  </w:style>
  <w:style w:type="paragraph" w:customStyle="1" w:styleId="1798">
    <w:name w:val="样式3-19"/>
    <w:basedOn w:val="1799"/>
    <w:autoRedefine/>
    <w:semiHidden/>
    <w:qFormat/>
    <w:uiPriority w:val="0"/>
    <w:pPr>
      <w:tabs>
        <w:tab w:val="left" w:pos="900"/>
        <w:tab w:val="left" w:pos="1134"/>
        <w:tab w:val="left" w:pos="1160"/>
      </w:tabs>
      <w:ind w:left="900" w:hanging="720"/>
    </w:pPr>
  </w:style>
  <w:style w:type="paragraph" w:customStyle="1" w:styleId="1799">
    <w:name w:val="样式3-18"/>
    <w:basedOn w:val="1800"/>
    <w:autoRedefine/>
    <w:semiHidden/>
    <w:qFormat/>
    <w:uiPriority w:val="0"/>
    <w:pPr>
      <w:tabs>
        <w:tab w:val="left" w:pos="1134"/>
      </w:tabs>
      <w:ind w:left="1134" w:hanging="567"/>
      <w:jc w:val="left"/>
    </w:pPr>
    <w:rPr>
      <w:b/>
    </w:rPr>
  </w:style>
  <w:style w:type="paragraph" w:customStyle="1" w:styleId="1800">
    <w:name w:val="样式3-4"/>
    <w:basedOn w:val="1"/>
    <w:autoRedefine/>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1">
    <w:name w:val="正文文本 Char Char"/>
    <w:basedOn w:val="1"/>
    <w:autoRedefine/>
    <w:qFormat/>
    <w:uiPriority w:val="0"/>
    <w:pPr>
      <w:jc w:val="center"/>
    </w:pPr>
    <w:rPr>
      <w:rFonts w:hint="eastAsia" w:ascii="方正大黑简体" w:eastAsia="方正大黑简体"/>
      <w:kern w:val="44"/>
      <w:position w:val="6"/>
      <w:sz w:val="30"/>
      <w:szCs w:val="20"/>
    </w:rPr>
  </w:style>
  <w:style w:type="paragraph" w:customStyle="1" w:styleId="1802">
    <w:name w:val="style14"/>
    <w:basedOn w:val="1"/>
    <w:autoRedefine/>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03">
    <w:name w:val="Caption Table"/>
    <w:basedOn w:val="22"/>
    <w:autoRedefine/>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4">
    <w:name w:val="正文（2）"/>
    <w:basedOn w:val="1"/>
    <w:autoRedefine/>
    <w:qFormat/>
    <w:uiPriority w:val="0"/>
    <w:pPr>
      <w:spacing w:before="60" w:after="60" w:line="400" w:lineRule="atLeast"/>
      <w:ind w:left="200" w:leftChars="200" w:firstLine="420" w:firstLineChars="200"/>
      <w:jc w:val="left"/>
    </w:pPr>
    <w:rPr>
      <w:bCs/>
      <w:color w:val="000000"/>
      <w:kern w:val="21"/>
      <w:szCs w:val="44"/>
    </w:rPr>
  </w:style>
  <w:style w:type="paragraph" w:customStyle="1" w:styleId="1805">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06">
    <w:name w:val="Char Char Char Char1 Char Char Char"/>
    <w:basedOn w:val="1"/>
    <w:autoRedefine/>
    <w:qFormat/>
    <w:uiPriority w:val="0"/>
    <w:rPr>
      <w:szCs w:val="20"/>
    </w:rPr>
  </w:style>
  <w:style w:type="paragraph" w:customStyle="1" w:styleId="1807">
    <w:name w:val="注标题"/>
    <w:basedOn w:val="1"/>
    <w:autoRedefine/>
    <w:qFormat/>
    <w:uiPriority w:val="0"/>
    <w:pPr>
      <w:topLinePunct/>
      <w:jc w:val="left"/>
    </w:pPr>
    <w:rPr>
      <w:rFonts w:ascii="宋体" w:hAnsi="宋体"/>
      <w:sz w:val="18"/>
      <w:szCs w:val="20"/>
    </w:rPr>
  </w:style>
  <w:style w:type="paragraph" w:customStyle="1" w:styleId="1808">
    <w:name w:val="通信2"/>
    <w:basedOn w:val="4"/>
    <w:autoRedefine/>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09">
    <w:name w:val="Char2 Char Char Char1"/>
    <w:basedOn w:val="1"/>
    <w:autoRedefine/>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0">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1">
    <w:name w:val="样式 楷体_GB2312 小四 行距: 1.5 倍行距"/>
    <w:basedOn w:val="1"/>
    <w:autoRedefine/>
    <w:qFormat/>
    <w:uiPriority w:val="0"/>
    <w:pPr>
      <w:tabs>
        <w:tab w:val="left" w:pos="874"/>
      </w:tabs>
      <w:spacing w:line="360" w:lineRule="auto"/>
      <w:ind w:left="874" w:hanging="420"/>
    </w:pPr>
    <w:rPr>
      <w:rFonts w:ascii="楷体_GB2312" w:eastAsia="仿宋_GB2312"/>
      <w:sz w:val="24"/>
      <w:szCs w:val="20"/>
    </w:rPr>
  </w:style>
  <w:style w:type="paragraph" w:customStyle="1" w:styleId="1812">
    <w:name w:val="1 Char Char Char1 Char"/>
    <w:basedOn w:val="1"/>
    <w:autoRedefine/>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13">
    <w:name w:val="ds_TableBodyBullet2Txt"/>
    <w:basedOn w:val="1781"/>
    <w:autoRedefine/>
    <w:qFormat/>
    <w:uiPriority w:val="0"/>
    <w:pPr>
      <w:tabs>
        <w:tab w:val="clear" w:pos="720"/>
      </w:tabs>
      <w:ind w:left="403" w:firstLine="0"/>
    </w:pPr>
  </w:style>
  <w:style w:type="paragraph" w:customStyle="1" w:styleId="1814">
    <w:name w:val="Pa3"/>
    <w:basedOn w:val="109"/>
    <w:next w:val="109"/>
    <w:autoRedefine/>
    <w:qFormat/>
    <w:uiPriority w:val="0"/>
    <w:pPr>
      <w:spacing w:line="241" w:lineRule="atLeast"/>
    </w:pPr>
    <w:rPr>
      <w:rFonts w:ascii="HelveticaNeueLT Std" w:eastAsia="HelveticaNeueLT Std" w:cs="Times New Roman"/>
      <w:color w:val="auto"/>
    </w:rPr>
  </w:style>
  <w:style w:type="paragraph" w:customStyle="1" w:styleId="1815">
    <w:name w:val="Sub Item List Text"/>
    <w:autoRedefine/>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16">
    <w:name w:val="样式 正文首行缩进 + 首行缩进:  2 字符1"/>
    <w:basedOn w:val="86"/>
    <w:next w:val="86"/>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1817">
    <w:name w:val="zDocNo11p3bC"/>
    <w:autoRedefine/>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18">
    <w:name w:val="Char Char Char Char"/>
    <w:basedOn w:val="1"/>
    <w:autoRedefine/>
    <w:qFormat/>
    <w:uiPriority w:val="0"/>
    <w:rPr>
      <w:rFonts w:ascii="仿宋_GB2312" w:eastAsia="仿宋_GB2312"/>
      <w:b/>
      <w:sz w:val="32"/>
      <w:szCs w:val="32"/>
    </w:rPr>
  </w:style>
  <w:style w:type="paragraph" w:customStyle="1" w:styleId="1819">
    <w:name w:val="表格标题文字"/>
    <w:autoRedefine/>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0">
    <w:name w:val="国网标准1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1">
    <w:name w:val="样式 标题 44 dashddash标题 4 Char + 仿宋_GB2312"/>
    <w:basedOn w:val="7"/>
    <w:autoRedefine/>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2">
    <w:name w:val="S07-Synchronisation"/>
    <w:basedOn w:val="1"/>
    <w:next w:val="1"/>
    <w:autoRedefine/>
    <w:semiHidden/>
    <w:qFormat/>
    <w:uiPriority w:val="0"/>
    <w:pPr>
      <w:widowControl/>
      <w:jc w:val="left"/>
    </w:pPr>
    <w:rPr>
      <w:rFonts w:ascii="Arial" w:hAnsi="Arial"/>
      <w:kern w:val="0"/>
      <w:sz w:val="22"/>
      <w:szCs w:val="20"/>
      <w:lang w:eastAsia="en-US"/>
    </w:rPr>
  </w:style>
  <w:style w:type="paragraph" w:customStyle="1" w:styleId="1823">
    <w:name w:val="正文样式"/>
    <w:basedOn w:val="1"/>
    <w:autoRedefine/>
    <w:qFormat/>
    <w:uiPriority w:val="0"/>
    <w:pPr>
      <w:spacing w:line="360" w:lineRule="auto"/>
      <w:ind w:firstLine="480" w:firstLineChars="200"/>
    </w:pPr>
    <w:rPr>
      <w:sz w:val="24"/>
    </w:rPr>
  </w:style>
  <w:style w:type="paragraph" w:customStyle="1" w:styleId="1824">
    <w:name w:val="表格题目"/>
    <w:basedOn w:val="1"/>
    <w:autoRedefine/>
    <w:qFormat/>
    <w:uiPriority w:val="99"/>
    <w:pPr>
      <w:spacing w:beforeLines="100"/>
      <w:jc w:val="center"/>
    </w:pPr>
    <w:rPr>
      <w:rFonts w:ascii="Calibri" w:hAnsi="Calibri"/>
      <w:b/>
      <w:sz w:val="24"/>
      <w:szCs w:val="22"/>
    </w:rPr>
  </w:style>
  <w:style w:type="paragraph" w:customStyle="1" w:styleId="1825">
    <w:name w:val="编号1."/>
    <w:basedOn w:val="1"/>
    <w:autoRedefine/>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26">
    <w:name w:val="PARAGRAPH"/>
    <w:autoRedefine/>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27">
    <w:name w:val="基线点缩进"/>
    <w:basedOn w:val="1"/>
    <w:autoRedefine/>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28">
    <w:name w:val="设计联络文件标题4"/>
    <w:basedOn w:val="1"/>
    <w:autoRedefine/>
    <w:qFormat/>
    <w:uiPriority w:val="0"/>
    <w:pPr>
      <w:keepNext/>
      <w:keepLines/>
      <w:spacing w:before="100" w:beforeAutospacing="1" w:after="100" w:afterAutospacing="1" w:line="360" w:lineRule="auto"/>
      <w:jc w:val="left"/>
      <w:outlineLvl w:val="3"/>
    </w:pPr>
    <w:rPr>
      <w:bCs/>
      <w:sz w:val="28"/>
      <w:szCs w:val="32"/>
    </w:rPr>
  </w:style>
  <w:style w:type="paragraph" w:customStyle="1" w:styleId="1829">
    <w:name w:val="Figure 1"/>
    <w:basedOn w:val="1"/>
    <w:autoRedefine/>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0">
    <w:name w:val="正文首行缩进1"/>
    <w:basedOn w:val="34"/>
    <w:autoRedefine/>
    <w:qFormat/>
    <w:uiPriority w:val="0"/>
    <w:pPr>
      <w:spacing w:after="120" w:line="240" w:lineRule="auto"/>
      <w:ind w:firstLine="420" w:firstLineChars="100"/>
      <w:jc w:val="left"/>
    </w:pPr>
    <w:rPr>
      <w:rFonts w:ascii="Arial" w:hAnsi="宋体" w:eastAsia="宋体" w:cs="宋体"/>
      <w:bCs w:val="0"/>
      <w:sz w:val="22"/>
    </w:rPr>
  </w:style>
  <w:style w:type="paragraph" w:customStyle="1" w:styleId="1831">
    <w:name w:val="封面－标题2"/>
    <w:autoRedefine/>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2">
    <w:name w:val="样式31"/>
    <w:basedOn w:val="1"/>
    <w:autoRedefine/>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3">
    <w:name w:val="TM"/>
    <w:autoRedefine/>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4">
    <w:name w:val="10PT_BULLET_FACTSHEET"/>
    <w:basedOn w:val="1"/>
    <w:autoRedefine/>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35">
    <w:name w:val="Bullet 3"/>
    <w:basedOn w:val="1"/>
    <w:autoRedefine/>
    <w:qFormat/>
    <w:uiPriority w:val="0"/>
    <w:pPr>
      <w:tabs>
        <w:tab w:val="left" w:pos="1418"/>
      </w:tabs>
      <w:spacing w:beforeLines="20" w:afterLines="20"/>
      <w:ind w:left="1418" w:hanging="578"/>
      <w:jc w:val="left"/>
    </w:pPr>
    <w:rPr>
      <w:rFonts w:ascii="宋体" w:hAnsi="宋体"/>
    </w:rPr>
  </w:style>
  <w:style w:type="paragraph" w:customStyle="1" w:styleId="1836">
    <w:name w:val="Default Paragraph Char Char Char Char"/>
    <w:basedOn w:val="1"/>
    <w:next w:val="1"/>
    <w:autoRedefine/>
    <w:qFormat/>
    <w:uiPriority w:val="0"/>
    <w:pPr>
      <w:widowControl/>
      <w:spacing w:line="360" w:lineRule="auto"/>
      <w:jc w:val="left"/>
    </w:pPr>
    <w:rPr>
      <w:rFonts w:eastAsia="方正楷体简体"/>
      <w:kern w:val="0"/>
      <w:sz w:val="28"/>
      <w:szCs w:val="20"/>
      <w:lang w:eastAsia="en-US"/>
    </w:rPr>
  </w:style>
  <w:style w:type="paragraph" w:customStyle="1" w:styleId="1837">
    <w:name w:val="Char Char Char1 Char Char Char Char Char Char Char"/>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1838">
    <w:name w:val="Char Char Char Char Char Char Char Char Char Char Char Char"/>
    <w:basedOn w:val="1"/>
    <w:autoRedefine/>
    <w:qFormat/>
    <w:uiPriority w:val="0"/>
    <w:rPr>
      <w:rFonts w:ascii="仿宋_GB2312" w:eastAsia="仿宋_GB2312"/>
      <w:b/>
      <w:sz w:val="32"/>
      <w:szCs w:val="32"/>
    </w:rPr>
  </w:style>
  <w:style w:type="paragraph" w:customStyle="1" w:styleId="1839">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0">
    <w:name w:val="ymtable"/>
    <w:basedOn w:val="1841"/>
    <w:autoRedefine/>
    <w:qFormat/>
    <w:uiPriority w:val="0"/>
    <w:pPr>
      <w:spacing w:after="0" w:line="320" w:lineRule="atLeast"/>
      <w:ind w:firstLine="0"/>
      <w:jc w:val="both"/>
    </w:pPr>
    <w:rPr>
      <w:spacing w:val="0"/>
      <w:sz w:val="22"/>
    </w:rPr>
  </w:style>
  <w:style w:type="paragraph" w:customStyle="1" w:styleId="1841">
    <w:name w:val="ymtext"/>
    <w:basedOn w:val="1"/>
    <w:autoRedefine/>
    <w:qFormat/>
    <w:uiPriority w:val="0"/>
    <w:pPr>
      <w:widowControl/>
      <w:spacing w:after="100" w:line="500" w:lineRule="atLeast"/>
      <w:ind w:firstLine="547"/>
      <w:jc w:val="left"/>
    </w:pPr>
    <w:rPr>
      <w:rFonts w:ascii="宋体" w:hAnsi="宋体"/>
      <w:spacing w:val="40"/>
      <w:kern w:val="0"/>
      <w:sz w:val="24"/>
      <w:szCs w:val="20"/>
    </w:rPr>
  </w:style>
  <w:style w:type="paragraph" w:customStyle="1" w:styleId="1842">
    <w:name w:val="Cambrian"/>
    <w:basedOn w:val="1"/>
    <w:autoRedefine/>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43">
    <w:name w:val="分发表内容"/>
    <w:basedOn w:val="1"/>
    <w:autoRedefine/>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44">
    <w:name w:val="Char Char Char1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1845">
    <w:name w:val="catalog 5"/>
    <w:basedOn w:val="1"/>
    <w:autoRedefine/>
    <w:qFormat/>
    <w:uiPriority w:val="0"/>
    <w:pPr>
      <w:autoSpaceDE w:val="0"/>
      <w:autoSpaceDN w:val="0"/>
      <w:adjustRightInd w:val="0"/>
      <w:ind w:left="680"/>
      <w:jc w:val="left"/>
    </w:pPr>
    <w:rPr>
      <w:rFonts w:ascii="宋体" w:hAnsi="宋体"/>
      <w:kern w:val="0"/>
      <w:szCs w:val="20"/>
    </w:rPr>
  </w:style>
  <w:style w:type="paragraph" w:customStyle="1" w:styleId="1846">
    <w:name w:val="Cover 4"/>
    <w:basedOn w:val="1"/>
    <w:autoRedefine/>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47">
    <w:name w:val="Char5 Char Char Char Char Char Char"/>
    <w:basedOn w:val="1"/>
    <w:autoRedefine/>
    <w:qFormat/>
    <w:uiPriority w:val="0"/>
    <w:rPr>
      <w:rFonts w:ascii="Tahoma" w:hAnsi="Tahoma"/>
      <w:sz w:val="24"/>
      <w:szCs w:val="20"/>
    </w:rPr>
  </w:style>
  <w:style w:type="paragraph" w:customStyle="1" w:styleId="1848">
    <w:name w:val="标题 21"/>
    <w:basedOn w:val="1"/>
    <w:autoRedefine/>
    <w:qFormat/>
    <w:uiPriority w:val="1"/>
    <w:pPr>
      <w:widowControl/>
      <w:tabs>
        <w:tab w:val="left" w:pos="992"/>
        <w:tab w:val="left" w:pos="1620"/>
      </w:tabs>
      <w:spacing w:before="80" w:after="80"/>
      <w:ind w:left="1620" w:hanging="360"/>
      <w:jc w:val="left"/>
    </w:pPr>
    <w:rPr>
      <w:rFonts w:ascii="Arial" w:hAnsi="Arial" w:cs="Arial"/>
      <w:szCs w:val="20"/>
    </w:rPr>
  </w:style>
  <w:style w:type="paragraph" w:customStyle="1" w:styleId="1849">
    <w:name w:val="样式3-32"/>
    <w:basedOn w:val="1850"/>
    <w:autoRedefine/>
    <w:semiHidden/>
    <w:qFormat/>
    <w:uiPriority w:val="0"/>
    <w:pPr>
      <w:tabs>
        <w:tab w:val="left" w:pos="0"/>
        <w:tab w:val="left" w:pos="907"/>
        <w:tab w:val="left" w:pos="1134"/>
      </w:tabs>
      <w:ind w:hanging="425"/>
    </w:pPr>
  </w:style>
  <w:style w:type="paragraph" w:customStyle="1" w:styleId="1850">
    <w:name w:val="样式3-10"/>
    <w:basedOn w:val="1"/>
    <w:autoRedefine/>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1">
    <w:name w:val="封面标准英文名称"/>
    <w:autoRedefine/>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2">
    <w:name w:val="样式"/>
    <w:autoRedefine/>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3">
    <w:name w:val="MTDisplayEquation"/>
    <w:basedOn w:val="1"/>
    <w:next w:val="1"/>
    <w:autoRedefine/>
    <w:qFormat/>
    <w:uiPriority w:val="99"/>
    <w:pPr>
      <w:tabs>
        <w:tab w:val="center" w:pos="4160"/>
        <w:tab w:val="right" w:pos="8300"/>
      </w:tabs>
      <w:spacing w:line="360" w:lineRule="auto"/>
      <w:ind w:firstLine="480"/>
    </w:pPr>
    <w:rPr>
      <w:sz w:val="24"/>
    </w:rPr>
  </w:style>
  <w:style w:type="paragraph" w:customStyle="1" w:styleId="1854">
    <w:name w:val="样式1 标题 1 + 段前: 1 行 段后: 1 行"/>
    <w:basedOn w:val="1"/>
    <w:autoRedefine/>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55">
    <w:name w:val="字母编号列项（一级）"/>
    <w:autoRedefine/>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56">
    <w:name w:val="样式 编写建议 + 首行缩进:  2 字符"/>
    <w:basedOn w:val="1"/>
    <w:next w:val="86"/>
    <w:autoRedefine/>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57">
    <w:name w:val="标题4居中"/>
    <w:basedOn w:val="7"/>
    <w:autoRedefine/>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58">
    <w:name w:val="●"/>
    <w:basedOn w:val="1"/>
    <w:autoRedefine/>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59">
    <w:name w:val="样式 宋体 小四 段前: 5 磅 段后: 5 磅"/>
    <w:basedOn w:val="1"/>
    <w:autoRedefine/>
    <w:qFormat/>
    <w:uiPriority w:val="0"/>
    <w:pPr>
      <w:spacing w:before="100" w:after="100"/>
      <w:ind w:left="420" w:leftChars="200"/>
      <w:jc w:val="left"/>
    </w:pPr>
    <w:rPr>
      <w:rFonts w:ascii="宋体" w:hAnsi="宋体" w:cs="宋体"/>
      <w:sz w:val="24"/>
      <w:szCs w:val="20"/>
    </w:rPr>
  </w:style>
  <w:style w:type="paragraph" w:customStyle="1" w:styleId="1860">
    <w:name w:val="测试项目标题"/>
    <w:basedOn w:val="1"/>
    <w:autoRedefine/>
    <w:qFormat/>
    <w:uiPriority w:val="0"/>
    <w:pPr>
      <w:jc w:val="center"/>
    </w:pPr>
    <w:rPr>
      <w:rFonts w:ascii="宋体" w:hAnsi="宋体" w:eastAsia="黑体"/>
      <w:b/>
      <w:bCs/>
      <w:szCs w:val="20"/>
    </w:rPr>
  </w:style>
  <w:style w:type="paragraph" w:customStyle="1" w:styleId="1861">
    <w:name w:val="xl3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2">
    <w:name w:val="Numbered list 2.3"/>
    <w:basedOn w:val="5"/>
    <w:next w:val="1"/>
    <w:autoRedefine/>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3">
    <w:name w:val="xl316"/>
    <w:basedOn w:val="1"/>
    <w:autoRedefine/>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64">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65">
    <w:name w:val="p82"/>
    <w:basedOn w:val="1"/>
    <w:autoRedefine/>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66">
    <w:name w:val="Char22"/>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1867">
    <w:name w:val="List Paragraph1"/>
    <w:basedOn w:val="1"/>
    <w:autoRedefine/>
    <w:qFormat/>
    <w:uiPriority w:val="0"/>
    <w:pPr>
      <w:ind w:firstLine="420" w:firstLineChars="200"/>
    </w:pPr>
    <w:rPr>
      <w:rFonts w:ascii="等线" w:hAnsi="等线" w:eastAsia="等线"/>
      <w:szCs w:val="22"/>
    </w:rPr>
  </w:style>
  <w:style w:type="paragraph" w:customStyle="1" w:styleId="1868">
    <w:name w:val="Char1 Char Char Char Char Char Char Char Char"/>
    <w:basedOn w:val="1"/>
    <w:autoRedefine/>
    <w:qFormat/>
    <w:uiPriority w:val="0"/>
    <w:pPr>
      <w:jc w:val="left"/>
    </w:pPr>
    <w:rPr>
      <w:rFonts w:ascii="宋体" w:hAnsi="宋体"/>
    </w:rPr>
  </w:style>
  <w:style w:type="paragraph" w:customStyle="1" w:styleId="1869">
    <w:name w:val="正文列4_2"/>
    <w:basedOn w:val="1"/>
    <w:autoRedefine/>
    <w:qFormat/>
    <w:uiPriority w:val="0"/>
    <w:pPr>
      <w:spacing w:line="360" w:lineRule="exact"/>
      <w:ind w:firstLine="403"/>
      <w:jc w:val="left"/>
    </w:pPr>
    <w:rPr>
      <w:rFonts w:ascii="宋体" w:hAnsi="宋体" w:cs="Tahoma"/>
      <w:sz w:val="24"/>
    </w:rPr>
  </w:style>
  <w:style w:type="paragraph" w:customStyle="1" w:styleId="1870">
    <w:name w:val="xl339"/>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1">
    <w:name w:val="四号线第五级"/>
    <w:basedOn w:val="1"/>
    <w:autoRedefine/>
    <w:unhideWhenUsed/>
    <w:qFormat/>
    <w:uiPriority w:val="0"/>
    <w:pPr>
      <w:widowControl/>
      <w:jc w:val="left"/>
    </w:pPr>
    <w:rPr>
      <w:rFonts w:ascii="宋体" w:hAnsi="宋体" w:cs="宋体"/>
    </w:rPr>
  </w:style>
  <w:style w:type="paragraph" w:customStyle="1" w:styleId="1872">
    <w:name w:val="样式 黑体 二号 行距: 2 倍行距1"/>
    <w:basedOn w:val="1"/>
    <w:autoRedefine/>
    <w:qFormat/>
    <w:uiPriority w:val="0"/>
    <w:pPr>
      <w:tabs>
        <w:tab w:val="left" w:pos="1021"/>
      </w:tabs>
      <w:ind w:left="1021" w:hanging="420"/>
      <w:jc w:val="left"/>
    </w:pPr>
    <w:rPr>
      <w:rFonts w:ascii="宋体" w:hAnsi="宋体"/>
      <w:sz w:val="28"/>
      <w:szCs w:val="28"/>
    </w:rPr>
  </w:style>
  <w:style w:type="paragraph" w:customStyle="1" w:styleId="1873">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74">
    <w:name w:val="Niv5 Puce5"/>
    <w:basedOn w:val="1875"/>
    <w:autoRedefine/>
    <w:qFormat/>
    <w:uiPriority w:val="0"/>
    <w:pPr>
      <w:ind w:left="2608"/>
    </w:pPr>
  </w:style>
  <w:style w:type="paragraph" w:customStyle="1" w:styleId="1875">
    <w:name w:val="Niv4 Puce5"/>
    <w:basedOn w:val="1876"/>
    <w:qFormat/>
    <w:uiPriority w:val="0"/>
    <w:pPr>
      <w:ind w:left="2438"/>
    </w:pPr>
  </w:style>
  <w:style w:type="paragraph" w:customStyle="1" w:styleId="1876">
    <w:name w:val="Niv3 Puce5"/>
    <w:basedOn w:val="1877"/>
    <w:autoRedefine/>
    <w:qFormat/>
    <w:uiPriority w:val="0"/>
    <w:pPr>
      <w:ind w:left="2325"/>
    </w:pPr>
  </w:style>
  <w:style w:type="paragraph" w:customStyle="1" w:styleId="1877">
    <w:name w:val="Niv1 Puce5"/>
    <w:basedOn w:val="1"/>
    <w:qFormat/>
    <w:uiPriority w:val="0"/>
    <w:pPr>
      <w:widowControl/>
      <w:spacing w:before="20" w:after="20"/>
      <w:ind w:left="1928" w:right="454" w:hanging="340"/>
      <w:jc w:val="left"/>
    </w:pPr>
    <w:rPr>
      <w:rFonts w:ascii="宋体" w:hAnsi="宋体"/>
      <w:kern w:val="0"/>
      <w:sz w:val="24"/>
      <w:szCs w:val="20"/>
    </w:rPr>
  </w:style>
  <w:style w:type="paragraph" w:customStyle="1" w:styleId="1878">
    <w:name w:val="hierarchicalhdr"/>
    <w:basedOn w:val="1"/>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79">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0">
    <w:name w:val="Char Char Char1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1">
    <w:name w:val="font1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82">
    <w:name w:val="Image"/>
    <w:basedOn w:val="1"/>
    <w:next w:val="1"/>
    <w:autoRedefine/>
    <w:qFormat/>
    <w:uiPriority w:val="0"/>
    <w:pPr>
      <w:widowControl/>
      <w:tabs>
        <w:tab w:val="left" w:pos="1440"/>
      </w:tabs>
      <w:spacing w:before="120" w:after="120"/>
      <w:jc w:val="center"/>
    </w:pPr>
    <w:rPr>
      <w:rFonts w:ascii="Arial" w:hAnsi="Arial"/>
      <w:kern w:val="0"/>
      <w:sz w:val="20"/>
      <w:szCs w:val="20"/>
    </w:rPr>
  </w:style>
  <w:style w:type="paragraph" w:customStyle="1" w:styleId="188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4">
    <w:name w:val="Level-4B"/>
    <w:basedOn w:val="1746"/>
    <w:autoRedefine/>
    <w:qFormat/>
    <w:uiPriority w:val="0"/>
    <w:pPr>
      <w:tabs>
        <w:tab w:val="left" w:pos="2736"/>
        <w:tab w:val="clear" w:pos="425"/>
      </w:tabs>
      <w:ind w:left="0" w:firstLine="0"/>
    </w:pPr>
  </w:style>
  <w:style w:type="paragraph" w:customStyle="1" w:styleId="1885">
    <w:name w:val="文件名称"/>
    <w:basedOn w:val="1"/>
    <w:autoRedefine/>
    <w:qFormat/>
    <w:uiPriority w:val="0"/>
    <w:pPr>
      <w:spacing w:before="120" w:after="120"/>
      <w:jc w:val="center"/>
    </w:pPr>
    <w:rPr>
      <w:rFonts w:ascii="Arial" w:hAnsi="Arial" w:eastAsia="隶书" w:cs="Arial"/>
      <w:b/>
      <w:kern w:val="0"/>
      <w:sz w:val="72"/>
      <w:szCs w:val="21"/>
    </w:rPr>
  </w:style>
  <w:style w:type="paragraph" w:customStyle="1" w:styleId="1886">
    <w:name w:val="table description"/>
    <w:basedOn w:val="1"/>
    <w:autoRedefine/>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87">
    <w:name w:val="legal"/>
    <w:basedOn w:val="1"/>
    <w:autoRedefine/>
    <w:qFormat/>
    <w:uiPriority w:val="0"/>
    <w:pPr>
      <w:widowControl/>
      <w:spacing w:line="180" w:lineRule="exact"/>
      <w:jc w:val="left"/>
    </w:pPr>
    <w:rPr>
      <w:rFonts w:ascii="Futura Bk" w:hAnsi="Futura Bk" w:cs="Futura Bk"/>
      <w:kern w:val="0"/>
      <w:sz w:val="13"/>
      <w:szCs w:val="13"/>
    </w:rPr>
  </w:style>
  <w:style w:type="paragraph" w:customStyle="1" w:styleId="1888">
    <w:name w:val="附录标识"/>
    <w:basedOn w:val="1889"/>
    <w:next w:val="1465"/>
    <w:semiHidden/>
    <w:qFormat/>
    <w:uiPriority w:val="0"/>
    <w:pPr>
      <w:tabs>
        <w:tab w:val="left" w:pos="360"/>
      </w:tabs>
      <w:spacing w:after="200"/>
      <w:ind w:left="360" w:hanging="360"/>
    </w:pPr>
    <w:rPr>
      <w:b/>
      <w:sz w:val="21"/>
    </w:rPr>
  </w:style>
  <w:style w:type="paragraph" w:customStyle="1" w:styleId="1889">
    <w:name w:val="前言、引言标题"/>
    <w:next w:val="1"/>
    <w:autoRedefine/>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0">
    <w:name w:val="样式 标题 2h2sect 1.2二级H22nd level2Header 2l2Titre2Head 2..."/>
    <w:basedOn w:val="4"/>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2">
    <w:name w:val="Char Char2 Char"/>
    <w:basedOn w:val="1"/>
    <w:autoRedefine/>
    <w:qFormat/>
    <w:uiPriority w:val="0"/>
    <w:pPr>
      <w:keepNext/>
      <w:keepLines/>
      <w:pageBreakBefore/>
      <w:tabs>
        <w:tab w:val="left" w:pos="845"/>
      </w:tabs>
      <w:ind w:left="845" w:hanging="420"/>
      <w:jc w:val="left"/>
    </w:pPr>
    <w:rPr>
      <w:rFonts w:ascii="Tahoma" w:hAnsi="Tahoma"/>
      <w:sz w:val="24"/>
      <w:szCs w:val="20"/>
    </w:rPr>
  </w:style>
  <w:style w:type="paragraph" w:customStyle="1" w:styleId="1893">
    <w:name w:val="Niv1 Puce1"/>
    <w:basedOn w:val="1"/>
    <w:autoRedefine/>
    <w:qFormat/>
    <w:uiPriority w:val="0"/>
    <w:pPr>
      <w:widowControl/>
      <w:spacing w:before="60" w:after="60"/>
      <w:ind w:left="738" w:right="454" w:hanging="284"/>
      <w:jc w:val="left"/>
    </w:pPr>
    <w:rPr>
      <w:rFonts w:ascii="宋体" w:hAnsi="宋体"/>
      <w:kern w:val="0"/>
      <w:sz w:val="24"/>
      <w:szCs w:val="20"/>
    </w:rPr>
  </w:style>
  <w:style w:type="paragraph" w:customStyle="1" w:styleId="1894">
    <w:name w:val="Bulleted - 1"/>
    <w:basedOn w:val="1649"/>
    <w:autoRedefine/>
    <w:qFormat/>
    <w:uiPriority w:val="0"/>
  </w:style>
  <w:style w:type="paragraph" w:customStyle="1" w:styleId="1895">
    <w:name w:val="Char Char1 Char Char Char Char1 Char Char Char"/>
    <w:basedOn w:val="1"/>
    <w:qFormat/>
    <w:uiPriority w:val="0"/>
    <w:pPr>
      <w:jc w:val="left"/>
    </w:pPr>
    <w:rPr>
      <w:rFonts w:ascii="Tahoma" w:hAnsi="Tahoma"/>
      <w:sz w:val="24"/>
      <w:szCs w:val="20"/>
    </w:rPr>
  </w:style>
  <w:style w:type="paragraph" w:customStyle="1" w:styleId="1896">
    <w:name w:val="Char Char1 Char Char Char Char Char Char Char"/>
    <w:basedOn w:val="1"/>
    <w:autoRedefine/>
    <w:qFormat/>
    <w:uiPriority w:val="0"/>
    <w:rPr>
      <w:rFonts w:ascii="Tahoma" w:hAnsi="Tahoma"/>
      <w:sz w:val="24"/>
      <w:szCs w:val="20"/>
    </w:rPr>
  </w:style>
  <w:style w:type="paragraph" w:customStyle="1" w:styleId="1897">
    <w:name w:val="正文1缩进"/>
    <w:basedOn w:val="194"/>
    <w:autoRedefine/>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898">
    <w:name w:val="TOC_Heading"/>
    <w:basedOn w:val="1"/>
    <w:next w:val="1"/>
    <w:autoRedefine/>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899">
    <w:name w:val="itemlistintable"/>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0">
    <w:name w:val="样式 标题 22nd levelh22Header 2l2Titre2Head 2H2Heading 2 Hi..."/>
    <w:basedOn w:val="4"/>
    <w:autoRedefine/>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1">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2">
    <w:name w:val="样式 标题 1 + 首行缩进:  2 字符 段前: 1 行 段后: 1 行"/>
    <w:basedOn w:val="3"/>
    <w:autoRedefine/>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03">
    <w:name w:val="Char Char Char Char Char Char Char Char Char Char Char Char Char Char Char Char Char Char Char Char Char Char Char Char Char Char Char Char"/>
    <w:basedOn w:val="1"/>
    <w:qFormat/>
    <w:uiPriority w:val="0"/>
    <w:pPr>
      <w:ind w:firstLine="617" w:firstLineChars="257"/>
    </w:pPr>
    <w:rPr>
      <w:rFonts w:ascii="仿宋_GB2312" w:hAnsi="Tahoma" w:eastAsia="仿宋_GB2312" w:cs="Arial"/>
      <w:sz w:val="24"/>
    </w:rPr>
  </w:style>
  <w:style w:type="paragraph" w:customStyle="1" w:styleId="1904">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905">
    <w:name w:val="Section[0]"/>
    <w:autoRedefine/>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06">
    <w:name w:val="CellBodyItalic"/>
    <w:basedOn w:val="1"/>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07">
    <w:name w:val="批注文字1"/>
    <w:basedOn w:val="1"/>
    <w:autoRedefine/>
    <w:qFormat/>
    <w:uiPriority w:val="0"/>
    <w:pPr>
      <w:jc w:val="left"/>
    </w:pPr>
    <w:rPr>
      <w:rFonts w:ascii="宋体" w:hAnsi="宋体" w:eastAsia="Times New Roman"/>
      <w:kern w:val="0"/>
      <w:szCs w:val="21"/>
    </w:rPr>
  </w:style>
  <w:style w:type="paragraph" w:customStyle="1" w:styleId="1908">
    <w:name w:val="ymtitle"/>
    <w:basedOn w:val="1841"/>
    <w:qFormat/>
    <w:uiPriority w:val="0"/>
    <w:pPr>
      <w:spacing w:before="120" w:after="120" w:line="480" w:lineRule="atLeast"/>
      <w:ind w:firstLine="504"/>
      <w:jc w:val="both"/>
    </w:pPr>
    <w:rPr>
      <w:b/>
      <w:spacing w:val="0"/>
    </w:rPr>
  </w:style>
  <w:style w:type="paragraph" w:customStyle="1" w:styleId="1909">
    <w:name w:val="第二级"/>
    <w:basedOn w:val="4"/>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0">
    <w:name w:val="SideBar"/>
    <w:basedOn w:val="1"/>
    <w:autoRedefine/>
    <w:qFormat/>
    <w:uiPriority w:val="0"/>
    <w:pPr>
      <w:widowControl/>
      <w:spacing w:before="120"/>
      <w:jc w:val="left"/>
    </w:pPr>
    <w:rPr>
      <w:rFonts w:ascii="New Century Schlbk" w:hAnsi="New Century Schlbk"/>
      <w:kern w:val="0"/>
      <w:sz w:val="22"/>
    </w:rPr>
  </w:style>
  <w:style w:type="paragraph" w:customStyle="1" w:styleId="1911">
    <w:name w:val="表内正文"/>
    <w:basedOn w:val="1"/>
    <w:autoRedefine/>
    <w:qFormat/>
    <w:uiPriority w:val="0"/>
    <w:pPr>
      <w:keepNext/>
      <w:widowControl/>
      <w:adjustRightInd w:val="0"/>
      <w:spacing w:beforeLines="50"/>
      <w:jc w:val="left"/>
      <w:textAlignment w:val="baseline"/>
    </w:pPr>
    <w:rPr>
      <w:rFonts w:ascii="宋体" w:hAnsi="宋体"/>
      <w:kern w:val="0"/>
      <w:szCs w:val="21"/>
    </w:rPr>
  </w:style>
  <w:style w:type="paragraph" w:customStyle="1" w:styleId="1912">
    <w:name w:val="Char1 Char Char Char Char Char Char Char Char Char Char Char"/>
    <w:basedOn w:val="1"/>
    <w:qFormat/>
    <w:uiPriority w:val="0"/>
    <w:pPr>
      <w:pageBreakBefore/>
      <w:tabs>
        <w:tab w:val="left" w:pos="432"/>
      </w:tabs>
      <w:ind w:left="432" w:hanging="432"/>
      <w:jc w:val="left"/>
    </w:pPr>
    <w:rPr>
      <w:rFonts w:ascii="Tahoma" w:hAnsi="Tahoma"/>
      <w:sz w:val="24"/>
      <w:szCs w:val="20"/>
    </w:rPr>
  </w:style>
  <w:style w:type="paragraph" w:customStyle="1" w:styleId="1913">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4">
    <w:name w:val="Char Char Char Char Char Char"/>
    <w:basedOn w:val="1"/>
    <w:autoRedefine/>
    <w:qFormat/>
    <w:uiPriority w:val="0"/>
    <w:pPr>
      <w:adjustRightInd w:val="0"/>
      <w:spacing w:line="360" w:lineRule="auto"/>
    </w:pPr>
    <w:rPr>
      <w:szCs w:val="20"/>
    </w:rPr>
  </w:style>
  <w:style w:type="paragraph" w:customStyle="1" w:styleId="1915">
    <w:name w:val="Char7"/>
    <w:basedOn w:val="1"/>
    <w:autoRedefine/>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16">
    <w:name w:val="编号"/>
    <w:basedOn w:val="6"/>
    <w:qFormat/>
    <w:uiPriority w:val="0"/>
    <w:pPr>
      <w:widowControl w:val="0"/>
      <w:spacing w:line="360" w:lineRule="auto"/>
      <w:ind w:left="1260" w:hanging="420"/>
    </w:pPr>
    <w:rPr>
      <w:rFonts w:eastAsia="宋体"/>
      <w:kern w:val="2"/>
      <w:szCs w:val="24"/>
    </w:rPr>
  </w:style>
  <w:style w:type="paragraph" w:customStyle="1" w:styleId="1917">
    <w:name w:val="Section[1]"/>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18">
    <w:name w:val="题注[858D7CFB-ED40-4347-BF05-701D383B685F][858D7CFB-ED40-4347-BF05-701D383B685F]"/>
    <w:basedOn w:val="1"/>
    <w:next w:val="1"/>
    <w:autoRedefine/>
    <w:qFormat/>
    <w:locked/>
    <w:uiPriority w:val="0"/>
    <w:pPr>
      <w:suppressAutoHyphens/>
      <w:jc w:val="left"/>
    </w:pPr>
    <w:rPr>
      <w:rFonts w:ascii="Arial" w:hAnsi="Arial" w:eastAsia="黑体"/>
      <w:kern w:val="1"/>
      <w:sz w:val="20"/>
      <w:szCs w:val="20"/>
      <w:lang w:eastAsia="ar-SA"/>
    </w:rPr>
  </w:style>
  <w:style w:type="paragraph" w:customStyle="1" w:styleId="1919">
    <w:name w:val="样式1 样式 标题 2 + 段前: 0行"/>
    <w:basedOn w:val="4"/>
    <w:next w:val="1"/>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0">
    <w:name w:val="样式  + 左侧:  2 字符 首行缩进:  2 字符"/>
    <w:basedOn w:val="1"/>
    <w:autoRedefine/>
    <w:qFormat/>
    <w:uiPriority w:val="0"/>
    <w:pPr>
      <w:spacing w:line="360" w:lineRule="auto"/>
      <w:ind w:firstLine="200" w:firstLineChars="200"/>
    </w:pPr>
    <w:rPr>
      <w:sz w:val="24"/>
    </w:rPr>
  </w:style>
  <w:style w:type="paragraph" w:customStyle="1" w:styleId="1921">
    <w:name w:val="样式1-5"/>
    <w:basedOn w:val="1"/>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2">
    <w:name w:val="TableNumber"/>
    <w:basedOn w:val="1"/>
    <w:next w:val="1923"/>
    <w:autoRedefine/>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3">
    <w:name w:val="TableTitle"/>
    <w:basedOn w:val="1922"/>
    <w:autoRedefine/>
    <w:qFormat/>
    <w:uiPriority w:val="0"/>
    <w:pPr>
      <w:spacing w:before="0" w:after="120"/>
    </w:pPr>
  </w:style>
  <w:style w:type="paragraph" w:customStyle="1" w:styleId="1924">
    <w:name w:val="Body Indent Bullet 2"/>
    <w:basedOn w:val="1925"/>
    <w:autoRedefine/>
    <w:qFormat/>
    <w:uiPriority w:val="0"/>
    <w:pPr>
      <w:tabs>
        <w:tab w:val="left" w:pos="420"/>
        <w:tab w:val="left" w:pos="1260"/>
      </w:tabs>
      <w:ind w:left="1260"/>
    </w:pPr>
    <w:rPr>
      <w:lang w:eastAsia="en-US"/>
    </w:rPr>
  </w:style>
  <w:style w:type="paragraph" w:customStyle="1" w:styleId="1925">
    <w:name w:val="Body Indent Bullet 1"/>
    <w:basedOn w:val="1926"/>
    <w:autoRedefine/>
    <w:qFormat/>
    <w:uiPriority w:val="0"/>
    <w:pPr>
      <w:tabs>
        <w:tab w:val="left" w:pos="420"/>
      </w:tabs>
      <w:spacing w:before="60" w:after="60"/>
      <w:ind w:left="420" w:hanging="420"/>
    </w:pPr>
  </w:style>
  <w:style w:type="paragraph" w:customStyle="1" w:styleId="1926">
    <w:name w:val="Body Indent"/>
    <w:basedOn w:val="1"/>
    <w:autoRedefine/>
    <w:qFormat/>
    <w:uiPriority w:val="0"/>
    <w:pPr>
      <w:widowControl/>
      <w:spacing w:before="180" w:after="120"/>
      <w:ind w:left="2520"/>
      <w:jc w:val="left"/>
    </w:pPr>
    <w:rPr>
      <w:rFonts w:ascii="宋体" w:hAnsi="宋体"/>
      <w:kern w:val="0"/>
      <w:sz w:val="22"/>
      <w:szCs w:val="20"/>
    </w:rPr>
  </w:style>
  <w:style w:type="paragraph" w:customStyle="1" w:styleId="1927">
    <w:name w:val="表格文字2"/>
    <w:basedOn w:val="1928"/>
    <w:autoRedefine/>
    <w:qFormat/>
    <w:uiPriority w:val="0"/>
    <w:pPr>
      <w:widowControl w:val="0"/>
      <w:ind w:right="-24" w:rightChars="-10"/>
    </w:pPr>
    <w:rPr>
      <w:rFonts w:ascii="宋体" w:hAnsi="宋体" w:eastAsia="方正楷体简体" w:cs="Arial"/>
      <w:bCs/>
      <w:spacing w:val="-4"/>
      <w:kern w:val="2"/>
      <w:szCs w:val="24"/>
    </w:rPr>
  </w:style>
  <w:style w:type="paragraph" w:customStyle="1" w:styleId="1928">
    <w:name w:val="表格文字"/>
    <w:next w:val="34"/>
    <w:autoRedefine/>
    <w:qFormat/>
    <w:uiPriority w:val="0"/>
    <w:pPr>
      <w:jc w:val="center"/>
    </w:pPr>
    <w:rPr>
      <w:rFonts w:ascii="Times New Roman" w:hAnsi="Times New Roman" w:eastAsia="楷体_GB2312" w:cs="Times New Roman"/>
      <w:sz w:val="24"/>
      <w:lang w:val="en-US" w:eastAsia="zh-CN" w:bidi="ar-SA"/>
    </w:rPr>
  </w:style>
  <w:style w:type="paragraph" w:customStyle="1" w:styleId="1929">
    <w:name w:val="正文－恩普"/>
    <w:basedOn w:val="6"/>
    <w:autoRedefine/>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0">
    <w:name w:val="标题下顺序"/>
    <w:basedOn w:val="1"/>
    <w:autoRedefine/>
    <w:qFormat/>
    <w:uiPriority w:val="0"/>
    <w:pPr>
      <w:spacing w:beforeLines="50" w:line="0" w:lineRule="atLeast"/>
      <w:ind w:left="2700"/>
      <w:jc w:val="left"/>
    </w:pPr>
    <w:rPr>
      <w:rFonts w:ascii="宋体" w:hAnsi="宋体"/>
      <w:sz w:val="28"/>
      <w:szCs w:val="20"/>
    </w:rPr>
  </w:style>
  <w:style w:type="paragraph" w:customStyle="1" w:styleId="1931">
    <w:name w:val="样式 HS-正文3 + 左侧:  0.7 厘米 悬挂缩进: 3.97 字符"/>
    <w:basedOn w:val="1"/>
    <w:autoRedefine/>
    <w:qFormat/>
    <w:uiPriority w:val="0"/>
    <w:pPr>
      <w:tabs>
        <w:tab w:val="left" w:pos="840"/>
      </w:tabs>
      <w:ind w:left="840" w:hanging="420"/>
    </w:pPr>
    <w:rPr>
      <w:rFonts w:eastAsia="方正楷体简体"/>
      <w:sz w:val="28"/>
    </w:rPr>
  </w:style>
  <w:style w:type="paragraph" w:customStyle="1" w:styleId="1932">
    <w:name w:val="四十投标标题4"/>
    <w:autoRedefine/>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3">
    <w:name w:val="正文符号1"/>
    <w:basedOn w:val="1"/>
    <w:autoRedefine/>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4">
    <w:name w:val="CAUTION Heading"/>
    <w:basedOn w:val="1"/>
    <w:autoRedefine/>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35">
    <w:name w:val="TOC4"/>
    <w:basedOn w:val="1936"/>
    <w:autoRedefine/>
    <w:qFormat/>
    <w:uiPriority w:val="0"/>
    <w:pPr>
      <w:ind w:left="1701"/>
    </w:pPr>
  </w:style>
  <w:style w:type="paragraph" w:customStyle="1" w:styleId="1936">
    <w:name w:val="TOC3"/>
    <w:basedOn w:val="1"/>
    <w:autoRedefine/>
    <w:qFormat/>
    <w:uiPriority w:val="0"/>
    <w:pPr>
      <w:widowControl/>
      <w:spacing w:afterLines="50" w:line="360" w:lineRule="exact"/>
    </w:pPr>
    <w:rPr>
      <w:rFonts w:ascii="方正仿宋简体" w:hAnsi="宋体" w:eastAsia="方正仿宋简体" w:cs="Arial"/>
      <w:color w:val="000000"/>
      <w:kern w:val="0"/>
      <w:sz w:val="28"/>
      <w:szCs w:val="28"/>
    </w:rPr>
  </w:style>
  <w:style w:type="paragraph" w:customStyle="1" w:styleId="1937">
    <w:name w:val="body"/>
    <w:basedOn w:val="1"/>
    <w:autoRedefine/>
    <w:semiHidden/>
    <w:qFormat/>
    <w:uiPriority w:val="0"/>
    <w:pPr>
      <w:adjustRightInd w:val="0"/>
      <w:spacing w:after="120"/>
      <w:jc w:val="left"/>
      <w:textAlignment w:val="baseline"/>
    </w:pPr>
    <w:rPr>
      <w:rFonts w:ascii="宋体" w:hAnsi="宋体"/>
      <w:kern w:val="0"/>
      <w:sz w:val="24"/>
      <w:szCs w:val="20"/>
    </w:rPr>
  </w:style>
  <w:style w:type="paragraph" w:customStyle="1" w:styleId="1938">
    <w:name w:val="样式 Times New Roman 首行缩进:  2 字符 左  2 字符"/>
    <w:basedOn w:val="1"/>
    <w:autoRedefine/>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39">
    <w:name w:val="Annexe"/>
    <w:basedOn w:val="1"/>
    <w:autoRedefine/>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0">
    <w:name w:val="Char Char Char Char Char Char Char Char Char Char"/>
    <w:basedOn w:val="1"/>
    <w:autoRedefine/>
    <w:qFormat/>
    <w:uiPriority w:val="0"/>
    <w:rPr>
      <w:szCs w:val="20"/>
    </w:rPr>
  </w:style>
  <w:style w:type="paragraph" w:customStyle="1" w:styleId="1941">
    <w:name w:val="CM7"/>
    <w:basedOn w:val="109"/>
    <w:next w:val="109"/>
    <w:autoRedefine/>
    <w:qFormat/>
    <w:uiPriority w:val="0"/>
    <w:pPr>
      <w:spacing w:line="283" w:lineRule="atLeast"/>
    </w:pPr>
    <w:rPr>
      <w:rFonts w:ascii="黑体...." w:hAnsi="Calibri" w:eastAsia="黑体...." w:cs="Times New Roman"/>
      <w:color w:val="auto"/>
      <w:lang w:eastAsia="zh-TW"/>
    </w:rPr>
  </w:style>
  <w:style w:type="paragraph" w:customStyle="1" w:styleId="1942">
    <w:name w:val="È±Ê¡ÎÄ±¾"/>
    <w:basedOn w:val="1"/>
    <w:autoRedefine/>
    <w:qFormat/>
    <w:uiPriority w:val="0"/>
    <w:pPr>
      <w:widowControl/>
      <w:overflowPunct w:val="0"/>
      <w:autoSpaceDE w:val="0"/>
      <w:autoSpaceDN w:val="0"/>
      <w:adjustRightInd w:val="0"/>
      <w:jc w:val="left"/>
      <w:textAlignment w:val="baseline"/>
    </w:pPr>
    <w:rPr>
      <w:kern w:val="0"/>
      <w:sz w:val="24"/>
      <w:szCs w:val="20"/>
    </w:rPr>
  </w:style>
  <w:style w:type="paragraph" w:customStyle="1" w:styleId="1943">
    <w:name w:val="Char4"/>
    <w:basedOn w:val="1"/>
    <w:autoRedefine/>
    <w:qFormat/>
    <w:uiPriority w:val="0"/>
    <w:pPr>
      <w:tabs>
        <w:tab w:val="left" w:pos="360"/>
      </w:tabs>
    </w:pPr>
    <w:rPr>
      <w:sz w:val="24"/>
    </w:rPr>
  </w:style>
  <w:style w:type="paragraph" w:customStyle="1" w:styleId="1944">
    <w:name w:val="Char Char Char"/>
    <w:basedOn w:val="1"/>
    <w:autoRedefine/>
    <w:qFormat/>
    <w:uiPriority w:val="0"/>
    <w:rPr>
      <w:rFonts w:ascii="Tahoma" w:hAnsi="Tahoma" w:eastAsia="方正楷体简体" w:cs="Arial"/>
      <w:sz w:val="24"/>
      <w:szCs w:val="20"/>
    </w:rPr>
  </w:style>
  <w:style w:type="paragraph" w:customStyle="1" w:styleId="1945">
    <w:name w:val="表身（左）"/>
    <w:autoRedefine/>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46">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47">
    <w:name w:val="font7"/>
    <w:basedOn w:val="1"/>
    <w:autoRedefine/>
    <w:qFormat/>
    <w:uiPriority w:val="0"/>
    <w:pPr>
      <w:widowControl/>
      <w:spacing w:before="100" w:beforeAutospacing="1" w:after="100" w:afterAutospacing="1"/>
      <w:jc w:val="left"/>
    </w:pPr>
    <w:rPr>
      <w:b/>
      <w:bCs/>
      <w:i/>
      <w:iCs/>
      <w:kern w:val="0"/>
      <w:sz w:val="20"/>
      <w:szCs w:val="20"/>
    </w:rPr>
  </w:style>
  <w:style w:type="paragraph" w:customStyle="1" w:styleId="1948">
    <w:name w:val="样式 (西文) 宋体 (中文) 仿宋_GB2312 行距: 固定值 24 磅 首行缩进:  2.12 字符"/>
    <w:basedOn w:val="1"/>
    <w:autoRedefine/>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49">
    <w:name w:val="内容-表头（四号字）"/>
    <w:basedOn w:val="1950"/>
    <w:autoRedefine/>
    <w:qFormat/>
    <w:uiPriority w:val="99"/>
  </w:style>
  <w:style w:type="paragraph" w:customStyle="1" w:styleId="1950">
    <w:name w:val="内容-表头（小四号字）"/>
    <w:basedOn w:val="1"/>
    <w:autoRedefine/>
    <w:qFormat/>
    <w:uiPriority w:val="99"/>
    <w:pPr>
      <w:jc w:val="center"/>
    </w:pPr>
    <w:rPr>
      <w:rFonts w:ascii="宋体" w:hAnsi="宋体" w:cs="黑体"/>
      <w:b/>
      <w:sz w:val="24"/>
    </w:rPr>
  </w:style>
  <w:style w:type="paragraph" w:customStyle="1" w:styleId="1951">
    <w:name w:val="招标文件1.1.1"/>
    <w:autoRedefine/>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2">
    <w:name w:val="Char23"/>
    <w:basedOn w:val="1"/>
    <w:autoRedefine/>
    <w:qFormat/>
    <w:uiPriority w:val="0"/>
    <w:pPr>
      <w:spacing w:line="360" w:lineRule="auto"/>
      <w:ind w:firstLine="200" w:firstLineChars="200"/>
      <w:jc w:val="left"/>
    </w:pPr>
    <w:rPr>
      <w:rFonts w:ascii="Tahoma" w:hAnsi="Tahoma"/>
      <w:sz w:val="24"/>
      <w:szCs w:val="20"/>
    </w:rPr>
  </w:style>
  <w:style w:type="paragraph" w:customStyle="1" w:styleId="1953">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54">
    <w:name w:val="项目符号1"/>
    <w:basedOn w:val="1"/>
    <w:autoRedefine/>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55">
    <w:name w:val="CM21"/>
    <w:basedOn w:val="109"/>
    <w:next w:val="109"/>
    <w:autoRedefine/>
    <w:qFormat/>
    <w:uiPriority w:val="0"/>
    <w:rPr>
      <w:rFonts w:ascii="黑体...." w:hAnsi="Calibri" w:eastAsia="黑体...." w:cs="Times New Roman"/>
      <w:color w:val="auto"/>
      <w:lang w:eastAsia="zh-TW"/>
    </w:rPr>
  </w:style>
  <w:style w:type="paragraph" w:customStyle="1" w:styleId="1956">
    <w:name w:val="表文2"/>
    <w:basedOn w:val="1"/>
    <w:autoRedefine/>
    <w:qFormat/>
    <w:uiPriority w:val="0"/>
    <w:pPr>
      <w:jc w:val="left"/>
    </w:pPr>
    <w:rPr>
      <w:rFonts w:eastAsia="PMingLiU"/>
      <w:sz w:val="28"/>
      <w:szCs w:val="20"/>
      <w:lang w:eastAsia="zh-TW"/>
    </w:rPr>
  </w:style>
  <w:style w:type="paragraph" w:customStyle="1" w:styleId="1957">
    <w:name w:val="CM59"/>
    <w:basedOn w:val="109"/>
    <w:next w:val="109"/>
    <w:autoRedefine/>
    <w:qFormat/>
    <w:uiPriority w:val="0"/>
    <w:pPr>
      <w:spacing w:line="468" w:lineRule="atLeast"/>
    </w:pPr>
    <w:rPr>
      <w:rFonts w:ascii="黑体" w:eastAsia="黑体" w:cs="Times New Roman"/>
      <w:color w:val="auto"/>
    </w:rPr>
  </w:style>
  <w:style w:type="paragraph" w:customStyle="1" w:styleId="1958">
    <w:name w:val="1."/>
    <w:basedOn w:val="1"/>
    <w:autoRedefine/>
    <w:qFormat/>
    <w:uiPriority w:val="0"/>
    <w:pPr>
      <w:spacing w:line="360" w:lineRule="auto"/>
      <w:ind w:firstLine="480" w:firstLineChars="200"/>
    </w:pPr>
    <w:rPr>
      <w:sz w:val="24"/>
    </w:rPr>
  </w:style>
  <w:style w:type="paragraph" w:customStyle="1" w:styleId="1959">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0">
    <w:name w:val="文档标题"/>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1">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2">
    <w:name w:val="样式 02"/>
    <w:basedOn w:val="34"/>
    <w:autoRedefine/>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63">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6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65">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66">
    <w:name w:val="Signature Title"/>
    <w:basedOn w:val="1"/>
    <w:next w:val="58"/>
    <w:autoRedefine/>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6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68">
    <w:name w:val="S01-General"/>
    <w:basedOn w:val="1"/>
    <w:next w:val="1"/>
    <w:semiHidden/>
    <w:qFormat/>
    <w:uiPriority w:val="0"/>
    <w:pPr>
      <w:widowControl/>
      <w:jc w:val="left"/>
    </w:pPr>
    <w:rPr>
      <w:rFonts w:ascii="Arial" w:hAnsi="Arial"/>
      <w:kern w:val="0"/>
      <w:sz w:val="22"/>
      <w:szCs w:val="20"/>
      <w:lang w:eastAsia="en-US"/>
    </w:rPr>
  </w:style>
  <w:style w:type="paragraph" w:customStyle="1" w:styleId="1969">
    <w:name w:val="Chinese-H3"/>
    <w:basedOn w:val="1"/>
    <w:autoRedefine/>
    <w:qFormat/>
    <w:uiPriority w:val="0"/>
    <w:pPr>
      <w:widowControl/>
      <w:tabs>
        <w:tab w:val="left" w:pos="3065"/>
      </w:tabs>
      <w:ind w:left="851"/>
    </w:pPr>
    <w:rPr>
      <w:b/>
      <w:kern w:val="0"/>
      <w:sz w:val="24"/>
      <w:lang w:eastAsia="zh-TW"/>
    </w:rPr>
  </w:style>
  <w:style w:type="paragraph" w:customStyle="1" w:styleId="1970">
    <w:name w:val="九号线项目符号"/>
    <w:basedOn w:val="1"/>
    <w:autoRedefine/>
    <w:qFormat/>
    <w:uiPriority w:val="0"/>
    <w:pPr>
      <w:tabs>
        <w:tab w:val="left" w:pos="620"/>
      </w:tabs>
      <w:spacing w:line="360" w:lineRule="auto"/>
      <w:ind w:left="620" w:hanging="420"/>
      <w:jc w:val="left"/>
    </w:pPr>
    <w:rPr>
      <w:sz w:val="24"/>
    </w:rPr>
  </w:style>
  <w:style w:type="paragraph" w:customStyle="1" w:styleId="1971">
    <w:name w:val="小a"/>
    <w:basedOn w:val="1"/>
    <w:qFormat/>
    <w:uiPriority w:val="0"/>
    <w:pPr>
      <w:spacing w:line="480" w:lineRule="atLeast"/>
      <w:ind w:left="2665" w:hanging="284"/>
    </w:pPr>
    <w:rPr>
      <w:rFonts w:ascii="DFKai-SB" w:eastAsia="DFKai-SB"/>
      <w:sz w:val="26"/>
      <w:szCs w:val="20"/>
      <w:lang w:eastAsia="zh-TW"/>
    </w:rPr>
  </w:style>
  <w:style w:type="paragraph" w:customStyle="1" w:styleId="1972">
    <w:name w:val="point-2"/>
    <w:basedOn w:val="1"/>
    <w:qFormat/>
    <w:uiPriority w:val="0"/>
    <w:pPr>
      <w:widowControl/>
      <w:tabs>
        <w:tab w:val="left" w:pos="1985"/>
      </w:tabs>
      <w:ind w:left="1985" w:hanging="567"/>
    </w:pPr>
    <w:rPr>
      <w:rFonts w:eastAsia="方正楷体简体"/>
      <w:kern w:val="0"/>
      <w:sz w:val="24"/>
      <w:lang w:eastAsia="zh-TW"/>
    </w:rPr>
  </w:style>
  <w:style w:type="paragraph" w:customStyle="1" w:styleId="1973">
    <w:name w:val="表文"/>
    <w:basedOn w:val="1"/>
    <w:qFormat/>
    <w:uiPriority w:val="0"/>
    <w:pPr>
      <w:jc w:val="center"/>
    </w:pPr>
    <w:rPr>
      <w:rFonts w:eastAsia="PMingLiU"/>
      <w:sz w:val="28"/>
      <w:szCs w:val="20"/>
      <w:lang w:eastAsia="zh-TW"/>
    </w:rPr>
  </w:style>
  <w:style w:type="paragraph" w:customStyle="1" w:styleId="197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75">
    <w:name w:val="公司名称"/>
    <w:autoRedefine/>
    <w:qFormat/>
    <w:uiPriority w:val="0"/>
    <w:pPr>
      <w:jc w:val="center"/>
    </w:pPr>
    <w:rPr>
      <w:rFonts w:ascii="Arial" w:hAnsi="Arial" w:eastAsia="宋体" w:cs="Times New Roman"/>
      <w:b/>
      <w:sz w:val="28"/>
      <w:szCs w:val="44"/>
      <w:lang w:val="en-US" w:eastAsia="zh-CN" w:bidi="ar-SA"/>
    </w:rPr>
  </w:style>
  <w:style w:type="paragraph" w:customStyle="1" w:styleId="1976">
    <w:name w:val="标题一"/>
    <w:basedOn w:val="3"/>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77">
    <w:name w:val="级别7"/>
    <w:basedOn w:val="1"/>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78">
    <w:name w:val="样式1"/>
    <w:basedOn w:val="8"/>
    <w:autoRedefine/>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79">
    <w:name w:val="节一"/>
    <w:basedOn w:val="4"/>
    <w:next w:val="1"/>
    <w:qFormat/>
    <w:uiPriority w:val="0"/>
    <w:pPr>
      <w:spacing w:before="0" w:after="120" w:line="415" w:lineRule="auto"/>
      <w:ind w:left="993"/>
    </w:pPr>
    <w:rPr>
      <w:rFonts w:ascii="宋体" w:hAnsi="宋体" w:eastAsia="宋体"/>
      <w:b w:val="0"/>
      <w:bCs w:val="0"/>
      <w:sz w:val="30"/>
      <w:szCs w:val="20"/>
    </w:rPr>
  </w:style>
  <w:style w:type="paragraph" w:customStyle="1" w:styleId="1980">
    <w:name w:val="Table_Legend"/>
    <w:basedOn w:val="1"/>
    <w:next w:val="1"/>
    <w:autoRedefine/>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1">
    <w:name w:val="Char1 Char Char Char Char Char Char1"/>
    <w:basedOn w:val="1"/>
    <w:autoRedefine/>
    <w:qFormat/>
    <w:uiPriority w:val="0"/>
    <w:pPr>
      <w:spacing w:before="280" w:after="290" w:line="360" w:lineRule="auto"/>
      <w:ind w:firstLine="360" w:firstLineChars="150"/>
    </w:pPr>
    <w:rPr>
      <w:rFonts w:ascii="Tahoma" w:hAnsi="Tahoma"/>
      <w:sz w:val="24"/>
      <w:szCs w:val="20"/>
    </w:rPr>
  </w:style>
  <w:style w:type="paragraph" w:customStyle="1" w:styleId="1982">
    <w:name w:val="pic"/>
    <w:basedOn w:val="1549"/>
    <w:autoRedefine/>
    <w:qFormat/>
    <w:uiPriority w:val="99"/>
    <w:pPr>
      <w:ind w:firstLine="0" w:firstLineChars="0"/>
      <w:jc w:val="center"/>
    </w:pPr>
    <w:rPr>
      <w:rFonts w:ascii="Calibri" w:hAnsi="Calibri"/>
      <w:color w:val="000000"/>
      <w:szCs w:val="18"/>
    </w:rPr>
  </w:style>
  <w:style w:type="paragraph" w:customStyle="1" w:styleId="1983">
    <w:name w:val="标注类项目符号"/>
    <w:basedOn w:val="1"/>
    <w:autoRedefine/>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84">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85">
    <w:name w:val="Char Char Char Char Char Char Char Char Char1 Char"/>
    <w:basedOn w:val="26"/>
    <w:autoRedefine/>
    <w:qFormat/>
    <w:uiPriority w:val="0"/>
    <w:pPr>
      <w:adjustRightInd w:val="0"/>
      <w:snapToGrid w:val="0"/>
      <w:spacing w:line="360" w:lineRule="auto"/>
    </w:pPr>
    <w:rPr>
      <w:rFonts w:ascii="Tahoma" w:hAnsi="Tahoma"/>
      <w:sz w:val="24"/>
      <w:szCs w:val="24"/>
    </w:rPr>
  </w:style>
  <w:style w:type="paragraph" w:customStyle="1" w:styleId="1986">
    <w:name w:val="DC-正文"/>
    <w:basedOn w:val="1"/>
    <w:qFormat/>
    <w:uiPriority w:val="0"/>
    <w:pPr>
      <w:spacing w:line="360" w:lineRule="auto"/>
      <w:ind w:firstLine="200" w:firstLineChars="200"/>
    </w:pPr>
    <w:rPr>
      <w:sz w:val="24"/>
    </w:rPr>
  </w:style>
  <w:style w:type="paragraph" w:customStyle="1" w:styleId="1987">
    <w:name w:val="标注类"/>
    <w:basedOn w:val="1"/>
    <w:autoRedefine/>
    <w:qFormat/>
    <w:uiPriority w:val="0"/>
    <w:pPr>
      <w:spacing w:beforeLines="50" w:afterLines="50" w:line="360" w:lineRule="auto"/>
      <w:ind w:firstLine="482"/>
    </w:pPr>
    <w:rPr>
      <w:rFonts w:eastAsia="方正楷体简体"/>
      <w:sz w:val="24"/>
    </w:rPr>
  </w:style>
  <w:style w:type="paragraph" w:customStyle="1" w:styleId="1988">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89">
    <w:name w:val="标准_款"/>
    <w:basedOn w:val="1"/>
    <w:autoRedefine/>
    <w:qFormat/>
    <w:uiPriority w:val="99"/>
    <w:pPr>
      <w:tabs>
        <w:tab w:val="left" w:pos="0"/>
        <w:tab w:val="left" w:pos="1620"/>
      </w:tabs>
      <w:ind w:left="1620" w:leftChars="600" w:hanging="360" w:hangingChars="200"/>
      <w:jc w:val="left"/>
    </w:pPr>
    <w:rPr>
      <w:szCs w:val="20"/>
    </w:rPr>
  </w:style>
  <w:style w:type="paragraph" w:customStyle="1" w:styleId="1990">
    <w:name w:val="Table_Sm_Heading_Center"/>
    <w:basedOn w:val="1"/>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1">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2">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3">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994">
    <w:name w:val="CM23"/>
    <w:basedOn w:val="109"/>
    <w:next w:val="109"/>
    <w:qFormat/>
    <w:uiPriority w:val="0"/>
    <w:rPr>
      <w:rFonts w:ascii="黑体...." w:hAnsi="Calibri" w:eastAsia="黑体...." w:cs="Times New Roman"/>
      <w:color w:val="auto"/>
      <w:lang w:eastAsia="zh-TW"/>
    </w:rPr>
  </w:style>
  <w:style w:type="paragraph" w:customStyle="1" w:styleId="1995">
    <w:name w:val="标注类项目符号1"/>
    <w:basedOn w:val="1"/>
    <w:autoRedefine/>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1996">
    <w:name w:val="默认段落字体 Para Char Char Char Char Char"/>
    <w:basedOn w:val="1"/>
    <w:autoRedefine/>
    <w:qFormat/>
    <w:uiPriority w:val="0"/>
    <w:pPr>
      <w:jc w:val="left"/>
    </w:pPr>
    <w:rPr>
      <w:rFonts w:ascii="宋体" w:hAnsi="宋体"/>
      <w:b/>
      <w:color w:val="000000"/>
      <w:sz w:val="24"/>
    </w:rPr>
  </w:style>
  <w:style w:type="paragraph" w:customStyle="1" w:styleId="1997">
    <w:name w:val="表文字"/>
    <w:autoRedefine/>
    <w:qFormat/>
    <w:uiPriority w:val="0"/>
    <w:rPr>
      <w:rFonts w:ascii="宋体" w:hAnsi="Times New Roman" w:eastAsia="宋体" w:cs="Times New Roman"/>
      <w:kern w:val="2"/>
      <w:lang w:val="en-US" w:eastAsia="zh-CN" w:bidi="ar-SA"/>
    </w:rPr>
  </w:style>
  <w:style w:type="paragraph" w:customStyle="1" w:styleId="1998">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1999">
    <w:name w:val="(1)編號內文 字元"/>
    <w:basedOn w:val="2000"/>
    <w:autoRedefine/>
    <w:qFormat/>
    <w:uiPriority w:val="0"/>
    <w:pPr>
      <w:ind w:left="360" w:leftChars="150"/>
    </w:pPr>
    <w:rPr>
      <w:rFonts w:ascii="方正楷体简体" w:eastAsia="方正楷体简体"/>
      <w:lang w:eastAsia="zh-CN"/>
    </w:rPr>
  </w:style>
  <w:style w:type="paragraph" w:customStyle="1" w:styleId="2000">
    <w:name w:val="(1)編號 字元"/>
    <w:basedOn w:val="1"/>
    <w:autoRedefine/>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1">
    <w:name w:val="内容-图名（小四号字）"/>
    <w:basedOn w:val="1"/>
    <w:autoRedefine/>
    <w:qFormat/>
    <w:uiPriority w:val="99"/>
    <w:pPr>
      <w:jc w:val="center"/>
    </w:pPr>
    <w:rPr>
      <w:rFonts w:ascii="宋体" w:hAnsi="宋体" w:cs="黑体"/>
      <w:b/>
      <w:sz w:val="24"/>
    </w:rPr>
  </w:style>
  <w:style w:type="paragraph" w:customStyle="1" w:styleId="2002">
    <w:name w:val="样式29"/>
    <w:basedOn w:val="1"/>
    <w:autoRedefine/>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0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04">
    <w:name w:val="技术标题2"/>
    <w:basedOn w:val="1"/>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05">
    <w:name w:val="Level-2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06">
    <w:name w:val="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07">
    <w:name w:val="Point-4"/>
    <w:basedOn w:val="35"/>
    <w:autoRedefine/>
    <w:qFormat/>
    <w:uiPriority w:val="0"/>
    <w:pPr>
      <w:tabs>
        <w:tab w:val="left" w:pos="720"/>
      </w:tabs>
      <w:ind w:hanging="720" w:firstLineChars="0"/>
    </w:pPr>
    <w:rPr>
      <w:kern w:val="0"/>
      <w:sz w:val="24"/>
      <w:szCs w:val="20"/>
    </w:rPr>
  </w:style>
  <w:style w:type="paragraph" w:customStyle="1" w:styleId="2008">
    <w:name w:val="样式 Arial 首行缩进:  2 字符"/>
    <w:basedOn w:val="1"/>
    <w:autoRedefine/>
    <w:qFormat/>
    <w:uiPriority w:val="0"/>
    <w:pPr>
      <w:ind w:firstLine="403" w:firstLineChars="200"/>
      <w:jc w:val="left"/>
    </w:pPr>
    <w:rPr>
      <w:rFonts w:ascii="宋体" w:hAnsi="宋体" w:cs="华文新魏"/>
      <w:szCs w:val="21"/>
    </w:rPr>
  </w:style>
  <w:style w:type="paragraph" w:customStyle="1" w:styleId="2009">
    <w:name w:val="Char Char Char Char Char Char Char Char Char Char Char"/>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0">
    <w:name w:val="Table_Text"/>
    <w:basedOn w:val="1"/>
    <w:autoRedefine/>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1">
    <w:name w:val="retrait1"/>
    <w:basedOn w:val="1"/>
    <w:autoRedefine/>
    <w:qFormat/>
    <w:uiPriority w:val="0"/>
    <w:pPr>
      <w:widowControl/>
      <w:spacing w:before="20" w:after="20"/>
      <w:ind w:left="284"/>
      <w:jc w:val="left"/>
    </w:pPr>
    <w:rPr>
      <w:rFonts w:ascii="Arial" w:hAnsi="Arial"/>
      <w:kern w:val="0"/>
      <w:sz w:val="24"/>
      <w:szCs w:val="20"/>
      <w:lang w:val="en-GB"/>
    </w:rPr>
  </w:style>
  <w:style w:type="paragraph" w:customStyle="1" w:styleId="2012">
    <w:name w:val="ZK_列表项目符号"/>
    <w:basedOn w:val="1"/>
    <w:next w:val="1"/>
    <w:autoRedefine/>
    <w:qFormat/>
    <w:uiPriority w:val="0"/>
    <w:pPr>
      <w:tabs>
        <w:tab w:val="left" w:pos="432"/>
        <w:tab w:val="left" w:pos="907"/>
      </w:tabs>
      <w:spacing w:line="300" w:lineRule="auto"/>
      <w:ind w:left="420"/>
    </w:pPr>
    <w:rPr>
      <w:sz w:val="24"/>
      <w:szCs w:val="20"/>
    </w:rPr>
  </w:style>
  <w:style w:type="paragraph" w:customStyle="1" w:styleId="2013">
    <w:name w:val="Char Char Char Char4"/>
    <w:basedOn w:val="1"/>
    <w:qFormat/>
    <w:uiPriority w:val="0"/>
    <w:pPr>
      <w:widowControl/>
      <w:jc w:val="left"/>
    </w:pPr>
    <w:rPr>
      <w:kern w:val="0"/>
      <w:sz w:val="24"/>
    </w:rPr>
  </w:style>
  <w:style w:type="paragraph" w:customStyle="1" w:styleId="2014">
    <w:name w:val="texte1"/>
    <w:basedOn w:val="1"/>
    <w:qFormat/>
    <w:uiPriority w:val="0"/>
    <w:pPr>
      <w:widowControl/>
      <w:tabs>
        <w:tab w:val="left" w:pos="851"/>
      </w:tabs>
      <w:ind w:left="567"/>
      <w:jc w:val="left"/>
    </w:pPr>
    <w:rPr>
      <w:rFonts w:ascii="Helv" w:hAnsi="Helv"/>
      <w:kern w:val="0"/>
      <w:sz w:val="20"/>
      <w:szCs w:val="20"/>
    </w:rPr>
  </w:style>
  <w:style w:type="paragraph" w:customStyle="1" w:styleId="2015">
    <w:name w:val="图表题注"/>
    <w:basedOn w:val="22"/>
    <w:next w:val="6"/>
    <w:autoRedefine/>
    <w:qFormat/>
    <w:uiPriority w:val="0"/>
    <w:pPr>
      <w:spacing w:before="152" w:after="160"/>
      <w:jc w:val="center"/>
    </w:pPr>
    <w:rPr>
      <w:rFonts w:ascii="Times New Roman" w:hAnsi="Times New Roman" w:eastAsia="宋体"/>
      <w:sz w:val="21"/>
    </w:rPr>
  </w:style>
  <w:style w:type="paragraph" w:customStyle="1" w:styleId="2016">
    <w:name w:val="Text(中)"/>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17">
    <w:name w:val="Chinese-H4"/>
    <w:basedOn w:val="1969"/>
    <w:autoRedefine/>
    <w:qFormat/>
    <w:uiPriority w:val="0"/>
    <w:pPr>
      <w:tabs>
        <w:tab w:val="clear" w:pos="3065"/>
      </w:tabs>
      <w:ind w:left="1418"/>
    </w:pPr>
  </w:style>
  <w:style w:type="paragraph" w:customStyle="1" w:styleId="2018">
    <w:name w:val="point-3"/>
    <w:basedOn w:val="35"/>
    <w:qFormat/>
    <w:uiPriority w:val="0"/>
    <w:pPr>
      <w:tabs>
        <w:tab w:val="left" w:pos="360"/>
      </w:tabs>
      <w:spacing w:line="360" w:lineRule="auto"/>
      <w:ind w:firstLine="0" w:firstLineChars="0"/>
    </w:pPr>
    <w:rPr>
      <w:kern w:val="0"/>
      <w:sz w:val="24"/>
      <w:szCs w:val="20"/>
    </w:rPr>
  </w:style>
  <w:style w:type="paragraph" w:customStyle="1" w:styleId="2019">
    <w:name w:val="Style Heading 1 + Justified"/>
    <w:basedOn w:val="3"/>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0">
    <w:name w:val="标题11"/>
    <w:basedOn w:val="3"/>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1">
    <w:name w:val="notesheadingintable"/>
    <w:basedOn w:val="1"/>
    <w:autoRedefine/>
    <w:qFormat/>
    <w:uiPriority w:val="0"/>
    <w:pPr>
      <w:keepNext/>
      <w:widowControl/>
      <w:spacing w:before="40" w:after="40"/>
      <w:jc w:val="left"/>
    </w:pPr>
    <w:rPr>
      <w:rFonts w:ascii="Arial" w:hAnsi="Arial" w:cs="Arial"/>
      <w:kern w:val="0"/>
      <w:sz w:val="18"/>
      <w:szCs w:val="18"/>
    </w:rPr>
  </w:style>
  <w:style w:type="paragraph" w:customStyle="1" w:styleId="2022">
    <w:name w:val="Retrait 1"/>
    <w:basedOn w:val="1"/>
    <w:autoRedefine/>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23">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24">
    <w:name w:val="样式 标题 4H4sect 1.2.3.4Ref Heading 1rh1sect 1.2.3.41Ref Head...1"/>
    <w:basedOn w:val="7"/>
    <w:next w:val="1"/>
    <w:qFormat/>
    <w:uiPriority w:val="0"/>
    <w:pPr>
      <w:spacing w:before="0" w:after="0" w:line="360" w:lineRule="auto"/>
    </w:pPr>
    <w:rPr>
      <w:rFonts w:ascii="Arial Unicode MS" w:hAnsi="Arial Unicode MS" w:cs="宋体"/>
      <w:sz w:val="24"/>
      <w:szCs w:val="24"/>
    </w:rPr>
  </w:style>
  <w:style w:type="paragraph" w:customStyle="1" w:styleId="2025">
    <w:name w:val="編號-(1)"/>
    <w:basedOn w:val="1"/>
    <w:autoRedefine/>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26">
    <w:name w:val="item list"/>
    <w:basedOn w:val="24"/>
    <w:autoRedefine/>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27">
    <w:name w:val="內文一"/>
    <w:basedOn w:val="1"/>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28">
    <w:name w:val="表格题注"/>
    <w:next w:val="1"/>
    <w:autoRedefine/>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29">
    <w:name w:val="A內文"/>
    <w:basedOn w:val="46"/>
    <w:autoRedefine/>
    <w:qFormat/>
    <w:uiPriority w:val="0"/>
    <w:pPr>
      <w:spacing w:line="500" w:lineRule="atLeast"/>
      <w:ind w:left="1843"/>
    </w:pPr>
    <w:rPr>
      <w:rFonts w:ascii="DFKai-SB" w:eastAsia="DFKai-SB" w:cs="Times New Roman"/>
      <w:sz w:val="26"/>
      <w:szCs w:val="26"/>
      <w:lang w:eastAsia="zh-TW"/>
    </w:rPr>
  </w:style>
  <w:style w:type="paragraph" w:customStyle="1" w:styleId="2030">
    <w:name w:val="南昌1号线一期正文居中"/>
    <w:basedOn w:val="2031"/>
    <w:next w:val="2031"/>
    <w:autoRedefine/>
    <w:qFormat/>
    <w:uiPriority w:val="0"/>
    <w:pPr>
      <w:jc w:val="center"/>
    </w:pPr>
    <w:rPr>
      <w:rFonts w:hAnsi="Times New Roman"/>
    </w:rPr>
  </w:style>
  <w:style w:type="paragraph" w:customStyle="1" w:styleId="2031">
    <w:name w:val="南昌1号线一期正文"/>
    <w:basedOn w:val="1"/>
    <w:autoRedefine/>
    <w:qFormat/>
    <w:uiPriority w:val="0"/>
    <w:pPr>
      <w:spacing w:line="360" w:lineRule="auto"/>
      <w:ind w:firstLine="482"/>
      <w:jc w:val="left"/>
    </w:pPr>
    <w:rPr>
      <w:rFonts w:ascii="宋体" w:hAnsi="宋体" w:cs="宋体"/>
      <w:sz w:val="24"/>
    </w:rPr>
  </w:style>
  <w:style w:type="paragraph" w:customStyle="1" w:styleId="2032">
    <w:name w:val="Main Heading"/>
    <w:autoRedefine/>
    <w:qFormat/>
    <w:uiPriority w:val="0"/>
    <w:pPr>
      <w:spacing w:after="60"/>
    </w:pPr>
    <w:rPr>
      <w:rFonts w:ascii="HPSansBold" w:hAnsi="HPSansBold" w:eastAsia="宋体" w:cs="Times New Roman"/>
      <w:sz w:val="36"/>
      <w:lang w:val="en-US" w:eastAsia="en-US" w:bidi="ar-SA"/>
    </w:rPr>
  </w:style>
  <w:style w:type="paragraph" w:customStyle="1" w:styleId="2033">
    <w:name w:val="样式 标题 4 + 首行缩进:  2 字符 右侧:  -0.1 字符"/>
    <w:basedOn w:val="7"/>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4">
    <w:name w:val="Char Char Char1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35">
    <w:name w:val="表项"/>
    <w:next w:val="1"/>
    <w:autoRedefine/>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36">
    <w:name w:val="表身（中）"/>
    <w:basedOn w:val="1"/>
    <w:qFormat/>
    <w:uiPriority w:val="0"/>
    <w:pPr>
      <w:widowControl/>
      <w:adjustRightInd w:val="0"/>
      <w:snapToGrid w:val="0"/>
      <w:spacing w:line="300" w:lineRule="auto"/>
      <w:jc w:val="center"/>
      <w:textAlignment w:val="center"/>
    </w:pPr>
    <w:rPr>
      <w:kern w:val="0"/>
      <w:sz w:val="18"/>
      <w:szCs w:val="20"/>
    </w:rPr>
  </w:style>
  <w:style w:type="paragraph" w:customStyle="1" w:styleId="2037">
    <w:name w:val="标书表格字体格式"/>
    <w:next w:val="1163"/>
    <w:autoRedefine/>
    <w:qFormat/>
    <w:uiPriority w:val="0"/>
    <w:rPr>
      <w:rFonts w:ascii="Times New Roman" w:hAnsi="Times New Roman" w:eastAsia="宋体" w:cs="Times New Roman"/>
      <w:kern w:val="2"/>
      <w:sz w:val="21"/>
      <w:szCs w:val="24"/>
      <w:lang w:val="en-US" w:eastAsia="zh-CN" w:bidi="ar-SA"/>
    </w:rPr>
  </w:style>
  <w:style w:type="paragraph" w:customStyle="1" w:styleId="2038">
    <w:name w:val="Table Text/Title"/>
    <w:basedOn w:val="1"/>
    <w:autoRedefine/>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39">
    <w:name w:val="IntitulŽCellul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0">
    <w:name w:val="zzz"/>
    <w:basedOn w:val="1"/>
    <w:autoRedefine/>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1">
    <w:name w:val="目录"/>
    <w:basedOn w:val="1"/>
    <w:autoRedefine/>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2">
    <w:name w:val="方框标题"/>
    <w:basedOn w:val="1"/>
    <w:next w:val="1"/>
    <w:autoRedefine/>
    <w:qFormat/>
    <w:uiPriority w:val="0"/>
    <w:pPr>
      <w:tabs>
        <w:tab w:val="left" w:pos="420"/>
      </w:tabs>
      <w:autoSpaceDE w:val="0"/>
      <w:autoSpaceDN w:val="0"/>
      <w:spacing w:line="360" w:lineRule="auto"/>
      <w:ind w:left="420" w:hanging="420"/>
    </w:pPr>
    <w:rPr>
      <w:rFonts w:eastAsia="黑体"/>
      <w:sz w:val="28"/>
    </w:rPr>
  </w:style>
  <w:style w:type="paragraph" w:customStyle="1" w:styleId="2043">
    <w:name w:val="1.內文"/>
    <w:basedOn w:val="35"/>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44">
    <w:name w:val="ZZT"/>
    <w:basedOn w:val="2045"/>
    <w:autoRedefine/>
    <w:qFormat/>
    <w:uiPriority w:val="0"/>
    <w:pPr>
      <w:ind w:left="400" w:firstLine="0"/>
    </w:pPr>
  </w:style>
  <w:style w:type="paragraph" w:customStyle="1" w:styleId="2045">
    <w:name w:val="ZTT"/>
    <w:basedOn w:val="1"/>
    <w:qFormat/>
    <w:uiPriority w:val="0"/>
    <w:pPr>
      <w:spacing w:line="300" w:lineRule="auto"/>
      <w:ind w:firstLine="200"/>
      <w:jc w:val="left"/>
    </w:pPr>
    <w:rPr>
      <w:rFonts w:ascii="Tahoma" w:hAnsi="Tahoma" w:eastAsia="幼圆"/>
      <w:spacing w:val="20"/>
      <w:szCs w:val="20"/>
    </w:rPr>
  </w:style>
  <w:style w:type="paragraph" w:customStyle="1" w:styleId="2046">
    <w:name w:val="(1)"/>
    <w:basedOn w:val="1772"/>
    <w:autoRedefine/>
    <w:qFormat/>
    <w:uiPriority w:val="0"/>
    <w:pPr>
      <w:spacing w:line="440" w:lineRule="atLeast"/>
      <w:ind w:left="1842" w:leftChars="590" w:hanging="426" w:hangingChars="164"/>
    </w:pPr>
  </w:style>
  <w:style w:type="paragraph" w:customStyle="1" w:styleId="2047">
    <w:name w:val="我的正文样式"/>
    <w:basedOn w:val="1"/>
    <w:qFormat/>
    <w:uiPriority w:val="0"/>
    <w:pPr>
      <w:spacing w:line="360" w:lineRule="auto"/>
      <w:ind w:firstLine="200" w:firstLineChars="200"/>
      <w:jc w:val="left"/>
    </w:pPr>
    <w:rPr>
      <w:rFonts w:ascii="宋体" w:hAnsi="宋体"/>
      <w:spacing w:val="24"/>
      <w:sz w:val="24"/>
    </w:rPr>
  </w:style>
  <w:style w:type="paragraph" w:customStyle="1" w:styleId="2048">
    <w:name w:val="彩色列表 - 着色 111"/>
    <w:basedOn w:val="1"/>
    <w:autoRedefine/>
    <w:qFormat/>
    <w:uiPriority w:val="34"/>
    <w:pPr>
      <w:ind w:firstLine="420" w:firstLineChars="200"/>
    </w:pPr>
    <w:rPr>
      <w:szCs w:val="20"/>
      <w:lang w:val="zh-CN"/>
    </w:rPr>
  </w:style>
  <w:style w:type="paragraph" w:customStyle="1" w:styleId="2049">
    <w:name w:val="彩色列表 - 强调文字颜色 11"/>
    <w:basedOn w:val="1"/>
    <w:autoRedefine/>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0">
    <w:name w:val="缺省文本:1"/>
    <w:basedOn w:val="1"/>
    <w:autoRedefine/>
    <w:qFormat/>
    <w:uiPriority w:val="0"/>
    <w:pPr>
      <w:autoSpaceDE w:val="0"/>
      <w:autoSpaceDN w:val="0"/>
      <w:adjustRightInd w:val="0"/>
      <w:spacing w:line="400" w:lineRule="exact"/>
      <w:ind w:firstLine="539"/>
    </w:pPr>
    <w:rPr>
      <w:kern w:val="0"/>
      <w:sz w:val="24"/>
    </w:rPr>
  </w:style>
  <w:style w:type="paragraph" w:customStyle="1" w:styleId="2051">
    <w:name w:val="TOC 标题111"/>
    <w:basedOn w:val="3"/>
    <w:next w:val="1"/>
    <w:autoRedefine/>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2">
    <w:name w:val="Char Char Char Char Char"/>
    <w:basedOn w:val="1"/>
    <w:next w:val="1"/>
    <w:autoRedefine/>
    <w:qFormat/>
    <w:uiPriority w:val="0"/>
    <w:pPr>
      <w:widowControl/>
      <w:spacing w:line="360" w:lineRule="auto"/>
      <w:jc w:val="left"/>
    </w:pPr>
    <w:rPr>
      <w:kern w:val="0"/>
      <w:szCs w:val="20"/>
      <w:lang w:eastAsia="en-US"/>
    </w:rPr>
  </w:style>
  <w:style w:type="paragraph" w:customStyle="1" w:styleId="2053">
    <w:name w:val="D2a"/>
    <w:basedOn w:val="4"/>
    <w:qFormat/>
    <w:uiPriority w:val="0"/>
    <w:pPr>
      <w:topLinePunct/>
      <w:spacing w:before="120" w:line="312" w:lineRule="exact"/>
    </w:pPr>
    <w:rPr>
      <w:rFonts w:ascii="黑体" w:hAnsi="宋体" w:eastAsia="宋体"/>
      <w:color w:val="000000"/>
      <w:sz w:val="21"/>
    </w:rPr>
  </w:style>
  <w:style w:type="paragraph" w:customStyle="1" w:styleId="2054">
    <w:name w:val="样式 标题 3Heading 3 - oldHeading 3H3l3CTBOD 03h33rd level..."/>
    <w:basedOn w:val="5"/>
    <w:autoRedefine/>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55">
    <w:name w:val="標題1+內文"/>
    <w:basedOn w:val="1"/>
    <w:autoRedefine/>
    <w:qFormat/>
    <w:uiPriority w:val="0"/>
    <w:rPr>
      <w:rFonts w:ascii="DFKai-SB" w:hAnsi="DFKai-SB" w:eastAsia="DFKai-SB" w:cs="PMingLiU"/>
      <w:sz w:val="26"/>
      <w:szCs w:val="20"/>
      <w:lang w:eastAsia="zh-TW"/>
    </w:rPr>
  </w:style>
  <w:style w:type="paragraph" w:customStyle="1" w:styleId="2056">
    <w:name w:val="封面3"/>
    <w:basedOn w:val="1"/>
    <w:qFormat/>
    <w:uiPriority w:val="0"/>
    <w:pPr>
      <w:spacing w:line="360" w:lineRule="auto"/>
      <w:ind w:right="-24" w:rightChars="-10"/>
      <w:jc w:val="center"/>
    </w:pPr>
    <w:rPr>
      <w:rFonts w:ascii="Arial" w:hAnsi="Arial" w:eastAsia="黑体" w:cs="Arial"/>
      <w:bCs/>
      <w:spacing w:val="-4"/>
      <w:sz w:val="52"/>
      <w:szCs w:val="52"/>
    </w:rPr>
  </w:style>
  <w:style w:type="paragraph" w:customStyle="1" w:styleId="2057">
    <w:name w:val="Char Char Char Char Char Char1"/>
    <w:basedOn w:val="1"/>
    <w:autoRedefine/>
    <w:qFormat/>
    <w:uiPriority w:val="0"/>
    <w:pPr>
      <w:adjustRightInd w:val="0"/>
      <w:spacing w:line="360" w:lineRule="auto"/>
    </w:pPr>
    <w:rPr>
      <w:szCs w:val="20"/>
    </w:rPr>
  </w:style>
  <w:style w:type="paragraph" w:customStyle="1" w:styleId="2058">
    <w:name w:val="图表名"/>
    <w:basedOn w:val="1"/>
    <w:autoRedefine/>
    <w:qFormat/>
    <w:uiPriority w:val="0"/>
    <w:pPr>
      <w:spacing w:beforeLines="50" w:afterLines="50" w:line="360" w:lineRule="auto"/>
      <w:jc w:val="center"/>
    </w:pPr>
    <w:rPr>
      <w:b/>
      <w:bCs/>
      <w:sz w:val="24"/>
    </w:rPr>
  </w:style>
  <w:style w:type="paragraph" w:customStyle="1" w:styleId="2059">
    <w:name w:val="标书正文(0.3 缩进两字)"/>
    <w:basedOn w:val="1"/>
    <w:qFormat/>
    <w:uiPriority w:val="0"/>
    <w:pPr>
      <w:spacing w:line="360" w:lineRule="auto"/>
      <w:ind w:firstLine="504" w:firstLineChars="200"/>
      <w:jc w:val="left"/>
    </w:pPr>
    <w:rPr>
      <w:rFonts w:ascii="宋体" w:cs="宋体"/>
      <w:spacing w:val="6"/>
      <w:kern w:val="0"/>
      <w:sz w:val="24"/>
      <w:szCs w:val="20"/>
    </w:rPr>
  </w:style>
  <w:style w:type="paragraph" w:customStyle="1" w:styleId="2060">
    <w:name w:val="l9标题3"/>
    <w:basedOn w:val="1738"/>
    <w:autoRedefine/>
    <w:qFormat/>
    <w:uiPriority w:val="0"/>
    <w:pPr>
      <w:tabs>
        <w:tab w:val="left" w:pos="709"/>
        <w:tab w:val="clear" w:pos="567"/>
      </w:tabs>
      <w:spacing w:beforeLines="0"/>
      <w:ind w:left="709" w:hanging="709"/>
    </w:pPr>
    <w:rPr>
      <w:b w:val="0"/>
      <w:snapToGrid w:val="0"/>
      <w:sz w:val="28"/>
      <w:szCs w:val="28"/>
    </w:rPr>
  </w:style>
  <w:style w:type="paragraph" w:customStyle="1" w:styleId="206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2">
    <w:name w:val="font6"/>
    <w:basedOn w:val="1"/>
    <w:autoRedefine/>
    <w:qFormat/>
    <w:uiPriority w:val="0"/>
    <w:pPr>
      <w:widowControl/>
      <w:spacing w:before="100" w:beforeAutospacing="1" w:after="100" w:afterAutospacing="1"/>
      <w:jc w:val="left"/>
    </w:pPr>
    <w:rPr>
      <w:rFonts w:ascii="宋体" w:hAnsi="宋体"/>
      <w:b/>
      <w:bCs/>
      <w:kern w:val="0"/>
      <w:sz w:val="20"/>
      <w:szCs w:val="20"/>
    </w:rPr>
  </w:style>
  <w:style w:type="paragraph" w:customStyle="1" w:styleId="2063">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4">
    <w:name w:val="样式 样式 正文缩进 Char + 非加粗 首行缩进:  0.85 厘米 + 首行缩进:  2 字符"/>
    <w:basedOn w:val="1"/>
    <w:autoRedefine/>
    <w:qFormat/>
    <w:uiPriority w:val="0"/>
    <w:pPr>
      <w:spacing w:after="100" w:afterAutospacing="1" w:line="360" w:lineRule="auto"/>
      <w:ind w:firstLine="482" w:firstLineChars="200"/>
    </w:pPr>
    <w:rPr>
      <w:rFonts w:cs="宋体"/>
      <w:bCs/>
      <w:sz w:val="24"/>
      <w:szCs w:val="20"/>
    </w:rPr>
  </w:style>
  <w:style w:type="paragraph" w:customStyle="1" w:styleId="2065">
    <w:name w:val="內文一."/>
    <w:autoRedefine/>
    <w:qFormat/>
    <w:uiPriority w:val="0"/>
    <w:pPr>
      <w:snapToGrid w:val="0"/>
      <w:spacing w:afterLines="50" w:line="400" w:lineRule="exact"/>
      <w:ind w:left="840" w:leftChars="400" w:firstLine="560" w:firstLineChars="200"/>
      <w:jc w:val="both"/>
    </w:pPr>
    <w:rPr>
      <w:rFonts w:ascii="方正楷体简体" w:hAnsi="宋体" w:eastAsia="方正楷体简体" w:cs="Courier New"/>
      <w:bCs/>
      <w:sz w:val="28"/>
      <w:szCs w:val="28"/>
      <w:lang w:val="en-US" w:eastAsia="zh-CN" w:bidi="ar-SA"/>
    </w:rPr>
  </w:style>
  <w:style w:type="paragraph" w:customStyle="1" w:styleId="2066">
    <w:name w:val="表"/>
    <w:basedOn w:val="1"/>
    <w:autoRedefine/>
    <w:qFormat/>
    <w:uiPriority w:val="0"/>
    <w:pPr>
      <w:snapToGrid w:val="0"/>
      <w:spacing w:beforeLines="30" w:afterLines="30" w:line="440" w:lineRule="exact"/>
      <w:jc w:val="center"/>
    </w:pPr>
    <w:rPr>
      <w:rFonts w:eastAsia="DFKai-SB"/>
      <w:b/>
      <w:bCs/>
      <w:sz w:val="26"/>
      <w:szCs w:val="20"/>
      <w:lang w:eastAsia="zh-TW"/>
    </w:rPr>
  </w:style>
  <w:style w:type="paragraph" w:customStyle="1" w:styleId="206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68">
    <w:name w:val="h4tkstot"/>
    <w:basedOn w:val="2069"/>
    <w:semiHidden/>
    <w:qFormat/>
    <w:uiPriority w:val="0"/>
  </w:style>
  <w:style w:type="paragraph" w:customStyle="1" w:styleId="2069">
    <w:name w:val="h4tksto"/>
    <w:basedOn w:val="1"/>
    <w:autoRedefine/>
    <w:semiHidden/>
    <w:qFormat/>
    <w:uiPriority w:val="0"/>
    <w:pPr>
      <w:widowControl/>
      <w:spacing w:before="120"/>
      <w:ind w:left="1135" w:right="397" w:hanging="284"/>
      <w:jc w:val="left"/>
    </w:pPr>
    <w:rPr>
      <w:rFonts w:ascii="Arial" w:hAnsi="Arial"/>
      <w:kern w:val="0"/>
      <w:sz w:val="22"/>
      <w:szCs w:val="20"/>
    </w:rPr>
  </w:style>
  <w:style w:type="paragraph" w:customStyle="1" w:styleId="2070">
    <w:name w:val="xl111"/>
    <w:basedOn w:val="1"/>
    <w:autoRedefine/>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1">
    <w:name w:val="Char3"/>
    <w:basedOn w:val="1"/>
    <w:qFormat/>
    <w:uiPriority w:val="0"/>
    <w:pPr>
      <w:spacing w:before="100" w:beforeAutospacing="1" w:after="100" w:afterAutospacing="1"/>
    </w:pPr>
    <w:rPr>
      <w:rFonts w:ascii="仿宋_GB2312" w:eastAsia="仿宋_GB2312"/>
      <w:b/>
      <w:sz w:val="32"/>
      <w:szCs w:val="32"/>
    </w:rPr>
  </w:style>
  <w:style w:type="paragraph" w:customStyle="1" w:styleId="2072">
    <w:name w:val="正文靠右"/>
    <w:basedOn w:val="1"/>
    <w:autoRedefine/>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7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74">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75">
    <w:name w:val="樣式(1)"/>
    <w:autoRedefine/>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76">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077">
    <w:name w:val="索引 11"/>
    <w:basedOn w:val="1"/>
    <w:next w:val="1"/>
    <w:autoRedefine/>
    <w:qFormat/>
    <w:uiPriority w:val="0"/>
    <w:pPr>
      <w:suppressAutoHyphens/>
      <w:jc w:val="left"/>
    </w:pPr>
    <w:rPr>
      <w:rFonts w:ascii="宋体" w:hAnsi="宋体"/>
      <w:lang w:eastAsia="ar-SA"/>
    </w:rPr>
  </w:style>
  <w:style w:type="paragraph" w:customStyle="1" w:styleId="2078">
    <w:name w:val="青岛标题3"/>
    <w:basedOn w:val="5"/>
    <w:autoRedefine/>
    <w:qFormat/>
    <w:uiPriority w:val="0"/>
    <w:pPr>
      <w:tabs>
        <w:tab w:val="left" w:pos="1330"/>
      </w:tabs>
      <w:spacing w:before="0" w:after="0" w:line="500" w:lineRule="exact"/>
      <w:ind w:left="1330" w:hanging="210"/>
      <w:jc w:val="left"/>
      <w:outlineLvl w:val="1"/>
    </w:pPr>
    <w:rPr>
      <w:rFonts w:ascii="宋体" w:hAnsi="宋体"/>
    </w:rPr>
  </w:style>
  <w:style w:type="paragraph" w:customStyle="1" w:styleId="2079">
    <w:name w:val="标题10"/>
    <w:basedOn w:val="10"/>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0">
    <w:name w:val="样式 样式 宋体 小四 行距: 固定值 23 磅 + 左侧:  0 厘米"/>
    <w:basedOn w:val="1"/>
    <w:autoRedefine/>
    <w:qFormat/>
    <w:uiPriority w:val="0"/>
    <w:pPr>
      <w:spacing w:line="360" w:lineRule="auto"/>
      <w:ind w:firstLine="200" w:firstLineChars="200"/>
    </w:pPr>
    <w:rPr>
      <w:rFonts w:ascii="宋体" w:hAnsi="宋体" w:cs="宋体"/>
      <w:sz w:val="24"/>
      <w:szCs w:val="20"/>
    </w:rPr>
  </w:style>
  <w:style w:type="paragraph" w:customStyle="1" w:styleId="2081">
    <w:name w:val="样式 标题 4H4Ref Heading 1rh1Heading sqlsect 1.2.3.4h4First S...2"/>
    <w:basedOn w:val="7"/>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83">
    <w:name w:val="封面日期"/>
    <w:next w:val="1"/>
    <w:autoRedefine/>
    <w:qFormat/>
    <w:uiPriority w:val="0"/>
    <w:pPr>
      <w:jc w:val="center"/>
    </w:pPr>
    <w:rPr>
      <w:rFonts w:ascii="Times New Roman" w:hAnsi="Times New Roman" w:eastAsia="宋体" w:cs="Times New Roman"/>
      <w:kern w:val="2"/>
      <w:sz w:val="32"/>
      <w:szCs w:val="24"/>
      <w:lang w:val="en-US" w:eastAsia="zh-CN" w:bidi="ar-SA"/>
    </w:rPr>
  </w:style>
  <w:style w:type="paragraph" w:customStyle="1" w:styleId="2084">
    <w:name w:val="msolistparagraph"/>
    <w:basedOn w:val="1"/>
    <w:autoRedefine/>
    <w:qFormat/>
    <w:uiPriority w:val="0"/>
    <w:pPr>
      <w:widowControl/>
      <w:ind w:firstLine="420"/>
      <w:jc w:val="left"/>
    </w:pPr>
    <w:rPr>
      <w:rFonts w:ascii="宋体" w:hAnsi="宋体" w:cs="宋体"/>
      <w:kern w:val="0"/>
      <w:sz w:val="24"/>
    </w:rPr>
  </w:style>
  <w:style w:type="paragraph" w:customStyle="1" w:styleId="2085">
    <w:name w:val="xl12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86">
    <w:name w:val="CM25"/>
    <w:basedOn w:val="109"/>
    <w:next w:val="109"/>
    <w:qFormat/>
    <w:uiPriority w:val="0"/>
    <w:rPr>
      <w:rFonts w:ascii="黑体...." w:hAnsi="Calibri" w:eastAsia="黑体...." w:cs="Times New Roman"/>
      <w:color w:val="auto"/>
      <w:lang w:eastAsia="zh-TW"/>
    </w:rPr>
  </w:style>
  <w:style w:type="paragraph" w:customStyle="1" w:styleId="2087">
    <w:name w:val="圖"/>
    <w:basedOn w:val="2066"/>
    <w:autoRedefine/>
    <w:qFormat/>
    <w:uiPriority w:val="0"/>
    <w:pPr>
      <w:spacing w:afterLines="50"/>
    </w:pPr>
  </w:style>
  <w:style w:type="paragraph" w:customStyle="1" w:styleId="2088">
    <w:name w:val="Char2 Char Char Char"/>
    <w:basedOn w:val="26"/>
    <w:autoRedefine/>
    <w:qFormat/>
    <w:uiPriority w:val="0"/>
    <w:rPr>
      <w:rFonts w:ascii="Tahoma" w:hAnsi="Tahoma"/>
      <w:sz w:val="24"/>
      <w:szCs w:val="24"/>
    </w:rPr>
  </w:style>
  <w:style w:type="paragraph" w:customStyle="1" w:styleId="2089">
    <w:name w:val="js2"/>
    <w:basedOn w:val="1"/>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0">
    <w:name w:val="MM Topic 3"/>
    <w:basedOn w:val="5"/>
    <w:autoRedefine/>
    <w:qFormat/>
    <w:uiPriority w:val="0"/>
    <w:pPr>
      <w:tabs>
        <w:tab w:val="left" w:pos="360"/>
      </w:tabs>
      <w:spacing w:line="416" w:lineRule="auto"/>
      <w:ind w:left="360" w:hanging="360"/>
    </w:pPr>
  </w:style>
  <w:style w:type="paragraph" w:customStyle="1" w:styleId="2091">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2">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093">
    <w:name w:val="Char Char Char1 Char Char Char Char"/>
    <w:basedOn w:val="1"/>
    <w:autoRedefine/>
    <w:qFormat/>
    <w:uiPriority w:val="0"/>
    <w:pPr>
      <w:widowControl/>
      <w:spacing w:after="160" w:line="240" w:lineRule="exact"/>
      <w:jc w:val="left"/>
    </w:pPr>
    <w:rPr>
      <w:kern w:val="0"/>
      <w:sz w:val="24"/>
    </w:rPr>
  </w:style>
  <w:style w:type="paragraph" w:customStyle="1" w:styleId="2094">
    <w:name w:val="编号CARLBABA"/>
    <w:basedOn w:val="1"/>
    <w:autoRedefine/>
    <w:qFormat/>
    <w:uiPriority w:val="0"/>
    <w:pPr>
      <w:tabs>
        <w:tab w:val="left" w:pos="960"/>
      </w:tabs>
      <w:spacing w:line="440" w:lineRule="exact"/>
      <w:ind w:left="960" w:hanging="420"/>
    </w:pPr>
    <w:rPr>
      <w:rFonts w:eastAsia="方正楷体简体"/>
      <w:sz w:val="24"/>
    </w:rPr>
  </w:style>
  <w:style w:type="paragraph" w:customStyle="1" w:styleId="2095">
    <w:name w:val="索引标题1"/>
    <w:basedOn w:val="1"/>
    <w:next w:val="2077"/>
    <w:autoRedefine/>
    <w:qFormat/>
    <w:uiPriority w:val="0"/>
    <w:pPr>
      <w:jc w:val="left"/>
    </w:pPr>
    <w:rPr>
      <w:rFonts w:ascii="宋体" w:hAnsi="宋体"/>
      <w:sz w:val="24"/>
      <w:szCs w:val="20"/>
    </w:rPr>
  </w:style>
  <w:style w:type="paragraph" w:customStyle="1" w:styleId="2096">
    <w:name w:val="Char Char2 Char Char Char Char Char Char Char Char Char Char Char Char Char Char Char Char Char Char Char Char Char"/>
    <w:basedOn w:val="1"/>
    <w:qFormat/>
    <w:uiPriority w:val="0"/>
    <w:pPr>
      <w:widowControl/>
      <w:jc w:val="left"/>
    </w:pPr>
    <w:rPr>
      <w:rFonts w:ascii="Tahoma" w:hAnsi="Tahoma"/>
      <w:kern w:val="0"/>
      <w:sz w:val="24"/>
      <w:szCs w:val="20"/>
    </w:rPr>
  </w:style>
  <w:style w:type="paragraph" w:customStyle="1" w:styleId="2097">
    <w:name w:val="Char Char1 Char Char Char Char Char Char"/>
    <w:basedOn w:val="1"/>
    <w:autoRedefine/>
    <w:qFormat/>
    <w:uiPriority w:val="0"/>
    <w:rPr>
      <w:rFonts w:ascii="Tahoma" w:hAnsi="Tahoma"/>
      <w:sz w:val="24"/>
    </w:rPr>
  </w:style>
  <w:style w:type="paragraph" w:customStyle="1" w:styleId="2098">
    <w:name w:val="三级条标题"/>
    <w:basedOn w:val="1"/>
    <w:next w:val="1"/>
    <w:qFormat/>
    <w:uiPriority w:val="0"/>
    <w:pPr>
      <w:widowControl/>
      <w:ind w:left="710"/>
      <w:outlineLvl w:val="4"/>
    </w:pPr>
    <w:rPr>
      <w:rFonts w:ascii="黑体" w:eastAsia="黑体"/>
      <w:kern w:val="0"/>
      <w:sz w:val="28"/>
      <w:szCs w:val="20"/>
    </w:rPr>
  </w:style>
  <w:style w:type="paragraph" w:customStyle="1" w:styleId="2099">
    <w:name w:val="注："/>
    <w:next w:val="1465"/>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0">
    <w:name w:val="Char Char1 Char Char Char Char Char Char1"/>
    <w:basedOn w:val="1"/>
    <w:autoRedefine/>
    <w:qFormat/>
    <w:uiPriority w:val="0"/>
    <w:rPr>
      <w:rFonts w:ascii="Tahoma" w:hAnsi="Tahoma"/>
      <w:sz w:val="24"/>
    </w:rPr>
  </w:style>
  <w:style w:type="paragraph" w:customStyle="1" w:styleId="2101">
    <w:name w:val="編號-(A)"/>
    <w:basedOn w:val="1"/>
    <w:autoRedefine/>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2">
    <w:name w:val="图表题"/>
    <w:autoRedefine/>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3">
    <w:name w:val="Char1"/>
    <w:basedOn w:val="1"/>
    <w:qFormat/>
    <w:uiPriority w:val="0"/>
    <w:pPr>
      <w:widowControl/>
      <w:spacing w:after="160" w:line="240" w:lineRule="exact"/>
      <w:jc w:val="left"/>
    </w:pPr>
    <w:rPr>
      <w:szCs w:val="20"/>
    </w:rPr>
  </w:style>
  <w:style w:type="paragraph" w:customStyle="1" w:styleId="2104">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05">
    <w:name w:val="清單段落1"/>
    <w:basedOn w:val="1"/>
    <w:autoRedefine/>
    <w:qFormat/>
    <w:uiPriority w:val="34"/>
    <w:pPr>
      <w:ind w:left="480" w:leftChars="200"/>
      <w:jc w:val="left"/>
    </w:pPr>
    <w:rPr>
      <w:rFonts w:eastAsia="PMingLiU"/>
      <w:sz w:val="24"/>
      <w:szCs w:val="20"/>
      <w:lang w:eastAsia="zh-TW"/>
    </w:rPr>
  </w:style>
  <w:style w:type="paragraph" w:customStyle="1" w:styleId="2106">
    <w:name w:val="xl11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07">
    <w:name w:val="Style1"/>
    <w:basedOn w:val="1"/>
    <w:qFormat/>
    <w:uiPriority w:val="0"/>
    <w:pPr>
      <w:widowControl/>
      <w:tabs>
        <w:tab w:val="left" w:pos="-720"/>
      </w:tabs>
      <w:spacing w:after="120"/>
    </w:pPr>
    <w:rPr>
      <w:spacing w:val="-3"/>
      <w:kern w:val="0"/>
      <w:sz w:val="24"/>
      <w:szCs w:val="20"/>
      <w:lang w:val="en-AU" w:eastAsia="en-US"/>
    </w:rPr>
  </w:style>
  <w:style w:type="paragraph" w:customStyle="1" w:styleId="2108">
    <w:name w:val="附录 2"/>
    <w:basedOn w:val="1"/>
    <w:next w:val="2109"/>
    <w:autoRedefine/>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09">
    <w:name w:val="缩进正文"/>
    <w:basedOn w:val="1"/>
    <w:qFormat/>
    <w:uiPriority w:val="0"/>
    <w:pPr>
      <w:spacing w:beforeLines="50"/>
      <w:ind w:firstLine="200" w:firstLineChars="200"/>
      <w:jc w:val="left"/>
    </w:pPr>
    <w:rPr>
      <w:rFonts w:ascii="宋体" w:hAnsi="宋体" w:eastAsia="楷体_GB2312"/>
      <w:sz w:val="24"/>
      <w:szCs w:val="20"/>
    </w:rPr>
  </w:style>
  <w:style w:type="paragraph" w:customStyle="1" w:styleId="2110">
    <w:name w:val="封面华为技术"/>
    <w:basedOn w:val="1"/>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1">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2">
    <w:name w:val="普通文字"/>
    <w:basedOn w:val="1"/>
    <w:next w:val="1"/>
    <w:autoRedefine/>
    <w:qFormat/>
    <w:uiPriority w:val="0"/>
    <w:rPr>
      <w:rFonts w:ascii="宋体"/>
      <w:kern w:val="0"/>
      <w:sz w:val="24"/>
      <w:szCs w:val="20"/>
      <w:u w:color="000000"/>
    </w:rPr>
  </w:style>
  <w:style w:type="paragraph" w:customStyle="1" w:styleId="2113">
    <w:name w:val="CM31"/>
    <w:basedOn w:val="109"/>
    <w:next w:val="109"/>
    <w:qFormat/>
    <w:uiPriority w:val="0"/>
    <w:pPr>
      <w:spacing w:line="468" w:lineRule="atLeast"/>
    </w:pPr>
    <w:rPr>
      <w:rFonts w:ascii="黑体" w:eastAsia="黑体" w:cs="Times New Roman"/>
      <w:color w:val="auto"/>
    </w:rPr>
  </w:style>
  <w:style w:type="paragraph" w:customStyle="1" w:styleId="2114">
    <w:name w:val="圖名"/>
    <w:basedOn w:val="1"/>
    <w:qFormat/>
    <w:uiPriority w:val="0"/>
    <w:pPr>
      <w:spacing w:beforeLines="50" w:afterLines="50"/>
      <w:jc w:val="center"/>
    </w:pPr>
    <w:rPr>
      <w:rFonts w:ascii="DFKai-SB" w:hAnsi="DFKai-SB" w:eastAsia="DFKai-SB"/>
      <w:sz w:val="26"/>
      <w:lang w:eastAsia="zh-TW"/>
    </w:rPr>
  </w:style>
  <w:style w:type="paragraph" w:customStyle="1" w:styleId="2115">
    <w:name w:val="样式 编号1 + 首行缩进:  0 字符"/>
    <w:basedOn w:val="686"/>
    <w:autoRedefine/>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16">
    <w:name w:val="6.2.2"/>
    <w:basedOn w:val="1"/>
    <w:autoRedefine/>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17">
    <w:name w:val="Char Char1 Char Char Char Char"/>
    <w:basedOn w:val="26"/>
    <w:autoRedefine/>
    <w:qFormat/>
    <w:uiPriority w:val="0"/>
    <w:pPr>
      <w:adjustRightInd w:val="0"/>
      <w:spacing w:line="436" w:lineRule="exact"/>
      <w:ind w:left="357"/>
      <w:jc w:val="left"/>
      <w:outlineLvl w:val="3"/>
    </w:pPr>
    <w:rPr>
      <w:rFonts w:ascii="Tahoma" w:hAnsi="Tahoma"/>
      <w:b/>
      <w:kern w:val="0"/>
      <w:sz w:val="24"/>
      <w:szCs w:val="24"/>
    </w:rPr>
  </w:style>
  <w:style w:type="paragraph" w:customStyle="1" w:styleId="2118">
    <w:name w:val="Char5 Char Char1 Char"/>
    <w:basedOn w:val="1"/>
    <w:qFormat/>
    <w:uiPriority w:val="0"/>
    <w:rPr>
      <w:rFonts w:ascii="Tahoma" w:hAnsi="Tahoma" w:eastAsia="方正楷体简体"/>
      <w:sz w:val="24"/>
      <w:szCs w:val="20"/>
    </w:rPr>
  </w:style>
  <w:style w:type="paragraph" w:customStyle="1" w:styleId="2119">
    <w:name w:val="Char Char Char Char Char Char Char Char Char Char1"/>
    <w:basedOn w:val="1"/>
    <w:autoRedefine/>
    <w:qFormat/>
    <w:uiPriority w:val="0"/>
    <w:rPr>
      <w:rFonts w:ascii="Tahoma" w:hAnsi="Tahoma" w:cs="仿宋_GB2312"/>
      <w:sz w:val="24"/>
      <w:szCs w:val="20"/>
    </w:rPr>
  </w:style>
  <w:style w:type="paragraph" w:customStyle="1" w:styleId="2120">
    <w:name w:val="01 BodyText"/>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121">
    <w:name w:val="正文11"/>
    <w:basedOn w:val="1"/>
    <w:autoRedefine/>
    <w:qFormat/>
    <w:uiPriority w:val="0"/>
    <w:pPr>
      <w:adjustRightInd w:val="0"/>
      <w:spacing w:line="360" w:lineRule="atLeast"/>
      <w:jc w:val="left"/>
    </w:pPr>
    <w:rPr>
      <w:rFonts w:ascii="宋体"/>
      <w:kern w:val="0"/>
      <w:sz w:val="24"/>
      <w:szCs w:val="20"/>
    </w:rPr>
  </w:style>
  <w:style w:type="paragraph" w:customStyle="1" w:styleId="2122">
    <w:name w:val="目录22"/>
    <w:basedOn w:val="74"/>
    <w:autoRedefine/>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3">
    <w:name w:val="表名1"/>
    <w:basedOn w:val="1"/>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4">
    <w:name w:val="四号线第三级"/>
    <w:basedOn w:val="1"/>
    <w:autoRedefine/>
    <w:qFormat/>
    <w:uiPriority w:val="0"/>
    <w:pPr>
      <w:tabs>
        <w:tab w:val="left" w:pos="57"/>
      </w:tabs>
      <w:ind w:left="57"/>
      <w:jc w:val="left"/>
    </w:pPr>
  </w:style>
  <w:style w:type="paragraph" w:customStyle="1" w:styleId="2125">
    <w:name w:val="Chinese-H2"/>
    <w:basedOn w:val="1"/>
    <w:qFormat/>
    <w:uiPriority w:val="0"/>
    <w:pPr>
      <w:widowControl/>
      <w:spacing w:before="120" w:after="120"/>
      <w:jc w:val="left"/>
    </w:pPr>
    <w:rPr>
      <w:b/>
      <w:kern w:val="0"/>
      <w:sz w:val="28"/>
      <w:lang w:eastAsia="zh-TW"/>
    </w:rPr>
  </w:style>
  <w:style w:type="paragraph" w:customStyle="1" w:styleId="2126">
    <w:name w:val="Cover Doc Title"/>
    <w:basedOn w:val="1"/>
    <w:qFormat/>
    <w:uiPriority w:val="0"/>
    <w:pPr>
      <w:widowControl/>
      <w:spacing w:line="360" w:lineRule="auto"/>
      <w:jc w:val="center"/>
    </w:pPr>
    <w:rPr>
      <w:rFonts w:ascii="Arial" w:hAnsi="Arial" w:cs="Arial"/>
      <w:b/>
      <w:sz w:val="42"/>
      <w:szCs w:val="20"/>
    </w:rPr>
  </w:style>
  <w:style w:type="paragraph" w:customStyle="1" w:styleId="2127">
    <w:name w:val="对齐空2"/>
    <w:basedOn w:val="1"/>
    <w:autoRedefine/>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28">
    <w:name w:val="編號-附件一"/>
    <w:basedOn w:val="3"/>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29">
    <w:name w:val="標題a+內文"/>
    <w:basedOn w:val="1"/>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0">
    <w:name w:val="正文居中"/>
    <w:basedOn w:val="1"/>
    <w:autoRedefine/>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1">
    <w:name w:val="xl14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2">
    <w:name w:val="重点"/>
    <w:basedOn w:val="1"/>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3">
    <w:name w:val="小a."/>
    <w:basedOn w:val="46"/>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4">
    <w:name w:val="罗列1级"/>
    <w:basedOn w:val="1"/>
    <w:autoRedefine/>
    <w:qFormat/>
    <w:uiPriority w:val="0"/>
    <w:pPr>
      <w:tabs>
        <w:tab w:val="left" w:pos="890"/>
      </w:tabs>
      <w:spacing w:after="156" w:line="400" w:lineRule="atLeast"/>
      <w:jc w:val="left"/>
    </w:pPr>
    <w:rPr>
      <w:rFonts w:ascii="黑体" w:eastAsia="黑体"/>
      <w:color w:val="000000"/>
      <w:kern w:val="21"/>
      <w:szCs w:val="20"/>
    </w:rPr>
  </w:style>
  <w:style w:type="paragraph" w:customStyle="1" w:styleId="2135">
    <w:name w:val="Char Char1 Char Char Char Char Char Char Char1"/>
    <w:basedOn w:val="1"/>
    <w:qFormat/>
    <w:uiPriority w:val="0"/>
    <w:rPr>
      <w:rFonts w:ascii="Tahoma" w:hAnsi="Tahoma"/>
      <w:sz w:val="24"/>
      <w:szCs w:val="20"/>
    </w:rPr>
  </w:style>
  <w:style w:type="paragraph" w:customStyle="1" w:styleId="2136">
    <w:name w:val="表内容"/>
    <w:qFormat/>
    <w:uiPriority w:val="0"/>
    <w:rPr>
      <w:rFonts w:ascii="宋体" w:hAnsi="Times New Roman" w:eastAsia="宋体" w:cs="Times New Roman"/>
      <w:kern w:val="21"/>
      <w:sz w:val="24"/>
      <w:szCs w:val="24"/>
      <w:lang w:val="en-US" w:eastAsia="zh-CN" w:bidi="ar-SA"/>
    </w:rPr>
  </w:style>
  <w:style w:type="paragraph" w:customStyle="1" w:styleId="2137">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2138">
    <w:name w:val="默认段落字体 Para Char Char Char Char Char Char Char Char Char Char Char Char"/>
    <w:basedOn w:val="1"/>
    <w:autoRedefine/>
    <w:qFormat/>
    <w:uiPriority w:val="0"/>
    <w:pPr>
      <w:jc w:val="left"/>
    </w:pPr>
    <w:rPr>
      <w:rFonts w:ascii="Tahoma" w:hAnsi="Tahoma"/>
      <w:sz w:val="24"/>
      <w:szCs w:val="21"/>
    </w:rPr>
  </w:style>
  <w:style w:type="paragraph" w:customStyle="1" w:styleId="2139">
    <w:name w:val="註"/>
    <w:basedOn w:val="2140"/>
    <w:autoRedefine/>
    <w:qFormat/>
    <w:uiPriority w:val="0"/>
    <w:pPr>
      <w:ind w:left="566" w:hanging="566" w:hangingChars="236"/>
    </w:pPr>
  </w:style>
  <w:style w:type="paragraph" w:customStyle="1" w:styleId="2140">
    <w:name w:val="資料來源"/>
    <w:basedOn w:val="2087"/>
    <w:autoRedefine/>
    <w:qFormat/>
    <w:uiPriority w:val="0"/>
    <w:pPr>
      <w:spacing w:line="240" w:lineRule="auto"/>
      <w:ind w:left="1133" w:hanging="1133" w:hangingChars="472"/>
      <w:jc w:val="both"/>
    </w:pPr>
    <w:rPr>
      <w:b w:val="0"/>
      <w:bCs w:val="0"/>
      <w:sz w:val="24"/>
    </w:rPr>
  </w:style>
  <w:style w:type="paragraph" w:customStyle="1" w:styleId="2141">
    <w:name w:val="編號-A"/>
    <w:basedOn w:val="22"/>
    <w:autoRedefine/>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2">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43">
    <w:name w:val="样式 标题 1Section Headh11st levell11H1H11H12H13H14H15H1..."/>
    <w:basedOn w:val="3"/>
    <w:autoRedefine/>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44">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45">
    <w:name w:val="Char11"/>
    <w:basedOn w:val="1"/>
    <w:autoRedefine/>
    <w:qFormat/>
    <w:uiPriority w:val="0"/>
    <w:rPr>
      <w:szCs w:val="20"/>
    </w:rPr>
  </w:style>
  <w:style w:type="paragraph" w:customStyle="1" w:styleId="2146">
    <w:name w:val="TOC 标题1"/>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47">
    <w:name w:val="Char Char Char Char Char2"/>
    <w:basedOn w:val="1"/>
    <w:autoRedefine/>
    <w:qFormat/>
    <w:uiPriority w:val="0"/>
    <w:pPr>
      <w:jc w:val="left"/>
    </w:pPr>
    <w:rPr>
      <w:rFonts w:ascii="Tahoma" w:hAnsi="Tahoma" w:cs="仿宋_GB2312"/>
      <w:sz w:val="24"/>
      <w:szCs w:val="20"/>
    </w:rPr>
  </w:style>
  <w:style w:type="paragraph" w:customStyle="1" w:styleId="2148">
    <w:name w:val="Unknown Style"/>
    <w:basedOn w:val="1"/>
    <w:next w:val="1"/>
    <w:autoRedefine/>
    <w:qFormat/>
    <w:uiPriority w:val="0"/>
    <w:pPr>
      <w:widowControl/>
    </w:pPr>
    <w:rPr>
      <w:color w:val="000000"/>
      <w:szCs w:val="20"/>
    </w:rPr>
  </w:style>
  <w:style w:type="paragraph" w:customStyle="1" w:styleId="2149">
    <w:name w:val="样式 摘要 + 左侧:  0.45 厘米"/>
    <w:basedOn w:val="1081"/>
    <w:qFormat/>
    <w:uiPriority w:val="0"/>
    <w:pPr>
      <w:jc w:val="both"/>
    </w:pPr>
    <w:rPr>
      <w:rFonts w:cs="宋体"/>
      <w:sz w:val="20"/>
    </w:rPr>
  </w:style>
  <w:style w:type="paragraph" w:customStyle="1" w:styleId="2150">
    <w:name w:val="表格内文字"/>
    <w:basedOn w:val="1"/>
    <w:autoRedefine/>
    <w:qFormat/>
    <w:uiPriority w:val="0"/>
    <w:pPr>
      <w:spacing w:line="300" w:lineRule="atLeast"/>
    </w:pPr>
    <w:rPr>
      <w:sz w:val="18"/>
      <w:szCs w:val="20"/>
    </w:rPr>
  </w:style>
  <w:style w:type="paragraph" w:customStyle="1" w:styleId="2151">
    <w:name w:val="缺省文本:2"/>
    <w:basedOn w:val="1"/>
    <w:autoRedefine/>
    <w:qFormat/>
    <w:uiPriority w:val="0"/>
    <w:pPr>
      <w:jc w:val="left"/>
    </w:pPr>
    <w:rPr>
      <w:rFonts w:ascii="宋体" w:hAnsi="宋体"/>
      <w:sz w:val="24"/>
    </w:rPr>
  </w:style>
  <w:style w:type="paragraph" w:customStyle="1" w:styleId="2152">
    <w:name w:val="規範標題"/>
    <w:basedOn w:val="1"/>
    <w:qFormat/>
    <w:uiPriority w:val="0"/>
    <w:pPr>
      <w:jc w:val="center"/>
    </w:pPr>
    <w:rPr>
      <w:rFonts w:eastAsia="DFLiHeiBold(P)"/>
      <w:sz w:val="32"/>
      <w:szCs w:val="20"/>
      <w:lang w:eastAsia="zh-TW"/>
    </w:rPr>
  </w:style>
  <w:style w:type="paragraph" w:customStyle="1" w:styleId="2153">
    <w:name w:val="五号线1.1"/>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4">
    <w:name w:val="表名"/>
    <w:basedOn w:val="2114"/>
    <w:autoRedefine/>
    <w:qFormat/>
    <w:uiPriority w:val="0"/>
    <w:pPr>
      <w:tabs>
        <w:tab w:val="left" w:pos="361"/>
      </w:tabs>
      <w:ind w:left="361" w:leftChars="200" w:hanging="360" w:hangingChars="200"/>
    </w:pPr>
    <w:rPr>
      <w:kern w:val="0"/>
    </w:rPr>
  </w:style>
  <w:style w:type="paragraph" w:customStyle="1" w:styleId="2155">
    <w:name w:val="五级无标题条"/>
    <w:basedOn w:val="1"/>
    <w:autoRedefine/>
    <w:semiHidden/>
    <w:qFormat/>
    <w:uiPriority w:val="0"/>
    <w:pPr>
      <w:tabs>
        <w:tab w:val="left" w:pos="1108"/>
      </w:tabs>
      <w:ind w:left="1108" w:hanging="1080"/>
      <w:jc w:val="left"/>
    </w:pPr>
    <w:rPr>
      <w:rFonts w:ascii="黑体" w:hAnsi="宋体" w:eastAsia="黑体"/>
      <w:b/>
    </w:rPr>
  </w:style>
  <w:style w:type="paragraph" w:customStyle="1" w:styleId="2156">
    <w:name w:val="样式9 Char Char"/>
    <w:basedOn w:val="1"/>
    <w:qFormat/>
    <w:uiPriority w:val="0"/>
    <w:pPr>
      <w:widowControl/>
      <w:spacing w:line="440" w:lineRule="exact"/>
      <w:ind w:firstLine="200" w:firstLineChars="200"/>
      <w:jc w:val="left"/>
    </w:pPr>
    <w:rPr>
      <w:spacing w:val="6"/>
      <w:kern w:val="0"/>
      <w:sz w:val="24"/>
      <w:szCs w:val="20"/>
    </w:rPr>
  </w:style>
  <w:style w:type="paragraph" w:customStyle="1" w:styleId="2157">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158">
    <w:name w:val="Normal 1"/>
    <w:basedOn w:val="1647"/>
    <w:autoRedefine/>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59">
    <w:name w:val="正文（仿宋3号）"/>
    <w:basedOn w:val="2160"/>
    <w:qFormat/>
    <w:uiPriority w:val="0"/>
    <w:pPr>
      <w:spacing w:beforeLines="0" w:afterLines="0"/>
      <w:jc w:val="center"/>
    </w:pPr>
    <w:rPr>
      <w:rFonts w:eastAsia="仿宋"/>
      <w:sz w:val="32"/>
    </w:rPr>
  </w:style>
  <w:style w:type="paragraph" w:customStyle="1" w:styleId="2160">
    <w:name w:val="标题（标宋２号）"/>
    <w:basedOn w:val="1"/>
    <w:autoRedefine/>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1">
    <w:name w:val="Char Char1 Char"/>
    <w:basedOn w:val="1"/>
    <w:next w:val="1"/>
    <w:autoRedefine/>
    <w:qFormat/>
    <w:uiPriority w:val="0"/>
    <w:pPr>
      <w:widowControl/>
      <w:spacing w:line="360" w:lineRule="auto"/>
      <w:jc w:val="left"/>
    </w:pPr>
    <w:rPr>
      <w:kern w:val="0"/>
      <w:szCs w:val="20"/>
      <w:lang w:eastAsia="en-US"/>
    </w:rPr>
  </w:style>
  <w:style w:type="paragraph" w:customStyle="1" w:styleId="2162">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63">
    <w:name w:val="Bullet1"/>
    <w:basedOn w:val="1"/>
    <w:qFormat/>
    <w:uiPriority w:val="0"/>
    <w:pPr>
      <w:widowControl/>
      <w:tabs>
        <w:tab w:val="left" w:pos="360"/>
      </w:tabs>
      <w:ind w:left="360" w:hanging="360"/>
      <w:jc w:val="left"/>
    </w:pPr>
    <w:rPr>
      <w:rFonts w:ascii="CG Times" w:hAnsi="CG Times"/>
      <w:kern w:val="0"/>
      <w:sz w:val="20"/>
      <w:szCs w:val="20"/>
    </w:rPr>
  </w:style>
  <w:style w:type="paragraph" w:customStyle="1" w:styleId="2164">
    <w:name w:val="MyPoints"/>
    <w:basedOn w:val="1"/>
    <w:qFormat/>
    <w:uiPriority w:val="0"/>
    <w:pPr>
      <w:widowControl/>
      <w:ind w:left="936" w:hanging="360"/>
      <w:jc w:val="left"/>
    </w:pPr>
    <w:rPr>
      <w:rFonts w:ascii="Century Gothic" w:hAnsi="Century Gothic"/>
      <w:kern w:val="0"/>
      <w:sz w:val="20"/>
      <w:szCs w:val="20"/>
      <w:lang w:val="en-GB" w:eastAsia="en-US"/>
    </w:rPr>
  </w:style>
  <w:style w:type="paragraph" w:customStyle="1" w:styleId="2165">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66">
    <w:name w:val="封面2"/>
    <w:basedOn w:val="1"/>
    <w:autoRedefine/>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67">
    <w:name w:val="样式 段前: 7.8 磅"/>
    <w:basedOn w:val="1"/>
    <w:autoRedefine/>
    <w:qFormat/>
    <w:uiPriority w:val="0"/>
    <w:pPr>
      <w:tabs>
        <w:tab w:val="left" w:pos="1330"/>
        <w:tab w:val="left" w:pos="3780"/>
        <w:tab w:val="left" w:pos="3930"/>
      </w:tabs>
      <w:spacing w:before="156"/>
      <w:ind w:left="1330" w:firstLine="200" w:firstLineChars="200"/>
    </w:pPr>
    <w:rPr>
      <w:szCs w:val="20"/>
    </w:rPr>
  </w:style>
  <w:style w:type="paragraph" w:customStyle="1" w:styleId="2168">
    <w:name w:val="xl9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69">
    <w:name w:val="Char"/>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0">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1">
    <w:name w:val="font8"/>
    <w:basedOn w:val="1"/>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2">
    <w:name w:val="一级条标题"/>
    <w:basedOn w:val="1904"/>
    <w:next w:val="1"/>
    <w:autoRedefine/>
    <w:qFormat/>
    <w:uiPriority w:val="0"/>
    <w:pPr>
      <w:outlineLvl w:val="2"/>
    </w:pPr>
  </w:style>
  <w:style w:type="paragraph" w:customStyle="1" w:styleId="2173">
    <w:name w:val="样式 标题 3Level 3 Headsect1.2.3h3H33rd level3l3CTLevel 3 T..."/>
    <w:basedOn w:val="5"/>
    <w:autoRedefine/>
    <w:qFormat/>
    <w:uiPriority w:val="0"/>
    <w:pPr>
      <w:tabs>
        <w:tab w:val="left" w:pos="720"/>
      </w:tabs>
      <w:spacing w:before="0" w:after="0" w:line="240" w:lineRule="auto"/>
      <w:ind w:left="890"/>
      <w:jc w:val="left"/>
    </w:pPr>
    <w:rPr>
      <w:rFonts w:cs="宋体"/>
      <w:sz w:val="24"/>
      <w:szCs w:val="20"/>
    </w:rPr>
  </w:style>
  <w:style w:type="paragraph" w:customStyle="1" w:styleId="2174">
    <w:name w:val="Char2"/>
    <w:basedOn w:val="1"/>
    <w:autoRedefine/>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75">
    <w:name w:val="WW-表格内容"/>
    <w:basedOn w:val="34"/>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76">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77">
    <w:name w:val="列项·"/>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78">
    <w:name w:val="样式 标题 2 + 非加粗"/>
    <w:basedOn w:val="4"/>
    <w:qFormat/>
    <w:uiPriority w:val="0"/>
    <w:pPr>
      <w:adjustRightInd w:val="0"/>
      <w:snapToGrid w:val="0"/>
      <w:spacing w:before="100" w:beforeAutospacing="1" w:after="100" w:afterAutospacing="1" w:line="360" w:lineRule="auto"/>
      <w:jc w:val="left"/>
    </w:pPr>
    <w:rPr>
      <w:b w:val="0"/>
      <w:bCs w:val="0"/>
      <w:sz w:val="28"/>
    </w:rPr>
  </w:style>
  <w:style w:type="paragraph" w:customStyle="1" w:styleId="2179">
    <w:name w:val="目录页编号文本样式"/>
    <w:basedOn w:val="1"/>
    <w:autoRedefine/>
    <w:qFormat/>
    <w:uiPriority w:val="0"/>
    <w:pPr>
      <w:autoSpaceDE w:val="0"/>
      <w:autoSpaceDN w:val="0"/>
      <w:adjustRightInd w:val="0"/>
      <w:jc w:val="right"/>
    </w:pPr>
    <w:rPr>
      <w:rFonts w:ascii="宋体" w:hAnsi="宋体"/>
      <w:kern w:val="0"/>
      <w:szCs w:val="20"/>
    </w:rPr>
  </w:style>
  <w:style w:type="paragraph" w:customStyle="1" w:styleId="2180">
    <w:name w:val="標題1(層1內文)"/>
    <w:basedOn w:val="1"/>
    <w:qFormat/>
    <w:uiPriority w:val="0"/>
    <w:pPr>
      <w:ind w:left="425" w:firstLine="482"/>
    </w:pPr>
    <w:rPr>
      <w:rFonts w:ascii="DFKai-SB" w:hAnsi="Courier New" w:eastAsia="DFKai-SB"/>
      <w:sz w:val="24"/>
      <w:szCs w:val="20"/>
      <w:lang w:eastAsia="zh-TW"/>
    </w:rPr>
  </w:style>
  <w:style w:type="paragraph" w:customStyle="1" w:styleId="2181">
    <w:name w:val="zLogo"/>
    <w:autoRedefine/>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2">
    <w:name w:val="Step in Sub step"/>
    <w:autoRedefine/>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3">
    <w:name w:val="Bg"/>
    <w:basedOn w:val="1"/>
    <w:qFormat/>
    <w:uiPriority w:val="0"/>
    <w:pPr>
      <w:topLinePunct/>
      <w:snapToGrid w:val="0"/>
      <w:spacing w:before="60" w:after="60"/>
      <w:contextualSpacing/>
      <w:jc w:val="center"/>
    </w:pPr>
    <w:rPr>
      <w:rFonts w:ascii="宋体" w:hAnsi="宋体"/>
      <w:sz w:val="18"/>
      <w:szCs w:val="18"/>
    </w:rPr>
  </w:style>
  <w:style w:type="paragraph" w:customStyle="1" w:styleId="2184">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85">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86">
    <w:name w:val="TOC 标题13"/>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87">
    <w:name w:val="默认段落字体 Para Char Char Char Char Char Char Char Char Char1 Char"/>
    <w:basedOn w:val="1"/>
    <w:autoRedefine/>
    <w:qFormat/>
    <w:uiPriority w:val="0"/>
    <w:rPr>
      <w:rFonts w:ascii="Tahoma" w:hAnsi="Tahoma"/>
      <w:sz w:val="24"/>
      <w:szCs w:val="20"/>
    </w:rPr>
  </w:style>
  <w:style w:type="paragraph" w:customStyle="1" w:styleId="2188">
    <w:name w:val="四级条标题"/>
    <w:basedOn w:val="2098"/>
    <w:next w:val="1"/>
    <w:autoRedefine/>
    <w:qFormat/>
    <w:uiPriority w:val="0"/>
    <w:pPr>
      <w:ind w:left="0"/>
      <w:outlineLvl w:val="5"/>
    </w:pPr>
  </w:style>
  <w:style w:type="paragraph" w:customStyle="1" w:styleId="2189">
    <w:name w:val="(一)內文"/>
    <w:basedOn w:val="1"/>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0">
    <w:name w:val="catalog"/>
    <w:basedOn w:val="1"/>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1">
    <w:name w:val="Birdseed"/>
    <w:basedOn w:val="1"/>
    <w:autoRedefine/>
    <w:qFormat/>
    <w:uiPriority w:val="0"/>
    <w:pPr>
      <w:widowControl/>
      <w:jc w:val="left"/>
    </w:pPr>
    <w:rPr>
      <w:rFonts w:ascii="Palatino Linotype" w:hAnsi="Palatino Linotype"/>
      <w:kern w:val="0"/>
      <w:sz w:val="18"/>
      <w:szCs w:val="20"/>
    </w:rPr>
  </w:style>
  <w:style w:type="paragraph" w:customStyle="1" w:styleId="2192">
    <w:name w:val="注×："/>
    <w:autoRedefine/>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3">
    <w:name w:val="a1"/>
    <w:basedOn w:val="1"/>
    <w:qFormat/>
    <w:uiPriority w:val="0"/>
    <w:pPr>
      <w:widowControl/>
      <w:spacing w:before="100" w:beforeAutospacing="1" w:after="100" w:afterAutospacing="1"/>
      <w:jc w:val="left"/>
    </w:pPr>
    <w:rPr>
      <w:rFonts w:ascii="宋体" w:hAnsi="宋体" w:cs="宋体"/>
      <w:kern w:val="0"/>
      <w:sz w:val="24"/>
    </w:rPr>
  </w:style>
  <w:style w:type="paragraph" w:customStyle="1" w:styleId="2194">
    <w:name w:val="(a)+內文"/>
    <w:basedOn w:val="1"/>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195">
    <w:name w:val="template"/>
    <w:basedOn w:val="1"/>
    <w:qFormat/>
    <w:uiPriority w:val="0"/>
    <w:pPr>
      <w:widowControl/>
      <w:jc w:val="left"/>
    </w:pPr>
    <w:rPr>
      <w:rFonts w:ascii="Arial" w:hAnsi="Arial" w:eastAsia="仿宋_GB2312"/>
      <w:kern w:val="0"/>
      <w:sz w:val="28"/>
      <w:szCs w:val="20"/>
    </w:rPr>
  </w:style>
  <w:style w:type="paragraph" w:customStyle="1" w:styleId="2196">
    <w:name w:val="标题3下并列"/>
    <w:basedOn w:val="1"/>
    <w:autoRedefine/>
    <w:qFormat/>
    <w:uiPriority w:val="0"/>
    <w:pPr>
      <w:tabs>
        <w:tab w:val="left" w:pos="420"/>
      </w:tabs>
      <w:spacing w:line="360" w:lineRule="auto"/>
      <w:ind w:left="300" w:leftChars="300"/>
    </w:pPr>
    <w:rPr>
      <w:rFonts w:ascii="Arial" w:hAnsi="Arial" w:cs="Arial"/>
      <w:kern w:val="0"/>
      <w:sz w:val="24"/>
      <w:szCs w:val="21"/>
    </w:rPr>
  </w:style>
  <w:style w:type="paragraph" w:customStyle="1" w:styleId="2197">
    <w:name w:val="標1."/>
    <w:basedOn w:val="1"/>
    <w:qFormat/>
    <w:uiPriority w:val="0"/>
    <w:pPr>
      <w:snapToGrid w:val="0"/>
      <w:spacing w:line="360" w:lineRule="auto"/>
      <w:ind w:left="538" w:hanging="181"/>
      <w:jc w:val="left"/>
    </w:pPr>
    <w:rPr>
      <w:rFonts w:eastAsia="DFKai-SB"/>
      <w:sz w:val="28"/>
      <w:szCs w:val="20"/>
      <w:lang w:eastAsia="zh-TW"/>
    </w:rPr>
  </w:style>
  <w:style w:type="paragraph" w:customStyle="1" w:styleId="2198">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99">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0">
    <w:name w:val="ParaItem"/>
    <w:basedOn w:val="2201"/>
    <w:qFormat/>
    <w:uiPriority w:val="0"/>
    <w:pPr>
      <w:tabs>
        <w:tab w:val="left" w:pos="360"/>
      </w:tabs>
    </w:pPr>
  </w:style>
  <w:style w:type="paragraph" w:customStyle="1" w:styleId="2201">
    <w:name w:val="Paragraph"/>
    <w:basedOn w:val="1"/>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2">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03">
    <w:name w:val="(A)內文"/>
    <w:basedOn w:val="1"/>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04">
    <w:name w:val="文2"/>
    <w:basedOn w:val="1"/>
    <w:next w:val="40"/>
    <w:autoRedefine/>
    <w:qFormat/>
    <w:uiPriority w:val="0"/>
    <w:pPr>
      <w:spacing w:line="360" w:lineRule="auto"/>
      <w:ind w:left="86" w:right="-1" w:firstLine="480" w:firstLineChars="200"/>
    </w:pPr>
    <w:rPr>
      <w:rFonts w:ascii="宋体" w:hAnsi="宋体"/>
      <w:sz w:val="24"/>
    </w:rPr>
  </w:style>
  <w:style w:type="paragraph" w:customStyle="1" w:styleId="2205">
    <w:name w:val="SJ-标题2"/>
    <w:autoRedefine/>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06">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07">
    <w:name w:val="BQ Table description"/>
    <w:basedOn w:val="1"/>
    <w:next w:val="1"/>
    <w:autoRedefine/>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08">
    <w:name w:val="MM Topic 1"/>
    <w:basedOn w:val="3"/>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09">
    <w:name w:val="縮排-(1)"/>
    <w:basedOn w:val="1"/>
    <w:qFormat/>
    <w:uiPriority w:val="0"/>
    <w:pPr>
      <w:adjustRightInd w:val="0"/>
      <w:snapToGrid w:val="0"/>
      <w:spacing w:line="360" w:lineRule="auto"/>
      <w:ind w:left="964"/>
      <w:jc w:val="left"/>
    </w:pPr>
    <w:rPr>
      <w:rFonts w:ascii="DFKai-SB" w:eastAsia="DFKai-SB"/>
      <w:sz w:val="28"/>
      <w:lang w:eastAsia="zh-TW"/>
    </w:rPr>
  </w:style>
  <w:style w:type="paragraph" w:customStyle="1" w:styleId="2210">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1">
    <w:name w:val="CM11"/>
    <w:basedOn w:val="109"/>
    <w:next w:val="109"/>
    <w:autoRedefine/>
    <w:qFormat/>
    <w:uiPriority w:val="0"/>
    <w:rPr>
      <w:rFonts w:ascii="H Yb 1gj" w:hAnsi="Calibri" w:eastAsia="H Yb 1gj" w:cs="Times New Roman"/>
      <w:color w:val="auto"/>
      <w:lang w:eastAsia="zh-TW"/>
    </w:rPr>
  </w:style>
  <w:style w:type="paragraph" w:customStyle="1" w:styleId="2212">
    <w:name w:val="样式 段前: 7.8 磅 行距: 1.5 倍行距"/>
    <w:basedOn w:val="1"/>
    <w:autoRedefine/>
    <w:qFormat/>
    <w:uiPriority w:val="0"/>
    <w:pPr>
      <w:spacing w:before="156" w:line="360" w:lineRule="auto"/>
      <w:ind w:firstLine="560" w:firstLineChars="200"/>
    </w:pPr>
    <w:rPr>
      <w:rFonts w:ascii="宋体" w:hAnsi="宋体" w:cs="宋体"/>
      <w:sz w:val="24"/>
      <w:szCs w:val="20"/>
    </w:rPr>
  </w:style>
  <w:style w:type="paragraph" w:customStyle="1" w:styleId="2213">
    <w:name w:val="1.編號內文 字元"/>
    <w:basedOn w:val="1"/>
    <w:autoRedefine/>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14">
    <w:name w:val="ÕýÎÄ"/>
    <w:autoRedefine/>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15">
    <w:name w:val="CM41"/>
    <w:basedOn w:val="1"/>
    <w:next w:val="1"/>
    <w:autoRedefine/>
    <w:qFormat/>
    <w:uiPriority w:val="0"/>
    <w:pPr>
      <w:autoSpaceDE w:val="0"/>
      <w:autoSpaceDN w:val="0"/>
      <w:adjustRightInd w:val="0"/>
      <w:spacing w:after="343"/>
      <w:jc w:val="left"/>
    </w:pPr>
    <w:rPr>
      <w:rFonts w:ascii="Sim Sun" w:hAnsi="宋体" w:eastAsia="Sim Sun" w:cs="Sim Sun"/>
      <w:kern w:val="0"/>
      <w:sz w:val="24"/>
    </w:rPr>
  </w:style>
  <w:style w:type="paragraph" w:customStyle="1" w:styleId="2216">
    <w:name w:val="列表项目符号1"/>
    <w:basedOn w:val="1"/>
    <w:autoRedefine/>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17">
    <w:name w:val="正文文字缩进4"/>
    <w:basedOn w:val="1"/>
    <w:autoRedefine/>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18">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19">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0">
    <w:name w:val="正文文本 211"/>
    <w:basedOn w:val="1"/>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1">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2">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23">
    <w:name w:val="Chinese-H1"/>
    <w:basedOn w:val="1"/>
    <w:autoRedefine/>
    <w:qFormat/>
    <w:uiPriority w:val="0"/>
    <w:pPr>
      <w:widowControl/>
      <w:spacing w:before="120" w:after="120"/>
      <w:jc w:val="left"/>
    </w:pPr>
    <w:rPr>
      <w:b/>
      <w:kern w:val="0"/>
      <w:sz w:val="32"/>
      <w:lang w:eastAsia="zh-TW"/>
    </w:rPr>
  </w:style>
  <w:style w:type="paragraph" w:customStyle="1" w:styleId="2224">
    <w:name w:val="正文文本1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25">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22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7">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8">
    <w:name w:val="MM Topic 2"/>
    <w:basedOn w:val="4"/>
    <w:autoRedefine/>
    <w:qFormat/>
    <w:uiPriority w:val="0"/>
    <w:pPr>
      <w:tabs>
        <w:tab w:val="left" w:pos="360"/>
      </w:tabs>
      <w:adjustRightInd w:val="0"/>
      <w:spacing w:line="416" w:lineRule="atLeast"/>
      <w:ind w:hanging="360"/>
      <w:jc w:val="left"/>
      <w:textAlignment w:val="baseline"/>
    </w:pPr>
    <w:rPr>
      <w:kern w:val="0"/>
    </w:rPr>
  </w:style>
  <w:style w:type="paragraph" w:customStyle="1" w:styleId="2229">
    <w:name w:val="00"/>
    <w:basedOn w:val="1"/>
    <w:autoRedefine/>
    <w:qFormat/>
    <w:uiPriority w:val="0"/>
    <w:pPr>
      <w:autoSpaceDE w:val="0"/>
      <w:autoSpaceDN w:val="0"/>
      <w:adjustRightInd w:val="0"/>
      <w:jc w:val="left"/>
    </w:pPr>
    <w:rPr>
      <w:rFonts w:ascii="黑体" w:eastAsia="黑体"/>
      <w:b/>
      <w:bCs/>
      <w:kern w:val="0"/>
      <w:sz w:val="20"/>
      <w:szCs w:val="20"/>
    </w:rPr>
  </w:style>
  <w:style w:type="paragraph" w:customStyle="1" w:styleId="2230">
    <w:name w:val="正文文本 21"/>
    <w:basedOn w:val="1"/>
    <w:qFormat/>
    <w:uiPriority w:val="0"/>
    <w:pPr>
      <w:adjustRightInd w:val="0"/>
      <w:ind w:left="1332"/>
      <w:jc w:val="left"/>
      <w:textAlignment w:val="baseline"/>
    </w:pPr>
    <w:rPr>
      <w:spacing w:val="-20"/>
      <w:sz w:val="28"/>
      <w:szCs w:val="20"/>
    </w:rPr>
  </w:style>
  <w:style w:type="paragraph" w:customStyle="1" w:styleId="2231">
    <w:name w:val="5号正文"/>
    <w:basedOn w:val="31"/>
    <w:qFormat/>
    <w:uiPriority w:val="0"/>
    <w:rPr>
      <w:rFonts w:ascii="Times New Roman" w:eastAsia="宋体"/>
      <w:sz w:val="21"/>
    </w:rPr>
  </w:style>
  <w:style w:type="paragraph" w:customStyle="1" w:styleId="2232">
    <w:name w:val="样式 标题 1標題 1 字元Heading 1 Char 字元Heading 1 Char2 Char 字元Headin...2"/>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3">
    <w:name w:val="font10"/>
    <w:basedOn w:val="1"/>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34">
    <w:name w:val="目錄內文"/>
    <w:basedOn w:val="46"/>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35">
    <w:name w:val="Technical 4"/>
    <w:autoRedefine/>
    <w:qFormat/>
    <w:uiPriority w:val="0"/>
    <w:pPr>
      <w:widowControl w:val="0"/>
      <w:tabs>
        <w:tab w:val="left" w:pos="-720"/>
      </w:tabs>
    </w:pPr>
    <w:rPr>
      <w:rFonts w:ascii="Arial" w:hAnsi="Arial" w:eastAsia="宋体" w:cs="Times New Roman"/>
      <w:b/>
      <w:sz w:val="24"/>
      <w:lang w:val="en-US" w:eastAsia="zh-CN" w:bidi="ar-SA"/>
    </w:rPr>
  </w:style>
  <w:style w:type="paragraph" w:customStyle="1" w:styleId="2236">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37">
    <w:name w:val="xl32"/>
    <w:basedOn w:val="1"/>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38">
    <w:name w:val="QuickSpec - Heading 3"/>
    <w:autoRedefine/>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39">
    <w:name w:val="unnamed1"/>
    <w:basedOn w:val="1"/>
    <w:autoRedefine/>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0">
    <w:name w:val="图标题"/>
    <w:basedOn w:val="1"/>
    <w:next w:val="1"/>
    <w:autoRedefine/>
    <w:qFormat/>
    <w:uiPriority w:val="0"/>
    <w:pPr>
      <w:tabs>
        <w:tab w:val="left" w:pos="420"/>
      </w:tabs>
      <w:spacing w:line="360" w:lineRule="atLeast"/>
      <w:jc w:val="center"/>
    </w:pPr>
    <w:rPr>
      <w:rFonts w:eastAsia="方正楷体简体"/>
      <w:bCs/>
      <w:sz w:val="28"/>
    </w:rPr>
  </w:style>
  <w:style w:type="paragraph" w:customStyle="1" w:styleId="2241">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2242">
    <w:name w:val="默认段落字体 Para Char Char Char Char Char Char Char Char Char Char"/>
    <w:basedOn w:val="1"/>
    <w:qFormat/>
    <w:uiPriority w:val="0"/>
    <w:rPr>
      <w:rFonts w:ascii="Tahoma" w:hAnsi="Tahoma"/>
      <w:sz w:val="24"/>
      <w:szCs w:val="20"/>
    </w:rPr>
  </w:style>
  <w:style w:type="paragraph" w:customStyle="1" w:styleId="2243">
    <w:name w:val="Char Char Char Char Char Char Char Char Char1 Char Char Char Char"/>
    <w:basedOn w:val="26"/>
    <w:qFormat/>
    <w:uiPriority w:val="0"/>
    <w:pPr>
      <w:adjustRightInd w:val="0"/>
      <w:snapToGrid w:val="0"/>
      <w:spacing w:line="360" w:lineRule="auto"/>
    </w:pPr>
  </w:style>
  <w:style w:type="paragraph" w:customStyle="1" w:styleId="2244">
    <w:name w:val="(1)內文"/>
    <w:basedOn w:val="1"/>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45">
    <w:name w:val="交巡警支队公文"/>
    <w:basedOn w:val="1"/>
    <w:autoRedefine/>
    <w:qFormat/>
    <w:uiPriority w:val="0"/>
    <w:pPr>
      <w:tabs>
        <w:tab w:val="left" w:pos="420"/>
      </w:tabs>
      <w:ind w:left="420" w:hanging="420"/>
    </w:pPr>
    <w:rPr>
      <w:rFonts w:ascii="宋体" w:hAnsi="宋体" w:eastAsia="黑体"/>
      <w:b/>
      <w:bCs/>
      <w:sz w:val="28"/>
      <w:szCs w:val="28"/>
    </w:rPr>
  </w:style>
  <w:style w:type="paragraph" w:customStyle="1" w:styleId="2246">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47">
    <w:name w:val="Manual 2"/>
    <w:basedOn w:val="4"/>
    <w:next w:val="1"/>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48">
    <w:name w:val="章內文"/>
    <w:basedOn w:val="1724"/>
    <w:qFormat/>
    <w:uiPriority w:val="0"/>
    <w:pPr>
      <w:ind w:left="0" w:leftChars="0"/>
    </w:pPr>
  </w:style>
  <w:style w:type="paragraph" w:customStyle="1" w:styleId="2249">
    <w:name w:val="表目录"/>
    <w:basedOn w:val="59"/>
    <w:autoRedefine/>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0">
    <w:name w:val="标题111"/>
    <w:basedOn w:val="1"/>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1">
    <w:name w:val="项目编号"/>
    <w:basedOn w:val="1"/>
    <w:autoRedefine/>
    <w:qFormat/>
    <w:uiPriority w:val="0"/>
    <w:pPr>
      <w:tabs>
        <w:tab w:val="left" w:pos="405"/>
      </w:tabs>
      <w:spacing w:line="360" w:lineRule="auto"/>
      <w:ind w:left="405" w:hanging="405"/>
    </w:pPr>
    <w:rPr>
      <w:rFonts w:ascii="宋体" w:eastAsia="仿宋_GB2312"/>
      <w:sz w:val="24"/>
      <w:szCs w:val="20"/>
    </w:rPr>
  </w:style>
  <w:style w:type="paragraph" w:customStyle="1" w:styleId="2252">
    <w:name w:val="Char1 Char Char Char1"/>
    <w:basedOn w:val="1"/>
    <w:qFormat/>
    <w:uiPriority w:val="0"/>
    <w:rPr>
      <w:szCs w:val="20"/>
    </w:rPr>
  </w:style>
  <w:style w:type="paragraph" w:customStyle="1" w:styleId="2253">
    <w:name w:val="内容标题"/>
    <w:basedOn w:val="26"/>
    <w:qFormat/>
    <w:uiPriority w:val="0"/>
    <w:rPr>
      <w:rFonts w:ascii="Tahoma" w:hAnsi="Tahoma"/>
      <w:sz w:val="24"/>
      <w:szCs w:val="24"/>
    </w:rPr>
  </w:style>
  <w:style w:type="paragraph" w:customStyle="1" w:styleId="2254">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5">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56">
    <w:name w:val="第四级"/>
    <w:basedOn w:val="1"/>
    <w:autoRedefine/>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57">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58">
    <w:name w:val="DC-Style"/>
    <w:basedOn w:val="3"/>
    <w:autoRedefine/>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59">
    <w:name w:val="Char Char15"/>
    <w:basedOn w:val="1"/>
    <w:autoRedefine/>
    <w:qFormat/>
    <w:uiPriority w:val="0"/>
    <w:pPr>
      <w:widowControl/>
      <w:spacing w:after="160" w:line="240" w:lineRule="exact"/>
      <w:jc w:val="left"/>
    </w:pPr>
    <w:rPr>
      <w:rFonts w:ascii="Verdana" w:hAnsi="Verdana"/>
      <w:kern w:val="0"/>
      <w:sz w:val="20"/>
      <w:lang w:eastAsia="en-US"/>
    </w:rPr>
  </w:style>
  <w:style w:type="paragraph" w:customStyle="1" w:styleId="2260">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1">
    <w:name w:val="IN Step"/>
    <w:basedOn w:val="1"/>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2">
    <w:name w:val="样式 小四 段前: 5 磅 段后: 5 磅 首行缩进:  2 字符"/>
    <w:basedOn w:val="1"/>
    <w:autoRedefine/>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63">
    <w:name w:val="ZZ"/>
    <w:basedOn w:val="2045"/>
    <w:qFormat/>
    <w:uiPriority w:val="0"/>
    <w:pPr>
      <w:tabs>
        <w:tab w:val="left" w:pos="2930"/>
      </w:tabs>
      <w:adjustRightInd w:val="0"/>
      <w:spacing w:before="50"/>
      <w:ind w:left="370" w:hanging="170"/>
      <w:outlineLvl w:val="5"/>
    </w:pPr>
    <w:rPr>
      <w:b/>
    </w:rPr>
  </w:style>
  <w:style w:type="paragraph" w:customStyle="1" w:styleId="2264">
    <w:name w:val="CM26"/>
    <w:basedOn w:val="109"/>
    <w:next w:val="109"/>
    <w:qFormat/>
    <w:uiPriority w:val="0"/>
    <w:rPr>
      <w:rFonts w:ascii="黑体...." w:hAnsi="Calibri" w:eastAsia="黑体...." w:cs="Times New Roman"/>
      <w:color w:val="auto"/>
      <w:lang w:eastAsia="zh-TW"/>
    </w:rPr>
  </w:style>
  <w:style w:type="paragraph" w:customStyle="1" w:styleId="2265">
    <w:name w:val="編號-a"/>
    <w:basedOn w:val="1"/>
    <w:autoRedefine/>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66">
    <w:name w:val="正文（首行缩进）"/>
    <w:basedOn w:val="1"/>
    <w:autoRedefine/>
    <w:qFormat/>
    <w:uiPriority w:val="0"/>
    <w:pPr>
      <w:spacing w:before="156" w:line="360" w:lineRule="auto"/>
      <w:ind w:firstLine="200" w:firstLineChars="200"/>
    </w:pPr>
    <w:rPr>
      <w:sz w:val="24"/>
      <w:szCs w:val="20"/>
    </w:rPr>
  </w:style>
  <w:style w:type="paragraph" w:customStyle="1" w:styleId="2267">
    <w:name w:val="項目1A"/>
    <w:basedOn w:val="1"/>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68">
    <w:name w:val="多倍行距"/>
    <w:basedOn w:val="1"/>
    <w:autoRedefine/>
    <w:qFormat/>
    <w:uiPriority w:val="0"/>
    <w:pPr>
      <w:spacing w:line="720" w:lineRule="auto"/>
      <w:jc w:val="center"/>
    </w:pPr>
    <w:rPr>
      <w:rFonts w:eastAsia="方正楷体简体"/>
      <w:sz w:val="24"/>
    </w:rPr>
  </w:style>
  <w:style w:type="paragraph" w:customStyle="1" w:styleId="2269">
    <w:name w:val="標題(1)+內文"/>
    <w:basedOn w:val="1"/>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0">
    <w:name w:val="annotation"/>
    <w:basedOn w:val="1"/>
    <w:autoRedefine/>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1">
    <w:name w:val="figure description without auto numbering"/>
    <w:basedOn w:val="1"/>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2">
    <w:name w:val="_Style 12"/>
    <w:basedOn w:val="26"/>
    <w:autoRedefine/>
    <w:qFormat/>
    <w:uiPriority w:val="0"/>
    <w:pPr>
      <w:widowControl/>
      <w:adjustRightInd w:val="0"/>
      <w:snapToGrid w:val="0"/>
      <w:spacing w:line="360" w:lineRule="auto"/>
      <w:jc w:val="left"/>
    </w:pPr>
    <w:rPr>
      <w:kern w:val="0"/>
      <w:sz w:val="24"/>
      <w:szCs w:val="24"/>
    </w:rPr>
  </w:style>
  <w:style w:type="paragraph" w:customStyle="1" w:styleId="2273">
    <w:name w:val="點"/>
    <w:basedOn w:val="2274"/>
    <w:autoRedefine/>
    <w:qFormat/>
    <w:uiPriority w:val="0"/>
    <w:pPr>
      <w:ind w:left="2976" w:hanging="283" w:hangingChars="109"/>
    </w:pPr>
  </w:style>
  <w:style w:type="paragraph" w:customStyle="1" w:styleId="2274">
    <w:name w:val="a內文"/>
    <w:basedOn w:val="7"/>
    <w:autoRedefine/>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75">
    <w:name w:val="Achievement"/>
    <w:basedOn w:val="1"/>
    <w:autoRedefine/>
    <w:qFormat/>
    <w:uiPriority w:val="0"/>
    <w:pPr>
      <w:widowControl/>
      <w:ind w:left="180" w:hanging="180"/>
      <w:jc w:val="left"/>
    </w:pPr>
    <w:rPr>
      <w:kern w:val="0"/>
      <w:sz w:val="20"/>
      <w:szCs w:val="20"/>
    </w:rPr>
  </w:style>
  <w:style w:type="paragraph" w:customStyle="1" w:styleId="2276">
    <w:name w:val="四号线项目符号"/>
    <w:basedOn w:val="1"/>
    <w:autoRedefine/>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77">
    <w:name w:val="样式 标书正文 + 首行缩进:  2 字符1"/>
    <w:basedOn w:val="34"/>
    <w:qFormat/>
    <w:uiPriority w:val="0"/>
    <w:pPr>
      <w:ind w:firstLine="200" w:firstLineChars="200"/>
      <w:jc w:val="left"/>
    </w:pPr>
    <w:rPr>
      <w:rFonts w:ascii="Times New Roman" w:eastAsia="宋体" w:cs="宋体"/>
      <w:bCs w:val="0"/>
      <w:spacing w:val="6"/>
      <w:kern w:val="0"/>
      <w:sz w:val="24"/>
      <w:szCs w:val="20"/>
    </w:rPr>
  </w:style>
  <w:style w:type="paragraph" w:customStyle="1" w:styleId="2278">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79">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0">
    <w:name w:val="第二级格式"/>
    <w:basedOn w:val="5"/>
    <w:autoRedefine/>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1">
    <w:name w:val="CM8"/>
    <w:basedOn w:val="109"/>
    <w:next w:val="109"/>
    <w:autoRedefine/>
    <w:qFormat/>
    <w:uiPriority w:val="0"/>
    <w:pPr>
      <w:spacing w:line="283" w:lineRule="atLeast"/>
    </w:pPr>
    <w:rPr>
      <w:rFonts w:ascii="黑体...." w:hAnsi="Calibri" w:eastAsia="黑体...." w:cs="Times New Roman"/>
      <w:color w:val="auto"/>
      <w:lang w:eastAsia="zh-TW"/>
    </w:rPr>
  </w:style>
  <w:style w:type="paragraph" w:customStyle="1" w:styleId="2282">
    <w:name w:val="news"/>
    <w:basedOn w:val="1"/>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83">
    <w:name w:val="Char Char Char Char Char Char Char Char Char Char Char Char Char Char Char Char Char Char Char"/>
    <w:basedOn w:val="1"/>
    <w:qFormat/>
    <w:uiPriority w:val="0"/>
    <w:pPr>
      <w:tabs>
        <w:tab w:val="left" w:pos="360"/>
      </w:tabs>
    </w:pPr>
    <w:rPr>
      <w:rFonts w:eastAsia="方正楷体简体"/>
      <w:sz w:val="24"/>
    </w:rPr>
  </w:style>
  <w:style w:type="paragraph" w:customStyle="1" w:styleId="2284">
    <w:name w:val="SJ-标题4"/>
    <w:basedOn w:val="2285"/>
    <w:autoRedefine/>
    <w:qFormat/>
    <w:uiPriority w:val="0"/>
    <w:pPr>
      <w:tabs>
        <w:tab w:val="left" w:pos="907"/>
        <w:tab w:val="left" w:pos="1134"/>
        <w:tab w:val="left" w:pos="2845"/>
        <w:tab w:val="left" w:pos="3565"/>
      </w:tabs>
    </w:pPr>
  </w:style>
  <w:style w:type="paragraph" w:customStyle="1" w:styleId="2285">
    <w:name w:val="SJ-标题3"/>
    <w:basedOn w:val="2205"/>
    <w:qFormat/>
    <w:uiPriority w:val="0"/>
    <w:pPr>
      <w:tabs>
        <w:tab w:val="left" w:pos="1134"/>
        <w:tab w:val="left" w:pos="3565"/>
      </w:tabs>
      <w:outlineLvl w:val="2"/>
    </w:pPr>
  </w:style>
  <w:style w:type="paragraph" w:customStyle="1" w:styleId="2286">
    <w:name w:val="Char Char Char Char1 Char Char Char Char Char Char Char Char"/>
    <w:basedOn w:val="1"/>
    <w:qFormat/>
    <w:uiPriority w:val="0"/>
    <w:pPr>
      <w:jc w:val="left"/>
    </w:pPr>
    <w:rPr>
      <w:rFonts w:ascii="Tahoma" w:hAnsi="Tahoma" w:eastAsia="仿宋_GB2312"/>
      <w:b/>
      <w:sz w:val="24"/>
      <w:szCs w:val="20"/>
    </w:rPr>
  </w:style>
  <w:style w:type="paragraph" w:customStyle="1" w:styleId="2287">
    <w:name w:val="my正文"/>
    <w:basedOn w:val="35"/>
    <w:qFormat/>
    <w:uiPriority w:val="0"/>
    <w:pPr>
      <w:snapToGrid w:val="0"/>
      <w:spacing w:beforeLines="50" w:afterLines="50" w:line="360" w:lineRule="auto"/>
      <w:ind w:firstLine="480"/>
    </w:pPr>
    <w:rPr>
      <w:kern w:val="0"/>
      <w:sz w:val="24"/>
      <w:szCs w:val="20"/>
    </w:rPr>
  </w:style>
  <w:style w:type="paragraph" w:customStyle="1" w:styleId="2288">
    <w:name w:val="正文 + 行距: 1.5 倍行距"/>
    <w:basedOn w:val="1"/>
    <w:autoRedefine/>
    <w:qFormat/>
    <w:uiPriority w:val="0"/>
    <w:pPr>
      <w:spacing w:line="360" w:lineRule="auto"/>
      <w:ind w:firstLine="480" w:firstLineChars="200"/>
    </w:pPr>
    <w:rPr>
      <w:sz w:val="24"/>
    </w:rPr>
  </w:style>
  <w:style w:type="paragraph" w:customStyle="1" w:styleId="2289">
    <w:name w:val="默认段落字体 Para Char Char Char Char Char Char Char"/>
    <w:basedOn w:val="1"/>
    <w:autoRedefine/>
    <w:qFormat/>
    <w:uiPriority w:val="0"/>
    <w:rPr>
      <w:rFonts w:eastAsia="方正楷体简体" w:cs="Arial"/>
      <w:sz w:val="28"/>
    </w:rPr>
  </w:style>
  <w:style w:type="paragraph" w:customStyle="1" w:styleId="2290">
    <w:name w:val="样式 样式1 样式 编号 a + Times New Roman 段前: 0 行 行距: 多倍行距 1.15 字行 + 左侧....."/>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291">
    <w:name w:val="節"/>
    <w:basedOn w:val="1"/>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2">
    <w:name w:val="縮排-1"/>
    <w:basedOn w:val="1"/>
    <w:qFormat/>
    <w:uiPriority w:val="0"/>
    <w:pPr>
      <w:spacing w:line="360" w:lineRule="auto"/>
      <w:ind w:left="369"/>
      <w:jc w:val="left"/>
    </w:pPr>
    <w:rPr>
      <w:rFonts w:ascii="DFKai-SB" w:eastAsia="DFKai-SB"/>
      <w:sz w:val="28"/>
      <w:lang w:eastAsia="zh-TW"/>
    </w:rPr>
  </w:style>
  <w:style w:type="paragraph" w:customStyle="1" w:styleId="2293">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94">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295">
    <w:name w:val="Heading B"/>
    <w:basedOn w:val="4"/>
    <w:next w:val="34"/>
    <w:autoRedefine/>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296">
    <w:name w:val="编号(1)"/>
    <w:basedOn w:val="1"/>
    <w:qFormat/>
    <w:uiPriority w:val="0"/>
    <w:pPr>
      <w:tabs>
        <w:tab w:val="left" w:pos="547"/>
        <w:tab w:val="left" w:pos="1080"/>
      </w:tabs>
      <w:spacing w:line="480" w:lineRule="atLeast"/>
      <w:ind w:firstLine="547"/>
    </w:pPr>
    <w:rPr>
      <w:sz w:val="28"/>
    </w:rPr>
  </w:style>
  <w:style w:type="paragraph" w:customStyle="1" w:styleId="2297">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98">
    <w:name w:val="A.文"/>
    <w:basedOn w:val="1772"/>
    <w:qFormat/>
    <w:uiPriority w:val="0"/>
    <w:pPr>
      <w:spacing w:line="440" w:lineRule="atLeast"/>
      <w:ind w:firstLine="567" w:firstLineChars="218"/>
    </w:pPr>
  </w:style>
  <w:style w:type="paragraph" w:customStyle="1" w:styleId="22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0">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1">
    <w:name w:val="默认段落字体 Para Char"/>
    <w:basedOn w:val="1"/>
    <w:qFormat/>
    <w:uiPriority w:val="0"/>
    <w:pPr>
      <w:tabs>
        <w:tab w:val="left" w:pos="552"/>
      </w:tabs>
      <w:ind w:left="552" w:hanging="420"/>
    </w:pPr>
    <w:rPr>
      <w:sz w:val="24"/>
    </w:rPr>
  </w:style>
  <w:style w:type="paragraph" w:customStyle="1" w:styleId="2302">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03">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04">
    <w:name w:val="正文编号1"/>
    <w:basedOn w:val="1"/>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05">
    <w:name w:val="条目1_My"/>
    <w:basedOn w:val="1"/>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06">
    <w:name w:val="Char13"/>
    <w:basedOn w:val="1"/>
    <w:qFormat/>
    <w:uiPriority w:val="0"/>
    <w:rPr>
      <w:sz w:val="24"/>
      <w:szCs w:val="20"/>
    </w:rPr>
  </w:style>
  <w:style w:type="paragraph" w:customStyle="1" w:styleId="2307">
    <w:name w:val="样式 Arial 行距: 多倍行距 1.2 字行 首行缩进:  2 字符"/>
    <w:basedOn w:val="1"/>
    <w:autoRedefine/>
    <w:qFormat/>
    <w:uiPriority w:val="0"/>
    <w:pPr>
      <w:spacing w:line="288" w:lineRule="auto"/>
      <w:ind w:firstLine="420" w:firstLineChars="200"/>
      <w:jc w:val="left"/>
    </w:pPr>
    <w:rPr>
      <w:rFonts w:ascii="Arial" w:hAnsi="Arial" w:cs="宋体"/>
      <w:sz w:val="20"/>
      <w:szCs w:val="20"/>
    </w:rPr>
  </w:style>
  <w:style w:type="paragraph" w:customStyle="1" w:styleId="2308">
    <w:name w:val="Char9"/>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09">
    <w:name w:val="Access.FOX"/>
    <w:basedOn w:val="1"/>
    <w:next w:val="1"/>
    <w:semiHidden/>
    <w:qFormat/>
    <w:uiPriority w:val="0"/>
    <w:pPr>
      <w:widowControl/>
      <w:jc w:val="left"/>
    </w:pPr>
    <w:rPr>
      <w:rFonts w:ascii="Arial" w:hAnsi="Arial"/>
      <w:kern w:val="0"/>
      <w:sz w:val="22"/>
      <w:szCs w:val="20"/>
      <w:lang w:eastAsia="en-US"/>
    </w:rPr>
  </w:style>
  <w:style w:type="paragraph" w:customStyle="1" w:styleId="2310">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2311">
    <w:name w:val="序号"/>
    <w:basedOn w:val="1"/>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2">
    <w:name w:val="目錄"/>
    <w:basedOn w:val="46"/>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3">
    <w:name w:val="仿宋小四"/>
    <w:basedOn w:val="1"/>
    <w:qFormat/>
    <w:uiPriority w:val="0"/>
    <w:pPr>
      <w:spacing w:line="500" w:lineRule="exact"/>
      <w:ind w:firstLine="480" w:firstLineChars="200"/>
    </w:pPr>
    <w:rPr>
      <w:rFonts w:ascii="仿宋_GB2312" w:eastAsia="仿宋_GB2312"/>
      <w:sz w:val="24"/>
      <w:szCs w:val="20"/>
    </w:rPr>
  </w:style>
  <w:style w:type="paragraph" w:customStyle="1" w:styleId="2314">
    <w:name w:val="标题4"/>
    <w:basedOn w:val="1"/>
    <w:next w:val="1"/>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1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16">
    <w:name w:val="一內文"/>
    <w:basedOn w:val="1724"/>
    <w:autoRedefine/>
    <w:qFormat/>
    <w:uiPriority w:val="0"/>
    <w:pPr>
      <w:ind w:left="991" w:leftChars="413"/>
    </w:pPr>
  </w:style>
  <w:style w:type="paragraph" w:customStyle="1" w:styleId="2317">
    <w:name w:val="CM12"/>
    <w:basedOn w:val="109"/>
    <w:next w:val="109"/>
    <w:autoRedefine/>
    <w:qFormat/>
    <w:uiPriority w:val="0"/>
    <w:pPr>
      <w:spacing w:line="311" w:lineRule="atLeast"/>
    </w:pPr>
    <w:rPr>
      <w:rFonts w:ascii="黑体...." w:hAnsi="Calibri" w:eastAsia="黑体...." w:cs="Times New Roman"/>
      <w:color w:val="auto"/>
      <w:lang w:eastAsia="zh-TW"/>
    </w:rPr>
  </w:style>
  <w:style w:type="paragraph" w:customStyle="1" w:styleId="2318">
    <w:name w:val="正文标题1"/>
    <w:basedOn w:val="1"/>
    <w:next w:val="1"/>
    <w:semiHidden/>
    <w:qFormat/>
    <w:uiPriority w:val="0"/>
    <w:pPr>
      <w:tabs>
        <w:tab w:val="left" w:pos="360"/>
      </w:tabs>
      <w:spacing w:before="120" w:after="120" w:line="360" w:lineRule="auto"/>
      <w:jc w:val="left"/>
    </w:pPr>
    <w:rPr>
      <w:rFonts w:ascii="宋体" w:hAnsi="宋体"/>
      <w:b/>
      <w:sz w:val="32"/>
      <w:szCs w:val="20"/>
    </w:rPr>
  </w:style>
  <w:style w:type="paragraph" w:customStyle="1" w:styleId="2319">
    <w:name w:val="表圖名"/>
    <w:basedOn w:val="1"/>
    <w:autoRedefine/>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0">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1">
    <w:name w:val="CM14"/>
    <w:basedOn w:val="109"/>
    <w:next w:val="109"/>
    <w:autoRedefine/>
    <w:qFormat/>
    <w:uiPriority w:val="0"/>
    <w:pPr>
      <w:spacing w:line="298" w:lineRule="atLeast"/>
    </w:pPr>
    <w:rPr>
      <w:rFonts w:ascii="黑体...." w:hAnsi="Calibri" w:eastAsia="黑体...." w:cs="Times New Roman"/>
      <w:color w:val="auto"/>
      <w:lang w:eastAsia="zh-TW"/>
    </w:rPr>
  </w:style>
  <w:style w:type="paragraph" w:customStyle="1" w:styleId="2322">
    <w:name w:val="Content"/>
    <w:basedOn w:val="34"/>
    <w:autoRedefine/>
    <w:qFormat/>
    <w:uiPriority w:val="0"/>
    <w:pPr>
      <w:ind w:firstLine="540"/>
    </w:pPr>
    <w:rPr>
      <w:rFonts w:ascii="Times New Roman" w:eastAsia="全真簡粗明" w:cs="Arial"/>
      <w:bCs w:val="0"/>
      <w:snapToGrid w:val="0"/>
      <w:kern w:val="0"/>
      <w:sz w:val="24"/>
      <w:szCs w:val="20"/>
      <w:lang w:eastAsia="zh-TW"/>
    </w:rPr>
  </w:style>
  <w:style w:type="paragraph" w:customStyle="1" w:styleId="2323">
    <w:name w:val="四号线第一级"/>
    <w:basedOn w:val="1"/>
    <w:autoRedefine/>
    <w:qFormat/>
    <w:uiPriority w:val="0"/>
    <w:pPr>
      <w:tabs>
        <w:tab w:val="left" w:pos="425"/>
      </w:tabs>
      <w:ind w:left="425" w:hanging="425"/>
      <w:jc w:val="left"/>
    </w:pPr>
  </w:style>
  <w:style w:type="paragraph" w:customStyle="1" w:styleId="2324">
    <w:name w:val="Table"/>
    <w:basedOn w:val="1"/>
    <w:autoRedefine/>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25">
    <w:name w:val="Copyright Information"/>
    <w:basedOn w:val="1"/>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26">
    <w:name w:val="样式 标题4 楷体_GB2312 四号 加粗 两端对齐 段前: 7.8 磅 段后: 7.8 磅 行距: 1.5 倍行距 + 段前..."/>
    <w:basedOn w:val="7"/>
    <w:next w:val="86"/>
    <w:autoRedefine/>
    <w:qFormat/>
    <w:uiPriority w:val="0"/>
    <w:pPr>
      <w:spacing w:before="100" w:after="100"/>
    </w:pPr>
    <w:rPr>
      <w:rFonts w:eastAsia="仿宋_GB2312"/>
      <w:bCs w:val="0"/>
      <w:szCs w:val="20"/>
    </w:rPr>
  </w:style>
  <w:style w:type="paragraph" w:customStyle="1" w:styleId="2327">
    <w:name w:val="芲"/>
    <w:basedOn w:val="1"/>
    <w:next w:val="1"/>
    <w:qFormat/>
    <w:uiPriority w:val="0"/>
    <w:pPr>
      <w:adjustRightInd w:val="0"/>
      <w:spacing w:line="360" w:lineRule="auto"/>
      <w:ind w:firstLine="425"/>
      <w:jc w:val="right"/>
      <w:textAlignment w:val="baseline"/>
    </w:pPr>
    <w:rPr>
      <w:color w:val="000000"/>
      <w:sz w:val="24"/>
      <w:szCs w:val="20"/>
    </w:rPr>
  </w:style>
  <w:style w:type="paragraph" w:customStyle="1" w:styleId="2328">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329">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0">
    <w:name w:val="四号线第四级"/>
    <w:basedOn w:val="1"/>
    <w:qFormat/>
    <w:uiPriority w:val="0"/>
    <w:pPr>
      <w:tabs>
        <w:tab w:val="left" w:pos="600"/>
      </w:tabs>
      <w:ind w:left="600" w:hanging="420"/>
    </w:pPr>
  </w:style>
  <w:style w:type="paragraph" w:customStyle="1" w:styleId="2331">
    <w:name w:val="H-TextFormat"/>
    <w:autoRedefine/>
    <w:qFormat/>
    <w:uiPriority w:val="0"/>
    <w:rPr>
      <w:rFonts w:ascii="Arial" w:hAnsi="Arial" w:eastAsia="宋体" w:cs="Times New Roman"/>
      <w:sz w:val="22"/>
      <w:lang w:val="en-GB" w:eastAsia="en-US" w:bidi="ar-SA"/>
    </w:rPr>
  </w:style>
  <w:style w:type="paragraph" w:customStyle="1" w:styleId="2332">
    <w:name w:val="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3">
    <w:name w:val="方案类型"/>
    <w:basedOn w:val="1791"/>
    <w:qFormat/>
    <w:uiPriority w:val="0"/>
    <w:rPr>
      <w:color w:val="FF0000"/>
    </w:rPr>
  </w:style>
  <w:style w:type="paragraph" w:customStyle="1" w:styleId="2334">
    <w:name w:val="二级条标题"/>
    <w:basedOn w:val="1"/>
    <w:next w:val="1"/>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35">
    <w:name w:val="CM22"/>
    <w:basedOn w:val="109"/>
    <w:next w:val="109"/>
    <w:qFormat/>
    <w:uiPriority w:val="0"/>
    <w:rPr>
      <w:rFonts w:ascii="黑体...." w:hAnsi="Calibri" w:eastAsia="黑体...." w:cs="Times New Roman"/>
      <w:color w:val="auto"/>
      <w:lang w:eastAsia="zh-TW"/>
    </w:rPr>
  </w:style>
  <w:style w:type="paragraph" w:customStyle="1" w:styleId="2336">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37">
    <w:name w:val="item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38">
    <w:name w:val="样式 USE 1 + 行距: 单倍行距"/>
    <w:basedOn w:val="1"/>
    <w:qFormat/>
    <w:uiPriority w:val="0"/>
    <w:pPr>
      <w:spacing w:line="180" w:lineRule="atLeast"/>
      <w:ind w:left="180"/>
      <w:jc w:val="left"/>
    </w:pPr>
    <w:rPr>
      <w:rFonts w:ascii="宋体" w:hAnsi="宋体" w:cs="宋体"/>
      <w:b/>
      <w:bCs/>
      <w:sz w:val="24"/>
      <w:szCs w:val="20"/>
    </w:rPr>
  </w:style>
  <w:style w:type="paragraph" w:customStyle="1" w:styleId="2339">
    <w:name w:val="font11"/>
    <w:basedOn w:val="1"/>
    <w:qFormat/>
    <w:uiPriority w:val="0"/>
    <w:pPr>
      <w:widowControl/>
      <w:spacing w:before="100" w:beforeAutospacing="1" w:after="100" w:afterAutospacing="1"/>
      <w:jc w:val="left"/>
    </w:pPr>
    <w:rPr>
      <w:b/>
      <w:bCs/>
      <w:kern w:val="0"/>
      <w:sz w:val="18"/>
      <w:szCs w:val="18"/>
    </w:rPr>
  </w:style>
  <w:style w:type="paragraph" w:customStyle="1" w:styleId="2340">
    <w:name w:val="CM6"/>
    <w:basedOn w:val="109"/>
    <w:next w:val="109"/>
    <w:qFormat/>
    <w:uiPriority w:val="0"/>
    <w:pPr>
      <w:spacing w:line="283" w:lineRule="atLeast"/>
    </w:pPr>
    <w:rPr>
      <w:rFonts w:ascii="黑体...." w:hAnsi="Calibri" w:eastAsia="黑体...." w:cs="Times New Roman"/>
      <w:color w:val="auto"/>
      <w:lang w:eastAsia="zh-TW"/>
    </w:rPr>
  </w:style>
  <w:style w:type="paragraph" w:customStyle="1" w:styleId="2341">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2">
    <w:name w:val="數字"/>
    <w:basedOn w:val="1"/>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43">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44">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2345">
    <w:name w:val="CM18"/>
    <w:basedOn w:val="109"/>
    <w:next w:val="109"/>
    <w:autoRedefine/>
    <w:qFormat/>
    <w:uiPriority w:val="0"/>
    <w:rPr>
      <w:rFonts w:ascii="黑体...." w:hAnsi="Calibri" w:eastAsia="黑体...." w:cs="Times New Roman"/>
      <w:color w:val="auto"/>
      <w:lang w:eastAsia="zh-TW"/>
    </w:rPr>
  </w:style>
  <w:style w:type="paragraph" w:customStyle="1" w:styleId="2346">
    <w:name w:val="標題一+內文"/>
    <w:basedOn w:val="1"/>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47">
    <w:name w:val="样式 行距: 1.5 倍行距"/>
    <w:basedOn w:val="1"/>
    <w:autoRedefine/>
    <w:qFormat/>
    <w:uiPriority w:val="0"/>
    <w:pPr>
      <w:spacing w:line="360" w:lineRule="auto"/>
    </w:pPr>
    <w:rPr>
      <w:rFonts w:ascii="宋体" w:hAnsi="宋体"/>
      <w:bCs/>
      <w:sz w:val="28"/>
      <w:szCs w:val="20"/>
    </w:rPr>
  </w:style>
  <w:style w:type="paragraph" w:customStyle="1" w:styleId="2348">
    <w:name w:val="font13"/>
    <w:basedOn w:val="1"/>
    <w:qFormat/>
    <w:uiPriority w:val="0"/>
    <w:pPr>
      <w:widowControl/>
      <w:spacing w:before="100" w:beforeAutospacing="1" w:after="100" w:afterAutospacing="1"/>
      <w:jc w:val="left"/>
    </w:pPr>
    <w:rPr>
      <w:i/>
      <w:iCs/>
      <w:kern w:val="0"/>
      <w:sz w:val="36"/>
      <w:szCs w:val="36"/>
    </w:rPr>
  </w:style>
  <w:style w:type="paragraph" w:customStyle="1" w:styleId="2349">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0">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1">
    <w:name w:val="样式 样式 标题 4 + 首行缩进:  2 字符 右侧:  -0.1 字符 + 首行缩进:  2 字符 右侧:  -0.1 字符"/>
    <w:basedOn w:val="2033"/>
    <w:qFormat/>
    <w:uiPriority w:val="0"/>
    <w:pPr>
      <w:spacing w:after="0" w:afterAutospacing="0"/>
      <w:ind w:right="-24" w:firstLine="614"/>
    </w:pPr>
    <w:rPr>
      <w:rFonts w:eastAsia="宋体"/>
    </w:rPr>
  </w:style>
  <w:style w:type="paragraph" w:customStyle="1" w:styleId="2352">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53">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4">
    <w:name w:val="Char1 Char Char Char"/>
    <w:basedOn w:val="1"/>
    <w:qFormat/>
    <w:uiPriority w:val="0"/>
    <w:pPr>
      <w:tabs>
        <w:tab w:val="left" w:pos="4665"/>
        <w:tab w:val="left" w:pos="8970"/>
      </w:tabs>
      <w:ind w:firstLine="400"/>
    </w:pPr>
    <w:rPr>
      <w:rFonts w:ascii="Tahoma" w:hAnsi="Tahoma"/>
      <w:sz w:val="24"/>
      <w:szCs w:val="20"/>
    </w:rPr>
  </w:style>
  <w:style w:type="paragraph" w:customStyle="1" w:styleId="2355">
    <w:name w:val="样式 标题 4H4sect 1.2.3.4Ref Heading 1rh1sect 1.2.3.41Ref Head..."/>
    <w:basedOn w:val="7"/>
    <w:qFormat/>
    <w:uiPriority w:val="0"/>
    <w:pPr>
      <w:spacing w:line="360" w:lineRule="auto"/>
    </w:pPr>
    <w:rPr>
      <w:rFonts w:ascii="宋体" w:hAnsi="宋体" w:cs="宋体"/>
      <w:bCs w:val="0"/>
      <w:sz w:val="24"/>
      <w:szCs w:val="20"/>
    </w:rPr>
  </w:style>
  <w:style w:type="paragraph" w:customStyle="1" w:styleId="2356">
    <w:name w:val="1.編號 字元"/>
    <w:basedOn w:val="1"/>
    <w:autoRedefine/>
    <w:qFormat/>
    <w:uiPriority w:val="0"/>
    <w:pPr>
      <w:widowControl/>
      <w:spacing w:afterLines="50" w:line="400" w:lineRule="exact"/>
      <w:ind w:left="2661" w:leftChars="67" w:hanging="2520" w:hangingChars="900"/>
      <w:jc w:val="left"/>
    </w:pPr>
    <w:rPr>
      <w:rFonts w:ascii="方正楷体简体" w:hAnsi="宋体" w:eastAsia="方正楷体简体"/>
      <w:kern w:val="0"/>
      <w:sz w:val="28"/>
      <w:szCs w:val="28"/>
    </w:rPr>
  </w:style>
  <w:style w:type="paragraph" w:customStyle="1" w:styleId="2357">
    <w:name w:val="样式19"/>
    <w:basedOn w:val="1"/>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58">
    <w:name w:val="標題(一)"/>
    <w:basedOn w:val="1"/>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59">
    <w:name w:val="Char1 Char Char Char Char Char Char"/>
    <w:basedOn w:val="1"/>
    <w:next w:val="1"/>
    <w:autoRedefine/>
    <w:qFormat/>
    <w:uiPriority w:val="0"/>
    <w:pPr>
      <w:keepNext/>
      <w:keepLines/>
      <w:pageBreakBefore/>
    </w:pPr>
    <w:rPr>
      <w:rFonts w:ascii="Tahoma" w:hAnsi="Tahoma"/>
      <w:sz w:val="24"/>
      <w:szCs w:val="20"/>
    </w:rPr>
  </w:style>
  <w:style w:type="paragraph" w:customStyle="1" w:styleId="2360">
    <w:name w:val="Char Char37"/>
    <w:basedOn w:val="1"/>
    <w:qFormat/>
    <w:uiPriority w:val="0"/>
    <w:rPr>
      <w:rFonts w:ascii="Tahoma" w:hAnsi="Tahoma" w:eastAsia="方正楷体简体"/>
      <w:sz w:val="24"/>
      <w:szCs w:val="20"/>
    </w:rPr>
  </w:style>
  <w:style w:type="paragraph" w:customStyle="1" w:styleId="2361">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2">
    <w:name w:val="五级条标题"/>
    <w:basedOn w:val="2188"/>
    <w:next w:val="1"/>
    <w:qFormat/>
    <w:uiPriority w:val="0"/>
    <w:pPr>
      <w:tabs>
        <w:tab w:val="left" w:pos="720"/>
      </w:tabs>
      <w:outlineLvl w:val="6"/>
    </w:pPr>
  </w:style>
  <w:style w:type="paragraph" w:customStyle="1" w:styleId="2363">
    <w:name w:val="无间隔3"/>
    <w:basedOn w:val="1"/>
    <w:qFormat/>
    <w:uiPriority w:val="0"/>
    <w:pPr>
      <w:widowControl/>
      <w:spacing w:line="360" w:lineRule="auto"/>
      <w:jc w:val="left"/>
    </w:pPr>
    <w:rPr>
      <w:rFonts w:ascii="Arial" w:hAnsi="Arial"/>
      <w:kern w:val="0"/>
      <w:sz w:val="24"/>
      <w:lang w:val="fr-FR" w:eastAsia="fr-FR"/>
    </w:rPr>
  </w:style>
  <w:style w:type="paragraph" w:customStyle="1" w:styleId="2364">
    <w:name w:val="Andy_4级"/>
    <w:basedOn w:val="364"/>
    <w:qFormat/>
    <w:uiPriority w:val="0"/>
    <w:pPr>
      <w:spacing w:line="360" w:lineRule="auto"/>
      <w:ind w:firstLine="510" w:firstLineChars="0"/>
    </w:pPr>
    <w:rPr>
      <w:rFonts w:cs="Times New Roman"/>
      <w:kern w:val="0"/>
      <w:sz w:val="24"/>
      <w:szCs w:val="20"/>
    </w:rPr>
  </w:style>
  <w:style w:type="paragraph" w:customStyle="1" w:styleId="2365">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66">
    <w:name w:val="样式9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367">
    <w:name w:val="正文--表格内正文"/>
    <w:basedOn w:val="1"/>
    <w:qFormat/>
    <w:uiPriority w:val="0"/>
    <w:pPr>
      <w:spacing w:line="400" w:lineRule="exact"/>
      <w:jc w:val="center"/>
    </w:pPr>
    <w:rPr>
      <w:rFonts w:ascii="Arial" w:hAnsi="Arial" w:eastAsia="楷体"/>
      <w:sz w:val="24"/>
      <w:szCs w:val="20"/>
    </w:rPr>
  </w:style>
  <w:style w:type="paragraph" w:customStyle="1" w:styleId="2368">
    <w:name w:val="CM13"/>
    <w:basedOn w:val="109"/>
    <w:next w:val="109"/>
    <w:autoRedefine/>
    <w:qFormat/>
    <w:uiPriority w:val="0"/>
    <w:rPr>
      <w:rFonts w:ascii="黑体...." w:hAnsi="Calibri" w:eastAsia="黑体...." w:cs="Times New Roman"/>
      <w:color w:val="auto"/>
      <w:lang w:eastAsia="zh-TW"/>
    </w:rPr>
  </w:style>
  <w:style w:type="paragraph" w:customStyle="1" w:styleId="2369">
    <w:name w:val="font14"/>
    <w:basedOn w:val="1"/>
    <w:qFormat/>
    <w:uiPriority w:val="0"/>
    <w:pPr>
      <w:widowControl/>
      <w:spacing w:before="100" w:beforeAutospacing="1" w:after="100" w:afterAutospacing="1"/>
      <w:jc w:val="left"/>
    </w:pPr>
    <w:rPr>
      <w:kern w:val="0"/>
      <w:sz w:val="36"/>
      <w:szCs w:val="36"/>
    </w:rPr>
  </w:style>
  <w:style w:type="paragraph" w:customStyle="1" w:styleId="2370">
    <w:name w:val="Losange 1"/>
    <w:basedOn w:val="2022"/>
    <w:qFormat/>
    <w:uiPriority w:val="0"/>
    <w:pPr>
      <w:ind w:left="1531" w:hanging="397"/>
    </w:pPr>
  </w:style>
  <w:style w:type="paragraph" w:customStyle="1" w:styleId="2371">
    <w:name w:val="Char Char Char Char12"/>
    <w:basedOn w:val="1"/>
    <w:autoRedefine/>
    <w:qFormat/>
    <w:uiPriority w:val="99"/>
    <w:pPr>
      <w:tabs>
        <w:tab w:val="right" w:leader="middleDot" w:pos="360"/>
      </w:tabs>
    </w:pPr>
    <w:rPr>
      <w:sz w:val="24"/>
    </w:rPr>
  </w:style>
  <w:style w:type="paragraph" w:customStyle="1" w:styleId="2372">
    <w:name w:val="正文3"/>
    <w:basedOn w:val="1"/>
    <w:autoRedefine/>
    <w:qFormat/>
    <w:uiPriority w:val="0"/>
    <w:pPr>
      <w:widowControl/>
      <w:tabs>
        <w:tab w:val="left" w:pos="360"/>
      </w:tabs>
      <w:ind w:left="360" w:hanging="360"/>
      <w:jc w:val="left"/>
    </w:pPr>
    <w:rPr>
      <w:rFonts w:eastAsia="楷体_GB2312"/>
      <w:kern w:val="0"/>
      <w:sz w:val="28"/>
      <w:szCs w:val="20"/>
    </w:rPr>
  </w:style>
  <w:style w:type="paragraph" w:customStyle="1" w:styleId="2373">
    <w:name w:val="CM9"/>
    <w:basedOn w:val="109"/>
    <w:next w:val="109"/>
    <w:autoRedefine/>
    <w:qFormat/>
    <w:uiPriority w:val="0"/>
    <w:pPr>
      <w:spacing w:line="283" w:lineRule="atLeast"/>
    </w:pPr>
    <w:rPr>
      <w:rFonts w:ascii="黑体...." w:hAnsi="Calibri" w:eastAsia="黑体...." w:cs="Times New Roman"/>
      <w:color w:val="auto"/>
      <w:lang w:eastAsia="zh-TW"/>
    </w:rPr>
  </w:style>
  <w:style w:type="paragraph" w:customStyle="1" w:styleId="2374">
    <w:name w:val="正文（标记） Char"/>
    <w:basedOn w:val="1"/>
    <w:autoRedefine/>
    <w:qFormat/>
    <w:uiPriority w:val="0"/>
    <w:pPr>
      <w:tabs>
        <w:tab w:val="left" w:pos="840"/>
      </w:tabs>
      <w:spacing w:beforeLines="50" w:afterLines="50"/>
      <w:ind w:left="840" w:hanging="420"/>
    </w:pPr>
    <w:rPr>
      <w:rFonts w:eastAsia="方正楷体简体"/>
      <w:sz w:val="24"/>
    </w:rPr>
  </w:style>
  <w:style w:type="paragraph" w:customStyle="1" w:styleId="2375">
    <w:name w:val="標(一)"/>
    <w:basedOn w:val="1"/>
    <w:autoRedefine/>
    <w:qFormat/>
    <w:uiPriority w:val="0"/>
    <w:pPr>
      <w:snapToGrid w:val="0"/>
      <w:spacing w:before="120" w:line="360" w:lineRule="auto"/>
      <w:ind w:left="720" w:hanging="539"/>
    </w:pPr>
    <w:rPr>
      <w:rFonts w:eastAsia="DFKai-SB"/>
      <w:sz w:val="28"/>
      <w:szCs w:val="20"/>
      <w:lang w:eastAsia="zh-TW"/>
    </w:rPr>
  </w:style>
  <w:style w:type="paragraph" w:customStyle="1" w:styleId="2376">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77">
    <w:name w:val="标题_4"/>
    <w:basedOn w:val="7"/>
    <w:autoRedefine/>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78">
    <w:name w:val="标题2"/>
    <w:basedOn w:val="2351"/>
    <w:autoRedefine/>
    <w:qFormat/>
    <w:uiPriority w:val="0"/>
    <w:pPr>
      <w:spacing w:beforeLines="50" w:afterLines="50"/>
      <w:ind w:right="-10" w:firstLine="200"/>
    </w:pPr>
  </w:style>
  <w:style w:type="paragraph" w:customStyle="1" w:styleId="2379">
    <w:name w:val="正文文本缩进 211"/>
    <w:basedOn w:val="1"/>
    <w:autoRedefine/>
    <w:qFormat/>
    <w:uiPriority w:val="0"/>
    <w:pPr>
      <w:adjustRightInd w:val="0"/>
      <w:textAlignment w:val="baseline"/>
    </w:pPr>
    <w:rPr>
      <w:color w:val="000000"/>
      <w:sz w:val="20"/>
      <w:szCs w:val="20"/>
    </w:rPr>
  </w:style>
  <w:style w:type="paragraph" w:customStyle="1" w:styleId="2380">
    <w:name w:val="列表内容"/>
    <w:basedOn w:val="1"/>
    <w:next w:val="1"/>
    <w:autoRedefine/>
    <w:qFormat/>
    <w:uiPriority w:val="0"/>
    <w:pPr>
      <w:widowControl/>
      <w:tabs>
        <w:tab w:val="left" w:pos="840"/>
      </w:tabs>
      <w:ind w:left="840" w:hanging="420"/>
      <w:jc w:val="left"/>
    </w:pPr>
    <w:rPr>
      <w:kern w:val="0"/>
      <w:sz w:val="18"/>
    </w:rPr>
  </w:style>
  <w:style w:type="paragraph" w:customStyle="1" w:styleId="2381">
    <w:name w:val="標題一"/>
    <w:basedOn w:val="1"/>
    <w:autoRedefine/>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382">
    <w:name w:val="1.1.1內文"/>
    <w:basedOn w:val="1"/>
    <w:autoRedefine/>
    <w:qFormat/>
    <w:uiPriority w:val="0"/>
    <w:pPr>
      <w:spacing w:line="420" w:lineRule="exact"/>
    </w:pPr>
    <w:rPr>
      <w:rFonts w:ascii="FZZhongDengXian-Z07S" w:hAnsi="DFKai-SB" w:eastAsia="FZZhongDengXian-Z07S" w:cs="PMingLiU"/>
      <w:sz w:val="26"/>
      <w:szCs w:val="20"/>
    </w:rPr>
  </w:style>
  <w:style w:type="paragraph" w:customStyle="1" w:styleId="2383">
    <w:name w:val="Char1 Char Char Char Char Char Char3"/>
    <w:basedOn w:val="1"/>
    <w:autoRedefine/>
    <w:qFormat/>
    <w:uiPriority w:val="0"/>
    <w:rPr>
      <w:rFonts w:ascii="Tahoma" w:hAnsi="Tahoma"/>
      <w:sz w:val="24"/>
      <w:szCs w:val="20"/>
    </w:rPr>
  </w:style>
  <w:style w:type="paragraph" w:customStyle="1" w:styleId="2384">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85">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86">
    <w:name w:val="±íÏî"/>
    <w:basedOn w:val="1"/>
    <w:autoRedefine/>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87">
    <w:name w:val="A編號 字元"/>
    <w:basedOn w:val="1"/>
    <w:autoRedefine/>
    <w:qFormat/>
    <w:uiPriority w:val="0"/>
    <w:pPr>
      <w:widowControl/>
      <w:spacing w:afterLines="50"/>
      <w:ind w:firstLine="485" w:firstLineChars="202"/>
      <w:jc w:val="left"/>
      <w:textAlignment w:val="center"/>
      <w:outlineLvl w:val="0"/>
    </w:pPr>
    <w:rPr>
      <w:rFonts w:ascii="方正楷体简体" w:hAnsi="DFKai-SB" w:eastAsia="方正楷体简体" w:cs="PMingLiU"/>
      <w:kern w:val="52"/>
      <w:sz w:val="24"/>
    </w:rPr>
  </w:style>
  <w:style w:type="paragraph" w:customStyle="1" w:styleId="2388">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89">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0">
    <w:name w:val="纯文本11"/>
    <w:basedOn w:val="1"/>
    <w:autoRedefine/>
    <w:qFormat/>
    <w:uiPriority w:val="0"/>
    <w:pPr>
      <w:adjustRightInd w:val="0"/>
      <w:textAlignment w:val="baseline"/>
    </w:pPr>
    <w:rPr>
      <w:rFonts w:ascii="宋体" w:hAnsi="Courier New" w:eastAsia="楷体_GB2312"/>
      <w:sz w:val="28"/>
      <w:szCs w:val="20"/>
    </w:rPr>
  </w:style>
  <w:style w:type="paragraph" w:customStyle="1" w:styleId="2391">
    <w:name w:val="1.1"/>
    <w:basedOn w:val="1"/>
    <w:autoRedefine/>
    <w:qFormat/>
    <w:uiPriority w:val="0"/>
    <w:pPr>
      <w:spacing w:line="440" w:lineRule="exact"/>
      <w:jc w:val="left"/>
    </w:pPr>
    <w:rPr>
      <w:rFonts w:ascii="方正仿宋简体" w:hAnsi="宋体" w:eastAsia="方正仿宋简体"/>
      <w:sz w:val="28"/>
      <w:szCs w:val="28"/>
    </w:rPr>
  </w:style>
  <w:style w:type="paragraph" w:customStyle="1" w:styleId="2392">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393">
    <w:name w:val="font9"/>
    <w:basedOn w:val="1"/>
    <w:autoRedefine/>
    <w:qFormat/>
    <w:uiPriority w:val="0"/>
    <w:pPr>
      <w:widowControl/>
      <w:spacing w:before="100" w:beforeAutospacing="1" w:after="100" w:afterAutospacing="1"/>
      <w:jc w:val="left"/>
    </w:pPr>
    <w:rPr>
      <w:b/>
      <w:bCs/>
      <w:kern w:val="0"/>
      <w:sz w:val="20"/>
      <w:szCs w:val="20"/>
    </w:rPr>
  </w:style>
  <w:style w:type="paragraph" w:customStyle="1" w:styleId="2394">
    <w:name w:val="font12"/>
    <w:basedOn w:val="1"/>
    <w:autoRedefine/>
    <w:qFormat/>
    <w:uiPriority w:val="0"/>
    <w:pPr>
      <w:widowControl/>
      <w:spacing w:before="100" w:beforeAutospacing="1" w:after="100" w:afterAutospacing="1"/>
      <w:jc w:val="left"/>
    </w:pPr>
    <w:rPr>
      <w:rFonts w:ascii="宋体" w:hAnsi="宋体"/>
      <w:kern w:val="0"/>
      <w:sz w:val="36"/>
      <w:szCs w:val="36"/>
    </w:rPr>
  </w:style>
  <w:style w:type="paragraph" w:customStyle="1" w:styleId="2395">
    <w:name w:val="封面1"/>
    <w:basedOn w:val="1"/>
    <w:autoRedefine/>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396">
    <w:name w:val="技术报告正文"/>
    <w:basedOn w:val="1"/>
    <w:autoRedefine/>
    <w:qFormat/>
    <w:uiPriority w:val="0"/>
    <w:pPr>
      <w:spacing w:beforeLines="50" w:afterLines="50" w:line="440" w:lineRule="exact"/>
      <w:ind w:firstLine="200" w:firstLineChars="200"/>
    </w:pPr>
    <w:rPr>
      <w:rFonts w:eastAsia="方正楷体简体" w:cs="Arial"/>
      <w:sz w:val="24"/>
    </w:rPr>
  </w:style>
  <w:style w:type="paragraph" w:customStyle="1" w:styleId="2397">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98">
    <w:name w:val="Char Char Char Char Char Char Char Char Char Char2"/>
    <w:basedOn w:val="1"/>
    <w:autoRedefine/>
    <w:qFormat/>
    <w:uiPriority w:val="0"/>
    <w:rPr>
      <w:szCs w:val="20"/>
    </w:rPr>
  </w:style>
  <w:style w:type="paragraph" w:customStyle="1" w:styleId="2399">
    <w:name w:val="CM20"/>
    <w:basedOn w:val="109"/>
    <w:next w:val="109"/>
    <w:autoRedefine/>
    <w:qFormat/>
    <w:uiPriority w:val="0"/>
    <w:rPr>
      <w:rFonts w:ascii="黑体...." w:hAnsi="Calibri" w:eastAsia="黑体...." w:cs="Times New Roman"/>
      <w:color w:val="auto"/>
      <w:lang w:eastAsia="zh-TW"/>
    </w:rPr>
  </w:style>
  <w:style w:type="paragraph" w:customStyle="1" w:styleId="2400">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1">
    <w:name w:val="单点描述标题"/>
    <w:basedOn w:val="4"/>
    <w:next w:val="57"/>
    <w:autoRedefine/>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2">
    <w:name w:val="CM69"/>
    <w:basedOn w:val="109"/>
    <w:next w:val="109"/>
    <w:autoRedefine/>
    <w:qFormat/>
    <w:uiPriority w:val="0"/>
    <w:pPr>
      <w:spacing w:line="468" w:lineRule="atLeast"/>
    </w:pPr>
    <w:rPr>
      <w:rFonts w:ascii="黑体" w:eastAsia="黑体" w:cs="Times New Roman"/>
      <w:color w:val="auto"/>
    </w:rPr>
  </w:style>
  <w:style w:type="paragraph" w:customStyle="1" w:styleId="2403">
    <w:name w:val="085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04">
    <w:name w:val="TOC 标题2"/>
    <w:basedOn w:val="3"/>
    <w:next w:val="1"/>
    <w:autoRedefine/>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05">
    <w:name w:val="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406">
    <w:name w:val="_Style 3"/>
    <w:basedOn w:val="1"/>
    <w:qFormat/>
    <w:uiPriority w:val="0"/>
    <w:pPr>
      <w:tabs>
        <w:tab w:val="left" w:pos="540"/>
      </w:tabs>
      <w:ind w:left="795" w:hanging="360"/>
    </w:pPr>
    <w:rPr>
      <w:kern w:val="0"/>
      <w:sz w:val="24"/>
    </w:rPr>
  </w:style>
  <w:style w:type="paragraph" w:customStyle="1" w:styleId="2407">
    <w:name w:val="南昌1号线一期标题6级"/>
    <w:basedOn w:val="9"/>
    <w:next w:val="2031"/>
    <w:autoRedefine/>
    <w:qFormat/>
    <w:uiPriority w:val="0"/>
    <w:pPr>
      <w:widowControl w:val="0"/>
      <w:spacing w:before="0" w:after="0" w:line="240" w:lineRule="auto"/>
    </w:pPr>
    <w:rPr>
      <w:rFonts w:ascii="宋体" w:hAnsi="Arial"/>
      <w:b w:val="0"/>
      <w:kern w:val="2"/>
      <w:sz w:val="24"/>
    </w:rPr>
  </w:style>
  <w:style w:type="paragraph" w:customStyle="1" w:styleId="2408">
    <w:name w:val="Numbered list 3.1"/>
    <w:basedOn w:val="3"/>
    <w:next w:val="1"/>
    <w:autoRedefine/>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09">
    <w:name w:val="表格-正文"/>
    <w:basedOn w:val="1"/>
    <w:autoRedefine/>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0">
    <w:name w:val="Char Char Char Char Char Char Char Char Char Char Char1"/>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1">
    <w:name w:val="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2">
    <w:name w:val="Char Char1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13">
    <w:name w:val="列出段落11"/>
    <w:basedOn w:val="1"/>
    <w:autoRedefine/>
    <w:qFormat/>
    <w:uiPriority w:val="0"/>
    <w:pPr>
      <w:ind w:firstLine="420" w:firstLineChars="200"/>
    </w:pPr>
    <w:rPr>
      <w:rFonts w:eastAsia="Times New Roman"/>
      <w:sz w:val="26"/>
      <w:szCs w:val="20"/>
    </w:rPr>
  </w:style>
  <w:style w:type="paragraph" w:customStyle="1" w:styleId="2414">
    <w:name w:val="Copyright Declaration1"/>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5">
    <w:name w:val="正文 A"/>
    <w:autoRedefine/>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2416">
    <w:name w:val="09_HP Table Body 7 pt"/>
    <w:basedOn w:val="109"/>
    <w:next w:val="109"/>
    <w:autoRedefine/>
    <w:qFormat/>
    <w:uiPriority w:val="0"/>
    <w:rPr>
      <w:rFonts w:ascii="Futura-Book" w:hAnsi="Futura-Book" w:eastAsia="宋体" w:cs="Times New Roman"/>
      <w:color w:val="auto"/>
      <w:sz w:val="20"/>
    </w:rPr>
  </w:style>
  <w:style w:type="paragraph" w:customStyle="1" w:styleId="2417">
    <w:name w:val="Char2 Char Char Char Char Char Char Char Char Char Char Char Char Char Char Char Char Char Char Char Char Char Char Char Char Char Char Char1"/>
    <w:basedOn w:val="1"/>
    <w:autoRedefine/>
    <w:qFormat/>
    <w:uiPriority w:val="0"/>
    <w:pPr>
      <w:jc w:val="left"/>
    </w:pPr>
    <w:rPr>
      <w:rFonts w:ascii="仿宋_GB2312" w:eastAsia="仿宋_GB2312"/>
      <w:b/>
      <w:sz w:val="32"/>
      <w:szCs w:val="32"/>
    </w:rPr>
  </w:style>
  <w:style w:type="paragraph" w:customStyle="1" w:styleId="2418">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2419">
    <w:name w:val="Niv4 Puce1"/>
    <w:basedOn w:val="2420"/>
    <w:qFormat/>
    <w:uiPriority w:val="0"/>
    <w:pPr>
      <w:ind w:left="1248"/>
    </w:pPr>
  </w:style>
  <w:style w:type="paragraph" w:customStyle="1" w:styleId="2420">
    <w:name w:val="Niv3 Puce1"/>
    <w:basedOn w:val="1"/>
    <w:qFormat/>
    <w:uiPriority w:val="0"/>
    <w:pPr>
      <w:widowControl/>
      <w:spacing w:before="60" w:after="60"/>
      <w:ind w:left="1078" w:right="454" w:hanging="284"/>
      <w:jc w:val="left"/>
    </w:pPr>
    <w:rPr>
      <w:rFonts w:ascii="宋体" w:hAnsi="宋体"/>
      <w:kern w:val="0"/>
      <w:sz w:val="24"/>
      <w:szCs w:val="20"/>
    </w:rPr>
  </w:style>
  <w:style w:type="paragraph" w:customStyle="1" w:styleId="2421">
    <w:name w:val="Char Char Char Char Char Char Char Char Char1 Char Char Char Char1"/>
    <w:basedOn w:val="26"/>
    <w:autoRedefine/>
    <w:qFormat/>
    <w:uiPriority w:val="0"/>
    <w:pPr>
      <w:adjustRightInd w:val="0"/>
      <w:snapToGrid w:val="0"/>
      <w:spacing w:line="360" w:lineRule="auto"/>
    </w:pPr>
  </w:style>
  <w:style w:type="paragraph" w:customStyle="1" w:styleId="2422">
    <w:name w:val="样式2.1.1"/>
    <w:basedOn w:val="1"/>
    <w:autoRedefine/>
    <w:qFormat/>
    <w:uiPriority w:val="0"/>
    <w:pPr>
      <w:spacing w:line="360" w:lineRule="auto"/>
      <w:ind w:firstLine="178" w:firstLineChars="74"/>
      <w:jc w:val="left"/>
      <w:outlineLvl w:val="2"/>
    </w:pPr>
    <w:rPr>
      <w:rFonts w:ascii="宋体" w:hAnsi="宋体"/>
      <w:b/>
      <w:sz w:val="24"/>
    </w:rPr>
  </w:style>
  <w:style w:type="paragraph" w:customStyle="1" w:styleId="2423">
    <w:name w:val="TOC 标题11"/>
    <w:basedOn w:val="3"/>
    <w:next w:val="1"/>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24">
    <w:name w:val="实施日期"/>
    <w:basedOn w:val="1"/>
    <w:autoRedefine/>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25">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26">
    <w:name w:val="列项●（二级）"/>
    <w:autoRedefine/>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27">
    <w:name w:val="小四 段落 宋体 Char"/>
    <w:basedOn w:val="21"/>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28">
    <w:name w:val="表文1"/>
    <w:basedOn w:val="1"/>
    <w:autoRedefine/>
    <w:qFormat/>
    <w:uiPriority w:val="0"/>
    <w:pPr>
      <w:widowControl/>
      <w:jc w:val="center"/>
    </w:pPr>
    <w:rPr>
      <w:rFonts w:ascii="宋体" w:hAnsi="宋体"/>
      <w:bCs/>
      <w:color w:val="000000"/>
      <w:spacing w:val="10"/>
      <w:kern w:val="0"/>
    </w:rPr>
  </w:style>
  <w:style w:type="paragraph" w:customStyle="1" w:styleId="2429">
    <w:name w:val="Char Char2 Char Char Char Char Char Char Char Char Char1"/>
    <w:basedOn w:val="1"/>
    <w:autoRedefine/>
    <w:unhideWhenUsed/>
    <w:qFormat/>
    <w:uiPriority w:val="0"/>
    <w:pPr>
      <w:widowControl/>
      <w:ind w:firstLine="360" w:firstLineChars="150"/>
      <w:jc w:val="left"/>
    </w:pPr>
    <w:rPr>
      <w:rFonts w:ascii="Tahoma" w:hAnsi="Tahoma" w:cs="宋体"/>
      <w:sz w:val="24"/>
    </w:rPr>
  </w:style>
  <w:style w:type="paragraph" w:customStyle="1" w:styleId="2430">
    <w:name w:val="Char Char2"/>
    <w:basedOn w:val="1"/>
    <w:autoRedefine/>
    <w:qFormat/>
    <w:uiPriority w:val="0"/>
    <w:rPr>
      <w:szCs w:val="21"/>
    </w:rPr>
  </w:style>
  <w:style w:type="paragraph" w:customStyle="1" w:styleId="2431">
    <w:name w:val="q2"/>
    <w:basedOn w:val="84"/>
    <w:autoRedefine/>
    <w:qFormat/>
    <w:uiPriority w:val="0"/>
    <w:pPr>
      <w:tabs>
        <w:tab w:val="left" w:pos="360"/>
      </w:tabs>
      <w:spacing w:line="360" w:lineRule="auto"/>
      <w:jc w:val="left"/>
      <w:outlineLvl w:val="1"/>
    </w:pPr>
    <w:rPr>
      <w:rFonts w:ascii="Arial" w:hAnsi="Arial" w:cs="Arial"/>
    </w:rPr>
  </w:style>
  <w:style w:type="paragraph" w:customStyle="1" w:styleId="2432">
    <w:name w:val="S02-Definitions and Abbreviations"/>
    <w:basedOn w:val="1"/>
    <w:next w:val="1"/>
    <w:semiHidden/>
    <w:qFormat/>
    <w:uiPriority w:val="0"/>
    <w:pPr>
      <w:widowControl/>
      <w:jc w:val="left"/>
    </w:pPr>
    <w:rPr>
      <w:rFonts w:ascii="Arial" w:hAnsi="Arial"/>
      <w:kern w:val="0"/>
      <w:sz w:val="22"/>
      <w:szCs w:val="20"/>
      <w:lang w:eastAsia="en-US"/>
    </w:rPr>
  </w:style>
  <w:style w:type="paragraph" w:customStyle="1" w:styleId="2433">
    <w:name w:val="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4">
    <w:name w:val="Char Char2 Char Char Char Char Char Char"/>
    <w:basedOn w:val="1"/>
    <w:autoRedefine/>
    <w:qFormat/>
    <w:uiPriority w:val="0"/>
    <w:pPr>
      <w:jc w:val="left"/>
    </w:pPr>
    <w:rPr>
      <w:rFonts w:ascii="宋体" w:hAnsi="宋体"/>
    </w:rPr>
  </w:style>
  <w:style w:type="paragraph" w:customStyle="1" w:styleId="2435">
    <w:name w:val="q4"/>
    <w:basedOn w:val="84"/>
    <w:next w:val="1"/>
    <w:autoRedefine/>
    <w:qFormat/>
    <w:uiPriority w:val="0"/>
    <w:pPr>
      <w:tabs>
        <w:tab w:val="left" w:pos="360"/>
        <w:tab w:val="left" w:pos="864"/>
      </w:tabs>
      <w:spacing w:line="360" w:lineRule="auto"/>
      <w:jc w:val="left"/>
      <w:outlineLvl w:val="3"/>
    </w:pPr>
    <w:rPr>
      <w:rFonts w:ascii="Arial" w:hAnsi="Arial" w:cs="Arial"/>
      <w:sz w:val="24"/>
    </w:rPr>
  </w:style>
  <w:style w:type="paragraph" w:customStyle="1" w:styleId="2436">
    <w:name w:val="Char2 Char Char Char Char Char Char Char Char Char Char Char Char Char Char Char Char Char Char Char Char Char Char Char Char Char Char Char"/>
    <w:basedOn w:val="1"/>
    <w:autoRedefine/>
    <w:qFormat/>
    <w:uiPriority w:val="0"/>
    <w:pPr>
      <w:jc w:val="left"/>
    </w:pPr>
    <w:rPr>
      <w:rFonts w:ascii="仿宋_GB2312" w:eastAsia="仿宋_GB2312"/>
      <w:b/>
      <w:sz w:val="32"/>
      <w:szCs w:val="32"/>
    </w:rPr>
  </w:style>
  <w:style w:type="paragraph" w:customStyle="1" w:styleId="2437">
    <w:name w:val="D1a"/>
    <w:basedOn w:val="3"/>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38">
    <w:name w:val="表头文本"/>
    <w:qFormat/>
    <w:uiPriority w:val="0"/>
    <w:pPr>
      <w:jc w:val="center"/>
    </w:pPr>
    <w:rPr>
      <w:rFonts w:ascii="Arial" w:hAnsi="Arial" w:eastAsia="宋体" w:cs="Times New Roman"/>
      <w:b/>
      <w:sz w:val="21"/>
      <w:szCs w:val="21"/>
      <w:lang w:val="en-US" w:eastAsia="zh-CN" w:bidi="ar-SA"/>
    </w:rPr>
  </w:style>
  <w:style w:type="paragraph" w:customStyle="1" w:styleId="2439">
    <w:name w:val="q1"/>
    <w:basedOn w:val="84"/>
    <w:autoRedefine/>
    <w:qFormat/>
    <w:uiPriority w:val="0"/>
    <w:pPr>
      <w:tabs>
        <w:tab w:val="left" w:pos="360"/>
      </w:tabs>
      <w:spacing w:line="360" w:lineRule="auto"/>
      <w:jc w:val="left"/>
    </w:pPr>
    <w:rPr>
      <w:rFonts w:ascii="Arial" w:hAnsi="Arial" w:cs="Arial"/>
      <w:sz w:val="36"/>
    </w:rPr>
  </w:style>
  <w:style w:type="paragraph" w:customStyle="1" w:styleId="2440">
    <w:name w:val="Section[2]"/>
    <w:autoRedefine/>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1">
    <w:name w:val="SFA Det11-h3r"/>
    <w:basedOn w:val="1"/>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2">
    <w:name w:val="Table header"/>
    <w:basedOn w:val="1"/>
    <w:next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43">
    <w:name w:val="q3"/>
    <w:basedOn w:val="84"/>
    <w:next w:val="1"/>
    <w:autoRedefine/>
    <w:qFormat/>
    <w:uiPriority w:val="0"/>
    <w:pPr>
      <w:tabs>
        <w:tab w:val="left" w:pos="360"/>
      </w:tabs>
      <w:spacing w:line="360" w:lineRule="auto"/>
      <w:jc w:val="left"/>
      <w:outlineLvl w:val="2"/>
    </w:pPr>
    <w:rPr>
      <w:rFonts w:ascii="Arial" w:hAnsi="Arial" w:cs="Arial"/>
      <w:sz w:val="28"/>
    </w:rPr>
  </w:style>
  <w:style w:type="paragraph" w:customStyle="1" w:styleId="2444">
    <w:name w:val="Char Char Char1 Char Char Char Char Char Char Char Char Char Char Char Char Char Char Char Char Char Char Char Char Char Char Char Char Char Char Char Char Char Char Char2"/>
    <w:basedOn w:val="1"/>
    <w:qFormat/>
    <w:uiPriority w:val="0"/>
    <w:rPr>
      <w:rFonts w:ascii="Tahoma" w:hAnsi="Tahoma"/>
      <w:sz w:val="24"/>
      <w:szCs w:val="20"/>
    </w:rPr>
  </w:style>
  <w:style w:type="paragraph" w:customStyle="1" w:styleId="2445">
    <w:name w:val="Char1 Char Char Char Char Char Char Char Char Char"/>
    <w:basedOn w:val="1"/>
    <w:autoRedefine/>
    <w:qFormat/>
    <w:uiPriority w:val="0"/>
    <w:pPr>
      <w:widowControl/>
      <w:spacing w:line="360" w:lineRule="auto"/>
      <w:jc w:val="left"/>
    </w:pPr>
    <w:rPr>
      <w:rFonts w:ascii="Arial" w:hAnsi="Arial" w:cs="Arial"/>
    </w:rPr>
  </w:style>
  <w:style w:type="paragraph" w:customStyle="1" w:styleId="2446">
    <w:name w:val="南昌1号线一期标题5级"/>
    <w:basedOn w:val="8"/>
    <w:next w:val="2031"/>
    <w:autoRedefine/>
    <w:qFormat/>
    <w:uiPriority w:val="0"/>
    <w:pPr>
      <w:keepLines/>
      <w:spacing w:line="360" w:lineRule="auto"/>
    </w:pPr>
    <w:rPr>
      <w:rFonts w:ascii="宋体" w:eastAsia="宋体"/>
      <w:sz w:val="24"/>
      <w:szCs w:val="24"/>
    </w:rPr>
  </w:style>
  <w:style w:type="paragraph" w:customStyle="1" w:styleId="2447">
    <w:name w:val="样式 首行缩进:  2 字符 段前: 0.5 行 段后: 0.5 行"/>
    <w:basedOn w:val="1"/>
    <w:autoRedefine/>
    <w:qFormat/>
    <w:uiPriority w:val="0"/>
    <w:pPr>
      <w:spacing w:beforeLines="50" w:afterLines="50" w:line="300" w:lineRule="auto"/>
      <w:ind w:firstLine="200" w:firstLineChars="200"/>
    </w:pPr>
    <w:rPr>
      <w:rFonts w:cs="宋体"/>
      <w:sz w:val="24"/>
      <w:szCs w:val="20"/>
    </w:rPr>
  </w:style>
  <w:style w:type="paragraph" w:customStyle="1" w:styleId="2448">
    <w:name w:val="样式16"/>
    <w:basedOn w:val="1"/>
    <w:autoRedefine/>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49">
    <w:name w:val="正文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0">
    <w:name w:val="纯文本[858D7CFB-ED40-4347-BF05-701D383B685F][858D7CFB-ED40-4347-BF05-701D383B685F]"/>
    <w:basedOn w:val="1"/>
    <w:autoRedefine/>
    <w:qFormat/>
    <w:uiPriority w:val="0"/>
    <w:rPr>
      <w:rFonts w:hint="eastAsia" w:ascii="宋体" w:hAnsi="Courier New"/>
      <w:szCs w:val="20"/>
    </w:rPr>
  </w:style>
  <w:style w:type="paragraph" w:customStyle="1" w:styleId="2451">
    <w:name w:val="四号表头文字"/>
    <w:basedOn w:val="1"/>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2">
    <w:name w:val="正文要点1级"/>
    <w:next w:val="1"/>
    <w:autoRedefine/>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3">
    <w:name w:val="bluetitle"/>
    <w:basedOn w:val="1"/>
    <w:autoRedefine/>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54">
    <w:name w:val="样式 表格单元 + 加粗"/>
    <w:basedOn w:val="1"/>
    <w:autoRedefine/>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55">
    <w:name w:val="樣式 標題 1 + SimHei 套用前:  18 pt 套用後:  18 pt 行距:  1.5 倍行高"/>
    <w:basedOn w:val="3"/>
    <w:autoRedefine/>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56">
    <w:name w:val="h4tkst"/>
    <w:basedOn w:val="2457"/>
    <w:autoRedefine/>
    <w:semiHidden/>
    <w:qFormat/>
    <w:uiPriority w:val="0"/>
    <w:pPr>
      <w:spacing w:line="240" w:lineRule="auto"/>
    </w:pPr>
    <w:rPr>
      <w:b w:val="0"/>
    </w:rPr>
  </w:style>
  <w:style w:type="paragraph" w:customStyle="1" w:styleId="2457">
    <w:name w:val="h3tkst"/>
    <w:basedOn w:val="1"/>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58">
    <w:name w:val="Char Char Char11"/>
    <w:basedOn w:val="1"/>
    <w:autoRedefine/>
    <w:qFormat/>
    <w:uiPriority w:val="0"/>
    <w:pPr>
      <w:jc w:val="left"/>
    </w:pPr>
    <w:rPr>
      <w:rFonts w:ascii="Tahoma" w:hAnsi="Tahoma" w:cs="仿宋_GB2312"/>
      <w:sz w:val="24"/>
      <w:szCs w:val="20"/>
    </w:rPr>
  </w:style>
  <w:style w:type="paragraph" w:customStyle="1" w:styleId="2459">
    <w:name w:val="Manual Title2"/>
    <w:basedOn w:val="2460"/>
    <w:qFormat/>
    <w:uiPriority w:val="0"/>
    <w:rPr>
      <w:sz w:val="24"/>
    </w:rPr>
  </w:style>
  <w:style w:type="paragraph" w:customStyle="1" w:styleId="2460">
    <w:name w:val="Manual Title"/>
    <w:autoRedefine/>
    <w:qFormat/>
    <w:uiPriority w:val="0"/>
    <w:pPr>
      <w:snapToGrid w:val="0"/>
      <w:spacing w:before="80" w:after="80"/>
    </w:pPr>
    <w:rPr>
      <w:rFonts w:ascii="Arial" w:hAnsi="Arial" w:eastAsia="黑体" w:cs="Times New Roman"/>
      <w:sz w:val="28"/>
      <w:lang w:val="en-US" w:eastAsia="zh-CN" w:bidi="ar-SA"/>
    </w:rPr>
  </w:style>
  <w:style w:type="paragraph" w:customStyle="1" w:styleId="2461">
    <w:name w:val="修订11"/>
    <w:autoRedefine/>
    <w:qFormat/>
    <w:uiPriority w:val="99"/>
    <w:pPr>
      <w:spacing w:line="360" w:lineRule="auto"/>
    </w:pPr>
    <w:rPr>
      <w:rFonts w:ascii="Times New Roman" w:hAnsi="Times New Roman" w:eastAsia="宋体" w:cs="Times New Roman"/>
      <w:lang w:val="en-US" w:eastAsia="zh-CN" w:bidi="ar-SA"/>
    </w:rPr>
  </w:style>
  <w:style w:type="paragraph" w:customStyle="1" w:styleId="2462">
    <w:name w:val="样式三"/>
    <w:basedOn w:val="5"/>
    <w:autoRedefine/>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3">
    <w:name w:val="Header of paragaraph"/>
    <w:basedOn w:val="57"/>
    <w:autoRedefine/>
    <w:qFormat/>
    <w:uiPriority w:val="0"/>
  </w:style>
  <w:style w:type="paragraph" w:customStyle="1" w:styleId="2464">
    <w:name w:val="目录（目录以下文字）-小四号字"/>
    <w:basedOn w:val="1686"/>
    <w:autoRedefine/>
    <w:qFormat/>
    <w:uiPriority w:val="99"/>
    <w:rPr>
      <w:sz w:val="24"/>
    </w:rPr>
  </w:style>
  <w:style w:type="paragraph" w:customStyle="1" w:styleId="2465">
    <w:name w:val="作者行"/>
    <w:basedOn w:val="34"/>
    <w:autoRedefine/>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66">
    <w:name w:val="标题411"/>
    <w:basedOn w:val="7"/>
    <w:autoRedefine/>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67">
    <w:name w:val="CM140"/>
    <w:basedOn w:val="109"/>
    <w:next w:val="109"/>
    <w:qFormat/>
    <w:uiPriority w:val="0"/>
    <w:pPr>
      <w:spacing w:after="57"/>
    </w:pPr>
    <w:rPr>
      <w:rFonts w:ascii="黑体" w:eastAsia="黑体" w:cs="Times New Roman"/>
      <w:color w:val="auto"/>
    </w:rPr>
  </w:style>
  <w:style w:type="paragraph" w:customStyle="1" w:styleId="2468">
    <w:name w:val="图表文字中"/>
    <w:autoRedefine/>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69">
    <w:name w:val="样式 仿宋_GB2312 三号"/>
    <w:basedOn w:val="1"/>
    <w:autoRedefine/>
    <w:qFormat/>
    <w:uiPriority w:val="0"/>
    <w:pPr>
      <w:spacing w:line="360" w:lineRule="auto"/>
      <w:ind w:firstLine="200" w:firstLineChars="200"/>
      <w:jc w:val="left"/>
    </w:pPr>
    <w:rPr>
      <w:rFonts w:ascii="宋体" w:cs="宋体"/>
      <w:sz w:val="28"/>
    </w:rPr>
  </w:style>
  <w:style w:type="paragraph" w:customStyle="1" w:styleId="2470">
    <w:name w:val="keywords"/>
    <w:basedOn w:val="1"/>
    <w:autoRedefine/>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1">
    <w:name w:val="附录一级条标题"/>
    <w:basedOn w:val="2472"/>
    <w:next w:val="1465"/>
    <w:autoRedefine/>
    <w:semiHidden/>
    <w:qFormat/>
    <w:uiPriority w:val="0"/>
    <w:pPr>
      <w:tabs>
        <w:tab w:val="left" w:pos="360"/>
      </w:tabs>
      <w:autoSpaceDN w:val="0"/>
      <w:spacing w:beforeLines="0" w:afterLines="0"/>
      <w:outlineLvl w:val="2"/>
    </w:pPr>
  </w:style>
  <w:style w:type="paragraph" w:customStyle="1" w:styleId="2472">
    <w:name w:val="附录章标题"/>
    <w:next w:val="1465"/>
    <w:autoRedefine/>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3">
    <w:name w:val="Warning"/>
    <w:basedOn w:val="1"/>
    <w:autoRedefine/>
    <w:qFormat/>
    <w:uiPriority w:val="0"/>
    <w:pPr>
      <w:keepLines/>
      <w:widowControl/>
      <w:spacing w:before="60" w:after="60"/>
      <w:jc w:val="left"/>
    </w:pPr>
    <w:rPr>
      <w:b/>
      <w:kern w:val="0"/>
      <w:sz w:val="24"/>
      <w:szCs w:val="20"/>
      <w:lang w:val="en-GB" w:eastAsia="en-US"/>
    </w:rPr>
  </w:style>
  <w:style w:type="paragraph" w:customStyle="1" w:styleId="2474">
    <w:name w:val="Level-3"/>
    <w:basedOn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75">
    <w:name w:val="Block Text1"/>
    <w:basedOn w:val="1"/>
    <w:autoRedefine/>
    <w:qFormat/>
    <w:uiPriority w:val="0"/>
    <w:pPr>
      <w:widowControl/>
      <w:ind w:left="851" w:right="425"/>
      <w:jc w:val="left"/>
    </w:pPr>
    <w:rPr>
      <w:rFonts w:ascii="宋体" w:hAnsi="宋体"/>
      <w:kern w:val="0"/>
      <w:sz w:val="24"/>
      <w:szCs w:val="20"/>
    </w:rPr>
  </w:style>
  <w:style w:type="paragraph" w:customStyle="1" w:styleId="2476">
    <w:name w:val="Char Char1 Char Char1 Char Char"/>
    <w:basedOn w:val="1"/>
    <w:qFormat/>
    <w:uiPriority w:val="0"/>
    <w:pPr>
      <w:shd w:val="clear" w:color="auto" w:fill="000080"/>
      <w:jc w:val="left"/>
    </w:pPr>
    <w:rPr>
      <w:rFonts w:ascii="Tahoma" w:hAnsi="Tahoma"/>
      <w:kern w:val="0"/>
      <w:sz w:val="24"/>
    </w:rPr>
  </w:style>
  <w:style w:type="paragraph" w:customStyle="1" w:styleId="2477">
    <w:name w:val="Char Char1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78">
    <w:name w:val="bg"/>
    <w:basedOn w:val="1"/>
    <w:autoRedefine/>
    <w:qFormat/>
    <w:uiPriority w:val="0"/>
    <w:pPr>
      <w:snapToGrid w:val="0"/>
      <w:spacing w:before="60" w:after="60"/>
      <w:jc w:val="center"/>
    </w:pPr>
    <w:rPr>
      <w:rFonts w:ascii="宋体" w:hAnsi="宋体"/>
      <w:sz w:val="18"/>
      <w:szCs w:val="18"/>
    </w:rPr>
  </w:style>
  <w:style w:type="paragraph" w:customStyle="1" w:styleId="2479">
    <w:name w:val="样式 标题 2标题 2 Char Char Char Char Char Char Char Char Char Char C...1"/>
    <w:basedOn w:val="4"/>
    <w:autoRedefine/>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0">
    <w:name w:val="Spacer"/>
    <w:basedOn w:val="1"/>
    <w:next w:val="1"/>
    <w:autoRedefine/>
    <w:qFormat/>
    <w:uiPriority w:val="0"/>
    <w:pPr>
      <w:widowControl/>
      <w:ind w:left="1418"/>
      <w:jc w:val="left"/>
    </w:pPr>
    <w:rPr>
      <w:kern w:val="0"/>
      <w:sz w:val="10"/>
      <w:szCs w:val="20"/>
      <w:lang w:val="en-AU" w:eastAsia="en-US"/>
    </w:rPr>
  </w:style>
  <w:style w:type="paragraph" w:customStyle="1" w:styleId="2481">
    <w:name w:val="正文缩进2"/>
    <w:basedOn w:val="1"/>
    <w:qFormat/>
    <w:uiPriority w:val="0"/>
    <w:pPr>
      <w:spacing w:before="120" w:after="120" w:line="360" w:lineRule="atLeast"/>
      <w:ind w:left="2325"/>
      <w:jc w:val="left"/>
    </w:pPr>
    <w:rPr>
      <w:rFonts w:ascii="宋体" w:hAnsi="宋体"/>
      <w:szCs w:val="20"/>
    </w:rPr>
  </w:style>
  <w:style w:type="paragraph" w:customStyle="1" w:styleId="2482">
    <w:name w:val="样式 标题 1 + 加粗"/>
    <w:basedOn w:val="3"/>
    <w:autoRedefine/>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83">
    <w:name w:val="绘图小字"/>
    <w:basedOn w:val="1"/>
    <w:autoRedefine/>
    <w:qFormat/>
    <w:uiPriority w:val="0"/>
    <w:pPr>
      <w:tabs>
        <w:tab w:val="left" w:pos="500"/>
      </w:tabs>
      <w:jc w:val="center"/>
    </w:pPr>
    <w:rPr>
      <w:rFonts w:ascii="宋体" w:hAnsi="宋体"/>
      <w:iCs/>
      <w:sz w:val="18"/>
      <w:szCs w:val="20"/>
    </w:rPr>
  </w:style>
  <w:style w:type="paragraph" w:customStyle="1" w:styleId="2484">
    <w:name w:val="texte3"/>
    <w:basedOn w:val="5"/>
    <w:autoRedefine/>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5">
    <w:name w:val="样式 样式 首行缩进:  2 字符 + 首行缩进:  2 字符1"/>
    <w:basedOn w:val="1582"/>
    <w:autoRedefine/>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86">
    <w:name w:val="产品标题1"/>
    <w:basedOn w:val="3"/>
    <w:next w:val="1"/>
    <w:autoRedefine/>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87">
    <w:name w:val="Char Char1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8">
    <w:name w:val="样式 正文文字 + 小四 段后: 0 磅 行距: 1.5 倍行距"/>
    <w:basedOn w:val="34"/>
    <w:autoRedefine/>
    <w:qFormat/>
    <w:uiPriority w:val="0"/>
    <w:pPr>
      <w:ind w:firstLine="480" w:firstLineChars="200"/>
      <w:jc w:val="left"/>
    </w:pPr>
    <w:rPr>
      <w:rFonts w:ascii="Times New Roman" w:eastAsia="宋体" w:cs="宋体"/>
      <w:bCs w:val="0"/>
      <w:sz w:val="24"/>
      <w:szCs w:val="20"/>
    </w:rPr>
  </w:style>
  <w:style w:type="paragraph" w:customStyle="1" w:styleId="2489">
    <w:name w:val="样式 标题 2 + 段后: 0.5 行"/>
    <w:basedOn w:val="4"/>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0">
    <w:name w:val="样式 样式 首行缩进:  2 字符 段后: 0.5 行1 + 首行缩进:  2 字符 段后: 0.5 行"/>
    <w:basedOn w:val="1"/>
    <w:autoRedefine/>
    <w:qFormat/>
    <w:uiPriority w:val="0"/>
    <w:pPr>
      <w:spacing w:afterLines="50" w:line="300" w:lineRule="auto"/>
      <w:ind w:firstLine="422" w:firstLineChars="200"/>
      <w:jc w:val="left"/>
    </w:pPr>
    <w:rPr>
      <w:rFonts w:ascii="宋体" w:hAnsi="宋体" w:cs="宋体"/>
      <w:sz w:val="24"/>
      <w:szCs w:val="20"/>
    </w:rPr>
  </w:style>
  <w:style w:type="paragraph" w:customStyle="1" w:styleId="2491">
    <w:name w:val="section list2"/>
    <w:basedOn w:val="1"/>
    <w:autoRedefine/>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2">
    <w:name w:val="正文-条"/>
    <w:basedOn w:val="1"/>
    <w:autoRedefine/>
    <w:qFormat/>
    <w:uiPriority w:val="99"/>
    <w:rPr>
      <w:rFonts w:ascii="Calibri" w:hAnsi="Calibri" w:cs="黑体"/>
      <w:szCs w:val="21"/>
    </w:rPr>
  </w:style>
  <w:style w:type="paragraph" w:customStyle="1" w:styleId="2493">
    <w:name w:val="图片文字"/>
    <w:autoRedefine/>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4">
    <w:name w:val="Char Char Char1 Char Char Char Char Char Char Char Char Char Char Char Char Char"/>
    <w:basedOn w:val="1"/>
    <w:autoRedefine/>
    <w:qFormat/>
    <w:uiPriority w:val="0"/>
    <w:pPr>
      <w:jc w:val="left"/>
    </w:pPr>
    <w:rPr>
      <w:rFonts w:ascii="Tahoma" w:hAnsi="Tahoma"/>
      <w:sz w:val="24"/>
      <w:szCs w:val="20"/>
    </w:rPr>
  </w:style>
  <w:style w:type="paragraph" w:customStyle="1" w:styleId="2495">
    <w:name w:val="zField10p3bC"/>
    <w:basedOn w:val="2496"/>
    <w:autoRedefine/>
    <w:semiHidden/>
    <w:qFormat/>
    <w:uiPriority w:val="0"/>
    <w:pPr>
      <w:spacing w:before="60"/>
      <w:ind w:left="57"/>
      <w:jc w:val="center"/>
    </w:pPr>
  </w:style>
  <w:style w:type="paragraph" w:customStyle="1" w:styleId="2496">
    <w:name w:val="zField10p0bL"/>
    <w:semiHidden/>
    <w:qFormat/>
    <w:uiPriority w:val="0"/>
    <w:pPr>
      <w:ind w:left="28" w:right="57"/>
    </w:pPr>
    <w:rPr>
      <w:rFonts w:ascii="Arial" w:hAnsi="Arial" w:eastAsia="宋体" w:cs="Times New Roman"/>
      <w:lang w:val="en-US" w:eastAsia="en-US" w:bidi="ar-SA"/>
    </w:rPr>
  </w:style>
  <w:style w:type="paragraph" w:customStyle="1" w:styleId="2497">
    <w:name w:val="1级列表"/>
    <w:basedOn w:val="2109"/>
    <w:autoRedefine/>
    <w:qFormat/>
    <w:uiPriority w:val="0"/>
    <w:pPr>
      <w:tabs>
        <w:tab w:val="left" w:pos="1428"/>
      </w:tabs>
      <w:spacing w:beforeLines="0" w:line="480" w:lineRule="exact"/>
      <w:ind w:left="996" w:hanging="420" w:firstLineChars="0"/>
    </w:pPr>
    <w:rPr>
      <w:rFonts w:eastAsia="宋体"/>
    </w:rPr>
  </w:style>
  <w:style w:type="paragraph" w:customStyle="1" w:styleId="2498">
    <w:name w:val="Freestyle"/>
    <w:basedOn w:val="1"/>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499">
    <w:name w:val="标题1.1"/>
    <w:basedOn w:val="1"/>
    <w:autoRedefine/>
    <w:unhideWhenUsed/>
    <w:qFormat/>
    <w:uiPriority w:val="0"/>
    <w:pPr>
      <w:widowControl/>
      <w:spacing w:line="360" w:lineRule="auto"/>
      <w:jc w:val="left"/>
    </w:pPr>
    <w:rPr>
      <w:rFonts w:ascii="楷体_GB2312" w:hAnsi="Arial" w:cs="Arial"/>
      <w:sz w:val="24"/>
    </w:rPr>
  </w:style>
  <w:style w:type="paragraph" w:customStyle="1" w:styleId="2500">
    <w:name w:val="Bulleted o 2"/>
    <w:basedOn w:val="2501"/>
    <w:qFormat/>
    <w:uiPriority w:val="0"/>
    <w:pPr>
      <w:ind w:left="2954" w:hanging="357"/>
    </w:pPr>
  </w:style>
  <w:style w:type="paragraph" w:customStyle="1" w:styleId="2501">
    <w:name w:val="22 BodyText"/>
    <w:basedOn w:val="1"/>
    <w:autoRedefine/>
    <w:qFormat/>
    <w:uiPriority w:val="0"/>
    <w:pPr>
      <w:widowControl/>
      <w:spacing w:after="220"/>
      <w:ind w:left="2597"/>
      <w:jc w:val="left"/>
    </w:pPr>
    <w:rPr>
      <w:rFonts w:ascii="Arial" w:hAnsi="Arial"/>
      <w:kern w:val="0"/>
      <w:sz w:val="22"/>
      <w:szCs w:val="20"/>
      <w:lang w:eastAsia="en-US"/>
    </w:rPr>
  </w:style>
  <w:style w:type="paragraph" w:customStyle="1" w:styleId="2502">
    <w:name w:val="中文正文、"/>
    <w:basedOn w:val="1"/>
    <w:autoRedefine/>
    <w:qFormat/>
    <w:uiPriority w:val="0"/>
    <w:pPr>
      <w:spacing w:line="360" w:lineRule="auto"/>
      <w:ind w:firstLine="420" w:firstLineChars="200"/>
      <w:jc w:val="left"/>
    </w:pPr>
    <w:rPr>
      <w:rFonts w:ascii="宋体" w:hAnsi="宋体"/>
      <w:szCs w:val="21"/>
    </w:rPr>
  </w:style>
  <w:style w:type="paragraph" w:customStyle="1" w:styleId="2503">
    <w:name w:val="正文列表"/>
    <w:basedOn w:val="1"/>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04">
    <w:name w:val="xl330"/>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05">
    <w:name w:val="四十投标表格"/>
    <w:autoRedefine/>
    <w:qFormat/>
    <w:uiPriority w:val="0"/>
    <w:pPr>
      <w:spacing w:line="0" w:lineRule="atLeast"/>
    </w:pPr>
    <w:rPr>
      <w:rFonts w:ascii="宋体" w:hAnsi="Times New Roman" w:eastAsia="宋体" w:cs="Times New Roman"/>
      <w:sz w:val="21"/>
      <w:lang w:val="en-US" w:eastAsia="zh-CN" w:bidi="ar-SA"/>
    </w:rPr>
  </w:style>
  <w:style w:type="paragraph" w:customStyle="1" w:styleId="2506">
    <w:name w:val="xl130"/>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07">
    <w:name w:val="z:Copyright"/>
    <w:basedOn w:val="1"/>
    <w:qFormat/>
    <w:uiPriority w:val="0"/>
    <w:pPr>
      <w:keepLines/>
      <w:widowControl/>
      <w:spacing w:after="140"/>
      <w:ind w:left="2268"/>
      <w:jc w:val="left"/>
    </w:pPr>
    <w:rPr>
      <w:rFonts w:ascii="Arial" w:hAnsi="Arial"/>
      <w:kern w:val="0"/>
      <w:sz w:val="17"/>
      <w:szCs w:val="20"/>
      <w:lang w:eastAsia="en-US"/>
    </w:rPr>
  </w:style>
  <w:style w:type="paragraph" w:customStyle="1" w:styleId="2508">
    <w:name w:val="项目 1"/>
    <w:basedOn w:val="1"/>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09">
    <w:name w:val="样式 题注"/>
    <w:basedOn w:val="22"/>
    <w:autoRedefine/>
    <w:qFormat/>
    <w:uiPriority w:val="0"/>
    <w:pPr>
      <w:spacing w:line="360" w:lineRule="auto"/>
      <w:ind w:firstLine="400" w:firstLineChars="200"/>
      <w:jc w:val="center"/>
    </w:pPr>
    <w:rPr>
      <w:rFonts w:eastAsia="宋体" w:cs="宋体"/>
      <w:b/>
      <w:sz w:val="18"/>
      <w:szCs w:val="22"/>
    </w:rPr>
  </w:style>
  <w:style w:type="paragraph" w:customStyle="1" w:styleId="2510">
    <w:name w:val="Heading Left"/>
    <w:basedOn w:val="1"/>
    <w:autoRedefine/>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1">
    <w:name w:val="Niv2 Puce1"/>
    <w:basedOn w:val="1"/>
    <w:autoRedefine/>
    <w:qFormat/>
    <w:uiPriority w:val="0"/>
    <w:pPr>
      <w:widowControl/>
      <w:spacing w:before="60" w:after="60"/>
      <w:ind w:left="908" w:right="454" w:hanging="284"/>
      <w:jc w:val="left"/>
    </w:pPr>
    <w:rPr>
      <w:rFonts w:ascii="宋体" w:hAnsi="宋体"/>
      <w:kern w:val="0"/>
      <w:sz w:val="24"/>
      <w:szCs w:val="20"/>
    </w:rPr>
  </w:style>
  <w:style w:type="paragraph" w:customStyle="1" w:styleId="2512">
    <w:name w:val="目录（仅“目录”二字）"/>
    <w:basedOn w:val="1"/>
    <w:autoRedefine/>
    <w:qFormat/>
    <w:uiPriority w:val="99"/>
    <w:pPr>
      <w:spacing w:afterLines="200"/>
      <w:jc w:val="center"/>
    </w:pPr>
    <w:rPr>
      <w:rFonts w:ascii="黑体" w:hAnsi="黑体" w:eastAsia="黑体" w:cs="黑体"/>
      <w:sz w:val="44"/>
      <w:szCs w:val="44"/>
    </w:rPr>
  </w:style>
  <w:style w:type="paragraph" w:customStyle="1" w:styleId="2513">
    <w:name w:val="Numbered List 0"/>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514">
    <w:name w:val="注"/>
    <w:basedOn w:val="1"/>
    <w:autoRedefine/>
    <w:qFormat/>
    <w:uiPriority w:val="0"/>
    <w:pPr>
      <w:adjustRightInd w:val="0"/>
      <w:spacing w:line="360" w:lineRule="atLeast"/>
      <w:ind w:left="840" w:hanging="420"/>
      <w:jc w:val="left"/>
    </w:pPr>
    <w:rPr>
      <w:rFonts w:ascii="宋体" w:hAnsi="宋体"/>
      <w:kern w:val="0"/>
      <w:szCs w:val="20"/>
    </w:rPr>
  </w:style>
  <w:style w:type="paragraph" w:customStyle="1" w:styleId="2515">
    <w:name w:val="样式 标题 3正文 + 标题 3第二层条第三层论文标题 21.1.1 标题 3 + 宋体五号居中段前: 0 磅...1"/>
    <w:basedOn w:val="5"/>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16">
    <w:name w:val="Body Single"/>
    <w:autoRedefin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17">
    <w:name w:val="样式 标题3 +"/>
    <w:basedOn w:val="170"/>
    <w:autoRedefine/>
    <w:qFormat/>
    <w:uiPriority w:val="0"/>
    <w:pPr>
      <w:keepNext/>
      <w:keepLines/>
      <w:tabs>
        <w:tab w:val="left" w:pos="1260"/>
      </w:tabs>
      <w:ind w:left="720" w:hanging="432"/>
    </w:pPr>
    <w:rPr>
      <w:rFonts w:ascii="宋体" w:hAnsi="Calibri" w:eastAsia="宋体" w:cs="黑体"/>
      <w:b/>
      <w:sz w:val="28"/>
    </w:rPr>
  </w:style>
  <w:style w:type="paragraph" w:customStyle="1" w:styleId="2518">
    <w:name w:val="发布日期"/>
    <w:autoRedefine/>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19">
    <w:name w:val="青岛正文"/>
    <w:basedOn w:val="1"/>
    <w:autoRedefine/>
    <w:qFormat/>
    <w:uiPriority w:val="0"/>
    <w:pPr>
      <w:spacing w:line="360" w:lineRule="auto"/>
      <w:jc w:val="left"/>
    </w:pPr>
    <w:rPr>
      <w:rFonts w:ascii="宋体" w:hAnsi="宋体"/>
      <w:sz w:val="28"/>
    </w:rPr>
  </w:style>
  <w:style w:type="paragraph" w:customStyle="1" w:styleId="2520">
    <w:name w:val="标题下顺序正文"/>
    <w:basedOn w:val="1"/>
    <w:autoRedefine/>
    <w:qFormat/>
    <w:uiPriority w:val="0"/>
    <w:pPr>
      <w:spacing w:beforeLines="50" w:line="0" w:lineRule="atLeast"/>
      <w:ind w:left="1049" w:leftChars="437" w:firstLine="1"/>
      <w:jc w:val="left"/>
    </w:pPr>
    <w:rPr>
      <w:rFonts w:ascii="宋体" w:hAnsi="宋体"/>
      <w:sz w:val="24"/>
      <w:szCs w:val="20"/>
    </w:rPr>
  </w:style>
  <w:style w:type="paragraph" w:customStyle="1" w:styleId="2521">
    <w:name w:val="Normal Indent1"/>
    <w:basedOn w:val="1"/>
    <w:next w:val="1"/>
    <w:qFormat/>
    <w:uiPriority w:val="99"/>
    <w:pPr>
      <w:spacing w:line="360" w:lineRule="auto"/>
      <w:ind w:firstLine="480" w:firstLineChars="200"/>
    </w:pPr>
    <w:rPr>
      <w:rFonts w:ascii="宋体"/>
      <w:color w:val="000000"/>
      <w:sz w:val="24"/>
      <w:szCs w:val="20"/>
    </w:rPr>
  </w:style>
  <w:style w:type="paragraph" w:customStyle="1" w:styleId="2522">
    <w:name w:val="CM97"/>
    <w:basedOn w:val="109"/>
    <w:next w:val="109"/>
    <w:autoRedefine/>
    <w:qFormat/>
    <w:uiPriority w:val="0"/>
    <w:rPr>
      <w:rFonts w:ascii="黑体" w:eastAsia="黑体" w:cs="Times New Roman"/>
      <w:color w:val="auto"/>
    </w:rPr>
  </w:style>
  <w:style w:type="paragraph" w:customStyle="1" w:styleId="2523">
    <w:name w:val="建议书封面"/>
    <w:basedOn w:val="1"/>
    <w:autoRedefine/>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24">
    <w:name w:val="zCoNa11p3bC"/>
    <w:autoRedefine/>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5">
    <w:name w:val="机场线3级标题"/>
    <w:basedOn w:val="5"/>
    <w:autoRedefine/>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26">
    <w:name w:val="Standard Features - Models"/>
    <w:autoRedefine/>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27">
    <w:name w:val="Char Char Char1 Char Char Char Char Char Char Char Char Char Char Char Char Char Char Char Char Char Char Char Char Char Char Char Char1 Char Char Char"/>
    <w:basedOn w:val="1"/>
    <w:autoRedefine/>
    <w:qFormat/>
    <w:uiPriority w:val="0"/>
    <w:pPr>
      <w:jc w:val="left"/>
    </w:pPr>
    <w:rPr>
      <w:rFonts w:ascii="Tahoma" w:hAnsi="Tahoma"/>
      <w:sz w:val="24"/>
      <w:szCs w:val="20"/>
    </w:rPr>
  </w:style>
  <w:style w:type="paragraph" w:customStyle="1" w:styleId="2528">
    <w:name w:val="Char Char Char Char Char Char Char Char Char Char Char Char Char Char Char Char Char Char Char Char Char Char Char Char2 Char1"/>
    <w:basedOn w:val="1"/>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29">
    <w:name w:val="Numbered list 1"/>
    <w:basedOn w:val="1"/>
    <w:next w:val="1"/>
    <w:autoRedefine/>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0">
    <w:name w:val="Char Char Char Char Char3"/>
    <w:basedOn w:val="1"/>
    <w:autoRedefine/>
    <w:semiHidden/>
    <w:qFormat/>
    <w:uiPriority w:val="0"/>
    <w:pPr>
      <w:jc w:val="left"/>
    </w:pPr>
    <w:rPr>
      <w:rFonts w:ascii="Tahoma" w:hAnsi="Tahoma" w:cs="仿宋_GB2312"/>
      <w:sz w:val="24"/>
      <w:szCs w:val="20"/>
    </w:rPr>
  </w:style>
  <w:style w:type="paragraph" w:customStyle="1" w:styleId="2531">
    <w:name w:val="Point"/>
    <w:basedOn w:val="1"/>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2">
    <w:name w:val="bottombanne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33">
    <w:name w:val="TableText"/>
    <w:basedOn w:val="1"/>
    <w:autoRedefine/>
    <w:qFormat/>
    <w:uiPriority w:val="0"/>
    <w:pPr>
      <w:widowControl/>
      <w:spacing w:before="120" w:after="120"/>
      <w:ind w:left="1134"/>
      <w:jc w:val="left"/>
    </w:pPr>
    <w:rPr>
      <w:rFonts w:ascii="Arial" w:hAnsi="Arial" w:cs="Arial"/>
      <w:kern w:val="0"/>
      <w:sz w:val="22"/>
      <w:szCs w:val="20"/>
    </w:rPr>
  </w:style>
  <w:style w:type="paragraph" w:customStyle="1" w:styleId="2534">
    <w:name w:val="TH_FL"/>
    <w:basedOn w:val="1"/>
    <w:qFormat/>
    <w:uiPriority w:val="0"/>
    <w:pPr>
      <w:widowControl/>
      <w:spacing w:before="40" w:after="40" w:line="220" w:lineRule="exact"/>
      <w:jc w:val="left"/>
    </w:pPr>
    <w:rPr>
      <w:rFonts w:ascii="IDCSansSerif" w:hAnsi="IDCSansSerif"/>
      <w:kern w:val="16"/>
      <w:sz w:val="18"/>
      <w:szCs w:val="20"/>
    </w:rPr>
  </w:style>
  <w:style w:type="paragraph" w:customStyle="1" w:styleId="2535">
    <w:name w:val="一级无标题条"/>
    <w:basedOn w:val="1"/>
    <w:autoRedefine/>
    <w:semiHidden/>
    <w:qFormat/>
    <w:uiPriority w:val="0"/>
    <w:pPr>
      <w:tabs>
        <w:tab w:val="left" w:pos="420"/>
        <w:tab w:val="left" w:pos="709"/>
      </w:tabs>
      <w:ind w:left="709" w:hanging="709"/>
      <w:jc w:val="left"/>
    </w:pPr>
    <w:rPr>
      <w:rFonts w:ascii="宋体" w:hAnsi="宋体"/>
      <w:b/>
    </w:rPr>
  </w:style>
  <w:style w:type="paragraph" w:customStyle="1" w:styleId="2536">
    <w:name w:val="_Style 299"/>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37">
    <w:name w:val="ZK_标题4"/>
    <w:basedOn w:val="1"/>
    <w:next w:val="315"/>
    <w:autoRedefine/>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38">
    <w:name w:val="z:Header logo"/>
    <w:autoRedefine/>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39">
    <w:name w:val="20"/>
    <w:basedOn w:val="1"/>
    <w:next w:val="70"/>
    <w:autoRedefine/>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0">
    <w:name w:val="IN Feature"/>
    <w:next w:val="1"/>
    <w:autoRedefine/>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1">
    <w:name w:val="xl169"/>
    <w:basedOn w:val="1"/>
    <w:autoRedefine/>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2">
    <w:name w:val="样式 首行缩进:  0 字符"/>
    <w:basedOn w:val="1"/>
    <w:autoRedefine/>
    <w:qFormat/>
    <w:uiPriority w:val="0"/>
    <w:pPr>
      <w:spacing w:line="360" w:lineRule="auto"/>
      <w:ind w:firstLine="200" w:firstLineChars="200"/>
    </w:pPr>
    <w:rPr>
      <w:rFonts w:ascii="Arial" w:hAnsi="Arial" w:cs="宋体"/>
      <w:sz w:val="24"/>
      <w:szCs w:val="20"/>
    </w:rPr>
  </w:style>
  <w:style w:type="paragraph" w:customStyle="1" w:styleId="2543">
    <w:name w:val="列表下文字"/>
    <w:basedOn w:val="2544"/>
    <w:autoRedefine/>
    <w:qFormat/>
    <w:uiPriority w:val="0"/>
    <w:pPr>
      <w:ind w:left="833" w:leftChars="347"/>
    </w:pPr>
  </w:style>
  <w:style w:type="paragraph" w:customStyle="1" w:styleId="2544">
    <w:name w:val="原文"/>
    <w:basedOn w:val="1"/>
    <w:autoRedefine/>
    <w:qFormat/>
    <w:uiPriority w:val="0"/>
    <w:pPr>
      <w:spacing w:line="360" w:lineRule="auto"/>
      <w:ind w:firstLine="420" w:firstLineChars="200"/>
      <w:jc w:val="left"/>
    </w:pPr>
    <w:rPr>
      <w:rFonts w:cs="宋体"/>
      <w:kern w:val="0"/>
      <w:szCs w:val="21"/>
    </w:rPr>
  </w:style>
  <w:style w:type="paragraph" w:customStyle="1" w:styleId="2545">
    <w:name w:val="Terminal Displa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2546">
    <w:name w:val="Niv5 Puce4"/>
    <w:basedOn w:val="2547"/>
    <w:autoRedefine/>
    <w:qFormat/>
    <w:uiPriority w:val="0"/>
    <w:pPr>
      <w:ind w:left="2269"/>
    </w:pPr>
  </w:style>
  <w:style w:type="paragraph" w:customStyle="1" w:styleId="2547">
    <w:name w:val="Niv4 Puce4"/>
    <w:basedOn w:val="2548"/>
    <w:autoRedefine/>
    <w:qFormat/>
    <w:uiPriority w:val="0"/>
    <w:pPr>
      <w:ind w:left="2098"/>
    </w:pPr>
  </w:style>
  <w:style w:type="paragraph" w:customStyle="1" w:styleId="2548">
    <w:name w:val="Niv3 Puce4"/>
    <w:basedOn w:val="2549"/>
    <w:qFormat/>
    <w:uiPriority w:val="0"/>
    <w:pPr>
      <w:ind w:left="1985"/>
    </w:pPr>
  </w:style>
  <w:style w:type="paragraph" w:customStyle="1" w:styleId="2549">
    <w:name w:val="Niv1 Puce4"/>
    <w:basedOn w:val="2550"/>
    <w:autoRedefine/>
    <w:qFormat/>
    <w:uiPriority w:val="0"/>
    <w:pPr>
      <w:ind w:left="1588"/>
    </w:pPr>
  </w:style>
  <w:style w:type="paragraph" w:customStyle="1" w:styleId="2550">
    <w:name w:val="Niv1 Puce3"/>
    <w:basedOn w:val="1662"/>
    <w:autoRedefine/>
    <w:qFormat/>
    <w:uiPriority w:val="0"/>
    <w:pPr>
      <w:ind w:left="1305"/>
    </w:pPr>
  </w:style>
  <w:style w:type="paragraph" w:customStyle="1" w:styleId="2551">
    <w:name w:val="要点标题"/>
    <w:basedOn w:val="3"/>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2">
    <w:name w:val="Niv2 Puce2"/>
    <w:basedOn w:val="1662"/>
    <w:autoRedefine/>
    <w:qFormat/>
    <w:uiPriority w:val="0"/>
    <w:pPr>
      <w:ind w:left="1191"/>
    </w:pPr>
  </w:style>
  <w:style w:type="paragraph" w:customStyle="1" w:styleId="2553">
    <w:name w:val="heading_type_1"/>
    <w:next w:val="1"/>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4">
    <w:name w:val="叙述"/>
    <w:basedOn w:val="1"/>
    <w:autoRedefine/>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55">
    <w:name w:val="Abstract"/>
    <w:basedOn w:val="1"/>
    <w:autoRedefine/>
    <w:qFormat/>
    <w:uiPriority w:val="0"/>
    <w:pPr>
      <w:widowControl/>
      <w:jc w:val="center"/>
    </w:pPr>
    <w:rPr>
      <w:rFonts w:ascii="Futura Bk" w:hAnsi="Futura Bk"/>
      <w:kern w:val="0"/>
      <w:sz w:val="36"/>
      <w:szCs w:val="20"/>
    </w:rPr>
  </w:style>
  <w:style w:type="paragraph" w:customStyle="1" w:styleId="2556">
    <w:name w:val="样式 样式 宋体 小四 黑色 两端对齐 段前: 1.2 磅 段后: 1.2 磅 行距: 1.5 倍行距 + 首行缩进:  2 字符"/>
    <w:basedOn w:val="1"/>
    <w:autoRedefine/>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57">
    <w:name w:val="电子邮件签名1"/>
    <w:basedOn w:val="1"/>
    <w:autoRedefine/>
    <w:qFormat/>
    <w:uiPriority w:val="0"/>
    <w:pPr>
      <w:jc w:val="left"/>
    </w:pPr>
    <w:rPr>
      <w:rFonts w:ascii="宋体" w:hAnsi="宋体"/>
      <w:kern w:val="0"/>
      <w:sz w:val="24"/>
      <w:szCs w:val="20"/>
    </w:rPr>
  </w:style>
  <w:style w:type="paragraph" w:customStyle="1" w:styleId="2558">
    <w:name w:val="样式 正文文本缩进 + 首行缩进:  2 字符"/>
    <w:basedOn w:val="35"/>
    <w:autoRedefine/>
    <w:unhideWhenUsed/>
    <w:qFormat/>
    <w:uiPriority w:val="0"/>
    <w:pPr>
      <w:widowControl/>
      <w:spacing w:line="300" w:lineRule="auto"/>
      <w:ind w:firstLine="480"/>
      <w:jc w:val="left"/>
    </w:pPr>
    <w:rPr>
      <w:rFonts w:cs="宋体"/>
      <w:kern w:val="0"/>
      <w:sz w:val="24"/>
      <w:szCs w:val="20"/>
    </w:rPr>
  </w:style>
  <w:style w:type="paragraph" w:customStyle="1" w:styleId="2559">
    <w:name w:val="样式 正文格式 + 小四"/>
    <w:basedOn w:val="1494"/>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0">
    <w:name w:val="Normal Paragraph"/>
    <w:basedOn w:val="1"/>
    <w:qFormat/>
    <w:uiPriority w:val="0"/>
    <w:pPr>
      <w:widowControl/>
      <w:tabs>
        <w:tab w:val="left" w:pos="420"/>
      </w:tabs>
      <w:spacing w:beforeLines="50" w:line="300" w:lineRule="auto"/>
      <w:jc w:val="left"/>
    </w:pPr>
    <w:rPr>
      <w:rFonts w:ascii="宋体" w:hAnsi="宋体"/>
      <w:kern w:val="0"/>
      <w:sz w:val="24"/>
    </w:rPr>
  </w:style>
  <w:style w:type="paragraph" w:customStyle="1" w:styleId="2561">
    <w:name w:val="2级列表"/>
    <w:basedOn w:val="2497"/>
    <w:autoRedefine/>
    <w:qFormat/>
    <w:uiPriority w:val="0"/>
    <w:pPr>
      <w:tabs>
        <w:tab w:val="left" w:pos="1200"/>
        <w:tab w:val="left" w:pos="1407"/>
        <w:tab w:val="clear" w:pos="1428"/>
      </w:tabs>
      <w:ind w:left="0" w:firstLine="0"/>
    </w:pPr>
  </w:style>
  <w:style w:type="paragraph" w:customStyle="1" w:styleId="2562">
    <w:name w:val="附录图标题"/>
    <w:basedOn w:val="2563"/>
    <w:next w:val="1465"/>
    <w:semiHidden/>
    <w:qFormat/>
    <w:uiPriority w:val="0"/>
    <w:pPr>
      <w:tabs>
        <w:tab w:val="left" w:pos="210"/>
        <w:tab w:val="left" w:pos="1260"/>
        <w:tab w:val="left" w:pos="1680"/>
      </w:tabs>
      <w:ind w:left="1260"/>
    </w:pPr>
  </w:style>
  <w:style w:type="paragraph" w:customStyle="1" w:styleId="2563">
    <w:name w:val="正文图标题"/>
    <w:basedOn w:val="1779"/>
    <w:next w:val="1465"/>
    <w:autoRedefine/>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4">
    <w:name w:val="Char Char2 Char Char Char Char1"/>
    <w:basedOn w:val="1"/>
    <w:qFormat/>
    <w:uiPriority w:val="0"/>
    <w:pPr>
      <w:jc w:val="left"/>
    </w:pPr>
    <w:rPr>
      <w:rFonts w:ascii="Tahoma" w:hAnsi="Tahoma"/>
      <w:sz w:val="24"/>
      <w:szCs w:val="20"/>
    </w:rPr>
  </w:style>
  <w:style w:type="paragraph" w:customStyle="1" w:styleId="2565">
    <w:name w:val="容量"/>
    <w:basedOn w:val="1"/>
    <w:qFormat/>
    <w:uiPriority w:val="0"/>
    <w:pPr>
      <w:adjustRightInd w:val="0"/>
      <w:spacing w:line="360" w:lineRule="auto"/>
      <w:jc w:val="left"/>
      <w:textAlignment w:val="baseline"/>
    </w:pPr>
    <w:rPr>
      <w:rFonts w:ascii="宋体" w:hAnsi="宋体"/>
      <w:kern w:val="0"/>
      <w:sz w:val="24"/>
      <w:szCs w:val="20"/>
    </w:rPr>
  </w:style>
  <w:style w:type="paragraph" w:customStyle="1" w:styleId="2566">
    <w:name w:val="样式 标题 3第二层条第三层论文标题 21.1.1 标题 3列表编号33 bullet2head:3#Head..."/>
    <w:basedOn w:val="5"/>
    <w:autoRedefine/>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67">
    <w:name w:val="Heading Else"/>
    <w:basedOn w:val="3"/>
    <w:next w:val="1"/>
    <w:autoRedefine/>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68">
    <w:name w:val="p16"/>
    <w:basedOn w:val="1"/>
    <w:qFormat/>
    <w:uiPriority w:val="0"/>
    <w:pPr>
      <w:widowControl/>
      <w:spacing w:before="240" w:after="60"/>
      <w:jc w:val="center"/>
    </w:pPr>
    <w:rPr>
      <w:rFonts w:ascii="Cambria" w:hAnsi="Cambria" w:cs="宋体"/>
      <w:b/>
      <w:bCs/>
      <w:kern w:val="0"/>
      <w:sz w:val="24"/>
    </w:rPr>
  </w:style>
  <w:style w:type="paragraph" w:customStyle="1" w:styleId="2569">
    <w:name w:val="编号 样式2"/>
    <w:basedOn w:val="1"/>
    <w:autoRedefine/>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0">
    <w:name w:val="图形标题"/>
    <w:basedOn w:val="22"/>
    <w:autoRedefine/>
    <w:qFormat/>
    <w:uiPriority w:val="0"/>
    <w:pPr>
      <w:spacing w:before="152" w:after="160"/>
      <w:jc w:val="left"/>
    </w:pPr>
  </w:style>
  <w:style w:type="paragraph" w:customStyle="1" w:styleId="2571">
    <w:name w:val="样式 标题 5 + 四号"/>
    <w:basedOn w:val="8"/>
    <w:autoRedefine/>
    <w:qFormat/>
    <w:uiPriority w:val="0"/>
    <w:pPr>
      <w:keepNext w:val="0"/>
      <w:widowControl/>
      <w:tabs>
        <w:tab w:val="left" w:pos="480"/>
      </w:tabs>
      <w:ind w:left="480" w:hanging="480"/>
    </w:pPr>
    <w:rPr>
      <w:rFonts w:ascii="Times New Roman" w:eastAsia="仿宋_GB2312"/>
      <w:kern w:val="28"/>
      <w:szCs w:val="28"/>
    </w:rPr>
  </w:style>
  <w:style w:type="paragraph" w:customStyle="1" w:styleId="2572">
    <w:name w:val="D1"/>
    <w:basedOn w:val="590"/>
    <w:autoRedefine/>
    <w:semiHidden/>
    <w:qFormat/>
    <w:uiPriority w:val="0"/>
  </w:style>
  <w:style w:type="paragraph" w:customStyle="1" w:styleId="2573">
    <w:name w:val="Char Char Char Char Char Char Char Char Char Char Char Char Char Char Char Char Char Char Char Char Char"/>
    <w:basedOn w:val="1"/>
    <w:qFormat/>
    <w:uiPriority w:val="0"/>
    <w:pPr>
      <w:spacing w:line="360" w:lineRule="auto"/>
      <w:ind w:left="420"/>
      <w:jc w:val="left"/>
      <w:textAlignment w:val="baseline"/>
    </w:pPr>
    <w:rPr>
      <w:rFonts w:ascii="宋体" w:hAnsi="宋体"/>
    </w:rPr>
  </w:style>
  <w:style w:type="paragraph" w:customStyle="1" w:styleId="2574">
    <w:name w:val="四号线表格标题"/>
    <w:basedOn w:val="1"/>
    <w:autoRedefine/>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75">
    <w:name w:val="标准小四"/>
    <w:basedOn w:val="1"/>
    <w:autoRedefine/>
    <w:qFormat/>
    <w:uiPriority w:val="0"/>
    <w:pPr>
      <w:spacing w:line="360" w:lineRule="auto"/>
      <w:ind w:firstLine="480" w:firstLineChars="200"/>
      <w:jc w:val="left"/>
    </w:pPr>
    <w:rPr>
      <w:rFonts w:ascii="Arial" w:hAnsi="Arial"/>
      <w:sz w:val="24"/>
      <w:szCs w:val="21"/>
    </w:rPr>
  </w:style>
  <w:style w:type="paragraph" w:customStyle="1" w:styleId="2576">
    <w:name w:val="SJ-标题6"/>
    <w:basedOn w:val="1"/>
    <w:autoRedefine/>
    <w:qFormat/>
    <w:uiPriority w:val="0"/>
    <w:pPr>
      <w:widowControl/>
      <w:tabs>
        <w:tab w:val="left" w:pos="1134"/>
        <w:tab w:val="left" w:pos="5725"/>
      </w:tabs>
      <w:ind w:left="1134" w:hanging="1134"/>
      <w:jc w:val="left"/>
    </w:pPr>
    <w:rPr>
      <w:rFonts w:ascii="宋体" w:hAnsi="宋体"/>
      <w:color w:val="000000"/>
      <w:sz w:val="24"/>
    </w:rPr>
  </w:style>
  <w:style w:type="paragraph" w:customStyle="1" w:styleId="2577">
    <w:name w:val="Round Bullet1"/>
    <w:basedOn w:val="34"/>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78">
    <w:name w:val="样式 标题 6sub-dashsd5标题5H6BOD 4L6第五层条PIM 6h6Third Subhea..."/>
    <w:basedOn w:val="9"/>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79">
    <w:name w:val="样式 样式 样式 (中文) 楷体_GB2312 小四 行距: 1.5 倍行距 + 首行缩进:  2 字符 + 首行缩进:  2 ..."/>
    <w:basedOn w:val="1"/>
    <w:autoRedefine/>
    <w:qFormat/>
    <w:uiPriority w:val="0"/>
    <w:pPr>
      <w:ind w:firstLine="420" w:firstLineChars="200"/>
      <w:jc w:val="left"/>
    </w:pPr>
    <w:rPr>
      <w:rFonts w:ascii="宋体" w:hAnsi="宋体" w:eastAsia="楷体_GB2312" w:cs="宋体"/>
      <w:kern w:val="0"/>
      <w:szCs w:val="20"/>
    </w:rPr>
  </w:style>
  <w:style w:type="paragraph" w:customStyle="1" w:styleId="2580">
    <w:name w:val="正文-款"/>
    <w:basedOn w:val="1"/>
    <w:autoRedefine/>
    <w:qFormat/>
    <w:uiPriority w:val="99"/>
    <w:rPr>
      <w:rFonts w:ascii="Calibri" w:hAnsi="Calibri" w:cs="黑体"/>
      <w:szCs w:val="21"/>
    </w:rPr>
  </w:style>
  <w:style w:type="paragraph" w:customStyle="1" w:styleId="2581">
    <w:name w:val="L标题 2"/>
    <w:basedOn w:val="4"/>
    <w:autoRedefine/>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2">
    <w:name w:val="样式 样式 样式 样式 样式 样式 标题 3列表编号3h3BOD 0H3l3CTHeading 3 - old3rd level..."/>
    <w:basedOn w:val="1"/>
    <w:autoRedefine/>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83">
    <w:name w:val="第五级"/>
    <w:basedOn w:val="1"/>
    <w:qFormat/>
    <w:uiPriority w:val="0"/>
    <w:pPr>
      <w:widowControl/>
      <w:spacing w:before="100" w:after="100"/>
      <w:ind w:left="629"/>
      <w:jc w:val="left"/>
    </w:pPr>
  </w:style>
  <w:style w:type="paragraph" w:customStyle="1" w:styleId="2584">
    <w:name w:val="电信正文"/>
    <w:basedOn w:val="1"/>
    <w:autoRedefine/>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85">
    <w:name w:val="Char Char Char Char Char Char Char Char Char Char Char Char Char Char Char Char Char Char Char Char Char Char Char Char2 Char"/>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86">
    <w:name w:val="缺省文本 Char Char"/>
    <w:basedOn w:val="1"/>
    <w:autoRedefine/>
    <w:qFormat/>
    <w:uiPriority w:val="0"/>
    <w:pPr>
      <w:autoSpaceDE w:val="0"/>
      <w:autoSpaceDN w:val="0"/>
      <w:adjustRightInd w:val="0"/>
      <w:jc w:val="left"/>
    </w:pPr>
    <w:rPr>
      <w:rFonts w:ascii="宋体" w:hAnsi="宋体" w:cs="宋体"/>
      <w:sz w:val="24"/>
    </w:rPr>
  </w:style>
  <w:style w:type="paragraph" w:customStyle="1" w:styleId="2587">
    <w:name w:val="catalog 2"/>
    <w:basedOn w:val="1"/>
    <w:autoRedefine/>
    <w:qFormat/>
    <w:uiPriority w:val="0"/>
    <w:pPr>
      <w:autoSpaceDE w:val="0"/>
      <w:autoSpaceDN w:val="0"/>
      <w:adjustRightInd w:val="0"/>
      <w:ind w:left="453" w:hanging="283"/>
      <w:jc w:val="left"/>
    </w:pPr>
    <w:rPr>
      <w:rFonts w:ascii="宋体" w:hAnsi="宋体"/>
      <w:kern w:val="0"/>
      <w:szCs w:val="20"/>
    </w:rPr>
  </w:style>
  <w:style w:type="paragraph" w:customStyle="1" w:styleId="2588">
    <w:name w:val="ds_TableBody"/>
    <w:basedOn w:val="1"/>
    <w:autoRedefine/>
    <w:qFormat/>
    <w:uiPriority w:val="0"/>
    <w:pPr>
      <w:widowControl/>
      <w:spacing w:before="60" w:line="220" w:lineRule="exact"/>
      <w:jc w:val="left"/>
    </w:pPr>
    <w:rPr>
      <w:rFonts w:ascii="Arial" w:hAnsi="Arial"/>
      <w:kern w:val="0"/>
      <w:sz w:val="18"/>
      <w:szCs w:val="20"/>
      <w:lang w:eastAsia="en-US"/>
    </w:rPr>
  </w:style>
  <w:style w:type="paragraph" w:customStyle="1" w:styleId="2589">
    <w:name w:val="Style Body Text Indent 3 + Left  6.5 ch First line:  0 ch"/>
    <w:basedOn w:val="1"/>
    <w:autoRedefine/>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0">
    <w:name w:val="技术标题1"/>
    <w:basedOn w:val="7"/>
    <w:autoRedefine/>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1">
    <w:name w:val="Heading3 No Number"/>
    <w:basedOn w:val="5"/>
    <w:next w:val="1"/>
    <w:autoRedefine/>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2">
    <w:name w:val="五号正文（标准）"/>
    <w:basedOn w:val="1"/>
    <w:autoRedefine/>
    <w:qFormat/>
    <w:uiPriority w:val="0"/>
    <w:pPr>
      <w:spacing w:line="360" w:lineRule="auto"/>
      <w:ind w:firstLine="480" w:firstLineChars="200"/>
      <w:jc w:val="left"/>
    </w:pPr>
    <w:rPr>
      <w:rFonts w:ascii="宋体" w:hAnsi="宋体"/>
      <w:color w:val="000000"/>
      <w:sz w:val="24"/>
    </w:rPr>
  </w:style>
  <w:style w:type="paragraph" w:customStyle="1" w:styleId="2593">
    <w:name w:val="表格文字+左对齐"/>
    <w:autoRedefine/>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4">
    <w:name w:val="附录二级条标题"/>
    <w:basedOn w:val="2471"/>
    <w:next w:val="1465"/>
    <w:autoRedefine/>
    <w:semiHidden/>
    <w:qFormat/>
    <w:uiPriority w:val="0"/>
    <w:pPr>
      <w:outlineLvl w:val="3"/>
    </w:pPr>
  </w:style>
  <w:style w:type="paragraph" w:customStyle="1" w:styleId="2595">
    <w:name w:val="广地正文"/>
    <w:basedOn w:val="1"/>
    <w:qFormat/>
    <w:uiPriority w:val="0"/>
    <w:pPr>
      <w:spacing w:line="480" w:lineRule="exact"/>
      <w:ind w:firstLine="534" w:firstLineChars="200"/>
      <w:jc w:val="left"/>
    </w:pPr>
    <w:rPr>
      <w:rFonts w:ascii="宋体" w:hAnsi="宋体"/>
      <w:sz w:val="28"/>
      <w:szCs w:val="28"/>
    </w:rPr>
  </w:style>
  <w:style w:type="paragraph" w:customStyle="1" w:styleId="2596">
    <w:name w:val="xl318"/>
    <w:basedOn w:val="1"/>
    <w:autoRedefine/>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597">
    <w:name w:val="投标文件标题1"/>
    <w:basedOn w:val="3"/>
    <w:autoRedefine/>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598">
    <w:name w:val="list-initial"/>
    <w:basedOn w:val="1"/>
    <w:qFormat/>
    <w:uiPriority w:val="0"/>
    <w:pPr>
      <w:widowControl/>
      <w:spacing w:before="60" w:after="180"/>
      <w:jc w:val="left"/>
    </w:pPr>
    <w:rPr>
      <w:rFonts w:ascii="宋体" w:hAnsi="宋体" w:cs="宋体"/>
      <w:color w:val="000000"/>
      <w:kern w:val="0"/>
      <w:sz w:val="24"/>
    </w:rPr>
  </w:style>
  <w:style w:type="paragraph" w:customStyle="1" w:styleId="2599">
    <w:name w:val="Char1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0">
    <w:name w:val="样式 标题2 + 首行缩进:  2 字符"/>
    <w:basedOn w:val="2378"/>
    <w:autoRedefine/>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1">
    <w:name w:val="苏州2号线标题1"/>
    <w:basedOn w:val="84"/>
    <w:next w:val="1"/>
    <w:autoRedefine/>
    <w:qFormat/>
    <w:uiPriority w:val="0"/>
    <w:pPr>
      <w:tabs>
        <w:tab w:val="left" w:pos="567"/>
        <w:tab w:val="left" w:pos="1680"/>
      </w:tabs>
      <w:spacing w:before="0" w:after="0" w:line="360" w:lineRule="auto"/>
    </w:pPr>
    <w:rPr>
      <w:rFonts w:ascii="Arial" w:hAnsi="Arial" w:cs="宋体"/>
      <w:szCs w:val="20"/>
    </w:rPr>
  </w:style>
  <w:style w:type="paragraph" w:customStyle="1" w:styleId="2602">
    <w:name w:val="z:Product logo"/>
    <w:qFormat/>
    <w:uiPriority w:val="0"/>
    <w:pPr>
      <w:widowControl w:val="0"/>
      <w:ind w:left="2268"/>
    </w:pPr>
    <w:rPr>
      <w:rFonts w:ascii="Times New Roman" w:hAnsi="Times New Roman" w:eastAsia="宋体" w:cs="Times New Roman"/>
      <w:sz w:val="144"/>
      <w:lang w:val="en-US" w:eastAsia="en-US" w:bidi="ar-SA"/>
    </w:rPr>
  </w:style>
  <w:style w:type="paragraph" w:customStyle="1" w:styleId="2603">
    <w:name w:val="Char Char1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604">
    <w:name w:val="公式"/>
    <w:basedOn w:val="1465"/>
    <w:autoRedefine/>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5">
    <w:name w:val="目录名:1"/>
    <w:basedOn w:val="1"/>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06">
    <w:name w:val="1.1.1.1A"/>
    <w:basedOn w:val="1"/>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07">
    <w:name w:val="z:Product name"/>
    <w:basedOn w:val="64"/>
    <w:next w:val="84"/>
    <w:autoRedefine/>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08">
    <w:name w:val="Normal H1"/>
    <w:next w:val="6"/>
    <w:autoRedefine/>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09">
    <w:name w:val="合同书"/>
    <w:basedOn w:val="1"/>
    <w:qFormat/>
    <w:uiPriority w:val="0"/>
    <w:pPr>
      <w:jc w:val="center"/>
    </w:pPr>
    <w:rPr>
      <w:rFonts w:ascii="宋体" w:hAnsi="宋体"/>
      <w:b/>
      <w:sz w:val="36"/>
      <w:szCs w:val="20"/>
    </w:rPr>
  </w:style>
  <w:style w:type="paragraph" w:customStyle="1" w:styleId="2610">
    <w:name w:val="h4tkstind"/>
    <w:basedOn w:val="2069"/>
    <w:semiHidden/>
    <w:qFormat/>
    <w:uiPriority w:val="0"/>
  </w:style>
  <w:style w:type="paragraph" w:customStyle="1" w:styleId="2611">
    <w:name w:val="Table header (small)"/>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2">
    <w:name w:val="样式 标题 2H2h2TestHeading2th2l2Courseware #HD2Level 2 Topic...2"/>
    <w:basedOn w:val="1"/>
    <w:autoRedefine/>
    <w:qFormat/>
    <w:uiPriority w:val="0"/>
    <w:pPr>
      <w:jc w:val="left"/>
    </w:pPr>
    <w:rPr>
      <w:rFonts w:ascii="Calibri" w:hAnsi="Calibri"/>
      <w:szCs w:val="20"/>
    </w:rPr>
  </w:style>
  <w:style w:type="paragraph" w:customStyle="1" w:styleId="2613">
    <w:name w:val="技术附件分块列表"/>
    <w:autoRedefine/>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4">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615">
    <w:name w:val="样式 样式 (符号) 宋体 五号 蓝色 居中 行距: 单倍行距 + 自动设置"/>
    <w:basedOn w:val="1"/>
    <w:semiHidden/>
    <w:qFormat/>
    <w:uiPriority w:val="0"/>
    <w:pPr>
      <w:jc w:val="center"/>
    </w:pPr>
    <w:rPr>
      <w:rFonts w:ascii="宋体" w:hAnsi="宋体" w:cs="宋体"/>
      <w:kern w:val="0"/>
      <w:szCs w:val="21"/>
    </w:rPr>
  </w:style>
  <w:style w:type="paragraph" w:customStyle="1" w:styleId="2616">
    <w:name w:val="Plain"/>
    <w:basedOn w:val="1"/>
    <w:autoRedefine/>
    <w:qFormat/>
    <w:uiPriority w:val="0"/>
    <w:pPr>
      <w:widowControl/>
      <w:jc w:val="left"/>
    </w:pPr>
    <w:rPr>
      <w:rFonts w:ascii="Futura Bk" w:hAnsi="Futura Bk"/>
      <w:kern w:val="0"/>
      <w:sz w:val="28"/>
      <w:szCs w:val="20"/>
    </w:rPr>
  </w:style>
  <w:style w:type="paragraph" w:customStyle="1" w:styleId="2617">
    <w:name w:val="B."/>
    <w:basedOn w:val="1"/>
    <w:autoRedefine/>
    <w:qFormat/>
    <w:uiPriority w:val="0"/>
    <w:pPr>
      <w:topLinePunct/>
      <w:jc w:val="center"/>
    </w:pPr>
    <w:rPr>
      <w:rFonts w:ascii="黑体" w:hAnsi="黑体" w:eastAsia="黑体"/>
      <w:color w:val="000000"/>
    </w:rPr>
  </w:style>
  <w:style w:type="paragraph" w:customStyle="1" w:styleId="2618">
    <w:name w:val="Plain Text2"/>
    <w:basedOn w:val="1"/>
    <w:autoRedefine/>
    <w:qFormat/>
    <w:uiPriority w:val="0"/>
    <w:pPr>
      <w:adjustRightInd w:val="0"/>
      <w:spacing w:line="240" w:lineRule="atLeast"/>
      <w:jc w:val="left"/>
      <w:textAlignment w:val="baseline"/>
    </w:pPr>
    <w:rPr>
      <w:rFonts w:ascii="Arial Black" w:hAnsi="Courier New" w:cs="Tahoma"/>
      <w:kern w:val="0"/>
    </w:rPr>
  </w:style>
  <w:style w:type="paragraph" w:customStyle="1" w:styleId="2619">
    <w:name w:val="样式 正文首行缩进 + 首行缩进:  2 字符2"/>
    <w:basedOn w:val="86"/>
    <w:next w:val="86"/>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2620">
    <w:name w:val="列表编号 31"/>
    <w:basedOn w:val="1"/>
    <w:qFormat/>
    <w:uiPriority w:val="0"/>
    <w:pPr>
      <w:tabs>
        <w:tab w:val="left" w:pos="1200"/>
      </w:tabs>
      <w:ind w:left="1200" w:hanging="360"/>
      <w:jc w:val="left"/>
    </w:pPr>
    <w:rPr>
      <w:rFonts w:ascii="宋体" w:hAnsi="宋体"/>
      <w:szCs w:val="20"/>
    </w:rPr>
  </w:style>
  <w:style w:type="paragraph" w:customStyle="1" w:styleId="2621">
    <w:name w:val="titel pag1"/>
    <w:basedOn w:val="1"/>
    <w:autoRedefine/>
    <w:semiHidden/>
    <w:qFormat/>
    <w:uiPriority w:val="0"/>
    <w:pPr>
      <w:widowControl/>
      <w:spacing w:line="360" w:lineRule="auto"/>
      <w:jc w:val="center"/>
    </w:pPr>
    <w:rPr>
      <w:rFonts w:ascii="Arial" w:hAnsi="Arial"/>
      <w:kern w:val="0"/>
      <w:sz w:val="22"/>
      <w:szCs w:val="20"/>
    </w:rPr>
  </w:style>
  <w:style w:type="paragraph" w:customStyle="1" w:styleId="2622">
    <w:name w:val="ST20_7"/>
    <w:basedOn w:val="1"/>
    <w:autoRedefine/>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23">
    <w:name w:val="样式 标题 3h3H3sect1.2.3Bold Headbh正文三级标题heading 3 + Indent: ..."/>
    <w:basedOn w:val="5"/>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4">
    <w:name w:val="proposal Head4"/>
    <w:basedOn w:val="7"/>
    <w:autoRedefine/>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5">
    <w:name w:val="样式 首行缩进:  0.85 厘米"/>
    <w:basedOn w:val="1"/>
    <w:autoRedefine/>
    <w:qFormat/>
    <w:uiPriority w:val="0"/>
    <w:pPr>
      <w:spacing w:line="360" w:lineRule="auto"/>
      <w:ind w:firstLine="482"/>
      <w:jc w:val="left"/>
    </w:pPr>
    <w:rPr>
      <w:rFonts w:ascii="宋体" w:hAnsi="宋体"/>
      <w:sz w:val="24"/>
      <w:szCs w:val="20"/>
    </w:rPr>
  </w:style>
  <w:style w:type="paragraph" w:customStyle="1" w:styleId="2626">
    <w:name w:val="Body Text 21"/>
    <w:basedOn w:val="1"/>
    <w:autoRedefine/>
    <w:qFormat/>
    <w:uiPriority w:val="0"/>
    <w:pPr>
      <w:widowControl/>
      <w:ind w:right="283"/>
      <w:jc w:val="left"/>
    </w:pPr>
    <w:rPr>
      <w:rFonts w:ascii="Arial" w:hAnsi="Arial"/>
      <w:b/>
      <w:color w:val="000000"/>
      <w:kern w:val="0"/>
      <w:sz w:val="24"/>
      <w:szCs w:val="20"/>
    </w:rPr>
  </w:style>
  <w:style w:type="paragraph" w:customStyle="1" w:styleId="2627">
    <w:name w:val="图文"/>
    <w:basedOn w:val="1"/>
    <w:autoRedefine/>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28">
    <w:name w:val="confidentiality level on header"/>
    <w:basedOn w:val="1"/>
    <w:autoRedefine/>
    <w:qFormat/>
    <w:uiPriority w:val="0"/>
    <w:pPr>
      <w:widowControl/>
      <w:autoSpaceDE w:val="0"/>
      <w:autoSpaceDN w:val="0"/>
      <w:adjustRightInd w:val="0"/>
      <w:jc w:val="right"/>
    </w:pPr>
    <w:rPr>
      <w:rFonts w:ascii="宋体" w:hAnsi="宋体"/>
      <w:kern w:val="0"/>
      <w:sz w:val="18"/>
      <w:szCs w:val="20"/>
    </w:rPr>
  </w:style>
  <w:style w:type="paragraph" w:customStyle="1" w:styleId="2629">
    <w:name w:val="Niv2 Puce5"/>
    <w:basedOn w:val="1"/>
    <w:autoRedefine/>
    <w:qFormat/>
    <w:uiPriority w:val="0"/>
    <w:pPr>
      <w:widowControl/>
      <w:spacing w:before="20" w:after="20"/>
      <w:ind w:left="2098" w:right="454" w:hanging="340"/>
      <w:jc w:val="left"/>
    </w:pPr>
    <w:rPr>
      <w:rFonts w:ascii="宋体" w:hAnsi="宋体"/>
      <w:kern w:val="0"/>
      <w:sz w:val="24"/>
      <w:szCs w:val="20"/>
    </w:rPr>
  </w:style>
  <w:style w:type="paragraph" w:customStyle="1" w:styleId="2630">
    <w:name w:val="Table_Sm_Heading"/>
    <w:basedOn w:val="1"/>
    <w:qFormat/>
    <w:uiPriority w:val="0"/>
    <w:pPr>
      <w:keepNext/>
      <w:keepLines/>
      <w:widowControl/>
      <w:spacing w:before="60" w:after="40"/>
      <w:jc w:val="left"/>
    </w:pPr>
    <w:rPr>
      <w:rFonts w:ascii="宋体" w:hAnsi="宋体"/>
      <w:b/>
      <w:kern w:val="0"/>
      <w:sz w:val="16"/>
      <w:szCs w:val="20"/>
    </w:rPr>
  </w:style>
  <w:style w:type="paragraph" w:customStyle="1" w:styleId="2631">
    <w:name w:val="样式18"/>
    <w:basedOn w:val="1800"/>
    <w:autoRedefine/>
    <w:qFormat/>
    <w:uiPriority w:val="0"/>
    <w:pPr>
      <w:widowControl w:val="0"/>
      <w:tabs>
        <w:tab w:val="left" w:pos="0"/>
        <w:tab w:val="left" w:pos="720"/>
        <w:tab w:val="left" w:pos="1134"/>
      </w:tabs>
      <w:ind w:left="720" w:hanging="360"/>
      <w:jc w:val="left"/>
    </w:pPr>
    <w:rPr>
      <w:rFonts w:ascii="Times New Roman"/>
      <w:b/>
    </w:rPr>
  </w:style>
  <w:style w:type="paragraph" w:customStyle="1" w:styleId="2632">
    <w:name w:val="CM136"/>
    <w:basedOn w:val="109"/>
    <w:next w:val="109"/>
    <w:autoRedefine/>
    <w:qFormat/>
    <w:uiPriority w:val="0"/>
    <w:pPr>
      <w:spacing w:after="175"/>
    </w:pPr>
    <w:rPr>
      <w:rFonts w:ascii="黑体" w:eastAsia="黑体" w:cs="Times New Roman"/>
      <w:color w:val="auto"/>
    </w:rPr>
  </w:style>
  <w:style w:type="paragraph" w:customStyle="1" w:styleId="2633">
    <w:name w:val="CM53"/>
    <w:basedOn w:val="109"/>
    <w:next w:val="109"/>
    <w:autoRedefine/>
    <w:qFormat/>
    <w:uiPriority w:val="0"/>
    <w:pPr>
      <w:spacing w:line="468" w:lineRule="atLeast"/>
    </w:pPr>
    <w:rPr>
      <w:rFonts w:ascii="黑体" w:eastAsia="黑体" w:cs="Times New Roman"/>
      <w:color w:val="auto"/>
    </w:rPr>
  </w:style>
  <w:style w:type="paragraph" w:customStyle="1" w:styleId="2634">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5">
    <w:name w:val="正文要点2级"/>
    <w:next w:val="1"/>
    <w:autoRedefine/>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36">
    <w:name w:val="样式 标题 4PIM 4H4h4bulletblbb44headingTable and FiguresLe..."/>
    <w:basedOn w:val="7"/>
    <w:autoRedefine/>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37">
    <w:name w:val="Char Char Char4"/>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38">
    <w:name w:val="MARGE"/>
    <w:basedOn w:val="1"/>
    <w:autoRedefine/>
    <w:qFormat/>
    <w:uiPriority w:val="0"/>
    <w:pPr>
      <w:widowControl/>
      <w:jc w:val="left"/>
    </w:pPr>
    <w:rPr>
      <w:rFonts w:ascii="Arial" w:hAnsi="Arial" w:eastAsia="PMingLiU"/>
      <w:kern w:val="0"/>
      <w:sz w:val="24"/>
      <w:szCs w:val="20"/>
    </w:rPr>
  </w:style>
  <w:style w:type="paragraph" w:customStyle="1" w:styleId="2639">
    <w:name w:val="项目符号A"/>
    <w:basedOn w:val="1"/>
    <w:autoRedefine/>
    <w:qFormat/>
    <w:uiPriority w:val="0"/>
    <w:pPr>
      <w:tabs>
        <w:tab w:val="left" w:pos="1021"/>
        <w:tab w:val="left" w:pos="1134"/>
      </w:tabs>
      <w:spacing w:line="360" w:lineRule="auto"/>
      <w:ind w:left="1021" w:hanging="454"/>
      <w:jc w:val="left"/>
    </w:pPr>
    <w:rPr>
      <w:rFonts w:ascii="Arial" w:hAnsi="Arial"/>
      <w:sz w:val="24"/>
    </w:rPr>
  </w:style>
  <w:style w:type="paragraph" w:customStyle="1" w:styleId="2640">
    <w:name w:val="国网标准2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1">
    <w:name w:val="四十投标标题8"/>
    <w:autoRedefine/>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2">
    <w:name w:val="四十投标标题5"/>
    <w:autoRedefine/>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3">
    <w:name w:val="修订1"/>
    <w:qFormat/>
    <w:uiPriority w:val="0"/>
    <w:pPr>
      <w:spacing w:line="360" w:lineRule="auto"/>
    </w:pPr>
    <w:rPr>
      <w:rFonts w:ascii="Times New Roman" w:hAnsi="Times New Roman" w:eastAsia="宋体" w:cs="Times New Roman"/>
      <w:lang w:val="en-US" w:eastAsia="zh-CN" w:bidi="ar-SA"/>
    </w:rPr>
  </w:style>
  <w:style w:type="paragraph" w:customStyle="1" w:styleId="2644">
    <w:name w:val="CM2"/>
    <w:basedOn w:val="109"/>
    <w:next w:val="109"/>
    <w:autoRedefine/>
    <w:qFormat/>
    <w:uiPriority w:val="0"/>
    <w:pPr>
      <w:spacing w:after="200" w:line="276" w:lineRule="auto"/>
    </w:pPr>
    <w:rPr>
      <w:rFonts w:ascii="方正舒体" w:hAnsi="Calibri" w:eastAsia="方正舒体" w:cs="方正舒体"/>
    </w:rPr>
  </w:style>
  <w:style w:type="paragraph" w:customStyle="1" w:styleId="2645">
    <w:name w:val="方案标题2"/>
    <w:next w:val="1"/>
    <w:autoRedefine/>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46">
    <w:name w:val="Split"/>
    <w:next w:val="1"/>
    <w:autoRedefine/>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47">
    <w:name w:val="样式 正文缩进表正文正文非缩进特点正文（首行缩进两字）ind:txt标题4段1ALT+ZParagraph2..."/>
    <w:next w:val="1"/>
    <w:autoRedefine/>
    <w:qFormat/>
    <w:uiPriority w:val="0"/>
    <w:pPr>
      <w:spacing w:line="480" w:lineRule="auto"/>
    </w:pPr>
    <w:rPr>
      <w:rFonts w:ascii="宋体" w:hAnsi="Cambria" w:eastAsia="宋体" w:cs="宋体"/>
      <w:b/>
      <w:bCs/>
      <w:sz w:val="24"/>
      <w:lang w:val="en-US" w:eastAsia="zh-CN" w:bidi="ar-SA"/>
    </w:rPr>
  </w:style>
  <w:style w:type="paragraph" w:customStyle="1" w:styleId="2648">
    <w:name w:val="Centre titre"/>
    <w:basedOn w:val="1"/>
    <w:next w:val="1"/>
    <w:qFormat/>
    <w:uiPriority w:val="0"/>
    <w:pPr>
      <w:widowControl/>
      <w:ind w:left="142" w:right="283"/>
      <w:jc w:val="center"/>
    </w:pPr>
    <w:rPr>
      <w:rFonts w:ascii="宋体" w:hAnsi="宋体"/>
      <w:kern w:val="0"/>
      <w:sz w:val="32"/>
      <w:szCs w:val="20"/>
    </w:rPr>
  </w:style>
  <w:style w:type="paragraph" w:customStyle="1" w:styleId="2649">
    <w:name w:val="正文（一）"/>
    <w:basedOn w:val="1"/>
    <w:autoRedefine/>
    <w:qFormat/>
    <w:uiPriority w:val="0"/>
    <w:pPr>
      <w:spacing w:beforeLines="50" w:afterLines="50" w:line="400" w:lineRule="atLeast"/>
      <w:ind w:firstLine="420" w:firstLineChars="200"/>
      <w:jc w:val="left"/>
    </w:pPr>
    <w:rPr>
      <w:szCs w:val="20"/>
    </w:rPr>
  </w:style>
  <w:style w:type="paragraph" w:customStyle="1" w:styleId="2650">
    <w:name w:val="标号"/>
    <w:basedOn w:val="1"/>
    <w:autoRedefine/>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1">
    <w:name w:val="术语定义二级条标题"/>
    <w:basedOn w:val="2652"/>
    <w:next w:val="1465"/>
    <w:autoRedefine/>
    <w:semiHidden/>
    <w:qFormat/>
    <w:uiPriority w:val="0"/>
    <w:pPr>
      <w:tabs>
        <w:tab w:val="left" w:pos="425"/>
      </w:tabs>
    </w:pPr>
  </w:style>
  <w:style w:type="paragraph" w:customStyle="1" w:styleId="2652">
    <w:name w:val="术语定义条标题"/>
    <w:basedOn w:val="1904"/>
    <w:next w:val="1465"/>
    <w:autoRedefine/>
    <w:semiHidden/>
    <w:qFormat/>
    <w:uiPriority w:val="0"/>
    <w:pPr>
      <w:tabs>
        <w:tab w:val="left" w:pos="425"/>
      </w:tabs>
      <w:spacing w:beforeLines="0" w:afterLines="0"/>
      <w:ind w:left="425" w:hanging="425"/>
      <w:jc w:val="left"/>
      <w:outlineLvl w:val="9"/>
    </w:pPr>
    <w:rPr>
      <w:b/>
    </w:rPr>
  </w:style>
  <w:style w:type="paragraph" w:customStyle="1" w:styleId="2653">
    <w:name w:val="vierkant_n1"/>
    <w:autoRedefine/>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4">
    <w:name w:val="表中字体"/>
    <w:basedOn w:val="1"/>
    <w:autoRedefine/>
    <w:qFormat/>
    <w:uiPriority w:val="0"/>
    <w:pPr>
      <w:jc w:val="left"/>
    </w:pPr>
    <w:rPr>
      <w:rFonts w:ascii="Arial" w:hAnsi="Arial"/>
      <w:szCs w:val="21"/>
    </w:rPr>
  </w:style>
  <w:style w:type="paragraph" w:customStyle="1" w:styleId="2655">
    <w:name w:val="内容-条"/>
    <w:basedOn w:val="5"/>
    <w:autoRedefine/>
    <w:qFormat/>
    <w:uiPriority w:val="99"/>
    <w:pPr>
      <w:spacing w:beforeLines="50" w:afterLines="50" w:line="360" w:lineRule="auto"/>
      <w:jc w:val="left"/>
    </w:pPr>
    <w:rPr>
      <w:rFonts w:ascii="黑体" w:hAnsi="黑体" w:eastAsia="黑体"/>
      <w:sz w:val="30"/>
      <w:szCs w:val="30"/>
    </w:rPr>
  </w:style>
  <w:style w:type="paragraph" w:customStyle="1" w:styleId="2656">
    <w:name w:val="xl1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57">
    <w:name w:val="样式 正文文本 + 宋体"/>
    <w:basedOn w:val="1"/>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58">
    <w:name w:val="Paragraphe[0]"/>
    <w:basedOn w:val="1"/>
    <w:qFormat/>
    <w:uiPriority w:val="0"/>
    <w:pPr>
      <w:widowControl/>
      <w:spacing w:before="120" w:after="60"/>
      <w:ind w:left="567"/>
      <w:jc w:val="left"/>
    </w:pPr>
    <w:rPr>
      <w:rFonts w:ascii="宋体" w:hAnsi="宋体"/>
      <w:color w:val="0000FF"/>
      <w:kern w:val="0"/>
      <w:sz w:val="24"/>
      <w:szCs w:val="20"/>
      <w:u w:val="single"/>
    </w:rPr>
  </w:style>
  <w:style w:type="paragraph" w:customStyle="1" w:styleId="2659">
    <w:name w:val="样式3-14"/>
    <w:basedOn w:val="1796"/>
    <w:autoRedefine/>
    <w:semiHidden/>
    <w:qFormat/>
    <w:uiPriority w:val="0"/>
    <w:pPr>
      <w:widowControl w:val="0"/>
      <w:tabs>
        <w:tab w:val="left" w:pos="1554"/>
      </w:tabs>
      <w:ind w:left="1554" w:hanging="420"/>
    </w:pPr>
    <w:rPr>
      <w:rFonts w:ascii="Times New Roman"/>
      <w:b w:val="0"/>
    </w:rPr>
  </w:style>
  <w:style w:type="paragraph" w:customStyle="1" w:styleId="2660">
    <w:name w:val="样式 标题 5H5ITT t5PA Pico Section5H5-Heading 5h5l5heading5...1"/>
    <w:basedOn w:val="8"/>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1">
    <w:name w:val="样式3-5"/>
    <w:basedOn w:val="1800"/>
    <w:autoRedefine/>
    <w:semiHidden/>
    <w:qFormat/>
    <w:uiPriority w:val="0"/>
    <w:pPr>
      <w:tabs>
        <w:tab w:val="left" w:pos="720"/>
      </w:tabs>
      <w:spacing w:after="120"/>
      <w:ind w:firstLine="360"/>
      <w:jc w:val="left"/>
    </w:pPr>
  </w:style>
  <w:style w:type="paragraph" w:customStyle="1" w:styleId="2662">
    <w:name w:val="Char Char Char Char1 Char Char Char Char Char Char Char Char Char Char Char Char Char Char Char Char Char Char Char Char Char"/>
    <w:basedOn w:val="1"/>
    <w:autoRedefine/>
    <w:qFormat/>
    <w:uiPriority w:val="0"/>
    <w:pPr>
      <w:ind w:right="240" w:rightChars="100" w:firstLine="480"/>
      <w:jc w:val="left"/>
    </w:pPr>
    <w:rPr>
      <w:rFonts w:ascii="宋体" w:hAnsi="宋体"/>
    </w:rPr>
  </w:style>
  <w:style w:type="paragraph" w:customStyle="1" w:styleId="2663">
    <w:name w:val="样式 正文 首行缩进: 2 字符"/>
    <w:basedOn w:val="1"/>
    <w:autoRedefine/>
    <w:qFormat/>
    <w:uiPriority w:val="0"/>
    <w:pPr>
      <w:adjustRightInd w:val="0"/>
      <w:spacing w:line="480" w:lineRule="exact"/>
      <w:ind w:firstLine="480" w:firstLineChars="200"/>
      <w:jc w:val="left"/>
    </w:pPr>
    <w:rPr>
      <w:rFonts w:cs="宋体"/>
      <w:sz w:val="24"/>
    </w:rPr>
  </w:style>
  <w:style w:type="paragraph" w:customStyle="1" w:styleId="2664">
    <w:name w:val="Caption:Above"/>
    <w:basedOn w:val="22"/>
    <w:next w:val="1"/>
    <w:autoRedefine/>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5">
    <w:name w:val="合同通用"/>
    <w:basedOn w:val="1"/>
    <w:autoRedefine/>
    <w:semiHidden/>
    <w:qFormat/>
    <w:uiPriority w:val="0"/>
    <w:pPr>
      <w:widowControl/>
      <w:spacing w:line="360" w:lineRule="auto"/>
      <w:ind w:left="619" w:hanging="619" w:hangingChars="257"/>
      <w:jc w:val="left"/>
    </w:pPr>
    <w:rPr>
      <w:rFonts w:ascii="宋体" w:hAnsi="宋体" w:cs="宋体"/>
      <w:b/>
      <w:bCs/>
      <w:sz w:val="24"/>
    </w:rPr>
  </w:style>
  <w:style w:type="paragraph" w:customStyle="1" w:styleId="2666">
    <w:name w:val="TableBody"/>
    <w:autoRedefine/>
    <w:qFormat/>
    <w:uiPriority w:val="0"/>
    <w:pPr>
      <w:spacing w:before="60" w:after="60" w:line="220" w:lineRule="exact"/>
    </w:pPr>
    <w:rPr>
      <w:rFonts w:ascii="Arial" w:hAnsi="Arial" w:eastAsia="宋体" w:cs="Times New Roman"/>
      <w:sz w:val="18"/>
      <w:lang w:val="en-US" w:eastAsia="en-US" w:bidi="ar-SA"/>
    </w:rPr>
  </w:style>
  <w:style w:type="paragraph" w:customStyle="1" w:styleId="2667">
    <w:name w:val="目录 11"/>
    <w:basedOn w:val="1"/>
    <w:next w:val="1"/>
    <w:autoRedefine/>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68">
    <w:name w:val="CM10"/>
    <w:basedOn w:val="109"/>
    <w:next w:val="109"/>
    <w:autoRedefine/>
    <w:qFormat/>
    <w:uiPriority w:val="0"/>
    <w:pPr>
      <w:spacing w:line="323" w:lineRule="atLeast"/>
    </w:pPr>
    <w:rPr>
      <w:rFonts w:ascii="Sim Sun" w:eastAsia="Sim Sun" w:cs="Times New Roman"/>
      <w:color w:val="auto"/>
    </w:rPr>
  </w:style>
  <w:style w:type="paragraph" w:customStyle="1" w:styleId="2669">
    <w:name w:val="标题31"/>
    <w:basedOn w:val="5"/>
    <w:autoRedefine/>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0">
    <w:name w:val="技术附件标题2"/>
    <w:next w:val="2671"/>
    <w:autoRedefine/>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1">
    <w:name w:val="技术附件正文"/>
    <w:autoRedefine/>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2">
    <w:name w:val="Texte de bulles"/>
    <w:basedOn w:val="1"/>
    <w:autoRedefine/>
    <w:qFormat/>
    <w:uiPriority w:val="0"/>
    <w:pPr>
      <w:widowControl/>
      <w:autoSpaceDE w:val="0"/>
      <w:autoSpaceDN w:val="0"/>
      <w:jc w:val="left"/>
    </w:pPr>
    <w:rPr>
      <w:rFonts w:ascii="Tahoma" w:hAnsi="Tahoma" w:cs="Tahoma"/>
      <w:kern w:val="0"/>
      <w:sz w:val="16"/>
      <w:szCs w:val="16"/>
    </w:rPr>
  </w:style>
  <w:style w:type="paragraph" w:customStyle="1" w:styleId="2673">
    <w:name w:val="Char Char Char1 Char Char Char3"/>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74">
    <w:name w:val="IN Voice"/>
    <w:qFormat/>
    <w:uiPriority w:val="0"/>
    <w:pPr>
      <w:spacing w:before="20" w:after="20"/>
    </w:pPr>
    <w:rPr>
      <w:rFonts w:ascii="Arial Narrow" w:hAnsi="Arial Narrow" w:eastAsia="宋体" w:cs="Arial"/>
      <w:bCs/>
      <w:sz w:val="15"/>
      <w:szCs w:val="15"/>
      <w:lang w:val="en-US" w:eastAsia="zh-CN" w:bidi="ar-SA"/>
    </w:rPr>
  </w:style>
  <w:style w:type="paragraph" w:customStyle="1" w:styleId="2675">
    <w:name w:val="章节标题"/>
    <w:basedOn w:val="1"/>
    <w:autoRedefine/>
    <w:qFormat/>
    <w:uiPriority w:val="0"/>
    <w:pPr>
      <w:tabs>
        <w:tab w:val="left" w:pos="840"/>
        <w:tab w:val="left" w:pos="1134"/>
      </w:tabs>
      <w:ind w:left="420" w:hanging="420"/>
      <w:jc w:val="center"/>
    </w:pPr>
    <w:rPr>
      <w:rFonts w:ascii="宋体" w:hAnsi="宋体" w:eastAsia="黑体"/>
      <w:b/>
      <w:sz w:val="44"/>
    </w:rPr>
  </w:style>
  <w:style w:type="paragraph" w:customStyle="1" w:styleId="2676">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77">
    <w:name w:val="南通方案正文"/>
    <w:basedOn w:val="1"/>
    <w:autoRedefine/>
    <w:qFormat/>
    <w:uiPriority w:val="0"/>
    <w:pPr>
      <w:spacing w:line="360" w:lineRule="auto"/>
      <w:ind w:firstLine="480" w:firstLineChars="200"/>
    </w:pPr>
    <w:rPr>
      <w:rFonts w:ascii="Arial" w:hAnsi="Arial" w:cs="宋体"/>
      <w:kern w:val="0"/>
      <w:sz w:val="24"/>
      <w:szCs w:val="20"/>
    </w:rPr>
  </w:style>
  <w:style w:type="paragraph" w:customStyle="1" w:styleId="2678">
    <w:name w:val="表格(五号)"/>
    <w:basedOn w:val="1"/>
    <w:qFormat/>
    <w:uiPriority w:val="0"/>
    <w:pPr>
      <w:adjustRightInd w:val="0"/>
      <w:snapToGrid w:val="0"/>
      <w:spacing w:before="60" w:after="60"/>
      <w:ind w:left="11"/>
      <w:jc w:val="center"/>
    </w:pPr>
    <w:rPr>
      <w:rFonts w:ascii="宋体" w:hAnsi="宋体"/>
      <w:kern w:val="0"/>
      <w:szCs w:val="20"/>
    </w:rPr>
  </w:style>
  <w:style w:type="paragraph" w:customStyle="1" w:styleId="2679">
    <w:name w:val="Body7"/>
    <w:basedOn w:val="10"/>
    <w:autoRedefine/>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0">
    <w:name w:val="xl124"/>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1">
    <w:name w:val="Char Char Char1 Char Char Char2"/>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2">
    <w:name w:val="Block Label in Appendix"/>
    <w:basedOn w:val="1273"/>
    <w:next w:val="1"/>
    <w:autoRedefine/>
    <w:qFormat/>
    <w:uiPriority w:val="0"/>
    <w:pPr>
      <w:tabs>
        <w:tab w:val="left" w:pos="1680"/>
      </w:tabs>
      <w:topLinePunct w:val="0"/>
      <w:ind w:left="1680" w:hanging="420"/>
      <w:outlineLvl w:val="3"/>
    </w:pPr>
    <w:rPr>
      <w:rFonts w:hint="default" w:cs="Times New Roman"/>
    </w:rPr>
  </w:style>
  <w:style w:type="paragraph" w:customStyle="1" w:styleId="2683">
    <w:name w:val="列表样式(一级)"/>
    <w:basedOn w:val="1"/>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84">
    <w:name w:val="TitlePage_Header"/>
    <w:basedOn w:val="1"/>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85">
    <w:name w:val="工程名称"/>
    <w:basedOn w:val="1"/>
    <w:autoRedefine/>
    <w:qFormat/>
    <w:uiPriority w:val="0"/>
    <w:pPr>
      <w:jc w:val="center"/>
    </w:pPr>
    <w:rPr>
      <w:rFonts w:ascii="楷体_GB2312" w:hAnsi="宋体" w:eastAsia="楷体_GB2312"/>
      <w:sz w:val="36"/>
    </w:rPr>
  </w:style>
  <w:style w:type="paragraph" w:customStyle="1" w:styleId="2686">
    <w:name w:val="缩进2字符"/>
    <w:basedOn w:val="1"/>
    <w:autoRedefine/>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87">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88">
    <w:name w:val="图框"/>
    <w:basedOn w:val="1"/>
    <w:autoRedefine/>
    <w:qFormat/>
    <w:uiPriority w:val="99"/>
    <w:pPr>
      <w:jc w:val="center"/>
    </w:pPr>
    <w:rPr>
      <w:rFonts w:ascii="Calibri" w:hAnsi="Calibri"/>
      <w:sz w:val="18"/>
      <w:szCs w:val="20"/>
    </w:rPr>
  </w:style>
  <w:style w:type="paragraph" w:customStyle="1" w:styleId="2689">
    <w:name w:val="ST20_8"/>
    <w:basedOn w:val="1"/>
    <w:autoRedefine/>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0">
    <w:name w:val="样式 宋体 行距: 1.5 倍行距"/>
    <w:basedOn w:val="1"/>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1">
    <w:name w:val="Cadre"/>
    <w:basedOn w:val="1"/>
    <w:autoRedefine/>
    <w:qFormat/>
    <w:uiPriority w:val="0"/>
    <w:pPr>
      <w:widowControl/>
      <w:jc w:val="left"/>
    </w:pPr>
    <w:rPr>
      <w:rFonts w:ascii="宋体" w:hAnsi="宋体"/>
      <w:kern w:val="0"/>
      <w:sz w:val="24"/>
      <w:szCs w:val="20"/>
    </w:rPr>
  </w:style>
  <w:style w:type="paragraph" w:customStyle="1" w:styleId="2692">
    <w:name w:val="表头字体"/>
    <w:basedOn w:val="1"/>
    <w:qFormat/>
    <w:uiPriority w:val="0"/>
    <w:pPr>
      <w:jc w:val="center"/>
    </w:pPr>
    <w:rPr>
      <w:rFonts w:ascii="Arial" w:hAnsi="Arial"/>
      <w:szCs w:val="21"/>
    </w:rPr>
  </w:style>
  <w:style w:type="paragraph" w:customStyle="1" w:styleId="2693">
    <w:name w:val="Table_#"/>
    <w:basedOn w:val="1"/>
    <w:next w:val="2694"/>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694">
    <w:name w:val="Table_Title"/>
    <w:basedOn w:val="1"/>
    <w:autoRedefine/>
    <w:qFormat/>
    <w:uiPriority w:val="0"/>
    <w:pPr>
      <w:widowControl/>
      <w:jc w:val="left"/>
    </w:pPr>
    <w:rPr>
      <w:rFonts w:ascii="Calibri" w:hAnsi="Calibri"/>
      <w:kern w:val="0"/>
      <w:sz w:val="24"/>
    </w:rPr>
  </w:style>
  <w:style w:type="paragraph" w:customStyle="1" w:styleId="2695">
    <w:name w:val="样式 居中"/>
    <w:autoRedefine/>
    <w:qFormat/>
    <w:uiPriority w:val="0"/>
    <w:pPr>
      <w:jc w:val="center"/>
    </w:pPr>
    <w:rPr>
      <w:rFonts w:ascii="Arial" w:hAnsi="Arial" w:eastAsia="宋体" w:cs="宋体"/>
      <w:sz w:val="21"/>
      <w:lang w:val="en-US" w:eastAsia="zh-CN" w:bidi="ar-SA"/>
    </w:rPr>
  </w:style>
  <w:style w:type="paragraph" w:customStyle="1" w:styleId="2696">
    <w:name w:val="Tabelle der Fußzeile"/>
    <w:basedOn w:val="56"/>
    <w:autoRedefine/>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697">
    <w:name w:val="公司名"/>
    <w:basedOn w:val="1"/>
    <w:autoRedefine/>
    <w:qFormat/>
    <w:uiPriority w:val="0"/>
    <w:pPr>
      <w:keepNext/>
      <w:keepLines/>
      <w:widowControl/>
      <w:spacing w:line="220" w:lineRule="atLeast"/>
      <w:ind w:left="1080"/>
      <w:jc w:val="center"/>
    </w:pPr>
    <w:rPr>
      <w:kern w:val="28"/>
      <w:sz w:val="52"/>
      <w:szCs w:val="20"/>
    </w:rPr>
  </w:style>
  <w:style w:type="paragraph" w:customStyle="1" w:styleId="2698">
    <w:name w:val="图表目录1"/>
    <w:basedOn w:val="1"/>
    <w:next w:val="1"/>
    <w:qFormat/>
    <w:uiPriority w:val="0"/>
    <w:pPr>
      <w:widowControl/>
      <w:ind w:left="480" w:right="283" w:hanging="480"/>
      <w:jc w:val="left"/>
    </w:pPr>
    <w:rPr>
      <w:rFonts w:ascii="宋体" w:hAnsi="宋体"/>
      <w:kern w:val="0"/>
      <w:sz w:val="24"/>
      <w:szCs w:val="20"/>
    </w:rPr>
  </w:style>
  <w:style w:type="paragraph" w:customStyle="1" w:styleId="2699">
    <w:name w:val="bbb"/>
    <w:basedOn w:val="1"/>
    <w:autoRedefine/>
    <w:qFormat/>
    <w:uiPriority w:val="0"/>
    <w:pPr>
      <w:spacing w:line="312" w:lineRule="exact"/>
      <w:jc w:val="left"/>
    </w:pPr>
    <w:rPr>
      <w:rFonts w:ascii="宋体" w:hAnsi="宋体"/>
      <w:b/>
      <w:szCs w:val="20"/>
    </w:rPr>
  </w:style>
  <w:style w:type="paragraph" w:customStyle="1" w:styleId="2700">
    <w:name w:val="Normal1"/>
    <w:basedOn w:val="1978"/>
    <w:autoRedefine/>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1">
    <w:name w:val="正文-章"/>
    <w:basedOn w:val="1"/>
    <w:autoRedefine/>
    <w:qFormat/>
    <w:uiPriority w:val="99"/>
    <w:rPr>
      <w:rFonts w:ascii="Calibri" w:hAnsi="Calibri" w:cs="黑体"/>
      <w:szCs w:val="21"/>
    </w:rPr>
  </w:style>
  <w:style w:type="paragraph" w:customStyle="1" w:styleId="2702">
    <w:name w:val="cucd-4"/>
    <w:next w:val="1"/>
    <w:autoRedefine/>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3">
    <w:name w:val="4. BODY"/>
    <w:basedOn w:val="1"/>
    <w:autoRedefine/>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04">
    <w:name w:val="样式 标题 3 + 小三 段前: 7 磅 段后: 0 磅 行距: 多倍行距 1.25 字行"/>
    <w:basedOn w:val="5"/>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5">
    <w:name w:val="地铁6级1.1.1.1"/>
    <w:basedOn w:val="851"/>
    <w:next w:val="852"/>
    <w:qFormat/>
    <w:uiPriority w:val="0"/>
    <w:pPr>
      <w:spacing w:beforeLines="50"/>
      <w:outlineLvl w:val="5"/>
    </w:pPr>
    <w:rPr>
      <w:kern w:val="2"/>
    </w:rPr>
  </w:style>
  <w:style w:type="paragraph" w:customStyle="1" w:styleId="2706">
    <w:name w:val="表格注解"/>
    <w:basedOn w:val="1"/>
    <w:autoRedefine/>
    <w:qFormat/>
    <w:uiPriority w:val="0"/>
    <w:pPr>
      <w:spacing w:line="240" w:lineRule="atLeast"/>
      <w:ind w:right="178"/>
      <w:jc w:val="left"/>
    </w:pPr>
    <w:rPr>
      <w:rFonts w:ascii="宋体" w:hAnsi="宋体" w:eastAsia="仿宋_GB2312"/>
    </w:rPr>
  </w:style>
  <w:style w:type="paragraph" w:customStyle="1" w:styleId="2707">
    <w:name w:val="合同2"/>
    <w:basedOn w:val="3"/>
    <w:autoRedefine/>
    <w:qFormat/>
    <w:uiPriority w:val="0"/>
    <w:pPr>
      <w:keepLines/>
      <w:tabs>
        <w:tab w:val="left" w:pos="1330"/>
      </w:tabs>
      <w:adjustRightInd/>
      <w:snapToGrid/>
      <w:spacing w:line="240" w:lineRule="auto"/>
    </w:pPr>
    <w:rPr>
      <w:rFonts w:ascii="宋体" w:hAnsi="宋体" w:eastAsia="宋体" w:cs="Arial"/>
      <w:sz w:val="32"/>
    </w:rPr>
  </w:style>
  <w:style w:type="paragraph" w:customStyle="1" w:styleId="2708">
    <w:name w:val="referance"/>
    <w:basedOn w:val="1"/>
    <w:autoRedefine/>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09">
    <w:name w:val="font15"/>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0">
    <w:name w:val="样式 标题4段 + 首行缩进:  2 字符"/>
    <w:basedOn w:val="2711"/>
    <w:autoRedefine/>
    <w:qFormat/>
    <w:uiPriority w:val="0"/>
    <w:rPr>
      <w:szCs w:val="20"/>
    </w:rPr>
  </w:style>
  <w:style w:type="paragraph" w:customStyle="1" w:styleId="2711">
    <w:name w:val="标题4段"/>
    <w:basedOn w:val="1"/>
    <w:next w:val="1"/>
    <w:qFormat/>
    <w:uiPriority w:val="0"/>
    <w:pPr>
      <w:keepNext/>
      <w:keepLines/>
      <w:spacing w:line="480" w:lineRule="auto"/>
      <w:outlineLvl w:val="3"/>
    </w:pPr>
    <w:rPr>
      <w:rFonts w:ascii="宋体" w:hAnsi="Cambria"/>
      <w:b/>
      <w:bCs/>
      <w:sz w:val="24"/>
      <w:szCs w:val="28"/>
    </w:rPr>
  </w:style>
  <w:style w:type="paragraph" w:customStyle="1" w:styleId="2712">
    <w:name w:val="xiao b"/>
    <w:basedOn w:val="1"/>
    <w:autoRedefine/>
    <w:qFormat/>
    <w:uiPriority w:val="0"/>
    <w:pPr>
      <w:jc w:val="center"/>
    </w:pPr>
    <w:rPr>
      <w:rFonts w:ascii="宋体" w:hAnsi="宋体" w:eastAsia="黑体"/>
      <w:sz w:val="24"/>
      <w:szCs w:val="20"/>
    </w:rPr>
  </w:style>
  <w:style w:type="paragraph" w:customStyle="1" w:styleId="2713">
    <w:name w:val="Char Char1 Char Char Char Char Char Char Char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14">
    <w:name w:val="样式 四号线第四级 + (西文) Arial 小四 行距: 1.5 倍行距"/>
    <w:basedOn w:val="2330"/>
    <w:autoRedefine/>
    <w:qFormat/>
    <w:uiPriority w:val="0"/>
    <w:pPr>
      <w:tabs>
        <w:tab w:val="clear" w:pos="600"/>
      </w:tabs>
      <w:spacing w:line="360" w:lineRule="auto"/>
      <w:ind w:left="0" w:firstLine="0"/>
    </w:pPr>
    <w:rPr>
      <w:rFonts w:ascii="Arial" w:hAnsi="Arial" w:cs="宋体"/>
      <w:sz w:val="24"/>
      <w:szCs w:val="20"/>
    </w:rPr>
  </w:style>
  <w:style w:type="paragraph" w:customStyle="1" w:styleId="2715">
    <w:name w:val="附录五级条标题"/>
    <w:basedOn w:val="2716"/>
    <w:next w:val="1465"/>
    <w:autoRedefine/>
    <w:semiHidden/>
    <w:qFormat/>
    <w:uiPriority w:val="0"/>
    <w:pPr>
      <w:tabs>
        <w:tab w:val="left" w:pos="360"/>
        <w:tab w:val="left" w:pos="840"/>
        <w:tab w:val="left" w:pos="2160"/>
      </w:tabs>
      <w:ind w:left="2080"/>
      <w:outlineLvl w:val="6"/>
    </w:pPr>
  </w:style>
  <w:style w:type="paragraph" w:customStyle="1" w:styleId="2716">
    <w:name w:val="附录四级条标题"/>
    <w:basedOn w:val="2717"/>
    <w:next w:val="1465"/>
    <w:autoRedefine/>
    <w:semiHidden/>
    <w:qFormat/>
    <w:uiPriority w:val="0"/>
    <w:pPr>
      <w:tabs>
        <w:tab w:val="left" w:pos="360"/>
        <w:tab w:val="left" w:pos="840"/>
      </w:tabs>
      <w:ind w:left="840" w:hanging="420"/>
      <w:outlineLvl w:val="5"/>
    </w:pPr>
  </w:style>
  <w:style w:type="paragraph" w:customStyle="1" w:styleId="2717">
    <w:name w:val="附录三级条标题"/>
    <w:basedOn w:val="2594"/>
    <w:next w:val="1465"/>
    <w:autoRedefine/>
    <w:semiHidden/>
    <w:qFormat/>
    <w:uiPriority w:val="0"/>
    <w:pPr>
      <w:outlineLvl w:val="4"/>
    </w:pPr>
  </w:style>
  <w:style w:type="paragraph" w:customStyle="1" w:styleId="2718">
    <w:name w:val="bt1bt1"/>
    <w:basedOn w:val="3"/>
    <w:autoRedefine/>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19">
    <w:name w:val="_VRTS-Body Text"/>
    <w:basedOn w:val="1"/>
    <w:autoRedefine/>
    <w:qFormat/>
    <w:uiPriority w:val="0"/>
    <w:pPr>
      <w:widowControl/>
      <w:jc w:val="left"/>
    </w:pPr>
    <w:rPr>
      <w:rFonts w:ascii="Arial" w:hAnsi="Arial" w:eastAsia="Batang"/>
      <w:snapToGrid w:val="0"/>
      <w:kern w:val="0"/>
      <w:sz w:val="16"/>
      <w:szCs w:val="16"/>
    </w:rPr>
  </w:style>
  <w:style w:type="paragraph" w:customStyle="1" w:styleId="2720">
    <w:name w:val="(1)条款段"/>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1">
    <w:name w:val="document title on header"/>
    <w:basedOn w:val="1"/>
    <w:qFormat/>
    <w:uiPriority w:val="0"/>
    <w:pPr>
      <w:widowControl/>
      <w:autoSpaceDE w:val="0"/>
      <w:autoSpaceDN w:val="0"/>
      <w:adjustRightInd w:val="0"/>
      <w:jc w:val="left"/>
    </w:pPr>
    <w:rPr>
      <w:rFonts w:ascii="宋体" w:hAnsi="宋体"/>
      <w:kern w:val="0"/>
      <w:sz w:val="18"/>
      <w:szCs w:val="20"/>
    </w:rPr>
  </w:style>
  <w:style w:type="paragraph" w:customStyle="1" w:styleId="2722">
    <w:name w:val="Enumération[0]"/>
    <w:basedOn w:val="1"/>
    <w:autoRedefine/>
    <w:qFormat/>
    <w:uiPriority w:val="0"/>
    <w:pPr>
      <w:widowControl/>
      <w:spacing w:before="60" w:after="60"/>
      <w:ind w:left="1418" w:hanging="284"/>
      <w:jc w:val="left"/>
    </w:pPr>
    <w:rPr>
      <w:rFonts w:ascii="宋体" w:hAnsi="宋体"/>
      <w:kern w:val="0"/>
      <w:sz w:val="24"/>
      <w:szCs w:val="20"/>
    </w:rPr>
  </w:style>
  <w:style w:type="paragraph" w:customStyle="1" w:styleId="2723">
    <w:name w:val="Body6"/>
    <w:basedOn w:val="9"/>
    <w:autoRedefine/>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4">
    <w:name w:val="正文缩进lyy"/>
    <w:basedOn w:val="6"/>
    <w:autoRedefine/>
    <w:qFormat/>
    <w:uiPriority w:val="0"/>
    <w:pPr>
      <w:widowControl w:val="0"/>
      <w:ind w:firstLine="0"/>
    </w:pPr>
    <w:rPr>
      <w:rFonts w:ascii="Calibri" w:hAnsi="Calibri" w:eastAsia="宋体"/>
      <w:kern w:val="2"/>
      <w:sz w:val="21"/>
      <w:szCs w:val="22"/>
    </w:rPr>
  </w:style>
  <w:style w:type="paragraph" w:customStyle="1" w:styleId="2725">
    <w:name w:val="样式 行距: 固定值 20 磅"/>
    <w:basedOn w:val="1"/>
    <w:autoRedefine/>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26">
    <w:name w:val="Char Char Char1 Char Char Char Char Char Char Char Char Char Char Char Char Char Char Char Char1"/>
    <w:basedOn w:val="1"/>
    <w:qFormat/>
    <w:uiPriority w:val="0"/>
    <w:pPr>
      <w:jc w:val="left"/>
    </w:pPr>
    <w:rPr>
      <w:rFonts w:ascii="Tahoma" w:hAnsi="Tahoma"/>
      <w:sz w:val="24"/>
      <w:szCs w:val="20"/>
    </w:rPr>
  </w:style>
  <w:style w:type="paragraph" w:customStyle="1" w:styleId="2727">
    <w:name w:val="封面-资质证书、项目编号、密级"/>
    <w:basedOn w:val="1"/>
    <w:autoRedefine/>
    <w:qFormat/>
    <w:uiPriority w:val="99"/>
    <w:pPr>
      <w:adjustRightInd w:val="0"/>
      <w:snapToGrid w:val="0"/>
      <w:spacing w:line="400" w:lineRule="exact"/>
    </w:pPr>
    <w:rPr>
      <w:rFonts w:ascii="黑体" w:hAnsi="Calibri" w:eastAsia="黑体" w:cs="黑体"/>
      <w:szCs w:val="21"/>
    </w:rPr>
  </w:style>
  <w:style w:type="paragraph" w:customStyle="1" w:styleId="2728">
    <w:name w:val="Numbered List 2"/>
    <w:basedOn w:val="2729"/>
    <w:autoRedefine/>
    <w:qFormat/>
    <w:uiPriority w:val="0"/>
    <w:pPr>
      <w:ind w:left="2954"/>
    </w:pPr>
  </w:style>
  <w:style w:type="paragraph" w:customStyle="1" w:styleId="2729">
    <w:name w:val="Numbered List 1"/>
    <w:basedOn w:val="1"/>
    <w:autoRedefine/>
    <w:qFormat/>
    <w:uiPriority w:val="0"/>
    <w:pPr>
      <w:widowControl/>
      <w:spacing w:after="220"/>
      <w:ind w:left="1655" w:hanging="357"/>
      <w:jc w:val="left"/>
    </w:pPr>
    <w:rPr>
      <w:rFonts w:ascii="Arial" w:hAnsi="Arial"/>
      <w:kern w:val="0"/>
      <w:sz w:val="22"/>
      <w:szCs w:val="20"/>
      <w:lang w:eastAsia="en-US"/>
    </w:rPr>
  </w:style>
  <w:style w:type="paragraph" w:customStyle="1" w:styleId="2730">
    <w:name w:val="样式 封面文档标题 + Arial Black"/>
    <w:basedOn w:val="2731"/>
    <w:autoRedefine/>
    <w:qFormat/>
    <w:uiPriority w:val="0"/>
    <w:pPr>
      <w:ind w:firstLine="420" w:firstLineChars="200"/>
    </w:pPr>
    <w:rPr>
      <w:rFonts w:eastAsia="黑体" w:cs="Times New Roman"/>
      <w:b w:val="0"/>
      <w:sz w:val="44"/>
      <w:szCs w:val="44"/>
    </w:rPr>
  </w:style>
  <w:style w:type="paragraph" w:customStyle="1" w:styleId="2731">
    <w:name w:val="封面文档标题"/>
    <w:basedOn w:val="1"/>
    <w:autoRedefine/>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2">
    <w:name w:val="樣式 標題 2 + 置中 套用前:  1 列 套用後:  0.5 列"/>
    <w:basedOn w:val="4"/>
    <w:autoRedefine/>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3">
    <w:name w:val="Body Text 23"/>
    <w:basedOn w:val="1"/>
    <w:autoRedefine/>
    <w:qFormat/>
    <w:uiPriority w:val="0"/>
    <w:pPr>
      <w:widowControl/>
      <w:tabs>
        <w:tab w:val="left" w:pos="1418"/>
      </w:tabs>
      <w:jc w:val="left"/>
    </w:pPr>
    <w:rPr>
      <w:rFonts w:ascii="宋体" w:hAnsi="宋体"/>
      <w:kern w:val="0"/>
      <w:sz w:val="20"/>
      <w:szCs w:val="20"/>
    </w:rPr>
  </w:style>
  <w:style w:type="paragraph" w:customStyle="1" w:styleId="2734">
    <w:name w:val="xl15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35">
    <w:name w:val="Table text (centered)"/>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36">
    <w:name w:val="Numbered list 3.2"/>
    <w:basedOn w:val="4"/>
    <w:next w:val="1"/>
    <w:autoRedefine/>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37">
    <w:name w:val="普通表格3"/>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738">
    <w:name w:val="项目符号 1"/>
    <w:basedOn w:val="1"/>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39">
    <w:name w:val="Char Char Char Char1 Char Char Char Char1 Char Char Char Char Char Char Char Char Char Char Char Char Char Char"/>
    <w:basedOn w:val="1"/>
    <w:autoRedefine/>
    <w:qFormat/>
    <w:uiPriority w:val="0"/>
    <w:pPr>
      <w:adjustRightInd w:val="0"/>
      <w:spacing w:line="360" w:lineRule="auto"/>
      <w:jc w:val="left"/>
    </w:pPr>
    <w:rPr>
      <w:rFonts w:ascii="宋体" w:hAnsi="宋体"/>
      <w:kern w:val="0"/>
      <w:sz w:val="24"/>
      <w:szCs w:val="20"/>
    </w:rPr>
  </w:style>
  <w:style w:type="paragraph" w:customStyle="1" w:styleId="2740">
    <w:name w:val="Figure Description in Appendix"/>
    <w:basedOn w:val="1291"/>
    <w:next w:val="1291"/>
    <w:autoRedefine/>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1">
    <w:name w:val="样式 正文缩进 + 小四 首行缩进:  2 字符"/>
    <w:basedOn w:val="109"/>
    <w:next w:val="109"/>
    <w:qFormat/>
    <w:uiPriority w:val="0"/>
    <w:rPr>
      <w:rFonts w:ascii="宋体" w:eastAsia="宋体" w:cs="Times New Roman"/>
      <w:color w:val="auto"/>
    </w:rPr>
  </w:style>
  <w:style w:type="paragraph" w:customStyle="1" w:styleId="2742">
    <w:name w:val="Table Header"/>
    <w:autoRedefine/>
    <w:qFormat/>
    <w:uiPriority w:val="0"/>
    <w:pPr>
      <w:jc w:val="center"/>
    </w:pPr>
    <w:rPr>
      <w:rFonts w:ascii="Arial" w:hAnsi="Arial" w:eastAsia="宋体" w:cs="Times New Roman"/>
      <w:b/>
      <w:sz w:val="21"/>
      <w:szCs w:val="21"/>
      <w:lang w:val="en-US" w:eastAsia="zh-CN" w:bidi="ar-SA"/>
    </w:rPr>
  </w:style>
  <w:style w:type="paragraph" w:customStyle="1" w:styleId="2743">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2744">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5">
    <w:name w:val="样式 说明书  正文 + 首行缩进:  2 字符2"/>
    <w:basedOn w:val="733"/>
    <w:autoRedefine/>
    <w:qFormat/>
    <w:uiPriority w:val="0"/>
    <w:pPr>
      <w:ind w:firstLine="0" w:firstLineChars="0"/>
    </w:pPr>
    <w:rPr>
      <w:szCs w:val="20"/>
    </w:rPr>
  </w:style>
  <w:style w:type="paragraph" w:customStyle="1" w:styleId="2746">
    <w:name w:val="默认段落字体 Para Char Char Char Char Char Char Char Char Char Char Char Char Char"/>
    <w:basedOn w:val="1"/>
    <w:autoRedefine/>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47">
    <w:name w:val="默认段落字体 Para Char Char Char Char Char Char Char Char Char Char Char Char Char Char Char Char Char Char Char Char Char Char Char Char Char Char Char Char Char"/>
    <w:basedOn w:val="1"/>
    <w:autoRedefine/>
    <w:qFormat/>
    <w:uiPriority w:val="0"/>
    <w:pPr>
      <w:shd w:val="clear" w:color="auto" w:fill="000080"/>
      <w:jc w:val="left"/>
    </w:pPr>
    <w:rPr>
      <w:rFonts w:ascii="Tahoma" w:hAnsi="Tahoma"/>
      <w:sz w:val="24"/>
    </w:rPr>
  </w:style>
  <w:style w:type="paragraph" w:customStyle="1" w:styleId="2748">
    <w:name w:val="StandardOhneEinzugOhneAbstand"/>
    <w:basedOn w:val="1"/>
    <w:autoRedefine/>
    <w:qFormat/>
    <w:uiPriority w:val="0"/>
    <w:pPr>
      <w:widowControl/>
      <w:spacing w:line="288" w:lineRule="auto"/>
      <w:jc w:val="left"/>
    </w:pPr>
    <w:rPr>
      <w:rFonts w:ascii="Arial" w:hAnsi="Arial" w:cs="宋体"/>
      <w:kern w:val="0"/>
      <w:sz w:val="22"/>
    </w:rPr>
  </w:style>
  <w:style w:type="paragraph" w:customStyle="1" w:styleId="2749">
    <w:name w:val="样式 标题 2 + 段前: 0.5 行 段后: 0.5 行"/>
    <w:basedOn w:val="4"/>
    <w:autoRedefine/>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0">
    <w:name w:val="图题"/>
    <w:basedOn w:val="22"/>
    <w:autoRedefine/>
    <w:qFormat/>
    <w:uiPriority w:val="0"/>
    <w:pPr>
      <w:spacing w:afterLines="100"/>
      <w:jc w:val="center"/>
    </w:pPr>
    <w:rPr>
      <w:rFonts w:hAnsi="宋体" w:eastAsia="宋体" w:cs="Arial"/>
      <w:b/>
      <w:kern w:val="0"/>
      <w:sz w:val="24"/>
      <w:szCs w:val="24"/>
    </w:rPr>
  </w:style>
  <w:style w:type="paragraph" w:customStyle="1" w:styleId="2751">
    <w:name w:val="IVBD正文"/>
    <w:basedOn w:val="1"/>
    <w:autoRedefine/>
    <w:qFormat/>
    <w:uiPriority w:val="0"/>
    <w:pPr>
      <w:adjustRightInd w:val="0"/>
      <w:snapToGrid w:val="0"/>
      <w:spacing w:line="360" w:lineRule="auto"/>
      <w:ind w:firstLine="480" w:firstLineChars="200"/>
      <w:jc w:val="left"/>
    </w:pPr>
    <w:rPr>
      <w:rFonts w:ascii="宋体" w:hAnsi="宋体"/>
      <w:sz w:val="24"/>
    </w:rPr>
  </w:style>
  <w:style w:type="paragraph" w:customStyle="1" w:styleId="2752">
    <w:name w:val="ST20_10"/>
    <w:basedOn w:val="6"/>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3">
    <w:name w:val="引文目录1"/>
    <w:basedOn w:val="1"/>
    <w:next w:val="1"/>
    <w:autoRedefine/>
    <w:qFormat/>
    <w:uiPriority w:val="0"/>
    <w:pPr>
      <w:widowControl/>
      <w:spacing w:after="120"/>
      <w:ind w:left="220" w:hanging="220"/>
      <w:jc w:val="left"/>
    </w:pPr>
    <w:rPr>
      <w:rFonts w:ascii="Arial" w:hAnsi="Arial" w:cs="'宋体"/>
      <w:kern w:val="0"/>
      <w:sz w:val="22"/>
      <w:lang w:eastAsia="en-US"/>
    </w:rPr>
  </w:style>
  <w:style w:type="paragraph" w:customStyle="1" w:styleId="2754">
    <w:name w:val="原文列表"/>
    <w:basedOn w:val="2544"/>
    <w:autoRedefine/>
    <w:qFormat/>
    <w:uiPriority w:val="0"/>
    <w:pPr>
      <w:ind w:firstLine="0" w:firstLineChars="0"/>
    </w:pPr>
  </w:style>
  <w:style w:type="paragraph" w:customStyle="1" w:styleId="2755">
    <w:name w:val="CM133"/>
    <w:basedOn w:val="109"/>
    <w:next w:val="109"/>
    <w:qFormat/>
    <w:uiPriority w:val="0"/>
    <w:pPr>
      <w:spacing w:after="205"/>
    </w:pPr>
    <w:rPr>
      <w:rFonts w:ascii="黑体" w:eastAsia="黑体" w:cs="Times New Roman"/>
      <w:color w:val="auto"/>
    </w:rPr>
  </w:style>
  <w:style w:type="paragraph" w:customStyle="1" w:styleId="2756">
    <w:name w:val="Char Char Char Char Char1 Char Char Char Char Char"/>
    <w:basedOn w:val="1"/>
    <w:autoRedefine/>
    <w:qFormat/>
    <w:uiPriority w:val="0"/>
    <w:pPr>
      <w:spacing w:before="80" w:after="80"/>
      <w:ind w:left="1134"/>
      <w:jc w:val="left"/>
    </w:pPr>
    <w:rPr>
      <w:rFonts w:ascii="宋体" w:hAnsi="宋体"/>
    </w:rPr>
  </w:style>
  <w:style w:type="paragraph" w:customStyle="1" w:styleId="2757">
    <w:name w:val="QB标题5"/>
    <w:basedOn w:val="1"/>
    <w:autoRedefine/>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58">
    <w:name w:val="样式 Times New Roman1"/>
    <w:basedOn w:val="1"/>
    <w:autoRedefine/>
    <w:unhideWhenUsed/>
    <w:qFormat/>
    <w:uiPriority w:val="0"/>
    <w:pPr>
      <w:widowControl/>
      <w:jc w:val="left"/>
    </w:pPr>
    <w:rPr>
      <w:rFonts w:ascii="宋体" w:hAnsi="宋体" w:eastAsia="Times New Roman" w:cs="宋体"/>
    </w:rPr>
  </w:style>
  <w:style w:type="paragraph" w:customStyle="1" w:styleId="2759">
    <w:name w:val="Tiret[1]"/>
    <w:basedOn w:val="1"/>
    <w:qFormat/>
    <w:uiPriority w:val="0"/>
    <w:pPr>
      <w:widowControl/>
      <w:spacing w:before="60" w:after="60"/>
      <w:ind w:left="1702" w:hanging="284"/>
      <w:jc w:val="left"/>
    </w:pPr>
    <w:rPr>
      <w:rFonts w:ascii="宋体" w:hAnsi="宋体"/>
      <w:kern w:val="0"/>
      <w:sz w:val="24"/>
      <w:szCs w:val="20"/>
    </w:rPr>
  </w:style>
  <w:style w:type="paragraph" w:customStyle="1" w:styleId="2760">
    <w:name w:val="样式 样式 标题 3列表编号3Level 3 HeadH3level_3PIM 3Heading 3 - old3h3... +..."/>
    <w:basedOn w:val="2761"/>
    <w:autoRedefine/>
    <w:unhideWhenUsed/>
    <w:qFormat/>
    <w:uiPriority w:val="0"/>
    <w:pPr>
      <w:tabs>
        <w:tab w:val="left" w:pos="1200"/>
      </w:tabs>
      <w:ind w:firstLine="0" w:firstLineChars="0"/>
    </w:pPr>
    <w:rPr>
      <w:b w:val="0"/>
      <w:bCs w:val="0"/>
    </w:rPr>
  </w:style>
  <w:style w:type="paragraph" w:customStyle="1" w:styleId="2761">
    <w:name w:val="样式 标题 3列表编号3Level 3 HeadH3level_3PIM 3Heading 3 - old3h3..."/>
    <w:basedOn w:val="5"/>
    <w:autoRedefine/>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2">
    <w:name w:val="Z3"/>
    <w:basedOn w:val="1"/>
    <w:autoRedefine/>
    <w:qFormat/>
    <w:uiPriority w:val="0"/>
    <w:pPr>
      <w:tabs>
        <w:tab w:val="left" w:pos="2160"/>
      </w:tabs>
      <w:spacing w:before="360" w:after="180"/>
      <w:jc w:val="left"/>
      <w:outlineLvl w:val="2"/>
    </w:pPr>
    <w:rPr>
      <w:rFonts w:ascii="Tahoma" w:hAnsi="Tahoma" w:eastAsia="幼圆"/>
      <w:caps/>
      <w:sz w:val="28"/>
      <w:szCs w:val="20"/>
    </w:rPr>
  </w:style>
  <w:style w:type="paragraph" w:customStyle="1" w:styleId="2763">
    <w:name w:val="Z5"/>
    <w:basedOn w:val="1"/>
    <w:next w:val="2764"/>
    <w:autoRedefine/>
    <w:qFormat/>
    <w:uiPriority w:val="0"/>
    <w:pPr>
      <w:tabs>
        <w:tab w:val="left" w:pos="3000"/>
      </w:tabs>
      <w:spacing w:before="240"/>
      <w:jc w:val="left"/>
      <w:outlineLvl w:val="4"/>
    </w:pPr>
    <w:rPr>
      <w:rFonts w:ascii="Tahoma" w:hAnsi="Tahoma" w:eastAsia="幼圆"/>
      <w:szCs w:val="20"/>
    </w:rPr>
  </w:style>
  <w:style w:type="paragraph" w:customStyle="1" w:styleId="2764">
    <w:name w:val="ZT"/>
    <w:basedOn w:val="1"/>
    <w:autoRedefine/>
    <w:qFormat/>
    <w:uiPriority w:val="0"/>
    <w:pPr>
      <w:spacing w:before="360" w:line="300" w:lineRule="auto"/>
      <w:ind w:firstLine="200"/>
      <w:jc w:val="left"/>
    </w:pPr>
    <w:rPr>
      <w:rFonts w:ascii="Tahoma" w:hAnsi="Tahoma" w:eastAsia="幼圆"/>
      <w:spacing w:val="20"/>
      <w:szCs w:val="20"/>
    </w:rPr>
  </w:style>
  <w:style w:type="paragraph" w:customStyle="1" w:styleId="2765">
    <w:name w:val="PARA 3"/>
    <w:basedOn w:val="1"/>
    <w:qFormat/>
    <w:uiPriority w:val="0"/>
    <w:pPr>
      <w:widowControl/>
      <w:spacing w:before="40"/>
      <w:ind w:left="794" w:right="454"/>
      <w:jc w:val="left"/>
    </w:pPr>
    <w:rPr>
      <w:rFonts w:ascii="宋体" w:hAnsi="宋体"/>
      <w:kern w:val="0"/>
      <w:sz w:val="24"/>
      <w:szCs w:val="20"/>
    </w:rPr>
  </w:style>
  <w:style w:type="paragraph" w:customStyle="1" w:styleId="2766">
    <w:name w:val="ACadre"/>
    <w:basedOn w:val="1"/>
    <w:qFormat/>
    <w:uiPriority w:val="0"/>
    <w:pPr>
      <w:widowControl/>
      <w:spacing w:before="120" w:after="120"/>
      <w:jc w:val="left"/>
    </w:pPr>
    <w:rPr>
      <w:rFonts w:ascii="宋体" w:hAnsi="宋体"/>
      <w:b/>
      <w:kern w:val="0"/>
      <w:sz w:val="24"/>
      <w:szCs w:val="20"/>
    </w:rPr>
  </w:style>
  <w:style w:type="paragraph" w:customStyle="1" w:styleId="2767">
    <w:name w:val="样式 华诚标题4 +"/>
    <w:basedOn w:val="1"/>
    <w:autoRedefine/>
    <w:qFormat/>
    <w:uiPriority w:val="0"/>
    <w:pPr>
      <w:tabs>
        <w:tab w:val="left" w:pos="5760"/>
      </w:tabs>
      <w:jc w:val="left"/>
    </w:pPr>
    <w:rPr>
      <w:rFonts w:ascii="宋体" w:hAnsi="宋体"/>
    </w:rPr>
  </w:style>
  <w:style w:type="paragraph" w:customStyle="1" w:styleId="2768">
    <w:name w:val="CM104"/>
    <w:basedOn w:val="109"/>
    <w:next w:val="109"/>
    <w:autoRedefine/>
    <w:qFormat/>
    <w:uiPriority w:val="0"/>
    <w:pPr>
      <w:spacing w:line="468" w:lineRule="atLeast"/>
    </w:pPr>
    <w:rPr>
      <w:rFonts w:ascii="黑体" w:eastAsia="黑体" w:cs="Times New Roman"/>
      <w:color w:val="auto"/>
    </w:rPr>
  </w:style>
  <w:style w:type="paragraph" w:customStyle="1" w:styleId="2769">
    <w:name w:val="表格 Char"/>
    <w:basedOn w:val="1"/>
    <w:autoRedefine/>
    <w:qFormat/>
    <w:uiPriority w:val="0"/>
    <w:pPr>
      <w:spacing w:before="100" w:beforeAutospacing="1" w:after="100" w:afterAutospacing="1"/>
      <w:jc w:val="center"/>
    </w:pPr>
    <w:rPr>
      <w:rFonts w:ascii="宋体" w:hAnsi="宋体"/>
      <w:szCs w:val="28"/>
    </w:rPr>
  </w:style>
  <w:style w:type="paragraph" w:customStyle="1" w:styleId="2770">
    <w:name w:val="flName"/>
    <w:basedOn w:val="2771"/>
    <w:autoRedefine/>
    <w:qFormat/>
    <w:uiPriority w:val="0"/>
    <w:rPr>
      <w:sz w:val="32"/>
    </w:rPr>
  </w:style>
  <w:style w:type="paragraph" w:customStyle="1" w:styleId="2771">
    <w:name w:val="flNote"/>
    <w:basedOn w:val="1"/>
    <w:autoRedefine/>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2">
    <w:name w:val="CM101"/>
    <w:basedOn w:val="109"/>
    <w:next w:val="109"/>
    <w:autoRedefine/>
    <w:qFormat/>
    <w:uiPriority w:val="0"/>
    <w:rPr>
      <w:rFonts w:ascii="黑体" w:eastAsia="黑体" w:cs="Times New Roman"/>
      <w:color w:val="auto"/>
    </w:rPr>
  </w:style>
  <w:style w:type="paragraph" w:customStyle="1" w:styleId="2773">
    <w:name w:val="31A正文"/>
    <w:basedOn w:val="1"/>
    <w:autoRedefine/>
    <w:qFormat/>
    <w:uiPriority w:val="0"/>
    <w:pPr>
      <w:spacing w:line="300" w:lineRule="auto"/>
      <w:ind w:firstLine="200" w:firstLineChars="200"/>
      <w:jc w:val="left"/>
    </w:pPr>
    <w:rPr>
      <w:rFonts w:ascii="宋体" w:hAnsi="宋体"/>
      <w:sz w:val="28"/>
      <w:szCs w:val="28"/>
    </w:rPr>
  </w:style>
  <w:style w:type="paragraph" w:customStyle="1" w:styleId="2774">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5">
    <w:name w:val="表正文左"/>
    <w:autoRedefine/>
    <w:qFormat/>
    <w:uiPriority w:val="0"/>
    <w:rPr>
      <w:rFonts w:ascii="Arial" w:hAnsi="Arial" w:eastAsia="宋体" w:cs="Times New Roman"/>
      <w:kern w:val="2"/>
      <w:sz w:val="18"/>
      <w:szCs w:val="24"/>
      <w:lang w:val="en-US" w:eastAsia="zh-CN" w:bidi="ar-SA"/>
    </w:rPr>
  </w:style>
  <w:style w:type="paragraph" w:customStyle="1" w:styleId="2776">
    <w:name w:val="编号2"/>
    <w:basedOn w:val="1"/>
    <w:autoRedefine/>
    <w:qFormat/>
    <w:uiPriority w:val="0"/>
    <w:pPr>
      <w:spacing w:line="360" w:lineRule="auto"/>
      <w:jc w:val="left"/>
    </w:pPr>
    <w:rPr>
      <w:sz w:val="24"/>
    </w:rPr>
  </w:style>
  <w:style w:type="paragraph" w:customStyle="1" w:styleId="2777">
    <w:name w:val="Char Char Char Char Char Char Char Char Char Char Char Char Char Char Char Char Char Char Char3"/>
    <w:basedOn w:val="1"/>
    <w:qFormat/>
    <w:uiPriority w:val="99"/>
  </w:style>
  <w:style w:type="paragraph" w:customStyle="1" w:styleId="2778">
    <w:name w:val="样式1 样式 标题 3 + 段前: 0.1 行 + 段前: 0.1 行"/>
    <w:basedOn w:val="1"/>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79">
    <w:name w:val="lei样式2"/>
    <w:basedOn w:val="1"/>
    <w:autoRedefine/>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0">
    <w:name w:val="Char Char Char1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781">
    <w:name w:val="Numbered list"/>
    <w:basedOn w:val="1"/>
    <w:autoRedefine/>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2">
    <w:name w:val="z:Footer_even"/>
    <w:basedOn w:val="56"/>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83">
    <w:name w:val="OT_Body_Text Bullet"/>
    <w:basedOn w:val="1"/>
    <w:autoRedefine/>
    <w:qFormat/>
    <w:uiPriority w:val="0"/>
    <w:pPr>
      <w:widowControl/>
      <w:ind w:left="720"/>
    </w:pPr>
    <w:rPr>
      <w:rFonts w:ascii="Arial" w:hAnsi="Arial" w:eastAsia="PMingLiU" w:cs="Arial"/>
      <w:kern w:val="0"/>
      <w:sz w:val="20"/>
      <w:szCs w:val="20"/>
      <w:lang w:eastAsia="en-US"/>
    </w:rPr>
  </w:style>
  <w:style w:type="paragraph" w:customStyle="1" w:styleId="2784">
    <w:name w:val="标题（节）"/>
    <w:basedOn w:val="3"/>
    <w:autoRedefine/>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85">
    <w:name w:val="节小标题"/>
    <w:basedOn w:val="11"/>
    <w:autoRedefine/>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86">
    <w:name w:val="图表小四中对齐"/>
    <w:basedOn w:val="1"/>
    <w:autoRedefine/>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87">
    <w:name w:val="Storage - Text"/>
    <w:basedOn w:val="1"/>
    <w:autoRedefine/>
    <w:qFormat/>
    <w:uiPriority w:val="0"/>
    <w:pPr>
      <w:widowControl/>
      <w:spacing w:before="20" w:line="200" w:lineRule="exact"/>
      <w:jc w:val="left"/>
    </w:pPr>
    <w:rPr>
      <w:rFonts w:ascii="Helvetica-Narrow" w:hAnsi="Helvetica-Narrow"/>
      <w:kern w:val="0"/>
      <w:sz w:val="18"/>
      <w:szCs w:val="18"/>
    </w:rPr>
  </w:style>
  <w:style w:type="paragraph" w:customStyle="1" w:styleId="2788">
    <w:name w:val="z:Cover figure"/>
    <w:next w:val="2789"/>
    <w:autoRedefine/>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89">
    <w:name w:val="z:Cover logo"/>
    <w:next w:val="2790"/>
    <w:autoRedefine/>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0">
    <w:name w:val="Do Not Delete !!"/>
    <w:next w:val="1"/>
    <w:autoRedefine/>
    <w:qFormat/>
    <w:uiPriority w:val="0"/>
    <w:pPr>
      <w:widowControl w:val="0"/>
    </w:pPr>
    <w:rPr>
      <w:rFonts w:ascii="Times New Roman" w:hAnsi="Times New Roman" w:eastAsia="宋体" w:cs="Times New Roman"/>
      <w:color w:val="FF0000"/>
      <w:lang w:val="en-US" w:eastAsia="en-US" w:bidi="ar-SA"/>
    </w:rPr>
  </w:style>
  <w:style w:type="paragraph" w:customStyle="1" w:styleId="2791">
    <w:name w:val="Char Char Char Char Char Char Char Char Char Char Char Char Char Char Char Char"/>
    <w:basedOn w:val="1"/>
    <w:autoRedefine/>
    <w:qFormat/>
    <w:uiPriority w:val="0"/>
    <w:pPr>
      <w:widowControl/>
      <w:jc w:val="left"/>
    </w:pPr>
    <w:rPr>
      <w:rFonts w:ascii="Calibri" w:hAnsi="Calibri"/>
      <w:kern w:val="0"/>
      <w:sz w:val="24"/>
    </w:rPr>
  </w:style>
  <w:style w:type="paragraph" w:customStyle="1" w:styleId="2792">
    <w:name w:val="Appendix Index"/>
    <w:basedOn w:val="1"/>
    <w:autoRedefine/>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793">
    <w:name w:val="段落正文"/>
    <w:basedOn w:val="1"/>
    <w:autoRedefine/>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794">
    <w:name w:val="Niv2 Puce4"/>
    <w:basedOn w:val="2549"/>
    <w:autoRedefine/>
    <w:qFormat/>
    <w:uiPriority w:val="0"/>
    <w:pPr>
      <w:ind w:left="1758"/>
    </w:pPr>
  </w:style>
  <w:style w:type="paragraph" w:customStyle="1" w:styleId="2795">
    <w:name w:val="Huawei Technologies on cover"/>
    <w:basedOn w:val="1"/>
    <w:autoRedefine/>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796">
    <w:name w:val="WW-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2797">
    <w:name w:val="索引 51"/>
    <w:basedOn w:val="1"/>
    <w:next w:val="1"/>
    <w:autoRedefine/>
    <w:qFormat/>
    <w:uiPriority w:val="0"/>
    <w:pPr>
      <w:ind w:left="800" w:leftChars="800"/>
      <w:jc w:val="left"/>
    </w:pPr>
    <w:rPr>
      <w:rFonts w:ascii="宋体" w:hAnsi="宋体"/>
    </w:rPr>
  </w:style>
  <w:style w:type="paragraph" w:customStyle="1" w:styleId="2798">
    <w:name w:val="ST20_11"/>
    <w:basedOn w:val="6"/>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99">
    <w:name w:val="李表格文字"/>
    <w:basedOn w:val="1"/>
    <w:autoRedefine/>
    <w:qFormat/>
    <w:uiPriority w:val="0"/>
    <w:pPr>
      <w:widowControl/>
      <w:spacing w:line="280" w:lineRule="exact"/>
      <w:jc w:val="left"/>
    </w:pPr>
    <w:rPr>
      <w:rFonts w:ascii="宋体" w:hAnsi="宋体" w:cs="宋体"/>
      <w:kern w:val="0"/>
      <w:sz w:val="24"/>
      <w:szCs w:val="20"/>
    </w:rPr>
  </w:style>
  <w:style w:type="paragraph" w:customStyle="1" w:styleId="2800">
    <w:name w:val="Char Char Char Char Char Char Char Char1 Char"/>
    <w:basedOn w:val="1"/>
    <w:autoRedefine/>
    <w:qFormat/>
    <w:uiPriority w:val="0"/>
    <w:pPr>
      <w:jc w:val="left"/>
    </w:pPr>
    <w:rPr>
      <w:rFonts w:ascii="Tahoma" w:hAnsi="Tahoma"/>
      <w:sz w:val="24"/>
      <w:szCs w:val="20"/>
    </w:rPr>
  </w:style>
  <w:style w:type="paragraph" w:customStyle="1" w:styleId="2801">
    <w:name w:val="text indentation"/>
    <w:basedOn w:val="1"/>
    <w:autoRedefine/>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2">
    <w:name w:val="２z"/>
    <w:basedOn w:val="3"/>
    <w:autoRedefine/>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03">
    <w:name w:val="CM137"/>
    <w:basedOn w:val="109"/>
    <w:next w:val="109"/>
    <w:autoRedefine/>
    <w:qFormat/>
    <w:uiPriority w:val="0"/>
    <w:pPr>
      <w:spacing w:after="463"/>
    </w:pPr>
    <w:rPr>
      <w:rFonts w:ascii="黑体" w:eastAsia="黑体" w:cs="Times New Roman"/>
      <w:color w:val="auto"/>
    </w:rPr>
  </w:style>
  <w:style w:type="paragraph" w:customStyle="1" w:styleId="2804">
    <w:name w:val="样式 宋体 小四 黑色 左 行距: 1.5 倍行距1"/>
    <w:basedOn w:val="1"/>
    <w:qFormat/>
    <w:uiPriority w:val="0"/>
    <w:pPr>
      <w:spacing w:line="360" w:lineRule="auto"/>
      <w:jc w:val="left"/>
    </w:pPr>
    <w:rPr>
      <w:rFonts w:ascii="宋体" w:hAnsi="宋体" w:cs="宋体"/>
      <w:color w:val="000000"/>
      <w:sz w:val="24"/>
      <w:szCs w:val="20"/>
    </w:rPr>
  </w:style>
  <w:style w:type="paragraph" w:customStyle="1" w:styleId="2805">
    <w:name w:val="表身"/>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06">
    <w:name w:val="表格左对齐"/>
    <w:basedOn w:val="2807"/>
    <w:autoRedefine/>
    <w:qFormat/>
    <w:uiPriority w:val="0"/>
    <w:pPr>
      <w:jc w:val="left"/>
    </w:pPr>
  </w:style>
  <w:style w:type="paragraph" w:customStyle="1" w:styleId="2807">
    <w:name w:val="表格中对齐"/>
    <w:basedOn w:val="1"/>
    <w:qFormat/>
    <w:uiPriority w:val="0"/>
    <w:pPr>
      <w:adjustRightInd w:val="0"/>
      <w:spacing w:line="300" w:lineRule="auto"/>
      <w:jc w:val="center"/>
    </w:pPr>
    <w:rPr>
      <w:rFonts w:ascii="宋体" w:hAnsi="宋体"/>
      <w:kern w:val="0"/>
      <w:sz w:val="24"/>
    </w:rPr>
  </w:style>
  <w:style w:type="paragraph" w:customStyle="1" w:styleId="2808">
    <w:name w:val="索引 71"/>
    <w:basedOn w:val="1"/>
    <w:next w:val="1"/>
    <w:autoRedefine/>
    <w:qFormat/>
    <w:uiPriority w:val="0"/>
    <w:pPr>
      <w:ind w:left="1200" w:leftChars="1200"/>
      <w:jc w:val="left"/>
    </w:pPr>
    <w:rPr>
      <w:rFonts w:ascii="宋体" w:hAnsi="宋体"/>
    </w:rPr>
  </w:style>
  <w:style w:type="paragraph" w:customStyle="1" w:styleId="2809">
    <w:name w:val="Style Body Text Indent 3 + Left  5.29 ch First line:  0.01 ch"/>
    <w:basedOn w:val="1"/>
    <w:autoRedefine/>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0">
    <w:name w:val="正文缩进（首行缩进两字）"/>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1">
    <w:name w:val="南昌1号线一期标题1级"/>
    <w:basedOn w:val="3"/>
    <w:next w:val="2031"/>
    <w:autoRedefine/>
    <w:qFormat/>
    <w:uiPriority w:val="0"/>
    <w:pPr>
      <w:keepLines/>
      <w:adjustRightInd/>
      <w:snapToGrid/>
      <w:spacing w:line="360" w:lineRule="auto"/>
      <w:jc w:val="center"/>
    </w:pPr>
    <w:rPr>
      <w:rFonts w:ascii="宋体" w:eastAsia="宋体"/>
      <w:kern w:val="44"/>
      <w:sz w:val="28"/>
    </w:rPr>
  </w:style>
  <w:style w:type="paragraph" w:customStyle="1" w:styleId="2812">
    <w:name w:val="技术标题4"/>
    <w:basedOn w:val="1667"/>
    <w:autoRedefine/>
    <w:qFormat/>
    <w:uiPriority w:val="0"/>
  </w:style>
  <w:style w:type="paragraph" w:customStyle="1" w:styleId="2813">
    <w:name w:val="Char Char Char Char1 Char Char Char1"/>
    <w:basedOn w:val="1"/>
    <w:qFormat/>
    <w:uiPriority w:val="0"/>
    <w:rPr>
      <w:szCs w:val="20"/>
    </w:rPr>
  </w:style>
  <w:style w:type="paragraph" w:customStyle="1" w:styleId="2814">
    <w:name w:val="表格2"/>
    <w:basedOn w:val="1"/>
    <w:qFormat/>
    <w:uiPriority w:val="0"/>
    <w:pPr>
      <w:spacing w:line="240" w:lineRule="exact"/>
      <w:jc w:val="center"/>
    </w:pPr>
    <w:rPr>
      <w:rFonts w:ascii="宋体" w:hAnsi="宋体"/>
      <w:sz w:val="18"/>
      <w:szCs w:val="20"/>
    </w:rPr>
  </w:style>
  <w:style w:type="paragraph" w:customStyle="1" w:styleId="2815">
    <w:name w:val="样式 (西文) 宋体 行距: 1.5 倍行距"/>
    <w:basedOn w:val="1"/>
    <w:autoRedefine/>
    <w:qFormat/>
    <w:uiPriority w:val="0"/>
    <w:pPr>
      <w:spacing w:line="360" w:lineRule="auto"/>
      <w:jc w:val="left"/>
    </w:pPr>
    <w:rPr>
      <w:rFonts w:ascii="宋体" w:hAnsi="宋体" w:cs="宋体"/>
      <w:szCs w:val="20"/>
    </w:rPr>
  </w:style>
  <w:style w:type="paragraph" w:customStyle="1" w:styleId="2816">
    <w:name w:val="正文-首行缩进"/>
    <w:basedOn w:val="1"/>
    <w:autoRedefine/>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17">
    <w:name w:val="CM86"/>
    <w:basedOn w:val="109"/>
    <w:next w:val="109"/>
    <w:autoRedefine/>
    <w:qFormat/>
    <w:uiPriority w:val="0"/>
    <w:pPr>
      <w:spacing w:line="468" w:lineRule="atLeast"/>
    </w:pPr>
    <w:rPr>
      <w:rFonts w:ascii="黑体" w:eastAsia="黑体" w:cs="Times New Roman"/>
      <w:color w:val="auto"/>
    </w:rPr>
  </w:style>
  <w:style w:type="paragraph" w:customStyle="1" w:styleId="2818">
    <w:name w:val="gray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819">
    <w:name w:val="标题 abc"/>
    <w:basedOn w:val="1"/>
    <w:autoRedefine/>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0">
    <w:name w:val="项目符号二级"/>
    <w:basedOn w:val="1680"/>
    <w:autoRedefine/>
    <w:qFormat/>
    <w:uiPriority w:val="0"/>
    <w:pPr>
      <w:tabs>
        <w:tab w:val="left" w:pos="840"/>
        <w:tab w:val="left" w:pos="1984"/>
      </w:tabs>
      <w:ind w:left="400" w:leftChars="400" w:hanging="420"/>
    </w:pPr>
  </w:style>
  <w:style w:type="paragraph" w:customStyle="1" w:styleId="2821">
    <w:name w:val="4-YSS-b4"/>
    <w:basedOn w:val="1"/>
    <w:autoRedefine/>
    <w:qFormat/>
    <w:uiPriority w:val="0"/>
    <w:pPr>
      <w:jc w:val="left"/>
    </w:pPr>
    <w:rPr>
      <w:rFonts w:ascii="Tahoma" w:hAnsi="Tahoma" w:eastAsia="黑体"/>
      <w:sz w:val="28"/>
    </w:rPr>
  </w:style>
  <w:style w:type="paragraph" w:customStyle="1" w:styleId="2822">
    <w:name w:val="Char Char Char Char Char Char Char Char Char Char11"/>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23">
    <w:name w:val="常用正文 Char"/>
    <w:autoRedefine/>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4">
    <w:name w:val="特殊段（退后）"/>
    <w:basedOn w:val="1"/>
    <w:autoRedefine/>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5">
    <w:name w:val="文1"/>
    <w:basedOn w:val="66"/>
    <w:autoRedefine/>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26">
    <w:name w:val="ST20_3"/>
    <w:basedOn w:val="1"/>
    <w:autoRedefine/>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27">
    <w:name w:val="CM40"/>
    <w:basedOn w:val="109"/>
    <w:next w:val="109"/>
    <w:autoRedefine/>
    <w:qFormat/>
    <w:uiPriority w:val="0"/>
    <w:pPr>
      <w:spacing w:line="468" w:lineRule="atLeast"/>
    </w:pPr>
    <w:rPr>
      <w:rFonts w:ascii="黑体" w:eastAsia="黑体" w:cs="Times New Roman"/>
      <w:color w:val="auto"/>
    </w:rPr>
  </w:style>
  <w:style w:type="paragraph" w:customStyle="1" w:styleId="2828">
    <w:name w:val="table description without auto numbering"/>
    <w:basedOn w:val="1"/>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29">
    <w:name w:val="CM129"/>
    <w:basedOn w:val="109"/>
    <w:next w:val="109"/>
    <w:autoRedefine/>
    <w:qFormat/>
    <w:uiPriority w:val="0"/>
    <w:pPr>
      <w:spacing w:line="468" w:lineRule="atLeast"/>
    </w:pPr>
    <w:rPr>
      <w:rFonts w:ascii="黑体" w:eastAsia="黑体" w:cs="Times New Roman"/>
      <w:color w:val="auto"/>
    </w:rPr>
  </w:style>
  <w:style w:type="paragraph" w:customStyle="1" w:styleId="2830">
    <w:name w:val="样式 标题 3 + 仿宋_GB2312 小四 段前: 0 磅 段后: 0 磅"/>
    <w:basedOn w:val="5"/>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1">
    <w:name w:val="xl334"/>
    <w:basedOn w:val="1"/>
    <w:autoRedefine/>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2">
    <w:name w:val="Heading Middle"/>
    <w:autoRedefin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3">
    <w:name w:val="正文加点"/>
    <w:basedOn w:val="1"/>
    <w:next w:val="1"/>
    <w:autoRedefine/>
    <w:qFormat/>
    <w:uiPriority w:val="0"/>
    <w:pPr>
      <w:tabs>
        <w:tab w:val="left" w:pos="750"/>
      </w:tabs>
      <w:spacing w:line="360" w:lineRule="auto"/>
      <w:ind w:left="750" w:hanging="750"/>
      <w:jc w:val="left"/>
    </w:pPr>
    <w:rPr>
      <w:rFonts w:ascii="Arial" w:hAnsi="Arial" w:cs="Arial"/>
      <w:sz w:val="24"/>
    </w:rPr>
  </w:style>
  <w:style w:type="paragraph" w:customStyle="1" w:styleId="2834">
    <w:name w:val="分目录"/>
    <w:basedOn w:val="59"/>
    <w:autoRedefine/>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5">
    <w:name w:val="Title_Center"/>
    <w:basedOn w:val="84"/>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36">
    <w:name w:val="Compiling Advice"/>
    <w:basedOn w:val="1"/>
    <w:autoRedefine/>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37">
    <w:name w:val="table rule below"/>
    <w:basedOn w:val="1"/>
    <w:next w:val="1"/>
    <w:autoRedefine/>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38">
    <w:name w:val="项目符号B"/>
    <w:basedOn w:val="1"/>
    <w:qFormat/>
    <w:uiPriority w:val="0"/>
    <w:pPr>
      <w:tabs>
        <w:tab w:val="left" w:pos="964"/>
        <w:tab w:val="left" w:pos="1260"/>
      </w:tabs>
      <w:spacing w:line="360" w:lineRule="auto"/>
      <w:ind w:left="1260" w:hanging="420"/>
      <w:jc w:val="left"/>
    </w:pPr>
    <w:rPr>
      <w:rFonts w:ascii="Arial" w:hAnsi="Arial"/>
      <w:sz w:val="24"/>
    </w:rPr>
  </w:style>
  <w:style w:type="paragraph" w:customStyle="1" w:styleId="2839">
    <w:name w:val="文档名"/>
    <w:basedOn w:val="1"/>
    <w:next w:val="1"/>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0">
    <w:name w:val="Cell Head2"/>
    <w:basedOn w:val="1"/>
    <w:autoRedefine/>
    <w:qFormat/>
    <w:uiPriority w:val="0"/>
    <w:pPr>
      <w:tabs>
        <w:tab w:val="left" w:pos="869"/>
      </w:tabs>
      <w:ind w:left="869" w:hanging="420"/>
      <w:jc w:val="left"/>
    </w:pPr>
    <w:rPr>
      <w:rFonts w:ascii="宋体" w:hAnsi="宋体"/>
      <w:lang w:eastAsia="en-US"/>
    </w:rPr>
  </w:style>
  <w:style w:type="paragraph" w:customStyle="1" w:styleId="2841">
    <w:name w:val="咨2"/>
    <w:basedOn w:val="4"/>
    <w:autoRedefine/>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2">
    <w:name w:val="大标题"/>
    <w:basedOn w:val="1"/>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43">
    <w:name w:val="Z"/>
    <w:basedOn w:val="1"/>
    <w:autoRedefine/>
    <w:semiHidden/>
    <w:qFormat/>
    <w:uiPriority w:val="0"/>
    <w:pPr>
      <w:topLinePunct/>
      <w:ind w:right="210" w:rightChars="100" w:firstLine="360" w:firstLineChars="200"/>
      <w:jc w:val="left"/>
    </w:pPr>
    <w:rPr>
      <w:rFonts w:ascii="宋体" w:hAnsi="宋体"/>
      <w:color w:val="000000"/>
      <w:sz w:val="18"/>
      <w:szCs w:val="18"/>
    </w:rPr>
  </w:style>
  <w:style w:type="paragraph" w:customStyle="1" w:styleId="2844">
    <w:name w:val="样式 样式1 样式 编号 a + Times New Roman 段前: 0 行 行距: 多倍行距 1.15 字行 + 左..."/>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845">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46">
    <w:name w:val="Char Char Char Char Char11"/>
    <w:basedOn w:val="1"/>
    <w:qFormat/>
    <w:uiPriority w:val="0"/>
    <w:pPr>
      <w:jc w:val="left"/>
    </w:pPr>
    <w:rPr>
      <w:rFonts w:ascii="Tahoma" w:hAnsi="Tahoma"/>
      <w:sz w:val="24"/>
      <w:szCs w:val="20"/>
    </w:rPr>
  </w:style>
  <w:style w:type="paragraph" w:customStyle="1" w:styleId="2847">
    <w:name w:val="toc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48">
    <w:name w:val="zLabel6p3bL"/>
    <w:basedOn w:val="2849"/>
    <w:autoRedefine/>
    <w:semiHidden/>
    <w:qFormat/>
    <w:uiPriority w:val="0"/>
  </w:style>
  <w:style w:type="paragraph" w:customStyle="1" w:styleId="2849">
    <w:name w:val="zLabel6p0bL"/>
    <w:autoRedefine/>
    <w:semiHidden/>
    <w:qFormat/>
    <w:uiPriority w:val="0"/>
    <w:pPr>
      <w:ind w:left="28" w:right="57"/>
    </w:pPr>
    <w:rPr>
      <w:rFonts w:ascii="Arial" w:hAnsi="Arial" w:eastAsia="宋体" w:cs="Times New Roman"/>
      <w:sz w:val="12"/>
      <w:lang w:val="en-US" w:eastAsia="en-US" w:bidi="ar-SA"/>
    </w:rPr>
  </w:style>
  <w:style w:type="paragraph" w:customStyle="1" w:styleId="2850">
    <w:name w:val="齐头"/>
    <w:basedOn w:val="1"/>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1">
    <w:name w:val="备注说明"/>
    <w:basedOn w:val="1"/>
    <w:autoRedefine/>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2">
    <w:name w:val="样式3-33"/>
    <w:basedOn w:val="2853"/>
    <w:semiHidden/>
    <w:qFormat/>
    <w:uiPriority w:val="0"/>
    <w:pPr>
      <w:tabs>
        <w:tab w:val="left" w:pos="567"/>
        <w:tab w:val="left" w:pos="780"/>
        <w:tab w:val="left" w:pos="901"/>
        <w:tab w:val="left" w:pos="1134"/>
      </w:tabs>
    </w:pPr>
  </w:style>
  <w:style w:type="paragraph" w:customStyle="1" w:styleId="2853">
    <w:name w:val="样式3-12"/>
    <w:basedOn w:val="1850"/>
    <w:autoRedefine/>
    <w:semiHidden/>
    <w:qFormat/>
    <w:uiPriority w:val="0"/>
    <w:pPr>
      <w:tabs>
        <w:tab w:val="left" w:pos="901"/>
        <w:tab w:val="left" w:pos="1134"/>
      </w:tabs>
      <w:ind w:left="1134" w:hanging="567"/>
    </w:pPr>
  </w:style>
  <w:style w:type="paragraph" w:customStyle="1" w:styleId="2854">
    <w:name w:val="Caution"/>
    <w:basedOn w:val="1"/>
    <w:autoRedefine/>
    <w:qFormat/>
    <w:uiPriority w:val="0"/>
    <w:pPr>
      <w:keepLines/>
      <w:widowControl/>
      <w:spacing w:before="60" w:after="60"/>
      <w:jc w:val="left"/>
    </w:pPr>
    <w:rPr>
      <w:kern w:val="0"/>
      <w:sz w:val="24"/>
      <w:szCs w:val="20"/>
      <w:lang w:val="en-GB" w:eastAsia="en-US"/>
    </w:rPr>
  </w:style>
  <w:style w:type="paragraph" w:customStyle="1" w:styleId="2855">
    <w:name w:val="三级无标题条"/>
    <w:basedOn w:val="1"/>
    <w:autoRedefine/>
    <w:semiHidden/>
    <w:qFormat/>
    <w:uiPriority w:val="0"/>
    <w:pPr>
      <w:tabs>
        <w:tab w:val="left" w:pos="992"/>
      </w:tabs>
      <w:ind w:left="992" w:hanging="992"/>
      <w:jc w:val="left"/>
    </w:pPr>
    <w:rPr>
      <w:rFonts w:ascii="宋体" w:hAnsi="宋体"/>
      <w:b/>
    </w:rPr>
  </w:style>
  <w:style w:type="paragraph" w:customStyle="1" w:styleId="2856">
    <w:name w:val="Step in Appendix"/>
    <w:basedOn w:val="1260"/>
    <w:autoRedefine/>
    <w:qFormat/>
    <w:uiPriority w:val="0"/>
    <w:pPr>
      <w:tabs>
        <w:tab w:val="left" w:pos="2100"/>
      </w:tabs>
      <w:topLinePunct w:val="0"/>
      <w:ind w:left="2100" w:hanging="420"/>
      <w:outlineLvl w:val="4"/>
    </w:pPr>
    <w:rPr>
      <w:rFonts w:hint="default" w:cs="Times New Roman"/>
      <w:snapToGrid/>
    </w:rPr>
  </w:style>
  <w:style w:type="paragraph" w:customStyle="1" w:styleId="2857">
    <w:name w:val="样式 样式 标题 2 + 首行缩进:  2 字符 + 首行缩进:  2 字符"/>
    <w:basedOn w:val="1"/>
    <w:autoRedefine/>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58">
    <w:name w:val="表格文字小 (居中)"/>
    <w:basedOn w:val="1"/>
    <w:qFormat/>
    <w:uiPriority w:val="0"/>
    <w:pPr>
      <w:adjustRightInd w:val="0"/>
      <w:spacing w:line="240" w:lineRule="atLeast"/>
      <w:jc w:val="center"/>
      <w:textAlignment w:val="baseline"/>
    </w:pPr>
    <w:rPr>
      <w:rFonts w:ascii="宋体"/>
      <w:sz w:val="18"/>
      <w:szCs w:val="20"/>
    </w:rPr>
  </w:style>
  <w:style w:type="paragraph" w:customStyle="1" w:styleId="2859">
    <w:name w:val="infeature"/>
    <w:basedOn w:val="1"/>
    <w:qFormat/>
    <w:uiPriority w:val="0"/>
    <w:pPr>
      <w:keepNext/>
      <w:widowControl/>
      <w:spacing w:before="240" w:after="240"/>
      <w:jc w:val="left"/>
    </w:pPr>
    <w:rPr>
      <w:rFonts w:ascii="Arial" w:hAnsi="Arial" w:cs="Arial"/>
      <w:kern w:val="0"/>
      <w:szCs w:val="21"/>
    </w:rPr>
  </w:style>
  <w:style w:type="paragraph" w:customStyle="1" w:styleId="2860">
    <w:name w:val="Picture"/>
    <w:basedOn w:val="1"/>
    <w:next w:val="1"/>
    <w:autoRedefine/>
    <w:qFormat/>
    <w:uiPriority w:val="0"/>
    <w:pPr>
      <w:keepNext/>
      <w:widowControl/>
      <w:spacing w:before="60"/>
      <w:ind w:left="2160"/>
      <w:jc w:val="left"/>
    </w:pPr>
    <w:rPr>
      <w:rFonts w:ascii="Futura Bk" w:hAnsi="Futura Bk" w:eastAsia="Times New Roman"/>
      <w:kern w:val="0"/>
      <w:sz w:val="28"/>
      <w:szCs w:val="20"/>
    </w:rPr>
  </w:style>
  <w:style w:type="paragraph" w:customStyle="1" w:styleId="2861">
    <w:name w:val="诺 基 亚 客 户 培 训"/>
    <w:basedOn w:val="2862"/>
    <w:qFormat/>
    <w:uiPriority w:val="0"/>
    <w:pPr>
      <w:tabs>
        <w:tab w:val="left" w:pos="1134"/>
        <w:tab w:val="right" w:pos="8505"/>
      </w:tabs>
      <w:ind w:left="420" w:right="57" w:hanging="420"/>
    </w:pPr>
  </w:style>
  <w:style w:type="paragraph" w:customStyle="1" w:styleId="2862">
    <w:name w:val="z:Header txt"/>
    <w:basedOn w:val="2863"/>
    <w:next w:val="1"/>
    <w:qFormat/>
    <w:uiPriority w:val="0"/>
    <w:pPr>
      <w:tabs>
        <w:tab w:val="right" w:pos="8505"/>
      </w:tabs>
      <w:jc w:val="right"/>
    </w:pPr>
    <w:rPr>
      <w:b w:val="0"/>
      <w:sz w:val="17"/>
    </w:rPr>
  </w:style>
  <w:style w:type="paragraph" w:customStyle="1" w:styleId="2863">
    <w:name w:val="z:Header_even"/>
    <w:basedOn w:val="2864"/>
    <w:autoRedefine/>
    <w:qFormat/>
    <w:uiPriority w:val="0"/>
    <w:pPr>
      <w:pBdr>
        <w:top w:val="none" w:color="auto" w:sz="0" w:space="0"/>
      </w:pBdr>
      <w:tabs>
        <w:tab w:val="right" w:pos="8505"/>
      </w:tabs>
      <w:spacing w:before="0" w:after="60"/>
      <w:jc w:val="left"/>
    </w:pPr>
    <w:rPr>
      <w:rFonts w:ascii="Arial" w:hAnsi="Arial"/>
    </w:rPr>
  </w:style>
  <w:style w:type="paragraph" w:customStyle="1" w:styleId="2864">
    <w:name w:val="z:Header_sec2"/>
    <w:next w:val="1"/>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5">
    <w:name w:val="术语定义四级条标题"/>
    <w:basedOn w:val="2652"/>
    <w:next w:val="1465"/>
    <w:autoRedefine/>
    <w:semiHidden/>
    <w:qFormat/>
    <w:uiPriority w:val="0"/>
    <w:pPr>
      <w:tabs>
        <w:tab w:val="left" w:pos="2580"/>
      </w:tabs>
      <w:ind w:left="2500" w:hanging="420"/>
    </w:pPr>
  </w:style>
  <w:style w:type="paragraph" w:customStyle="1" w:styleId="2866">
    <w:name w:val="第一级"/>
    <w:basedOn w:val="3"/>
    <w:autoRedefine/>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67">
    <w:name w:val="BulletSub"/>
    <w:basedOn w:val="1"/>
    <w:autoRedefine/>
    <w:qFormat/>
    <w:uiPriority w:val="0"/>
    <w:pPr>
      <w:widowControl/>
      <w:tabs>
        <w:tab w:val="left" w:pos="927"/>
      </w:tabs>
      <w:ind w:left="797" w:hanging="230"/>
      <w:jc w:val="left"/>
    </w:pPr>
    <w:rPr>
      <w:rFonts w:ascii="宋体" w:hAnsi="宋体"/>
      <w:kern w:val="0"/>
      <w:sz w:val="20"/>
      <w:szCs w:val="20"/>
      <w:lang w:eastAsia="en-US"/>
    </w:rPr>
  </w:style>
  <w:style w:type="paragraph" w:customStyle="1" w:styleId="2868">
    <w:name w:val="样式 中软正文 + 首行缩进:  2 字符"/>
    <w:basedOn w:val="1"/>
    <w:autoRedefine/>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69">
    <w:name w:val="注释标题1"/>
    <w:basedOn w:val="1"/>
    <w:autoRedefine/>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0">
    <w:name w:val="333"/>
    <w:basedOn w:val="1"/>
    <w:autoRedefine/>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1">
    <w:name w:val="第X篇 标题"/>
    <w:basedOn w:val="1"/>
    <w:autoRedefine/>
    <w:unhideWhenUsed/>
    <w:qFormat/>
    <w:uiPriority w:val="0"/>
    <w:pPr>
      <w:widowControl/>
      <w:jc w:val="center"/>
    </w:pPr>
    <w:rPr>
      <w:rFonts w:ascii="黑体" w:hAnsi="宋体" w:eastAsia="黑体" w:cs="宋体"/>
      <w:b/>
      <w:bCs/>
      <w:kern w:val="0"/>
      <w:sz w:val="36"/>
    </w:rPr>
  </w:style>
  <w:style w:type="paragraph" w:customStyle="1" w:styleId="2872">
    <w:name w:val="CM135"/>
    <w:basedOn w:val="109"/>
    <w:next w:val="109"/>
    <w:qFormat/>
    <w:uiPriority w:val="0"/>
    <w:pPr>
      <w:spacing w:after="563"/>
    </w:pPr>
    <w:rPr>
      <w:rFonts w:ascii="黑体" w:eastAsia="黑体" w:cs="Times New Roman"/>
      <w:color w:val="auto"/>
    </w:rPr>
  </w:style>
  <w:style w:type="paragraph" w:customStyle="1" w:styleId="2873">
    <w:name w:val="样式3-11"/>
    <w:basedOn w:val="1"/>
    <w:autoRedefine/>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4">
    <w:name w:val="CM65"/>
    <w:basedOn w:val="109"/>
    <w:next w:val="109"/>
    <w:qFormat/>
    <w:uiPriority w:val="0"/>
    <w:pPr>
      <w:spacing w:line="468" w:lineRule="atLeast"/>
    </w:pPr>
    <w:rPr>
      <w:rFonts w:ascii="黑体" w:eastAsia="黑体" w:cs="Times New Roman"/>
      <w:color w:val="auto"/>
    </w:rPr>
  </w:style>
  <w:style w:type="paragraph" w:customStyle="1" w:styleId="2875">
    <w:name w:val="bullet1 Char"/>
    <w:basedOn w:val="1"/>
    <w:qFormat/>
    <w:uiPriority w:val="0"/>
    <w:pPr>
      <w:widowControl/>
      <w:autoSpaceDE w:val="0"/>
      <w:autoSpaceDN w:val="0"/>
      <w:adjustRightInd w:val="0"/>
      <w:jc w:val="left"/>
    </w:pPr>
    <w:rPr>
      <w:rFonts w:ascii="Arial" w:hAnsi="Arial"/>
      <w:kern w:val="0"/>
      <w:sz w:val="20"/>
      <w:szCs w:val="20"/>
      <w:lang w:eastAsia="en-US"/>
    </w:rPr>
  </w:style>
  <w:style w:type="paragraph" w:customStyle="1" w:styleId="2876">
    <w:name w:val="Table Text Char Char Char"/>
    <w:autoRedefine/>
    <w:qFormat/>
    <w:uiPriority w:val="0"/>
    <w:pPr>
      <w:snapToGrid w:val="0"/>
      <w:spacing w:before="80" w:after="80"/>
    </w:pPr>
    <w:rPr>
      <w:rFonts w:ascii="Arial" w:hAnsi="Arial" w:eastAsia="宋体" w:cs="Arial"/>
      <w:kern w:val="2"/>
      <w:sz w:val="18"/>
      <w:szCs w:val="18"/>
      <w:lang w:val="en-US" w:eastAsia="zh-CN" w:bidi="ar-SA"/>
    </w:rPr>
  </w:style>
  <w:style w:type="paragraph" w:customStyle="1" w:styleId="2877">
    <w:name w:val="操作步骤"/>
    <w:basedOn w:val="1"/>
    <w:autoRedefine/>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78">
    <w:name w:val="样式 Arial 小四 行距: 1.5 倍行距1"/>
    <w:basedOn w:val="1"/>
    <w:autoRedefine/>
    <w:qFormat/>
    <w:uiPriority w:val="0"/>
    <w:pPr>
      <w:spacing w:line="360" w:lineRule="auto"/>
      <w:jc w:val="left"/>
    </w:pPr>
    <w:rPr>
      <w:rFonts w:ascii="Arial" w:hAnsi="宋体" w:cs="宋体"/>
      <w:szCs w:val="20"/>
    </w:rPr>
  </w:style>
  <w:style w:type="paragraph" w:customStyle="1" w:styleId="2879">
    <w:name w:val="标点"/>
    <w:basedOn w:val="1214"/>
    <w:autoRedefine/>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0">
    <w:name w:val="特殊样式"/>
    <w:basedOn w:val="1"/>
    <w:autoRedefine/>
    <w:qFormat/>
    <w:uiPriority w:val="0"/>
    <w:pPr>
      <w:widowControl/>
      <w:spacing w:line="420" w:lineRule="atLeast"/>
      <w:jc w:val="left"/>
    </w:pPr>
    <w:rPr>
      <w:rFonts w:ascii="宋体" w:hAnsi="FuturaA Md BT"/>
      <w:b/>
      <w:bCs/>
      <w:color w:val="FF0000"/>
      <w:szCs w:val="20"/>
      <w:lang w:val="en-GB"/>
    </w:rPr>
  </w:style>
  <w:style w:type="paragraph" w:customStyle="1" w:styleId="2881">
    <w:name w:val="样式 标题 1标题1 + 行距: 单倍行距"/>
    <w:basedOn w:val="3"/>
    <w:autoRedefine/>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2">
    <w:name w:val="需求2"/>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83">
    <w:name w:val="Char Char Char Char Char Char Char Char Char Char Char Char Char Char Char Char Char Char Char4"/>
    <w:basedOn w:val="1"/>
    <w:autoRedefine/>
    <w:qFormat/>
    <w:uiPriority w:val="99"/>
  </w:style>
  <w:style w:type="paragraph" w:customStyle="1" w:styleId="2884">
    <w:name w:val="封面表格文本"/>
    <w:basedOn w:val="1"/>
    <w:autoRedefine/>
    <w:qFormat/>
    <w:uiPriority w:val="0"/>
    <w:pPr>
      <w:autoSpaceDE w:val="0"/>
      <w:autoSpaceDN w:val="0"/>
      <w:adjustRightInd w:val="0"/>
      <w:jc w:val="center"/>
    </w:pPr>
    <w:rPr>
      <w:rFonts w:ascii="宋体" w:hAnsi="宋体"/>
      <w:b/>
      <w:bCs/>
      <w:kern w:val="0"/>
      <w:sz w:val="24"/>
    </w:rPr>
  </w:style>
  <w:style w:type="paragraph" w:customStyle="1" w:styleId="2885">
    <w:name w:val="schéma"/>
    <w:basedOn w:val="40"/>
    <w:next w:val="1"/>
    <w:autoRedefine/>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86">
    <w:name w:val="样式1-1"/>
    <w:basedOn w:val="1"/>
    <w:autoRedefine/>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87">
    <w:name w:val="Notes Heading--Shift+F9"/>
    <w:next w:val="2888"/>
    <w:autoRedefine/>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88">
    <w:name w:val="Notes Text--Shift+F10"/>
    <w:autoRedefine/>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89">
    <w:name w:val="SJ-表"/>
    <w:basedOn w:val="1"/>
    <w:autoRedefine/>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0">
    <w:name w:val="xl315"/>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1">
    <w:name w:val="样式 左侧:  0 厘米 悬挂缩进: 1.25 字符"/>
    <w:basedOn w:val="1"/>
    <w:autoRedefine/>
    <w:unhideWhenUsed/>
    <w:qFormat/>
    <w:uiPriority w:val="0"/>
    <w:pPr>
      <w:widowControl/>
      <w:jc w:val="left"/>
    </w:pPr>
    <w:rPr>
      <w:rFonts w:ascii="宋体" w:hAnsi="宋体" w:cs="宋体"/>
      <w:sz w:val="28"/>
    </w:rPr>
  </w:style>
  <w:style w:type="paragraph" w:customStyle="1" w:styleId="2892">
    <w:name w:val="表格文字+居中对齐"/>
    <w:basedOn w:val="1"/>
    <w:autoRedefine/>
    <w:qFormat/>
    <w:uiPriority w:val="0"/>
    <w:pPr>
      <w:adjustRightInd w:val="0"/>
      <w:snapToGrid w:val="0"/>
      <w:jc w:val="center"/>
    </w:pPr>
    <w:rPr>
      <w:rFonts w:ascii="宋体" w:hAnsi="宋体"/>
    </w:rPr>
  </w:style>
  <w:style w:type="paragraph" w:customStyle="1" w:styleId="2893">
    <w:name w:val="Char Char Char Char Char Char1 Char Char Char Char"/>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894">
    <w:name w:val="默认段落字体 Para Char Char Char Char Char Char Char Char Char1 Char Char Char Char Char Char Char"/>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895">
    <w:name w:val="Char Char Char Char Char Char Char5"/>
    <w:basedOn w:val="1"/>
    <w:autoRedefine/>
    <w:qFormat/>
    <w:uiPriority w:val="0"/>
    <w:pPr>
      <w:jc w:val="left"/>
    </w:pPr>
    <w:rPr>
      <w:rFonts w:ascii="仿宋_GB2312" w:hAnsi="宋体" w:eastAsia="仿宋_GB2312"/>
      <w:b/>
      <w:sz w:val="32"/>
      <w:szCs w:val="32"/>
    </w:rPr>
  </w:style>
  <w:style w:type="paragraph" w:customStyle="1" w:styleId="2896">
    <w:name w:val="普通表格2"/>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897">
    <w:name w:val="样式3-27"/>
    <w:basedOn w:val="2898"/>
    <w:autoRedefine/>
    <w:semiHidden/>
    <w:qFormat/>
    <w:uiPriority w:val="0"/>
    <w:pPr>
      <w:tabs>
        <w:tab w:val="left" w:pos="900"/>
        <w:tab w:val="left" w:pos="1134"/>
        <w:tab w:val="left" w:pos="1160"/>
      </w:tabs>
    </w:pPr>
  </w:style>
  <w:style w:type="paragraph" w:customStyle="1" w:styleId="2898">
    <w:name w:val="样式3-26"/>
    <w:basedOn w:val="2899"/>
    <w:autoRedefine/>
    <w:semiHidden/>
    <w:qFormat/>
    <w:uiPriority w:val="0"/>
    <w:pPr>
      <w:tabs>
        <w:tab w:val="left" w:pos="900"/>
        <w:tab w:val="left" w:pos="1134"/>
        <w:tab w:val="left" w:pos="1160"/>
      </w:tabs>
      <w:ind w:left="0" w:firstLine="0"/>
    </w:pPr>
  </w:style>
  <w:style w:type="paragraph" w:customStyle="1" w:styleId="2899">
    <w:name w:val="样式3-25"/>
    <w:basedOn w:val="1797"/>
    <w:autoRedefine/>
    <w:semiHidden/>
    <w:qFormat/>
    <w:uiPriority w:val="0"/>
    <w:pPr>
      <w:ind w:left="900" w:hanging="420"/>
    </w:pPr>
  </w:style>
  <w:style w:type="paragraph" w:customStyle="1" w:styleId="2900">
    <w:name w:val="关键词"/>
    <w:basedOn w:val="1081"/>
    <w:autoRedefine/>
    <w:qFormat/>
    <w:uiPriority w:val="0"/>
  </w:style>
  <w:style w:type="paragraph" w:customStyle="1" w:styleId="2901">
    <w:name w:val="规程 标题2"/>
    <w:basedOn w:val="4"/>
    <w:autoRedefine/>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2">
    <w:name w:val="Tarif"/>
    <w:basedOn w:val="1"/>
    <w:autoRedefine/>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03">
    <w:name w:val="南昌1号线一期正文加粗"/>
    <w:basedOn w:val="2031"/>
    <w:next w:val="2031"/>
    <w:autoRedefine/>
    <w:qFormat/>
    <w:uiPriority w:val="0"/>
    <w:rPr>
      <w:rFonts w:hAnsi="Times New Roman"/>
      <w:b/>
    </w:rPr>
  </w:style>
  <w:style w:type="paragraph" w:customStyle="1" w:styleId="2904">
    <w:name w:val="样式 样式 标题 4 + Arial四号 + 加粗 + Arial 五号"/>
    <w:basedOn w:val="7"/>
    <w:autoRedefine/>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5">
    <w:name w:val="正表头"/>
    <w:basedOn w:val="1"/>
    <w:autoRedefine/>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06">
    <w:name w:val="footnotes"/>
    <w:basedOn w:val="1"/>
    <w:autoRedefine/>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07">
    <w:name w:val="1样式1"/>
    <w:basedOn w:val="1"/>
    <w:autoRedefine/>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08">
    <w:name w:val="标题 22"/>
    <w:basedOn w:val="1"/>
    <w:autoRedefine/>
    <w:qFormat/>
    <w:uiPriority w:val="0"/>
    <w:pPr>
      <w:widowControl/>
      <w:spacing w:before="80" w:after="80"/>
      <w:ind w:left="1134"/>
      <w:jc w:val="left"/>
    </w:pPr>
    <w:rPr>
      <w:rFonts w:ascii="Arial" w:hAnsi="Arial" w:cs="Arial"/>
      <w:szCs w:val="20"/>
    </w:rPr>
  </w:style>
  <w:style w:type="paragraph" w:customStyle="1" w:styleId="2909">
    <w:name w:val="3级列表"/>
    <w:basedOn w:val="2561"/>
    <w:autoRedefine/>
    <w:qFormat/>
    <w:uiPriority w:val="0"/>
    <w:pPr>
      <w:tabs>
        <w:tab w:val="left" w:pos="1260"/>
        <w:tab w:val="clear" w:pos="1200"/>
        <w:tab w:val="clear" w:pos="1407"/>
      </w:tabs>
      <w:ind w:left="709" w:hanging="709"/>
    </w:pPr>
  </w:style>
  <w:style w:type="paragraph" w:customStyle="1" w:styleId="2910">
    <w:name w:val="p18"/>
    <w:basedOn w:val="1"/>
    <w:autoRedefine/>
    <w:qFormat/>
    <w:uiPriority w:val="0"/>
    <w:pPr>
      <w:widowControl/>
      <w:snapToGrid w:val="0"/>
      <w:spacing w:line="240" w:lineRule="atLeast"/>
      <w:jc w:val="center"/>
    </w:pPr>
    <w:rPr>
      <w:rFonts w:ascii="宋体" w:hAnsi="宋体" w:cs="宋体"/>
      <w:b/>
      <w:bCs/>
      <w:kern w:val="0"/>
      <w:szCs w:val="21"/>
    </w:rPr>
  </w:style>
  <w:style w:type="paragraph" w:customStyle="1" w:styleId="2911">
    <w:name w:val="CM131"/>
    <w:basedOn w:val="109"/>
    <w:next w:val="109"/>
    <w:autoRedefine/>
    <w:qFormat/>
    <w:uiPriority w:val="0"/>
    <w:pPr>
      <w:spacing w:after="650"/>
    </w:pPr>
    <w:rPr>
      <w:rFonts w:ascii="黑体" w:eastAsia="黑体" w:cs="Times New Roman"/>
      <w:color w:val="auto"/>
    </w:rPr>
  </w:style>
  <w:style w:type="paragraph" w:customStyle="1" w:styleId="2912">
    <w:name w:val="Char Char Char1 Char Char Char2 Char Char Char Char"/>
    <w:basedOn w:val="1"/>
    <w:autoRedefine/>
    <w:semiHidden/>
    <w:qFormat/>
    <w:uiPriority w:val="0"/>
    <w:pPr>
      <w:shd w:val="clear" w:color="auto" w:fill="000080"/>
      <w:jc w:val="left"/>
    </w:pPr>
    <w:rPr>
      <w:rFonts w:ascii="Tahoma" w:hAnsi="Tahoma" w:cs="Tahoma"/>
      <w:kern w:val="0"/>
      <w:sz w:val="18"/>
    </w:rPr>
  </w:style>
  <w:style w:type="paragraph" w:customStyle="1" w:styleId="2913">
    <w:name w:val="批注主题1"/>
    <w:basedOn w:val="28"/>
    <w:next w:val="28"/>
    <w:autoRedefine/>
    <w:qFormat/>
    <w:uiPriority w:val="0"/>
    <w:pPr>
      <w:widowControl w:val="0"/>
      <w:spacing w:before="0"/>
    </w:pPr>
    <w:rPr>
      <w:b/>
      <w:sz w:val="24"/>
      <w:lang w:eastAsia="ar-SA"/>
    </w:rPr>
  </w:style>
  <w:style w:type="paragraph" w:customStyle="1" w:styleId="2914">
    <w:name w:val="3a"/>
    <w:basedOn w:val="857"/>
    <w:autoRedefine/>
    <w:qFormat/>
    <w:uiPriority w:val="0"/>
  </w:style>
  <w:style w:type="paragraph" w:customStyle="1" w:styleId="2915">
    <w:name w:val="4风险图标题4（1.1.1.1）"/>
    <w:basedOn w:val="7"/>
    <w:next w:val="2916"/>
    <w:autoRedefine/>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16">
    <w:name w:val="7正风险图正文"/>
    <w:basedOn w:val="1"/>
    <w:autoRedefine/>
    <w:qFormat/>
    <w:uiPriority w:val="0"/>
    <w:pPr>
      <w:widowControl/>
      <w:spacing w:line="360" w:lineRule="auto"/>
      <w:ind w:firstLine="200" w:firstLineChars="200"/>
    </w:pPr>
    <w:rPr>
      <w:sz w:val="24"/>
    </w:rPr>
  </w:style>
  <w:style w:type="paragraph" w:customStyle="1" w:styleId="2917">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18">
    <w:name w:val="P2"/>
    <w:basedOn w:val="1"/>
    <w:autoRedefine/>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19">
    <w:name w:val="xl14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0">
    <w:name w:val="Command Description"/>
    <w:basedOn w:val="1"/>
    <w:autoRedefine/>
    <w:qFormat/>
    <w:uiPriority w:val="0"/>
    <w:pPr>
      <w:widowControl/>
      <w:spacing w:before="80" w:after="80"/>
      <w:ind w:left="1134"/>
      <w:jc w:val="left"/>
    </w:pPr>
    <w:rPr>
      <w:rFonts w:ascii="Arial" w:hAnsi="Arial" w:cs="Arial"/>
      <w:b/>
      <w:bCs/>
      <w:szCs w:val="20"/>
    </w:rPr>
  </w:style>
  <w:style w:type="paragraph" w:customStyle="1" w:styleId="2921">
    <w:name w:val="引用1"/>
    <w:basedOn w:val="1"/>
    <w:next w:val="1"/>
    <w:autoRedefine/>
    <w:qFormat/>
    <w:uiPriority w:val="0"/>
    <w:pPr>
      <w:jc w:val="left"/>
    </w:pPr>
    <w:rPr>
      <w:rFonts w:ascii="Calibri" w:hAnsi="Calibri"/>
      <w:i/>
      <w:color w:val="000000"/>
      <w:kern w:val="0"/>
      <w:sz w:val="20"/>
      <w:szCs w:val="20"/>
    </w:rPr>
  </w:style>
  <w:style w:type="paragraph" w:customStyle="1" w:styleId="2922">
    <w:name w:val="样式 标题 2 + 段前: 2 行"/>
    <w:basedOn w:val="4"/>
    <w:autoRedefine/>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3">
    <w:name w:val="Body text 1"/>
    <w:basedOn w:val="2924"/>
    <w:autoRedefine/>
    <w:qFormat/>
    <w:uiPriority w:val="0"/>
    <w:pPr>
      <w:tabs>
        <w:tab w:val="left" w:pos="1134"/>
      </w:tabs>
      <w:ind w:hanging="1134"/>
    </w:pPr>
  </w:style>
  <w:style w:type="paragraph" w:customStyle="1" w:styleId="2924">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5">
    <w:name w:val="Item Step in Appendix"/>
    <w:basedOn w:val="1453"/>
    <w:autoRedefine/>
    <w:qFormat/>
    <w:uiPriority w:val="0"/>
    <w:pPr>
      <w:tabs>
        <w:tab w:val="left" w:pos="2520"/>
      </w:tabs>
      <w:ind w:left="2520" w:hanging="420"/>
      <w:outlineLvl w:val="5"/>
    </w:pPr>
    <w:rPr>
      <w:rFonts w:hint="default" w:cs="Times New Roman"/>
    </w:rPr>
  </w:style>
  <w:style w:type="paragraph" w:customStyle="1" w:styleId="2926">
    <w:name w:val="样式 1.2.1.1 海拔高度 +"/>
    <w:basedOn w:val="1433"/>
    <w:autoRedefine/>
    <w:qFormat/>
    <w:uiPriority w:val="0"/>
    <w:rPr>
      <w:kern w:val="0"/>
    </w:rPr>
  </w:style>
  <w:style w:type="paragraph" w:customStyle="1" w:styleId="2927">
    <w:name w:val="样式 标题 1章节标题-*+章标题 1章标题标题 1 1标题1编号标题1h11st levelSection..."/>
    <w:basedOn w:val="3"/>
    <w:autoRedefine/>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28">
    <w:name w:val="香奈儿 10"/>
    <w:basedOn w:val="1"/>
    <w:autoRedefine/>
    <w:unhideWhenUsed/>
    <w:qFormat/>
    <w:uiPriority w:val="0"/>
    <w:pPr>
      <w:tabs>
        <w:tab w:val="left" w:pos="600"/>
      </w:tabs>
      <w:ind w:left="600" w:hanging="360"/>
      <w:jc w:val="left"/>
    </w:pPr>
    <w:rPr>
      <w:rFonts w:ascii="宋体" w:hAnsi="宋体"/>
      <w:szCs w:val="20"/>
    </w:rPr>
  </w:style>
  <w:style w:type="paragraph" w:customStyle="1" w:styleId="2929">
    <w:name w:val="第一小节"/>
    <w:next w:val="1"/>
    <w:autoRedefine/>
    <w:qFormat/>
    <w:uiPriority w:val="0"/>
    <w:rPr>
      <w:rFonts w:ascii="黑体" w:hAnsi="Times New Roman" w:eastAsia="黑体" w:cs="Times New Roman"/>
      <w:iCs/>
      <w:kern w:val="2"/>
      <w:sz w:val="30"/>
      <w:szCs w:val="24"/>
      <w:lang w:val="en-US" w:eastAsia="zh-CN" w:bidi="ar-SA"/>
    </w:rPr>
  </w:style>
  <w:style w:type="paragraph" w:customStyle="1" w:styleId="2930">
    <w:name w:val="工程建设图标题"/>
    <w:basedOn w:val="1622"/>
    <w:autoRedefine/>
    <w:semiHidden/>
    <w:qFormat/>
    <w:uiPriority w:val="0"/>
    <w:pPr>
      <w:jc w:val="center"/>
      <w:outlineLvl w:val="5"/>
    </w:pPr>
  </w:style>
  <w:style w:type="paragraph" w:customStyle="1" w:styleId="2931">
    <w:name w:val="[]"/>
    <w:basedOn w:val="1"/>
    <w:autoRedefine/>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2">
    <w:name w:val="CM16"/>
    <w:basedOn w:val="1"/>
    <w:next w:val="1"/>
    <w:autoRedefine/>
    <w:qFormat/>
    <w:uiPriority w:val="0"/>
    <w:pPr>
      <w:autoSpaceDE w:val="0"/>
      <w:autoSpaceDN w:val="0"/>
      <w:adjustRightInd w:val="0"/>
      <w:spacing w:after="363"/>
      <w:jc w:val="left"/>
    </w:pPr>
    <w:rPr>
      <w:rFonts w:ascii=".." w:eastAsia=".."/>
      <w:kern w:val="0"/>
      <w:sz w:val="24"/>
    </w:rPr>
  </w:style>
  <w:style w:type="paragraph" w:customStyle="1" w:styleId="2933">
    <w:name w:val="点号"/>
    <w:basedOn w:val="1"/>
    <w:autoRedefine/>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34">
    <w:name w:val="??"/>
    <w:autoRedefine/>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5">
    <w:name w:val="graphic"/>
    <w:basedOn w:val="1"/>
    <w:autoRedefine/>
    <w:qFormat/>
    <w:uiPriority w:val="0"/>
    <w:pPr>
      <w:widowControl/>
      <w:spacing w:before="120" w:after="80"/>
      <w:ind w:left="1418"/>
      <w:jc w:val="center"/>
    </w:pPr>
    <w:rPr>
      <w:kern w:val="0"/>
      <w:sz w:val="22"/>
      <w:szCs w:val="20"/>
      <w:lang w:val="en-AU" w:eastAsia="en-US"/>
    </w:rPr>
  </w:style>
  <w:style w:type="paragraph" w:customStyle="1" w:styleId="2936">
    <w:name w:val="xl115"/>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37">
    <w:name w:val="参考资料清单+倾斜+蓝色"/>
    <w:basedOn w:val="1"/>
    <w:autoRedefine/>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38">
    <w:name w:val="Style Heading 5 + Justified"/>
    <w:basedOn w:val="8"/>
    <w:autoRedefine/>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39">
    <w:name w:val="样式 宋体 黑色 居中 行距: 单倍行距"/>
    <w:basedOn w:val="1"/>
    <w:autoRedefine/>
    <w:qFormat/>
    <w:uiPriority w:val="0"/>
    <w:pPr>
      <w:ind w:firstLine="360"/>
      <w:jc w:val="center"/>
    </w:pPr>
    <w:rPr>
      <w:rFonts w:ascii="宋体" w:hAnsi="宋体" w:cs="宋体"/>
      <w:color w:val="000000"/>
      <w:kern w:val="0"/>
      <w:sz w:val="18"/>
      <w:szCs w:val="18"/>
    </w:rPr>
  </w:style>
  <w:style w:type="paragraph" w:customStyle="1" w:styleId="2940">
    <w:name w:val="mei"/>
    <w:basedOn w:val="1"/>
    <w:autoRedefine/>
    <w:qFormat/>
    <w:uiPriority w:val="0"/>
    <w:pPr>
      <w:keepNext/>
      <w:widowControl/>
      <w:snapToGrid w:val="0"/>
      <w:spacing w:line="264" w:lineRule="auto"/>
      <w:jc w:val="left"/>
    </w:pPr>
    <w:rPr>
      <w:rFonts w:ascii="仿宋_GB2312" w:hAnsi="宋体" w:eastAsia="仿宋_GB2312" w:cs="宋体"/>
      <w:sz w:val="28"/>
    </w:rPr>
  </w:style>
  <w:style w:type="paragraph" w:customStyle="1" w:styleId="2941">
    <w:name w:val="Normal Indent2"/>
    <w:basedOn w:val="6"/>
    <w:autoRedefine/>
    <w:qFormat/>
    <w:uiPriority w:val="0"/>
    <w:pPr>
      <w:ind w:left="1440" w:firstLine="0"/>
    </w:pPr>
    <w:rPr>
      <w:rFonts w:ascii="Arial" w:hAnsi="Arial" w:eastAsia="宋体"/>
      <w:sz w:val="20"/>
      <w:lang w:eastAsia="en-US"/>
    </w:rPr>
  </w:style>
  <w:style w:type="paragraph" w:customStyle="1" w:styleId="2942">
    <w:name w:val="WW-目录"/>
    <w:basedOn w:val="1"/>
    <w:autoRedefine/>
    <w:qFormat/>
    <w:uiPriority w:val="0"/>
    <w:pPr>
      <w:suppressLineNumbers/>
      <w:suppressAutoHyphens/>
      <w:jc w:val="left"/>
    </w:pPr>
    <w:rPr>
      <w:rFonts w:ascii="宋体" w:hAnsi="宋体" w:cs="Tahoma"/>
      <w:lang w:eastAsia="ar-SA"/>
    </w:rPr>
  </w:style>
  <w:style w:type="paragraph" w:customStyle="1" w:styleId="2943">
    <w:name w:val="Reference"/>
    <w:basedOn w:val="1"/>
    <w:autoRedefine/>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44">
    <w:name w:val="marcus"/>
    <w:basedOn w:val="1"/>
    <w:autoRedefine/>
    <w:qFormat/>
    <w:uiPriority w:val="0"/>
    <w:pPr>
      <w:widowControl/>
      <w:ind w:left="1134"/>
      <w:jc w:val="left"/>
    </w:pPr>
    <w:rPr>
      <w:rFonts w:ascii="Arial" w:hAnsi="Arial" w:cs="Arial"/>
      <w:kern w:val="0"/>
      <w:sz w:val="20"/>
      <w:szCs w:val="20"/>
      <w:lang w:val="en-GB" w:eastAsia="en-US"/>
    </w:rPr>
  </w:style>
  <w:style w:type="paragraph" w:customStyle="1" w:styleId="2945">
    <w:name w:val="Glossary"/>
    <w:basedOn w:val="1"/>
    <w:autoRedefine/>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46">
    <w:name w:val="正文符号"/>
    <w:basedOn w:val="35"/>
    <w:autoRedefine/>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47">
    <w:name w:val="标书样式"/>
    <w:basedOn w:val="1"/>
    <w:autoRedefine/>
    <w:qFormat/>
    <w:uiPriority w:val="0"/>
    <w:pPr>
      <w:spacing w:line="360" w:lineRule="auto"/>
      <w:ind w:firstLine="480" w:firstLineChars="200"/>
    </w:pPr>
    <w:rPr>
      <w:rFonts w:ascii="宋体" w:eastAsia="仿宋_GB2312" w:cs="Arial"/>
      <w:color w:val="000000"/>
      <w:sz w:val="24"/>
    </w:rPr>
  </w:style>
  <w:style w:type="paragraph" w:customStyle="1" w:styleId="2948">
    <w:name w:val="xl329"/>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49">
    <w:name w:val="样式 文档正文 + (符号) 宋体 Char Char Char Char Char Char Char Char"/>
    <w:basedOn w:val="649"/>
    <w:autoRedefine/>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0">
    <w:name w:val="TB_FR"/>
    <w:basedOn w:val="2951"/>
    <w:autoRedefine/>
    <w:qFormat/>
    <w:uiPriority w:val="0"/>
    <w:pPr>
      <w:jc w:val="right"/>
    </w:pPr>
  </w:style>
  <w:style w:type="paragraph" w:customStyle="1" w:styleId="2951">
    <w:name w:val="TB_FL"/>
    <w:basedOn w:val="1"/>
    <w:autoRedefine/>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2">
    <w:name w:val="CM5"/>
    <w:basedOn w:val="109"/>
    <w:next w:val="109"/>
    <w:autoRedefine/>
    <w:qFormat/>
    <w:uiPriority w:val="0"/>
    <w:pPr>
      <w:spacing w:after="200" w:line="276" w:lineRule="auto"/>
    </w:pPr>
    <w:rPr>
      <w:rFonts w:ascii="方正舒体" w:hAnsi="Calibri" w:eastAsia="方正舒体" w:cs="方正舒体"/>
    </w:rPr>
  </w:style>
  <w:style w:type="paragraph" w:customStyle="1" w:styleId="2953">
    <w:name w:val="_HP Table Body 8 pt"/>
    <w:basedOn w:val="109"/>
    <w:next w:val="109"/>
    <w:autoRedefine/>
    <w:qFormat/>
    <w:uiPriority w:val="0"/>
    <w:pPr>
      <w:spacing w:before="80" w:after="80" w:line="120" w:lineRule="atLeast"/>
      <w:jc w:val="both"/>
    </w:pPr>
    <w:rPr>
      <w:rFonts w:ascii="Times New Roman" w:eastAsia="宋体" w:cs="Times New Roman"/>
      <w:color w:val="auto"/>
      <w:sz w:val="20"/>
      <w:szCs w:val="20"/>
    </w:rPr>
  </w:style>
  <w:style w:type="paragraph" w:customStyle="1" w:styleId="2954">
    <w:name w:val="批注框文本2"/>
    <w:basedOn w:val="1"/>
    <w:autoRedefine/>
    <w:semiHidden/>
    <w:qFormat/>
    <w:uiPriority w:val="0"/>
    <w:pPr>
      <w:jc w:val="left"/>
    </w:pPr>
    <w:rPr>
      <w:rFonts w:ascii="宋体" w:hAnsi="宋体"/>
      <w:sz w:val="18"/>
      <w:szCs w:val="18"/>
    </w:rPr>
  </w:style>
  <w:style w:type="paragraph" w:customStyle="1" w:styleId="2955">
    <w:name w:val="main"/>
    <w:basedOn w:val="1"/>
    <w:autoRedefine/>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56">
    <w:name w:val="四十投标标题7"/>
    <w:autoRedefine/>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57">
    <w:name w:val="样式 标题 1H1PIM 1h1DocAccptfeaturehead1Header 1Heading 0He...1"/>
    <w:basedOn w:val="3"/>
    <w:autoRedefine/>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58">
    <w:name w:val="Char Char Char Char Char Char Char Char Char Char Char Char Char Char Char Char Char Char Char Char Char Char Char1 Char"/>
    <w:basedOn w:val="1"/>
    <w:autoRedefine/>
    <w:qFormat/>
    <w:uiPriority w:val="0"/>
    <w:pPr>
      <w:spacing w:line="360" w:lineRule="auto"/>
      <w:ind w:left="420"/>
      <w:jc w:val="left"/>
      <w:textAlignment w:val="baseline"/>
    </w:pPr>
    <w:rPr>
      <w:rFonts w:ascii="宋体" w:hAnsi="宋体"/>
    </w:rPr>
  </w:style>
  <w:style w:type="paragraph" w:customStyle="1" w:styleId="2959">
    <w:name w:val="List Bullet Continue"/>
    <w:basedOn w:val="24"/>
    <w:autoRedefine/>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0">
    <w:name w:val="BQ Centered"/>
    <w:basedOn w:val="1"/>
    <w:autoRedefine/>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1">
    <w:name w:val="样式 标题 1 + 黑体 三号 非加粗 居中 段前: 6 磅 段后: 6 磅 行距: 固定值 20 磅"/>
    <w:basedOn w:val="3"/>
    <w:autoRedefine/>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2">
    <w:name w:val="沈阳 款，1."/>
    <w:autoRedefine/>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3">
    <w:name w:val="1)条款段"/>
    <w:autoRedefine/>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4">
    <w:name w:val="样式 样式 首行缩进:  0.99 厘米 行距: 1.5 倍行距 + 右侧:  0.5 字符"/>
    <w:basedOn w:val="2965"/>
    <w:autoRedefine/>
    <w:qFormat/>
    <w:uiPriority w:val="0"/>
    <w:pPr>
      <w:ind w:right="0" w:rightChars="0" w:firstLine="510"/>
    </w:pPr>
  </w:style>
  <w:style w:type="paragraph" w:customStyle="1" w:styleId="2965">
    <w:name w:val="样式 首行缩进:  0.99 厘米 行距: 1.5 倍行距"/>
    <w:basedOn w:val="1"/>
    <w:autoRedefine/>
    <w:qFormat/>
    <w:uiPriority w:val="0"/>
    <w:pPr>
      <w:spacing w:line="360" w:lineRule="auto"/>
      <w:ind w:right="50" w:rightChars="50" w:firstLine="561"/>
      <w:jc w:val="left"/>
    </w:pPr>
    <w:rPr>
      <w:rFonts w:cs="宋体"/>
      <w:sz w:val="24"/>
      <w:szCs w:val="20"/>
    </w:rPr>
  </w:style>
  <w:style w:type="paragraph" w:customStyle="1" w:styleId="2966">
    <w:name w:val="签名页-批准、审定、审查、校核、编写"/>
    <w:basedOn w:val="1"/>
    <w:autoRedefine/>
    <w:qFormat/>
    <w:uiPriority w:val="99"/>
    <w:pPr>
      <w:spacing w:line="360" w:lineRule="auto"/>
      <w:jc w:val="left"/>
    </w:pPr>
    <w:rPr>
      <w:rFonts w:ascii="黑体" w:hAnsi="黑体" w:eastAsia="黑体" w:cs="黑体"/>
      <w:b/>
      <w:sz w:val="32"/>
      <w:szCs w:val="32"/>
    </w:rPr>
  </w:style>
  <w:style w:type="paragraph" w:customStyle="1" w:styleId="2967">
    <w:name w:val="带点点正文"/>
    <w:basedOn w:val="1"/>
    <w:autoRedefine/>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68">
    <w:name w:val="签名页-签名"/>
    <w:basedOn w:val="2966"/>
    <w:autoRedefine/>
    <w:qFormat/>
    <w:uiPriority w:val="99"/>
    <w:rPr>
      <w:rFonts w:ascii="楷体" w:hAnsi="楷体" w:eastAsia="楷体"/>
    </w:rPr>
  </w:style>
  <w:style w:type="paragraph" w:customStyle="1" w:styleId="2969">
    <w:name w:val="pageindicato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0">
    <w:name w:val="xl3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1">
    <w:name w:val="Annexe n"/>
    <w:basedOn w:val="1"/>
    <w:autoRedefine/>
    <w:qFormat/>
    <w:uiPriority w:val="0"/>
    <w:pPr>
      <w:widowControl/>
      <w:ind w:right="454"/>
      <w:jc w:val="left"/>
    </w:pPr>
    <w:rPr>
      <w:rFonts w:ascii="Arial" w:hAnsi="Arial"/>
      <w:b/>
      <w:caps/>
      <w:kern w:val="0"/>
      <w:sz w:val="24"/>
      <w:szCs w:val="20"/>
    </w:rPr>
  </w:style>
  <w:style w:type="paragraph" w:customStyle="1" w:styleId="2972">
    <w:name w:val="表格五号居中"/>
    <w:autoRedefine/>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3">
    <w:name w:val="jl 三级"/>
    <w:basedOn w:val="1"/>
    <w:autoRedefine/>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74">
    <w:name w:val="wq1"/>
    <w:basedOn w:val="1"/>
    <w:autoRedefine/>
    <w:qFormat/>
    <w:uiPriority w:val="0"/>
    <w:pPr>
      <w:spacing w:line="360" w:lineRule="auto"/>
      <w:jc w:val="center"/>
    </w:pPr>
    <w:rPr>
      <w:rFonts w:ascii="宋体" w:hAnsi="宋体"/>
      <w:b/>
      <w:color w:val="000000"/>
      <w:sz w:val="44"/>
      <w:szCs w:val="20"/>
    </w:rPr>
  </w:style>
  <w:style w:type="paragraph" w:customStyle="1" w:styleId="2975">
    <w:name w:val="Preformatted"/>
    <w:basedOn w:val="1"/>
    <w:autoRedefine/>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76">
    <w:name w:val="+正文 Char"/>
    <w:basedOn w:val="1"/>
    <w:autoRedefine/>
    <w:qFormat/>
    <w:uiPriority w:val="0"/>
    <w:pPr>
      <w:spacing w:line="360" w:lineRule="auto"/>
      <w:ind w:firstLine="200" w:firstLineChars="200"/>
    </w:pPr>
    <w:rPr>
      <w:sz w:val="24"/>
      <w:szCs w:val="28"/>
    </w:rPr>
  </w:style>
  <w:style w:type="paragraph" w:customStyle="1" w:styleId="2977">
    <w:name w:val="revision record"/>
    <w:basedOn w:val="1"/>
    <w:autoRedefine/>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78">
    <w:name w:val="正文编号1）"/>
    <w:basedOn w:val="1"/>
    <w:autoRedefine/>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79">
    <w:name w:val="Table Paragraph"/>
    <w:basedOn w:val="1"/>
    <w:autoRedefine/>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0">
    <w:name w:val="CM54"/>
    <w:basedOn w:val="109"/>
    <w:next w:val="109"/>
    <w:autoRedefine/>
    <w:qFormat/>
    <w:uiPriority w:val="0"/>
    <w:pPr>
      <w:spacing w:line="468" w:lineRule="atLeast"/>
    </w:pPr>
    <w:rPr>
      <w:rFonts w:ascii="黑体" w:eastAsia="黑体" w:cs="Times New Roman"/>
      <w:color w:val="auto"/>
    </w:rPr>
  </w:style>
  <w:style w:type="paragraph" w:customStyle="1" w:styleId="2981">
    <w:name w:val="香奈儿 1"/>
    <w:basedOn w:val="16"/>
    <w:next w:val="86"/>
    <w:autoRedefine/>
    <w:qFormat/>
    <w:uiPriority w:val="0"/>
    <w:pPr>
      <w:widowControl/>
      <w:tabs>
        <w:tab w:val="left" w:pos="1140"/>
      </w:tabs>
      <w:spacing w:before="100" w:after="100"/>
      <w:ind w:left="0" w:leftChars="0"/>
    </w:pPr>
    <w:rPr>
      <w:rFonts w:eastAsia="宋体"/>
      <w:sz w:val="24"/>
    </w:rPr>
  </w:style>
  <w:style w:type="paragraph" w:customStyle="1" w:styleId="2982">
    <w:name w:val="文档正文 Char Char Char"/>
    <w:basedOn w:val="1"/>
    <w:autoRedefine/>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83">
    <w:name w:val="普通(网站)1"/>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984">
    <w:name w:val="样式 标题 2标题 1.1 + 首行缩进:  2 字符"/>
    <w:basedOn w:val="4"/>
    <w:autoRedefine/>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5">
    <w:name w:val="样式 标题 2"/>
    <w:basedOn w:val="3"/>
    <w:autoRedefine/>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86">
    <w:name w:val="纯文本3"/>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87">
    <w:name w:val="Table text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88">
    <w:name w:val="Table_Heading_Center"/>
    <w:basedOn w:val="1"/>
    <w:autoRedefine/>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89">
    <w:name w:val="样式 正文7 + 段前: 0.5 行 段后: 0.5 行"/>
    <w:basedOn w:val="1"/>
    <w:autoRedefine/>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0">
    <w:name w:val="封面书名"/>
    <w:autoRedefine/>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1">
    <w:name w:val="封面标注"/>
    <w:basedOn w:val="1"/>
    <w:next w:val="1"/>
    <w:autoRedefine/>
    <w:qFormat/>
    <w:uiPriority w:val="0"/>
    <w:pPr>
      <w:spacing w:beforeLines="50" w:line="360" w:lineRule="auto"/>
      <w:ind w:firstLine="2600" w:firstLineChars="2600"/>
      <w:jc w:val="left"/>
    </w:pPr>
    <w:rPr>
      <w:rFonts w:ascii="宋体" w:hAnsi="宋体" w:eastAsia="黑体"/>
      <w:b/>
      <w:sz w:val="24"/>
    </w:rPr>
  </w:style>
  <w:style w:type="paragraph" w:customStyle="1" w:styleId="2992">
    <w:name w:val="CM39"/>
    <w:basedOn w:val="109"/>
    <w:next w:val="109"/>
    <w:autoRedefine/>
    <w:qFormat/>
    <w:uiPriority w:val="0"/>
    <w:pPr>
      <w:spacing w:line="468" w:lineRule="atLeast"/>
    </w:pPr>
    <w:rPr>
      <w:rFonts w:ascii="黑体" w:eastAsia="黑体" w:cs="Times New Roman"/>
      <w:color w:val="auto"/>
    </w:rPr>
  </w:style>
  <w:style w:type="paragraph" w:customStyle="1" w:styleId="2993">
    <w:name w:val="Pa6"/>
    <w:basedOn w:val="109"/>
    <w:next w:val="109"/>
    <w:autoRedefine/>
    <w:qFormat/>
    <w:uiPriority w:val="0"/>
    <w:pPr>
      <w:spacing w:line="161" w:lineRule="atLeast"/>
    </w:pPr>
    <w:rPr>
      <w:rFonts w:ascii="FrutigerNext LT Light" w:hAnsi="FrutigerNext LT Light" w:eastAsia="宋体" w:cs="Times New Roman"/>
      <w:color w:val="auto"/>
    </w:rPr>
  </w:style>
  <w:style w:type="paragraph" w:customStyle="1" w:styleId="2994">
    <w:name w:val="孙（1）"/>
    <w:autoRedefine/>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5">
    <w:name w:val="table text on cover"/>
    <w:basedOn w:val="1"/>
    <w:autoRedefine/>
    <w:qFormat/>
    <w:uiPriority w:val="0"/>
    <w:pPr>
      <w:widowControl/>
      <w:autoSpaceDE w:val="0"/>
      <w:autoSpaceDN w:val="0"/>
      <w:adjustRightInd w:val="0"/>
      <w:jc w:val="center"/>
    </w:pPr>
    <w:rPr>
      <w:rFonts w:ascii="宋体" w:hAnsi="宋体"/>
      <w:b/>
      <w:kern w:val="0"/>
      <w:sz w:val="24"/>
      <w:szCs w:val="20"/>
    </w:rPr>
  </w:style>
  <w:style w:type="paragraph" w:customStyle="1" w:styleId="2996">
    <w:name w:val="罗列3级"/>
    <w:basedOn w:val="1"/>
    <w:autoRedefine/>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2997">
    <w:name w:val="Bullet with text 5"/>
    <w:basedOn w:val="1"/>
    <w:autoRedefine/>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2998">
    <w:name w:val="Response"/>
    <w:basedOn w:val="34"/>
    <w:autoRedefine/>
    <w:qFormat/>
    <w:uiPriority w:val="0"/>
    <w:pPr>
      <w:widowControl/>
      <w:spacing w:before="120" w:after="120"/>
      <w:jc w:val="center"/>
    </w:pPr>
    <w:rPr>
      <w:rFonts w:ascii="宋体" w:hAnsi="宋体" w:eastAsia="PMingLiU" w:cs="宋体"/>
      <w:bCs w:val="0"/>
      <w:kern w:val="0"/>
      <w:sz w:val="22"/>
      <w:lang w:eastAsia="en-US"/>
    </w:rPr>
  </w:style>
  <w:style w:type="paragraph" w:customStyle="1" w:styleId="2999">
    <w:name w:val="Cover1"/>
    <w:basedOn w:val="1"/>
    <w:autoRedefine/>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0">
    <w:name w:val="Char Char Char Char Char Char Char Char Char Char Char Char Char"/>
    <w:basedOn w:val="1"/>
    <w:autoRedefine/>
    <w:qFormat/>
    <w:uiPriority w:val="0"/>
    <w:pPr>
      <w:jc w:val="left"/>
    </w:pPr>
    <w:rPr>
      <w:rFonts w:ascii="仿宋_GB2312" w:hAnsi="宋体" w:eastAsia="仿宋_GB2312"/>
      <w:b/>
      <w:sz w:val="32"/>
      <w:szCs w:val="32"/>
    </w:rPr>
  </w:style>
  <w:style w:type="paragraph" w:customStyle="1" w:styleId="3001">
    <w:name w:val="样式 05"/>
    <w:basedOn w:val="1641"/>
    <w:autoRedefine/>
    <w:qFormat/>
    <w:uiPriority w:val="0"/>
    <w:pPr>
      <w:adjustRightInd w:val="0"/>
      <w:snapToGrid w:val="0"/>
    </w:pPr>
  </w:style>
  <w:style w:type="paragraph" w:customStyle="1" w:styleId="3002">
    <w:name w:val="Manual 3"/>
    <w:basedOn w:val="5"/>
    <w:next w:val="1"/>
    <w:autoRedefine/>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3">
    <w:name w:val="樣式 標題 3 + (中文) MS Gothic 10.5 點 Char Char Char Char Char Char"/>
    <w:basedOn w:val="5"/>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4">
    <w:name w:val="xl155"/>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05">
    <w:name w:val="NOTE Text List"/>
    <w:basedOn w:val="1"/>
    <w:autoRedefine/>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06">
    <w:name w:val="样式 样式 样式 标题 2H2Heading 2 HiddenHeading 2 CCBSheading 22nd levelh..."/>
    <w:basedOn w:val="1"/>
    <w:autoRedefine/>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07">
    <w:name w:val="公司logo"/>
    <w:autoRedefine/>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08">
    <w:name w:val="En-tête italienne"/>
    <w:basedOn w:val="1"/>
    <w:autoRedefine/>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09">
    <w:name w:val="TechSpecs - Hard Drive Sub Level"/>
    <w:basedOn w:val="1"/>
    <w:autoRedefine/>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0">
    <w:name w:val="xl114"/>
    <w:basedOn w:val="1"/>
    <w:autoRedefine/>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1">
    <w:name w:val="部分标题"/>
    <w:autoRedefine/>
    <w:semiHidden/>
    <w:qFormat/>
    <w:uiPriority w:val="0"/>
    <w:pPr>
      <w:jc w:val="center"/>
    </w:pPr>
    <w:rPr>
      <w:rFonts w:ascii="Book Antiqua" w:hAnsi="Book Antiqua" w:eastAsia="黑体" w:cs="Times New Roman"/>
      <w:sz w:val="48"/>
      <w:lang w:val="en-US" w:eastAsia="zh-CN" w:bidi="ar-SA"/>
    </w:rPr>
  </w:style>
  <w:style w:type="paragraph" w:customStyle="1" w:styleId="3012">
    <w:name w:val="terminaldisplayintable"/>
    <w:basedOn w:val="1"/>
    <w:autoRedefine/>
    <w:qFormat/>
    <w:uiPriority w:val="0"/>
    <w:pPr>
      <w:widowControl/>
      <w:jc w:val="left"/>
    </w:pPr>
    <w:rPr>
      <w:rFonts w:ascii="Courier New" w:hAnsi="Courier New" w:cs="Courier New"/>
      <w:kern w:val="0"/>
      <w:sz w:val="17"/>
      <w:szCs w:val="17"/>
    </w:rPr>
  </w:style>
  <w:style w:type="paragraph" w:customStyle="1" w:styleId="3013">
    <w:name w:val="样式1-2"/>
    <w:basedOn w:val="5"/>
    <w:autoRedefine/>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4">
    <w:name w:val="样式3-22"/>
    <w:basedOn w:val="1587"/>
    <w:autoRedefine/>
    <w:semiHidden/>
    <w:qFormat/>
    <w:uiPriority w:val="0"/>
    <w:pPr>
      <w:spacing w:after="120"/>
      <w:jc w:val="left"/>
    </w:pPr>
    <w:rPr>
      <w:b/>
    </w:rPr>
  </w:style>
  <w:style w:type="paragraph" w:customStyle="1" w:styleId="3015">
    <w:name w:val="表格內文"/>
    <w:basedOn w:val="1"/>
    <w:autoRedefine/>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16">
    <w:name w:val="Section Name"/>
    <w:basedOn w:val="1"/>
    <w:autoRedefine/>
    <w:qFormat/>
    <w:uiPriority w:val="0"/>
    <w:pPr>
      <w:widowControl/>
      <w:spacing w:before="320"/>
      <w:ind w:left="-144"/>
      <w:jc w:val="left"/>
    </w:pPr>
    <w:rPr>
      <w:rFonts w:ascii="Helvetica-Narrow" w:hAnsi="Helvetica-Narrow"/>
      <w:b/>
      <w:bCs/>
      <w:i/>
      <w:iCs/>
      <w:kern w:val="0"/>
      <w:sz w:val="60"/>
      <w:szCs w:val="60"/>
    </w:rPr>
  </w:style>
  <w:style w:type="paragraph" w:customStyle="1" w:styleId="3017">
    <w:name w:val="五级"/>
    <w:basedOn w:val="4"/>
    <w:autoRedefine/>
    <w:unhideWhenUsed/>
    <w:qFormat/>
    <w:uiPriority w:val="0"/>
    <w:pPr>
      <w:widowControl/>
      <w:spacing w:before="0" w:after="0" w:line="360" w:lineRule="auto"/>
      <w:jc w:val="left"/>
    </w:pPr>
    <w:rPr>
      <w:rFonts w:ascii="宋体" w:hAnsi="宋体" w:eastAsia="宋体" w:cs="宋体"/>
      <w:sz w:val="24"/>
    </w:rPr>
  </w:style>
  <w:style w:type="paragraph" w:customStyle="1" w:styleId="3018">
    <w:name w:val="Telephony"/>
    <w:basedOn w:val="1"/>
    <w:next w:val="1"/>
    <w:autoRedefine/>
    <w:semiHidden/>
    <w:qFormat/>
    <w:uiPriority w:val="0"/>
    <w:pPr>
      <w:widowControl/>
      <w:jc w:val="left"/>
    </w:pPr>
    <w:rPr>
      <w:rFonts w:ascii="Arial" w:hAnsi="Arial"/>
      <w:kern w:val="0"/>
      <w:sz w:val="22"/>
      <w:szCs w:val="20"/>
      <w:lang w:eastAsia="en-US"/>
    </w:rPr>
  </w:style>
  <w:style w:type="paragraph" w:customStyle="1" w:styleId="3019">
    <w:name w:val="cucd-TB"/>
    <w:autoRedefine/>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0">
    <w:name w:val="Cover 5"/>
    <w:basedOn w:val="1"/>
    <w:autoRedefine/>
    <w:qFormat/>
    <w:uiPriority w:val="0"/>
    <w:pPr>
      <w:topLinePunct/>
      <w:adjustRightInd w:val="0"/>
      <w:snapToGrid w:val="0"/>
      <w:jc w:val="left"/>
    </w:pPr>
    <w:rPr>
      <w:rFonts w:ascii="宋体" w:hAnsi="宋体" w:cs="Arial"/>
      <w:sz w:val="18"/>
      <w:szCs w:val="18"/>
    </w:rPr>
  </w:style>
  <w:style w:type="paragraph" w:customStyle="1" w:styleId="3021">
    <w:name w:val="xl3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2">
    <w:name w:val="±íÑùÊ½"/>
    <w:basedOn w:val="1"/>
    <w:autoRedefine/>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23">
    <w:name w:val="Section - Title"/>
    <w:basedOn w:val="3016"/>
    <w:autoRedefine/>
    <w:qFormat/>
    <w:uiPriority w:val="0"/>
    <w:pPr>
      <w:keepNext/>
      <w:pageBreakBefore/>
      <w:spacing w:before="80" w:after="240" w:line="240" w:lineRule="exact"/>
      <w:ind w:left="-72"/>
    </w:pPr>
    <w:rPr>
      <w:rFonts w:ascii="Times" w:hAnsi="Times"/>
      <w:b w:val="0"/>
      <w:bCs w:val="0"/>
      <w:sz w:val="32"/>
      <w:szCs w:val="32"/>
    </w:rPr>
  </w:style>
  <w:style w:type="paragraph" w:customStyle="1" w:styleId="3024">
    <w:name w:val="样式20"/>
    <w:basedOn w:val="1587"/>
    <w:autoRedefine/>
    <w:semiHidden/>
    <w:qFormat/>
    <w:uiPriority w:val="0"/>
    <w:pPr>
      <w:widowControl w:val="0"/>
      <w:tabs>
        <w:tab w:val="left" w:pos="1080"/>
      </w:tabs>
      <w:ind w:left="1134" w:hanging="567"/>
      <w:jc w:val="left"/>
    </w:pPr>
    <w:rPr>
      <w:rFonts w:ascii="Times New Roman"/>
      <w:b/>
    </w:rPr>
  </w:style>
  <w:style w:type="paragraph" w:customStyle="1" w:styleId="3025">
    <w:name w:val="Char Char Char Char2"/>
    <w:basedOn w:val="1"/>
    <w:autoRedefine/>
    <w:qFormat/>
    <w:uiPriority w:val="0"/>
    <w:rPr>
      <w:rFonts w:ascii="仿宋_GB2312" w:hAnsi="仿宋_GB2312" w:eastAsia="仿宋_GB2312"/>
      <w:sz w:val="28"/>
      <w:szCs w:val="28"/>
    </w:rPr>
  </w:style>
  <w:style w:type="paragraph" w:customStyle="1" w:styleId="3026">
    <w:name w:val="标题 1aaa"/>
    <w:basedOn w:val="1"/>
    <w:autoRedefine/>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27">
    <w:name w:val="绿盟科技--正文"/>
    <w:autoRedefine/>
    <w:qFormat/>
    <w:uiPriority w:val="0"/>
    <w:pPr>
      <w:spacing w:line="300" w:lineRule="auto"/>
    </w:pPr>
    <w:rPr>
      <w:rFonts w:ascii="Arial" w:hAnsi="Arial" w:eastAsia="宋体" w:cs="Times New Roman"/>
      <w:sz w:val="21"/>
      <w:szCs w:val="21"/>
      <w:lang w:val="en-US" w:eastAsia="zh-CN" w:bidi="ar-SA"/>
    </w:rPr>
  </w:style>
  <w:style w:type="paragraph" w:customStyle="1" w:styleId="3028">
    <w:name w:val="itemstepintable"/>
    <w:basedOn w:val="1"/>
    <w:autoRedefine/>
    <w:qFormat/>
    <w:uiPriority w:val="0"/>
    <w:pPr>
      <w:widowControl/>
      <w:spacing w:before="40" w:after="40"/>
      <w:ind w:left="397" w:hanging="397"/>
      <w:jc w:val="left"/>
    </w:pPr>
    <w:rPr>
      <w:rFonts w:ascii="Arial" w:hAnsi="Arial" w:cs="Arial"/>
      <w:kern w:val="0"/>
      <w:sz w:val="18"/>
      <w:szCs w:val="18"/>
    </w:rPr>
  </w:style>
  <w:style w:type="paragraph" w:customStyle="1" w:styleId="3029">
    <w:name w:val="xl1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0">
    <w:name w:val="Bulleted List"/>
    <w:basedOn w:val="1"/>
    <w:autoRedefine/>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1">
    <w:name w:val="样式 标题 2标题 1.1编号标题2h2l22nd level2Header 2UNDERRUBRIK 1-2..."/>
    <w:basedOn w:val="4"/>
    <w:autoRedefine/>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2">
    <w:name w:val="xl171"/>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33">
    <w:name w:val="Proposals body"/>
    <w:basedOn w:val="1"/>
    <w:next w:val="1"/>
    <w:autoRedefine/>
    <w:qFormat/>
    <w:uiPriority w:val="0"/>
    <w:pPr>
      <w:widowControl/>
      <w:ind w:firstLine="576"/>
      <w:jc w:val="left"/>
    </w:pPr>
    <w:rPr>
      <w:rFonts w:ascii="宋体" w:hAnsi="宋体"/>
      <w:kern w:val="0"/>
      <w:sz w:val="24"/>
      <w:szCs w:val="20"/>
    </w:rPr>
  </w:style>
  <w:style w:type="paragraph" w:customStyle="1" w:styleId="3034">
    <w:name w:val="设计联络文件标题3"/>
    <w:basedOn w:val="5"/>
    <w:autoRedefine/>
    <w:qFormat/>
    <w:uiPriority w:val="0"/>
    <w:pPr>
      <w:spacing w:before="100" w:beforeAutospacing="1" w:after="100" w:afterAutospacing="1" w:line="240" w:lineRule="auto"/>
      <w:jc w:val="left"/>
    </w:pPr>
    <w:rPr>
      <w:sz w:val="28"/>
    </w:rPr>
  </w:style>
  <w:style w:type="paragraph" w:customStyle="1" w:styleId="3035">
    <w:name w:val="TableBodyBold"/>
    <w:basedOn w:val="2666"/>
    <w:autoRedefine/>
    <w:qFormat/>
    <w:uiPriority w:val="0"/>
    <w:rPr>
      <w:b/>
    </w:rPr>
  </w:style>
  <w:style w:type="paragraph" w:customStyle="1" w:styleId="3036">
    <w:name w:val="BulletList 1"/>
    <w:basedOn w:val="34"/>
    <w:autoRedefine/>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37">
    <w:name w:val="图字"/>
    <w:basedOn w:val="1"/>
    <w:autoRedefine/>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38">
    <w:name w:val="尾注文本1"/>
    <w:basedOn w:val="1"/>
    <w:autoRedefine/>
    <w:qFormat/>
    <w:uiPriority w:val="0"/>
    <w:pPr>
      <w:snapToGrid w:val="0"/>
      <w:jc w:val="left"/>
    </w:pPr>
    <w:rPr>
      <w:rFonts w:ascii="宋体" w:hAnsi="宋体"/>
      <w:szCs w:val="20"/>
    </w:rPr>
  </w:style>
  <w:style w:type="paragraph" w:customStyle="1" w:styleId="3039">
    <w:name w:val="样式 标题 2h2sub-sect正文二级标题heading 2 + Indent: Left 0.25 inhead...2"/>
    <w:basedOn w:val="4"/>
    <w:autoRedefine/>
    <w:qFormat/>
    <w:uiPriority w:val="0"/>
    <w:pPr>
      <w:spacing w:before="480" w:after="0" w:line="480" w:lineRule="auto"/>
      <w:ind w:left="2251" w:firstLine="159"/>
    </w:pPr>
    <w:rPr>
      <w:rFonts w:cs="宋体"/>
      <w:sz w:val="28"/>
      <w:szCs w:val="20"/>
    </w:rPr>
  </w:style>
  <w:style w:type="paragraph" w:customStyle="1" w:styleId="3040">
    <w:name w:val="SANGFOR_3_标题3"/>
    <w:basedOn w:val="5"/>
    <w:next w:val="1"/>
    <w:autoRedefine/>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1">
    <w:name w:val="tabl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2">
    <w:name w:val="section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3">
    <w:name w:val="S08-Equipment housing"/>
    <w:basedOn w:val="1"/>
    <w:next w:val="1"/>
    <w:autoRedefine/>
    <w:semiHidden/>
    <w:qFormat/>
    <w:uiPriority w:val="0"/>
    <w:pPr>
      <w:widowControl/>
      <w:jc w:val="left"/>
    </w:pPr>
    <w:rPr>
      <w:rFonts w:ascii="Arial" w:hAnsi="Arial"/>
      <w:kern w:val="0"/>
      <w:sz w:val="22"/>
      <w:szCs w:val="20"/>
      <w:lang w:eastAsia="en-US"/>
    </w:rPr>
  </w:style>
  <w:style w:type="paragraph" w:customStyle="1" w:styleId="3044">
    <w:name w:val="样式 标题 4H4h444headingPIM 4正文四级标题Ref Heading 1rh1Heading ..."/>
    <w:basedOn w:val="7"/>
    <w:autoRedefine/>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5">
    <w:name w:val="Title Text"/>
    <w:basedOn w:val="1"/>
    <w:autoRedefine/>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46">
    <w:name w:val="点项"/>
    <w:basedOn w:val="1"/>
    <w:autoRedefine/>
    <w:qFormat/>
    <w:uiPriority w:val="0"/>
    <w:pPr>
      <w:widowControl/>
      <w:spacing w:line="360" w:lineRule="auto"/>
      <w:jc w:val="left"/>
    </w:pPr>
    <w:rPr>
      <w:rFonts w:ascii="宋体" w:hAnsi="宋体" w:cs="宋体"/>
      <w:bCs/>
    </w:rPr>
  </w:style>
  <w:style w:type="paragraph" w:customStyle="1" w:styleId="3047">
    <w:name w:val="Char Char Char1 Char Char Char Char Char Char Char Char Char Char Char Char Char Char Char Char Char Char Char Char Char Char Char Char Char Char Char Char Char Char Char Char Char Char"/>
    <w:basedOn w:val="1"/>
    <w:autoRedefine/>
    <w:qFormat/>
    <w:uiPriority w:val="0"/>
    <w:pPr>
      <w:spacing w:line="360" w:lineRule="auto"/>
      <w:ind w:firstLine="113"/>
      <w:jc w:val="left"/>
    </w:pPr>
    <w:rPr>
      <w:rFonts w:ascii="Tahoma" w:hAnsi="Tahoma"/>
      <w:sz w:val="24"/>
      <w:szCs w:val="20"/>
    </w:rPr>
  </w:style>
  <w:style w:type="paragraph" w:customStyle="1" w:styleId="3048">
    <w:name w:val="样式 标题 1 + 居中 段前: 0 磅 段后: 0 磅 行距: 1.5 倍行距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49">
    <w:name w:val="Char Char1 Char Char1 Char Char1"/>
    <w:basedOn w:val="1"/>
    <w:autoRedefine/>
    <w:qFormat/>
    <w:uiPriority w:val="0"/>
    <w:pPr>
      <w:jc w:val="left"/>
    </w:pPr>
    <w:rPr>
      <w:rFonts w:ascii="Tahoma" w:hAnsi="Tahoma"/>
      <w:sz w:val="24"/>
    </w:rPr>
  </w:style>
  <w:style w:type="paragraph" w:customStyle="1" w:styleId="3050">
    <w:name w:val="*Table Text 2 Bullet #1"/>
    <w:basedOn w:val="1"/>
    <w:autoRedefine/>
    <w:qFormat/>
    <w:uiPriority w:val="0"/>
    <w:pPr>
      <w:tabs>
        <w:tab w:val="left" w:pos="425"/>
        <w:tab w:val="left" w:pos="570"/>
        <w:tab w:val="left" w:pos="1134"/>
      </w:tabs>
      <w:ind w:hanging="567"/>
      <w:jc w:val="left"/>
    </w:pPr>
    <w:rPr>
      <w:rFonts w:ascii="宋体" w:hAnsi="宋体"/>
    </w:rPr>
  </w:style>
  <w:style w:type="paragraph" w:customStyle="1" w:styleId="3051">
    <w:name w:val="End"/>
    <w:basedOn w:val="1"/>
    <w:autoRedefine/>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2">
    <w:name w:val="样式3-23"/>
    <w:basedOn w:val="3014"/>
    <w:autoRedefine/>
    <w:semiHidden/>
    <w:qFormat/>
    <w:uiPriority w:val="0"/>
    <w:pPr>
      <w:tabs>
        <w:tab w:val="left" w:pos="-546"/>
      </w:tabs>
      <w:spacing w:after="0"/>
      <w:ind w:left="-546" w:hanging="567"/>
    </w:pPr>
  </w:style>
  <w:style w:type="paragraph" w:customStyle="1" w:styleId="3053">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4">
    <w:name w:val="xl151"/>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55">
    <w:name w:val="修订记录"/>
    <w:basedOn w:val="1"/>
    <w:autoRedefine/>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56">
    <w:name w:val="Document 1a"/>
    <w:autoRedefine/>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57">
    <w:name w:val="Char Char Char Char Char Char Char1"/>
    <w:basedOn w:val="1"/>
    <w:autoRedefine/>
    <w:qFormat/>
    <w:uiPriority w:val="0"/>
    <w:rPr>
      <w:szCs w:val="20"/>
    </w:rPr>
  </w:style>
  <w:style w:type="paragraph" w:customStyle="1" w:styleId="3058">
    <w:name w:val="Manual 4"/>
    <w:basedOn w:val="7"/>
    <w:next w:val="1"/>
    <w:autoRedefine/>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59">
    <w:name w:val="样式 标题 3Heading 3 Char1Heading 3 Char CharHeading 3 Charheadi..."/>
    <w:basedOn w:val="5"/>
    <w:autoRedefine/>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0">
    <w:name w:val="LAL"/>
    <w:autoRedefine/>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1">
    <w:name w:val="标题三"/>
    <w:basedOn w:val="7"/>
    <w:autoRedefine/>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2">
    <w:name w:val="TAC"/>
    <w:basedOn w:val="1"/>
    <w:autoRedefine/>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63">
    <w:name w:val="Responsible Person"/>
    <w:basedOn w:val="3"/>
    <w:autoRedefine/>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4">
    <w:name w:val="Style 樣式 標題 3 + (中文) MS Gothic 10.5 點 + (Latin) Times New Roman (A... Char"/>
    <w:basedOn w:val="3003"/>
    <w:autoRedefine/>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5">
    <w:name w:val="特性罗列"/>
    <w:basedOn w:val="1"/>
    <w:autoRedefine/>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66">
    <w:name w:val="小"/>
    <w:basedOn w:val="1"/>
    <w:next w:val="46"/>
    <w:autoRedefine/>
    <w:qFormat/>
    <w:uiPriority w:val="0"/>
    <w:pPr>
      <w:jc w:val="left"/>
    </w:pPr>
    <w:rPr>
      <w:rFonts w:ascii="宋体" w:hAnsi="Courier New"/>
      <w:szCs w:val="20"/>
    </w:rPr>
  </w:style>
  <w:style w:type="paragraph" w:customStyle="1" w:styleId="3067">
    <w:name w:val="正文正文"/>
    <w:basedOn w:val="1"/>
    <w:autoRedefine/>
    <w:qFormat/>
    <w:uiPriority w:val="0"/>
    <w:pPr>
      <w:adjustRightInd w:val="0"/>
      <w:spacing w:line="300" w:lineRule="auto"/>
      <w:ind w:firstLine="200" w:firstLineChars="200"/>
      <w:jc w:val="left"/>
      <w:textAlignment w:val="baseline"/>
    </w:pPr>
    <w:rPr>
      <w:kern w:val="0"/>
      <w:sz w:val="24"/>
      <w:szCs w:val="20"/>
    </w:rPr>
  </w:style>
  <w:style w:type="paragraph" w:customStyle="1" w:styleId="3068">
    <w:name w:val="Texte_pointé[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069">
    <w:name w:val="Report Table"/>
    <w:basedOn w:val="3070"/>
    <w:autoRedefine/>
    <w:qFormat/>
    <w:uiPriority w:val="0"/>
    <w:pPr>
      <w:tabs>
        <w:tab w:val="left" w:pos="1080"/>
      </w:tabs>
      <w:spacing w:before="60" w:after="60"/>
      <w:ind w:left="0"/>
    </w:pPr>
    <w:rPr>
      <w:sz w:val="20"/>
    </w:rPr>
  </w:style>
  <w:style w:type="paragraph" w:customStyle="1" w:styleId="3070">
    <w:name w:val="Report Text"/>
    <w:basedOn w:val="1"/>
    <w:autoRedefine/>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1">
    <w:name w:val="文档正文 Char Char Char Char Char"/>
    <w:basedOn w:val="1"/>
    <w:autoRedefine/>
    <w:qFormat/>
    <w:uiPriority w:val="0"/>
    <w:pPr>
      <w:adjustRightInd w:val="0"/>
      <w:spacing w:line="440" w:lineRule="exact"/>
      <w:jc w:val="left"/>
      <w:textAlignment w:val="baseline"/>
    </w:pPr>
    <w:rPr>
      <w:rFonts w:ascii="Arial Narrow" w:hAnsi="Arial Narrow"/>
      <w:sz w:val="24"/>
    </w:rPr>
  </w:style>
  <w:style w:type="paragraph" w:customStyle="1" w:styleId="3072">
    <w:name w:val="Tétière"/>
    <w:basedOn w:val="1"/>
    <w:autoRedefine/>
    <w:qFormat/>
    <w:uiPriority w:val="0"/>
    <w:pPr>
      <w:widowControl/>
      <w:spacing w:before="60" w:after="60"/>
      <w:jc w:val="center"/>
    </w:pPr>
    <w:rPr>
      <w:rFonts w:ascii="Arial" w:hAnsi="Arial"/>
      <w:b/>
      <w:kern w:val="0"/>
      <w:sz w:val="16"/>
      <w:szCs w:val="20"/>
      <w:lang w:val="en-GB"/>
    </w:rPr>
  </w:style>
  <w:style w:type="paragraph" w:customStyle="1" w:styleId="3073">
    <w:name w:val="样式 def正文 + 首行缩进:  2 字符"/>
    <w:basedOn w:val="1"/>
    <w:autoRedefine/>
    <w:qFormat/>
    <w:uiPriority w:val="0"/>
    <w:pPr>
      <w:widowControl/>
      <w:spacing w:line="360" w:lineRule="auto"/>
      <w:ind w:firstLine="480" w:firstLineChars="200"/>
      <w:jc w:val="left"/>
    </w:pPr>
    <w:rPr>
      <w:rFonts w:ascii="宋体" w:hAnsi="宋体" w:cs="宋体"/>
      <w:kern w:val="0"/>
      <w:sz w:val="24"/>
      <w:szCs w:val="20"/>
    </w:rPr>
  </w:style>
  <w:style w:type="paragraph" w:customStyle="1" w:styleId="3074">
    <w:name w:val="software_downloadlink"/>
    <w:basedOn w:val="1"/>
    <w:next w:val="556"/>
    <w:autoRedefine/>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75">
    <w:name w:val="工程建设无节条标题"/>
    <w:basedOn w:val="1"/>
    <w:next w:val="1465"/>
    <w:autoRedefine/>
    <w:semiHidden/>
    <w:qFormat/>
    <w:uiPriority w:val="0"/>
    <w:pPr>
      <w:jc w:val="left"/>
      <w:outlineLvl w:val="3"/>
    </w:pPr>
    <w:rPr>
      <w:rFonts w:ascii="宋体" w:hAnsi="宋体"/>
    </w:rPr>
  </w:style>
  <w:style w:type="paragraph" w:customStyle="1" w:styleId="3076">
    <w:name w:val="Body Text 22"/>
    <w:basedOn w:val="1"/>
    <w:autoRedefine/>
    <w:qFormat/>
    <w:uiPriority w:val="0"/>
    <w:pPr>
      <w:widowControl/>
      <w:ind w:left="851"/>
      <w:jc w:val="left"/>
    </w:pPr>
    <w:rPr>
      <w:rFonts w:ascii="宋体" w:hAnsi="宋体"/>
      <w:kern w:val="0"/>
      <w:sz w:val="24"/>
      <w:szCs w:val="20"/>
    </w:rPr>
  </w:style>
  <w:style w:type="paragraph" w:customStyle="1" w:styleId="3077">
    <w:name w:val="Aufz鋒lungsEbene2"/>
    <w:basedOn w:val="1"/>
    <w:autoRedefine/>
    <w:qFormat/>
    <w:uiPriority w:val="0"/>
    <w:pPr>
      <w:widowControl/>
      <w:spacing w:line="288" w:lineRule="auto"/>
      <w:ind w:left="1701" w:hanging="284"/>
      <w:jc w:val="left"/>
    </w:pPr>
    <w:rPr>
      <w:rFonts w:ascii="Arial" w:hAnsi="Arial"/>
      <w:kern w:val="0"/>
      <w:sz w:val="22"/>
      <w:szCs w:val="20"/>
    </w:rPr>
  </w:style>
  <w:style w:type="paragraph" w:customStyle="1" w:styleId="3078">
    <w:name w:val="Char Char1 Char Char Char Char Char Char Char Char Char Char Char Char"/>
    <w:basedOn w:val="5"/>
    <w:autoRedefine/>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79">
    <w:name w:val="宋体"/>
    <w:basedOn w:val="1"/>
    <w:autoRedefine/>
    <w:qFormat/>
    <w:uiPriority w:val="0"/>
    <w:pPr>
      <w:widowControl/>
      <w:spacing w:line="360" w:lineRule="auto"/>
      <w:jc w:val="center"/>
    </w:pPr>
    <w:rPr>
      <w:rFonts w:ascii="仿宋_GB2312" w:hAnsi="宋体" w:eastAsia="仿宋_GB2312" w:cs="宋体"/>
      <w:b/>
      <w:kern w:val="0"/>
      <w:sz w:val="24"/>
      <w:szCs w:val="21"/>
    </w:rPr>
  </w:style>
  <w:style w:type="paragraph" w:customStyle="1" w:styleId="3080">
    <w:name w:val="附录 3"/>
    <w:basedOn w:val="1"/>
    <w:next w:val="2109"/>
    <w:autoRedefine/>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1">
    <w:name w:val="Equation"/>
    <w:basedOn w:val="1"/>
    <w:next w:val="22"/>
    <w:autoRedefine/>
    <w:qFormat/>
    <w:uiPriority w:val="0"/>
    <w:pPr>
      <w:keepNext/>
      <w:keepLines/>
      <w:widowControl/>
      <w:spacing w:after="140"/>
      <w:ind w:left="2268"/>
      <w:jc w:val="left"/>
    </w:pPr>
    <w:rPr>
      <w:kern w:val="0"/>
      <w:sz w:val="24"/>
      <w:szCs w:val="20"/>
      <w:lang w:eastAsia="en-US"/>
    </w:rPr>
  </w:style>
  <w:style w:type="paragraph" w:customStyle="1" w:styleId="3082">
    <w:name w:val="¶ÎÂä3"/>
    <w:basedOn w:val="1"/>
    <w:autoRedefine/>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83">
    <w:name w:val="Normal 0li"/>
    <w:basedOn w:val="1"/>
    <w:autoRedefine/>
    <w:semiHidden/>
    <w:qFormat/>
    <w:uiPriority w:val="0"/>
    <w:pPr>
      <w:widowControl/>
      <w:jc w:val="left"/>
    </w:pPr>
    <w:rPr>
      <w:rFonts w:ascii="FuturaA Bk BT" w:hAnsi="FuturaA Bk BT"/>
      <w:kern w:val="0"/>
      <w:sz w:val="20"/>
      <w:szCs w:val="20"/>
      <w:lang w:eastAsia="en-US"/>
    </w:rPr>
  </w:style>
  <w:style w:type="paragraph" w:customStyle="1" w:styleId="3084">
    <w:name w:val="标题6"/>
    <w:basedOn w:val="9"/>
    <w:autoRedefine/>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5">
    <w:name w:val="Cover4"/>
    <w:basedOn w:val="1"/>
    <w:autoRedefine/>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86">
    <w:name w:val="font1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87">
    <w:name w:val="样式 标题 2paragrafoh22 headlinehheadlineS&amp;R2ERMH2sub-sectH..."/>
    <w:basedOn w:val="4"/>
    <w:autoRedefine/>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88">
    <w:name w:val="14"/>
    <w:basedOn w:val="1"/>
    <w:autoRedefine/>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89">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90">
    <w:name w:val="font1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1">
    <w:name w:val="notestext"/>
    <w:basedOn w:val="1"/>
    <w:autoRedefine/>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2">
    <w:name w:val="Style Heading 4 + Justified"/>
    <w:basedOn w:val="7"/>
    <w:autoRedefine/>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3">
    <w:name w:val="CM117"/>
    <w:basedOn w:val="109"/>
    <w:next w:val="109"/>
    <w:autoRedefine/>
    <w:qFormat/>
    <w:uiPriority w:val="0"/>
    <w:rPr>
      <w:rFonts w:ascii="黑体" w:eastAsia="黑体" w:cs="Times New Roman"/>
      <w:color w:val="auto"/>
    </w:rPr>
  </w:style>
  <w:style w:type="paragraph" w:customStyle="1" w:styleId="3094">
    <w:name w:val="Pict wide"/>
    <w:basedOn w:val="1"/>
    <w:next w:val="22"/>
    <w:autoRedefine/>
    <w:qFormat/>
    <w:uiPriority w:val="0"/>
    <w:pPr>
      <w:keepNext/>
      <w:spacing w:before="400" w:after="80"/>
      <w:jc w:val="center"/>
    </w:pPr>
    <w:rPr>
      <w:kern w:val="0"/>
      <w:sz w:val="22"/>
      <w:szCs w:val="20"/>
      <w:lang w:val="en-AU" w:eastAsia="en-US"/>
    </w:rPr>
  </w:style>
  <w:style w:type="paragraph" w:customStyle="1" w:styleId="3095">
    <w:name w:val="样式17"/>
    <w:basedOn w:val="3096"/>
    <w:autoRedefine/>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rPr>
  </w:style>
  <w:style w:type="paragraph" w:customStyle="1" w:styleId="3096">
    <w:name w:val="样式3-16"/>
    <w:basedOn w:val="1796"/>
    <w:autoRedefine/>
    <w:semiHidden/>
    <w:qFormat/>
    <w:uiPriority w:val="0"/>
    <w:pPr>
      <w:tabs>
        <w:tab w:val="left" w:pos="1620"/>
        <w:tab w:val="left" w:pos="1758"/>
      </w:tabs>
      <w:ind w:left="1758" w:hanging="454"/>
    </w:pPr>
  </w:style>
  <w:style w:type="paragraph" w:customStyle="1" w:styleId="3097">
    <w:name w:val="投标文件标题4"/>
    <w:basedOn w:val="7"/>
    <w:autoRedefine/>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098">
    <w:name w:val="heading base"/>
    <w:basedOn w:val="1"/>
    <w:next w:val="3"/>
    <w:autoRedefine/>
    <w:qFormat/>
    <w:uiPriority w:val="0"/>
    <w:pPr>
      <w:keepNext/>
      <w:keepLines/>
      <w:widowControl/>
      <w:spacing w:after="240"/>
      <w:jc w:val="left"/>
    </w:pPr>
    <w:rPr>
      <w:rFonts w:ascii="Tms Rmn" w:hAnsi="Tms Rmn"/>
      <w:b/>
      <w:bCs/>
      <w:kern w:val="0"/>
      <w:sz w:val="24"/>
      <w:szCs w:val="20"/>
      <w:lang w:val="en-GB" w:eastAsia="en-US"/>
    </w:rPr>
  </w:style>
  <w:style w:type="paragraph" w:customStyle="1" w:styleId="3099">
    <w:name w:val="样式 标题 1 + 宋体 三号 黑色 段前: 12 磅 段后: 6 磅 行距: 1.5 倍行距"/>
    <w:basedOn w:val="1"/>
    <w:autoRedefine/>
    <w:qFormat/>
    <w:uiPriority w:val="0"/>
    <w:pPr>
      <w:jc w:val="left"/>
    </w:pPr>
    <w:rPr>
      <w:b/>
      <w:sz w:val="32"/>
    </w:rPr>
  </w:style>
  <w:style w:type="paragraph" w:customStyle="1" w:styleId="3100">
    <w:name w:val="CourantCellule"/>
    <w:autoRedefine/>
    <w:qFormat/>
    <w:uiPriority w:val="0"/>
    <w:pPr>
      <w:spacing w:line="240" w:lineRule="exact"/>
    </w:pPr>
    <w:rPr>
      <w:rFonts w:ascii="Times New Roman" w:hAnsi="Times New Roman" w:eastAsia="宋体" w:cs="Times New Roman"/>
      <w:sz w:val="24"/>
      <w:lang w:val="en-US" w:eastAsia="zh-CN" w:bidi="ar-SA"/>
    </w:rPr>
  </w:style>
  <w:style w:type="paragraph" w:customStyle="1" w:styleId="3101">
    <w:name w:val="Maint List"/>
    <w:basedOn w:val="34"/>
    <w:autoRedefine/>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2">
    <w:name w:val="工程建设公式标题"/>
    <w:basedOn w:val="1622"/>
    <w:autoRedefine/>
    <w:semiHidden/>
    <w:qFormat/>
    <w:uiPriority w:val="0"/>
    <w:pPr>
      <w:ind w:left="288" w:firstLine="288"/>
      <w:jc w:val="center"/>
      <w:outlineLvl w:val="6"/>
    </w:pPr>
  </w:style>
  <w:style w:type="paragraph" w:customStyle="1" w:styleId="3103">
    <w:name w:val="tableau"/>
    <w:basedOn w:val="1"/>
    <w:autoRedefine/>
    <w:qFormat/>
    <w:uiPriority w:val="0"/>
    <w:pPr>
      <w:widowControl/>
      <w:spacing w:before="20" w:after="20"/>
      <w:jc w:val="center"/>
    </w:pPr>
    <w:rPr>
      <w:rFonts w:ascii="Arial" w:hAnsi="Arial"/>
      <w:kern w:val="0"/>
      <w:sz w:val="16"/>
      <w:szCs w:val="20"/>
      <w:lang w:val="en-GB"/>
    </w:rPr>
  </w:style>
  <w:style w:type="paragraph" w:customStyle="1" w:styleId="3104">
    <w:name w:val="Texte3"/>
    <w:basedOn w:val="1"/>
    <w:autoRedefine/>
    <w:qFormat/>
    <w:uiPriority w:val="0"/>
    <w:pPr>
      <w:widowControl/>
      <w:ind w:left="964"/>
      <w:jc w:val="left"/>
    </w:pPr>
    <w:rPr>
      <w:rFonts w:ascii="Arial" w:hAnsi="Arial" w:cs="宋体"/>
      <w:kern w:val="0"/>
      <w:sz w:val="24"/>
    </w:rPr>
  </w:style>
  <w:style w:type="paragraph" w:customStyle="1" w:styleId="3105">
    <w:name w:val="Texte_pointe[0]"/>
    <w:autoRedefine/>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06">
    <w:name w:val="ÕýÎÄ11"/>
    <w:basedOn w:val="1"/>
    <w:autoRedefine/>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07">
    <w:name w:val="PuceStyle1"/>
    <w:basedOn w:val="1"/>
    <w:autoRedefine/>
    <w:qFormat/>
    <w:uiPriority w:val="0"/>
    <w:pPr>
      <w:widowControl/>
      <w:tabs>
        <w:tab w:val="left" w:pos="567"/>
      </w:tabs>
      <w:ind w:left="567" w:right="283" w:hanging="567"/>
      <w:jc w:val="left"/>
    </w:pPr>
    <w:rPr>
      <w:rFonts w:ascii="宋体" w:hAnsi="宋体"/>
      <w:kern w:val="0"/>
      <w:sz w:val="24"/>
      <w:szCs w:val="20"/>
    </w:rPr>
  </w:style>
  <w:style w:type="paragraph" w:customStyle="1" w:styleId="3108">
    <w:name w:val="网格型加粗"/>
    <w:basedOn w:val="1"/>
    <w:next w:val="1"/>
    <w:autoRedefine/>
    <w:qFormat/>
    <w:uiPriority w:val="0"/>
    <w:pPr>
      <w:jc w:val="left"/>
    </w:pPr>
    <w:rPr>
      <w:rFonts w:ascii="Book Antiqua" w:hAnsi="Book Antiqua"/>
      <w:b/>
      <w:sz w:val="18"/>
    </w:rPr>
  </w:style>
  <w:style w:type="paragraph" w:customStyle="1" w:styleId="3109">
    <w:name w:val="Answer"/>
    <w:basedOn w:val="1"/>
    <w:autoRedefine/>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0">
    <w:name w:val="并列项-点"/>
    <w:basedOn w:val="1"/>
    <w:autoRedefine/>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1">
    <w:name w:val="CM115"/>
    <w:basedOn w:val="109"/>
    <w:next w:val="109"/>
    <w:autoRedefine/>
    <w:qFormat/>
    <w:uiPriority w:val="0"/>
    <w:pPr>
      <w:spacing w:line="468" w:lineRule="atLeast"/>
    </w:pPr>
    <w:rPr>
      <w:rFonts w:ascii="黑体" w:eastAsia="黑体" w:cs="Times New Roman"/>
      <w:color w:val="auto"/>
    </w:rPr>
  </w:style>
  <w:style w:type="paragraph" w:customStyle="1" w:styleId="3112">
    <w:name w:val="Char Char Char1 Char Char Char Char Char Char Char Char Char Char Char Char Char Char Char Char Char Char Char Char Char Char Char Char Char Char Char Char"/>
    <w:basedOn w:val="1"/>
    <w:autoRedefine/>
    <w:qFormat/>
    <w:uiPriority w:val="0"/>
    <w:pPr>
      <w:jc w:val="left"/>
    </w:pPr>
    <w:rPr>
      <w:rFonts w:ascii="Tahoma" w:hAnsi="Tahoma" w:cs="Arial"/>
      <w:sz w:val="24"/>
      <w:szCs w:val="20"/>
    </w:rPr>
  </w:style>
  <w:style w:type="paragraph" w:customStyle="1" w:styleId="3113">
    <w:name w:val="*Body Text"/>
    <w:autoRedefine/>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4">
    <w:name w:val="样式 正文文本缩进加粗 + 首行缩进:  2 字符 段后: 0.5 行"/>
    <w:basedOn w:val="35"/>
    <w:autoRedefine/>
    <w:unhideWhenUsed/>
    <w:qFormat/>
    <w:uiPriority w:val="0"/>
    <w:pPr>
      <w:spacing w:before="156" w:afterLines="50" w:line="300" w:lineRule="auto"/>
      <w:ind w:firstLine="482"/>
      <w:jc w:val="left"/>
    </w:pPr>
    <w:rPr>
      <w:rFonts w:cs="宋体"/>
      <w:b/>
      <w:sz w:val="24"/>
      <w:szCs w:val="20"/>
    </w:rPr>
  </w:style>
  <w:style w:type="paragraph" w:customStyle="1" w:styleId="3115">
    <w:name w:val="cover_manualtitle1"/>
    <w:basedOn w:val="1"/>
    <w:autoRedefine/>
    <w:unhideWhenUsed/>
    <w:qFormat/>
    <w:uiPriority w:val="0"/>
    <w:pPr>
      <w:widowControl/>
      <w:spacing w:before="48" w:after="48"/>
      <w:jc w:val="left"/>
    </w:pPr>
    <w:rPr>
      <w:rFonts w:ascii="宋体" w:hAnsi="宋体" w:cs="宋体"/>
      <w:b/>
      <w:bCs/>
      <w:kern w:val="0"/>
      <w:sz w:val="48"/>
      <w:szCs w:val="48"/>
    </w:rPr>
  </w:style>
  <w:style w:type="paragraph" w:customStyle="1" w:styleId="3116">
    <w:name w:val="列表1"/>
    <w:basedOn w:val="1"/>
    <w:autoRedefine/>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17">
    <w:name w:val="说明"/>
    <w:basedOn w:val="3"/>
    <w:autoRedefine/>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18">
    <w:name w:val="一、"/>
    <w:next w:val="86"/>
    <w:autoRedefine/>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19">
    <w:name w:val="Pa14"/>
    <w:basedOn w:val="1"/>
    <w:next w:val="1"/>
    <w:autoRedefine/>
    <w:qFormat/>
    <w:uiPriority w:val="0"/>
    <w:pPr>
      <w:autoSpaceDE w:val="0"/>
      <w:autoSpaceDN w:val="0"/>
      <w:adjustRightInd w:val="0"/>
      <w:spacing w:line="141" w:lineRule="atLeast"/>
      <w:jc w:val="left"/>
    </w:pPr>
    <w:rPr>
      <w:rFonts w:ascii="汉仪中黑简" w:hAnsi="宋体" w:eastAsia="汉仪中黑简"/>
      <w:kern w:val="0"/>
      <w:sz w:val="24"/>
    </w:rPr>
  </w:style>
  <w:style w:type="paragraph" w:customStyle="1" w:styleId="3120">
    <w:name w:val="目录23"/>
    <w:basedOn w:val="74"/>
    <w:autoRedefine/>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1">
    <w:name w:val="Hanging Indent"/>
    <w:basedOn w:val="1"/>
    <w:autoRedefine/>
    <w:qFormat/>
    <w:uiPriority w:val="0"/>
    <w:pPr>
      <w:widowControl/>
      <w:spacing w:before="120" w:after="80"/>
      <w:ind w:left="2835" w:hanging="1417"/>
      <w:jc w:val="left"/>
    </w:pPr>
    <w:rPr>
      <w:kern w:val="0"/>
      <w:sz w:val="22"/>
      <w:szCs w:val="20"/>
      <w:lang w:val="en-AU" w:eastAsia="en-US"/>
    </w:rPr>
  </w:style>
  <w:style w:type="paragraph" w:customStyle="1" w:styleId="3122">
    <w:name w:val="文件标题4"/>
    <w:basedOn w:val="34"/>
    <w:next w:val="35"/>
    <w:autoRedefine/>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23">
    <w:name w:val="xl1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24">
    <w:name w:val="正文四号字"/>
    <w:basedOn w:val="1"/>
    <w:autoRedefine/>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25">
    <w:name w:val="标题 3 + 小四 段前: 0 磅 段后: 0 磅 行距: 1.5 倍行距"/>
    <w:basedOn w:val="5"/>
    <w:next w:val="5"/>
    <w:autoRedefine/>
    <w:semiHidden/>
    <w:qFormat/>
    <w:uiPriority w:val="0"/>
    <w:pPr>
      <w:spacing w:before="0" w:after="0" w:line="240" w:lineRule="auto"/>
    </w:pPr>
    <w:rPr>
      <w:rFonts w:ascii="Calibri" w:hAnsi="Calibri" w:cs="宋体"/>
      <w:b w:val="0"/>
      <w:szCs w:val="20"/>
    </w:rPr>
  </w:style>
  <w:style w:type="paragraph" w:customStyle="1" w:styleId="3126">
    <w:name w:val="序号正文"/>
    <w:basedOn w:val="1"/>
    <w:autoRedefine/>
    <w:qFormat/>
    <w:uiPriority w:val="99"/>
    <w:pPr>
      <w:spacing w:beforeLines="25" w:afterLines="25" w:line="500" w:lineRule="exact"/>
      <w:ind w:firstLine="480" w:firstLineChars="200"/>
    </w:pPr>
    <w:rPr>
      <w:kern w:val="0"/>
      <w:sz w:val="24"/>
    </w:rPr>
  </w:style>
  <w:style w:type="paragraph" w:customStyle="1" w:styleId="3127">
    <w:name w:val="xl3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28">
    <w:name w:val="Heading4 No Number"/>
    <w:basedOn w:val="1"/>
    <w:autoRedefine/>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29">
    <w:name w:val="投标人"/>
    <w:basedOn w:val="3130"/>
    <w:next w:val="1"/>
    <w:autoRedefine/>
    <w:qFormat/>
    <w:uiPriority w:val="0"/>
    <w:pPr>
      <w:spacing w:before="60" w:after="60"/>
    </w:pPr>
    <w:rPr>
      <w:rFonts w:eastAsia="黑体"/>
      <w:sz w:val="24"/>
    </w:rPr>
  </w:style>
  <w:style w:type="paragraph" w:customStyle="1" w:styleId="3130">
    <w:name w:val="首行缩进: 2字符"/>
    <w:basedOn w:val="1"/>
    <w:autoRedefine/>
    <w:qFormat/>
    <w:uiPriority w:val="0"/>
    <w:pPr>
      <w:spacing w:line="300" w:lineRule="auto"/>
      <w:ind w:firstLine="200" w:firstLineChars="200"/>
      <w:jc w:val="left"/>
    </w:pPr>
    <w:rPr>
      <w:rFonts w:ascii="宋体" w:hAnsi="宋体" w:cs="宋体"/>
      <w:szCs w:val="20"/>
    </w:rPr>
  </w:style>
  <w:style w:type="paragraph" w:customStyle="1" w:styleId="3131">
    <w:name w:val="五号线1)"/>
    <w:autoRedefine/>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2">
    <w:name w:val="项目1"/>
    <w:basedOn w:val="1"/>
    <w:autoRedefine/>
    <w:qFormat/>
    <w:uiPriority w:val="0"/>
    <w:pPr>
      <w:widowControl/>
      <w:ind w:left="879" w:hanging="425"/>
      <w:jc w:val="left"/>
    </w:pPr>
    <w:rPr>
      <w:rFonts w:ascii="Calibri" w:hAnsi="Calibri"/>
      <w:kern w:val="0"/>
      <w:sz w:val="24"/>
      <w:szCs w:val="20"/>
    </w:rPr>
  </w:style>
  <w:style w:type="paragraph" w:customStyle="1" w:styleId="3133">
    <w:name w:val="通用2"/>
    <w:basedOn w:val="1"/>
    <w:autoRedefine/>
    <w:semiHidden/>
    <w:qFormat/>
    <w:uiPriority w:val="0"/>
    <w:pPr>
      <w:widowControl/>
      <w:spacing w:beforeLines="50" w:line="360" w:lineRule="auto"/>
      <w:jc w:val="left"/>
    </w:pPr>
    <w:rPr>
      <w:rFonts w:ascii="宋体" w:hAnsi="宋体" w:cs="宋体"/>
    </w:rPr>
  </w:style>
  <w:style w:type="paragraph" w:customStyle="1" w:styleId="3134">
    <w:name w:val="CM63"/>
    <w:basedOn w:val="109"/>
    <w:next w:val="109"/>
    <w:autoRedefine/>
    <w:qFormat/>
    <w:uiPriority w:val="0"/>
    <w:pPr>
      <w:spacing w:line="468" w:lineRule="atLeast"/>
    </w:pPr>
    <w:rPr>
      <w:rFonts w:ascii="黑体" w:eastAsia="黑体" w:cs="Times New Roman"/>
      <w:color w:val="auto"/>
    </w:rPr>
  </w:style>
  <w:style w:type="paragraph" w:customStyle="1" w:styleId="3135">
    <w:name w:val="Char Char Char1 Char Char Char Char Char Char Char Char Char Char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3136">
    <w:name w:val="样式 标题 1h:1h:1applevel 1Level 1 HeadH1heading 1h1Huvudrub..."/>
    <w:basedOn w:val="3"/>
    <w:autoRedefine/>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37">
    <w:name w:val="Titre 2 lignes module"/>
    <w:basedOn w:val="1"/>
    <w:autoRedefine/>
    <w:qFormat/>
    <w:uiPriority w:val="0"/>
    <w:pPr>
      <w:widowControl/>
      <w:spacing w:before="120"/>
      <w:jc w:val="center"/>
    </w:pPr>
    <w:rPr>
      <w:rFonts w:ascii="Arial" w:hAnsi="Arial" w:cs="宋体"/>
      <w:b/>
      <w:kern w:val="0"/>
      <w:sz w:val="24"/>
    </w:rPr>
  </w:style>
  <w:style w:type="paragraph" w:customStyle="1" w:styleId="3138">
    <w:name w:val="标准_条"/>
    <w:basedOn w:val="1"/>
    <w:autoRedefine/>
    <w:qFormat/>
    <w:uiPriority w:val="99"/>
    <w:pPr>
      <w:tabs>
        <w:tab w:val="left" w:pos="0"/>
        <w:tab w:val="left" w:pos="1620"/>
      </w:tabs>
      <w:ind w:left="1620" w:leftChars="600" w:hanging="360" w:hangingChars="200"/>
      <w:jc w:val="left"/>
    </w:pPr>
    <w:rPr>
      <w:rFonts w:ascii="宋体" w:hAnsi="宋体"/>
      <w:szCs w:val="32"/>
    </w:rPr>
  </w:style>
  <w:style w:type="paragraph" w:customStyle="1" w:styleId="3139">
    <w:name w:val="正文缩进 2"/>
    <w:basedOn w:val="1"/>
    <w:autoRedefine/>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0">
    <w:name w:val="五号线1"/>
    <w:autoRedefine/>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1">
    <w:name w:val="Char Char Char Char Char Char Char3"/>
    <w:basedOn w:val="1"/>
    <w:autoRedefine/>
    <w:qFormat/>
    <w:uiPriority w:val="99"/>
    <w:rPr>
      <w:szCs w:val="20"/>
    </w:rPr>
  </w:style>
  <w:style w:type="paragraph" w:customStyle="1" w:styleId="3142">
    <w:name w:val="表格1"/>
    <w:autoRedefine/>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3">
    <w:name w:val="xl126"/>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44">
    <w:name w:val="情"/>
    <w:basedOn w:val="35"/>
    <w:autoRedefine/>
    <w:qFormat/>
    <w:uiPriority w:val="0"/>
    <w:pPr>
      <w:widowControl/>
      <w:ind w:firstLine="0" w:firstLineChars="0"/>
      <w:jc w:val="left"/>
    </w:pPr>
    <w:rPr>
      <w:rFonts w:ascii="Times New Roman" w:hAnsi="Times New Roman" w:eastAsia="楷体"/>
      <w:kern w:val="0"/>
      <w:sz w:val="28"/>
      <w:szCs w:val="20"/>
    </w:rPr>
  </w:style>
  <w:style w:type="paragraph" w:customStyle="1" w:styleId="3145">
    <w:name w:val="标题1111"/>
    <w:basedOn w:val="3"/>
    <w:autoRedefine/>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46">
    <w:name w:val="表题"/>
    <w:basedOn w:val="22"/>
    <w:autoRedefine/>
    <w:qFormat/>
    <w:uiPriority w:val="0"/>
    <w:pPr>
      <w:keepNext/>
      <w:jc w:val="center"/>
    </w:pPr>
    <w:rPr>
      <w:rFonts w:ascii="Times New Roman" w:hAnsi="宋体" w:eastAsia="宋体"/>
      <w:kern w:val="0"/>
      <w:sz w:val="24"/>
      <w:szCs w:val="24"/>
    </w:rPr>
  </w:style>
  <w:style w:type="paragraph" w:customStyle="1" w:styleId="3147">
    <w:name w:val="TABLE-title"/>
    <w:basedOn w:val="1"/>
    <w:autoRedefine/>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48">
    <w:name w:val="catalog 3"/>
    <w:basedOn w:val="1"/>
    <w:autoRedefine/>
    <w:qFormat/>
    <w:uiPriority w:val="0"/>
    <w:pPr>
      <w:widowControl/>
      <w:autoSpaceDE w:val="0"/>
      <w:autoSpaceDN w:val="0"/>
      <w:adjustRightInd w:val="0"/>
      <w:ind w:left="794" w:hanging="454"/>
      <w:jc w:val="left"/>
    </w:pPr>
    <w:rPr>
      <w:rFonts w:ascii="宋体" w:hAnsi="宋体"/>
      <w:kern w:val="0"/>
      <w:szCs w:val="20"/>
    </w:rPr>
  </w:style>
  <w:style w:type="paragraph" w:customStyle="1" w:styleId="3149">
    <w:name w:val="正文文本缩进 31"/>
    <w:basedOn w:val="1"/>
    <w:autoRedefine/>
    <w:qFormat/>
    <w:uiPriority w:val="0"/>
    <w:pPr>
      <w:spacing w:after="120"/>
      <w:ind w:left="420" w:leftChars="200"/>
      <w:jc w:val="left"/>
    </w:pPr>
    <w:rPr>
      <w:rFonts w:ascii="宋体" w:hAnsi="宋体"/>
      <w:sz w:val="16"/>
      <w:szCs w:val="20"/>
    </w:rPr>
  </w:style>
  <w:style w:type="paragraph" w:customStyle="1" w:styleId="3150">
    <w:name w:val="StandardOhneEinzug"/>
    <w:basedOn w:val="1"/>
    <w:autoRedefine/>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1">
    <w:name w:val="Char Char Char1 Char Char Char2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2">
    <w:name w:val="Paragraphe[3]"/>
    <w:basedOn w:val="3153"/>
    <w:autoRedefine/>
    <w:qFormat/>
    <w:uiPriority w:val="0"/>
    <w:pPr>
      <w:ind w:left="2552" w:hanging="1701"/>
    </w:pPr>
  </w:style>
  <w:style w:type="paragraph" w:customStyle="1" w:styleId="3153">
    <w:name w:val="Paragraphe[2]"/>
    <w:basedOn w:val="1"/>
    <w:autoRedefine/>
    <w:qFormat/>
    <w:uiPriority w:val="0"/>
    <w:pPr>
      <w:widowControl/>
      <w:spacing w:before="60" w:after="60"/>
      <w:ind w:left="1985" w:hanging="1134"/>
      <w:jc w:val="left"/>
    </w:pPr>
    <w:rPr>
      <w:rFonts w:ascii="宋体" w:hAnsi="宋体"/>
      <w:color w:val="FF0000"/>
      <w:kern w:val="0"/>
      <w:sz w:val="24"/>
      <w:szCs w:val="20"/>
    </w:rPr>
  </w:style>
  <w:style w:type="paragraph" w:customStyle="1" w:styleId="3154">
    <w:name w:val="CM81"/>
    <w:basedOn w:val="109"/>
    <w:next w:val="109"/>
    <w:autoRedefine/>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55">
    <w:name w:val="SOUS-TITRE PARA"/>
    <w:next w:val="1"/>
    <w:autoRedefine/>
    <w:qFormat/>
    <w:uiPriority w:val="0"/>
    <w:pPr>
      <w:spacing w:after="120"/>
    </w:pPr>
    <w:rPr>
      <w:rFonts w:ascii="Times New Roman" w:hAnsi="Times New Roman" w:eastAsia="宋体" w:cs="Times New Roman"/>
      <w:b/>
      <w:sz w:val="24"/>
      <w:lang w:val="en-US" w:eastAsia="zh-CN" w:bidi="ar-SA"/>
    </w:rPr>
  </w:style>
  <w:style w:type="paragraph" w:customStyle="1" w:styleId="3156">
    <w:name w:val="样式 标题 3h3Level 3 Topic HeadingH3sect1.2.33rd level3BOD 0...1"/>
    <w:basedOn w:val="5"/>
    <w:autoRedefine/>
    <w:qFormat/>
    <w:uiPriority w:val="0"/>
    <w:pPr>
      <w:tabs>
        <w:tab w:val="left" w:pos="1330"/>
      </w:tabs>
      <w:spacing w:before="50" w:after="50" w:line="240" w:lineRule="auto"/>
    </w:pPr>
    <w:rPr>
      <w:rFonts w:ascii="仿宋_GB2312" w:hAnsi="仿宋_GB2312" w:eastAsia="仿宋_GB2312"/>
      <w:b w:val="0"/>
      <w:kern w:val="0"/>
    </w:rPr>
  </w:style>
  <w:style w:type="paragraph" w:customStyle="1" w:styleId="3157">
    <w:name w:val="Style First line:  0.5&quot;"/>
    <w:basedOn w:val="1"/>
    <w:autoRedefine/>
    <w:qFormat/>
    <w:uiPriority w:val="0"/>
    <w:pPr>
      <w:widowControl/>
      <w:spacing w:line="360" w:lineRule="auto"/>
      <w:ind w:firstLine="720"/>
      <w:jc w:val="left"/>
    </w:pPr>
    <w:rPr>
      <w:rFonts w:ascii="宋体" w:hAnsi="宋体"/>
      <w:kern w:val="0"/>
      <w:sz w:val="24"/>
      <w:szCs w:val="20"/>
    </w:rPr>
  </w:style>
  <w:style w:type="paragraph" w:customStyle="1" w:styleId="3158">
    <w:name w:val="Char Char1 Char Char Char Char Char Char Char Char Char Char Char Char Char Char Char Char Char Char1 Char"/>
    <w:basedOn w:val="1"/>
    <w:autoRedefine/>
    <w:qFormat/>
    <w:uiPriority w:val="0"/>
    <w:pPr>
      <w:tabs>
        <w:tab w:val="left" w:pos="425"/>
        <w:tab w:val="left" w:pos="1134"/>
      </w:tabs>
      <w:spacing w:line="360" w:lineRule="auto"/>
      <w:ind w:left="1080" w:hanging="480"/>
      <w:jc w:val="left"/>
    </w:pPr>
    <w:rPr>
      <w:rFonts w:ascii="Tahoma" w:hAnsi="Tahoma"/>
      <w:szCs w:val="21"/>
    </w:rPr>
  </w:style>
  <w:style w:type="paragraph" w:customStyle="1" w:styleId="3159">
    <w:name w:val="表格内字体字号"/>
    <w:basedOn w:val="1"/>
    <w:autoRedefine/>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0">
    <w:name w:val="normal 3"/>
    <w:basedOn w:val="1647"/>
    <w:autoRedefine/>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1">
    <w:name w:val="正文段落"/>
    <w:basedOn w:val="1"/>
    <w:autoRedefine/>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2">
    <w:name w:val="SJ-标题5"/>
    <w:autoRedefine/>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3">
    <w:name w:val="Outline"/>
    <w:basedOn w:val="1"/>
    <w:autoRedefine/>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64">
    <w:name w:val="默认段落字体 Para Char Char Char Char Char Char Char Char Char Char Char Char Char Char Char Char Char Char Char Char"/>
    <w:next w:val="1"/>
    <w:autoRedefine/>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5">
    <w:name w:val="引文目录标题1"/>
    <w:basedOn w:val="1"/>
    <w:next w:val="1"/>
    <w:autoRedefine/>
    <w:qFormat/>
    <w:uiPriority w:val="0"/>
    <w:pPr>
      <w:adjustRightInd w:val="0"/>
      <w:spacing w:before="200" w:line="360" w:lineRule="atLeast"/>
      <w:jc w:val="center"/>
    </w:pPr>
    <w:rPr>
      <w:rFonts w:ascii="Arial" w:hAnsi="Arial" w:eastAsia="黑体"/>
      <w:kern w:val="0"/>
      <w:sz w:val="44"/>
      <w:szCs w:val="20"/>
    </w:rPr>
  </w:style>
  <w:style w:type="paragraph" w:customStyle="1" w:styleId="3166">
    <w:name w:val="项目列表 1"/>
    <w:basedOn w:val="1"/>
    <w:autoRedefine/>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67">
    <w:name w:val="Manual 1"/>
    <w:basedOn w:val="3"/>
    <w:next w:val="1"/>
    <w:autoRedefine/>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68">
    <w:name w:val="文4"/>
    <w:basedOn w:val="66"/>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69">
    <w:name w:val="样式 行距: 多倍行距 1.25 字行 首行缩进:  2 字符"/>
    <w:basedOn w:val="1"/>
    <w:autoRedefine/>
    <w:qFormat/>
    <w:uiPriority w:val="0"/>
    <w:pPr>
      <w:spacing w:line="360" w:lineRule="auto"/>
      <w:ind w:firstLine="420" w:firstLineChars="200"/>
      <w:jc w:val="left"/>
    </w:pPr>
    <w:rPr>
      <w:rFonts w:ascii="宋体" w:hAnsi="宋体" w:cs="宋体"/>
      <w:szCs w:val="20"/>
    </w:rPr>
  </w:style>
  <w:style w:type="paragraph" w:customStyle="1" w:styleId="3170">
    <w:name w:val="USE 2"/>
    <w:basedOn w:val="1"/>
    <w:autoRedefine/>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1">
    <w:name w:val="标书正文1"/>
    <w:basedOn w:val="1"/>
    <w:autoRedefine/>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2">
    <w:name w:val="Preface"/>
    <w:basedOn w:val="1"/>
    <w:autoRedefine/>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73">
    <w:name w:val="标准_节"/>
    <w:basedOn w:val="4"/>
    <w:autoRedefine/>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4">
    <w:name w:val="默认段落字体 Para Char Char Char Char Char Char1 Char Char Char Char"/>
    <w:basedOn w:val="1"/>
    <w:autoRedefine/>
    <w:qFormat/>
    <w:uiPriority w:val="0"/>
    <w:pPr>
      <w:jc w:val="left"/>
    </w:pPr>
    <w:rPr>
      <w:rFonts w:ascii="Dotum" w:hAnsi="Dotum" w:cs="Arial"/>
      <w:kern w:val="0"/>
      <w:szCs w:val="21"/>
    </w:rPr>
  </w:style>
  <w:style w:type="paragraph" w:customStyle="1" w:styleId="3175">
    <w:name w:val="E"/>
    <w:basedOn w:val="1"/>
    <w:autoRedefine/>
    <w:qFormat/>
    <w:locked/>
    <w:uiPriority w:val="0"/>
    <w:pPr>
      <w:spacing w:line="360" w:lineRule="auto"/>
      <w:ind w:firstLine="200" w:firstLineChars="200"/>
      <w:jc w:val="left"/>
    </w:pPr>
    <w:rPr>
      <w:rFonts w:ascii="宋体" w:hAnsi="宋体"/>
      <w:color w:val="000000"/>
      <w:sz w:val="24"/>
      <w:szCs w:val="20"/>
    </w:rPr>
  </w:style>
  <w:style w:type="paragraph" w:customStyle="1" w:styleId="3176">
    <w:name w:val="xl313"/>
    <w:basedOn w:val="1"/>
    <w:autoRedefine/>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77">
    <w:name w:val="CellBodyCenter"/>
    <w:basedOn w:val="1"/>
    <w:autoRedefine/>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78">
    <w:name w:val="年"/>
    <w:basedOn w:val="1"/>
    <w:autoRedefine/>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79">
    <w:name w:val="二级无标题条"/>
    <w:basedOn w:val="1"/>
    <w:autoRedefine/>
    <w:semiHidden/>
    <w:qFormat/>
    <w:uiPriority w:val="0"/>
    <w:pPr>
      <w:tabs>
        <w:tab w:val="left" w:pos="851"/>
      </w:tabs>
      <w:ind w:left="851" w:hanging="851"/>
      <w:jc w:val="left"/>
    </w:pPr>
    <w:rPr>
      <w:rFonts w:ascii="宋体" w:hAnsi="宋体"/>
      <w:b/>
    </w:rPr>
  </w:style>
  <w:style w:type="paragraph" w:customStyle="1" w:styleId="3180">
    <w:name w:val="Char Char Char Char Char Char Char4"/>
    <w:basedOn w:val="1"/>
    <w:autoRedefine/>
    <w:qFormat/>
    <w:uiPriority w:val="99"/>
    <w:rPr>
      <w:szCs w:val="20"/>
    </w:rPr>
  </w:style>
  <w:style w:type="paragraph" w:customStyle="1" w:styleId="3181">
    <w:name w:val="1z"/>
    <w:basedOn w:val="3"/>
    <w:autoRedefine/>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2">
    <w:name w:val="正文5"/>
    <w:basedOn w:val="1"/>
    <w:autoRedefine/>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83">
    <w:name w:val="Note head in step"/>
    <w:autoRedefine/>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4">
    <w:name w:val="List Variable 6"/>
    <w:basedOn w:val="1675"/>
    <w:autoRedefine/>
    <w:qFormat/>
    <w:uiPriority w:val="0"/>
    <w:pPr>
      <w:tabs>
        <w:tab w:val="left" w:pos="5670"/>
        <w:tab w:val="clear" w:pos="2835"/>
      </w:tabs>
      <w:ind w:left="5670" w:hanging="3402"/>
    </w:pPr>
  </w:style>
  <w:style w:type="paragraph" w:customStyle="1" w:styleId="3185">
    <w:name w:val="样式 标题 4标题 5 Char Char标题 1)第四层条第五层H5dsddRoman listh5PIM..."/>
    <w:basedOn w:val="7"/>
    <w:autoRedefine/>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86">
    <w:name w:val="正文文本1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87">
    <w:name w:val="Default Paragraph Font Para Char Char Char Char Char Char"/>
    <w:basedOn w:val="1"/>
    <w:autoRedefine/>
    <w:unhideWhenUsed/>
    <w:qFormat/>
    <w:uiPriority w:val="0"/>
    <w:pPr>
      <w:widowControl/>
      <w:spacing w:after="160" w:line="240" w:lineRule="exact"/>
      <w:jc w:val="left"/>
    </w:pPr>
    <w:rPr>
      <w:rFonts w:ascii="Verdana" w:hAnsi="Verdana" w:cs="宋体"/>
      <w:kern w:val="0"/>
      <w:sz w:val="24"/>
      <w:lang w:eastAsia="en-US"/>
    </w:rPr>
  </w:style>
  <w:style w:type="paragraph" w:customStyle="1" w:styleId="3188">
    <w:name w:val="CM27"/>
    <w:basedOn w:val="109"/>
    <w:next w:val="109"/>
    <w:autoRedefine/>
    <w:qFormat/>
    <w:uiPriority w:val="0"/>
    <w:pPr>
      <w:spacing w:line="468" w:lineRule="atLeast"/>
    </w:pPr>
    <w:rPr>
      <w:rFonts w:ascii="黑体" w:eastAsia="黑体" w:cs="Times New Roman"/>
      <w:color w:val="auto"/>
    </w:rPr>
  </w:style>
  <w:style w:type="paragraph" w:customStyle="1" w:styleId="3189">
    <w:name w:val="正文櫀圠缩徾"/>
    <w:autoRedefine/>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0">
    <w:name w:val="有符号正文"/>
    <w:basedOn w:val="1"/>
    <w:autoRedefine/>
    <w:qFormat/>
    <w:uiPriority w:val="0"/>
    <w:pPr>
      <w:spacing w:line="400" w:lineRule="exact"/>
      <w:ind w:firstLine="200" w:firstLineChars="200"/>
      <w:jc w:val="left"/>
    </w:pPr>
    <w:rPr>
      <w:rFonts w:ascii="Arial" w:hAnsi="Arial"/>
    </w:rPr>
  </w:style>
  <w:style w:type="paragraph" w:customStyle="1" w:styleId="3191">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2">
    <w:name w:val="ST20_14"/>
    <w:basedOn w:val="1"/>
    <w:next w:val="1"/>
    <w:autoRedefine/>
    <w:qFormat/>
    <w:uiPriority w:val="0"/>
    <w:pPr>
      <w:autoSpaceDE w:val="0"/>
      <w:autoSpaceDN w:val="0"/>
      <w:adjustRightInd w:val="0"/>
      <w:jc w:val="right"/>
      <w:textAlignment w:val="baseline"/>
    </w:pPr>
    <w:rPr>
      <w:rFonts w:ascii="宋体" w:hAnsi="Tms Rmn"/>
      <w:kern w:val="0"/>
      <w:szCs w:val="20"/>
    </w:rPr>
  </w:style>
  <w:style w:type="paragraph" w:customStyle="1" w:styleId="3193">
    <w:name w:val="目录2-1"/>
    <w:basedOn w:val="74"/>
    <w:autoRedefine/>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4">
    <w:name w:val="南京通信正文"/>
    <w:basedOn w:val="1"/>
    <w:autoRedefine/>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195">
    <w:name w:val="科东_正文"/>
    <w:basedOn w:val="1"/>
    <w:autoRedefine/>
    <w:qFormat/>
    <w:uiPriority w:val="0"/>
    <w:pPr>
      <w:widowControl/>
      <w:spacing w:line="360" w:lineRule="auto"/>
      <w:ind w:firstLine="200" w:firstLineChars="200"/>
      <w:jc w:val="left"/>
    </w:pPr>
    <w:rPr>
      <w:rFonts w:ascii="Calibri" w:hAnsi="Calibri"/>
      <w:kern w:val="0"/>
      <w:sz w:val="24"/>
    </w:rPr>
  </w:style>
  <w:style w:type="paragraph" w:customStyle="1" w:styleId="3196">
    <w:name w:val="条目2"/>
    <w:basedOn w:val="1"/>
    <w:autoRedefine/>
    <w:qFormat/>
    <w:uiPriority w:val="0"/>
    <w:pPr>
      <w:tabs>
        <w:tab w:val="left" w:pos="840"/>
      </w:tabs>
      <w:spacing w:line="360" w:lineRule="auto"/>
      <w:ind w:left="840" w:hanging="420"/>
      <w:jc w:val="left"/>
    </w:pPr>
    <w:rPr>
      <w:rFonts w:ascii="宋体" w:hAnsi="宋体" w:cs="Tahoma"/>
      <w:sz w:val="24"/>
    </w:rPr>
  </w:style>
  <w:style w:type="paragraph" w:customStyle="1" w:styleId="3197">
    <w:name w:val="封面单位"/>
    <w:basedOn w:val="1"/>
    <w:autoRedefine/>
    <w:qFormat/>
    <w:uiPriority w:val="0"/>
    <w:pPr>
      <w:jc w:val="center"/>
    </w:pPr>
    <w:rPr>
      <w:rFonts w:ascii="楷体_GB2312" w:hAnsi="Arial" w:eastAsia="楷体_GB2312" w:cs="宋体"/>
      <w:b/>
      <w:bCs/>
      <w:kern w:val="0"/>
      <w:sz w:val="32"/>
      <w:szCs w:val="20"/>
    </w:rPr>
  </w:style>
  <w:style w:type="paragraph" w:customStyle="1" w:styleId="3198">
    <w:name w:val="图形版面居中"/>
    <w:basedOn w:val="1"/>
    <w:autoRedefine/>
    <w:qFormat/>
    <w:uiPriority w:val="0"/>
    <w:pPr>
      <w:widowControl/>
      <w:spacing w:before="360" w:after="120" w:line="360" w:lineRule="atLeast"/>
      <w:jc w:val="center"/>
    </w:pPr>
    <w:rPr>
      <w:rFonts w:ascii="宋体" w:hAnsi="宋体"/>
      <w:szCs w:val="20"/>
    </w:rPr>
  </w:style>
  <w:style w:type="paragraph" w:customStyle="1" w:styleId="3199">
    <w:name w:val="小标号"/>
    <w:basedOn w:val="1"/>
    <w:next w:val="1"/>
    <w:autoRedefine/>
    <w:qFormat/>
    <w:uiPriority w:val="0"/>
    <w:pPr>
      <w:tabs>
        <w:tab w:val="left" w:pos="567"/>
      </w:tabs>
      <w:snapToGrid w:val="0"/>
      <w:spacing w:line="460" w:lineRule="atLeast"/>
      <w:jc w:val="left"/>
    </w:pPr>
    <w:rPr>
      <w:rFonts w:ascii="宋体" w:hAnsi="Tahoma" w:cs="Tahoma"/>
      <w:sz w:val="24"/>
    </w:rPr>
  </w:style>
  <w:style w:type="paragraph" w:customStyle="1" w:styleId="3200">
    <w:name w:val="Char Char Char1 Char Char Char Char Char Char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201">
    <w:name w:val="Bullet with text 4"/>
    <w:basedOn w:val="1"/>
    <w:autoRedefine/>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2">
    <w:name w:val="地铁5级1.1.1"/>
    <w:basedOn w:val="1"/>
    <w:next w:val="1"/>
    <w:autoRedefine/>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03">
    <w:name w:val="样式 03"/>
    <w:basedOn w:val="34"/>
    <w:autoRedefine/>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04">
    <w:name w:val="Style Heading 2 + 12 pt"/>
    <w:basedOn w:val="4"/>
    <w:autoRedefine/>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5">
    <w:name w:val="8 Char"/>
    <w:basedOn w:val="1"/>
    <w:autoRedefine/>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06">
    <w:name w:val="xl312"/>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207">
    <w:name w:val="4"/>
    <w:basedOn w:val="1"/>
    <w:next w:val="6"/>
    <w:autoRedefine/>
    <w:qFormat/>
    <w:uiPriority w:val="0"/>
    <w:pPr>
      <w:ind w:firstLine="420" w:firstLineChars="200"/>
    </w:pPr>
    <w:rPr>
      <w:szCs w:val="20"/>
    </w:rPr>
  </w:style>
  <w:style w:type="paragraph" w:customStyle="1" w:styleId="3208">
    <w:name w:val="乌市正文"/>
    <w:basedOn w:val="1"/>
    <w:autoRedefine/>
    <w:qFormat/>
    <w:uiPriority w:val="0"/>
    <w:pPr>
      <w:spacing w:line="360" w:lineRule="auto"/>
      <w:ind w:firstLine="482"/>
      <w:jc w:val="left"/>
    </w:pPr>
    <w:rPr>
      <w:rFonts w:ascii="宋体" w:hAnsi="宋体" w:cs="宋体"/>
      <w:sz w:val="24"/>
    </w:rPr>
  </w:style>
  <w:style w:type="paragraph" w:customStyle="1" w:styleId="3209">
    <w:name w:val="Texte_pointé[0]"/>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210">
    <w:name w:val="正文文字缩进4字"/>
    <w:basedOn w:val="34"/>
    <w:autoRedefine/>
    <w:qFormat/>
    <w:uiPriority w:val="0"/>
    <w:pPr>
      <w:spacing w:after="60" w:line="240" w:lineRule="auto"/>
      <w:ind w:left="840" w:leftChars="400"/>
      <w:jc w:val="left"/>
    </w:pPr>
    <w:rPr>
      <w:rFonts w:ascii="Times New Roman" w:eastAsia="宋体"/>
      <w:bCs w:val="0"/>
      <w:sz w:val="24"/>
    </w:rPr>
  </w:style>
  <w:style w:type="paragraph" w:customStyle="1" w:styleId="3211">
    <w:name w:val="我的目录"/>
    <w:basedOn w:val="59"/>
    <w:autoRedefine/>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2">
    <w:name w:val="logname"/>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13">
    <w:name w:val="biaoge"/>
    <w:autoRedefin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4">
    <w:name w:val="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3215">
    <w:name w:val="内容-节"/>
    <w:basedOn w:val="4"/>
    <w:autoRedefine/>
    <w:qFormat/>
    <w:uiPriority w:val="99"/>
    <w:pPr>
      <w:spacing w:beforeLines="50" w:afterLines="50" w:line="360" w:lineRule="auto"/>
      <w:jc w:val="left"/>
    </w:pPr>
    <w:rPr>
      <w:rFonts w:ascii="黑体" w:hAnsi="黑体" w:cs="黑体"/>
    </w:rPr>
  </w:style>
  <w:style w:type="paragraph" w:customStyle="1" w:styleId="3216">
    <w:name w:val="Appendix Table 10pt Centered"/>
    <w:basedOn w:val="1071"/>
    <w:autoRedefine/>
    <w:qFormat/>
    <w:uiPriority w:val="0"/>
    <w:pPr>
      <w:jc w:val="center"/>
    </w:pPr>
    <w:rPr>
      <w:rFonts w:cs="PMingLiU"/>
    </w:rPr>
  </w:style>
  <w:style w:type="paragraph" w:customStyle="1" w:styleId="3217">
    <w:name w:val="Appendix Table 10pt Bold Centered"/>
    <w:basedOn w:val="1071"/>
    <w:next w:val="1"/>
    <w:autoRedefine/>
    <w:qFormat/>
    <w:uiPriority w:val="0"/>
    <w:pPr>
      <w:jc w:val="center"/>
    </w:pPr>
    <w:rPr>
      <w:rFonts w:cs="PMingLiU"/>
      <w:b/>
      <w:bCs/>
    </w:rPr>
  </w:style>
  <w:style w:type="paragraph" w:customStyle="1" w:styleId="3218">
    <w:name w:val="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19">
    <w:name w:val="CM72"/>
    <w:basedOn w:val="109"/>
    <w:next w:val="109"/>
    <w:autoRedefine/>
    <w:qFormat/>
    <w:uiPriority w:val="0"/>
    <w:pPr>
      <w:spacing w:line="468" w:lineRule="atLeast"/>
    </w:pPr>
    <w:rPr>
      <w:rFonts w:ascii="黑体" w:eastAsia="黑体" w:cs="Times New Roman"/>
      <w:color w:val="auto"/>
    </w:rPr>
  </w:style>
  <w:style w:type="paragraph" w:customStyle="1" w:styleId="3220">
    <w:name w:val="1.5行距正文"/>
    <w:basedOn w:val="1"/>
    <w:autoRedefine/>
    <w:qFormat/>
    <w:uiPriority w:val="0"/>
    <w:pPr>
      <w:spacing w:line="360" w:lineRule="auto"/>
      <w:ind w:firstLine="200" w:firstLineChars="200"/>
      <w:jc w:val="left"/>
    </w:pPr>
  </w:style>
  <w:style w:type="paragraph" w:customStyle="1" w:styleId="3221">
    <w:name w:val="样式 宋体 小四 首行缩进:  0.93 厘米 段前: 11.15 磅 段后: 11.15 磅1"/>
    <w:basedOn w:val="109"/>
    <w:next w:val="109"/>
    <w:autoRedefine/>
    <w:qFormat/>
    <w:uiPriority w:val="0"/>
    <w:rPr>
      <w:rFonts w:ascii="宋体" w:eastAsia="宋体" w:cs="Times New Roman"/>
      <w:color w:val="auto"/>
    </w:rPr>
  </w:style>
  <w:style w:type="paragraph" w:customStyle="1" w:styleId="3222">
    <w:name w:val="*Bullet #1 Double"/>
    <w:basedOn w:val="1"/>
    <w:autoRedefine/>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23">
    <w:name w:val="z:Footer_odd2"/>
    <w:basedOn w:val="1707"/>
    <w:autoRedefine/>
    <w:qFormat/>
    <w:uiPriority w:val="0"/>
    <w:pPr>
      <w:spacing w:before="0"/>
    </w:pPr>
  </w:style>
  <w:style w:type="paragraph" w:customStyle="1" w:styleId="3224">
    <w:name w:val="样式 标题3 + 首行缩进:  2 字符"/>
    <w:basedOn w:val="170"/>
    <w:next w:val="1"/>
    <w:autoRedefine/>
    <w:qFormat/>
    <w:uiPriority w:val="0"/>
    <w:pPr>
      <w:keepNext/>
      <w:keepLines/>
      <w:tabs>
        <w:tab w:val="left" w:pos="1260"/>
      </w:tabs>
      <w:ind w:left="720" w:hanging="432"/>
    </w:pPr>
    <w:rPr>
      <w:rFonts w:ascii="宋体" w:hAnsi="Calibri" w:eastAsia="宋体" w:cs="黑体"/>
      <w:b/>
      <w:sz w:val="28"/>
    </w:rPr>
  </w:style>
  <w:style w:type="paragraph" w:customStyle="1" w:styleId="3225">
    <w:name w:val="FigureWide"/>
    <w:basedOn w:val="1291"/>
    <w:next w:val="22"/>
    <w:autoRedefine/>
    <w:qFormat/>
    <w:uiPriority w:val="0"/>
    <w:pPr>
      <w:keepLines w:val="0"/>
      <w:spacing w:before="567"/>
      <w:jc w:val="left"/>
    </w:pPr>
    <w:rPr>
      <w:rFonts w:ascii="Arial" w:hAnsi="Arial"/>
      <w:szCs w:val="20"/>
      <w:lang w:eastAsia="en-US"/>
    </w:rPr>
  </w:style>
  <w:style w:type="paragraph" w:customStyle="1" w:styleId="3226">
    <w:name w:val="小四表内文字"/>
    <w:basedOn w:val="1"/>
    <w:autoRedefine/>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27">
    <w:name w:val="picture"/>
    <w:basedOn w:val="3228"/>
    <w:autoRedefine/>
    <w:qFormat/>
    <w:uiPriority w:val="0"/>
    <w:pPr>
      <w:spacing w:before="80" w:after="80" w:line="264" w:lineRule="auto"/>
    </w:pPr>
    <w:rPr>
      <w:rFonts w:ascii="宋体" w:hAnsi="Times New Roman"/>
      <w:i/>
      <w:spacing w:val="2"/>
      <w:sz w:val="22"/>
    </w:rPr>
  </w:style>
  <w:style w:type="paragraph" w:customStyle="1" w:styleId="3228">
    <w:name w:val="para"/>
    <w:autoRedefine/>
    <w:qFormat/>
    <w:uiPriority w:val="0"/>
    <w:pPr>
      <w:spacing w:line="360" w:lineRule="auto"/>
      <w:jc w:val="center"/>
    </w:pPr>
    <w:rPr>
      <w:rFonts w:ascii="Arial" w:hAnsi="Arial" w:eastAsia="宋体" w:cs="Times New Roman"/>
      <w:lang w:val="en-US" w:eastAsia="zh-CN" w:bidi="ar-SA"/>
    </w:rPr>
  </w:style>
  <w:style w:type="paragraph" w:customStyle="1" w:styleId="3229">
    <w:name w:val="9"/>
    <w:basedOn w:val="1"/>
    <w:next w:val="6"/>
    <w:autoRedefine/>
    <w:qFormat/>
    <w:uiPriority w:val="0"/>
    <w:pPr>
      <w:adjustRightInd w:val="0"/>
      <w:snapToGrid w:val="0"/>
      <w:spacing w:line="312" w:lineRule="auto"/>
      <w:jc w:val="left"/>
    </w:pPr>
    <w:rPr>
      <w:sz w:val="28"/>
      <w:szCs w:val="20"/>
    </w:rPr>
  </w:style>
  <w:style w:type="paragraph" w:customStyle="1" w:styleId="3230">
    <w:name w:val="PARA 2"/>
    <w:basedOn w:val="1"/>
    <w:autoRedefine/>
    <w:qFormat/>
    <w:uiPriority w:val="0"/>
    <w:pPr>
      <w:widowControl/>
      <w:spacing w:before="60" w:after="60"/>
      <w:ind w:left="624" w:right="454"/>
      <w:jc w:val="left"/>
    </w:pPr>
    <w:rPr>
      <w:rFonts w:ascii="宋体" w:hAnsi="宋体"/>
      <w:kern w:val="0"/>
      <w:sz w:val="24"/>
      <w:szCs w:val="20"/>
    </w:rPr>
  </w:style>
  <w:style w:type="paragraph" w:customStyle="1" w:styleId="3231">
    <w:name w:val="Char Char Char1 Char Char Char"/>
    <w:basedOn w:val="1"/>
    <w:autoRedefine/>
    <w:qFormat/>
    <w:uiPriority w:val="0"/>
    <w:pPr>
      <w:jc w:val="left"/>
    </w:pPr>
    <w:rPr>
      <w:rFonts w:ascii="Arial" w:hAnsi="Arial" w:cs="Arial"/>
    </w:rPr>
  </w:style>
  <w:style w:type="paragraph" w:customStyle="1" w:styleId="3232">
    <w:name w:val="Style Style 宋体 First line:  0.75 cm Line spacing:  1.5 lines + Firs..."/>
    <w:basedOn w:val="3233"/>
    <w:autoRedefine/>
    <w:qFormat/>
    <w:uiPriority w:val="0"/>
    <w:pPr>
      <w:tabs>
        <w:tab w:val="left" w:pos="840"/>
      </w:tabs>
    </w:pPr>
  </w:style>
  <w:style w:type="paragraph" w:customStyle="1" w:styleId="3233">
    <w:name w:val="Style 宋体 First line:  0.75 cm Line spacing:  1.5 lines"/>
    <w:basedOn w:val="1"/>
    <w:autoRedefine/>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34">
    <w:name w:val="Enumération[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235">
    <w:name w:val="table text"/>
    <w:autoRedefine/>
    <w:qFormat/>
    <w:uiPriority w:val="0"/>
    <w:pPr>
      <w:spacing w:before="60" w:after="120" w:line="220" w:lineRule="exact"/>
    </w:pPr>
    <w:rPr>
      <w:rFonts w:ascii="Futura Bk" w:hAnsi="Futura Bk" w:eastAsia="宋体" w:cs="Times New Roman"/>
      <w:sz w:val="18"/>
      <w:lang w:val="en-US" w:eastAsia="en-US" w:bidi="ar-SA"/>
    </w:rPr>
  </w:style>
  <w:style w:type="paragraph" w:customStyle="1" w:styleId="3236">
    <w:name w:val="PARA 1"/>
    <w:basedOn w:val="1"/>
    <w:autoRedefine/>
    <w:qFormat/>
    <w:uiPriority w:val="0"/>
    <w:pPr>
      <w:widowControl/>
      <w:spacing w:before="60" w:after="60"/>
      <w:ind w:left="454" w:right="454"/>
      <w:jc w:val="left"/>
    </w:pPr>
    <w:rPr>
      <w:rFonts w:ascii="宋体" w:hAnsi="宋体"/>
      <w:kern w:val="0"/>
      <w:sz w:val="24"/>
      <w:szCs w:val="20"/>
    </w:rPr>
  </w:style>
  <w:style w:type="paragraph" w:customStyle="1" w:styleId="3237">
    <w:name w:val="xl113"/>
    <w:basedOn w:val="1"/>
    <w:autoRedefine/>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38">
    <w:name w:val="样式 正文首行缩进 + 首行缩进:  2 字符 Char Char"/>
    <w:basedOn w:val="86"/>
    <w:autoRedefine/>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39">
    <w:name w:val="样式 样式 标题 6 + 四号 + (中文) 仿宋_GB2312 Char"/>
    <w:basedOn w:val="1"/>
    <w:autoRedefine/>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0">
    <w:name w:val="xl122"/>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1">
    <w:name w:val="样式 正文首行缩进"/>
    <w:basedOn w:val="1"/>
    <w:autoRedefine/>
    <w:qFormat/>
    <w:uiPriority w:val="0"/>
    <w:pPr>
      <w:spacing w:line="400" w:lineRule="exact"/>
      <w:ind w:firstLine="200" w:firstLineChars="200"/>
      <w:jc w:val="left"/>
    </w:pPr>
    <w:rPr>
      <w:rFonts w:ascii="宋体" w:hAnsi="宋体"/>
      <w:kern w:val="24"/>
      <w:szCs w:val="21"/>
    </w:rPr>
  </w:style>
  <w:style w:type="paragraph" w:customStyle="1" w:styleId="3242">
    <w:name w:val="tabtitel"/>
    <w:next w:val="1"/>
    <w:autoRedefine/>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3">
    <w:name w:val="图名"/>
    <w:basedOn w:val="1"/>
    <w:next w:val="1"/>
    <w:autoRedefine/>
    <w:qFormat/>
    <w:uiPriority w:val="0"/>
    <w:pPr>
      <w:spacing w:line="360" w:lineRule="auto"/>
      <w:jc w:val="center"/>
    </w:pPr>
    <w:rPr>
      <w:rFonts w:ascii="Arial" w:hAnsi="Arial" w:eastAsia="黑体"/>
      <w:b/>
    </w:rPr>
  </w:style>
  <w:style w:type="paragraph" w:customStyle="1" w:styleId="3244">
    <w:name w:val="用户2"/>
    <w:basedOn w:val="1"/>
    <w:autoRedefine/>
    <w:unhideWhenUsed/>
    <w:qFormat/>
    <w:uiPriority w:val="0"/>
    <w:pPr>
      <w:widowControl/>
      <w:spacing w:line="500" w:lineRule="exact"/>
      <w:ind w:firstLine="420" w:firstLineChars="200"/>
      <w:jc w:val="left"/>
    </w:pPr>
    <w:rPr>
      <w:rFonts w:ascii="宋体" w:hAnsi="宋体" w:cs="宋体"/>
      <w:bCs/>
    </w:rPr>
  </w:style>
  <w:style w:type="paragraph" w:customStyle="1" w:styleId="3245">
    <w:name w:val="CM30"/>
    <w:basedOn w:val="109"/>
    <w:next w:val="109"/>
    <w:autoRedefine/>
    <w:qFormat/>
    <w:uiPriority w:val="0"/>
    <w:pPr>
      <w:spacing w:line="468" w:lineRule="atLeast"/>
    </w:pPr>
    <w:rPr>
      <w:rFonts w:ascii="黑体" w:eastAsia="黑体" w:cs="Times New Roman"/>
      <w:color w:val="auto"/>
    </w:rPr>
  </w:style>
  <w:style w:type="paragraph" w:customStyle="1" w:styleId="3246">
    <w:name w:val="Char Char Char3"/>
    <w:basedOn w:val="1"/>
    <w:autoRedefine/>
    <w:unhideWhenUsed/>
    <w:qFormat/>
    <w:uiPriority w:val="0"/>
    <w:pPr>
      <w:jc w:val="left"/>
    </w:pPr>
    <w:rPr>
      <w:rFonts w:ascii="Tahoma" w:hAnsi="Tahoma"/>
      <w:sz w:val="24"/>
      <w:szCs w:val="20"/>
    </w:rPr>
  </w:style>
  <w:style w:type="paragraph" w:customStyle="1" w:styleId="3247">
    <w:name w:val="xl338"/>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48">
    <w:name w:val="图表样式"/>
    <w:basedOn w:val="1"/>
    <w:autoRedefine/>
    <w:qFormat/>
    <w:uiPriority w:val="0"/>
    <w:pPr>
      <w:adjustRightInd w:val="0"/>
      <w:spacing w:line="360" w:lineRule="auto"/>
      <w:jc w:val="center"/>
      <w:textAlignment w:val="baseline"/>
    </w:pPr>
    <w:rPr>
      <w:rFonts w:ascii="宋体" w:hAnsi="宋体"/>
      <w:kern w:val="0"/>
      <w:sz w:val="24"/>
      <w:szCs w:val="20"/>
    </w:rPr>
  </w:style>
  <w:style w:type="paragraph" w:customStyle="1" w:styleId="3249">
    <w:name w:val="项目列表黑点"/>
    <w:basedOn w:val="1"/>
    <w:autoRedefine/>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0">
    <w:name w:val="香奈儿 13"/>
    <w:basedOn w:val="1"/>
    <w:autoRedefine/>
    <w:unhideWhenUsed/>
    <w:qFormat/>
    <w:uiPriority w:val="0"/>
    <w:pPr>
      <w:tabs>
        <w:tab w:val="left" w:pos="840"/>
        <w:tab w:val="left" w:pos="1009"/>
      </w:tabs>
      <w:jc w:val="left"/>
    </w:pPr>
    <w:rPr>
      <w:rFonts w:ascii="宋体" w:hAnsi="宋体"/>
      <w:szCs w:val="20"/>
    </w:rPr>
  </w:style>
  <w:style w:type="paragraph" w:customStyle="1" w:styleId="3251">
    <w:name w:val="正文2级项目符号"/>
    <w:basedOn w:val="34"/>
    <w:autoRedefine/>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2">
    <w:name w:val="脚注"/>
    <w:basedOn w:val="1"/>
    <w:autoRedefine/>
    <w:qFormat/>
    <w:uiPriority w:val="0"/>
    <w:pPr>
      <w:autoSpaceDE w:val="0"/>
      <w:autoSpaceDN w:val="0"/>
      <w:adjustRightInd w:val="0"/>
      <w:spacing w:after="90"/>
      <w:jc w:val="left"/>
    </w:pPr>
    <w:rPr>
      <w:rFonts w:ascii="宋体" w:hAnsi="宋体"/>
      <w:kern w:val="0"/>
      <w:sz w:val="18"/>
      <w:szCs w:val="20"/>
    </w:rPr>
  </w:style>
  <w:style w:type="paragraph" w:customStyle="1" w:styleId="3253">
    <w:name w:val="Heading 1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54">
    <w:name w:val="标准_项"/>
    <w:basedOn w:val="21"/>
    <w:autoRedefine/>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5">
    <w:name w:val="普通正文样式"/>
    <w:autoRedefine/>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56">
    <w:name w:val="需求书用目录1"/>
    <w:basedOn w:val="1"/>
    <w:autoRedefine/>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57">
    <w:name w:val="Char Char2 Char Char Char Char"/>
    <w:basedOn w:val="1"/>
    <w:autoRedefine/>
    <w:qFormat/>
    <w:uiPriority w:val="0"/>
    <w:pPr>
      <w:jc w:val="left"/>
    </w:pPr>
    <w:rPr>
      <w:rFonts w:ascii="宋体" w:hAnsi="宋体"/>
    </w:rPr>
  </w:style>
  <w:style w:type="paragraph" w:customStyle="1" w:styleId="3258">
    <w:name w:val="CM70"/>
    <w:basedOn w:val="1"/>
    <w:next w:val="1"/>
    <w:autoRedefine/>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59">
    <w:name w:val="样式 样式 标题 2 + 段前: 0.5 行 段后: 0.5 行 + 首行缩进:  2 字符 段前: 0.5 行 段后: 0..."/>
    <w:basedOn w:val="2749"/>
    <w:autoRedefine/>
    <w:qFormat/>
    <w:uiPriority w:val="0"/>
  </w:style>
  <w:style w:type="paragraph" w:customStyle="1" w:styleId="3260">
    <w:name w:val="表注"/>
    <w:basedOn w:val="1"/>
    <w:autoRedefine/>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1">
    <w:name w:val="Char Char Char Char Char Char Char2"/>
    <w:basedOn w:val="1"/>
    <w:autoRedefine/>
    <w:qFormat/>
    <w:uiPriority w:val="99"/>
    <w:rPr>
      <w:szCs w:val="20"/>
    </w:rPr>
  </w:style>
  <w:style w:type="paragraph" w:customStyle="1" w:styleId="3262">
    <w:name w:val="trademark"/>
    <w:autoRedefine/>
    <w:qFormat/>
    <w:uiPriority w:val="0"/>
    <w:pPr>
      <w:spacing w:after="60"/>
    </w:pPr>
    <w:rPr>
      <w:rFonts w:ascii="Futura Bk" w:hAnsi="Futura Bk" w:eastAsia="宋体" w:cs="Times New Roman"/>
      <w:sz w:val="15"/>
      <w:lang w:val="en-US" w:eastAsia="en-US" w:bidi="ar-SA"/>
    </w:rPr>
  </w:style>
  <w:style w:type="paragraph" w:customStyle="1" w:styleId="3263">
    <w:name w:val="Do Not Type Here!"/>
    <w:basedOn w:val="2790"/>
    <w:autoRedefine/>
    <w:qFormat/>
    <w:uiPriority w:val="0"/>
  </w:style>
  <w:style w:type="paragraph" w:customStyle="1" w:styleId="3264">
    <w:name w:val="表中"/>
    <w:basedOn w:val="1"/>
    <w:autoRedefine/>
    <w:qFormat/>
    <w:uiPriority w:val="0"/>
    <w:pPr>
      <w:widowControl/>
      <w:adjustRightInd w:val="0"/>
      <w:spacing w:line="360" w:lineRule="atLeast"/>
      <w:jc w:val="center"/>
      <w:textAlignment w:val="baseline"/>
    </w:pPr>
    <w:rPr>
      <w:rFonts w:ascii="宋体" w:hAnsi="宋体" w:cs="宋体"/>
      <w:kern w:val="0"/>
    </w:rPr>
  </w:style>
  <w:style w:type="paragraph" w:customStyle="1" w:styleId="3265">
    <w:name w:val="首行缩进"/>
    <w:basedOn w:val="1"/>
    <w:autoRedefine/>
    <w:qFormat/>
    <w:uiPriority w:val="0"/>
    <w:pPr>
      <w:autoSpaceDE w:val="0"/>
      <w:autoSpaceDN w:val="0"/>
      <w:adjustRightInd w:val="0"/>
      <w:ind w:firstLine="720"/>
      <w:jc w:val="left"/>
    </w:pPr>
    <w:rPr>
      <w:rFonts w:ascii="宋体" w:hAnsi="宋体"/>
      <w:kern w:val="0"/>
      <w:sz w:val="24"/>
    </w:rPr>
  </w:style>
  <w:style w:type="paragraph" w:customStyle="1" w:styleId="3266">
    <w:name w:val="Fig"/>
    <w:basedOn w:val="1"/>
    <w:autoRedefine/>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67">
    <w:name w:val="S04-Transport"/>
    <w:basedOn w:val="1"/>
    <w:next w:val="1"/>
    <w:autoRedefine/>
    <w:semiHidden/>
    <w:qFormat/>
    <w:uiPriority w:val="0"/>
    <w:pPr>
      <w:widowControl/>
      <w:jc w:val="left"/>
    </w:pPr>
    <w:rPr>
      <w:rFonts w:ascii="Arial" w:hAnsi="Arial"/>
      <w:kern w:val="0"/>
      <w:sz w:val="22"/>
      <w:szCs w:val="20"/>
      <w:lang w:eastAsia="en-US"/>
    </w:rPr>
  </w:style>
  <w:style w:type="paragraph" w:customStyle="1" w:styleId="3268">
    <w:name w:val="Appendix Table 10pt Bold"/>
    <w:basedOn w:val="1071"/>
    <w:next w:val="1071"/>
    <w:autoRedefine/>
    <w:qFormat/>
    <w:uiPriority w:val="0"/>
    <w:rPr>
      <w:b/>
      <w:bCs/>
    </w:rPr>
  </w:style>
  <w:style w:type="paragraph" w:customStyle="1" w:styleId="3269">
    <w:name w:val="表格小"/>
    <w:basedOn w:val="1"/>
    <w:autoRedefine/>
    <w:qFormat/>
    <w:uiPriority w:val="0"/>
    <w:pPr>
      <w:keepNext/>
      <w:keepLines/>
      <w:adjustRightInd w:val="0"/>
      <w:jc w:val="center"/>
      <w:textAlignment w:val="baseline"/>
    </w:pPr>
    <w:rPr>
      <w:rFonts w:ascii="宋体" w:hAnsi="宋体"/>
      <w:kern w:val="0"/>
      <w:sz w:val="24"/>
      <w:szCs w:val="20"/>
    </w:rPr>
  </w:style>
  <w:style w:type="paragraph" w:customStyle="1" w:styleId="3270">
    <w:name w:val="样式 小四 行距: 1.5 倍行距1"/>
    <w:basedOn w:val="1"/>
    <w:autoRedefine/>
    <w:qFormat/>
    <w:uiPriority w:val="0"/>
    <w:pPr>
      <w:spacing w:line="360" w:lineRule="auto"/>
      <w:jc w:val="left"/>
    </w:pPr>
    <w:rPr>
      <w:rFonts w:cs="宋体"/>
      <w:sz w:val="24"/>
      <w:szCs w:val="20"/>
    </w:rPr>
  </w:style>
  <w:style w:type="paragraph" w:customStyle="1" w:styleId="3271">
    <w:name w:val="Figure Style"/>
    <w:basedOn w:val="1"/>
    <w:autoRedefine/>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2">
    <w:name w:val="z:Document number"/>
    <w:autoRedefine/>
    <w:qFormat/>
    <w:uiPriority w:val="0"/>
    <w:pPr>
      <w:widowControl w:val="0"/>
    </w:pPr>
    <w:rPr>
      <w:rFonts w:ascii="Arial" w:hAnsi="Arial" w:eastAsia="宋体" w:cs="Times New Roman"/>
      <w:sz w:val="18"/>
      <w:lang w:val="en-US" w:eastAsia="en-US" w:bidi="ar-SA"/>
    </w:rPr>
  </w:style>
  <w:style w:type="paragraph" w:customStyle="1" w:styleId="3273">
    <w:name w:val="xl17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74">
    <w:name w:val="xl139"/>
    <w:basedOn w:val="1"/>
    <w:autoRedefine/>
    <w:qFormat/>
    <w:uiPriority w:val="0"/>
    <w:pPr>
      <w:widowControl/>
      <w:pBdr>
        <w:left w:val="single" w:color="auto" w:sz="8" w:space="0"/>
      </w:pBdr>
      <w:jc w:val="center"/>
    </w:pPr>
    <w:rPr>
      <w:rFonts w:ascii="Arial" w:hAnsi="Arial" w:cs="Arial"/>
      <w:b/>
      <w:bCs/>
      <w:kern w:val="0"/>
      <w:sz w:val="24"/>
    </w:rPr>
  </w:style>
  <w:style w:type="paragraph" w:customStyle="1" w:styleId="3275">
    <w:name w:val="catalog 1"/>
    <w:basedOn w:val="1"/>
    <w:autoRedefine/>
    <w:qFormat/>
    <w:uiPriority w:val="0"/>
    <w:pPr>
      <w:widowControl/>
      <w:autoSpaceDE w:val="0"/>
      <w:autoSpaceDN w:val="0"/>
      <w:adjustRightInd w:val="0"/>
      <w:ind w:left="198" w:hanging="113"/>
      <w:jc w:val="left"/>
    </w:pPr>
    <w:rPr>
      <w:rFonts w:ascii="宋体" w:hAnsi="宋体"/>
      <w:kern w:val="0"/>
      <w:szCs w:val="20"/>
    </w:rPr>
  </w:style>
  <w:style w:type="paragraph" w:customStyle="1" w:styleId="3276">
    <w:name w:val="样式 首行缩进:  0 厘米 行距: 单倍行距"/>
    <w:basedOn w:val="1"/>
    <w:autoRedefine/>
    <w:semiHidden/>
    <w:qFormat/>
    <w:uiPriority w:val="0"/>
    <w:pPr>
      <w:adjustRightInd w:val="0"/>
      <w:jc w:val="left"/>
      <w:textAlignment w:val="baseline"/>
    </w:pPr>
    <w:rPr>
      <w:rFonts w:ascii="宋体" w:hAnsi="宋体"/>
      <w:kern w:val="0"/>
      <w:szCs w:val="20"/>
    </w:rPr>
  </w:style>
  <w:style w:type="paragraph" w:customStyle="1" w:styleId="3277">
    <w:name w:val="样式 黑色 首行缩进:  2 字符 行距: 最小值 25 磅"/>
    <w:basedOn w:val="3259"/>
    <w:autoRedefine/>
    <w:qFormat/>
    <w:uiPriority w:val="0"/>
  </w:style>
  <w:style w:type="paragraph" w:customStyle="1" w:styleId="3278">
    <w:name w:val="notestextintable"/>
    <w:basedOn w:val="1"/>
    <w:autoRedefine/>
    <w:qFormat/>
    <w:uiPriority w:val="0"/>
    <w:pPr>
      <w:widowControl/>
      <w:spacing w:before="40" w:after="40"/>
      <w:jc w:val="left"/>
    </w:pPr>
    <w:rPr>
      <w:rFonts w:ascii="Arial" w:hAnsi="Arial" w:cs="Arial"/>
      <w:color w:val="000000"/>
      <w:kern w:val="0"/>
      <w:sz w:val="20"/>
      <w:szCs w:val="20"/>
    </w:rPr>
  </w:style>
  <w:style w:type="paragraph" w:customStyle="1" w:styleId="3279">
    <w:name w:val="txt14"/>
    <w:basedOn w:val="1"/>
    <w:autoRedefine/>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0">
    <w:name w:val="CM1"/>
    <w:basedOn w:val="109"/>
    <w:next w:val="109"/>
    <w:autoRedefine/>
    <w:qFormat/>
    <w:uiPriority w:val="0"/>
    <w:rPr>
      <w:rFonts w:ascii="Sim Sun" w:eastAsia="Sim Sun" w:cs="Times New Roman"/>
      <w:color w:val="auto"/>
    </w:rPr>
  </w:style>
  <w:style w:type="paragraph" w:customStyle="1" w:styleId="3281">
    <w:name w:val="合同"/>
    <w:basedOn w:val="1"/>
    <w:autoRedefine/>
    <w:semiHidden/>
    <w:qFormat/>
    <w:uiPriority w:val="0"/>
    <w:pPr>
      <w:widowControl/>
      <w:jc w:val="center"/>
    </w:pPr>
    <w:rPr>
      <w:rFonts w:ascii="宋体" w:hAnsi="宋体" w:cs="宋体"/>
      <w:sz w:val="36"/>
    </w:rPr>
  </w:style>
  <w:style w:type="paragraph" w:customStyle="1" w:styleId="3282">
    <w:name w:val="ST20_12"/>
    <w:basedOn w:val="1"/>
    <w:autoRedefine/>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3">
    <w:name w:val="z:Document category"/>
    <w:basedOn w:val="64"/>
    <w:next w:val="64"/>
    <w:autoRedefine/>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4">
    <w:name w:val="List Variable 2"/>
    <w:basedOn w:val="1675"/>
    <w:autoRedefine/>
    <w:qFormat/>
    <w:uiPriority w:val="0"/>
    <w:pPr>
      <w:tabs>
        <w:tab w:val="left" w:pos="3402"/>
        <w:tab w:val="clear" w:pos="2835"/>
      </w:tabs>
      <w:ind w:left="3402" w:hanging="1134"/>
    </w:pPr>
  </w:style>
  <w:style w:type="paragraph" w:customStyle="1" w:styleId="3285">
    <w:name w:val="d42zw"/>
    <w:basedOn w:val="1"/>
    <w:autoRedefine/>
    <w:qFormat/>
    <w:uiPriority w:val="0"/>
    <w:pPr>
      <w:spacing w:line="480" w:lineRule="exact"/>
      <w:ind w:firstLine="560" w:firstLineChars="200"/>
      <w:jc w:val="left"/>
    </w:pPr>
    <w:rPr>
      <w:rFonts w:ascii="仿宋_GB2312" w:hAnsi="宋体" w:eastAsia="仿宋_GB2312"/>
      <w:bCs/>
      <w:sz w:val="28"/>
      <w:szCs w:val="20"/>
    </w:rPr>
  </w:style>
  <w:style w:type="paragraph" w:customStyle="1" w:styleId="3286">
    <w:name w:val="Lista1"/>
    <w:basedOn w:val="1"/>
    <w:autoRedefine/>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87">
    <w:name w:val="样式 标题 5H5Titre5h5第四层条dashdsddPIM 5Second SubheadingTab..."/>
    <w:basedOn w:val="8"/>
    <w:autoRedefine/>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88">
    <w:name w:val="样式 样式 正文首行缩进 + 首行缩进:  2 字符 段前: 5 磅 段后: 5 磅"/>
    <w:basedOn w:val="3241"/>
    <w:autoRedefine/>
    <w:qFormat/>
    <w:uiPriority w:val="0"/>
    <w:rPr>
      <w:szCs w:val="20"/>
    </w:rPr>
  </w:style>
  <w:style w:type="paragraph" w:customStyle="1" w:styleId="3289">
    <w:name w:val="通信3"/>
    <w:basedOn w:val="5"/>
    <w:autoRedefine/>
    <w:qFormat/>
    <w:uiPriority w:val="0"/>
    <w:pPr>
      <w:tabs>
        <w:tab w:val="left" w:pos="851"/>
      </w:tabs>
      <w:spacing w:line="416" w:lineRule="auto"/>
      <w:ind w:left="709" w:hanging="709"/>
      <w:jc w:val="left"/>
    </w:pPr>
    <w:rPr>
      <w:rFonts w:ascii="Calibri" w:hAnsi="Calibri"/>
    </w:rPr>
  </w:style>
  <w:style w:type="paragraph" w:customStyle="1" w:styleId="3290">
    <w:name w:val="ST20_16"/>
    <w:basedOn w:val="1"/>
    <w:autoRedefine/>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1">
    <w:name w:val="章"/>
    <w:basedOn w:val="5"/>
    <w:autoRedefine/>
    <w:qFormat/>
    <w:uiPriority w:val="0"/>
    <w:pPr>
      <w:spacing w:line="416" w:lineRule="auto"/>
      <w:ind w:left="839" w:hanging="419"/>
      <w:jc w:val="left"/>
    </w:pPr>
    <w:rPr>
      <w:rFonts w:ascii="Calibri" w:hAnsi="Calibri"/>
      <w:b w:val="0"/>
      <w:sz w:val="44"/>
    </w:rPr>
  </w:style>
  <w:style w:type="paragraph" w:customStyle="1" w:styleId="3292">
    <w:name w:val="notestextlistintable"/>
    <w:basedOn w:val="1"/>
    <w:autoRedefine/>
    <w:qFormat/>
    <w:uiPriority w:val="0"/>
    <w:pPr>
      <w:widowControl/>
      <w:spacing w:before="40" w:after="40"/>
      <w:ind w:left="284" w:hanging="284"/>
      <w:jc w:val="left"/>
    </w:pPr>
    <w:rPr>
      <w:rFonts w:ascii="Arial" w:hAnsi="Arial" w:cs="Arial"/>
      <w:kern w:val="0"/>
      <w:sz w:val="18"/>
      <w:szCs w:val="18"/>
    </w:rPr>
  </w:style>
  <w:style w:type="paragraph" w:customStyle="1" w:styleId="3293">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294">
    <w:name w:val="条目1"/>
    <w:basedOn w:val="1"/>
    <w:autoRedefine/>
    <w:qFormat/>
    <w:uiPriority w:val="0"/>
    <w:pPr>
      <w:tabs>
        <w:tab w:val="left" w:pos="425"/>
      </w:tabs>
      <w:ind w:left="425" w:hanging="425"/>
      <w:jc w:val="left"/>
    </w:pPr>
    <w:rPr>
      <w:rFonts w:ascii="宋体" w:hAnsi="Courier New"/>
      <w:color w:val="000000"/>
      <w:sz w:val="24"/>
      <w:szCs w:val="20"/>
    </w:rPr>
  </w:style>
  <w:style w:type="paragraph" w:customStyle="1" w:styleId="3295">
    <w:name w:val="Char6"/>
    <w:basedOn w:val="1"/>
    <w:autoRedefine/>
    <w:qFormat/>
    <w:uiPriority w:val="0"/>
  </w:style>
  <w:style w:type="paragraph" w:customStyle="1" w:styleId="3296">
    <w:name w:val="首行缩进: 4字符"/>
    <w:basedOn w:val="1"/>
    <w:autoRedefine/>
    <w:qFormat/>
    <w:uiPriority w:val="0"/>
    <w:pPr>
      <w:spacing w:line="360" w:lineRule="auto"/>
      <w:ind w:left="400" w:leftChars="400" w:firstLine="200" w:firstLineChars="200"/>
      <w:jc w:val="left"/>
    </w:pPr>
    <w:rPr>
      <w:rFonts w:ascii="宋体" w:hAnsi="宋体" w:cs="宋体"/>
      <w:sz w:val="24"/>
      <w:szCs w:val="20"/>
    </w:rPr>
  </w:style>
  <w:style w:type="paragraph" w:customStyle="1" w:styleId="3297">
    <w:name w:val="4正文 Char"/>
    <w:basedOn w:val="1"/>
    <w:autoRedefine/>
    <w:qFormat/>
    <w:uiPriority w:val="0"/>
    <w:pPr>
      <w:spacing w:after="156" w:line="480" w:lineRule="exact"/>
      <w:ind w:firstLine="420" w:firstLineChars="200"/>
      <w:jc w:val="left"/>
    </w:pPr>
    <w:rPr>
      <w:rFonts w:ascii="宋体" w:hAnsi="宋体"/>
      <w:sz w:val="24"/>
      <w:szCs w:val="20"/>
    </w:rPr>
  </w:style>
  <w:style w:type="paragraph" w:customStyle="1" w:styleId="3298">
    <w:name w:val="需求1"/>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299">
    <w:name w:val="标题2111"/>
    <w:basedOn w:val="1793"/>
    <w:autoRedefine/>
    <w:semiHidden/>
    <w:qFormat/>
    <w:uiPriority w:val="0"/>
    <w:pPr>
      <w:tabs>
        <w:tab w:val="left" w:pos="552"/>
        <w:tab w:val="left" w:pos="1680"/>
        <w:tab w:val="clear" w:pos="851"/>
      </w:tabs>
    </w:pPr>
    <w:rPr>
      <w:b w:val="0"/>
      <w:bCs/>
    </w:rPr>
  </w:style>
  <w:style w:type="paragraph" w:customStyle="1" w:styleId="3300">
    <w:name w:val="8"/>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3301">
    <w:name w:val="样式 样式 每章一级标题*。* + 段后: 1 行 + 段后: 0.5 行"/>
    <w:basedOn w:val="3302"/>
    <w:autoRedefine/>
    <w:qFormat/>
    <w:uiPriority w:val="0"/>
    <w:pPr>
      <w:tabs>
        <w:tab w:val="left" w:pos="420"/>
      </w:tabs>
      <w:spacing w:after="120"/>
    </w:pPr>
  </w:style>
  <w:style w:type="paragraph" w:customStyle="1" w:styleId="3302">
    <w:name w:val="样式 每章一级标题*。* + 段后: 1 行"/>
    <w:basedOn w:val="1670"/>
    <w:autoRedefine/>
    <w:qFormat/>
    <w:uiPriority w:val="0"/>
    <w:pPr>
      <w:snapToGrid w:val="0"/>
      <w:spacing w:afterLines="50"/>
    </w:pPr>
    <w:rPr>
      <w:bCs/>
    </w:rPr>
  </w:style>
  <w:style w:type="paragraph" w:customStyle="1" w:styleId="3303">
    <w:name w:val="南京正文 + 首行缩进:  2 字符 行距: 固定值 25 磅1"/>
    <w:basedOn w:val="1"/>
    <w:autoRedefine/>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04">
    <w:name w:val="正文6"/>
    <w:basedOn w:val="1"/>
    <w:autoRedefine/>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05">
    <w:name w:val="图注"/>
    <w:basedOn w:val="1"/>
    <w:autoRedefine/>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06">
    <w:name w:val="末级"/>
    <w:basedOn w:val="1"/>
    <w:autoRedefine/>
    <w:qFormat/>
    <w:uiPriority w:val="0"/>
    <w:pPr>
      <w:widowControl/>
      <w:ind w:firstLine="560" w:firstLineChars="200"/>
      <w:jc w:val="left"/>
    </w:pPr>
    <w:rPr>
      <w:rFonts w:ascii="宋体" w:hAnsi="宋体" w:cs="宋体"/>
      <w:sz w:val="28"/>
      <w:szCs w:val="21"/>
    </w:rPr>
  </w:style>
  <w:style w:type="paragraph" w:customStyle="1" w:styleId="3307">
    <w:name w:val="xl152"/>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08">
    <w:name w:val="默认段落字体 Para Char Char Char Char Char Char Char Char Char Char Char Char Char Char Char Char Char3 Char Char1 Char Char Char Char Char Char Char Char Char Char Char Char Char"/>
    <w:next w:val="1"/>
    <w:autoRedefine/>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09">
    <w:name w:val="样式6 abc"/>
    <w:basedOn w:val="3282"/>
    <w:autoRedefine/>
    <w:qFormat/>
    <w:uiPriority w:val="0"/>
    <w:pPr>
      <w:spacing w:line="500" w:lineRule="atLeast"/>
    </w:pPr>
    <w:rPr>
      <w:sz w:val="21"/>
      <w:szCs w:val="21"/>
    </w:rPr>
  </w:style>
  <w:style w:type="paragraph" w:customStyle="1" w:styleId="3310">
    <w:name w:val="正文、图片居中"/>
    <w:basedOn w:val="1"/>
    <w:autoRedefine/>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1">
    <w:name w:val="招标文件1.1.1.1"/>
    <w:basedOn w:val="1"/>
    <w:autoRedefine/>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2">
    <w:name w:val="样式 标题3 + 首行缩进:  0.85 厘米 段前: 6 磅1"/>
    <w:basedOn w:val="1"/>
    <w:autoRedefine/>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3">
    <w:name w:val="正文文字1"/>
    <w:basedOn w:val="34"/>
    <w:autoRedefine/>
    <w:qFormat/>
    <w:uiPriority w:val="0"/>
    <w:pPr>
      <w:ind w:firstLine="480" w:firstLineChars="200"/>
      <w:jc w:val="left"/>
    </w:pPr>
    <w:rPr>
      <w:rFonts w:ascii="Times New Roman" w:eastAsia="宋体"/>
      <w:bCs w:val="0"/>
      <w:sz w:val="24"/>
      <w:szCs w:val="28"/>
    </w:rPr>
  </w:style>
  <w:style w:type="paragraph" w:customStyle="1" w:styleId="3314">
    <w:name w:val="第二小节"/>
    <w:next w:val="1"/>
    <w:autoRedefine/>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5">
    <w:name w:val="CAUTION Text List"/>
    <w:basedOn w:val="3316"/>
    <w:autoRedefine/>
    <w:qFormat/>
    <w:uiPriority w:val="0"/>
    <w:pPr>
      <w:tabs>
        <w:tab w:val="left" w:pos="357"/>
        <w:tab w:val="left" w:pos="1080"/>
      </w:tabs>
    </w:pPr>
  </w:style>
  <w:style w:type="paragraph" w:customStyle="1" w:styleId="3316">
    <w:name w:val="CAUTION Text"/>
    <w:basedOn w:val="1"/>
    <w:autoRedefine/>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17">
    <w:name w:val="ST20_2"/>
    <w:basedOn w:val="1"/>
    <w:autoRedefine/>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18">
    <w:name w:val="字元 字元 Char Char Char Char Char Char Char"/>
    <w:basedOn w:val="1"/>
    <w:autoRedefine/>
    <w:qFormat/>
    <w:uiPriority w:val="0"/>
    <w:pPr>
      <w:jc w:val="left"/>
    </w:pPr>
    <w:rPr>
      <w:rFonts w:ascii="Tahoma" w:hAnsi="Tahoma" w:cs="仿宋_GB2312"/>
      <w:sz w:val="24"/>
      <w:szCs w:val="20"/>
    </w:rPr>
  </w:style>
  <w:style w:type="paragraph" w:customStyle="1" w:styleId="3319">
    <w:name w:val="Char Char1 Char Char Char"/>
    <w:basedOn w:val="1"/>
    <w:autoRedefine/>
    <w:qFormat/>
    <w:uiPriority w:val="0"/>
    <w:pPr>
      <w:shd w:val="clear" w:color="auto" w:fill="000080"/>
      <w:jc w:val="left"/>
    </w:pPr>
    <w:rPr>
      <w:rFonts w:ascii="Tahoma" w:hAnsi="Tahoma"/>
      <w:sz w:val="24"/>
    </w:rPr>
  </w:style>
  <w:style w:type="paragraph" w:customStyle="1" w:styleId="3320">
    <w:name w:val="bullet1"/>
    <w:basedOn w:val="1"/>
    <w:autoRedefine/>
    <w:qFormat/>
    <w:uiPriority w:val="0"/>
    <w:pPr>
      <w:widowControl/>
      <w:ind w:left="432" w:hanging="432"/>
      <w:jc w:val="left"/>
    </w:pPr>
    <w:rPr>
      <w:rFonts w:ascii="楷体" w:hAnsi="Arial" w:eastAsia="楷体"/>
      <w:kern w:val="0"/>
      <w:sz w:val="24"/>
      <w:szCs w:val="20"/>
    </w:rPr>
  </w:style>
  <w:style w:type="paragraph" w:customStyle="1" w:styleId="3321">
    <w:name w:val="Char Char Char Char Char Char Char Char Char1 Char Char Char Char Char Char Char Char Char Char Char Char Char Char Char Char Char Char Char Char Char Char"/>
    <w:basedOn w:val="3"/>
    <w:autoRedefine/>
    <w:qFormat/>
    <w:uiPriority w:val="99"/>
    <w:pPr>
      <w:keepLines/>
      <w:adjustRightInd/>
      <w:spacing w:before="240" w:after="240" w:line="348" w:lineRule="auto"/>
    </w:pPr>
    <w:rPr>
      <w:rFonts w:ascii="Times New Roman" w:eastAsia="黑体"/>
      <w:bCs w:val="0"/>
      <w:kern w:val="44"/>
      <w:sz w:val="44"/>
      <w:szCs w:val="20"/>
    </w:rPr>
  </w:style>
  <w:style w:type="paragraph" w:customStyle="1" w:styleId="3322">
    <w:name w:val="样式符号段落"/>
    <w:basedOn w:val="1"/>
    <w:autoRedefine/>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3">
    <w:name w:val="1.1 概况"/>
    <w:basedOn w:val="4"/>
    <w:autoRedefine/>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4">
    <w:name w:val="Prog example"/>
    <w:basedOn w:val="1"/>
    <w:autoRedefine/>
    <w:qFormat/>
    <w:uiPriority w:val="0"/>
    <w:pPr>
      <w:keepLines/>
      <w:widowControl/>
      <w:ind w:left="2268"/>
      <w:jc w:val="left"/>
    </w:pPr>
    <w:rPr>
      <w:rFonts w:ascii="Courier New" w:hAnsi="Courier New"/>
      <w:kern w:val="0"/>
      <w:sz w:val="16"/>
      <w:szCs w:val="20"/>
      <w:lang w:eastAsia="en-US"/>
    </w:rPr>
  </w:style>
  <w:style w:type="paragraph" w:customStyle="1" w:styleId="3325">
    <w:name w:val="Char41"/>
    <w:basedOn w:val="1"/>
    <w:autoRedefine/>
    <w:qFormat/>
    <w:uiPriority w:val="0"/>
    <w:pPr>
      <w:ind w:firstLine="200" w:firstLineChars="200"/>
      <w:jc w:val="left"/>
    </w:pPr>
    <w:rPr>
      <w:rFonts w:ascii="宋体" w:hAnsi="宋体"/>
    </w:rPr>
  </w:style>
  <w:style w:type="paragraph" w:customStyle="1" w:styleId="3326">
    <w:name w:val="正文文本 31"/>
    <w:basedOn w:val="1"/>
    <w:autoRedefine/>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27">
    <w:name w:val="通用3"/>
    <w:basedOn w:val="1"/>
    <w:autoRedefine/>
    <w:semiHidden/>
    <w:qFormat/>
    <w:uiPriority w:val="0"/>
    <w:pPr>
      <w:widowControl/>
      <w:spacing w:line="360" w:lineRule="auto"/>
      <w:jc w:val="left"/>
    </w:pPr>
    <w:rPr>
      <w:rFonts w:ascii="宋体" w:hAnsi="宋体" w:cs="宋体"/>
    </w:rPr>
  </w:style>
  <w:style w:type="paragraph" w:customStyle="1" w:styleId="3328">
    <w:name w:val="TOC 标题12"/>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29">
    <w:name w:val="xl32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0">
    <w:name w:val="样式13"/>
    <w:basedOn w:val="1"/>
    <w:autoRedefine/>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1">
    <w:name w:val="投标标题3"/>
    <w:autoRedefine/>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2">
    <w:name w:val="列出段落12"/>
    <w:basedOn w:val="1"/>
    <w:autoRedefine/>
    <w:qFormat/>
    <w:uiPriority w:val="0"/>
    <w:pPr>
      <w:ind w:firstLine="420" w:firstLineChars="200"/>
    </w:pPr>
    <w:rPr>
      <w:szCs w:val="20"/>
    </w:rPr>
  </w:style>
  <w:style w:type="paragraph" w:customStyle="1" w:styleId="3333">
    <w:name w:val="xl165"/>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34">
    <w:name w:val="正文缩进(序号) Char"/>
    <w:basedOn w:val="1"/>
    <w:autoRedefine/>
    <w:qFormat/>
    <w:uiPriority w:val="0"/>
    <w:pPr>
      <w:spacing w:line="360" w:lineRule="auto"/>
      <w:ind w:firstLine="480" w:firstLineChars="200"/>
    </w:pPr>
    <w:rPr>
      <w:rFonts w:ascii="宋体" w:hAnsi="宋体"/>
      <w:sz w:val="28"/>
    </w:rPr>
  </w:style>
  <w:style w:type="paragraph" w:customStyle="1" w:styleId="3335">
    <w:name w:val="Note text in step"/>
    <w:autoRedefine/>
    <w:qFormat/>
    <w:uiPriority w:val="0"/>
    <w:pPr>
      <w:ind w:left="1155"/>
    </w:pPr>
    <w:rPr>
      <w:rFonts w:ascii="Arial" w:hAnsi="Arial" w:eastAsia="楷体_GB2312" w:cs="宋体"/>
      <w:kern w:val="2"/>
      <w:sz w:val="21"/>
      <w:lang w:val="en-US" w:eastAsia="zh-CN" w:bidi="ar-SA"/>
    </w:rPr>
  </w:style>
  <w:style w:type="paragraph" w:customStyle="1" w:styleId="3336">
    <w:name w:val="纯文本2"/>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37">
    <w:name w:val="±í¸ñ2"/>
    <w:basedOn w:val="1"/>
    <w:autoRedefine/>
    <w:qFormat/>
    <w:uiPriority w:val="0"/>
    <w:pPr>
      <w:widowControl/>
      <w:overflowPunct w:val="0"/>
      <w:autoSpaceDE w:val="0"/>
      <w:autoSpaceDN w:val="0"/>
      <w:adjustRightInd w:val="0"/>
      <w:jc w:val="center"/>
      <w:textAlignment w:val="baseline"/>
    </w:pPr>
    <w:rPr>
      <w:kern w:val="0"/>
      <w:sz w:val="24"/>
      <w:szCs w:val="20"/>
    </w:rPr>
  </w:style>
  <w:style w:type="paragraph" w:customStyle="1" w:styleId="3338">
    <w:name w:val="Xie图文中"/>
    <w:autoRedefine/>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39">
    <w:name w:val="样式 标题 3列表编号31.1.1 + 四号 加粗 行距: 1.5 倍行距"/>
    <w:basedOn w:val="5"/>
    <w:autoRedefine/>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0">
    <w:name w:val="地铁6级1.1.1.1.1"/>
    <w:basedOn w:val="1"/>
    <w:next w:val="852"/>
    <w:autoRedefine/>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1">
    <w:name w:val="xl127"/>
    <w:basedOn w:val="1"/>
    <w:autoRedefine/>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2">
    <w:name w:val="flType"/>
    <w:basedOn w:val="2770"/>
    <w:autoRedefine/>
    <w:qFormat/>
    <w:uiPriority w:val="0"/>
    <w:pPr>
      <w:spacing w:before="560" w:after="120"/>
    </w:pPr>
    <w:rPr>
      <w:sz w:val="28"/>
    </w:rPr>
  </w:style>
  <w:style w:type="paragraph" w:customStyle="1" w:styleId="3343">
    <w:name w:val="Sub step in note"/>
    <w:autoRedefin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4">
    <w:name w:val="IconIndent"/>
    <w:basedOn w:val="1"/>
    <w:autoRedefine/>
    <w:qFormat/>
    <w:uiPriority w:val="0"/>
    <w:pPr>
      <w:widowControl/>
      <w:spacing w:before="60" w:after="60"/>
      <w:ind w:left="1418"/>
      <w:jc w:val="left"/>
    </w:pPr>
    <w:rPr>
      <w:kern w:val="0"/>
      <w:sz w:val="24"/>
      <w:szCs w:val="20"/>
      <w:lang w:val="en-GB" w:eastAsia="en-US"/>
    </w:rPr>
  </w:style>
  <w:style w:type="paragraph" w:customStyle="1" w:styleId="3345">
    <w:name w:val="Corps"/>
    <w:autoRedefine/>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6">
    <w:name w:val="pt9"/>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3347">
    <w:name w:val="Normal Small 8"/>
    <w:basedOn w:val="1"/>
    <w:autoRedefine/>
    <w:qFormat/>
    <w:uiPriority w:val="0"/>
    <w:pPr>
      <w:widowControl/>
      <w:spacing w:before="200"/>
      <w:jc w:val="left"/>
    </w:pPr>
    <w:rPr>
      <w:rFonts w:ascii="Nokia Sans" w:hAnsi="Nokia Sans"/>
      <w:kern w:val="0"/>
      <w:sz w:val="16"/>
      <w:lang w:val="en-GB" w:eastAsia="de-DE"/>
    </w:rPr>
  </w:style>
  <w:style w:type="paragraph" w:customStyle="1" w:styleId="3348">
    <w:name w:val="索引 41"/>
    <w:basedOn w:val="1"/>
    <w:next w:val="1"/>
    <w:autoRedefine/>
    <w:qFormat/>
    <w:uiPriority w:val="0"/>
    <w:pPr>
      <w:ind w:left="600" w:leftChars="600"/>
      <w:jc w:val="left"/>
    </w:pPr>
    <w:rPr>
      <w:rFonts w:ascii="宋体" w:hAnsi="宋体"/>
    </w:rPr>
  </w:style>
  <w:style w:type="paragraph" w:customStyle="1" w:styleId="3349">
    <w:name w:val="标签"/>
    <w:basedOn w:val="1"/>
    <w:autoRedefine/>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0">
    <w:name w:val="样式 纯文本 + 居中 行距: 最小值 9 磅"/>
    <w:basedOn w:val="46"/>
    <w:autoRedefine/>
    <w:qFormat/>
    <w:uiPriority w:val="0"/>
    <w:pPr>
      <w:spacing w:line="180" w:lineRule="atLeast"/>
      <w:ind w:firstLine="200" w:firstLineChars="200"/>
      <w:jc w:val="left"/>
    </w:pPr>
    <w:rPr>
      <w:rFonts w:cs="宋体"/>
      <w:sz w:val="24"/>
      <w:szCs w:val="20"/>
    </w:rPr>
  </w:style>
  <w:style w:type="paragraph" w:customStyle="1" w:styleId="3351">
    <w:name w:val="默认段落字体 Para Char Char Char Char Char Char Char Char Char Char Char Char Char Char Char Char Char Char Char Char Char Char Char Char Char Char Char1 Char Char Char1 Char Char Char Char Char Char Char Char Char Char Char Char Char"/>
    <w:basedOn w:val="1"/>
    <w:autoRedefine/>
    <w:qFormat/>
    <w:uiPriority w:val="0"/>
    <w:pPr>
      <w:jc w:val="left"/>
    </w:pPr>
    <w:rPr>
      <w:rFonts w:ascii="Tahoma" w:hAnsi="Tahoma"/>
      <w:sz w:val="24"/>
      <w:szCs w:val="20"/>
    </w:rPr>
  </w:style>
  <w:style w:type="paragraph" w:customStyle="1" w:styleId="3352">
    <w:name w:val="表格单元"/>
    <w:basedOn w:val="1"/>
    <w:autoRedefine/>
    <w:qFormat/>
    <w:uiPriority w:val="0"/>
    <w:pPr>
      <w:adjustRightInd w:val="0"/>
      <w:snapToGrid w:val="0"/>
      <w:spacing w:before="45" w:after="45" w:line="360" w:lineRule="auto"/>
      <w:jc w:val="left"/>
    </w:pPr>
    <w:rPr>
      <w:rFonts w:ascii="宋体"/>
      <w:sz w:val="24"/>
    </w:rPr>
  </w:style>
  <w:style w:type="paragraph" w:customStyle="1" w:styleId="3353">
    <w:name w:val="Sous sommaire"/>
    <w:basedOn w:val="1"/>
    <w:autoRedefine/>
    <w:qFormat/>
    <w:uiPriority w:val="0"/>
    <w:pPr>
      <w:widowControl/>
      <w:spacing w:before="240" w:after="240"/>
      <w:jc w:val="center"/>
    </w:pPr>
    <w:rPr>
      <w:rFonts w:ascii="宋体" w:hAnsi="宋体"/>
      <w:b/>
      <w:kern w:val="0"/>
      <w:sz w:val="28"/>
      <w:szCs w:val="20"/>
    </w:rPr>
  </w:style>
  <w:style w:type="paragraph" w:customStyle="1" w:styleId="3354">
    <w:name w:val="条文 3"/>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5">
    <w:name w:val="称呼1"/>
    <w:basedOn w:val="1"/>
    <w:next w:val="1"/>
    <w:autoRedefine/>
    <w:qFormat/>
    <w:uiPriority w:val="0"/>
    <w:pPr>
      <w:jc w:val="left"/>
    </w:pPr>
    <w:rPr>
      <w:rFonts w:ascii="宋体" w:hAnsi="宋体"/>
      <w:kern w:val="0"/>
      <w:sz w:val="20"/>
      <w:szCs w:val="20"/>
    </w:rPr>
  </w:style>
  <w:style w:type="paragraph" w:customStyle="1" w:styleId="3356">
    <w:name w:val="1.1 四号"/>
    <w:basedOn w:val="1"/>
    <w:autoRedefine/>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57">
    <w:name w:val="通信4"/>
    <w:basedOn w:val="1"/>
    <w:autoRedefine/>
    <w:qFormat/>
    <w:uiPriority w:val="0"/>
    <w:pPr>
      <w:ind w:left="851" w:hanging="851"/>
      <w:jc w:val="left"/>
    </w:pPr>
    <w:rPr>
      <w:rFonts w:ascii="Calibri" w:hAnsi="Calibri"/>
      <w:b/>
      <w:sz w:val="24"/>
      <w:szCs w:val="22"/>
    </w:rPr>
  </w:style>
  <w:style w:type="paragraph" w:customStyle="1" w:styleId="3358">
    <w:name w:val="paravet"/>
    <w:basedOn w:val="3228"/>
    <w:next w:val="3228"/>
    <w:autoRedefine/>
    <w:semiHidden/>
    <w:qFormat/>
    <w:uiPriority w:val="0"/>
    <w:pPr>
      <w:keepNext/>
      <w:spacing w:before="240" w:after="60"/>
      <w:ind w:left="1138"/>
      <w:jc w:val="left"/>
    </w:pPr>
    <w:rPr>
      <w:rFonts w:eastAsia="Times New Roman"/>
      <w:b/>
      <w:color w:val="006699"/>
      <w:sz w:val="22"/>
      <w:lang w:eastAsia="en-US"/>
    </w:rPr>
  </w:style>
  <w:style w:type="paragraph" w:customStyle="1" w:styleId="3359">
    <w:name w:val="vertical"/>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3360">
    <w:name w:val="Notes Text List in Table"/>
    <w:autoRedefin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1">
    <w:name w:val="xl317"/>
    <w:basedOn w:val="1"/>
    <w:autoRedefine/>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2">
    <w:name w:val="1"/>
    <w:basedOn w:val="1"/>
    <w:autoRedefine/>
    <w:qFormat/>
    <w:uiPriority w:val="0"/>
    <w:pPr>
      <w:spacing w:line="360" w:lineRule="auto"/>
      <w:ind w:firstLine="560" w:firstLineChars="200"/>
      <w:jc w:val="left"/>
    </w:pPr>
    <w:rPr>
      <w:sz w:val="28"/>
      <w:szCs w:val="28"/>
    </w:rPr>
  </w:style>
  <w:style w:type="paragraph" w:customStyle="1" w:styleId="3363">
    <w:name w:val="Item list Text TD"/>
    <w:basedOn w:val="2545"/>
    <w:autoRedefine/>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4">
    <w:name w:val="附录表标题"/>
    <w:basedOn w:val="1779"/>
    <w:next w:val="1465"/>
    <w:autoRedefine/>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5">
    <w:name w:val="Char Char Char Char Char Char Char Char Char Char Char Char Char Char Char Char Char Char Char1"/>
    <w:basedOn w:val="1"/>
    <w:autoRedefine/>
    <w:qFormat/>
    <w:uiPriority w:val="99"/>
  </w:style>
  <w:style w:type="paragraph" w:customStyle="1" w:styleId="3366">
    <w:name w:val="zy2"/>
    <w:basedOn w:val="3367"/>
    <w:autoRedefine/>
    <w:qFormat/>
    <w:uiPriority w:val="0"/>
    <w:pPr>
      <w:outlineLvl w:val="0"/>
    </w:pPr>
  </w:style>
  <w:style w:type="paragraph" w:customStyle="1" w:styleId="3367">
    <w:name w:val="zy"/>
    <w:basedOn w:val="1"/>
    <w:autoRedefine/>
    <w:qFormat/>
    <w:uiPriority w:val="0"/>
    <w:pPr>
      <w:spacing w:line="360" w:lineRule="auto"/>
      <w:jc w:val="left"/>
    </w:pPr>
    <w:rPr>
      <w:rFonts w:ascii="宋体" w:hAnsi="宋体"/>
      <w:szCs w:val="20"/>
    </w:rPr>
  </w:style>
  <w:style w:type="paragraph" w:customStyle="1" w:styleId="3368">
    <w:name w:val="Normal heading (T)"/>
    <w:basedOn w:val="1"/>
    <w:autoRedefine/>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69">
    <w:name w:val="Style5"/>
    <w:basedOn w:val="4"/>
    <w:autoRedefine/>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0">
    <w:name w:val="青岛标题4"/>
    <w:basedOn w:val="7"/>
    <w:autoRedefine/>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1">
    <w:name w:val="索引 81"/>
    <w:basedOn w:val="1"/>
    <w:next w:val="1"/>
    <w:autoRedefine/>
    <w:qFormat/>
    <w:uiPriority w:val="0"/>
    <w:pPr>
      <w:ind w:left="1400" w:leftChars="1400"/>
      <w:jc w:val="left"/>
    </w:pPr>
    <w:rPr>
      <w:rFonts w:ascii="宋体" w:hAnsi="宋体"/>
    </w:rPr>
  </w:style>
  <w:style w:type="paragraph" w:customStyle="1" w:styleId="3372">
    <w:name w:val="副题目 – 封页"/>
    <w:basedOn w:val="3373"/>
    <w:next w:val="34"/>
    <w:autoRedefine/>
    <w:qFormat/>
    <w:uiPriority w:val="0"/>
    <w:pPr>
      <w:tabs>
        <w:tab w:val="left" w:pos="0"/>
      </w:tabs>
      <w:spacing w:before="0"/>
      <w:ind w:left="720" w:right="34" w:hanging="601"/>
      <w:jc w:val="center"/>
    </w:pPr>
    <w:rPr>
      <w:rFonts w:ascii="Times New Roman" w:hAnsi="Times New Roman"/>
      <w:b w:val="0"/>
      <w:i/>
      <w:spacing w:val="0"/>
      <w:sz w:val="36"/>
    </w:rPr>
  </w:style>
  <w:style w:type="paragraph" w:customStyle="1" w:styleId="3373">
    <w:name w:val="题目封页"/>
    <w:basedOn w:val="1"/>
    <w:next w:val="3372"/>
    <w:autoRedefine/>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4">
    <w:name w:val="标题下列示"/>
    <w:basedOn w:val="1930"/>
    <w:next w:val="2520"/>
    <w:autoRedefine/>
    <w:qFormat/>
    <w:uiPriority w:val="0"/>
    <w:pPr>
      <w:tabs>
        <w:tab w:val="left" w:pos="980"/>
      </w:tabs>
      <w:ind w:left="980" w:hanging="420"/>
    </w:pPr>
  </w:style>
  <w:style w:type="paragraph" w:customStyle="1" w:styleId="3375">
    <w:name w:val="技术附件标题3"/>
    <w:next w:val="2671"/>
    <w:autoRedefine/>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6">
    <w:name w:val="TechSpecs - Text (Bold)"/>
    <w:basedOn w:val="1"/>
    <w:autoRedefine/>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77">
    <w:name w:val="2a"/>
    <w:basedOn w:val="3"/>
    <w:autoRedefine/>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78">
    <w:name w:val="Char Char Char Char Char Char Char Char Char Char Char Char Char Char Char Char Char Char Char Char Char1"/>
    <w:basedOn w:val="1"/>
    <w:autoRedefine/>
    <w:qFormat/>
    <w:uiPriority w:val="0"/>
    <w:pPr>
      <w:spacing w:line="360" w:lineRule="auto"/>
      <w:ind w:left="420"/>
      <w:jc w:val="left"/>
      <w:textAlignment w:val="baseline"/>
    </w:pPr>
    <w:rPr>
      <w:rFonts w:ascii="Arial" w:hAnsi="Arial" w:cs="Arial"/>
    </w:rPr>
  </w:style>
  <w:style w:type="paragraph" w:customStyle="1" w:styleId="3379">
    <w:name w:val="简单回函地址"/>
    <w:basedOn w:val="1"/>
    <w:autoRedefine/>
    <w:qFormat/>
    <w:uiPriority w:val="0"/>
    <w:pPr>
      <w:spacing w:before="240" w:line="360" w:lineRule="auto"/>
      <w:jc w:val="left"/>
    </w:pPr>
    <w:rPr>
      <w:rFonts w:ascii="宋体"/>
      <w:szCs w:val="20"/>
    </w:rPr>
  </w:style>
  <w:style w:type="paragraph" w:customStyle="1" w:styleId="3380">
    <w:name w:val="Bullet - Number"/>
    <w:basedOn w:val="1"/>
    <w:autoRedefine/>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1">
    <w:name w:val="编号3"/>
    <w:basedOn w:val="1"/>
    <w:autoRedefine/>
    <w:qFormat/>
    <w:uiPriority w:val="0"/>
    <w:pPr>
      <w:spacing w:line="360" w:lineRule="auto"/>
      <w:jc w:val="left"/>
    </w:pPr>
    <w:rPr>
      <w:sz w:val="24"/>
    </w:rPr>
  </w:style>
  <w:style w:type="paragraph" w:customStyle="1" w:styleId="3382">
    <w:name w:val="xl153"/>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3">
    <w:name w:val="Texte_pointé[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384">
    <w:name w:val="样式3-6"/>
    <w:basedOn w:val="1"/>
    <w:autoRedefine/>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5">
    <w:name w:val="List Variable 7"/>
    <w:basedOn w:val="1675"/>
    <w:autoRedefine/>
    <w:qFormat/>
    <w:uiPriority w:val="0"/>
    <w:pPr>
      <w:tabs>
        <w:tab w:val="left" w:pos="6237"/>
        <w:tab w:val="clear" w:pos="2835"/>
      </w:tabs>
      <w:ind w:left="6237" w:hanging="3969"/>
    </w:pPr>
  </w:style>
  <w:style w:type="paragraph" w:customStyle="1" w:styleId="3386">
    <w:name w:val="样式 图名列表 + 小四"/>
    <w:next w:val="1"/>
    <w:autoRedefine/>
    <w:qFormat/>
    <w:uiPriority w:val="0"/>
    <w:rPr>
      <w:rFonts w:ascii="宋体" w:hAnsi="宋体" w:eastAsia="楷体_GB2312" w:cs="Times New Roman"/>
      <w:kern w:val="2"/>
      <w:sz w:val="24"/>
      <w:szCs w:val="24"/>
      <w:lang w:val="en-US" w:eastAsia="zh-CN" w:bidi="ar-SA"/>
    </w:rPr>
  </w:style>
  <w:style w:type="paragraph" w:customStyle="1" w:styleId="3387">
    <w:name w:val="PLC"/>
    <w:basedOn w:val="1"/>
    <w:next w:val="1"/>
    <w:autoRedefine/>
    <w:semiHidden/>
    <w:qFormat/>
    <w:uiPriority w:val="0"/>
    <w:pPr>
      <w:widowControl/>
      <w:jc w:val="left"/>
    </w:pPr>
    <w:rPr>
      <w:rFonts w:ascii="Arial" w:hAnsi="Arial"/>
      <w:kern w:val="0"/>
      <w:sz w:val="22"/>
      <w:szCs w:val="20"/>
      <w:lang w:eastAsia="en-US"/>
    </w:rPr>
  </w:style>
  <w:style w:type="paragraph" w:customStyle="1" w:styleId="3388">
    <w:name w:val="BodyBullet2"/>
    <w:basedOn w:val="3389"/>
    <w:autoRedefine/>
    <w:qFormat/>
    <w:uiPriority w:val="0"/>
    <w:pPr>
      <w:tabs>
        <w:tab w:val="left" w:pos="378"/>
        <w:tab w:val="left" w:pos="420"/>
        <w:tab w:val="left" w:pos="630"/>
      </w:tabs>
      <w:spacing w:before="80" w:after="0" w:line="240" w:lineRule="exact"/>
      <w:ind w:left="634" w:hanging="274"/>
    </w:pPr>
    <w:rPr>
      <w:sz w:val="20"/>
      <w:lang w:eastAsia="en-US"/>
    </w:rPr>
  </w:style>
  <w:style w:type="paragraph" w:customStyle="1" w:styleId="3389">
    <w:name w:val="BodyBullet1"/>
    <w:autoRedefine/>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0">
    <w:name w:val="Signature2 (BQ)"/>
    <w:basedOn w:val="1"/>
    <w:next w:val="1"/>
    <w:autoRedefine/>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1">
    <w:name w:val="TH_CTR"/>
    <w:basedOn w:val="2534"/>
    <w:autoRedefine/>
    <w:qFormat/>
    <w:uiPriority w:val="0"/>
    <w:pPr>
      <w:jc w:val="center"/>
    </w:pPr>
  </w:style>
  <w:style w:type="paragraph" w:customStyle="1" w:styleId="3392">
    <w:name w:val="乌市正文居中"/>
    <w:basedOn w:val="1"/>
    <w:next w:val="1"/>
    <w:autoRedefine/>
    <w:qFormat/>
    <w:uiPriority w:val="0"/>
    <w:pPr>
      <w:spacing w:line="360" w:lineRule="auto"/>
      <w:jc w:val="center"/>
    </w:pPr>
    <w:rPr>
      <w:rFonts w:ascii="宋体" w:hAnsi="宋体" w:cs="宋体"/>
      <w:sz w:val="24"/>
    </w:rPr>
  </w:style>
  <w:style w:type="paragraph" w:customStyle="1" w:styleId="3393">
    <w:name w:val="CM68"/>
    <w:basedOn w:val="109"/>
    <w:next w:val="109"/>
    <w:autoRedefine/>
    <w:qFormat/>
    <w:uiPriority w:val="0"/>
    <w:pPr>
      <w:spacing w:line="468" w:lineRule="atLeast"/>
    </w:pPr>
    <w:rPr>
      <w:rFonts w:ascii="黑体" w:eastAsia="黑体" w:cs="Times New Roman"/>
      <w:color w:val="auto"/>
    </w:rPr>
  </w:style>
  <w:style w:type="paragraph" w:customStyle="1" w:styleId="3394">
    <w:name w:val="Char Char Char Char Char Char Char Char Char Char Char Char Char Char Char Char1"/>
    <w:basedOn w:val="1"/>
    <w:autoRedefine/>
    <w:qFormat/>
    <w:uiPriority w:val="0"/>
    <w:pPr>
      <w:jc w:val="left"/>
    </w:pPr>
    <w:rPr>
      <w:rFonts w:ascii="仿宋_GB2312" w:hAnsi="宋体" w:eastAsia="仿宋_GB2312"/>
      <w:b/>
      <w:sz w:val="32"/>
      <w:szCs w:val="32"/>
    </w:rPr>
  </w:style>
  <w:style w:type="paragraph" w:customStyle="1" w:styleId="3395">
    <w:name w:val="figur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6">
    <w:name w:val="样式 标题 1標題 1 字元Heading 1 Char 字元Heading 1 Char2 Char 字元Headin..."/>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397">
    <w:name w:val="tabletextcharcharchar"/>
    <w:basedOn w:val="1"/>
    <w:autoRedefine/>
    <w:qFormat/>
    <w:uiPriority w:val="0"/>
    <w:pPr>
      <w:widowControl/>
      <w:spacing w:line="300" w:lineRule="atLeast"/>
      <w:jc w:val="left"/>
    </w:pPr>
    <w:rPr>
      <w:rFonts w:ascii="宋体" w:hAnsi="宋体" w:cs="宋体"/>
      <w:kern w:val="0"/>
      <w:sz w:val="18"/>
      <w:szCs w:val="18"/>
    </w:rPr>
  </w:style>
  <w:style w:type="paragraph" w:customStyle="1" w:styleId="3398">
    <w:name w:val="ZK_标题3"/>
    <w:basedOn w:val="1"/>
    <w:next w:val="315"/>
    <w:autoRedefine/>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399">
    <w:name w:val="合同专用"/>
    <w:basedOn w:val="1"/>
    <w:autoRedefine/>
    <w:semiHidden/>
    <w:qFormat/>
    <w:uiPriority w:val="0"/>
    <w:pPr>
      <w:widowControl/>
      <w:spacing w:line="360" w:lineRule="auto"/>
      <w:ind w:left="540" w:hanging="540" w:hangingChars="257"/>
      <w:jc w:val="left"/>
    </w:pPr>
    <w:rPr>
      <w:rFonts w:ascii="宋体" w:hAnsi="宋体" w:cs="宋体"/>
      <w:b/>
      <w:sz w:val="24"/>
    </w:rPr>
  </w:style>
  <w:style w:type="paragraph" w:customStyle="1" w:styleId="3400">
    <w:name w:val="样式 表格 + 加粗"/>
    <w:basedOn w:val="2769"/>
    <w:autoRedefine/>
    <w:qFormat/>
    <w:uiPriority w:val="0"/>
    <w:rPr>
      <w:b/>
      <w:bCs/>
    </w:rPr>
  </w:style>
  <w:style w:type="paragraph" w:customStyle="1" w:styleId="3401">
    <w:name w:val="CClaimWithNumber"/>
    <w:basedOn w:val="823"/>
    <w:autoRedefine/>
    <w:qFormat/>
    <w:uiPriority w:val="0"/>
    <w:pPr>
      <w:ind w:firstLine="0"/>
    </w:pPr>
  </w:style>
  <w:style w:type="paragraph" w:customStyle="1" w:styleId="3402">
    <w:name w:val="格式1"/>
    <w:basedOn w:val="3"/>
    <w:autoRedefine/>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3">
    <w:name w:val="Table Caption"/>
    <w:basedOn w:val="22"/>
    <w:next w:val="34"/>
    <w:autoRedefine/>
    <w:qFormat/>
    <w:uiPriority w:val="0"/>
    <w:pPr>
      <w:spacing w:before="152" w:after="160"/>
      <w:jc w:val="left"/>
    </w:pPr>
  </w:style>
  <w:style w:type="paragraph" w:customStyle="1" w:styleId="3404">
    <w:name w:val="样式 标题6 + 首行缩进:  2 字符"/>
    <w:basedOn w:val="3084"/>
    <w:autoRedefine/>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5">
    <w:name w:val="CM28"/>
    <w:basedOn w:val="109"/>
    <w:next w:val="109"/>
    <w:autoRedefine/>
    <w:qFormat/>
    <w:uiPriority w:val="0"/>
    <w:pPr>
      <w:spacing w:line="468" w:lineRule="atLeast"/>
    </w:pPr>
    <w:rPr>
      <w:rFonts w:ascii="黑体" w:eastAsia="黑体" w:cs="Times New Roman"/>
      <w:color w:val="auto"/>
    </w:rPr>
  </w:style>
  <w:style w:type="paragraph" w:customStyle="1" w:styleId="3406">
    <w:name w:val="宏图高科"/>
    <w:basedOn w:val="1"/>
    <w:autoRedefine/>
    <w:qFormat/>
    <w:uiPriority w:val="0"/>
    <w:pPr>
      <w:spacing w:line="360" w:lineRule="auto"/>
      <w:ind w:firstLine="480"/>
    </w:pPr>
    <w:rPr>
      <w:rFonts w:eastAsia="楷体_GB2312"/>
      <w:sz w:val="24"/>
      <w:szCs w:val="20"/>
    </w:rPr>
  </w:style>
  <w:style w:type="paragraph" w:customStyle="1" w:styleId="3407">
    <w:name w:val="Char Char Char1 Char"/>
    <w:basedOn w:val="1"/>
    <w:autoRedefine/>
    <w:qFormat/>
    <w:uiPriority w:val="0"/>
    <w:pPr>
      <w:widowControl/>
      <w:jc w:val="left"/>
    </w:pPr>
    <w:rPr>
      <w:rFonts w:ascii="Calibri" w:hAnsi="Calibri"/>
      <w:kern w:val="0"/>
      <w:sz w:val="24"/>
    </w:rPr>
  </w:style>
  <w:style w:type="paragraph" w:customStyle="1" w:styleId="3408">
    <w:name w:val="CM19"/>
    <w:basedOn w:val="109"/>
    <w:next w:val="109"/>
    <w:autoRedefine/>
    <w:qFormat/>
    <w:uiPriority w:val="0"/>
    <w:pPr>
      <w:spacing w:line="468" w:lineRule="atLeast"/>
    </w:pPr>
    <w:rPr>
      <w:rFonts w:ascii="黑体" w:eastAsia="黑体" w:cs="Times New Roman"/>
      <w:color w:val="auto"/>
    </w:rPr>
  </w:style>
  <w:style w:type="paragraph" w:customStyle="1" w:styleId="3409">
    <w:name w:val="正文(首行缩进)"/>
    <w:basedOn w:val="1"/>
    <w:autoRedefine/>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0">
    <w:name w:val="QuickSpec - Heading 2"/>
    <w:basedOn w:val="1"/>
    <w:autoRedefine/>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1">
    <w:name w:val="xl11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2">
    <w:name w:val="Level-123T"/>
    <w:basedOn w:val="1"/>
    <w:autoRedefine/>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3">
    <w:name w:val="Char Char2 Char Char Char Char Char Char Char"/>
    <w:basedOn w:val="1"/>
    <w:autoRedefine/>
    <w:qFormat/>
    <w:uiPriority w:val="0"/>
    <w:pPr>
      <w:jc w:val="left"/>
    </w:pPr>
    <w:rPr>
      <w:rFonts w:ascii="宋体" w:hAnsi="宋体"/>
    </w:rPr>
  </w:style>
  <w:style w:type="paragraph" w:customStyle="1" w:styleId="3414">
    <w:name w:val="abstract"/>
    <w:basedOn w:val="1"/>
    <w:autoRedefine/>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15">
    <w:name w:val="附录"/>
    <w:basedOn w:val="3"/>
    <w:autoRedefine/>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16">
    <w:name w:val="默认段落字体11112"/>
    <w:basedOn w:val="1"/>
    <w:autoRedefine/>
    <w:qFormat/>
    <w:uiPriority w:val="0"/>
    <w:pPr>
      <w:widowControl/>
      <w:spacing w:line="360" w:lineRule="auto"/>
      <w:jc w:val="left"/>
    </w:pPr>
    <w:rPr>
      <w:rFonts w:ascii="Tahoma" w:hAnsi="Tahoma"/>
      <w:szCs w:val="21"/>
    </w:rPr>
  </w:style>
  <w:style w:type="paragraph" w:customStyle="1" w:styleId="3417">
    <w:name w:val="ml"/>
    <w:basedOn w:val="1"/>
    <w:autoRedefine/>
    <w:qFormat/>
    <w:uiPriority w:val="0"/>
    <w:pPr>
      <w:spacing w:line="312" w:lineRule="exact"/>
      <w:jc w:val="left"/>
    </w:pPr>
    <w:rPr>
      <w:rFonts w:ascii="宋体" w:hAnsi="宋体"/>
      <w:b/>
      <w:sz w:val="32"/>
      <w:szCs w:val="20"/>
    </w:rPr>
  </w:style>
  <w:style w:type="paragraph" w:customStyle="1" w:styleId="3418">
    <w:name w:val="列表 1"/>
    <w:autoRedefine/>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19">
    <w:name w:val="Subhead 1"/>
    <w:basedOn w:val="1"/>
    <w:autoRedefine/>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0">
    <w:name w:val="UseCase 1"/>
    <w:basedOn w:val="1"/>
    <w:autoRedefine/>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1">
    <w:name w:val="Enumération"/>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422">
    <w:name w:val="Char Char Char Char Char Char Char Char Char Char Char Char Char Char Char Char Char1"/>
    <w:basedOn w:val="1"/>
    <w:autoRedefine/>
    <w:qFormat/>
    <w:uiPriority w:val="0"/>
    <w:pPr>
      <w:snapToGrid w:val="0"/>
      <w:spacing w:line="360" w:lineRule="auto"/>
      <w:jc w:val="left"/>
    </w:pPr>
    <w:rPr>
      <w:rFonts w:ascii="Tahoma" w:hAnsi="Tahoma" w:eastAsia="仿宋_GB2312"/>
      <w:b/>
      <w:sz w:val="24"/>
      <w:szCs w:val="20"/>
    </w:rPr>
  </w:style>
  <w:style w:type="paragraph" w:customStyle="1" w:styleId="3423">
    <w:name w:val="样式 题注 +"/>
    <w:basedOn w:val="22"/>
    <w:autoRedefine/>
    <w:qFormat/>
    <w:uiPriority w:val="0"/>
    <w:pPr>
      <w:spacing w:line="360" w:lineRule="auto"/>
      <w:ind w:firstLine="425"/>
      <w:jc w:val="center"/>
    </w:pPr>
    <w:rPr>
      <w:rFonts w:cs="Angsana New"/>
      <w:kern w:val="0"/>
      <w:lang w:bidi="th-TH"/>
    </w:rPr>
  </w:style>
  <w:style w:type="paragraph" w:customStyle="1" w:styleId="3424">
    <w:name w:val="Char Char Char1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425">
    <w:name w:val="标题4111"/>
    <w:basedOn w:val="7"/>
    <w:autoRedefine/>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6">
    <w:name w:val="索引 61"/>
    <w:basedOn w:val="1"/>
    <w:next w:val="1"/>
    <w:autoRedefine/>
    <w:qFormat/>
    <w:uiPriority w:val="0"/>
    <w:pPr>
      <w:ind w:left="1000" w:leftChars="1000"/>
      <w:jc w:val="left"/>
    </w:pPr>
    <w:rPr>
      <w:rFonts w:ascii="宋体" w:hAnsi="宋体"/>
    </w:rPr>
  </w:style>
  <w:style w:type="paragraph" w:customStyle="1" w:styleId="3427">
    <w:name w:val="样式 文档正文 + (符号) 宋体"/>
    <w:basedOn w:val="649"/>
    <w:autoRedefine/>
    <w:qFormat/>
    <w:uiPriority w:val="0"/>
    <w:pPr>
      <w:spacing w:line="460" w:lineRule="exact"/>
      <w:jc w:val="left"/>
    </w:pPr>
    <w:rPr>
      <w:rFonts w:ascii="Arial" w:hAnsi="Arial" w:eastAsia="宋体"/>
      <w:spacing w:val="6"/>
      <w:kern w:val="2"/>
      <w:sz w:val="24"/>
      <w:szCs w:val="24"/>
    </w:rPr>
  </w:style>
  <w:style w:type="paragraph" w:customStyle="1" w:styleId="3428">
    <w:name w:val="样式 标题 8插图名 + 段前: 0.5 行"/>
    <w:basedOn w:val="11"/>
    <w:autoRedefine/>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29">
    <w:name w:val="投标标题1"/>
    <w:autoRedefine/>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0">
    <w:name w:val="标准书脚_偶数页"/>
    <w:autoRedefine/>
    <w:semiHidden/>
    <w:qFormat/>
    <w:uiPriority w:val="0"/>
    <w:pPr>
      <w:spacing w:before="120"/>
    </w:pPr>
    <w:rPr>
      <w:rFonts w:ascii="Times New Roman" w:hAnsi="Times New Roman" w:eastAsia="宋体" w:cs="Times New Roman"/>
      <w:sz w:val="18"/>
      <w:lang w:val="en-US" w:eastAsia="zh-CN" w:bidi="ar-SA"/>
    </w:rPr>
  </w:style>
  <w:style w:type="paragraph" w:customStyle="1" w:styleId="3431">
    <w:name w:val="Tip"/>
    <w:basedOn w:val="3432"/>
    <w:autoRedefine/>
    <w:qFormat/>
    <w:uiPriority w:val="0"/>
    <w:pPr>
      <w:keepLines/>
      <w:pBdr>
        <w:top w:val="none" w:color="auto" w:sz="0" w:space="0"/>
        <w:bottom w:val="none" w:color="auto" w:sz="0" w:space="0"/>
      </w:pBdr>
      <w:tabs>
        <w:tab w:val="left" w:pos="420"/>
      </w:tabs>
      <w:spacing w:before="60" w:after="60"/>
      <w:ind w:left="0" w:firstLine="0"/>
    </w:pPr>
    <w:rPr>
      <w:rFonts w:ascii="Times New Roman" w:hAnsi="Times New Roman"/>
      <w:sz w:val="24"/>
      <w:lang w:val="en-GB" w:eastAsia="en-US"/>
    </w:rPr>
  </w:style>
  <w:style w:type="paragraph" w:customStyle="1" w:styleId="3432">
    <w:name w:val="Note"/>
    <w:basedOn w:val="1"/>
    <w:next w:val="1926"/>
    <w:autoRedefine/>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3">
    <w:name w:val="标题3111"/>
    <w:basedOn w:val="5"/>
    <w:autoRedefine/>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4">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35">
    <w:name w:val="table heading"/>
    <w:basedOn w:val="1"/>
    <w:autoRedefine/>
    <w:qFormat/>
    <w:uiPriority w:val="0"/>
    <w:pPr>
      <w:widowControl/>
      <w:autoSpaceDE w:val="0"/>
      <w:autoSpaceDN w:val="0"/>
      <w:adjustRightInd w:val="0"/>
      <w:jc w:val="center"/>
    </w:pPr>
    <w:rPr>
      <w:rFonts w:ascii="宋体" w:hAnsi="宋体"/>
      <w:b/>
      <w:kern w:val="0"/>
      <w:szCs w:val="20"/>
    </w:rPr>
  </w:style>
  <w:style w:type="paragraph" w:customStyle="1" w:styleId="3436">
    <w:name w:val="Char Char1 Char Char Char Char1 Char Char Char Char Char Char Char Char Char Char Char Char Char Char"/>
    <w:basedOn w:val="1"/>
    <w:autoRedefine/>
    <w:qFormat/>
    <w:uiPriority w:val="0"/>
    <w:pPr>
      <w:ind w:firstLine="360" w:firstLineChars="150"/>
      <w:jc w:val="left"/>
    </w:pPr>
    <w:rPr>
      <w:rFonts w:ascii="Tahoma" w:hAnsi="Tahoma"/>
      <w:sz w:val="24"/>
      <w:szCs w:val="20"/>
    </w:rPr>
  </w:style>
  <w:style w:type="paragraph" w:customStyle="1" w:styleId="3437">
    <w:name w:val="样式 标题 33 bullet2head:3#Head 3título 3列表编号3Level 3 HeadH3..."/>
    <w:basedOn w:val="5"/>
    <w:autoRedefine/>
    <w:qFormat/>
    <w:uiPriority w:val="0"/>
    <w:pPr>
      <w:spacing w:before="0" w:after="0" w:line="440" w:lineRule="exact"/>
      <w:jc w:val="left"/>
    </w:pPr>
    <w:rPr>
      <w:rFonts w:ascii="宋体" w:hAnsi="宋体" w:cs="宋体"/>
      <w:sz w:val="24"/>
      <w:szCs w:val="20"/>
    </w:rPr>
  </w:style>
  <w:style w:type="paragraph" w:customStyle="1" w:styleId="3438">
    <w:name w:val="目录-部分标题"/>
    <w:basedOn w:val="59"/>
    <w:autoRedefine/>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39">
    <w:name w:val="Char Char1 Char Char Char Char Char Char Char Char Char Char Char Char Char Char"/>
    <w:basedOn w:val="1"/>
    <w:autoRedefine/>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0">
    <w:name w:val="xl14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1">
    <w:name w:val="TOC Head"/>
    <w:basedOn w:val="1"/>
    <w:next w:val="1"/>
    <w:autoRedefine/>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2">
    <w:name w:val="默认段落字体 Para Char Char Char Char Char Char Char Char Char Char Char Char Char Char"/>
    <w:basedOn w:val="1"/>
    <w:autoRedefine/>
    <w:qFormat/>
    <w:uiPriority w:val="0"/>
    <w:pPr>
      <w:shd w:val="clear" w:color="auto" w:fill="000080"/>
      <w:jc w:val="left"/>
    </w:pPr>
    <w:rPr>
      <w:rFonts w:ascii="Tahoma" w:hAnsi="Tahoma"/>
      <w:kern w:val="0"/>
      <w:sz w:val="24"/>
    </w:rPr>
  </w:style>
  <w:style w:type="paragraph" w:customStyle="1" w:styleId="3443">
    <w:name w:val="文章标题"/>
    <w:basedOn w:val="1"/>
    <w:autoRedefine/>
    <w:qFormat/>
    <w:uiPriority w:val="0"/>
    <w:pPr>
      <w:spacing w:beforeLines="200" w:afterLines="200"/>
      <w:jc w:val="center"/>
    </w:pPr>
    <w:rPr>
      <w:rFonts w:ascii="宋体" w:hAnsi="宋体"/>
      <w:b/>
      <w:sz w:val="44"/>
    </w:rPr>
  </w:style>
  <w:style w:type="paragraph" w:customStyle="1" w:styleId="3444">
    <w:name w:val="SANGFOR_1_标题1"/>
    <w:basedOn w:val="3"/>
    <w:next w:val="1"/>
    <w:autoRedefine/>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45">
    <w:name w:val="CM90"/>
    <w:basedOn w:val="109"/>
    <w:next w:val="109"/>
    <w:autoRedefine/>
    <w:qFormat/>
    <w:uiPriority w:val="0"/>
    <w:pPr>
      <w:spacing w:line="468" w:lineRule="atLeast"/>
    </w:pPr>
    <w:rPr>
      <w:rFonts w:ascii="黑体" w:eastAsia="黑体" w:cs="Times New Roman"/>
      <w:color w:val="auto"/>
    </w:rPr>
  </w:style>
  <w:style w:type="paragraph" w:customStyle="1" w:styleId="3446">
    <w:name w:val="TaskTitle"/>
    <w:basedOn w:val="8"/>
    <w:next w:val="3263"/>
    <w:autoRedefine/>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47">
    <w:name w:val="样式 小四 行距: 1.5 倍行距"/>
    <w:basedOn w:val="1"/>
    <w:autoRedefine/>
    <w:qFormat/>
    <w:uiPriority w:val="0"/>
    <w:pPr>
      <w:spacing w:line="360" w:lineRule="auto"/>
      <w:jc w:val="left"/>
    </w:pPr>
    <w:rPr>
      <w:rFonts w:cs="宋体"/>
      <w:sz w:val="24"/>
      <w:szCs w:val="20"/>
    </w:rPr>
  </w:style>
  <w:style w:type="paragraph" w:customStyle="1" w:styleId="3448">
    <w:name w:val="CM139"/>
    <w:basedOn w:val="109"/>
    <w:next w:val="109"/>
    <w:autoRedefine/>
    <w:qFormat/>
    <w:uiPriority w:val="0"/>
    <w:pPr>
      <w:spacing w:after="105"/>
    </w:pPr>
    <w:rPr>
      <w:rFonts w:ascii="黑体" w:eastAsia="黑体" w:cs="Times New Roman"/>
      <w:color w:val="auto"/>
    </w:rPr>
  </w:style>
  <w:style w:type="paragraph" w:customStyle="1" w:styleId="3449">
    <w:name w:val="报告正文 Char"/>
    <w:basedOn w:val="1"/>
    <w:autoRedefine/>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0">
    <w:name w:val="xl1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1">
    <w:name w:val="Pa11"/>
    <w:basedOn w:val="109"/>
    <w:next w:val="109"/>
    <w:autoRedefine/>
    <w:qFormat/>
    <w:uiPriority w:val="0"/>
    <w:pPr>
      <w:spacing w:line="181" w:lineRule="atLeast"/>
    </w:pPr>
    <w:rPr>
      <w:rFonts w:ascii="HelveticaNeueLT Std Cn" w:eastAsia="HelveticaNeueLT Std Cn" w:cs="Times New Roman"/>
      <w:color w:val="auto"/>
    </w:rPr>
  </w:style>
  <w:style w:type="paragraph" w:customStyle="1" w:styleId="3452">
    <w:name w:val="样式25"/>
    <w:basedOn w:val="1"/>
    <w:next w:val="6"/>
    <w:autoRedefine/>
    <w:qFormat/>
    <w:uiPriority w:val="0"/>
    <w:pPr>
      <w:spacing w:line="360" w:lineRule="auto"/>
      <w:jc w:val="left"/>
    </w:pPr>
    <w:rPr>
      <w:rFonts w:ascii="宋体" w:hAnsi="宋体"/>
      <w:sz w:val="24"/>
    </w:rPr>
  </w:style>
  <w:style w:type="paragraph" w:customStyle="1" w:styleId="3453">
    <w:name w:val="样式 标题 1 + 楷体_GB2312 三号 非加粗 左 段前: 0 磅 段后: 0 磅"/>
    <w:basedOn w:val="3"/>
    <w:autoRedefine/>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54">
    <w:name w:val="样式 标书正文 + 首行缩进:  2 字符"/>
    <w:basedOn w:val="34"/>
    <w:autoRedefine/>
    <w:qFormat/>
    <w:uiPriority w:val="0"/>
    <w:pPr>
      <w:ind w:firstLine="484" w:firstLineChars="200"/>
      <w:jc w:val="left"/>
    </w:pPr>
    <w:rPr>
      <w:rFonts w:ascii="Times New Roman" w:eastAsia="宋体" w:cs="宋体"/>
      <w:bCs w:val="0"/>
      <w:spacing w:val="1"/>
      <w:sz w:val="24"/>
      <w:szCs w:val="20"/>
    </w:rPr>
  </w:style>
  <w:style w:type="paragraph" w:customStyle="1" w:styleId="3455">
    <w:name w:val="默认段落字体 Para Char Char Char Char Char Char Char Char Char"/>
    <w:basedOn w:val="1"/>
    <w:autoRedefine/>
    <w:qFormat/>
    <w:uiPriority w:val="0"/>
    <w:rPr>
      <w:rFonts w:ascii="Tahoma" w:hAnsi="Tahoma"/>
      <w:sz w:val="24"/>
      <w:szCs w:val="20"/>
    </w:rPr>
  </w:style>
  <w:style w:type="paragraph" w:customStyle="1" w:styleId="3456">
    <w:name w:val="正文表标题续表"/>
    <w:basedOn w:val="1779"/>
    <w:next w:val="1465"/>
    <w:autoRedefine/>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57">
    <w:name w:val="机场线6级标题"/>
    <w:basedOn w:val="9"/>
    <w:autoRedefine/>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58">
    <w:name w:val="段落1"/>
    <w:basedOn w:val="1549"/>
    <w:autoRedefine/>
    <w:qFormat/>
    <w:uiPriority w:val="0"/>
    <w:pPr>
      <w:snapToGrid w:val="0"/>
      <w:spacing w:beforeLines="10" w:afterLines="10"/>
      <w:ind w:firstLine="420" w:firstLineChars="150"/>
    </w:pPr>
    <w:rPr>
      <w:rFonts w:ascii="宋体"/>
      <w:color w:val="000000"/>
      <w:kern w:val="28"/>
      <w:szCs w:val="28"/>
    </w:rPr>
  </w:style>
  <w:style w:type="paragraph" w:customStyle="1" w:styleId="3459">
    <w:name w:val="ｽﾀｲﾙ 1"/>
    <w:basedOn w:val="1"/>
    <w:autoRedefine/>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0">
    <w:name w:val="Char Char Char Char Char1"/>
    <w:basedOn w:val="1"/>
    <w:autoRedefine/>
    <w:unhideWhenUsed/>
    <w:qFormat/>
    <w:uiPriority w:val="0"/>
    <w:pPr>
      <w:jc w:val="left"/>
    </w:pPr>
    <w:rPr>
      <w:rFonts w:ascii="Tahoma" w:hAnsi="Tahoma"/>
      <w:sz w:val="24"/>
      <w:szCs w:val="20"/>
    </w:rPr>
  </w:style>
  <w:style w:type="paragraph" w:customStyle="1" w:styleId="3461">
    <w:name w:val="列表-1"/>
    <w:basedOn w:val="1"/>
    <w:autoRedefine/>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2">
    <w:name w:val="Char1 Char Char Char Char Char Char Char Char Char Char1 Char Char Char Char Char Char"/>
    <w:basedOn w:val="1"/>
    <w:autoRedefine/>
    <w:qFormat/>
    <w:uiPriority w:val="0"/>
    <w:pPr>
      <w:jc w:val="left"/>
    </w:pPr>
    <w:rPr>
      <w:rFonts w:ascii="Tahoma" w:hAnsi="Tahoma"/>
      <w:sz w:val="24"/>
      <w:szCs w:val="20"/>
    </w:rPr>
  </w:style>
  <w:style w:type="paragraph" w:customStyle="1" w:styleId="3463">
    <w:name w:val="表格内居中"/>
    <w:basedOn w:val="1"/>
    <w:autoRedefine/>
    <w:qFormat/>
    <w:uiPriority w:val="0"/>
    <w:pPr>
      <w:widowControl/>
      <w:snapToGrid w:val="0"/>
      <w:jc w:val="center"/>
    </w:pPr>
    <w:rPr>
      <w:rFonts w:cs="宋体"/>
      <w:kern w:val="0"/>
      <w:sz w:val="24"/>
    </w:rPr>
  </w:style>
  <w:style w:type="paragraph" w:customStyle="1" w:styleId="3464">
    <w:name w:val="Normal (Web)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465">
    <w:name w:val="表标题(小)"/>
    <w:basedOn w:val="1"/>
    <w:next w:val="1"/>
    <w:autoRedefine/>
    <w:unhideWhenUsed/>
    <w:qFormat/>
    <w:uiPriority w:val="0"/>
    <w:pPr>
      <w:keepNext/>
      <w:widowControl/>
      <w:spacing w:line="360" w:lineRule="auto"/>
      <w:jc w:val="center"/>
      <w:outlineLvl w:val="8"/>
    </w:pPr>
    <w:rPr>
      <w:rFonts w:ascii="宋体" w:hAnsi="宋体" w:cs="宋体"/>
      <w:sz w:val="18"/>
      <w:szCs w:val="18"/>
    </w:rPr>
  </w:style>
  <w:style w:type="paragraph" w:customStyle="1" w:styleId="3466">
    <w:name w:val="CM121"/>
    <w:basedOn w:val="109"/>
    <w:next w:val="109"/>
    <w:autoRedefine/>
    <w:qFormat/>
    <w:uiPriority w:val="0"/>
    <w:pPr>
      <w:spacing w:line="468" w:lineRule="atLeast"/>
    </w:pPr>
    <w:rPr>
      <w:rFonts w:ascii="黑体" w:eastAsia="黑体" w:cs="Times New Roman"/>
      <w:color w:val="auto"/>
    </w:rPr>
  </w:style>
  <w:style w:type="paragraph" w:customStyle="1" w:styleId="3467">
    <w:name w:val="LISTA:puntata"/>
    <w:autoRedefine/>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68">
    <w:name w:val="五号线1.1.1.1"/>
    <w:autoRedefine/>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69">
    <w:name w:val="样式 正文缩进 + 首行缩进:  2 字符 段前: 0.5 行 段后: 7.8 磅"/>
    <w:basedOn w:val="6"/>
    <w:autoRedefine/>
    <w:qFormat/>
    <w:locked/>
    <w:uiPriority w:val="0"/>
    <w:pPr>
      <w:widowControl w:val="0"/>
      <w:spacing w:beforeLines="50" w:after="156" w:line="300" w:lineRule="auto"/>
      <w:ind w:firstLine="200" w:firstLineChars="200"/>
    </w:pPr>
    <w:rPr>
      <w:rFonts w:eastAsia="宋体" w:cs="宋体"/>
      <w:kern w:val="2"/>
    </w:rPr>
  </w:style>
  <w:style w:type="paragraph" w:customStyle="1" w:styleId="3470">
    <w:name w:val="文本框1"/>
    <w:autoRedefine/>
    <w:qFormat/>
    <w:uiPriority w:val="0"/>
    <w:pPr>
      <w:jc w:val="center"/>
    </w:pPr>
    <w:rPr>
      <w:rFonts w:ascii="宋体" w:hAnsi="Times New Roman" w:eastAsia="宋体" w:cs="Times New Roman"/>
      <w:spacing w:val="6"/>
      <w:w w:val="95"/>
      <w:sz w:val="24"/>
      <w:lang w:val="en-US" w:eastAsia="zh-CN" w:bidi="ar-SA"/>
    </w:rPr>
  </w:style>
  <w:style w:type="paragraph" w:customStyle="1" w:styleId="3471">
    <w:name w:val="样式3-21"/>
    <w:basedOn w:val="3096"/>
    <w:autoRedefine/>
    <w:semiHidden/>
    <w:qFormat/>
    <w:uiPriority w:val="0"/>
    <w:pPr>
      <w:tabs>
        <w:tab w:val="left" w:pos="-546"/>
        <w:tab w:val="left" w:pos="567"/>
        <w:tab w:val="clear" w:pos="1134"/>
      </w:tabs>
      <w:ind w:left="-546" w:hanging="567"/>
    </w:pPr>
  </w:style>
  <w:style w:type="paragraph" w:customStyle="1" w:styleId="3472">
    <w:name w:val="标准"/>
    <w:basedOn w:val="3"/>
    <w:autoRedefine/>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3">
    <w:name w:val="封面标题"/>
    <w:autoRedefine/>
    <w:qFormat/>
    <w:uiPriority w:val="0"/>
    <w:pPr>
      <w:jc w:val="center"/>
    </w:pPr>
    <w:rPr>
      <w:rFonts w:ascii="Times New Roman" w:hAnsi="Times New Roman" w:eastAsia="黑体" w:cs="Times New Roman"/>
      <w:kern w:val="2"/>
      <w:sz w:val="64"/>
      <w:szCs w:val="72"/>
      <w:lang w:val="en-US" w:eastAsia="zh-CN" w:bidi="ar-SA"/>
    </w:rPr>
  </w:style>
  <w:style w:type="paragraph" w:customStyle="1" w:styleId="3474">
    <w:name w:val="字元 字元 Char Char Char Char Char Char Char2"/>
    <w:basedOn w:val="1"/>
    <w:autoRedefine/>
    <w:qFormat/>
    <w:uiPriority w:val="0"/>
    <w:pPr>
      <w:jc w:val="left"/>
    </w:pPr>
    <w:rPr>
      <w:rFonts w:ascii="Tahoma" w:hAnsi="Tahoma" w:cs="仿宋_GB2312"/>
      <w:sz w:val="24"/>
      <w:szCs w:val="20"/>
    </w:rPr>
  </w:style>
  <w:style w:type="paragraph" w:customStyle="1" w:styleId="3475">
    <w:name w:val="样式 标题 1 章节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76">
    <w:name w:val="KX标题1"/>
    <w:basedOn w:val="3"/>
    <w:next w:val="3477"/>
    <w:autoRedefine/>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77">
    <w:name w:val="KX标题2"/>
    <w:basedOn w:val="4"/>
    <w:next w:val="1"/>
    <w:autoRedefine/>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78">
    <w:name w:val="样式 标题 1正文一级标题Normal + Font: HelveticaBoldSpace Before 12 pt..."/>
    <w:basedOn w:val="3"/>
    <w:autoRedefine/>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79">
    <w:name w:val="01.正文（首行缩进）"/>
    <w:basedOn w:val="1"/>
    <w:autoRedefine/>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0">
    <w:name w:val="四号线第六级"/>
    <w:basedOn w:val="1"/>
    <w:autoRedefine/>
    <w:unhideWhenUsed/>
    <w:qFormat/>
    <w:uiPriority w:val="0"/>
    <w:pPr>
      <w:widowControl/>
      <w:ind w:left="2520" w:hanging="420"/>
      <w:jc w:val="left"/>
    </w:pPr>
    <w:rPr>
      <w:rFonts w:ascii="宋体" w:hAnsi="宋体" w:cs="宋体"/>
    </w:rPr>
  </w:style>
  <w:style w:type="paragraph" w:customStyle="1" w:styleId="3481">
    <w:name w:val="instep"/>
    <w:basedOn w:val="1"/>
    <w:autoRedefine/>
    <w:qFormat/>
    <w:uiPriority w:val="0"/>
    <w:pPr>
      <w:widowControl/>
      <w:spacing w:before="80" w:after="80" w:line="300" w:lineRule="auto"/>
      <w:ind w:left="1134" w:hanging="907"/>
      <w:jc w:val="left"/>
    </w:pPr>
    <w:rPr>
      <w:rFonts w:ascii="Arial" w:hAnsi="Arial" w:cs="Arial"/>
      <w:kern w:val="0"/>
      <w:szCs w:val="21"/>
    </w:rPr>
  </w:style>
  <w:style w:type="paragraph" w:customStyle="1" w:styleId="3482">
    <w:name w:val="普通(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483">
    <w:name w:val="目次、索引正文"/>
    <w:autoRedefine/>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4">
    <w:name w:val="bullets"/>
    <w:basedOn w:val="34"/>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85">
    <w:name w:val="Item list text"/>
    <w:autoRedefine/>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6">
    <w:name w:val="List Multi"/>
    <w:basedOn w:val="1"/>
    <w:autoRedefine/>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87">
    <w:name w:val="样式 题注 + 居中"/>
    <w:basedOn w:val="22"/>
    <w:autoRedefine/>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88">
    <w:name w:val="五号线a)"/>
    <w:autoRedefine/>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89">
    <w:name w:val="TOC Heading1"/>
    <w:basedOn w:val="3"/>
    <w:next w:val="1"/>
    <w:autoRedefine/>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490">
    <w:name w:val="Sub title 1"/>
    <w:basedOn w:val="1"/>
    <w:autoRedefine/>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1">
    <w:name w:val="样式 Times New Roman 左  4.27 字符"/>
    <w:basedOn w:val="1"/>
    <w:autoRedefine/>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2">
    <w:name w:val="投标文件标题2"/>
    <w:basedOn w:val="4"/>
    <w:autoRedefine/>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3">
    <w:name w:val="样式24"/>
    <w:basedOn w:val="2357"/>
    <w:autoRedefine/>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4">
    <w:name w:val="Char Char Char Char Char Char Char Char Char Char Char Char Char Char Char Char Char Char"/>
    <w:basedOn w:val="1"/>
    <w:autoRedefine/>
    <w:qFormat/>
    <w:uiPriority w:val="0"/>
    <w:pPr>
      <w:jc w:val="left"/>
    </w:pPr>
    <w:rPr>
      <w:rFonts w:ascii="Arial" w:hAnsi="Arial" w:cs="Arial"/>
    </w:rPr>
  </w:style>
  <w:style w:type="paragraph" w:customStyle="1" w:styleId="3495">
    <w:name w:val="TABLE"/>
    <w:basedOn w:val="1"/>
    <w:autoRedefine/>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496">
    <w:name w:val="Niv5 Puce1"/>
    <w:basedOn w:val="2419"/>
    <w:autoRedefine/>
    <w:qFormat/>
    <w:uiPriority w:val="0"/>
    <w:pPr>
      <w:ind w:left="1418"/>
    </w:pPr>
  </w:style>
  <w:style w:type="paragraph" w:customStyle="1" w:styleId="3497">
    <w:name w:val="USE 3"/>
    <w:basedOn w:val="1"/>
    <w:autoRedefine/>
    <w:qFormat/>
    <w:uiPriority w:val="0"/>
    <w:pPr>
      <w:spacing w:line="360" w:lineRule="auto"/>
      <w:ind w:left="890" w:hanging="170"/>
      <w:jc w:val="left"/>
    </w:pPr>
    <w:rPr>
      <w:rFonts w:ascii="宋体" w:hAnsi="宋体"/>
      <w:sz w:val="24"/>
      <w:szCs w:val="20"/>
    </w:rPr>
  </w:style>
  <w:style w:type="paragraph" w:customStyle="1" w:styleId="3498">
    <w:name w:val="indent flush"/>
    <w:basedOn w:val="1"/>
    <w:next w:val="1"/>
    <w:autoRedefine/>
    <w:qFormat/>
    <w:uiPriority w:val="0"/>
    <w:pPr>
      <w:widowControl/>
      <w:tabs>
        <w:tab w:val="left" w:pos="1440"/>
      </w:tabs>
      <w:spacing w:after="108"/>
      <w:jc w:val="left"/>
    </w:pPr>
    <w:rPr>
      <w:kern w:val="0"/>
      <w:sz w:val="24"/>
      <w:szCs w:val="20"/>
      <w:lang w:val="en-GB"/>
    </w:rPr>
  </w:style>
  <w:style w:type="paragraph" w:customStyle="1" w:styleId="3499">
    <w:name w:val="ST20_1"/>
    <w:basedOn w:val="1"/>
    <w:autoRedefine/>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0">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1">
    <w:name w:val="默认段落字体 Char Char Char Char"/>
    <w:basedOn w:val="1"/>
    <w:autoRedefine/>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2">
    <w:name w:val="样式 标题 1 + 居中 段前: 0 磅 段后: 0 磅 行距: 1.5 倍行距"/>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3">
    <w:name w:val="正文1级编号"/>
    <w:basedOn w:val="34"/>
    <w:autoRedefine/>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4">
    <w:name w:val="Table heading"/>
    <w:basedOn w:val="86"/>
    <w:autoRedefine/>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05">
    <w:name w:val="正文+宋体 Char Char Char1 Char Char Char"/>
    <w:basedOn w:val="1"/>
    <w:autoRedefine/>
    <w:qFormat/>
    <w:uiPriority w:val="0"/>
    <w:pPr>
      <w:spacing w:line="360" w:lineRule="auto"/>
      <w:jc w:val="left"/>
    </w:pPr>
    <w:rPr>
      <w:rFonts w:ascii="宋体" w:hAnsi="宋体"/>
    </w:rPr>
  </w:style>
  <w:style w:type="paragraph" w:customStyle="1" w:styleId="3506">
    <w:name w:val="Numbered list 2.2"/>
    <w:basedOn w:val="4"/>
    <w:next w:val="1"/>
    <w:autoRedefine/>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07">
    <w:name w:val="Char4 Char Char Char1 Char Char Char"/>
    <w:basedOn w:val="1"/>
    <w:autoRedefine/>
    <w:qFormat/>
    <w:uiPriority w:val="0"/>
    <w:pPr>
      <w:jc w:val="left"/>
    </w:pPr>
    <w:rPr>
      <w:rFonts w:ascii="Tahoma" w:hAnsi="Tahoma"/>
      <w:sz w:val="24"/>
      <w:szCs w:val="20"/>
    </w:rPr>
  </w:style>
  <w:style w:type="paragraph" w:customStyle="1" w:styleId="3508">
    <w:name w:val="TableHead"/>
    <w:autoRedefine/>
    <w:qFormat/>
    <w:uiPriority w:val="0"/>
    <w:pPr>
      <w:spacing w:before="80" w:after="80"/>
    </w:pPr>
    <w:rPr>
      <w:rFonts w:ascii="HPSansBold" w:hAnsi="HPSansBold" w:eastAsia="宋体" w:cs="Times New Roman"/>
      <w:b/>
      <w:color w:val="FFFFFF"/>
      <w:sz w:val="22"/>
      <w:lang w:val="en-US" w:eastAsia="en-US" w:bidi="ar-SA"/>
    </w:rPr>
  </w:style>
  <w:style w:type="paragraph" w:customStyle="1" w:styleId="3509">
    <w:name w:val="样式12"/>
    <w:basedOn w:val="1850"/>
    <w:autoRedefine/>
    <w:qFormat/>
    <w:uiPriority w:val="0"/>
    <w:pPr>
      <w:tabs>
        <w:tab w:val="left" w:pos="420"/>
        <w:tab w:val="left" w:pos="964"/>
        <w:tab w:val="left" w:pos="1134"/>
      </w:tabs>
      <w:ind w:left="964" w:hanging="482"/>
    </w:pPr>
    <w:rPr>
      <w:rFonts w:ascii="Times New Roman"/>
    </w:rPr>
  </w:style>
  <w:style w:type="paragraph" w:customStyle="1" w:styleId="3510">
    <w:name w:val="Note text"/>
    <w:autoRedefine/>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1">
    <w:name w:val="Char Char Char Char Char Char Char Char Char Char12"/>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2">
    <w:name w:val="表正文中"/>
    <w:autoRedefine/>
    <w:qFormat/>
    <w:uiPriority w:val="0"/>
    <w:pPr>
      <w:jc w:val="center"/>
    </w:pPr>
    <w:rPr>
      <w:rFonts w:ascii="Arial" w:hAnsi="Arial" w:eastAsia="宋体" w:cs="Times New Roman"/>
      <w:kern w:val="2"/>
      <w:sz w:val="18"/>
      <w:szCs w:val="24"/>
      <w:lang w:val="en-US" w:eastAsia="zh-CN" w:bidi="ar-SA"/>
    </w:rPr>
  </w:style>
  <w:style w:type="paragraph" w:customStyle="1" w:styleId="3513">
    <w:name w:val="Para"/>
    <w:autoRedefine/>
    <w:qFormat/>
    <w:uiPriority w:val="0"/>
    <w:pPr>
      <w:suppressAutoHyphens/>
      <w:spacing w:after="160"/>
    </w:pPr>
    <w:rPr>
      <w:rFonts w:ascii="Arial" w:hAnsi="Arial" w:eastAsia="Times New Roman" w:cs="Times New Roman"/>
      <w:sz w:val="18"/>
      <w:lang w:val="en-US" w:eastAsia="en-US" w:bidi="ar-SA"/>
    </w:rPr>
  </w:style>
  <w:style w:type="paragraph" w:customStyle="1" w:styleId="3514">
    <w:name w:val="xl162"/>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15">
    <w:name w:val="样式 文件1.1 + 段前: 1 行 段后: 0.5 行"/>
    <w:basedOn w:val="1"/>
    <w:autoRedefine/>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16">
    <w:name w:val="Report Level 3"/>
    <w:basedOn w:val="3517"/>
    <w:next w:val="3070"/>
    <w:autoRedefine/>
    <w:qFormat/>
    <w:uiPriority w:val="0"/>
    <w:pPr>
      <w:tabs>
        <w:tab w:val="left" w:pos="360"/>
        <w:tab w:val="left" w:pos="1080"/>
      </w:tabs>
      <w:spacing w:before="120"/>
      <w:ind w:left="360" w:hanging="360"/>
      <w:outlineLvl w:val="2"/>
    </w:pPr>
    <w:rPr>
      <w:caps w:val="0"/>
      <w:sz w:val="20"/>
    </w:rPr>
  </w:style>
  <w:style w:type="paragraph" w:customStyle="1" w:styleId="3517">
    <w:name w:val="Report Level 1"/>
    <w:basedOn w:val="1"/>
    <w:next w:val="3070"/>
    <w:autoRedefine/>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18">
    <w:name w:val="Contents"/>
    <w:basedOn w:val="3519"/>
    <w:autoRedefine/>
    <w:qFormat/>
    <w:uiPriority w:val="0"/>
    <w:pPr>
      <w:tabs>
        <w:tab w:val="left" w:pos="1330"/>
      </w:tabs>
    </w:pPr>
  </w:style>
  <w:style w:type="paragraph" w:customStyle="1" w:styleId="3519">
    <w:name w:val="Heading1 No Number"/>
    <w:basedOn w:val="3"/>
    <w:next w:val="1"/>
    <w:autoRedefine/>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0">
    <w:name w:val="Report Level 4"/>
    <w:basedOn w:val="3516"/>
    <w:next w:val="3070"/>
    <w:autoRedefine/>
    <w:qFormat/>
    <w:uiPriority w:val="0"/>
    <w:pPr>
      <w:outlineLvl w:val="3"/>
    </w:pPr>
    <w:rPr>
      <w:rFonts w:ascii="Times New Roman" w:hAnsi="Times New Roman"/>
    </w:rPr>
  </w:style>
  <w:style w:type="paragraph" w:customStyle="1" w:styleId="3521">
    <w:name w:val="样式 样式3 + (西文) 宋体 小四 段前: 0 磅 段后: 0 磅 顶端: (点式 灰色-25%  0.5 磅 ..."/>
    <w:basedOn w:val="794"/>
    <w:autoRedefine/>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2">
    <w:name w:val="my normal"/>
    <w:basedOn w:val="1"/>
    <w:autoRedefine/>
    <w:qFormat/>
    <w:uiPriority w:val="0"/>
    <w:pPr>
      <w:widowControl/>
      <w:spacing w:before="240" w:line="360" w:lineRule="exact"/>
      <w:jc w:val="left"/>
    </w:pPr>
    <w:rPr>
      <w:rFonts w:ascii="Arial" w:hAnsi="Arial"/>
      <w:kern w:val="0"/>
      <w:sz w:val="24"/>
      <w:szCs w:val="20"/>
      <w:lang w:val="en-GB" w:eastAsia="en-US"/>
    </w:rPr>
  </w:style>
  <w:style w:type="paragraph" w:customStyle="1" w:styleId="3523">
    <w:name w:val="Ëõ½ø1.9"/>
    <w:basedOn w:val="1"/>
    <w:autoRedefine/>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4">
    <w:name w:val="Figure Description--F7"/>
    <w:next w:val="1"/>
    <w:autoRedefine/>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5">
    <w:name w:val="CM66"/>
    <w:basedOn w:val="109"/>
    <w:next w:val="109"/>
    <w:autoRedefine/>
    <w:qFormat/>
    <w:uiPriority w:val="0"/>
    <w:rPr>
      <w:rFonts w:ascii="黑体" w:eastAsia="黑体" w:cs="Times New Roman"/>
      <w:color w:val="auto"/>
    </w:rPr>
  </w:style>
  <w:style w:type="paragraph" w:customStyle="1" w:styleId="3526">
    <w:name w:val="dash bullet"/>
    <w:autoRedefine/>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27">
    <w:name w:val="正文+"/>
    <w:basedOn w:val="1"/>
    <w:autoRedefine/>
    <w:qFormat/>
    <w:uiPriority w:val="0"/>
    <w:pPr>
      <w:spacing w:line="300" w:lineRule="auto"/>
      <w:jc w:val="left"/>
    </w:pPr>
    <w:rPr>
      <w:rFonts w:ascii="宋体" w:hAnsi="宋体"/>
      <w:sz w:val="24"/>
    </w:rPr>
  </w:style>
  <w:style w:type="paragraph" w:customStyle="1" w:styleId="3528">
    <w:name w:val="ABC"/>
    <w:basedOn w:val="1"/>
    <w:autoRedefine/>
    <w:unhideWhenUsed/>
    <w:qFormat/>
    <w:uiPriority w:val="0"/>
    <w:pPr>
      <w:spacing w:afterLines="50"/>
      <w:jc w:val="left"/>
    </w:pPr>
    <w:rPr>
      <w:rFonts w:ascii="Tahoma" w:hAnsi="Tahoma"/>
      <w:sz w:val="24"/>
    </w:rPr>
  </w:style>
  <w:style w:type="paragraph" w:customStyle="1" w:styleId="3529">
    <w:name w:val="样式21"/>
    <w:basedOn w:val="3096"/>
    <w:autoRedefine/>
    <w:qFormat/>
    <w:uiPriority w:val="0"/>
    <w:pPr>
      <w:widowControl w:val="0"/>
      <w:tabs>
        <w:tab w:val="left" w:pos="907"/>
        <w:tab w:val="clear" w:pos="900"/>
      </w:tabs>
      <w:ind w:left="0" w:firstLine="547"/>
    </w:pPr>
    <w:rPr>
      <w:rFonts w:ascii="Times New Roman"/>
      <w:b w:val="0"/>
    </w:rPr>
  </w:style>
  <w:style w:type="paragraph" w:customStyle="1" w:styleId="3530">
    <w:name w:val="图形 居中"/>
    <w:next w:val="1486"/>
    <w:autoRedefine/>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1">
    <w:name w:val="正文题目"/>
    <w:basedOn w:val="1"/>
    <w:autoRedefine/>
    <w:qFormat/>
    <w:uiPriority w:val="0"/>
    <w:pPr>
      <w:adjustRightInd w:val="0"/>
      <w:spacing w:before="600" w:after="600" w:line="400" w:lineRule="exact"/>
      <w:jc w:val="center"/>
    </w:pPr>
    <w:rPr>
      <w:rFonts w:ascii="Arial" w:hAnsi="Arial"/>
      <w:b/>
      <w:sz w:val="36"/>
      <w:szCs w:val="20"/>
    </w:rPr>
  </w:style>
  <w:style w:type="paragraph" w:customStyle="1" w:styleId="3532">
    <w:name w:val="标题6级"/>
    <w:basedOn w:val="1755"/>
    <w:next w:val="1"/>
    <w:autoRedefine/>
    <w:qFormat/>
    <w:uiPriority w:val="0"/>
    <w:pPr>
      <w:outlineLvl w:val="5"/>
    </w:pPr>
  </w:style>
  <w:style w:type="paragraph" w:customStyle="1" w:styleId="3533">
    <w:name w:val="usezw"/>
    <w:basedOn w:val="1"/>
    <w:autoRedefine/>
    <w:qFormat/>
    <w:uiPriority w:val="99"/>
    <w:pPr>
      <w:spacing w:line="360" w:lineRule="auto"/>
      <w:ind w:firstLine="480" w:firstLineChars="200"/>
    </w:pPr>
    <w:rPr>
      <w:rFonts w:ascii="宋体" w:hAnsi="宋体"/>
      <w:sz w:val="24"/>
      <w:szCs w:val="20"/>
    </w:rPr>
  </w:style>
  <w:style w:type="paragraph" w:customStyle="1" w:styleId="3534">
    <w:name w:val="样式 参考资料清单 + 倾斜 蓝色"/>
    <w:basedOn w:val="1"/>
    <w:autoRedefine/>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35">
    <w:name w:val="规范正文"/>
    <w:basedOn w:val="1"/>
    <w:autoRedefine/>
    <w:qFormat/>
    <w:uiPriority w:val="0"/>
    <w:pPr>
      <w:widowControl/>
      <w:adjustRightInd w:val="0"/>
      <w:ind w:left="482"/>
      <w:jc w:val="left"/>
      <w:textAlignment w:val="baseline"/>
    </w:pPr>
    <w:rPr>
      <w:rFonts w:ascii="宋体" w:hAnsi="宋体" w:cs="宋体"/>
      <w:kern w:val="0"/>
      <w:sz w:val="24"/>
    </w:rPr>
  </w:style>
  <w:style w:type="paragraph" w:customStyle="1" w:styleId="3536">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37">
    <w:name w:val="document title"/>
    <w:basedOn w:val="1"/>
    <w:autoRedefine/>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38">
    <w:name w:val="1.1.1.1"/>
    <w:basedOn w:val="1"/>
    <w:autoRedefine/>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39">
    <w:name w:val="xl150"/>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0">
    <w:name w:val="Char Char Char Char Char Char Char1 Char"/>
    <w:basedOn w:val="1"/>
    <w:autoRedefine/>
    <w:qFormat/>
    <w:uiPriority w:val="0"/>
    <w:pPr>
      <w:jc w:val="left"/>
    </w:pPr>
    <w:rPr>
      <w:rFonts w:ascii="Tahoma" w:hAnsi="Tahoma"/>
      <w:sz w:val="24"/>
      <w:szCs w:val="20"/>
    </w:rPr>
  </w:style>
  <w:style w:type="paragraph" w:customStyle="1" w:styleId="3541">
    <w:name w:val="CM50"/>
    <w:basedOn w:val="109"/>
    <w:next w:val="109"/>
    <w:autoRedefine/>
    <w:qFormat/>
    <w:uiPriority w:val="0"/>
    <w:rPr>
      <w:rFonts w:ascii="黑体" w:eastAsia="黑体" w:cs="Times New Roman"/>
      <w:color w:val="auto"/>
    </w:rPr>
  </w:style>
  <w:style w:type="paragraph" w:customStyle="1" w:styleId="3542">
    <w:name w:val="Pa9"/>
    <w:basedOn w:val="109"/>
    <w:next w:val="109"/>
    <w:autoRedefine/>
    <w:qFormat/>
    <w:uiPriority w:val="0"/>
    <w:pPr>
      <w:spacing w:line="181" w:lineRule="atLeast"/>
    </w:pPr>
    <w:rPr>
      <w:rFonts w:ascii=".." w:hAnsi="Calibri" w:eastAsia=".." w:cs="Times New Roman"/>
      <w:color w:val="auto"/>
    </w:rPr>
  </w:style>
  <w:style w:type="paragraph" w:customStyle="1" w:styleId="3543">
    <w:name w:val="Õý±í¸ñÄÚÈÝ"/>
    <w:basedOn w:val="1"/>
    <w:autoRedefine/>
    <w:semiHidden/>
    <w:qFormat/>
    <w:uiPriority w:val="0"/>
    <w:pPr>
      <w:tabs>
        <w:tab w:val="left" w:pos="480"/>
      </w:tabs>
      <w:jc w:val="center"/>
    </w:pPr>
    <w:rPr>
      <w:rFonts w:ascii="宋体" w:hAnsi="宋体"/>
      <w:kern w:val="0"/>
      <w:sz w:val="18"/>
      <w:szCs w:val="20"/>
    </w:rPr>
  </w:style>
  <w:style w:type="paragraph" w:customStyle="1" w:styleId="3544">
    <w:name w:val="样式 标题 2h2sub-sect正文二级标题heading 2 + Indent: Left 0.25 inhead..."/>
    <w:basedOn w:val="4"/>
    <w:autoRedefine/>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5">
    <w:name w:val="Char Char1 Char Char Char Char Char Char Char Char Char Char Char Char Char Char1"/>
    <w:basedOn w:val="1"/>
    <w:autoRedefine/>
    <w:qFormat/>
    <w:uiPriority w:val="0"/>
    <w:pPr>
      <w:keepNext/>
      <w:widowControl/>
      <w:snapToGrid w:val="0"/>
      <w:spacing w:after="80" w:line="300" w:lineRule="auto"/>
      <w:ind w:left="1134"/>
      <w:jc w:val="left"/>
    </w:pPr>
    <w:rPr>
      <w:rFonts w:ascii="宋体" w:hAnsi="Arial" w:cs="Arial"/>
      <w:sz w:val="20"/>
      <w:szCs w:val="20"/>
    </w:rPr>
  </w:style>
  <w:style w:type="paragraph" w:customStyle="1" w:styleId="3546">
    <w:name w:val="样式 标题 2 + (西文) Times New Roman (中文) 仿宋_GB2312 居中 段前: 6 磅 段后:..."/>
    <w:basedOn w:val="4"/>
    <w:autoRedefine/>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47">
    <w:name w:val="ÕýÎÄ:1"/>
    <w:basedOn w:val="1"/>
    <w:autoRedefine/>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48">
    <w:name w:val="打印正文1"/>
    <w:basedOn w:val="1"/>
    <w:autoRedefine/>
    <w:qFormat/>
    <w:uiPriority w:val="0"/>
    <w:pPr>
      <w:spacing w:before="240" w:line="240" w:lineRule="atLeast"/>
      <w:jc w:val="left"/>
    </w:pPr>
    <w:rPr>
      <w:rFonts w:ascii="宋体" w:hAnsi="宋体"/>
      <w:szCs w:val="20"/>
    </w:rPr>
  </w:style>
  <w:style w:type="paragraph" w:customStyle="1" w:styleId="3549">
    <w:name w:val="样式 样式 每章一级标题*。* + 段后: 1 行 + 段后: 0.5 行1"/>
    <w:basedOn w:val="3302"/>
    <w:autoRedefine/>
    <w:qFormat/>
    <w:uiPriority w:val="0"/>
    <w:pPr>
      <w:tabs>
        <w:tab w:val="left" w:pos="360"/>
        <w:tab w:val="left" w:pos="420"/>
      </w:tabs>
      <w:adjustRightInd w:val="0"/>
      <w:spacing w:afterLines="0"/>
    </w:pPr>
  </w:style>
  <w:style w:type="paragraph" w:customStyle="1" w:styleId="3550">
    <w:name w:val="11"/>
    <w:basedOn w:val="64"/>
    <w:autoRedefine/>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1">
    <w:name w:val="Char Char Char1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552">
    <w:name w:val="标题5.2"/>
    <w:basedOn w:val="1"/>
    <w:qFormat/>
    <w:uiPriority w:val="99"/>
    <w:pPr>
      <w:spacing w:line="360" w:lineRule="auto"/>
    </w:pPr>
    <w:rPr>
      <w:rFonts w:eastAsia="仿宋_GB2312"/>
      <w:sz w:val="28"/>
    </w:rPr>
  </w:style>
  <w:style w:type="paragraph" w:customStyle="1" w:styleId="3553">
    <w:name w:val="xl11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4">
    <w:name w:val="测试项目正文"/>
    <w:basedOn w:val="1"/>
    <w:autoRedefine/>
    <w:qFormat/>
    <w:uiPriority w:val="0"/>
    <w:pPr>
      <w:jc w:val="left"/>
    </w:pPr>
    <w:rPr>
      <w:rFonts w:ascii="宋体" w:hAnsi="宋体"/>
      <w:b/>
      <w:bCs/>
      <w:szCs w:val="20"/>
    </w:rPr>
  </w:style>
  <w:style w:type="paragraph" w:customStyle="1" w:styleId="3555">
    <w:name w:val="项目列表符号1"/>
    <w:basedOn w:val="1"/>
    <w:autoRedefine/>
    <w:qFormat/>
    <w:uiPriority w:val="0"/>
    <w:pPr>
      <w:widowControl/>
      <w:spacing w:before="120"/>
      <w:jc w:val="left"/>
    </w:pPr>
    <w:rPr>
      <w:rFonts w:ascii="Calibri" w:hAnsi="Calibri" w:eastAsia="仿宋_GB2312"/>
      <w:sz w:val="24"/>
      <w:szCs w:val="20"/>
    </w:rPr>
  </w:style>
  <w:style w:type="paragraph" w:customStyle="1" w:styleId="3556">
    <w:name w:val="Char1 Char Char Char Char Char Char2 Char Char Char Char Char Char Char"/>
    <w:basedOn w:val="1"/>
    <w:autoRedefine/>
    <w:qFormat/>
    <w:uiPriority w:val="0"/>
    <w:pPr>
      <w:ind w:firstLine="360" w:firstLineChars="150"/>
      <w:jc w:val="left"/>
    </w:pPr>
    <w:rPr>
      <w:rFonts w:ascii="Tahoma" w:hAnsi="Tahoma"/>
      <w:sz w:val="24"/>
      <w:szCs w:val="20"/>
    </w:rPr>
  </w:style>
  <w:style w:type="paragraph" w:customStyle="1" w:styleId="3557">
    <w:name w:val="Bullets3"/>
    <w:basedOn w:val="1"/>
    <w:next w:val="3320"/>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58">
    <w:name w:val="黑正文"/>
    <w:basedOn w:val="1"/>
    <w:autoRedefine/>
    <w:qFormat/>
    <w:uiPriority w:val="0"/>
    <w:pPr>
      <w:widowControl/>
      <w:spacing w:line="360" w:lineRule="auto"/>
      <w:ind w:left="655"/>
      <w:jc w:val="left"/>
    </w:pPr>
    <w:rPr>
      <w:rFonts w:ascii="宋体" w:hAnsi="宋体"/>
      <w:b/>
      <w:kern w:val="0"/>
      <w:sz w:val="24"/>
    </w:rPr>
  </w:style>
  <w:style w:type="paragraph" w:customStyle="1" w:styleId="3559">
    <w:name w:val="CM45"/>
    <w:basedOn w:val="109"/>
    <w:next w:val="109"/>
    <w:qFormat/>
    <w:uiPriority w:val="0"/>
    <w:pPr>
      <w:spacing w:line="468" w:lineRule="atLeast"/>
    </w:pPr>
    <w:rPr>
      <w:rFonts w:ascii="黑体" w:eastAsia="黑体" w:cs="Times New Roman"/>
      <w:color w:val="auto"/>
    </w:rPr>
  </w:style>
  <w:style w:type="paragraph" w:customStyle="1" w:styleId="3560">
    <w:name w:val="CellBody"/>
    <w:basedOn w:val="1"/>
    <w:autoRedefine/>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1">
    <w:name w:val="pic-name"/>
    <w:basedOn w:val="1549"/>
    <w:qFormat/>
    <w:uiPriority w:val="99"/>
    <w:pPr>
      <w:ind w:firstLine="0" w:firstLineChars="0"/>
      <w:jc w:val="center"/>
    </w:pPr>
    <w:rPr>
      <w:rFonts w:ascii="Calibri" w:hAnsi="Calibri"/>
      <w:szCs w:val="28"/>
    </w:rPr>
  </w:style>
  <w:style w:type="paragraph" w:customStyle="1" w:styleId="3562">
    <w:name w:val="Off_Std"/>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3">
    <w:name w:val="样式 B +"/>
    <w:basedOn w:val="774"/>
    <w:qFormat/>
    <w:uiPriority w:val="0"/>
    <w:rPr>
      <w:rFonts w:ascii="Arial" w:hAnsi="Arial" w:eastAsia="Arial"/>
    </w:rPr>
  </w:style>
  <w:style w:type="paragraph" w:customStyle="1" w:styleId="3564">
    <w:name w:val="Notice"/>
    <w:basedOn w:val="1"/>
    <w:autoRedefine/>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65">
    <w:name w:val="样式 四号 首行缩进:  0.74 厘米 行距: 1.5 倍行距"/>
    <w:basedOn w:val="1"/>
    <w:qFormat/>
    <w:uiPriority w:val="0"/>
    <w:pPr>
      <w:spacing w:line="360" w:lineRule="auto"/>
      <w:ind w:firstLine="567"/>
      <w:jc w:val="left"/>
    </w:pPr>
    <w:rPr>
      <w:rFonts w:ascii="Calibri" w:hAnsi="Calibri" w:cs="宋体"/>
      <w:sz w:val="28"/>
      <w:szCs w:val="20"/>
    </w:rPr>
  </w:style>
  <w:style w:type="paragraph" w:customStyle="1" w:styleId="3566">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67">
    <w:name w:val="Pa2"/>
    <w:basedOn w:val="1"/>
    <w:next w:val="1"/>
    <w:qFormat/>
    <w:uiPriority w:val="99"/>
    <w:pPr>
      <w:autoSpaceDE w:val="0"/>
      <w:autoSpaceDN w:val="0"/>
      <w:adjustRightInd w:val="0"/>
      <w:spacing w:line="201" w:lineRule="atLeast"/>
      <w:jc w:val="left"/>
    </w:pPr>
    <w:rPr>
      <w:rFonts w:ascii=".." w:hAnsi="宋体" w:eastAsia=".."/>
      <w:kern w:val="0"/>
      <w:sz w:val="24"/>
    </w:rPr>
  </w:style>
  <w:style w:type="paragraph" w:customStyle="1" w:styleId="3568">
    <w:name w:val="CM88"/>
    <w:basedOn w:val="109"/>
    <w:next w:val="109"/>
    <w:autoRedefine/>
    <w:qFormat/>
    <w:uiPriority w:val="0"/>
    <w:pPr>
      <w:spacing w:line="468" w:lineRule="atLeast"/>
    </w:pPr>
    <w:rPr>
      <w:rFonts w:ascii="黑体" w:eastAsia="黑体" w:cs="Times New Roman"/>
      <w:color w:val="auto"/>
    </w:rPr>
  </w:style>
  <w:style w:type="paragraph" w:customStyle="1" w:styleId="3569">
    <w:name w:val="襄胡表格文字3"/>
    <w:basedOn w:val="1"/>
    <w:autoRedefine/>
    <w:qFormat/>
    <w:uiPriority w:val="0"/>
    <w:pPr>
      <w:ind w:firstLine="480" w:firstLineChars="200"/>
    </w:pPr>
    <w:rPr>
      <w:rFonts w:ascii="宋体" w:cs="Arial"/>
      <w:color w:val="000000"/>
      <w:sz w:val="24"/>
      <w:szCs w:val="32"/>
    </w:rPr>
  </w:style>
  <w:style w:type="paragraph" w:customStyle="1" w:styleId="3570">
    <w:name w:val="封面"/>
    <w:basedOn w:val="1"/>
    <w:autoRedefine/>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1">
    <w:name w:val="TFN"/>
    <w:basedOn w:val="2951"/>
    <w:autoRedefine/>
    <w:qFormat/>
    <w:uiPriority w:val="0"/>
    <w:pPr>
      <w:spacing w:after="0"/>
    </w:pPr>
  </w:style>
  <w:style w:type="paragraph" w:customStyle="1" w:styleId="3572">
    <w:name w:val="Char Char1 Char Char Char Char1 Char Char"/>
    <w:basedOn w:val="1"/>
    <w:autoRedefine/>
    <w:qFormat/>
    <w:uiPriority w:val="0"/>
    <w:pPr>
      <w:widowControl/>
      <w:spacing w:after="160" w:line="240" w:lineRule="exact"/>
      <w:jc w:val="left"/>
    </w:pPr>
    <w:rPr>
      <w:rFonts w:ascii="Tahoma" w:hAnsi="Tahoma" w:cs="Tahoma"/>
      <w:kern w:val="0"/>
      <w:sz w:val="20"/>
      <w:szCs w:val="20"/>
      <w:lang w:eastAsia="en-US"/>
    </w:rPr>
  </w:style>
  <w:style w:type="paragraph" w:customStyle="1" w:styleId="3573">
    <w:name w:val="Char Char1 Char Char Char Char1"/>
    <w:basedOn w:val="1"/>
    <w:autoRedefine/>
    <w:qFormat/>
    <w:uiPriority w:val="0"/>
    <w:pPr>
      <w:jc w:val="left"/>
    </w:pPr>
    <w:rPr>
      <w:rFonts w:ascii="宋体" w:hAnsi="宋体" w:cs="Arial"/>
      <w:szCs w:val="21"/>
    </w:rPr>
  </w:style>
  <w:style w:type="paragraph" w:customStyle="1" w:styleId="3574">
    <w:name w:val="样式标题4"/>
    <w:basedOn w:val="7"/>
    <w:next w:val="7"/>
    <w:autoRedefine/>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5">
    <w:name w:val="wz正文1"/>
    <w:basedOn w:val="1"/>
    <w:autoRedefine/>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76">
    <w:name w:val="KX标题3"/>
    <w:basedOn w:val="1"/>
    <w:qFormat/>
    <w:uiPriority w:val="0"/>
    <w:pPr>
      <w:tabs>
        <w:tab w:val="left" w:pos="1080"/>
      </w:tabs>
      <w:ind w:left="1080"/>
      <w:jc w:val="left"/>
    </w:pPr>
    <w:rPr>
      <w:rFonts w:ascii="黑体" w:eastAsia="黑体"/>
      <w:b/>
      <w:sz w:val="32"/>
      <w:szCs w:val="20"/>
    </w:rPr>
  </w:style>
  <w:style w:type="paragraph" w:customStyle="1" w:styleId="3577">
    <w:name w:val="Char Char Char Char Char2 Char2"/>
    <w:basedOn w:val="1"/>
    <w:autoRedefine/>
    <w:qFormat/>
    <w:uiPriority w:val="0"/>
    <w:pPr>
      <w:jc w:val="left"/>
    </w:pPr>
    <w:rPr>
      <w:rFonts w:ascii="宋体" w:hAnsi="宋体"/>
      <w:szCs w:val="20"/>
    </w:rPr>
  </w:style>
  <w:style w:type="paragraph" w:customStyle="1" w:styleId="3578">
    <w:name w:val="样式30"/>
    <w:basedOn w:val="360"/>
    <w:autoRedefine/>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79">
    <w:name w:val="需求书2"/>
    <w:basedOn w:val="1"/>
    <w:autoRedefine/>
    <w:qFormat/>
    <w:uiPriority w:val="0"/>
    <w:pPr>
      <w:spacing w:line="500" w:lineRule="exact"/>
      <w:ind w:left="735" w:hanging="735"/>
      <w:jc w:val="left"/>
    </w:pPr>
    <w:rPr>
      <w:rFonts w:ascii="黑体" w:hAnsi="宋体" w:eastAsia="黑体"/>
      <w:szCs w:val="20"/>
    </w:rPr>
  </w:style>
  <w:style w:type="paragraph" w:customStyle="1" w:styleId="3580">
    <w:name w:val="Item List in Table Text"/>
    <w:basedOn w:val="556"/>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1">
    <w:name w:val="样式 文件正文 + 首行缩进:  2 字符"/>
    <w:basedOn w:val="1"/>
    <w:autoRedefine/>
    <w:qFormat/>
    <w:uiPriority w:val="0"/>
    <w:pPr>
      <w:spacing w:line="360" w:lineRule="auto"/>
      <w:ind w:firstLine="200" w:firstLineChars="200"/>
      <w:jc w:val="left"/>
    </w:pPr>
    <w:rPr>
      <w:rFonts w:cs="宋体"/>
      <w:sz w:val="24"/>
      <w:szCs w:val="20"/>
    </w:rPr>
  </w:style>
  <w:style w:type="paragraph" w:customStyle="1" w:styleId="3582">
    <w:name w:val="样式 投标正文 + 行距: 单倍行距"/>
    <w:basedOn w:val="1460"/>
    <w:autoRedefine/>
    <w:qFormat/>
    <w:uiPriority w:val="0"/>
    <w:pPr>
      <w:widowControl w:val="0"/>
      <w:spacing w:line="240" w:lineRule="auto"/>
      <w:jc w:val="center"/>
    </w:pPr>
    <w:rPr>
      <w:rFonts w:hAnsi="Times New Roman" w:eastAsia="宋体"/>
      <w:sz w:val="24"/>
      <w:szCs w:val="20"/>
      <w:lang w:val="zh-CN"/>
    </w:rPr>
  </w:style>
  <w:style w:type="paragraph" w:customStyle="1" w:styleId="3583">
    <w:name w:val="符号 1"/>
    <w:basedOn w:val="35"/>
    <w:autoRedefine/>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4">
    <w:name w:val="Table_Medium"/>
    <w:basedOn w:val="1"/>
    <w:qFormat/>
    <w:uiPriority w:val="0"/>
    <w:pPr>
      <w:widowControl/>
      <w:spacing w:before="40" w:after="40"/>
      <w:jc w:val="left"/>
    </w:pPr>
    <w:rPr>
      <w:rFonts w:ascii="Arial" w:hAnsi="Arial"/>
      <w:kern w:val="0"/>
      <w:sz w:val="18"/>
      <w:szCs w:val="20"/>
      <w:lang w:val="en-GB" w:eastAsia="en-US"/>
    </w:rPr>
  </w:style>
  <w:style w:type="paragraph" w:customStyle="1" w:styleId="3585">
    <w:name w:val="样式11"/>
    <w:basedOn w:val="181"/>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6">
    <w:name w:val="标准标志"/>
    <w:next w:val="1"/>
    <w:autoRedefine/>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87">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88">
    <w:name w:val="Char5"/>
    <w:basedOn w:val="1"/>
    <w:autoRedefine/>
    <w:qFormat/>
    <w:uiPriority w:val="0"/>
  </w:style>
  <w:style w:type="paragraph" w:customStyle="1" w:styleId="3589">
    <w:name w:val="catalog 6"/>
    <w:basedOn w:val="1"/>
    <w:qFormat/>
    <w:uiPriority w:val="0"/>
    <w:pPr>
      <w:widowControl/>
      <w:autoSpaceDE w:val="0"/>
      <w:autoSpaceDN w:val="0"/>
      <w:adjustRightInd w:val="0"/>
      <w:ind w:left="1757" w:hanging="907"/>
      <w:jc w:val="left"/>
    </w:pPr>
    <w:rPr>
      <w:rFonts w:ascii="宋体" w:hAnsi="宋体"/>
      <w:kern w:val="0"/>
      <w:szCs w:val="20"/>
    </w:rPr>
  </w:style>
  <w:style w:type="paragraph" w:customStyle="1" w:styleId="3590">
    <w:name w:val="编号 样式1"/>
    <w:basedOn w:val="1"/>
    <w:next w:val="1"/>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1">
    <w:name w:val="CM92"/>
    <w:basedOn w:val="109"/>
    <w:next w:val="109"/>
    <w:qFormat/>
    <w:uiPriority w:val="0"/>
    <w:pPr>
      <w:spacing w:line="468" w:lineRule="atLeast"/>
    </w:pPr>
    <w:rPr>
      <w:rFonts w:ascii="黑体" w:eastAsia="黑体" w:cs="Times New Roman"/>
      <w:color w:val="auto"/>
    </w:rPr>
  </w:style>
  <w:style w:type="paragraph" w:customStyle="1" w:styleId="3592">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3">
    <w:name w:val="设计联络文件标题1"/>
    <w:basedOn w:val="3"/>
    <w:autoRedefine/>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4">
    <w:name w:val="Table Head"/>
    <w:autoRedefine/>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5">
    <w:name w:val="Char Char Char Char Char1 Char Char Char Char Char Char Char"/>
    <w:basedOn w:val="1"/>
    <w:autoRedefine/>
    <w:qFormat/>
    <w:uiPriority w:val="0"/>
    <w:pPr>
      <w:widowControl/>
      <w:spacing w:before="80" w:after="80"/>
      <w:ind w:left="1134"/>
      <w:jc w:val="left"/>
    </w:pPr>
    <w:rPr>
      <w:rFonts w:ascii="Arial" w:hAnsi="Arial" w:cs="Arial"/>
      <w:szCs w:val="20"/>
    </w:rPr>
  </w:style>
  <w:style w:type="paragraph" w:customStyle="1" w:styleId="3596">
    <w:name w:val="Requirement"/>
    <w:basedOn w:val="1"/>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597">
    <w:name w:val="Char Char2 Char Char Char Char Char Char Char Char Char"/>
    <w:basedOn w:val="1"/>
    <w:unhideWhenUsed/>
    <w:qFormat/>
    <w:uiPriority w:val="0"/>
    <w:pPr>
      <w:widowControl/>
      <w:ind w:firstLine="360" w:firstLineChars="150"/>
      <w:jc w:val="left"/>
    </w:pPr>
    <w:rPr>
      <w:rFonts w:ascii="Tahoma" w:hAnsi="Tahoma" w:cs="宋体"/>
      <w:sz w:val="24"/>
    </w:rPr>
  </w:style>
  <w:style w:type="paragraph" w:customStyle="1" w:styleId="3598">
    <w:name w:val="国标2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599">
    <w:name w:val="答复表样式"/>
    <w:basedOn w:val="1"/>
    <w:qFormat/>
    <w:uiPriority w:val="0"/>
    <w:pPr>
      <w:widowControl/>
      <w:spacing w:line="240" w:lineRule="atLeast"/>
      <w:jc w:val="center"/>
    </w:pPr>
    <w:rPr>
      <w:rFonts w:ascii="宋体" w:hAnsi="宋体" w:cs="宋体"/>
      <w:b/>
      <w:color w:val="000000"/>
    </w:rPr>
  </w:style>
  <w:style w:type="paragraph" w:customStyle="1" w:styleId="3600">
    <w:name w:val="默认段落字体 Para Char Char Char Char Char Char Char Char Char Char Char Char Char Char Char Char Char Char Char Char Char Char Char Char Char Char Char Char Char Char Char Char Char Char Char"/>
    <w:basedOn w:val="1"/>
    <w:autoRedefine/>
    <w:qFormat/>
    <w:uiPriority w:val="0"/>
    <w:pPr>
      <w:shd w:val="clear" w:color="auto" w:fill="000080"/>
      <w:jc w:val="left"/>
    </w:pPr>
    <w:rPr>
      <w:rFonts w:ascii="Tahoma" w:hAnsi="Tahoma"/>
      <w:sz w:val="24"/>
    </w:rPr>
  </w:style>
  <w:style w:type="paragraph" w:customStyle="1" w:styleId="3601">
    <w:name w:val="Notes Text list"/>
    <w:basedOn w:val="989"/>
    <w:autoRedefine/>
    <w:qFormat/>
    <w:uiPriority w:val="0"/>
    <w:pPr>
      <w:ind w:left="720"/>
    </w:pPr>
    <w:rPr>
      <w:rFonts w:ascii="Times New Roman" w:hAnsi="Times New Roman"/>
      <w:kern w:val="0"/>
    </w:rPr>
  </w:style>
  <w:style w:type="paragraph" w:customStyle="1" w:styleId="3602">
    <w:name w:val="Char Char1 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3">
    <w:name w:val="z:Footer_odd3"/>
    <w:basedOn w:val="3223"/>
    <w:autoRedefine/>
    <w:qFormat/>
    <w:uiPriority w:val="0"/>
    <w:pPr/>
  </w:style>
  <w:style w:type="paragraph" w:customStyle="1" w:styleId="3604">
    <w:name w:val="样式 标题 3 + 宋体 小四 段前: 0 磅 段后: 0 磅 行距: 固定值 24 磅1"/>
    <w:basedOn w:val="5"/>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5">
    <w:name w:val="Bulleted - 2"/>
    <w:basedOn w:val="2500"/>
    <w:qFormat/>
    <w:uiPriority w:val="0"/>
  </w:style>
  <w:style w:type="paragraph" w:customStyle="1" w:styleId="3606">
    <w:name w:val="节"/>
    <w:basedOn w:val="4"/>
    <w:qFormat/>
    <w:uiPriority w:val="0"/>
    <w:pPr>
      <w:tabs>
        <w:tab w:val="left" w:pos="576"/>
        <w:tab w:val="left" w:pos="840"/>
      </w:tabs>
      <w:spacing w:line="240" w:lineRule="auto"/>
      <w:ind w:left="840" w:hanging="420"/>
    </w:pPr>
    <w:rPr>
      <w:rFonts w:ascii="黑体" w:hAnsi="宋体" w:eastAsia="宋体"/>
      <w:szCs w:val="28"/>
    </w:rPr>
  </w:style>
  <w:style w:type="paragraph" w:customStyle="1" w:styleId="3607">
    <w:name w:val="框图字体居中 Char"/>
    <w:basedOn w:val="1"/>
    <w:autoRedefine/>
    <w:unhideWhenUsed/>
    <w:qFormat/>
    <w:uiPriority w:val="0"/>
    <w:pPr>
      <w:widowControl/>
      <w:jc w:val="center"/>
    </w:pPr>
    <w:rPr>
      <w:rFonts w:ascii="宋体" w:hAnsi="宋体" w:cs="宋体"/>
      <w:kern w:val="0"/>
      <w:szCs w:val="21"/>
    </w:rPr>
  </w:style>
  <w:style w:type="paragraph" w:customStyle="1" w:styleId="3608">
    <w:name w:val="zhengwen"/>
    <w:basedOn w:val="1"/>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09">
    <w:name w:val="附录表标题续表"/>
    <w:basedOn w:val="3364"/>
    <w:next w:val="1465"/>
    <w:semiHidden/>
    <w:qFormat/>
    <w:uiPriority w:val="0"/>
    <w:pPr>
      <w:tabs>
        <w:tab w:val="left" w:pos="1440"/>
        <w:tab w:val="clear" w:pos="210"/>
        <w:tab w:val="clear" w:pos="2040"/>
      </w:tabs>
      <w:ind w:left="0" w:firstLine="0"/>
    </w:pPr>
    <w:rPr>
      <w:b/>
    </w:rPr>
  </w:style>
  <w:style w:type="paragraph" w:customStyle="1" w:styleId="3610">
    <w:name w:val="z:Document class"/>
    <w:basedOn w:val="64"/>
    <w:next w:val="3263"/>
    <w:autoRedefine/>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1">
    <w:name w:val="±êÌâ4"/>
    <w:basedOn w:val="1"/>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2">
    <w:name w:val="四号线正文 Char1"/>
    <w:basedOn w:val="1"/>
    <w:qFormat/>
    <w:uiPriority w:val="0"/>
    <w:pPr>
      <w:spacing w:line="500" w:lineRule="exact"/>
      <w:ind w:firstLine="425"/>
      <w:jc w:val="left"/>
    </w:pPr>
    <w:rPr>
      <w:rFonts w:ascii="宋体" w:hAnsi="宋体"/>
      <w:sz w:val="24"/>
      <w:szCs w:val="28"/>
    </w:rPr>
  </w:style>
  <w:style w:type="paragraph" w:customStyle="1" w:styleId="3613">
    <w:name w:val="格式2"/>
    <w:basedOn w:val="4"/>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4">
    <w:name w:val="招标文件1"/>
    <w:basedOn w:val="1"/>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15">
    <w:name w:val="建议列项"/>
    <w:basedOn w:val="1"/>
    <w:qFormat/>
    <w:uiPriority w:val="99"/>
  </w:style>
  <w:style w:type="paragraph" w:customStyle="1" w:styleId="3616">
    <w:name w:val="样式 表格单元 + 两端对齐"/>
    <w:basedOn w:val="1"/>
    <w:qFormat/>
    <w:uiPriority w:val="0"/>
    <w:pPr>
      <w:jc w:val="center"/>
    </w:pPr>
    <w:rPr>
      <w:rFonts w:ascii="宋体" w:hAnsi="宋体" w:cs="Arial"/>
      <w:sz w:val="24"/>
      <w:szCs w:val="21"/>
    </w:rPr>
  </w:style>
  <w:style w:type="paragraph" w:customStyle="1" w:styleId="3617">
    <w:name w:val="Tiret[3]"/>
    <w:basedOn w:val="1"/>
    <w:autoRedefine/>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18">
    <w:name w:val="Heading2 No Number"/>
    <w:basedOn w:val="4"/>
    <w:next w:val="1"/>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19">
    <w:name w:val="Char Char Char1 Char Char Char1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0">
    <w:name w:val="样式 样式 标题4 + 宋体 + 段前: 1 行"/>
    <w:basedOn w:val="1"/>
    <w:qFormat/>
    <w:uiPriority w:val="0"/>
    <w:pPr>
      <w:spacing w:beforeLines="50" w:line="440" w:lineRule="exact"/>
      <w:jc w:val="left"/>
    </w:pPr>
    <w:rPr>
      <w:rFonts w:ascii="宋体" w:hAnsi="宋体" w:cs="宋体"/>
      <w:b/>
      <w:bCs/>
      <w:sz w:val="24"/>
      <w:szCs w:val="20"/>
    </w:rPr>
  </w:style>
  <w:style w:type="paragraph" w:customStyle="1" w:styleId="3621">
    <w:name w:val="CM102"/>
    <w:basedOn w:val="109"/>
    <w:next w:val="109"/>
    <w:qFormat/>
    <w:uiPriority w:val="0"/>
    <w:rPr>
      <w:rFonts w:ascii="黑体" w:eastAsia="黑体" w:cs="Times New Roman"/>
      <w:color w:val="auto"/>
    </w:rPr>
  </w:style>
  <w:style w:type="paragraph" w:customStyle="1" w:styleId="3622">
    <w:name w:val="Tiret[4]"/>
    <w:basedOn w:val="1"/>
    <w:autoRedefine/>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3">
    <w:name w:val="样式 正文首行缩进 2 + Tahoma 四号 首行缩进:  2 字符1"/>
    <w:basedOn w:val="87"/>
    <w:qFormat/>
    <w:uiPriority w:val="0"/>
    <w:pPr>
      <w:spacing w:after="0" w:line="360" w:lineRule="auto"/>
      <w:ind w:left="0" w:leftChars="0" w:firstLine="560" w:firstLineChars="200"/>
    </w:pPr>
    <w:rPr>
      <w:rFonts w:ascii="Tahoma" w:hAnsi="Tahoma" w:eastAsia="宋体" w:cs="宋体"/>
      <w:spacing w:val="0"/>
      <w:sz w:val="24"/>
      <w:szCs w:val="20"/>
    </w:rPr>
  </w:style>
  <w:style w:type="paragraph" w:customStyle="1" w:styleId="3624">
    <w:name w:val="丝毫样式"/>
    <w:basedOn w:val="1"/>
    <w:autoRedefine/>
    <w:qFormat/>
    <w:uiPriority w:val="0"/>
    <w:pPr>
      <w:spacing w:before="6" w:after="6" w:line="400" w:lineRule="exact"/>
      <w:ind w:firstLine="200" w:firstLineChars="200"/>
      <w:jc w:val="left"/>
    </w:pPr>
    <w:rPr>
      <w:rFonts w:eastAsia="仿宋_GB2312"/>
      <w:szCs w:val="20"/>
    </w:rPr>
  </w:style>
  <w:style w:type="paragraph" w:customStyle="1" w:styleId="3625">
    <w:name w:val="Appendix Index level 3"/>
    <w:basedOn w:val="3626"/>
    <w:next w:val="1"/>
    <w:qFormat/>
    <w:uiPriority w:val="0"/>
    <w:pPr>
      <w:tabs>
        <w:tab w:val="left" w:pos="360"/>
      </w:tabs>
    </w:pPr>
  </w:style>
  <w:style w:type="paragraph" w:customStyle="1" w:styleId="3626">
    <w:name w:val="Appendix Index level 1"/>
    <w:basedOn w:val="1"/>
    <w:autoRedefine/>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27">
    <w:name w:val="四号线第二级"/>
    <w:basedOn w:val="1"/>
    <w:qFormat/>
    <w:uiPriority w:val="0"/>
    <w:pPr>
      <w:tabs>
        <w:tab w:val="left" w:pos="992"/>
      </w:tabs>
      <w:ind w:left="992" w:hanging="567"/>
      <w:jc w:val="left"/>
    </w:pPr>
  </w:style>
  <w:style w:type="paragraph" w:customStyle="1" w:styleId="3628">
    <w:name w:val="提示文字"/>
    <w:basedOn w:val="1"/>
    <w:qFormat/>
    <w:uiPriority w:val="0"/>
    <w:pPr>
      <w:spacing w:line="500" w:lineRule="exact"/>
      <w:ind w:firstLine="200" w:firstLineChars="200"/>
      <w:jc w:val="left"/>
    </w:pPr>
    <w:rPr>
      <w:rFonts w:ascii="黑体" w:hAnsi="宋体" w:eastAsia="黑体"/>
      <w:b/>
      <w:bCs/>
      <w:sz w:val="24"/>
    </w:rPr>
  </w:style>
  <w:style w:type="paragraph" w:customStyle="1" w:styleId="3629">
    <w:name w:val="catalog of figure and table"/>
    <w:basedOn w:val="1"/>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0">
    <w:name w:val="样式1-4 Times New Roman行距: 多倍行距 1.15 字行 + 左侧:  4 字符"/>
    <w:basedOn w:val="1"/>
    <w:autoRedefine/>
    <w:qFormat/>
    <w:uiPriority w:val="0"/>
    <w:pPr>
      <w:tabs>
        <w:tab w:val="left" w:pos="315"/>
      </w:tabs>
      <w:spacing w:line="276" w:lineRule="auto"/>
      <w:ind w:left="840" w:leftChars="400"/>
      <w:jc w:val="left"/>
    </w:pPr>
    <w:rPr>
      <w:rFonts w:ascii="宋体" w:hAnsi="宋体"/>
      <w:szCs w:val="20"/>
    </w:rPr>
  </w:style>
  <w:style w:type="paragraph" w:customStyle="1" w:styleId="3631">
    <w:name w:val="样式32"/>
    <w:basedOn w:val="1850"/>
    <w:autoRedefine/>
    <w:semiHidden/>
    <w:qFormat/>
    <w:uiPriority w:val="0"/>
    <w:pPr>
      <w:tabs>
        <w:tab w:val="left" w:pos="1134"/>
      </w:tabs>
      <w:ind w:left="1134" w:hanging="567"/>
    </w:pPr>
    <w:rPr>
      <w:rFonts w:ascii="Times New Roman"/>
    </w:rPr>
  </w:style>
  <w:style w:type="paragraph" w:customStyle="1" w:styleId="3632">
    <w:name w:val="Chapter"/>
    <w:basedOn w:val="3"/>
    <w:autoRedefine/>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3">
    <w:name w:val="数字编号列项（二级）"/>
    <w:autoRedefine/>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4">
    <w:name w:val="1.2.x"/>
    <w:basedOn w:val="5"/>
    <w:autoRedefine/>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5">
    <w:name w:val="南昌1号线一期项目符号"/>
    <w:basedOn w:val="2031"/>
    <w:next w:val="2031"/>
    <w:autoRedefine/>
    <w:qFormat/>
    <w:uiPriority w:val="0"/>
    <w:pPr>
      <w:tabs>
        <w:tab w:val="left" w:pos="620"/>
      </w:tabs>
      <w:ind w:left="620" w:hanging="420"/>
    </w:pPr>
    <w:rPr>
      <w:rFonts w:hAnsi="Times New Roman"/>
    </w:rPr>
  </w:style>
  <w:style w:type="paragraph" w:customStyle="1" w:styleId="3636">
    <w:name w:val="compiling advice"/>
    <w:basedOn w:val="1"/>
    <w:autoRedefine/>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37">
    <w:name w:val="通信1"/>
    <w:basedOn w:val="3"/>
    <w:autoRedefine/>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38">
    <w:name w:val="figure"/>
    <w:basedOn w:val="1"/>
    <w:next w:val="1437"/>
    <w:autoRedefine/>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39">
    <w:name w:val="Command1"/>
    <w:qFormat/>
    <w:uiPriority w:val="0"/>
    <w:rPr>
      <w:rFonts w:ascii="Arial" w:hAnsi="Arial" w:eastAsia="宋体" w:cs="Times New Roman"/>
      <w:sz w:val="24"/>
      <w:lang w:val="en-US" w:eastAsia="en-US" w:bidi="ar-SA"/>
    </w:rPr>
  </w:style>
  <w:style w:type="paragraph" w:customStyle="1" w:styleId="3640">
    <w:name w:val="Char Char Char Char3"/>
    <w:basedOn w:val="1"/>
    <w:qFormat/>
    <w:uiPriority w:val="0"/>
    <w:pPr>
      <w:jc w:val="left"/>
    </w:pPr>
    <w:rPr>
      <w:rFonts w:ascii="Tahoma" w:hAnsi="Tahoma" w:cs="仿宋_GB2312"/>
      <w:sz w:val="24"/>
      <w:szCs w:val="20"/>
    </w:rPr>
  </w:style>
  <w:style w:type="paragraph" w:customStyle="1" w:styleId="3641">
    <w:name w:val="图片标注"/>
    <w:basedOn w:val="1"/>
    <w:qFormat/>
    <w:uiPriority w:val="0"/>
    <w:pPr>
      <w:spacing w:before="80" w:after="40"/>
      <w:jc w:val="center"/>
    </w:pPr>
    <w:rPr>
      <w:rFonts w:ascii="Futura Bk" w:hAnsi="Futura Bk"/>
      <w:sz w:val="18"/>
      <w:szCs w:val="21"/>
    </w:rPr>
  </w:style>
  <w:style w:type="paragraph" w:customStyle="1" w:styleId="3642">
    <w:name w:val="Figures"/>
    <w:basedOn w:val="7"/>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3">
    <w:name w:val="示例"/>
    <w:next w:val="1465"/>
    <w:autoRedefine/>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4">
    <w:name w:val="CM141"/>
    <w:basedOn w:val="109"/>
    <w:next w:val="109"/>
    <w:autoRedefine/>
    <w:qFormat/>
    <w:uiPriority w:val="0"/>
    <w:pPr>
      <w:spacing w:after="400"/>
    </w:pPr>
    <w:rPr>
      <w:rFonts w:ascii="黑体" w:eastAsia="黑体" w:cs="Times New Roman"/>
      <w:color w:val="auto"/>
    </w:rPr>
  </w:style>
  <w:style w:type="paragraph" w:customStyle="1" w:styleId="3645">
    <w:name w:val="国标5级"/>
    <w:basedOn w:val="1"/>
    <w:autoRedefine/>
    <w:semiHidden/>
    <w:qFormat/>
    <w:uiPriority w:val="0"/>
    <w:pPr>
      <w:spacing w:line="312" w:lineRule="exact"/>
      <w:jc w:val="left"/>
    </w:pPr>
    <w:rPr>
      <w:rFonts w:ascii="宋体" w:hAnsi="宋体"/>
      <w:color w:val="000000"/>
      <w:szCs w:val="20"/>
    </w:rPr>
  </w:style>
  <w:style w:type="paragraph" w:customStyle="1" w:styleId="3646">
    <w:name w:val="norme2"/>
    <w:basedOn w:val="1214"/>
    <w:autoRedefine/>
    <w:qFormat/>
    <w:uiPriority w:val="0"/>
    <w:pPr>
      <w:spacing w:line="312" w:lineRule="atLeast"/>
      <w:jc w:val="left"/>
      <w:textAlignment w:val="auto"/>
    </w:pPr>
    <w:rPr>
      <w:rFonts w:ascii="Times New Roman" w:hAnsi="Times New Roman" w:eastAsia="宋体"/>
      <w:kern w:val="0"/>
      <w:sz w:val="24"/>
    </w:rPr>
  </w:style>
  <w:style w:type="paragraph" w:customStyle="1" w:styleId="3647">
    <w:name w:val="正文 首行缩进:  0.74 厘米"/>
    <w:basedOn w:val="1"/>
    <w:autoRedefine/>
    <w:qFormat/>
    <w:uiPriority w:val="0"/>
    <w:pPr>
      <w:ind w:firstLine="420"/>
      <w:jc w:val="left"/>
    </w:pPr>
    <w:rPr>
      <w:rFonts w:ascii="宋体" w:hAnsi="宋体"/>
      <w:szCs w:val="20"/>
    </w:rPr>
  </w:style>
  <w:style w:type="paragraph" w:customStyle="1" w:styleId="3648">
    <w:name w:val="样式 标题 1 + 加粗1"/>
    <w:basedOn w:val="3"/>
    <w:autoRedefine/>
    <w:qFormat/>
    <w:uiPriority w:val="0"/>
    <w:pPr>
      <w:keepLines/>
      <w:snapToGrid/>
      <w:spacing w:beforeLines="100" w:afterLines="100" w:line="240" w:lineRule="auto"/>
    </w:pPr>
    <w:rPr>
      <w:rFonts w:ascii="Times New Roman" w:eastAsia="宋体"/>
      <w:kern w:val="44"/>
      <w:sz w:val="32"/>
      <w:szCs w:val="28"/>
    </w:rPr>
  </w:style>
  <w:style w:type="paragraph" w:customStyle="1" w:styleId="3649">
    <w:name w:val="v15"/>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0">
    <w:name w:val="Heading Right"/>
    <w:basedOn w:val="1"/>
    <w:autoRedefine/>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1">
    <w:name w:val="答复正文"/>
    <w:basedOn w:val="1"/>
    <w:next w:val="1"/>
    <w:autoRedefine/>
    <w:semiHidden/>
    <w:qFormat/>
    <w:uiPriority w:val="0"/>
    <w:pPr>
      <w:widowControl/>
      <w:spacing w:after="60"/>
      <w:ind w:firstLine="482"/>
      <w:jc w:val="left"/>
    </w:pPr>
    <w:rPr>
      <w:rFonts w:ascii="宋体" w:hAnsi="宋体" w:cs="宋体"/>
      <w:b/>
      <w:kern w:val="0"/>
      <w:sz w:val="24"/>
    </w:rPr>
  </w:style>
  <w:style w:type="paragraph" w:customStyle="1" w:styleId="3652">
    <w:name w:val="通用"/>
    <w:basedOn w:val="1"/>
    <w:autoRedefine/>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3">
    <w:name w:val="ST20_13"/>
    <w:basedOn w:val="6"/>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4">
    <w:name w:val="Bullet with text 1"/>
    <w:basedOn w:val="1"/>
    <w:autoRedefine/>
    <w:qFormat/>
    <w:uiPriority w:val="0"/>
    <w:pPr>
      <w:widowControl/>
      <w:tabs>
        <w:tab w:val="left" w:pos="360"/>
      </w:tabs>
      <w:ind w:left="360" w:hanging="360"/>
      <w:jc w:val="left"/>
    </w:pPr>
    <w:rPr>
      <w:rFonts w:ascii="Futura Bk" w:hAnsi="Futura Bk"/>
      <w:kern w:val="0"/>
      <w:sz w:val="20"/>
      <w:szCs w:val="20"/>
      <w:lang w:val="en-GB"/>
    </w:rPr>
  </w:style>
  <w:style w:type="paragraph" w:customStyle="1" w:styleId="3655">
    <w:name w:val="式中"/>
    <w:next w:val="1465"/>
    <w:autoRedefine/>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6">
    <w:name w:val="Puce"/>
    <w:basedOn w:val="1"/>
    <w:autoRedefine/>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57">
    <w:name w:val="正文文本缩进 2 Char Char"/>
    <w:basedOn w:val="1"/>
    <w:autoRedefine/>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58">
    <w:name w:val="样式2 样式 a) + 段前: 0行"/>
    <w:basedOn w:val="1"/>
    <w:autoRedefine/>
    <w:qFormat/>
    <w:uiPriority w:val="0"/>
    <w:pPr>
      <w:spacing w:line="276" w:lineRule="auto"/>
      <w:ind w:left="420" w:leftChars="200"/>
      <w:jc w:val="left"/>
    </w:pPr>
    <w:rPr>
      <w:rFonts w:ascii="宋体" w:hAnsi="宋体"/>
      <w:szCs w:val="20"/>
    </w:rPr>
  </w:style>
  <w:style w:type="paragraph" w:customStyle="1" w:styleId="3659">
    <w:name w:val="Char Char1 Char Char1"/>
    <w:basedOn w:val="1"/>
    <w:autoRedefine/>
    <w:qFormat/>
    <w:uiPriority w:val="0"/>
    <w:pPr>
      <w:jc w:val="left"/>
    </w:pPr>
    <w:rPr>
      <w:rFonts w:ascii="Tahoma" w:hAnsi="Tahoma"/>
      <w:sz w:val="24"/>
      <w:szCs w:val="20"/>
    </w:rPr>
  </w:style>
  <w:style w:type="paragraph" w:customStyle="1" w:styleId="3660">
    <w:name w:val="样式3-28"/>
    <w:basedOn w:val="2898"/>
    <w:autoRedefine/>
    <w:semiHidden/>
    <w:qFormat/>
    <w:uiPriority w:val="0"/>
    <w:pPr>
      <w:ind w:firstLine="567"/>
    </w:pPr>
  </w:style>
  <w:style w:type="paragraph" w:customStyle="1" w:styleId="3661">
    <w:name w:val="a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662">
    <w:name w:val="USE 4"/>
    <w:basedOn w:val="1"/>
    <w:autoRedefine/>
    <w:qFormat/>
    <w:uiPriority w:val="0"/>
    <w:pPr>
      <w:spacing w:line="360" w:lineRule="auto"/>
      <w:ind w:left="284" w:hanging="227"/>
      <w:jc w:val="left"/>
    </w:pPr>
    <w:rPr>
      <w:rFonts w:ascii="宋体" w:hAnsi="宋体"/>
      <w:sz w:val="24"/>
      <w:szCs w:val="20"/>
    </w:rPr>
  </w:style>
  <w:style w:type="paragraph" w:customStyle="1" w:styleId="3663">
    <w:name w:val="Figure_#"/>
    <w:basedOn w:val="1"/>
    <w:next w:val="1"/>
    <w:autoRedefine/>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4">
    <w:name w:val="Char2 Char Char Char2"/>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5">
    <w:name w:val="text middle"/>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66">
    <w:name w:val="KX标题4"/>
    <w:basedOn w:val="5"/>
    <w:next w:val="1"/>
    <w:autoRedefine/>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67">
    <w:name w:val="四十投标正文》"/>
    <w:autoRedefine/>
    <w:qFormat/>
    <w:uiPriority w:val="0"/>
    <w:pPr>
      <w:spacing w:line="480" w:lineRule="atLeast"/>
    </w:pPr>
    <w:rPr>
      <w:rFonts w:ascii="宋体" w:hAnsi="Times New Roman" w:eastAsia="宋体" w:cs="Times New Roman"/>
      <w:sz w:val="28"/>
      <w:lang w:val="en-US" w:eastAsia="zh-CN" w:bidi="ar-SA"/>
    </w:rPr>
  </w:style>
  <w:style w:type="paragraph" w:customStyle="1" w:styleId="3668">
    <w:name w:val="Char Char Char1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669">
    <w:name w:val="1 Char Char Char Char"/>
    <w:basedOn w:val="1"/>
    <w:autoRedefine/>
    <w:qFormat/>
    <w:uiPriority w:val="0"/>
    <w:pPr>
      <w:widowControl/>
      <w:jc w:val="left"/>
    </w:pPr>
    <w:rPr>
      <w:rFonts w:ascii="Calibri" w:hAnsi="Calibri"/>
      <w:kern w:val="0"/>
      <w:sz w:val="24"/>
    </w:rPr>
  </w:style>
  <w:style w:type="paragraph" w:customStyle="1" w:styleId="3670">
    <w:name w:val="图表文字左"/>
    <w:autoRedefine/>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1">
    <w:name w:val="技术附件标题1"/>
    <w:next w:val="2671"/>
    <w:autoRedefine/>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2">
    <w:name w:val="Char Char Char Char Char Char Char Char Char Char Char Char Char Char Char Char Char Char Char Char Char Char Char Char2 Char2"/>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3">
    <w:name w:val="Normal Bullet"/>
    <w:basedOn w:val="1"/>
    <w:autoRedefine/>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4">
    <w:name w:val="Caractéristiques"/>
    <w:basedOn w:val="1"/>
    <w:autoRedefine/>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75">
    <w:name w:val="Char Char Char1 Char Char Char2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76">
    <w:name w:val="样式 03 + 居中"/>
    <w:basedOn w:val="3203"/>
    <w:autoRedefine/>
    <w:qFormat/>
    <w:uiPriority w:val="0"/>
    <w:pPr>
      <w:ind w:firstLine="0" w:firstLineChars="0"/>
      <w:jc w:val="center"/>
    </w:pPr>
  </w:style>
  <w:style w:type="paragraph" w:customStyle="1" w:styleId="3677">
    <w:name w:val="样式 标题 2 + 段前: 0.5 行"/>
    <w:basedOn w:val="4"/>
    <w:autoRedefine/>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78">
    <w:name w:val="Char Char Char Char Char Char Char Char Char Char Char Char Char1"/>
    <w:basedOn w:val="1"/>
    <w:autoRedefine/>
    <w:qFormat/>
    <w:uiPriority w:val="0"/>
    <w:pPr>
      <w:ind w:firstLine="200" w:firstLineChars="200"/>
      <w:jc w:val="left"/>
    </w:pPr>
    <w:rPr>
      <w:rFonts w:ascii="仿宋_GB2312" w:hAnsi="宋体" w:eastAsia="仿宋_GB2312"/>
      <w:b/>
      <w:sz w:val="32"/>
      <w:szCs w:val="32"/>
    </w:rPr>
  </w:style>
  <w:style w:type="paragraph" w:customStyle="1" w:styleId="3679">
    <w:name w:val="CM107"/>
    <w:basedOn w:val="109"/>
    <w:next w:val="109"/>
    <w:autoRedefine/>
    <w:qFormat/>
    <w:uiPriority w:val="0"/>
    <w:pPr>
      <w:spacing w:line="468" w:lineRule="atLeast"/>
    </w:pPr>
    <w:rPr>
      <w:rFonts w:ascii="黑体" w:eastAsia="黑体" w:cs="Times New Roman"/>
      <w:color w:val="auto"/>
    </w:rPr>
  </w:style>
  <w:style w:type="paragraph" w:customStyle="1" w:styleId="3680">
    <w:name w:val="Char Char Char Char Char1 Char"/>
    <w:basedOn w:val="1"/>
    <w:autoRedefine/>
    <w:qFormat/>
    <w:uiPriority w:val="0"/>
    <w:pPr>
      <w:adjustRightInd w:val="0"/>
      <w:spacing w:line="360" w:lineRule="auto"/>
      <w:jc w:val="left"/>
    </w:pPr>
    <w:rPr>
      <w:rFonts w:ascii="宋体" w:hAnsi="宋体" w:eastAsia="黑体"/>
      <w:spacing w:val="20"/>
      <w:sz w:val="32"/>
      <w:szCs w:val="32"/>
    </w:rPr>
  </w:style>
  <w:style w:type="paragraph" w:customStyle="1" w:styleId="3681">
    <w:name w:val="xl167"/>
    <w:basedOn w:val="1"/>
    <w:autoRedefine/>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2">
    <w:name w:val="3305051"/>
    <w:basedOn w:val="1"/>
    <w:autoRedefine/>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3">
    <w:name w:val="字元 字元 Char Char 字元 字元1 Char Char 字元 字元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4">
    <w:name w:val="样式3-7"/>
    <w:basedOn w:val="3384"/>
    <w:autoRedefine/>
    <w:semiHidden/>
    <w:qFormat/>
    <w:uiPriority w:val="0"/>
  </w:style>
  <w:style w:type="paragraph" w:customStyle="1" w:styleId="3685">
    <w:name w:val="目录标题"/>
    <w:autoRedefine/>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6">
    <w:name w:val="style13"/>
    <w:basedOn w:val="1"/>
    <w:autoRedefine/>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87">
    <w:name w:val="CM80"/>
    <w:basedOn w:val="109"/>
    <w:next w:val="109"/>
    <w:autoRedefine/>
    <w:qFormat/>
    <w:uiPriority w:val="0"/>
    <w:pPr>
      <w:spacing w:line="468" w:lineRule="atLeast"/>
    </w:pPr>
    <w:rPr>
      <w:rFonts w:ascii="黑体" w:eastAsia="黑体" w:cs="Times New Roman"/>
      <w:color w:val="auto"/>
    </w:rPr>
  </w:style>
  <w:style w:type="paragraph" w:customStyle="1" w:styleId="3688">
    <w:name w:val="样式 标题 2正文二级标题heading 2 + Indent: Left 0.25 inh2heading 2+ In..."/>
    <w:basedOn w:val="4"/>
    <w:autoRedefine/>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89">
    <w:name w:val="Internal only"/>
    <w:basedOn w:val="1"/>
    <w:next w:val="1"/>
    <w:autoRedefine/>
    <w:qFormat/>
    <w:uiPriority w:val="0"/>
    <w:pPr>
      <w:widowControl/>
      <w:spacing w:after="140"/>
      <w:ind w:left="1418" w:right="567"/>
      <w:jc w:val="left"/>
    </w:pPr>
    <w:rPr>
      <w:vanish/>
      <w:color w:val="0000FF"/>
      <w:kern w:val="0"/>
      <w:sz w:val="24"/>
      <w:szCs w:val="20"/>
      <w:u w:val="single"/>
      <w:lang w:val="en-GB" w:eastAsia="en-US"/>
    </w:rPr>
  </w:style>
  <w:style w:type="paragraph" w:customStyle="1" w:styleId="3690">
    <w:name w:val="Char Char1 Char Char Char Char3 Char Char Char Char Char Char Char Char Char 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paragraph" w:customStyle="1" w:styleId="3691">
    <w:name w:val="3级标题"/>
    <w:basedOn w:val="62"/>
    <w:autoRedefine/>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2">
    <w:name w:val="列出段落3"/>
    <w:basedOn w:val="1"/>
    <w:autoRedefine/>
    <w:qFormat/>
    <w:uiPriority w:val="34"/>
    <w:pPr>
      <w:ind w:firstLine="420" w:firstLineChars="200"/>
      <w:jc w:val="left"/>
    </w:pPr>
    <w:rPr>
      <w:rFonts w:ascii="Calibri" w:hAnsi="Calibri"/>
      <w:szCs w:val="22"/>
    </w:rPr>
  </w:style>
  <w:style w:type="paragraph" w:customStyle="1" w:styleId="3693">
    <w:name w:val="首行缩进: 2字符 + 首行缩进:  2 字符"/>
    <w:basedOn w:val="3130"/>
    <w:autoRedefine/>
    <w:qFormat/>
    <w:uiPriority w:val="0"/>
    <w:pPr>
      <w:spacing w:line="360" w:lineRule="auto"/>
      <w:ind w:left="200" w:leftChars="200"/>
    </w:pPr>
    <w:rPr>
      <w:sz w:val="24"/>
    </w:rPr>
  </w:style>
  <w:style w:type="paragraph" w:customStyle="1" w:styleId="3694">
    <w:name w:val="xl16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695">
    <w:name w:val="缩略语"/>
    <w:basedOn w:val="3"/>
    <w:autoRedefine/>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696">
    <w:name w:val="xl1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97">
    <w:name w:val="样式 标题 2 + 四号"/>
    <w:basedOn w:val="4"/>
    <w:autoRedefine/>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698">
    <w:name w:val="subheadnolink"/>
    <w:basedOn w:val="1"/>
    <w:autoRedefine/>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699">
    <w:name w:val="ACTION ITEM"/>
    <w:basedOn w:val="1"/>
    <w:autoRedefine/>
    <w:qFormat/>
    <w:uiPriority w:val="0"/>
    <w:pPr>
      <w:widowControl/>
      <w:spacing w:before="60" w:after="60"/>
      <w:jc w:val="left"/>
    </w:pPr>
    <w:rPr>
      <w:rFonts w:ascii="Futura Bk" w:hAnsi="Futura Bk"/>
      <w:b/>
      <w:color w:val="0000FF"/>
      <w:kern w:val="0"/>
      <w:sz w:val="24"/>
      <w:szCs w:val="20"/>
    </w:rPr>
  </w:style>
  <w:style w:type="paragraph" w:customStyle="1" w:styleId="3700">
    <w:name w:val="Notes Header"/>
    <w:basedOn w:val="1"/>
    <w:autoRedefine/>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1">
    <w:name w:val="表名称"/>
    <w:basedOn w:val="1"/>
    <w:next w:val="1"/>
    <w:autoRedefine/>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2">
    <w:name w:val="页脚01"/>
    <w:basedOn w:val="1"/>
    <w:autoRedefine/>
    <w:unhideWhenUsed/>
    <w:qFormat/>
    <w:uiPriority w:val="0"/>
    <w:pPr>
      <w:widowControl/>
      <w:adjustRightInd w:val="0"/>
      <w:snapToGrid w:val="0"/>
      <w:jc w:val="distribute"/>
    </w:pPr>
    <w:rPr>
      <w:rFonts w:ascii="宋体" w:hAnsi="宋体" w:cs="宋体"/>
      <w:kern w:val="0"/>
      <w:sz w:val="24"/>
    </w:rPr>
  </w:style>
  <w:style w:type="paragraph" w:customStyle="1" w:styleId="3703">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3704">
    <w:name w:val="页脚1"/>
    <w:basedOn w:val="1"/>
    <w:autoRedefine/>
    <w:qFormat/>
    <w:uiPriority w:val="99"/>
    <w:pPr>
      <w:tabs>
        <w:tab w:val="center" w:pos="4153"/>
        <w:tab w:val="right" w:pos="8306"/>
      </w:tabs>
      <w:snapToGrid w:val="0"/>
      <w:jc w:val="left"/>
    </w:pPr>
    <w:rPr>
      <w:rFonts w:ascii="宋体" w:hAnsi="宋体"/>
      <w:kern w:val="0"/>
      <w:sz w:val="18"/>
      <w:szCs w:val="20"/>
    </w:rPr>
  </w:style>
  <w:style w:type="paragraph" w:customStyle="1" w:styleId="3705">
    <w:name w:val="WW-标签"/>
    <w:basedOn w:val="1"/>
    <w:autoRedefine/>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06">
    <w:name w:val="正文 2"/>
    <w:basedOn w:val="1152"/>
    <w:autoRedefine/>
    <w:qFormat/>
    <w:uiPriority w:val="0"/>
    <w:pPr>
      <w:adjustRightInd/>
      <w:ind w:left="1701"/>
      <w:jc w:val="left"/>
    </w:pPr>
  </w:style>
  <w:style w:type="paragraph" w:customStyle="1" w:styleId="3707">
    <w:name w:val="样式 加粗 居中"/>
    <w:basedOn w:val="1"/>
    <w:autoRedefine/>
    <w:qFormat/>
    <w:uiPriority w:val="0"/>
    <w:pPr>
      <w:spacing w:before="120" w:after="120" w:line="360" w:lineRule="auto"/>
      <w:ind w:right="100" w:rightChars="100"/>
      <w:jc w:val="center"/>
    </w:pPr>
    <w:rPr>
      <w:rFonts w:ascii="Arial" w:hAnsi="Arial" w:cs="宋体"/>
      <w:b/>
      <w:bCs/>
      <w:szCs w:val="20"/>
    </w:rPr>
  </w:style>
  <w:style w:type="paragraph" w:customStyle="1" w:styleId="3708">
    <w:name w:val="页脚样式"/>
    <w:basedOn w:val="1"/>
    <w:autoRedefine/>
    <w:qFormat/>
    <w:uiPriority w:val="0"/>
    <w:pPr>
      <w:autoSpaceDE w:val="0"/>
      <w:autoSpaceDN w:val="0"/>
      <w:adjustRightInd w:val="0"/>
      <w:spacing w:line="360" w:lineRule="auto"/>
      <w:jc w:val="left"/>
    </w:pPr>
    <w:rPr>
      <w:rFonts w:ascii="宋体" w:hAnsi="宋体"/>
      <w:kern w:val="0"/>
      <w:sz w:val="18"/>
      <w:szCs w:val="18"/>
    </w:rPr>
  </w:style>
  <w:style w:type="paragraph" w:customStyle="1" w:styleId="3709">
    <w:name w:val="默认段落字体 Para Char Char Char Char Char Char Char Char Char Char Char Char1"/>
    <w:basedOn w:val="1"/>
    <w:autoRedefine/>
    <w:semiHidden/>
    <w:qFormat/>
    <w:uiPriority w:val="0"/>
    <w:pPr>
      <w:jc w:val="left"/>
    </w:pPr>
    <w:rPr>
      <w:rFonts w:ascii="Tahoma" w:hAnsi="Tahoma"/>
      <w:sz w:val="24"/>
      <w:szCs w:val="21"/>
    </w:rPr>
  </w:style>
  <w:style w:type="paragraph" w:customStyle="1" w:styleId="3710">
    <w:name w:val="terminaldisplay"/>
    <w:basedOn w:val="1"/>
    <w:autoRedefine/>
    <w:qFormat/>
    <w:uiPriority w:val="0"/>
    <w:pPr>
      <w:widowControl/>
      <w:ind w:left="425"/>
      <w:jc w:val="left"/>
    </w:pPr>
    <w:rPr>
      <w:rFonts w:ascii="Courier New" w:hAnsi="Courier New" w:cs="Courier New"/>
      <w:kern w:val="0"/>
      <w:sz w:val="17"/>
      <w:szCs w:val="17"/>
    </w:rPr>
  </w:style>
  <w:style w:type="paragraph" w:customStyle="1" w:styleId="3711">
    <w:name w:val="重点项"/>
    <w:basedOn w:val="1"/>
    <w:autoRedefine/>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2">
    <w:name w:val="Char1 Char Char Char Char Char"/>
    <w:basedOn w:val="1"/>
    <w:autoRedefine/>
    <w:qFormat/>
    <w:uiPriority w:val="0"/>
    <w:pPr>
      <w:adjustRightInd w:val="0"/>
      <w:jc w:val="left"/>
    </w:pPr>
    <w:rPr>
      <w:rFonts w:ascii="Tahoma" w:hAnsi="Tahoma"/>
      <w:sz w:val="24"/>
      <w:szCs w:val="20"/>
    </w:rPr>
  </w:style>
  <w:style w:type="paragraph" w:customStyle="1" w:styleId="3713">
    <w:name w:val="Terminal Dispal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3714">
    <w:name w:val="ST20_6"/>
    <w:basedOn w:val="1"/>
    <w:autoRedefine/>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15">
    <w:name w:val="样式 正文"/>
    <w:basedOn w:val="1582"/>
    <w:autoRedefine/>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6">
    <w:name w:val="zClause6p0bL"/>
    <w:autoRedefine/>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17">
    <w:name w:val="chart text"/>
    <w:basedOn w:val="1"/>
    <w:autoRedefine/>
    <w:qFormat/>
    <w:uiPriority w:val="0"/>
    <w:pPr>
      <w:widowControl/>
      <w:spacing w:line="180" w:lineRule="exact"/>
      <w:jc w:val="left"/>
    </w:pPr>
    <w:rPr>
      <w:rFonts w:ascii="Futura Bk" w:hAnsi="Futura Bk"/>
      <w:kern w:val="0"/>
      <w:sz w:val="14"/>
      <w:szCs w:val="14"/>
    </w:rPr>
  </w:style>
  <w:style w:type="paragraph" w:customStyle="1" w:styleId="3718">
    <w:name w:val="Enumération[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719">
    <w:name w:val="文档结构图2"/>
    <w:basedOn w:val="1"/>
    <w:autoRedefine/>
    <w:qFormat/>
    <w:uiPriority w:val="0"/>
    <w:pPr>
      <w:shd w:val="clear" w:color="auto" w:fill="000080"/>
      <w:jc w:val="left"/>
    </w:pPr>
    <w:rPr>
      <w:kern w:val="0"/>
      <w:sz w:val="20"/>
      <w:szCs w:val="20"/>
      <w:shd w:val="clear" w:color="auto" w:fill="000080"/>
    </w:rPr>
  </w:style>
  <w:style w:type="paragraph" w:customStyle="1" w:styleId="3720">
    <w:name w:val="表格文字+表头加粗"/>
    <w:basedOn w:val="1"/>
    <w:autoRedefine/>
    <w:qFormat/>
    <w:uiPriority w:val="0"/>
    <w:pPr>
      <w:adjustRightInd w:val="0"/>
      <w:snapToGrid w:val="0"/>
      <w:spacing w:beforeLines="20" w:afterLines="20"/>
      <w:jc w:val="center"/>
    </w:pPr>
    <w:rPr>
      <w:rFonts w:ascii="宋体" w:hAnsi="宋体"/>
      <w:b/>
    </w:rPr>
  </w:style>
  <w:style w:type="paragraph" w:customStyle="1" w:styleId="3721">
    <w:name w:val="Char12"/>
    <w:basedOn w:val="1"/>
    <w:autoRedefine/>
    <w:qFormat/>
    <w:uiPriority w:val="0"/>
    <w:pPr>
      <w:jc w:val="left"/>
    </w:pPr>
    <w:rPr>
      <w:rFonts w:ascii="Tahoma" w:hAnsi="Tahoma"/>
      <w:sz w:val="24"/>
      <w:szCs w:val="20"/>
    </w:rPr>
  </w:style>
  <w:style w:type="paragraph" w:customStyle="1" w:styleId="3722">
    <w:name w:val="z-Top of Form1"/>
    <w:next w:val="1"/>
    <w:autoRedefine/>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3">
    <w:name w:val="武广表格文字1"/>
    <w:basedOn w:val="1"/>
    <w:autoRedefine/>
    <w:qFormat/>
    <w:uiPriority w:val="0"/>
    <w:pPr>
      <w:ind w:firstLine="480" w:firstLineChars="200"/>
      <w:jc w:val="center"/>
    </w:pPr>
    <w:rPr>
      <w:rFonts w:ascii="仿宋_GB2312" w:hAnsi="仿宋_GB2312" w:eastAsia="仿宋_GB2312" w:cs="Arial"/>
      <w:color w:val="000000"/>
      <w:sz w:val="24"/>
      <w:szCs w:val="32"/>
    </w:rPr>
  </w:style>
  <w:style w:type="paragraph" w:customStyle="1" w:styleId="3724">
    <w:name w:val="样式 左"/>
    <w:basedOn w:val="1"/>
    <w:autoRedefine/>
    <w:qFormat/>
    <w:uiPriority w:val="0"/>
    <w:pPr>
      <w:widowControl/>
      <w:spacing w:line="360" w:lineRule="auto"/>
      <w:ind w:left="525" w:hanging="525" w:hangingChars="525"/>
      <w:jc w:val="left"/>
    </w:pPr>
    <w:rPr>
      <w:rFonts w:ascii="宋体" w:hAnsi="宋体" w:cs="宋体"/>
      <w:sz w:val="24"/>
    </w:rPr>
  </w:style>
  <w:style w:type="paragraph" w:customStyle="1" w:styleId="3725">
    <w:name w:val="Paragraphe[1]"/>
    <w:basedOn w:val="1"/>
    <w:autoRedefine/>
    <w:qFormat/>
    <w:uiPriority w:val="0"/>
    <w:pPr>
      <w:widowControl/>
      <w:spacing w:before="60" w:after="60"/>
      <w:ind w:left="851"/>
      <w:jc w:val="left"/>
    </w:pPr>
    <w:rPr>
      <w:rFonts w:ascii="宋体" w:hAnsi="宋体"/>
      <w:kern w:val="0"/>
      <w:sz w:val="24"/>
      <w:szCs w:val="20"/>
    </w:rPr>
  </w:style>
  <w:style w:type="paragraph" w:customStyle="1" w:styleId="3726">
    <w:name w:val="样式3-1"/>
    <w:basedOn w:val="1"/>
    <w:autoRedefine/>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27">
    <w:name w:val="±íÍ·"/>
    <w:basedOn w:val="1"/>
    <w:autoRedefine/>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28">
    <w:name w:val="内容-文字（四号字）"/>
    <w:basedOn w:val="1"/>
    <w:autoRedefine/>
    <w:qFormat/>
    <w:uiPriority w:val="99"/>
    <w:pPr>
      <w:spacing w:line="360" w:lineRule="auto"/>
      <w:ind w:firstLine="480" w:firstLineChars="200"/>
      <w:jc w:val="left"/>
    </w:pPr>
    <w:rPr>
      <w:rFonts w:ascii="Calibri" w:hAnsi="Calibri" w:cs="黑体"/>
      <w:sz w:val="28"/>
    </w:rPr>
  </w:style>
  <w:style w:type="paragraph" w:customStyle="1" w:styleId="3729">
    <w:name w:val="SDH.FOX515T"/>
    <w:basedOn w:val="2309"/>
    <w:next w:val="1"/>
    <w:autoRedefine/>
    <w:semiHidden/>
    <w:qFormat/>
    <w:uiPriority w:val="0"/>
  </w:style>
  <w:style w:type="paragraph" w:customStyle="1" w:styleId="3730">
    <w:name w:val="彩色列表 - 着色 12"/>
    <w:basedOn w:val="1"/>
    <w:autoRedefine/>
    <w:qFormat/>
    <w:uiPriority w:val="34"/>
    <w:pPr>
      <w:ind w:firstLine="420" w:firstLineChars="200"/>
    </w:pPr>
    <w:rPr>
      <w:szCs w:val="20"/>
    </w:rPr>
  </w:style>
  <w:style w:type="paragraph" w:customStyle="1" w:styleId="3731">
    <w:name w:val="样式1-4"/>
    <w:basedOn w:val="1"/>
    <w:autoRedefine/>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2">
    <w:name w:val="表格项"/>
    <w:basedOn w:val="1"/>
    <w:autoRedefine/>
    <w:qFormat/>
    <w:uiPriority w:val="0"/>
    <w:pPr>
      <w:spacing w:line="0" w:lineRule="atLeast"/>
      <w:jc w:val="left"/>
    </w:pPr>
    <w:rPr>
      <w:rFonts w:ascii="宋体" w:hAnsi="宋体" w:eastAsia="楷体_GB2312"/>
      <w:sz w:val="24"/>
    </w:rPr>
  </w:style>
  <w:style w:type="paragraph" w:customStyle="1" w:styleId="3733">
    <w:name w:val="Body Text 1"/>
    <w:basedOn w:val="34"/>
    <w:autoRedefine/>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4">
    <w:name w:val="目录-标题"/>
    <w:next w:val="59"/>
    <w:autoRedefine/>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5">
    <w:name w:val="CM Spalte 1"/>
    <w:basedOn w:val="34"/>
    <w:autoRedefine/>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36">
    <w:name w:val="Char Char Char Char Char Char Char Char Char Char Char Char Char Char Char Char Char Char Char2"/>
    <w:basedOn w:val="1"/>
    <w:autoRedefine/>
    <w:qFormat/>
    <w:uiPriority w:val="99"/>
  </w:style>
  <w:style w:type="paragraph" w:customStyle="1" w:styleId="3737">
    <w:name w:val="text-cai"/>
    <w:basedOn w:val="1"/>
    <w:autoRedefine/>
    <w:qFormat/>
    <w:uiPriority w:val="0"/>
    <w:pPr>
      <w:widowControl/>
      <w:spacing w:line="360" w:lineRule="auto"/>
      <w:ind w:firstLine="634"/>
      <w:jc w:val="left"/>
    </w:pPr>
    <w:rPr>
      <w:rFonts w:ascii="宋体" w:hAnsi="宋体" w:eastAsia="楷体"/>
      <w:kern w:val="0"/>
      <w:sz w:val="24"/>
      <w:szCs w:val="20"/>
    </w:rPr>
  </w:style>
  <w:style w:type="paragraph" w:customStyle="1" w:styleId="3738">
    <w:name w:val="样式 项目符号 + 行距: 固定值 24 磅"/>
    <w:basedOn w:val="752"/>
    <w:autoRedefine/>
    <w:qFormat/>
    <w:uiPriority w:val="0"/>
    <w:pPr>
      <w:tabs>
        <w:tab w:val="left" w:pos="788"/>
      </w:tabs>
      <w:spacing w:beforeLines="0"/>
      <w:ind w:left="2100"/>
    </w:pPr>
    <w:rPr>
      <w:kern w:val="2"/>
      <w:sz w:val="24"/>
    </w:rPr>
  </w:style>
  <w:style w:type="paragraph" w:customStyle="1" w:styleId="3739">
    <w:name w:val="索引 91"/>
    <w:basedOn w:val="1"/>
    <w:next w:val="1"/>
    <w:autoRedefine/>
    <w:qFormat/>
    <w:uiPriority w:val="0"/>
    <w:pPr>
      <w:ind w:left="1600" w:leftChars="1600"/>
      <w:jc w:val="left"/>
    </w:pPr>
    <w:rPr>
      <w:rFonts w:ascii="宋体" w:hAnsi="宋体"/>
    </w:rPr>
  </w:style>
  <w:style w:type="paragraph" w:customStyle="1" w:styleId="3740">
    <w:name w:val="Char Char Char Char Char Char Char Char Char Char Char Char Char Char Char Char Char Char Char Char Char Char Char Char Char Char Char Char Char Char"/>
    <w:basedOn w:val="1"/>
    <w:autoRedefine/>
    <w:qFormat/>
    <w:uiPriority w:val="0"/>
    <w:pPr>
      <w:widowControl/>
      <w:spacing w:before="120" w:after="160" w:line="240" w:lineRule="exact"/>
      <w:jc w:val="left"/>
    </w:pPr>
    <w:rPr>
      <w:rFonts w:ascii="Verdana" w:hAnsi="Verdana"/>
      <w:kern w:val="0"/>
      <w:sz w:val="20"/>
      <w:szCs w:val="20"/>
      <w:lang w:eastAsia="en-US"/>
    </w:rPr>
  </w:style>
  <w:style w:type="paragraph" w:customStyle="1" w:styleId="3741">
    <w:name w:val="样式 标题 3 + 行距: 单倍行距"/>
    <w:basedOn w:val="5"/>
    <w:autoRedefine/>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2">
    <w:name w:val="正文CF"/>
    <w:autoRedefine/>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3">
    <w:name w:val="样式 标题 1標題 1 字元Heading 1 Char 字元Heading 1 Char2 Char 字元Headin...3"/>
    <w:basedOn w:val="3"/>
    <w:autoRedefine/>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4">
    <w:name w:val="CM46"/>
    <w:basedOn w:val="109"/>
    <w:next w:val="109"/>
    <w:autoRedefine/>
    <w:qFormat/>
    <w:uiPriority w:val="0"/>
    <w:rPr>
      <w:rFonts w:ascii="黑体" w:eastAsia="黑体" w:cs="Times New Roman"/>
      <w:color w:val="auto"/>
    </w:rPr>
  </w:style>
  <w:style w:type="paragraph" w:customStyle="1" w:styleId="3745">
    <w:name w:val="List Variable 4"/>
    <w:basedOn w:val="1675"/>
    <w:autoRedefine/>
    <w:qFormat/>
    <w:uiPriority w:val="0"/>
    <w:pPr>
      <w:tabs>
        <w:tab w:val="left" w:pos="4536"/>
        <w:tab w:val="clear" w:pos="2835"/>
      </w:tabs>
      <w:ind w:left="4536" w:hanging="2268"/>
    </w:pPr>
  </w:style>
  <w:style w:type="paragraph" w:customStyle="1" w:styleId="3746">
    <w:name w:val="Check"/>
    <w:basedOn w:val="1"/>
    <w:autoRedefine/>
    <w:qFormat/>
    <w:uiPriority w:val="0"/>
    <w:pPr>
      <w:keepLines/>
      <w:widowControl/>
      <w:spacing w:before="60" w:after="60"/>
      <w:jc w:val="left"/>
    </w:pPr>
    <w:rPr>
      <w:kern w:val="0"/>
      <w:sz w:val="24"/>
      <w:szCs w:val="20"/>
      <w:lang w:val="en-GB" w:eastAsia="en-US"/>
    </w:rPr>
  </w:style>
  <w:style w:type="paragraph" w:customStyle="1" w:styleId="3747">
    <w:name w:val="目录4"/>
    <w:basedOn w:val="59"/>
    <w:autoRedefine/>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48">
    <w:name w:val="Annexe 1"/>
    <w:basedOn w:val="1"/>
    <w:autoRedefine/>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49">
    <w:name w:val="样式1xz"/>
    <w:basedOn w:val="1"/>
    <w:autoRedefine/>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0">
    <w:name w:val="Texte_pointe[2]"/>
    <w:autoRedefine/>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1">
    <w:name w:val="Char Char Char Char Char Char Char Char"/>
    <w:basedOn w:val="1"/>
    <w:autoRedefine/>
    <w:qFormat/>
    <w:uiPriority w:val="0"/>
    <w:pPr>
      <w:jc w:val="left"/>
    </w:pPr>
    <w:rPr>
      <w:rFonts w:ascii="宋体" w:hAnsi="宋体"/>
    </w:rPr>
  </w:style>
  <w:style w:type="paragraph" w:customStyle="1" w:styleId="3752">
    <w:name w:val="正文首行缩进 21"/>
    <w:basedOn w:val="706"/>
    <w:autoRedefine/>
    <w:qFormat/>
    <w:uiPriority w:val="0"/>
    <w:pPr>
      <w:spacing w:after="120"/>
      <w:ind w:left="420" w:leftChars="200" w:firstLine="210" w:firstLineChars="200"/>
    </w:pPr>
    <w:rPr>
      <w:szCs w:val="20"/>
    </w:rPr>
  </w:style>
  <w:style w:type="paragraph" w:customStyle="1" w:styleId="3753">
    <w:name w:val="Cover 3"/>
    <w:basedOn w:val="1"/>
    <w:autoRedefine/>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4">
    <w:name w:val="封面标准文稿类别"/>
    <w:autoRedefine/>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5">
    <w:name w:val="a21"/>
    <w:basedOn w:val="1"/>
    <w:autoRedefine/>
    <w:qFormat/>
    <w:uiPriority w:val="0"/>
    <w:pPr>
      <w:widowControl/>
      <w:spacing w:after="120" w:line="300" w:lineRule="atLeast"/>
      <w:jc w:val="left"/>
    </w:pPr>
    <w:rPr>
      <w:rFonts w:ascii="宋体" w:hAnsi="宋体" w:cs="宋体"/>
      <w:kern w:val="0"/>
      <w:sz w:val="18"/>
      <w:szCs w:val="18"/>
    </w:rPr>
  </w:style>
  <w:style w:type="paragraph" w:customStyle="1" w:styleId="3756">
    <w:name w:val="表格文本L"/>
    <w:basedOn w:val="1"/>
    <w:autoRedefine/>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57">
    <w:name w:val="astrid1"/>
    <w:basedOn w:val="34"/>
    <w:autoRedefine/>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58">
    <w:name w:val="6 Char"/>
    <w:basedOn w:val="1"/>
    <w:autoRedefine/>
    <w:qFormat/>
    <w:uiPriority w:val="0"/>
    <w:pPr>
      <w:widowControl/>
      <w:spacing w:beforeLines="100" w:after="160" w:line="240" w:lineRule="exact"/>
      <w:jc w:val="left"/>
    </w:pPr>
    <w:rPr>
      <w:rFonts w:ascii="Verdana" w:hAnsi="Verdana"/>
      <w:kern w:val="0"/>
      <w:sz w:val="20"/>
      <w:szCs w:val="20"/>
      <w:lang w:eastAsia="en-US"/>
    </w:rPr>
  </w:style>
  <w:style w:type="paragraph" w:customStyle="1" w:styleId="3759">
    <w:name w:val="Copyright Declaration"/>
    <w:next w:val="1"/>
    <w:autoRedefine/>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0">
    <w:name w:val="ind"/>
    <w:basedOn w:val="1"/>
    <w:autoRedefine/>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1">
    <w:name w:val="华宇段落1"/>
    <w:basedOn w:val="1"/>
    <w:autoRedefine/>
    <w:qFormat/>
    <w:uiPriority w:val="0"/>
    <w:pPr>
      <w:spacing w:line="360" w:lineRule="auto"/>
      <w:ind w:firstLine="200" w:firstLineChars="200"/>
    </w:pPr>
    <w:rPr>
      <w:bCs/>
      <w:sz w:val="24"/>
    </w:rPr>
  </w:style>
  <w:style w:type="paragraph" w:customStyle="1" w:styleId="3762">
    <w:name w:val="封面-项目名称（一行）"/>
    <w:basedOn w:val="1"/>
    <w:autoRedefine/>
    <w:qFormat/>
    <w:uiPriority w:val="99"/>
    <w:pPr>
      <w:jc w:val="center"/>
    </w:pPr>
    <w:rPr>
      <w:rFonts w:ascii="华文中宋" w:hAnsi="华文中宋" w:eastAsia="华文中宋" w:cs="黑体"/>
      <w:b/>
      <w:sz w:val="72"/>
      <w:szCs w:val="72"/>
    </w:rPr>
  </w:style>
  <w:style w:type="paragraph" w:customStyle="1" w:styleId="3763">
    <w:name w:val="2.X"/>
    <w:basedOn w:val="4"/>
    <w:autoRedefine/>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4">
    <w:name w:val="qian"/>
    <w:basedOn w:val="1"/>
    <w:autoRedefine/>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5">
    <w:name w:val="样式 加粗 首行缩进:  2 字符"/>
    <w:basedOn w:val="1"/>
    <w:autoRedefine/>
    <w:qFormat/>
    <w:uiPriority w:val="0"/>
    <w:pPr>
      <w:tabs>
        <w:tab w:val="left" w:pos="3960"/>
      </w:tabs>
      <w:spacing w:line="360" w:lineRule="auto"/>
      <w:ind w:firstLine="540" w:firstLineChars="225"/>
    </w:pPr>
    <w:rPr>
      <w:rFonts w:cs="宋体"/>
      <w:bCs/>
      <w:color w:val="000000"/>
      <w:sz w:val="24"/>
      <w:szCs w:val="20"/>
    </w:rPr>
  </w:style>
  <w:style w:type="paragraph" w:customStyle="1" w:styleId="3766">
    <w:name w:val="招标文件格式1"/>
    <w:basedOn w:val="1"/>
    <w:autoRedefine/>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67">
    <w:name w:val="注释"/>
    <w:basedOn w:val="1"/>
    <w:autoRedefine/>
    <w:unhideWhenUsed/>
    <w:qFormat/>
    <w:uiPriority w:val="0"/>
    <w:pPr>
      <w:widowControl/>
      <w:spacing w:beforeLines="100" w:afterLines="100"/>
      <w:jc w:val="center"/>
    </w:pPr>
    <w:rPr>
      <w:rFonts w:ascii="仿宋_GB2312" w:hAnsi="宋体" w:eastAsia="仿宋_GB2312" w:cs="宋体"/>
      <w:sz w:val="36"/>
    </w:rPr>
  </w:style>
  <w:style w:type="paragraph" w:customStyle="1" w:styleId="3768">
    <w:name w:val="商务6"/>
    <w:basedOn w:val="1"/>
    <w:autoRedefine/>
    <w:qFormat/>
    <w:uiPriority w:val="0"/>
    <w:pPr>
      <w:tabs>
        <w:tab w:val="left" w:pos="2520"/>
        <w:tab w:val="left" w:pos="5725"/>
      </w:tabs>
      <w:ind w:left="5725" w:hanging="360"/>
      <w:jc w:val="left"/>
    </w:pPr>
    <w:rPr>
      <w:rFonts w:ascii="Calibri" w:hAnsi="Calibri" w:eastAsia="黑体"/>
      <w:b/>
      <w:szCs w:val="22"/>
    </w:rPr>
  </w:style>
  <w:style w:type="paragraph" w:customStyle="1" w:styleId="3769">
    <w:name w:val="样式 标题 1h1H1Section Head1st levell111121314151111211..."/>
    <w:basedOn w:val="3"/>
    <w:autoRedefine/>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0">
    <w:name w:val="备注"/>
    <w:basedOn w:val="1"/>
    <w:autoRedefine/>
    <w:qFormat/>
    <w:uiPriority w:val="0"/>
    <w:pPr>
      <w:tabs>
        <w:tab w:val="left" w:pos="547"/>
        <w:tab w:val="left" w:pos="990"/>
        <w:tab w:val="left" w:pos="1350"/>
      </w:tabs>
      <w:spacing w:line="400" w:lineRule="atLeast"/>
      <w:jc w:val="left"/>
    </w:pPr>
    <w:rPr>
      <w:rFonts w:ascii="宋体" w:hAnsi="宋体"/>
      <w:szCs w:val="21"/>
    </w:rPr>
  </w:style>
  <w:style w:type="paragraph" w:customStyle="1" w:styleId="3771">
    <w:name w:val="样式 正文首行缩进 2 + 首行缩进:  2 字符"/>
    <w:basedOn w:val="87"/>
    <w:autoRedefine/>
    <w:qFormat/>
    <w:uiPriority w:val="0"/>
    <w:pPr>
      <w:spacing w:line="360" w:lineRule="auto"/>
      <w:ind w:left="0" w:leftChars="0" w:firstLine="480" w:firstLineChars="200"/>
    </w:pPr>
    <w:rPr>
      <w:rFonts w:ascii="Times New Roman" w:hAnsi="Times New Roman" w:eastAsia="宋体"/>
      <w:spacing w:val="0"/>
      <w:sz w:val="24"/>
      <w:szCs w:val="20"/>
      <w:lang w:bidi="th-TH"/>
    </w:rPr>
  </w:style>
  <w:style w:type="paragraph" w:customStyle="1" w:styleId="3772">
    <w:name w:val="CM256"/>
    <w:basedOn w:val="109"/>
    <w:next w:val="109"/>
    <w:autoRedefine/>
    <w:qFormat/>
    <w:uiPriority w:val="0"/>
    <w:pPr>
      <w:spacing w:after="6215"/>
    </w:pPr>
    <w:rPr>
      <w:rFonts w:ascii="宋体" w:eastAsia="宋体" w:cs="Times New Roman"/>
      <w:color w:val="auto"/>
      <w:szCs w:val="20"/>
    </w:rPr>
  </w:style>
  <w:style w:type="paragraph" w:customStyle="1" w:styleId="3773">
    <w:name w:val="CM105"/>
    <w:basedOn w:val="109"/>
    <w:next w:val="109"/>
    <w:autoRedefine/>
    <w:qFormat/>
    <w:uiPriority w:val="0"/>
    <w:pPr>
      <w:spacing w:line="468" w:lineRule="atLeast"/>
    </w:pPr>
    <w:rPr>
      <w:rFonts w:ascii="黑体" w:eastAsia="黑体" w:cs="Times New Roman"/>
      <w:color w:val="auto"/>
    </w:rPr>
  </w:style>
  <w:style w:type="paragraph" w:customStyle="1" w:styleId="3774">
    <w:name w:val="About This Chapter"/>
    <w:basedOn w:val="3618"/>
    <w:next w:val="1"/>
    <w:autoRedefine/>
    <w:qFormat/>
    <w:uiPriority w:val="0"/>
    <w:pPr>
      <w:spacing w:after="560"/>
      <w:ind w:left="993"/>
    </w:pPr>
    <w:rPr>
      <w:rFonts w:hint="default"/>
    </w:rPr>
  </w:style>
  <w:style w:type="paragraph" w:customStyle="1" w:styleId="3775">
    <w:name w:val="Char21"/>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3776">
    <w:name w:val="Bul Text 9/14"/>
    <w:autoRedefine/>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77">
    <w:name w:val="正文数字列表"/>
    <w:basedOn w:val="1"/>
    <w:autoRedefine/>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78">
    <w:name w:val="内容-表格内文字（小四号字）"/>
    <w:basedOn w:val="1683"/>
    <w:autoRedefine/>
    <w:qFormat/>
    <w:uiPriority w:val="99"/>
  </w:style>
  <w:style w:type="paragraph" w:customStyle="1" w:styleId="3779">
    <w:name w:val="页眉文档名称样式"/>
    <w:basedOn w:val="1"/>
    <w:autoRedefine/>
    <w:qFormat/>
    <w:uiPriority w:val="0"/>
    <w:pPr>
      <w:autoSpaceDE w:val="0"/>
      <w:autoSpaceDN w:val="0"/>
      <w:adjustRightInd w:val="0"/>
      <w:jc w:val="left"/>
    </w:pPr>
    <w:rPr>
      <w:rFonts w:ascii="宋体" w:hAnsi="宋体"/>
      <w:kern w:val="0"/>
      <w:sz w:val="18"/>
      <w:szCs w:val="18"/>
    </w:rPr>
  </w:style>
  <w:style w:type="paragraph" w:customStyle="1" w:styleId="3780">
    <w:name w:val="Char Char Char2"/>
    <w:basedOn w:val="1"/>
    <w:autoRedefine/>
    <w:unhideWhenUsed/>
    <w:qFormat/>
    <w:uiPriority w:val="0"/>
    <w:pPr>
      <w:jc w:val="left"/>
    </w:pPr>
    <w:rPr>
      <w:rFonts w:ascii="Tahoma" w:hAnsi="Tahoma"/>
      <w:sz w:val="24"/>
      <w:szCs w:val="20"/>
    </w:rPr>
  </w:style>
  <w:style w:type="paragraph" w:customStyle="1" w:styleId="3781">
    <w:name w:val="Char Char1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2">
    <w:name w:val="SJ-图"/>
    <w:basedOn w:val="2205"/>
    <w:autoRedefine/>
    <w:qFormat/>
    <w:uiPriority w:val="0"/>
    <w:pPr>
      <w:tabs>
        <w:tab w:val="left" w:pos="1418"/>
        <w:tab w:val="left" w:pos="7165"/>
      </w:tabs>
      <w:jc w:val="center"/>
      <w:outlineLvl w:val="7"/>
    </w:pPr>
    <w:rPr>
      <w:b/>
    </w:rPr>
  </w:style>
  <w:style w:type="paragraph" w:customStyle="1" w:styleId="3783">
    <w:name w:val="咨3"/>
    <w:basedOn w:val="5"/>
    <w:autoRedefine/>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4">
    <w:name w:val="正文编号●"/>
    <w:basedOn w:val="1"/>
    <w:autoRedefine/>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5">
    <w:name w:val="Subhead 2"/>
    <w:basedOn w:val="3419"/>
    <w:autoRedefine/>
    <w:qFormat/>
    <w:uiPriority w:val="0"/>
    <w:pPr>
      <w:spacing w:before="340" w:line="360" w:lineRule="atLeast"/>
    </w:pPr>
    <w:rPr>
      <w:sz w:val="28"/>
    </w:rPr>
  </w:style>
  <w:style w:type="paragraph" w:customStyle="1" w:styleId="3786">
    <w:name w:val="指标"/>
    <w:basedOn w:val="1"/>
    <w:autoRedefine/>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87">
    <w:name w:val="表_首行"/>
    <w:basedOn w:val="1"/>
    <w:next w:val="1"/>
    <w:autoRedefine/>
    <w:qFormat/>
    <w:uiPriority w:val="0"/>
    <w:pPr>
      <w:adjustRightInd w:val="0"/>
      <w:jc w:val="center"/>
    </w:pPr>
    <w:rPr>
      <w:rFonts w:ascii="宋体" w:hAnsi="宋体"/>
      <w:color w:val="000000"/>
      <w:sz w:val="28"/>
      <w:szCs w:val="20"/>
    </w:rPr>
  </w:style>
  <w:style w:type="paragraph" w:customStyle="1" w:styleId="3788">
    <w:name w:val="样式 样式 EHL编号 + 段前: 0.5 行 段后: 0.5 行 + 段前: 0.5 行 段后: 0.5 行"/>
    <w:basedOn w:val="1"/>
    <w:autoRedefine/>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89">
    <w:name w:val="正文文本4"/>
    <w:basedOn w:val="1"/>
    <w:autoRedefine/>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0">
    <w:name w:val="图题注"/>
    <w:basedOn w:val="1"/>
    <w:autoRedefine/>
    <w:qFormat/>
    <w:uiPriority w:val="0"/>
    <w:pPr>
      <w:jc w:val="center"/>
    </w:pPr>
    <w:rPr>
      <w:rFonts w:ascii="宋体" w:hAnsi="宋体"/>
    </w:rPr>
  </w:style>
  <w:style w:type="paragraph" w:customStyle="1" w:styleId="3791">
    <w:name w:val="p17"/>
    <w:basedOn w:val="1"/>
    <w:autoRedefine/>
    <w:qFormat/>
    <w:uiPriority w:val="0"/>
    <w:pPr>
      <w:widowControl/>
      <w:jc w:val="left"/>
    </w:pPr>
    <w:rPr>
      <w:kern w:val="0"/>
      <w:sz w:val="20"/>
      <w:szCs w:val="20"/>
    </w:rPr>
  </w:style>
  <w:style w:type="paragraph" w:customStyle="1" w:styleId="3792">
    <w:name w:val="Document Title"/>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3">
    <w:name w:val="内容-图名（四号字）"/>
    <w:basedOn w:val="2001"/>
    <w:autoRedefine/>
    <w:qFormat/>
    <w:uiPriority w:val="99"/>
    <w:rPr>
      <w:sz w:val="28"/>
    </w:rPr>
  </w:style>
  <w:style w:type="paragraph" w:customStyle="1" w:styleId="3794">
    <w:name w:val="文本框文字"/>
    <w:basedOn w:val="1"/>
    <w:autoRedefine/>
    <w:qFormat/>
    <w:uiPriority w:val="0"/>
    <w:pPr>
      <w:jc w:val="center"/>
    </w:pPr>
    <w:rPr>
      <w:rFonts w:ascii="宋体" w:hAnsi="宋体"/>
      <w:szCs w:val="20"/>
    </w:rPr>
  </w:style>
  <w:style w:type="paragraph" w:customStyle="1" w:styleId="3795">
    <w:name w:val="默认段落字体 Para Char Char Char Char Char Char Char Char Char1"/>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796">
    <w:name w:val="正文文字缩进2字"/>
    <w:basedOn w:val="34"/>
    <w:autoRedefine/>
    <w:qFormat/>
    <w:uiPriority w:val="0"/>
    <w:pPr>
      <w:spacing w:after="60" w:line="240" w:lineRule="auto"/>
      <w:ind w:left="420" w:leftChars="200"/>
      <w:jc w:val="left"/>
    </w:pPr>
    <w:rPr>
      <w:rFonts w:ascii="Times New Roman" w:eastAsia="宋体"/>
      <w:bCs w:val="0"/>
      <w:sz w:val="24"/>
    </w:rPr>
  </w:style>
  <w:style w:type="paragraph" w:customStyle="1" w:styleId="3797">
    <w:name w:val="样式 首行缩进:  2 字符 段后: 0.5 行"/>
    <w:basedOn w:val="1"/>
    <w:autoRedefine/>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798">
    <w:name w:val="表格（小四号字）"/>
    <w:basedOn w:val="1"/>
    <w:autoRedefine/>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799">
    <w:name w:val="宏文本1"/>
    <w:autoRedefine/>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0">
    <w:name w:val="Num"/>
    <w:basedOn w:val="1"/>
    <w:autoRedefine/>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1">
    <w:name w:val="Body2"/>
    <w:basedOn w:val="3"/>
    <w:autoRedefine/>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2">
    <w:name w:val="表格表头"/>
    <w:basedOn w:val="1"/>
    <w:next w:val="6"/>
    <w:autoRedefine/>
    <w:qFormat/>
    <w:uiPriority w:val="0"/>
    <w:pPr>
      <w:tabs>
        <w:tab w:val="left" w:pos="840"/>
        <w:tab w:val="left" w:pos="1474"/>
      </w:tabs>
      <w:ind w:left="1474" w:hanging="227"/>
      <w:jc w:val="center"/>
    </w:pPr>
    <w:rPr>
      <w:rFonts w:ascii="宋体" w:hAnsi="宋体"/>
    </w:rPr>
  </w:style>
  <w:style w:type="paragraph" w:customStyle="1" w:styleId="3803">
    <w:name w:val="正文-节"/>
    <w:basedOn w:val="1"/>
    <w:autoRedefine/>
    <w:qFormat/>
    <w:uiPriority w:val="99"/>
    <w:rPr>
      <w:rFonts w:ascii="Calibri" w:hAnsi="Calibri" w:cs="黑体"/>
      <w:szCs w:val="21"/>
    </w:rPr>
  </w:style>
  <w:style w:type="paragraph" w:customStyle="1" w:styleId="3804">
    <w:name w:val="CM120"/>
    <w:basedOn w:val="109"/>
    <w:next w:val="109"/>
    <w:autoRedefine/>
    <w:qFormat/>
    <w:uiPriority w:val="0"/>
    <w:rPr>
      <w:rFonts w:ascii="黑体" w:eastAsia="黑体" w:cs="Times New Roman"/>
      <w:color w:val="auto"/>
    </w:rPr>
  </w:style>
  <w:style w:type="paragraph" w:customStyle="1" w:styleId="3805">
    <w:name w:val="CM255"/>
    <w:basedOn w:val="109"/>
    <w:next w:val="109"/>
    <w:autoRedefine/>
    <w:qFormat/>
    <w:uiPriority w:val="0"/>
    <w:pPr>
      <w:spacing w:after="1728"/>
    </w:pPr>
    <w:rPr>
      <w:rFonts w:ascii="宋体" w:eastAsia="宋体" w:cs="宋体"/>
      <w:color w:val="auto"/>
    </w:rPr>
  </w:style>
  <w:style w:type="paragraph" w:customStyle="1" w:styleId="3806">
    <w:name w:val="xl314"/>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07">
    <w:name w:val="机场线章标题"/>
    <w:basedOn w:val="1"/>
    <w:next w:val="1"/>
    <w:autoRedefine/>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08">
    <w:name w:val="Level-123B"/>
    <w:basedOn w:val="1"/>
    <w:autoRedefine/>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09">
    <w:name w:val="cn"/>
    <w:basedOn w:val="1"/>
    <w:autoRedefine/>
    <w:qFormat/>
    <w:uiPriority w:val="0"/>
    <w:pPr>
      <w:widowControl/>
      <w:spacing w:before="100" w:beforeAutospacing="1" w:after="100" w:afterAutospacing="1"/>
      <w:jc w:val="left"/>
    </w:pPr>
    <w:rPr>
      <w:rFonts w:ascii="宋体" w:hAnsi="宋体"/>
      <w:kern w:val="0"/>
      <w:sz w:val="18"/>
      <w:szCs w:val="18"/>
    </w:rPr>
  </w:style>
  <w:style w:type="paragraph" w:customStyle="1" w:styleId="3810">
    <w:name w:val="国网标准4级"/>
    <w:basedOn w:val="684"/>
    <w:autoRedefine/>
    <w:semiHidden/>
    <w:qFormat/>
    <w:uiPriority w:val="0"/>
    <w:pPr>
      <w:ind w:firstLine="0" w:firstLineChars="0"/>
    </w:pPr>
    <w:rPr>
      <w:rFonts w:ascii="黑体" w:eastAsia="黑体"/>
    </w:rPr>
  </w:style>
  <w:style w:type="paragraph" w:customStyle="1" w:styleId="3811">
    <w:name w:val="Cover2"/>
    <w:autoRedefine/>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2">
    <w:name w:val="Texte_pointé"/>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813">
    <w:name w:val="正文 + 小四"/>
    <w:basedOn w:val="1"/>
    <w:autoRedefine/>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4">
    <w:name w:val="Char Char3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5">
    <w:name w:val="封面一致性程度标识"/>
    <w:autoRedefine/>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6">
    <w:name w:val="样式 正文文本缩进 + 宋体 左侧:  0 厘米 行距: 1.5 倍行距"/>
    <w:basedOn w:val="35"/>
    <w:autoRedefine/>
    <w:qFormat/>
    <w:uiPriority w:val="0"/>
    <w:pPr>
      <w:spacing w:line="360" w:lineRule="auto"/>
      <w:ind w:left="720" w:firstLine="600"/>
      <w:jc w:val="left"/>
    </w:pPr>
    <w:rPr>
      <w:rFonts w:ascii="Times New Roman" w:hAnsi="Times New Roman" w:cs="宋体"/>
      <w:sz w:val="30"/>
      <w:szCs w:val="30"/>
    </w:rPr>
  </w:style>
  <w:style w:type="paragraph" w:customStyle="1" w:styleId="3817">
    <w:name w:val="CM34"/>
    <w:basedOn w:val="109"/>
    <w:next w:val="109"/>
    <w:autoRedefine/>
    <w:qFormat/>
    <w:uiPriority w:val="0"/>
    <w:pPr>
      <w:spacing w:line="468" w:lineRule="atLeast"/>
    </w:pPr>
    <w:rPr>
      <w:rFonts w:ascii="黑体" w:eastAsia="黑体" w:cs="Times New Roman"/>
      <w:color w:val="auto"/>
    </w:rPr>
  </w:style>
  <w:style w:type="paragraph" w:customStyle="1" w:styleId="3818">
    <w:name w:val="Char Char Char Char Char Char Char Char Char1 Char Char Char Char Char Char Char"/>
    <w:basedOn w:val="1"/>
    <w:autoRedefine/>
    <w:qFormat/>
    <w:uiPriority w:val="0"/>
    <w:pPr>
      <w:widowControl/>
      <w:spacing w:afterLines="50"/>
      <w:jc w:val="left"/>
    </w:pPr>
    <w:rPr>
      <w:rFonts w:ascii="Verdana" w:hAnsi="Verdana"/>
      <w:kern w:val="0"/>
      <w:sz w:val="20"/>
      <w:szCs w:val="20"/>
      <w:lang w:eastAsia="en-US"/>
    </w:rPr>
  </w:style>
  <w:style w:type="paragraph" w:customStyle="1" w:styleId="3819">
    <w:name w:val="样式 表格文字 +"/>
    <w:basedOn w:val="1"/>
    <w:autoRedefine/>
    <w:qFormat/>
    <w:uiPriority w:val="0"/>
    <w:pPr>
      <w:widowControl/>
      <w:spacing w:line="360" w:lineRule="exact"/>
      <w:jc w:val="left"/>
    </w:pPr>
    <w:rPr>
      <w:rFonts w:ascii="宋体" w:hAnsi="宋体" w:cs="宋体"/>
      <w:kern w:val="0"/>
      <w:szCs w:val="21"/>
    </w:rPr>
  </w:style>
  <w:style w:type="paragraph" w:customStyle="1" w:styleId="3820">
    <w:name w:val="Level-123a"/>
    <w:basedOn w:val="1"/>
    <w:autoRedefine/>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1">
    <w:name w:val="样式 标题 1 + 小一 居中 段前: 0 磅 段后: 0 磅 行距: 1.5 倍行距"/>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2">
    <w:name w:val="xl32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3">
    <w:name w:val="樣式 標題 3 + (中文) MS Gothic 10.5 點 Char Char Char Char Char Char Char Char Char Char"/>
    <w:basedOn w:val="5"/>
    <w:autoRedefine/>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4">
    <w:name w:val="表头3"/>
    <w:basedOn w:val="1"/>
    <w:autoRedefine/>
    <w:qFormat/>
    <w:uiPriority w:val="99"/>
    <w:pPr>
      <w:tabs>
        <w:tab w:val="left" w:pos="960"/>
      </w:tabs>
      <w:adjustRightInd w:val="0"/>
      <w:spacing w:beforeLines="50" w:afterLines="50"/>
      <w:textAlignment w:val="baseline"/>
    </w:pPr>
    <w:rPr>
      <w:color w:val="000000"/>
      <w:kern w:val="0"/>
      <w:szCs w:val="28"/>
    </w:rPr>
  </w:style>
  <w:style w:type="paragraph" w:customStyle="1" w:styleId="3825">
    <w:name w:val="xl14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26">
    <w:name w:val="正 文"/>
    <w:autoRedefine/>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27">
    <w:name w:val="条文脚注"/>
    <w:basedOn w:val="67"/>
    <w:autoRedefine/>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28">
    <w:name w:val="样式 缩进正文 + 首行缩进:  2 字符"/>
    <w:basedOn w:val="1"/>
    <w:autoRedefine/>
    <w:qFormat/>
    <w:uiPriority w:val="0"/>
    <w:pPr>
      <w:ind w:left="840" w:leftChars="400" w:firstLine="420" w:firstLineChars="200"/>
      <w:jc w:val="left"/>
    </w:pPr>
    <w:rPr>
      <w:rFonts w:ascii="宋体" w:hAnsi="宋体"/>
      <w:szCs w:val="20"/>
    </w:rPr>
  </w:style>
  <w:style w:type="paragraph" w:customStyle="1" w:styleId="3829">
    <w:name w:val="附件"/>
    <w:basedOn w:val="1"/>
    <w:autoRedefine/>
    <w:qFormat/>
    <w:uiPriority w:val="0"/>
    <w:pPr>
      <w:spacing w:line="480" w:lineRule="auto"/>
      <w:jc w:val="left"/>
    </w:pPr>
    <w:rPr>
      <w:rFonts w:ascii="黑体" w:hAnsi="宋体" w:eastAsia="黑体"/>
      <w:b/>
      <w:sz w:val="36"/>
      <w:szCs w:val="20"/>
    </w:rPr>
  </w:style>
  <w:style w:type="paragraph" w:customStyle="1" w:styleId="3830">
    <w:name w:val="Manual Title1"/>
    <w:autoRedefine/>
    <w:qFormat/>
    <w:uiPriority w:val="0"/>
    <w:rPr>
      <w:rFonts w:ascii="Arial" w:hAnsi="Arial" w:eastAsia="黑体" w:cs="Times New Roman"/>
      <w:sz w:val="30"/>
      <w:lang w:val="en-US" w:eastAsia="en-US" w:bidi="ar-SA"/>
    </w:rPr>
  </w:style>
  <w:style w:type="paragraph" w:customStyle="1" w:styleId="3831">
    <w:name w:val="Figure discription"/>
    <w:basedOn w:val="1"/>
    <w:next w:val="86"/>
    <w:autoRedefine/>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2">
    <w:name w:val="寄信人地址1"/>
    <w:basedOn w:val="1"/>
    <w:autoRedefine/>
    <w:qFormat/>
    <w:uiPriority w:val="0"/>
    <w:pPr>
      <w:widowControl/>
      <w:jc w:val="left"/>
    </w:pPr>
    <w:rPr>
      <w:rFonts w:ascii="宋体" w:hAnsi="宋体"/>
      <w:b/>
      <w:kern w:val="0"/>
      <w:sz w:val="24"/>
      <w:szCs w:val="20"/>
    </w:rPr>
  </w:style>
  <w:style w:type="paragraph" w:customStyle="1" w:styleId="3833">
    <w:name w:val="Char Char1 Char Char Char Char1 Char Char Char Char Char Char"/>
    <w:basedOn w:val="1"/>
    <w:autoRedefine/>
    <w:qFormat/>
    <w:uiPriority w:val="0"/>
    <w:pPr>
      <w:jc w:val="left"/>
    </w:pPr>
    <w:rPr>
      <w:rFonts w:ascii="Tahoma" w:hAnsi="Tahoma"/>
      <w:sz w:val="24"/>
      <w:szCs w:val="20"/>
    </w:rPr>
  </w:style>
  <w:style w:type="paragraph" w:customStyle="1" w:styleId="3834">
    <w:name w:val="xl336"/>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5">
    <w:name w:val="Char1 Char Char Char Char Char Char Char Char Char Char"/>
    <w:basedOn w:val="1"/>
    <w:autoRedefine/>
    <w:qFormat/>
    <w:uiPriority w:val="0"/>
    <w:pPr>
      <w:jc w:val="left"/>
    </w:pPr>
    <w:rPr>
      <w:rFonts w:ascii="宋体" w:hAnsi="宋体"/>
    </w:rPr>
  </w:style>
  <w:style w:type="paragraph" w:customStyle="1" w:styleId="3836">
    <w:name w:val="xl154"/>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37">
    <w:name w:val="索引 31"/>
    <w:basedOn w:val="1"/>
    <w:next w:val="1"/>
    <w:autoRedefine/>
    <w:qFormat/>
    <w:uiPriority w:val="0"/>
    <w:pPr>
      <w:ind w:left="400" w:leftChars="400"/>
      <w:jc w:val="left"/>
    </w:pPr>
    <w:rPr>
      <w:rFonts w:ascii="宋体" w:hAnsi="宋体"/>
    </w:rPr>
  </w:style>
  <w:style w:type="paragraph" w:customStyle="1" w:styleId="3838">
    <w:name w:val="Char1 Char Char"/>
    <w:basedOn w:val="1"/>
    <w:autoRedefine/>
    <w:qFormat/>
    <w:uiPriority w:val="0"/>
    <w:pPr>
      <w:jc w:val="left"/>
    </w:pPr>
    <w:rPr>
      <w:rFonts w:ascii="Tahoma" w:hAnsi="Tahoma"/>
      <w:sz w:val="24"/>
      <w:szCs w:val="20"/>
    </w:rPr>
  </w:style>
  <w:style w:type="paragraph" w:customStyle="1" w:styleId="3839">
    <w:name w:val="正文表格"/>
    <w:basedOn w:val="1"/>
    <w:autoRedefine/>
    <w:qFormat/>
    <w:uiPriority w:val="0"/>
    <w:pPr>
      <w:widowControl/>
      <w:jc w:val="center"/>
    </w:pPr>
    <w:rPr>
      <w:rFonts w:ascii="宋体" w:hAnsi="宋体" w:cs="宋体"/>
    </w:rPr>
  </w:style>
  <w:style w:type="paragraph" w:customStyle="1" w:styleId="3840">
    <w:name w:val="catalog 8"/>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841">
    <w:name w:val="l9标题4"/>
    <w:basedOn w:val="1738"/>
    <w:autoRedefine/>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2">
    <w:name w:val="Char Char1 Char Char Char Char Char Char Char Char Char Char Char Char Char Char Char Char Char1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43">
    <w:name w:val="chapter title"/>
    <w:basedOn w:val="1"/>
    <w:autoRedefine/>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4">
    <w:name w:val="Standard"/>
    <w:autoRedefine/>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5">
    <w:name w:val="xl335"/>
    <w:basedOn w:val="1"/>
    <w:autoRedefine/>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6">
    <w:name w:val="Paragraphe"/>
    <w:basedOn w:val="1"/>
    <w:autoRedefine/>
    <w:qFormat/>
    <w:uiPriority w:val="0"/>
    <w:pPr>
      <w:widowControl/>
      <w:spacing w:before="60" w:after="60"/>
      <w:ind w:left="284"/>
      <w:jc w:val="left"/>
    </w:pPr>
    <w:rPr>
      <w:rFonts w:ascii="宋体" w:hAnsi="宋体"/>
      <w:kern w:val="0"/>
      <w:sz w:val="24"/>
      <w:szCs w:val="20"/>
    </w:rPr>
  </w:style>
  <w:style w:type="paragraph" w:customStyle="1" w:styleId="3847">
    <w:name w:val="Headline"/>
    <w:autoRedef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48">
    <w:name w:val="目录3"/>
    <w:basedOn w:val="59"/>
    <w:autoRedefine/>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49">
    <w:name w:val="运营表格 Char"/>
    <w:basedOn w:val="1"/>
    <w:autoRedefine/>
    <w:semiHidden/>
    <w:qFormat/>
    <w:uiPriority w:val="0"/>
    <w:pPr>
      <w:tabs>
        <w:tab w:val="left" w:pos="504"/>
        <w:tab w:val="left" w:pos="1080"/>
      </w:tabs>
      <w:spacing w:line="80" w:lineRule="atLeast"/>
      <w:jc w:val="center"/>
    </w:pPr>
    <w:rPr>
      <w:szCs w:val="20"/>
    </w:rPr>
  </w:style>
  <w:style w:type="paragraph" w:customStyle="1" w:styleId="3850">
    <w:name w:val="样式 正文缩进表正文正文非缩进正文（首行缩进两字）首行缩进 + 宋体 黑色 首行缩进:  0 厘米"/>
    <w:basedOn w:val="1"/>
    <w:autoRedefine/>
    <w:qFormat/>
    <w:uiPriority w:val="0"/>
    <w:pPr>
      <w:spacing w:line="360" w:lineRule="auto"/>
      <w:ind w:left="525" w:leftChars="525"/>
      <w:jc w:val="left"/>
    </w:pPr>
    <w:rPr>
      <w:rFonts w:ascii="宋体" w:hAnsi="宋体" w:cs="宋体"/>
      <w:color w:val="000000"/>
      <w:sz w:val="24"/>
      <w:szCs w:val="20"/>
    </w:rPr>
  </w:style>
  <w:style w:type="paragraph" w:customStyle="1" w:styleId="3851">
    <w:name w:val="Table textB"/>
    <w:basedOn w:val="1"/>
    <w:next w:val="1"/>
    <w:autoRedefine/>
    <w:qFormat/>
    <w:uiPriority w:val="0"/>
    <w:pPr>
      <w:widowControl/>
      <w:spacing w:before="80" w:after="80"/>
      <w:jc w:val="center"/>
    </w:pPr>
    <w:rPr>
      <w:rFonts w:ascii="Arial" w:hAnsi="Arial"/>
      <w:b/>
      <w:spacing w:val="-5"/>
      <w:kern w:val="0"/>
      <w:sz w:val="18"/>
      <w:szCs w:val="20"/>
    </w:rPr>
  </w:style>
  <w:style w:type="paragraph" w:customStyle="1" w:styleId="3852">
    <w:name w:val="设计分册"/>
    <w:basedOn w:val="86"/>
    <w:autoRedefine/>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3">
    <w:name w:val="Bullet 1"/>
    <w:basedOn w:val="1"/>
    <w:autoRedefine/>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4">
    <w:name w:val="Text1"/>
    <w:basedOn w:val="1"/>
    <w:autoRedefine/>
    <w:qFormat/>
    <w:uiPriority w:val="0"/>
    <w:pPr>
      <w:ind w:firstLine="420" w:firstLineChars="150"/>
      <w:jc w:val="left"/>
    </w:pPr>
    <w:rPr>
      <w:rFonts w:ascii="仿宋_GB2312" w:hAnsi="宋体" w:eastAsia="仿宋_GB2312"/>
      <w:color w:val="000000"/>
      <w:sz w:val="28"/>
      <w:szCs w:val="28"/>
    </w:rPr>
  </w:style>
  <w:style w:type="paragraph" w:customStyle="1" w:styleId="3855">
    <w:name w:val="内容-文字（小四号字）"/>
    <w:basedOn w:val="1"/>
    <w:autoRedefine/>
    <w:qFormat/>
    <w:uiPriority w:val="99"/>
    <w:pPr>
      <w:spacing w:line="360" w:lineRule="auto"/>
      <w:ind w:firstLine="480" w:firstLineChars="200"/>
      <w:jc w:val="left"/>
    </w:pPr>
    <w:rPr>
      <w:rFonts w:ascii="Calibri" w:hAnsi="Calibri" w:cs="黑体"/>
      <w:sz w:val="24"/>
    </w:rPr>
  </w:style>
  <w:style w:type="paragraph" w:customStyle="1" w:styleId="3856">
    <w:name w:val="p7"/>
    <w:basedOn w:val="1"/>
    <w:autoRedefine/>
    <w:qFormat/>
    <w:uiPriority w:val="0"/>
    <w:pPr>
      <w:widowControl/>
      <w:snapToGrid w:val="0"/>
      <w:spacing w:line="460" w:lineRule="atLeast"/>
      <w:ind w:firstLine="630"/>
      <w:jc w:val="left"/>
    </w:pPr>
    <w:rPr>
      <w:rFonts w:ascii="宋体" w:hAnsi="宋体" w:cs="宋体"/>
      <w:kern w:val="0"/>
      <w:sz w:val="24"/>
    </w:rPr>
  </w:style>
  <w:style w:type="paragraph" w:customStyle="1" w:styleId="3857">
    <w:name w:val="图内文字"/>
    <w:basedOn w:val="1"/>
    <w:autoRedefine/>
    <w:qFormat/>
    <w:uiPriority w:val="0"/>
    <w:pPr>
      <w:widowControl/>
      <w:spacing w:line="0" w:lineRule="atLeast"/>
      <w:jc w:val="center"/>
    </w:pPr>
    <w:rPr>
      <w:rFonts w:ascii="仿宋_GB2312" w:hAnsi="宋体" w:eastAsia="仿宋_GB2312" w:cs="宋体"/>
      <w:sz w:val="28"/>
    </w:rPr>
  </w:style>
  <w:style w:type="paragraph" w:customStyle="1" w:styleId="3858">
    <w:name w:val="Char Char Char1 Char Char Char Char1"/>
    <w:basedOn w:val="1"/>
    <w:autoRedefine/>
    <w:qFormat/>
    <w:uiPriority w:val="0"/>
    <w:pPr>
      <w:jc w:val="left"/>
    </w:pPr>
    <w:rPr>
      <w:rFonts w:ascii="Tahoma" w:hAnsi="Tahoma"/>
      <w:sz w:val="24"/>
      <w:szCs w:val="20"/>
    </w:rPr>
  </w:style>
  <w:style w:type="paragraph" w:customStyle="1" w:styleId="3859">
    <w:name w:val="内容-章"/>
    <w:basedOn w:val="3"/>
    <w:autoRedefine/>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0">
    <w:name w:val="默认段落字体 Para Char Char Char Char Char Char Char Char Char1 Char Char Char Char Char Char"/>
    <w:basedOn w:val="1"/>
    <w:autoRedefine/>
    <w:qFormat/>
    <w:uiPriority w:val="0"/>
    <w:pPr>
      <w:shd w:val="clear" w:color="auto" w:fill="000080"/>
      <w:tabs>
        <w:tab w:val="left" w:pos="3360"/>
      </w:tabs>
      <w:ind w:hanging="420"/>
      <w:jc w:val="left"/>
    </w:pPr>
    <w:rPr>
      <w:rFonts w:ascii="Tahoma" w:hAnsi="Tahoma"/>
      <w:kern w:val="0"/>
      <w:sz w:val="24"/>
    </w:rPr>
  </w:style>
  <w:style w:type="paragraph" w:customStyle="1" w:styleId="3861">
    <w:name w:val="表格样式 2"/>
    <w:autoRedefine/>
    <w:qFormat/>
    <w:uiPriority w:val="99"/>
    <w:pPr>
      <w:spacing w:line="360" w:lineRule="auto"/>
    </w:pPr>
    <w:rPr>
      <w:rFonts w:ascii="Helvetica Neue" w:hAnsi="Helvetica Neue" w:eastAsia="宋体" w:cs="Helvetica Neue"/>
      <w:color w:val="000000"/>
      <w:lang w:val="en-US" w:eastAsia="zh-CN" w:bidi="ar-SA"/>
    </w:rPr>
  </w:style>
  <w:style w:type="paragraph" w:customStyle="1" w:styleId="3862">
    <w:name w:val="Char1 Char Char Char 字元 Char Char 字元 Char 字元 Char1 Char Char Char"/>
    <w:basedOn w:val="1"/>
    <w:autoRedefine/>
    <w:qFormat/>
    <w:uiPriority w:val="0"/>
    <w:pPr>
      <w:jc w:val="left"/>
    </w:pPr>
    <w:rPr>
      <w:rFonts w:ascii="宋体" w:hAnsi="宋体"/>
      <w:szCs w:val="20"/>
    </w:rPr>
  </w:style>
  <w:style w:type="paragraph" w:customStyle="1" w:styleId="3863">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64">
    <w:name w:val="正文文字 1"/>
    <w:basedOn w:val="1"/>
    <w:autoRedefine/>
    <w:qFormat/>
    <w:uiPriority w:val="0"/>
    <w:pPr>
      <w:widowControl/>
      <w:snapToGrid w:val="0"/>
      <w:spacing w:before="80" w:after="80" w:line="360" w:lineRule="auto"/>
      <w:ind w:left="1134"/>
    </w:pPr>
    <w:rPr>
      <w:rFonts w:ascii="Arial" w:hAnsi="Arial" w:cs="Arial"/>
      <w:kern w:val="0"/>
      <w:sz w:val="18"/>
      <w:szCs w:val="20"/>
    </w:rPr>
  </w:style>
  <w:style w:type="paragraph" w:customStyle="1" w:styleId="3865">
    <w:name w:val="aa"/>
    <w:basedOn w:val="1"/>
    <w:autoRedefine/>
    <w:qFormat/>
    <w:uiPriority w:val="0"/>
    <w:pPr>
      <w:widowControl/>
      <w:spacing w:line="300" w:lineRule="atLeast"/>
      <w:jc w:val="left"/>
    </w:pPr>
    <w:rPr>
      <w:rFonts w:ascii="宋体" w:hAnsi="宋体" w:cs="宋体"/>
      <w:kern w:val="0"/>
      <w:sz w:val="18"/>
      <w:szCs w:val="18"/>
    </w:rPr>
  </w:style>
  <w:style w:type="paragraph" w:customStyle="1" w:styleId="3866">
    <w:name w:val="表注："/>
    <w:basedOn w:val="1"/>
    <w:autoRedefine/>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67">
    <w:name w:val="样式e"/>
    <w:basedOn w:val="1"/>
    <w:autoRedefine/>
    <w:qFormat/>
    <w:uiPriority w:val="0"/>
    <w:pPr>
      <w:jc w:val="left"/>
    </w:pPr>
    <w:rPr>
      <w:rFonts w:ascii="仿宋_GB2312" w:hAnsi="宋体" w:eastAsia="仿宋_GB2312"/>
      <w:color w:val="FF0000"/>
      <w:sz w:val="24"/>
    </w:rPr>
  </w:style>
  <w:style w:type="paragraph" w:customStyle="1" w:styleId="3868">
    <w:name w:val="页眉密级样式"/>
    <w:basedOn w:val="1"/>
    <w:autoRedefine/>
    <w:qFormat/>
    <w:uiPriority w:val="0"/>
    <w:pPr>
      <w:autoSpaceDE w:val="0"/>
      <w:autoSpaceDN w:val="0"/>
      <w:adjustRightInd w:val="0"/>
      <w:jc w:val="right"/>
    </w:pPr>
    <w:rPr>
      <w:rFonts w:ascii="宋体" w:hAnsi="宋体"/>
      <w:kern w:val="0"/>
      <w:sz w:val="18"/>
      <w:szCs w:val="18"/>
    </w:rPr>
  </w:style>
  <w:style w:type="paragraph" w:customStyle="1" w:styleId="3869">
    <w:name w:val="xl1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0">
    <w:name w:val="代码"/>
    <w:basedOn w:val="1"/>
    <w:autoRedefine/>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1">
    <w:name w:val="标准书眉一"/>
    <w:autoRedefine/>
    <w:semiHidden/>
    <w:qFormat/>
    <w:uiPriority w:val="0"/>
    <w:pPr>
      <w:jc w:val="both"/>
    </w:pPr>
    <w:rPr>
      <w:rFonts w:ascii="Times New Roman" w:hAnsi="Times New Roman" w:eastAsia="宋体" w:cs="Times New Roman"/>
      <w:lang w:val="en-US" w:eastAsia="zh-CN" w:bidi="ar-SA"/>
    </w:rPr>
  </w:style>
  <w:style w:type="paragraph" w:customStyle="1" w:styleId="3872">
    <w:name w:val="notestext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873">
    <w:name w:val="Style Heading 1标题1标题 1 111121314151111211311611212213...1"/>
    <w:basedOn w:val="3"/>
    <w:autoRedefine/>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4">
    <w:name w:val="已访问的超级链接"/>
    <w:next w:val="1"/>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5">
    <w:name w:val="font20"/>
    <w:basedOn w:val="1"/>
    <w:autoRedefine/>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76">
    <w:name w:val="Style 樣式 標題 3 + (中文) MS Gothic 10.5 點 + (Latin) Times New Roman (A..."/>
    <w:basedOn w:val="1"/>
    <w:autoRedefine/>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77">
    <w:name w:val="font19"/>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878">
    <w:name w:val="Capter"/>
    <w:autoRedefine/>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79">
    <w:name w:val="内容-款"/>
    <w:basedOn w:val="7"/>
    <w:autoRedefine/>
    <w:qFormat/>
    <w:uiPriority w:val="99"/>
    <w:pPr>
      <w:spacing w:beforeLines="50" w:afterLines="50" w:line="360" w:lineRule="auto"/>
      <w:jc w:val="left"/>
    </w:pPr>
    <w:rPr>
      <w:rFonts w:ascii="宋体" w:hAnsi="宋体" w:eastAsia="宋体" w:cs="黑体"/>
    </w:rPr>
  </w:style>
  <w:style w:type="paragraph" w:customStyle="1" w:styleId="3880">
    <w:name w:val="页眉页脚"/>
    <w:basedOn w:val="1"/>
    <w:autoRedefine/>
    <w:qFormat/>
    <w:uiPriority w:val="0"/>
    <w:rPr>
      <w:rFonts w:ascii="宋体" w:hAnsi="宋体" w:cs="Arial"/>
      <w:color w:val="000000"/>
      <w:sz w:val="18"/>
    </w:rPr>
  </w:style>
  <w:style w:type="paragraph" w:customStyle="1" w:styleId="3881">
    <w:name w:val="框下空行"/>
    <w:basedOn w:val="1152"/>
    <w:autoRedefine/>
    <w:unhideWhenUsed/>
    <w:qFormat/>
    <w:uiPriority w:val="0"/>
    <w:pPr>
      <w:spacing w:before="0" w:after="0" w:line="160" w:lineRule="exact"/>
      <w:ind w:left="1134"/>
      <w:jc w:val="left"/>
    </w:pPr>
    <w:rPr>
      <w:rFonts w:ascii="宋体" w:hAnsi="宋体" w:cs="宋体"/>
      <w:szCs w:val="24"/>
    </w:rPr>
  </w:style>
  <w:style w:type="paragraph" w:customStyle="1" w:styleId="3882">
    <w:name w:val="默认段落字体 Para Char Char Char Char Char Char Char Char Char2"/>
    <w:basedOn w:val="1"/>
    <w:autoRedefine/>
    <w:unhideWhenUsed/>
    <w:qFormat/>
    <w:uiPriority w:val="0"/>
    <w:pPr>
      <w:widowControl/>
      <w:jc w:val="left"/>
    </w:pPr>
    <w:rPr>
      <w:rFonts w:ascii="Tahoma" w:hAnsi="Tahoma" w:cs="宋体"/>
      <w:sz w:val="24"/>
    </w:rPr>
  </w:style>
  <w:style w:type="paragraph" w:customStyle="1" w:styleId="3883">
    <w:name w:val="招标—符号"/>
    <w:basedOn w:val="1"/>
    <w:autoRedefine/>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4">
    <w:name w:val="Item List-正文"/>
    <w:basedOn w:val="1"/>
    <w:autoRedefine/>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5">
    <w:name w:val="z:Product code"/>
    <w:basedOn w:val="64"/>
    <w:next w:val="2607"/>
    <w:autoRedefine/>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6">
    <w:name w:val="ZW"/>
    <w:basedOn w:val="1"/>
    <w:autoRedefine/>
    <w:unhideWhenUsed/>
    <w:qFormat/>
    <w:uiPriority w:val="0"/>
    <w:pPr>
      <w:widowControl/>
      <w:spacing w:before="100" w:line="500" w:lineRule="exact"/>
      <w:ind w:firstLine="200" w:firstLineChars="200"/>
      <w:jc w:val="left"/>
    </w:pPr>
    <w:rPr>
      <w:rFonts w:ascii="Times" w:hAnsi="Times" w:cs="宋体"/>
      <w:sz w:val="28"/>
    </w:rPr>
  </w:style>
  <w:style w:type="paragraph" w:customStyle="1" w:styleId="3887">
    <w:name w:val="四级无标题条"/>
    <w:basedOn w:val="1"/>
    <w:autoRedefine/>
    <w:semiHidden/>
    <w:qFormat/>
    <w:uiPriority w:val="0"/>
    <w:pPr>
      <w:tabs>
        <w:tab w:val="left" w:pos="982"/>
      </w:tabs>
      <w:ind w:left="982" w:hanging="900"/>
      <w:jc w:val="left"/>
    </w:pPr>
    <w:rPr>
      <w:rFonts w:ascii="宋体" w:hAnsi="宋体" w:eastAsia="黑体"/>
      <w:b/>
    </w:rPr>
  </w:style>
  <w:style w:type="paragraph" w:customStyle="1" w:styleId="3888">
    <w:name w:val="Grafik"/>
    <w:next w:val="1"/>
    <w:autoRedefine/>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89">
    <w:name w:val="目录二"/>
    <w:basedOn w:val="1"/>
    <w:autoRedefine/>
    <w:qFormat/>
    <w:uiPriority w:val="0"/>
    <w:pPr>
      <w:tabs>
        <w:tab w:val="left" w:pos="840"/>
      </w:tabs>
      <w:spacing w:line="360" w:lineRule="auto"/>
      <w:ind w:hanging="567"/>
      <w:jc w:val="left"/>
    </w:pPr>
    <w:rPr>
      <w:rFonts w:ascii="宋体" w:hAnsi="宋体"/>
      <w:b/>
    </w:rPr>
  </w:style>
  <w:style w:type="paragraph" w:customStyle="1" w:styleId="3890">
    <w:name w:val="地铁正文缩进粗体"/>
    <w:basedOn w:val="1"/>
    <w:autoRedefine/>
    <w:qFormat/>
    <w:uiPriority w:val="0"/>
    <w:pPr>
      <w:spacing w:line="360" w:lineRule="auto"/>
      <w:ind w:firstLine="482" w:firstLineChars="200"/>
    </w:pPr>
    <w:rPr>
      <w:rFonts w:ascii="宋体" w:hAnsi="宋体" w:cs="Arial"/>
      <w:b/>
      <w:color w:val="000000"/>
      <w:sz w:val="24"/>
    </w:rPr>
  </w:style>
  <w:style w:type="paragraph" w:customStyle="1" w:styleId="3891">
    <w:name w:val="CM134"/>
    <w:basedOn w:val="109"/>
    <w:next w:val="109"/>
    <w:autoRedefine/>
    <w:qFormat/>
    <w:uiPriority w:val="0"/>
    <w:pPr>
      <w:spacing w:after="63"/>
    </w:pPr>
    <w:rPr>
      <w:rFonts w:ascii="黑体" w:eastAsia="黑体" w:cs="Times New Roman"/>
      <w:color w:val="auto"/>
    </w:rPr>
  </w:style>
  <w:style w:type="paragraph" w:customStyle="1" w:styleId="3892">
    <w:name w:val="样式15"/>
    <w:basedOn w:val="3493"/>
    <w:autoRedefine/>
    <w:semiHidden/>
    <w:qFormat/>
    <w:uiPriority w:val="0"/>
  </w:style>
  <w:style w:type="paragraph" w:customStyle="1" w:styleId="3893">
    <w:name w:val="招标正文"/>
    <w:basedOn w:val="1"/>
    <w:autoRedefine/>
    <w:qFormat/>
    <w:uiPriority w:val="0"/>
    <w:pPr>
      <w:spacing w:line="360" w:lineRule="auto"/>
      <w:ind w:firstLine="200" w:firstLineChars="200"/>
      <w:jc w:val="left"/>
    </w:pPr>
    <w:rPr>
      <w:kern w:val="0"/>
      <w:szCs w:val="20"/>
    </w:rPr>
  </w:style>
  <w:style w:type="paragraph" w:customStyle="1" w:styleId="3894">
    <w:name w:val="第二篇插图编号"/>
    <w:basedOn w:val="1"/>
    <w:next w:val="1"/>
    <w:autoRedefine/>
    <w:qFormat/>
    <w:uiPriority w:val="0"/>
    <w:pPr>
      <w:widowControl/>
      <w:tabs>
        <w:tab w:val="left" w:pos="2232"/>
      </w:tabs>
      <w:ind w:left="2232" w:hanging="360"/>
      <w:jc w:val="center"/>
    </w:pPr>
    <w:rPr>
      <w:rFonts w:ascii="宋体" w:hAnsi="Courier New" w:cs="宋体"/>
    </w:rPr>
  </w:style>
  <w:style w:type="paragraph" w:customStyle="1" w:styleId="3895">
    <w:name w:val="bullet dash"/>
    <w:autoRedefine/>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6">
    <w:name w:val="Char Char Char Char Char Char Char Char Char Char Char Char Char2"/>
    <w:basedOn w:val="1"/>
    <w:qFormat/>
    <w:uiPriority w:val="0"/>
    <w:pPr>
      <w:jc w:val="left"/>
    </w:pPr>
    <w:rPr>
      <w:rFonts w:ascii="仿宋_GB2312" w:hAnsi="宋体" w:eastAsia="仿宋_GB2312"/>
      <w:b/>
      <w:sz w:val="32"/>
      <w:szCs w:val="32"/>
    </w:rPr>
  </w:style>
  <w:style w:type="paragraph" w:customStyle="1" w:styleId="3897">
    <w:name w:val="Char1 Char Char Char Char Char Char2"/>
    <w:basedOn w:val="1"/>
    <w:qFormat/>
    <w:uiPriority w:val="0"/>
    <w:pPr>
      <w:spacing w:before="280" w:after="290" w:line="360" w:lineRule="auto"/>
      <w:ind w:firstLine="360" w:firstLineChars="150"/>
    </w:pPr>
    <w:rPr>
      <w:rFonts w:ascii="Tahoma" w:hAnsi="Tahoma"/>
      <w:sz w:val="24"/>
      <w:szCs w:val="20"/>
    </w:rPr>
  </w:style>
  <w:style w:type="paragraph" w:customStyle="1" w:styleId="3898">
    <w:name w:val="样式 说明书  正文 + 首行缩进:  2 字符1"/>
    <w:basedOn w:val="733"/>
    <w:qFormat/>
    <w:uiPriority w:val="0"/>
    <w:rPr>
      <w:szCs w:val="20"/>
    </w:rPr>
  </w:style>
  <w:style w:type="paragraph" w:customStyle="1" w:styleId="3899">
    <w:name w:val="blueb"/>
    <w:basedOn w:val="1"/>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0">
    <w:name w:val="1234"/>
    <w:basedOn w:val="35"/>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1">
    <w:name w:val="Command"/>
    <w:qFormat/>
    <w:uiPriority w:val="0"/>
    <w:pPr>
      <w:keepNext/>
      <w:spacing w:before="160" w:after="160"/>
    </w:pPr>
    <w:rPr>
      <w:rFonts w:ascii="Arial" w:hAnsi="Arial" w:eastAsia="黑体" w:cs="Arial"/>
      <w:b/>
      <w:bCs/>
      <w:sz w:val="21"/>
      <w:szCs w:val="21"/>
      <w:lang w:val="en-US" w:eastAsia="zh-CN" w:bidi="ar-SA"/>
    </w:rPr>
  </w:style>
  <w:style w:type="paragraph" w:customStyle="1" w:styleId="3902">
    <w:name w:val="???"/>
    <w:basedOn w:val="1"/>
    <w:next w:val="1"/>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3">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4">
    <w:name w:val="通用专用"/>
    <w:basedOn w:val="1"/>
    <w:qFormat/>
    <w:uiPriority w:val="0"/>
    <w:pPr>
      <w:spacing w:line="360" w:lineRule="auto"/>
      <w:jc w:val="center"/>
    </w:pPr>
    <w:rPr>
      <w:rFonts w:ascii="宋体" w:hAnsi="宋体"/>
      <w:b/>
      <w:sz w:val="36"/>
      <w:szCs w:val="20"/>
    </w:rPr>
  </w:style>
  <w:style w:type="paragraph" w:customStyle="1" w:styleId="3905">
    <w:name w:val="样式 样式 标题 3 + 仿宋_GB2312 小四 段前: 0 磅 段后: 0 磅 + 段前: 0.5 行"/>
    <w:basedOn w:val="2830"/>
    <w:qFormat/>
    <w:uiPriority w:val="0"/>
    <w:pPr>
      <w:spacing w:afterLines="50"/>
      <w:jc w:val="both"/>
    </w:pPr>
    <w:rPr>
      <w:rFonts w:ascii="宋体" w:eastAsia="宋体"/>
      <w:b w:val="0"/>
    </w:rPr>
  </w:style>
  <w:style w:type="paragraph" w:customStyle="1" w:styleId="3906">
    <w:name w:val="文本块1"/>
    <w:basedOn w:val="1"/>
    <w:qFormat/>
    <w:uiPriority w:val="0"/>
    <w:pPr>
      <w:spacing w:line="360" w:lineRule="auto"/>
      <w:ind w:left="420" w:right="-72"/>
      <w:jc w:val="left"/>
    </w:pPr>
    <w:rPr>
      <w:rFonts w:ascii="Verdana" w:hAnsi="Verdana"/>
      <w:sz w:val="28"/>
      <w:szCs w:val="20"/>
    </w:rPr>
  </w:style>
  <w:style w:type="paragraph" w:customStyle="1" w:styleId="3907">
    <w:name w:val="目录/部分标题"/>
    <w:basedOn w:val="1"/>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08">
    <w:name w:val="TOC Base"/>
    <w:basedOn w:val="1"/>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09">
    <w:name w:val="ZK_标题5"/>
    <w:basedOn w:val="1"/>
    <w:next w:val="315"/>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0">
    <w:name w:val="catalog 4"/>
    <w:basedOn w:val="1"/>
    <w:qFormat/>
    <w:uiPriority w:val="0"/>
    <w:pPr>
      <w:widowControl/>
      <w:autoSpaceDE w:val="0"/>
      <w:autoSpaceDN w:val="0"/>
      <w:adjustRightInd w:val="0"/>
      <w:ind w:left="1134" w:hanging="567"/>
      <w:jc w:val="left"/>
    </w:pPr>
    <w:rPr>
      <w:rFonts w:ascii="宋体" w:hAnsi="宋体"/>
      <w:kern w:val="0"/>
      <w:szCs w:val="20"/>
    </w:rPr>
  </w:style>
  <w:style w:type="paragraph" w:customStyle="1" w:styleId="3911">
    <w:name w:val="figure description"/>
    <w:basedOn w:val="1"/>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2">
    <w:name w:val="条目正文"/>
    <w:basedOn w:val="1"/>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3">
    <w:name w:val="标题11111"/>
    <w:basedOn w:val="3"/>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4">
    <w:name w:val="样式 样式 Times New Roman1 + 宋体"/>
    <w:basedOn w:val="2758"/>
    <w:unhideWhenUsed/>
    <w:qFormat/>
    <w:uiPriority w:val="0"/>
  </w:style>
  <w:style w:type="paragraph" w:customStyle="1" w:styleId="3915">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16">
    <w:name w:val="封面-编制单位及日期"/>
    <w:basedOn w:val="1"/>
    <w:qFormat/>
    <w:uiPriority w:val="99"/>
    <w:pPr>
      <w:jc w:val="center"/>
    </w:pPr>
    <w:rPr>
      <w:rFonts w:ascii="华文中宋" w:hAnsi="华文中宋" w:eastAsia="华文中宋" w:cs="黑体"/>
      <w:b/>
      <w:sz w:val="36"/>
      <w:szCs w:val="36"/>
    </w:rPr>
  </w:style>
  <w:style w:type="paragraph" w:customStyle="1" w:styleId="3917">
    <w:name w:val="标题 项目名称"/>
    <w:basedOn w:val="1"/>
    <w:qFormat/>
    <w:uiPriority w:val="0"/>
    <w:pPr>
      <w:jc w:val="center"/>
    </w:pPr>
    <w:rPr>
      <w:rFonts w:ascii="Calibri" w:hAnsi="宋体"/>
      <w:b/>
      <w:sz w:val="44"/>
      <w:szCs w:val="44"/>
    </w:rPr>
  </w:style>
  <w:style w:type="paragraph" w:customStyle="1" w:styleId="3918">
    <w:name w:val="CM48"/>
    <w:basedOn w:val="109"/>
    <w:next w:val="109"/>
    <w:qFormat/>
    <w:uiPriority w:val="0"/>
    <w:pPr>
      <w:spacing w:line="468" w:lineRule="atLeast"/>
    </w:pPr>
    <w:rPr>
      <w:rFonts w:ascii="黑体" w:eastAsia="黑体" w:cs="Times New Roman"/>
      <w:color w:val="auto"/>
    </w:rPr>
  </w:style>
  <w:style w:type="paragraph" w:customStyle="1" w:styleId="3919">
    <w:name w:val="Char Char Char Char Char Char Char Char Char1 Char Char Char1 Char Char Char Char"/>
    <w:basedOn w:val="1"/>
    <w:semiHidden/>
    <w:qFormat/>
    <w:uiPriority w:val="0"/>
    <w:pPr>
      <w:jc w:val="left"/>
    </w:pPr>
    <w:rPr>
      <w:rFonts w:ascii="宋体" w:hAnsi="宋体"/>
      <w:szCs w:val="20"/>
    </w:rPr>
  </w:style>
  <w:style w:type="paragraph" w:customStyle="1" w:styleId="3920">
    <w:name w:val="Number List"/>
    <w:basedOn w:val="1"/>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1">
    <w:name w:val="HP_Table_Title"/>
    <w:basedOn w:val="1"/>
    <w:next w:val="1"/>
    <w:qFormat/>
    <w:uiPriority w:val="0"/>
    <w:pPr>
      <w:keepNext/>
      <w:keepLines/>
      <w:widowControl/>
      <w:spacing w:before="240" w:after="60"/>
      <w:jc w:val="left"/>
    </w:pPr>
    <w:rPr>
      <w:rFonts w:ascii="Arial" w:hAnsi="Arial"/>
      <w:b/>
      <w:kern w:val="0"/>
      <w:sz w:val="18"/>
      <w:szCs w:val="20"/>
    </w:rPr>
  </w:style>
  <w:style w:type="paragraph" w:customStyle="1" w:styleId="3922">
    <w:name w:val="样式a"/>
    <w:qFormat/>
    <w:uiPriority w:val="0"/>
    <w:pPr>
      <w:spacing w:line="360" w:lineRule="auto"/>
    </w:pPr>
    <w:rPr>
      <w:rFonts w:ascii="Times New Roman" w:hAnsi="Times New Roman" w:eastAsia="宋体" w:cs="Times New Roman"/>
      <w:sz w:val="24"/>
      <w:lang w:val="en-US" w:eastAsia="zh-CN" w:bidi="ar-SA"/>
    </w:rPr>
  </w:style>
  <w:style w:type="paragraph" w:customStyle="1" w:styleId="392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924">
    <w:name w:val="样式 表格标题 + 左侧:  0.2 厘米 右侧:  0.2 厘米"/>
    <w:basedOn w:val="1505"/>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5">
    <w:name w:val="正文:1"/>
    <w:basedOn w:val="1"/>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26">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27">
    <w:name w:val="正文编号"/>
    <w:basedOn w:val="1"/>
    <w:qFormat/>
    <w:uiPriority w:val="0"/>
    <w:pPr>
      <w:tabs>
        <w:tab w:val="left" w:pos="720"/>
      </w:tabs>
      <w:adjustRightInd w:val="0"/>
      <w:spacing w:line="440" w:lineRule="exact"/>
      <w:jc w:val="left"/>
    </w:pPr>
    <w:rPr>
      <w:snapToGrid w:val="0"/>
      <w:kern w:val="0"/>
      <w:sz w:val="24"/>
      <w:szCs w:val="20"/>
    </w:rPr>
  </w:style>
  <w:style w:type="paragraph" w:customStyle="1" w:styleId="3928">
    <w:name w:val="样式 标书正文 + (符号) 宋体 黑色 首行缩进:  2 字符"/>
    <w:basedOn w:val="34"/>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29">
    <w:name w:val="小标题"/>
    <w:basedOn w:val="1"/>
    <w:next w:val="6"/>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0">
    <w:name w:val="表内"/>
    <w:basedOn w:val="1"/>
    <w:qFormat/>
    <w:uiPriority w:val="0"/>
    <w:pPr>
      <w:jc w:val="center"/>
    </w:pPr>
    <w:rPr>
      <w:rFonts w:ascii="宋体" w:hAnsi="宋体"/>
    </w:rPr>
  </w:style>
  <w:style w:type="paragraph" w:customStyle="1" w:styleId="3931">
    <w:name w:val="Signature (BQ)"/>
    <w:basedOn w:val="58"/>
    <w:next w:val="1"/>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2">
    <w:name w:val="样式1 样式 标题 4 + 段前: 0 行 + Times New Roman"/>
    <w:basedOn w:val="1"/>
    <w:next w:val="1"/>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3">
    <w:name w:val="Level-2"/>
    <w:basedOn w:val="1"/>
    <w:next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4">
    <w:name w:val="样式 标题 2heading 2 + 非加粗"/>
    <w:basedOn w:val="4"/>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5">
    <w:name w:val="文"/>
    <w:basedOn w:val="66"/>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6">
    <w:name w:val="bulletwbds"/>
    <w:basedOn w:val="34"/>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37">
    <w:name w:val="BQ Total"/>
    <w:basedOn w:val="1"/>
    <w:next w:val="1"/>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38">
    <w:name w:val="投标文件标题3"/>
    <w:basedOn w:val="5"/>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39">
    <w:name w:val="font1"/>
    <w:basedOn w:val="1"/>
    <w:qFormat/>
    <w:uiPriority w:val="0"/>
    <w:pPr>
      <w:widowControl/>
      <w:jc w:val="left"/>
    </w:pPr>
    <w:rPr>
      <w:rFonts w:ascii="宋体" w:hAnsi="宋体" w:cs="宋体"/>
      <w:kern w:val="0"/>
      <w:sz w:val="24"/>
    </w:rPr>
  </w:style>
  <w:style w:type="paragraph" w:customStyle="1" w:styleId="3940">
    <w:name w:val="Char Char Char Char Char Char1 Char Char"/>
    <w:basedOn w:val="1"/>
    <w:semiHidden/>
    <w:qFormat/>
    <w:uiPriority w:val="0"/>
    <w:pPr>
      <w:spacing w:line="360" w:lineRule="auto"/>
      <w:ind w:firstLine="200" w:firstLineChars="200"/>
      <w:jc w:val="left"/>
    </w:pPr>
    <w:rPr>
      <w:rFonts w:ascii="仿宋_GB2312" w:eastAsia="仿宋_GB2312"/>
      <w:b/>
      <w:sz w:val="32"/>
      <w:szCs w:val="32"/>
    </w:rPr>
  </w:style>
  <w:style w:type="paragraph" w:customStyle="1" w:styleId="3941">
    <w:name w:val="技术附件标题"/>
    <w:basedOn w:val="7"/>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2">
    <w:name w:val="图形"/>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3">
    <w:name w:val="1234 Char"/>
    <w:basedOn w:val="87"/>
    <w:next w:val="1"/>
    <w:qFormat/>
    <w:uiPriority w:val="0"/>
    <w:pPr>
      <w:spacing w:line="360" w:lineRule="auto"/>
      <w:ind w:left="420" w:firstLine="482" w:firstLineChars="200"/>
    </w:pPr>
    <w:rPr>
      <w:rFonts w:ascii="Times New Roman" w:hAnsi="Times New Roman" w:eastAsia="宋体"/>
      <w:snapToGrid w:val="0"/>
      <w:spacing w:val="0"/>
      <w:kern w:val="0"/>
      <w:szCs w:val="20"/>
    </w:rPr>
  </w:style>
  <w:style w:type="paragraph" w:customStyle="1" w:styleId="3944">
    <w:name w:val="Char1 Char Char Char Char Char1"/>
    <w:basedOn w:val="1"/>
    <w:qFormat/>
    <w:uiPriority w:val="0"/>
    <w:pPr>
      <w:jc w:val="left"/>
    </w:pPr>
    <w:rPr>
      <w:rFonts w:ascii="Tahoma" w:hAnsi="Tahoma"/>
      <w:sz w:val="24"/>
      <w:szCs w:val="20"/>
    </w:rPr>
  </w:style>
  <w:style w:type="paragraph" w:customStyle="1" w:styleId="3945">
    <w:name w:val="Bullet with text 2"/>
    <w:basedOn w:val="1"/>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46">
    <w:name w:val="样式 正文首行缩进 + 宋体 首行缩进:  0.74 厘米"/>
    <w:basedOn w:val="35"/>
    <w:next w:val="59"/>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47">
    <w:name w:val="D4"/>
    <w:basedOn w:val="251"/>
    <w:semiHidden/>
    <w:qFormat/>
    <w:uiPriority w:val="0"/>
    <w:pPr>
      <w:tabs>
        <w:tab w:val="clear" w:pos="6840"/>
      </w:tabs>
      <w:overflowPunct w:val="0"/>
      <w:spacing w:line="312" w:lineRule="exact"/>
      <w:ind w:left="840" w:leftChars="200" w:hanging="420" w:hangingChars="200"/>
    </w:pPr>
  </w:style>
  <w:style w:type="paragraph" w:customStyle="1" w:styleId="3948">
    <w:name w:val="样式 标题 2 + 宋体 三号 加粗"/>
    <w:basedOn w:val="4"/>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49">
    <w:name w:val="No-Indent"/>
    <w:qFormat/>
    <w:uiPriority w:val="0"/>
    <w:rPr>
      <w:rFonts w:ascii="Times New Roman" w:hAnsi="Times New Roman" w:eastAsia="宋体" w:cs="Times New Roman"/>
      <w:lang w:val="en-GB" w:eastAsia="en-US" w:bidi="ar-SA"/>
    </w:rPr>
  </w:style>
  <w:style w:type="paragraph" w:customStyle="1" w:styleId="3950">
    <w:name w:val="Appendix Index level 2"/>
    <w:basedOn w:val="1"/>
    <w:unhideWhenUsed/>
    <w:qFormat/>
    <w:uiPriority w:val="0"/>
    <w:pPr>
      <w:widowControl/>
      <w:spacing w:line="360" w:lineRule="auto"/>
      <w:jc w:val="left"/>
    </w:pPr>
    <w:rPr>
      <w:rFonts w:ascii="Arial" w:hAnsi="Arial" w:cs="Arial"/>
      <w:bCs/>
      <w:snapToGrid w:val="0"/>
      <w:kern w:val="0"/>
      <w:szCs w:val="21"/>
    </w:rPr>
  </w:style>
  <w:style w:type="paragraph" w:customStyle="1" w:styleId="3951">
    <w:name w:val="分类说明"/>
    <w:basedOn w:val="1"/>
    <w:qFormat/>
    <w:uiPriority w:val="0"/>
    <w:pPr>
      <w:spacing w:line="360" w:lineRule="auto"/>
    </w:pPr>
    <w:rPr>
      <w:rFonts w:ascii="Arial" w:hAnsi="Arial" w:cs="Arial"/>
      <w:kern w:val="0"/>
      <w:sz w:val="24"/>
      <w:szCs w:val="21"/>
    </w:rPr>
  </w:style>
  <w:style w:type="paragraph" w:customStyle="1" w:styleId="3952">
    <w:name w:val="Styannexe"/>
    <w:qFormat/>
    <w:uiPriority w:val="0"/>
    <w:pPr>
      <w:ind w:left="480" w:right="283" w:hanging="480"/>
    </w:pPr>
    <w:rPr>
      <w:rFonts w:ascii="Times New Roman" w:hAnsi="Times New Roman" w:eastAsia="宋体" w:cs="Times New Roman"/>
      <w:sz w:val="24"/>
      <w:lang w:val="en-US" w:eastAsia="zh-CN" w:bidi="ar-SA"/>
    </w:rPr>
  </w:style>
  <w:style w:type="paragraph" w:customStyle="1" w:styleId="3953">
    <w:name w:val="绘图黑体"/>
    <w:basedOn w:val="1"/>
    <w:qFormat/>
    <w:uiPriority w:val="0"/>
    <w:pPr>
      <w:tabs>
        <w:tab w:val="left" w:pos="500"/>
      </w:tabs>
      <w:spacing w:line="360" w:lineRule="auto"/>
      <w:jc w:val="center"/>
    </w:pPr>
    <w:rPr>
      <w:rFonts w:ascii="宋体" w:hAnsi="宋体" w:eastAsia="黑体"/>
      <w:iCs/>
      <w:kern w:val="0"/>
      <w:sz w:val="24"/>
      <w:szCs w:val="21"/>
    </w:rPr>
  </w:style>
  <w:style w:type="paragraph" w:customStyle="1" w:styleId="3954">
    <w:name w:val="样式10"/>
    <w:basedOn w:val="1"/>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5">
    <w:name w:val="样式 宋体 段前: 12 磅 段后: 6 磅"/>
    <w:basedOn w:val="1"/>
    <w:qFormat/>
    <w:uiPriority w:val="0"/>
    <w:pPr>
      <w:spacing w:before="240" w:after="120" w:line="360" w:lineRule="auto"/>
      <w:ind w:firstLine="480" w:firstLineChars="200"/>
    </w:pPr>
    <w:rPr>
      <w:rFonts w:ascii="宋体" w:hAnsi="宋体" w:cs="Arial"/>
      <w:kern w:val="0"/>
      <w:sz w:val="24"/>
      <w:szCs w:val="20"/>
    </w:rPr>
  </w:style>
  <w:style w:type="paragraph" w:customStyle="1" w:styleId="3956">
    <w:name w:val="Numbered list 3.3"/>
    <w:basedOn w:val="5"/>
    <w:next w:val="1"/>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57">
    <w:name w:val="xl15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58">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59">
    <w:name w:val="subheading2"/>
    <w:basedOn w:val="1"/>
    <w:qFormat/>
    <w:uiPriority w:val="0"/>
    <w:pPr>
      <w:widowControl/>
      <w:spacing w:before="100" w:after="100"/>
      <w:jc w:val="left"/>
    </w:pPr>
    <w:rPr>
      <w:rFonts w:ascii="Helvetica" w:hAnsi="Helvetica" w:eastAsia="Arial Unicode MS"/>
      <w:b/>
      <w:kern w:val="0"/>
      <w:sz w:val="22"/>
      <w:szCs w:val="20"/>
    </w:rPr>
  </w:style>
  <w:style w:type="paragraph" w:customStyle="1" w:styleId="3960">
    <w:name w:val="Char Char 字元 字元 字元 Char Char Char Char1"/>
    <w:basedOn w:val="1"/>
    <w:qFormat/>
    <w:uiPriority w:val="0"/>
    <w:pPr>
      <w:adjustRightInd w:val="0"/>
      <w:spacing w:line="360" w:lineRule="auto"/>
      <w:jc w:val="left"/>
    </w:pPr>
    <w:rPr>
      <w:rFonts w:ascii="宋体" w:hAnsi="宋体"/>
      <w:kern w:val="0"/>
      <w:sz w:val="24"/>
    </w:rPr>
  </w:style>
  <w:style w:type="paragraph" w:customStyle="1" w:styleId="3961">
    <w:name w:val="level"/>
    <w:basedOn w:val="1"/>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2">
    <w:name w:val="南昌2号线正文"/>
    <w:basedOn w:val="1"/>
    <w:qFormat/>
    <w:uiPriority w:val="0"/>
    <w:pPr>
      <w:spacing w:line="360" w:lineRule="auto"/>
      <w:ind w:firstLine="482"/>
      <w:jc w:val="left"/>
    </w:pPr>
    <w:rPr>
      <w:rFonts w:ascii="宋体" w:hAnsi="宋体" w:cs="宋体"/>
      <w:sz w:val="24"/>
    </w:rPr>
  </w:style>
  <w:style w:type="paragraph" w:customStyle="1" w:styleId="3963">
    <w:name w:val="tabletextchar2"/>
    <w:basedOn w:val="1"/>
    <w:qFormat/>
    <w:uiPriority w:val="0"/>
    <w:pPr>
      <w:widowControl/>
      <w:spacing w:before="100" w:beforeAutospacing="1" w:after="100" w:afterAutospacing="1"/>
      <w:jc w:val="left"/>
    </w:pPr>
    <w:rPr>
      <w:rFonts w:ascii="宋体" w:hAnsi="宋体" w:cs="宋体"/>
      <w:kern w:val="0"/>
      <w:sz w:val="24"/>
    </w:rPr>
  </w:style>
  <w:style w:type="paragraph" w:customStyle="1" w:styleId="3964">
    <w:name w:val="样式 标题 6H6PIM 6sub-dashsdBOD 4L6第五层条h6Third Subheading标..."/>
    <w:basedOn w:val="9"/>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5">
    <w:name w:val="Table_Head"/>
    <w:basedOn w:val="1"/>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66">
    <w:name w:val="附录 1"/>
    <w:basedOn w:val="1"/>
    <w:next w:val="2109"/>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67">
    <w:name w:val="样式 wang正文 + 首行缩进:  2 字符1"/>
    <w:basedOn w:val="251"/>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68">
    <w:name w:val="样式28"/>
    <w:basedOn w:val="2898"/>
    <w:semiHidden/>
    <w:qFormat/>
    <w:uiPriority w:val="0"/>
    <w:pPr>
      <w:widowControl w:val="0"/>
      <w:ind w:firstLine="567"/>
    </w:pPr>
    <w:rPr>
      <w:rFonts w:ascii="Times New Roman"/>
      <w:b w:val="0"/>
    </w:rPr>
  </w:style>
  <w:style w:type="paragraph" w:customStyle="1" w:styleId="3969">
    <w:name w:val="xl16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0">
    <w:name w:val="样式1 样式 标题 5 + 段前: 0 行"/>
    <w:basedOn w:val="1"/>
    <w:next w:val="1"/>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1">
    <w:name w:val="南昌1号线一期顶格"/>
    <w:basedOn w:val="2031"/>
    <w:next w:val="2031"/>
    <w:qFormat/>
    <w:uiPriority w:val="0"/>
    <w:pPr>
      <w:ind w:firstLine="0"/>
    </w:pPr>
    <w:rPr>
      <w:rFonts w:hAnsi="Times New Roman"/>
    </w:rPr>
  </w:style>
  <w:style w:type="paragraph" w:customStyle="1" w:styleId="3972">
    <w:name w:val="封面－标题1"/>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3">
    <w:name w:val="xl310"/>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974">
    <w:name w:val="样式 标题 5H5ITT t5PA Pico Section5H5-Heading 5h5l5heading5...3"/>
    <w:basedOn w:val="8"/>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5">
    <w:name w:val="招标文件标题"/>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6">
    <w:name w:val="样式 宋体 小四 行距: 1.5 倍行距"/>
    <w:basedOn w:val="1"/>
    <w:unhideWhenUsed/>
    <w:qFormat/>
    <w:uiPriority w:val="0"/>
    <w:pPr>
      <w:widowControl/>
      <w:jc w:val="left"/>
    </w:pPr>
    <w:rPr>
      <w:rFonts w:ascii="宋体" w:hAnsi="宋体" w:cs="宋体"/>
      <w:kern w:val="10"/>
      <w:sz w:val="24"/>
    </w:rPr>
  </w:style>
  <w:style w:type="paragraph" w:customStyle="1" w:styleId="3977">
    <w:name w:val="表内文"/>
    <w:basedOn w:val="1"/>
    <w:qFormat/>
    <w:uiPriority w:val="99"/>
    <w:pPr>
      <w:spacing w:beforeLines="50" w:afterLines="50"/>
      <w:jc w:val="center"/>
    </w:pPr>
    <w:rPr>
      <w:bCs/>
      <w:color w:val="000000"/>
      <w:sz w:val="24"/>
      <w:szCs w:val="28"/>
    </w:rPr>
  </w:style>
  <w:style w:type="paragraph" w:customStyle="1" w:styleId="3978">
    <w:name w:val="Footnote"/>
    <w:basedOn w:val="1"/>
    <w:qFormat/>
    <w:uiPriority w:val="0"/>
    <w:pPr>
      <w:widowControl/>
      <w:spacing w:before="72" w:after="72"/>
      <w:ind w:left="3240"/>
      <w:jc w:val="left"/>
    </w:pPr>
    <w:rPr>
      <w:rFonts w:ascii="Futura Bk" w:hAnsi="Futura Bk"/>
      <w:color w:val="000000"/>
      <w:kern w:val="0"/>
      <w:sz w:val="18"/>
      <w:szCs w:val="20"/>
    </w:rPr>
  </w:style>
  <w:style w:type="paragraph" w:customStyle="1" w:styleId="3979">
    <w:name w:val="ST20_4"/>
    <w:basedOn w:val="1"/>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0">
    <w:name w:val="QuickSpec - Option Part Number"/>
    <w:basedOn w:val="1"/>
    <w:qFormat/>
    <w:uiPriority w:val="0"/>
    <w:pPr>
      <w:widowControl/>
      <w:spacing w:before="40" w:line="220" w:lineRule="exact"/>
      <w:jc w:val="right"/>
    </w:pPr>
    <w:rPr>
      <w:rFonts w:ascii="Arial Narrow" w:hAnsi="Arial Narrow"/>
      <w:color w:val="000000"/>
      <w:kern w:val="0"/>
      <w:sz w:val="18"/>
      <w:szCs w:val="18"/>
    </w:rPr>
  </w:style>
  <w:style w:type="paragraph" w:customStyle="1" w:styleId="3981">
    <w:name w:val="Cover 2"/>
    <w:qFormat/>
    <w:uiPriority w:val="0"/>
    <w:pPr>
      <w:adjustRightInd w:val="0"/>
      <w:snapToGrid w:val="0"/>
    </w:pPr>
    <w:rPr>
      <w:rFonts w:ascii="Arial" w:hAnsi="Arial" w:eastAsia="黑体" w:cs="Arial"/>
      <w:sz w:val="32"/>
      <w:szCs w:val="32"/>
      <w:lang w:val="en-US" w:eastAsia="en-US" w:bidi="ar-SA"/>
    </w:rPr>
  </w:style>
  <w:style w:type="paragraph" w:customStyle="1" w:styleId="3982">
    <w:name w:val="列表 21"/>
    <w:basedOn w:val="1"/>
    <w:qFormat/>
    <w:uiPriority w:val="0"/>
    <w:pPr>
      <w:ind w:left="100" w:leftChars="200" w:hanging="200" w:hangingChars="200"/>
      <w:jc w:val="left"/>
    </w:pPr>
    <w:rPr>
      <w:rFonts w:ascii="宋体" w:hAnsi="宋体"/>
      <w:szCs w:val="20"/>
    </w:rPr>
  </w:style>
  <w:style w:type="paragraph" w:customStyle="1" w:styleId="3983">
    <w:name w:val="Body Text Keep"/>
    <w:basedOn w:val="34"/>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4">
    <w:name w:val="封面-项目名称（两行）"/>
    <w:basedOn w:val="3762"/>
    <w:qFormat/>
    <w:uiPriority w:val="99"/>
    <w:rPr>
      <w:sz w:val="48"/>
    </w:rPr>
  </w:style>
  <w:style w:type="paragraph" w:customStyle="1" w:styleId="3985">
    <w:name w:val="样式 宋体 小四 黑色 左 行距: 1.5 倍行距"/>
    <w:basedOn w:val="1"/>
    <w:qFormat/>
    <w:uiPriority w:val="0"/>
    <w:pPr>
      <w:spacing w:line="360" w:lineRule="auto"/>
      <w:jc w:val="left"/>
    </w:pPr>
    <w:rPr>
      <w:rFonts w:ascii="宋体" w:hAnsi="宋体" w:cs="宋体"/>
      <w:color w:val="000000"/>
      <w:sz w:val="24"/>
      <w:szCs w:val="20"/>
    </w:rPr>
  </w:style>
  <w:style w:type="paragraph" w:customStyle="1" w:styleId="3986">
    <w:name w:val="catalog 9"/>
    <w:basedOn w:val="1"/>
    <w:qFormat/>
    <w:uiPriority w:val="0"/>
    <w:pPr>
      <w:widowControl/>
      <w:autoSpaceDE w:val="0"/>
      <w:autoSpaceDN w:val="0"/>
      <w:adjustRightInd w:val="0"/>
      <w:ind w:left="113"/>
      <w:jc w:val="left"/>
    </w:pPr>
    <w:rPr>
      <w:rFonts w:ascii="宋体" w:hAnsi="宋体"/>
      <w:kern w:val="0"/>
      <w:szCs w:val="20"/>
    </w:rPr>
  </w:style>
  <w:style w:type="paragraph" w:customStyle="1" w:styleId="3987">
    <w:name w:val="_Style 14"/>
    <w:basedOn w:val="1"/>
    <w:next w:val="6"/>
    <w:semiHidden/>
    <w:qFormat/>
    <w:uiPriority w:val="0"/>
    <w:pPr>
      <w:ind w:firstLine="420"/>
      <w:jc w:val="left"/>
    </w:pPr>
    <w:rPr>
      <w:rFonts w:ascii="宋体" w:hAnsi="宋体"/>
      <w:szCs w:val="20"/>
    </w:rPr>
  </w:style>
  <w:style w:type="paragraph" w:customStyle="1" w:styleId="3988">
    <w:name w:val="正文26"/>
    <w:basedOn w:val="34"/>
    <w:unhideWhenUsed/>
    <w:qFormat/>
    <w:uiPriority w:val="0"/>
    <w:pPr>
      <w:spacing w:line="520" w:lineRule="exact"/>
      <w:ind w:firstLine="200" w:firstLineChars="200"/>
      <w:jc w:val="left"/>
    </w:pPr>
    <w:rPr>
      <w:rFonts w:ascii="Times New Roman" w:eastAsia="宋体"/>
      <w:bCs w:val="0"/>
      <w:sz w:val="24"/>
    </w:rPr>
  </w:style>
  <w:style w:type="paragraph" w:customStyle="1" w:styleId="3989">
    <w:name w:val="Char Char1 Char Char Char Char11"/>
    <w:basedOn w:val="1"/>
    <w:qFormat/>
    <w:uiPriority w:val="0"/>
    <w:pPr>
      <w:jc w:val="left"/>
    </w:pPr>
    <w:rPr>
      <w:rFonts w:ascii="宋体" w:hAnsi="宋体" w:cs="Arial"/>
      <w:szCs w:val="21"/>
    </w:rPr>
  </w:style>
  <w:style w:type="paragraph" w:customStyle="1" w:styleId="3990">
    <w:name w:val="table-name"/>
    <w:basedOn w:val="1549"/>
    <w:qFormat/>
    <w:uiPriority w:val="99"/>
    <w:pPr>
      <w:spacing w:beforeLines="50"/>
      <w:ind w:firstLine="0" w:firstLineChars="0"/>
      <w:jc w:val="center"/>
    </w:pPr>
    <w:rPr>
      <w:rFonts w:ascii="Calibri" w:hAnsi="Calibri"/>
      <w:sz w:val="24"/>
      <w:szCs w:val="28"/>
    </w:rPr>
  </w:style>
  <w:style w:type="paragraph" w:customStyle="1" w:styleId="3991">
    <w:name w:val="Highlight"/>
    <w:basedOn w:val="1"/>
    <w:next w:val="1"/>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2">
    <w:name w:val="招标文件1.1"/>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3">
    <w:name w:val="机场线正文"/>
    <w:basedOn w:val="35"/>
    <w:unhideWhenUsed/>
    <w:qFormat/>
    <w:uiPriority w:val="0"/>
    <w:pPr>
      <w:adjustRightInd w:val="0"/>
      <w:spacing w:line="300" w:lineRule="auto"/>
      <w:ind w:firstLine="200"/>
      <w:jc w:val="left"/>
    </w:pPr>
    <w:rPr>
      <w:rFonts w:ascii="Calibri" w:hAnsi="Calibri"/>
      <w:sz w:val="24"/>
      <w:szCs w:val="22"/>
    </w:rPr>
  </w:style>
  <w:style w:type="paragraph" w:customStyle="1" w:styleId="3994">
    <w:name w:val="code"/>
    <w:basedOn w:val="1"/>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5">
    <w:name w:val="Glossary term"/>
    <w:basedOn w:val="1"/>
    <w:qFormat/>
    <w:uiPriority w:val="0"/>
    <w:pPr>
      <w:widowControl/>
      <w:spacing w:after="140"/>
      <w:ind w:left="2268" w:hanging="2268"/>
      <w:jc w:val="left"/>
    </w:pPr>
    <w:rPr>
      <w:kern w:val="0"/>
      <w:sz w:val="24"/>
      <w:szCs w:val="20"/>
      <w:lang w:val="en-GB" w:eastAsia="en-US"/>
    </w:rPr>
  </w:style>
  <w:style w:type="paragraph" w:customStyle="1" w:styleId="3996">
    <w:name w:val="并列项"/>
    <w:basedOn w:val="1"/>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3997">
    <w:name w:val="USE 5"/>
    <w:basedOn w:val="1"/>
    <w:qFormat/>
    <w:uiPriority w:val="0"/>
    <w:pPr>
      <w:spacing w:line="360" w:lineRule="auto"/>
      <w:ind w:left="397" w:hanging="340"/>
      <w:jc w:val="left"/>
    </w:pPr>
    <w:rPr>
      <w:rFonts w:ascii="宋体" w:hAnsi="宋体"/>
      <w:sz w:val="24"/>
    </w:rPr>
  </w:style>
  <w:style w:type="paragraph" w:customStyle="1" w:styleId="3998">
    <w:name w:val="普通正文"/>
    <w:basedOn w:val="1"/>
    <w:qFormat/>
    <w:uiPriority w:val="0"/>
    <w:pPr>
      <w:widowControl/>
      <w:spacing w:line="360" w:lineRule="auto"/>
      <w:jc w:val="left"/>
    </w:pPr>
    <w:rPr>
      <w:kern w:val="21"/>
      <w:szCs w:val="20"/>
    </w:rPr>
  </w:style>
  <w:style w:type="paragraph" w:customStyle="1" w:styleId="3999">
    <w:name w:val="中标正文"/>
    <w:basedOn w:val="1"/>
    <w:qFormat/>
    <w:uiPriority w:val="0"/>
    <w:pPr>
      <w:spacing w:line="360" w:lineRule="auto"/>
      <w:ind w:firstLine="200" w:firstLineChars="200"/>
    </w:pPr>
    <w:rPr>
      <w:rFonts w:ascii="Arial" w:hAnsi="Arial"/>
      <w:sz w:val="24"/>
      <w:szCs w:val="20"/>
    </w:rPr>
  </w:style>
  <w:style w:type="paragraph" w:customStyle="1" w:styleId="4000">
    <w:name w:val="Default Text"/>
    <w:basedOn w:val="1"/>
    <w:qFormat/>
    <w:uiPriority w:val="0"/>
    <w:pPr>
      <w:autoSpaceDE w:val="0"/>
      <w:autoSpaceDN w:val="0"/>
      <w:adjustRightInd w:val="0"/>
      <w:jc w:val="left"/>
    </w:pPr>
    <w:rPr>
      <w:rFonts w:ascii="宋体" w:hAnsi="宋体"/>
      <w:kern w:val="0"/>
      <w:sz w:val="24"/>
      <w:szCs w:val="20"/>
    </w:rPr>
  </w:style>
  <w:style w:type="paragraph" w:customStyle="1" w:styleId="4001">
    <w:name w:val="Text- Chinese"/>
    <w:basedOn w:val="1"/>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2">
    <w:name w:val="ss"/>
    <w:basedOn w:val="35"/>
    <w:semiHidden/>
    <w:qFormat/>
    <w:uiPriority w:val="0"/>
    <w:pPr>
      <w:keepNext/>
      <w:spacing w:line="360" w:lineRule="auto"/>
      <w:ind w:firstLine="560"/>
      <w:jc w:val="left"/>
    </w:pPr>
    <w:rPr>
      <w:color w:val="000000"/>
      <w:kern w:val="28"/>
      <w:sz w:val="28"/>
      <w:szCs w:val="20"/>
    </w:rPr>
  </w:style>
  <w:style w:type="paragraph" w:customStyle="1" w:styleId="4003">
    <w:name w:val="序2"/>
    <w:basedOn w:val="1"/>
    <w:qFormat/>
    <w:uiPriority w:val="0"/>
    <w:pPr>
      <w:tabs>
        <w:tab w:val="left" w:pos="360"/>
      </w:tabs>
      <w:ind w:left="360" w:hanging="360"/>
      <w:jc w:val="left"/>
    </w:pPr>
    <w:rPr>
      <w:rFonts w:ascii="宋体" w:hAnsi="宋体" w:eastAsia="黑体"/>
      <w:b/>
      <w:bCs/>
      <w:sz w:val="44"/>
    </w:rPr>
  </w:style>
  <w:style w:type="paragraph" w:customStyle="1" w:styleId="4004">
    <w:name w:val="Title (ref)"/>
    <w:basedOn w:val="1"/>
    <w:next w:val="1"/>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5">
    <w:name w:val="Texte_pointe[3]"/>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6">
    <w:name w:val="样式 标题 2标题 1.1编号标题21.1head:2#2 headlinehheadlineS&amp;R2ERMH..."/>
    <w:basedOn w:val="4"/>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07">
    <w:name w:val="字元 字元 Char Char Char Char Char Char Char1"/>
    <w:basedOn w:val="1"/>
    <w:qFormat/>
    <w:uiPriority w:val="0"/>
    <w:pPr>
      <w:jc w:val="left"/>
    </w:pPr>
    <w:rPr>
      <w:rFonts w:ascii="Tahoma" w:hAnsi="Tahoma" w:cs="仿宋_GB2312"/>
      <w:sz w:val="24"/>
      <w:szCs w:val="20"/>
    </w:rPr>
  </w:style>
  <w:style w:type="paragraph" w:customStyle="1" w:styleId="4008">
    <w:name w:val="CM17"/>
    <w:basedOn w:val="109"/>
    <w:next w:val="109"/>
    <w:qFormat/>
    <w:uiPriority w:val="0"/>
    <w:pPr>
      <w:spacing w:line="468" w:lineRule="atLeast"/>
    </w:pPr>
    <w:rPr>
      <w:rFonts w:ascii="黑体" w:eastAsia="黑体" w:cs="Times New Roman"/>
      <w:color w:val="auto"/>
    </w:rPr>
  </w:style>
  <w:style w:type="paragraph" w:customStyle="1" w:styleId="4009">
    <w:name w:val="Reader's comments"/>
    <w:basedOn w:val="1"/>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0">
    <w:name w:val="xl15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1">
    <w:name w:val="command parameter"/>
    <w:basedOn w:val="1"/>
    <w:next w:val="914"/>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2">
    <w:name w:val="_Style 154"/>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3">
    <w:name w:val="CM109"/>
    <w:basedOn w:val="109"/>
    <w:next w:val="109"/>
    <w:qFormat/>
    <w:uiPriority w:val="0"/>
    <w:pPr>
      <w:spacing w:line="468" w:lineRule="atLeast"/>
    </w:pPr>
    <w:rPr>
      <w:rFonts w:ascii="黑体" w:eastAsia="黑体" w:cs="Times New Roman"/>
      <w:color w:val="auto"/>
    </w:rPr>
  </w:style>
  <w:style w:type="paragraph" w:customStyle="1" w:styleId="4014">
    <w:name w:val="Body1"/>
    <w:basedOn w:val="1"/>
    <w:qFormat/>
    <w:uiPriority w:val="0"/>
    <w:pPr>
      <w:widowControl/>
      <w:spacing w:before="120" w:line="288" w:lineRule="auto"/>
      <w:ind w:left="1712"/>
      <w:jc w:val="left"/>
    </w:pPr>
    <w:rPr>
      <w:rFonts w:ascii="Arial" w:hAnsi="Arial"/>
      <w:kern w:val="0"/>
      <w:sz w:val="20"/>
      <w:szCs w:val="22"/>
    </w:rPr>
  </w:style>
  <w:style w:type="paragraph" w:customStyle="1" w:styleId="4015">
    <w:name w:val="新页首行1"/>
    <w:basedOn w:val="1"/>
    <w:qFormat/>
    <w:uiPriority w:val="0"/>
    <w:pPr>
      <w:spacing w:after="20" w:line="0" w:lineRule="atLeast"/>
      <w:jc w:val="left"/>
    </w:pPr>
    <w:rPr>
      <w:rFonts w:ascii="宋体" w:hAnsi="宋体"/>
      <w:sz w:val="10"/>
      <w:szCs w:val="20"/>
      <w:lang w:eastAsia="en-US"/>
    </w:rPr>
  </w:style>
  <w:style w:type="paragraph" w:customStyle="1" w:styleId="4016">
    <w:name w:val="正文加粗"/>
    <w:basedOn w:val="4017"/>
    <w:qFormat/>
    <w:uiPriority w:val="0"/>
    <w:pPr>
      <w:ind w:firstLine="0" w:firstLineChars="0"/>
    </w:pPr>
    <w:rPr>
      <w:b/>
    </w:rPr>
  </w:style>
  <w:style w:type="paragraph" w:customStyle="1" w:styleId="4017">
    <w:name w:val="正文缩进2字符"/>
    <w:basedOn w:val="1"/>
    <w:qFormat/>
    <w:uiPriority w:val="0"/>
    <w:pPr>
      <w:widowControl/>
      <w:spacing w:line="360" w:lineRule="auto"/>
      <w:ind w:firstLine="359" w:firstLineChars="171"/>
      <w:jc w:val="center"/>
    </w:pPr>
    <w:rPr>
      <w:rFonts w:ascii="宋体" w:hAnsi="宋体" w:cs="宋体"/>
      <w:snapToGrid w:val="0"/>
    </w:rPr>
  </w:style>
  <w:style w:type="paragraph" w:customStyle="1" w:styleId="4018">
    <w:name w:val="插图"/>
    <w:basedOn w:val="1"/>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19">
    <w:name w:val="篇名"/>
    <w:basedOn w:val="1"/>
    <w:qFormat/>
    <w:uiPriority w:val="0"/>
    <w:pPr>
      <w:spacing w:line="480" w:lineRule="exact"/>
      <w:jc w:val="center"/>
    </w:pPr>
    <w:rPr>
      <w:rFonts w:cs="宋体"/>
      <w:b/>
      <w:bCs/>
      <w:sz w:val="36"/>
      <w:szCs w:val="20"/>
    </w:rPr>
  </w:style>
  <w:style w:type="paragraph" w:customStyle="1" w:styleId="4020">
    <w:name w:val="Style Style Body Text + Justified + Before:  0.11 ch"/>
    <w:basedOn w:val="1"/>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1">
    <w:name w:val="CM38"/>
    <w:basedOn w:val="109"/>
    <w:next w:val="109"/>
    <w:qFormat/>
    <w:uiPriority w:val="0"/>
    <w:pPr>
      <w:spacing w:line="468" w:lineRule="atLeast"/>
    </w:pPr>
    <w:rPr>
      <w:rFonts w:ascii="黑体" w:eastAsia="黑体" w:cs="Times New Roman"/>
      <w:color w:val="auto"/>
    </w:rPr>
  </w:style>
  <w:style w:type="paragraph" w:customStyle="1" w:styleId="4022">
    <w:name w:val="正文8"/>
    <w:basedOn w:val="1978"/>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3">
    <w:name w:val="国网标准5级"/>
    <w:basedOn w:val="1"/>
    <w:semiHidden/>
    <w:qFormat/>
    <w:uiPriority w:val="0"/>
    <w:pPr>
      <w:adjustRightInd w:val="0"/>
      <w:snapToGrid w:val="0"/>
      <w:spacing w:beforeLines="50" w:line="360" w:lineRule="auto"/>
      <w:jc w:val="left"/>
    </w:pPr>
    <w:rPr>
      <w:rFonts w:ascii="黑体" w:hAnsi="宋体" w:eastAsia="黑体"/>
      <w:szCs w:val="21"/>
    </w:rPr>
  </w:style>
  <w:style w:type="paragraph" w:customStyle="1" w:styleId="4024">
    <w:name w:val="Copyright"/>
    <w:basedOn w:val="1"/>
    <w:next w:val="1"/>
    <w:qFormat/>
    <w:uiPriority w:val="0"/>
    <w:pPr>
      <w:autoSpaceDE w:val="0"/>
      <w:autoSpaceDN w:val="0"/>
      <w:adjustRightInd w:val="0"/>
      <w:spacing w:after="120"/>
      <w:jc w:val="center"/>
    </w:pPr>
    <w:rPr>
      <w:rFonts w:ascii="Arial" w:hAnsi="Arial" w:cs="Arial"/>
      <w:kern w:val="0"/>
      <w:sz w:val="22"/>
      <w:szCs w:val="22"/>
    </w:rPr>
  </w:style>
  <w:style w:type="paragraph" w:customStyle="1" w:styleId="4025">
    <w:name w:val="z:Footer_sec2"/>
    <w:basedOn w:val="56"/>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26">
    <w:name w:val="Figure Caption"/>
    <w:basedOn w:val="22"/>
    <w:next w:val="34"/>
    <w:qFormat/>
    <w:uiPriority w:val="0"/>
    <w:pPr>
      <w:spacing w:before="152" w:after="160"/>
      <w:jc w:val="left"/>
    </w:pPr>
  </w:style>
  <w:style w:type="paragraph" w:customStyle="1" w:styleId="4027">
    <w:name w:val="南昌1号线一期标题2级"/>
    <w:basedOn w:val="4"/>
    <w:next w:val="2031"/>
    <w:qFormat/>
    <w:uiPriority w:val="0"/>
    <w:pPr>
      <w:spacing w:before="0" w:after="0" w:line="360" w:lineRule="auto"/>
    </w:pPr>
    <w:rPr>
      <w:rFonts w:ascii="宋体" w:eastAsia="宋体"/>
      <w:sz w:val="24"/>
      <w:szCs w:val="24"/>
    </w:rPr>
  </w:style>
  <w:style w:type="paragraph" w:customStyle="1" w:styleId="4028">
    <w:name w:val="Bullet2"/>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29">
    <w:name w:val="默认段落字体 Para Char Char Char Char Char Char Char Char Char Char Char Char Char Char Char Char Char Char Char Char Char"/>
    <w:next w:val="1"/>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0">
    <w:name w:val="CM98"/>
    <w:basedOn w:val="109"/>
    <w:next w:val="109"/>
    <w:qFormat/>
    <w:uiPriority w:val="0"/>
    <w:rPr>
      <w:rFonts w:ascii="黑体" w:eastAsia="黑体" w:cs="Times New Roman"/>
      <w:color w:val="auto"/>
    </w:rPr>
  </w:style>
  <w:style w:type="paragraph" w:customStyle="1" w:styleId="4031">
    <w:name w:val="样式 标题 4H4Ref Heading 1rh1Heading sqlsect 1.2.3.4h4First S...3"/>
    <w:basedOn w:val="7"/>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2">
    <w:name w:val="样式3-13"/>
    <w:basedOn w:val="2853"/>
    <w:semiHidden/>
    <w:qFormat/>
    <w:uiPriority w:val="0"/>
    <w:pPr>
      <w:tabs>
        <w:tab w:val="left" w:pos="840"/>
        <w:tab w:val="clear" w:pos="901"/>
      </w:tabs>
    </w:pPr>
  </w:style>
  <w:style w:type="paragraph" w:customStyle="1" w:styleId="4033">
    <w:name w:val="QuickSpec - Option Text"/>
    <w:basedOn w:val="1"/>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4">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5">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36">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37">
    <w:name w:val="样式 黑色 首行缩进:  2 字符 行距: 最小值 25 磅1"/>
    <w:basedOn w:val="2749"/>
    <w:qFormat/>
    <w:uiPriority w:val="0"/>
  </w:style>
  <w:style w:type="paragraph" w:customStyle="1" w:styleId="4038">
    <w:name w:val="Char Char1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39">
    <w:name w:val="Char Char Char1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0">
    <w:name w:val="样式3-2"/>
    <w:basedOn w:val="1"/>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1">
    <w:name w:val="四十投标标题6"/>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2">
    <w:name w:val="zFooterLine6p0bL"/>
    <w:semiHidden/>
    <w:qFormat/>
    <w:uiPriority w:val="0"/>
    <w:rPr>
      <w:rFonts w:ascii="Arial Narrow" w:hAnsi="Arial Narrow" w:eastAsia="宋体" w:cs="Times New Roman"/>
      <w:sz w:val="12"/>
      <w:lang w:val="en-US" w:eastAsia="en-US" w:bidi="ar-SA"/>
    </w:rPr>
  </w:style>
  <w:style w:type="paragraph" w:customStyle="1" w:styleId="4043">
    <w:name w:val="zSpace"/>
    <w:semiHidden/>
    <w:qFormat/>
    <w:uiPriority w:val="0"/>
    <w:rPr>
      <w:rFonts w:ascii="Arial" w:hAnsi="Arial" w:eastAsia="宋体" w:cs="Times New Roman"/>
      <w:sz w:val="8"/>
      <w:lang w:val="en-US" w:eastAsia="en-US" w:bidi="ar-SA"/>
    </w:rPr>
  </w:style>
  <w:style w:type="paragraph" w:customStyle="1" w:styleId="4044">
    <w:name w:val="xl337"/>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5">
    <w:name w:val="正文9"/>
    <w:basedOn w:val="1"/>
    <w:qFormat/>
    <w:uiPriority w:val="0"/>
    <w:pPr>
      <w:widowControl/>
      <w:spacing w:before="144" w:after="144"/>
      <w:jc w:val="left"/>
    </w:pPr>
    <w:rPr>
      <w:rFonts w:ascii="ˎ̥" w:hAnsi="ˎ̥" w:cs="宋体"/>
      <w:kern w:val="0"/>
      <w:sz w:val="20"/>
      <w:szCs w:val="20"/>
    </w:rPr>
  </w:style>
  <w:style w:type="paragraph" w:customStyle="1" w:styleId="4046">
    <w:name w:val="封面上部"/>
    <w:basedOn w:val="1"/>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47">
    <w:name w:val="普通表格1"/>
    <w:basedOn w:val="1"/>
    <w:qFormat/>
    <w:uiPriority w:val="0"/>
    <w:pPr>
      <w:keepLines/>
      <w:widowControl/>
      <w:spacing w:before="60"/>
      <w:jc w:val="left"/>
    </w:pPr>
    <w:rPr>
      <w:rFonts w:ascii="Nokia Sans" w:hAnsi="Nokia Sans"/>
      <w:kern w:val="0"/>
      <w:sz w:val="22"/>
      <w:lang w:val="en-GB" w:eastAsia="en-US"/>
    </w:rPr>
  </w:style>
  <w:style w:type="paragraph" w:customStyle="1" w:styleId="4048">
    <w:name w:val="标准_章"/>
    <w:basedOn w:val="3"/>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49">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0">
    <w:name w:val="Numbered list 2.1"/>
    <w:basedOn w:val="3"/>
    <w:next w:val="1"/>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1">
    <w:name w:val="h4tkstoo"/>
    <w:basedOn w:val="1"/>
    <w:semiHidden/>
    <w:qFormat/>
    <w:uiPriority w:val="0"/>
    <w:pPr>
      <w:widowControl/>
      <w:spacing w:before="120" w:after="240"/>
      <w:ind w:left="1134" w:right="397"/>
      <w:jc w:val="left"/>
    </w:pPr>
    <w:rPr>
      <w:rFonts w:ascii="Arial" w:hAnsi="Arial"/>
      <w:b/>
      <w:kern w:val="0"/>
      <w:sz w:val="22"/>
      <w:szCs w:val="20"/>
    </w:rPr>
  </w:style>
  <w:style w:type="paragraph" w:customStyle="1" w:styleId="4052">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3">
    <w:name w:val="样式 标题 4H4Ref Heading 1rh1Heading sqlsect 1.2.3.4h4First S..."/>
    <w:basedOn w:val="7"/>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4">
    <w:name w:val="签署"/>
    <w:basedOn w:val="1"/>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5">
    <w:name w:val="23 BodyText"/>
    <w:basedOn w:val="1"/>
    <w:qFormat/>
    <w:uiPriority w:val="0"/>
    <w:pPr>
      <w:widowControl/>
      <w:spacing w:after="220"/>
      <w:ind w:left="3895" w:hanging="1298"/>
      <w:jc w:val="left"/>
    </w:pPr>
    <w:rPr>
      <w:rFonts w:ascii="Arial" w:hAnsi="Arial"/>
      <w:kern w:val="0"/>
      <w:sz w:val="22"/>
      <w:szCs w:val="20"/>
      <w:lang w:eastAsia="en-US"/>
    </w:rPr>
  </w:style>
  <w:style w:type="paragraph" w:customStyle="1" w:styleId="4056">
    <w:name w:val="样式 标题 5H5ITT t5PA Pico Section5H5-Heading 5h5l5heading5...2"/>
    <w:basedOn w:val="8"/>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57">
    <w:name w:val="Standard Features - Text"/>
    <w:basedOn w:val="1"/>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58">
    <w:name w:val="Normal Content"/>
    <w:basedOn w:val="1"/>
    <w:qFormat/>
    <w:uiPriority w:val="0"/>
    <w:pPr>
      <w:wordWrap w:val="0"/>
      <w:autoSpaceDE w:val="0"/>
      <w:autoSpaceDN w:val="0"/>
      <w:jc w:val="left"/>
    </w:pPr>
    <w:rPr>
      <w:sz w:val="24"/>
      <w:szCs w:val="21"/>
      <w:lang w:eastAsia="ko-KR"/>
    </w:rPr>
  </w:style>
  <w:style w:type="paragraph" w:customStyle="1" w:styleId="4059">
    <w:name w:val="标题001"/>
    <w:basedOn w:val="3"/>
    <w:next w:val="3"/>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0">
    <w:name w:val="Table_Sm_Heading_Right"/>
    <w:basedOn w:val="2630"/>
    <w:qFormat/>
    <w:uiPriority w:val="0"/>
    <w:pPr>
      <w:jc w:val="right"/>
    </w:pPr>
  </w:style>
  <w:style w:type="paragraph" w:customStyle="1" w:styleId="4061">
    <w:name w:val="标题 2aaa"/>
    <w:basedOn w:val="1"/>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2">
    <w:name w:val="产品标题3"/>
    <w:basedOn w:val="7"/>
    <w:next w:val="1"/>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3">
    <w:name w:val="术语定义三级条标题"/>
    <w:basedOn w:val="2652"/>
    <w:next w:val="1465"/>
    <w:semiHidden/>
    <w:qFormat/>
    <w:uiPriority w:val="0"/>
    <w:pPr>
      <w:tabs>
        <w:tab w:val="left" w:pos="2100"/>
        <w:tab w:val="clear" w:pos="425"/>
      </w:tabs>
      <w:ind w:left="2100" w:hanging="420"/>
    </w:pPr>
  </w:style>
  <w:style w:type="paragraph" w:customStyle="1" w:styleId="4064">
    <w:name w:val="版权"/>
    <w:basedOn w:val="1"/>
    <w:qFormat/>
    <w:uiPriority w:val="0"/>
    <w:pPr>
      <w:spacing w:line="360" w:lineRule="auto"/>
    </w:pPr>
    <w:rPr>
      <w:rFonts w:ascii="Arial" w:hAnsi="Arial" w:cs="Arial"/>
      <w:kern w:val="0"/>
      <w:sz w:val="18"/>
      <w:szCs w:val="21"/>
    </w:rPr>
  </w:style>
  <w:style w:type="paragraph" w:customStyle="1" w:styleId="4065">
    <w:name w:val="TitlePage_TopBorder"/>
    <w:basedOn w:val="2684"/>
    <w:next w:val="2684"/>
    <w:qFormat/>
    <w:uiPriority w:val="0"/>
    <w:pPr>
      <w:pBdr>
        <w:top w:val="single" w:color="auto" w:sz="18" w:space="1"/>
      </w:pBdr>
      <w:tabs>
        <w:tab w:val="left" w:pos="3240"/>
        <w:tab w:val="clear" w:pos="1440"/>
      </w:tabs>
      <w:ind w:left="3240" w:firstLine="0"/>
    </w:pPr>
  </w:style>
  <w:style w:type="paragraph" w:customStyle="1" w:styleId="4066">
    <w:name w:val="样式3-17"/>
    <w:basedOn w:val="1"/>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67">
    <w:name w:val="ds_TableBodyBold"/>
    <w:basedOn w:val="2588"/>
    <w:qFormat/>
    <w:uiPriority w:val="0"/>
    <w:pPr>
      <w:spacing w:before="200"/>
    </w:pPr>
    <w:rPr>
      <w:b/>
      <w:sz w:val="24"/>
    </w:rPr>
  </w:style>
  <w:style w:type="paragraph" w:customStyle="1" w:styleId="4068">
    <w:name w:val="ST20_5"/>
    <w:basedOn w:val="1"/>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69">
    <w:name w:val="subhead 2"/>
    <w:qFormat/>
    <w:uiPriority w:val="0"/>
    <w:pPr>
      <w:spacing w:line="260" w:lineRule="exact"/>
    </w:pPr>
    <w:rPr>
      <w:rFonts w:ascii="Futura Hv" w:hAnsi="Futura Hv" w:eastAsia="宋体" w:cs="Times New Roman"/>
      <w:sz w:val="22"/>
      <w:lang w:val="en-US" w:eastAsia="en-US" w:bidi="ar-SA"/>
    </w:rPr>
  </w:style>
  <w:style w:type="paragraph" w:customStyle="1" w:styleId="4070">
    <w:name w:val="Bullet with text 3"/>
    <w:basedOn w:val="1"/>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1">
    <w:name w:val="标题211"/>
    <w:basedOn w:val="1"/>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2">
    <w:name w:val="答复"/>
    <w:basedOn w:val="1"/>
    <w:qFormat/>
    <w:uiPriority w:val="0"/>
    <w:pPr>
      <w:widowControl/>
      <w:spacing w:line="360" w:lineRule="auto"/>
      <w:jc w:val="left"/>
    </w:pPr>
    <w:rPr>
      <w:rFonts w:ascii="宋体" w:hAnsi="宋体" w:cs="宋体"/>
      <w:b/>
      <w:sz w:val="24"/>
    </w:rPr>
  </w:style>
  <w:style w:type="paragraph" w:customStyle="1" w:styleId="4073">
    <w:name w:val="样式1-6"/>
    <w:basedOn w:val="1"/>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4">
    <w:name w:val="indent sub"/>
    <w:basedOn w:val="1"/>
    <w:next w:val="1"/>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5">
    <w:name w:val="批注框文本1"/>
    <w:basedOn w:val="1"/>
    <w:qFormat/>
    <w:uiPriority w:val="0"/>
    <w:pPr>
      <w:jc w:val="left"/>
    </w:pPr>
    <w:rPr>
      <w:rFonts w:ascii="Calibri" w:hAnsi="Calibri"/>
      <w:kern w:val="0"/>
      <w:sz w:val="18"/>
      <w:szCs w:val="20"/>
    </w:rPr>
  </w:style>
  <w:style w:type="paragraph" w:customStyle="1" w:styleId="4076">
    <w:name w:val="表内文字"/>
    <w:basedOn w:val="1"/>
    <w:qFormat/>
    <w:uiPriority w:val="0"/>
    <w:pPr>
      <w:adjustRightInd w:val="0"/>
      <w:snapToGrid w:val="0"/>
      <w:spacing w:line="240" w:lineRule="atLeast"/>
      <w:ind w:left="50" w:leftChars="50"/>
      <w:jc w:val="left"/>
    </w:pPr>
    <w:rPr>
      <w:szCs w:val="21"/>
    </w:rPr>
  </w:style>
  <w:style w:type="paragraph" w:customStyle="1" w:styleId="4077">
    <w:name w:val="标题 23"/>
    <w:basedOn w:val="1"/>
    <w:qFormat/>
    <w:uiPriority w:val="0"/>
    <w:pPr>
      <w:widowControl/>
      <w:spacing w:before="80" w:after="80"/>
      <w:ind w:left="1134"/>
      <w:jc w:val="left"/>
    </w:pPr>
    <w:rPr>
      <w:rFonts w:ascii="Arial" w:hAnsi="Arial" w:cs="Arial"/>
      <w:szCs w:val="20"/>
    </w:rPr>
  </w:style>
  <w:style w:type="paragraph" w:customStyle="1" w:styleId="4078">
    <w:name w:val="BodyBullet2Txt"/>
    <w:basedOn w:val="3388"/>
    <w:qFormat/>
    <w:uiPriority w:val="0"/>
    <w:pPr>
      <w:ind w:left="738" w:firstLine="0"/>
    </w:pPr>
  </w:style>
  <w:style w:type="paragraph" w:customStyle="1" w:styleId="4079">
    <w:name w:val="样式3-29"/>
    <w:basedOn w:val="1797"/>
    <w:semiHidden/>
    <w:qFormat/>
    <w:uiPriority w:val="0"/>
    <w:pPr>
      <w:tabs>
        <w:tab w:val="left" w:pos="0"/>
        <w:tab w:val="left" w:pos="425"/>
      </w:tabs>
      <w:ind w:left="340" w:hanging="340"/>
    </w:pPr>
  </w:style>
  <w:style w:type="paragraph" w:customStyle="1" w:styleId="4080">
    <w:name w:val="课程天数"/>
    <w:basedOn w:val="3665"/>
    <w:qFormat/>
    <w:uiPriority w:val="0"/>
  </w:style>
  <w:style w:type="paragraph" w:customStyle="1" w:styleId="4081">
    <w:name w:val="InfoBlue"/>
    <w:basedOn w:val="1"/>
    <w:next w:val="34"/>
    <w:qFormat/>
    <w:uiPriority w:val="0"/>
    <w:pPr>
      <w:tabs>
        <w:tab w:val="left" w:pos="540"/>
        <w:tab w:val="left" w:pos="1260"/>
      </w:tabs>
      <w:spacing w:after="120" w:line="240" w:lineRule="atLeast"/>
      <w:ind w:firstLine="380" w:firstLineChars="200"/>
      <w:jc w:val="left"/>
    </w:pPr>
    <w:rPr>
      <w:rFonts w:ascii="宋体" w:hAnsi="宋体"/>
      <w:color w:val="000000"/>
      <w:sz w:val="19"/>
      <w:szCs w:val="19"/>
    </w:rPr>
  </w:style>
  <w:style w:type="paragraph" w:customStyle="1" w:styleId="4082">
    <w:name w:val="Q summary"/>
    <w:basedOn w:val="1"/>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kern w:val="0"/>
      <w:sz w:val="22"/>
      <w:szCs w:val="20"/>
      <w:lang w:val="en-AU" w:eastAsia="en-US"/>
    </w:rPr>
  </w:style>
  <w:style w:type="paragraph" w:customStyle="1" w:styleId="4083">
    <w:name w:val="正表格内容"/>
    <w:basedOn w:val="1"/>
    <w:unhideWhenUsed/>
    <w:qFormat/>
    <w:locked/>
    <w:uiPriority w:val="0"/>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4084">
    <w:name w:val="ÕýÎÄÊ×ÐÐËõ½ø"/>
    <w:basedOn w:val="1"/>
    <w:qFormat/>
    <w:uiPriority w:val="0"/>
    <w:pPr>
      <w:widowControl/>
      <w:overflowPunct w:val="0"/>
      <w:autoSpaceDE w:val="0"/>
      <w:autoSpaceDN w:val="0"/>
      <w:adjustRightInd w:val="0"/>
      <w:spacing w:line="360" w:lineRule="auto"/>
      <w:ind w:firstLine="425"/>
      <w:jc w:val="left"/>
      <w:textAlignment w:val="baseline"/>
    </w:pPr>
    <w:rPr>
      <w:rFonts w:ascii="宋体" w:hAnsi="宋体"/>
      <w:kern w:val="0"/>
      <w:szCs w:val="20"/>
    </w:rPr>
  </w:style>
  <w:style w:type="character" w:customStyle="1" w:styleId="4085">
    <w:name w:val="页眉 Char1"/>
    <w:qFormat/>
    <w:uiPriority w:val="0"/>
    <w:rPr>
      <w:rFonts w:eastAsia="宋体"/>
      <w:kern w:val="2"/>
      <w:sz w:val="18"/>
      <w:lang w:val="en-US" w:eastAsia="zh-CN" w:bidi="ar-SA"/>
    </w:rPr>
  </w:style>
  <w:style w:type="character" w:customStyle="1" w:styleId="4086">
    <w:name w:val="明显强调3"/>
    <w:qFormat/>
    <w:uiPriority w:val="21"/>
    <w:rPr>
      <w:b/>
      <w:bCs/>
      <w:i/>
      <w:iCs/>
      <w:color w:val="4F81BD"/>
    </w:rPr>
  </w:style>
  <w:style w:type="character" w:customStyle="1" w:styleId="4087">
    <w:name w:val="不明显强调2"/>
    <w:qFormat/>
    <w:uiPriority w:val="19"/>
    <w:rPr>
      <w:i/>
      <w:color w:val="5A5A5A"/>
    </w:rPr>
  </w:style>
  <w:style w:type="character" w:customStyle="1" w:styleId="4088">
    <w:name w:val="正文文本缩进 Char1"/>
    <w:qFormat/>
    <w:uiPriority w:val="0"/>
    <w:rPr>
      <w:rFonts w:ascii="宋体" w:hAnsi="宋体" w:eastAsia="宋体"/>
      <w:kern w:val="2"/>
      <w:sz w:val="21"/>
      <w:szCs w:val="24"/>
      <w:lang w:val="en-US" w:eastAsia="zh-CN" w:bidi="ar-SA"/>
    </w:rPr>
  </w:style>
  <w:style w:type="character" w:customStyle="1" w:styleId="4089">
    <w:name w:val="不明显参考2"/>
    <w:qFormat/>
    <w:uiPriority w:val="31"/>
    <w:rPr>
      <w:sz w:val="24"/>
      <w:szCs w:val="24"/>
      <w:u w:val="single"/>
    </w:rPr>
  </w:style>
  <w:style w:type="character" w:customStyle="1" w:styleId="4090">
    <w:name w:val="书籍标题2"/>
    <w:qFormat/>
    <w:uiPriority w:val="33"/>
    <w:rPr>
      <w:rFonts w:ascii="Cambria" w:hAnsi="Cambria" w:eastAsia="宋体"/>
      <w:b/>
      <w:i/>
      <w:sz w:val="24"/>
      <w:szCs w:val="24"/>
    </w:rPr>
  </w:style>
  <w:style w:type="table" w:customStyle="1" w:styleId="4091">
    <w:name w:val="Table Normal"/>
    <w:semiHidden/>
    <w:unhideWhenUsed/>
    <w:qFormat/>
    <w:uiPriority w:val="0"/>
    <w:tblPr>
      <w:tblCellMar>
        <w:top w:w="0" w:type="dxa"/>
        <w:left w:w="0" w:type="dxa"/>
        <w:bottom w:w="0" w:type="dxa"/>
        <w:right w:w="0" w:type="dxa"/>
      </w:tblCellMar>
    </w:tblPr>
  </w:style>
  <w:style w:type="paragraph" w:customStyle="1" w:styleId="4092">
    <w:name w:val="成文日期"/>
    <w:basedOn w:val="1"/>
    <w:autoRedefine/>
    <w:qFormat/>
    <w:uiPriority w:val="0"/>
    <w:pPr>
      <w:widowControl w:val="0"/>
      <w:spacing w:line="570" w:lineRule="exact"/>
      <w:ind w:right="400" w:firstLine="200"/>
      <w:jc w:val="right"/>
    </w:pPr>
    <w:rPr>
      <w:rFonts w:ascii="仿宋_GB2312" w:eastAsia="仿宋_GB2312"/>
      <w:sz w:val="32"/>
    </w:rPr>
  </w:style>
  <w:style w:type="character" w:customStyle="1" w:styleId="4093">
    <w:name w:val="last-child"/>
    <w:basedOn w:val="90"/>
    <w:qFormat/>
    <w:uiPriority w:val="0"/>
  </w:style>
  <w:style w:type="character" w:customStyle="1" w:styleId="4094">
    <w:name w:val="active16"/>
    <w:basedOn w:val="90"/>
    <w:qFormat/>
    <w:uiPriority w:val="0"/>
    <w:rPr>
      <w:color w:val="FFFFFF"/>
      <w:bdr w:val="single" w:color="0F5BB9" w:sz="6" w:space="0"/>
      <w:shd w:val="clear" w:fill="0F5BB9"/>
    </w:rPr>
  </w:style>
  <w:style w:type="character" w:customStyle="1" w:styleId="4095">
    <w:name w:val="active"/>
    <w:basedOn w:val="90"/>
    <w:qFormat/>
    <w:uiPriority w:val="0"/>
    <w:rPr>
      <w:color w:val="FFFFFF"/>
      <w:bdr w:val="single" w:color="0F5BB9" w:sz="6" w:space="0"/>
      <w:shd w:val="clear" w:fill="0F5BB9"/>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A01BE5-6545-4117-B0CA-56A1F9FDF8F7}">
  <ds:schemaRefs/>
</ds:datastoreItem>
</file>

<file path=docProps/app.xml><?xml version="1.0" encoding="utf-8"?>
<Properties xmlns="http://schemas.openxmlformats.org/officeDocument/2006/extended-properties" xmlns:vt="http://schemas.openxmlformats.org/officeDocument/2006/docPropsVTypes">
  <Template>Normal</Template>
  <Company>JYZFCG</Company>
  <Pages>56</Pages>
  <Words>8671</Words>
  <Characters>9387</Characters>
  <Lines>237</Lines>
  <Paragraphs>66</Paragraphs>
  <TotalTime>13</TotalTime>
  <ScaleCrop>false</ScaleCrop>
  <LinksUpToDate>false</LinksUpToDate>
  <CharactersWithSpaces>9510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2022-01-22T10:06:00Z</dcterms:created>
  <dc:creator>Alex</dc:creator>
  <cp:lastModifiedBy>WPS_236501694</cp:lastModifiedBy>
  <cp:lastPrinted>2026-08-27T09:24:00Z</cp:lastPrinted>
  <dcterms:modified xsi:type="dcterms:W3CDTF">2026-08-31T06:40:18Z</dcterms:modified>
  <dc:title>江 阴 市 政 府 采 购</dc:title>
  <cp:revision>460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F3EC3AD2497748F480252ED0499D15E8_13</vt:lpwstr>
  </property>
  <property fmtid="{D5CDD505-2E9C-101B-9397-08002B2CF9AE}" pid="4" name="KSOTemplateDocerSaveRecord">
    <vt:lpwstr>eyJoZGlkIjoiOGZjYTIyYjYwYzQxMDA5NzQ2NzQzYTE0NDU4NDAyMjAiLCJ1c2VySWQiOiIyMzY1MDE2OTQifQ==</vt:lpwstr>
  </property>
</Properties>
</file>