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jc w:val="center"/>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jc w:val="center"/>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苏州市姑苏区政府采购</w:t>
      </w:r>
      <w:r/>
    </w:p>
    <w:p>
      <w:pPr>
        <w:jc w:val="center"/>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招 标 文 件</w:t>
      </w:r>
      <w:r/>
    </w:p>
    <w:p>
      <w:pPr>
        <w:jc w:val="center"/>
        <w:spacing w:line="360" w:lineRule="auto"/>
        <w:rPr>
          <w:rFonts w:ascii="宋体" w:hAnsi="宋体"/>
          <w:color w:val="auto"/>
          <w:sz w:val="26"/>
          <w:szCs w:val="26"/>
          <w:highlight w:val="none"/>
          <w:shd w:val="clear" w:color="auto" w:fill="ffffff"/>
        </w:rPr>
      </w:pPr>
      <w:r>
        <w:rPr>
          <w:rFonts w:ascii="宋体" w:hAnsi="宋体"/>
          <w:color w:val="auto"/>
          <w:sz w:val="26"/>
          <w:szCs w:val="26"/>
          <w:highlight w:val="none"/>
          <w:shd w:val="clear" w:color="auto" w:fill="ffffff"/>
        </w:rPr>
      </w:r>
      <w:r/>
    </w:p>
    <w:p>
      <w:pPr>
        <w:jc w:val="center"/>
        <w:spacing w:line="360" w:lineRule="auto"/>
        <w:rPr>
          <w:color w:val="auto"/>
          <w:highlight w:val="none"/>
        </w:rPr>
      </w:pPr>
      <w:r>
        <w:rPr>
          <w:color w:val="auto"/>
          <w:highlight w:val="none"/>
        </w:rPr>
      </w:r>
      <w:r/>
    </w:p>
    <w:p>
      <w:pPr>
        <w:pStyle w:val="926"/>
        <w:ind w:firstLine="0"/>
        <w:jc w:val="center"/>
        <w:spacing w:line="360" w:lineRule="auto"/>
        <w:rPr>
          <w:color w:val="auto"/>
          <w:highlight w:val="none"/>
        </w:rPr>
      </w:pPr>
      <w:r>
        <w:rPr>
          <w:color w:val="auto"/>
          <w:highlight w:val="none"/>
        </w:rPr>
      </w:r>
      <w:r/>
    </w:p>
    <w:p>
      <w:pPr>
        <w:pStyle w:val="926"/>
        <w:ind w:firstLine="0"/>
        <w:jc w:val="center"/>
        <w:spacing w:line="360" w:lineRule="auto"/>
        <w:rPr>
          <w:color w:val="auto"/>
          <w:highlight w:val="none"/>
        </w:rPr>
      </w:pPr>
      <w:r>
        <w:rPr>
          <w:color w:val="auto"/>
          <w:highlight w:val="none"/>
        </w:rPr>
      </w:r>
      <w:r/>
    </w:p>
    <w:p>
      <w:pPr>
        <w:pStyle w:val="926"/>
        <w:ind w:firstLine="0"/>
        <w:jc w:val="center"/>
        <w:spacing w:line="360" w:lineRule="auto"/>
        <w:rPr>
          <w:color w:val="auto"/>
          <w:highlight w:val="none"/>
        </w:rPr>
      </w:pPr>
      <w:r>
        <w:rPr>
          <w:color w:val="auto"/>
          <w:highlight w:val="none"/>
        </w:rPr>
      </w:r>
      <w:r/>
    </w:p>
    <w:p>
      <w:pPr>
        <w:ind w:firstLine="1606"/>
        <w:spacing w:line="360" w:lineRule="auto"/>
        <w:rPr>
          <w:rFonts w:hint="eastAsia" w:ascii="宋体" w:hAnsi="宋体" w:eastAsia="宋体"/>
          <w:b/>
          <w:bCs/>
          <w:color w:val="auto"/>
          <w:sz w:val="32"/>
          <w:szCs w:val="20"/>
          <w:highlight w:val="none"/>
          <w:shd w:val="clear" w:color="auto" w:fill="ffffff"/>
          <w:lang w:eastAsia="zh-CN"/>
        </w:rPr>
      </w:pPr>
      <w:r>
        <w:rPr>
          <w:rFonts w:hint="eastAsia" w:ascii="宋体" w:hAnsi="宋体"/>
          <w:b/>
          <w:bCs/>
          <w:color w:val="auto"/>
          <w:sz w:val="32"/>
          <w:szCs w:val="20"/>
          <w:highlight w:val="none"/>
          <w:shd w:val="clear" w:color="auto" w:fill="ffffff"/>
        </w:rPr>
        <w:t xml:space="preserve">标    号：</w:t>
      </w:r>
      <w:r>
        <w:rPr>
          <w:rFonts w:hint="eastAsia" w:ascii="宋体" w:hAnsi="宋体"/>
          <w:b/>
          <w:bCs/>
          <w:color w:val="auto"/>
          <w:sz w:val="32"/>
          <w:szCs w:val="20"/>
          <w:highlight w:val="none"/>
          <w:shd w:val="clear" w:color="auto" w:fill="ffffff"/>
          <w:lang w:eastAsia="zh-CN"/>
        </w:rPr>
        <w:t xml:space="preserve">JSZC-320508-SZWK-G2026-0255</w:t>
      </w:r>
      <w:r/>
    </w:p>
    <w:p>
      <w:pPr>
        <w:ind w:firstLine="1606"/>
        <w:spacing w:line="360" w:lineRule="auto"/>
        <w:rPr>
          <w:rFonts w:ascii="宋体" w:hAnsi="宋体"/>
          <w:b/>
          <w:bCs/>
          <w:color w:val="auto"/>
          <w:sz w:val="32"/>
          <w:szCs w:val="20"/>
          <w:highlight w:val="none"/>
          <w:shd w:val="clear" w:color="auto" w:fill="ffffff"/>
        </w:rPr>
      </w:pPr>
      <w:r>
        <w:rPr>
          <w:rFonts w:hint="eastAsia" w:ascii="宋体" w:hAnsi="宋体"/>
          <w:b/>
          <w:bCs/>
          <w:color w:val="auto"/>
          <w:sz w:val="32"/>
          <w:szCs w:val="20"/>
          <w:highlight w:val="none"/>
          <w:shd w:val="clear" w:color="auto" w:fill="ffffff"/>
        </w:rPr>
        <w:t xml:space="preserve">采 购 人：苏州市姑苏区环境卫生管理所</w:t>
      </w:r>
      <w:r/>
    </w:p>
    <w:p>
      <w:pPr>
        <w:ind w:firstLine="1606"/>
        <w:spacing w:line="360" w:lineRule="auto"/>
        <w:rPr>
          <w:rFonts w:ascii="宋体" w:hAnsi="宋体"/>
          <w:b/>
          <w:bCs/>
          <w:color w:val="auto"/>
          <w:sz w:val="32"/>
          <w:szCs w:val="20"/>
          <w:highlight w:val="none"/>
          <w:shd w:val="clear" w:color="auto" w:fill="ffffff"/>
        </w:rPr>
      </w:pPr>
      <w:r>
        <w:rPr>
          <w:rFonts w:hint="eastAsia" w:ascii="宋体" w:hAnsi="宋体"/>
          <w:b/>
          <w:bCs/>
          <w:color w:val="auto"/>
          <w:sz w:val="32"/>
          <w:szCs w:val="20"/>
          <w:highlight w:val="none"/>
          <w:shd w:val="clear" w:color="auto" w:fill="ffffff"/>
        </w:rPr>
        <w:t xml:space="preserve">采购内容：2026年姑苏区道路、街巷新村保洁（垃圾清运）项目</w:t>
      </w:r>
      <w:r/>
    </w:p>
    <w:p>
      <w:pPr>
        <w:ind w:firstLine="1606"/>
        <w:spacing w:line="360" w:lineRule="auto"/>
        <w:rPr>
          <w:rFonts w:ascii="宋体" w:hAnsi="宋体"/>
          <w:b/>
          <w:bCs/>
          <w:color w:val="auto"/>
          <w:sz w:val="32"/>
          <w:szCs w:val="20"/>
          <w:highlight w:val="none"/>
          <w:shd w:val="clear" w:color="auto" w:fill="ffffff"/>
        </w:rPr>
      </w:pPr>
      <w:r>
        <w:rPr>
          <w:rFonts w:hint="eastAsia" w:ascii="宋体" w:hAnsi="宋体"/>
          <w:b/>
          <w:bCs/>
          <w:color w:val="auto"/>
          <w:sz w:val="32"/>
          <w:szCs w:val="20"/>
          <w:highlight w:val="none"/>
          <w:shd w:val="clear" w:color="auto" w:fill="ffffff"/>
        </w:rPr>
        <w:t xml:space="preserve">采购类别：服务类</w:t>
      </w:r>
      <w:r/>
    </w:p>
    <w:p>
      <w:pPr>
        <w:jc w:val="center"/>
        <w:spacing w:line="360" w:lineRule="auto"/>
        <w:rPr>
          <w:rFonts w:ascii="宋体" w:hAnsi="宋体"/>
          <w:color w:val="auto"/>
          <w:sz w:val="26"/>
          <w:szCs w:val="26"/>
          <w:highlight w:val="none"/>
          <w:shd w:val="clear" w:color="auto" w:fill="ffffff"/>
        </w:rPr>
      </w:pPr>
      <w:r>
        <w:rPr>
          <w:rFonts w:ascii="宋体" w:hAnsi="宋体"/>
          <w:color w:val="auto"/>
          <w:sz w:val="26"/>
          <w:szCs w:val="26"/>
          <w:highlight w:val="none"/>
          <w:shd w:val="clear" w:color="auto" w:fill="ffffff"/>
        </w:rPr>
      </w:r>
      <w:r/>
    </w:p>
    <w:p>
      <w:pPr>
        <w:jc w:val="center"/>
        <w:spacing w:line="360" w:lineRule="auto"/>
        <w:rPr>
          <w:rFonts w:ascii="宋体" w:hAnsi="宋体"/>
          <w:color w:val="auto"/>
          <w:sz w:val="26"/>
          <w:szCs w:val="26"/>
          <w:highlight w:val="none"/>
          <w:shd w:val="clear" w:color="auto" w:fill="ffffff"/>
        </w:rPr>
      </w:pPr>
      <w:r>
        <w:rPr>
          <w:rFonts w:ascii="宋体" w:hAnsi="宋体"/>
          <w:color w:val="auto"/>
          <w:sz w:val="26"/>
          <w:szCs w:val="26"/>
          <w:highlight w:val="none"/>
          <w:shd w:val="clear" w:color="auto" w:fill="ffffff"/>
        </w:rPr>
      </w:r>
      <w:r/>
    </w:p>
    <w:p>
      <w:pPr>
        <w:pStyle w:val="719"/>
        <w:jc w:val="center"/>
        <w:spacing w:line="240" w:lineRule="auto"/>
        <w:rPr>
          <w:rFonts w:hint="eastAsia" w:ascii="宋体" w:hAnsi="宋体"/>
          <w:b/>
          <w:color w:val="auto"/>
          <w:sz w:val="32"/>
          <w:highlight w:val="none"/>
          <w:shd w:val="clear" w:color="auto" w:fill="ffffff"/>
        </w:rPr>
      </w:pPr>
      <w:r>
        <w:rPr>
          <w:rFonts w:hint="eastAsia" w:ascii="宋体" w:hAnsi="宋体"/>
          <w:b/>
          <w:color w:val="auto"/>
          <w:sz w:val="32"/>
          <w:highlight w:val="none"/>
          <w:shd w:val="clear" w:color="auto" w:fill="ffffff"/>
          <w:lang w:eastAsia="zh-CN"/>
        </w:rPr>
        <w:t xml:space="preserve">二〇二六</w:t>
      </w:r>
      <w:r>
        <w:rPr>
          <w:rFonts w:hint="eastAsia" w:ascii="宋体" w:hAnsi="宋体"/>
          <w:b/>
          <w:color w:val="auto"/>
          <w:sz w:val="32"/>
          <w:highlight w:val="none"/>
          <w:shd w:val="clear" w:color="auto" w:fill="ffffff"/>
        </w:rPr>
        <w:t xml:space="preserve">年</w:t>
      </w:r>
      <w:r>
        <w:rPr>
          <w:rFonts w:hint="eastAsia" w:ascii="宋体" w:hAnsi="宋体"/>
          <w:b/>
          <w:color w:val="auto"/>
          <w:sz w:val="32"/>
          <w:highlight w:val="none"/>
          <w:shd w:val="clear" w:color="auto" w:fill="ffffff"/>
          <w:lang w:val="en-US" w:eastAsia="zh-CN"/>
        </w:rPr>
        <w:t xml:space="preserve">八</w:t>
      </w:r>
      <w:r>
        <w:rPr>
          <w:rFonts w:hint="eastAsia" w:ascii="宋体" w:hAnsi="宋体"/>
          <w:b/>
          <w:color w:val="auto"/>
          <w:sz w:val="32"/>
          <w:highlight w:val="none"/>
          <w:shd w:val="clear" w:color="auto" w:fill="ffffff"/>
        </w:rPr>
        <w:t xml:space="preserve">月</w:t>
      </w:r>
      <w:r/>
    </w:p>
    <w:p>
      <w:pPr>
        <w:pStyle w:val="719"/>
        <w:jc w:val="center"/>
        <w:spacing w:line="240" w:lineRule="auto"/>
        <w:rPr>
          <w:rFonts w:hint="eastAsia" w:ascii="宋体" w:hAnsi="宋体"/>
          <w:b/>
          <w:color w:val="auto"/>
          <w:sz w:val="32"/>
          <w:highlight w:val="none"/>
          <w:shd w:val="clear" w:color="auto" w:fill="ffffff"/>
        </w:rPr>
      </w:pPr>
      <w:r>
        <w:rPr>
          <w:rFonts w:hint="eastAsia" w:ascii="宋体" w:hAnsi="宋体"/>
          <w:b/>
          <w:color w:val="auto"/>
          <w:sz w:val="32"/>
          <w:highlight w:val="none"/>
          <w:shd w:val="clear" w:color="auto" w:fill="ffffff"/>
        </w:rPr>
      </w:r>
      <w:r/>
    </w:p>
    <w:p>
      <w:pPr>
        <w:rPr>
          <w:color w:val="auto"/>
          <w:highlight w:val="none"/>
        </w:rPr>
      </w:pPr>
      <w:r>
        <w:rPr>
          <w:color w:val="auto"/>
          <w:highlight w:val="none"/>
        </w:rPr>
      </w:r>
      <w:r/>
    </w:p>
    <w:p>
      <w:pPr>
        <w:pStyle w:val="719"/>
        <w:rPr>
          <w:color w:val="auto"/>
          <w:highlight w:val="none"/>
        </w:rPr>
      </w:pPr>
      <w:r>
        <w:rPr>
          <w:color w:val="auto"/>
          <w:highlight w:val="none"/>
        </w:rPr>
      </w:r>
      <w:r/>
    </w:p>
    <w:p>
      <w:pPr>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714"/>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914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采购内容：2026年姑苏区道路、街巷新村保洁（垃圾清运）项目</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投标有效期：自投标</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投标保证金：</w:t>
            </w:r>
            <w:r>
              <w:rPr>
                <w:rFonts w:ascii="Times New Roman" w:hAnsi="Times New Roman"/>
                <w:color w:val="auto"/>
                <w:szCs w:val="21"/>
                <w:highlight w:val="none"/>
              </w:rPr>
              <w:t xml:space="preserve">本项目不收取投标保证金</w:t>
            </w:r>
            <w:r>
              <w:rPr>
                <w:rFonts w:hint="eastAsia" w:ascii="Times New Roman" w:hAnsi="Times New Roman"/>
                <w:color w:val="auto"/>
                <w:szCs w:val="21"/>
                <w:highlight w:val="none"/>
              </w:rPr>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9144" w:type="dxa"/>
            <w:vAlign w:val="center"/>
            <w:textDirection w:val="lrTb"/>
            <w:noWrap w:val="false"/>
          </w:tcPr>
          <w:p>
            <w:pPr>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投标文件：本项目采用网上提交电子投标文件，不接受纸质投标文件。中标后7天内，中标供应商提交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5</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bCs/>
                <w:color w:val="auto"/>
                <w:szCs w:val="21"/>
                <w:highlight w:val="none"/>
                <w:shd w:val="clear" w:color="auto" w:fill="ffffff"/>
              </w:rPr>
              <w:t xml:space="preserve">开</w:t>
            </w:r>
            <w:r>
              <w:rPr>
                <w:rFonts w:hint="eastAsia" w:ascii="宋体" w:hAnsi="宋体"/>
                <w:color w:val="auto"/>
                <w:szCs w:val="21"/>
                <w:highlight w:val="none"/>
                <w:shd w:val="clear" w:color="auto" w:fill="ffffff"/>
              </w:rPr>
              <w:t xml:space="preserve">标信息</w:t>
            </w:r>
            <w:r/>
          </w:p>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投标截止时间：</w:t>
            </w:r>
            <w:r>
              <w:rPr>
                <w:rFonts w:hint="eastAsia" w:ascii="宋体" w:hAnsi="宋体"/>
                <w:color w:val="auto"/>
                <w:szCs w:val="21"/>
                <w:highlight w:val="none"/>
                <w:shd w:val="clear" w:color="auto" w:fill="ffffff"/>
                <w:lang w:eastAsia="zh-CN"/>
              </w:rPr>
              <w:t xml:space="preserve">2026年9月16日</w:t>
            </w:r>
            <w:r>
              <w:rPr>
                <w:rFonts w:hint="eastAsia" w:ascii="宋体" w:hAnsi="宋体"/>
                <w:color w:val="auto"/>
                <w:szCs w:val="21"/>
                <w:highlight w:val="none"/>
                <w:shd w:val="clear" w:color="auto" w:fill="ffffff"/>
              </w:rPr>
              <w:t xml:space="preserve">9点30分（北京时间）</w:t>
            </w:r>
            <w:r/>
          </w:p>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开标时间：</w:t>
            </w:r>
            <w:r>
              <w:rPr>
                <w:rFonts w:hint="eastAsia" w:ascii="宋体" w:hAnsi="宋体"/>
                <w:color w:val="auto"/>
                <w:szCs w:val="21"/>
                <w:highlight w:val="none"/>
                <w:shd w:val="clear" w:color="auto" w:fill="ffffff"/>
                <w:lang w:eastAsia="zh-CN"/>
              </w:rPr>
              <w:t xml:space="preserve">2026年9月16日</w:t>
            </w:r>
            <w:r>
              <w:rPr>
                <w:rFonts w:hint="eastAsia" w:ascii="宋体" w:hAnsi="宋体"/>
                <w:color w:val="auto"/>
                <w:szCs w:val="21"/>
                <w:highlight w:val="none"/>
                <w:shd w:val="clear" w:color="auto" w:fill="ffffff"/>
              </w:rPr>
              <w:t xml:space="preserve">9点30分（北京时间）</w:t>
            </w:r>
            <w:r/>
          </w:p>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开标地点：“苏采云”系统（网址：http</w:t>
            </w:r>
            <w:r>
              <w:rPr>
                <w:rFonts w:hint="eastAsia" w:ascii="宋体" w:hAnsi="宋体"/>
                <w:color w:val="auto"/>
                <w:szCs w:val="21"/>
                <w:highlight w:val="none"/>
                <w:shd w:val="clear" w:color="auto" w:fill="ffffff"/>
                <w:lang w:eastAsia="zh-CN"/>
              </w:rPr>
              <w:t xml:space="preserve">：</w:t>
            </w:r>
            <w:r>
              <w:rPr>
                <w:rFonts w:hint="eastAsia" w:ascii="宋体" w:hAnsi="宋体"/>
                <w:color w:val="auto"/>
                <w:szCs w:val="21"/>
                <w:highlight w:val="none"/>
                <w:shd w:val="clear" w:color="auto" w:fill="ffffff"/>
              </w:rPr>
              <w:t xml:space="preserve">//jszfcg.jsczt.cn/）</w:t>
            </w:r>
            <w:r/>
          </w:p>
          <w:p>
            <w:pPr>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本项目为不见面开标项目，开标阶段供应商在【供应商解密】环节必须使用</w:t>
            </w:r>
            <w:r>
              <w:rPr>
                <w:rFonts w:ascii="宋体" w:hAnsi="宋体"/>
                <w:color w:val="auto"/>
                <w:szCs w:val="21"/>
                <w:highlight w:val="none"/>
                <w:shd w:val="clear" w:color="auto" w:fill="ffffff"/>
              </w:rPr>
              <w:t xml:space="preserve">CA证书解密电子投标文件，如在“苏</w:t>
            </w:r>
            <w:r>
              <w:rPr>
                <w:rFonts w:hint="eastAsia" w:ascii="宋体" w:hAnsi="宋体"/>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履约保证金：中标金额的5%。</w:t>
            </w:r>
            <w:r>
              <w:rPr>
                <w:rFonts w:hint="eastAsia" w:ascii="宋体" w:hAnsi="宋体"/>
                <w:b/>
                <w:bCs/>
                <w:color w:val="auto"/>
                <w:szCs w:val="21"/>
                <w:highlight w:val="none"/>
                <w:shd w:val="clear" w:color="auto" w:fill="ffffff"/>
              </w:rPr>
              <w:t xml:space="preserve">（可提供符合《关于在全省政府采购领域推行电子履约保函（保险）的通知》（苏财购〔2023〕150 号）要求的电子履约保函，履约保函的金额、担保方式等实质性内容需满足以上通知及采购人的要求，否则采购人不予认可，由此带来的后果均由中标供应商承担。）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Theme="minorEastAsia" w:hAnsiTheme="minorEastAsia"/>
                <w:color w:val="auto"/>
                <w:szCs w:val="21"/>
                <w:highlight w:val="none"/>
                <w:shd w:val="clear" w:color="auto" w:fill="ffffff"/>
              </w:rPr>
              <w:t xml:space="preserve">7</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Theme="minorEastAsia" w:hAnsiTheme="minorEastAsia"/>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bl>
    <w:p>
      <w:pPr>
        <w:pStyle w:val="719"/>
        <w:rPr>
          <w:color w:val="auto"/>
          <w:highlight w:val="none"/>
        </w:rPr>
      </w:pPr>
      <w:r>
        <w:rPr>
          <w:color w:val="auto"/>
          <w:highlight w:val="none"/>
        </w:rPr>
      </w:r>
      <w:r/>
    </w:p>
    <w:p>
      <w:pPr>
        <w:pStyle w:val="719"/>
        <w:rPr>
          <w:color w:val="auto"/>
          <w:highlight w:val="none"/>
        </w:rPr>
      </w:pPr>
      <w:r>
        <w:rPr>
          <w:color w:val="auto"/>
          <w:highlight w:val="none"/>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hint="eastAsia" w:ascii="宋体" w:hAnsi="宋体"/>
          <w:b/>
          <w:bCs/>
          <w:color w:val="auto"/>
          <w:sz w:val="48"/>
          <w:szCs w:val="48"/>
          <w:highlight w:val="none"/>
          <w:shd w:val="clear" w:color="auto" w:fill="ffffff"/>
        </w:rPr>
        <w:t xml:space="preserve">总  目  录</w:t>
      </w:r>
      <w:r/>
    </w:p>
    <w:p>
      <w:pPr>
        <w:jc w:val="left"/>
        <w:spacing w:line="360" w:lineRule="auto"/>
        <w:tabs>
          <w:tab w:val="right" w:pos="9022" w:leader="dot"/>
        </w:tabs>
        <w:rPr>
          <w:rFonts w:ascii="宋体" w:hAnsi="宋体"/>
          <w:b/>
          <w:bCs/>
          <w:color w:val="auto"/>
          <w:sz w:val="24"/>
          <w:szCs w:val="20"/>
          <w:highlight w:val="none"/>
          <w:shd w:val="clear" w:color="auto" w:fill="ffffff"/>
        </w:rPr>
      </w:pPr>
      <w:r>
        <w:rPr>
          <w:rFonts w:ascii="宋体" w:hAnsi="宋体"/>
          <w:b/>
          <w:bCs/>
          <w:color w:val="auto"/>
          <w:sz w:val="24"/>
          <w:szCs w:val="20"/>
          <w:highlight w:val="none"/>
          <w:shd w:val="clear" w:color="auto" w:fill="ffffff"/>
        </w:rPr>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第一章  投标邀请</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第二章  投标人须知</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第三章  合同文本</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第四章  招标书</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第五章  评标方法与评标标准</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第六章  投标文件格式</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第七章  附件</w:t>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keepNext/>
        <w:rPr>
          <w:rFonts w:ascii="宋体" w:hAnsi="宋体" w:cs="宋体"/>
          <w:b/>
          <w:bCs/>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宋体" w:hAnsi="宋体" w:cs="宋体"/>
          <w:b/>
          <w:bCs/>
          <w:color w:val="auto"/>
          <w:sz w:val="44"/>
          <w:szCs w:val="44"/>
          <w:highlight w:val="none"/>
        </w:rPr>
      </w:r>
      <w:r/>
    </w:p>
    <w:p>
      <w:pPr>
        <w:jc w:val="center"/>
        <w:keepNext/>
        <w:rPr>
          <w:rFonts w:ascii="宋体" w:hAnsi="宋体" w:cs="宋体"/>
          <w:bCs/>
          <w:color w:val="auto"/>
          <w:sz w:val="44"/>
          <w:szCs w:val="44"/>
          <w:highlight w:val="none"/>
        </w:rPr>
        <w:outlineLvl w:val="0"/>
      </w:pPr>
      <w:r>
        <w:rPr>
          <w:rFonts w:hint="eastAsia" w:ascii="宋体" w:hAnsi="宋体" w:cs="宋体"/>
          <w:b/>
          <w:bCs/>
          <w:color w:val="auto"/>
          <w:sz w:val="44"/>
          <w:szCs w:val="44"/>
          <w:highlight w:val="none"/>
        </w:rPr>
        <w:t xml:space="preserve">第一章  投标邀请</w:t>
      </w:r>
      <w:r/>
    </w:p>
    <w:tbl>
      <w:tblPr>
        <w:tblStyle w:val="714"/>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2026年姑苏区道路、街巷新村保洁（垃圾清运）</w:t>
            </w:r>
            <w:r>
              <w:rPr>
                <w:rFonts w:hint="eastAsia" w:ascii="宋体" w:hAnsi="宋体" w:cs="宋体"/>
                <w:color w:val="auto"/>
                <w:sz w:val="24"/>
                <w:highlight w:val="none"/>
              </w:rPr>
              <w:t xml:space="preserve">项目的潜在供应商应在江苏省政府采购一体化平台“苏采云”系统自行免费下载招标文件，并于</w:t>
            </w:r>
            <w:r>
              <w:rPr>
                <w:rFonts w:hint="eastAsia" w:ascii="宋体" w:hAnsi="宋体" w:cs="宋体"/>
                <w:color w:val="auto"/>
                <w:sz w:val="24"/>
                <w:highlight w:val="none"/>
                <w:u w:val="single"/>
                <w:lang w:eastAsia="zh-CN"/>
              </w:rPr>
              <w:t xml:space="preserve">2026年9月16日</w:t>
            </w:r>
            <w:r>
              <w:rPr>
                <w:rFonts w:hint="eastAsia" w:ascii="宋体" w:hAnsi="宋体" w:cs="宋体"/>
                <w:color w:val="auto"/>
                <w:sz w:val="24"/>
                <w:highlight w:val="none"/>
                <w:u w:val="single"/>
              </w:rPr>
              <w:t xml:space="preserve">9点30</w:t>
            </w:r>
            <w:r>
              <w:rPr>
                <w:rFonts w:hint="eastAsia" w:ascii="宋体" w:hAnsi="宋体" w:cs="宋体"/>
                <w:color w:val="auto"/>
                <w:sz w:val="24"/>
                <w:highlight w:val="none"/>
              </w:rPr>
              <w:t xml:space="preserve">分（北京时间）前递交投标文件。</w:t>
            </w:r>
            <w:r/>
          </w:p>
        </w:tc>
      </w:tr>
    </w:tbl>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JSZC-320508-SZWK-G2026-0255</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2.项目名称：2026年姑苏区道路、街巷新村保洁（垃圾清运）项目</w:t>
      </w:r>
      <w:r/>
    </w:p>
    <w:p>
      <w:pPr>
        <w:ind w:firstLine="4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3.预算</w:t>
      </w:r>
      <w:r>
        <w:rPr>
          <w:rFonts w:hint="eastAsia" w:ascii="宋体" w:hAnsi="宋体" w:cs="宋体"/>
          <w:color w:val="auto"/>
          <w:sz w:val="24"/>
          <w:highlight w:val="none"/>
          <w:lang w:val="en-US" w:eastAsia="zh-CN"/>
        </w:rPr>
        <w:t xml:space="preserve">总</w:t>
      </w:r>
      <w:r>
        <w:rPr>
          <w:rFonts w:hint="eastAsia" w:ascii="宋体" w:hAnsi="宋体" w:cs="宋体"/>
          <w:color w:val="auto"/>
          <w:sz w:val="24"/>
          <w:highlight w:val="none"/>
        </w:rPr>
        <w:t xml:space="preserve">金额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eastAsia="zh-CN"/>
        </w:rPr>
        <w:t xml:space="preserve">贰亿贰仟柒佰贰拾捌万壹仟壹佰元整（小写：227281100.00元）</w:t>
      </w:r>
      <w:r/>
    </w:p>
    <w:tbl>
      <w:tblPr>
        <w:tblStyle w:val="71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93"/>
        <w:gridCol w:w="2197"/>
        <w:gridCol w:w="1980"/>
        <w:gridCol w:w="3189"/>
      </w:tblGrid>
      <w:tr>
        <w:trPr>
          <w:jc w:val="center"/>
          <w:trHeight w:val="408"/>
        </w:trPr>
        <w:tc>
          <w:tcPr>
            <w:tcW w:w="993"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标段号</w:t>
            </w:r>
            <w:r/>
          </w:p>
        </w:tc>
        <w:tc>
          <w:tcPr>
            <w:tcW w:w="2197"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街道</w:t>
            </w:r>
            <w:r/>
          </w:p>
        </w:tc>
        <w:tc>
          <w:tcPr>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（万元/1年）</w:t>
            </w:r>
            <w:r/>
          </w:p>
        </w:tc>
        <w:tc>
          <w:tcPr>
            <w:tcW w:w="3189"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rPr>
                <w:rFonts w:hint="eastAsia" w:ascii="宋体" w:hAnsi="宋体" w:cs="宋体"/>
                <w:b/>
                <w:bCs/>
                <w:color w:val="auto"/>
                <w:szCs w:val="21"/>
                <w:highlight w:val="none"/>
              </w:rPr>
              <w:t xml:space="preserve">（最高限价）</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w:t>
            </w:r>
            <w:r>
              <w:rPr>
                <w:rFonts w:hint="eastAsia" w:ascii="宋体" w:hAnsi="宋体" w:cs="宋体"/>
                <w:b/>
                <w:bCs/>
                <w:color w:val="auto"/>
                <w:spacing w:val="-4"/>
                <w:szCs w:val="21"/>
                <w:highlight w:val="none"/>
                <w:lang w:val="en-US" w:eastAsia="zh-CN"/>
              </w:rPr>
              <w:t xml:space="preserve">15.5个月</w:t>
            </w:r>
            <w:r>
              <w:rPr>
                <w:rFonts w:hint="eastAsia" w:ascii="宋体" w:hAnsi="宋体" w:cs="宋体"/>
                <w:b/>
                <w:bCs/>
                <w:color w:val="auto"/>
                <w:spacing w:val="-4"/>
                <w:szCs w:val="21"/>
                <w:highlight w:val="none"/>
              </w:rPr>
              <w:t xml:space="preserve">）</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1</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平江+双塔</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3361.00</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4341.29</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2</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沧浪+金阊</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3363.49</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4344.50</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3</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吴门桥（吴门桥）</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1865.51</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2409.62</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4</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吴门桥（友新）</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1925.75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2487.43</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5</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虎丘</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3237.18</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4181.36</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6</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苏锦+白洋湾</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3843.02</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4963.91</w:t>
            </w:r>
            <w:r/>
          </w:p>
        </w:tc>
      </w:tr>
      <w:tr>
        <w:trPr>
          <w:jc w:val="center"/>
          <w:trHeight w:val="408"/>
        </w:trPr>
        <w:tc>
          <w:tcPr>
            <w:gridSpan w:val="2"/>
            <w:tcW w:w="3190"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小计：</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b/>
                <w:bCs/>
                <w:color w:val="auto"/>
                <w:szCs w:val="21"/>
                <w:highlight w:val="none"/>
                <w:lang w:bidi="ar"/>
              </w:rPr>
              <w:t xml:space="preserve">17595.95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22728.11</w:t>
            </w:r>
            <w:r/>
          </w:p>
        </w:tc>
      </w:tr>
    </w:tbl>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4.采购需求（简介）</w:t>
      </w:r>
      <w:r/>
    </w:p>
    <w:p>
      <w:pPr>
        <w:ind w:firstLine="420"/>
        <w:jc w:val="left"/>
        <w:spacing w:line="360" w:lineRule="auto"/>
        <w:tabs>
          <w:tab w:val="left" w:pos="312" w:leader="none"/>
        </w:tabs>
        <w:rPr>
          <w:rFonts w:ascii="宋体" w:hAnsi="宋体" w:cs="宋体"/>
          <w:color w:val="auto"/>
          <w:sz w:val="24"/>
          <w:highlight w:val="none"/>
        </w:rPr>
      </w:pPr>
      <w:r>
        <w:rPr>
          <w:rFonts w:hint="eastAsia" w:ascii="宋体" w:hAnsi="宋体" w:cs="宋体"/>
          <w:color w:val="auto"/>
          <w:sz w:val="24"/>
          <w:highlight w:val="none"/>
        </w:rPr>
        <w:t xml:space="preserve">4.1服务范围：本次招标姑苏区道路、街巷新村保洁清扫（垃圾收运）项目共分6个标段（详见招标文件附件）。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4.2服务期限（合同履约期限）：</w:t>
      </w:r>
      <w:r>
        <w:rPr>
          <w:rFonts w:hint="eastAsia" w:ascii="宋体" w:hAnsi="宋体" w:cs="宋体"/>
          <w:color w:val="auto"/>
          <w:sz w:val="24"/>
          <w:highlight w:val="none"/>
          <w:lang w:val="en-US" w:eastAsia="zh-CN"/>
        </w:rPr>
        <w:t xml:space="preserve">15.5</w:t>
      </w:r>
      <w:r>
        <w:rPr>
          <w:rFonts w:hint="eastAsia" w:ascii="宋体" w:hAnsi="宋体" w:cs="宋体"/>
          <w:color w:val="auto"/>
          <w:sz w:val="24"/>
          <w:highlight w:val="none"/>
        </w:rPr>
        <w:t xml:space="preserve">个月，2026年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月16日--202</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日。具体进场时间以招标人书面通知为准，退场时间不变。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5.标段划分及中标原则：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5.1本</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共分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个标段，各投标人中标标段不得超过1个。</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5.2本项目报名时，投标人可以根据要求选择其中部分或全部标段进行投标。</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评标顺序由公证处组织在评标现场进行抽签确定。评标时依据抽签顺序，按先评先中的原则，确定该标段中标单位。</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5.4已在前期各标段评审中获得了招标文件规定的得标上限数的供应商，不进入其他标段的评审。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5.5在合同签订之前，若某标段因质疑、投诉等事项导致中标结果改变的，不影响其它任何标段的中标结果。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6.验收标准：根据招标文件提出的要求进行验收。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本项目不接受联合体参与投标，不得转包、分包本项目。</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具有独立承担民事责任的能力；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具有良好的商业信誉和健全的财务会计制度；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具有履行合同所必须的设备和专业技术能力；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 有依法缴纳税收和社会保障资金的良好记录；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 参加政府采购活动前三年内，在经营活动中没有重大违法记录；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 法律、行政法规规定的其他条件。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2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（1）本项目第三及第四标段专门面向中小企业采购，</w:t>
      </w:r>
      <w:r>
        <w:rPr>
          <w:rFonts w:hint="eastAsia" w:ascii="宋体" w:hAnsi="宋体" w:cs="宋体"/>
          <w:b/>
          <w:bCs/>
          <w:color w:val="auto"/>
          <w:sz w:val="24"/>
          <w:highlight w:val="none"/>
          <w:lang w:val="en-US" w:eastAsia="zh-CN"/>
        </w:rPr>
        <w:t xml:space="preserve">其余标段均为非专门面向中小企业采购，</w:t>
      </w:r>
      <w:r>
        <w:rPr>
          <w:rFonts w:hint="eastAsia" w:ascii="宋体" w:hAnsi="宋体" w:cs="宋体"/>
          <w:b/>
          <w:bCs/>
          <w:color w:val="auto"/>
          <w:sz w:val="24"/>
          <w:highlight w:val="none"/>
        </w:rPr>
        <w:t xml:space="preserve">所属行业为其他未列明行业，供应商须为中小微企业或监狱企业或残疾人福利性单位。</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3.本项目的特定资格要求：无。</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三、获取招标文件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2.方式：在“苏采云”系统自行免费下载招标文件。</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2.1 CA证书办理</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 w:val="24"/>
          <w:highlight w:val="none"/>
        </w:rPr>
        <w:t xml:space="preserve">“苏采云”系统目前仅支持“苏采云”系统下的政务CA证书，江苏省内各地区办理的“苏采云”系统下的政务CA证书全省通用。</w:t>
      </w:r>
      <w:r>
        <w:rPr>
          <w:rFonts w:hint="eastAsia" w:ascii="宋体" w:hAnsi="宋体" w:cs="宋体"/>
          <w:color w:val="auto"/>
          <w:sz w:val="24"/>
          <w:highlight w:val="none"/>
        </w:rPr>
        <w:t xml:space="preserve">苏州现场办理地址：苏州市高新区邓尉路105号狮山科技馆。</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2.2参与采购活动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2.3电子投标（响应）准备</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//czju.suzhou.gov.cn/zfcg/html/content/20231220161910031.shtml）。</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注册咨询：0512-69820854；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系统使用指导与咨询：联系电话：0512-69820854；智能客服：登录苏采云系统后，联系系统右下方智能客服图标进行咨询。</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四、提交投标文件截止时间</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1.投标文件接收截止时间：</w:t>
      </w:r>
      <w:r>
        <w:rPr>
          <w:rFonts w:hint="eastAsia" w:ascii="宋体" w:hAnsi="宋体" w:cs="宋体"/>
          <w:b/>
          <w:bCs/>
          <w:color w:val="auto"/>
          <w:sz w:val="24"/>
          <w:highlight w:val="none"/>
          <w:lang w:eastAsia="zh-CN"/>
        </w:rPr>
        <w:t xml:space="preserve">2026年9月16日</w:t>
      </w:r>
      <w:r>
        <w:rPr>
          <w:rFonts w:hint="eastAsia" w:ascii="宋体" w:hAnsi="宋体" w:cs="宋体"/>
          <w:b/>
          <w:bCs/>
          <w:color w:val="auto"/>
          <w:sz w:val="24"/>
          <w:highlight w:val="none"/>
        </w:rPr>
        <w:t xml:space="preserve">9 点30 分（北京时间）。</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2.地点：“苏采云”系统（网址：http</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//jszfcg.jsczt.cn/）。</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3.方式：投标文件网上递交，不需要现场参加采购活动，无需提供纸质投标文件。</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2026年9月16日</w:t>
      </w:r>
      <w:r>
        <w:rPr>
          <w:rFonts w:hint="eastAsia" w:ascii="宋体" w:hAnsi="宋体" w:cs="宋体"/>
          <w:color w:val="auto"/>
          <w:sz w:val="24"/>
          <w:highlight w:val="none"/>
        </w:rPr>
        <w:t xml:space="preserve">9点30分（北京时间）；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七、其他补充事宜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1.采购项目需要落实的政府采购政策：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1.1.根据财政部、工业和信息化部关于印发《政府采购促进中小企业发展管理办法》的规定执行。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1.2.根据财政部、司法部《关于政府采购支持监狱企业发展有关问题的通知》（财库〔2014〕68号）的规定执行。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1.3.根据财政部、民政部、中国残疾人联合会《关于促进残疾人就业政府采购政策的通知》（财库〔2017〕141号）的规定执行。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3.单位负责人为同一人或存在直接控股、管理关系的不同供应商，不得参加同一合同项下的政府采购活动。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4.为采购项目提供整体设计、规范编制或者项目管理、监理、检测等服务的供应商，不得再参加该采购项目的其他采购活动。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5.本次采购的相关信息刊登在中国政府采购网、江苏政府采购网及苏州市政府采购网。</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6.政府采购监督电话：0512-68728409。</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八、本次招标联系方式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1.招标人信息</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称：苏州市姑苏区环境卫生管理所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地址：苏州市姑苏区平海路1000号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联系人:陈蓉</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电话:(0512)65885686</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联系人:张海涛</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电话:(0512)65885690</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称：苏州市卫康招投标咨询服务有限公司</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址：苏州市姑苏区干将西路1296号深业姑苏中心1幢17层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联系方式：0512-65158848</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项目联系人：陆宇、张田、郇为凯、钱卫吉、李东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话：0512-65158848转8011</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
        </w:numPr>
        <w:jc w:val="center"/>
        <w:keepNext/>
        <w:pageBreakBefore/>
        <w:rPr>
          <w:rFonts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投标人须知</w:t>
      </w:r>
      <w:r/>
    </w:p>
    <w:p>
      <w:pPr>
        <w:ind w:firstLine="482"/>
        <w:spacing w:line="360" w:lineRule="auto"/>
        <w:rPr>
          <w:rFonts w:ascii="宋体" w:hAnsi="宋体" w:cs="宋体"/>
          <w:b/>
          <w:bCs/>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一、说明和释义</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1.说明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1.1本招标文件仅适用于本项目采购代理机构组织的招标活动。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1.3本招标文件的解释权属于本项目采购代理机构。</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2.词语释义</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2.1采购人：指依法进行政府采购的国家机关、事业单位、团体组织。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cs="宋体"/>
          <w:b/>
          <w:bCs/>
          <w:color w:val="auto"/>
          <w:sz w:val="24"/>
          <w:highlight w:val="none"/>
          <w:u w:val="single"/>
          <w:shd w:val="clear" w:color="auto" w:fill="ffffff"/>
        </w:rPr>
        <w:t xml:space="preserve">苏州市卫康招投标咨询服务有限公司</w:t>
      </w:r>
      <w:r>
        <w:rPr>
          <w:rFonts w:hint="eastAsia" w:ascii="宋体" w:hAnsi="宋体" w:cs="宋体"/>
          <w:color w:val="auto"/>
          <w:sz w:val="24"/>
          <w:highlight w:val="none"/>
          <w:shd w:val="clear" w:color="auto" w:fill="ffffff"/>
        </w:rPr>
        <w:t xml:space="preserve">。</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2.9服务：系指本次招标文件规定乙方应承担的保洁综合服务及与提供服务有关的辅助服务</w:t>
      </w:r>
      <w:r>
        <w:rPr>
          <w:rFonts w:hint="eastAsia" w:ascii="宋体" w:hAnsi="宋体" w:cs="宋体"/>
          <w:color w:val="auto"/>
          <w:sz w:val="24"/>
          <w:highlight w:val="none"/>
          <w:shd w:val="clear" w:color="auto" w:fill="ffffff"/>
          <w:lang w:eastAsia="zh-CN"/>
        </w:rPr>
        <w:t xml:space="preserve">。</w:t>
      </w:r>
      <w:r/>
    </w:p>
    <w:p>
      <w:pPr>
        <w:ind w:firstLine="484"/>
        <w:spacing w:line="360" w:lineRule="auto"/>
        <w:tabs>
          <w:tab w:val="left" w:pos="54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2.11天：日历天。</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2.12时间：除特别说明，均指北京时间。</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2.15产地：货物开采、生长、生产、最终制造、加工或提供服务的来源地。</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2.16不可抗力：不能预见、不能避免并且不能克服的客观情况。</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2.19书面形式：指书面文字、合同书、信件和传真等可以有形地表现所载内容的形式。</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cs="宋体"/>
          <w:b/>
          <w:bCs/>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二、供应商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3、供应商资格要求</w:t>
      </w:r>
      <w:r/>
    </w:p>
    <w:p>
      <w:pPr>
        <w:pStyle w:val="92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4.供应商代表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5.投标费用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cs="宋体"/>
          <w:color w:val="auto"/>
          <w:sz w:val="24"/>
          <w:highlight w:val="none"/>
          <w:shd w:val="clear" w:color="auto" w:fill="ffffff"/>
        </w:rPr>
      </w:pPr>
      <w:r>
        <w:rPr>
          <w:rFonts w:hint="eastAsia" w:ascii="宋体" w:hAnsi="宋体" w:cs="宋体"/>
          <w:b/>
          <w:color w:val="auto"/>
          <w:sz w:val="24"/>
          <w:highlight w:val="none"/>
          <w:shd w:val="clear" w:color="auto" w:fill="ffffff"/>
        </w:rPr>
        <w:t xml:space="preserve">6.联合投标</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本项目不接受联合体投标</w:t>
      </w:r>
      <w:r>
        <w:rPr>
          <w:rFonts w:hint="eastAsia" w:ascii="宋体" w:hAnsi="宋体" w:cs="宋体"/>
          <w:color w:val="auto"/>
          <w:sz w:val="24"/>
          <w:highlight w:val="none"/>
        </w:rPr>
        <w:t xml:space="preserve">。</w:t>
      </w:r>
      <w:r/>
    </w:p>
    <w:p>
      <w:pPr>
        <w:ind w:firstLine="482"/>
        <w:spacing w:line="360" w:lineRule="auto"/>
        <w:rPr>
          <w:rFonts w:ascii="宋体" w:hAnsi="宋体" w:cs="宋体"/>
          <w:b/>
          <w:bCs/>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三、招标文件和投标文件的说明</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7.招标文件</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cs="宋体"/>
          <w:b/>
          <w:color w:val="auto"/>
          <w:sz w:val="24"/>
          <w:highlight w:val="none"/>
        </w:rPr>
        <w:t xml:space="preserve">该电子投标文件将被视为未实质性响应。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8.招标文件的询问</w:t>
      </w:r>
      <w:r/>
    </w:p>
    <w:p>
      <w:pPr>
        <w:ind w:firstLine="484"/>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9.招标文件的澄清或修改</w:t>
      </w:r>
      <w:r/>
    </w:p>
    <w:p>
      <w:pPr>
        <w:ind w:firstLine="484"/>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10.现场踏勘</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11.提示与要求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12.投标文件计量单位和使用文字</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13.投标文件的组成</w:t>
      </w:r>
      <w:r/>
    </w:p>
    <w:p>
      <w:pPr>
        <w:ind w:firstLine="482"/>
        <w:spacing w:line="360" w:lineRule="auto"/>
        <w:tabs>
          <w:tab w:val="left" w:pos="0" w:leader="none"/>
        </w:tabs>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13.1开标一览表（格式见第</w:t>
      </w:r>
      <w:r>
        <w:rPr>
          <w:rFonts w:hint="eastAsia" w:ascii="宋体" w:hAnsi="宋体" w:cs="宋体"/>
          <w:b/>
          <w:bCs/>
          <w:color w:val="auto"/>
          <w:sz w:val="24"/>
          <w:highlight w:val="none"/>
          <w:shd w:val="clear" w:color="auto" w:fill="ffffff"/>
          <w:lang w:val="en-US" w:eastAsia="zh-CN"/>
        </w:rPr>
        <w:t xml:space="preserve">六</w:t>
      </w:r>
      <w:r>
        <w:rPr>
          <w:rFonts w:hint="eastAsia" w:ascii="宋体" w:hAnsi="宋体" w:cs="宋体"/>
          <w:b/>
          <w:bCs/>
          <w:color w:val="auto"/>
          <w:sz w:val="24"/>
          <w:highlight w:val="none"/>
          <w:shd w:val="clear" w:color="auto" w:fill="ffffff"/>
        </w:rPr>
        <w:t xml:space="preserve">章）；</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13.2公开分项报价（格式见第</w:t>
      </w:r>
      <w:r>
        <w:rPr>
          <w:rFonts w:hint="eastAsia" w:ascii="宋体" w:hAnsi="宋体" w:cs="宋体"/>
          <w:b/>
          <w:bCs/>
          <w:color w:val="auto"/>
          <w:sz w:val="24"/>
          <w:highlight w:val="none"/>
          <w:shd w:val="clear" w:color="auto" w:fill="ffffff"/>
          <w:lang w:val="en-US" w:eastAsia="zh-CN"/>
        </w:rPr>
        <w:t xml:space="preserve">六</w:t>
      </w:r>
      <w:r>
        <w:rPr>
          <w:rFonts w:hint="eastAsia" w:ascii="宋体" w:hAnsi="宋体" w:cs="宋体"/>
          <w:b/>
          <w:bCs/>
          <w:color w:val="auto"/>
          <w:sz w:val="24"/>
          <w:highlight w:val="none"/>
          <w:shd w:val="clear" w:color="auto" w:fill="ffffff"/>
        </w:rPr>
        <w:t xml:space="preserve">章）；</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13.3资格性审查文件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13.3.2具有良好的商业信誉和健全的财务会计制度的材料：</w:t>
      </w:r>
      <w:bookmarkStart w:id="0" w:name="_Hlk92792283"/>
      <w:r>
        <w:rPr>
          <w:rFonts w:hint="eastAsia" w:ascii="宋体" w:hAnsi="宋体" w:cs="宋体"/>
          <w:color w:val="auto"/>
          <w:sz w:val="24"/>
          <w:highlight w:val="none"/>
          <w:shd w:val="clear" w:color="auto" w:fill="ffffff"/>
        </w:rPr>
        <w:t xml:space="preserve">法人应提供2025年经审计的财务报告，其他组织、自然人及成立未满一年的法人应提供银行出具的资信证明或财政部门认可的政府采购专业担保机构出具的投标担保函；</w:t>
      </w:r>
      <w:bookmarkEnd w:id="0"/>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13.3.3具有履行合同所必需的设备和专业技术能力的证明材料</w:t>
      </w:r>
      <w:r>
        <w:rPr>
          <w:rFonts w:hint="eastAsia" w:ascii="宋体" w:hAnsi="宋体" w:cs="宋体"/>
          <w:color w:val="auto"/>
          <w:sz w:val="24"/>
          <w:highlight w:val="none"/>
          <w:shd w:val="clear" w:color="auto" w:fill="ffffff"/>
          <w:lang w:val="en-US" w:eastAsia="zh-CN"/>
        </w:rPr>
        <w:t xml:space="preserve">或承诺</w:t>
      </w:r>
      <w:r>
        <w:rPr>
          <w:rFonts w:hint="eastAsia" w:ascii="宋体" w:hAnsi="宋体" w:cs="宋体"/>
          <w:color w:val="auto"/>
          <w:sz w:val="24"/>
          <w:highlight w:val="none"/>
          <w:shd w:val="clear" w:color="auto" w:fill="ffffff"/>
        </w:rPr>
        <w:t xml:space="preserve">；</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13.3.4有依法缴纳税收和社会保障资金的良好记录的材料：</w:t>
      </w:r>
      <w:r>
        <w:rPr>
          <w:rFonts w:hint="eastAsia" w:ascii="宋体" w:hAnsi="宋体" w:cs="宋体"/>
          <w:bCs/>
          <w:color w:val="auto"/>
          <w:sz w:val="24"/>
          <w:highlight w:val="none"/>
        </w:rPr>
        <w:t xml:space="preserve">供应商</w:t>
      </w:r>
      <w:r>
        <w:rPr>
          <w:rFonts w:hint="eastAsia" w:ascii="宋体" w:hAnsi="宋体" w:cs="宋体"/>
          <w:color w:val="auto"/>
          <w:sz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 w:val="24"/>
          <w:highlight w:val="none"/>
        </w:rPr>
        <w:t xml:space="preserve">供应商</w:t>
      </w:r>
      <w:r>
        <w:rPr>
          <w:rFonts w:hint="eastAsia" w:ascii="宋体" w:hAnsi="宋体" w:cs="宋体"/>
          <w:color w:val="auto"/>
          <w:sz w:val="24"/>
          <w:highlight w:val="none"/>
          <w:shd w:val="clear" w:color="auto" w:fill="ffffff"/>
        </w:rPr>
        <w:t xml:space="preserve">，应提供相应证明资料证明其依法免税或不需要缴纳社会保障资金，</w:t>
      </w:r>
      <w:r>
        <w:rPr>
          <w:rFonts w:hint="eastAsia" w:ascii="宋体" w:hAnsi="宋体" w:cs="宋体"/>
          <w:b/>
          <w:bCs/>
          <w:color w:val="auto"/>
          <w:sz w:val="24"/>
          <w:highlight w:val="none"/>
          <w:shd w:val="clear" w:color="auto" w:fill="ffffff"/>
        </w:rPr>
        <w:t xml:space="preserve">否则不予认可</w:t>
      </w:r>
      <w:r>
        <w:rPr>
          <w:rFonts w:hint="eastAsia" w:ascii="宋体" w:hAnsi="宋体" w:cs="宋体"/>
          <w:color w:val="auto"/>
          <w:sz w:val="24"/>
          <w:highlight w:val="none"/>
          <w:shd w:val="clear" w:color="auto" w:fill="ffffff"/>
        </w:rPr>
        <w:t xml:space="preserve">；</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13.3.5参加政府采购活动前三年内在经营活动中没有重大违法记录的书面声明函；</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13.3.6中小企业声明函（格式见第</w:t>
      </w:r>
      <w:r>
        <w:rPr>
          <w:rFonts w:hint="eastAsia" w:ascii="宋体" w:hAnsi="宋体" w:cs="宋体"/>
          <w:color w:val="auto"/>
          <w:sz w:val="24"/>
          <w:highlight w:val="none"/>
          <w:shd w:val="clear" w:color="auto" w:fill="ffffff"/>
          <w:lang w:eastAsia="zh-CN"/>
        </w:rPr>
        <w:t xml:space="preserve">六</w:t>
      </w:r>
      <w:r>
        <w:rPr>
          <w:rFonts w:hint="eastAsia" w:ascii="宋体" w:hAnsi="宋体" w:cs="宋体"/>
          <w:color w:val="auto"/>
          <w:sz w:val="24"/>
          <w:highlight w:val="none"/>
          <w:shd w:val="clear" w:color="auto" w:fill="ffffff"/>
        </w:rPr>
        <w:t xml:space="preserve">章），未提供视为非中小企业，不享受中小企业扶持政策；</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13.3.7残疾人福利性单位声明函（如有）（格式见第</w:t>
      </w:r>
      <w:r>
        <w:rPr>
          <w:rFonts w:hint="eastAsia" w:ascii="宋体" w:hAnsi="宋体" w:cs="宋体"/>
          <w:color w:val="auto"/>
          <w:sz w:val="24"/>
          <w:highlight w:val="none"/>
          <w:shd w:val="clear" w:color="auto" w:fill="ffffff"/>
          <w:lang w:val="en-US" w:eastAsia="zh-CN"/>
        </w:rPr>
        <w:t xml:space="preserve">六</w:t>
      </w:r>
      <w:r>
        <w:rPr>
          <w:rFonts w:hint="eastAsia" w:ascii="宋体" w:hAnsi="宋体" w:cs="宋体"/>
          <w:color w:val="auto"/>
          <w:sz w:val="24"/>
          <w:highlight w:val="none"/>
          <w:shd w:val="clear" w:color="auto" w:fill="ffffff"/>
        </w:rPr>
        <w:t xml:space="preserve">章），未提供视为非残疾人福利性单位，不视同小微企业，不享受残疾人福利性单位政策；</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cs="宋体"/>
          <w:b/>
          <w:bCs/>
          <w:color w:val="auto"/>
          <w:sz w:val="24"/>
          <w:highlight w:val="none"/>
          <w:u w:val="single"/>
          <w:shd w:val="clear" w:color="auto" w:fill="ffffff"/>
        </w:rPr>
      </w:pPr>
      <w:r/>
      <w:bookmarkStart w:id="1" w:name="_Hlk158127728"/>
      <w:r>
        <w:rPr>
          <w:rFonts w:hint="eastAsia" w:ascii="宋体" w:hAnsi="宋体" w:cs="宋体"/>
          <w:b/>
          <w:bCs/>
          <w:color w:val="auto"/>
          <w:sz w:val="24"/>
          <w:highlight w:val="none"/>
          <w:u w:val="single"/>
          <w:shd w:val="clear" w:color="auto" w:fill="ffffff"/>
        </w:rPr>
        <w:t xml:space="preserve">以上13.3.1—13.3.5项是资格审查要求必须提供的材料。</w:t>
      </w:r>
      <w:r/>
    </w:p>
    <w:p>
      <w:pPr>
        <w:ind w:firstLine="482"/>
        <w:spacing w:line="360" w:lineRule="auto"/>
        <w:rPr>
          <w:rFonts w:ascii="宋体" w:hAnsi="宋体" w:cs="宋体"/>
          <w:b/>
          <w:bCs/>
          <w:color w:val="auto"/>
          <w:sz w:val="24"/>
          <w:highlight w:val="none"/>
          <w:u w:val="single"/>
          <w:shd w:val="clear" w:color="auto" w:fill="ffffff"/>
        </w:rPr>
      </w:pPr>
      <w:r>
        <w:rPr>
          <w:rFonts w:hint="eastAsia" w:ascii="宋体" w:hAnsi="宋体" w:cs="宋体"/>
          <w:b/>
          <w:bCs/>
          <w:color w:val="auto"/>
          <w:sz w:val="24"/>
          <w:highlight w:val="none"/>
          <w:u w:val="single"/>
          <w:shd w:val="clear" w:color="auto" w:fill="ffffff"/>
        </w:rPr>
        <w:t xml:space="preserve">专门面向中小企业的标段，还必须提供13.3.6或13.3.7或13.3.8项资料，否则投标无效</w:t>
      </w:r>
      <w:bookmarkEnd w:id="1"/>
      <w:r>
        <w:rPr>
          <w:rFonts w:hint="eastAsia" w:ascii="宋体" w:hAnsi="宋体" w:cs="宋体"/>
          <w:b/>
          <w:bCs/>
          <w:color w:val="auto"/>
          <w:sz w:val="24"/>
          <w:highlight w:val="none"/>
          <w:u w:val="single"/>
          <w:shd w:val="clear" w:color="auto" w:fill="ffffff"/>
        </w:rPr>
        <w:t xml:space="preserve">；</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13.4符合性审查文件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13.4.1投标函（格式见第六章）；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13.4.2法人授权委托书、投标人授权代理人身份证复印件（如有授权）；</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13.4.3投标人法定代表人身份证复印件；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13.4.4《资格文件的声明函》（格式见第六章）；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13.4.5《投标人基本情况表》（格式见第六章）；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13.4.6《服务或技术要求偏离表》、《商务条款偏离表》（格式见第六章）；</w:t>
      </w:r>
      <w:r/>
    </w:p>
    <w:p>
      <w:pPr>
        <w:ind w:firstLine="48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13.4.7《项目组人员一览表》、《保洁作业</w:t>
      </w:r>
      <w:bookmarkStart w:id="28" w:name="_GoBack"/>
      <w:r/>
      <w:bookmarkEnd w:id="28"/>
      <w:r>
        <w:rPr>
          <w:rFonts w:hint="eastAsia" w:ascii="宋体" w:hAnsi="宋体" w:cs="宋体"/>
          <w:color w:val="auto"/>
          <w:sz w:val="24"/>
          <w:highlight w:val="none"/>
          <w:shd w:val="clear" w:color="auto" w:fill="ffffff"/>
        </w:rPr>
        <w:t xml:space="preserve">人员配置明细表》、《拟投入本项目“现自有/已租赁”设备（车辆）表》</w:t>
      </w:r>
      <w:r>
        <w:rPr>
          <w:rFonts w:hint="eastAsia" w:ascii="宋体" w:hAnsi="宋体" w:cs="宋体"/>
          <w:color w:val="auto"/>
          <w:sz w:val="24"/>
          <w:highlight w:val="none"/>
          <w:shd w:val="clear" w:color="auto" w:fill="ffffff"/>
          <w:lang w:val="en-US" w:eastAsia="zh-CN"/>
        </w:rPr>
        <w:t xml:space="preserve">或</w:t>
      </w:r>
      <w:r>
        <w:rPr>
          <w:rFonts w:hint="eastAsia" w:ascii="宋体" w:hAnsi="宋体" w:cs="宋体"/>
          <w:color w:val="auto"/>
          <w:sz w:val="24"/>
          <w:highlight w:val="none"/>
          <w:shd w:val="clear" w:color="auto" w:fill="ffffff"/>
        </w:rPr>
        <w:t xml:space="preserve">《拟投入本项目“承诺的”设备（车辆）配备承诺书》、《取水承诺书》</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（格式见第六章）；</w:t>
      </w:r>
      <w:r/>
    </w:p>
    <w:p>
      <w:pPr>
        <w:ind w:firstLine="480"/>
        <w:spacing w:line="360" w:lineRule="auto"/>
        <w:rPr>
          <w:rFonts w:hint="eastAsia" w:ascii="宋体" w:hAnsi="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13.4.</w:t>
      </w:r>
      <w:r>
        <w:rPr>
          <w:rFonts w:hint="eastAsia" w:ascii="宋体" w:hAnsi="宋体" w:cs="宋体"/>
          <w:color w:val="auto"/>
          <w:sz w:val="24"/>
          <w:highlight w:val="none"/>
          <w:shd w:val="clear" w:color="auto" w:fill="ffffff"/>
          <w:lang w:val="en-US" w:eastAsia="zh-CN"/>
        </w:rPr>
        <w:t xml:space="preserve">8</w:t>
      </w:r>
      <w:r>
        <w:rPr>
          <w:rFonts w:hint="eastAsia" w:ascii="宋体" w:hAnsi="宋体" w:cs="宋体"/>
          <w:color w:val="auto"/>
          <w:sz w:val="24"/>
          <w:highlight w:val="none"/>
          <w:shd w:val="clear" w:color="auto" w:fill="ffffff"/>
        </w:rPr>
        <w:t xml:space="preserve">《投标（响应）保证承诺书》（格式见第六章）</w:t>
      </w:r>
      <w:r>
        <w:rPr>
          <w:rFonts w:hint="eastAsia" w:ascii="宋体" w:hAnsi="宋体" w:cs="宋体"/>
          <w:color w:val="auto"/>
          <w:sz w:val="24"/>
          <w:highlight w:val="none"/>
          <w:shd w:val="clear" w:color="auto" w:fill="ffffff"/>
          <w:lang w:eastAsia="zh-CN"/>
        </w:rPr>
        <w:t xml:space="preserve">；</w:t>
      </w:r>
      <w:r/>
    </w:p>
    <w:p>
      <w:pPr>
        <w:ind w:firstLine="48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13.4.9作业管理方案（格式见第六章）；</w:t>
      </w:r>
      <w:r/>
    </w:p>
    <w:p>
      <w:pPr>
        <w:ind w:firstLine="48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13.4.10《打造“净美苏州”高标准保洁示范区承诺书》（格式见第六章）</w:t>
      </w:r>
      <w:r/>
    </w:p>
    <w:p>
      <w:pPr>
        <w:ind w:firstLine="48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13.4.1</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rPr>
        <w:t xml:space="preserve">采购需求中所涉及到的或投标人认为需加以说明或证明的其他有关符合性证明材料、证明（如有）；</w:t>
      </w:r>
      <w:r/>
    </w:p>
    <w:p>
      <w:pPr>
        <w:ind w:firstLine="482"/>
        <w:spacing w:line="360" w:lineRule="auto"/>
        <w:rPr>
          <w:rFonts w:ascii="宋体" w:hAnsi="宋体" w:cs="宋体"/>
          <w:b/>
          <w:bCs/>
          <w:color w:val="auto"/>
          <w:sz w:val="24"/>
          <w:highlight w:val="none"/>
          <w:u w:val="single"/>
          <w:shd w:val="clear" w:color="auto" w:fill="ffffff"/>
        </w:rPr>
      </w:pPr>
      <w:r>
        <w:rPr>
          <w:rFonts w:hint="eastAsia" w:ascii="宋体" w:hAnsi="宋体" w:cs="宋体"/>
          <w:b/>
          <w:bCs/>
          <w:color w:val="auto"/>
          <w:sz w:val="24"/>
          <w:highlight w:val="none"/>
          <w:u w:val="single"/>
          <w:shd w:val="clear" w:color="auto" w:fill="ffffff"/>
        </w:rPr>
        <w:t xml:space="preserve">以上13.4.1—13.4.</w:t>
      </w:r>
      <w:r>
        <w:rPr>
          <w:rFonts w:hint="eastAsia" w:ascii="宋体" w:hAnsi="宋体" w:cs="宋体"/>
          <w:b/>
          <w:bCs/>
          <w:color w:val="auto"/>
          <w:sz w:val="24"/>
          <w:highlight w:val="none"/>
          <w:u w:val="single"/>
          <w:shd w:val="clear" w:color="auto" w:fill="ffffff"/>
          <w:lang w:val="en-US" w:eastAsia="zh-CN"/>
        </w:rPr>
        <w:t xml:space="preserve">8</w:t>
      </w:r>
      <w:r>
        <w:rPr>
          <w:rFonts w:hint="eastAsia" w:ascii="宋体" w:hAnsi="宋体" w:cs="宋体"/>
          <w:b/>
          <w:bCs/>
          <w:color w:val="auto"/>
          <w:sz w:val="24"/>
          <w:highlight w:val="none"/>
          <w:u w:val="single"/>
          <w:shd w:val="clear" w:color="auto" w:fill="ffffff"/>
        </w:rPr>
        <w:t xml:space="preserve">为符合性审查必须提供的资料，否则投标无效。</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13.5综合评审文件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13.5.1评分标准中所涉及到针对本项目的各项服务实施方案、相关制度、证书、业绩、承诺函及其他材料、证明等（部分格式见第六章）。</w:t>
      </w:r>
      <w:r/>
    </w:p>
    <w:p>
      <w:pPr>
        <w:ind w:firstLine="420"/>
        <w:spacing w:line="360" w:lineRule="auto"/>
        <w:rPr>
          <w:rFonts w:ascii="宋体" w:hAnsi="宋体" w:cs="宋体"/>
          <w:color w:val="auto"/>
          <w:sz w:val="24"/>
          <w:highlight w:val="none"/>
        </w:rPr>
      </w:pPr>
      <w:r>
        <w:rPr>
          <w:rFonts w:hint="eastAsia" w:ascii="宋体" w:hAnsi="宋体" w:cs="宋体"/>
          <w:b/>
          <w:bCs/>
          <w:color w:val="auto"/>
          <w:sz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cs="宋体"/>
          <w:color w:val="auto"/>
          <w:sz w:val="24"/>
          <w:highlight w:val="none"/>
          <w:shd w:val="clear" w:color="auto" w:fill="ffffff"/>
        </w:rPr>
      </w:pPr>
      <w:r/>
      <w:bookmarkStart w:id="2" w:name="_Hlk158131259"/>
      <w:r>
        <w:rPr>
          <w:rFonts w:hint="eastAsia" w:ascii="宋体" w:hAnsi="宋体" w:cs="宋体"/>
          <w:color w:val="auto"/>
          <w:sz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如供应商投标文件中某些条款不响应招标文件提出的全部服务内容与要求，须在偏离表中逐条列出，未列出的视同响应。</w:t>
      </w:r>
      <w:bookmarkEnd w:id="2"/>
      <w:r/>
      <w:r/>
    </w:p>
    <w:p>
      <w:pPr>
        <w:ind w:firstLine="482"/>
        <w:spacing w:line="360" w:lineRule="auto"/>
        <w:tabs>
          <w:tab w:val="left" w:pos="142" w:leader="none"/>
          <w:tab w:val="left" w:pos="600" w:leader="none"/>
        </w:tabs>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14.电子投标文件的编制与</w:t>
      </w:r>
      <w:bookmarkStart w:id="3" w:name="_Hlk158131382"/>
      <w:r>
        <w:rPr>
          <w:rFonts w:hint="eastAsia" w:ascii="宋体" w:hAnsi="宋体" w:cs="宋体"/>
          <w:b/>
          <w:color w:val="auto"/>
          <w:sz w:val="24"/>
          <w:highlight w:val="none"/>
          <w:shd w:val="clear" w:color="auto" w:fill="ffffff"/>
        </w:rPr>
        <w:t xml:space="preserve">递交</w:t>
      </w:r>
      <w:bookmarkEnd w:id="3"/>
      <w:r/>
      <w:r/>
    </w:p>
    <w:p>
      <w:pPr>
        <w:ind w:firstLine="480"/>
        <w:jc w:val="left"/>
        <w:spacing w:line="360" w:lineRule="auto"/>
        <w:tabs>
          <w:tab w:val="left" w:pos="142" w:leader="none"/>
          <w:tab w:val="left" w:pos="600" w:leader="none"/>
        </w:tabs>
        <w:rPr>
          <w:rFonts w:ascii="宋体" w:hAnsi="宋体" w:cs="宋体"/>
          <w:color w:val="auto"/>
          <w:sz w:val="24"/>
          <w:highlight w:val="none"/>
        </w:rPr>
      </w:pPr>
      <w:r/>
      <w:bookmarkStart w:id="4" w:name="_Hlk140247794"/>
      <w:r>
        <w:rPr>
          <w:rFonts w:hint="eastAsia" w:ascii="宋体" w:hAnsi="宋体" w:cs="宋体"/>
          <w:color w:val="auto"/>
          <w:sz w:val="24"/>
          <w:highlight w:val="non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cs="宋体"/>
          <w:color w:val="auto"/>
          <w:sz w:val="24"/>
          <w:highlight w:val="none"/>
        </w:rPr>
      </w:pPr>
      <w:r/>
      <w:bookmarkStart w:id="5" w:name="_Hlk158134955"/>
      <w:r>
        <w:rPr>
          <w:rFonts w:hint="eastAsia" w:ascii="宋体" w:hAnsi="宋体" w:cs="宋体"/>
          <w:color w:val="auto"/>
          <w:sz w:val="24"/>
          <w:highlight w:val="none"/>
        </w:rPr>
        <w:t xml:space="preserve">14.4联合体投标：如招标公告中允许联合体投标，联合体投标的投标文件制作上传操作如下：</w:t>
      </w:r>
      <w:r/>
    </w:p>
    <w:p>
      <w:pPr>
        <w:pStyle w:val="720"/>
        <w:ind w:left="0" w:firstLine="480"/>
        <w:spacing w:line="360" w:lineRule="auto"/>
        <w:rPr>
          <w:rFonts w:ascii="宋体" w:hAnsi="宋体" w:eastAsia="宋体" w:cs="宋体"/>
          <w:bCs/>
          <w:color w:val="auto"/>
          <w:highlight w:val="none"/>
        </w:rPr>
      </w:pPr>
      <w:r>
        <w:rPr>
          <w:rFonts w:hint="eastAsia" w:ascii="宋体" w:hAnsi="宋体" w:eastAsia="宋体" w:cs="宋体"/>
          <w:color w:val="auto"/>
          <w:highlight w:val="none"/>
        </w:rPr>
        <w:t xml:space="preserve">第一步：在投标文件中上传联合体投标协议书。</w:t>
      </w:r>
      <w:r>
        <w:rPr>
          <w:rFonts w:hint="eastAsia" w:ascii="宋体" w:hAnsi="宋体" w:eastAsia="宋体" w:cs="宋体"/>
          <w:bCs/>
          <w:color w:val="auto"/>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第二步；由联合体中的牵头人制作并上传投标文件。</w:t>
      </w:r>
      <w:bookmarkEnd w:id="5"/>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14.5如投标文件制作机器码信息一致，视为不同投标供应商使用同一台电脑编制投标文件，投标无效。</w:t>
      </w:r>
      <w:bookmarkEnd w:id="4"/>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15.投标报价（编制）要求的说明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16.投标保证金：无。</w:t>
      </w:r>
      <w:r/>
    </w:p>
    <w:p>
      <w:pPr>
        <w:ind w:firstLine="482"/>
        <w:spacing w:line="360" w:lineRule="auto"/>
        <w:rPr>
          <w:rFonts w:ascii="宋体" w:hAnsi="宋体" w:cs="宋体"/>
          <w:color w:val="auto"/>
          <w:sz w:val="24"/>
          <w:highlight w:val="none"/>
          <w:shd w:val="clear" w:color="auto" w:fill="ffffff"/>
        </w:rPr>
      </w:pPr>
      <w:r>
        <w:rPr>
          <w:rFonts w:hint="eastAsia" w:ascii="宋体" w:hAnsi="宋体" w:cs="宋体"/>
          <w:b/>
          <w:color w:val="auto"/>
          <w:sz w:val="24"/>
          <w:highlight w:val="none"/>
          <w:shd w:val="clear" w:color="auto" w:fill="ffffff"/>
        </w:rPr>
        <w:t xml:space="preserve">17.投标文件的有效期</w:t>
      </w:r>
      <w:r/>
    </w:p>
    <w:p>
      <w:pPr>
        <w:ind w:firstLine="480"/>
        <w:spacing w:line="360" w:lineRule="auto"/>
        <w:rPr>
          <w:rFonts w:ascii="宋体" w:hAnsi="宋体" w:cs="宋体"/>
          <w:b/>
          <w:bCs/>
          <w:color w:val="auto"/>
          <w:sz w:val="24"/>
          <w:highlight w:val="none"/>
          <w:shd w:val="clear" w:color="auto" w:fill="ffffff"/>
        </w:rPr>
      </w:pPr>
      <w:r>
        <w:rPr>
          <w:rFonts w:hint="eastAsia" w:ascii="宋体" w:hAnsi="宋体" w:cs="宋体"/>
          <w:color w:val="auto"/>
          <w:sz w:val="24"/>
          <w:highlight w:val="none"/>
          <w:shd w:val="clear" w:color="auto" w:fill="ffffff"/>
        </w:rPr>
        <w:t xml:space="preserve">17.1自投标截止日起</w:t>
      </w:r>
      <w:r>
        <w:rPr>
          <w:rFonts w:hint="eastAsia" w:ascii="宋体" w:hAnsi="宋体" w:cs="宋体"/>
          <w:color w:val="auto"/>
          <w:sz w:val="24"/>
          <w:highlight w:val="none"/>
          <w:u w:val="single"/>
          <w:shd w:val="clear" w:color="auto" w:fill="ffffff"/>
        </w:rPr>
        <w:t xml:space="preserve">90</w:t>
      </w:r>
      <w:r>
        <w:rPr>
          <w:rFonts w:hint="eastAsia" w:ascii="宋体" w:hAnsi="宋体" w:cs="宋体"/>
          <w:color w:val="auto"/>
          <w:sz w:val="24"/>
          <w:highlight w:val="none"/>
          <w:shd w:val="clear" w:color="auto" w:fill="ffffff"/>
        </w:rPr>
        <w:t xml:space="preserve">天内，投标文件应保持有效。</w:t>
      </w:r>
      <w:r>
        <w:rPr>
          <w:rFonts w:hint="eastAsia" w:ascii="宋体" w:hAnsi="宋体" w:cs="宋体"/>
          <w:b/>
          <w:bCs/>
          <w:color w:val="auto"/>
          <w:sz w:val="24"/>
          <w:highlight w:val="none"/>
          <w:shd w:val="clear" w:color="auto" w:fill="ffffff"/>
        </w:rPr>
        <w:t xml:space="preserve">有效期短于规定期限的投标将被拒绝。</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18.</w:t>
      </w:r>
      <w:r>
        <w:rPr>
          <w:rFonts w:hint="eastAsia" w:ascii="宋体" w:hAnsi="宋体" w:cs="宋体"/>
          <w:b/>
          <w:color w:val="auto"/>
          <w:sz w:val="24"/>
          <w:highlight w:val="none"/>
        </w:rPr>
        <w:t xml:space="preserve">投标截止时间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18.2在投标截止时间止采购人或采购代理机构收到的某标段投标文件少于三份，采购人或采购代理机构有权宣布该标段本次招标失败。</w:t>
      </w:r>
      <w:bookmarkStart w:id="6" w:name="_Hlk116314345"/>
      <w:r/>
      <w:bookmarkEnd w:id="6"/>
      <w:r/>
      <w:bookmarkStart w:id="7" w:name="_Hlk117242692"/>
      <w:r/>
      <w:bookmarkEnd w:id="7"/>
      <w:r/>
      <w:r/>
    </w:p>
    <w:p>
      <w:pPr>
        <w:ind w:firstLine="482"/>
        <w:spacing w:line="360" w:lineRule="auto"/>
        <w:rPr>
          <w:rFonts w:ascii="宋体" w:hAnsi="宋体" w:cs="宋体"/>
          <w:color w:val="auto"/>
          <w:sz w:val="24"/>
          <w:highlight w:val="none"/>
        </w:rPr>
        <w:outlineLvl w:val="1"/>
      </w:pPr>
      <w:r>
        <w:rPr>
          <w:rFonts w:hint="eastAsia" w:ascii="宋体" w:hAnsi="宋体" w:cs="宋体"/>
          <w:b/>
          <w:bCs/>
          <w:color w:val="auto"/>
          <w:sz w:val="24"/>
          <w:highlight w:val="none"/>
          <w:shd w:val="clear" w:color="auto" w:fill="ffffff"/>
        </w:rPr>
        <w:t xml:space="preserve">四、开标和评标</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19.开标</w:t>
      </w:r>
      <w:r/>
    </w:p>
    <w:p>
      <w:pPr>
        <w:ind w:firstLine="480"/>
        <w:spacing w:line="360" w:lineRule="auto"/>
        <w:rPr>
          <w:rFonts w:ascii="宋体" w:hAnsi="宋体" w:cs="宋体"/>
          <w:color w:val="auto"/>
          <w:sz w:val="24"/>
          <w:highlight w:val="none"/>
        </w:rPr>
      </w:pPr>
      <w:r/>
      <w:bookmarkStart w:id="8" w:name="_Hlk92794076"/>
      <w:r>
        <w:rPr>
          <w:rFonts w:hint="eastAsia" w:ascii="宋体" w:hAnsi="宋体" w:cs="宋体"/>
          <w:color w:val="auto"/>
          <w:sz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cs="宋体"/>
          <w:color w:val="auto"/>
          <w:sz w:val="24"/>
          <w:highlight w:val="none"/>
        </w:rPr>
      </w:pPr>
      <w:r/>
      <w:bookmarkStart w:id="9" w:name="_Hlk90652960"/>
      <w:r>
        <w:rPr>
          <w:rFonts w:hint="eastAsia" w:ascii="宋体" w:hAnsi="宋体" w:cs="宋体"/>
          <w:color w:val="auto"/>
          <w:sz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9"/>
      <w:r/>
      <w:r/>
    </w:p>
    <w:p>
      <w:pPr>
        <w:ind w:firstLine="480"/>
        <w:spacing w:line="360" w:lineRule="auto"/>
        <w:rPr>
          <w:rFonts w:ascii="宋体" w:hAnsi="宋体" w:cs="宋体"/>
          <w:color w:val="auto"/>
          <w:sz w:val="24"/>
          <w:highlight w:val="none"/>
        </w:rPr>
      </w:pPr>
      <w:r/>
      <w:bookmarkStart w:id="10" w:name="_Hlk158135485"/>
      <w:r>
        <w:rPr>
          <w:rFonts w:hint="eastAsia" w:ascii="宋体" w:hAnsi="宋体" w:cs="宋体"/>
          <w:color w:val="auto"/>
          <w:sz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0"/>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19.5供应商在“苏采云”系统规定的时间内未成功解密电子投标文件的，投标无效。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cs="宋体"/>
          <w:color w:val="auto"/>
          <w:sz w:val="24"/>
          <w:highlight w:val="none"/>
        </w:rPr>
      </w:pPr>
      <w:r/>
      <w:bookmarkStart w:id="11" w:name="_Hlk90653182"/>
      <w:r>
        <w:rPr>
          <w:rFonts w:hint="eastAsia" w:ascii="宋体" w:hAnsi="宋体" w:cs="宋体"/>
          <w:color w:val="auto"/>
          <w:sz w:val="24"/>
          <w:highlight w:val="none"/>
        </w:rPr>
        <w:t xml:space="preserve">19.7</w:t>
      </w:r>
      <w:bookmarkEnd w:id="11"/>
      <w:r>
        <w:rPr>
          <w:rFonts w:hint="eastAsia" w:ascii="宋体" w:hAnsi="宋体" w:cs="宋体"/>
          <w:color w:val="auto"/>
          <w:sz w:val="24"/>
          <w:highlight w:val="none"/>
        </w:rPr>
        <w:t xml:space="preserve">至投标文件提交截止时间，递交投标文件的供应商不足三家的，不得开标。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19.8开标在招标文件规定的时间、地点进行，由采购人或采购代理机构主持，供应商参加（观看），评标委员会成员不得参加开标活动。</w:t>
      </w:r>
      <w:bookmarkEnd w:id="8"/>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20.信用查询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20.1查询时间：投标文件提交截止时间。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cs="宋体"/>
          <w:color w:val="auto"/>
          <w:sz w:val="24"/>
          <w:highlight w:val="none"/>
        </w:rPr>
      </w:pPr>
      <w:r/>
      <w:bookmarkStart w:id="12" w:name="_Hlk92794284"/>
      <w:r>
        <w:rPr>
          <w:rFonts w:hint="eastAsia" w:ascii="宋体" w:hAnsi="宋体" w:cs="宋体"/>
          <w:color w:val="auto"/>
          <w:sz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cs="宋体"/>
          <w:color w:val="auto"/>
          <w:sz w:val="24"/>
          <w:highlight w:val="none"/>
          <w:lang w:val="zh-CN"/>
        </w:rPr>
        <w:t xml:space="preserve">采购代理机构工作人员应登录来源网站页面进行复核并打印，</w:t>
      </w:r>
      <w:r>
        <w:rPr>
          <w:rFonts w:hint="eastAsia" w:ascii="宋体" w:hAnsi="宋体" w:cs="宋体"/>
          <w:color w:val="auto"/>
          <w:sz w:val="24"/>
          <w:highlight w:val="none"/>
        </w:rPr>
        <w:t xml:space="preserve">作为证据留存。</w:t>
      </w:r>
      <w:bookmarkEnd w:id="1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（二）财政部门与法院、工商、税务等部门联合惩戒的失信信息，包括：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（1）被列入失信被执行人名单；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（2）被列入重大税收违法案件当事人名单；</w:t>
      </w:r>
      <w:r/>
    </w:p>
    <w:p>
      <w:pPr>
        <w:ind w:firstLine="480"/>
        <w:spacing w:line="360" w:lineRule="auto"/>
        <w:rPr>
          <w:rFonts w:ascii="宋体" w:hAnsi="宋体" w:cs="宋体"/>
          <w:color w:val="auto"/>
          <w:sz w:val="24"/>
          <w:highlight w:val="none"/>
        </w:rPr>
      </w:pPr>
      <w:r/>
      <w:bookmarkStart w:id="13" w:name="_Hlk92794378"/>
      <w:r>
        <w:rPr>
          <w:rFonts w:hint="eastAsia" w:ascii="宋体" w:hAnsi="宋体" w:cs="宋体"/>
          <w:color w:val="auto"/>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3"/>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21.评标委员会</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21.1评标委员会由采购人或采购代理机构依法组建。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21.2评标委员会负责具体的评标事务，并独立履行以下职责：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21.2.1审查、评价投标文件是否符合招标文件的商务、技术等实质性要求；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21.2.2要求供应商对投标文件有关事项作出澄清或者说明；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21.2.3对投标文件进行比较和评价；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21.2.4</w:t>
      </w:r>
      <w:r>
        <w:rPr>
          <w:rFonts w:hint="eastAsia" w:ascii="宋体" w:hAnsi="宋体" w:cs="宋体"/>
          <w:color w:val="auto"/>
          <w:sz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21.3评标委员会成员应当履行下列义务：</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21.3.1遵纪守法，客观、公正、廉洁地履行职责；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21.3.3对评标过程和结果，以及供应商的商业秘密保密；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21.3.4参与评审报告的起草；</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21.3.5配合相关部门的投诉处理工作；</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21.3.6配合采购人或采购代理机构答复投标供应商提出的质疑。</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22.评标内容的保密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22.3在评标期间，采购人或采购代理机构将通过指定联络人与供应商进行联系。</w:t>
      </w:r>
      <w:r/>
    </w:p>
    <w:p>
      <w:pPr>
        <w:ind w:firstLine="482"/>
        <w:spacing w:line="360" w:lineRule="auto"/>
        <w:rPr>
          <w:rFonts w:ascii="宋体" w:hAnsi="宋体" w:cs="宋体"/>
          <w:color w:val="auto"/>
          <w:sz w:val="24"/>
          <w:highlight w:val="none"/>
          <w:shd w:val="clear" w:color="auto" w:fill="ffffff"/>
        </w:rPr>
      </w:pPr>
      <w:r>
        <w:rPr>
          <w:rFonts w:hint="eastAsia" w:ascii="宋体" w:hAnsi="宋体" w:cs="宋体"/>
          <w:b/>
          <w:color w:val="auto"/>
          <w:sz w:val="24"/>
          <w:highlight w:val="none"/>
          <w:shd w:val="clear" w:color="auto" w:fill="ffffff"/>
        </w:rPr>
        <w:t xml:space="preserve">23.对投标文件初审</w:t>
      </w:r>
      <w:r/>
    </w:p>
    <w:p>
      <w:pPr>
        <w:ind w:firstLine="476"/>
        <w:spacing w:line="360" w:lineRule="auto"/>
        <w:rPr>
          <w:rFonts w:ascii="宋体" w:hAnsi="宋体" w:cs="宋体"/>
          <w:b/>
          <w:color w:val="auto"/>
          <w:sz w:val="24"/>
          <w:highlight w:val="none"/>
          <w:shd w:val="clear" w:color="auto" w:fill="ffffff"/>
        </w:rPr>
      </w:pPr>
      <w:r>
        <w:rPr>
          <w:rFonts w:hint="eastAsia" w:ascii="宋体" w:hAnsi="宋体" w:cs="宋体"/>
          <w:color w:val="auto"/>
          <w:sz w:val="24"/>
          <w:highlight w:val="none"/>
          <w:shd w:val="clear" w:color="auto" w:fill="ffffff"/>
        </w:rPr>
        <w:t xml:space="preserve">23.1开标结束后，采购人依法对供应商的资格进行审查。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23.2资格审查后，评标委员会在初审过程中有权拒绝有下列情况之一的投标文件：</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23.2.1供应商的投标文件未按照本须知规定制作的；</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23.2.2与招标文件有重大偏离；</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23.2.3供应商拒绝修正错误；</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23.2.4供应商的报价是选择性的；</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23.2.5供应商的报价只投了部分内容；</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cs="宋体"/>
          <w:b/>
          <w:bCs/>
          <w:color w:val="auto"/>
          <w:sz w:val="24"/>
          <w:highlight w:val="none"/>
          <w:u w:val="single"/>
          <w:shd w:val="clear" w:color="auto" w:fill="ffffff"/>
        </w:rPr>
      </w:pPr>
      <w:r>
        <w:rPr>
          <w:rFonts w:hint="eastAsia" w:ascii="宋体" w:hAnsi="宋体" w:cs="宋体"/>
          <w:b/>
          <w:bCs/>
          <w:color w:val="auto"/>
          <w:sz w:val="24"/>
          <w:highlight w:val="none"/>
          <w:shd w:val="clear" w:color="auto" w:fill="ffffff"/>
        </w:rPr>
        <w:t xml:space="preserve">23.2.7其他被评标委员会认定无效的情况。</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（二）大写金额和小写金额不一致的，以大写金额为准；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23.7供应商不同意以上修正，则其投标将被拒绝。</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14" w:name="_Hlk158140341"/>
      <w:r>
        <w:rPr>
          <w:rFonts w:hint="eastAsia" w:ascii="宋体" w:hAnsi="宋体" w:cs="宋体"/>
          <w:color w:val="auto"/>
          <w:sz w:val="24"/>
          <w:highlight w:val="none"/>
          <w:shd w:val="clear" w:color="auto" w:fill="ffffff"/>
        </w:rPr>
        <w:t xml:space="preserve">（线上开评标项目可通过“苏采云”系统要求其提供）</w:t>
      </w:r>
      <w:bookmarkEnd w:id="14"/>
      <w:r>
        <w:rPr>
          <w:rFonts w:hint="eastAsia" w:ascii="宋体" w:hAnsi="宋体" w:cs="宋体"/>
          <w:color w:val="auto"/>
          <w:sz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24.投标的澄清</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cs="宋体"/>
          <w:color w:val="auto"/>
          <w:sz w:val="24"/>
          <w:highlight w:val="none"/>
          <w:shd w:val="clear" w:color="auto" w:fill="ffffff"/>
        </w:rPr>
      </w:pPr>
      <w:r/>
      <w:bookmarkStart w:id="15" w:name="_Hlk158140503"/>
      <w:r/>
      <w:bookmarkStart w:id="16" w:name="_Hlk158140452"/>
      <w:r/>
      <w:bookmarkStart w:id="17" w:name="_Hlk90656398"/>
      <w:r>
        <w:rPr>
          <w:rFonts w:hint="eastAsia" w:ascii="宋体" w:hAnsi="宋体" w:cs="宋体"/>
          <w:color w:val="auto"/>
          <w:sz w:val="24"/>
          <w:highlight w:val="none"/>
          <w:shd w:val="clear" w:color="auto" w:fill="ffffff"/>
        </w:rPr>
        <w:t xml:space="preserve">24.2本项目采用线上澄清</w:t>
      </w:r>
      <w:bookmarkEnd w:id="15"/>
      <w:r>
        <w:rPr>
          <w:rFonts w:hint="eastAsia" w:ascii="宋体" w:hAnsi="宋体" w:cs="宋体"/>
          <w:color w:val="auto"/>
          <w:sz w:val="24"/>
          <w:highlight w:val="none"/>
          <w:shd w:val="clear" w:color="auto" w:fill="ffffff"/>
        </w:rPr>
        <w:t xml:space="preserve">。</w:t>
      </w:r>
      <w:bookmarkEnd w:id="16"/>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24.2.2接到评标委员会澄清、说明和更正要求的供应商如未按规定做出澄清、说明和更正，其风险由供应商自行承担。</w:t>
      </w:r>
      <w:bookmarkEnd w:id="17"/>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25.废标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25.1在招标过程中，出现下列情况之一的，应予废标：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25.1.2出现影响采购公正的违法、违规行为的；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25.1.3供应商的报价均超过了采购预算，采购人不能支付的；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25.1.4因重大变故，采购任务取消的；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25.2废标后，采购代理机构将把废标的理由通知所有供应商。</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26.2.1投标者的资信情况和履约能力；</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26.2.2投标者提供的其他优惠条件；</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27.中标供应商的确认</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cs="宋体"/>
          <w:b/>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五、授予合同</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28.合同授予标准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29.中标通知书</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cs="宋体"/>
          <w:color w:val="auto"/>
          <w:sz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29.3中标通知书将成为合同的组成部分。</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30.合同的签订</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31.履约保证金</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31.1中标供应商应按前附表的规定提交履约保证金。</w:t>
      </w:r>
      <w:r/>
    </w:p>
    <w:p>
      <w:pPr>
        <w:ind w:firstLine="480"/>
        <w:spacing w:line="360" w:lineRule="auto"/>
        <w:rPr>
          <w:rFonts w:ascii="宋体" w:hAnsi="宋体" w:cs="宋体"/>
          <w:b/>
          <w:color w:val="auto"/>
          <w:sz w:val="24"/>
          <w:highlight w:val="none"/>
          <w:shd w:val="clear" w:color="auto" w:fill="ffffff"/>
        </w:rPr>
      </w:pPr>
      <w:r>
        <w:rPr>
          <w:rFonts w:hint="eastAsia" w:ascii="宋体" w:hAnsi="宋体" w:cs="宋体"/>
          <w:color w:val="auto"/>
          <w:sz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w:t>
      </w:r>
      <w:r>
        <w:rPr>
          <w:rFonts w:hint="eastAsia" w:ascii="宋体" w:hAnsi="宋体" w:cs="宋体"/>
          <w:color w:val="auto"/>
          <w:sz w:val="24"/>
          <w:highlight w:val="none"/>
          <w:shd w:val="clear" w:color="auto" w:fill="ffffff"/>
          <w:lang w:val="en-US" w:eastAsia="zh-CN"/>
        </w:rPr>
        <w:t xml:space="preserve">满足</w:t>
      </w:r>
      <w:r>
        <w:rPr>
          <w:rFonts w:hint="eastAsia" w:ascii="宋体" w:hAnsi="宋体" w:cs="宋体"/>
          <w:color w:val="auto"/>
          <w:sz w:val="24"/>
          <w:highlight w:val="none"/>
          <w:shd w:val="clear" w:color="auto" w:fill="ffffff"/>
        </w:rPr>
        <w:t xml:space="preserve">采购人的要求，否则采购人不予认可，由此带来的后果均由中标供应商承担）等非现金形式提交履约保证金。如选择转账方式提交履约保证金的，款项转入以下账户：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账  户：苏州市姑苏区财政局</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开户行：中国农业银行苏州东吴支行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账  号：10555501040003481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cs="宋体"/>
          <w:color w:val="auto"/>
          <w:sz w:val="24"/>
          <w:highlight w:val="none"/>
        </w:rPr>
        <w:t xml:space="preserve">政府采购履约验收证书</w:t>
      </w:r>
      <w:r>
        <w:rPr>
          <w:rFonts w:hint="eastAsia" w:ascii="宋体" w:hAnsi="宋体" w:cs="宋体"/>
          <w:color w:val="auto"/>
          <w:sz w:val="24"/>
          <w:highlight w:val="non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cs="宋体"/>
          <w:b/>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六、其他事项</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32.质疑</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②对采购过程提出质疑的，为各采购程序环节结束之日；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③对中标结果提出质疑的，为中标结果公告期限届满之日。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 w:val="24"/>
          <w:highlight w:val="none"/>
          <w:shd w:val="clear" w:color="auto" w:fill="ffffff"/>
        </w:rPr>
        <w:t xml:space="preserve">政府采购供应商质疑函范本</w:t>
      </w:r>
      <w:r>
        <w:rPr>
          <w:rFonts w:hint="eastAsia" w:ascii="宋体" w:hAnsi="宋体" w:cs="宋体"/>
          <w:color w:val="auto"/>
          <w:sz w:val="24"/>
          <w:highlight w:val="none"/>
          <w:shd w:val="clear" w:color="auto" w:fill="ffffff"/>
        </w:rPr>
        <w:fldChar w:fldCharType="end"/>
      </w:r>
      <w:r>
        <w:rPr>
          <w:rFonts w:hint="eastAsia" w:ascii="宋体" w:hAnsi="宋体" w:cs="宋体"/>
          <w:color w:val="auto"/>
          <w:sz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32.7</w:t>
      </w:r>
      <w:r>
        <w:rPr>
          <w:rFonts w:hint="eastAsia" w:ascii="宋体" w:hAnsi="宋体" w:cs="宋体"/>
          <w:color w:val="auto"/>
          <w:sz w:val="24"/>
          <w:highlight w:val="none"/>
          <w:shd w:val="clear" w:color="auto" w:fill="ffffff"/>
          <w:lang w:val="zh-CN"/>
        </w:rPr>
        <w:t xml:space="preserve">质疑递交地点：</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联系地址：苏州市姑苏区干将西路1296号深业姑苏中心1幢17层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电话：0512-69165625</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传真：0512-6916</w:t>
      </w:r>
      <w:r>
        <w:rPr>
          <w:rFonts w:hint="eastAsia" w:ascii="宋体" w:hAnsi="宋体" w:cs="宋体"/>
          <w:color w:val="auto"/>
          <w:sz w:val="24"/>
          <w:highlight w:val="none"/>
          <w:shd w:val="clear" w:color="auto" w:fill="ffffff"/>
        </w:rPr>
        <w:t xml:space="preserve">3553</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联系人：</w:t>
      </w:r>
      <w:r>
        <w:rPr>
          <w:rFonts w:hint="eastAsia" w:ascii="宋体" w:hAnsi="宋体" w:cs="宋体"/>
          <w:color w:val="auto"/>
          <w:sz w:val="24"/>
          <w:highlight w:val="none"/>
          <w:shd w:val="clear" w:color="auto" w:fill="ffffff"/>
        </w:rPr>
        <w:t xml:space="preserve">季欣怡</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33.代理服务费</w:t>
      </w:r>
      <w:r/>
    </w:p>
    <w:p>
      <w:pPr>
        <w:ind w:firstLine="480"/>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33.1本项目</w:t>
      </w:r>
      <w:r>
        <w:rPr>
          <w:rFonts w:hint="eastAsia" w:ascii="宋体" w:hAnsi="宋体" w:cs="宋体"/>
          <w:b/>
          <w:bCs/>
          <w:color w:val="auto"/>
          <w:sz w:val="24"/>
          <w:highlight w:val="none"/>
          <w:shd w:val="clear" w:color="auto" w:fill="ffffff"/>
          <w:lang w:val="en-US" w:eastAsia="zh-CN"/>
        </w:rPr>
        <w:t xml:space="preserve">代理</w:t>
      </w:r>
      <w:r>
        <w:rPr>
          <w:rFonts w:hint="eastAsia" w:ascii="宋体" w:hAnsi="宋体" w:cs="宋体"/>
          <w:b/>
          <w:bCs/>
          <w:color w:val="auto"/>
          <w:sz w:val="24"/>
          <w:highlight w:val="none"/>
          <w:shd w:val="clear" w:color="auto" w:fill="ffffff"/>
        </w:rPr>
        <w:t xml:space="preserve">服务费由采购人支付。</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34.监督和公证</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34.1有关监督部门将对招投标全过程进行监督。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34.2采购代理机构的招标过程将通过公证机关进行公证。</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35.未尽事宜</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未尽事宜应按《中华人民共和国民法典》、《中华人民共和国政府采购法》以及其它相关法律法规之规定解释。</w:t>
      </w:r>
      <w:r/>
    </w:p>
    <w:p>
      <w:pPr>
        <w:jc w:val="center"/>
        <w:pageBreakBefore/>
        <w:spacing w:line="480" w:lineRule="auto"/>
        <w:rPr>
          <w:rFonts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第三章  合同文本</w:t>
      </w:r>
      <w:r/>
    </w:p>
    <w:p>
      <w:pPr>
        <w:ind w:firstLine="422"/>
        <w:spacing w:line="360" w:lineRule="auto"/>
        <w:tabs>
          <w:tab w:val="center" w:pos="5131" w:leader="none"/>
        </w:tabs>
        <w:rPr>
          <w:rFonts w:ascii="宋体" w:hAnsi="宋体" w:cs="宋体"/>
          <w:b/>
          <w:bCs/>
          <w:color w:val="auto"/>
          <w:szCs w:val="21"/>
          <w:highlight w:val="none"/>
        </w:rPr>
      </w:pPr>
      <w:r/>
      <w:bookmarkStart w:id="18" w:name="_Hlk169529628"/>
      <w:r>
        <w:rPr>
          <w:rFonts w:hint="eastAsia" w:ascii="宋体" w:hAnsi="宋体" w:cs="宋体"/>
          <w:b/>
          <w:bCs/>
          <w:color w:val="auto"/>
          <w:szCs w:val="21"/>
          <w:highlight w:val="none"/>
        </w:rPr>
        <w:t xml:space="preserve">甲方：苏州市姑苏区环境卫生管理所（以下简称甲方）</w:t>
      </w:r>
      <w:r/>
    </w:p>
    <w:p>
      <w:pPr>
        <w:ind w:firstLine="422"/>
        <w:spacing w:line="360" w:lineRule="auto"/>
        <w:tabs>
          <w:tab w:val="center" w:pos="5131"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乙方：                          （以下简称乙方）</w:t>
      </w:r>
      <w:r/>
    </w:p>
    <w:p>
      <w:pPr>
        <w:ind w:firstLine="422"/>
        <w:spacing w:line="360" w:lineRule="auto"/>
        <w:tabs>
          <w:tab w:val="center" w:pos="5131" w:leader="none"/>
        </w:tabs>
        <w:rPr>
          <w:rFonts w:ascii="宋体" w:hAnsi="宋体" w:cs="宋体"/>
          <w:color w:val="auto"/>
          <w:szCs w:val="21"/>
          <w:highlight w:val="none"/>
        </w:rPr>
      </w:pPr>
      <w:r>
        <w:rPr>
          <w:rFonts w:hint="eastAsia" w:ascii="宋体" w:hAnsi="宋体" w:cs="宋体"/>
          <w:b/>
          <w:bCs/>
          <w:color w:val="auto"/>
          <w:szCs w:val="21"/>
          <w:highlight w:val="none"/>
        </w:rPr>
        <w:t xml:space="preserve">根据苏州市卫康招投标咨询服务有限公司项目编号为：</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的招标文件及该文件的投标文件和中标通知书，甲乙双方就以下保洁项目的中标事宜，签订本合同书。</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一、合同内容： </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1、乙方被确定为姑苏区道路、街巷新村保洁清扫（垃圾收运）项目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标段的实施人。</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保洁服务期限：自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日止。</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中标通知书；</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乙方的投标文件；</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乙方在开标过程中所作的其它承诺、声明、书面澄清等。</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3、服务内容及要求：详见招标文件要求。</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4、针对本项目乙方委派的项目组人员</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项目负责人：</w:t>
      </w:r>
      <w:r>
        <w:rPr>
          <w:rFonts w:hint="eastAsia" w:ascii="宋体" w:hAnsi="宋体" w:cs="宋体"/>
          <w:color w:val="auto"/>
          <w:szCs w:val="21"/>
          <w:highlight w:val="none"/>
          <w:u w:val="single"/>
        </w:rPr>
        <w:t xml:space="preserve">姓名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身份证号：            </w:t>
      </w:r>
      <w:r>
        <w:rPr>
          <w:rFonts w:hint="eastAsia" w:ascii="宋体" w:hAnsi="宋体" w:cs="宋体"/>
          <w:color w:val="auto"/>
          <w:szCs w:val="21"/>
          <w:highlight w:val="none"/>
        </w:rPr>
        <w:t xml:space="preserve">）；</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其他人员：</w:t>
      </w:r>
      <w:r>
        <w:rPr>
          <w:rFonts w:hint="eastAsia" w:ascii="宋体" w:hAnsi="宋体" w:cs="宋体"/>
          <w:color w:val="auto"/>
          <w:szCs w:val="21"/>
          <w:highlight w:val="none"/>
          <w:u w:val="single"/>
        </w:rPr>
        <w:t xml:space="preserve">姓名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身份证号：              </w:t>
      </w:r>
      <w:r>
        <w:rPr>
          <w:rFonts w:hint="eastAsia" w:ascii="宋体" w:hAnsi="宋体" w:cs="宋体"/>
          <w:color w:val="auto"/>
          <w:szCs w:val="21"/>
          <w:highlight w:val="none"/>
        </w:rPr>
        <w:t xml:space="preserve">）；</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姓名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身份证号：              </w:t>
      </w:r>
      <w:r>
        <w:rPr>
          <w:rFonts w:hint="eastAsia" w:ascii="宋体" w:hAnsi="宋体" w:cs="宋体"/>
          <w:color w:val="auto"/>
          <w:szCs w:val="21"/>
          <w:highlight w:val="none"/>
        </w:rPr>
        <w:t xml:space="preserve">）；</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5、针对本项目乙方投入的车辆、设备：详见乙方投标文件。</w:t>
      </w:r>
      <w:r/>
    </w:p>
    <w:p>
      <w:pPr>
        <w:ind w:firstLine="422"/>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二、保洁作业内容及管理标准：</w:t>
      </w:r>
      <w:r>
        <w:rPr>
          <w:rFonts w:hint="eastAsia" w:ascii="宋体" w:hAnsi="宋体" w:cs="宋体"/>
          <w:color w:val="auto"/>
          <w:szCs w:val="21"/>
          <w:highlight w:val="none"/>
        </w:rPr>
        <w:t xml:space="preserve">按招标文件要求</w:t>
      </w:r>
      <w:r/>
    </w:p>
    <w:p>
      <w:pPr>
        <w:ind w:firstLine="422"/>
        <w:spacing w:line="360" w:lineRule="auto"/>
        <w:widowControl/>
        <w:rPr>
          <w:rFonts w:ascii="宋体" w:hAnsi="宋体" w:cs="宋体"/>
          <w:b/>
          <w:bCs/>
          <w:color w:val="auto"/>
          <w:szCs w:val="21"/>
          <w:highlight w:val="none"/>
        </w:rPr>
      </w:pPr>
      <w:r>
        <w:rPr>
          <w:rFonts w:hint="eastAsia" w:ascii="宋体" w:hAnsi="宋体" w:cs="宋体"/>
          <w:b/>
          <w:color w:val="auto"/>
          <w:szCs w:val="21"/>
          <w:highlight w:val="none"/>
        </w:rPr>
        <w:t xml:space="preserve">三、保洁作业时间：</w:t>
      </w:r>
      <w:r>
        <w:rPr>
          <w:rFonts w:hint="eastAsia" w:ascii="宋体" w:hAnsi="宋体" w:cs="宋体"/>
          <w:color w:val="auto"/>
          <w:szCs w:val="21"/>
          <w:highlight w:val="none"/>
        </w:rPr>
        <w:t xml:space="preserve">按招标文件要求</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四、保洁作业标准及劳动纪律：</w:t>
      </w:r>
      <w:r>
        <w:rPr>
          <w:rFonts w:hint="eastAsia" w:ascii="宋体" w:hAnsi="宋体" w:cs="宋体"/>
          <w:b/>
          <w:bCs/>
          <w:color w:val="auto"/>
          <w:szCs w:val="21"/>
          <w:highlight w:val="none"/>
        </w:rPr>
        <w:t xml:space="preserve">按招标文件要求</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五、服务工作管理、检查考核：</w:t>
      </w:r>
      <w:r>
        <w:rPr>
          <w:rFonts w:hint="eastAsia" w:ascii="宋体" w:hAnsi="宋体" w:cs="宋体"/>
          <w:b/>
          <w:bCs/>
          <w:color w:val="auto"/>
          <w:szCs w:val="21"/>
          <w:highlight w:val="none"/>
        </w:rPr>
        <w:t xml:space="preserve">按招标文件要求</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六、甲方权利和义务：</w:t>
      </w:r>
      <w:r/>
    </w:p>
    <w:p>
      <w:pPr>
        <w:ind w:firstLine="420"/>
        <w:spacing w:line="360" w:lineRule="auto"/>
        <w:widowControl/>
        <w:tabs>
          <w:tab w:val="center" w:pos="5131" w:leader="none"/>
        </w:tabs>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1、进场前组织甲乙双方</w:t>
      </w:r>
      <w:r>
        <w:rPr>
          <w:rFonts w:hint="eastAsia" w:ascii="宋体" w:hAnsi="宋体" w:cs="宋体"/>
          <w:b/>
          <w:bCs/>
          <w:color w:val="auto"/>
          <w:szCs w:val="21"/>
          <w:highlight w:val="none"/>
          <w:lang w:val="en-US" w:eastAsia="zh-CN"/>
        </w:rPr>
        <w:t xml:space="preserve">现场</w:t>
      </w:r>
      <w:r>
        <w:rPr>
          <w:rFonts w:hint="eastAsia" w:ascii="宋体" w:hAnsi="宋体" w:cs="宋体"/>
          <w:b/>
          <w:bCs/>
          <w:color w:val="auto"/>
          <w:szCs w:val="21"/>
          <w:highlight w:val="none"/>
        </w:rPr>
        <w:t xml:space="preserve">技术交底工作</w:t>
      </w:r>
      <w:r>
        <w:rPr>
          <w:rFonts w:hint="eastAsia" w:ascii="宋体" w:hAnsi="宋体" w:cs="宋体"/>
          <w:b/>
          <w:bCs/>
          <w:color w:val="auto"/>
          <w:szCs w:val="21"/>
          <w:highlight w:val="none"/>
          <w:lang w:eastAsia="zh-CN"/>
        </w:rPr>
        <w:t xml:space="preserve">，明确环卫保洁各项作业要求，并做好交底记录，</w:t>
      </w:r>
      <w:r>
        <w:rPr>
          <w:rFonts w:hint="eastAsia" w:ascii="宋体" w:hAnsi="宋体" w:cs="宋体"/>
          <w:b/>
          <w:bCs/>
          <w:color w:val="auto"/>
          <w:szCs w:val="21"/>
          <w:highlight w:val="none"/>
          <w:lang w:val="en-US" w:eastAsia="zh-CN"/>
        </w:rPr>
        <w:t xml:space="preserve">只有通过甲方确认乙方方可进场实施。</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根据中标区域的道路、街巷新村保洁（垃圾清运）的要求和标准及苏州市、区环境卫生考核的有关规定 （市、区环卫作业考核办法、标准等），对乙方道路、街巷新村、公共绿地、开放式公园及环卫设施、垃圾清运保洁等本项目所有工作完成情况及履行合同情况进行检查考核和指导。</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、对乙方按月进行检查考核并计算服务费。</w:t>
      </w:r>
      <w:r/>
    </w:p>
    <w:p>
      <w:pPr>
        <w:ind w:firstLine="420"/>
        <w:spacing w:line="360" w:lineRule="auto"/>
        <w:widowControl/>
        <w:tabs>
          <w:tab w:val="center" w:pos="472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、听取乙方提出的建议并给予答复。</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合同有效期内，新增道路、街巷新村等环卫项目作业量，经街道、环卫所、保洁公司现场复核后，可委托同一区域道路保洁中标公司保洁，经费具体以甲方核定额为准（按人员最低工资和剩余合同月履行天数计算），经费核定额不超过合同总金额10%的，签订补充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、如乙方未按采购要求购买、租赁设备（车辆）、配备人员，未履行其投标文件中承诺的所有事项及违反专用原则，甲方有权终止合同。</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七、乙方权利和义务</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根据市、区环境卫生考核办法和投标书所作的承诺自觉开展道路保洁工作，确保承包保洁的区域稳定呈现干净整洁的面貌；按指定地点、指定时间运送垃圾，严禁在承包道路内从事非经甲方认定或有碍甲方利益的各类业务（如擅自承揽垃圾代运、收费等）。</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2、乙方中标后一周内按要求将作业方案，包括作业及管理人员配置（含每班次保洁人数）、清扫保洁作业方式、垃圾收集保洁作业方式、日常作业交接班方式等报甲方备案。</w:t>
      </w:r>
      <w:r/>
    </w:p>
    <w:p>
      <w:pPr>
        <w:numPr>
          <w:ilvl w:val="0"/>
          <w:numId w:val="3"/>
        </w:numPr>
        <w:ind w:firstLine="420"/>
        <w:spacing w:line="360" w:lineRule="auto"/>
        <w:widowControl/>
        <w:tabs>
          <w:tab w:val="left" w:pos="552" w:leader="none"/>
        </w:tabs>
        <w:rPr>
          <w:rFonts w:ascii="宋体" w:hAnsi="宋体" w:cs="宋体"/>
          <w:color w:val="auto"/>
          <w:szCs w:val="21"/>
          <w:highlight w:val="none"/>
        </w:rPr>
      </w:pPr>
      <w:r>
        <w:rPr>
          <w:rFonts w:hint="eastAsia" w:ascii="宋体" w:hAnsi="宋体" w:cs="宋体"/>
          <w:color w:val="auto"/>
          <w:szCs w:val="21"/>
          <w:highlight w:val="none"/>
        </w:rPr>
        <w:t xml:space="preserve">接受甲方及各级管理部门的检查考核。作业经费与考核环卫作业质量成绩及项目组织管理挂钩，考核扣分的，作业经费根据考核办法作相应的扣减。</w:t>
      </w:r>
      <w:r/>
    </w:p>
    <w:p>
      <w:pPr>
        <w:numPr>
          <w:ilvl w:val="0"/>
          <w:numId w:val="3"/>
        </w:numPr>
        <w:ind w:firstLine="420"/>
        <w:spacing w:line="360" w:lineRule="auto"/>
        <w:widowControl/>
        <w:tabs>
          <w:tab w:val="left" w:pos="552" w:leader="none"/>
        </w:tabs>
        <w:rPr>
          <w:rFonts w:ascii="宋体" w:hAnsi="宋体" w:cs="宋体"/>
          <w:color w:val="auto"/>
          <w:szCs w:val="21"/>
          <w:highlight w:val="none"/>
        </w:rPr>
      </w:pPr>
      <w:r>
        <w:rPr>
          <w:rFonts w:hint="eastAsia" w:ascii="宋体" w:hAnsi="宋体" w:cs="宋体"/>
          <w:color w:val="auto"/>
          <w:szCs w:val="21"/>
          <w:highlight w:val="none"/>
        </w:rPr>
        <w:t xml:space="preserve">乙方所有作业人员工作期间须全套穿戴工作服（如头盔及作业防护用品）。</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合同有效期内，新增道路、街巷新村等环卫项目作业量，经街道、环卫所、保洁公司现场复核后，可委托同一区域道路保洁中标公司保洁，经费具体以甲方核定额为准（按人员最低工资和剩余合同月履行天数计算），经费核定额不超过合同总金额10%的，签订补充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为保证保洁工作正常有效开展，乙方须根据《中华人民共和国劳动法》用工要求组建固定的专业保洁队伍，按要求将标段内从业人员资料、作业计划（含作业设备、工具）和保洁预案，报甲方备案。乙方独立承担保洁作业中的各类责任（包括但不限于安全责任、用工责任和经济责任等）。乙方应制定和建立保洁管理相关制度和台账记录，并经甲方认可并备案。</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7、乙方应按招标要求投入设备（车辆）专用于本标段相应路段作业使用。</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8、乙方投入本项目使用的多功能扫路车、轻型冲洗车、高温高压清洗车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、后装式压缩垃圾车、小型高位后翻桶自卸式垃圾清运车、平板车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rPr>
        <w:t xml:space="preserve">、皮卡均须安装GPS及工况记录设备，高温高压清洗车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电动车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综合保洁车、三轮清洗车（电动车）均须安装GPS，上述设备（车辆）均需提供接口与甲方系统对接（（接口符合</w:t>
      </w:r>
      <w:r>
        <w:rPr>
          <w:rFonts w:hint="eastAsia" w:ascii="宋体" w:hAnsi="宋体" w:cs="宋体"/>
          <w:color w:val="auto"/>
          <w:szCs w:val="21"/>
          <w:highlight w:val="none"/>
          <w:lang w:eastAsia="zh-CN"/>
        </w:rPr>
        <w:t xml:space="preserve">姑苏区环卫所作业车辆车载监控设备</w:t>
      </w:r>
      <w:r>
        <w:rPr>
          <w:rFonts w:hint="eastAsia" w:ascii="宋体" w:hAnsi="宋体" w:cs="宋体"/>
          <w:color w:val="auto"/>
          <w:szCs w:val="21"/>
          <w:highlight w:val="none"/>
        </w:rPr>
        <w:t xml:space="preserve">））。</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9、乙方投入本项目使用的车辆外观必须按甲方要求进行车辆涂装，标识统一；保证车容车貌干净整洁。</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10、乙方应做好设备（车辆）的维护保养工作，若车辆设备出现故障，乙方应及时维修并采用临时备用设备（车辆）进行保洁工作，备用设备（车辆）须及时报甲方备案。若经维修后仍无法满足保洁要求的，乙方应及时更换满足招标要求的设备（车辆）进行保洁，并报甲方备案。乙方拒绝更换或更换不及时的，视为违约，并应支付违约金，多功能扫路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轻型冲洗车、高温高压清洗车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、后装式压缩垃圾车、小型高位后翻桶自卸式垃圾清运车、平板车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rPr>
        <w:t xml:space="preserve">、皮卡支付违约金10000元/辆/次，其他设备（车辆）2000元/辆/次。若出现三次（含）</w:t>
      </w:r>
      <w:r>
        <w:rPr>
          <w:rFonts w:hint="eastAsia" w:ascii="宋体" w:hAnsi="宋体" w:cs="宋体"/>
          <w:color w:val="auto"/>
          <w:szCs w:val="21"/>
          <w:highlight w:val="none"/>
          <w:lang w:eastAsia="zh-CN"/>
        </w:rPr>
        <w:t xml:space="preserve">以上</w:t>
      </w:r>
      <w:r>
        <w:rPr>
          <w:rFonts w:hint="eastAsia" w:ascii="宋体" w:hAnsi="宋体" w:cs="宋体"/>
          <w:color w:val="auto"/>
          <w:szCs w:val="21"/>
          <w:highlight w:val="none"/>
        </w:rPr>
        <w:t xml:space="preserve">违约现象，甲方有权解除合同。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11、在任何情况下（包括但不限于灾害天气期间或重大活动期间），乙方均应服从甲方要求和安排，做好道路及街巷新村保洁工作。</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12、乙方应按照甲方要求纳入甲方网格化管理，企业内部分级建立现场作业网格、内控管理网格，通过信息化管理手段实施内部管理、形成环卫类问题工单快速处置机制，并提供甲方随时调取相关数据。</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13、乙方应按照甲方要求配备环卫作业人员工作服（含头盔及作业防护用品），并发放到位。</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14、乙方应制作并发放环卫人员信息卡，作业人员全部纳入市区环卫人员信息平台管理。</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15、乙方应独立承担保洁作业中的安全责任、用人责任和经济赔偿。</w:t>
      </w:r>
      <w:r/>
    </w:p>
    <w:p>
      <w:pPr>
        <w:ind w:firstLine="420"/>
        <w:spacing w:line="360" w:lineRule="auto"/>
        <w:widowControl/>
        <w:tabs>
          <w:tab w:val="center" w:pos="5131" w:leader="none"/>
        </w:tabs>
        <w:rPr>
          <w:color w:val="auto"/>
          <w:highlight w:val="none"/>
        </w:rPr>
      </w:pPr>
      <w:r>
        <w:rPr>
          <w:rFonts w:hint="eastAsia" w:ascii="宋体" w:hAnsi="宋体" w:cs="宋体"/>
          <w:color w:val="auto"/>
          <w:szCs w:val="21"/>
          <w:highlight w:val="none"/>
        </w:rPr>
        <w:t xml:space="preserve">16、乙方应准时参加甲方及上级部门召开的会议。</w:t>
      </w:r>
      <w:r/>
    </w:p>
    <w:p>
      <w:pPr>
        <w:ind w:firstLine="420"/>
        <w:spacing w:line="360" w:lineRule="auto"/>
        <w:widowControl/>
        <w:tabs>
          <w:tab w:val="center" w:pos="5131" w:leader="none"/>
        </w:tabs>
        <w:rPr>
          <w:b w:val="0"/>
          <w:bCs w:val="0"/>
          <w:color w:val="auto"/>
          <w:highlight w:val="none"/>
        </w:rPr>
      </w:pPr>
      <w:r>
        <w:rPr>
          <w:rFonts w:hint="eastAsia" w:ascii="宋体" w:hAnsi="宋体"/>
          <w:b w:val="0"/>
          <w:bCs w:val="0"/>
          <w:color w:val="auto"/>
          <w:szCs w:val="21"/>
          <w:highlight w:val="none"/>
          <w:lang w:val="en-US" w:eastAsia="zh-CN"/>
        </w:rPr>
        <w:t xml:space="preserve">17、乙方须按城市环卫工人工资专用账户制度的相关要求办理相关事宜，设立专用账户，接受监管。</w:t>
      </w:r>
      <w:r/>
    </w:p>
    <w:p>
      <w:pPr>
        <w:ind w:firstLine="422"/>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八、</w:t>
      </w:r>
      <w:r>
        <w:rPr>
          <w:rFonts w:hint="eastAsia" w:ascii="宋体" w:hAnsi="宋体" w:cs="宋体"/>
          <w:b/>
          <w:color w:val="auto"/>
          <w:szCs w:val="21"/>
          <w:highlight w:val="none"/>
        </w:rPr>
        <w:t xml:space="preserve">环卫从业人员管理：</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乙方须按照招标文件要求组建固定的专业保洁队伍，在中标后一周内将投标文件中承诺配备的项目经理、项目主管、业务管理员、安全管理员、车辆运行管理员、信息化管理员、机械化作业驾驶员、保洁员等的详细情况（含每班次保洁人员名单）向区环卫管理部门进行备案。</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2、乙方配备的项目经理、项目主管、业务管理员、安全管理员、车辆运行管理员、信息化管理员、机械化作业驾驶员等需符合专用原则，仅服务于本标段，不得用于本项目其他标段或其他项目中。</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3、乙方为投入本标段的相关人员支付的基本工资、加班工资、社保、公积金和高温费等均应不低于国家最新公布的相关法律法规规定的最低标准。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4、甲方根据相关规定发放环卫作业人员春节慰问金、高温慰问金、新春团拜、免费早餐等专项慰问补贴经费（由乙方根据甲方审核通过后的数量先行垫付发放，后根据发放凭证按实结算），发放人数不超过</w:t>
      </w:r>
      <w:r>
        <w:rPr>
          <w:rFonts w:hint="eastAsia" w:ascii="宋体" w:hAnsi="宋体" w:cs="宋体"/>
          <w:color w:val="auto"/>
          <w:szCs w:val="21"/>
          <w:highlight w:val="none"/>
          <w:lang w:val="en-US" w:eastAsia="zh-CN"/>
        </w:rPr>
        <w:t xml:space="preserve">招标要求</w:t>
      </w:r>
      <w:r>
        <w:rPr>
          <w:rFonts w:hint="eastAsia" w:ascii="宋体" w:hAnsi="宋体" w:cs="宋体"/>
          <w:color w:val="auto"/>
          <w:szCs w:val="21"/>
          <w:highlight w:val="none"/>
        </w:rPr>
        <w:t xml:space="preserve">的保洁作业人员总</w:t>
      </w:r>
      <w:r>
        <w:rPr>
          <w:rFonts w:hint="eastAsia" w:ascii="宋体" w:hAnsi="宋体" w:cs="宋体"/>
          <w:color w:val="auto"/>
          <w:szCs w:val="21"/>
          <w:highlight w:val="none"/>
          <w:lang w:val="en-US" w:eastAsia="zh-CN"/>
        </w:rPr>
        <w:t xml:space="preserve">岗位</w:t>
      </w:r>
      <w:r>
        <w:rPr>
          <w:rFonts w:hint="eastAsia" w:ascii="宋体" w:hAnsi="宋体" w:cs="宋体"/>
          <w:color w:val="auto"/>
          <w:szCs w:val="21"/>
          <w:highlight w:val="none"/>
        </w:rPr>
        <w:t xml:space="preserve">数，上述费用不包含在本次合同总价中。若有多出</w:t>
      </w:r>
      <w:r>
        <w:rPr>
          <w:rFonts w:hint="eastAsia" w:ascii="宋体" w:hAnsi="宋体" w:cs="宋体"/>
          <w:color w:val="auto"/>
          <w:szCs w:val="21"/>
          <w:highlight w:val="none"/>
          <w:lang w:val="en-US" w:eastAsia="zh-CN"/>
        </w:rPr>
        <w:t xml:space="preserve">数量</w:t>
      </w:r>
      <w:r>
        <w:rPr>
          <w:rFonts w:hint="eastAsia" w:ascii="宋体" w:hAnsi="宋体" w:cs="宋体"/>
          <w:color w:val="auto"/>
          <w:szCs w:val="21"/>
          <w:highlight w:val="none"/>
        </w:rPr>
        <w:t xml:space="preserve">，则多出部分由乙方自行承担。</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5、乙方应按规定为作业人员参加社会保险、缴纳公积金，并购买人身意外险。</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6、乙方应参加市、区环卫管理部门组织的培训。</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7、乙方应配合市、区环卫管理部门组织的环卫从业人员检查。</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九、价格与支付</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1、合同总金额为人民币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元（合同总金额平均分解至每月，</w:t>
      </w:r>
      <w:r>
        <w:rPr>
          <w:rFonts w:hint="eastAsia" w:ascii="宋体" w:hAnsi="宋体" w:cs="宋体"/>
          <w:color w:val="auto"/>
          <w:szCs w:val="21"/>
          <w:highlight w:val="none"/>
          <w:lang w:val="en-US" w:eastAsia="zh-CN"/>
        </w:rPr>
        <w:t xml:space="preserve">并按</w:t>
      </w:r>
      <w:r>
        <w:rPr>
          <w:rFonts w:hint="eastAsia" w:ascii="宋体" w:hAnsi="宋体" w:cs="宋体"/>
          <w:color w:val="auto"/>
          <w:szCs w:val="21"/>
          <w:highlight w:val="none"/>
        </w:rPr>
        <w:t xml:space="preserve">每月费用与月考核评分结果</w:t>
      </w:r>
      <w:r>
        <w:rPr>
          <w:rFonts w:hint="eastAsia" w:ascii="宋体" w:hAnsi="宋体" w:cs="宋体"/>
          <w:color w:val="auto"/>
          <w:szCs w:val="21"/>
          <w:highlight w:val="none"/>
          <w:lang w:val="en-US" w:eastAsia="zh-CN"/>
        </w:rPr>
        <w:t xml:space="preserve">作为最终考核结算的依据</w:t>
      </w:r>
      <w:r>
        <w:rPr>
          <w:rFonts w:hint="eastAsia" w:ascii="宋体" w:hAnsi="宋体" w:cs="宋体"/>
          <w:color w:val="auto"/>
          <w:szCs w:val="21"/>
          <w:highlight w:val="none"/>
        </w:rPr>
        <w:t xml:space="preserve">）。</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2、付款方式：</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（1）进度款支付：</w:t>
      </w:r>
      <w:r/>
    </w:p>
    <w:p>
      <w:pPr>
        <w:pStyle w:val="719"/>
        <w:rPr>
          <w:rFonts w:ascii="宋体" w:hAnsi="宋体" w:cs="宋体"/>
          <w:color w:val="auto"/>
          <w:sz w:val="21"/>
          <w:szCs w:val="21"/>
          <w:highlight w:val="none"/>
        </w:rPr>
      </w:pPr>
      <w:r>
        <w:rPr>
          <w:rFonts w:hint="eastAsia" w:ascii="宋体" w:hAnsi="宋体" w:cs="宋体"/>
          <w:color w:val="auto"/>
          <w:sz w:val="21"/>
          <w:szCs w:val="21"/>
          <w:highlight w:val="none"/>
        </w:rPr>
        <w:t xml:space="preserve">    合同签订生效后，甲方向乙方支付合同价款30%的预付款。（在签订合同时，乙方明确表示无需预付款或者主动要求降低预付款比例的，甲方可不适用前述规定）</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甲方对乙方的月度考核结果作为乙方每月进度款支付的依据。</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进度款按月支付，乙方根据每月检查考核结果提起支付申请。</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每月进度款=当月实际保洁作业经费-月度违约处罚扣款-其他扣款</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当月实际保洁作业经费=（合同总金额按合同期内的月份进行平均分摊）-当月考核扣款。</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若当月服务不足月，则按天数扣除相应比例。</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（3）付款时间：进度款根据当月考核结果在90天内支付作业费用。</w:t>
      </w:r>
      <w:r/>
    </w:p>
    <w:p>
      <w:pPr>
        <w:pStyle w:val="71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（4）付款方式：以转账方式直接转入乙方数字人民币账户。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总报价包括承包期内保洁服务需要的机扫作业费（包括人员、机械、耗材等）、人工保洁作业费（包括人员、设备工具、耗材等）、人员社保和住房公积金、垃圾清运费、管理费、利润、税金及政策性文件规定和合同包含的所有风险、责任等各项应有费用。人工费用包括工资、高温费、劳保费、加班费（延长工作费）、人员社保、公积金、十三薪、意外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福利等相关费用。</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同时，除非合同条款中另有规定，否则，投标人所报价格在合同实施期间不因政策调整、市场变化因素而变动。</w:t>
      </w:r>
      <w:r/>
    </w:p>
    <w:p>
      <w:pPr>
        <w:ind w:firstLine="422"/>
        <w:spacing w:line="360" w:lineRule="auto"/>
        <w:widowControl/>
        <w:tabs>
          <w:tab w:val="center" w:pos="5131"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十、关于不得拖欠环卫作业工人劳动报酬的规定：</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乙方应按照劳动法、合同法等相关法律法规要求，向其聘用、服务本标段的环卫作业工人，按时、足额发放工资和（或）支付劳动报酬</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并根据采购人要求</w:t>
      </w:r>
      <w:r>
        <w:rPr>
          <w:rFonts w:hint="eastAsia"/>
          <w:color w:val="auto"/>
          <w:highlight w:val="none"/>
        </w:rPr>
        <w:t xml:space="preserve">建立环卫工人工资专用账户</w:t>
      </w:r>
      <w:r>
        <w:rPr>
          <w:rFonts w:hint="eastAsia" w:ascii="宋体" w:hAnsi="宋体" w:cs="宋体"/>
          <w:color w:val="auto"/>
          <w:szCs w:val="21"/>
          <w:highlight w:val="none"/>
        </w:rPr>
        <w:t xml:space="preserve">。如因乙方蓄意拖欠等违法违规行为，导致发放不及时、不到位，进而产生严重后果和（或）出现相关仲裁、判决等事项的，甲方有权动用包括原拟支付、返还给乙方的服务费、履约保证金等在内的款项，代为支付乙方拖欠的工资和（或）报酬。</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十一、进场核验要求</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第一阶段核验</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第一阶段核验时间为中标通知书发出后15日内开展，对招标文件中要求投入本项目的项目组人员、设备、工具、保险、服装、仓储配套用房、停车充电场所、倒班房（休息点）等的到位情况进行现场核验，</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第二阶段核验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第二阶段核验为第一阶段核验后补充到位的内容，以及投标时承诺进场前配齐的各类岗位资质证书、中标单位投标时承诺新增的人员、保险、服装、新购或新租赁设备等所有履约配置内容</w:t>
      </w:r>
      <w:r>
        <w:rPr>
          <w:rFonts w:hint="eastAsia" w:ascii="宋体" w:hAnsi="宋体" w:cs="宋体"/>
          <w:color w:val="auto"/>
          <w:szCs w:val="21"/>
          <w:highlight w:val="none"/>
          <w:lang w:eastAsia="zh-CN"/>
        </w:rPr>
        <w:t xml:space="preserve">。</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十二、道路、街巷新村保洁（垃圾清运）权的交付和回收</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甲方应于合同签订后，于     年   月   日向乙方交付保洁权，乙方应于合同期满无条件向甲方交还保洁权。</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如乙方未按约定向甲方交还保洁权，甲方有权与新中标单位直接办理移交。合同到期日起因乙方原因一个月仍未移交结束的，甲方视为乙方主动放弃该标段履约保证金，甲方不再予以退还。</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十三、违约责任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1、合同一方不履行合同义务或违反履行合同义务约定的，应当承担继续履行、采取补救措施或者赔偿损失等违约责任，并加处一个月正常合同费用的罚款。</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2、甲方违约责任。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2.1合同生效后，甲方无故拒绝乙方保洁的，应向乙方偿付合同总金额的5%，作为违约金，违约金不足以补偿损失的，乙方有权要求甲方补足。</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3、乙方违约责任。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3.1合同生效后，乙方履行合同不符合合同要求的，甲方有权责令乙方立即改正，乙方拒不改正或已经造成不良社会影响的，甲方有权要求乙方承担责任。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3.2合同生效后，乙方无故拒绝甲方保洁服务要求的，应向甲方偿付合同总金额的5%，作为违约金；累计发生三次的，则甲方有权解除合同，委托国有环卫作业企业履行或另行招标。</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3.3乙方履行合同不符合要求，被取消中标资格（或终止、解除合同）的，并不能免除其支付违约金的责任。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3.4乙方收到甲方退场通知书后，未按照甲方要求在退场日履行退场义务的，每逾期一日应向甲方支付本合同总金额的万分之四的违约金。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3.5乙方未按照甲方要求履行本合同项下终止条款或者阻挠新中标作业单位履行保洁服务的，甲方有权扣除履约保证金及甲方原拟支付、返还给乙方的服务费。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3.6如因乙方原因导致出现上访、闹访及群体性事件，由乙方承担全部责任，甲方有权扣除履约保证金及甲方原拟支付、返还给乙方的服务费。</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4、甲方有权自行或邀请第三方或接受社会监督等形式对履约质量进行监管。</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十四、不可抗力</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2、合同一方因不可抗力不能履行合同的，应当及时通知对方，以减轻可能给对方造成的损失，并应当在合理期限内提供不可抗力证明。</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十五、合同生效及其它</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1、合同经甲乙双方代表签字、加盖公章（或合同章），乙方向甲方缴纳履约保证金后即生效。</w:t>
      </w:r>
      <w:r/>
    </w:p>
    <w:p>
      <w:pPr>
        <w:pStyle w:val="719"/>
        <w:ind w:firstLine="42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2、如本政府采购合同继续履行将损害国家利益和社会公共利益，甲方有权变更、中止 或者终止、解除合同。</w:t>
      </w:r>
      <w:r/>
    </w:p>
    <w:p>
      <w:pPr>
        <w:ind w:firstLine="422"/>
        <w:spacing w:line="360" w:lineRule="auto"/>
        <w:widowControl/>
        <w:tabs>
          <w:tab w:val="center" w:pos="5131" w:leader="none"/>
        </w:tabs>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十六、</w:t>
      </w:r>
      <w:r>
        <w:rPr>
          <w:rFonts w:hint="eastAsia" w:ascii="宋体" w:hAnsi="宋体" w:cs="宋体"/>
          <w:b/>
          <w:color w:val="auto"/>
          <w:szCs w:val="21"/>
          <w:highlight w:val="none"/>
          <w:lang w:val="en-US" w:eastAsia="zh-CN"/>
        </w:rPr>
        <w:t xml:space="preserve">履约验收</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1、履约验收标准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根据国家相关法律法规、行业相关标准、政府采购合同要求、招标文件要求、投标文件规定。</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履约验收主体</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由甲方组织项目验收。</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3、履约验收方式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2"/>
        <w:spacing w:line="360" w:lineRule="auto"/>
        <w:widowControl/>
        <w:tabs>
          <w:tab w:val="center" w:pos="5131" w:leader="none"/>
        </w:tabs>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4、验收程序</w:t>
      </w:r>
      <w:r>
        <w:rPr>
          <w:rFonts w:hint="eastAsia" w:ascii="宋体" w:hAnsi="宋体" w:cs="宋体"/>
          <w:b w:val="0"/>
          <w:bCs/>
          <w:color w:val="auto"/>
          <w:szCs w:val="21"/>
          <w:highlight w:val="none"/>
          <w:lang w:eastAsia="zh-CN"/>
        </w:rPr>
        <w:t xml:space="preserve">：</w:t>
      </w:r>
      <w:r/>
    </w:p>
    <w:p>
      <w:pPr>
        <w:ind w:firstLine="422"/>
        <w:spacing w:line="360" w:lineRule="auto"/>
        <w:widowControl/>
        <w:tabs>
          <w:tab w:val="center" w:pos="5131" w:leader="none"/>
        </w:tabs>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rPr>
        <w:t xml:space="preserve">4.1履约验收条件</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              </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4.3甲方成立验收小组，负责采购项目履约验收具体工作。</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4.4验收小组应当按照验收工作实施方案开展验收对乙方提供的服务按照招标文件、投标文件、政府采购合同等进行逐一核对、验收，并做好验收记录</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5、经双方共同验收，项目履约验收合格的，甲方根据政府采购合同约定及时向乙方支付采购资金，不得拖延拖欠或非法扣留</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项目验收不合格的，甲方应当停止支付采购资金，并按照政府采购合同约定追究乙方违约责任。</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、合同的解除和转让</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1、如甲方和乙方根据政府采购法相关规定解除合同，须报政府采购监管部门审查备案。</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2、乙方提交的投标材料虚假，或者乙方故意隐瞒足以导致不能中标的事实被发现的，甲方可以依法解除本合同，由此造成甲方的损失由乙方承担赔偿（包括但不限于诉讼费、合理 律师费等），且乙方无权要求返还履约保证金。</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3、本合同不得以任何形式转让，否则视为乙方违约，甲方可以依法解除本合同，由此造成甲方的损失由乙方承担赔偿（包括但不限于诉讼费、合理律师费等），且乙方无权要求返还履约保证金。 </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4、本合同不得分包，否则视为乙方违约，甲方可以依法解除本合同，由此造成甲方的损失由乙方承担赔偿（包括但不限于诉讼费、合理律师费等），且乙方无权要求返还履约保证金。</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5、有下列情况之一，合同方可以解除合同：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（3）本合同中约定的其他甲方有权解除合同的情形。</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6、有权解除合同的一方，应当在违约事实或不可抗力发生之后30天内书面通知对方提出解除合同，合同在书面通知到达对方时解除。</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7、在合同期内，乙方出现无法正常履约的情形，甲方有权进行应急处理。甲方有权请第三方代为管理或服务，相关费用经甲方认可后从本合同服务费中予以扣除，直接支付给第三方。</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、违规处理：</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1、乙方因不签订劳动合同、各类慰问补贴发放不到位等问题，受到环卫管理部门责令整改达到三次的，甲方</w:t>
      </w:r>
      <w:r>
        <w:rPr>
          <w:rFonts w:hint="eastAsia" w:ascii="宋体" w:hAnsi="宋体" w:cs="宋体"/>
          <w:color w:val="auto"/>
          <w:szCs w:val="21"/>
          <w:highlight w:val="none"/>
          <w:lang w:eastAsia="zh-CN"/>
        </w:rPr>
        <w:t xml:space="preserve">有权</w:t>
      </w:r>
      <w:r>
        <w:rPr>
          <w:rFonts w:hint="eastAsia" w:ascii="宋体" w:hAnsi="宋体" w:cs="宋体"/>
          <w:color w:val="auto"/>
          <w:szCs w:val="21"/>
          <w:highlight w:val="none"/>
        </w:rPr>
        <w:t xml:space="preserve">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、乙方因违反法律法规受到刑事处罚，或行政处罚进入一般程序（被责令停产停业、暂扣或者吊销许可证或者执照，或者对经营活动中的违法行为处以5000元以上数额罚款的）两次及以上的，甲方有权解除合同。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、乙方发生安全生产事故（2人及以上死亡，或2人及以上重伤，或者500万元及以上直接经济损失）或特大交通事故，负主要责任，造成恶劣影响的，甲方有权解除合同。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、乙方被解除作业合同后，剩余合同期限内的合同履行义务，委托国有环卫作业企业履行或另行招标；乙方违反管理办法及发生重大安全事故未及时上报，企业信用变更采取一票否决制并报市城市管理局备案。</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、乙方因未按合同执行而遭到合同解除的，三年内不得参与姑苏区环卫相关政府项目。</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、若乙方提供《中小企业声明函》或《残疾人福利性单位声明函》或监狱企业证明文件为虚假声明的，甲方有权取消其中标资格及解除合同（若评标时，享受中小企业扶持政策的适用本条款）。</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、履约保证金</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1、乙方应在本合同签订前，按招标文件的约定提供相应的履约保证金，履约保证金金额为合同金额的5%，保证金有效期应不短于合同有效期。</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shd w:val="clear" w:color="auto" w:fill="ffffff"/>
        </w:rPr>
        <w:t xml:space="preserve">在中标通知书发出的七天内，乙方应当以支票、汇票、本票或者金融机构、担保机构出具的保函等非现金形式提交履约保证金</w:t>
      </w:r>
      <w:r>
        <w:rPr>
          <w:rFonts w:hint="eastAsia" w:ascii="宋体" w:hAnsi="宋体" w:cs="宋体"/>
          <w:color w:val="auto"/>
          <w:szCs w:val="21"/>
          <w:highlight w:val="none"/>
        </w:rPr>
        <w:t xml:space="preserve">，否则将视为拒绝与甲方签订合同。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3、履约保证金（无息）在服务期满且服务缺陷更正后，乙方配合甲方和新中标单位办理移交手续</w:t>
      </w:r>
      <w:r>
        <w:rPr>
          <w:rFonts w:hint="eastAsia" w:ascii="宋体" w:hAnsi="宋体" w:cs="宋体"/>
          <w:color w:val="auto"/>
          <w:szCs w:val="21"/>
          <w:highlight w:val="none"/>
          <w:shd w:val="clear" w:color="auto" w:fill="ffffff"/>
        </w:rPr>
        <w:t xml:space="preserve">后退还</w:t>
      </w:r>
      <w:r>
        <w:rPr>
          <w:rFonts w:hint="eastAsia" w:ascii="宋体" w:hAnsi="宋体" w:cs="宋体"/>
          <w:color w:val="auto"/>
          <w:szCs w:val="21"/>
          <w:highlight w:val="none"/>
        </w:rPr>
        <w:t xml:space="preserve">。如乙方对服务缺陷不予更正，甲方有权另请其他单位更正，所发生的费用在履约保证金中扣除。</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4、乙方不履行合同的或有本合同约定的情形的，履约保证金不予退还，给甲方造成的损失超过履约保证金数额的，还应当对超过部分予以赔偿。但因不可抗力不能履行合同的，不适用此款规定。</w:t>
      </w:r>
      <w:r/>
    </w:p>
    <w:p>
      <w:pPr>
        <w:ind w:firstLine="422"/>
        <w:spacing w:line="360" w:lineRule="auto"/>
        <w:widowControl/>
        <w:tabs>
          <w:tab w:val="center" w:pos="5131" w:leader="none"/>
        </w:tabs>
        <w:rPr>
          <w:rFonts w:ascii="宋体" w:hAnsi="宋体" w:cs="宋体"/>
          <w:bCs/>
          <w:color w:val="auto"/>
          <w:szCs w:val="21"/>
          <w:highlight w:val="none"/>
        </w:rPr>
      </w:pPr>
      <w:r>
        <w:rPr>
          <w:rFonts w:hint="eastAsia" w:ascii="宋体" w:hAnsi="宋体" w:cs="宋体"/>
          <w:b/>
          <w:color w:val="auto"/>
          <w:szCs w:val="21"/>
          <w:highlight w:val="none"/>
          <w:lang w:val="en-US" w:eastAsia="zh-CN"/>
        </w:rPr>
        <w:t xml:space="preserve">二十</w:t>
      </w:r>
      <w:r>
        <w:rPr>
          <w:rFonts w:hint="eastAsia" w:ascii="宋体" w:hAnsi="宋体" w:cs="宋体"/>
          <w:b/>
          <w:color w:val="auto"/>
          <w:szCs w:val="21"/>
          <w:highlight w:val="none"/>
        </w:rPr>
        <w:t xml:space="preserve">、争议解决：</w:t>
      </w:r>
      <w:r>
        <w:rPr>
          <w:rFonts w:hint="eastAsia" w:ascii="宋体" w:hAnsi="宋体" w:cs="宋体"/>
          <w:bCs/>
          <w:color w:val="auto"/>
          <w:szCs w:val="21"/>
          <w:highlight w:val="none"/>
        </w:rPr>
        <w:t xml:space="preserve">甲乙双方因履行本合同发生争议，任何一方可以向甲方所在地人民法院起诉。</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二十</w:t>
      </w: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、合同份数：本合同一式六份，甲方三份，乙方一份，采购代理机构和政府采购监管部门各一份。</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二十</w:t>
      </w: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、未尽事宜：</w:t>
      </w:r>
      <w:r>
        <w:rPr>
          <w:rFonts w:hint="eastAsia" w:ascii="宋体" w:hAnsi="宋体" w:cs="宋体"/>
          <w:color w:val="auto"/>
          <w:szCs w:val="21"/>
          <w:highlight w:val="none"/>
        </w:rPr>
        <w:t xml:space="preserve">本合同未尽事宜应按《中华人民共和国民法典》、《中华人民共和国政府采购法》以及其它相关法律、法规之规定解释。</w:t>
      </w:r>
      <w:r/>
    </w:p>
    <w:p>
      <w:pPr>
        <w:pStyle w:val="705"/>
        <w:rPr>
          <w:color w:val="auto"/>
          <w:highlight w:val="none"/>
        </w:rPr>
      </w:pPr>
      <w:r>
        <w:rPr>
          <w:color w:val="auto"/>
          <w:highlight w:val="none"/>
        </w:rPr>
      </w:r>
      <w:r/>
    </w:p>
    <w:p>
      <w:pPr>
        <w:rPr>
          <w:color w:val="auto"/>
          <w:highlight w:val="none"/>
        </w:rPr>
      </w:pPr>
      <w:r>
        <w:rPr>
          <w:color w:val="auto"/>
          <w:highlight w:val="none"/>
        </w:rPr>
      </w:r>
      <w:r/>
    </w:p>
    <w:tbl>
      <w:tblPr>
        <w:tblStyle w:val="714"/>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409"/>
        <w:gridCol w:w="3890"/>
      </w:tblGrid>
      <w:tr>
        <w:trPr>
          <w:trHeight w:val="445"/>
        </w:trPr>
        <w:tc>
          <w:tcPr>
            <w:tcW w:w="2656"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甲方（盖章）：</w:t>
            </w:r>
            <w:r/>
          </w:p>
        </w:tc>
        <w:tc>
          <w:tcPr>
            <w:tcW w:w="2343"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乙方（盖章）：</w:t>
            </w:r>
            <w:r/>
          </w:p>
        </w:tc>
      </w:tr>
      <w:tr>
        <w:trPr>
          <w:trHeight w:val="590"/>
        </w:trPr>
        <w:tc>
          <w:tcPr>
            <w:tcW w:w="2656"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法定（授权）代表人（签字）：</w:t>
            </w:r>
            <w:r/>
          </w:p>
        </w:tc>
        <w:tc>
          <w:tcPr>
            <w:tcW w:w="2343"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法定（授权）代表人（签字）：     </w:t>
            </w:r>
            <w:r/>
          </w:p>
        </w:tc>
      </w:tr>
      <w:tr>
        <w:trPr>
          <w:trHeight w:val="607"/>
        </w:trPr>
        <w:tc>
          <w:tcPr>
            <w:tcW w:w="2656"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日期：</w:t>
            </w:r>
            <w:r/>
          </w:p>
        </w:tc>
        <w:tc>
          <w:tcPr>
            <w:tcW w:w="2343"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日期：</w:t>
            </w:r>
            <w:r/>
          </w:p>
        </w:tc>
      </w:tr>
    </w:tbl>
    <w:p>
      <w:pPr>
        <w:pStyle w:val="743"/>
        <w:ind w:firstLine="0"/>
        <w:spacing w:line="360" w:lineRule="auto"/>
        <w:rPr>
          <w:rFonts w:asciiTheme="majorEastAsia" w:hAnsiTheme="majorEastAsia" w:eastAsiaTheme="majorEastAsia"/>
          <w:color w:val="auto"/>
          <w:szCs w:val="21"/>
          <w:highlight w:val="none"/>
        </w:rPr>
      </w:pPr>
      <w:r>
        <w:rPr>
          <w:rFonts w:asciiTheme="majorEastAsia" w:hAnsiTheme="majorEastAsia" w:eastAsiaTheme="majorEastAsia"/>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b/>
          <w:color w:val="auto"/>
          <w:szCs w:val="21"/>
          <w:highlight w:val="none"/>
        </w:rPr>
      </w:pPr>
      <w:r>
        <w:rPr>
          <w:rFonts w:hint="eastAsia" w:ascii="宋体" w:hAnsi="宋体"/>
          <w:color w:val="auto"/>
          <w:szCs w:val="21"/>
          <w:highlight w:val="none"/>
        </w:rPr>
        <w:t xml:space="preserve">合同附件一</w:t>
      </w:r>
      <w:r/>
    </w:p>
    <w:p>
      <w:pPr>
        <w:jc w:val="center"/>
        <w:rPr>
          <w:rFonts w:ascii="宋体" w:hAnsi="宋体"/>
          <w:b/>
          <w:color w:val="auto"/>
          <w:szCs w:val="21"/>
          <w:highlight w:val="none"/>
        </w:rPr>
      </w:pPr>
      <w:r>
        <w:rPr>
          <w:rFonts w:hint="eastAsia" w:ascii="宋体" w:hAnsi="宋体"/>
          <w:b/>
          <w:color w:val="auto"/>
          <w:szCs w:val="21"/>
          <w:highlight w:val="none"/>
        </w:rPr>
        <w:t xml:space="preserve">廉政合同</w:t>
      </w:r>
      <w:r/>
    </w:p>
    <w:p>
      <w:pPr>
        <w:numPr>
          <w:ilvl w:val="0"/>
          <w:numId w:val="0"/>
        </w:numPr>
        <w:ind w:left="0" w:firstLine="422"/>
        <w:jc w:val="left"/>
        <w:spacing w:line="360" w:lineRule="auto"/>
        <w:tabs>
          <w:tab w:val="left" w:pos="955" w:leader="none"/>
          <w:tab w:val="left" w:pos="1146" w:leader="none"/>
          <w:tab w:val="left" w:pos="1528"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一、</w:t>
      </w:r>
      <w:r>
        <w:rPr>
          <w:rFonts w:hint="eastAsia" w:ascii="宋体" w:hAnsi="宋体"/>
          <w:b/>
          <w:color w:val="auto"/>
          <w:szCs w:val="21"/>
          <w:highlight w:val="none"/>
        </w:rPr>
        <w:t xml:space="preserve">甲乙双方约定</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甲乙双方应共同遵守国家和省、市、区及发包单位党风廉政建设的各项规定。</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甲乙双方应认真执行约定的合同文件，自觉按合同办事。</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除非法律认定的商业秘密和合同文件另有规定之外，甲乙双方的业务活动应坚持公开、公正、透明的原则，严禁搞损害国家和集体利益的不正当交易。</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甲乙双方应加强对本方人员的廉政监督，建立和健全廉政制度，认真查处本方的违法违纪行为。</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甲乙双方有对本方人员开展廉政告知、廉政教育和职业道德教育的义务。</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color w:val="auto"/>
          <w:szCs w:val="21"/>
          <w:highlight w:val="none"/>
        </w:rPr>
        <w:t xml:space="preserve">甲乙双方如发现对方在业务活动中有不廉洁行为，有及时提醒对方并督促其纠正的权利和义务。</w:t>
      </w:r>
      <w:r/>
    </w:p>
    <w:p>
      <w:pPr>
        <w:numPr>
          <w:ilvl w:val="0"/>
          <w:numId w:val="0"/>
        </w:numPr>
        <w:ind w:left="0" w:firstLine="422"/>
        <w:jc w:val="left"/>
        <w:spacing w:line="360" w:lineRule="auto"/>
        <w:tabs>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二、</w:t>
      </w:r>
      <w:r>
        <w:rPr>
          <w:rFonts w:hint="eastAsia" w:ascii="宋体" w:hAnsi="宋体"/>
          <w:b/>
          <w:color w:val="auto"/>
          <w:szCs w:val="21"/>
          <w:highlight w:val="none"/>
        </w:rPr>
        <w:t xml:space="preserve">甲方在廉政建设方面的责任</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甲方及其工作人员不得以任何形式向乙方索要和收受回扣。</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甲方及其工作人员不得接受乙方的礼金、有价证券和贵重物品，不得在乙方报销任何应由个人支付的费用。</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甲方工作人员不得参加可能对公正执行公务有影响的宴请和娱乐、旅游活动。</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甲方及其工作人员不得要求或者接受乙方为其住房装修、婚丧嫁娶、家属子女的工作安排以及出国等提供方便。</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甲方工作人员不得在家里或宿舍接待乙方有关工作事项的询访。</w:t>
      </w:r>
      <w:r/>
    </w:p>
    <w:p>
      <w:pPr>
        <w:numPr>
          <w:ilvl w:val="0"/>
          <w:numId w:val="0"/>
        </w:numPr>
        <w:ind w:left="0" w:firstLine="422"/>
        <w:jc w:val="left"/>
        <w:spacing w:line="360" w:lineRule="auto"/>
        <w:tabs>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三、</w:t>
      </w:r>
      <w:r>
        <w:rPr>
          <w:rFonts w:hint="eastAsia" w:ascii="宋体" w:hAnsi="宋体"/>
          <w:b/>
          <w:color w:val="auto"/>
          <w:szCs w:val="21"/>
          <w:highlight w:val="none"/>
        </w:rPr>
        <w:t xml:space="preserve">乙方在廉政建设方面的责任</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乙方不得以任何理由向甲方工作人员行贿或馈赠礼品。</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乙方不得以任何名义为甲方及其工作人员报支需由其个人支付的任何费用。</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乙方不得以任何理由邀请甲方工作人员参加由公款支付的娱乐性活动。</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乙方不得为甲方单位和个人购置或提供通讯工具、交通工具、家电和高档办公用品。</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乙方人员不得到甲方人员家里或宿舍里询访有关工作建设事项。</w:t>
      </w:r>
      <w:r/>
    </w:p>
    <w:p>
      <w:pPr>
        <w:numPr>
          <w:ilvl w:val="0"/>
          <w:numId w:val="0"/>
        </w:numPr>
        <w:ind w:left="0" w:firstLine="422"/>
        <w:jc w:val="left"/>
        <w:spacing w:line="360" w:lineRule="auto"/>
        <w:tabs>
          <w:tab w:val="left" w:pos="709" w:leader="none"/>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四、</w:t>
      </w:r>
      <w:r>
        <w:rPr>
          <w:rFonts w:hint="eastAsia" w:ascii="宋体" w:hAnsi="宋体"/>
          <w:b/>
          <w:color w:val="auto"/>
          <w:szCs w:val="21"/>
          <w:highlight w:val="none"/>
        </w:rPr>
        <w:t xml:space="preserve">违约责任</w:t>
      </w:r>
      <w:r/>
    </w:p>
    <w:p>
      <w:pPr>
        <w:numPr>
          <w:ilvl w:val="1"/>
          <w:numId w:val="0"/>
        </w:numPr>
        <w:ind w:left="0" w:firstLine="420"/>
        <w:jc w:val="left"/>
        <w:spacing w:line="360" w:lineRule="auto"/>
        <w:tabs>
          <w:tab w:val="left" w:pos="955" w:leader="none"/>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甲方违反本合同第一条第1至5款和第二条的，按甲方单位的廉政建设规定和有关行业规定处罚。</w:t>
      </w:r>
      <w:r/>
    </w:p>
    <w:p>
      <w:pPr>
        <w:numPr>
          <w:ilvl w:val="1"/>
          <w:numId w:val="0"/>
        </w:numPr>
        <w:ind w:left="0" w:firstLine="420"/>
        <w:jc w:val="left"/>
        <w:spacing w:line="360" w:lineRule="auto"/>
        <w:tabs>
          <w:tab w:val="left" w:pos="955" w:leader="none"/>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乙方违反合同第一条第1至5款和第三条的，按乙方单位的廉政建设规定外，视情节轻重和造成损失大小分别给予合同价款1%至5%（最高不超过合同价款的5%）的违约罚款。</w:t>
      </w:r>
      <w:r/>
    </w:p>
    <w:p>
      <w:pPr>
        <w:numPr>
          <w:ilvl w:val="0"/>
          <w:numId w:val="0"/>
        </w:numPr>
        <w:ind w:left="0" w:firstLine="422"/>
        <w:jc w:val="left"/>
        <w:spacing w:line="360" w:lineRule="auto"/>
        <w:tabs>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五、</w:t>
      </w:r>
      <w:r>
        <w:rPr>
          <w:rFonts w:hint="eastAsia" w:ascii="宋体" w:hAnsi="宋体"/>
          <w:b/>
          <w:color w:val="auto"/>
          <w:szCs w:val="21"/>
          <w:highlight w:val="none"/>
        </w:rPr>
        <w:t xml:space="preserve">对见证单位的约定和授权</w:t>
      </w:r>
      <w:r/>
    </w:p>
    <w:p>
      <w:pPr>
        <w:pStyle w:val="720"/>
        <w:ind w:left="0"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双方约定：本协议的见证单位为姑苏区纪检监察部门，双方授权见证单位主持本协议执行情况的检查，提出在本协议规定范围内的裁定意见，执行协议第四条所规定的处罚。</w:t>
      </w:r>
      <w:r/>
    </w:p>
    <w:p>
      <w:pPr>
        <w:numPr>
          <w:ilvl w:val="0"/>
          <w:numId w:val="0"/>
        </w:numPr>
        <w:ind w:left="0" w:firstLine="422"/>
        <w:jc w:val="left"/>
        <w:spacing w:line="360" w:lineRule="auto"/>
        <w:tabs>
          <w:tab w:val="left" w:pos="851" w:leader="none"/>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六、</w:t>
      </w:r>
      <w:r>
        <w:rPr>
          <w:rFonts w:hint="eastAsia" w:ascii="宋体" w:hAnsi="宋体"/>
          <w:b/>
          <w:color w:val="auto"/>
          <w:szCs w:val="21"/>
          <w:highlight w:val="none"/>
        </w:rPr>
        <w:t xml:space="preserve">检查方式</w:t>
      </w:r>
      <w:r/>
    </w:p>
    <w:p>
      <w:pPr>
        <w:pStyle w:val="720"/>
        <w:ind w:left="0"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2"/>
          <w:numId w:val="0"/>
        </w:numPr>
        <w:ind w:left="0" w:firstLine="422"/>
        <w:jc w:val="left"/>
        <w:spacing w:line="360" w:lineRule="auto"/>
        <w:tabs>
          <w:tab w:val="left" w:pos="0" w:leader="none"/>
          <w:tab w:val="left" w:pos="955" w:leader="none"/>
          <w:tab w:val="left" w:pos="1255"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七、</w:t>
      </w:r>
      <w:r>
        <w:rPr>
          <w:rFonts w:hint="eastAsia" w:ascii="宋体" w:hAnsi="宋体"/>
          <w:b/>
          <w:color w:val="auto"/>
          <w:szCs w:val="21"/>
          <w:highlight w:val="none"/>
        </w:rPr>
        <w:t xml:space="preserve">其它</w:t>
      </w:r>
      <w:r/>
    </w:p>
    <w:p>
      <w:pPr>
        <w:ind w:firstLine="420"/>
        <w:jc w:val="left"/>
        <w:spacing w:line="360" w:lineRule="auto"/>
        <w:tabs>
          <w:tab w:val="left" w:pos="0" w:leader="none"/>
          <w:tab w:val="left" w:pos="955" w:leader="none"/>
          <w:tab w:val="left" w:pos="1255" w:leader="none"/>
        </w:tabs>
        <w:rPr>
          <w:rFonts w:ascii="宋体" w:hAnsi="宋体"/>
          <w:color w:val="auto"/>
          <w:szCs w:val="21"/>
          <w:highlight w:val="none"/>
        </w:rPr>
      </w:pPr>
      <w:r>
        <w:rPr>
          <w:rFonts w:hint="eastAsia" w:ascii="宋体" w:hAnsi="宋体"/>
          <w:color w:val="auto"/>
          <w:szCs w:val="21"/>
          <w:highlight w:val="none"/>
        </w:rPr>
        <w:t xml:space="preserve">本协议有效期为甲乙双方签署之日起至该乙方负责的保洁项目服务完成验收后止。</w:t>
      </w:r>
      <w:r/>
    </w:p>
    <w:p>
      <w:pPr>
        <w:ind w:firstLine="420"/>
        <w:jc w:val="left"/>
        <w:spacing w:line="360" w:lineRule="auto"/>
        <w:tabs>
          <w:tab w:val="left" w:pos="0" w:leader="none"/>
          <w:tab w:val="left" w:pos="955" w:leader="none"/>
          <w:tab w:val="left" w:pos="1255" w:leader="none"/>
        </w:tabs>
        <w:rPr>
          <w:rFonts w:ascii="宋体" w:hAnsi="宋体"/>
          <w:color w:val="auto"/>
          <w:szCs w:val="21"/>
          <w:highlight w:val="none"/>
        </w:rPr>
      </w:pPr>
      <w:r>
        <w:rPr>
          <w:rFonts w:hint="eastAsia" w:ascii="宋体" w:hAnsi="宋体"/>
          <w:color w:val="auto"/>
          <w:szCs w:val="21"/>
          <w:highlight w:val="none"/>
        </w:rPr>
        <w:t xml:space="preserve">本协议作为合同的附件，与合同具有同等的法律效力，经协议双方签署后立即生效。</w:t>
      </w:r>
      <w:r/>
    </w:p>
    <w:p>
      <w:pPr>
        <w:ind w:firstLine="420"/>
        <w:jc w:val="left"/>
        <w:spacing w:line="360" w:lineRule="auto"/>
        <w:tabs>
          <w:tab w:val="left" w:pos="955" w:leader="none"/>
          <w:tab w:val="left" w:pos="1146" w:leader="none"/>
        </w:tabs>
        <w:rPr>
          <w:rFonts w:ascii="宋体" w:hAnsi="宋体"/>
          <w:color w:val="auto"/>
          <w:szCs w:val="21"/>
          <w:highlight w:val="none"/>
        </w:rPr>
      </w:pPr>
      <w:r>
        <w:rPr>
          <w:rFonts w:ascii="宋体" w:hAnsi="宋体"/>
          <w:color w:val="auto"/>
          <w:szCs w:val="21"/>
          <w:highlight w:val="none"/>
        </w:rPr>
      </w:r>
      <w:r/>
    </w:p>
    <w:p>
      <w:pPr>
        <w:ind w:firstLine="420"/>
        <w:jc w:val="left"/>
        <w:spacing w:line="360" w:lineRule="auto"/>
        <w:tabs>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甲方单位：                   乙方单位：</w:t>
      </w:r>
      <w:r/>
    </w:p>
    <w:p>
      <w:pPr>
        <w:ind w:firstLine="420"/>
        <w:jc w:val="left"/>
        <w:spacing w:line="360" w:lineRule="auto"/>
        <w:tabs>
          <w:tab w:val="left" w:pos="955" w:leader="none"/>
          <w:tab w:val="left" w:pos="1146" w:leader="none"/>
        </w:tabs>
        <w:rPr>
          <w:rFonts w:ascii="宋体" w:hAnsi="宋体"/>
          <w:color w:val="auto"/>
          <w:szCs w:val="21"/>
          <w:highlight w:val="none"/>
        </w:rPr>
      </w:pPr>
      <w:r>
        <w:rPr>
          <w:rFonts w:ascii="宋体" w:hAnsi="宋体"/>
          <w:color w:val="auto"/>
          <w:szCs w:val="21"/>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                 法定代表人：</w:t>
      </w:r>
      <w:r/>
    </w:p>
    <w:p>
      <w:pPr>
        <w:rPr>
          <w:rFonts w:ascii="宋体" w:hAnsi="宋体"/>
          <w:b/>
          <w:color w:val="auto"/>
          <w:szCs w:val="21"/>
          <w:highlight w:val="none"/>
        </w:rPr>
      </w:pPr>
      <w:r>
        <w:rPr>
          <w:rFonts w:ascii="宋体" w:hAnsi="宋体"/>
          <w:b/>
          <w:color w:val="auto"/>
          <w:szCs w:val="21"/>
          <w:highlight w:val="none"/>
        </w:rPr>
      </w:r>
      <w:r/>
    </w:p>
    <w:p>
      <w:pPr>
        <w:rPr>
          <w:rFonts w:ascii="宋体" w:hAnsi="宋体"/>
          <w:b/>
          <w:color w:val="auto"/>
          <w:szCs w:val="21"/>
          <w:highlight w:val="none"/>
        </w:rPr>
      </w:pPr>
      <w:r>
        <w:rPr>
          <w:rFonts w:hint="eastAsia" w:ascii="宋体" w:hAnsi="宋体"/>
          <w:color w:val="auto"/>
          <w:szCs w:val="21"/>
          <w:highlight w:val="none"/>
        </w:rPr>
        <w:br w:type="page" w:clear="all"/>
      </w:r>
      <w:r>
        <w:rPr>
          <w:rFonts w:hint="eastAsia" w:ascii="宋体" w:hAnsi="宋体"/>
          <w:color w:val="auto"/>
          <w:szCs w:val="21"/>
          <w:highlight w:val="none"/>
        </w:rPr>
        <w:t xml:space="preserve">合同附件二</w:t>
      </w:r>
      <w:r/>
    </w:p>
    <w:p>
      <w:pPr>
        <w:ind w:firstLine="422"/>
        <w:jc w:val="center"/>
        <w:spacing w:line="360" w:lineRule="auto"/>
        <w:rPr>
          <w:rFonts w:ascii="宋体" w:hAnsi="宋体" w:cs="宋体"/>
          <w:b/>
          <w:color w:val="auto"/>
          <w:szCs w:val="21"/>
          <w:highlight w:val="none"/>
        </w:rPr>
      </w:pPr>
      <w:r/>
      <w:bookmarkStart w:id="19" w:name="_Hlk169186694"/>
      <w:r>
        <w:rPr>
          <w:rFonts w:hint="eastAsia" w:ascii="宋体" w:hAnsi="宋体" w:cs="宋体"/>
          <w:b/>
          <w:color w:val="auto"/>
          <w:szCs w:val="21"/>
          <w:highlight w:val="none"/>
        </w:rPr>
        <w:t xml:space="preserve">项目安全目标责任书</w:t>
      </w:r>
      <w:bookmarkEnd w:id="19"/>
      <w:r>
        <w:rPr>
          <w:rFonts w:hint="eastAsia" w:ascii="宋体" w:hAnsi="宋体" w:cs="宋体"/>
          <w:b/>
          <w:color w:val="auto"/>
          <w:szCs w:val="21"/>
          <w:highlight w:val="none"/>
        </w:rPr>
        <w:t xml:space="preserve">（适用于环卫服务类）</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1646555</wp:posOffset>
                </wp:positionH>
                <wp:positionV relativeFrom="paragraph">
                  <wp:posOffset>170815</wp:posOffset>
                </wp:positionV>
                <wp:extent cx="0" cy="635"/>
                <wp:effectExtent l="0" t="0" r="38100" b="37465"/>
                <wp:wrapNone/>
                <wp:docPr id="1" name="直接箭头连接符 1"/>
                <wp:cNvGraphicFramePr/>
                <a:graphic xmlns:a="http://schemas.openxmlformats.org/drawingml/2006/main">
                  <a:graphicData uri="http://schemas.microsoft.com/office/word/2010/wordprocessingShape">
                    <wps:wsp>
                      <wps:cNvPr id="0" name=""/>
                      <wps:cNvSpPr/>
                      <wps:spPr bwMode="auto">
                        <a:xfrm>
                          <a:off x="0" y="0"/>
                          <a:ext cx="0" cy="6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129.7pt;mso-position-horizontal:absolute;mso-position-vertical-relative:text;margin-top:13.4pt;mso-position-vertical:absolute;width:0.0pt;height:0.0pt;mso-wrap-distance-left:8.9pt;mso-wrap-distance-top:0.0pt;mso-wrap-distance-right:8.9pt;mso-wrap-distance-bottom:0.0pt;visibility:visible;" filled="f" strokecolor="#000000" strokeweight="0.75pt">
                <v:stroke dashstyle="solid"/>
              </v:shape>
            </w:pict>
          </mc:Fallback>
        </mc:AlternateContent>
      </w:r>
      <w:r>
        <w:rPr>
          <w:rFonts w:hint="eastAsia" w:ascii="宋体" w:hAnsi="宋体" w:eastAsia="宋体" w:cs="宋体"/>
          <w:color w:val="auto"/>
          <w:sz w:val="21"/>
          <w:szCs w:val="21"/>
          <w:highlight w:val="none"/>
        </w:rPr>
        <w:t xml:space="preserve">甲方（采购单位）：</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乙方（服务单位）：</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安全生产方针，确保本项目无重大安全责任事故，保障现场环卫作业人员的人身安全及国家财产安全，保证环卫作业项目的顺利进行，根据《中华人民共和国安全生产法》、《中华人民共和国道路交通安全法》等有关规定，经甲乙双方协商，特制定本项目安全目标责任书。</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一、本项目确保下列人员负责现场日常管理工作：</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1、乙方项目经理：</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2、乙方安全员：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二、乙方安全目标责任如下：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1、乙方法人或实际控制人是本项目安全生产的第一责任人。乙方项目经理负责本项目安全生产工作及相关业务活动。签订本项目安全目标责任书时，项目经理、专职安全员按现行规定持证上岗。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全面负责项目实施阶段的安全管理工作，保持环卫仓储配套用房、停车充电场所、机械化车辆、环卫工人休息点等基本安全条件和状况符合有关的安全技术标准。乙方必须落实以企业安全生产责任制为主体的安全生产管理措施。建立健全安全生产全员责任制、设置安全生产管理机构或配备专兼职安全生产管理人员和安全管理网络，成立安全领导小组，由项目经理任组长。</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建立和完善以岗位安全生产责任制为核心的全员安全生产责任制，明确安全生产目标，每个分解目标必须明确负责人和责任人，并制定具体的保证措施，确保目标实现。安全管理网络及安全工作的目标分解及保证措施必须报甲方备案。</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4、乙方应建立健全安全生产规章制度，并发放到相关工作岗位，规范从业人员的生产作业行为。安全生产规章制度至少应包含下列内容：安全六化、安全生产职责、安全生产投入、文件和档案管理、隐患排查与治理、安全教育培训、特种作业人员管理、设备设施安全管理、建设项目安全设施“三同时”管理、生产设备设施验收管理、生产设备设施报废管理、作业和检维修安全管理、危险物品及重大危险源管理、作业安全管理相关方及外用工管理，职业健康管理、防护用品管理，应急管理，事故管理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5、乙方在进驻环卫作业准备的同时，必须具备全体项目管理人员、环卫作业人员用工合同、社保证明、特种作业证书及以上人员意外伤害保险投保合同清单。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应认真执行“安全生产技术交底制度”：环卫作业前由项目经理向机械化作业人员、综合保洁车作业人员、垃圾运输作业人员、保洁工人、维修人员等进行安全技术交底，对环卫作业中的重点、难点部位及特殊的作业环境、危险性较大的工序要重点交底，交底后由相关作业人员在交底表上签字确认。该交底表应与安全教育培训记录统一保存，备案待查。</w:t>
      </w:r>
      <w:r/>
    </w:p>
    <w:p>
      <w:pPr>
        <w:ind w:firstLine="420"/>
        <w:jc w:val="left"/>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7、乙方应当建立、健全安全教育培训管理制度，对作业人员的日常安全教育、技术培训进行考核，严格组织环卫作业，乙方应当对岗位操作人员进行安全教育和生产技能培训，使其熟悉有关的安全生产规章制度和安全操作规程，并确认其能力符合岗位要求。未经安全教育培训，或培训考核不合格的从业人员，不得上岗作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8、切实做好“安全三上岗”制度，上岗前由项目经理进行安全交底，上岗时班组安全员进行上岗巡回检查并做好上岗记录，每周进行一次总结讲评工作。培训记录必须有被培训对象签字，记录备案等备查。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应当建立健全并落实生产安全事故隐患排查治理制度，采取技术、管理措施、及时发现并消除事故隐患，乙方项目经理每月应至少组织并参与一次安全生产全面检查，组织或参与参加安全风险评估，并督促各部门、各岗位落实分级管控措施，同时根据季节环境和作业情况随时组织有针对性的各类专项检查，及时消除环卫作业中存在的安全隐患，形成闭环管理，事故隐患排查治理情况应当如实记录，所查问题必须明确整改措施、整改时间及负责人，并以书面的形式报甲方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坚持特种作业人员或专业技能岗位人员持证上岗制度，特种作业人员或专业技能岗位人员（包括电工作业人员、焊接热切割作业人员、制冷与空调作业人员、机动车驾驶员、特种设备作业人员等）必须提供国家、行业主管部门颁发的有效资格证明，具备上岗操作的技能和安全知识，方可上岗操作。以上特种</w:t>
      </w:r>
      <w:r>
        <w:rPr>
          <w:rFonts w:hint="eastAsia" w:ascii="宋体" w:hAnsi="宋体" w:cs="宋体"/>
          <w:color w:val="auto"/>
          <w:szCs w:val="21"/>
          <w:highlight w:val="none"/>
          <w:lang w:eastAsia="zh-CN"/>
        </w:rPr>
        <w:t xml:space="preserve">作业</w:t>
      </w:r>
      <w:r>
        <w:rPr>
          <w:rFonts w:hint="eastAsia" w:ascii="宋体" w:hAnsi="宋体" w:cs="宋体"/>
          <w:color w:val="auto"/>
          <w:szCs w:val="21"/>
          <w:highlight w:val="none"/>
        </w:rPr>
        <w:t xml:space="preserve">人员或专业技能岗位人员的有效证件必须在项目开始前报甲方审核并向甲方安全管理负责部门提供复印件备案。对在环卫作业中出现问题的违章指挥、违章操作、违反劳动纪律的“三违”人员项目现场管理人员应立即停止其上岗作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11、乙方应编制专项应急预案和现场处置方案，建立应急救援组织或指定应急救援人员，配备救援设备设施和器材，制定各项应急预案，并定期进行演练，特别是暴雨大雪天气清扫应急预案。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项目开始前，所有的机械化设备、综合保洁车、垃圾运输车等必须向甲方申请报验进场，机动车辆需提供国家相关检测部门检测合格证明，其他设备（包含综合保洁车、电瓶垃圾运输车等）需提供定维保证明资料方可投入使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进场机具的使用必须有符合要求的操作规程，操作人员应持证操作，禁止违规操作使用。甲方应进行现场的检查监督，对屡教屡犯人员勒令撤离现场，对乙方警告或处罚直至勒令停工、清场，严格保障项目的安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14、保洁工具等耗材的使用及存放的安全，必须符合国家的有关安全规定，并应制定符合要求的安全使用制度。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三、本项目甲方安全目标责任如下：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1、检查、督促乙方建立、健全并落实单位全员安全生产责任制并加强安全生产标准化建设；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2、检查、督促乙方组织制定并实施单位安全生产规章制度和操作规程；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3、检查、督促乙方保证单位安全生产投入的有效实施；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检查、督促乙方组织建立并落实安全风险风机管控和隐患排查治理双重预防机制，督促、检查单位的安全生产工作，每季度至少组织并参与一次安全生产全面检查，研究、分析和解决安全生产存在的问题；每年至少组织一次全面的安全风险辨识，制定完善的管控措施；发生生产安全事故时迅速组织抢救，并按照规定及时、如实向负有安全生产监督管理职责的部门报告事故情况，做好善后处理工作，配合调查处理，及时消除生产安全事故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5、检查、督促乙方组织制定并实施单位的生产安全事故应急救援预案，每年至少组织并参与一次生产安全事故应急救援演练；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6、检查、督促乙方组织制定并实施单位安全生产教育和培训计划；</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7、根据有关规定定期对项目进行抽查，并书面记录。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8、甲方安全管理部门是甲方履行项目管理职能的现场代表，负责检查、督促乙方对本项目的安全管理活动。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9、进场前，甲方安全管理部门要检查项目乙方安全教育记录，未经安全教育的作业人员不得进驻环卫作业现场。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进场前，甲方安全管理部门应组织相关专业部门对乙方主要负责人、安全管理人员进行作业安全交底，内容包括：相关法律法规、环卫作业安全注意事项、环境注意事项、农民工管理办法、项目安全目标责任书相关条款。安全交底要有书面记录，各方保存备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11、项目涉及较大及以上风险的（如抗冰除雪等），在项目开展前甲方安全管理部门应检查乙方是否编制专项方案，并进行过演练，督促乙方按照演练过的专项方案进行作业。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12、甲方安全管理部门应及时了解环卫作业动态，如发现环卫作业中存在安全隐患应及时督促乙方进行整改。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、本项目安全事故的处罚规定：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1、对发生安全事故的乙方按照苏州市和苏州姑苏区政府的管理办法进行处理。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2、乙方项目经理、安全员在环卫作业中发生重大环卫作业质量及安全事故的，项目经理、安全员按照国家规定和合同条款负相应责任。乙方在规定时间内重新委派项目经理、安全员。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3、如环卫作业中出现人员伤亡，乙方未按事故责任认定结果承担责任的，甲方根据认定结果对乙方未履责部分金额在乙方合同余款中扣除，作为事故预处理费用。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4、乙方因安全事故造成人员死亡的，对项目经理及相关人员立即更换，按有关规定处理。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六、其他事项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1、本《项目安全目标责任书》为甲方、乙方的双方协议，由双方授权代表签字并加盖公章后生效；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2、本《项目安全目标责任书》为甲方与乙方签订的《2026年姑苏区道路、街巷新村保洁（垃圾清运）项目合同》的附件，与《2026年姑苏区道路、街巷新村保洁（垃圾清运）项目合同》具有同等法律效力。</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乙方（盖章）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项目经理签字：                    法定代表人签字：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                    年    月    日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法人代表签字：               </w:t>
      </w:r>
      <w:r/>
    </w:p>
    <w:p>
      <w:pPr>
        <w:ind w:firstLine="420"/>
        <w:spacing w:line="360" w:lineRule="auto"/>
        <w:tabs>
          <w:tab w:val="left" w:pos="1515" w:leader="none"/>
        </w:tabs>
        <w:rPr>
          <w:rFonts w:ascii="宋体" w:hAnsi="宋体" w:cs="宋体"/>
          <w:b/>
          <w:bCs/>
          <w:color w:val="auto"/>
          <w:szCs w:val="21"/>
          <w:highlight w:val="none"/>
        </w:rPr>
      </w:pPr>
      <w:r>
        <w:rPr>
          <w:rFonts w:hint="eastAsia" w:ascii="宋体" w:hAnsi="宋体" w:cs="宋体"/>
          <w:color w:val="auto"/>
          <w:szCs w:val="21"/>
          <w:highlight w:val="none"/>
        </w:rPr>
        <w:t xml:space="preserve">年    月    日   </w:t>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743"/>
        <w:ind w:firstLine="0"/>
        <w:rPr>
          <w:color w:val="auto"/>
          <w:sz w:val="21"/>
          <w:szCs w:val="21"/>
          <w:highlight w:val="none"/>
        </w:rPr>
      </w:pPr>
      <w:r>
        <w:rPr>
          <w:rFonts w:hint="eastAsia" w:ascii="宋体" w:hAnsi="宋体" w:cs="宋体"/>
          <w:bCs/>
          <w:color w:val="auto"/>
          <w:sz w:val="21"/>
          <w:szCs w:val="21"/>
          <w:highlight w:val="none"/>
        </w:rPr>
        <w:br w:type="page" w:clear="all"/>
      </w:r>
      <w:bookmarkEnd w:id="18"/>
      <w:r/>
      <w:r/>
    </w:p>
    <w:p>
      <w:pPr>
        <w:jc w:val="center"/>
        <w:rPr>
          <w:rFonts w:ascii="宋体" w:hAnsi="宋体"/>
          <w:color w:val="auto"/>
          <w:szCs w:val="21"/>
          <w:highlight w:val="none"/>
        </w:rPr>
      </w:pPr>
      <w:r>
        <w:rPr>
          <w:rFonts w:hint="eastAsia" w:ascii="宋体" w:hAnsi="宋体" w:cs="宋体"/>
          <w:b/>
          <w:bCs/>
          <w:color w:val="auto"/>
          <w:sz w:val="44"/>
          <w:szCs w:val="44"/>
          <w:highlight w:val="none"/>
        </w:rPr>
        <w:t xml:space="preserve">第四章 招标书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苏州市卫康招投标咨询服务有限公司受苏州市姑苏区环境卫生管理所的委托，就</w:t>
      </w:r>
      <w:r>
        <w:rPr>
          <w:rFonts w:hint="eastAsia" w:ascii="宋体" w:hAnsi="宋体" w:cs="宋体"/>
          <w:color w:val="auto"/>
          <w:szCs w:val="21"/>
          <w:highlight w:val="none"/>
        </w:rPr>
        <w:t xml:space="preserve">2026年姑苏区道路、街巷新村保洁（垃圾清运）项目（</w:t>
      </w:r>
      <w:r>
        <w:rPr>
          <w:rFonts w:hint="eastAsia" w:ascii="宋体" w:hAnsi="宋体" w:cs="宋体"/>
          <w:color w:val="auto"/>
          <w:szCs w:val="21"/>
          <w:highlight w:val="none"/>
          <w:lang w:eastAsia="zh-CN"/>
        </w:rPr>
        <w:t xml:space="preserve">JSZC-320508-SZWK-G2026-0255</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在国内组织公开招标。</w:t>
      </w:r>
      <w:r/>
    </w:p>
    <w:p>
      <w:pPr>
        <w:ind w:firstLine="422"/>
        <w:spacing w:line="360" w:lineRule="auto"/>
        <w:rPr>
          <w:rFonts w:ascii="宋体" w:hAnsi="宋体"/>
          <w:bCs/>
          <w:color w:val="auto"/>
          <w:szCs w:val="21"/>
          <w:highlight w:val="none"/>
        </w:rPr>
      </w:pPr>
      <w:r>
        <w:rPr>
          <w:rFonts w:hint="eastAsia" w:ascii="宋体" w:hAnsi="宋体"/>
          <w:b/>
          <w:bCs/>
          <w:color w:val="auto"/>
          <w:szCs w:val="21"/>
          <w:highlight w:val="none"/>
        </w:rPr>
        <w:t xml:space="preserve">一、项目编号</w:t>
      </w:r>
      <w:r>
        <w:rPr>
          <w:rFonts w:hint="eastAsia" w:ascii="宋体" w:hAnsi="宋体"/>
          <w:color w:val="auto"/>
          <w:szCs w:val="21"/>
          <w:highlight w:val="none"/>
        </w:rPr>
        <w:t xml:space="preserve">：</w:t>
      </w:r>
      <w:r>
        <w:rPr>
          <w:rFonts w:hint="eastAsia" w:ascii="宋体" w:hAnsi="宋体" w:cs="宋体"/>
          <w:color w:val="auto"/>
          <w:highlight w:val="none"/>
          <w:lang w:eastAsia="zh-CN"/>
        </w:rPr>
        <w:t xml:space="preserve">JSZC-320508-SZWK-G2026-0255</w:t>
      </w:r>
      <w:r>
        <w:rPr>
          <w:rFonts w:hint="eastAsia" w:ascii="宋体" w:hAnsi="宋体" w:cs="宋体"/>
          <w:color w:val="auto"/>
          <w:highlight w:val="none"/>
        </w:rPr>
        <w:t xml:space="preserve">号</w:t>
      </w:r>
      <w:r/>
    </w:p>
    <w:p>
      <w:pPr>
        <w:ind w:firstLine="422"/>
        <w:spacing w:line="360" w:lineRule="auto"/>
        <w:rPr>
          <w:rFonts w:ascii="宋体" w:hAnsi="宋体" w:cs="宋体"/>
          <w:color w:val="auto"/>
          <w:szCs w:val="21"/>
          <w:highlight w:val="none"/>
        </w:rPr>
      </w:pPr>
      <w:r>
        <w:rPr>
          <w:rFonts w:hint="eastAsia" w:ascii="宋体" w:hAnsi="宋体"/>
          <w:b/>
          <w:bCs/>
          <w:color w:val="auto"/>
          <w:szCs w:val="21"/>
          <w:highlight w:val="none"/>
        </w:rPr>
        <w:t xml:space="preserve">二、项目名称</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2026年姑苏区道路、街巷新村保洁（垃圾清运）项目</w:t>
      </w:r>
      <w:r/>
    </w:p>
    <w:p>
      <w:pPr>
        <w:pStyle w:val="926"/>
        <w:ind w:firstLine="422"/>
        <w:spacing w:line="360" w:lineRule="auto"/>
        <w:rPr>
          <w:rFonts w:ascii="宋体" w:hAnsi="宋体"/>
          <w:color w:val="auto"/>
          <w:szCs w:val="21"/>
          <w:highlight w:val="none"/>
        </w:rPr>
      </w:pPr>
      <w:r>
        <w:rPr>
          <w:rFonts w:hint="eastAsia" w:ascii="宋体" w:hAnsi="宋体"/>
          <w:b/>
          <w:bCs/>
          <w:color w:val="auto"/>
          <w:szCs w:val="21"/>
          <w:highlight w:val="none"/>
          <w:lang w:val="en-US"/>
        </w:rPr>
        <w:t xml:space="preserve">三、标段划分</w:t>
      </w:r>
      <w:r>
        <w:rPr>
          <w:rFonts w:hint="eastAsia" w:ascii="宋体" w:hAnsi="宋体"/>
          <w:color w:val="auto"/>
          <w:szCs w:val="21"/>
          <w:highlight w:val="none"/>
          <w:lang w:val="en-US"/>
        </w:rPr>
        <w:t xml:space="preserve">：</w:t>
      </w:r>
      <w:r>
        <w:rPr>
          <w:rFonts w:hint="eastAsia" w:ascii="宋体" w:hAnsi="宋体" w:cs="宋体"/>
          <w:color w:val="auto"/>
          <w:szCs w:val="21"/>
          <w:highlight w:val="none"/>
        </w:rPr>
        <w:t xml:space="preserve">本项目招标分为</w:t>
      </w:r>
      <w:r>
        <w:rPr>
          <w:rFonts w:hint="eastAsia" w:ascii="宋体" w:hAnsi="宋体" w:cs="宋体"/>
          <w:color w:val="auto"/>
          <w:szCs w:val="21"/>
          <w:highlight w:val="none"/>
          <w:lang w:val="en-US"/>
        </w:rPr>
        <w:t xml:space="preserve">六</w:t>
      </w:r>
      <w:r>
        <w:rPr>
          <w:rFonts w:hint="eastAsia" w:ascii="宋体" w:hAnsi="宋体" w:cs="宋体"/>
          <w:color w:val="auto"/>
          <w:szCs w:val="21"/>
          <w:highlight w:val="none"/>
        </w:rPr>
        <w:t xml:space="preserve">个标段</w:t>
      </w:r>
      <w:r>
        <w:rPr>
          <w:rFonts w:hint="eastAsia" w:ascii="宋体" w:hAnsi="宋体"/>
          <w:color w:val="auto"/>
          <w:szCs w:val="21"/>
          <w:highlight w:val="none"/>
        </w:rPr>
        <w:t xml:space="preserve">。</w:t>
      </w:r>
      <w:r/>
    </w:p>
    <w:p>
      <w:pPr>
        <w:ind w:firstLine="422"/>
        <w:spacing w:line="360" w:lineRule="auto"/>
        <w:rPr>
          <w:rFonts w:ascii="宋体" w:hAnsi="宋体" w:cs="宋体"/>
          <w:color w:val="auto"/>
          <w:szCs w:val="21"/>
          <w:highlight w:val="none"/>
        </w:rPr>
      </w:pPr>
      <w:r>
        <w:rPr>
          <w:rFonts w:hint="eastAsia" w:ascii="宋体" w:hAnsi="宋体"/>
          <w:b/>
          <w:bCs/>
          <w:color w:val="auto"/>
          <w:szCs w:val="21"/>
          <w:highlight w:val="none"/>
        </w:rPr>
        <w:t xml:space="preserve">四、</w:t>
      </w:r>
      <w:r>
        <w:rPr>
          <w:rFonts w:hint="eastAsia" w:ascii="宋体" w:hAnsi="宋体" w:eastAsia="宋体" w:cs="宋体"/>
          <w:b/>
          <w:bCs/>
          <w:color w:val="auto"/>
          <w:sz w:val="21"/>
          <w:szCs w:val="21"/>
          <w:highlight w:val="none"/>
          <w:lang w:val="zh-CN" w:eastAsia="zh-CN" w:bidi="ar-SA"/>
        </w:rPr>
        <w:t xml:space="preserve">预算</w:t>
      </w:r>
      <w:r>
        <w:rPr>
          <w:rFonts w:hint="eastAsia" w:ascii="宋体" w:hAnsi="宋体" w:eastAsia="宋体" w:cs="宋体"/>
          <w:b/>
          <w:bCs/>
          <w:color w:val="auto"/>
          <w:sz w:val="21"/>
          <w:szCs w:val="21"/>
          <w:highlight w:val="none"/>
          <w:lang w:val="en-US" w:eastAsia="zh-CN" w:bidi="ar-SA"/>
        </w:rPr>
        <w:t xml:space="preserve">总</w:t>
      </w:r>
      <w:r>
        <w:rPr>
          <w:rFonts w:hint="eastAsia" w:ascii="宋体" w:hAnsi="宋体" w:eastAsia="宋体" w:cs="宋体"/>
          <w:b/>
          <w:bCs/>
          <w:color w:val="auto"/>
          <w:sz w:val="21"/>
          <w:szCs w:val="21"/>
          <w:highlight w:val="none"/>
          <w:lang w:val="zh-CN" w:eastAsia="zh-CN" w:bidi="ar-SA"/>
        </w:rPr>
        <w:t xml:space="preserve">金额</w:t>
      </w:r>
      <w:r>
        <w:rPr>
          <w:rFonts w:hint="eastAsia" w:ascii="宋体" w:hAnsi="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最高限价</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人民币贰亿贰仟柒佰贰拾捌万壹仟壹佰元整（小写：227281100.00元）</w:t>
      </w:r>
      <w:r/>
    </w:p>
    <w:tbl>
      <w:tblPr>
        <w:tblStyle w:val="71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93"/>
        <w:gridCol w:w="2197"/>
        <w:gridCol w:w="1980"/>
        <w:gridCol w:w="3189"/>
      </w:tblGrid>
      <w:tr>
        <w:trPr>
          <w:jc w:val="center"/>
          <w:trHeight w:val="408"/>
        </w:trPr>
        <w:tc>
          <w:tcPr>
            <w:tcW w:w="993"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标段号</w:t>
            </w:r>
            <w:r/>
          </w:p>
        </w:tc>
        <w:tc>
          <w:tcPr>
            <w:tcW w:w="2197"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街道</w:t>
            </w:r>
            <w:r/>
          </w:p>
        </w:tc>
        <w:tc>
          <w:tcPr>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（万元/1年）</w:t>
            </w:r>
            <w:r/>
          </w:p>
        </w:tc>
        <w:tc>
          <w:tcPr>
            <w:tcW w:w="3189"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rPr>
                <w:rFonts w:hint="eastAsia" w:ascii="宋体" w:hAnsi="宋体" w:cs="宋体"/>
                <w:b/>
                <w:bCs/>
                <w:color w:val="auto"/>
                <w:szCs w:val="21"/>
                <w:highlight w:val="none"/>
              </w:rPr>
              <w:t xml:space="preserve">（最高限价）</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w:t>
            </w:r>
            <w:r>
              <w:rPr>
                <w:rFonts w:hint="eastAsia" w:ascii="宋体" w:hAnsi="宋体" w:cs="宋体"/>
                <w:b/>
                <w:bCs/>
                <w:color w:val="auto"/>
                <w:spacing w:val="-4"/>
                <w:szCs w:val="21"/>
                <w:highlight w:val="none"/>
                <w:lang w:val="en-US" w:eastAsia="zh-CN"/>
              </w:rPr>
              <w:t xml:space="preserve">15.5个月</w:t>
            </w:r>
            <w:r>
              <w:rPr>
                <w:rFonts w:hint="eastAsia" w:ascii="宋体" w:hAnsi="宋体" w:cs="宋体"/>
                <w:b/>
                <w:bCs/>
                <w:color w:val="auto"/>
                <w:spacing w:val="-4"/>
                <w:szCs w:val="21"/>
                <w:highlight w:val="none"/>
              </w:rPr>
              <w:t xml:space="preserve">）</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1</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平江+双塔</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3361.00</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4341.29</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2</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沧浪+金阊</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3363.49</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4344.50</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3</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吴门桥（吴门桥）</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1865.51</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2409.62</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4</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吴门桥（友新）</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1925.75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2487.43</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5</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虎丘</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3237.18</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4181.36</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6</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苏锦+白洋湾</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3843.02</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4963.91</w:t>
            </w:r>
            <w:r/>
          </w:p>
        </w:tc>
      </w:tr>
      <w:tr>
        <w:trPr>
          <w:jc w:val="center"/>
          <w:trHeight w:val="408"/>
        </w:trPr>
        <w:tc>
          <w:tcPr>
            <w:gridSpan w:val="2"/>
            <w:tcW w:w="3190"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小计：</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b/>
                <w:bCs/>
                <w:color w:val="auto"/>
                <w:szCs w:val="21"/>
                <w:highlight w:val="none"/>
                <w:lang w:bidi="ar"/>
              </w:rPr>
              <w:t xml:space="preserve">17595.95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22728.11</w:t>
            </w:r>
            <w:r/>
          </w:p>
        </w:tc>
      </w:tr>
    </w:tbl>
    <w:p>
      <w:pPr>
        <w:ind w:left="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五、标段划分及中标原则：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rPr>
        <w:t xml:space="preserve">共分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个标段，各投标人中标标段不得超过1个。</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2、本项目报名时，投标人可以根据要求选择其中部分或全部标段进行投标。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3、本次姑苏区道路、街巷新村保洁清扫（垃圾收运）项目的评标顺序由公证处组织在评标现场进行抽签确定。评标时依据抽签顺序，按先评先中的原则，确定该标段中标单位。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4、已在前期各标段评审中获得了采购文件规定的得标上限数的供应商，不进入其他标段的评审。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5、在合同签订之前，若某标段因质疑、投诉等事项导致中标结果改变的，不影响其它任何标段的中标结果。</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六、服务期限（合同履约期限）</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15.5</w:t>
      </w:r>
      <w:r>
        <w:rPr>
          <w:rFonts w:hint="eastAsia" w:ascii="宋体" w:hAnsi="宋体" w:cs="宋体"/>
          <w:color w:val="auto"/>
          <w:szCs w:val="21"/>
          <w:highlight w:val="none"/>
        </w:rPr>
        <w:t xml:space="preserve">个月，2026年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月16日--202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日。具体进场时间以招标人书面通知为准，退场时间不变。</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七、服务内容及要求</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1、全域清扫保洁：本项目采购全域一体化环卫保洁清运服务，服务范围涵盖辖区主次干道（含广场、步行街、桥梁、地下通道、高架下空间）、街巷新村（含</w:t>
      </w:r>
      <w:r>
        <w:rPr>
          <w:rFonts w:hint="eastAsia" w:ascii="宋体" w:hAnsi="宋体" w:cs="宋体"/>
          <w:color w:val="auto"/>
          <w:szCs w:val="21"/>
          <w:highlight w:val="none"/>
          <w:lang w:val="en-US" w:eastAsia="zh-CN"/>
        </w:rPr>
        <w:t xml:space="preserve">城中村</w:t>
      </w:r>
      <w:r>
        <w:rPr>
          <w:rFonts w:hint="eastAsia" w:ascii="宋体" w:hAnsi="宋体" w:cs="宋体"/>
          <w:color w:val="auto"/>
          <w:szCs w:val="21"/>
          <w:highlight w:val="none"/>
        </w:rPr>
        <w:t xml:space="preserve">道路、公园绿地）及各类公共附属设施。中标单位须遵从采购方管理规定，完成全域保洁、垃圾收运、设施消杀、立面清理、应急保障等作业，保障辖区环境卫生达标。</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2、基础作业标准：全域采用人机结合作业模式，分季节执行晨间普扫：夏秋7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00前、冬春7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30前完成全域普扫。普扫结束后开展全天候巡回保洁作业，统一采用“1+N综合保洁法”，一体化开展清扫捡拾、设施擦拭清洗、点位消杀、清除广告图贴等作业。</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3、主次干道保洁：负责城区主次干道（含广场、步行街、桥梁等区域）清扫、清洗及垃圾清运；做好沿线隔离带、开放式公园、公共绿地保洁。落实环卫设施岗位责任制，执行“一扫二洗三运”制度，每日普扫1次、垃圾收集亭冲洗2次，垃圾清运不少于3次。</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4、街巷新村保洁：街巷、</w:t>
      </w:r>
      <w:r>
        <w:rPr>
          <w:rFonts w:hint="eastAsia" w:ascii="宋体" w:hAnsi="宋体" w:cs="宋体"/>
          <w:color w:val="auto"/>
          <w:szCs w:val="21"/>
          <w:highlight w:val="none"/>
          <w:lang w:eastAsia="zh-CN"/>
        </w:rPr>
        <w:t xml:space="preserve">城中村</w:t>
      </w:r>
      <w:r>
        <w:rPr>
          <w:rFonts w:hint="eastAsia" w:ascii="宋体" w:hAnsi="宋体" w:cs="宋体"/>
          <w:color w:val="auto"/>
          <w:szCs w:val="21"/>
          <w:highlight w:val="none"/>
        </w:rPr>
        <w:t xml:space="preserve">以人工普扫为基础，配套巡回保洁；同步清理街巷新村内绿化带、口袋公园内垃圾，维护街巷新村道路环境卫生。</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5、公共设施与外立面整治：常态化排查清理辖区内建筑立面、围墙、路灯、公交站台、配电箱、交通设施、行道树等可视范围内的乱贴、乱画。建立动态巡查机制，及时处置新增问题，疑难及高频复发问题及时上报采购方。</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6、垃圾分类收运：</w:t>
      </w:r>
      <w:r>
        <w:rPr>
          <w:rFonts w:hint="eastAsia" w:ascii="宋体" w:hAnsi="宋体" w:cs="宋体"/>
          <w:color w:val="auto"/>
          <w:szCs w:val="21"/>
          <w:highlight w:val="none"/>
          <w:lang w:val="en-US" w:eastAsia="zh-CN"/>
        </w:rPr>
        <w:t xml:space="preserve">按垃圾分类收运要求执行</w:t>
      </w:r>
      <w:r>
        <w:rPr>
          <w:rFonts w:hint="eastAsia" w:ascii="宋体" w:hAnsi="宋体" w:cs="宋体"/>
          <w:color w:val="auto"/>
          <w:szCs w:val="21"/>
          <w:highlight w:val="none"/>
        </w:rPr>
        <w:t xml:space="preserve">，每日清运频次不少于3次，做到无垃圾积存。对沿街商铺定时上门分类收运，严禁混收混运，实现日产日清，并转运至指定中转站。</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7、无主垃圾处置：及时处置辖区1立方米以下无主混合垃圾归集，现场规范分类打包，按采购人要求转运至指定场地，严禁随意丢弃、就地掩埋。</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8、机械化作业指标：中标单位需按月制定机械化作业方案，足额配备作业车辆，完成每日硬性作业指标。</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9、配套设施设备的维保：负责垃圾桶、垃圾房、清洁屋等环卫设施的日常保洁与定期消杀；常态化排查设施设备状态，及时报备更换破损配件。同时做好配套场地及车辆设备的保洁管理，确保车辆设备外观整洁、性能完好。</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10、应急保障工作：主动配合采购方开展环境整治、迎检保障、节假日保洁等专项工作；制定台风、雨雪冰冻、大面积污染等灾害天气应急作业预案，落实安全生产制度，及时开展除冰、排涝、清落叶等应急作业，规避安全事故。</w:t>
      </w:r>
      <w:r/>
    </w:p>
    <w:p>
      <w:pPr>
        <w:ind w:firstLine="420"/>
        <w:spacing w:line="360" w:lineRule="auto"/>
        <w:tabs>
          <w:tab w:val="left" w:pos="312" w:leader="none"/>
        </w:tabs>
        <w:rPr>
          <w:rFonts w:ascii="宋体" w:hAnsi="宋体" w:cs="宋体"/>
          <w:b/>
          <w:bCs/>
          <w:color w:val="auto"/>
          <w:szCs w:val="21"/>
          <w:highlight w:val="none"/>
        </w:rPr>
      </w:pPr>
      <w:r>
        <w:rPr>
          <w:rFonts w:hint="eastAsia" w:ascii="宋体" w:hAnsi="宋体" w:cs="宋体"/>
          <w:color w:val="auto"/>
          <w:szCs w:val="21"/>
          <w:highlight w:val="none"/>
        </w:rPr>
        <w:t xml:space="preserve">11、</w:t>
      </w:r>
      <w:r>
        <w:rPr>
          <w:rFonts w:hint="eastAsia" w:ascii="宋体" w:hAnsi="宋体" w:cs="宋体"/>
          <w:b/>
          <w:bCs/>
          <w:color w:val="auto"/>
          <w:szCs w:val="21"/>
          <w:highlight w:val="none"/>
        </w:rPr>
        <w:t xml:space="preserve">其他硬性管理要求：投标方须承诺作业用水全部合法合规获取，并单独出具取水承诺书，未提供承诺书者，视作无效投标。</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八、作业管理标准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《2026年姑苏区环境卫生市场化作业管理考核办法》（附件一）</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color w:val="auto"/>
          <w:highlight w:val="none"/>
          <w:lang w:val="en-US" w:eastAsia="zh-CN"/>
        </w:rPr>
        <w:t xml:space="preserve">2、《苏州市环卫精细化保洁指导手册》（附件八）</w:t>
      </w:r>
      <w:r>
        <w:rPr>
          <w:rFonts w:hint="eastAsia" w:ascii="宋体" w:hAnsi="宋体" w:cs="宋体"/>
          <w:color w:val="auto"/>
          <w:szCs w:val="21"/>
          <w:highlight w:val="none"/>
        </w:rPr>
        <w:t xml:space="preserve">。</w:t>
      </w:r>
      <w:r/>
    </w:p>
    <w:p>
      <w:pPr>
        <w:ind w:firstLine="420"/>
        <w:spacing w:line="360" w:lineRule="auto"/>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3、《苏州市精细化保洁样板区作业指引》（2026版）（附件九），</w:t>
      </w:r>
      <w:r>
        <w:rPr>
          <w:rFonts w:hint="eastAsia" w:asciiTheme="minorEastAsia" w:hAnsiTheme="minorEastAsia" w:eastAsiaTheme="minorEastAsia"/>
          <w:b/>
          <w:bCs/>
          <w:color w:val="auto"/>
          <w:szCs w:val="21"/>
          <w:highlight w:val="none"/>
        </w:rPr>
        <w:t xml:space="preserve">高标准保洁示范区</w:t>
      </w:r>
      <w:r>
        <w:rPr>
          <w:rFonts w:hint="eastAsia" w:asciiTheme="minorEastAsia" w:hAnsiTheme="minorEastAsia" w:eastAsiaTheme="minorEastAsia"/>
          <w:b/>
          <w:bCs/>
          <w:color w:val="auto"/>
          <w:szCs w:val="21"/>
          <w:highlight w:val="none"/>
          <w:lang w:val="en-US" w:eastAsia="zh-CN"/>
        </w:rPr>
        <w:t xml:space="preserve">按此标准执行。</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九、人员配备基本要求及管理要求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1、详见附件二《2026年姑苏区</w:t>
      </w:r>
      <w:r>
        <w:rPr>
          <w:rFonts w:hint="eastAsia" w:ascii="宋体" w:hAnsi="宋体" w:cs="宋体"/>
          <w:color w:val="auto"/>
          <w:szCs w:val="21"/>
          <w:highlight w:val="none"/>
          <w:lang w:val="en-US" w:eastAsia="zh-CN"/>
        </w:rPr>
        <w:t xml:space="preserve">道路项目</w:t>
      </w:r>
      <w:r>
        <w:rPr>
          <w:rFonts w:hint="eastAsia" w:ascii="宋体" w:hAnsi="宋体" w:cs="宋体"/>
          <w:color w:val="auto"/>
          <w:szCs w:val="21"/>
          <w:highlight w:val="none"/>
        </w:rPr>
        <w:t xml:space="preserve">车辆设备及人员配备一览表》，拟投入人员须满足招标文件的要求，</w:t>
      </w:r>
      <w:r>
        <w:rPr>
          <w:rFonts w:hint="eastAsia" w:ascii="宋体" w:hAnsi="宋体" w:cs="宋体"/>
          <w:b/>
          <w:color w:val="auto"/>
          <w:szCs w:val="21"/>
          <w:highlight w:val="none"/>
          <w:u w:val="single"/>
        </w:rPr>
        <w:t xml:space="preserve">低于招标文件要求的视为未实质性响应，为无效标。</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2、投入保洁人员要求：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（1）保洁员应为具备完全民事行为能力的自然人。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（2）身体健康，品行良好，责任心强，有良好的信誉，配合接受市、区环卫管理部门的考核。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（3）男、女保洁员要求：</w:t>
      </w:r>
      <w:r>
        <w:rPr>
          <w:rFonts w:hint="eastAsia" w:ascii="宋体" w:hAnsi="宋体" w:cs="宋体"/>
          <w:color w:val="auto"/>
          <w:szCs w:val="21"/>
          <w:highlight w:val="none"/>
          <w:lang w:val="en-US" w:eastAsia="zh-CN"/>
        </w:rPr>
        <w:t xml:space="preserve">符合劳动法及相关政策规定，且具备履行本项目的专业技术能力</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（4）保洁员签订合同后，参加统一培训后方可上岗。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（5）中标单位须按采购人要求为投入本项目服务人员购买人身意外险。</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3、项目组团队，包含项目经理、项目主管、业务管理员、安全管理员、车辆运行管理员、信息化管理员。</w:t>
      </w:r>
      <w:r/>
    </w:p>
    <w:p>
      <w:pPr>
        <w:pStyle w:val="720"/>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项目经理：</w:t>
      </w:r>
      <w:r>
        <w:rPr>
          <w:rFonts w:hint="eastAsia" w:ascii="宋体" w:hAnsi="宋体" w:eastAsia="宋体" w:cs="宋体"/>
          <w:color w:val="auto"/>
          <w:sz w:val="21"/>
          <w:szCs w:val="21"/>
          <w:highlight w:val="none"/>
        </w:rPr>
        <w:t xml:space="preserve">男在55周岁（不含）以下，女在50周岁（不含）以下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身体健康，能够胜任项目日常工作强度与岗位内容，具备大专及以上学历，具备对应的项目统筹管理能力</w:t>
      </w:r>
      <w:r>
        <w:rPr>
          <w:rFonts w:hint="eastAsia" w:ascii="宋体" w:hAnsi="宋体" w:eastAsia="宋体" w:cs="宋体"/>
          <w:color w:val="auto"/>
          <w:sz w:val="21"/>
          <w:szCs w:val="21"/>
          <w:highlight w:val="none"/>
          <w:lang w:eastAsia="zh-CN"/>
        </w:rPr>
        <w:t xml:space="preserve">，；</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项目主管：</w:t>
      </w:r>
      <w:r>
        <w:rPr>
          <w:rFonts w:hint="eastAsia" w:ascii="宋体" w:hAnsi="宋体" w:eastAsia="宋体" w:cs="宋体"/>
          <w:color w:val="auto"/>
          <w:sz w:val="21"/>
          <w:szCs w:val="21"/>
          <w:highlight w:val="none"/>
        </w:rPr>
        <w:t xml:space="preserve">男在55周岁（不含）以下，女在50周岁（不含）以下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身体健康，能够胜任项目日常工作强度与岗位内容，具备高中及以上学历，熟悉</w:t>
      </w:r>
      <w:r>
        <w:rPr>
          <w:rFonts w:hint="eastAsia" w:ascii="宋体" w:hAnsi="宋体" w:eastAsia="宋体" w:cs="宋体"/>
          <w:color w:val="auto"/>
          <w:sz w:val="21"/>
          <w:szCs w:val="21"/>
          <w:highlight w:val="none"/>
          <w:lang w:val="en-US" w:eastAsia="zh-CN"/>
        </w:rPr>
        <w:t xml:space="preserve">道路保洁</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管理工作</w:t>
      </w:r>
      <w:r>
        <w:rPr>
          <w:rFonts w:hint="eastAsia" w:ascii="宋体" w:hAnsi="宋体" w:eastAsia="宋体" w:cs="宋体"/>
          <w:color w:val="auto"/>
          <w:sz w:val="21"/>
          <w:szCs w:val="21"/>
          <w:highlight w:val="none"/>
          <w:lang w:eastAsia="zh-CN"/>
        </w:rPr>
        <w:t xml:space="preserve">；</w:t>
      </w:r>
      <w:r/>
    </w:p>
    <w:p>
      <w:pPr>
        <w:pStyle w:val="720"/>
        <w:ind w:left="0"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业务管理员：</w:t>
      </w:r>
      <w:r>
        <w:rPr>
          <w:rFonts w:hint="eastAsia" w:ascii="宋体" w:hAnsi="宋体" w:eastAsia="宋体" w:cs="宋体"/>
          <w:color w:val="auto"/>
          <w:sz w:val="21"/>
          <w:szCs w:val="21"/>
          <w:highlight w:val="none"/>
          <w:lang w:val="en-US" w:eastAsia="zh-CN" w:bidi="ar"/>
        </w:rPr>
        <w:t xml:space="preserve">男在55周岁（不含）以下，女在50周岁（不含）以下</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rPr>
        <w:t xml:space="preserve">身体健康，能够胜任项目日常工作强度与岗位内容，具备高中及以上学历，熟悉</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保洁项目作业流程、考核标准及日常业务管理工作</w:t>
      </w:r>
      <w:r>
        <w:rPr>
          <w:rFonts w:hint="eastAsia" w:ascii="宋体" w:hAnsi="宋体" w:eastAsia="宋体" w:cs="宋体"/>
          <w:color w:val="auto"/>
          <w:sz w:val="21"/>
          <w:szCs w:val="21"/>
          <w:highlight w:val="none"/>
          <w:lang w:eastAsia="zh-CN"/>
        </w:rPr>
        <w:t xml:space="preserve">；</w:t>
      </w:r>
      <w:r/>
    </w:p>
    <w:p>
      <w:pPr>
        <w:pStyle w:val="720"/>
        <w:ind w:left="0" w:firstLine="420"/>
        <w:spacing w:line="360" w:lineRule="auto"/>
        <w:rPr>
          <w:rFonts w:ascii="宋体" w:hAnsi="宋体" w:eastAsia="宋体" w:cs="宋体"/>
          <w:strike/>
          <w:color w:val="auto"/>
          <w:sz w:val="21"/>
          <w:szCs w:val="21"/>
          <w:highlight w:val="none"/>
        </w:rPr>
      </w:pPr>
      <w:r>
        <w:rPr>
          <w:rFonts w:hint="eastAsia" w:ascii="宋体" w:hAnsi="宋体" w:eastAsia="宋体" w:cs="宋体"/>
          <w:b/>
          <w:bCs/>
          <w:color w:val="auto"/>
          <w:sz w:val="21"/>
          <w:szCs w:val="21"/>
          <w:highlight w:val="none"/>
        </w:rPr>
        <w:t xml:space="preserve">安全管理员：</w:t>
      </w:r>
      <w:r>
        <w:rPr>
          <w:rFonts w:hint="eastAsia" w:ascii="宋体" w:hAnsi="宋体" w:eastAsia="宋体" w:cs="宋体"/>
          <w:color w:val="auto"/>
          <w:sz w:val="21"/>
          <w:szCs w:val="21"/>
          <w:highlight w:val="none"/>
        </w:rPr>
        <w:t xml:space="preserve">50周岁（不含）以下；高中及以上学历；</w:t>
      </w:r>
      <w:r>
        <w:rPr>
          <w:rFonts w:hint="eastAsia" w:ascii="宋体" w:hAnsi="宋体" w:eastAsia="宋体" w:cs="宋体"/>
          <w:strike w:val="0"/>
          <w:color w:val="auto"/>
          <w:sz w:val="21"/>
          <w:szCs w:val="21"/>
          <w:highlight w:val="none"/>
        </w:rPr>
        <w:t xml:space="preserve">负责项目实施阶段的安全管理工作，保持环卫仓储配套用房、停车充电场所、机械化车辆、环卫工人休息点等基本安全条件和状况符合有关的安全技术标准</w:t>
      </w:r>
      <w:r>
        <w:rPr>
          <w:rFonts w:hint="eastAsia" w:ascii="宋体" w:hAnsi="宋体" w:eastAsia="宋体" w:cs="宋体"/>
          <w:color w:val="auto"/>
          <w:sz w:val="21"/>
          <w:szCs w:val="21"/>
          <w:highlight w:val="none"/>
          <w:lang w:eastAsia="zh-CN"/>
        </w:rPr>
        <w:t xml:space="preserve">，确保所有作业场景、设施设备符合国家及行业安全技术标准；</w:t>
      </w:r>
      <w:r/>
    </w:p>
    <w:p>
      <w:pPr>
        <w:pStyle w:val="720"/>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信息化管理员：</w:t>
      </w:r>
      <w:r>
        <w:rPr>
          <w:rFonts w:hint="eastAsia" w:ascii="宋体" w:hAnsi="宋体" w:eastAsia="宋体" w:cs="宋体"/>
          <w:color w:val="auto"/>
          <w:sz w:val="21"/>
          <w:szCs w:val="21"/>
          <w:highlight w:val="none"/>
        </w:rPr>
        <w:t xml:space="preserve">50周岁（不含）以下；高中</w:t>
      </w:r>
      <w:r>
        <w:rPr>
          <w:rFonts w:hint="eastAsia" w:ascii="宋体" w:hAnsi="宋体" w:eastAsia="宋体" w:cs="宋体"/>
          <w:strike w:val="0"/>
          <w:color w:val="auto"/>
          <w:sz w:val="21"/>
          <w:szCs w:val="21"/>
          <w:highlight w:val="none"/>
        </w:rPr>
        <w:t xml:space="preserve">及以上学历</w:t>
      </w:r>
      <w:r>
        <w:rPr>
          <w:rFonts w:hint="eastAsia" w:ascii="宋体" w:hAnsi="宋体" w:eastAsia="宋体" w:cs="宋体"/>
          <w:strike w:val="0"/>
          <w:color w:val="auto"/>
          <w:sz w:val="21"/>
          <w:szCs w:val="21"/>
          <w:highlight w:val="none"/>
          <w:lang w:eastAsia="zh-CN"/>
        </w:rPr>
        <w:t xml:space="preserve">，身体健康，能够胜任项目数字化管理与智慧环卫平台运维</w:t>
      </w:r>
      <w:r>
        <w:rPr>
          <w:rFonts w:hint="eastAsia" w:ascii="宋体" w:hAnsi="宋体" w:eastAsia="宋体" w:cs="宋体"/>
          <w:strike w:val="0"/>
          <w:color w:val="auto"/>
          <w:sz w:val="21"/>
          <w:szCs w:val="21"/>
          <w:highlight w:val="none"/>
          <w:lang w:val="en-US" w:eastAsia="zh-CN"/>
        </w:rPr>
        <w:t xml:space="preserve">工作。</w:t>
      </w:r>
      <w:r/>
    </w:p>
    <w:p>
      <w:pPr>
        <w:pStyle w:val="720"/>
        <w:ind w:left="0" w:firstLine="420"/>
        <w:spacing w:line="360" w:lineRule="auto"/>
        <w:rPr>
          <w:rFonts w:hint="eastAsia" w:ascii="宋体" w:hAnsi="宋体" w:eastAsia="宋体" w:cs="宋体"/>
          <w:strike w:val="0"/>
          <w:color w:val="auto"/>
          <w:sz w:val="21"/>
          <w:szCs w:val="21"/>
          <w:highlight w:val="none"/>
          <w:lang w:val="en-US" w:eastAsia="zh-CN"/>
        </w:rPr>
      </w:pPr>
      <w:r>
        <w:rPr>
          <w:rFonts w:hint="eastAsia" w:ascii="宋体" w:hAnsi="宋体" w:eastAsia="宋体" w:cs="宋体"/>
          <w:b/>
          <w:bCs/>
          <w:color w:val="auto"/>
          <w:sz w:val="21"/>
          <w:szCs w:val="21"/>
          <w:highlight w:val="none"/>
        </w:rPr>
        <w:t xml:space="preserve">车辆运行管理员：</w:t>
      </w:r>
      <w:r>
        <w:rPr>
          <w:rFonts w:hint="eastAsia" w:ascii="宋体" w:hAnsi="宋体" w:eastAsia="宋体" w:cs="宋体"/>
          <w:color w:val="auto"/>
          <w:sz w:val="21"/>
          <w:szCs w:val="21"/>
          <w:highlight w:val="none"/>
        </w:rPr>
        <w:t xml:space="preserve">持有C1类及以上驾照，50周岁（不含）以下；高中及以上学历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对所投入车辆设备进行调度、维护管理等，保证车辆设备正常运行，应具备应急驾驶能力</w:t>
      </w:r>
      <w:r>
        <w:rPr>
          <w:rFonts w:hint="eastAsia" w:ascii="宋体" w:hAnsi="宋体" w:eastAsia="宋体" w:cs="宋体"/>
          <w:color w:val="auto"/>
          <w:sz w:val="21"/>
          <w:szCs w:val="21"/>
          <w:highlight w:val="none"/>
          <w:lang w:eastAsia="zh-CN"/>
        </w:rPr>
        <w:t xml:space="preserve">。</w:t>
      </w:r>
      <w:r/>
    </w:p>
    <w:p>
      <w:pPr>
        <w:pStyle w:val="720"/>
        <w:ind w:left="0"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投标文件中须提供项目组人员名单、投标单位为其缴纳的最新一期社保证明复印件（有社保局章）、身份证复印件及学历证明复印件（项目经理、项目主管、安全管理员、信息化管理员</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车辆运行管理员</w:t>
      </w:r>
      <w:r>
        <w:rPr>
          <w:rFonts w:hint="eastAsia" w:ascii="宋体" w:hAnsi="宋体" w:eastAsia="宋体" w:cs="宋体"/>
          <w:b/>
          <w:bCs/>
          <w:color w:val="auto"/>
          <w:sz w:val="21"/>
          <w:szCs w:val="21"/>
          <w:highlight w:val="none"/>
        </w:rPr>
        <w:t xml:space="preserve">学历证明），上述证明材料未提供或提供不完整的视为未实质性响应，为无效标。</w:t>
      </w:r>
      <w:r/>
    </w:p>
    <w:p>
      <w:pPr>
        <w:pStyle w:val="720"/>
        <w:ind w:left="0"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注：项目组成员中无学历要求的，可不提供。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项目组人员专用原则：（1）项目组人员必须专门服务于本项目，不得用于其他项目中，且原则上不得更换。项目组人员均应为非变更后无在养项目，或是变更后无在养项目（必须是原合同养护期已满）。（2）中标后，项目组人员未按投标承诺到位或中标人未经招标人批准私自更换的，一经发现，</w:t>
      </w:r>
      <w:r>
        <w:rPr>
          <w:rFonts w:hint="eastAsia" w:ascii="宋体" w:hAnsi="宋体" w:cs="宋体"/>
          <w:color w:val="auto"/>
          <w:szCs w:val="21"/>
          <w:highlight w:val="none"/>
          <w:lang w:val="en-US" w:eastAsia="zh-CN"/>
        </w:rPr>
        <w:t xml:space="preserve">如为项目经理的则</w:t>
      </w:r>
      <w:r>
        <w:rPr>
          <w:rFonts w:hint="eastAsia" w:ascii="宋体" w:hAnsi="宋体" w:cs="宋体"/>
          <w:color w:val="auto"/>
          <w:szCs w:val="21"/>
          <w:highlight w:val="none"/>
        </w:rPr>
        <w:t xml:space="preserve">给予</w:t>
      </w:r>
      <w:r>
        <w:rPr>
          <w:rFonts w:hint="eastAsia" w:ascii="宋体" w:hAnsi="宋体" w:cs="宋体"/>
          <w:color w:val="auto"/>
          <w:szCs w:val="21"/>
          <w:highlight w:val="none"/>
          <w:lang w:val="en-US" w:eastAsia="zh-CN"/>
        </w:rPr>
        <w:t xml:space="preserve">中标人考核扣款</w:t>
      </w:r>
      <w:r>
        <w:rPr>
          <w:rFonts w:hint="eastAsia" w:ascii="宋体" w:hAnsi="宋体" w:cs="宋体"/>
          <w:color w:val="auto"/>
          <w:szCs w:val="21"/>
          <w:highlight w:val="none"/>
        </w:rPr>
        <w:t xml:space="preserve">10万元/人/次，</w:t>
      </w:r>
      <w:r>
        <w:rPr>
          <w:rFonts w:hint="eastAsia" w:ascii="宋体" w:hAnsi="宋体" w:cs="宋体"/>
          <w:color w:val="auto"/>
          <w:szCs w:val="21"/>
          <w:highlight w:val="none"/>
          <w:lang w:val="en-US" w:eastAsia="zh-CN"/>
        </w:rPr>
        <w:t xml:space="preserve">如为其他项目组人员的则</w:t>
      </w:r>
      <w:r>
        <w:rPr>
          <w:rFonts w:hint="eastAsia" w:ascii="宋体" w:hAnsi="宋体" w:cs="宋体"/>
          <w:color w:val="auto"/>
          <w:szCs w:val="21"/>
          <w:highlight w:val="none"/>
        </w:rPr>
        <w:t xml:space="preserve">给予</w:t>
      </w:r>
      <w:r>
        <w:rPr>
          <w:rFonts w:hint="eastAsia" w:ascii="宋体" w:hAnsi="宋体" w:cs="宋体"/>
          <w:color w:val="auto"/>
          <w:szCs w:val="21"/>
          <w:highlight w:val="none"/>
          <w:lang w:val="en-US" w:eastAsia="zh-CN"/>
        </w:rPr>
        <w:t xml:space="preserve">中标人考核扣款3</w:t>
      </w:r>
      <w:r>
        <w:rPr>
          <w:rFonts w:hint="eastAsia" w:ascii="宋体" w:hAnsi="宋体" w:cs="宋体"/>
          <w:color w:val="auto"/>
          <w:szCs w:val="21"/>
          <w:highlight w:val="none"/>
        </w:rPr>
        <w:t xml:space="preserve">万元/人/次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同时中标人仍应按投标承诺将人员配备到位。（3）项目组人员非特殊情况不得更换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中标人如</w:t>
      </w:r>
      <w:r>
        <w:rPr>
          <w:rFonts w:hint="eastAsia" w:ascii="宋体" w:hAnsi="宋体" w:cs="宋体"/>
          <w:color w:val="auto"/>
          <w:szCs w:val="21"/>
          <w:highlight w:val="none"/>
          <w:lang w:val="en-US" w:eastAsia="zh-CN"/>
        </w:rPr>
        <w:t xml:space="preserve">确</w:t>
      </w:r>
      <w:r>
        <w:rPr>
          <w:rFonts w:hint="eastAsia" w:ascii="宋体" w:hAnsi="宋体" w:cs="宋体"/>
          <w:color w:val="auto"/>
          <w:szCs w:val="21"/>
          <w:highlight w:val="none"/>
        </w:rPr>
        <w:t xml:space="preserve">需更换项目组人员，应向招标人提出书面申请，经招标人批准后方可进行更换，所更换人员资格不得低于其投标文件承诺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更换</w:t>
      </w:r>
      <w:r>
        <w:rPr>
          <w:rFonts w:hint="eastAsia" w:ascii="宋体" w:hAnsi="宋体" w:cs="宋体"/>
          <w:color w:val="auto"/>
          <w:szCs w:val="21"/>
          <w:highlight w:val="none"/>
        </w:rPr>
        <w:t xml:space="preserve">项目经理给予</w:t>
      </w:r>
      <w:r>
        <w:rPr>
          <w:rFonts w:hint="eastAsia" w:ascii="宋体" w:hAnsi="宋体" w:cs="宋体"/>
          <w:color w:val="auto"/>
          <w:szCs w:val="21"/>
          <w:highlight w:val="none"/>
          <w:lang w:val="en-US" w:eastAsia="zh-CN"/>
        </w:rPr>
        <w:t xml:space="preserve">中标人考核扣款</w:t>
      </w: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万元/人·次、更换项目组其他人员</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给予</w:t>
      </w:r>
      <w:r>
        <w:rPr>
          <w:rFonts w:hint="eastAsia" w:ascii="宋体" w:hAnsi="宋体" w:cs="宋体"/>
          <w:color w:val="auto"/>
          <w:szCs w:val="21"/>
          <w:highlight w:val="none"/>
          <w:lang w:val="en-US" w:eastAsia="zh-CN"/>
        </w:rPr>
        <w:t xml:space="preserve">中标人考核扣款1</w:t>
      </w:r>
      <w:r>
        <w:rPr>
          <w:rFonts w:hint="eastAsia" w:ascii="宋体" w:hAnsi="宋体" w:cs="宋体"/>
          <w:color w:val="auto"/>
          <w:szCs w:val="21"/>
          <w:highlight w:val="none"/>
        </w:rPr>
        <w:t xml:space="preserve">万元/人·次。（4）中标后，由于项目组人员现场管理工作不到位，或无法起到应有的作用，视为不称职，招标人有权要求中标人更换项目组人员，且所更换人员不得低于其投标文件承诺。（5）中标人因不称职被更换项目组人员后，更换人员仍存在现场管理工作不到位，或无法起到应有的作用均视作中标人违约，招标人将向中标人收取违约金，项目经理5万元/人/次，项目组其他人员1万元/人/次。</w:t>
      </w:r>
      <w:r/>
    </w:p>
    <w:p>
      <w:pPr>
        <w:pStyle w:val="720"/>
        <w:ind w:left="0" w:firstLine="422"/>
        <w:spacing w:line="360" w:lineRule="auto"/>
        <w:rPr>
          <w:rFonts w:ascii="宋体" w:hAnsi="宋体" w:eastAsia="宋体" w:cs="宋体"/>
          <w:b/>
          <w:bCs/>
          <w:color w:val="auto"/>
          <w:sz w:val="21"/>
          <w:szCs w:val="21"/>
          <w:highlight w:val="none"/>
        </w:rPr>
      </w:pPr>
      <w:r/>
      <w:bookmarkStart w:id="20" w:name="_Hlk169524281"/>
      <w:r>
        <w:rPr>
          <w:rFonts w:hint="eastAsia" w:ascii="宋体" w:hAnsi="宋体" w:eastAsia="宋体" w:cs="宋体"/>
          <w:b/>
          <w:bCs/>
          <w:color w:val="auto"/>
          <w:sz w:val="21"/>
          <w:szCs w:val="21"/>
          <w:highlight w:val="none"/>
        </w:rPr>
        <w:t xml:space="preserve">因工作不称职更换的项目组人员，不得在本轮2026年姑苏区环卫项目中再次使用。</w:t>
      </w:r>
      <w:bookmarkEnd w:id="2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5、组建运营团队，配备管理人员、技术人员和保洁人员，须满足完成本项目作业任务需要（详见附件二）。</w:t>
      </w:r>
      <w:r/>
    </w:p>
    <w:p>
      <w:pPr>
        <w:ind w:firstLine="422"/>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6、拟投入本项目所有多功能扫路车、轻型冲洗车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高温高压清洗车、</w:t>
      </w:r>
      <w:r>
        <w:rPr>
          <w:rFonts w:hint="eastAsia" w:ascii="宋体" w:hAnsi="宋体" w:cs="宋体"/>
          <w:b w:val="0"/>
          <w:bCs/>
          <w:color w:val="auto"/>
          <w:szCs w:val="21"/>
          <w:highlight w:val="none"/>
        </w:rPr>
        <w:t xml:space="preserve">小型高位后翻桶自卸式垃圾清运车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后装式压缩垃圾车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平板车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新能源</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皮卡车等</w:t>
      </w:r>
      <w:r>
        <w:rPr>
          <w:rFonts w:hint="eastAsia" w:ascii="宋体" w:hAnsi="宋体" w:cs="宋体"/>
          <w:b w:val="0"/>
          <w:bCs/>
          <w:color w:val="auto"/>
          <w:szCs w:val="21"/>
          <w:highlight w:val="none"/>
          <w:lang w:val="en-US" w:eastAsia="zh-CN"/>
        </w:rPr>
        <w:t xml:space="preserve">作业车辆</w:t>
      </w:r>
      <w:r>
        <w:rPr>
          <w:rFonts w:hint="eastAsia" w:ascii="宋体" w:hAnsi="宋体" w:cs="宋体"/>
          <w:b w:val="0"/>
          <w:bCs/>
          <w:color w:val="auto"/>
          <w:szCs w:val="21"/>
          <w:highlight w:val="none"/>
        </w:rPr>
        <w:t xml:space="preserve">驾驶须持有C1类及以上驾照，其中后装式压缩垃圾车需要B2类及以上驾照，驾驶员年龄要求：男不大于</w:t>
      </w:r>
      <w:r>
        <w:rPr>
          <w:rFonts w:hint="eastAsia" w:ascii="宋体" w:hAnsi="宋体" w:cs="宋体"/>
          <w:b w:val="0"/>
          <w:bCs/>
          <w:color w:val="auto"/>
          <w:szCs w:val="21"/>
          <w:highlight w:val="none"/>
          <w:lang w:val="en-US" w:eastAsia="zh-CN"/>
        </w:rPr>
        <w:t xml:space="preserve">60</w:t>
      </w:r>
      <w:r>
        <w:rPr>
          <w:rFonts w:hint="eastAsia" w:ascii="宋体" w:hAnsi="宋体" w:cs="宋体"/>
          <w:b w:val="0"/>
          <w:bCs/>
          <w:color w:val="auto"/>
          <w:szCs w:val="21"/>
          <w:highlight w:val="none"/>
        </w:rPr>
        <w:t xml:space="preserve">周岁、女不大于50周岁。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投标文件中须提供上述车辆（设备）所配备驾驶员的有效驾驶证、投标单位为驾驶员缴纳的最新一期社保证明（有社保局章）及身份证复印件，上述证明材料未提供或提供不完整的视为未实质性响应，为无效标。</w:t>
      </w:r>
      <w:r/>
    </w:p>
    <w:p>
      <w:pPr>
        <w:ind w:firstLine="420"/>
        <w:spacing w:line="360" w:lineRule="auto"/>
        <w:rPr>
          <w:rFonts w:ascii="宋体" w:hAnsi="宋体" w:cs="宋体"/>
          <w:b/>
          <w:color w:val="auto"/>
          <w:szCs w:val="21"/>
          <w:highlight w:val="none"/>
        </w:rPr>
      </w:pPr>
      <w:r/>
      <w:bookmarkStart w:id="21" w:name="_Hlk170219356"/>
      <w:r>
        <w:rPr>
          <w:rFonts w:hint="eastAsia"/>
          <w:color w:val="auto"/>
          <w:highlight w:val="none"/>
        </w:rPr>
        <w:t xml:space="preserve">7</w:t>
      </w:r>
      <w:r>
        <w:rPr>
          <w:rFonts w:hint="eastAsia" w:ascii="宋体" w:hAnsi="宋体" w:cs="宋体"/>
          <w:b/>
          <w:color w:val="auto"/>
          <w:szCs w:val="21"/>
          <w:highlight w:val="none"/>
        </w:rPr>
        <w:t xml:space="preserve">、中标单位须按采购人要求为投入本项目服务人员购买人身意外险。</w:t>
      </w:r>
      <w:bookmarkEnd w:id="21"/>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十、作业车辆及装备配备</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1、配备多功能扫路车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轻型冲洗车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高温高压清洗车（电动车）</w:t>
      </w:r>
      <w:r>
        <w:rPr>
          <w:rFonts w:hint="eastAsia" w:ascii="宋体" w:hAnsi="宋体" w:cs="宋体"/>
          <w:color w:val="auto"/>
          <w:szCs w:val="21"/>
          <w:highlight w:val="none"/>
          <w:lang w:eastAsia="zh-CN"/>
        </w:rPr>
        <w:t xml:space="preserve">、高温高压清洗车（新能源）、</w:t>
      </w:r>
      <w:r>
        <w:rPr>
          <w:rFonts w:hint="eastAsia" w:ascii="宋体" w:hAnsi="宋体" w:cs="宋体"/>
          <w:color w:val="auto"/>
          <w:szCs w:val="21"/>
          <w:highlight w:val="none"/>
        </w:rPr>
        <w:t xml:space="preserve">三轮清洗车（电动车）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小型高位后翻桶自卸式垃圾清运车（燃油）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小型高位后翻桶自卸式垃圾清运车（新能源）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综合保洁车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皮卡车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撒布机</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鼓风机等</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满足完成本项目作业任务需要，</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配备</w:t>
      </w:r>
      <w:r>
        <w:rPr>
          <w:rFonts w:hint="eastAsia" w:ascii="宋体" w:hAnsi="宋体" w:cs="宋体"/>
          <w:color w:val="auto"/>
          <w:szCs w:val="21"/>
          <w:highlight w:val="none"/>
        </w:rPr>
        <w:t xml:space="preserve">数量</w:t>
      </w:r>
      <w:r>
        <w:rPr>
          <w:rFonts w:hint="eastAsia" w:ascii="宋体" w:hAnsi="宋体" w:cs="宋体"/>
          <w:color w:val="auto"/>
          <w:szCs w:val="21"/>
          <w:highlight w:val="none"/>
          <w:lang w:val="en-US" w:eastAsia="zh-CN"/>
        </w:rPr>
        <w:t xml:space="preserve">等相关要求</w:t>
      </w:r>
      <w:r>
        <w:rPr>
          <w:rFonts w:hint="eastAsia" w:ascii="宋体" w:hAnsi="宋体" w:cs="宋体"/>
          <w:color w:val="auto"/>
          <w:szCs w:val="21"/>
          <w:highlight w:val="none"/>
        </w:rPr>
        <w:t xml:space="preserve">不得低于招标文件的相关规定（详见附件二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附件四</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其中：</w:t>
      </w:r>
      <w:r/>
    </w:p>
    <w:p>
      <w:pPr>
        <w:ind w:firstLine="422"/>
        <w:spacing w:line="360" w:lineRule="auto"/>
        <w:rPr>
          <w:rFonts w:hint="eastAsia" w:ascii="宋体" w:hAnsi="宋体" w:eastAsia="宋体" w:cs="宋体"/>
          <w:b w:val="0"/>
          <w:bCs/>
          <w:color w:val="auto"/>
          <w:szCs w:val="21"/>
          <w:highlight w:val="none"/>
          <w:lang w:val="en-US" w:eastAsia="zh-CN" w:bidi="zh-TW"/>
        </w:rPr>
      </w:pPr>
      <w:r>
        <w:rPr>
          <w:rFonts w:hint="eastAsia" w:ascii="宋体" w:hAnsi="宋体" w:cs="宋体"/>
          <w:b w:val="0"/>
          <w:bCs/>
          <w:color w:val="auto"/>
          <w:szCs w:val="21"/>
          <w:highlight w:val="none"/>
          <w:lang w:bidi="zh-TW"/>
        </w:rPr>
        <w:t xml:space="preserve">多功能扫路车</w:t>
      </w:r>
      <w:r>
        <w:rPr>
          <w:rFonts w:hint="eastAsia" w:ascii="宋体" w:hAnsi="宋体" w:cs="宋体"/>
          <w:b w:val="0"/>
          <w:bCs/>
          <w:color w:val="auto"/>
          <w:szCs w:val="21"/>
          <w:highlight w:val="none"/>
          <w:lang w:eastAsia="zh-CN" w:bidi="zh-TW"/>
        </w:rPr>
        <w:t xml:space="preserve">、</w:t>
      </w:r>
      <w:r>
        <w:rPr>
          <w:rFonts w:hint="eastAsia" w:ascii="宋体" w:hAnsi="宋体" w:cs="宋体"/>
          <w:b w:val="0"/>
          <w:bCs/>
          <w:color w:val="auto"/>
          <w:szCs w:val="21"/>
          <w:highlight w:val="none"/>
          <w:lang w:val="en-US" w:eastAsia="zh-CN" w:bidi="zh-TW"/>
        </w:rPr>
        <w:t xml:space="preserve">轻型冲洗车、</w:t>
      </w:r>
      <w:r>
        <w:rPr>
          <w:rFonts w:hint="eastAsia" w:ascii="宋体" w:hAnsi="宋体" w:cs="宋体"/>
          <w:b w:val="0"/>
          <w:bCs/>
          <w:color w:val="auto"/>
          <w:szCs w:val="21"/>
          <w:highlight w:val="none"/>
          <w:lang w:eastAsia="zh-CN"/>
        </w:rPr>
        <w:t xml:space="preserve">高温高压清洗车（新能源）</w:t>
      </w:r>
      <w:r>
        <w:rPr>
          <w:rFonts w:hint="eastAsia" w:ascii="宋体" w:hAnsi="宋体" w:cs="宋体"/>
          <w:b w:val="0"/>
          <w:bCs/>
          <w:color w:val="auto"/>
          <w:szCs w:val="21"/>
          <w:highlight w:val="none"/>
          <w:lang w:val="en-US" w:eastAsia="zh-CN" w:bidi="zh-TW"/>
        </w:rPr>
        <w:t xml:space="preserve">、小型高位后翻桶自卸式垃圾清运车、后装式压缩垃圾车、</w:t>
      </w:r>
      <w:r>
        <w:rPr>
          <w:rFonts w:hint="eastAsia" w:ascii="宋体" w:hAnsi="宋体" w:cs="宋体"/>
          <w:color w:val="auto"/>
          <w:szCs w:val="21"/>
          <w:highlight w:val="none"/>
        </w:rPr>
        <w:t xml:space="preserve">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w:t>
      </w:r>
      <w:r>
        <w:rPr>
          <w:rFonts w:hint="eastAsia" w:ascii="宋体" w:hAnsi="宋体" w:cs="宋体"/>
          <w:color w:val="auto"/>
          <w:szCs w:val="21"/>
          <w:highlight w:val="none"/>
          <w:lang w:eastAsia="zh-CN"/>
        </w:rPr>
        <w:t xml:space="preserve">）</w:t>
      </w:r>
      <w:r>
        <w:rPr>
          <w:rFonts w:hint="eastAsia" w:ascii="宋体" w:hAnsi="宋体" w:cs="宋体"/>
          <w:b w:val="0"/>
          <w:bCs/>
          <w:color w:val="auto"/>
          <w:szCs w:val="21"/>
          <w:highlight w:val="none"/>
          <w:lang w:val="en-US" w:eastAsia="zh-CN" w:bidi="zh-TW"/>
        </w:rPr>
        <w:t xml:space="preserve">、皮卡车的</w:t>
      </w:r>
      <w:r>
        <w:rPr>
          <w:rFonts w:hint="eastAsia" w:ascii="宋体" w:hAnsi="宋体" w:cs="宋体"/>
          <w:b w:val="0"/>
          <w:bCs/>
          <w:color w:val="auto"/>
          <w:szCs w:val="21"/>
          <w:highlight w:val="none"/>
          <w:lang w:val="zh-TW" w:bidi="zh-TW"/>
        </w:rPr>
        <w:t xml:space="preserve">原始购买发票上的日期必须在</w:t>
      </w:r>
      <w:r>
        <w:rPr>
          <w:rFonts w:ascii="宋体" w:hAnsi="宋体" w:cs="宋体"/>
          <w:b/>
          <w:bCs w:val="0"/>
          <w:color w:val="auto"/>
          <w:szCs w:val="21"/>
          <w:highlight w:val="none"/>
          <w:lang w:val="zh-TW" w:bidi="zh-TW"/>
        </w:rPr>
        <w:t xml:space="preserve">20</w:t>
      </w:r>
      <w:r>
        <w:rPr>
          <w:rFonts w:hint="eastAsia" w:ascii="宋体" w:hAnsi="宋体" w:cs="宋体"/>
          <w:b/>
          <w:bCs w:val="0"/>
          <w:color w:val="auto"/>
          <w:szCs w:val="21"/>
          <w:highlight w:val="none"/>
          <w:lang w:bidi="zh-TW"/>
        </w:rPr>
        <w:t xml:space="preserve">2</w:t>
      </w:r>
      <w:r>
        <w:rPr>
          <w:rFonts w:hint="eastAsia" w:ascii="宋体" w:hAnsi="宋体" w:cs="宋体"/>
          <w:b/>
          <w:bCs w:val="0"/>
          <w:color w:val="auto"/>
          <w:szCs w:val="21"/>
          <w:highlight w:val="none"/>
          <w:lang w:val="en-US" w:eastAsia="zh-CN" w:bidi="zh-TW"/>
        </w:rPr>
        <w:t xml:space="preserve">2</w:t>
      </w:r>
      <w:r>
        <w:rPr>
          <w:rFonts w:hint="eastAsia" w:ascii="宋体" w:hAnsi="宋体" w:cs="宋体"/>
          <w:b/>
          <w:bCs w:val="0"/>
          <w:color w:val="auto"/>
          <w:szCs w:val="21"/>
          <w:highlight w:val="none"/>
          <w:lang w:val="zh-TW" w:bidi="zh-TW"/>
        </w:rPr>
        <w:t xml:space="preserve">年</w:t>
      </w:r>
      <w:r>
        <w:rPr>
          <w:rFonts w:hint="eastAsia" w:ascii="宋体" w:hAnsi="宋体" w:cs="宋体"/>
          <w:b/>
          <w:bCs w:val="0"/>
          <w:color w:val="auto"/>
          <w:szCs w:val="21"/>
          <w:highlight w:val="none"/>
          <w:lang w:val="en-US" w:eastAsia="zh-CN" w:bidi="zh-TW"/>
        </w:rPr>
        <w:t xml:space="preserve">1</w:t>
      </w:r>
      <w:r>
        <w:rPr>
          <w:rFonts w:ascii="宋体" w:hAnsi="宋体" w:cs="宋体"/>
          <w:b/>
          <w:bCs w:val="0"/>
          <w:color w:val="auto"/>
          <w:szCs w:val="21"/>
          <w:highlight w:val="none"/>
          <w:lang w:val="zh-TW" w:bidi="zh-TW"/>
        </w:rPr>
        <w:t xml:space="preserve">月1日（含）以后</w:t>
      </w:r>
      <w:r>
        <w:rPr>
          <w:rFonts w:hint="eastAsia" w:ascii="宋体" w:hAnsi="宋体" w:cs="宋体"/>
          <w:b/>
          <w:bCs w:val="0"/>
          <w:color w:val="auto"/>
          <w:szCs w:val="21"/>
          <w:highlight w:val="none"/>
          <w:lang w:val="zh-TW" w:eastAsia="zh-CN" w:bidi="zh-TW"/>
        </w:rPr>
        <w:t xml:space="preserve">。</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rPr>
        <w:t xml:space="preserve">高温高压清洗车（电动车）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bidi="zh-TW"/>
        </w:rPr>
        <w:t xml:space="preserve">三轮清洗车（电动车）、综合保洁车的</w:t>
      </w:r>
      <w:r>
        <w:rPr>
          <w:rFonts w:hint="eastAsia" w:ascii="宋体" w:hAnsi="宋体" w:cs="宋体"/>
          <w:b w:val="0"/>
          <w:bCs/>
          <w:color w:val="auto"/>
          <w:szCs w:val="21"/>
          <w:highlight w:val="none"/>
          <w:lang w:val="zh-TW" w:bidi="zh-TW"/>
        </w:rPr>
        <w:t xml:space="preserve">原始购买发票上的日期必须在</w:t>
      </w:r>
      <w:r>
        <w:rPr>
          <w:rFonts w:ascii="宋体" w:hAnsi="宋体" w:cs="宋体"/>
          <w:b/>
          <w:bCs w:val="0"/>
          <w:color w:val="auto"/>
          <w:szCs w:val="21"/>
          <w:highlight w:val="none"/>
          <w:lang w:val="zh-TW" w:bidi="zh-TW"/>
        </w:rPr>
        <w:t xml:space="preserve">2</w:t>
      </w:r>
      <w:r>
        <w:rPr>
          <w:rFonts w:hint="eastAsia" w:ascii="宋体" w:hAnsi="宋体" w:cs="宋体"/>
          <w:b/>
          <w:bCs w:val="0"/>
          <w:color w:val="auto"/>
          <w:szCs w:val="21"/>
          <w:highlight w:val="none"/>
          <w:lang w:val="en-US" w:eastAsia="zh-CN" w:bidi="zh-TW"/>
        </w:rPr>
        <w:t xml:space="preserve">024</w:t>
      </w:r>
      <w:r>
        <w:rPr>
          <w:rFonts w:hint="eastAsia" w:ascii="宋体" w:hAnsi="宋体" w:cs="宋体"/>
          <w:b/>
          <w:bCs w:val="0"/>
          <w:color w:val="auto"/>
          <w:szCs w:val="21"/>
          <w:highlight w:val="none"/>
          <w:lang w:val="zh-TW" w:bidi="zh-TW"/>
        </w:rPr>
        <w:t xml:space="preserve">年</w:t>
      </w:r>
      <w:r>
        <w:rPr>
          <w:rFonts w:hint="eastAsia" w:ascii="宋体" w:hAnsi="宋体" w:cs="宋体"/>
          <w:b/>
          <w:bCs w:val="0"/>
          <w:color w:val="auto"/>
          <w:szCs w:val="21"/>
          <w:highlight w:val="none"/>
          <w:lang w:val="en-US" w:eastAsia="zh-CN" w:bidi="zh-TW"/>
        </w:rPr>
        <w:t xml:space="preserve">1</w:t>
      </w:r>
      <w:r>
        <w:rPr>
          <w:rFonts w:ascii="宋体" w:hAnsi="宋体" w:cs="宋体"/>
          <w:b/>
          <w:bCs w:val="0"/>
          <w:color w:val="auto"/>
          <w:szCs w:val="21"/>
          <w:highlight w:val="none"/>
          <w:lang w:val="zh-TW" w:bidi="zh-TW"/>
        </w:rPr>
        <w:t xml:space="preserve">月1日（含）以后。</w:t>
      </w:r>
      <w:r/>
    </w:p>
    <w:p>
      <w:pPr>
        <w:ind w:firstLine="422"/>
        <w:spacing w:line="360" w:lineRule="auto"/>
        <w:rPr>
          <w:rFonts w:hint="eastAsia" w:ascii="宋体" w:hAnsi="宋体" w:cs="宋体"/>
          <w:color w:val="auto"/>
          <w:szCs w:val="21"/>
          <w:highlight w:val="none"/>
        </w:rPr>
      </w:pPr>
      <w:r/>
      <w:bookmarkStart w:id="22" w:name="_Hlk170219379"/>
      <w:r/>
      <w:bookmarkStart w:id="23" w:name="_Hlk169188240"/>
      <w:r>
        <w:rPr>
          <w:rFonts w:hint="eastAsia" w:ascii="宋体" w:hAnsi="宋体" w:cs="宋体"/>
          <w:b/>
          <w:color w:val="auto"/>
          <w:szCs w:val="21"/>
          <w:highlight w:val="none"/>
        </w:rPr>
        <w:t xml:space="preserve">（1）投标人在投标时以</w:t>
      </w:r>
      <w:r>
        <w:rPr>
          <w:rFonts w:hint="eastAsia" w:ascii="宋体" w:hAnsi="宋体" w:cs="宋体"/>
          <w:b/>
          <w:color w:val="auto"/>
          <w:szCs w:val="21"/>
          <w:highlight w:val="none"/>
          <w:lang w:val="zh-TW" w:bidi="zh-TW"/>
        </w:rPr>
        <w:t xml:space="preserve">“现自有或已租赁”</w:t>
      </w:r>
      <w:r>
        <w:rPr>
          <w:rFonts w:hint="eastAsia" w:ascii="宋体" w:hAnsi="宋体" w:cs="宋体"/>
          <w:b/>
          <w:color w:val="auto"/>
          <w:szCs w:val="21"/>
          <w:highlight w:val="none"/>
        </w:rPr>
        <w:t xml:space="preserve">方式满足车辆</w:t>
      </w:r>
      <w:r>
        <w:rPr>
          <w:rFonts w:hint="eastAsia" w:ascii="宋体" w:hAnsi="宋体" w:cs="宋体"/>
          <w:b/>
          <w:color w:val="auto"/>
          <w:szCs w:val="21"/>
          <w:highlight w:val="none"/>
          <w:lang w:val="en-US" w:eastAsia="zh-CN"/>
        </w:rPr>
        <w:t xml:space="preserve">装备</w:t>
      </w:r>
      <w:r>
        <w:rPr>
          <w:rFonts w:hint="eastAsia" w:ascii="宋体" w:hAnsi="宋体" w:cs="宋体"/>
          <w:b/>
          <w:color w:val="auto"/>
          <w:szCs w:val="21"/>
          <w:highlight w:val="none"/>
        </w:rPr>
        <w:t xml:space="preserve">要求</w:t>
      </w:r>
      <w:r>
        <w:rPr>
          <w:rFonts w:hint="eastAsia" w:ascii="宋体" w:hAnsi="宋体" w:cs="宋体"/>
          <w:b/>
          <w:color w:val="auto"/>
          <w:szCs w:val="21"/>
          <w:highlight w:val="none"/>
          <w:lang w:val="en-US" w:eastAsia="zh-CN"/>
        </w:rPr>
        <w:t xml:space="preserve">的，</w:t>
      </w:r>
      <w:r>
        <w:rPr>
          <w:rFonts w:hint="eastAsia" w:ascii="宋体" w:hAnsi="宋体" w:cs="宋体"/>
          <w:color w:val="auto"/>
          <w:szCs w:val="21"/>
          <w:highlight w:val="none"/>
        </w:rPr>
        <w:t xml:space="preserve">在进场核验前配备到位，并通过进场核验。若未到位的或进场核验未通过的，招标人有权取消其中标资格（已签订合同的终止合同，并没收履约保证金）。</w:t>
      </w:r>
      <w:r/>
    </w:p>
    <w:p>
      <w:pPr>
        <w:ind w:firstLine="422"/>
        <w:spacing w:line="360" w:lineRule="auto"/>
        <w:rPr>
          <w:rFonts w:hint="eastAsia" w:ascii="宋体" w:hAnsi="宋体" w:eastAsia="宋体" w:cs="宋体"/>
          <w:b/>
          <w:color w:val="auto"/>
          <w:szCs w:val="21"/>
          <w:highlight w:val="none"/>
          <w:lang w:val="en-US" w:eastAsia="zh-CN" w:bidi="zh-TW"/>
        </w:rPr>
      </w:pPr>
      <w:r>
        <w:rPr>
          <w:rFonts w:hint="eastAsia" w:ascii="宋体" w:hAnsi="宋体" w:cs="宋体"/>
          <w:b/>
          <w:bCs/>
          <w:color w:val="auto"/>
          <w:szCs w:val="21"/>
          <w:highlight w:val="none"/>
          <w:lang w:val="en-US" w:eastAsia="zh-CN"/>
        </w:rPr>
        <w:t xml:space="preserve">投标时提供如下</w:t>
      </w:r>
      <w:r>
        <w:rPr>
          <w:rFonts w:hint="eastAsia" w:ascii="宋体" w:hAnsi="宋体" w:cs="宋体"/>
          <w:b/>
          <w:bCs/>
          <w:color w:val="auto"/>
          <w:szCs w:val="21"/>
          <w:highlight w:val="none"/>
          <w:lang w:val="zh-TW" w:bidi="zh-TW"/>
        </w:rPr>
        <w:t xml:space="preserve">证明材料</w:t>
      </w:r>
      <w:r>
        <w:rPr>
          <w:rFonts w:hint="eastAsia" w:ascii="宋体" w:hAnsi="宋体" w:cs="宋体"/>
          <w:b/>
          <w:bCs/>
          <w:color w:val="auto"/>
          <w:szCs w:val="21"/>
          <w:highlight w:val="none"/>
          <w:lang w:val="zh-TW" w:eastAsia="zh-CN" w:bidi="zh-TW"/>
        </w:rPr>
        <w:t xml:space="preserve">：</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多功能扫路车、</w:t>
      </w:r>
      <w:r>
        <w:rPr>
          <w:rFonts w:hint="eastAsia" w:ascii="宋体" w:hAnsi="宋体" w:cs="宋体"/>
          <w:b w:val="0"/>
          <w:bCs/>
          <w:color w:val="auto"/>
          <w:szCs w:val="21"/>
          <w:highlight w:val="none"/>
        </w:rPr>
        <w:t xml:space="preserve">高温高压清洗车（电动车）</w:t>
      </w:r>
      <w:r>
        <w:rPr>
          <w:rFonts w:hint="eastAsia" w:ascii="宋体" w:hAnsi="宋体" w:cs="宋体"/>
          <w:b w:val="0"/>
          <w:bCs/>
          <w:color w:val="auto"/>
          <w:szCs w:val="21"/>
          <w:highlight w:val="none"/>
          <w:lang w:val="zh-TW" w:bidi="zh-TW"/>
        </w:rPr>
        <w:t xml:space="preserve">、三轮清洗车（电动车）</w:t>
      </w:r>
      <w:r>
        <w:rPr>
          <w:rFonts w:hint="eastAsia" w:ascii="宋体" w:hAnsi="宋体" w:cs="宋体"/>
          <w:b w:val="0"/>
          <w:bCs/>
          <w:color w:val="auto"/>
          <w:szCs w:val="21"/>
          <w:highlight w:val="none"/>
          <w:lang w:val="zh-TW" w:eastAsia="zh-CN" w:bidi="zh-TW"/>
        </w:rPr>
        <w:t xml:space="preserve">、</w:t>
      </w:r>
      <w:r>
        <w:rPr>
          <w:rFonts w:hint="eastAsia" w:ascii="宋体" w:hAnsi="宋体" w:cs="宋体"/>
          <w:b w:val="0"/>
          <w:bCs/>
          <w:color w:val="auto"/>
          <w:szCs w:val="21"/>
          <w:highlight w:val="none"/>
        </w:rPr>
        <w:t xml:space="preserve">综合保洁车</w:t>
      </w:r>
      <w:r>
        <w:rPr>
          <w:rFonts w:hint="eastAsia" w:ascii="宋体" w:hAnsi="宋体" w:cs="宋体"/>
          <w:b w:val="0"/>
          <w:bCs/>
          <w:color w:val="auto"/>
          <w:szCs w:val="21"/>
          <w:highlight w:val="none"/>
          <w:lang w:val="en-US" w:eastAsia="zh-CN" w:bidi="zh-TW"/>
        </w:rPr>
        <w:t xml:space="preserve">四</w:t>
      </w:r>
      <w:r>
        <w:rPr>
          <w:rFonts w:hint="eastAsia" w:ascii="宋体" w:hAnsi="宋体" w:cs="宋体"/>
          <w:b w:val="0"/>
          <w:bCs/>
          <w:color w:val="auto"/>
          <w:szCs w:val="21"/>
          <w:highlight w:val="none"/>
          <w:lang w:val="zh-TW" w:bidi="zh-TW"/>
        </w:rPr>
        <w:t xml:space="preserve">类车辆：如为现自有的，须在投标文件中附设备正面照片、原始购买发票、有效期内的保险单据、合格证复印件；如为已租赁的，须在投标文件中附上租赁协议、设备正面照片、出租方原始购买发票、有效期内的保险单据、合格证复印件。</w:t>
      </w:r>
      <w:r/>
    </w:p>
    <w:p>
      <w:pPr>
        <w:ind w:firstLine="422"/>
        <w:spacing w:line="360" w:lineRule="auto"/>
        <w:rPr>
          <w:rFonts w:hint="eastAsia"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轻型冲洗车、后装式压缩垃圾车、</w:t>
      </w:r>
      <w:r>
        <w:rPr>
          <w:rFonts w:hint="eastAsia" w:ascii="宋体" w:hAnsi="宋体" w:cs="宋体"/>
          <w:b w:val="0"/>
          <w:bCs/>
          <w:color w:val="auto"/>
          <w:szCs w:val="21"/>
          <w:highlight w:val="none"/>
          <w:lang w:eastAsia="zh-CN"/>
        </w:rPr>
        <w:t xml:space="preserve">高温高压清洗车（新能源）</w:t>
      </w:r>
      <w:r>
        <w:rPr>
          <w:rFonts w:hint="eastAsia" w:ascii="宋体" w:hAnsi="宋体" w:cs="宋体"/>
          <w:b w:val="0"/>
          <w:bCs/>
          <w:color w:val="auto"/>
          <w:szCs w:val="21"/>
          <w:highlight w:val="none"/>
          <w:lang w:bidi="zh-TW"/>
        </w:rPr>
        <w:t xml:space="preserve">、</w:t>
      </w:r>
      <w:r>
        <w:rPr>
          <w:rFonts w:hint="eastAsia" w:ascii="宋体" w:hAnsi="宋体" w:cs="宋体"/>
          <w:b w:val="0"/>
          <w:bCs/>
          <w:color w:val="auto"/>
          <w:szCs w:val="21"/>
          <w:highlight w:val="none"/>
          <w:lang w:val="zh-TW" w:bidi="zh-TW"/>
        </w:rPr>
        <w:t xml:space="preserve">小型高位后翻桶自卸式垃圾清运车</w:t>
      </w:r>
      <w:r>
        <w:rPr>
          <w:rFonts w:hint="eastAsia" w:ascii="宋体" w:hAnsi="宋体" w:cs="宋体"/>
          <w:b w:val="0"/>
          <w:bCs/>
          <w:color w:val="auto"/>
          <w:szCs w:val="21"/>
          <w:highlight w:val="none"/>
          <w:lang w:val="zh-TW" w:eastAsia="zh-CN" w:bidi="zh-TW"/>
        </w:rPr>
        <w:t xml:space="preserve">、</w:t>
      </w:r>
      <w:r>
        <w:rPr>
          <w:rFonts w:hint="eastAsia" w:ascii="宋体" w:hAnsi="宋体" w:cs="宋体"/>
          <w:b w:val="0"/>
          <w:bCs/>
          <w:color w:val="auto"/>
          <w:szCs w:val="21"/>
          <w:highlight w:val="none"/>
        </w:rPr>
        <w:t xml:space="preserve">平板车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新能源</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皮卡车</w:t>
      </w:r>
      <w:r>
        <w:rPr>
          <w:rFonts w:hint="eastAsia" w:ascii="宋体" w:hAnsi="宋体" w:cs="宋体"/>
          <w:b w:val="0"/>
          <w:bCs/>
          <w:color w:val="auto"/>
          <w:szCs w:val="21"/>
          <w:highlight w:val="none"/>
          <w:lang w:val="en-US" w:eastAsia="zh-CN" w:bidi="zh-TW"/>
        </w:rPr>
        <w:t xml:space="preserve">六</w:t>
      </w:r>
      <w:r>
        <w:rPr>
          <w:rFonts w:hint="eastAsia" w:ascii="宋体" w:hAnsi="宋体" w:cs="宋体"/>
          <w:b w:val="0"/>
          <w:bCs/>
          <w:color w:val="auto"/>
          <w:szCs w:val="21"/>
          <w:highlight w:val="none"/>
          <w:lang w:val="zh-TW" w:bidi="zh-TW"/>
        </w:rPr>
        <w:t xml:space="preserve">类车辆：如为现自有的，须在投标文件中附上设备正面照片、原始购买发票、有效期内的保险单据、行驶证、车辆登记证复印件；如为已租赁的，须在投标文件中附上租赁协议、设备正面照片、出租方原始购买发票、有效期内的保险单据、行驶证、车辆登记证复印件。</w:t>
      </w:r>
      <w:bookmarkEnd w:id="22"/>
      <w:r/>
      <w:r/>
    </w:p>
    <w:p>
      <w:pPr>
        <w:ind w:firstLine="422"/>
        <w:spacing w:line="360" w:lineRule="auto"/>
        <w:rPr>
          <w:rFonts w:hint="eastAsia" w:ascii="宋体" w:hAnsi="宋体" w:cs="宋体"/>
          <w:b w:val="0"/>
          <w:bCs/>
          <w:color w:val="auto"/>
          <w:szCs w:val="21"/>
          <w:highlight w:val="none"/>
          <w:lang w:val="zh-TW" w:bidi="zh-TW"/>
        </w:rPr>
      </w:pPr>
      <w:r>
        <w:rPr>
          <w:rFonts w:hint="eastAsia" w:ascii="宋体" w:hAnsi="宋体" w:cs="宋体"/>
          <w:b w:val="0"/>
          <w:bCs/>
          <w:color w:val="auto"/>
          <w:szCs w:val="21"/>
          <w:highlight w:val="none"/>
        </w:rPr>
        <w:t xml:space="preserve">撒布机</w:t>
      </w:r>
      <w:r>
        <w:rPr>
          <w:rFonts w:hint="eastAsia" w:ascii="宋体" w:hAnsi="宋体" w:cs="宋体"/>
          <w:b w:val="0"/>
          <w:bCs/>
          <w:color w:val="auto"/>
          <w:szCs w:val="21"/>
          <w:highlight w:val="none"/>
          <w:lang w:val="en-US" w:eastAsia="zh-CN"/>
        </w:rPr>
        <w:t xml:space="preserve">及</w:t>
      </w:r>
      <w:r>
        <w:rPr>
          <w:rFonts w:hint="eastAsia" w:ascii="宋体" w:hAnsi="宋体" w:cs="宋体"/>
          <w:b w:val="0"/>
          <w:bCs/>
          <w:color w:val="auto"/>
          <w:szCs w:val="21"/>
          <w:highlight w:val="none"/>
        </w:rPr>
        <w:t xml:space="preserve">鼓风机</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zh-TW" w:bidi="zh-TW"/>
        </w:rPr>
        <w:t xml:space="preserve">如为现自有的，须在投标文件中附上设备正面照片、原始购买发票；如为已租赁的，须在投标文件中附上租赁协议、设备正面照片、出租方原始购买发票。</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注：①若拟投入本项目</w:t>
      </w:r>
      <w:r>
        <w:rPr>
          <w:rFonts w:hint="eastAsia" w:ascii="宋体" w:hAnsi="宋体" w:cs="宋体"/>
          <w:b w:val="0"/>
          <w:bCs/>
          <w:color w:val="auto"/>
          <w:szCs w:val="21"/>
          <w:highlight w:val="none"/>
          <w:lang w:val="en-US" w:eastAsia="zh-CN" w:bidi="zh-TW"/>
        </w:rPr>
        <w:t xml:space="preserve">车辆装备</w:t>
      </w:r>
      <w:r>
        <w:rPr>
          <w:rFonts w:hint="eastAsia" w:ascii="宋体" w:hAnsi="宋体" w:cs="宋体"/>
          <w:b w:val="0"/>
          <w:bCs/>
          <w:color w:val="auto"/>
          <w:szCs w:val="21"/>
          <w:highlight w:val="none"/>
          <w:lang w:val="zh-TW" w:bidi="zh-TW"/>
        </w:rPr>
        <w:t xml:space="preserve">为已租赁的，除提供上述证明材料，还另需提供设备（车辆）出租方营业执照副本复印件并加盖出租方公章，否则该设备视为无效，不计入有效数量。</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②上述材料未提供或提供不全则该设备视为无效，不计入有效数量；若不同投标人提供同一设备的或租赁设备的期限无法覆盖本项目服务期的，则该设备视为无效，不计入有效数量。</w:t>
      </w:r>
      <w:bookmarkEnd w:id="23"/>
      <w:r/>
      <w:r/>
    </w:p>
    <w:p>
      <w:pPr>
        <w:ind w:firstLine="422"/>
        <w:spacing w:line="360" w:lineRule="auto"/>
        <w:widowControl/>
        <w:rPr>
          <w:rFonts w:ascii="宋体" w:hAnsi="宋体" w:cs="宋体"/>
          <w:b w:val="0"/>
          <w:bCs/>
          <w:color w:val="auto"/>
          <w:szCs w:val="21"/>
          <w:highlight w:val="none"/>
        </w:rPr>
      </w:pPr>
      <w:r>
        <w:rPr>
          <w:rFonts w:hint="eastAsia" w:ascii="宋体" w:hAnsi="宋体" w:cs="宋体"/>
          <w:b/>
          <w:color w:val="auto"/>
          <w:szCs w:val="21"/>
          <w:highlight w:val="none"/>
          <w:lang w:val="zh-TW" w:bidi="zh-TW"/>
        </w:rPr>
        <w:t xml:space="preserve">（</w:t>
      </w:r>
      <w:r>
        <w:rPr>
          <w:rFonts w:hint="eastAsia" w:ascii="宋体" w:hAnsi="宋体" w:cs="宋体"/>
          <w:b/>
          <w:color w:val="auto"/>
          <w:szCs w:val="21"/>
          <w:highlight w:val="none"/>
          <w:lang w:val="en-US" w:eastAsia="zh-CN" w:bidi="zh-TW"/>
        </w:rPr>
        <w:t xml:space="preserve">2</w:t>
      </w:r>
      <w:r>
        <w:rPr>
          <w:rFonts w:ascii="宋体" w:hAnsi="宋体" w:cs="宋体"/>
          <w:b/>
          <w:color w:val="auto"/>
          <w:szCs w:val="21"/>
          <w:highlight w:val="none"/>
          <w:lang w:val="zh-TW" w:bidi="zh-TW"/>
        </w:rPr>
        <w:t xml:space="preserve">）</w:t>
      </w:r>
      <w:r>
        <w:rPr>
          <w:rFonts w:hint="eastAsia" w:ascii="宋体" w:hAnsi="宋体" w:cs="宋体"/>
          <w:b/>
          <w:color w:val="auto"/>
          <w:szCs w:val="21"/>
          <w:highlight w:val="none"/>
        </w:rPr>
        <w:t xml:space="preserve">投标人在投标时</w:t>
      </w:r>
      <w:r>
        <w:rPr>
          <w:rFonts w:hint="eastAsia" w:ascii="宋体" w:hAnsi="宋体" w:cs="宋体"/>
          <w:b/>
          <w:color w:val="auto"/>
          <w:szCs w:val="21"/>
          <w:highlight w:val="none"/>
          <w:lang w:val="en-US" w:eastAsia="zh-CN"/>
        </w:rPr>
        <w:t xml:space="preserve">以“</w:t>
      </w:r>
      <w:r>
        <w:rPr>
          <w:rFonts w:hint="eastAsia" w:ascii="宋体" w:hAnsi="宋体" w:cs="宋体"/>
          <w:b/>
          <w:color w:val="auto"/>
          <w:szCs w:val="21"/>
          <w:highlight w:val="none"/>
          <w:lang w:val="zh-TW" w:bidi="zh-TW"/>
        </w:rPr>
        <w:t xml:space="preserve">承诺中标后配备</w:t>
      </w:r>
      <w:r>
        <w:rPr>
          <w:rFonts w:hint="eastAsia" w:ascii="宋体" w:hAnsi="宋体" w:cs="宋体"/>
          <w:b/>
          <w:color w:val="auto"/>
          <w:szCs w:val="21"/>
          <w:highlight w:val="none"/>
          <w:lang w:val="zh-TW" w:eastAsia="zh-CN" w:bidi="zh-TW"/>
        </w:rPr>
        <w:t xml:space="preserve">”</w:t>
      </w:r>
      <w:r>
        <w:rPr>
          <w:rFonts w:hint="eastAsia" w:ascii="宋体" w:hAnsi="宋体" w:cs="宋体"/>
          <w:b/>
          <w:color w:val="auto"/>
          <w:szCs w:val="21"/>
          <w:highlight w:val="none"/>
          <w:lang w:val="en-US" w:eastAsia="zh-CN" w:bidi="zh-TW"/>
        </w:rPr>
        <w:t xml:space="preserve">方式</w:t>
      </w:r>
      <w:r>
        <w:rPr>
          <w:rFonts w:hint="eastAsia" w:ascii="宋体" w:hAnsi="宋体" w:cs="宋体"/>
          <w:b/>
          <w:color w:val="auto"/>
          <w:szCs w:val="21"/>
          <w:highlight w:val="none"/>
        </w:rPr>
        <w:t xml:space="preserve">满足车辆及数量要求。</w:t>
      </w:r>
      <w:r>
        <w:rPr>
          <w:rFonts w:hint="eastAsia" w:ascii="宋体" w:hAnsi="宋体" w:cs="宋体"/>
          <w:b w:val="0"/>
          <w:bCs/>
          <w:color w:val="auto"/>
          <w:szCs w:val="21"/>
          <w:highlight w:val="none"/>
        </w:rPr>
        <w:t xml:space="preserve">投标文件中提供投入本项目</w:t>
      </w:r>
      <w:r>
        <w:rPr>
          <w:rFonts w:hint="eastAsia"/>
          <w:b w:val="0"/>
          <w:bCs/>
          <w:color w:val="auto"/>
          <w:highlight w:val="none"/>
        </w:rPr>
        <w:t xml:space="preserve"> </w:t>
      </w:r>
      <w:r>
        <w:rPr>
          <w:rFonts w:hint="eastAsia"/>
          <w:b w:val="0"/>
          <w:bCs/>
          <w:color w:val="auto"/>
          <w:highlight w:val="none"/>
          <w:lang w:eastAsia="zh-CN"/>
        </w:rPr>
        <w:t xml:space="preserve">“</w:t>
      </w:r>
      <w:r>
        <w:rPr>
          <w:rFonts w:hint="eastAsia" w:ascii="宋体" w:hAnsi="宋体" w:cs="宋体"/>
          <w:b w:val="0"/>
          <w:bCs/>
          <w:color w:val="auto"/>
          <w:szCs w:val="21"/>
          <w:highlight w:val="none"/>
          <w:lang w:val="zh-TW" w:bidi="zh-TW"/>
        </w:rPr>
        <w:t xml:space="preserve">承诺中标后配备</w:t>
      </w:r>
      <w:r>
        <w:rPr>
          <w:rFonts w:hint="eastAsia" w:ascii="宋体" w:hAnsi="宋体" w:cs="宋体"/>
          <w:b w:val="0"/>
          <w:bCs/>
          <w:color w:val="auto"/>
          <w:szCs w:val="21"/>
          <w:highlight w:val="none"/>
          <w:lang w:val="zh-TW" w:eastAsia="zh-CN" w:bidi="zh-TW"/>
        </w:rPr>
        <w:t xml:space="preserve">”</w:t>
      </w:r>
      <w:r>
        <w:rPr>
          <w:rFonts w:hint="eastAsia" w:ascii="宋体" w:hAnsi="宋体" w:cs="宋体"/>
          <w:b w:val="0"/>
          <w:bCs/>
          <w:color w:val="auto"/>
          <w:szCs w:val="21"/>
          <w:highlight w:val="none"/>
          <w:lang w:val="en-US" w:eastAsia="zh-CN" w:bidi="zh-TW"/>
        </w:rPr>
        <w:t xml:space="preserve">车辆装备</w:t>
      </w:r>
      <w:r>
        <w:rPr>
          <w:rFonts w:hint="eastAsia"/>
          <w:b w:val="0"/>
          <w:bCs/>
          <w:color w:val="auto"/>
          <w:highlight w:val="none"/>
        </w:rPr>
        <w:t xml:space="preserve">表</w:t>
      </w:r>
      <w:r>
        <w:rPr>
          <w:rFonts w:hint="eastAsia" w:ascii="宋体" w:hAnsi="宋体" w:cs="宋体"/>
          <w:b w:val="0"/>
          <w:bCs/>
          <w:color w:val="auto"/>
          <w:szCs w:val="21"/>
          <w:highlight w:val="none"/>
        </w:rPr>
        <w:t xml:space="preserve">。</w:t>
      </w:r>
      <w:r/>
    </w:p>
    <w:p>
      <w:pPr>
        <w:ind w:firstLine="422"/>
        <w:spacing w:line="360" w:lineRule="auto"/>
        <w:widowControl/>
        <w:rPr>
          <w:rFonts w:ascii="宋体" w:hAnsi="宋体" w:cs="宋体"/>
          <w:b w:val="0"/>
          <w:bCs/>
          <w:color w:val="auto"/>
          <w:szCs w:val="21"/>
          <w:highlight w:val="none"/>
          <w:lang w:bidi="zh-TW"/>
        </w:rPr>
      </w:pPr>
      <w:r>
        <w:rPr>
          <w:rFonts w:hint="eastAsia" w:ascii="宋体" w:hAnsi="宋体" w:cs="宋体"/>
          <w:b w:val="0"/>
          <w:bCs/>
          <w:color w:val="auto"/>
          <w:szCs w:val="21"/>
          <w:highlight w:val="none"/>
          <w:lang w:bidi="zh-TW"/>
        </w:rPr>
        <w:t xml:space="preserve">投标人在投标时承诺中标后配置到位的</w:t>
      </w:r>
      <w:r>
        <w:rPr>
          <w:rFonts w:hint="eastAsia" w:ascii="宋体" w:hAnsi="宋体" w:cs="宋体"/>
          <w:b w:val="0"/>
          <w:bCs/>
          <w:color w:val="auto"/>
          <w:szCs w:val="21"/>
          <w:highlight w:val="none"/>
          <w:lang w:val="en-US" w:eastAsia="zh-CN" w:bidi="zh-TW"/>
        </w:rPr>
        <w:t xml:space="preserve">车辆装备</w:t>
      </w:r>
      <w:r>
        <w:rPr>
          <w:rFonts w:hint="eastAsia" w:ascii="宋体" w:hAnsi="宋体" w:cs="宋体"/>
          <w:b w:val="0"/>
          <w:bCs/>
          <w:color w:val="auto"/>
          <w:szCs w:val="21"/>
          <w:highlight w:val="none"/>
          <w:lang w:bidi="zh-TW"/>
        </w:rPr>
        <w:t xml:space="preserve">及数量，须在</w:t>
      </w:r>
      <w:r>
        <w:rPr>
          <w:rFonts w:hint="eastAsia" w:ascii="宋体" w:hAnsi="宋体" w:cs="宋体"/>
          <w:b w:val="0"/>
          <w:bCs/>
          <w:color w:val="auto"/>
          <w:szCs w:val="21"/>
          <w:highlight w:val="none"/>
          <w:lang w:val="en-US" w:eastAsia="zh-CN" w:bidi="zh-TW"/>
        </w:rPr>
        <w:t xml:space="preserve">中标通知书发出</w:t>
      </w:r>
      <w:r>
        <w:rPr>
          <w:rFonts w:hint="eastAsia" w:ascii="宋体" w:hAnsi="宋体" w:cs="宋体"/>
          <w:b w:val="0"/>
          <w:bCs/>
          <w:color w:val="auto"/>
          <w:szCs w:val="21"/>
          <w:highlight w:val="none"/>
          <w:lang w:bidi="zh-TW"/>
        </w:rPr>
        <w:t xml:space="preserve">后</w:t>
      </w:r>
      <w:r>
        <w:rPr>
          <w:rFonts w:hint="eastAsia" w:ascii="宋体" w:hAnsi="宋体" w:cs="宋体"/>
          <w:b w:val="0"/>
          <w:bCs/>
          <w:color w:val="auto"/>
          <w:szCs w:val="21"/>
          <w:highlight w:val="none"/>
          <w:lang w:val="en-US" w:eastAsia="zh-CN" w:bidi="zh-TW"/>
        </w:rPr>
        <w:t xml:space="preserve">45</w:t>
      </w:r>
      <w:r>
        <w:rPr>
          <w:rFonts w:hint="eastAsia" w:ascii="宋体" w:hAnsi="宋体" w:cs="宋体"/>
          <w:b w:val="0"/>
          <w:bCs/>
          <w:color w:val="auto"/>
          <w:szCs w:val="21"/>
          <w:highlight w:val="none"/>
          <w:lang w:bidi="zh-TW"/>
        </w:rPr>
        <w:t xml:space="preserve">天</w:t>
      </w:r>
      <w:r>
        <w:rPr>
          <w:rFonts w:hint="eastAsia" w:ascii="宋体" w:hAnsi="宋体" w:cs="宋体"/>
          <w:b w:val="0"/>
          <w:bCs/>
          <w:color w:val="auto"/>
          <w:szCs w:val="21"/>
          <w:highlight w:val="none"/>
          <w:lang w:val="en-US" w:eastAsia="zh-CN" w:bidi="zh-TW"/>
        </w:rPr>
        <w:t xml:space="preserve">内</w:t>
      </w:r>
      <w:r>
        <w:rPr>
          <w:rFonts w:hint="eastAsia" w:ascii="宋体" w:hAnsi="宋体" w:cs="宋体"/>
          <w:b w:val="0"/>
          <w:bCs/>
          <w:color w:val="auto"/>
          <w:szCs w:val="21"/>
          <w:highlight w:val="none"/>
          <w:lang w:bidi="zh-TW"/>
        </w:rPr>
        <w:t xml:space="preserve">配置完成并通过进场核验。在此之前若车辆</w:t>
      </w:r>
      <w:r>
        <w:rPr>
          <w:rFonts w:hint="eastAsia" w:ascii="宋体" w:hAnsi="宋体" w:cs="宋体"/>
          <w:b w:val="0"/>
          <w:bCs/>
          <w:color w:val="auto"/>
          <w:szCs w:val="21"/>
          <w:highlight w:val="none"/>
          <w:lang w:val="en-US" w:eastAsia="zh-CN" w:bidi="zh-TW"/>
        </w:rPr>
        <w:t xml:space="preserve">装备</w:t>
      </w:r>
      <w:r>
        <w:rPr>
          <w:rFonts w:hint="eastAsia" w:ascii="宋体" w:hAnsi="宋体" w:cs="宋体"/>
          <w:b w:val="0"/>
          <w:bCs/>
          <w:color w:val="auto"/>
          <w:szCs w:val="21"/>
          <w:highlight w:val="none"/>
          <w:lang w:bidi="zh-TW"/>
        </w:rPr>
        <w:t xml:space="preserve">未能到位，</w:t>
      </w:r>
      <w:r>
        <w:rPr>
          <w:rFonts w:hint="eastAsia" w:ascii="宋体" w:hAnsi="宋体" w:cs="宋体"/>
          <w:b w:val="0"/>
          <w:bCs/>
          <w:color w:val="auto"/>
          <w:szCs w:val="21"/>
          <w:highlight w:val="none"/>
          <w:lang w:val="en-US" w:eastAsia="zh-CN" w:bidi="zh-TW"/>
        </w:rPr>
        <w:t xml:space="preserve">投标人必须制定临时替代方案，可</w:t>
      </w:r>
      <w:r>
        <w:rPr>
          <w:rFonts w:hint="eastAsia" w:ascii="宋体" w:hAnsi="宋体" w:cs="宋体"/>
          <w:b w:val="0"/>
          <w:bCs/>
          <w:color w:val="auto"/>
          <w:szCs w:val="21"/>
          <w:highlight w:val="none"/>
          <w:lang w:bidi="zh-TW"/>
        </w:rPr>
        <w:t xml:space="preserve">使用其他符合招标人使用要求的</w:t>
      </w:r>
      <w:r>
        <w:rPr>
          <w:rFonts w:hint="eastAsia" w:ascii="宋体" w:hAnsi="宋体" w:cs="宋体"/>
          <w:b w:val="0"/>
          <w:bCs/>
          <w:color w:val="auto"/>
          <w:szCs w:val="21"/>
          <w:highlight w:val="none"/>
          <w:lang w:val="en-US" w:eastAsia="zh-CN" w:bidi="zh-TW"/>
        </w:rPr>
        <w:t xml:space="preserve">车辆装备</w:t>
      </w:r>
      <w:r>
        <w:rPr>
          <w:rFonts w:hint="eastAsia" w:ascii="宋体" w:hAnsi="宋体" w:cs="宋体"/>
          <w:b w:val="0"/>
          <w:bCs/>
          <w:color w:val="auto"/>
          <w:szCs w:val="21"/>
          <w:highlight w:val="none"/>
          <w:lang w:bidi="zh-TW"/>
        </w:rPr>
        <w:t xml:space="preserve">代替</w:t>
      </w:r>
      <w:r>
        <w:rPr>
          <w:rFonts w:hint="eastAsia" w:ascii="宋体" w:hAnsi="宋体" w:cs="宋体"/>
          <w:b w:val="0"/>
          <w:bCs/>
          <w:color w:val="auto"/>
          <w:szCs w:val="21"/>
          <w:highlight w:val="none"/>
          <w:lang w:eastAsia="zh-CN" w:bidi="zh-TW"/>
        </w:rPr>
        <w:t xml:space="preserve">，</w:t>
      </w:r>
      <w:r>
        <w:rPr>
          <w:rFonts w:hint="eastAsia" w:ascii="宋体" w:hAnsi="宋体" w:cs="宋体"/>
          <w:b w:val="0"/>
          <w:bCs/>
          <w:color w:val="auto"/>
          <w:szCs w:val="21"/>
          <w:highlight w:val="none"/>
          <w:lang w:val="en-US" w:eastAsia="zh-CN" w:bidi="zh-TW"/>
        </w:rPr>
        <w:t xml:space="preserve">确保完成保洁任务并接受考核</w:t>
      </w:r>
      <w:r>
        <w:rPr>
          <w:rFonts w:hint="eastAsia" w:ascii="宋体" w:hAnsi="宋体" w:cs="宋体"/>
          <w:b w:val="0"/>
          <w:bCs/>
          <w:color w:val="auto"/>
          <w:szCs w:val="21"/>
          <w:highlight w:val="none"/>
          <w:lang w:bidi="zh-TW"/>
        </w:rPr>
        <w:t xml:space="preserve">。投标人在约定时</w:t>
      </w:r>
      <w:r>
        <w:rPr>
          <w:rFonts w:hint="eastAsia" w:ascii="宋体" w:hAnsi="宋体" w:cs="宋体"/>
          <w:b w:val="0"/>
          <w:bCs/>
          <w:color w:val="auto"/>
          <w:szCs w:val="21"/>
          <w:highlight w:val="none"/>
          <w:lang w:eastAsia="zh-CN" w:bidi="zh-TW"/>
        </w:rPr>
        <w:t xml:space="preserve">间内</w:t>
      </w:r>
      <w:r>
        <w:rPr>
          <w:rFonts w:hint="eastAsia" w:ascii="宋体" w:hAnsi="宋体" w:cs="宋体"/>
          <w:b w:val="0"/>
          <w:bCs/>
          <w:color w:val="auto"/>
          <w:szCs w:val="21"/>
          <w:highlight w:val="none"/>
          <w:lang w:bidi="zh-TW"/>
        </w:rPr>
        <w:t xml:space="preserve">未能将承诺配置的车辆（设备）配备到位的，招标人责令投标人限期</w:t>
      </w:r>
      <w:r>
        <w:rPr>
          <w:rFonts w:hint="eastAsia" w:ascii="宋体" w:hAnsi="宋体" w:cs="宋体"/>
          <w:b w:val="0"/>
          <w:bCs/>
          <w:color w:val="auto"/>
          <w:szCs w:val="21"/>
          <w:highlight w:val="none"/>
          <w:lang w:val="en-US" w:eastAsia="zh-CN" w:bidi="zh-TW"/>
        </w:rPr>
        <w:t xml:space="preserve">7</w:t>
      </w:r>
      <w:r>
        <w:rPr>
          <w:rFonts w:hint="eastAsia" w:ascii="宋体" w:hAnsi="宋体" w:cs="宋体"/>
          <w:b w:val="0"/>
          <w:bCs/>
          <w:color w:val="auto"/>
          <w:szCs w:val="21"/>
          <w:highlight w:val="none"/>
          <w:lang w:bidi="zh-TW"/>
        </w:rPr>
        <w:t xml:space="preserve">个工作日内整改完成并按照每台车辆</w:t>
      </w:r>
      <w:r>
        <w:rPr>
          <w:rFonts w:hint="eastAsia" w:ascii="宋体" w:hAnsi="宋体" w:cs="宋体"/>
          <w:b w:val="0"/>
          <w:bCs/>
          <w:color w:val="auto"/>
          <w:szCs w:val="21"/>
          <w:highlight w:val="none"/>
          <w:lang w:val="en-US" w:eastAsia="zh-CN" w:bidi="zh-TW"/>
        </w:rPr>
        <w:t xml:space="preserve">装备</w:t>
      </w:r>
      <w:r>
        <w:rPr>
          <w:rFonts w:ascii="宋体" w:hAnsi="宋体" w:cs="宋体"/>
          <w:b w:val="0"/>
          <w:bCs/>
          <w:color w:val="auto"/>
          <w:szCs w:val="21"/>
          <w:highlight w:val="none"/>
          <w:lang w:bidi="zh-TW"/>
        </w:rPr>
        <w:t xml:space="preserve">2000元/天标准</w:t>
      </w:r>
      <w:r>
        <w:rPr>
          <w:rFonts w:hint="eastAsia" w:ascii="宋体" w:hAnsi="宋体" w:cs="宋体"/>
          <w:b w:val="0"/>
          <w:bCs/>
          <w:color w:val="auto"/>
          <w:szCs w:val="21"/>
          <w:highlight w:val="none"/>
          <w:lang w:bidi="zh-TW"/>
        </w:rPr>
        <w:t xml:space="preserve">承担</w:t>
      </w:r>
      <w:r>
        <w:rPr>
          <w:rFonts w:ascii="宋体" w:hAnsi="宋体" w:cs="宋体"/>
          <w:b w:val="0"/>
          <w:bCs/>
          <w:color w:val="auto"/>
          <w:szCs w:val="21"/>
          <w:highlight w:val="none"/>
          <w:lang w:bidi="zh-TW"/>
        </w:rPr>
        <w:t xml:space="preserve">违约金。整改期限届满，如仍未配备到位，</w:t>
      </w:r>
      <w:r>
        <w:rPr>
          <w:rFonts w:hint="eastAsia" w:ascii="宋体" w:hAnsi="宋体" w:eastAsia="宋体" w:cs="宋体"/>
          <w:b/>
          <w:bCs/>
          <w:color w:val="auto"/>
          <w:sz w:val="24"/>
          <w:szCs w:val="24"/>
          <w:highlight w:val="none"/>
          <w:lang w:val="en-US" w:eastAsia="zh-CN"/>
        </w:rPr>
        <w:t xml:space="preserve">采购单位有权</w:t>
      </w:r>
      <w:r>
        <w:rPr>
          <w:rFonts w:hint="eastAsia" w:ascii="宋体" w:hAnsi="宋体" w:cs="宋体"/>
          <w:b/>
          <w:bCs/>
          <w:color w:val="auto"/>
          <w:sz w:val="24"/>
          <w:szCs w:val="24"/>
          <w:highlight w:val="none"/>
          <w:lang w:val="en-US" w:eastAsia="zh-CN"/>
        </w:rPr>
        <w:t xml:space="preserve">加倍</w:t>
      </w:r>
      <w:r>
        <w:rPr>
          <w:rFonts w:hint="eastAsia" w:ascii="宋体" w:hAnsi="宋体" w:eastAsia="宋体" w:cs="宋体"/>
          <w:b/>
          <w:bCs/>
          <w:color w:val="auto"/>
          <w:sz w:val="24"/>
          <w:szCs w:val="24"/>
          <w:highlight w:val="none"/>
          <w:lang w:val="en-US" w:eastAsia="zh-CN"/>
        </w:rPr>
        <w:t xml:space="preserve">计收违约金</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终止合同并没收履约保证金。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2、车辆（设备）专用原则：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（1）投标人须按照招标文件要求及投标文件承诺配备投入本项目使用的</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，并须承诺投入</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均为本项目（标段）专用，不得用于其他标段或其他项目，且原则上不得更换。（2）在合同履行过程中，如发现专用</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用于其它项目的，或在检查过程中有</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不到位现象的，或未经招标人同意更换</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的，将被视为违约，招标人有权对中标人</w:t>
      </w:r>
      <w:r>
        <w:rPr>
          <w:rFonts w:hint="eastAsia" w:ascii="宋体" w:hAnsi="宋体" w:cs="宋体"/>
          <w:color w:val="auto"/>
          <w:szCs w:val="21"/>
          <w:highlight w:val="none"/>
          <w:lang w:val="en-US" w:eastAsia="zh-CN"/>
        </w:rPr>
        <w:t xml:space="preserve">收取违约金，</w:t>
      </w:r>
      <w:r>
        <w:rPr>
          <w:rFonts w:hint="eastAsia" w:ascii="宋体" w:hAnsi="宋体" w:cs="宋体"/>
          <w:color w:val="auto"/>
          <w:szCs w:val="21"/>
          <w:highlight w:val="none"/>
        </w:rPr>
        <w:t xml:space="preserve">多功能扫路车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轻型冲洗车、高温高压清洗车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、后装式压缩垃圾车、小型高位后翻桶自卸式垃圾清运车、平板车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、皮卡</w:t>
      </w:r>
      <w:r>
        <w:rPr>
          <w:rFonts w:hint="eastAsia" w:ascii="宋体" w:hAnsi="宋体" w:cs="宋体"/>
          <w:color w:val="auto"/>
          <w:szCs w:val="21"/>
          <w:highlight w:val="none"/>
          <w:lang w:val="en-US" w:eastAsia="zh-CN"/>
        </w:rPr>
        <w:t xml:space="preserve">车</w:t>
      </w:r>
      <w:r>
        <w:rPr>
          <w:rFonts w:hint="eastAsia" w:ascii="宋体" w:hAnsi="宋体" w:cs="宋体"/>
          <w:color w:val="auto"/>
          <w:szCs w:val="21"/>
          <w:highlight w:val="none"/>
        </w:rPr>
        <w:t xml:space="preserve">违约金</w:t>
      </w:r>
      <w:r>
        <w:rPr>
          <w:rFonts w:hint="eastAsia" w:ascii="宋体" w:hAnsi="宋体" w:cs="宋体"/>
          <w:color w:val="auto"/>
          <w:szCs w:val="21"/>
          <w:highlight w:val="none"/>
          <w:lang w:val="en-US" w:eastAsia="zh-CN"/>
        </w:rPr>
        <w:t xml:space="preserve">为</w:t>
      </w:r>
      <w:r>
        <w:rPr>
          <w:rFonts w:hint="eastAsia" w:ascii="宋体" w:hAnsi="宋体" w:cs="宋体"/>
          <w:color w:val="auto"/>
          <w:szCs w:val="21"/>
          <w:highlight w:val="none"/>
        </w:rPr>
        <w:t xml:space="preserve">10000元/辆/次，其他设备（车辆）</w:t>
      </w:r>
      <w:r>
        <w:rPr>
          <w:rFonts w:hint="eastAsia" w:ascii="宋体" w:hAnsi="宋体" w:cs="宋体"/>
          <w:color w:val="auto"/>
          <w:szCs w:val="21"/>
          <w:highlight w:val="none"/>
          <w:lang w:val="en-US" w:eastAsia="zh-CN"/>
        </w:rPr>
        <w:t xml:space="preserve">为</w:t>
      </w:r>
      <w:r>
        <w:rPr>
          <w:rFonts w:hint="eastAsia" w:ascii="宋体" w:hAnsi="宋体" w:cs="宋体"/>
          <w:color w:val="auto"/>
          <w:szCs w:val="21"/>
          <w:highlight w:val="none"/>
        </w:rPr>
        <w:t xml:space="preserve">2000元/辆/次。若出现3台/次（含）以上该类违约现象，招标人有权给予加倍处罚或解除本项目合同。（3）在合同履行过程中，中标人如需更换本项目专用</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，应向招标人提出书面申请，经招标人批准后方可进行更换，所更换</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的型号、参数、性能等不得低于其投标文件承诺，且机动车登记证书的初次登记日期不得早于被更换车辆。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3、中标后，车辆外观喷涂</w:t>
      </w:r>
      <w:r>
        <w:rPr>
          <w:rFonts w:hint="eastAsia" w:ascii="宋体" w:hAnsi="宋体" w:cs="宋体"/>
          <w:color w:val="auto"/>
          <w:szCs w:val="21"/>
          <w:highlight w:val="none"/>
          <w:lang w:val="en-US" w:eastAsia="zh-CN"/>
        </w:rPr>
        <w:t xml:space="preserve">标准要求作为技术交底由采购人交付中标人</w:t>
      </w:r>
      <w:r>
        <w:rPr>
          <w:rFonts w:hint="eastAsia" w:ascii="宋体" w:hAnsi="宋体" w:cs="宋体"/>
          <w:color w:val="auto"/>
          <w:szCs w:val="21"/>
          <w:highlight w:val="none"/>
        </w:rPr>
        <w:t xml:space="preserve">，相关费用包含于投标报价内。在合同期内，招标人有权调整喷涂样式。此项要求投标人须在投标文件中承诺无条件服从招标人要求的车辆外观喷涂样式及次数。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4、投入本项目使用的车辆均须纳入信息化监管考核，日常考核按照《2026年姑苏区环境卫生市场化作业管理考核办法》执行（详见附件一）。信息化监管配套硬件（GPS、信息牌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合同期履约满后，信息牌</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上交</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）技术参数及列装规范，由中标人按照招标人制订的标准采购及安装（详见附件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姑苏区环卫所作业车辆车载监控设备安装技术标准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）。合同期内招标人有权调整技术参数及列装规范。此项要求投标人须在投标文件中承诺无条件服从。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5、在合同期内，中标人有义务无条件接受由招标人要求新增或更换投入的</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，同时做好</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的使用、维护等工作。此项要求投标人须在投标文件中承诺无条件服从。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6、在合同履行期间，中标人有义务无条件接受由招标人要求新增扫地机器人等人工智能设备。同时做好设备的使用、维护等工作。此项要求投标人须在投标文件中承诺无条件服从。</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十一、项目运营配套场所配备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设置固定办公场所及仓储用房</w:t>
      </w:r>
      <w:r>
        <w:rPr>
          <w:rFonts w:hint="eastAsia" w:ascii="宋体" w:hAnsi="宋体" w:cs="宋体"/>
          <w:color w:val="auto"/>
          <w:szCs w:val="21"/>
          <w:highlight w:val="none"/>
        </w:rPr>
        <w:t xml:space="preserve">，保持干净整洁，不得用于居住，严禁烧饭做菜。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标段区域内至少设置2处倒班房（休息点），每处面积不小于50平米，并配备员工更衣储物柜及办公家具，除设置空调、冰箱、微波炉、电扇、饮水器外不得设置其他电器，不得堆放杂物，保持干净整洁，不得用于居住，严禁烧饭做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至少设置1处停车充电场所（含洗车场所），面积不小于500平米（数量超过1处的可累计），并按用电规范设置带充电安全防护装置插座或充电桩，配备消防设施，设专人管理，场站内不得堆放杂物，车辆须每日清洗干净，规范停放，车内不得有积存垃圾。</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十二、工作服配备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1、配发全套工作服（夏装、春秋装、冬装各2套 ，雨衣1套、臂章、帽子等），式样、颜色、标识、材质等按照采购人制订的《作业服装制作标准》执行（详见附件六），在</w:t>
      </w:r>
      <w:r>
        <w:rPr>
          <w:rFonts w:hint="eastAsia" w:ascii="宋体" w:hAnsi="宋体" w:cs="宋体"/>
          <w:color w:val="auto"/>
          <w:szCs w:val="21"/>
          <w:highlight w:val="none"/>
          <w:lang w:val="en-US" w:eastAsia="zh-CN"/>
        </w:rPr>
        <w:t xml:space="preserve">发出</w:t>
      </w:r>
      <w:r>
        <w:rPr>
          <w:rFonts w:hint="eastAsia" w:ascii="宋体" w:hAnsi="宋体" w:cs="宋体"/>
          <w:color w:val="auto"/>
          <w:szCs w:val="21"/>
          <w:highlight w:val="none"/>
        </w:rPr>
        <w:t xml:space="preserve">中标</w:t>
      </w:r>
      <w:r>
        <w:rPr>
          <w:rFonts w:hint="eastAsia" w:ascii="宋体" w:hAnsi="宋体" w:cs="宋体"/>
          <w:color w:val="auto"/>
          <w:szCs w:val="21"/>
          <w:highlight w:val="none"/>
          <w:lang w:val="en-US" w:eastAsia="zh-CN"/>
        </w:rPr>
        <w:t xml:space="preserve">通知书</w:t>
      </w:r>
      <w:r>
        <w:rPr>
          <w:rFonts w:hint="eastAsia" w:ascii="宋体" w:hAnsi="宋体" w:cs="宋体"/>
          <w:color w:val="auto"/>
          <w:szCs w:val="21"/>
          <w:highlight w:val="none"/>
        </w:rPr>
        <w:t xml:space="preserve">后</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天内完成采购并发放到位。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胸卡（电子工作证）按照采购人制订的技术标准执行，由中标人自行采购。中标人须承诺涉及本项目人员均配备个人专属的胸卡（电子工作证）并纳入招标人指定的信息化管理平台，接受招标人的信息化监管。胸卡（电子工作证）启用时间招标人另行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3、作业时如需佩戴遮阳帽需统一为白色。非机动车作业过程中须佩戴白色头盔。</w:t>
      </w:r>
      <w:r/>
    </w:p>
    <w:p>
      <w:pPr>
        <w:ind w:firstLine="422"/>
        <w:spacing w:line="360" w:lineRule="auto"/>
        <w:rPr>
          <w:rFonts w:ascii="宋体" w:hAnsi="宋体"/>
          <w:b/>
          <w:bCs/>
          <w:color w:val="auto"/>
          <w:szCs w:val="21"/>
          <w:highlight w:val="none"/>
        </w:rPr>
        <w:outlineLvl w:val="1"/>
      </w:pPr>
      <w:r>
        <w:rPr>
          <w:rFonts w:hint="eastAsia" w:ascii="宋体" w:hAnsi="宋体" w:cs="宋体"/>
          <w:b/>
          <w:bCs/>
          <w:color w:val="auto"/>
          <w:szCs w:val="21"/>
          <w:highlight w:val="none"/>
        </w:rPr>
        <w:t xml:space="preserve">十三、</w:t>
      </w:r>
      <w:r>
        <w:rPr>
          <w:rFonts w:hint="eastAsia" w:ascii="宋体" w:hAnsi="宋体"/>
          <w:b/>
          <w:bCs/>
          <w:color w:val="auto"/>
          <w:szCs w:val="21"/>
          <w:highlight w:val="none"/>
        </w:rPr>
        <w:t xml:space="preserve">综合管理要求</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1、中标人内部分级建立现场作业网格、内控管理网格，通过信息化管理手段实施内部管理，形成环卫类问题工单快速处置机制，并向招标人开放随时调取相关数据的权限。</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2、每月按招标人要求上报相关报表及台账资料（根据实际情况调整）。</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3、配合开展各项环境卫生整治保障提升活动，服从任务安排，保质保量完成并做好相应台账资料。</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4、根据环卫作业特点，结合项目客观实际，制订《环卫抗冰除雪作业应急预案》、《台风暴雨天气应急预案》、《道路大面积污染应急预案》等应急预案，落实专人负责，根据招标人要求组建应急队伍，每年组织培训及演练，设置本项目应急物资储备仓库。完善应急管理机制，投标人纳入招标人应急管理网络，接受招标人监督和指挥。</w:t>
      </w:r>
      <w:r/>
    </w:p>
    <w:p>
      <w:pPr>
        <w:pStyle w:val="718"/>
        <w:ind w:firstLine="422"/>
        <w:jc w:val="both"/>
        <w:spacing w:line="360" w:lineRule="auto"/>
        <w:rPr>
          <w:rFonts w:ascii="宋体" w:hAnsi="宋体"/>
          <w:b/>
          <w:bCs/>
          <w:strike/>
          <w:color w:val="auto"/>
          <w:szCs w:val="21"/>
          <w:highlight w:val="none"/>
        </w:rPr>
      </w:pPr>
      <w:r>
        <w:rPr>
          <w:rFonts w:hint="eastAsia" w:ascii="宋体" w:hAnsi="宋体"/>
          <w:color w:val="auto"/>
          <w:szCs w:val="21"/>
          <w:highlight w:val="none"/>
        </w:rPr>
        <w:t xml:space="preserve">5、投标人法定代表人或实际控制人为本项目安全生产的第一责任人。投标人项目经理负责本项目安全生产工作及相关业务活动。 </w:t>
      </w:r>
      <w:r/>
    </w:p>
    <w:p>
      <w:pPr>
        <w:ind w:firstLine="422"/>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6、各投标人须承诺确定中标后将按城市环卫工人工资专用账户制度的相关要求办理相关事宜，设立专用账户，接受监管。</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十四、进场核验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第一阶段核验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第一阶段核验时间为中标通知书发出后15日内开展，对招标文件中要求投入本项目的项目组人员、设备、工具、保险、服装、仓储配套用房、停车充电场所、倒班房（休息点）等的到位情况进行现场核验，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第二阶段核验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第二阶段核验为第一阶段核验后补充到位的内容，以及投标时承诺进场前配齐的各类岗位资质证书、中标单位投标时承诺新增的人员、保险、服装、新购或新租赁设备等所有履约配置内容。</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十五、环卫工人各类慰问金发放要求</w:t>
      </w:r>
      <w:r/>
    </w:p>
    <w:p>
      <w:pPr>
        <w:ind w:firstLine="420"/>
        <w:spacing w:line="360" w:lineRule="auto"/>
        <w:rPr>
          <w:rFonts w:ascii="宋体" w:hAnsi="宋体" w:cs="宋体"/>
          <w:color w:val="auto"/>
          <w:highlight w:val="none"/>
        </w:rPr>
      </w:pPr>
      <w:r/>
      <w:bookmarkStart w:id="24" w:name="_Hlk170219630"/>
      <w:r/>
      <w:bookmarkStart w:id="25" w:name="_Hlk170219096"/>
      <w:r>
        <w:rPr>
          <w:rFonts w:hint="eastAsia" w:ascii="宋体" w:hAnsi="宋体" w:cs="宋体"/>
          <w:color w:val="auto"/>
          <w:szCs w:val="21"/>
          <w:highlight w:val="none"/>
        </w:rPr>
        <w:t xml:space="preserve">1、招标人根据相关规定发放环卫作业人员春节慰问金、高温慰问金、新春团拜、免费早餐等专项慰问补贴经费（由中标人根据招标人审核通过后的数量先行垫付发放，后根据发放凭证按实结算），发放人数不超过</w:t>
      </w:r>
      <w:r>
        <w:rPr>
          <w:rFonts w:hint="eastAsia" w:ascii="宋体" w:hAnsi="宋体" w:cs="宋体"/>
          <w:color w:val="auto"/>
          <w:szCs w:val="21"/>
          <w:highlight w:val="none"/>
          <w:lang w:val="en-US" w:eastAsia="zh-CN"/>
        </w:rPr>
        <w:t xml:space="preserve">招标要求</w:t>
      </w:r>
      <w:r>
        <w:rPr>
          <w:rFonts w:hint="eastAsia" w:ascii="宋体" w:hAnsi="宋体" w:cs="宋体"/>
          <w:color w:val="auto"/>
          <w:szCs w:val="21"/>
          <w:highlight w:val="none"/>
        </w:rPr>
        <w:t xml:space="preserve">的保洁作业</w:t>
      </w:r>
      <w:r>
        <w:rPr>
          <w:rFonts w:hint="eastAsia" w:ascii="宋体" w:hAnsi="宋体" w:cs="宋体"/>
          <w:color w:val="auto"/>
          <w:szCs w:val="21"/>
          <w:highlight w:val="none"/>
          <w:lang w:val="en-US" w:eastAsia="zh-CN"/>
        </w:rPr>
        <w:t xml:space="preserve">人员</w:t>
      </w:r>
      <w:r>
        <w:rPr>
          <w:rFonts w:hint="eastAsia" w:ascii="宋体" w:hAnsi="宋体" w:cs="宋体"/>
          <w:color w:val="auto"/>
          <w:szCs w:val="21"/>
          <w:highlight w:val="none"/>
        </w:rPr>
        <w:t xml:space="preserve">总岗位数，上述费用不包含在本次合同总价中。若有多出人数，则多出部分由中标人自行承担。</w:t>
      </w:r>
      <w:bookmarkEnd w:id="24"/>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2、如出现虚假申报、冒充领取、克扣少发</w:t>
      </w:r>
      <w:r>
        <w:rPr>
          <w:rFonts w:hint="eastAsia" w:ascii="宋体" w:hAnsi="宋体"/>
          <w:color w:val="auto"/>
          <w:szCs w:val="21"/>
          <w:highlight w:val="none"/>
        </w:rPr>
        <w:t xml:space="preserve">、拖延发放等情况，中标人无条件接受</w:t>
      </w:r>
      <w:r>
        <w:rPr>
          <w:rFonts w:hint="eastAsia" w:ascii="宋体" w:hAnsi="宋体" w:cs="宋体"/>
          <w:color w:val="auto"/>
          <w:szCs w:val="21"/>
          <w:highlight w:val="none"/>
        </w:rPr>
        <w:t xml:space="preserve">采购人</w:t>
      </w:r>
      <w:r>
        <w:rPr>
          <w:rFonts w:hint="eastAsia" w:ascii="宋体" w:hAnsi="宋体"/>
          <w:color w:val="auto"/>
          <w:szCs w:val="21"/>
          <w:highlight w:val="none"/>
        </w:rPr>
        <w:t xml:space="preserve">按照《苏州市环卫服务企业信用管理办法》文件要求采取的信用等级降级处理。</w:t>
      </w:r>
      <w:bookmarkEnd w:id="25"/>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rPr>
        <w:t xml:space="preserve">十六、高温费发放要求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1、中标人须按国家规定，在夏季高温期间发放高温费，发放标准不得低于国家规定。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2、如出现克扣少发、拖延发放等情况，中标人无条件接受</w:t>
      </w:r>
      <w:r>
        <w:rPr>
          <w:rFonts w:hint="eastAsia" w:ascii="宋体" w:hAnsi="宋体" w:cs="宋体"/>
          <w:color w:val="auto"/>
          <w:szCs w:val="21"/>
          <w:highlight w:val="none"/>
        </w:rPr>
        <w:t xml:space="preserve">招标人</w:t>
      </w:r>
      <w:r>
        <w:rPr>
          <w:rFonts w:hint="eastAsia" w:ascii="宋体" w:hAnsi="宋体"/>
          <w:color w:val="auto"/>
          <w:szCs w:val="21"/>
          <w:highlight w:val="none"/>
        </w:rPr>
        <w:t xml:space="preserve">按照《苏州市环卫服务企业信用管理办法》文件要求采取的信用等级降级处理。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十七、综合说明及其他要求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1、管理交接时间：中标后，由</w:t>
      </w:r>
      <w:r>
        <w:rPr>
          <w:rFonts w:hint="eastAsia" w:ascii="宋体" w:hAnsi="宋体" w:cs="宋体"/>
          <w:color w:val="auto"/>
          <w:szCs w:val="21"/>
          <w:highlight w:val="none"/>
        </w:rPr>
        <w:t xml:space="preserve">招标人</w:t>
      </w:r>
      <w:r>
        <w:rPr>
          <w:rFonts w:hint="eastAsia" w:ascii="宋体" w:hAnsi="宋体"/>
          <w:color w:val="auto"/>
          <w:szCs w:val="21"/>
          <w:highlight w:val="none"/>
        </w:rPr>
        <w:t xml:space="preserve">根据实际进度按实际服务期结算费用。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2、合同履行期间，招标人将按照《2026年姑苏区环境卫生市场化作业管理考核办法》对本项目开展考核，考核成绩与中标人作业经费挂钩。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3、在合同履行期间，</w:t>
      </w:r>
      <w:r>
        <w:rPr>
          <w:rFonts w:hint="eastAsia" w:ascii="宋体" w:hAnsi="宋体" w:cs="宋体"/>
          <w:color w:val="auto"/>
          <w:szCs w:val="21"/>
          <w:highlight w:val="none"/>
        </w:rPr>
        <w:t xml:space="preserve">招标人</w:t>
      </w:r>
      <w:r>
        <w:rPr>
          <w:rFonts w:hint="eastAsia" w:ascii="宋体" w:hAnsi="宋体"/>
          <w:color w:val="auto"/>
          <w:szCs w:val="21"/>
          <w:highlight w:val="none"/>
        </w:rPr>
        <w:t xml:space="preserve">有权根据实际情况对考核办法及考核标准作出变更及修订，中标人须无条件接受。此项要求投标人须在投标文件中承诺无条件服从。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4、付款办法：详见合同。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5、验收方案：详见附件。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6、投标人提供的服务能够至少达到以上要求，同时明确详细的保洁服务技术方案。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7、投标人必须承诺招标文件中提出的全部综合管理要求，如果其中某些条款不响应时，应在文件中逐条列出，未列出的视同响应。</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十八、政府采购政策：</w:t>
      </w:r>
      <w:r/>
    </w:p>
    <w:p>
      <w:pPr>
        <w:ind w:firstLine="420"/>
        <w:spacing w:line="360" w:lineRule="auto"/>
        <w:tabs>
          <w:tab w:val="left" w:pos="567" w:leader="none"/>
        </w:tabs>
        <w:rPr>
          <w:rFonts w:ascii="宋体" w:hAnsi="宋体"/>
          <w:color w:val="auto"/>
          <w:szCs w:val="20"/>
          <w:highlight w:val="none"/>
        </w:rPr>
      </w:pPr>
      <w:r>
        <w:rPr>
          <w:rFonts w:hint="eastAsia" w:ascii="宋体" w:hAnsi="宋体"/>
          <w:color w:val="auto"/>
          <w:highlight w:val="none"/>
        </w:rPr>
        <w:t xml:space="preserve">1.小、微企业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olor w:val="auto"/>
          <w:highlight w:val="none"/>
        </w:rPr>
      </w:pPr>
      <w:r>
        <w:rPr>
          <w:rFonts w:hint="eastAsia" w:ascii="宋体" w:hAnsi="宋体"/>
          <w:b/>
          <w:color w:val="auto"/>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2.残疾人福利性单位</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3.监狱企业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4.绿色采购</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根据《关于调整优化节能产品、环境标志产品政府采购执行机制的通知》（财库〔2019〕9号）等相关文件的规定，</w:t>
      </w:r>
      <w:r>
        <w:rPr>
          <w:rFonts w:hint="eastAsia" w:ascii="宋体" w:hAnsi="宋体"/>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b/>
          <w:color w:val="auto"/>
          <w:highlight w:val="none"/>
          <w:lang w:eastAsia="zh-CN"/>
        </w:rPr>
        <w:t xml:space="preserve">：</w:t>
      </w:r>
      <w:r>
        <w:rPr>
          <w:rFonts w:hint="eastAsia" w:ascii="宋体" w:hAnsi="宋体"/>
          <w:b/>
          <w:color w:val="auto"/>
          <w:highlight w:val="none"/>
        </w:rPr>
        <w:t xml:space="preserve">//www.ccgp.gov.cn）查询，并在投标文件中提供由国家确定的认证机构出具的、处于有效期之内的节能产品认证证书复印件，否则视为未实质性响应。</w:t>
      </w:r>
      <w:r/>
    </w:p>
    <w:p>
      <w:pPr>
        <w:pStyle w:val="719"/>
        <w:ind w:firstLine="480"/>
        <w:jc w:val="both"/>
        <w:rPr>
          <w:rFonts w:ascii="宋体" w:hAnsi="宋体" w:cs="宋体"/>
          <w:color w:val="auto"/>
          <w:sz w:val="21"/>
          <w:szCs w:val="21"/>
          <w:highlight w:val="none"/>
        </w:rPr>
      </w:pPr>
      <w:r>
        <w:rPr>
          <w:rFonts w:hint="eastAsia" w:ascii="宋体" w:hAnsi="宋体"/>
          <w:color w:val="auto"/>
          <w:sz w:val="21"/>
          <w:szCs w:val="24"/>
          <w:highlight w:val="none"/>
        </w:rPr>
        <w:t xml:space="preserve">5</w:t>
      </w:r>
      <w:r>
        <w:rPr>
          <w:rFonts w:ascii="宋体" w:hAnsi="宋体"/>
          <w:color w:val="auto"/>
          <w:sz w:val="21"/>
          <w:szCs w:val="24"/>
          <w:highlight w:val="none"/>
        </w:rPr>
        <w:t xml:space="preserve">.</w:t>
      </w:r>
      <w:r>
        <w:rPr>
          <w:rFonts w:hint="eastAsia" w:ascii="宋体" w:hAnsi="宋体"/>
          <w:color w:val="auto"/>
          <w:sz w:val="21"/>
          <w:szCs w:val="24"/>
          <w:highlight w:val="none"/>
        </w:rPr>
        <w:t xml:space="preserve">信用记录</w:t>
      </w:r>
      <w:r>
        <w:rPr>
          <w:rFonts w:hint="eastAsia" w:ascii="宋体" w:hAnsi="宋体" w:cs="宋体"/>
          <w:color w:val="auto"/>
          <w:sz w:val="21"/>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6.采购本国产品的支持政策</w:t>
      </w:r>
      <w:r>
        <w:rPr>
          <w:rFonts w:hint="eastAsia" w:ascii="宋体" w:hAnsi="宋体" w:cs="宋体"/>
          <w:color w:val="auto"/>
          <w:szCs w:val="21"/>
          <w:highlight w:val="none"/>
        </w:rPr>
        <w:t xml:space="preserve">（本项目为服务项目，不适用本项内容）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20"/>
        <w:spacing w:line="360" w:lineRule="auto"/>
        <w:rPr>
          <w:rFonts w:ascii="宋体" w:hAnsi="宋体" w:cs="宋体"/>
          <w:b/>
          <w:bCs/>
          <w:color w:val="auto"/>
          <w:sz w:val="36"/>
          <w:szCs w:val="36"/>
          <w:highlight w:val="none"/>
        </w:rPr>
      </w:pPr>
      <w:r>
        <w:rPr>
          <w:rFonts w:hint="eastAsia" w:ascii="宋体" w:hAnsi="宋体" w:cs="宋体"/>
          <w:b/>
          <w:bCs/>
          <w:color w:val="auto"/>
          <w:szCs w:val="21"/>
          <w:highlight w:val="none"/>
        </w:rPr>
        <w:t xml:space="preserve">十九、</w:t>
      </w:r>
      <w:r>
        <w:rPr>
          <w:rFonts w:hint="eastAsia"/>
          <w:b/>
          <w:bCs/>
          <w:color w:val="auto"/>
          <w:szCs w:val="21"/>
          <w:highlight w:val="none"/>
        </w:rPr>
        <w:t xml:space="preserve">有关该采购活动的澄清、修正及成交信息亦在政府采购网上发布，请定期关注。</w:t>
      </w:r>
      <w:r/>
    </w:p>
    <w:p>
      <w:pPr>
        <w:jc w:val="center"/>
        <w:pageBreakBefore/>
        <w:spacing w:line="480" w:lineRule="auto"/>
        <w:rPr>
          <w:rFonts w:ascii="宋体" w:hAnsi="宋体" w:cs="宋体"/>
          <w:b/>
          <w:bCs/>
          <w:color w:val="auto"/>
          <w:sz w:val="36"/>
          <w:highlight w:val="none"/>
        </w:rPr>
        <w:outlineLvl w:val="0"/>
      </w:pPr>
      <w:r>
        <w:rPr>
          <w:rFonts w:hint="eastAsia" w:ascii="宋体" w:hAnsi="宋体" w:cs="宋体"/>
          <w:b/>
          <w:bCs/>
          <w:color w:val="auto"/>
          <w:sz w:val="36"/>
          <w:szCs w:val="36"/>
          <w:highlight w:val="none"/>
        </w:rPr>
        <w:t xml:space="preserve">第五章  评标方法与评标标准</w:t>
      </w:r>
      <w:r/>
    </w:p>
    <w:p>
      <w:pPr>
        <w:ind w:firstLine="422"/>
        <w:spacing w:line="360" w:lineRule="auto"/>
        <w:rPr>
          <w:rFonts w:ascii="宋体" w:hAnsi="宋体"/>
          <w:color w:val="auto"/>
          <w:highlight w:val="none"/>
        </w:rPr>
        <w:outlineLvl w:val="0"/>
      </w:pPr>
      <w:r>
        <w:rPr>
          <w:rFonts w:hint="eastAsia" w:ascii="宋体" w:hAnsi="宋体" w:cs="宋体"/>
          <w:b/>
          <w:color w:val="auto"/>
          <w:szCs w:val="21"/>
          <w:highlight w:val="none"/>
        </w:rPr>
        <w:t xml:space="preserve">一、评分办法</w:t>
      </w:r>
      <w:r/>
    </w:p>
    <w:p>
      <w:pPr>
        <w:ind w:firstLine="420"/>
        <w:spacing w:line="360" w:lineRule="auto"/>
        <w:rPr>
          <w:color w:val="auto"/>
          <w:sz w:val="20"/>
          <w:szCs w:val="20"/>
          <w:highlight w:val="none"/>
        </w:rPr>
      </w:pPr>
      <w:r>
        <w:rPr>
          <w:rFonts w:hint="eastAsia" w:ascii="宋体" w:hAnsi="宋体"/>
          <w:color w:val="auto"/>
          <w:highlight w:val="none"/>
        </w:rPr>
        <w:t xml:space="preserve">1.评标办法采用</w:t>
      </w:r>
      <w:r>
        <w:rPr>
          <w:rFonts w:hint="eastAsia" w:ascii="宋体" w:hAnsi="宋体"/>
          <w:b/>
          <w:color w:val="auto"/>
          <w:sz w:val="22"/>
          <w:highlight w:val="none"/>
        </w:rPr>
        <w:t xml:space="preserve">综合评分法</w:t>
      </w:r>
      <w:r>
        <w:rPr>
          <w:rFonts w:hint="eastAsia" w:ascii="宋体" w:hAnsi="宋体"/>
          <w:color w:val="auto"/>
          <w:highlight w:val="none"/>
        </w:rPr>
        <w:t xml:space="preserve">。按标段评审，评标结果按评审后得分由高到低顺序排列。得分相同的，按投标报价由低到高顺序排列。得分且投标报价相同的并列，则由公证处组织抽签确定中标人。投标文件满足招标文件全部实质性要求，且按照评审因素的量化指标评审得分最高的前三名投标人为该标段的中标候选人。</w:t>
      </w:r>
      <w:r/>
    </w:p>
    <w:p>
      <w:pPr>
        <w:ind w:firstLine="420"/>
        <w:spacing w:line="360" w:lineRule="auto"/>
        <w:rPr>
          <w:color w:val="auto"/>
          <w:highlight w:val="none"/>
        </w:rPr>
      </w:pPr>
      <w:r>
        <w:rPr>
          <w:rFonts w:hint="eastAsia" w:ascii="宋体" w:hAnsi="宋体"/>
          <w:color w:val="auto"/>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color w:val="auto"/>
          <w:highlight w:val="none"/>
        </w:rPr>
      </w:pPr>
      <w:r>
        <w:rPr>
          <w:rFonts w:hint="eastAsia" w:ascii="宋体" w:hAnsi="宋体"/>
          <w:color w:val="auto"/>
          <w:highlight w:val="none"/>
        </w:rPr>
        <w:t xml:space="preserve">3.如投标人存在“苏财购〔</w:t>
      </w:r>
      <w:r>
        <w:rPr>
          <w:rFonts w:hint="eastAsia" w:ascii="宋体" w:hAnsi="宋体"/>
          <w:color w:val="auto"/>
          <w:sz w:val="22"/>
          <w:highlight w:val="none"/>
        </w:rPr>
        <w:t xml:space="preserve">2017</w:t>
      </w:r>
      <w:r>
        <w:rPr>
          <w:rFonts w:hint="eastAsia" w:ascii="宋体" w:hAnsi="宋体"/>
          <w:color w:val="auto"/>
          <w:highlight w:val="none"/>
        </w:rPr>
        <w:t xml:space="preserve">〕</w:t>
      </w:r>
      <w:r>
        <w:rPr>
          <w:rFonts w:hint="eastAsia" w:ascii="宋体" w:hAnsi="宋体"/>
          <w:color w:val="auto"/>
          <w:sz w:val="22"/>
          <w:highlight w:val="none"/>
        </w:rPr>
        <w:t xml:space="preserve">11</w:t>
      </w:r>
      <w:r>
        <w:rPr>
          <w:rFonts w:hint="eastAsia" w:ascii="宋体" w:hAnsi="宋体"/>
          <w:color w:val="auto"/>
          <w:highlight w:val="none"/>
        </w:rPr>
        <w:t xml:space="preserve">号”文件中所列的失信或不良行为，按照相关规定执行。关于较大数额罚款的认定按照《财政部关于</w:t>
      </w:r>
      <w:r>
        <w:rPr>
          <w:rFonts w:hint="eastAsia" w:ascii="宋体" w:hAnsi="宋体"/>
          <w:color w:val="auto"/>
          <w:sz w:val="22"/>
          <w:highlight w:val="none"/>
        </w:rPr>
        <w:t xml:space="preserve">&lt;</w:t>
      </w:r>
      <w:r>
        <w:rPr>
          <w:rFonts w:hint="eastAsia" w:ascii="宋体" w:hAnsi="宋体"/>
          <w:color w:val="auto"/>
          <w:highlight w:val="none"/>
        </w:rPr>
        <w:t xml:space="preserve">中华人民共和国政府采购法实施条例</w:t>
      </w:r>
      <w:r>
        <w:rPr>
          <w:rFonts w:hint="eastAsia" w:ascii="宋体" w:hAnsi="宋体"/>
          <w:color w:val="auto"/>
          <w:sz w:val="22"/>
          <w:highlight w:val="none"/>
        </w:rPr>
        <w:t xml:space="preserve">&gt;</w:t>
      </w:r>
      <w:r>
        <w:rPr>
          <w:rFonts w:hint="eastAsia" w:ascii="宋体" w:hAnsi="宋体"/>
          <w:color w:val="auto"/>
          <w:highlight w:val="none"/>
        </w:rPr>
        <w:t xml:space="preserve">第十九条第一款“较大数额罚款”具体适用问题的意见》（财库〔</w:t>
      </w:r>
      <w:r>
        <w:rPr>
          <w:rFonts w:hint="eastAsia" w:ascii="宋体" w:hAnsi="宋体"/>
          <w:color w:val="auto"/>
          <w:sz w:val="22"/>
          <w:highlight w:val="none"/>
        </w:rPr>
        <w:t xml:space="preserve">2022</w:t>
      </w:r>
      <w:r>
        <w:rPr>
          <w:rFonts w:hint="eastAsia" w:ascii="宋体" w:hAnsi="宋体"/>
          <w:color w:val="auto"/>
          <w:highlight w:val="none"/>
        </w:rPr>
        <w:t xml:space="preserve">〕</w:t>
      </w:r>
      <w:r>
        <w:rPr>
          <w:rFonts w:hint="eastAsia" w:ascii="宋体" w:hAnsi="宋体"/>
          <w:color w:val="auto"/>
          <w:sz w:val="22"/>
          <w:highlight w:val="none"/>
        </w:rPr>
        <w:t xml:space="preserve">3 </w:t>
      </w:r>
      <w:r>
        <w:rPr>
          <w:rFonts w:hint="eastAsia" w:ascii="宋体" w:hAnsi="宋体"/>
          <w:color w:val="auto"/>
          <w:highlight w:val="none"/>
        </w:rPr>
        <w:t xml:space="preserve">号）文件执行。</w:t>
      </w:r>
      <w:r/>
    </w:p>
    <w:p>
      <w:pPr>
        <w:ind w:firstLine="420"/>
        <w:spacing w:line="360" w:lineRule="auto"/>
        <w:rPr>
          <w:color w:val="auto"/>
          <w:highlight w:val="none"/>
        </w:rPr>
      </w:pPr>
      <w:r>
        <w:rPr>
          <w:rFonts w:hint="eastAsia" w:ascii="宋体" w:hAnsi="宋体"/>
          <w:color w:val="auto"/>
          <w:highlight w:val="none"/>
        </w:rPr>
        <w:t xml:space="preserve">4.针对中小型企业、残疾人福利企业和监狱企业的评审</w:t>
      </w:r>
      <w:r>
        <w:rPr>
          <w:rFonts w:hint="eastAsia" w:ascii="宋体" w:hAnsi="宋体"/>
          <w:b/>
          <w:bCs/>
          <w:color w:val="auto"/>
          <w:highlight w:val="none"/>
        </w:rPr>
        <w:t xml:space="preserve">（仅适用于非专门面向中小企业采购的标段）</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根据《政府采购促进中小企业发展管理办法》（财库〔</w:t>
      </w:r>
      <w:r>
        <w:rPr>
          <w:rFonts w:hint="eastAsia" w:ascii="宋体" w:hAnsi="宋体"/>
          <w:color w:val="auto"/>
          <w:sz w:val="22"/>
          <w:highlight w:val="none"/>
        </w:rPr>
        <w:t xml:space="preserve">2020</w:t>
      </w:r>
      <w:r>
        <w:rPr>
          <w:rFonts w:hint="eastAsia" w:ascii="宋体" w:hAnsi="宋体"/>
          <w:color w:val="auto"/>
          <w:highlight w:val="none"/>
        </w:rPr>
        <w:t xml:space="preserve">〕</w:t>
      </w:r>
      <w:r>
        <w:rPr>
          <w:rFonts w:hint="eastAsia" w:ascii="宋体" w:hAnsi="宋体"/>
          <w:color w:val="auto"/>
          <w:sz w:val="22"/>
          <w:highlight w:val="none"/>
        </w:rPr>
        <w:t xml:space="preserve">46</w:t>
      </w:r>
      <w:r>
        <w:rPr>
          <w:rFonts w:hint="eastAsia" w:ascii="宋体" w:hAnsi="宋体"/>
          <w:color w:val="auto"/>
          <w:highlight w:val="none"/>
        </w:rPr>
        <w:t xml:space="preserve">号）、《关于促进残疾人就业政府采购政策的通知》（财库〔</w:t>
      </w:r>
      <w:r>
        <w:rPr>
          <w:rFonts w:hint="eastAsia" w:ascii="宋体" w:hAnsi="宋体"/>
          <w:color w:val="auto"/>
          <w:sz w:val="22"/>
          <w:highlight w:val="none"/>
        </w:rPr>
        <w:t xml:space="preserve">2017</w:t>
      </w:r>
      <w:r>
        <w:rPr>
          <w:rFonts w:hint="eastAsia" w:ascii="宋体" w:hAnsi="宋体"/>
          <w:color w:val="auto"/>
          <w:highlight w:val="none"/>
        </w:rPr>
        <w:t xml:space="preserve">〕</w:t>
      </w:r>
      <w:r>
        <w:rPr>
          <w:rFonts w:hint="eastAsia" w:ascii="宋体" w:hAnsi="宋体"/>
          <w:color w:val="auto"/>
          <w:sz w:val="22"/>
          <w:highlight w:val="none"/>
        </w:rPr>
        <w:t xml:space="preserve">141</w:t>
      </w:r>
      <w:r>
        <w:rPr>
          <w:rFonts w:hint="eastAsia" w:ascii="宋体" w:hAnsi="宋体"/>
          <w:color w:val="auto"/>
          <w:highlight w:val="none"/>
        </w:rPr>
        <w:t xml:space="preserve">号）、《关于政府采购支持监狱企业发展有关问题的通知》（财库〔</w:t>
      </w:r>
      <w:r>
        <w:rPr>
          <w:rFonts w:hint="eastAsia" w:ascii="宋体" w:hAnsi="宋体"/>
          <w:color w:val="auto"/>
          <w:sz w:val="22"/>
          <w:highlight w:val="none"/>
        </w:rPr>
        <w:t xml:space="preserve">2014</w:t>
      </w:r>
      <w:r>
        <w:rPr>
          <w:rFonts w:hint="eastAsia" w:ascii="宋体" w:hAnsi="宋体"/>
          <w:color w:val="auto"/>
          <w:highlight w:val="none"/>
        </w:rPr>
        <w:t xml:space="preserve">〕</w:t>
      </w:r>
      <w:r>
        <w:rPr>
          <w:rFonts w:hint="eastAsia" w:ascii="宋体" w:hAnsi="宋体"/>
          <w:color w:val="auto"/>
          <w:sz w:val="22"/>
          <w:highlight w:val="none"/>
        </w:rPr>
        <w:t xml:space="preserve">68</w:t>
      </w:r>
      <w:r>
        <w:rPr>
          <w:rFonts w:hint="eastAsia" w:ascii="宋体" w:hAnsi="宋体"/>
          <w:color w:val="auto"/>
          <w:highlight w:val="none"/>
        </w:rPr>
        <w:t xml:space="preserve">号）和《关于做好政府采购支持企业发展有关事项的通知》（苏财购〔</w:t>
      </w:r>
      <w:r>
        <w:rPr>
          <w:rFonts w:hint="eastAsia" w:ascii="宋体" w:hAnsi="宋体"/>
          <w:color w:val="auto"/>
          <w:sz w:val="22"/>
          <w:highlight w:val="none"/>
        </w:rPr>
        <w:t xml:space="preserve">2020</w:t>
      </w:r>
      <w:r>
        <w:rPr>
          <w:rFonts w:hint="eastAsia" w:ascii="宋体" w:hAnsi="宋体"/>
          <w:color w:val="auto"/>
          <w:highlight w:val="none"/>
        </w:rPr>
        <w:t xml:space="preserve">〕</w:t>
      </w:r>
      <w:r>
        <w:rPr>
          <w:rFonts w:hint="eastAsia" w:ascii="宋体" w:hAnsi="宋体"/>
          <w:color w:val="auto"/>
          <w:sz w:val="22"/>
          <w:highlight w:val="none"/>
        </w:rPr>
        <w:t xml:space="preserve">52</w:t>
      </w:r>
      <w:r>
        <w:rPr>
          <w:rFonts w:hint="eastAsia" w:ascii="宋体" w:hAnsi="宋体"/>
          <w:color w:val="auto"/>
          <w:highlight w:val="none"/>
        </w:rPr>
        <w:t xml:space="preserve">号）及《关于印发</w:t>
      </w:r>
      <w:r>
        <w:rPr>
          <w:rFonts w:hint="eastAsia" w:ascii="宋体" w:hAnsi="宋体"/>
          <w:color w:val="auto"/>
          <w:sz w:val="22"/>
          <w:highlight w:val="none"/>
        </w:rPr>
        <w:t xml:space="preserve">&lt;</w:t>
      </w:r>
      <w:r>
        <w:rPr>
          <w:rFonts w:hint="eastAsia" w:ascii="宋体" w:hAnsi="宋体"/>
          <w:color w:val="auto"/>
          <w:highlight w:val="none"/>
        </w:rPr>
        <w:t xml:space="preserve">苏州市政府采购促进中小企业发展实施意见</w:t>
      </w:r>
      <w:r>
        <w:rPr>
          <w:rFonts w:hint="eastAsia" w:ascii="宋体" w:hAnsi="宋体"/>
          <w:color w:val="auto"/>
          <w:sz w:val="22"/>
          <w:highlight w:val="none"/>
        </w:rPr>
        <w:t xml:space="preserve">&gt;</w:t>
      </w:r>
      <w:r>
        <w:rPr>
          <w:rFonts w:hint="eastAsia" w:ascii="宋体" w:hAnsi="宋体"/>
          <w:color w:val="auto"/>
          <w:highlight w:val="none"/>
        </w:rPr>
        <w:t xml:space="preserve">的通知》（苏财购〔</w:t>
      </w:r>
      <w:r>
        <w:rPr>
          <w:rFonts w:hint="eastAsia" w:ascii="宋体" w:hAnsi="宋体"/>
          <w:color w:val="auto"/>
          <w:sz w:val="22"/>
          <w:highlight w:val="none"/>
        </w:rPr>
        <w:t xml:space="preserve">2022</w:t>
      </w:r>
      <w:r>
        <w:rPr>
          <w:rFonts w:hint="eastAsia" w:ascii="宋体" w:hAnsi="宋体"/>
          <w:color w:val="auto"/>
          <w:highlight w:val="none"/>
        </w:rPr>
        <w:t xml:space="preserve">〕</w:t>
      </w:r>
      <w:r>
        <w:rPr>
          <w:rFonts w:hint="eastAsia" w:ascii="宋体" w:hAnsi="宋体"/>
          <w:color w:val="auto"/>
          <w:sz w:val="22"/>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hint="eastAsia" w:ascii="宋体" w:hAnsi="宋体"/>
          <w:b/>
          <w:color w:val="auto"/>
          <w:sz w:val="22"/>
          <w:highlight w:val="none"/>
        </w:rPr>
        <w:t xml:space="preserve">20%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sz w:val="22"/>
          <w:highlight w:val="none"/>
        </w:rPr>
        <w:t xml:space="preserve">服务类项目中供应商若使用退休人员，将不享受中小企业扶持政策。</w:t>
      </w:r>
      <w:r/>
    </w:p>
    <w:p>
      <w:pPr>
        <w:ind w:firstLine="420"/>
        <w:spacing w:line="360" w:lineRule="auto"/>
        <w:rPr>
          <w:color w:val="auto"/>
          <w:highlight w:val="none"/>
        </w:rPr>
      </w:pPr>
      <w:r>
        <w:rPr>
          <w:rFonts w:hint="eastAsia" w:ascii="宋体" w:hAnsi="宋体"/>
          <w:color w:val="auto"/>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color w:val="auto"/>
          <w:highlight w:val="none"/>
        </w:rPr>
      </w:pPr>
      <w:r>
        <w:rPr>
          <w:rFonts w:hint="eastAsia" w:ascii="宋体" w:hAnsi="宋体"/>
          <w:color w:val="auto"/>
          <w:highlight w:val="none"/>
        </w:rPr>
        <w:t xml:space="preserve">注：</w:t>
      </w:r>
      <w:r/>
    </w:p>
    <w:p>
      <w:pPr>
        <w:ind w:firstLine="420"/>
        <w:spacing w:line="360" w:lineRule="auto"/>
        <w:rPr>
          <w:color w:val="auto"/>
          <w:highlight w:val="none"/>
        </w:rPr>
      </w:pPr>
      <w:r>
        <w:rPr>
          <w:rFonts w:hint="eastAsia" w:ascii="宋体" w:hAnsi="宋体"/>
          <w:color w:val="auto"/>
          <w:highlight w:val="none"/>
        </w:rPr>
        <w:t xml:space="preserve">①填报“中小企业声明函”需严格按“工信部联企业〔</w:t>
      </w:r>
      <w:r>
        <w:rPr>
          <w:rFonts w:hint="eastAsia" w:ascii="宋体" w:hAnsi="宋体"/>
          <w:color w:val="auto"/>
          <w:sz w:val="22"/>
          <w:highlight w:val="none"/>
        </w:rPr>
        <w:t xml:space="preserve">2011</w:t>
      </w:r>
      <w:r>
        <w:rPr>
          <w:rFonts w:hint="eastAsia" w:ascii="宋体" w:hAnsi="宋体"/>
          <w:color w:val="auto"/>
          <w:highlight w:val="none"/>
        </w:rPr>
        <w:t xml:space="preserve">〕</w:t>
      </w:r>
      <w:r>
        <w:rPr>
          <w:rFonts w:hint="eastAsia" w:ascii="宋体" w:hAnsi="宋体"/>
          <w:color w:val="auto"/>
          <w:sz w:val="22"/>
          <w:highlight w:val="none"/>
        </w:rPr>
        <w:t xml:space="preserve">300</w:t>
      </w:r>
      <w:r>
        <w:rPr>
          <w:rFonts w:hint="eastAsia" w:ascii="宋体" w:hAnsi="宋体"/>
          <w:color w:val="auto"/>
          <w:highlight w:val="none"/>
        </w:rPr>
        <w:t xml:space="preserve">号通知中的《中小企业划型标准规定》进行。</w:t>
      </w:r>
      <w:r/>
    </w:p>
    <w:p>
      <w:pPr>
        <w:ind w:firstLine="420"/>
        <w:spacing w:line="360" w:lineRule="auto"/>
        <w:rPr>
          <w:color w:val="auto"/>
          <w:highlight w:val="none"/>
        </w:rPr>
      </w:pPr>
      <w:r>
        <w:rPr>
          <w:rFonts w:hint="eastAsia" w:ascii="宋体" w:hAnsi="宋体"/>
          <w:color w:val="auto"/>
          <w:highlight w:val="none"/>
        </w:rPr>
        <w:t xml:space="preserve">②若供应商提供的声明函或认定证明为虚假材料，按“政府采购法”相关规定处理并报请政府监管部门给予行政处罚。</w:t>
      </w:r>
      <w:r/>
    </w:p>
    <w:p>
      <w:pPr>
        <w:ind w:firstLine="422"/>
        <w:spacing w:line="360" w:lineRule="auto"/>
        <w:rPr>
          <w:rFonts w:ascii="宋体" w:hAnsi="宋体" w:cs="宋体"/>
          <w:b/>
          <w:color w:val="auto"/>
          <w:szCs w:val="21"/>
          <w:highlight w:val="none"/>
        </w:rPr>
        <w:outlineLvl w:val="1"/>
      </w:pPr>
      <w:r>
        <w:rPr>
          <w:rFonts w:hint="eastAsia" w:cs="宋体" w:asciiTheme="minorEastAsia" w:hAnsiTheme="minorEastAsia"/>
          <w:b/>
          <w:bCs/>
          <w:color w:val="auto"/>
          <w:szCs w:val="21"/>
          <w:highlight w:val="none"/>
        </w:rPr>
        <w:t xml:space="preserve">5</w:t>
      </w:r>
      <w:r>
        <w:rPr>
          <w:rFonts w:hint="eastAsia" w:ascii="宋体" w:hAnsi="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5.3、投标（响应）报价低于采购项目最高限价45%的，即投标（响应）报价&lt;采购项目最高限价×45%；</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5.4、评审委员会基于专业判断，认为供应商报价过低，有可能影响产品质量或者不能诚信履约的其他情形。</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color w:val="auto"/>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auto"/>
          <w:szCs w:val="21"/>
          <w:highlight w:val="none"/>
        </w:rPr>
      </w:pPr>
      <w:r>
        <w:rPr>
          <w:rFonts w:hint="eastAsia"/>
          <w:color w:val="auto"/>
          <w:highlight w:val="none"/>
        </w:rPr>
        <w:t xml:space="preserve"> </w:t>
      </w:r>
      <w:r>
        <w:rPr>
          <w:rFonts w:hint="eastAsia" w:ascii="宋体" w:hAnsi="宋体" w:cs="宋体"/>
          <w:b/>
          <w:color w:val="auto"/>
          <w:szCs w:val="21"/>
          <w:highlight w:val="none"/>
        </w:rPr>
        <w:t xml:space="preserve">二、评分标准：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（一）报价得分（15分）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第一步：投标报价低于或等于财政预算价格（或最高限价），为有效投标报价，否则投标报价文件均为非实质性响应文件，不参与评审。</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第二步：在所有有效投标报价中满足招标文件要求，且投标价格最低的投标报价为评标基准价，其价格分为15分，其他投标人的价格分按照下列公式计算（计算结果四舍五入保留两位小数）</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投标报价得分＝（评标基准价/投标报价）×15%×100</w:t>
      </w:r>
      <w:r/>
    </w:p>
    <w:p>
      <w:pPr>
        <w:ind w:firstLine="422"/>
        <w:spacing w:line="560" w:lineRule="exact"/>
        <w:rPr>
          <w:rFonts w:hint="eastAsia" w:asciiTheme="minorEastAsia" w:hAnsiTheme="minorEastAsia" w:eastAsiaTheme="minorEastAsia"/>
          <w:b/>
          <w:bCs/>
          <w:color w:val="auto"/>
          <w:szCs w:val="21"/>
          <w:highlight w:val="none"/>
        </w:rPr>
      </w:pPr>
      <w:r/>
      <w:bookmarkStart w:id="26" w:name="_Hlk170219729"/>
      <w:r>
        <w:rPr>
          <w:rFonts w:hint="eastAsia" w:asciiTheme="minorEastAsia" w:hAnsiTheme="minorEastAsia" w:eastAsiaTheme="minorEastAsia"/>
          <w:b/>
          <w:bCs/>
          <w:color w:val="auto"/>
          <w:szCs w:val="21"/>
          <w:highlight w:val="none"/>
        </w:rPr>
        <w:t xml:space="preserve">（二）技术部分：85分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1、道路街巷新村保洁（垃圾清运）作业管理方案（最高36分）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（1）工种岗位配置方案（最高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说明：方案内容中至少包含①环</w:t>
      </w:r>
      <w:r>
        <w:rPr>
          <w:rFonts w:hint="eastAsia" w:asciiTheme="minorEastAsia" w:hAnsiTheme="minorEastAsia" w:eastAsiaTheme="minorEastAsia"/>
          <w:color w:val="auto"/>
          <w:szCs w:val="21"/>
          <w:highlight w:val="none"/>
          <w:lang w:val="en-US" w:eastAsia="zh-CN"/>
        </w:rPr>
        <w:t xml:space="preserve">卫</w:t>
      </w:r>
      <w:r>
        <w:rPr>
          <w:rFonts w:hint="eastAsia" w:asciiTheme="minorEastAsia" w:hAnsiTheme="minorEastAsia" w:eastAsiaTheme="minorEastAsia"/>
          <w:color w:val="auto"/>
          <w:szCs w:val="21"/>
          <w:highlight w:val="none"/>
        </w:rPr>
        <w:t xml:space="preserve">工种岗位职责分析；②具体拟投入工种岗位配置内容；③技术支持保障方案等内容</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上述三项方案内容完整详实，环卫各工种岗位职责拆解清晰、作业标准明确；岗位配置列明岗位、排班、片区划分及配置依据，</w:t>
      </w:r>
      <w:r>
        <w:rPr>
          <w:rFonts w:hint="eastAsia" w:asciiTheme="minorEastAsia" w:hAnsiTheme="minorEastAsia" w:eastAsiaTheme="minorEastAsia"/>
          <w:color w:val="auto"/>
          <w:szCs w:val="21"/>
          <w:highlight w:val="none"/>
          <w:lang w:val="en-US" w:eastAsia="zh-CN"/>
        </w:rPr>
        <w:t xml:space="preserve">岗位</w:t>
      </w:r>
      <w:r>
        <w:rPr>
          <w:rFonts w:hint="eastAsia" w:asciiTheme="minorEastAsia" w:hAnsiTheme="minorEastAsia" w:eastAsiaTheme="minorEastAsia"/>
          <w:color w:val="auto"/>
          <w:szCs w:val="21"/>
          <w:highlight w:val="none"/>
        </w:rPr>
        <w:t xml:space="preserve">设置科学合理；技术保障方案针对性强、落地措施具体可行，整体条理层次分明的，得3分；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齐全，岗位职责分析</w:t>
      </w:r>
      <w:r>
        <w:rPr>
          <w:rFonts w:hint="eastAsia" w:asciiTheme="minorEastAsia" w:hAnsiTheme="minorEastAsia" w:eastAsiaTheme="minorEastAsia"/>
          <w:color w:val="auto"/>
          <w:szCs w:val="21"/>
          <w:highlight w:val="none"/>
          <w:lang w:val="en-US" w:eastAsia="zh-CN"/>
        </w:rPr>
        <w:t xml:space="preserve">较为</w:t>
      </w:r>
      <w:r>
        <w:rPr>
          <w:rFonts w:hint="eastAsia" w:asciiTheme="minorEastAsia" w:hAnsiTheme="minorEastAsia" w:eastAsiaTheme="minorEastAsia"/>
          <w:color w:val="auto"/>
          <w:szCs w:val="21"/>
          <w:highlight w:val="none"/>
        </w:rPr>
        <w:t xml:space="preserve">细化，岗位配置缺少</w:t>
      </w:r>
      <w:r>
        <w:rPr>
          <w:rFonts w:hint="eastAsia" w:asciiTheme="minorEastAsia" w:hAnsiTheme="minorEastAsia" w:eastAsiaTheme="minorEastAsia"/>
          <w:color w:val="auto"/>
          <w:szCs w:val="21"/>
          <w:highlight w:val="none"/>
          <w:lang w:val="en-US" w:eastAsia="zh-CN"/>
        </w:rPr>
        <w:t xml:space="preserve">完整</w:t>
      </w:r>
      <w:r>
        <w:rPr>
          <w:rFonts w:hint="eastAsia" w:asciiTheme="minorEastAsia" w:hAnsiTheme="minorEastAsia" w:eastAsiaTheme="minorEastAsia"/>
          <w:color w:val="auto"/>
          <w:szCs w:val="21"/>
          <w:highlight w:val="none"/>
        </w:rPr>
        <w:t xml:space="preserve">测算或排班说明，技术保障措施通用性、项目贴合度</w:t>
      </w:r>
      <w:r>
        <w:rPr>
          <w:rFonts w:hint="eastAsia" w:asciiTheme="minorEastAsia" w:hAnsiTheme="minorEastAsia" w:eastAsiaTheme="minorEastAsia"/>
          <w:color w:val="auto"/>
          <w:szCs w:val="21"/>
          <w:highlight w:val="none"/>
          <w:lang w:val="en-US" w:eastAsia="zh-CN"/>
        </w:rPr>
        <w:t xml:space="preserve">不强</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内容表述简略单薄；岗位职责、岗位配置、技术保障内容过于笼统的，得2分；</w:t>
      </w:r>
      <w:r/>
    </w:p>
    <w:p>
      <w:pPr>
        <w:ind w:firstLine="422"/>
        <w:spacing w:line="560" w:lineRule="exact"/>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未提供方案，或内容完全脱离采购需求，得0分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2</w:t>
      </w:r>
      <w:r>
        <w:rPr>
          <w:rFonts w:hint="eastAsia" w:asciiTheme="minorEastAsia" w:hAnsiTheme="minorEastAsia" w:eastAsiaTheme="minorEastAsia"/>
          <w:b/>
          <w:bCs/>
          <w:color w:val="auto"/>
          <w:szCs w:val="21"/>
          <w:highlight w:val="none"/>
        </w:rPr>
        <w:t xml:space="preserve">）岗位人员培训管理方案（最高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培训内容分析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具体培训计划安排；</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人员管理</w:t>
      </w:r>
      <w:r>
        <w:rPr>
          <w:rFonts w:hint="eastAsia" w:asciiTheme="minorEastAsia" w:hAnsiTheme="minorEastAsia" w:eastAsiaTheme="minorEastAsia"/>
          <w:color w:val="auto"/>
          <w:szCs w:val="21"/>
          <w:highlight w:val="none"/>
        </w:rPr>
        <w:t xml:space="preserve">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上述三项方案详实完整，培训内容按岗位差异化设置，贴合环卫作业实际；培训计划明确频次、形式、考核方式，可落地执行；人员管理形成准入、考核、奖惩、稳定保障闭环体系，</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齐全，培训内容划分</w:t>
      </w:r>
      <w:r>
        <w:rPr>
          <w:rFonts w:hint="eastAsia" w:asciiTheme="minorEastAsia" w:hAnsiTheme="minorEastAsia" w:eastAsiaTheme="minorEastAsia"/>
          <w:color w:val="auto"/>
          <w:szCs w:val="21"/>
          <w:highlight w:val="none"/>
          <w:lang w:val="en-US" w:eastAsia="zh-CN"/>
        </w:rPr>
        <w:t xml:space="preserve">较为明确</w:t>
      </w:r>
      <w:r>
        <w:rPr>
          <w:rFonts w:hint="eastAsia" w:asciiTheme="minorEastAsia" w:hAnsiTheme="minorEastAsia" w:eastAsiaTheme="minorEastAsia"/>
          <w:color w:val="auto"/>
          <w:szCs w:val="21"/>
          <w:highlight w:val="none"/>
        </w:rPr>
        <w:t xml:space="preserve">、培训计划未</w:t>
      </w:r>
      <w:r>
        <w:rPr>
          <w:rFonts w:hint="eastAsia" w:asciiTheme="minorEastAsia" w:hAnsiTheme="minorEastAsia" w:eastAsiaTheme="minorEastAsia"/>
          <w:color w:val="auto"/>
          <w:szCs w:val="21"/>
          <w:highlight w:val="none"/>
          <w:lang w:val="en-US" w:eastAsia="zh-CN"/>
        </w:rPr>
        <w:t xml:space="preserve">完全</w:t>
      </w:r>
      <w:r>
        <w:rPr>
          <w:rFonts w:hint="eastAsia" w:asciiTheme="minorEastAsia" w:hAnsiTheme="minorEastAsia" w:eastAsiaTheme="minorEastAsia"/>
          <w:color w:val="auto"/>
          <w:szCs w:val="21"/>
          <w:highlight w:val="none"/>
        </w:rPr>
        <w:t xml:space="preserve">量化、人员管理制度不够完善，内容深度不足，整体表述完整性、条理性略有欠缺的，得2.5分。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内容表述单薄简略，岗位人员培训管理无实质性落地措施的，得2分。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）车辆装备配置方案（最高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说明：方案内容中至少包含①车辆装备实际作业需求情况分析；②具体拟投入车辆配置内容；③支持保障方案等内容。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上述三项方案详实完整，车辆装备配置差异化设置，贴合环卫作业实际，可落地执行，</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齐全，车辆装备配置内容划分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内容表述单薄简略，车辆装备配置无实质性落地措施的，得2分。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4</w:t>
      </w:r>
      <w:r>
        <w:rPr>
          <w:rFonts w:hint="eastAsia" w:asciiTheme="minorEastAsia" w:hAnsiTheme="minorEastAsia" w:eastAsiaTheme="minorEastAsia"/>
          <w:b/>
          <w:bCs/>
          <w:color w:val="auto"/>
          <w:szCs w:val="21"/>
          <w:highlight w:val="none"/>
        </w:rPr>
        <w:t xml:space="preserve">）车辆装备运维管理方案（最高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车辆装备运维管理重点难点分析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车辆装备运维管理详细措施内容；</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车辆装备运维管理整体方案</w:t>
      </w:r>
      <w:r>
        <w:rPr>
          <w:rFonts w:hint="eastAsia" w:asciiTheme="minorEastAsia" w:hAnsiTheme="minorEastAsia" w:eastAsiaTheme="minorEastAsia"/>
          <w:color w:val="auto"/>
          <w:szCs w:val="21"/>
          <w:highlight w:val="none"/>
        </w:rPr>
        <w:t xml:space="preserve">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上述三项方案详实完整，车辆装备运维管理差异化设置，贴合环卫作业实际，可落地执行，</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齐全，车辆装备运维管理内容划分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内容表述单薄简略，车辆装备配置无实质性落地措施的，得2分。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5</w:t>
      </w:r>
      <w:r>
        <w:rPr>
          <w:rFonts w:hint="eastAsia" w:asciiTheme="minorEastAsia" w:hAnsiTheme="minorEastAsia" w:eastAsiaTheme="minorEastAsia"/>
          <w:b/>
          <w:bCs/>
          <w:color w:val="auto"/>
          <w:szCs w:val="21"/>
          <w:highlight w:val="none"/>
        </w:rPr>
        <w:t xml:space="preserve">）新能源车辆专项管理方案（最高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新能源车辆使用管理分析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具体拟投入新能源车辆配置内容；</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支持保障</w:t>
      </w:r>
      <w:r>
        <w:rPr>
          <w:rFonts w:hint="eastAsia" w:asciiTheme="minorEastAsia" w:hAnsiTheme="minorEastAsia" w:eastAsiaTheme="minorEastAsia"/>
          <w:color w:val="auto"/>
          <w:szCs w:val="21"/>
          <w:highlight w:val="none"/>
        </w:rPr>
        <w:t xml:space="preserve">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上述三项方案详实完整，新能源车辆</w:t>
      </w:r>
      <w:r>
        <w:rPr>
          <w:rFonts w:hint="eastAsia" w:asciiTheme="minorEastAsia" w:hAnsiTheme="minorEastAsia" w:eastAsiaTheme="minorEastAsia"/>
          <w:color w:val="auto"/>
          <w:szCs w:val="21"/>
          <w:highlight w:val="none"/>
          <w:lang w:val="en-US" w:eastAsia="zh-CN"/>
        </w:rPr>
        <w:t xml:space="preserve">专项</w:t>
      </w:r>
      <w:r>
        <w:rPr>
          <w:rFonts w:hint="eastAsia" w:asciiTheme="minorEastAsia" w:hAnsiTheme="minorEastAsia" w:eastAsiaTheme="minorEastAsia"/>
          <w:color w:val="auto"/>
          <w:szCs w:val="21"/>
          <w:highlight w:val="none"/>
        </w:rPr>
        <w:t xml:space="preserve">管理</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齐全，新能源车辆</w:t>
      </w:r>
      <w:r>
        <w:rPr>
          <w:rFonts w:hint="eastAsia" w:asciiTheme="minorEastAsia" w:hAnsiTheme="minorEastAsia" w:eastAsiaTheme="minorEastAsia"/>
          <w:color w:val="auto"/>
          <w:szCs w:val="21"/>
          <w:highlight w:val="none"/>
          <w:lang w:val="en-US" w:eastAsia="zh-CN"/>
        </w:rPr>
        <w:t xml:space="preserve">专项</w:t>
      </w:r>
      <w:r>
        <w:rPr>
          <w:rFonts w:hint="eastAsia" w:asciiTheme="minorEastAsia" w:hAnsiTheme="minorEastAsia" w:eastAsiaTheme="minorEastAsia"/>
          <w:color w:val="auto"/>
          <w:szCs w:val="21"/>
          <w:highlight w:val="none"/>
        </w:rPr>
        <w:t xml:space="preserve">管理内容划分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内容表述单薄简略，新能源车辆</w:t>
      </w:r>
      <w:r>
        <w:rPr>
          <w:rFonts w:hint="eastAsia" w:asciiTheme="minorEastAsia" w:hAnsiTheme="minorEastAsia" w:eastAsiaTheme="minorEastAsia"/>
          <w:color w:val="auto"/>
          <w:szCs w:val="21"/>
          <w:highlight w:val="none"/>
          <w:lang w:val="en-US" w:eastAsia="zh-CN"/>
        </w:rPr>
        <w:t xml:space="preserve">专项</w:t>
      </w:r>
      <w:r>
        <w:rPr>
          <w:rFonts w:hint="eastAsia" w:asciiTheme="minorEastAsia" w:hAnsiTheme="minorEastAsia" w:eastAsiaTheme="minorEastAsia"/>
          <w:color w:val="auto"/>
          <w:szCs w:val="21"/>
          <w:highlight w:val="none"/>
        </w:rPr>
        <w:t xml:space="preserve">管理无实质性落地措施的，得2分。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6</w:t>
      </w:r>
      <w:r>
        <w:rPr>
          <w:rFonts w:hint="eastAsia" w:asciiTheme="minorEastAsia" w:hAnsiTheme="minorEastAsia" w:eastAsiaTheme="minorEastAsia"/>
          <w:b/>
          <w:bCs/>
          <w:color w:val="auto"/>
          <w:szCs w:val="21"/>
          <w:highlight w:val="none"/>
        </w:rPr>
        <w:t xml:space="preserve">）人工普扫与综合保洁作业方案（最高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人工普扫作业内容分析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具体拟投入人工普扫配备内容；</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综合保洁作业方案</w:t>
      </w:r>
      <w:r>
        <w:rPr>
          <w:rFonts w:hint="eastAsia" w:asciiTheme="minorEastAsia" w:hAnsiTheme="minorEastAsia" w:eastAsiaTheme="minorEastAsia"/>
          <w:color w:val="auto"/>
          <w:szCs w:val="21"/>
          <w:highlight w:val="none"/>
        </w:rPr>
        <w:t xml:space="preserve">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上述三项方案详实完整，人工普扫与综合保洁作业方案</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齐全，人工普扫与综合保洁作业方案内容划分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内容表述单薄简略，人工普扫与综合保洁作业无实质性落地措施的，得2分。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7</w:t>
      </w:r>
      <w:r>
        <w:rPr>
          <w:rFonts w:hint="eastAsia" w:asciiTheme="minorEastAsia" w:hAnsiTheme="minorEastAsia" w:eastAsiaTheme="minorEastAsia"/>
          <w:b/>
          <w:bCs/>
          <w:color w:val="auto"/>
          <w:szCs w:val="21"/>
          <w:highlight w:val="none"/>
        </w:rPr>
        <w:t xml:space="preserve">）机械化清扫与水洗作业方案（最高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机械化清扫作业内容分析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水洗作业内容分析；</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具体机械化清扫与水洗作业</w:t>
      </w:r>
      <w:r>
        <w:rPr>
          <w:rFonts w:hint="eastAsia" w:asciiTheme="minorEastAsia" w:hAnsiTheme="minorEastAsia" w:eastAsiaTheme="minorEastAsia"/>
          <w:color w:val="auto"/>
          <w:szCs w:val="21"/>
          <w:highlight w:val="none"/>
        </w:rPr>
        <w:t xml:space="preserve">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上述三项方案详实完整，机械化清扫与水洗作业方案</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齐全，机械化清扫与水洗作业方案内容划分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内容表述单薄简略，机械化清扫与水洗作业无实质性落地措施的，得2分。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8</w:t>
      </w:r>
      <w:r>
        <w:rPr>
          <w:rFonts w:hint="eastAsia" w:asciiTheme="minorEastAsia" w:hAnsiTheme="minorEastAsia" w:eastAsiaTheme="minorEastAsia"/>
          <w:b/>
          <w:bCs/>
          <w:color w:val="auto"/>
          <w:szCs w:val="21"/>
          <w:highlight w:val="none"/>
        </w:rPr>
        <w:t xml:space="preserve">）垃圾分类收集运输作业方案（最高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新村其他垃圾及街巷其他垃圾、厨余垃圾分类收集方案，②沿街商户其他垃圾、厨余垃圾上门分类收集，果壳箱垃圾分类收集，无主垃圾收集、废弃物收集，③周末、节假日游客潮汐现象产生大量生活垃圾环境保障及垃圾收运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上述三项方案详实完整，垃圾分类收集运输作业方案</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齐全，垃圾分类收集运输作业方案内容划分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内容表述单薄简略，垃圾分类收集运输作业无实质性落地措施的，得2分。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9</w:t>
      </w:r>
      <w:r>
        <w:rPr>
          <w:rFonts w:hint="eastAsia" w:asciiTheme="minorEastAsia" w:hAnsiTheme="minorEastAsia" w:eastAsiaTheme="minorEastAsia"/>
          <w:b/>
          <w:bCs/>
          <w:color w:val="auto"/>
          <w:szCs w:val="21"/>
          <w:highlight w:val="none"/>
        </w:rPr>
        <w:t xml:space="preserve">）难点问题专项工作方案（最高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说明：方案内容中至少包含①烟头、动物粪便等专项保洁方案</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停车影响区域保洁方案</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落叶季节保洁方案</w:t>
      </w:r>
      <w:r>
        <w:rPr>
          <w:rFonts w:hint="eastAsia" w:asciiTheme="minorEastAsia" w:hAnsiTheme="minorEastAsia" w:eastAsiaTheme="minorEastAsia"/>
          <w:color w:val="auto"/>
          <w:szCs w:val="21"/>
          <w:highlight w:val="none"/>
          <w:lang w:val="en-US" w:eastAsia="zh-CN"/>
        </w:rPr>
        <w:t xml:space="preserve">②</w:t>
      </w:r>
      <w:r>
        <w:rPr>
          <w:rFonts w:hint="eastAsia" w:asciiTheme="minorEastAsia" w:hAnsiTheme="minorEastAsia" w:eastAsiaTheme="minorEastAsia"/>
          <w:color w:val="auto"/>
          <w:szCs w:val="21"/>
          <w:highlight w:val="none"/>
        </w:rPr>
        <w:t xml:space="preserve">重点区域（高架下空地、轨交出入口、公交站台、景区窗口地区周边等）、</w:t>
      </w:r>
      <w:r>
        <w:rPr>
          <w:rFonts w:hint="eastAsia" w:asciiTheme="minorEastAsia" w:hAnsiTheme="minorEastAsia" w:eastAsiaTheme="minorEastAsia"/>
          <w:color w:val="auto"/>
          <w:szCs w:val="21"/>
          <w:highlight w:val="none"/>
          <w:lang w:val="en-US" w:eastAsia="zh-CN"/>
        </w:rPr>
        <w:t xml:space="preserve">高标准示范点（区）</w:t>
      </w:r>
      <w:r>
        <w:rPr>
          <w:rFonts w:hint="eastAsia" w:asciiTheme="minorEastAsia" w:hAnsiTheme="minorEastAsia" w:eastAsiaTheme="minorEastAsia"/>
          <w:color w:val="auto"/>
          <w:szCs w:val="21"/>
          <w:highlight w:val="none"/>
        </w:rPr>
        <w:t xml:space="preserve">保洁方案</w:t>
      </w:r>
      <w:r>
        <w:rPr>
          <w:rFonts w:hint="eastAsia" w:asciiTheme="minorEastAsia" w:hAnsiTheme="minorEastAsia" w:eastAsiaTheme="minorEastAsia"/>
          <w:color w:val="auto"/>
          <w:szCs w:val="21"/>
          <w:highlight w:val="none"/>
          <w:lang w:val="en-US" w:eastAsia="zh-CN"/>
        </w:rPr>
        <w:t xml:space="preserve">③</w:t>
      </w:r>
      <w:r>
        <w:rPr>
          <w:rFonts w:hint="eastAsia" w:asciiTheme="minorEastAsia" w:hAnsiTheme="minorEastAsia" w:eastAsiaTheme="minorEastAsia"/>
          <w:color w:val="auto"/>
          <w:szCs w:val="21"/>
          <w:highlight w:val="none"/>
        </w:rPr>
        <w:t xml:space="preserve">环境卫生问题主动上报机制等内容。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上述三项方案针对性强、内容详实、条理清晰，完整覆盖烟头、动物粪便等专项保洁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停车影响区域保洁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重点区域</w:t>
      </w:r>
      <w:r>
        <w:rPr>
          <w:rFonts w:hint="eastAsia" w:asciiTheme="minorEastAsia" w:hAnsiTheme="minorEastAsia" w:eastAsiaTheme="minorEastAsia"/>
          <w:color w:val="auto"/>
          <w:szCs w:val="21"/>
          <w:highlight w:val="none"/>
          <w:lang w:val="en-US" w:eastAsia="zh-CN"/>
        </w:rPr>
        <w:t xml:space="preserve">保洁</w:t>
      </w:r>
      <w:r>
        <w:rPr>
          <w:rFonts w:hint="eastAsia" w:asciiTheme="minorEastAsia" w:hAnsiTheme="minorEastAsia" w:eastAsiaTheme="minorEastAsia"/>
          <w:color w:val="auto"/>
          <w:szCs w:val="21"/>
          <w:highlight w:val="none"/>
          <w:lang w:eastAsia="zh-CN"/>
        </w:rPr>
        <w:t xml:space="preserve">、席地而坐区域、净美街巷保洁</w:t>
      </w:r>
      <w:r>
        <w:rPr>
          <w:rFonts w:hint="eastAsia" w:asciiTheme="minorEastAsia" w:hAnsiTheme="minorEastAsia" w:eastAsiaTheme="minorEastAsia"/>
          <w:color w:val="auto"/>
          <w:szCs w:val="21"/>
          <w:highlight w:val="none"/>
        </w:rPr>
        <w:t xml:space="preserve">等全部难点工作内容，</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制定专项、可落地、常态化治理工艺及处置流程，预防与整改机制兼备，能够有效解决项目保洁重难点问题的，得3分；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方案</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涵盖难点内容，但专项治理措施较为常规、流程不够细化，针对性和落地性</w:t>
      </w:r>
      <w:r>
        <w:rPr>
          <w:rFonts w:hint="eastAsia" w:asciiTheme="minorEastAsia" w:hAnsiTheme="minorEastAsia" w:eastAsiaTheme="minorEastAsia"/>
          <w:color w:val="auto"/>
          <w:szCs w:val="21"/>
          <w:highlight w:val="none"/>
          <w:lang w:val="en-US" w:eastAsia="zh-CN"/>
        </w:rPr>
        <w:t xml:space="preserve">略有欠缺</w:t>
      </w:r>
      <w:r>
        <w:rPr>
          <w:rFonts w:hint="eastAsia" w:asciiTheme="minorEastAsia" w:hAnsiTheme="minorEastAsia" w:eastAsiaTheme="minorEastAsia"/>
          <w:color w:val="auto"/>
          <w:szCs w:val="21"/>
          <w:highlight w:val="none"/>
        </w:rPr>
        <w:t xml:space="preserve">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仅涉及部分难点处置内容，</w:t>
      </w:r>
      <w:r>
        <w:rPr>
          <w:rFonts w:hint="eastAsia" w:asciiTheme="minorEastAsia" w:hAnsiTheme="minorEastAsia" w:eastAsiaTheme="minorEastAsia"/>
          <w:color w:val="auto"/>
          <w:szCs w:val="21"/>
          <w:highlight w:val="none"/>
          <w:lang w:val="en-US" w:eastAsia="zh-CN"/>
        </w:rPr>
        <w:t xml:space="preserve">工作方案内容</w:t>
      </w:r>
      <w:r>
        <w:rPr>
          <w:rFonts w:hint="eastAsia" w:asciiTheme="minorEastAsia" w:hAnsiTheme="minorEastAsia" w:eastAsiaTheme="minorEastAsia"/>
          <w:color w:val="auto"/>
          <w:szCs w:val="21"/>
          <w:highlight w:val="none"/>
        </w:rPr>
        <w:t xml:space="preserve">存在缺项，专项方案内容单薄、无有效治理措施</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可行性较低</w:t>
      </w:r>
      <w:r>
        <w:rPr>
          <w:rFonts w:hint="eastAsia" w:asciiTheme="minorEastAsia" w:hAnsiTheme="minorEastAsia" w:eastAsiaTheme="minorEastAsia"/>
          <w:color w:val="auto"/>
          <w:szCs w:val="21"/>
          <w:highlight w:val="none"/>
        </w:rPr>
        <w:t xml:space="preserve">的，2分；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0</w:t>
      </w:r>
      <w:r>
        <w:rPr>
          <w:rFonts w:hint="eastAsia" w:asciiTheme="minorEastAsia" w:hAnsiTheme="minorEastAsia" w:eastAsiaTheme="minorEastAsia"/>
          <w:b/>
          <w:bCs/>
          <w:color w:val="auto"/>
          <w:szCs w:val="21"/>
          <w:highlight w:val="none"/>
        </w:rPr>
        <w:t xml:space="preserve">）文明环保作业方案（最高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w:t>
      </w:r>
      <w:r>
        <w:rPr>
          <w:rFonts w:hint="eastAsia" w:asciiTheme="minorEastAsia" w:hAnsiTheme="minorEastAsia" w:eastAsiaTheme="minorEastAsia"/>
          <w:color w:val="auto"/>
          <w:szCs w:val="21"/>
          <w:highlight w:val="none"/>
          <w:lang w:val="en-US" w:eastAsia="zh-CN"/>
        </w:rPr>
        <w:t xml:space="preserve">①文明环保</w:t>
      </w:r>
      <w:r>
        <w:rPr>
          <w:rFonts w:hint="eastAsia" w:asciiTheme="minorEastAsia" w:hAnsiTheme="minorEastAsia" w:eastAsiaTheme="minorEastAsia"/>
          <w:color w:val="auto"/>
          <w:szCs w:val="21"/>
          <w:highlight w:val="none"/>
        </w:rPr>
        <w:t xml:space="preserve">作业体系</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②文明环保</w:t>
      </w:r>
      <w:r>
        <w:rPr>
          <w:rFonts w:hint="eastAsia" w:asciiTheme="minorEastAsia" w:hAnsiTheme="minorEastAsia" w:eastAsiaTheme="minorEastAsia"/>
          <w:color w:val="auto"/>
          <w:szCs w:val="21"/>
          <w:highlight w:val="none"/>
        </w:rPr>
        <w:t xml:space="preserve">作业规范</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③文明环保作业措施等</w:t>
      </w:r>
      <w:r>
        <w:rPr>
          <w:rFonts w:hint="eastAsia" w:asciiTheme="minorEastAsia" w:hAnsiTheme="minorEastAsia" w:eastAsiaTheme="minorEastAsia"/>
          <w:color w:val="auto"/>
          <w:szCs w:val="21"/>
          <w:highlight w:val="none"/>
        </w:rPr>
        <w:t xml:space="preserve">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上述三项</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内容完整系统、条理清晰</w:t>
      </w:r>
      <w:r>
        <w:rPr>
          <w:rFonts w:hint="eastAsia" w:asciiTheme="minorEastAsia" w:hAnsiTheme="minorEastAsia" w:eastAsiaTheme="minorEastAsia"/>
          <w:color w:val="auto"/>
          <w:szCs w:val="21"/>
          <w:highlight w:val="none"/>
          <w:lang w:val="en-US" w:eastAsia="zh-CN"/>
        </w:rPr>
        <w:t xml:space="preserve">明确</w:t>
      </w:r>
      <w:r>
        <w:rPr>
          <w:rFonts w:hint="eastAsia" w:asciiTheme="minorEastAsia" w:hAnsiTheme="minorEastAsia" w:eastAsiaTheme="minorEastAsia"/>
          <w:color w:val="auto"/>
          <w:szCs w:val="21"/>
          <w:highlight w:val="none"/>
        </w:rPr>
        <w:t xml:space="preserve">，包含文明环保作业体系</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文明环保作业规范</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文明环保作业措施全部内容，文明环保作业常态化、制度化，文明环保管理制度健全，各类保洁</w:t>
      </w:r>
      <w:r>
        <w:rPr>
          <w:rFonts w:hint="eastAsia" w:asciiTheme="minorEastAsia" w:hAnsiTheme="minorEastAsia" w:eastAsiaTheme="minorEastAsia"/>
          <w:color w:val="auto"/>
          <w:szCs w:val="21"/>
          <w:highlight w:val="none"/>
          <w:lang w:val="en-US" w:eastAsia="zh-CN"/>
        </w:rPr>
        <w:t xml:space="preserve">作业</w:t>
      </w:r>
      <w:r>
        <w:rPr>
          <w:rFonts w:hint="eastAsia" w:asciiTheme="minorEastAsia" w:hAnsiTheme="minorEastAsia" w:eastAsiaTheme="minorEastAsia"/>
          <w:color w:val="auto"/>
          <w:szCs w:val="21"/>
          <w:highlight w:val="none"/>
        </w:rPr>
        <w:t xml:space="preserve">、设备操作规程规范明确，文明服务、绿色环保、规范作业要求全面到位，可有效规范一线作业行为、规避安全风险</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方案涵盖文明环保作业体系</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文明环保作业规范</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文明环保作业措施</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不够</w:t>
      </w:r>
      <w:r>
        <w:rPr>
          <w:rFonts w:hint="eastAsia" w:asciiTheme="minorEastAsia" w:hAnsiTheme="minorEastAsia" w:eastAsiaTheme="minorEastAsia"/>
          <w:color w:val="auto"/>
          <w:szCs w:val="21"/>
          <w:highlight w:val="none"/>
        </w:rPr>
        <w:t xml:space="preserve">具体、制度条款、操作规程</w:t>
      </w:r>
      <w:r>
        <w:rPr>
          <w:rFonts w:hint="eastAsia" w:asciiTheme="minorEastAsia" w:hAnsiTheme="minorEastAsia" w:eastAsiaTheme="minorEastAsia"/>
          <w:color w:val="auto"/>
          <w:szCs w:val="21"/>
          <w:highlight w:val="none"/>
          <w:lang w:val="en-US" w:eastAsia="zh-CN"/>
        </w:rPr>
        <w:t xml:space="preserve">不够</w:t>
      </w:r>
      <w:r>
        <w:rPr>
          <w:rFonts w:hint="eastAsia" w:asciiTheme="minorEastAsia" w:hAnsiTheme="minorEastAsia" w:eastAsiaTheme="minorEastAsia"/>
          <w:color w:val="auto"/>
          <w:szCs w:val="21"/>
          <w:highlight w:val="none"/>
        </w:rPr>
        <w:t xml:space="preserve">细化</w:t>
      </w:r>
      <w:r>
        <w:rPr>
          <w:rFonts w:hint="eastAsia" w:asciiTheme="minorEastAsia" w:hAnsiTheme="minorEastAsia" w:eastAsiaTheme="minorEastAsia"/>
          <w:color w:val="auto"/>
          <w:szCs w:val="21"/>
          <w:highlight w:val="none"/>
          <w:lang w:val="en-US" w:eastAsia="zh-CN"/>
        </w:rPr>
        <w:t xml:space="preserve">略有欠缺</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2.5分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仅覆盖部分核心内容，方案空洞、无实质管控措施</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1</w:t>
      </w:r>
      <w:r>
        <w:rPr>
          <w:rFonts w:hint="eastAsia" w:asciiTheme="minorEastAsia" w:hAnsiTheme="minorEastAsia" w:eastAsiaTheme="minorEastAsia"/>
          <w:b/>
          <w:bCs/>
          <w:color w:val="auto"/>
          <w:szCs w:val="21"/>
          <w:highlight w:val="none"/>
        </w:rPr>
        <w:t xml:space="preserve">）安全生产管理方案（最高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说明：方案内容中至少包含①安全生产“六化”；②安全资金投入与教育培训内容；③作业人员安全教育及身体健康保障等内容</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④突发事件上报方案</w:t>
      </w:r>
      <w:r>
        <w:rPr>
          <w:rFonts w:hint="eastAsia" w:asciiTheme="minorEastAsia" w:hAnsiTheme="minorEastAsia" w:eastAsiaTheme="minorEastAsia"/>
          <w:color w:val="auto"/>
          <w:szCs w:val="21"/>
          <w:highlight w:val="none"/>
        </w:rPr>
        <w:t xml:space="preserve">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上述</w:t>
      </w:r>
      <w:r>
        <w:rPr>
          <w:rFonts w:hint="eastAsia" w:asciiTheme="minorEastAsia" w:hAnsiTheme="minorEastAsia" w:eastAsiaTheme="minorEastAsia"/>
          <w:color w:val="auto"/>
          <w:szCs w:val="21"/>
          <w:highlight w:val="none"/>
          <w:lang w:val="en-US" w:eastAsia="zh-CN"/>
        </w:rPr>
        <w:t xml:space="preserve">四</w:t>
      </w:r>
      <w:r>
        <w:rPr>
          <w:rFonts w:hint="eastAsia" w:asciiTheme="minorEastAsia" w:hAnsiTheme="minorEastAsia" w:eastAsiaTheme="minorEastAsia"/>
          <w:color w:val="auto"/>
          <w:szCs w:val="21"/>
          <w:highlight w:val="none"/>
          <w:lang w:eastAsia="zh-CN"/>
        </w:rPr>
        <w:t xml:space="preserve">项</w:t>
      </w:r>
      <w:r>
        <w:rPr>
          <w:rFonts w:hint="eastAsia" w:asciiTheme="minorEastAsia" w:hAnsiTheme="minorEastAsia" w:eastAsiaTheme="minorEastAsia"/>
          <w:color w:val="auto"/>
          <w:szCs w:val="21"/>
          <w:highlight w:val="none"/>
        </w:rPr>
        <w:t xml:space="preserve">方案体系完善、逻辑清晰，完整落实安全生产六化管理要求，全面覆盖安全专项资金投入、安全培训教育、作业人员安全教育</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身体健康保障及</w:t>
      </w:r>
      <w:r>
        <w:rPr>
          <w:rFonts w:hint="eastAsia" w:asciiTheme="minorEastAsia" w:hAnsiTheme="minorEastAsia" w:eastAsiaTheme="minorEastAsia"/>
          <w:color w:val="auto"/>
          <w:szCs w:val="21"/>
          <w:highlight w:val="none"/>
          <w:lang w:val="en-US" w:eastAsia="zh-CN"/>
        </w:rPr>
        <w:t xml:space="preserve">突发事件上报方案</w:t>
      </w:r>
      <w:r>
        <w:rPr>
          <w:rFonts w:hint="eastAsia" w:asciiTheme="minorEastAsia" w:hAnsiTheme="minorEastAsia" w:eastAsiaTheme="minorEastAsia"/>
          <w:color w:val="auto"/>
          <w:szCs w:val="21"/>
          <w:highlight w:val="none"/>
        </w:rPr>
        <w:t xml:space="preserve">全部内容，安全管理标准化、常态化、闭环化，资金投入明确、培训体系完善</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人员安全与健康防护措施到位，突发事件上报方案</w:t>
      </w:r>
      <w:r>
        <w:rPr>
          <w:rFonts w:hint="eastAsia" w:asciiTheme="minorEastAsia" w:hAnsiTheme="minorEastAsia" w:eastAsiaTheme="minorEastAsia"/>
          <w:color w:val="auto"/>
          <w:szCs w:val="21"/>
          <w:highlight w:val="none"/>
          <w:lang w:val="en-US" w:eastAsia="zh-CN"/>
        </w:rPr>
        <w:t xml:space="preserve">完善可行，</w:t>
      </w:r>
      <w:r>
        <w:rPr>
          <w:rFonts w:hint="eastAsia" w:asciiTheme="minorEastAsia" w:hAnsiTheme="minorEastAsia" w:eastAsiaTheme="minorEastAsia"/>
          <w:color w:val="auto"/>
          <w:szCs w:val="21"/>
          <w:highlight w:val="none"/>
        </w:rPr>
        <w:t xml:space="preserve">全面适配</w:t>
      </w:r>
      <w:r>
        <w:rPr>
          <w:rFonts w:hint="eastAsia" w:asciiTheme="minorEastAsia" w:hAnsiTheme="minorEastAsia" w:eastAsiaTheme="minorEastAsia"/>
          <w:color w:val="auto"/>
          <w:szCs w:val="21"/>
          <w:highlight w:val="none"/>
          <w:lang w:val="en-US" w:eastAsia="zh-CN"/>
        </w:rPr>
        <w:t xml:space="preserve">环卫</w:t>
      </w:r>
      <w:r>
        <w:rPr>
          <w:rFonts w:hint="eastAsia" w:asciiTheme="minorEastAsia" w:hAnsiTheme="minorEastAsia" w:eastAsiaTheme="minorEastAsia"/>
          <w:color w:val="auto"/>
          <w:szCs w:val="21"/>
          <w:highlight w:val="none"/>
        </w:rPr>
        <w:t xml:space="preserve">一线安全生产管理需求</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方案涵盖安全六化管理、安全投入与培训、人员健康保障</w:t>
      </w:r>
      <w:r>
        <w:rPr>
          <w:rFonts w:hint="eastAsia" w:asciiTheme="minorEastAsia" w:hAnsiTheme="minorEastAsia" w:eastAsiaTheme="minorEastAsia"/>
          <w:color w:val="auto"/>
          <w:szCs w:val="21"/>
          <w:highlight w:val="none"/>
          <w:lang w:eastAsia="zh-CN"/>
        </w:rPr>
        <w:t xml:space="preserve">、突发事件上报方案</w:t>
      </w:r>
      <w:r>
        <w:rPr>
          <w:rFonts w:hint="eastAsia" w:asciiTheme="minorEastAsia" w:hAnsiTheme="minorEastAsia" w:eastAsiaTheme="minorEastAsia"/>
          <w:color w:val="auto"/>
          <w:szCs w:val="21"/>
          <w:highlight w:val="none"/>
        </w:rPr>
        <w:t xml:space="preserve">全部内容，但内容阐述较为笼统，落地措施不够细化，项目贴合度</w:t>
      </w:r>
      <w:r>
        <w:rPr>
          <w:rFonts w:hint="eastAsia" w:asciiTheme="minorEastAsia" w:hAnsiTheme="minorEastAsia" w:eastAsiaTheme="minorEastAsia"/>
          <w:color w:val="auto"/>
          <w:szCs w:val="21"/>
          <w:highlight w:val="none"/>
          <w:lang w:val="en-US" w:eastAsia="zh-CN"/>
        </w:rPr>
        <w:t xml:space="preserve">较低</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2.5分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仅涉及部分安全生产管理内容，方案内容薄弱、无完善安全管理体系</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2</w:t>
      </w:r>
      <w:r>
        <w:rPr>
          <w:rFonts w:hint="eastAsia" w:asciiTheme="minorEastAsia" w:hAnsiTheme="minorEastAsia" w:eastAsiaTheme="minorEastAsia"/>
          <w:b/>
          <w:bCs/>
          <w:color w:val="auto"/>
          <w:szCs w:val="21"/>
          <w:highlight w:val="none"/>
        </w:rPr>
        <w:t xml:space="preserve">）应急处置预案（最高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说明：方案内容中至少包含①舆情应对预案；②紧急情况及突发事件处理方案、重大活动保障应急预案；③台风、暴雨、暴雪、道路结冰、强浓雾等恶劣天气应急预案等内容。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上述三项</w:t>
      </w:r>
      <w:r>
        <w:rPr>
          <w:rFonts w:hint="eastAsia" w:asciiTheme="minorEastAsia" w:hAnsiTheme="minorEastAsia" w:eastAsiaTheme="minorEastAsia"/>
          <w:color w:val="auto"/>
          <w:szCs w:val="21"/>
          <w:highlight w:val="none"/>
        </w:rPr>
        <w:t xml:space="preserve">预案完整规范、可操作性强、条理清晰，全面包含舆情应对处置、各类突发事件及重大活动保障、台风、暴雨、暴雪、道路结冰、强浓雾等恶劣天气应急</w:t>
      </w:r>
      <w:r>
        <w:rPr>
          <w:rFonts w:hint="eastAsia" w:asciiTheme="minorEastAsia" w:hAnsiTheme="minorEastAsia" w:eastAsiaTheme="minorEastAsia"/>
          <w:color w:val="auto"/>
          <w:szCs w:val="21"/>
          <w:highlight w:val="none"/>
          <w:lang w:val="en-US" w:eastAsia="zh-CN"/>
        </w:rPr>
        <w:t xml:space="preserve">预案</w:t>
      </w:r>
      <w:r>
        <w:rPr>
          <w:rFonts w:hint="eastAsia" w:asciiTheme="minorEastAsia" w:hAnsiTheme="minorEastAsia" w:eastAsiaTheme="minorEastAsia"/>
          <w:color w:val="auto"/>
          <w:szCs w:val="21"/>
          <w:highlight w:val="none"/>
        </w:rPr>
        <w:t xml:space="preserve">全部内容，组织架构、处置流程、人员分工、响应机制、善后闭环完整，针对各类突发场景制定专项可行的应急保障措施，能够快速响应、有效处置各类突发情况</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预案涵盖舆情应对、突发事件及重大活动保障、台风、暴雨、暴雪、道路结冰、强浓雾等恶劣天气应急</w:t>
      </w:r>
      <w:r>
        <w:rPr>
          <w:rFonts w:hint="eastAsia" w:asciiTheme="minorEastAsia" w:hAnsiTheme="minorEastAsia" w:eastAsiaTheme="minorEastAsia"/>
          <w:color w:val="auto"/>
          <w:szCs w:val="21"/>
          <w:highlight w:val="none"/>
          <w:lang w:val="en-US" w:eastAsia="zh-CN"/>
        </w:rPr>
        <w:t xml:space="preserve">预案</w:t>
      </w:r>
      <w:r>
        <w:rPr>
          <w:rFonts w:hint="eastAsia" w:asciiTheme="minorEastAsia" w:hAnsiTheme="minorEastAsia" w:eastAsiaTheme="minorEastAsia"/>
          <w:color w:val="auto"/>
          <w:szCs w:val="21"/>
          <w:highlight w:val="none"/>
        </w:rPr>
        <w:t xml:space="preserve">全部内容，但处置流程不够细化、响应机制简单，实操性和完整性不足</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2.5分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仅覆盖部分应急处置内容，方案内容薄弱、预案内容空洞、无完整处置流程</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注：①未提供、完全或部分明显抄袭采购人出具的技术要求者、或只填写“按招标要求办理”等相似字样者本项为零分。</w:t>
      </w:r>
      <w:r/>
    </w:p>
    <w:p>
      <w:pPr>
        <w:ind w:firstLine="420"/>
        <w:spacing w:line="5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②投标人须严格根据作业管理方案编写要求，结合各标段特点详细编写方案。方案具有可操作性、实用性。若仅仅简单抄袭招标方的保洁技术要求，则不得分。</w:t>
      </w:r>
      <w:r/>
    </w:p>
    <w:p>
      <w:pPr>
        <w:ind w:firstLine="420"/>
        <w:spacing w:line="5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③投标方中标后甲方将按照此道路、街巷新村保洁（垃圾清运）作业管理方案进行日常管理，中标方不得随意变更，如有变更须征得甲方同意。方案在实际操作中出现偏差或无法达到保洁预计效果，则需根据甲方要求进行变更。</w:t>
      </w:r>
      <w:r/>
    </w:p>
    <w:p>
      <w:pPr>
        <w:ind w:firstLine="422"/>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2、“净美苏州”建设：6分</w:t>
      </w:r>
      <w:r/>
    </w:p>
    <w:p>
      <w:pPr>
        <w:ind w:firstLine="422"/>
        <w:spacing w:line="5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根据“净美苏州”建设环卫工作要点方案（苏州市环卫管理精细化暨“净美苏州”建设三年行动计划</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2026~2028年</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），每承诺打造一个高标准保洁示范区的得2分，本项最高得6分。</w:t>
      </w:r>
      <w:r/>
    </w:p>
    <w:p>
      <w:pPr>
        <w:ind w:firstLine="422"/>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3、环保智能化替代方案：</w:t>
      </w:r>
      <w:r>
        <w:rPr>
          <w:rFonts w:hint="eastAsia" w:asciiTheme="minorEastAsia" w:hAnsiTheme="minorEastAsia" w:eastAsiaTheme="minorEastAsia"/>
          <w:b/>
          <w:bCs/>
          <w:color w:val="auto"/>
          <w:szCs w:val="21"/>
          <w:highlight w:val="none"/>
          <w:lang w:val="en-US" w:eastAsia="zh-CN"/>
        </w:rPr>
        <w:t xml:space="preserve">6</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根据招标文件附件车辆设备配备基本要求，使用</w:t>
      </w:r>
      <w:r>
        <w:rPr>
          <w:rFonts w:hint="eastAsia" w:asciiTheme="minorEastAsia" w:hAnsiTheme="minorEastAsia" w:eastAsiaTheme="minorEastAsia"/>
          <w:color w:val="auto"/>
          <w:szCs w:val="21"/>
          <w:highlight w:val="none"/>
          <w:lang w:val="en-US" w:eastAsia="zh-CN"/>
        </w:rPr>
        <w:t xml:space="preserve">新能源</w:t>
      </w:r>
      <w:r>
        <w:rPr>
          <w:rFonts w:hint="eastAsia" w:asciiTheme="minorEastAsia" w:hAnsiTheme="minorEastAsia" w:eastAsiaTheme="minorEastAsia"/>
          <w:color w:val="auto"/>
          <w:szCs w:val="21"/>
          <w:highlight w:val="none"/>
        </w:rPr>
        <w:t xml:space="preserve">车辆替代配备要求的高温高压清洗车</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电动车</w:t>
      </w:r>
      <w:r>
        <w:rPr>
          <w:rFonts w:hint="eastAsia" w:asciiTheme="minorEastAsia" w:hAnsiTheme="minorEastAsia" w:eastAsiaTheme="minorEastAsia"/>
          <w:color w:val="auto"/>
          <w:szCs w:val="21"/>
          <w:highlight w:val="none"/>
          <w:lang w:eastAsia="zh-CN"/>
        </w:rPr>
        <w:t xml:space="preserve">）、自卸式垃圾清运车（燃油）</w:t>
      </w:r>
      <w:r>
        <w:rPr>
          <w:rFonts w:hint="eastAsia" w:asciiTheme="minorEastAsia" w:hAnsiTheme="minorEastAsia" w:eastAsiaTheme="minorEastAsia"/>
          <w:color w:val="auto"/>
          <w:szCs w:val="21"/>
          <w:highlight w:val="none"/>
        </w:rPr>
        <w:t xml:space="preserve">等车辆的，每有一辆</w:t>
      </w:r>
      <w:r>
        <w:rPr>
          <w:rFonts w:hint="eastAsia" w:asciiTheme="minorEastAsia" w:hAnsiTheme="minorEastAsia" w:eastAsiaTheme="minorEastAsia"/>
          <w:color w:val="auto"/>
          <w:szCs w:val="21"/>
          <w:highlight w:val="none"/>
          <w:lang w:val="en-US" w:eastAsia="zh-CN"/>
        </w:rPr>
        <w:t xml:space="preserve">新能源</w:t>
      </w:r>
      <w:r>
        <w:rPr>
          <w:rFonts w:hint="eastAsia" w:asciiTheme="minorEastAsia" w:hAnsiTheme="minorEastAsia" w:eastAsiaTheme="minorEastAsia"/>
          <w:color w:val="auto"/>
          <w:szCs w:val="21"/>
          <w:highlight w:val="none"/>
        </w:rPr>
        <w:t xml:space="preserve">车辆替代的得1分，本项最高得</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针对本项目配备的项目组成员评价（最高</w:t>
      </w:r>
      <w:r>
        <w:rPr>
          <w:rFonts w:hint="eastAsia" w:asciiTheme="minorEastAsia" w:hAnsiTheme="minorEastAsia" w:eastAsiaTheme="minorEastAsia"/>
          <w:b/>
          <w:bCs/>
          <w:color w:val="auto"/>
          <w:szCs w:val="21"/>
          <w:highlight w:val="none"/>
        </w:rPr>
        <w:t xml:space="preserve">2</w:t>
      </w:r>
      <w:r>
        <w:rPr>
          <w:rFonts w:hint="eastAsia" w:asciiTheme="minorEastAsia" w:hAnsiTheme="minorEastAsia" w:eastAsiaTheme="minorEastAsia"/>
          <w:b/>
          <w:bCs/>
          <w:color w:val="auto"/>
          <w:szCs w:val="21"/>
          <w:highlight w:val="none"/>
          <w:lang w:val="en-US" w:eastAsia="zh-CN"/>
        </w:rPr>
        <w:t xml:space="preserve">0</w:t>
      </w:r>
      <w:r>
        <w:rPr>
          <w:rFonts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（1）项目经理（最高</w:t>
      </w: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①具有本科及以上学历</w:t>
      </w:r>
      <w:r>
        <w:rPr>
          <w:rFonts w:hint="eastAsia" w:asciiTheme="minorEastAsia" w:hAnsiTheme="minorEastAsia" w:eastAsiaTheme="minorEastAsia"/>
          <w:b/>
          <w:bCs/>
          <w:color w:val="auto"/>
          <w:szCs w:val="21"/>
          <w:highlight w:val="none"/>
        </w:rPr>
        <w:t xml:space="preserve">的</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得2</w:t>
      </w:r>
      <w:r>
        <w:rPr>
          <w:rFonts w:asciiTheme="minorEastAsia" w:hAnsiTheme="minorEastAsia" w:eastAsiaTheme="minorEastAsia"/>
          <w:b/>
          <w:bCs/>
          <w:color w:val="auto"/>
          <w:szCs w:val="21"/>
          <w:highlight w:val="none"/>
        </w:rPr>
        <w:t xml:space="preserve">分</w:t>
      </w:r>
      <w:r/>
    </w:p>
    <w:p>
      <w:pPr>
        <w:ind w:firstLine="422"/>
        <w:spacing w:line="560" w:lineRule="exact"/>
        <w:rPr>
          <w:rFonts w:hint="default" w:asciiTheme="minorEastAsia" w:hAnsiTheme="minorEastAsia" w:eastAsiaTheme="minorEastAsia"/>
          <w:b/>
          <w:bCs/>
          <w:color w:val="auto"/>
          <w:szCs w:val="21"/>
          <w:highlight w:val="none"/>
          <w:lang w:val="en-US" w:eastAsia="zh-CN"/>
        </w:rPr>
        <w:outlineLvl w:val="2"/>
      </w:pPr>
      <w:r>
        <w:rPr>
          <w:rFonts w:hint="eastAsia" w:asciiTheme="minorEastAsia" w:hAnsiTheme="minorEastAsia" w:eastAsiaTheme="minorEastAsia"/>
          <w:b/>
          <w:bCs/>
          <w:color w:val="auto"/>
          <w:szCs w:val="21"/>
          <w:highlight w:val="none"/>
        </w:rPr>
        <w:t xml:space="preserve">②具有项目管理经验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得2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lang w:eastAsia="zh-CN"/>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注：投标文件中提供项目经理学历</w:t>
      </w:r>
      <w:r>
        <w:rPr>
          <w:rFonts w:hint="eastAsia" w:asciiTheme="minorEastAsia" w:hAnsiTheme="minorEastAsia" w:eastAsiaTheme="minorEastAsia"/>
          <w:color w:val="auto"/>
          <w:szCs w:val="21"/>
          <w:highlight w:val="none"/>
          <w:lang w:val="en-US" w:eastAsia="zh-CN"/>
        </w:rPr>
        <w:t xml:space="preserve">证书</w:t>
      </w:r>
      <w:r>
        <w:rPr>
          <w:rFonts w:asciiTheme="minorEastAsia" w:hAnsiTheme="minorEastAsia" w:eastAsiaTheme="minorEastAsia"/>
          <w:color w:val="auto"/>
          <w:szCs w:val="21"/>
          <w:highlight w:val="none"/>
        </w:rPr>
        <w:t xml:space="preserve">、身份证</w:t>
      </w:r>
      <w:r>
        <w:rPr>
          <w:rFonts w:hint="eastAsia" w:asciiTheme="minorEastAsia" w:hAnsiTheme="minorEastAsia" w:eastAsiaTheme="minorEastAsia"/>
          <w:color w:val="auto"/>
          <w:szCs w:val="21"/>
          <w:highlight w:val="none"/>
        </w:rPr>
        <w:t xml:space="preserve">、项目管理经验证明</w:t>
      </w:r>
      <w:r>
        <w:rPr>
          <w:rFonts w:hint="eastAsia" w:asciiTheme="minorEastAsia" w:hAnsiTheme="minorEastAsia" w:eastAsiaTheme="minorEastAsia"/>
          <w:color w:val="auto"/>
          <w:szCs w:val="21"/>
          <w:highlight w:val="none"/>
          <w:lang w:val="en-US" w:eastAsia="zh-CN"/>
        </w:rPr>
        <w:t xml:space="preserve">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（2）项目主管（最高</w:t>
      </w: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①</w:t>
      </w:r>
      <w:r>
        <w:rPr>
          <w:rFonts w:asciiTheme="minorEastAsia" w:hAnsiTheme="minorEastAsia" w:eastAsiaTheme="minorEastAsia"/>
          <w:b/>
          <w:bCs/>
          <w:color w:val="auto"/>
          <w:szCs w:val="21"/>
          <w:highlight w:val="none"/>
        </w:rPr>
        <w:t xml:space="preserve">拟投入项目主管具有大专及以上学历</w:t>
      </w:r>
      <w:r>
        <w:rPr>
          <w:rFonts w:hint="eastAsia" w:asciiTheme="minorEastAsia" w:hAnsiTheme="minorEastAsia" w:eastAsiaTheme="minorEastAsia"/>
          <w:b/>
          <w:bCs/>
          <w:color w:val="auto"/>
          <w:szCs w:val="21"/>
          <w:highlight w:val="none"/>
        </w:rPr>
        <w:t xml:space="preserve">的，</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Cs w:val="21"/>
          <w:highlight w:val="none"/>
        </w:rPr>
        <w:t xml:space="preserve">②具有项目管理经验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w:t>
      </w:r>
      <w:r>
        <w:rPr>
          <w:rFonts w:asciiTheme="minorEastAsia" w:hAnsiTheme="minorEastAsia" w:eastAsiaTheme="minorEastAsia"/>
          <w:b w:val="0"/>
          <w:bCs w:val="0"/>
          <w:color w:val="auto"/>
          <w:szCs w:val="21"/>
          <w:highlight w:val="none"/>
        </w:rPr>
        <w:t xml:space="preserve">项目主管</w:t>
      </w:r>
      <w:r>
        <w:rPr>
          <w:rFonts w:hint="eastAsia" w:asciiTheme="minorEastAsia" w:hAnsiTheme="minorEastAsia" w:eastAsiaTheme="minorEastAsia"/>
          <w:b w:val="0"/>
          <w:bCs w:val="0"/>
          <w:color w:val="auto"/>
          <w:szCs w:val="21"/>
          <w:highlight w:val="none"/>
          <w:lang w:val="en-US" w:eastAsia="zh-CN"/>
        </w:rPr>
        <w:t xml:space="preserve">学历证书</w:t>
      </w:r>
      <w:r>
        <w:rPr>
          <w:rFonts w:asciiTheme="minorEastAsia" w:hAnsiTheme="minorEastAsia" w:eastAsiaTheme="minorEastAsia"/>
          <w:color w:val="auto"/>
          <w:szCs w:val="21"/>
          <w:highlight w:val="none"/>
        </w:rPr>
        <w:t xml:space="preserve">、身份证</w:t>
      </w:r>
      <w:r>
        <w:rPr>
          <w:rFonts w:hint="eastAsia" w:asciiTheme="minorEastAsia" w:hAnsiTheme="minorEastAsia" w:eastAsiaTheme="minorEastAsia"/>
          <w:color w:val="auto"/>
          <w:szCs w:val="21"/>
          <w:highlight w:val="none"/>
        </w:rPr>
        <w:t xml:space="preserve">、项目管理经验证明</w:t>
      </w:r>
      <w:r>
        <w:rPr>
          <w:rFonts w:hint="eastAsia" w:asciiTheme="minorEastAsia" w:hAnsiTheme="minorEastAsia" w:eastAsiaTheme="minorEastAsia"/>
          <w:color w:val="auto"/>
          <w:szCs w:val="21"/>
          <w:highlight w:val="none"/>
          <w:lang w:val="en-US" w:eastAsia="zh-CN"/>
        </w:rPr>
        <w:t xml:space="preserve">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（3）项目安全管理员（最高</w:t>
      </w: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①</w:t>
      </w:r>
      <w:r>
        <w:rPr>
          <w:rFonts w:hint="eastAsia" w:asciiTheme="minorEastAsia" w:hAnsiTheme="minorEastAsia" w:eastAsiaTheme="minorEastAsia"/>
          <w:b/>
          <w:bCs/>
          <w:color w:val="auto"/>
          <w:szCs w:val="21"/>
          <w:highlight w:val="none"/>
          <w:lang w:val="en-US" w:eastAsia="zh-CN"/>
        </w:rPr>
        <w:t xml:space="preserve">具有</w:t>
      </w:r>
      <w:r>
        <w:rPr>
          <w:rFonts w:hint="eastAsia" w:asciiTheme="minorEastAsia" w:hAnsiTheme="minorEastAsia" w:eastAsiaTheme="minorEastAsia"/>
          <w:b/>
          <w:bCs/>
          <w:color w:val="auto"/>
          <w:szCs w:val="21"/>
          <w:highlight w:val="none"/>
        </w:rPr>
        <w:t xml:space="preserve">政府部门或相关培训机构颁发的安全员证书</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有一人得2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，最高得2分。</w:t>
      </w:r>
      <w:r/>
    </w:p>
    <w:p>
      <w:pPr>
        <w:ind w:firstLine="422"/>
        <w:spacing w:line="560" w:lineRule="exact"/>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Cs w:val="21"/>
          <w:highlight w:val="none"/>
        </w:rPr>
        <w:t xml:space="preserve">②具有项目管理经验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注：投标文件中需提供</w:t>
      </w:r>
      <w:r>
        <w:rPr>
          <w:rFonts w:hint="eastAsia" w:asciiTheme="minorEastAsia" w:hAnsiTheme="minorEastAsia" w:eastAsiaTheme="minorEastAsia"/>
          <w:color w:val="auto"/>
          <w:szCs w:val="21"/>
          <w:highlight w:val="none"/>
        </w:rPr>
        <w:t xml:space="preserve">相关安全员证书、项目管理经验证明</w:t>
      </w:r>
      <w:r>
        <w:rPr>
          <w:rFonts w:hint="eastAsia" w:asciiTheme="minorEastAsia" w:hAnsiTheme="minorEastAsia" w:eastAsiaTheme="minorEastAsia"/>
          <w:color w:val="auto"/>
          <w:szCs w:val="21"/>
          <w:highlight w:val="none"/>
          <w:lang w:val="en-US" w:eastAsia="zh-CN"/>
        </w:rPr>
        <w:t xml:space="preserve">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（4）业务管理员（最高</w:t>
      </w:r>
      <w:r>
        <w:rPr>
          <w:rFonts w:hint="eastAsia" w:asciiTheme="minorEastAsia" w:hAnsiTheme="minorEastAsia" w:eastAsiaTheme="minorEastAsia"/>
          <w:b/>
          <w:bCs/>
          <w:color w:val="auto"/>
          <w:szCs w:val="21"/>
          <w:highlight w:val="none"/>
        </w:rPr>
        <w:t xml:space="preserve">5</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①具有项目管理经验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lang w:val="en-US" w:eastAsia="zh-CN"/>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lang w:val="en-US" w:eastAsia="zh-CN"/>
        </w:rPr>
        <w:t xml:space="preserve">5</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w:t>
      </w:r>
      <w:r>
        <w:rPr>
          <w:rFonts w:hint="eastAsia" w:asciiTheme="minorEastAsia" w:hAnsiTheme="minorEastAsia" w:eastAsiaTheme="minorEastAsia"/>
          <w:color w:val="auto"/>
          <w:szCs w:val="21"/>
          <w:highlight w:val="none"/>
        </w:rPr>
        <w:t xml:space="preserve">业务管理员</w:t>
      </w:r>
      <w:r>
        <w:rPr>
          <w:rFonts w:asciiTheme="minorEastAsia" w:hAnsiTheme="minorEastAsia" w:eastAsiaTheme="minorEastAsia"/>
          <w:color w:val="auto"/>
          <w:szCs w:val="21"/>
          <w:highlight w:val="none"/>
        </w:rPr>
        <w:t xml:space="preserve">的身份证、</w:t>
      </w:r>
      <w:r>
        <w:rPr>
          <w:rFonts w:hint="eastAsia" w:asciiTheme="minorEastAsia" w:hAnsiTheme="minorEastAsia" w:eastAsiaTheme="minorEastAsia"/>
          <w:color w:val="auto"/>
          <w:szCs w:val="21"/>
          <w:highlight w:val="none"/>
        </w:rPr>
        <w:t xml:space="preserve">项目管理经验证</w:t>
      </w:r>
      <w:r>
        <w:rPr>
          <w:rFonts w:hint="eastAsia" w:asciiTheme="minorEastAsia" w:hAnsiTheme="minorEastAsia" w:eastAsiaTheme="minorEastAsia"/>
          <w:color w:val="auto"/>
          <w:szCs w:val="21"/>
          <w:highlight w:val="none"/>
          <w:lang w:val="en-US" w:eastAsia="zh-CN"/>
        </w:rPr>
        <w:t xml:space="preserve">明扫描件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（5）车辆</w:t>
      </w:r>
      <w:r>
        <w:rPr>
          <w:rFonts w:hint="eastAsia" w:asciiTheme="minorEastAsia" w:hAnsiTheme="minorEastAsia" w:eastAsiaTheme="minorEastAsia"/>
          <w:b/>
          <w:bCs/>
          <w:color w:val="auto"/>
          <w:szCs w:val="21"/>
          <w:highlight w:val="none"/>
        </w:rPr>
        <w:t xml:space="preserve">运行</w:t>
      </w:r>
      <w:r>
        <w:rPr>
          <w:rFonts w:asciiTheme="minorEastAsia" w:hAnsiTheme="minorEastAsia" w:eastAsiaTheme="minorEastAsia"/>
          <w:b/>
          <w:bCs/>
          <w:color w:val="auto"/>
          <w:szCs w:val="21"/>
          <w:highlight w:val="none"/>
        </w:rPr>
        <w:t xml:space="preserve">管理员（最高</w:t>
      </w:r>
      <w:r>
        <w:rPr>
          <w:rFonts w:hint="eastAsia" w:asciiTheme="minorEastAsia" w:hAnsiTheme="minorEastAsia" w:eastAsiaTheme="minorEastAsia"/>
          <w:b/>
          <w:bCs/>
          <w:color w:val="auto"/>
          <w:szCs w:val="21"/>
          <w:highlight w:val="none"/>
          <w:lang w:val="en-US" w:eastAsia="zh-CN"/>
        </w:rPr>
        <w:t xml:space="preserve">3</w:t>
      </w:r>
      <w:r>
        <w:rPr>
          <w:rFonts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Cs w:val="21"/>
          <w:highlight w:val="none"/>
        </w:rPr>
        <w:t xml:space="preserve">①具有项目管理经验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lang w:val="en-US" w:eastAsia="zh-CN"/>
        </w:rPr>
        <w:t xml:space="preserve">3</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lang w:val="en-US" w:eastAsia="zh-CN"/>
        </w:rPr>
        <w:t xml:space="preserve">3</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w:t>
      </w:r>
      <w:r>
        <w:rPr>
          <w:rFonts w:hint="eastAsia" w:asciiTheme="minorEastAsia" w:hAnsiTheme="minorEastAsia" w:eastAsiaTheme="minorEastAsia"/>
          <w:color w:val="auto"/>
          <w:szCs w:val="21"/>
          <w:highlight w:val="none"/>
        </w:rPr>
        <w:t xml:space="preserve">车辆运行管理员</w:t>
      </w:r>
      <w:r>
        <w:rPr>
          <w:rFonts w:asciiTheme="minorEastAsia" w:hAnsiTheme="minorEastAsia" w:eastAsiaTheme="minorEastAsia"/>
          <w:color w:val="auto"/>
          <w:szCs w:val="21"/>
          <w:highlight w:val="none"/>
        </w:rPr>
        <w:t xml:space="preserve">的身份证、</w:t>
      </w:r>
      <w:r>
        <w:rPr>
          <w:rFonts w:hint="eastAsia" w:asciiTheme="minorEastAsia" w:hAnsiTheme="minorEastAsia" w:eastAsiaTheme="minorEastAsia"/>
          <w:color w:val="auto"/>
          <w:szCs w:val="21"/>
          <w:highlight w:val="none"/>
        </w:rPr>
        <w:t xml:space="preserve">项目管理经验证明</w:t>
      </w:r>
      <w:r>
        <w:rPr>
          <w:rFonts w:hint="eastAsia" w:asciiTheme="minorEastAsia" w:hAnsiTheme="minorEastAsia" w:eastAsiaTheme="minorEastAsia"/>
          <w:color w:val="auto"/>
          <w:szCs w:val="21"/>
          <w:highlight w:val="none"/>
          <w:lang w:val="en-US" w:eastAsia="zh-CN"/>
        </w:rPr>
        <w:t xml:space="preserve">扫描</w:t>
      </w:r>
      <w:r>
        <w:rPr>
          <w:rFonts w:asciiTheme="minorEastAsia" w:hAnsiTheme="minorEastAsia" w:eastAsiaTheme="minorEastAsia"/>
          <w:color w:val="auto"/>
          <w:szCs w:val="21"/>
          <w:highlight w:val="none"/>
        </w:rPr>
        <w:t xml:space="preserve">件。</w:t>
      </w:r>
      <w:r/>
    </w:p>
    <w:p>
      <w:pPr>
        <w:ind w:firstLine="422"/>
        <w:spacing w:line="560" w:lineRule="exact"/>
        <w:rPr>
          <w:rFonts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5、投标人具有自2023年1月1日（含）后</w:t>
      </w:r>
      <w:r>
        <w:rPr>
          <w:rFonts w:hint="eastAsia" w:asciiTheme="minorEastAsia" w:hAnsiTheme="minorEastAsia" w:eastAsiaTheme="minorEastAsia"/>
          <w:b/>
          <w:bCs/>
          <w:color w:val="auto"/>
          <w:szCs w:val="21"/>
          <w:highlight w:val="none"/>
          <w:lang w:val="en-US" w:eastAsia="zh-CN"/>
        </w:rPr>
        <w:t xml:space="preserve">已履行完成的</w:t>
      </w:r>
      <w:r>
        <w:rPr>
          <w:rFonts w:hint="eastAsia" w:asciiTheme="minorEastAsia" w:hAnsiTheme="minorEastAsia" w:eastAsiaTheme="minorEastAsia"/>
          <w:b/>
          <w:bCs/>
          <w:color w:val="auto"/>
          <w:szCs w:val="21"/>
          <w:highlight w:val="none"/>
        </w:rPr>
        <w:t xml:space="preserve">类似</w:t>
      </w:r>
      <w:r>
        <w:rPr>
          <w:rFonts w:asciiTheme="minorEastAsia" w:hAnsiTheme="minorEastAsia" w:eastAsiaTheme="minorEastAsia"/>
          <w:b/>
          <w:bCs/>
          <w:color w:val="auto"/>
          <w:szCs w:val="21"/>
          <w:highlight w:val="none"/>
        </w:rPr>
        <w:t xml:space="preserve">项目，每提供一份业绩的得</w:t>
      </w:r>
      <w:r>
        <w:rPr>
          <w:rFonts w:hint="eastAsia" w:asciiTheme="minorEastAsia" w:hAnsiTheme="minorEastAsia" w:eastAsiaTheme="minorEastAsia"/>
          <w:b/>
          <w:bCs/>
          <w:color w:val="auto"/>
          <w:szCs w:val="21"/>
          <w:highlight w:val="none"/>
          <w:lang w:val="en-US" w:eastAsia="zh-CN"/>
        </w:rPr>
        <w:t xml:space="preserve">2</w:t>
      </w:r>
      <w:r>
        <w:rPr>
          <w:rFonts w:asciiTheme="minorEastAsia" w:hAnsiTheme="minorEastAsia" w:eastAsiaTheme="minorEastAsia"/>
          <w:b/>
          <w:bCs/>
          <w:color w:val="auto"/>
          <w:szCs w:val="21"/>
          <w:highlight w:val="none"/>
        </w:rPr>
        <w:t xml:space="preserve">分，最高</w:t>
      </w:r>
      <w:r>
        <w:rPr>
          <w:rFonts w:hint="eastAsia" w:asciiTheme="minorEastAsia" w:hAnsiTheme="minorEastAsia" w:eastAsiaTheme="minorEastAsia"/>
          <w:b/>
          <w:bCs/>
          <w:color w:val="auto"/>
          <w:szCs w:val="21"/>
          <w:highlight w:val="none"/>
        </w:rPr>
        <w:t xml:space="preserve">得</w:t>
      </w:r>
      <w:r>
        <w:rPr>
          <w:rFonts w:hint="eastAsia" w:asciiTheme="minorEastAsia" w:hAnsiTheme="minorEastAsia" w:eastAsiaTheme="minorEastAsia"/>
          <w:b/>
          <w:bCs/>
          <w:color w:val="auto"/>
          <w:szCs w:val="21"/>
          <w:highlight w:val="none"/>
          <w:lang w:val="en-US" w:eastAsia="zh-CN"/>
        </w:rPr>
        <w:t xml:space="preserve">8</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投标人仅需根据上述要求提供最多</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份合同复印件，投标人若提供超过</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份合同的，评委将仅审核《企业类似业绩情况表》中所列序号为1-</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的合同，其他合同不再审核，未提供的不得分。</w:t>
      </w:r>
      <w:r/>
    </w:p>
    <w:p>
      <w:pPr>
        <w:ind w:firstLine="420"/>
        <w:spacing w:line="560" w:lineRule="exact"/>
        <w:rPr>
          <w:rFonts w:asciiTheme="minorEastAsia" w:hAnsiTheme="minorEastAsia" w:eastAsiaTheme="minorEastAsia"/>
          <w:b/>
          <w:bCs/>
          <w:color w:val="auto"/>
          <w:szCs w:val="21"/>
          <w:highlight w:val="none"/>
          <w:shd w:val="clear" w:color="auto" w:fill="ffffff" w:themeFill="background1"/>
        </w:rPr>
      </w:pPr>
      <w:r>
        <w:rPr>
          <w:rFonts w:asciiTheme="minorEastAsia" w:hAnsiTheme="minorEastAsia" w:eastAsiaTheme="minorEastAsia"/>
          <w:color w:val="auto"/>
          <w:szCs w:val="21"/>
          <w:highlight w:val="none"/>
        </w:rPr>
        <w:t xml:space="preserve">投标人需提供有效合同</w:t>
      </w:r>
      <w:r>
        <w:rPr>
          <w:rFonts w:hint="eastAsia" w:asciiTheme="minorEastAsia" w:hAnsiTheme="minorEastAsia" w:eastAsiaTheme="minorEastAsia"/>
          <w:color w:val="auto"/>
          <w:szCs w:val="21"/>
          <w:highlight w:val="none"/>
        </w:rPr>
        <w:t xml:space="preserve">扫描件</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履行验收报告</w:t>
      </w:r>
      <w:r>
        <w:rPr>
          <w:rFonts w:asciiTheme="minorEastAsia" w:hAnsiTheme="minorEastAsia" w:eastAsiaTheme="minorEastAsia"/>
          <w:color w:val="auto"/>
          <w:szCs w:val="21"/>
          <w:highlight w:val="none"/>
        </w:rPr>
        <w:t xml:space="preserve">及该项目合同任意一期发票</w:t>
      </w:r>
      <w:r>
        <w:rPr>
          <w:rFonts w:hint="eastAsia" w:asciiTheme="minorEastAsia" w:hAnsiTheme="minorEastAsia" w:eastAsiaTheme="minorEastAsia"/>
          <w:color w:val="auto"/>
          <w:szCs w:val="21"/>
          <w:highlight w:val="none"/>
        </w:rPr>
        <w:t xml:space="preserve">扫描</w:t>
      </w:r>
      <w:r>
        <w:rPr>
          <w:rFonts w:asciiTheme="minorEastAsia" w:hAnsiTheme="minorEastAsia" w:eastAsiaTheme="minorEastAsia"/>
          <w:color w:val="auto"/>
          <w:szCs w:val="21"/>
          <w:highlight w:val="none"/>
        </w:rPr>
        <w:t xml:space="preserve">件。未提供以上有效资料或提供</w:t>
      </w:r>
      <w:r>
        <w:rPr>
          <w:rFonts w:asciiTheme="minorEastAsia" w:hAnsiTheme="minorEastAsia" w:eastAsiaTheme="minorEastAsia"/>
          <w:color w:val="auto"/>
          <w:szCs w:val="21"/>
          <w:highlight w:val="none"/>
          <w:shd w:val="clear" w:color="auto" w:fill="ffffff" w:themeFill="background1"/>
        </w:rPr>
        <w:t xml:space="preserve">不完整的，该项不得分。</w:t>
      </w:r>
      <w:r/>
    </w:p>
    <w:p>
      <w:pPr>
        <w:ind w:firstLine="422"/>
        <w:spacing w:line="560" w:lineRule="exact"/>
        <w:rPr>
          <w:rFonts w:hint="eastAsia" w:asciiTheme="minorEastAsia" w:hAnsiTheme="minorEastAsia" w:eastAsiaTheme="minorEastAsia"/>
          <w:b/>
          <w:bCs/>
          <w:color w:val="auto"/>
          <w:szCs w:val="21"/>
          <w:highlight w:val="none"/>
          <w:shd w:val="clear" w:color="auto" w:fill="ffffff" w:themeFill="background1"/>
          <w:lang w:eastAsia="zh-CN"/>
        </w:rPr>
      </w:pPr>
      <w:r>
        <w:rPr>
          <w:rFonts w:hint="eastAsia" w:asciiTheme="minorEastAsia" w:hAnsiTheme="minorEastAsia" w:eastAsiaTheme="minorEastAsia"/>
          <w:b/>
          <w:bCs/>
          <w:color w:val="auto"/>
          <w:szCs w:val="21"/>
          <w:highlight w:val="none"/>
          <w:shd w:val="clear" w:color="auto" w:fill="ffffff" w:themeFill="background1"/>
        </w:rPr>
        <w:t xml:space="preserve">投标单位类似项目业绩与项目组成员</w:t>
      </w: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项目管理</w:t>
      </w:r>
      <w:r>
        <w:rPr>
          <w:rFonts w:hint="eastAsia" w:asciiTheme="minorEastAsia" w:hAnsiTheme="minorEastAsia" w:eastAsiaTheme="minorEastAsia"/>
          <w:b/>
          <w:bCs/>
          <w:color w:val="auto"/>
          <w:szCs w:val="21"/>
          <w:highlight w:val="none"/>
          <w:shd w:val="clear" w:color="auto" w:fill="ffffff" w:themeFill="background1"/>
        </w:rPr>
        <w:t xml:space="preserve">经验业绩不重复计算得分，如出现重复，该业绩仅在“项目组成员</w:t>
      </w: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项目管理经验</w:t>
      </w:r>
      <w:r>
        <w:rPr>
          <w:rFonts w:hint="eastAsia" w:asciiTheme="minorEastAsia" w:hAnsiTheme="minorEastAsia" w:eastAsiaTheme="minorEastAsia"/>
          <w:b/>
          <w:bCs/>
          <w:color w:val="auto"/>
          <w:szCs w:val="21"/>
          <w:highlight w:val="none"/>
          <w:shd w:val="clear" w:color="auto" w:fill="ffffff" w:themeFill="background1"/>
        </w:rPr>
        <w:t xml:space="preserve">”处评审计分。评委仅审核《企业类似业绩情况表》中所列序号为1、2、3、4的合同</w:t>
      </w:r>
      <w:r>
        <w:rPr>
          <w:rFonts w:hint="eastAsia" w:asciiTheme="minorEastAsia" w:hAnsiTheme="minorEastAsia" w:eastAsiaTheme="minorEastAsia"/>
          <w:b/>
          <w:bCs/>
          <w:color w:val="auto"/>
          <w:szCs w:val="21"/>
          <w:highlight w:val="none"/>
          <w:shd w:val="clear" w:color="auto" w:fill="ffffff" w:themeFill="background1"/>
          <w:lang w:eastAsia="zh-CN"/>
        </w:rPr>
        <w:t xml:space="preserve">。</w:t>
      </w:r>
      <w:r/>
    </w:p>
    <w:p>
      <w:pPr>
        <w:ind w:firstLine="422"/>
        <w:spacing w:line="560" w:lineRule="exact"/>
        <w:rPr>
          <w:rFonts w:hint="eastAsia" w:asciiTheme="minorEastAsia" w:hAnsiTheme="minorEastAsia" w:eastAsiaTheme="minorEastAsia"/>
          <w:b/>
          <w:bCs/>
          <w:color w:val="auto"/>
          <w:szCs w:val="21"/>
          <w:highlight w:val="none"/>
          <w:shd w:val="clear" w:color="auto" w:fill="ffffff" w:themeFill="background1"/>
        </w:rPr>
      </w:pPr>
      <w:r>
        <w:rPr>
          <w:rFonts w:hint="eastAsia" w:asciiTheme="minorEastAsia" w:hAnsiTheme="minorEastAsia" w:eastAsiaTheme="minorEastAsia"/>
          <w:b/>
          <w:bCs/>
          <w:color w:val="auto"/>
          <w:szCs w:val="21"/>
          <w:highlight w:val="none"/>
          <w:shd w:val="clear" w:color="auto" w:fill="ffffff" w:themeFill="background1"/>
        </w:rPr>
        <w:t xml:space="preserve">6、所有作业人员意外险保障额度保额情况，3分</w:t>
      </w:r>
      <w:r/>
    </w:p>
    <w:p>
      <w:pPr>
        <w:ind w:firstLine="422"/>
        <w:spacing w:line="560" w:lineRule="exact"/>
        <w:rPr>
          <w:rFonts w:hint="eastAsia" w:asciiTheme="minorEastAsia" w:hAnsiTheme="minorEastAsia" w:eastAsiaTheme="minorEastAsia"/>
          <w:b/>
          <w:bCs/>
          <w:color w:val="auto"/>
          <w:szCs w:val="21"/>
          <w:highlight w:val="none"/>
          <w:shd w:val="clear" w:color="auto" w:fill="ffffff" w:themeFill="background1"/>
          <w:lang w:eastAsia="zh-CN"/>
        </w:rPr>
      </w:pPr>
      <w:r>
        <w:rPr>
          <w:rFonts w:hint="eastAsia" w:asciiTheme="minorEastAsia" w:hAnsiTheme="minorEastAsia" w:eastAsiaTheme="minorEastAsia"/>
          <w:b/>
          <w:bCs/>
          <w:color w:val="auto"/>
          <w:szCs w:val="21"/>
          <w:highlight w:val="none"/>
          <w:shd w:val="clear" w:color="auto" w:fill="ffffff" w:themeFill="background1"/>
        </w:rPr>
        <w:t xml:space="preserve">承诺所有作业人员意外险保障额度保额30万</w:t>
      </w:r>
      <w:r>
        <w:rPr>
          <w:rFonts w:hint="eastAsia" w:asciiTheme="minorEastAsia" w:hAnsiTheme="minorEastAsia" w:eastAsiaTheme="minorEastAsia"/>
          <w:b/>
          <w:bCs/>
          <w:color w:val="auto"/>
          <w:szCs w:val="21"/>
          <w:highlight w:val="none"/>
          <w:shd w:val="clear" w:color="auto" w:fill="ffffff" w:themeFill="background1"/>
          <w:lang w:eastAsia="zh-CN"/>
        </w:rPr>
        <w:t xml:space="preserve">（</w:t>
      </w:r>
      <w:r>
        <w:rPr>
          <w:rFonts w:hint="eastAsia" w:asciiTheme="minorEastAsia" w:hAnsiTheme="minorEastAsia" w:eastAsiaTheme="minorEastAsia"/>
          <w:b/>
          <w:bCs/>
          <w:color w:val="auto"/>
          <w:szCs w:val="21"/>
          <w:highlight w:val="none"/>
          <w:shd w:val="clear" w:color="auto" w:fill="ffffff" w:themeFill="background1"/>
        </w:rPr>
        <w:t xml:space="preserve">含）~50万元的得1分， 50万（含）~70万元的得2分，70万元及以上的得3分，最高得3分</w:t>
      </w:r>
      <w:r>
        <w:rPr>
          <w:rFonts w:hint="eastAsia" w:asciiTheme="minorEastAsia" w:hAnsiTheme="minorEastAsia" w:eastAsiaTheme="minorEastAsia"/>
          <w:b/>
          <w:bCs/>
          <w:color w:val="auto"/>
          <w:szCs w:val="21"/>
          <w:highlight w:val="none"/>
          <w:shd w:val="clear" w:color="auto" w:fill="ffffff" w:themeFill="background1"/>
          <w:lang w:eastAsia="zh-CN"/>
        </w:rPr>
        <w:t xml:space="preserve">。</w:t>
      </w:r>
      <w:r/>
    </w:p>
    <w:p>
      <w:pPr>
        <w:ind w:firstLine="422"/>
        <w:spacing w:line="560" w:lineRule="exact"/>
        <w:rPr>
          <w:rFonts w:asciiTheme="minorEastAsia" w:hAnsiTheme="minorEastAsia" w:eastAsiaTheme="minorEastAsia"/>
          <w:b/>
          <w:bCs/>
          <w:color w:val="auto"/>
          <w:szCs w:val="21"/>
          <w:highlight w:val="none"/>
          <w:shd w:val="clear" w:color="auto" w:fill="ffffff" w:themeFill="background1"/>
        </w:rPr>
      </w:pP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7、</w:t>
      </w:r>
      <w:r>
        <w:rPr>
          <w:rFonts w:asciiTheme="minorEastAsia" w:hAnsiTheme="minorEastAsia" w:eastAsiaTheme="minorEastAsia"/>
          <w:b/>
          <w:bCs/>
          <w:color w:val="auto"/>
          <w:szCs w:val="21"/>
          <w:highlight w:val="none"/>
          <w:shd w:val="clear" w:color="auto" w:fill="ffffff" w:themeFill="background1"/>
        </w:rPr>
        <w:t xml:space="preserve">企业管理体系认证（最高</w:t>
      </w: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6</w:t>
      </w:r>
      <w:r>
        <w:rPr>
          <w:rFonts w:asciiTheme="minorEastAsia" w:hAnsiTheme="minorEastAsia" w:eastAsiaTheme="minorEastAsia"/>
          <w:b/>
          <w:bCs/>
          <w:color w:val="auto"/>
          <w:szCs w:val="21"/>
          <w:highlight w:val="none"/>
          <w:shd w:val="clear" w:color="auto" w:fill="ffffff" w:themeFill="background1"/>
        </w:rPr>
        <w:t xml:space="preserve">分）</w:t>
      </w:r>
      <w:r/>
    </w:p>
    <w:p>
      <w:pPr>
        <w:ind w:firstLine="420"/>
        <w:spacing w:line="560" w:lineRule="exact"/>
        <w:rPr>
          <w:rFonts w:asciiTheme="minorEastAsia" w:hAnsiTheme="minorEastAsia" w:eastAsiaTheme="minorEastAsia"/>
          <w:b/>
          <w:bCs/>
          <w:color w:val="auto"/>
          <w:szCs w:val="21"/>
          <w:highlight w:val="none"/>
          <w:shd w:val="clear" w:color="auto" w:fill="ffffff" w:themeFill="background1"/>
        </w:rPr>
      </w:pPr>
      <w:r>
        <w:rPr>
          <w:rFonts w:asciiTheme="minorEastAsia" w:hAnsiTheme="minorEastAsia" w:eastAsiaTheme="minorEastAsia"/>
          <w:color w:val="auto"/>
          <w:szCs w:val="21"/>
          <w:highlight w:val="none"/>
          <w:shd w:val="clear" w:color="auto" w:fill="ffffff" w:themeFill="background1"/>
        </w:rPr>
        <w:t xml:space="preserve">投标单位具有有效的</w:t>
      </w:r>
      <w:r>
        <w:rPr>
          <w:rFonts w:hint="eastAsia" w:asciiTheme="minorEastAsia" w:hAnsiTheme="minorEastAsia" w:eastAsiaTheme="minorEastAsia"/>
          <w:color w:val="auto"/>
          <w:szCs w:val="21"/>
          <w:highlight w:val="none"/>
          <w:shd w:val="clear" w:color="auto" w:fill="ffffff" w:themeFill="background1"/>
        </w:rPr>
        <w:t xml:space="preserve">质量管理体系认证证书</w:t>
      </w:r>
      <w:r>
        <w:rPr>
          <w:rFonts w:asciiTheme="minorEastAsia" w:hAnsiTheme="minorEastAsia" w:eastAsiaTheme="minorEastAsia"/>
          <w:color w:val="auto"/>
          <w:szCs w:val="21"/>
          <w:highlight w:val="none"/>
          <w:shd w:val="clear" w:color="auto" w:fill="ffffff" w:themeFill="background1"/>
        </w:rPr>
        <w:t xml:space="preserve">、环境管理体系认证</w:t>
      </w:r>
      <w:r>
        <w:rPr>
          <w:rFonts w:hint="eastAsia" w:asciiTheme="minorEastAsia" w:hAnsiTheme="minorEastAsia" w:eastAsiaTheme="minorEastAsia"/>
          <w:color w:val="auto"/>
          <w:szCs w:val="21"/>
          <w:highlight w:val="none"/>
          <w:shd w:val="clear" w:color="auto" w:fill="ffffff" w:themeFill="background1"/>
        </w:rPr>
        <w:t xml:space="preserve">证书</w:t>
      </w:r>
      <w:r>
        <w:rPr>
          <w:rFonts w:asciiTheme="minorEastAsia" w:hAnsiTheme="minorEastAsia" w:eastAsiaTheme="minorEastAsia"/>
          <w:color w:val="auto"/>
          <w:szCs w:val="21"/>
          <w:highlight w:val="none"/>
          <w:shd w:val="clear" w:color="auto" w:fill="ffffff" w:themeFill="background1"/>
        </w:rPr>
        <w:t xml:space="preserve">、职业健康安全管理体系认证</w:t>
      </w:r>
      <w:r>
        <w:rPr>
          <w:rFonts w:hint="eastAsia" w:asciiTheme="minorEastAsia" w:hAnsiTheme="minorEastAsia" w:eastAsiaTheme="minorEastAsia"/>
          <w:color w:val="auto"/>
          <w:szCs w:val="21"/>
          <w:highlight w:val="none"/>
          <w:shd w:val="clear" w:color="auto" w:fill="ffffff" w:themeFill="background1"/>
        </w:rPr>
        <w:t xml:space="preserve">证书</w:t>
      </w:r>
      <w:r>
        <w:rPr>
          <w:rFonts w:asciiTheme="minorEastAsia" w:hAnsiTheme="minorEastAsia" w:eastAsiaTheme="minorEastAsia"/>
          <w:color w:val="auto"/>
          <w:szCs w:val="21"/>
          <w:highlight w:val="none"/>
          <w:shd w:val="clear" w:color="auto" w:fill="ffffff" w:themeFill="background1"/>
        </w:rPr>
        <w:t xml:space="preserve">的，</w:t>
      </w:r>
      <w:r>
        <w:rPr>
          <w:rFonts w:hint="eastAsia" w:asciiTheme="minorEastAsia" w:hAnsiTheme="minorEastAsia" w:eastAsiaTheme="minorEastAsia"/>
          <w:color w:val="auto"/>
          <w:szCs w:val="21"/>
          <w:highlight w:val="none"/>
          <w:shd w:val="clear" w:color="auto" w:fill="ffffff" w:themeFill="background1"/>
        </w:rPr>
        <w:t xml:space="preserve">每有</w:t>
      </w:r>
      <w:r>
        <w:rPr>
          <w:rFonts w:asciiTheme="minorEastAsia" w:hAnsiTheme="minorEastAsia" w:eastAsiaTheme="minorEastAsia"/>
          <w:color w:val="auto"/>
          <w:szCs w:val="21"/>
          <w:highlight w:val="none"/>
          <w:shd w:val="clear" w:color="auto" w:fill="ffffff" w:themeFill="background1"/>
        </w:rPr>
        <w:t xml:space="preserve">一项得</w:t>
      </w:r>
      <w:r>
        <w:rPr>
          <w:rFonts w:hint="eastAsia" w:asciiTheme="minorEastAsia" w:hAnsiTheme="minorEastAsia" w:eastAsiaTheme="minorEastAsia"/>
          <w:color w:val="auto"/>
          <w:szCs w:val="21"/>
          <w:highlight w:val="none"/>
          <w:shd w:val="clear" w:color="auto" w:fill="ffffff" w:themeFill="background1"/>
          <w:lang w:val="en-US" w:eastAsia="zh-CN"/>
        </w:rPr>
        <w:t xml:space="preserve">2</w:t>
      </w:r>
      <w:r>
        <w:rPr>
          <w:rFonts w:asciiTheme="minorEastAsia" w:hAnsiTheme="minorEastAsia" w:eastAsiaTheme="minorEastAsia"/>
          <w:color w:val="auto"/>
          <w:szCs w:val="21"/>
          <w:highlight w:val="none"/>
          <w:shd w:val="clear" w:color="auto" w:fill="ffffff" w:themeFill="background1"/>
        </w:rPr>
        <w:t xml:space="preserve">分，</w:t>
      </w:r>
      <w:r>
        <w:rPr>
          <w:rFonts w:hint="eastAsia" w:asciiTheme="minorEastAsia" w:hAnsiTheme="minorEastAsia" w:eastAsiaTheme="minorEastAsia"/>
          <w:color w:val="auto"/>
          <w:szCs w:val="21"/>
          <w:highlight w:val="none"/>
          <w:shd w:val="clear" w:color="auto" w:fill="ffffff" w:themeFill="background1"/>
        </w:rPr>
        <w:t xml:space="preserve">最高得</w:t>
      </w:r>
      <w:r>
        <w:rPr>
          <w:rFonts w:hint="eastAsia" w:asciiTheme="minorEastAsia" w:hAnsiTheme="minorEastAsia" w:eastAsiaTheme="minorEastAsia"/>
          <w:color w:val="auto"/>
          <w:szCs w:val="21"/>
          <w:highlight w:val="none"/>
          <w:shd w:val="clear" w:color="auto" w:fill="ffffff" w:themeFill="background1"/>
          <w:lang w:val="en-US" w:eastAsia="zh-CN"/>
        </w:rPr>
        <w:t xml:space="preserve">6</w:t>
      </w:r>
      <w:r>
        <w:rPr>
          <w:rFonts w:asciiTheme="minorEastAsia" w:hAnsiTheme="minorEastAsia" w:eastAsiaTheme="minorEastAsia"/>
          <w:color w:val="auto"/>
          <w:szCs w:val="21"/>
          <w:highlight w:val="none"/>
          <w:shd w:val="clear" w:color="auto" w:fill="ffffff" w:themeFill="background1"/>
        </w:rPr>
        <w:t xml:space="preserve">分。</w:t>
      </w:r>
      <w:r/>
    </w:p>
    <w:p>
      <w:pPr>
        <w:ind w:firstLine="420"/>
        <w:spacing w:line="560" w:lineRule="exact"/>
        <w:rPr>
          <w:rFonts w:asciiTheme="minorEastAsia" w:hAnsiTheme="minorEastAsia" w:eastAsiaTheme="minorEastAsia"/>
          <w:color w:val="auto"/>
          <w:szCs w:val="21"/>
          <w:highlight w:val="none"/>
          <w:shd w:val="clear" w:color="auto" w:fill="ffffff" w:themeFill="background1"/>
        </w:rPr>
      </w:pPr>
      <w:r>
        <w:rPr>
          <w:rFonts w:asciiTheme="minorEastAsia" w:hAnsiTheme="minorEastAsia" w:eastAsiaTheme="minorEastAsia"/>
          <w:color w:val="auto"/>
          <w:szCs w:val="21"/>
          <w:highlight w:val="none"/>
          <w:shd w:val="clear" w:color="auto" w:fill="ffffff" w:themeFill="background1"/>
        </w:rPr>
        <w:t xml:space="preserve">注：投标文件中提供证书复印件，同时需提供该证书在中国国家认证认可监督管理委员会网站上查询的具有网站标志的完整页面截图。以上有效资料未提供或提供不完整的，该项不得分。</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备注：针对评分标准中评分的每一条，投标人应提供相关资料并做出相应说明供评委评判，不提供相关资料的视为不具备该项得分的条件。</w:t>
      </w:r>
      <w:bookmarkEnd w:id="26"/>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719"/>
        <w:rPr>
          <w:color w:val="auto"/>
          <w:highlight w:val="none"/>
        </w:rPr>
      </w:pPr>
      <w:r>
        <w:rPr>
          <w:color w:val="auto"/>
          <w:highlight w:val="none"/>
        </w:rPr>
      </w:r>
      <w:r/>
    </w:p>
    <w:p>
      <w:pPr>
        <w:pStyle w:val="719"/>
        <w:numPr>
          <w:ilvl w:val="0"/>
          <w:numId w:val="4"/>
        </w:numPr>
        <w:jc w:val="center"/>
        <w:pageBreakBefore/>
        <w:rPr>
          <w:rFonts w:ascii="宋体" w:hAnsi="宋体" w:cs="宋体"/>
          <w:b/>
          <w:bCs/>
          <w:color w:val="auto"/>
          <w:sz w:val="36"/>
          <w:highlight w:val="none"/>
        </w:rPr>
      </w:pPr>
      <w:r>
        <w:rPr>
          <w:rFonts w:hint="eastAsia" w:ascii="宋体" w:hAnsi="宋体" w:cs="宋体"/>
          <w:b/>
          <w:bCs/>
          <w:color w:val="auto"/>
          <w:sz w:val="36"/>
          <w:highlight w:val="none"/>
        </w:rPr>
        <w:t xml:space="preserve"> 投标文件格式</w:t>
      </w:r>
      <w:r/>
    </w:p>
    <w:p>
      <w:pPr>
        <w:pStyle w:val="716"/>
        <w:ind w:firstLine="0"/>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716"/>
        <w:ind w:firstLine="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716"/>
        <w:ind w:firstLine="421"/>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716"/>
        <w:ind w:firstLine="421"/>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716"/>
        <w:ind w:firstLine="0"/>
        <w:jc w:val="both"/>
        <w:rPr>
          <w:rFonts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1、（投标人）法定代表人授权委托书</w:t>
      </w:r>
      <w:r/>
    </w:p>
    <w:p>
      <w:pPr>
        <w:pStyle w:val="716"/>
        <w:ind w:firstLine="0"/>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716"/>
        <w:ind w:firstLine="0"/>
        <w:jc w:val="center"/>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_____</w:t>
      </w:r>
      <w:r>
        <w:rPr>
          <w:rFonts w:hint="eastAsia" w:asciiTheme="minorEastAsia" w:hAnsiTheme="minorEastAsia" w:eastAsiaTheme="minorEastAsia"/>
          <w:b/>
          <w:color w:val="auto"/>
          <w:sz w:val="21"/>
          <w:szCs w:val="21"/>
          <w:highlight w:val="none"/>
        </w:rPr>
        <w:t xml:space="preserve">标授权委托书</w:t>
      </w:r>
      <w:r/>
    </w:p>
    <w:p>
      <w:pPr>
        <w:pStyle w:val="716"/>
        <w:ind w:firstLine="0"/>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716"/>
        <w:jc w:val="both"/>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本授权委托书声明：我</w:t>
      </w:r>
      <w:r>
        <w:rPr>
          <w:rFonts w:hint="eastAsia" w:asciiTheme="minorEastAsia" w:hAnsiTheme="minorEastAsia" w:eastAsiaTheme="minorEastAsia"/>
          <w:color w:val="auto"/>
          <w:sz w:val="21"/>
          <w:szCs w:val="21"/>
          <w:highlight w:val="none"/>
          <w:u w:val="single"/>
        </w:rPr>
        <w:t xml:space="preserve">（姓名）</w:t>
      </w:r>
      <w:r>
        <w:rPr>
          <w:rFonts w:hint="eastAsia" w:asciiTheme="minorEastAsia" w:hAnsiTheme="minorEastAsia" w:eastAsiaTheme="minorEastAsia"/>
          <w:color w:val="auto"/>
          <w:sz w:val="21"/>
          <w:szCs w:val="21"/>
          <w:highlight w:val="none"/>
        </w:rPr>
        <w:t xml:space="preserve">系</w:t>
      </w:r>
      <w:r>
        <w:rPr>
          <w:rFonts w:hint="eastAsia" w:asciiTheme="minorEastAsia" w:hAnsiTheme="minorEastAsia" w:eastAsiaTheme="minorEastAsia"/>
          <w:color w:val="auto"/>
          <w:sz w:val="21"/>
          <w:szCs w:val="21"/>
          <w:highlight w:val="none"/>
          <w:u w:val="single"/>
        </w:rPr>
        <w:t xml:space="preserve">（投标人名称）</w:t>
      </w:r>
      <w:r>
        <w:rPr>
          <w:rFonts w:hint="eastAsia" w:asciiTheme="minorEastAsia" w:hAnsiTheme="minorEastAsia" w:eastAsiaTheme="minorEastAsia"/>
          <w:color w:val="auto"/>
          <w:sz w:val="21"/>
          <w:szCs w:val="21"/>
          <w:highlight w:val="none"/>
        </w:rPr>
        <w:t xml:space="preserve">的法定代表人，现授权委托</w:t>
      </w:r>
      <w:r>
        <w:rPr>
          <w:rFonts w:hint="eastAsia" w:asciiTheme="minorEastAsia" w:hAnsiTheme="minorEastAsia" w:eastAsiaTheme="minorEastAsia"/>
          <w:color w:val="auto"/>
          <w:sz w:val="21"/>
          <w:szCs w:val="21"/>
          <w:highlight w:val="none"/>
          <w:u w:val="single"/>
        </w:rPr>
        <w:t xml:space="preserve">（投标人名称）</w:t>
      </w:r>
      <w:r>
        <w:rPr>
          <w:rFonts w:hint="eastAsia" w:asciiTheme="minorEastAsia" w:hAnsiTheme="minorEastAsia" w:eastAsiaTheme="minorEastAsia"/>
          <w:color w:val="auto"/>
          <w:sz w:val="21"/>
          <w:szCs w:val="21"/>
          <w:highlight w:val="none"/>
        </w:rPr>
        <w:t xml:space="preserve">的</w:t>
      </w:r>
      <w:r>
        <w:rPr>
          <w:rFonts w:hint="eastAsia" w:asciiTheme="minorEastAsia" w:hAnsiTheme="minorEastAsia" w:eastAsiaTheme="minorEastAsia"/>
          <w:color w:val="auto"/>
          <w:sz w:val="21"/>
          <w:szCs w:val="21"/>
          <w:highlight w:val="none"/>
          <w:u w:val="single"/>
        </w:rPr>
        <w:t xml:space="preserve">（姓名）</w:t>
      </w:r>
      <w:r>
        <w:rPr>
          <w:rFonts w:hint="eastAsia" w:asciiTheme="minorEastAsia" w:hAnsiTheme="minorEastAsia" w:eastAsiaTheme="minorEastAsia"/>
          <w:color w:val="auto"/>
          <w:sz w:val="21"/>
          <w:szCs w:val="21"/>
          <w:highlight w:val="none"/>
        </w:rPr>
        <w:t xml:space="preserve">为我公司代理人，以本公司的名义参加苏州市卫康招投标咨询服务有限公司组织实施的编号为</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号的招标活动。代理人在开标、评标、合同招标过程中所签署的一切文件和处理与这有关的一切事务，我均予以承认。</w:t>
      </w:r>
      <w:r/>
    </w:p>
    <w:p>
      <w:pPr>
        <w:pStyle w:val="716"/>
        <w:jc w:val="both"/>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716"/>
        <w:jc w:val="both"/>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代理人无转委托权。特此委托。</w:t>
      </w:r>
      <w:r/>
    </w:p>
    <w:p>
      <w:pPr>
        <w:pStyle w:val="716"/>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6"/>
        <w:ind w:firstLine="0"/>
        <w:jc w:val="both"/>
        <w:rPr>
          <w:rFonts w:ascii="宋体" w:hAnsi="宋体" w:cs="宋体"/>
          <w:b/>
          <w:color w:val="auto"/>
          <w:sz w:val="21"/>
          <w:szCs w:val="21"/>
          <w:highlight w:val="none"/>
        </w:rPr>
        <w:outlineLvl w:val="1"/>
      </w:pPr>
      <w:r>
        <w:rPr>
          <w:rFonts w:asciiTheme="minorEastAsia" w:hAnsiTheme="minorEastAsia" w:eastAsiaTheme="minorEastAsia"/>
          <w:color w:val="auto"/>
          <w:highlight w:val="none"/>
        </w:rPr>
        <w:br w:type="page" w:clear="all"/>
      </w:r>
      <w:r>
        <w:rPr>
          <w:rFonts w:hint="eastAsia" w:ascii="宋体" w:hAnsi="宋体" w:cs="宋体"/>
          <w:b/>
          <w:color w:val="auto"/>
          <w:sz w:val="21"/>
          <w:szCs w:val="21"/>
          <w:highlight w:val="none"/>
        </w:rPr>
        <w:t xml:space="preserve">2、投标函</w:t>
      </w:r>
      <w:r/>
    </w:p>
    <w:p>
      <w:pPr>
        <w:pStyle w:val="716"/>
        <w:ind w:firstLine="0"/>
        <w:jc w:val="both"/>
        <w:rPr>
          <w:rFonts w:ascii="宋体" w:hAnsi="宋体" w:cs="宋体"/>
          <w:b/>
          <w:color w:val="auto"/>
          <w:sz w:val="21"/>
          <w:szCs w:val="21"/>
          <w:highlight w:val="none"/>
        </w:rPr>
      </w:pPr>
      <w:r>
        <w:rPr>
          <w:rFonts w:ascii="宋体" w:hAnsi="宋体" w:cs="宋体"/>
          <w:b/>
          <w:color w:val="auto"/>
          <w:sz w:val="21"/>
          <w:szCs w:val="21"/>
          <w:highlight w:val="none"/>
        </w:rPr>
      </w:r>
      <w:r/>
    </w:p>
    <w:p>
      <w:pPr>
        <w:pStyle w:val="935"/>
        <w:jc w:val="center"/>
        <w:spacing w:line="360" w:lineRule="auto"/>
        <w:rPr>
          <w:rFonts w:hAnsi="宋体" w:cs="宋体"/>
          <w:b/>
          <w:color w:val="auto"/>
          <w:szCs w:val="21"/>
          <w:highlight w:val="none"/>
        </w:rPr>
      </w:pPr>
      <w:r>
        <w:rPr>
          <w:rFonts w:hint="eastAsia" w:hAnsi="宋体" w:cs="宋体"/>
          <w:b/>
          <w:color w:val="auto"/>
          <w:szCs w:val="21"/>
          <w:highlight w:val="none"/>
        </w:rPr>
        <w:t xml:space="preserve">______标 投标函</w:t>
      </w:r>
      <w:r/>
    </w:p>
    <w:p>
      <w:pPr>
        <w:pStyle w:val="935"/>
        <w:spacing w:line="320" w:lineRule="exact"/>
        <w:rPr>
          <w:rFonts w:hAnsi="宋体" w:cs="宋体"/>
          <w:color w:val="auto"/>
          <w:szCs w:val="21"/>
          <w:highlight w:val="none"/>
        </w:rPr>
      </w:pPr>
      <w:r>
        <w:rPr>
          <w:rFonts w:hint="eastAsia" w:hAnsi="宋体" w:cs="宋体"/>
          <w:color w:val="auto"/>
          <w:szCs w:val="21"/>
          <w:highlight w:val="none"/>
          <w:u w:val="single"/>
        </w:rPr>
        <w:t xml:space="preserve">苏州市卫康招投标咨询服务有限公司 </w:t>
      </w:r>
      <w:r>
        <w:rPr>
          <w:rFonts w:hint="eastAsia" w:hAnsi="宋体" w:cs="宋体"/>
          <w:color w:val="auto"/>
          <w:szCs w:val="21"/>
          <w:highlight w:val="none"/>
        </w:rPr>
        <w:t xml:space="preserve">：</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我们收到贵公司</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号招标文件，经仔细阅读和研究，我们决定参加投标。</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1、我们愿意按照招标文件的一切要求，提供完成该项目的全部内容，我们的投标报价包括的内容完全满足本次招标的要求。</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2、如果我们的投标书被接受，我们将严格履行招标文件中规定的每一项要求，按期、按质、按量履行合同的义务。</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3、我们已详细审查全部招标文件，包括更正公告（如有）。我们完全理解并同意放弃对这方面有不明及误解的权力。</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4、我们同意按招标文件中的规定，本投标书的有效期限为投标截止日起</w:t>
      </w:r>
      <w:r>
        <w:rPr>
          <w:rFonts w:hint="eastAsia" w:hAnsi="宋体" w:cs="宋体"/>
          <w:color w:val="auto"/>
          <w:szCs w:val="21"/>
          <w:highlight w:val="none"/>
          <w:u w:val="single"/>
        </w:rPr>
        <w:t xml:space="preserve">  九十  </w:t>
      </w:r>
      <w:r>
        <w:rPr>
          <w:rFonts w:hint="eastAsia" w:hAnsi="宋体" w:cs="宋体"/>
          <w:color w:val="auto"/>
          <w:szCs w:val="21"/>
          <w:highlight w:val="none"/>
        </w:rPr>
        <w:t xml:space="preserve">天。</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5、我们愿意提供采购人或采购代理机构在招标文件中要求的所有资料。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6、我们声明：我们在参加本次政府采购活动前3年内在经营活动中没有重大违法记录。</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7、我们承诺该项投标在开标后的全过程中保持有效，不作任何更改和变动。</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lang w:val="en-US" w:eastAsia="zh-CN"/>
        </w:rPr>
        <w:t xml:space="preserve">8</w:t>
      </w:r>
      <w:r>
        <w:rPr>
          <w:rFonts w:hint="eastAsia" w:hAnsi="宋体" w:cs="宋体"/>
          <w:color w:val="auto"/>
          <w:szCs w:val="21"/>
          <w:highlight w:val="none"/>
        </w:rPr>
        <w:t xml:space="preserve">、我们承诺我公司符合招标文件投标人须知中“申请人的资格条件”的要求，若与真实情况不符，本公司愿意承担由此而产生的一切后果。</w:t>
      </w:r>
      <w:r/>
    </w:p>
    <w:p>
      <w:pPr>
        <w:pStyle w:val="928"/>
        <w:ind w:firstLine="422"/>
        <w:spacing w:line="360" w:lineRule="auto"/>
        <w:rPr>
          <w:rFonts w:hAnsi="宋体" w:cs="宋体"/>
          <w:b/>
          <w:bCs/>
          <w:color w:val="auto"/>
          <w:szCs w:val="21"/>
          <w:highlight w:val="none"/>
          <w:lang w:bidi="ar"/>
        </w:rPr>
      </w:pPr>
      <w:r>
        <w:rPr>
          <w:rFonts w:hint="eastAsia" w:hAnsi="宋体" w:cs="宋体"/>
          <w:b/>
          <w:bCs/>
          <w:color w:val="auto"/>
          <w:szCs w:val="21"/>
          <w:highlight w:val="none"/>
          <w:lang w:val="en-US" w:eastAsia="zh-CN"/>
        </w:rPr>
        <w:t xml:space="preserve">9</w:t>
      </w:r>
      <w:r>
        <w:rPr>
          <w:rFonts w:hint="eastAsia" w:hAnsi="宋体" w:cs="宋体"/>
          <w:b/>
          <w:bCs/>
          <w:color w:val="auto"/>
          <w:szCs w:val="21"/>
          <w:highlight w:val="none"/>
        </w:rPr>
        <w:t xml:space="preserve">、我们</w:t>
      </w:r>
      <w:r>
        <w:rPr>
          <w:rFonts w:hint="eastAsia" w:hAnsi="宋体" w:cs="宋体"/>
          <w:b/>
          <w:bCs/>
          <w:color w:val="auto"/>
          <w:szCs w:val="21"/>
          <w:highlight w:val="none"/>
          <w:lang w:bidi="ar"/>
        </w:rPr>
        <w:t xml:space="preserve">与参与本次采购活动的其他供应商的负责人不是同一人，也不存在直接控股、管理关系。</w:t>
      </w:r>
      <w:r/>
    </w:p>
    <w:p>
      <w:pPr>
        <w:pStyle w:val="928"/>
        <w:ind w:firstLine="2530"/>
        <w:spacing w:line="360" w:lineRule="auto"/>
        <w:rPr>
          <w:rFonts w:hAnsi="宋体" w:cs="宋体"/>
          <w:b/>
          <w:bCs/>
          <w:color w:val="auto"/>
          <w:szCs w:val="21"/>
          <w:highlight w:val="none"/>
          <w:lang w:bidi="ar"/>
        </w:rPr>
      </w:pPr>
      <w:r>
        <w:rPr>
          <w:rFonts w:hint="eastAsia" w:hAnsi="宋体" w:cs="宋体"/>
          <w:b/>
          <w:bCs/>
          <w:color w:val="auto"/>
          <w:szCs w:val="21"/>
          <w:highlight w:val="none"/>
          <w:lang w:bidi="ar"/>
        </w:rPr>
        <w:t xml:space="preserve">供应商</w:t>
      </w:r>
      <w:r>
        <w:rPr>
          <w:rFonts w:hint="eastAsia" w:hAnsi="宋体" w:cs="宋体"/>
          <w:b/>
          <w:bCs/>
          <w:color w:val="auto"/>
          <w:szCs w:val="21"/>
          <w:highlight w:val="none"/>
          <w:lang w:val="zh-CN" w:bidi="ar"/>
        </w:rPr>
        <w:t xml:space="preserve">与其他单位存在控股、管理关系情况表</w:t>
      </w:r>
      <w:r/>
    </w:p>
    <w:tbl>
      <w:tblPr>
        <w:tblStyle w:val="714"/>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802"/>
        <w:gridCol w:w="3502"/>
      </w:tblGrid>
      <w:tr>
        <w:trPr>
          <w:trHeight w:val="637"/>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bl>
    <w:p>
      <w:pPr>
        <w:pStyle w:val="928"/>
        <w:ind w:firstLine="422"/>
        <w:spacing w:line="360" w:lineRule="auto"/>
        <w:rPr>
          <w:rFonts w:hAnsi="宋体" w:cs="宋体"/>
          <w:b/>
          <w:bCs/>
          <w:color w:val="auto"/>
          <w:szCs w:val="21"/>
          <w:highlight w:val="none"/>
        </w:rPr>
      </w:pPr>
      <w:r>
        <w:rPr>
          <w:rFonts w:hint="eastAsia" w:hAnsi="宋体" w:cs="宋体"/>
          <w:b/>
          <w:bCs/>
          <w:color w:val="auto"/>
          <w:szCs w:val="21"/>
          <w:highlight w:val="none"/>
        </w:rPr>
        <w:t xml:space="preserve">注：响应单位应当按实填写所有与之有控股、管理关系的情况。</w:t>
      </w:r>
      <w:r/>
    </w:p>
    <w:p>
      <w:pPr>
        <w:pStyle w:val="930"/>
        <w:ind w:firstLine="422"/>
        <w:spacing w:line="360" w:lineRule="auto"/>
        <w:rPr>
          <w:rFonts w:hAnsi="宋体" w:cs="宋体"/>
          <w:color w:val="auto"/>
          <w:szCs w:val="21"/>
          <w:highlight w:val="none"/>
        </w:rPr>
      </w:pPr>
      <w:r>
        <w:rPr>
          <w:rFonts w:hint="eastAsia" w:hAnsi="宋体" w:cs="宋体"/>
          <w:b/>
          <w:bCs/>
          <w:color w:val="auto"/>
          <w:szCs w:val="21"/>
          <w:highlight w:val="none"/>
        </w:rPr>
        <w:t xml:space="preserve">1</w:t>
      </w:r>
      <w:r>
        <w:rPr>
          <w:rFonts w:hint="eastAsia" w:hAnsi="宋体" w:cs="宋体"/>
          <w:b/>
          <w:bCs/>
          <w:color w:val="auto"/>
          <w:szCs w:val="21"/>
          <w:highlight w:val="none"/>
          <w:lang w:val="en-US" w:eastAsia="zh-CN"/>
        </w:rPr>
        <w:t xml:space="preserve">0</w:t>
      </w:r>
      <w:r>
        <w:rPr>
          <w:rFonts w:hint="eastAsia" w:hAnsi="宋体" w:cs="宋体"/>
          <w:b/>
          <w:bCs/>
          <w:color w:val="auto"/>
          <w:szCs w:val="21"/>
          <w:highlight w:val="none"/>
        </w:rPr>
        <w:t xml:space="preserve">、我们</w:t>
      </w:r>
      <w:r>
        <w:rPr>
          <w:rFonts w:hint="eastAsia" w:hAnsi="宋体" w:cs="宋体"/>
          <w:b/>
          <w:bCs/>
          <w:color w:val="auto"/>
          <w:szCs w:val="21"/>
          <w:highlight w:val="none"/>
          <w:lang w:bidi="ar"/>
        </w:rPr>
        <w:t xml:space="preserve">没有为本采购项目提供整体设计、规范编</w:t>
      </w:r>
      <w:r>
        <w:rPr>
          <w:rFonts w:hint="eastAsia" w:hAnsi="宋体" w:cs="宋体"/>
          <w:b/>
          <w:color w:val="auto"/>
          <w:szCs w:val="21"/>
          <w:highlight w:val="none"/>
          <w:lang w:bidi="ar"/>
        </w:rPr>
        <w:t xml:space="preserve">制，以及项目管理、监理、检测等服务。</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lang w:val="en-US" w:eastAsia="zh-CN"/>
        </w:rPr>
        <w:t xml:space="preserve">1</w:t>
      </w:r>
      <w:r>
        <w:rPr>
          <w:rFonts w:hint="eastAsia" w:hAnsi="宋体" w:cs="宋体"/>
          <w:color w:val="auto"/>
          <w:szCs w:val="21"/>
          <w:highlight w:val="none"/>
        </w:rPr>
        <w:t xml:space="preserve">、综合说明：</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（1）伴随服务及配合措施；</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（2）要求甲方提供的配合；</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（3）对招标文件有不同意见的偏离说明；</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（4）其它说明。</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所有有关标书的函电，请按下列地址联系：</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单位：</w:t>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 xml:space="preserve">联系人：</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地址：</w:t>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 xml:space="preserve">邮政编码：</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联系电话：</w:t>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 xml:space="preserve">传真：</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电子邮箱地址：</w:t>
      </w:r>
      <w:r/>
    </w:p>
    <w:p>
      <w:pPr>
        <w:pStyle w:val="935"/>
        <w:ind w:firstLine="480"/>
        <w:spacing w:line="320" w:lineRule="exact"/>
        <w:rPr>
          <w:rFonts w:hAnsi="宋体"/>
          <w:color w:val="auto"/>
          <w:sz w:val="24"/>
          <w:highlight w:val="none"/>
        </w:rPr>
      </w:pPr>
      <w:r>
        <w:rPr>
          <w:rFonts w:hAnsi="宋体"/>
          <w:color w:val="auto"/>
          <w:sz w:val="24"/>
          <w:highlight w:val="none"/>
        </w:rPr>
      </w:r>
      <w:r/>
    </w:p>
    <w:p>
      <w:pPr>
        <w:pStyle w:val="716"/>
        <w:ind w:firstLine="0"/>
        <w:jc w:val="both"/>
        <w:spacing w:line="360" w:lineRule="auto"/>
        <w:rPr>
          <w:rFonts w:ascii="宋体" w:hAnsi="宋体"/>
          <w:color w:val="auto"/>
          <w:sz w:val="21"/>
          <w:szCs w:val="21"/>
          <w:highlight w:val="none"/>
        </w:rPr>
        <w:outlineLvl w:val="1"/>
      </w:pPr>
      <w:r>
        <w:rPr>
          <w:rFonts w:hint="eastAsia" w:ascii="宋体" w:hAnsi="宋体"/>
          <w:color w:val="auto"/>
          <w:sz w:val="21"/>
          <w:szCs w:val="21"/>
          <w:highlight w:val="none"/>
        </w:rPr>
        <w:t xml:space="preserve">响应单位名称（加盖CA电子公章）    联系人：</w:t>
      </w:r>
      <w:r/>
    </w:p>
    <w:p>
      <w:pPr>
        <w:pStyle w:val="930"/>
        <w:spacing w:line="360" w:lineRule="auto"/>
        <w:rPr>
          <w:rFonts w:hAnsi="宋体"/>
          <w:color w:val="auto"/>
          <w:szCs w:val="21"/>
          <w:highlight w:val="none"/>
        </w:rPr>
      </w:pPr>
      <w:r>
        <w:rPr>
          <w:rFonts w:hint="eastAsia" w:hAnsi="宋体"/>
          <w:color w:val="auto"/>
          <w:szCs w:val="21"/>
          <w:highlight w:val="none"/>
        </w:rPr>
        <w:t xml:space="preserve">地址：                             邮政编码：</w:t>
      </w:r>
      <w:r/>
    </w:p>
    <w:p>
      <w:pPr>
        <w:pStyle w:val="930"/>
        <w:spacing w:line="360" w:lineRule="auto"/>
        <w:rPr>
          <w:rFonts w:hAnsi="宋体"/>
          <w:color w:val="auto"/>
          <w:szCs w:val="21"/>
          <w:highlight w:val="none"/>
        </w:rPr>
      </w:pPr>
      <w:r>
        <w:rPr>
          <w:rFonts w:hint="eastAsia" w:hAnsi="宋体"/>
          <w:color w:val="auto"/>
          <w:szCs w:val="21"/>
          <w:highlight w:val="none"/>
        </w:rPr>
        <w:t xml:space="preserve">联系电话：                         传真：</w:t>
      </w:r>
      <w:r/>
    </w:p>
    <w:p>
      <w:pPr>
        <w:pStyle w:val="930"/>
        <w:spacing w:line="360" w:lineRule="auto"/>
        <w:rPr>
          <w:rFonts w:hAnsi="宋体"/>
          <w:color w:val="auto"/>
          <w:szCs w:val="21"/>
          <w:highlight w:val="none"/>
        </w:rPr>
      </w:pPr>
      <w:r>
        <w:rPr>
          <w:rFonts w:hint="eastAsia" w:hAnsi="宋体"/>
          <w:color w:val="auto"/>
          <w:szCs w:val="21"/>
          <w:highlight w:val="none"/>
        </w:rPr>
        <w:t xml:space="preserve">邮箱：</w:t>
      </w:r>
      <w:r/>
    </w:p>
    <w:p>
      <w:pPr>
        <w:pStyle w:val="930"/>
        <w:ind w:left="3400" w:firstLine="425"/>
        <w:spacing w:line="360" w:lineRule="auto"/>
        <w:rPr>
          <w:rFonts w:hAnsi="宋体"/>
          <w:color w:val="auto"/>
          <w:szCs w:val="21"/>
          <w:highlight w:val="none"/>
        </w:rPr>
      </w:pPr>
      <w:r>
        <w:rPr>
          <w:rFonts w:hint="eastAsia" w:hAnsi="宋体"/>
          <w:color w:val="auto"/>
          <w:szCs w:val="21"/>
          <w:highlight w:val="none"/>
        </w:rPr>
        <w:t xml:space="preserve">日期：         年     月     日</w:t>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hint="eastAsia" w:ascii="宋体" w:hAnsi="宋体"/>
          <w:b/>
          <w:color w:val="auto"/>
          <w:sz w:val="21"/>
          <w:szCs w:val="21"/>
          <w:highlight w:val="none"/>
        </w:rPr>
        <w:t xml:space="preserve">3、开标一览表</w:t>
      </w:r>
      <w:r/>
    </w:p>
    <w:p>
      <w:pPr>
        <w:jc w:val="center"/>
        <w:rPr>
          <w:rFonts w:ascii="宋体" w:hAnsi="宋体"/>
          <w:b/>
          <w:color w:val="auto"/>
          <w:szCs w:val="21"/>
          <w:highlight w:val="none"/>
        </w:rPr>
      </w:pPr>
      <w:r>
        <w:rPr>
          <w:rFonts w:hint="eastAsia" w:ascii="宋体" w:hAnsi="宋体"/>
          <w:b/>
          <w:color w:val="auto"/>
          <w:szCs w:val="21"/>
          <w:highlight w:val="none"/>
        </w:rPr>
        <w:t xml:space="preserve">开标一览表（总报价）</w:t>
      </w:r>
      <w:r/>
    </w:p>
    <w:p>
      <w:pPr>
        <w:contextualSpacing/>
        <w:ind w:firstLine="480"/>
        <w:spacing w:line="600" w:lineRule="exact"/>
        <w:rPr>
          <w:rFonts w:ascii="宋体" w:hAnsi="宋体"/>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428240" cy="224790"/>
                <wp:effectExtent l="5080" t="4445" r="5080" b="18415"/>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28240" cy="224790"/>
                        </a:xfrm>
                        <a:prstGeom prst="rect">
                          <a:avLst/>
                        </a:prstGeom>
                        <a:solidFill>
                          <a:srgbClr val="FFFFFF"/>
                        </a:solidFill>
                        <a:ln w="9525">
                          <a:solidFill>
                            <a:srgbClr val="FFFFFF"/>
                          </a:solidFill>
                          <a:miter lim="800000"/>
                        </a:ln>
                        <a:effectLst/>
                      </wps:spPr>
                      <wps:txbx>
                        <w:txbxContent>
                          <w:p>
                            <w:pPr>
                              <w:rPr>
                                <w:color w:val="ffffff"/>
                                <w:sz w:val="10"/>
                              </w:rPr>
                            </w:pPr>
                            <w:r>
                              <w:rPr>
                                <w:rFonts w:hint="eastAsia" w:ascii="宋体" w:hAnsi="宋体"/>
                                <w:color w:val="ffffff"/>
                                <w:sz w:val="10"/>
                              </w:rPr>
                              <w:t xml:space="preserve">11111111-1111-1111-111111111111</w:t>
                            </w:r>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shape 1" o:spid="_x0000_s1" o:spt="202" type="#_x0000_t202" style="position:absolute;z-index:-251659264;o:allowoverlap:true;o:allowincell:true;mso-position-horizontal-relative:text;margin-left:155.2pt;mso-position-horizontal:absolute;mso-position-vertical-relative:text;margin-top:7.2pt;mso-position-vertical:absolute;width:191.2pt;height:17.7pt;mso-wrap-distance-left:9.0pt;mso-wrap-distance-top:0.0pt;mso-wrap-distance-right:9.0pt;mso-wrap-distance-bottom:0.0pt;v-text-anchor:top;visibility:visible;" fillcolor="#FFFFFF" strokecolor="#FFFFFF" strokeweight="0.75pt">
                <v:textbox inset="0,0,0,0">
                  <w:txbxContent>
                    <w:p>
                      <w:pPr>
                        <w:rPr>
                          <w:color w:val="ffffff"/>
                          <w:sz w:val="10"/>
                        </w:rPr>
                      </w:pPr>
                      <w:r>
                        <w:rPr>
                          <w:rFonts w:hint="eastAsia" w:ascii="宋体" w:hAnsi="宋体"/>
                          <w:color w:val="ffffff"/>
                          <w:sz w:val="10"/>
                        </w:rPr>
                        <w:t xml:space="preserve">11111111-1111-1111-111111111111</w:t>
                      </w:r>
                      <w:r/>
                    </w:p>
                  </w:txbxContent>
                </v:textbox>
              </v:shape>
            </w:pict>
          </mc:Fallback>
        </mc:AlternateContent>
      </w:r>
      <w:r>
        <w:rPr>
          <w:rFonts w:hint="eastAsia" w:ascii="宋体" w:hAnsi="宋体"/>
          <w:color w:val="auto"/>
          <w:szCs w:val="21"/>
          <w:highlight w:val="none"/>
        </w:rPr>
        <w:t xml:space="preserve">投标人全称（加盖公章）：</w:t>
      </w:r>
      <w:r/>
    </w:p>
    <w:p>
      <w:pPr>
        <w:contextualSpacing/>
        <w:ind w:firstLine="480"/>
        <w:spacing w:line="600" w:lineRule="exact"/>
        <w:rPr>
          <w:rFonts w:ascii="宋体" w:hAnsi="宋体"/>
          <w:color w:val="auto"/>
          <w:szCs w:val="21"/>
          <w:highlight w:val="none"/>
        </w:rPr>
      </w:pPr>
      <w:r>
        <w:rPr>
          <w:rFonts w:hint="eastAsia" w:ascii="宋体" w:hAnsi="宋体"/>
          <w:color w:val="auto"/>
          <w:szCs w:val="21"/>
          <w:highlight w:val="none"/>
        </w:rPr>
        <w:t xml:space="preserve">项目编号：</w:t>
      </w:r>
      <w:r/>
    </w:p>
    <w:p>
      <w:pPr>
        <w:contextualSpacing/>
        <w:ind w:firstLine="480"/>
        <w:spacing w:line="600" w:lineRule="exact"/>
        <w:rPr>
          <w:rFonts w:ascii="宋体" w:hAnsi="宋体"/>
          <w:color w:val="auto"/>
          <w:szCs w:val="21"/>
          <w:highlight w:val="none"/>
        </w:rPr>
      </w:pPr>
      <w:r>
        <w:rPr>
          <w:rFonts w:hint="eastAsia" w:ascii="宋体" w:hAnsi="宋体"/>
          <w:color w:val="auto"/>
          <w:szCs w:val="21"/>
          <w:highlight w:val="none"/>
        </w:rPr>
        <w:t xml:space="preserve">分包号：</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1"/>
        <w:gridCol w:w="3260"/>
      </w:tblGrid>
      <w:tr>
        <w:trPr>
          <w:cantSplit/>
          <w:jc w:val="center"/>
          <w:trHeight w:val="567"/>
        </w:trPr>
        <w:tc>
          <w:tcPr>
            <w:tcW w:w="4181" w:type="dxa"/>
            <w:vAlign w:val="center"/>
            <w:textDirection w:val="lrTb"/>
            <w:noWrap w:val="false"/>
          </w:tcPr>
          <w:p>
            <w:pPr>
              <w:contextualSpacing/>
              <w:jc w:val="center"/>
              <w:rPr>
                <w:rFonts w:ascii="宋体" w:hAnsi="宋体" w:cs="宋体"/>
                <w:color w:val="auto"/>
                <w:szCs w:val="21"/>
                <w:highlight w:val="none"/>
              </w:rPr>
            </w:pPr>
            <w:r>
              <w:rPr>
                <w:rFonts w:hint="eastAsia" w:ascii="宋体" w:hAnsi="宋体"/>
                <w:color w:val="auto"/>
                <w:szCs w:val="21"/>
                <w:highlight w:val="none"/>
              </w:rPr>
              <w:t xml:space="preserve">项目名称</w:t>
            </w:r>
            <w:r/>
          </w:p>
        </w:tc>
        <w:tc>
          <w:tcPr>
            <w:tcW w:w="3260" w:type="dxa"/>
            <w:vAlign w:val="center"/>
            <w:textDirection w:val="lrTb"/>
            <w:noWrap w:val="false"/>
          </w:tcPr>
          <w:p>
            <w:pPr>
              <w:contextualSpacing/>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jc w:val="center"/>
          <w:trHeight w:val="567"/>
        </w:trPr>
        <w:tc>
          <w:tcPr>
            <w:tcW w:w="4181"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r>
            <w:r/>
          </w:p>
        </w:tc>
        <w:tc>
          <w:tcPr>
            <w:tcW w:w="3260" w:type="dxa"/>
            <w:vAlign w:val="center"/>
            <w:textDirection w:val="lrTb"/>
            <w:noWrap w:val="false"/>
          </w:tcPr>
          <w:p>
            <w:pPr>
              <w:contextualSpacing/>
              <w:jc w:val="left"/>
              <w:rPr>
                <w:rFonts w:ascii="宋体" w:hAnsi="宋体"/>
                <w:color w:val="auto"/>
                <w:szCs w:val="21"/>
                <w:highlight w:val="none"/>
              </w:rPr>
            </w:pPr>
            <w:r>
              <w:rPr>
                <w:rFonts w:hint="eastAsia" w:ascii="宋体" w:hAnsi="宋体" w:cs="宋体"/>
                <w:color w:val="auto"/>
                <w:szCs w:val="21"/>
                <w:highlight w:val="none"/>
              </w:rPr>
              <w:t xml:space="preserve">小写：     （元人民币）</w:t>
            </w:r>
            <w:r/>
          </w:p>
        </w:tc>
      </w:tr>
      <w:tr>
        <w:trPr>
          <w:cantSplit/>
          <w:jc w:val="center"/>
          <w:trHeight w:val="567"/>
        </w:trPr>
        <w:tc>
          <w:tcPr>
            <w:tcW w:w="4181" w:type="dxa"/>
            <w:vAlign w:val="center"/>
            <w:textDirection w:val="lrTb"/>
            <w:noWrap w:val="false"/>
          </w:tcPr>
          <w:p>
            <w:pPr>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投标报价大写金额：</w:t>
            </w:r>
            <w:r/>
          </w:p>
        </w:tc>
        <w:tc>
          <w:tcPr>
            <w:tcW w:w="3260" w:type="dxa"/>
            <w:vAlign w:val="center"/>
            <w:textDirection w:val="lrTb"/>
            <w:noWrap w:val="false"/>
          </w:tcPr>
          <w:p>
            <w:pPr>
              <w:contextualSpacing/>
              <w:rPr>
                <w:rFonts w:ascii="宋体" w:hAnsi="宋体" w:cs="宋体"/>
                <w:color w:val="auto"/>
                <w:szCs w:val="21"/>
                <w:highlight w:val="none"/>
              </w:rPr>
            </w:pPr>
            <w:r>
              <w:rPr>
                <w:rFonts w:ascii="宋体" w:hAnsi="宋体" w:cs="宋体"/>
                <w:color w:val="auto"/>
                <w:szCs w:val="21"/>
                <w:highlight w:val="none"/>
              </w:rPr>
            </w:r>
            <w:r/>
          </w:p>
        </w:tc>
      </w:tr>
    </w:tbl>
    <w:p>
      <w:pPr>
        <w:ind w:firstLine="480"/>
        <w:rPr>
          <w:rFonts w:ascii="宋体" w:hAnsi="宋体"/>
          <w:b/>
          <w:color w:val="auto"/>
          <w:szCs w:val="21"/>
          <w:highlight w:val="none"/>
        </w:rPr>
      </w:pPr>
      <w:r>
        <w:rPr>
          <w:rFonts w:hint="eastAsia" w:ascii="宋体" w:hAnsi="宋体"/>
          <w:b/>
          <w:color w:val="auto"/>
          <w:szCs w:val="21"/>
          <w:highlight w:val="none"/>
        </w:rPr>
        <w:t xml:space="preserve">填写说明：</w:t>
      </w:r>
      <w:r/>
    </w:p>
    <w:p>
      <w:pPr>
        <w:ind w:firstLine="422"/>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iCs/>
          <w:color w:val="auto"/>
          <w:szCs w:val="21"/>
          <w:highlight w:val="none"/>
          <w:u w:val="single"/>
        </w:rPr>
        <w:t xml:space="preserve">开标一览表必须加盖投标人公章（复印件无效）</w:t>
      </w:r>
      <w:r>
        <w:rPr>
          <w:rFonts w:hint="eastAsia" w:ascii="宋体" w:hAnsi="宋体"/>
          <w:b/>
          <w:color w:val="auto"/>
          <w:szCs w:val="21"/>
          <w:highlight w:val="none"/>
        </w:rPr>
        <w:t xml:space="preserve">。</w:t>
      </w:r>
      <w:r/>
    </w:p>
    <w:p>
      <w:pPr>
        <w:ind w:firstLine="422"/>
        <w:rPr>
          <w:rFonts w:ascii="宋体" w:hAnsi="宋体"/>
          <w:b/>
          <w:bCs/>
          <w:color w:val="auto"/>
          <w:szCs w:val="21"/>
          <w:highlight w:val="none"/>
        </w:rPr>
      </w:pPr>
      <w:r>
        <w:rPr>
          <w:rFonts w:hint="eastAsia" w:ascii="宋体" w:hAnsi="宋体"/>
          <w:b/>
          <w:color w:val="auto"/>
          <w:szCs w:val="21"/>
          <w:highlight w:val="none"/>
        </w:rPr>
        <w:t xml:space="preserve">2、如有分包，投标人投任何一个包的标的，都需单独填写开标一览表。</w:t>
      </w:r>
      <w:r/>
    </w:p>
    <w:p>
      <w:pPr>
        <w:pStyle w:val="716"/>
        <w:ind w:firstLine="0"/>
        <w:jc w:val="both"/>
        <w:spacing w:line="360" w:lineRule="auto"/>
        <w:rPr>
          <w:rFonts w:ascii="宋体" w:hAnsi="宋体"/>
          <w:color w:val="auto"/>
          <w:sz w:val="21"/>
          <w:szCs w:val="21"/>
          <w:highlight w:val="none"/>
        </w:rPr>
        <w:outlineLvl w:val="1"/>
      </w:pPr>
      <w:r>
        <w:rPr>
          <w:rFonts w:ascii="宋体" w:hAnsi="宋体"/>
          <w:color w:val="auto"/>
          <w:sz w:val="21"/>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left"/>
        <w:rPr>
          <w:rFonts w:ascii="宋体" w:hAnsi="宋体"/>
          <w:b/>
          <w:color w:val="auto"/>
          <w:szCs w:val="21"/>
          <w:highlight w:val="none"/>
        </w:rPr>
      </w:pPr>
      <w:r>
        <w:rPr>
          <w:rFonts w:ascii="宋体" w:hAnsi="宋体"/>
          <w:b/>
          <w:color w:val="auto"/>
          <w:szCs w:val="21"/>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16"/>
        <w:ind w:firstLine="0"/>
        <w:rPr>
          <w:rFonts w:ascii="宋体" w:hAnsi="宋体" w:cs="宋体"/>
          <w:b/>
          <w:bCs/>
          <w:color w:val="auto"/>
          <w:sz w:val="21"/>
          <w:szCs w:val="21"/>
          <w:highlight w:val="none"/>
        </w:rPr>
        <w:outlineLvl w:val="1"/>
      </w:pPr>
      <w:r>
        <w:rPr>
          <w:rFonts w:hint="eastAsia" w:ascii="宋体" w:hAnsi="宋体" w:cs="宋体"/>
          <w:b/>
          <w:color w:val="auto"/>
          <w:sz w:val="21"/>
          <w:szCs w:val="21"/>
          <w:highlight w:val="none"/>
        </w:rPr>
        <w:t xml:space="preserve">4、</w:t>
      </w:r>
      <w:r>
        <w:rPr>
          <w:rFonts w:hint="eastAsia" w:asciiTheme="majorEastAsia" w:hAnsiTheme="majorEastAsia" w:eastAsiaTheme="majorEastAsia"/>
          <w:b/>
          <w:bCs/>
          <w:color w:val="auto"/>
          <w:sz w:val="21"/>
          <w:szCs w:val="21"/>
          <w:highlight w:val="none"/>
        </w:rPr>
        <w:t xml:space="preserve">公开分项报价</w:t>
      </w:r>
      <w:r/>
    </w:p>
    <w:p>
      <w:pPr>
        <w:pStyle w:val="935"/>
        <w:jc w:val="center"/>
        <w:spacing w:line="360" w:lineRule="auto"/>
        <w:rPr>
          <w:rFonts w:hAnsi="宋体" w:cs="宋体"/>
          <w:b/>
          <w:color w:val="auto"/>
          <w:szCs w:val="21"/>
          <w:highlight w:val="none"/>
        </w:rPr>
      </w:pPr>
      <w:r>
        <w:rPr>
          <w:rFonts w:hAnsi="宋体" w:cs="宋体"/>
          <w:b/>
          <w:color w:val="auto"/>
          <w:szCs w:val="21"/>
          <w:highlight w:val="none"/>
        </w:rPr>
      </w:r>
      <w:r/>
    </w:p>
    <w:p>
      <w:pPr>
        <w:pStyle w:val="935"/>
        <w:jc w:val="center"/>
        <w:spacing w:line="360" w:lineRule="auto"/>
        <w:rPr>
          <w:rFonts w:hAnsi="宋体"/>
          <w:b/>
          <w:color w:val="auto"/>
          <w:sz w:val="24"/>
          <w:highlight w:val="none"/>
        </w:rPr>
      </w:pPr>
      <w:r>
        <w:rPr>
          <w:rFonts w:hAnsi="宋体"/>
          <w:b/>
          <w:color w:val="auto"/>
          <w:sz w:val="24"/>
          <w:highlight w:val="none"/>
        </w:rPr>
        <w:t xml:space="preserve">_____</w:t>
      </w:r>
      <w:r>
        <w:rPr>
          <w:rFonts w:hint="eastAsia" w:hAnsi="宋体"/>
          <w:b/>
          <w:color w:val="auto"/>
          <w:sz w:val="24"/>
          <w:highlight w:val="none"/>
        </w:rPr>
        <w:t xml:space="preserve">标公开分项报价</w:t>
      </w:r>
      <w:r/>
    </w:p>
    <w:p>
      <w:pPr>
        <w:pStyle w:val="936"/>
        <w:spacing w:line="360" w:lineRule="auto"/>
        <w:rPr>
          <w:rFonts w:hAnsi="宋体"/>
          <w:color w:val="auto"/>
          <w:szCs w:val="21"/>
          <w:highlight w:val="none"/>
        </w:rPr>
      </w:pPr>
      <w:r>
        <w:rPr>
          <w:rFonts w:hint="eastAsia" w:hAnsi="宋体"/>
          <w:color w:val="auto"/>
          <w:szCs w:val="21"/>
          <w:highlight w:val="none"/>
        </w:rPr>
        <w:t xml:space="preserve">单位：元</w:t>
      </w:r>
      <w:r/>
    </w:p>
    <w:tbl>
      <w:tblPr>
        <w:tblStyle w:val="714"/>
        <w:tblW w:w="879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51"/>
        <w:gridCol w:w="2827"/>
        <w:gridCol w:w="861"/>
        <w:gridCol w:w="1275"/>
        <w:gridCol w:w="993"/>
        <w:gridCol w:w="992"/>
      </w:tblGrid>
      <w:tr>
        <w:trPr>
          <w:trHeight w:val="858"/>
        </w:trPr>
        <w:tc>
          <w:tcPr>
            <w:gridSpan w:val="2"/>
            <w:tcW w:w="4678"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项目名称</w:t>
            </w:r>
            <w:r/>
          </w:p>
        </w:tc>
        <w:tc>
          <w:tcPr>
            <w:tcW w:w="861"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单价（元）</w:t>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单位</w:t>
            </w:r>
            <w:r/>
          </w:p>
        </w:tc>
        <w:tc>
          <w:tcPr>
            <w:tcW w:w="993"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数量</w:t>
            </w:r>
            <w:r/>
          </w:p>
        </w:tc>
        <w:tc>
          <w:tcPr>
            <w:tcW w:w="992"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总价（元）</w:t>
            </w:r>
            <w:r/>
          </w:p>
        </w:tc>
      </w:tr>
      <w:tr>
        <w:trPr>
          <w:trHeight w:val="615"/>
        </w:trPr>
        <w:tc>
          <w:tcPr>
            <w:tcW w:w="1851" w:type="dxa"/>
            <w:vAlign w:val="center"/>
            <w:vMerge w:val="restart"/>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姑苏区道路、街巷新村保洁清扫（垃圾收运）项目</w:t>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人工作业费（道路保洁及街巷新村保洁）</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月</w:t>
            </w:r>
            <w:r/>
          </w:p>
        </w:tc>
        <w:tc>
          <w:tcPr>
            <w:tcW w:w="993" w:type="dxa"/>
            <w:vAlign w:val="center"/>
            <w:textDirection w:val="lrTb"/>
            <w:noWrap w:val="false"/>
          </w:tcPr>
          <w:p>
            <w:pPr>
              <w:pStyle w:val="93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15.5</w:t>
            </w:r>
            <w:r/>
          </w:p>
        </w:tc>
        <w:tc>
          <w:tcPr>
            <w:tcW w:w="992" w:type="dxa"/>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554"/>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人工作业费（机械化作业）</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月</w:t>
            </w:r>
            <w:r/>
          </w:p>
        </w:tc>
        <w:tc>
          <w:tcPr>
            <w:tcW w:w="993" w:type="dxa"/>
            <w:vAlign w:val="center"/>
            <w:textDirection w:val="lrTb"/>
            <w:noWrap w:val="false"/>
          </w:tcPr>
          <w:p>
            <w:pPr>
              <w:pStyle w:val="93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15.5</w:t>
            </w:r>
            <w:r/>
          </w:p>
        </w:tc>
        <w:tc>
          <w:tcPr>
            <w:tcW w:w="992" w:type="dxa"/>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548"/>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人工作业费（垃圾清运）</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月</w:t>
            </w:r>
            <w:r/>
          </w:p>
        </w:tc>
        <w:tc>
          <w:tcPr>
            <w:tcW w:w="993" w:type="dxa"/>
            <w:vAlign w:val="center"/>
            <w:textDirection w:val="lrTb"/>
            <w:noWrap w:val="false"/>
          </w:tcPr>
          <w:p>
            <w:pPr>
              <w:pStyle w:val="93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15.5</w:t>
            </w:r>
            <w:r/>
          </w:p>
        </w:tc>
        <w:tc>
          <w:tcPr>
            <w:tcW w:w="992"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545"/>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设备、耗材费用</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项</w:t>
            </w:r>
            <w:r/>
          </w:p>
        </w:tc>
        <w:tc>
          <w:tcPr>
            <w:tcW w:w="993"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t xml:space="preserve">1</w:t>
            </w:r>
            <w:r/>
          </w:p>
        </w:tc>
        <w:tc>
          <w:tcPr>
            <w:tcW w:w="992"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1024"/>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管理费、利润、税金及</w:t>
            </w:r>
            <w:r>
              <w:rPr>
                <w:rFonts w:hAnsi="宋体"/>
                <w:color w:val="auto"/>
                <w:szCs w:val="21"/>
                <w:highlight w:val="none"/>
              </w:rPr>
              <w:t xml:space="preserve">其它费用</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项</w:t>
            </w:r>
            <w:r/>
          </w:p>
        </w:tc>
        <w:tc>
          <w:tcPr>
            <w:tcW w:w="993"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t xml:space="preserve">1</w:t>
            </w:r>
            <w:r/>
          </w:p>
        </w:tc>
        <w:tc>
          <w:tcPr>
            <w:tcW w:w="992"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837"/>
        </w:trPr>
        <w:tc>
          <w:tcPr>
            <w:tcW w:w="1851"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合计</w:t>
            </w:r>
            <w:r/>
          </w:p>
        </w:tc>
        <w:tc>
          <w:tcPr>
            <w:gridSpan w:val="5"/>
            <w:tcW w:w="6948" w:type="dxa"/>
            <w:vAlign w:val="center"/>
            <w:textDirection w:val="lrTb"/>
            <w:noWrap w:val="false"/>
          </w:tcPr>
          <w:p>
            <w:pPr>
              <w:pStyle w:val="936"/>
              <w:jc w:val="left"/>
              <w:rPr>
                <w:rFonts w:hAnsi="宋体"/>
                <w:color w:val="auto"/>
                <w:szCs w:val="21"/>
                <w:highlight w:val="none"/>
                <w:u w:val="single"/>
              </w:rPr>
            </w:pPr>
            <w:r>
              <w:rPr>
                <w:rFonts w:hAnsi="宋体"/>
                <w:color w:val="auto"/>
                <w:szCs w:val="21"/>
                <w:highlight w:val="none"/>
              </w:rPr>
              <w:t xml:space="preserve">人民币金额（大写）</w:t>
            </w:r>
            <w:r/>
          </w:p>
          <w:p>
            <w:pPr>
              <w:pStyle w:val="936"/>
              <w:jc w:val="left"/>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小</w:t>
            </w:r>
            <w:r>
              <w:rPr>
                <w:rFonts w:hAnsi="宋体"/>
                <w:color w:val="auto"/>
                <w:szCs w:val="21"/>
                <w:highlight w:val="none"/>
              </w:rPr>
              <w:t xml:space="preserve">写）¥</w:t>
            </w:r>
            <w:r>
              <w:rPr>
                <w:rFonts w:hint="eastAsia" w:hAnsi="宋体"/>
                <w:color w:val="auto"/>
                <w:szCs w:val="21"/>
                <w:highlight w:val="none"/>
              </w:rPr>
              <w:t xml:space="preserve">：</w:t>
            </w:r>
            <w:r/>
          </w:p>
        </w:tc>
      </w:tr>
    </w:tbl>
    <w:p>
      <w:pPr>
        <w:pStyle w:val="935"/>
        <w:spacing w:line="360" w:lineRule="auto"/>
        <w:rPr>
          <w:rFonts w:hAnsi="宋体"/>
          <w:b/>
          <w:bCs/>
          <w:color w:val="auto"/>
          <w:sz w:val="24"/>
          <w:highlight w:val="none"/>
        </w:rPr>
      </w:pPr>
      <w:r>
        <w:rPr>
          <w:rFonts w:hAnsi="宋体"/>
          <w:b/>
          <w:bCs/>
          <w:color w:val="auto"/>
          <w:sz w:val="24"/>
          <w:highlight w:val="none"/>
        </w:rPr>
      </w:r>
      <w:r/>
    </w:p>
    <w:p>
      <w:pPr>
        <w:pStyle w:val="716"/>
        <w:ind w:firstLine="505"/>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投标人应按《公开分项报价》中的全部服务计算单价和总价，《公开分项报价》中的每一单项均应计算并填写单价和总价。投标人未填单价或合价的项目，在实施后，采购人将不予支付，并视为该项费用已包括在其它有价款的单价或合价内。</w:t>
      </w:r>
      <w:r/>
    </w:p>
    <w:p>
      <w:pPr>
        <w:numPr>
          <w:ilvl w:val="0"/>
          <w:numId w:val="5"/>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报价金额全部采取人民币表示，投标报价四舍五入精确到元整数，否则为无效投标。例如：壹佰万零壹元壹角壹分（￥1000001.11）须进位为壹佰万零壹元整（￥1000001）</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2、一个项目只能有一个投标单价；未填报或者填报多个单价的按无效报价处理。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3、为投入本标段的相关人员支付的基本工资、加班工资、社保、公积金</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十三薪</w:t>
      </w:r>
      <w:r>
        <w:rPr>
          <w:rFonts w:hint="eastAsia" w:ascii="宋体" w:hAnsi="宋体" w:cs="宋体"/>
          <w:b/>
          <w:color w:val="auto"/>
          <w:szCs w:val="21"/>
          <w:highlight w:val="none"/>
        </w:rPr>
        <w:t xml:space="preserve">和高温费等均应不低于国家最新公布的相关法律法规规定的最低标准。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4、未按上述要求填报的均为无效投标。</w:t>
      </w:r>
      <w:r/>
    </w:p>
    <w:p>
      <w:pPr>
        <w:pStyle w:val="935"/>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left"/>
        <w:rPr>
          <w:rFonts w:ascii="宋体" w:hAnsi="宋体" w:cs="宋体"/>
          <w:b/>
          <w:bCs/>
          <w:color w:val="auto"/>
          <w:sz w:val="24"/>
          <w:highlight w:val="none"/>
        </w:rPr>
      </w:pPr>
      <w:r>
        <w:rPr>
          <w:rFonts w:ascii="宋体" w:hAnsi="宋体" w:cs="宋体"/>
          <w:b/>
          <w:bCs/>
          <w:color w:val="auto"/>
          <w:highlight w:val="none"/>
        </w:rPr>
        <w:br w:type="page" w:clear="all"/>
      </w:r>
      <w:r/>
    </w:p>
    <w:p>
      <w:pPr>
        <w:pStyle w:val="716"/>
        <w:ind w:firstLine="0"/>
        <w:jc w:val="both"/>
        <w:rPr>
          <w:rFonts w:ascii="宋体" w:hAnsi="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5</w:t>
      </w:r>
      <w:r>
        <w:rPr>
          <w:rFonts w:hint="eastAsia" w:ascii="宋体" w:hAnsi="宋体" w:cs="宋体"/>
          <w:b/>
          <w:color w:val="auto"/>
          <w:sz w:val="21"/>
          <w:szCs w:val="21"/>
          <w:highlight w:val="none"/>
        </w:rPr>
        <w:t xml:space="preserve">、服务或技术要求偏离表</w:t>
      </w:r>
      <w:r/>
    </w:p>
    <w:p>
      <w:pPr>
        <w:ind w:firstLine="422"/>
        <w:jc w:val="center"/>
        <w:rPr>
          <w:rFonts w:ascii="宋体" w:hAnsi="宋体" w:cs="宋体"/>
          <w:b/>
          <w:color w:val="auto"/>
          <w:szCs w:val="21"/>
          <w:highlight w:val="none"/>
        </w:rPr>
      </w:pPr>
      <w:r>
        <w:rPr>
          <w:rFonts w:hint="eastAsia" w:ascii="宋体" w:hAnsi="宋体" w:cs="宋体"/>
          <w:b/>
          <w:color w:val="auto"/>
          <w:szCs w:val="21"/>
          <w:highlight w:val="none"/>
        </w:rPr>
        <w:t xml:space="preserve">______标服务或技术要求偏离表</w:t>
      </w:r>
      <w:r/>
    </w:p>
    <w:tbl>
      <w:tblPr>
        <w:tblStyle w:val="7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631"/>
        <w:gridCol w:w="1468"/>
        <w:gridCol w:w="1306"/>
        <w:gridCol w:w="1541"/>
        <w:gridCol w:w="1593"/>
      </w:tblGrid>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服务名称</w:t>
            </w:r>
            <w:r/>
          </w:p>
        </w:tc>
        <w:tc>
          <w:tcPr>
            <w:tcW w:w="88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78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92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96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1、投标人应对照招标文件服务要求等要求，所投标的物与招标文件的规定有偏离的，应在此表中申明与服务要求条文的偏差和例外。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rPr>
          <w:rFonts w:ascii="宋体" w:hAnsi="宋体"/>
          <w:color w:val="auto"/>
          <w:szCs w:val="21"/>
          <w:highlight w:val="none"/>
        </w:rPr>
      </w:pPr>
      <w:r>
        <w:rPr>
          <w:rFonts w:ascii="宋体" w:hAnsi="宋体"/>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35"/>
        <w:spacing w:line="360" w:lineRule="auto"/>
        <w:rPr>
          <w:rFonts w:hAnsi="宋体"/>
          <w:b/>
          <w:color w:val="auto"/>
          <w:highlight w:val="none"/>
        </w:rPr>
      </w:pPr>
      <w:r>
        <w:rPr>
          <w:rFonts w:asciiTheme="minorEastAsia" w:hAnsiTheme="minorEastAsia" w:eastAsiaTheme="minorEastAsia"/>
          <w:b/>
          <w:color w:val="auto"/>
          <w:sz w:val="24"/>
          <w:highlight w:val="none"/>
        </w:rPr>
        <w:br w:type="page" w:clear="all"/>
      </w:r>
      <w:r/>
    </w:p>
    <w:p>
      <w:pPr>
        <w:pStyle w:val="935"/>
        <w:spacing w:line="360" w:lineRule="auto"/>
        <w:rPr>
          <w:rFonts w:hAnsi="宋体" w:cs="宋体"/>
          <w:b/>
          <w:color w:val="auto"/>
          <w:szCs w:val="21"/>
          <w:highlight w:val="none"/>
        </w:rPr>
        <w:outlineLvl w:val="1"/>
      </w:pPr>
      <w:r>
        <w:rPr>
          <w:rFonts w:hint="eastAsia" w:hAnsi="宋体" w:cs="宋体"/>
          <w:b/>
          <w:color w:val="auto"/>
          <w:szCs w:val="21"/>
          <w:highlight w:val="none"/>
          <w:lang w:val="en-US" w:eastAsia="zh-CN"/>
        </w:rPr>
        <w:t xml:space="preserve">6</w:t>
      </w:r>
      <w:r>
        <w:rPr>
          <w:rFonts w:hint="eastAsia" w:hAnsi="宋体" w:cs="宋体"/>
          <w:b/>
          <w:color w:val="auto"/>
          <w:szCs w:val="21"/>
          <w:highlight w:val="none"/>
        </w:rPr>
        <w:t xml:space="preserve">、商务条款偏离表</w:t>
      </w:r>
      <w:r/>
    </w:p>
    <w:p>
      <w:pPr>
        <w:pStyle w:val="716"/>
        <w:ind w:firstLine="0"/>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______标商务条款偏离表</w:t>
      </w:r>
      <w:r/>
    </w:p>
    <w:tbl>
      <w:tblPr>
        <w:tblStyle w:val="7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868"/>
        <w:gridCol w:w="2336"/>
        <w:gridCol w:w="2336"/>
        <w:gridCol w:w="1066"/>
      </w:tblGrid>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2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140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140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6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20"/>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pStyle w:val="935"/>
        <w:rPr>
          <w:rFonts w:hAnsi="宋体"/>
          <w:color w:val="auto"/>
          <w:sz w:val="24"/>
          <w:highlight w:val="none"/>
        </w:rPr>
      </w:pPr>
      <w:r>
        <w:rPr>
          <w:rFonts w:hAnsi="宋体"/>
          <w:color w:val="auto"/>
          <w:sz w:val="24"/>
          <w:highlight w:val="none"/>
        </w:rPr>
      </w:r>
      <w:r/>
    </w:p>
    <w:p>
      <w:pPr>
        <w:pStyle w:val="935"/>
        <w:rPr>
          <w:rFonts w:hAnsi="宋体"/>
          <w:color w:val="auto"/>
          <w:sz w:val="24"/>
          <w:highlight w:val="none"/>
        </w:rPr>
      </w:pPr>
      <w:r>
        <w:rPr>
          <w:rFonts w:hAnsi="宋体"/>
          <w:color w:val="auto"/>
          <w:sz w:val="24"/>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6"/>
        <w:ind w:firstLine="0"/>
        <w:jc w:val="both"/>
        <w:rPr>
          <w:rFonts w:ascii="宋体" w:hAnsi="宋体"/>
          <w:b/>
          <w:color w:val="auto"/>
          <w:highlight w:val="none"/>
        </w:rPr>
        <w:outlineLvl w:val="1"/>
      </w:pPr>
      <w:r>
        <w:rPr>
          <w:rFonts w:ascii="宋体" w:hAnsi="宋体"/>
          <w:b/>
          <w:color w:val="auto"/>
          <w:highlight w:val="none"/>
        </w:rPr>
        <w:br w:type="page" w:clear="all"/>
      </w:r>
      <w:r/>
    </w:p>
    <w:p>
      <w:pPr>
        <w:pStyle w:val="929"/>
        <w:jc w:val="left"/>
        <w:spacing w:before="312"/>
        <w:rPr>
          <w:rFonts w:hAnsi="宋体" w:cs="宋体"/>
          <w:b/>
          <w:color w:val="auto"/>
          <w:szCs w:val="21"/>
          <w:highlight w:val="none"/>
        </w:rPr>
        <w:outlineLvl w:val="1"/>
      </w:pPr>
      <w:r>
        <w:rPr>
          <w:rFonts w:hint="eastAsia" w:hAnsi="宋体" w:cs="宋体"/>
          <w:b/>
          <w:color w:val="auto"/>
          <w:szCs w:val="21"/>
          <w:highlight w:val="none"/>
          <w:lang w:val="en-US" w:eastAsia="zh-CN"/>
        </w:rPr>
        <w:t xml:space="preserve">7</w:t>
      </w:r>
      <w:r>
        <w:rPr>
          <w:rFonts w:hint="eastAsia" w:hAnsi="宋体" w:cs="宋体"/>
          <w:b/>
          <w:color w:val="auto"/>
          <w:szCs w:val="21"/>
          <w:highlight w:val="none"/>
        </w:rPr>
        <w:t xml:space="preserve">、作业管理方案</w:t>
      </w:r>
      <w:r/>
    </w:p>
    <w:p>
      <w:pPr>
        <w:pStyle w:val="929"/>
        <w:ind w:firstLine="723"/>
        <w:jc w:val="center"/>
        <w:spacing w:before="312"/>
        <w:rPr>
          <w:rFonts w:hAnsi="宋体" w:cs="宋体"/>
          <w:b/>
          <w:color w:val="auto"/>
          <w:szCs w:val="21"/>
          <w:highlight w:val="none"/>
        </w:rPr>
      </w:pPr>
      <w:r>
        <w:rPr>
          <w:rFonts w:hint="eastAsia" w:hAnsi="宋体" w:cs="宋体"/>
          <w:b/>
          <w:color w:val="auto"/>
          <w:szCs w:val="21"/>
          <w:highlight w:val="none"/>
        </w:rPr>
        <w:t xml:space="preserve">______标 作业管理方案</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296"/>
      </w:tblGrid>
      <w:tr>
        <w:trPr>
          <w:trHeight w:val="3980"/>
        </w:trPr>
        <w:tc>
          <w:tcPr>
            <w:tcW w:w="5000" w:type="pct"/>
            <w:textDirection w:val="lrTb"/>
            <w:noWrap w:val="false"/>
          </w:tcPr>
          <w:p>
            <w:pPr>
              <w:jc w:val="left"/>
              <w:tabs>
                <w:tab w:val="left" w:pos="1320" w:leader="none"/>
              </w:tabs>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提示：包括但不限于以下内容：</w:t>
            </w:r>
            <w:r/>
          </w:p>
          <w:p>
            <w:pPr>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1、投标人应根据本次采购项目要求，对姑苏区道路、街巷新村保洁清扫（垃圾收运）项目作业</w:t>
            </w:r>
            <w:r>
              <w:rPr>
                <w:rFonts w:hint="eastAsia" w:ascii="宋体" w:hAnsi="宋体" w:cs="宋体"/>
                <w:color w:val="auto"/>
                <w:szCs w:val="21"/>
                <w:highlight w:val="none"/>
                <w:shd w:val="clear" w:color="auto" w:fill="ffffff"/>
                <w:lang w:val="en-US" w:eastAsia="zh-CN"/>
              </w:rPr>
              <w:t xml:space="preserve">管理</w:t>
            </w:r>
            <w:r>
              <w:rPr>
                <w:rFonts w:hint="eastAsia" w:ascii="宋体" w:hAnsi="宋体" w:cs="宋体"/>
                <w:color w:val="auto"/>
                <w:szCs w:val="21"/>
                <w:highlight w:val="none"/>
                <w:shd w:val="clear" w:color="auto" w:fill="ffffff"/>
              </w:rPr>
              <w:t xml:space="preserve">方案等内容进行详细的说明与描述。</w:t>
            </w:r>
            <w:r/>
          </w:p>
          <w:p>
            <w:pPr>
              <w:jc w:val="left"/>
              <w:tabs>
                <w:tab w:val="left" w:pos="1320" w:leader="none"/>
              </w:tabs>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2、投标人可根据自身情况编写，本页不够可另加页附后。</w:t>
            </w:r>
            <w:r/>
          </w:p>
          <w:p>
            <w:pPr>
              <w:jc w:val="left"/>
              <w:tabs>
                <w:tab w:val="left" w:pos="0" w:leader="none"/>
              </w:tabs>
              <w:rPr>
                <w:rFonts w:ascii="宋体" w:hAnsi="宋体" w:cs="宋体"/>
                <w:b/>
                <w:bCs/>
                <w:color w:val="auto"/>
                <w:szCs w:val="21"/>
                <w:highlight w:val="none"/>
                <w:shd w:val="clear" w:color="auto" w:fill="ffffff"/>
              </w:rPr>
            </w:pPr>
            <w:r>
              <w:rPr>
                <w:rFonts w:ascii="宋体" w:hAnsi="宋体" w:cs="宋体"/>
                <w:b/>
                <w:bCs/>
                <w:color w:val="auto"/>
                <w:szCs w:val="21"/>
                <w:highlight w:val="none"/>
                <w:shd w:val="clear" w:color="auto" w:fill="ffffff"/>
              </w:rPr>
            </w:r>
            <w:r/>
          </w:p>
          <w:p>
            <w:pPr>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21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21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tc>
      </w:tr>
    </w:tbl>
    <w:p>
      <w:pPr>
        <w:rPr>
          <w:rFonts w:ascii="宋体" w:hAnsi="宋体"/>
          <w:color w:val="auto"/>
          <w:szCs w:val="21"/>
          <w:highlight w:val="none"/>
        </w:rPr>
      </w:pPr>
      <w:r>
        <w:rPr>
          <w:rFonts w:ascii="宋体" w:hAnsi="宋体"/>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left"/>
        <w:rPr>
          <w:rFonts w:ascii="宋体" w:hAnsi="宋体" w:cs="宋体"/>
          <w:b/>
          <w:color w:val="auto"/>
          <w:szCs w:val="21"/>
          <w:highlight w:val="none"/>
        </w:rPr>
        <w:outlineLvl w:val="1"/>
      </w:pPr>
      <w:r>
        <w:rPr>
          <w:rFonts w:ascii="宋体" w:hAnsi="宋体"/>
          <w:b/>
          <w:color w:val="auto"/>
          <w:szCs w:val="21"/>
          <w:highlight w:val="none"/>
        </w:rPr>
        <w:br w:type="page" w:clear="all"/>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、项目组人员一览表</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______标项目组人员一览表</w:t>
      </w:r>
      <w:r/>
    </w:p>
    <w:tbl>
      <w:tblPr>
        <w:tblStyle w:val="714"/>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
        <w:gridCol w:w="1898"/>
        <w:gridCol w:w="604"/>
        <w:gridCol w:w="1193"/>
        <w:gridCol w:w="715"/>
        <w:gridCol w:w="715"/>
        <w:gridCol w:w="715"/>
        <w:gridCol w:w="1076"/>
        <w:gridCol w:w="695"/>
      </w:tblGrid>
      <w:tr>
        <w:trPr>
          <w:jc w:val="center"/>
          <w:trHeight w:val="843" w:hRule="exact"/>
        </w:trPr>
        <w:tc>
          <w:tcPr>
            <w:tcW w:w="287" w:type="pct"/>
            <w:vAlign w:val="center"/>
            <w:textDirection w:val="lrTb"/>
            <w:noWrap w:val="false"/>
          </w:tcPr>
          <w:p>
            <w:pPr>
              <w:pStyle w:val="716"/>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pacing w:val="-10"/>
                <w:sz w:val="21"/>
                <w:szCs w:val="21"/>
                <w:highlight w:val="none"/>
              </w:rPr>
              <w:t xml:space="preserve">所担任岗位</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身份证号</w:t>
            </w:r>
            <w:r/>
          </w:p>
        </w:tc>
        <w:tc>
          <w:tcPr>
            <w:tcW w:w="443"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443"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W w:w="443"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社保编号</w:t>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持证情况</w:t>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项目经理</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项目主管</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业务管理员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车辆运行管理员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信息化管理员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s="宋体"/>
          <w:b/>
          <w:color w:val="auto"/>
          <w:szCs w:val="21"/>
          <w:highlight w:val="none"/>
        </w:rPr>
      </w:pPr>
      <w:r>
        <w:rPr>
          <w:rFonts w:ascii="宋体" w:hAnsi="宋体" w:cs="宋体"/>
          <w:b/>
          <w:color w:val="auto"/>
          <w:szCs w:val="21"/>
          <w:highlight w:val="none"/>
        </w:rPr>
      </w:r>
      <w:r/>
    </w:p>
    <w:p>
      <w:pPr>
        <w:pStyle w:val="935"/>
        <w:spacing w:line="360" w:lineRule="auto"/>
        <w:rPr>
          <w:rFonts w:hAnsi="宋体" w:cs="宋体"/>
          <w:color w:val="auto"/>
          <w:szCs w:val="21"/>
          <w:highlight w:val="none"/>
        </w:rPr>
      </w:pPr>
      <w:r>
        <w:rPr>
          <w:rFonts w:hint="eastAsia" w:hAnsi="宋体" w:cs="宋体"/>
          <w:b/>
          <w:color w:val="auto"/>
          <w:szCs w:val="21"/>
          <w:highlight w:val="none"/>
        </w:rPr>
        <w:t xml:space="preserve">注：投标文件中须提供的材料详见招标书及评分标准。</w:t>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05"/>
        <w:rPr>
          <w:rFonts w:cs="宋体"/>
          <w:color w:val="auto"/>
          <w:szCs w:val="21"/>
          <w:highlight w:val="none"/>
        </w:rPr>
      </w:pPr>
      <w:r>
        <w:rPr>
          <w:color w:val="auto"/>
          <w:szCs w:val="21"/>
          <w:highlight w:val="none"/>
        </w:rPr>
        <w:br w:type="page" w:clear="all"/>
      </w:r>
      <w:r>
        <w:rPr>
          <w:rFonts w:hint="eastAsia" w:cs="宋体"/>
          <w:color w:val="auto"/>
          <w:szCs w:val="21"/>
          <w:highlight w:val="none"/>
          <w:lang w:val="en-US" w:eastAsia="zh-CN"/>
        </w:rPr>
        <w:t xml:space="preserve">9</w:t>
      </w:r>
      <w:r>
        <w:rPr>
          <w:rFonts w:hint="eastAsia" w:cs="宋体"/>
          <w:color w:val="auto"/>
          <w:szCs w:val="21"/>
          <w:highlight w:val="none"/>
        </w:rPr>
        <w:t xml:space="preserve">、保洁作业人员配置明细表</w:t>
      </w:r>
      <w:r/>
    </w:p>
    <w:p>
      <w:pPr>
        <w:jc w:val="center"/>
        <w:rPr>
          <w:rFonts w:ascii="宋体" w:hAnsi="宋体" w:cs="宋体"/>
          <w:b/>
          <w:bCs/>
          <w:color w:val="auto"/>
          <w:szCs w:val="21"/>
          <w:highlight w:val="none"/>
        </w:rPr>
      </w:pPr>
      <w:r>
        <w:rPr>
          <w:rFonts w:hint="eastAsia" w:ascii="宋体" w:hAnsi="宋体" w:cs="宋体"/>
          <w:b/>
          <w:color w:val="auto"/>
          <w:szCs w:val="21"/>
          <w:highlight w:val="none"/>
        </w:rPr>
        <w:t xml:space="preserve">（1）______标</w:t>
      </w:r>
      <w:r>
        <w:rPr>
          <w:rFonts w:hint="eastAsia" w:ascii="宋体" w:hAnsi="宋体" w:cs="宋体"/>
          <w:b/>
          <w:bCs/>
          <w:color w:val="auto"/>
          <w:szCs w:val="21"/>
          <w:highlight w:val="none"/>
        </w:rPr>
        <w:t xml:space="preserve">机扫、冲道、清运作业驾驶员配备明细表</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134"/>
        <w:gridCol w:w="1275"/>
        <w:gridCol w:w="1134"/>
        <w:gridCol w:w="1276"/>
        <w:gridCol w:w="1073"/>
        <w:gridCol w:w="1620"/>
      </w:tblGrid>
      <w:tr>
        <w:trPr>
          <w:jc w:val="center"/>
          <w:trHeight w:val="789"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2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身份证号</w:t>
            </w:r>
            <w:r/>
          </w:p>
        </w:tc>
        <w:tc>
          <w:tcPr>
            <w:tcW w:w="11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准驾车型</w:t>
            </w:r>
            <w:r/>
          </w:p>
        </w:tc>
        <w:tc>
          <w:tcPr>
            <w:tcW w:w="12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驾驶证号</w:t>
            </w:r>
            <w:r/>
          </w:p>
        </w:tc>
        <w:tc>
          <w:tcPr>
            <w:tcW w:w="10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社保编号</w:t>
            </w:r>
            <w:r/>
          </w:p>
        </w:tc>
        <w:tc>
          <w:tcPr>
            <w:tcW w:w="16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本单位社保</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缴纳时间</w:t>
            </w:r>
            <w:r/>
          </w:p>
        </w:tc>
      </w:tr>
      <w:tr>
        <w:trPr>
          <w:jc w:val="center"/>
          <w:trHeight w:val="489"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19"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218" w:hRule="exact"/>
        </w:trPr>
        <w:tc>
          <w:tcPr>
            <w:gridSpan w:val="7"/>
            <w:tcW w:w="829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机扫、冲道、清运作业驾驶员配备总人数合计       人</w:t>
            </w:r>
            <w:r/>
          </w:p>
        </w:tc>
      </w:tr>
    </w:tbl>
    <w:p>
      <w:pPr>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注：1、本项目机扫、冲道、清运作业人员即多功能扫路车、轻型冲洗车、高温高压清洗</w:t>
      </w:r>
      <w:r>
        <w:rPr>
          <w:rFonts w:hint="eastAsia" w:ascii="宋体" w:hAnsi="宋体" w:cs="宋体"/>
          <w:b/>
          <w:bCs/>
          <w:color w:val="auto"/>
          <w:szCs w:val="21"/>
          <w:highlight w:val="none"/>
          <w:lang w:val="en-US" w:eastAsia="zh-CN"/>
        </w:rPr>
        <w:t xml:space="preserve">车</w:t>
      </w:r>
      <w:r>
        <w:rPr>
          <w:rFonts w:hint="eastAsia" w:ascii="宋体" w:hAnsi="宋体" w:cs="宋体"/>
          <w:b/>
          <w:bCs/>
          <w:color w:val="auto"/>
          <w:szCs w:val="21"/>
          <w:highlight w:val="none"/>
        </w:rPr>
        <w:t xml:space="preserve">、后装式压缩垃圾车、小型高位后翻桶自卸式垃圾清运车、平板车、皮卡车专职驾驶员</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详见附件二）</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2、投标文件中须提供的材料详见招标书及评分标准。</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3、投标文件中须提供上述车辆（设备）所配备驾驶员的有效驾驶证、投标单位为驾驶员缴纳的最新一期社保证明（有社保局章）、身份证复印件，上述证明材料未提供或提供不完整的视为未实质性响应，为无效标。</w:t>
      </w:r>
      <w:r/>
    </w:p>
    <w:p>
      <w:pPr>
        <w:ind w:firstLine="420"/>
        <w:rPr>
          <w:rFonts w:ascii="宋体" w:hAnsi="宋体" w:cs="宋体"/>
          <w:color w:val="auto"/>
          <w:szCs w:val="21"/>
          <w:highlight w:val="none"/>
        </w:rPr>
      </w:pPr>
      <w:r>
        <w:rPr>
          <w:rFonts w:ascii="宋体" w:hAnsi="宋体" w:cs="宋体"/>
          <w:color w:val="auto"/>
          <w:szCs w:val="21"/>
          <w:highlight w:val="none"/>
        </w:rPr>
      </w:r>
      <w:r/>
    </w:p>
    <w:p>
      <w:pPr>
        <w:ind w:firstLine="527"/>
        <w:spacing w:line="480" w:lineRule="auto"/>
        <w:rPr>
          <w:rFonts w:ascii="宋体" w:hAnsi="宋体"/>
          <w:b/>
          <w:color w:val="auto"/>
          <w:szCs w:val="21"/>
          <w:highlight w:val="none"/>
        </w:rPr>
      </w:pPr>
      <w:r>
        <w:rPr>
          <w:rFonts w:ascii="宋体" w:hAnsi="宋体"/>
          <w:b/>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420"/>
        <w:jc w:val="center"/>
        <w:rPr>
          <w:rFonts w:ascii="宋体" w:hAnsi="宋体"/>
          <w:color w:val="auto"/>
          <w:szCs w:val="21"/>
          <w:highlight w:val="none"/>
        </w:rPr>
      </w:pPr>
      <w:r>
        <w:rPr>
          <w:rFonts w:ascii="宋体" w:hAnsi="宋体"/>
          <w:color w:val="auto"/>
          <w:szCs w:val="21"/>
          <w:highlight w:val="none"/>
        </w:rPr>
        <w:br w:type="page" w:clear="all"/>
      </w:r>
      <w:r/>
    </w:p>
    <w:p>
      <w:pPr>
        <w:jc w:val="center"/>
        <w:rPr>
          <w:rFonts w:ascii="宋体" w:hAnsi="宋体" w:eastAsia="宋体" w:cs="宋体"/>
          <w:b/>
          <w:color w:val="auto"/>
          <w:sz w:val="21"/>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rPr>
          <w:rFonts w:hint="eastAsia" w:ascii="宋体" w:hAnsi="宋体" w:eastAsia="宋体" w:cs="宋体"/>
          <w:b/>
          <w:color w:val="auto"/>
          <w:sz w:val="21"/>
          <w:szCs w:val="21"/>
          <w:highlight w:val="none"/>
        </w:rPr>
        <w:t xml:space="preserve">______标  道路、街巷新村保洁岗位</w:t>
      </w:r>
      <w:r>
        <w:rPr>
          <w:rFonts w:hint="eastAsia" w:ascii="宋体" w:hAnsi="宋体" w:eastAsia="宋体" w:cs="宋体"/>
          <w:b/>
          <w:color w:val="auto"/>
          <w:sz w:val="21"/>
          <w:szCs w:val="21"/>
          <w:highlight w:val="none"/>
          <w:lang w:val="en-US" w:eastAsia="zh-CN"/>
        </w:rPr>
        <w:t xml:space="preserve">作业安排</w:t>
      </w:r>
      <w:r>
        <w:rPr>
          <w:rFonts w:hint="eastAsia" w:ascii="宋体" w:hAnsi="宋体" w:eastAsia="宋体" w:cs="宋体"/>
          <w:b/>
          <w:color w:val="auto"/>
          <w:sz w:val="21"/>
          <w:szCs w:val="21"/>
          <w:highlight w:val="none"/>
        </w:rPr>
        <w:t xml:space="preserve">表</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229"/>
        <w:gridCol w:w="1268"/>
        <w:gridCol w:w="1113"/>
        <w:gridCol w:w="1444"/>
        <w:gridCol w:w="2242"/>
      </w:tblGrid>
      <w:tr>
        <w:trPr>
          <w:jc w:val="center"/>
          <w:trHeight w:val="285"/>
        </w:trPr>
        <w:tc>
          <w:tcPr>
            <w:gridSpan w:val="5"/>
            <w:tcW w:w="5000"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道路保洁岗位配置明细</w:t>
            </w:r>
            <w:r/>
          </w:p>
        </w:tc>
      </w:tr>
      <w:tr>
        <w:trPr>
          <w:jc w:val="center"/>
          <w:trHeight w:val="933"/>
        </w:trPr>
        <w:tc>
          <w:tcPr>
            <w:tcW w:w="1344"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道路名称</w:t>
            </w:r>
            <w:r/>
          </w:p>
        </w:tc>
        <w:tc>
          <w:tcPr>
            <w:gridSpan w:val="3"/>
            <w:tcW w:w="230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综合保洁岗位</w:t>
            </w:r>
            <w:r/>
          </w:p>
        </w:tc>
        <w:tc>
          <w:tcPr>
            <w:tcW w:w="1349"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综合保洁总岗位数</w:t>
            </w:r>
            <w:r/>
          </w:p>
        </w:tc>
      </w:tr>
      <w:tr>
        <w:trPr>
          <w:jc w:val="center"/>
          <w:trHeight w:val="459"/>
        </w:trPr>
        <w:tc>
          <w:tcPr>
            <w:tcW w:w="1344"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第一班次</w:t>
            </w:r>
            <w:r/>
          </w:p>
        </w:tc>
        <w:tc>
          <w:tcPr>
            <w:tcW w:w="67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第二班次</w:t>
            </w:r>
            <w:r/>
          </w:p>
        </w:tc>
        <w:tc>
          <w:tcPr>
            <w:tcW w:w="86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第三班次</w:t>
            </w:r>
            <w:r/>
          </w:p>
        </w:tc>
        <w:tc>
          <w:tcPr>
            <w:tcW w:w="1349"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自行填写“排班时间”</w:t>
            </w:r>
            <w:r/>
          </w:p>
        </w:tc>
        <w:tc>
          <w:tcPr>
            <w:tcW w:w="671" w:type="pct"/>
            <w:vAlign w:val="center"/>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自行填写“排班时间”</w:t>
            </w:r>
            <w:r/>
          </w:p>
        </w:tc>
        <w:tc>
          <w:tcPr>
            <w:tcW w:w="869" w:type="pct"/>
            <w:vAlign w:val="center"/>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自行填写“排班时间”</w:t>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gridSpan w:val="5"/>
            <w:tcW w:w="5000"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街巷新村岗位配置明细</w:t>
            </w:r>
            <w:r/>
          </w:p>
        </w:tc>
      </w:tr>
      <w:tr>
        <w:trPr>
          <w:jc w:val="center"/>
          <w:trHeight w:val="640"/>
        </w:trPr>
        <w:tc>
          <w:tcPr>
            <w:tcW w:w="1344"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社区名称</w:t>
            </w:r>
            <w:r/>
          </w:p>
        </w:tc>
        <w:tc>
          <w:tcPr>
            <w:gridSpan w:val="3"/>
            <w:tcW w:w="230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综合保洁岗位</w:t>
            </w:r>
            <w:r/>
          </w:p>
        </w:tc>
        <w:tc>
          <w:tcPr>
            <w:tcW w:w="1349"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综合保洁总岗位数</w:t>
            </w:r>
            <w:r/>
          </w:p>
        </w:tc>
      </w:tr>
      <w:tr>
        <w:trPr>
          <w:jc w:val="center"/>
          <w:trHeight w:val="590"/>
        </w:trPr>
        <w:tc>
          <w:tcPr>
            <w:tcW w:w="1344"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第一班次</w:t>
            </w:r>
            <w:r/>
          </w:p>
        </w:tc>
        <w:tc>
          <w:tcPr>
            <w:gridSpan w:val="2"/>
            <w:tcW w:w="154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第二班次</w:t>
            </w:r>
            <w:r/>
          </w:p>
        </w:tc>
        <w:tc>
          <w:tcPr>
            <w:tcW w:w="1349"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90"/>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自行填写“排班时间</w:t>
            </w:r>
            <w:r>
              <w:rPr>
                <w:rFonts w:hint="eastAsia" w:ascii="宋体" w:hAnsi="宋体" w:cs="宋体"/>
                <w:b/>
                <w:color w:val="auto"/>
                <w:szCs w:val="21"/>
                <w:highlight w:val="none"/>
                <w:lang w:eastAsia="zh-CN"/>
              </w:rPr>
              <w:t xml:space="preserve">”</w:t>
            </w:r>
            <w:r/>
          </w:p>
        </w:tc>
        <w:tc>
          <w:tcPr>
            <w:gridSpan w:val="2"/>
            <w:tcW w:w="1540"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自行填写“排班时间</w:t>
            </w:r>
            <w:r>
              <w:rPr>
                <w:rFonts w:hint="eastAsia" w:ascii="宋体" w:hAnsi="宋体" w:cs="宋体"/>
                <w:b/>
                <w:color w:val="auto"/>
                <w:szCs w:val="21"/>
                <w:highlight w:val="none"/>
                <w:lang w:eastAsia="zh-CN"/>
              </w:rPr>
              <w:t xml:space="preserve">”</w:t>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54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54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54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20"/>
        <w:jc w:val="left"/>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1、道路、街巷新村保洁要求详见附件三《2026年姑苏区保洁清运分级分类作业标准表》。</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2、拟投入综合保洁当班岗位数、综合保洁总岗位数不得低于招标文件附件二《</w:t>
      </w:r>
      <w:r>
        <w:rPr>
          <w:rFonts w:hint="eastAsia" w:ascii="宋体" w:hAnsi="宋体" w:cs="宋体"/>
          <w:color w:val="auto"/>
          <w:szCs w:val="21"/>
          <w:highlight w:val="none"/>
          <w:lang w:eastAsia="zh-CN"/>
        </w:rPr>
        <w:t xml:space="preserve">2026年姑苏区道路项目车辆设备及人员配备一览表</w:t>
      </w:r>
      <w:r>
        <w:rPr>
          <w:rFonts w:hint="eastAsia" w:ascii="宋体" w:hAnsi="宋体" w:cs="宋体"/>
          <w:color w:val="auto"/>
          <w:szCs w:val="21"/>
          <w:highlight w:val="none"/>
        </w:rPr>
        <w:t xml:space="preserve">》、附件五《标段划分明细》中相关要求，否则为未实质性响应，为无效标。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岗位数</w:t>
      </w:r>
      <w:r>
        <w:rPr>
          <w:rFonts w:hint="eastAsia" w:ascii="宋体" w:hAnsi="宋体" w:cs="宋体"/>
          <w:color w:val="auto"/>
          <w:szCs w:val="21"/>
          <w:highlight w:val="none"/>
        </w:rPr>
        <w:t xml:space="preserve">取整，没有小数点。</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4、未按要求填报的，按无效标处理。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5、具体人工作业时间要求详见招标文件要求。</w:t>
      </w:r>
      <w:r/>
    </w:p>
    <w:p>
      <w:pPr>
        <w:pStyle w:val="716"/>
        <w:jc w:val="both"/>
        <w:rPr>
          <w:rFonts w:ascii="宋体" w:hAnsi="宋体" w:cs="宋体"/>
          <w:color w:val="auto"/>
          <w:sz w:val="21"/>
          <w:szCs w:val="21"/>
          <w:highlight w:val="none"/>
        </w:rPr>
        <w:outlineLvl w:val="1"/>
      </w:pPr>
      <w:r>
        <w:rPr>
          <w:rFonts w:ascii="宋体" w:hAnsi="宋体" w:cs="宋体"/>
          <w:color w:val="auto"/>
          <w:sz w:val="21"/>
          <w:szCs w:val="21"/>
          <w:highlight w:val="none"/>
        </w:rPr>
      </w:r>
      <w:r/>
    </w:p>
    <w:p>
      <w:pPr>
        <w:pStyle w:val="716"/>
        <w:jc w:val="both"/>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响应单位名称（加盖CA电子公章）</w:t>
      </w:r>
      <w:r/>
    </w:p>
    <w:p>
      <w:pPr>
        <w:ind w:firstLine="420"/>
        <w:rPr>
          <w:rFonts w:ascii="宋体" w:hAnsi="宋体" w:cs="宋体"/>
          <w:b/>
          <w:color w:val="auto"/>
          <w:szCs w:val="21"/>
          <w:highlight w:val="none"/>
        </w:rPr>
      </w:pPr>
      <w:r>
        <w:rPr>
          <w:rFonts w:hint="eastAsia" w:ascii="宋体" w:hAnsi="宋体" w:cs="宋体"/>
          <w:color w:val="auto"/>
          <w:szCs w:val="21"/>
          <w:highlight w:val="none"/>
        </w:rPr>
        <w:t xml:space="preserve">日期：      年    月    日</w:t>
      </w:r>
      <w:r/>
    </w:p>
    <w:p>
      <w:pPr>
        <w:pStyle w:val="935"/>
        <w:spacing w:line="360" w:lineRule="auto"/>
        <w:rPr>
          <w:rFonts w:hAnsi="宋体"/>
          <w:b/>
          <w:color w:val="auto"/>
          <w:sz w:val="24"/>
          <w:highlight w:val="none"/>
        </w:rPr>
      </w:pPr>
      <w:r>
        <w:rPr>
          <w:color w:val="auto"/>
          <w:szCs w:val="21"/>
          <w:highlight w:val="none"/>
        </w:rPr>
        <w:br w:type="page" w:clear="all"/>
      </w:r>
      <w:r/>
    </w:p>
    <w:p>
      <w:pPr>
        <w:rPr>
          <w:rFonts w:ascii="宋体" w:hAnsi="宋体" w:cs="宋体"/>
          <w:b/>
          <w:bCs/>
          <w:color w:val="auto"/>
          <w:szCs w:val="21"/>
          <w:highlight w:val="none"/>
        </w:rPr>
        <w:outlineLvl w:val="1"/>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hint="eastAsia"/>
          <w:b/>
          <w:bCs/>
          <w:color w:val="auto"/>
          <w:highlight w:val="none"/>
        </w:rPr>
        <w:t xml:space="preserve">拟投入本项目“现自有/已租赁”、 </w:t>
      </w:r>
      <w:r>
        <w:rPr>
          <w:rFonts w:hint="eastAsia"/>
          <w:b/>
          <w:bCs/>
          <w:color w:val="auto"/>
          <w:highlight w:val="none"/>
          <w:lang w:eastAsia="zh-CN"/>
        </w:rPr>
        <w:t xml:space="preserve">“</w:t>
      </w:r>
      <w:r>
        <w:rPr>
          <w:rFonts w:hint="eastAsia" w:ascii="宋体" w:hAnsi="宋体" w:cs="宋体"/>
          <w:b/>
          <w:color w:val="auto"/>
          <w:szCs w:val="21"/>
          <w:highlight w:val="none"/>
          <w:lang w:val="zh-TW" w:bidi="zh-TW"/>
        </w:rPr>
        <w:t xml:space="preserve">承诺中标后配备</w:t>
      </w:r>
      <w:r>
        <w:rPr>
          <w:rFonts w:hint="eastAsia" w:ascii="宋体" w:hAnsi="宋体" w:cs="宋体"/>
          <w:b/>
          <w:color w:val="auto"/>
          <w:szCs w:val="21"/>
          <w:highlight w:val="none"/>
          <w:lang w:val="zh-TW" w:eastAsia="zh-CN" w:bidi="zh-TW"/>
        </w:rPr>
        <w:t xml:space="preserve">”</w:t>
      </w:r>
      <w:r>
        <w:rPr>
          <w:rFonts w:hint="eastAsia" w:ascii="宋体" w:hAnsi="宋体" w:cs="宋体"/>
          <w:b/>
          <w:color w:val="auto"/>
          <w:szCs w:val="21"/>
          <w:highlight w:val="none"/>
          <w:lang w:val="en-US" w:eastAsia="zh-CN" w:bidi="zh-TW"/>
        </w:rPr>
        <w:t xml:space="preserve">车辆装备</w:t>
      </w:r>
      <w:r>
        <w:rPr>
          <w:rFonts w:hint="eastAsia"/>
          <w:b/>
          <w:bCs/>
          <w:color w:val="auto"/>
          <w:highlight w:val="none"/>
        </w:rPr>
        <w:t xml:space="preserve">表</w:t>
      </w:r>
      <w:r/>
    </w:p>
    <w:p>
      <w:pPr>
        <w:pStyle w:val="933"/>
        <w:rPr>
          <w:color w:val="auto"/>
          <w:highlight w:val="none"/>
        </w:rPr>
      </w:pPr>
      <w:r>
        <w:rPr>
          <w:rFonts w:hint="eastAsia"/>
          <w:color w:val="auto"/>
          <w:highlight w:val="none"/>
        </w:rPr>
        <w:t xml:space="preserve">____标 拟投入本项目“现自有/已租赁”</w:t>
      </w:r>
      <w:r>
        <w:rPr>
          <w:rFonts w:hint="eastAsia"/>
          <w:color w:val="auto"/>
          <w:highlight w:val="none"/>
          <w:lang w:val="en-US" w:eastAsia="zh-CN"/>
        </w:rPr>
        <w:t xml:space="preserve">车辆装备</w:t>
      </w:r>
      <w:r>
        <w:rPr>
          <w:rFonts w:hint="eastAsia"/>
          <w:color w:val="auto"/>
          <w:highlight w:val="none"/>
        </w:rPr>
        <w:t xml:space="preserve">表（1）</w:t>
      </w:r>
      <w:r/>
    </w:p>
    <w:p>
      <w:pPr>
        <w:ind w:firstLine="422"/>
        <w:rPr>
          <w:rFonts w:hint="eastAsia"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r>
      <w:r/>
    </w:p>
    <w:tbl>
      <w:tblPr>
        <w:tblStyle w:val="745"/>
        <w:tblW w:w="4831" w:type="pct"/>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44"/>
        <w:gridCol w:w="15"/>
        <w:gridCol w:w="1779"/>
        <w:gridCol w:w="16"/>
        <w:gridCol w:w="3429"/>
        <w:gridCol w:w="15"/>
        <w:gridCol w:w="12"/>
        <w:gridCol w:w="2"/>
        <w:gridCol w:w="1"/>
        <w:gridCol w:w="13"/>
        <w:gridCol w:w="2"/>
        <w:gridCol w:w="6"/>
        <w:gridCol w:w="9"/>
        <w:gridCol w:w="14"/>
        <w:gridCol w:w="1839"/>
        <w:gridCol w:w="15"/>
        <w:gridCol w:w="15"/>
        <w:gridCol w:w="30"/>
        <w:gridCol w:w="14"/>
        <w:gridCol w:w="16"/>
        <w:gridCol w:w="15"/>
        <w:gridCol w:w="29"/>
        <w:gridCol w:w="29"/>
        <w:gridCol w:w="14"/>
        <w:gridCol w:w="1"/>
        <w:gridCol w:w="15"/>
      </w:tblGrid>
      <w:tr>
        <w:trPr>
          <w:gridAfter w:val="11"/>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多功能扫路车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（燃油型）</w:t>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合格证车辆编号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发动机号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燃油类型</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最小清扫宽度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车载垃圾箱容积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L</w:t>
            </w:r>
            <w:r>
              <w:rPr>
                <w:rFonts w:hint="eastAsia" w:ascii="宋体" w:hAnsi="宋体" w:cs="宋体"/>
                <w:color w:val="auto"/>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喷水降尘装置（是/否）</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滚雪桶宽度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滚雪筒钢印号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多功能扫路车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shd w:val="clear" w:color="auto" w:fill="ffffff"/>
              </w:rPr>
              <w:t xml:space="preserve">纯电动</w:t>
            </w:r>
            <w:r>
              <w:rPr>
                <w:rFonts w:hint="eastAsia" w:ascii="宋体" w:hAnsi="宋体" w:cs="宋体"/>
                <w:color w:val="auto"/>
                <w:sz w:val="18"/>
                <w:szCs w:val="18"/>
                <w:highlight w:val="none"/>
              </w:rPr>
              <w:t xml:space="preserve">）</w:t>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合格证车辆编号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最小清扫宽度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车载垃圾箱容积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L</w:t>
            </w:r>
            <w:r>
              <w:rPr>
                <w:rFonts w:hint="eastAsia" w:ascii="宋体" w:hAnsi="宋体" w:cs="宋体"/>
                <w:color w:val="auto"/>
                <w:sz w:val="18"/>
                <w:szCs w:val="18"/>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喷水降尘装置（是/否）</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滚雪桶宽度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滚雪筒钢印号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4"/>
            <w:tcBorders>
              <w:top w:val="single" w:color="auto" w:sz="4" w:space="0"/>
              <w:left w:val="single" w:color="auto" w:sz="4" w:space="0"/>
              <w:bottom w:val="single" w:color="auto" w:sz="4" w:space="0"/>
              <w:right w:val="single" w:color="auto" w:sz="4" w:space="0"/>
            </w:tcBorders>
            <w:tcW w:w="1170"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轻型冲洗车</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（燃油型）</w:t>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发动机号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车辆宽度（mm）</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水箱容积（L）</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冲洗水压（MPa）</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前喷水架（有/无）</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8"/>
            <w:tcBorders>
              <w:top w:val="single" w:color="auto" w:sz="4" w:space="0"/>
              <w:left w:val="single" w:color="auto" w:sz="4" w:space="0"/>
              <w:bottom w:val="single" w:color="auto" w:sz="4" w:space="0"/>
              <w:right w:val="single" w:color="auto" w:sz="4" w:space="0"/>
            </w:tcBorders>
            <w:tcW w:w="1192"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top w:val="single" w:color="auto" w:sz="4" w:space="0"/>
              <w:left w:val="single" w:color="auto" w:sz="4" w:space="0"/>
              <w:right w:val="single" w:color="auto" w:sz="4" w:space="0"/>
            </w:tcBorders>
            <w:tcW w:w="391"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rPr>
            </w:pPr>
            <w:r>
              <w:rPr>
                <w:rFonts w:hint="eastAsia" w:ascii="宋体" w:hAnsi="宋体" w:cs="宋体"/>
                <w:color w:val="auto"/>
                <w:sz w:val="18"/>
                <w:szCs w:val="18"/>
                <w:highlight w:val="none"/>
                <w:lang w:val="en-US" w:eastAsia="zh-CN"/>
              </w:rPr>
              <w:t xml:space="preserve">1...</w:t>
            </w:r>
            <w:r/>
          </w:p>
        </w:tc>
        <w:tc>
          <w:tcPr>
            <w:gridSpan w:val="4"/>
            <w:tcBorders>
              <w:top w:val="single" w:color="auto" w:sz="4" w:space="0"/>
              <w:left w:val="single" w:color="auto" w:sz="4" w:space="0"/>
              <w:right w:val="single" w:color="auto" w:sz="4" w:space="0"/>
            </w:tcBorders>
            <w:tcW w:w="1156"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轻型冲洗车（新能源）</w:t>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外型尺寸（mm）</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储电量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kWh</w:t>
            </w:r>
            <w:r>
              <w:rPr>
                <w:rFonts w:hint="eastAsia" w:ascii="宋体" w:hAnsi="宋体" w:cs="宋体"/>
                <w:color w:val="auto"/>
                <w:sz w:val="18"/>
                <w:szCs w:val="18"/>
                <w:highlight w:val="none"/>
                <w:lang w:eastAsia="zh-CN"/>
              </w:rPr>
              <w:t xml:space="preserve">）</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水箱容积（</w:t>
            </w:r>
            <w:r>
              <w:rPr>
                <w:rFonts w:ascii="宋体" w:hAnsi="宋体" w:cs="宋体"/>
                <w:color w:val="auto"/>
                <w:sz w:val="18"/>
                <w:szCs w:val="18"/>
                <w:highlight w:val="none"/>
              </w:rPr>
              <w:t xml:space="preserve">m³</w:t>
            </w:r>
            <w:r>
              <w:rPr>
                <w:rFonts w:hint="eastAsia" w:ascii="宋体" w:hAnsi="宋体" w:cs="宋体"/>
                <w:color w:val="auto"/>
                <w:sz w:val="18"/>
                <w:szCs w:val="18"/>
                <w:highlight w:val="none"/>
              </w:rPr>
              <w:t xml:space="preserve">）</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冲洗水压</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MPa</w:t>
            </w:r>
            <w:r>
              <w:rPr>
                <w:rFonts w:hint="eastAsia" w:ascii="宋体" w:hAnsi="宋体" w:cs="宋体"/>
                <w:color w:val="auto"/>
                <w:sz w:val="18"/>
                <w:szCs w:val="18"/>
                <w:highlight w:val="none"/>
                <w:lang w:eastAsia="zh-CN"/>
              </w:rPr>
              <w:t xml:space="preserve">）</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水泵类型</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前喷水架（有/无）</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restar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7"/>
            <w:tcBorders>
              <w:top w:val="single" w:color="auto" w:sz="4" w:space="0"/>
              <w:left w:val="single" w:color="auto" w:sz="4" w:space="0"/>
              <w:bottom w:val="single" w:color="auto" w:sz="4" w:space="0"/>
              <w:right w:val="single" w:color="auto" w:sz="4" w:space="0"/>
            </w:tcBorders>
            <w:tcW w:w="1202"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rPr>
            </w:pPr>
            <w:r>
              <w:rPr>
                <w:rFonts w:hint="eastAsia" w:ascii="宋体" w:hAnsi="宋体" w:cs="宋体"/>
                <w:color w:val="auto"/>
                <w:sz w:val="18"/>
                <w:szCs w:val="18"/>
                <w:highlight w:val="none"/>
                <w:lang w:val="en-US" w:eastAsia="zh-CN"/>
              </w:rPr>
              <w:t xml:space="preserve">1...</w:t>
            </w:r>
            <w:r/>
          </w:p>
        </w:tc>
        <w:tc>
          <w:tcPr>
            <w:tcBorders>
              <w:top w:val="single" w:color="auto" w:sz="4" w:space="0"/>
              <w:left w:val="single" w:color="auto" w:sz="4" w:space="0"/>
              <w:right w:val="single" w:color="auto" w:sz="4" w:space="0"/>
            </w:tcBorders>
            <w:tcW w:w="111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后装式压缩垃圾车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w:t>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发动机号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核定载质量 (kg)</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kg</w:t>
            </w:r>
            <w:r>
              <w:rPr>
                <w:rFonts w:hint="eastAsia" w:ascii="宋体" w:hAnsi="宋体" w:cs="宋体"/>
                <w:color w:val="auto"/>
                <w:sz w:val="18"/>
                <w:szCs w:val="18"/>
                <w:highlight w:val="none"/>
                <w:lang w:eastAsia="zh-CN"/>
              </w:rPr>
              <w:t xml:space="preserve">）</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厢体容积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液压系统最高工作压力（MPa）</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9"/>
            <w:tcBorders>
              <w:top w:val="single" w:color="auto" w:sz="4" w:space="0"/>
              <w:left w:val="single" w:color="auto" w:sz="4" w:space="0"/>
              <w:bottom w:val="single" w:color="auto" w:sz="4" w:space="0"/>
              <w:right w:val="single" w:color="auto" w:sz="4" w:space="0"/>
            </w:tcBorders>
            <w:tcW w:w="1211"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top w:val="single" w:color="auto" w:sz="4" w:space="0"/>
              <w:left w:val="single" w:color="auto" w:sz="4" w:space="0"/>
              <w:right w:val="single" w:color="auto" w:sz="4" w:space="0"/>
            </w:tcBorders>
            <w:tcW w:w="41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rPr>
            </w:pPr>
            <w:r>
              <w:rPr>
                <w:rFonts w:hint="eastAsia" w:ascii="宋体" w:hAnsi="宋体" w:cs="宋体"/>
                <w:color w:val="auto"/>
                <w:sz w:val="18"/>
                <w:szCs w:val="18"/>
                <w:highlight w:val="none"/>
                <w:lang w:val="en-US" w:eastAsia="zh-CN"/>
              </w:rPr>
              <w:t xml:space="preserve">1...</w:t>
            </w:r>
            <w:r/>
          </w:p>
        </w:tc>
        <w:tc>
          <w:tcPr>
            <w:gridSpan w:val="3"/>
            <w:tcBorders>
              <w:top w:val="single" w:color="auto" w:sz="4" w:space="0"/>
              <w:left w:val="single" w:color="auto" w:sz="4" w:space="0"/>
              <w:right w:val="single" w:color="auto" w:sz="4" w:space="0"/>
            </w:tcBorders>
            <w:tcW w:w="1129"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后装式压缩垃圾车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（新能源）</w:t>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储电量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kWh</w:t>
            </w:r>
            <w:r>
              <w:rPr>
                <w:rFonts w:hint="eastAsia" w:ascii="宋体" w:hAnsi="宋体" w:cs="宋体"/>
                <w:color w:val="auto"/>
                <w:sz w:val="18"/>
                <w:szCs w:val="18"/>
                <w:highlight w:val="none"/>
                <w:lang w:eastAsia="zh-CN"/>
              </w:rPr>
              <w:t xml:space="preserve">）</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总质量（kg）</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核定载质量（kg）</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厢体容积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液压系统最高工作压力（MPa）</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bottom w:val="single" w:color="auto" w:sz="4" w:space="0"/>
              <w:right w:val="single" w:color="auto" w:sz="4" w:space="0"/>
            </w:tcBorders>
            <w:tcW w:w="41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bottom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4"/>
            <w:tcBorders>
              <w:top w:val="single" w:color="auto" w:sz="4" w:space="0"/>
              <w:left w:val="single" w:color="auto" w:sz="4" w:space="0"/>
              <w:bottom w:val="single" w:color="auto" w:sz="4" w:space="0"/>
              <w:right w:val="single" w:color="auto" w:sz="4" w:space="0"/>
            </w:tcBorders>
            <w:tcW w:w="1238"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高温高压清洗车辆</w:t>
            </w:r>
            <w:r/>
          </w:p>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（电动车）</w:t>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底盘类型</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冲洗水压（MPa）</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出水温度（℃）</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水箱容积</w:t>
            </w:r>
            <w:r>
              <w:rPr>
                <w:rFonts w:hint="eastAsia" w:ascii="宋体" w:hAnsi="宋体" w:cs="宋体"/>
                <w:color w:val="auto"/>
                <w:sz w:val="18"/>
                <w:szCs w:val="18"/>
                <w:highlight w:val="none"/>
                <w:lang w:eastAsia="zh-CN"/>
              </w:rPr>
              <w:t xml:space="preserve">（</w:t>
            </w:r>
            <w:r>
              <w:rPr>
                <w:rFonts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车辆宽度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6"/>
            <w:tcBorders>
              <w:top w:val="single" w:color="auto" w:sz="4" w:space="0"/>
              <w:left w:val="single" w:color="auto" w:sz="4" w:space="0"/>
              <w:bottom w:val="single" w:color="auto" w:sz="4" w:space="0"/>
              <w:right w:val="single" w:color="auto" w:sz="4" w:space="0"/>
            </w:tcBorders>
            <w:tcW w:w="1256"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高温高压清洗车</w:t>
            </w:r>
            <w:r/>
          </w:p>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（新能源）</w:t>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储电量</w:t>
            </w:r>
            <w:r/>
          </w:p>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kWh</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冲洗水压（MPa）</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出水温度（℃）</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水箱容积</w:t>
            </w:r>
            <w:r>
              <w:rPr>
                <w:rFonts w:hint="eastAsia" w:ascii="宋体" w:hAnsi="宋体" w:cs="宋体"/>
                <w:color w:val="auto"/>
                <w:sz w:val="18"/>
                <w:szCs w:val="18"/>
                <w:highlight w:val="none"/>
                <w:lang w:eastAsia="zh-CN"/>
              </w:rPr>
              <w:t xml:space="preserve">（</w:t>
            </w:r>
            <w:r>
              <w:rPr>
                <w:rFonts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外型尺寸（mm）</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水泵类型</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7"/>
            <w:tcBorders>
              <w:top w:val="single" w:color="auto" w:sz="4" w:space="0"/>
              <w:left w:val="single" w:color="auto" w:sz="4" w:space="0"/>
              <w:bottom w:val="single" w:color="auto" w:sz="4" w:space="0"/>
              <w:right w:val="single" w:color="auto" w:sz="4" w:space="0"/>
            </w:tcBorders>
            <w:tcW w:w="1275"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平板车</w:t>
            </w:r>
            <w:r>
              <w:rPr>
                <w:rFonts w:hint="eastAsia" w:ascii="宋体" w:hAnsi="宋体" w:cs="宋体"/>
                <w:bCs/>
                <w:color w:val="auto"/>
                <w:sz w:val="18"/>
                <w:szCs w:val="18"/>
                <w:highlight w:val="none"/>
                <w:lang w:eastAsia="zh-CN"/>
              </w:rPr>
              <w:t xml:space="preserve">（</w:t>
            </w:r>
            <w:r>
              <w:rPr>
                <w:rFonts w:hint="eastAsia" w:ascii="宋体" w:hAnsi="宋体" w:cs="宋体"/>
                <w:bCs/>
                <w:color w:val="auto"/>
                <w:sz w:val="18"/>
                <w:szCs w:val="18"/>
                <w:highlight w:val="none"/>
                <w:lang w:val="en-US" w:eastAsia="zh-CN"/>
              </w:rPr>
              <w:t xml:space="preserve">新能源）</w:t>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Height w:val="9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货箱平台尺寸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底盘类型</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额定载重（kg）</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卸料方式</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7"/>
            <w:tcBorders>
              <w:top w:val="single" w:color="auto" w:sz="4" w:space="0"/>
              <w:left w:val="single" w:color="auto" w:sz="4" w:space="0"/>
              <w:bottom w:val="single" w:color="auto" w:sz="4" w:space="0"/>
              <w:right w:val="single" w:color="auto" w:sz="4" w:space="0"/>
            </w:tcBorders>
            <w:tcW w:w="1285"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皮卡车</w:t>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发动机</w:t>
            </w:r>
            <w:r>
              <w:rPr>
                <w:rFonts w:hint="eastAsia" w:ascii="宋体" w:hAnsi="宋体" w:cs="宋体"/>
                <w:color w:val="auto"/>
                <w:sz w:val="18"/>
                <w:szCs w:val="18"/>
                <w:highlight w:val="none"/>
              </w:rPr>
              <w:t xml:space="preserve">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货箱平台尺寸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底盘类型</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额定载重（kg）</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卸料方式</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gridAfter w:val="2"/>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小型高位后翻桶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自卸式垃圾清运车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w:t>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w:t>
            </w:r>
            <w:r>
              <w:rPr>
                <w:rFonts w:hint="eastAsia" w:ascii="宋体" w:hAnsi="宋体" w:cs="宋体"/>
                <w:color w:val="auto"/>
                <w:sz w:val="18"/>
                <w:szCs w:val="18"/>
                <w:highlight w:val="none"/>
                <w:lang w:val="en-US" w:eastAsia="zh-CN"/>
              </w:rPr>
              <w:t xml:space="preserve">动</w:t>
            </w:r>
            <w:r>
              <w:rPr>
                <w:rFonts w:hint="eastAsia" w:ascii="宋体" w:hAnsi="宋体" w:cs="宋体"/>
                <w:color w:val="auto"/>
                <w:sz w:val="18"/>
                <w:szCs w:val="18"/>
                <w:highlight w:val="none"/>
              </w:rPr>
              <w:t xml:space="preserve">机号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发动机功率（kw）</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燃油类型</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箱体容积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总质量（kg）</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额定载质量（kg）</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液压自卸功能（有/无）</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6"/>
            <w:tcBorders>
              <w:top w:val="single" w:color="auto" w:sz="4" w:space="0"/>
              <w:left w:val="single" w:color="auto" w:sz="4" w:space="0"/>
              <w:bottom w:val="single" w:color="auto" w:sz="4" w:space="0"/>
              <w:right w:val="single" w:color="auto" w:sz="4" w:space="0"/>
            </w:tcBorders>
            <w:tcW w:w="1284"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小型高位后翻桶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自卸式垃圾清运车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（新能源）</w:t>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电池存储额定容量（Kwh）</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箱体容积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总质量（kg）</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额定载重（kg）</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液压自卸功能（有/无）</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2"/>
            <w:tcBorders>
              <w:top w:val="single" w:color="auto" w:sz="4" w:space="0"/>
              <w:left w:val="single" w:color="auto" w:sz="4" w:space="0"/>
              <w:bottom w:val="single" w:color="auto" w:sz="4" w:space="0"/>
              <w:right w:val="single" w:color="auto" w:sz="4" w:space="0"/>
            </w:tcBorders>
            <w:tcW w:w="1265"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三轮清洗车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（电动车）</w:t>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水箱容积（L）</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动力单元</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V/Ah</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电机功率（W）</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冲洗动力类型</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bl>
    <w:p>
      <w:pPr>
        <w:rPr>
          <w:color w:val="auto"/>
          <w:highlight w:val="none"/>
        </w:rPr>
      </w:pPr>
      <w:r>
        <w:rPr>
          <w:color w:val="auto"/>
          <w:highlight w:val="none"/>
        </w:rPr>
      </w:r>
      <w:r/>
    </w:p>
    <w:p>
      <w:pPr>
        <w:ind w:firstLine="422"/>
        <w:rPr>
          <w:rFonts w:hint="eastAsia"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r>
      <w:r/>
    </w:p>
    <w:p>
      <w:pPr>
        <w:ind w:firstLine="422"/>
        <w:rPr>
          <w:rFonts w:ascii="宋体" w:hAnsi="宋体" w:cs="宋体"/>
          <w:b/>
          <w:color w:val="auto"/>
          <w:szCs w:val="21"/>
          <w:highlight w:val="none"/>
          <w:lang w:val="zh-TW" w:bidi="zh-TW"/>
        </w:rPr>
      </w:pPr>
      <w:r>
        <w:rPr>
          <w:rFonts w:hint="eastAsia" w:ascii="宋体" w:hAnsi="宋体" w:cs="宋体"/>
          <w:b/>
          <w:color w:val="auto"/>
          <w:szCs w:val="21"/>
          <w:highlight w:val="none"/>
          <w:lang w:val="zh-TW" w:eastAsia="zh-TW" w:bidi="zh-TW"/>
        </w:rPr>
        <w:t xml:space="preserve">注：投标单位在投标时须以“现自有或已租赁”方式满足附件二 车辆设备一览表中的车辆及数量要求；</w:t>
      </w:r>
      <w:r>
        <w:rPr>
          <w:rFonts w:hint="eastAsia" w:ascii="宋体" w:hAnsi="宋体" w:cs="宋体"/>
          <w:b/>
          <w:color w:val="auto"/>
          <w:szCs w:val="21"/>
          <w:highlight w:val="none"/>
          <w:lang w:val="zh-TW" w:bidi="zh-TW"/>
        </w:rPr>
        <w:t xml:space="preserve">拟投入车辆</w:t>
      </w:r>
      <w:r>
        <w:rPr>
          <w:rFonts w:hint="eastAsia" w:ascii="宋体" w:hAnsi="宋体" w:cs="宋体"/>
          <w:b/>
          <w:color w:val="auto"/>
          <w:szCs w:val="21"/>
          <w:highlight w:val="none"/>
          <w:lang w:val="zh-TW" w:eastAsia="zh-TW" w:bidi="zh-TW"/>
        </w:rPr>
        <w:t xml:space="preserve">须满足附件四 《车辆装备技术参数表》中技术参数要求。</w:t>
      </w:r>
      <w:r/>
    </w:p>
    <w:p>
      <w:pPr>
        <w:rPr>
          <w:b/>
          <w:color w:val="auto"/>
          <w:sz w:val="24"/>
          <w:highlight w:val="none"/>
          <w:lang w:eastAsia="zh-TW"/>
        </w:rPr>
      </w:pPr>
      <w:r>
        <w:rPr>
          <w:b/>
          <w:color w:val="auto"/>
          <w:sz w:val="24"/>
          <w:highlight w:val="none"/>
          <w:lang w:eastAsia="zh-TW"/>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rPr>
          <w:rFonts w:ascii="宋体" w:hAnsi="宋体"/>
          <w:b/>
          <w:color w:val="auto"/>
          <w:sz w:val="24"/>
          <w:highlight w:val="none"/>
        </w:rPr>
      </w:pPr>
      <w:r>
        <w:rPr>
          <w:rFonts w:ascii="宋体" w:hAnsi="宋体"/>
          <w:b/>
          <w:color w:val="auto"/>
          <w:sz w:val="24"/>
          <w:highlight w:val="none"/>
        </w:rPr>
      </w:r>
      <w:r/>
    </w:p>
    <w:p>
      <w:pPr>
        <w:jc w:val="center"/>
        <w:rPr>
          <w:rFonts w:ascii="宋体" w:hAnsi="宋体"/>
          <w:b/>
          <w:color w:val="auto"/>
          <w:sz w:val="24"/>
          <w:highlight w:val="none"/>
        </w:rPr>
      </w:pPr>
      <w:r>
        <w:rPr>
          <w:rFonts w:ascii="宋体" w:hAnsi="宋体"/>
          <w:b/>
          <w:color w:val="auto"/>
          <w:sz w:val="24"/>
          <w:highlight w:val="none"/>
        </w:rPr>
      </w:r>
      <w:r/>
    </w:p>
    <w:p>
      <w:pPr>
        <w:jc w:val="center"/>
        <w:pageBreakBefore/>
        <w:rPr>
          <w:rFonts w:ascii="宋体" w:hAnsi="宋体" w:cs="宋体"/>
          <w:b/>
          <w:color w:val="auto"/>
          <w:szCs w:val="21"/>
          <w:highlight w:val="none"/>
        </w:rPr>
      </w:pPr>
      <w:r>
        <w:rPr>
          <w:rFonts w:hint="eastAsia" w:ascii="宋体" w:hAnsi="宋体" w:cs="宋体"/>
          <w:b/>
          <w:color w:val="auto"/>
          <w:szCs w:val="21"/>
          <w:highlight w:val="none"/>
        </w:rPr>
        <w:t xml:space="preserve">____标投入本项目</w:t>
      </w:r>
      <w:r>
        <w:rPr>
          <w:rFonts w:hint="eastAsia"/>
          <w:b/>
          <w:bCs/>
          <w:color w:val="auto"/>
          <w:highlight w:val="none"/>
        </w:rPr>
        <w:t xml:space="preserve"> </w:t>
      </w:r>
      <w:r>
        <w:rPr>
          <w:rFonts w:hint="eastAsia"/>
          <w:b/>
          <w:bCs/>
          <w:color w:val="auto"/>
          <w:highlight w:val="none"/>
          <w:lang w:eastAsia="zh-CN"/>
        </w:rPr>
        <w:t xml:space="preserve">“</w:t>
      </w:r>
      <w:r>
        <w:rPr>
          <w:rFonts w:hint="eastAsia" w:ascii="宋体" w:hAnsi="宋体" w:cs="宋体"/>
          <w:b/>
          <w:color w:val="auto"/>
          <w:szCs w:val="21"/>
          <w:highlight w:val="none"/>
          <w:lang w:val="zh-TW" w:bidi="zh-TW"/>
        </w:rPr>
        <w:t xml:space="preserve">承诺中标后配备</w:t>
      </w:r>
      <w:r>
        <w:rPr>
          <w:rFonts w:hint="eastAsia" w:ascii="宋体" w:hAnsi="宋体" w:cs="宋体"/>
          <w:b/>
          <w:color w:val="auto"/>
          <w:szCs w:val="21"/>
          <w:highlight w:val="none"/>
          <w:lang w:val="zh-TW" w:eastAsia="zh-CN" w:bidi="zh-TW"/>
        </w:rPr>
        <w:t xml:space="preserve">”</w:t>
      </w:r>
      <w:r>
        <w:rPr>
          <w:rFonts w:hint="eastAsia" w:ascii="宋体" w:hAnsi="宋体" w:cs="宋体"/>
          <w:b/>
          <w:color w:val="auto"/>
          <w:szCs w:val="21"/>
          <w:highlight w:val="none"/>
          <w:lang w:val="en-US" w:eastAsia="zh-CN" w:bidi="zh-TW"/>
        </w:rPr>
        <w:t xml:space="preserve">车辆装备</w:t>
      </w:r>
      <w:r>
        <w:rPr>
          <w:rFonts w:hint="eastAsia"/>
          <w:b/>
          <w:bCs/>
          <w:color w:val="auto"/>
          <w:highlight w:val="none"/>
        </w:rPr>
        <w:t xml:space="preserve">表</w:t>
      </w:r>
      <w:r>
        <w:rPr>
          <w:rFonts w:hint="eastAsia" w:ascii="宋体" w:hAnsi="宋体" w:cs="宋体"/>
          <w:b/>
          <w:color w:val="auto"/>
          <w:szCs w:val="21"/>
          <w:highlight w:val="none"/>
        </w:rPr>
        <w:t xml:space="preserve">（2）</w:t>
      </w:r>
      <w:r/>
    </w:p>
    <w:p>
      <w:pPr>
        <w:jc w:val="cente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w:t>
      </w:r>
      <w:r/>
    </w:p>
    <w:p>
      <w:pPr>
        <w:ind w:firstLine="45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号</w:t>
      </w:r>
      <w:r>
        <w:rPr>
          <w:rFonts w:hint="eastAsia" w:ascii="宋体" w:hAnsi="宋体" w:cs="宋体"/>
          <w:color w:val="auto"/>
          <w:szCs w:val="21"/>
          <w:highlight w:val="none"/>
        </w:rPr>
        <w:t xml:space="preserve">招标文件，经仔细阅读和研究，我司承诺：若我司中标，中标后将按招标文件要求投入设备，设备明细见下表：</w:t>
      </w:r>
      <w:r/>
    </w:p>
    <w:tbl>
      <w:tblPr>
        <w:tblStyle w:val="714"/>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049"/>
        <w:gridCol w:w="992"/>
        <w:gridCol w:w="992"/>
        <w:gridCol w:w="2907"/>
      </w:tblGrid>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304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W w:w="9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最低配置数量</w:t>
            </w:r>
            <w:r/>
          </w:p>
        </w:tc>
        <w:tc>
          <w:tcPr>
            <w:tcW w:w="9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承诺配置数量</w:t>
            </w:r>
            <w:r/>
          </w:p>
        </w:tc>
        <w:tc>
          <w:tcPr>
            <w:tcW w:w="290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vAlign w:val="center"/>
            <w:textDirection w:val="lrTb"/>
            <w:noWrap/>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t xml:space="preserve">4</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ind w:firstLine="482"/>
        <w:rPr>
          <w:rFonts w:ascii="宋体" w:hAnsi="宋体" w:cs="宋体"/>
          <w:b/>
          <w:color w:val="auto"/>
          <w:sz w:val="24"/>
          <w:highlight w:val="none"/>
          <w:lang w:val="zh-TW" w:eastAsia="zh-TW" w:bidi="zh-TW"/>
        </w:rPr>
      </w:pPr>
      <w:r>
        <w:rPr>
          <w:rFonts w:ascii="宋体" w:hAnsi="宋体" w:cs="宋体"/>
          <w:b/>
          <w:color w:val="auto"/>
          <w:sz w:val="24"/>
          <w:highlight w:val="none"/>
          <w:lang w:val="zh-TW" w:eastAsia="zh-TW" w:bidi="zh-TW"/>
        </w:rPr>
      </w:r>
      <w:r/>
    </w:p>
    <w:p>
      <w:pPr>
        <w:ind w:firstLine="422"/>
        <w:rPr>
          <w:rFonts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t xml:space="preserve">注：</w:t>
      </w:r>
      <w:r/>
    </w:p>
    <w:p>
      <w:pPr>
        <w:ind w:firstLine="422"/>
        <w:rPr>
          <w:rFonts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t xml:space="preserve">1、投入本标段专用车辆（设备）规格、技术参数及配备数量不得低于招标文件要求，否则视为未实质性响应。</w:t>
      </w:r>
      <w:r/>
    </w:p>
    <w:p>
      <w:pPr>
        <w:ind w:firstLine="422"/>
        <w:rPr>
          <w:rFonts w:ascii="宋体" w:hAnsi="宋体" w:cs="宋体"/>
          <w:b/>
          <w:color w:val="auto"/>
          <w:szCs w:val="21"/>
          <w:highlight w:val="none"/>
          <w:lang w:val="zh-TW" w:bidi="zh-TW"/>
        </w:rPr>
      </w:pPr>
      <w:r>
        <w:rPr>
          <w:rFonts w:hint="eastAsia" w:ascii="宋体" w:hAnsi="宋体" w:cs="宋体"/>
          <w:b/>
          <w:color w:val="auto"/>
          <w:szCs w:val="21"/>
          <w:highlight w:val="none"/>
          <w:lang w:val="zh-TW" w:eastAsia="zh-TW" w:bidi="zh-TW"/>
        </w:rPr>
        <w:t xml:space="preserve">2、进场后不提供或提供的设备不符合招标文件要求的，采购人有权终止合同。</w:t>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b/>
          <w:color w:val="auto"/>
          <w:sz w:val="24"/>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jc w:val="left"/>
        <w:rPr>
          <w:rFonts w:ascii="宋体" w:hAnsi="宋体" w:cs="宋体"/>
          <w:b/>
          <w:color w:val="auto"/>
          <w:szCs w:val="21"/>
          <w:highlight w:val="none"/>
        </w:rPr>
        <w:outlineLvl w:val="1"/>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、投入本项目</w:t>
      </w:r>
      <w:r>
        <w:rPr>
          <w:rFonts w:hint="eastAsia" w:ascii="宋体" w:hAnsi="宋体" w:cs="宋体"/>
          <w:b/>
          <w:bCs/>
          <w:color w:val="auto"/>
          <w:szCs w:val="21"/>
          <w:highlight w:val="none"/>
        </w:rPr>
        <w:t xml:space="preserve">设备（</w:t>
      </w:r>
      <w:r>
        <w:rPr>
          <w:rFonts w:hint="eastAsia" w:ascii="宋体" w:hAnsi="宋体" w:cs="宋体"/>
          <w:b/>
          <w:color w:val="auto"/>
          <w:szCs w:val="21"/>
          <w:highlight w:val="none"/>
        </w:rPr>
        <w:t xml:space="preserve">车辆）专项承诺书</w:t>
      </w:r>
      <w:r/>
    </w:p>
    <w:p>
      <w:pPr>
        <w:jc w:val="center"/>
        <w:rPr>
          <w:rFonts w:ascii="宋体" w:hAnsi="宋体" w:cs="宋体"/>
          <w:color w:val="auto"/>
          <w:szCs w:val="21"/>
          <w:highlight w:val="none"/>
        </w:rPr>
      </w:pPr>
      <w:r>
        <w:rPr>
          <w:rFonts w:hint="eastAsia" w:ascii="宋体" w:hAnsi="宋体" w:cs="宋体"/>
          <w:b/>
          <w:color w:val="auto"/>
          <w:szCs w:val="21"/>
          <w:highlight w:val="none"/>
        </w:rPr>
        <w:t xml:space="preserve">______标投入本项目</w:t>
      </w:r>
      <w:r>
        <w:rPr>
          <w:rFonts w:hint="eastAsia" w:ascii="宋体" w:hAnsi="宋体" w:cs="宋体"/>
          <w:b/>
          <w:bCs/>
          <w:color w:val="auto"/>
          <w:szCs w:val="21"/>
          <w:highlight w:val="none"/>
          <w:lang w:val="en-US" w:eastAsia="zh-CN"/>
        </w:rPr>
        <w:t xml:space="preserve">车辆装备</w:t>
      </w:r>
      <w:r>
        <w:rPr>
          <w:rFonts w:hint="eastAsia" w:ascii="宋体" w:hAnsi="宋体" w:cs="宋体"/>
          <w:b/>
          <w:color w:val="auto"/>
          <w:szCs w:val="21"/>
          <w:highlight w:val="none"/>
        </w:rPr>
        <w:t xml:space="preserve">专项承诺书</w:t>
      </w:r>
      <w:r/>
    </w:p>
    <w:p>
      <w:pPr>
        <w:rPr>
          <w:rFonts w:ascii="宋体" w:hAnsi="宋体" w:cs="宋体"/>
          <w:color w:val="auto"/>
          <w:szCs w:val="21"/>
          <w:highlight w:val="none"/>
        </w:rPr>
      </w:pPr>
      <w:r>
        <w:rPr>
          <w:rFonts w:ascii="宋体" w:hAnsi="宋体" w:cs="宋体"/>
          <w:color w:val="auto"/>
          <w:szCs w:val="21"/>
          <w:highlight w:val="none"/>
        </w:rPr>
      </w:r>
      <w:r/>
    </w:p>
    <w:p>
      <w:pPr>
        <w:pStyle w:val="936"/>
        <w:spacing w:line="360" w:lineRule="exact"/>
        <w:rPr>
          <w:rFonts w:hAnsi="宋体" w:cs="宋体"/>
          <w:color w:val="auto"/>
          <w:szCs w:val="21"/>
          <w:highlight w:val="none"/>
          <w:u w:val="single"/>
        </w:rPr>
      </w:pPr>
      <w:r>
        <w:rPr>
          <w:rFonts w:hint="eastAsia" w:hAnsi="宋体" w:cs="宋体"/>
          <w:color w:val="auto"/>
          <w:szCs w:val="21"/>
          <w:highlight w:val="none"/>
          <w:u w:val="single"/>
        </w:rPr>
        <w:t xml:space="preserve">苏州市卫康招投标咨询服务有限公司</w:t>
      </w:r>
      <w:r>
        <w:rPr>
          <w:rFonts w:hint="eastAsia" w:hAnsi="宋体" w:cs="宋体"/>
          <w:b/>
          <w:color w:val="auto"/>
          <w:szCs w:val="21"/>
          <w:highlight w:val="none"/>
          <w:u w:val="single"/>
        </w:rPr>
        <w:t xml:space="preserve">：</w:t>
      </w:r>
      <w:r/>
    </w:p>
    <w:p>
      <w:pPr>
        <w:ind w:firstLine="451"/>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我们收到贵公司</w:t>
      </w:r>
      <w:r>
        <w:rPr>
          <w:rFonts w:hint="eastAsia" w:ascii="宋体" w:hAnsi="宋体" w:cs="宋体"/>
          <w:b w:val="0"/>
          <w:bCs w:val="0"/>
          <w:color w:val="auto"/>
          <w:szCs w:val="21"/>
          <w:highlight w:val="none"/>
          <w:u w:val="single"/>
        </w:rPr>
        <w:t xml:space="preserve">         号</w:t>
      </w:r>
      <w:r>
        <w:rPr>
          <w:rFonts w:hint="eastAsia" w:ascii="宋体" w:hAnsi="宋体" w:cs="宋体"/>
          <w:b w:val="0"/>
          <w:bCs w:val="0"/>
          <w:color w:val="auto"/>
          <w:szCs w:val="21"/>
          <w:highlight w:val="none"/>
        </w:rPr>
        <w:t xml:space="preserve">招标文件，经仔细阅读和研究，我们承诺，如我们中标，我们将做到如下几点：</w:t>
      </w:r>
      <w:r/>
    </w:p>
    <w:p>
      <w:pPr>
        <w:ind w:firstLine="420"/>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1、我们将按照招标文件的要求配备相关</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Cs w:val="21"/>
          <w:highlight w:val="none"/>
        </w:rPr>
        <w:t xml:space="preserve">投入本标段使用。为本标段配备的</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Cs w:val="21"/>
          <w:highlight w:val="none"/>
        </w:rPr>
        <w:t xml:space="preserve">均为投标文件中确认的本标段专用</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Cs w:val="21"/>
          <w:highlight w:val="none"/>
        </w:rPr>
        <w:t xml:space="preserve">，不使用于其他标段或其他项目。 </w:t>
      </w:r>
      <w:r/>
    </w:p>
    <w:p>
      <w:pPr>
        <w:ind w:firstLine="420"/>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2、车辆外观均按采购人要求进行车辆涂装，标识统一，相关费用包含于投标报价内。</w:t>
      </w:r>
      <w:r/>
    </w:p>
    <w:p>
      <w:pPr>
        <w:pStyle w:val="716"/>
        <w:jc w:val="both"/>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3、多功能扫路车、轻型冲洗车、高温高压清洗车（新能源）、后装式压缩垃圾车、小型高位后翻桶自卸式垃圾清运车、平板车</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新能源</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、皮卡</w:t>
      </w:r>
      <w:r>
        <w:rPr>
          <w:rFonts w:hint="eastAsia" w:ascii="宋体" w:hAnsi="宋体" w:cs="宋体"/>
          <w:b w:val="0"/>
          <w:bCs w:val="0"/>
          <w:color w:val="auto"/>
          <w:sz w:val="21"/>
          <w:szCs w:val="21"/>
          <w:highlight w:val="none"/>
          <w:lang w:val="en-US" w:eastAsia="zh-CN"/>
        </w:rPr>
        <w:t xml:space="preserve">车</w:t>
      </w:r>
      <w:r>
        <w:rPr>
          <w:rFonts w:hint="eastAsia" w:ascii="宋体" w:hAnsi="宋体" w:cs="宋体"/>
          <w:b w:val="0"/>
          <w:bCs w:val="0"/>
          <w:color w:val="auto"/>
          <w:sz w:val="21"/>
          <w:szCs w:val="21"/>
          <w:highlight w:val="none"/>
        </w:rPr>
        <w:t xml:space="preserve">均须安装GPS及工况记录设备，高温高压清洗车（电动车）、综合保洁车、三轮清洗车（电动车））均须安装GPS，上述</w:t>
      </w:r>
      <w:r>
        <w:rPr>
          <w:rFonts w:hint="eastAsia" w:ascii="宋体" w:hAnsi="宋体" w:cs="宋体"/>
          <w:b w:val="0"/>
          <w:bCs w:val="0"/>
          <w:color w:val="auto"/>
          <w:sz w:val="21"/>
          <w:szCs w:val="21"/>
          <w:highlight w:val="none"/>
          <w:lang w:val="en-US" w:eastAsia="zh-CN"/>
        </w:rPr>
        <w:t xml:space="preserve">车辆装备</w:t>
      </w:r>
      <w:r>
        <w:rPr>
          <w:rFonts w:hint="eastAsia" w:ascii="宋体" w:hAnsi="宋体" w:cs="宋体"/>
          <w:b w:val="0"/>
          <w:bCs w:val="0"/>
          <w:color w:val="auto"/>
          <w:sz w:val="21"/>
          <w:szCs w:val="21"/>
          <w:highlight w:val="none"/>
        </w:rPr>
        <w:t xml:space="preserve">均需提供接口与采购人系统对接（接口符合《</w:t>
      </w:r>
      <w:r>
        <w:rPr>
          <w:rFonts w:hint="eastAsia" w:ascii="宋体" w:hAnsi="宋体" w:cs="宋体"/>
          <w:b w:val="0"/>
          <w:bCs w:val="0"/>
          <w:color w:val="auto"/>
          <w:sz w:val="21"/>
          <w:szCs w:val="21"/>
          <w:highlight w:val="none"/>
          <w:lang w:eastAsia="zh-CN"/>
        </w:rPr>
        <w:t xml:space="preserve">姑苏区环卫所作业车辆车载监控设备</w:t>
      </w:r>
      <w:r>
        <w:rPr>
          <w:rFonts w:hint="eastAsia" w:ascii="宋体" w:hAnsi="宋体" w:cs="宋体"/>
          <w:b w:val="0"/>
          <w:bCs w:val="0"/>
          <w:color w:val="auto"/>
          <w:sz w:val="21"/>
          <w:szCs w:val="21"/>
          <w:highlight w:val="none"/>
        </w:rPr>
        <w:t xml:space="preserve">》（详见附件</w:t>
      </w:r>
      <w:r>
        <w:rPr>
          <w:rFonts w:hint="eastAsia" w:ascii="宋体" w:hAnsi="宋体" w:cs="宋体"/>
          <w:b w:val="0"/>
          <w:bCs w:val="0"/>
          <w:color w:val="auto"/>
          <w:sz w:val="21"/>
          <w:szCs w:val="21"/>
          <w:highlight w:val="none"/>
          <w:lang w:val="en-US" w:eastAsia="zh-CN"/>
        </w:rPr>
        <w:t xml:space="preserve">七</w:t>
      </w:r>
      <w:r>
        <w:rPr>
          <w:rFonts w:hint="eastAsia" w:ascii="宋体" w:hAnsi="宋体" w:cs="宋体"/>
          <w:b w:val="0"/>
          <w:bCs w:val="0"/>
          <w:color w:val="auto"/>
          <w:sz w:val="21"/>
          <w:szCs w:val="21"/>
          <w:highlight w:val="none"/>
        </w:rPr>
        <w:t xml:space="preserve">））。</w:t>
      </w:r>
      <w:r/>
    </w:p>
    <w:p>
      <w:pPr>
        <w:pStyle w:val="716"/>
        <w:jc w:val="both"/>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4、合同履行期间，我们将做好</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的维护保养工作，若</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出现故障，我单位将及时维修并采用临时备用</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来进行保洁工作，备用</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将及时报招标人备案，若经维修后仍无法满足保洁要求的，我们将及时进行更换满足招标要求的</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进行保洁，并报请采购人备案。</w:t>
      </w:r>
      <w:r/>
    </w:p>
    <w:p>
      <w:pPr>
        <w:pStyle w:val="716"/>
        <w:jc w:val="both"/>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5、我们同意按采购人作业要求增加或更换各类环卫作业</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，相关费用包含在投标报价中。</w:t>
      </w:r>
      <w:r/>
    </w:p>
    <w:p>
      <w:pPr>
        <w:ind w:firstLine="422"/>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（注：以上文字内容不得增减、变更，否则视为未实质性响应招标文件要求，投标文件将被拒绝。）</w:t>
      </w:r>
      <w:r/>
    </w:p>
    <w:p>
      <w:pPr>
        <w:rPr>
          <w:rFonts w:ascii="宋体" w:hAnsi="宋体"/>
          <w:color w:val="auto"/>
          <w:sz w:val="24"/>
          <w:highlight w:val="none"/>
        </w:rPr>
      </w:pPr>
      <w:r>
        <w:rPr>
          <w:rFonts w:ascii="宋体" w:hAnsi="宋体"/>
          <w:color w:val="auto"/>
          <w:sz w:val="24"/>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ascii="宋体" w:hAnsi="宋体"/>
          <w:b/>
          <w:color w:val="auto"/>
          <w:sz w:val="24"/>
          <w:highlight w:val="none"/>
        </w:rPr>
      </w:pPr>
      <w:r>
        <w:rPr>
          <w:rFonts w:ascii="宋体" w:hAnsi="宋体"/>
          <w:b/>
          <w:color w:val="auto"/>
          <w:sz w:val="24"/>
          <w:highlight w:val="none"/>
        </w:rPr>
      </w:r>
      <w:r/>
    </w:p>
    <w:p>
      <w:pPr>
        <w:pStyle w:val="716"/>
        <w:ind w:firstLine="0"/>
        <w:jc w:val="both"/>
        <w:tabs>
          <w:tab w:val="left" w:pos="0" w:leader="none"/>
        </w:tabs>
        <w:rPr>
          <w:rFonts w:ascii="宋体" w:hAnsi="宋体"/>
          <w:color w:val="auto"/>
          <w:sz w:val="21"/>
          <w:szCs w:val="21"/>
          <w:highlight w:val="none"/>
        </w:rPr>
        <w:outlineLvl w:val="1"/>
      </w:pPr>
      <w:r>
        <w:rPr>
          <w:color w:val="auto"/>
          <w:sz w:val="21"/>
          <w:szCs w:val="21"/>
          <w:highlight w:val="none"/>
        </w:rPr>
        <w:br w:type="page" w:clear="all"/>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、企业类似业绩情况表</w:t>
      </w:r>
      <w:r/>
    </w:p>
    <w:p>
      <w:pP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cs="宋体"/>
          <w:b/>
          <w:bCs/>
          <w:color w:val="auto"/>
          <w:szCs w:val="21"/>
          <w:highlight w:val="none"/>
        </w:rPr>
        <w:t xml:space="preserve">企业类似业绩情况表</w:t>
      </w:r>
      <w:r>
        <w:rPr>
          <w:rFonts w:hint="eastAsia" w:ascii="宋体" w:hAnsi="宋体"/>
          <w:b/>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tbl>
      <w:tblPr>
        <w:tblStyle w:val="714"/>
        <w:tblW w:w="6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063"/>
        <w:gridCol w:w="1205"/>
        <w:gridCol w:w="1427"/>
        <w:gridCol w:w="1132"/>
        <w:gridCol w:w="1132"/>
      </w:tblGrid>
      <w:tr>
        <w:trPr>
          <w:jc w:val="center"/>
          <w:trHeight w:val="1253"/>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w:t>
            </w:r>
            <w:r/>
          </w:p>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合同管理期（月）</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开始日期</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结束日期</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jc w:val="cente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hint="eastAsia" w:ascii="宋体" w:hAnsi="宋体"/>
          <w:color w:val="auto"/>
          <w:szCs w:val="21"/>
          <w:highlight w:val="none"/>
        </w:rPr>
        <w:t xml:space="preserve">注：投标文件中须提供的材料详见第五章评分标准。</w:t>
      </w:r>
      <w:r/>
    </w:p>
    <w:p>
      <w:pPr>
        <w:rPr>
          <w:rFonts w:ascii="宋体" w:hAnsi="宋体"/>
          <w:b/>
          <w:color w:val="auto"/>
          <w:szCs w:val="21"/>
          <w:highlight w:val="none"/>
        </w:rPr>
      </w:pPr>
      <w:r>
        <w:rPr>
          <w:rFonts w:ascii="宋体" w:hAnsi="宋体"/>
          <w:b/>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asciiTheme="minorEastAsia" w:hAnsiTheme="minorEastAsia" w:eastAsiaTheme="minorEastAsia"/>
          <w:color w:val="auto"/>
          <w:sz w:val="24"/>
          <w:highlight w:val="none"/>
        </w:rPr>
      </w:pPr>
      <w:r>
        <w:rPr>
          <w:rFonts w:ascii="宋体" w:hAnsi="宋体" w:cs="宋体"/>
          <w:b/>
          <w:bCs/>
          <w:color w:val="auto"/>
          <w:szCs w:val="21"/>
          <w:highlight w:val="none"/>
        </w:rPr>
        <w:br w:type="page" w:clear="all"/>
      </w:r>
      <w:r/>
    </w:p>
    <w:p>
      <w:pPr>
        <w:rPr>
          <w:rFonts w:ascii="宋体" w:hAnsi="宋体" w:cs="宋体"/>
          <w:b/>
          <w:color w:val="auto"/>
          <w:sz w:val="24"/>
          <w:highlight w:val="none"/>
        </w:rPr>
        <w:outlineLvl w:val="1"/>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w:t>
      </w:r>
      <w:r>
        <w:rPr>
          <w:rFonts w:hint="eastAsia" w:ascii="宋体" w:hAnsi="宋体" w:cs="宋体"/>
          <w:b/>
          <w:color w:val="auto"/>
          <w:sz w:val="24"/>
          <w:highlight w:val="none"/>
        </w:rPr>
        <w:t xml:space="preserve">打造“净美苏州”高标准保洁示范区承诺书（如有）</w:t>
      </w:r>
      <w:r/>
    </w:p>
    <w:p>
      <w:pPr>
        <w:rPr>
          <w:rFonts w:ascii="宋体" w:hAnsi="宋体" w:cs="宋体"/>
          <w:b/>
          <w:color w:val="auto"/>
          <w:sz w:val="24"/>
          <w:highlight w:val="none"/>
        </w:rPr>
        <w:outlineLvl w:val="1"/>
      </w:pPr>
      <w:r>
        <w:rPr>
          <w:rFonts w:ascii="宋体" w:hAnsi="宋体" w:cs="宋体"/>
          <w:b/>
          <w:color w:val="auto"/>
          <w:sz w:val="24"/>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打造“净美苏州”高标准保洁示范区承诺书（如有）</w:t>
      </w:r>
      <w:r/>
    </w:p>
    <w:p>
      <w:pPr>
        <w:rPr>
          <w:rFonts w:ascii="宋体" w:hAnsi="宋体" w:cs="宋体"/>
          <w:b/>
          <w:color w:val="auto"/>
          <w:sz w:val="24"/>
          <w:highlight w:val="none"/>
        </w:rPr>
        <w:outlineLvl w:val="1"/>
      </w:pPr>
      <w:r>
        <w:rPr>
          <w:rFonts w:ascii="宋体" w:hAnsi="宋体" w:cs="宋体"/>
          <w:b/>
          <w:color w:val="auto"/>
          <w:sz w:val="24"/>
          <w:highlight w:val="none"/>
        </w:rPr>
      </w:r>
      <w:r/>
    </w:p>
    <w:p>
      <w:pPr>
        <w:pStyle w:val="947"/>
        <w:spacing w:line="480" w:lineRule="auto"/>
        <w:rPr>
          <w:rFonts w:hint="default" w:hAnsi="宋体" w:eastAsia="宋体" w:cs="宋体"/>
          <w:b/>
          <w:bCs/>
          <w:color w:val="auto"/>
          <w:sz w:val="24"/>
          <w:szCs w:val="24"/>
          <w:highlight w:val="none"/>
        </w:rPr>
      </w:pPr>
      <w:r>
        <w:rPr>
          <w:rFonts w:hAnsi="宋体" w:eastAsia="宋体" w:cs="宋体"/>
          <w:b/>
          <w:color w:val="auto"/>
          <w:sz w:val="24"/>
          <w:szCs w:val="24"/>
          <w:highlight w:val="none"/>
        </w:rPr>
        <w:t xml:space="preserve">苏州市卫康招投标咨询服务有限公司</w:t>
      </w:r>
      <w:r>
        <w:rPr>
          <w:rFonts w:hAnsi="宋体" w:eastAsia="宋体" w:cs="宋体"/>
          <w:b/>
          <w:bCs/>
          <w:color w:val="auto"/>
          <w:sz w:val="24"/>
          <w:szCs w:val="24"/>
          <w:highlight w:val="none"/>
        </w:rPr>
        <w:t xml:space="preserve">：</w:t>
      </w:r>
      <w:r/>
    </w:p>
    <w:p>
      <w:pPr>
        <w:ind w:firstLine="516"/>
        <w:spacing w:line="480" w:lineRule="auto"/>
        <w:rPr>
          <w:rFonts w:ascii="宋体" w:hAnsi="宋体" w:cs="宋体"/>
          <w:color w:val="auto"/>
          <w:sz w:val="24"/>
          <w:highlight w:val="none"/>
        </w:rPr>
      </w:pPr>
      <w:r>
        <w:rPr>
          <w:rFonts w:hint="eastAsia" w:ascii="宋体" w:hAnsi="宋体" w:cs="宋体"/>
          <w:color w:val="auto"/>
          <w:sz w:val="24"/>
          <w:highlight w:val="none"/>
        </w:rPr>
        <w:t xml:space="preserve">我们收到贵司</w:t>
      </w:r>
      <w:r>
        <w:rPr>
          <w:rFonts w:hint="eastAsia" w:ascii="宋体" w:hAnsi="宋体" w:cs="宋体"/>
          <w:color w:val="auto"/>
          <w:sz w:val="24"/>
          <w:highlight w:val="none"/>
          <w:u w:val="single"/>
        </w:rPr>
        <w:t xml:space="preserve">             号</w:t>
      </w:r>
      <w:r>
        <w:rPr>
          <w:rFonts w:hint="eastAsia" w:ascii="宋体" w:hAnsi="宋体" w:cs="宋体"/>
          <w:color w:val="auto"/>
          <w:sz w:val="24"/>
          <w:highlight w:val="none"/>
        </w:rPr>
        <w:t xml:space="preserve">招标文件，经仔细阅读和研究，本公司承诺：若本公司中标后将根据“净美苏州”建设环卫工作要点方案，</w:t>
      </w:r>
      <w:r>
        <w:rPr>
          <w:rFonts w:hint="eastAsia" w:ascii="宋体" w:hAnsi="宋体" w:cs="宋体"/>
          <w:color w:val="auto"/>
          <w:sz w:val="24"/>
          <w:highlight w:val="none"/>
          <w:lang w:val="en-US" w:eastAsia="zh-CN"/>
        </w:rPr>
        <w:t xml:space="preserve">按照《苏州市精细化保洁样板区作业指引》（2026版）相关标准，</w:t>
      </w:r>
      <w:r>
        <w:rPr>
          <w:rFonts w:hint="eastAsia" w:ascii="宋体" w:hAnsi="宋体" w:cs="宋体"/>
          <w:color w:val="auto"/>
          <w:sz w:val="24"/>
          <w:highlight w:val="none"/>
        </w:rPr>
        <w:t xml:space="preserve">按照甲方要求打造打造____个“净美苏州”高标准保洁示范区。相关费用本公司在投标报价中综合考虑，同意中标后不予调整报价、不增加费用。</w:t>
      </w:r>
      <w:r/>
    </w:p>
    <w:p>
      <w:pPr>
        <w:ind w:firstLine="516"/>
        <w:spacing w:line="480" w:lineRule="auto"/>
        <w:rPr>
          <w:rFonts w:ascii="宋体" w:hAnsi="宋体" w:cs="宋体"/>
          <w:color w:val="auto"/>
          <w:sz w:val="24"/>
          <w:highlight w:val="none"/>
        </w:rPr>
      </w:pPr>
      <w:r>
        <w:rPr>
          <w:rFonts w:hint="eastAsia" w:ascii="宋体" w:hAnsi="宋体" w:cs="宋体"/>
          <w:color w:val="auto"/>
          <w:sz w:val="24"/>
          <w:highlight w:val="none"/>
        </w:rPr>
        <w:t xml:space="preserve">若本公司中标后未能完成或达到上述承诺事项，本公司无条件接受采购人根据考核办法提出的整改要求及考核扣款。</w:t>
      </w:r>
      <w:r/>
    </w:p>
    <w:p>
      <w:pPr>
        <w:pStyle w:val="926"/>
        <w:rPr>
          <w:rFonts w:ascii="宋体" w:hAnsi="宋体" w:cs="宋体"/>
          <w:color w:val="auto"/>
          <w:sz w:val="24"/>
          <w:szCs w:val="24"/>
          <w:highlight w:val="none"/>
        </w:rPr>
      </w:pPr>
      <w:r>
        <w:rPr>
          <w:rFonts w:hint="eastAsia" w:ascii="宋体" w:hAnsi="宋体" w:cs="宋体"/>
          <w:color w:val="auto"/>
          <w:sz w:val="24"/>
          <w:szCs w:val="24"/>
          <w:highlight w:val="none"/>
        </w:rPr>
        <w:t xml:space="preserve">注：请填写数字，示例1个、2个、</w:t>
      </w:r>
      <w:r>
        <w:rPr>
          <w:rFonts w:hint="eastAsia" w:ascii="宋体" w:hAnsi="宋体" w:cs="宋体"/>
          <w:color w:val="auto"/>
          <w:sz w:val="24"/>
          <w:szCs w:val="24"/>
          <w:highlight w:val="none"/>
          <w:lang w:val="en-US"/>
        </w:rPr>
        <w:t xml:space="preserve">3个</w:t>
      </w:r>
      <w:r>
        <w:rPr>
          <w:rFonts w:hint="eastAsia" w:ascii="宋体" w:hAnsi="宋体" w:cs="宋体"/>
          <w:color w:val="auto"/>
          <w:sz w:val="24"/>
          <w:szCs w:val="24"/>
          <w:highlight w:val="none"/>
        </w:rPr>
        <w:t xml:space="preserve">或一个、两个、</w:t>
      </w:r>
      <w:r>
        <w:rPr>
          <w:rFonts w:hint="eastAsia" w:ascii="宋体" w:hAnsi="宋体" w:cs="宋体"/>
          <w:color w:val="auto"/>
          <w:sz w:val="24"/>
          <w:szCs w:val="24"/>
          <w:highlight w:val="none"/>
          <w:lang w:val="en-US"/>
        </w:rPr>
        <w:t xml:space="preserve">三个</w:t>
      </w:r>
      <w:r>
        <w:rPr>
          <w:rFonts w:hint="eastAsia" w:ascii="宋体" w:hAnsi="宋体" w:cs="宋体"/>
          <w:color w:val="auto"/>
          <w:sz w:val="24"/>
          <w:szCs w:val="24"/>
          <w:highlight w:val="none"/>
        </w:rPr>
        <w:t xml:space="preserve">。</w:t>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jc w:val="right"/>
        <w:widowControl/>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、取水承诺书</w:t>
      </w:r>
      <w:r/>
    </w:p>
    <w:p>
      <w:pPr>
        <w:rPr>
          <w:rFonts w:ascii="宋体" w:hAnsi="宋体" w:cs="宋体"/>
          <w:b/>
          <w:color w:val="auto"/>
          <w:sz w:val="24"/>
          <w:highlight w:val="none"/>
        </w:rPr>
        <w:outlineLvl w:val="1"/>
      </w:pPr>
      <w:r>
        <w:rPr>
          <w:rFonts w:ascii="宋体" w:hAnsi="宋体" w:cs="宋体"/>
          <w:b/>
          <w:color w:val="auto"/>
          <w:sz w:val="24"/>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取水承诺书</w:t>
      </w:r>
      <w:r/>
    </w:p>
    <w:p>
      <w:pPr>
        <w:rPr>
          <w:rFonts w:ascii="宋体" w:hAnsi="宋体" w:cs="宋体"/>
          <w:b/>
          <w:color w:val="auto"/>
          <w:sz w:val="24"/>
          <w:highlight w:val="none"/>
        </w:rPr>
        <w:outlineLvl w:val="1"/>
      </w:pPr>
      <w:r>
        <w:rPr>
          <w:rFonts w:ascii="宋体" w:hAnsi="宋体" w:cs="宋体"/>
          <w:b/>
          <w:color w:val="auto"/>
          <w:sz w:val="24"/>
          <w:highlight w:val="none"/>
        </w:rPr>
      </w:r>
      <w:r/>
    </w:p>
    <w:p>
      <w:pPr>
        <w:pStyle w:val="947"/>
        <w:spacing w:line="480" w:lineRule="auto"/>
        <w:rPr>
          <w:rFonts w:hint="default" w:hAnsi="宋体" w:eastAsia="宋体" w:cs="宋体"/>
          <w:b/>
          <w:bCs/>
          <w:color w:val="auto"/>
          <w:sz w:val="24"/>
          <w:szCs w:val="24"/>
          <w:highlight w:val="none"/>
        </w:rPr>
      </w:pPr>
      <w:r>
        <w:rPr>
          <w:rFonts w:hAnsi="宋体" w:eastAsia="宋体" w:cs="宋体"/>
          <w:b/>
          <w:color w:val="auto"/>
          <w:sz w:val="24"/>
          <w:szCs w:val="24"/>
          <w:highlight w:val="none"/>
        </w:rPr>
        <w:t xml:space="preserve">苏州市卫康招投标咨询服务有限公司</w:t>
      </w:r>
      <w:r>
        <w:rPr>
          <w:rFonts w:hAnsi="宋体" w:eastAsia="宋体" w:cs="宋体"/>
          <w:b/>
          <w:bCs/>
          <w:color w:val="auto"/>
          <w:sz w:val="24"/>
          <w:szCs w:val="24"/>
          <w:highlight w:val="none"/>
        </w:rPr>
        <w:t xml:space="preserve">：</w:t>
      </w:r>
      <w:r/>
    </w:p>
    <w:p>
      <w:pPr>
        <w:ind w:firstLine="516"/>
        <w:spacing w:line="480" w:lineRule="auto"/>
        <w:rPr>
          <w:rFonts w:ascii="宋体" w:hAnsi="宋体" w:cs="宋体"/>
          <w:color w:val="auto"/>
          <w:sz w:val="24"/>
          <w:highlight w:val="none"/>
        </w:rPr>
      </w:pPr>
      <w:r>
        <w:rPr>
          <w:rFonts w:hint="eastAsia" w:ascii="宋体" w:hAnsi="宋体" w:cs="宋体"/>
          <w:color w:val="auto"/>
          <w:sz w:val="24"/>
          <w:highlight w:val="none"/>
        </w:rPr>
        <w:t xml:space="preserve">我们收到</w:t>
      </w:r>
      <w:bookmarkStart w:id="27" w:name="_Hlk116491161"/>
      <w:r>
        <w:rPr>
          <w:rFonts w:hint="eastAsia" w:ascii="宋体" w:hAnsi="宋体" w:cs="宋体"/>
          <w:color w:val="auto"/>
          <w:sz w:val="24"/>
          <w:highlight w:val="none"/>
        </w:rPr>
        <w:t xml:space="preserve">贵司</w:t>
      </w:r>
      <w:r>
        <w:rPr>
          <w:rFonts w:hint="eastAsia" w:ascii="宋体" w:hAnsi="宋体" w:cs="宋体"/>
          <w:color w:val="auto"/>
          <w:sz w:val="24"/>
          <w:highlight w:val="none"/>
          <w:u w:val="single"/>
        </w:rPr>
        <w:t xml:space="preserve">             号</w:t>
      </w:r>
      <w:bookmarkEnd w:id="27"/>
      <w:r>
        <w:rPr>
          <w:rFonts w:hint="eastAsia" w:ascii="宋体" w:hAnsi="宋体" w:cs="宋体"/>
          <w:color w:val="auto"/>
          <w:sz w:val="24"/>
          <w:highlight w:val="none"/>
        </w:rPr>
        <w:t xml:space="preserve">招标文件，经仔细阅读和研究，本公司承诺：若本公司中标后将根据</w:t>
      </w:r>
      <w:r>
        <w:rPr>
          <w:rFonts w:hint="eastAsia" w:ascii="宋体" w:hAnsi="宋体" w:cs="宋体"/>
          <w:color w:val="auto"/>
          <w:sz w:val="24"/>
          <w:highlight w:val="none"/>
          <w:lang w:val="en-US" w:eastAsia="zh-CN"/>
        </w:rPr>
        <w:t xml:space="preserve">招标文件及采购人要求，作业用水全部合法合规获取</w:t>
      </w:r>
      <w:r>
        <w:rPr>
          <w:rFonts w:hint="eastAsia" w:ascii="宋体" w:hAnsi="宋体" w:cs="宋体"/>
          <w:color w:val="auto"/>
          <w:sz w:val="24"/>
          <w:highlight w:val="none"/>
        </w:rPr>
        <w:t xml:space="preserve">。</w:t>
      </w:r>
      <w:r/>
    </w:p>
    <w:p>
      <w:pPr>
        <w:pStyle w:val="926"/>
        <w:rPr>
          <w:rFonts w:ascii="宋体" w:hAnsi="宋体" w:cs="宋体"/>
          <w:color w:val="auto"/>
          <w:sz w:val="24"/>
          <w:szCs w:val="24"/>
          <w:highlight w:val="none"/>
        </w:rPr>
      </w:pPr>
      <w:r>
        <w:rPr>
          <w:rFonts w:hint="eastAsia" w:ascii="宋体" w:hAnsi="宋体" w:cs="宋体"/>
          <w:color w:val="auto"/>
          <w:sz w:val="24"/>
          <w:highlight w:val="none"/>
        </w:rPr>
        <w:t xml:space="preserve">若本公司中标后未能完成或达到上述承诺事项，本公司无条件接受</w:t>
      </w:r>
      <w:r>
        <w:rPr>
          <w:rFonts w:hint="eastAsia" w:ascii="宋体" w:hAnsi="宋体" w:cs="宋体"/>
          <w:color w:val="auto"/>
          <w:sz w:val="24"/>
          <w:highlight w:val="none"/>
          <w:lang w:val="en-US" w:eastAsia="zh-CN"/>
        </w:rPr>
        <w:t xml:space="preserve">任何处理结果</w:t>
      </w:r>
      <w:r>
        <w:rPr>
          <w:rFonts w:hint="eastAsia" w:ascii="宋体" w:hAnsi="宋体" w:cs="宋体"/>
          <w:color w:val="auto"/>
          <w:sz w:val="24"/>
          <w:szCs w:val="24"/>
          <w:highlight w:val="none"/>
        </w:rPr>
        <w:t xml:space="preserve">。</w:t>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jc w:val="right"/>
        <w:widowControl/>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hint="eastAsia" w:ascii="宋体" w:hAnsi="宋体"/>
          <w:b/>
          <w:color w:val="auto"/>
          <w:sz w:val="21"/>
          <w:szCs w:val="21"/>
          <w:highlight w:val="none"/>
          <w:lang w:val="en-US" w:eastAsia="zh-CN"/>
        </w:rPr>
        <w:t xml:space="preserve">15</w:t>
      </w:r>
      <w:r>
        <w:rPr>
          <w:rFonts w:hint="eastAsia" w:ascii="宋体" w:hAnsi="宋体"/>
          <w:b/>
          <w:color w:val="auto"/>
          <w:sz w:val="21"/>
          <w:szCs w:val="21"/>
          <w:highlight w:val="none"/>
        </w:rPr>
        <w:t xml:space="preserve">、资格证明文件</w:t>
      </w:r>
      <w:r/>
    </w:p>
    <w:p>
      <w:pPr>
        <w:pStyle w:val="716"/>
        <w:ind w:firstLine="0"/>
        <w:jc w:val="both"/>
        <w:rPr>
          <w:rFonts w:ascii="宋体" w:hAnsi="宋体"/>
          <w:b/>
          <w:color w:val="auto"/>
          <w:sz w:val="21"/>
          <w:szCs w:val="21"/>
          <w:highlight w:val="none"/>
        </w:rPr>
      </w:pPr>
      <w:r>
        <w:rPr>
          <w:rFonts w:ascii="宋体" w:hAnsi="宋体"/>
          <w:b/>
          <w:color w:val="auto"/>
          <w:sz w:val="21"/>
          <w:szCs w:val="21"/>
          <w:highlight w:val="none"/>
        </w:rPr>
      </w:r>
      <w:r/>
    </w:p>
    <w:p>
      <w:pPr>
        <w:pStyle w:val="716"/>
        <w:ind w:firstLine="0"/>
        <w:jc w:val="both"/>
        <w:spacing w:before="240"/>
        <w:rPr>
          <w:rFonts w:ascii="宋体" w:hAnsi="宋体"/>
          <w:b/>
          <w:color w:val="auto"/>
          <w:sz w:val="21"/>
          <w:szCs w:val="21"/>
          <w:highlight w:val="none"/>
        </w:rPr>
        <w:outlineLvl w:val="2"/>
      </w:pPr>
      <w:r>
        <w:rPr>
          <w:rFonts w:hint="eastAsia" w:ascii="宋体" w:hAnsi="宋体"/>
          <w:b/>
          <w:color w:val="auto"/>
          <w:sz w:val="21"/>
          <w:szCs w:val="21"/>
          <w:highlight w:val="none"/>
        </w:rPr>
        <w:t xml:space="preserve">（1）资格文件的声明函</w:t>
      </w:r>
      <w:r/>
    </w:p>
    <w:p>
      <w:pPr>
        <w:pStyle w:val="716"/>
        <w:ind w:firstLine="0"/>
        <w:jc w:val="center"/>
        <w:rPr>
          <w:rFonts w:ascii="宋体" w:hAnsi="宋体"/>
          <w:color w:val="auto"/>
          <w:sz w:val="21"/>
          <w:szCs w:val="21"/>
          <w:highlight w:val="none"/>
        </w:rPr>
      </w:pPr>
      <w:r>
        <w:rPr>
          <w:rFonts w:ascii="宋体" w:hAnsi="宋体"/>
          <w:color w:val="auto"/>
          <w:sz w:val="21"/>
          <w:szCs w:val="21"/>
          <w:highlight w:val="none"/>
        </w:rPr>
      </w:r>
      <w:r/>
    </w:p>
    <w:p>
      <w:pPr>
        <w:pStyle w:val="716"/>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资格文件的声明函</w:t>
      </w:r>
      <w:r/>
    </w:p>
    <w:p>
      <w:pPr>
        <w:pStyle w:val="716"/>
        <w:ind w:firstLine="0"/>
        <w:jc w:val="center"/>
        <w:rPr>
          <w:rFonts w:ascii="宋体" w:hAnsi="宋体"/>
          <w:color w:val="auto"/>
          <w:sz w:val="21"/>
          <w:szCs w:val="21"/>
          <w:highlight w:val="none"/>
        </w:rPr>
      </w:pPr>
      <w:r>
        <w:rPr>
          <w:rFonts w:ascii="宋体" w:hAnsi="宋体"/>
          <w:color w:val="auto"/>
          <w:sz w:val="21"/>
          <w:szCs w:val="21"/>
          <w:highlight w:val="none"/>
        </w:rPr>
      </w:r>
      <w:r/>
    </w:p>
    <w:p>
      <w:pPr>
        <w:pStyle w:val="716"/>
        <w:ind w:firstLine="0"/>
        <w:jc w:val="both"/>
        <w:rPr>
          <w:rFonts w:ascii="宋体" w:hAnsi="宋体"/>
          <w:color w:val="auto"/>
          <w:sz w:val="21"/>
          <w:szCs w:val="21"/>
          <w:highlight w:val="none"/>
        </w:rPr>
      </w:pPr>
      <w:r>
        <w:rPr>
          <w:rFonts w:hint="eastAsia" w:ascii="宋体" w:hAnsi="宋体"/>
          <w:color w:val="auto"/>
          <w:sz w:val="21"/>
          <w:szCs w:val="21"/>
          <w:highlight w:val="none"/>
          <w:u w:val="single"/>
        </w:rPr>
        <w:t xml:space="preserve">苏州市卫康招投标咨询服务有限公司</w:t>
      </w:r>
      <w:r>
        <w:rPr>
          <w:rFonts w:hint="eastAsia" w:ascii="宋体" w:hAnsi="宋体"/>
          <w:color w:val="auto"/>
          <w:sz w:val="21"/>
          <w:szCs w:val="21"/>
          <w:highlight w:val="none"/>
        </w:rPr>
        <w:t xml:space="preserve">：</w:t>
      </w:r>
      <w:r/>
    </w:p>
    <w:p>
      <w:pPr>
        <w:pStyle w:val="716"/>
        <w:jc w:val="both"/>
        <w:rPr>
          <w:rFonts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16"/>
        <w:ind w:firstLine="480"/>
        <w:jc w:val="both"/>
        <w:rPr>
          <w:rFonts w:ascii="宋体" w:hAnsi="宋体"/>
          <w:color w:val="auto"/>
          <w:highlight w:val="none"/>
        </w:rPr>
      </w:pPr>
      <w:r>
        <w:rPr>
          <w:rFonts w:ascii="宋体" w:hAnsi="宋体"/>
          <w:color w:val="auto"/>
          <w:highlight w:val="none"/>
        </w:rPr>
      </w:r>
      <w:r/>
    </w:p>
    <w:p>
      <w:pPr>
        <w:pStyle w:val="716"/>
        <w:ind w:firstLine="480"/>
        <w:jc w:val="both"/>
        <w:rPr>
          <w:rFonts w:ascii="宋体" w:hAnsi="宋体"/>
          <w:color w:val="auto"/>
          <w:highlight w:val="none"/>
        </w:rPr>
      </w:pPr>
      <w:r>
        <w:rPr>
          <w:rFonts w:ascii="宋体" w:hAnsi="宋体"/>
          <w:color w:val="auto"/>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6"/>
        <w:ind w:firstLine="0"/>
        <w:jc w:val="both"/>
        <w:rPr>
          <w:rFonts w:ascii="宋体" w:hAnsi="宋体" w:cs="宋体"/>
          <w:b/>
          <w:color w:val="auto"/>
          <w:sz w:val="21"/>
          <w:szCs w:val="21"/>
          <w:highlight w:val="none"/>
        </w:rPr>
        <w:outlineLvl w:val="2"/>
      </w:pPr>
      <w:r>
        <w:rPr>
          <w:rFonts w:ascii="宋体" w:hAnsi="宋体"/>
          <w:color w:val="auto"/>
          <w:highlight w:val="none"/>
        </w:rPr>
        <w:br w:type="page" w:clear="all"/>
      </w:r>
      <w:r>
        <w:rPr>
          <w:rFonts w:hint="eastAsia" w:ascii="宋体" w:hAnsi="宋体" w:cs="宋体"/>
          <w:b/>
          <w:color w:val="auto"/>
          <w:sz w:val="21"/>
          <w:szCs w:val="21"/>
          <w:highlight w:val="none"/>
        </w:rPr>
        <w:t xml:space="preserve">（2）投标人基本情况表</w:t>
      </w:r>
      <w:r/>
    </w:p>
    <w:p>
      <w:pPr>
        <w:pStyle w:val="716"/>
        <w:ind w:firstLine="0"/>
        <w:jc w:val="both"/>
        <w:rPr>
          <w:rFonts w:ascii="宋体" w:hAnsi="宋体" w:cs="宋体"/>
          <w:b/>
          <w:color w:val="auto"/>
          <w:sz w:val="21"/>
          <w:szCs w:val="21"/>
          <w:highlight w:val="none"/>
        </w:rPr>
      </w:pPr>
      <w:r>
        <w:rPr>
          <w:rFonts w:ascii="宋体" w:hAnsi="宋体" w:cs="宋体"/>
          <w:b/>
          <w:color w:val="auto"/>
          <w:sz w:val="21"/>
          <w:szCs w:val="21"/>
          <w:highlight w:val="none"/>
        </w:rPr>
      </w:r>
      <w:r/>
    </w:p>
    <w:p>
      <w:pPr>
        <w:pStyle w:val="716"/>
        <w:ind w:firstLine="0"/>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投标人基本情况表</w:t>
      </w:r>
      <w:r/>
    </w:p>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单位名称（盖章）</w:t>
      </w:r>
      <w:r/>
    </w:p>
    <w:tbl>
      <w:tblPr>
        <w:tblStyle w:val="714"/>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243"/>
        <w:gridCol w:w="1792"/>
        <w:gridCol w:w="1307"/>
        <w:gridCol w:w="1839"/>
        <w:gridCol w:w="1108"/>
      </w:tblGrid>
      <w:tr>
        <w:trPr>
          <w:cantSplit/>
          <w:jc w:val="center"/>
          <w:trHeight w:val="190"/>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法定代表人（负责人）</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成立日期</w:t>
            </w:r>
            <w:r/>
          </w:p>
        </w:tc>
        <w:tc>
          <w:tcPr>
            <w:gridSpan w:val="2"/>
            <w:tcW w:w="177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企业地址</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注册资本</w:t>
            </w:r>
            <w:r/>
          </w:p>
        </w:tc>
        <w:tc>
          <w:tcPr>
            <w:gridSpan w:val="2"/>
            <w:tcW w:w="1776" w:type="pct"/>
            <w:textDirection w:val="lrTb"/>
            <w:noWrap w:val="false"/>
          </w:tcPr>
          <w:p>
            <w:pPr>
              <w:pStyle w:val="716"/>
              <w:ind w:firstLine="525"/>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万元</w:t>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经营范围</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职工人数</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1897"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其中：有中高级以上职称的人数</w:t>
            </w:r>
            <w:r/>
          </w:p>
        </w:tc>
        <w:tc>
          <w:tcPr>
            <w:tcW w:w="667"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资产总计</w:t>
            </w:r>
            <w:r/>
          </w:p>
        </w:tc>
        <w:tc>
          <w:tcPr>
            <w:tcW w:w="1081"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c>
          <w:tcPr>
            <w:tcW w:w="788"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净资产</w:t>
            </w:r>
            <w:r/>
          </w:p>
        </w:tc>
        <w:tc>
          <w:tcPr>
            <w:gridSpan w:val="2"/>
            <w:tcW w:w="1776"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r>
      <w:tr>
        <w:trPr>
          <w:cantSplit/>
          <w:jc w:val="center"/>
        </w:trPr>
        <w:tc>
          <w:tcPr>
            <w:tcW w:w="1353"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股东权益</w:t>
            </w:r>
            <w:r/>
          </w:p>
        </w:tc>
        <w:tc>
          <w:tcPr>
            <w:tcW w:w="1081"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c>
          <w:tcPr>
            <w:tcW w:w="788"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销售收入</w:t>
            </w:r>
            <w:r/>
          </w:p>
        </w:tc>
        <w:tc>
          <w:tcPr>
            <w:gridSpan w:val="2"/>
            <w:tcW w:w="1776"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2025年          万元</w:t>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实现利润</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2025年    万元</w:t>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177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营业面积（含厂房面积）</w:t>
            </w:r>
            <w:r/>
          </w:p>
        </w:tc>
        <w:tc>
          <w:tcPr>
            <w:tcW w:w="1081"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平方米</w:t>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其中：</w:t>
            </w:r>
            <w:r/>
          </w:p>
        </w:tc>
        <w:tc>
          <w:tcPr>
            <w:gridSpan w:val="2"/>
            <w:tcW w:w="1776"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自有面积         平方米</w:t>
            </w:r>
            <w:r/>
          </w:p>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承租面积         平方米</w:t>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单位简历及内设机构情况</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单位优势及特长</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近三年来完成或正在履行的重大合同情况</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最近3年内在经营过程中受到何种奖励或处分（情况和结果）</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最近3年内有无因售假、售劣或是其他原因被消费者投诉或起诉的情况及说明（包括解决方式和结果）</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最近3年内主要负责人有无因经济犯罪被司法机关追究的情况及说明</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获得技术认证的工程师及简介</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60"/>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其他需要说明的情况</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bl>
    <w:p>
      <w:pPr>
        <w:pStyle w:val="716"/>
        <w:ind w:firstLine="0"/>
        <w:jc w:val="both"/>
        <w:rPr>
          <w:rFonts w:ascii="宋体" w:hAnsi="宋体"/>
          <w:color w:val="auto"/>
          <w:highlight w:val="none"/>
        </w:rPr>
      </w:pPr>
      <w:r>
        <w:rPr>
          <w:rFonts w:ascii="宋体" w:hAnsi="宋体"/>
          <w:color w:val="auto"/>
          <w:highlight w:val="none"/>
        </w:rPr>
      </w:r>
      <w:r/>
    </w:p>
    <w:p>
      <w:pPr>
        <w:jc w:val="left"/>
        <w:rPr>
          <w:rFonts w:ascii="宋体" w:hAnsi="宋体"/>
          <w:color w:val="auto"/>
          <w:sz w:val="24"/>
          <w:highlight w:val="none"/>
        </w:rPr>
      </w:pPr>
      <w:r>
        <w:rPr>
          <w:rFonts w:ascii="宋体" w:hAnsi="宋体"/>
          <w:color w:val="auto"/>
          <w:highlight w:val="none"/>
        </w:rPr>
        <w:br w:type="page" w:clear="all"/>
      </w:r>
      <w:r/>
    </w:p>
    <w:p>
      <w:pPr>
        <w:pStyle w:val="716"/>
        <w:ind w:firstLine="0"/>
        <w:jc w:val="both"/>
        <w:spacing w:before="240"/>
        <w:rPr>
          <w:rFonts w:ascii="宋体" w:hAnsi="宋体"/>
          <w:b/>
          <w:color w:val="auto"/>
          <w:sz w:val="21"/>
          <w:szCs w:val="21"/>
          <w:highlight w:val="none"/>
        </w:rPr>
        <w:outlineLvl w:val="2"/>
      </w:pPr>
      <w:r>
        <w:rPr>
          <w:rFonts w:hint="eastAsia" w:ascii="宋体" w:hAnsi="宋体"/>
          <w:b/>
          <w:color w:val="auto"/>
          <w:sz w:val="21"/>
          <w:szCs w:val="21"/>
          <w:highlight w:val="none"/>
        </w:rPr>
        <w:t xml:space="preserve">（3）中小企业声明函</w:t>
      </w:r>
      <w:r/>
    </w:p>
    <w:p>
      <w:pPr>
        <w:pStyle w:val="716"/>
        <w:ind w:firstLine="0"/>
        <w:rPr>
          <w:rFonts w:ascii="宋体" w:hAnsi="宋体"/>
          <w:b/>
          <w:color w:val="auto"/>
          <w:sz w:val="21"/>
          <w:szCs w:val="21"/>
          <w:highlight w:val="none"/>
        </w:rPr>
      </w:pPr>
      <w:r>
        <w:rPr>
          <w:rFonts w:ascii="宋体" w:hAnsi="宋体"/>
          <w:b/>
          <w:color w:val="auto"/>
          <w:sz w:val="21"/>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left="570"/>
        <w:spacing w:line="520" w:lineRule="exact"/>
        <w:rPr>
          <w:rFonts w:ascii="宋体" w:hAnsi="宋体"/>
          <w:color w:val="auto"/>
          <w:sz w:val="24"/>
          <w:highlight w:val="none"/>
        </w:rPr>
      </w:pPr>
      <w:r>
        <w:rPr>
          <w:rFonts w:ascii="宋体" w:hAnsi="宋体"/>
          <w:color w:val="auto"/>
          <w:sz w:val="24"/>
          <w:highlight w:val="none"/>
        </w:rPr>
      </w:r>
      <w:r/>
    </w:p>
    <w:p>
      <w:pPr>
        <w:pStyle w:val="932"/>
        <w:spacing w:line="400" w:lineRule="exact"/>
        <w:rPr>
          <w:rFonts w:hAnsi="宋体" w:cs="宋体"/>
          <w:color w:val="auto"/>
          <w:szCs w:val="21"/>
          <w:highlight w:val="none"/>
          <w:lang w:val="zh-CN"/>
        </w:rPr>
      </w:pPr>
      <w:r>
        <w:rPr>
          <w:rFonts w:hint="eastAsia" w:hAnsi="宋体" w:cs="宋体"/>
          <w:color w:val="auto"/>
          <w:szCs w:val="21"/>
          <w:highlight w:val="none"/>
          <w:u w:val="single"/>
          <w:lang w:val="zh-CN"/>
        </w:rPr>
        <w:t xml:space="preserve">苏州市卫康招投标咨询服务有限公司</w:t>
      </w:r>
      <w:r>
        <w:rPr>
          <w:rFonts w:hint="eastAsia" w:hAnsi="宋体" w:cs="宋体"/>
          <w:color w:val="auto"/>
          <w:szCs w:val="21"/>
          <w:highlight w:val="none"/>
          <w:lang w:val="zh-CN"/>
        </w:rPr>
        <w:t xml:space="preserve">：</w:t>
      </w:r>
      <w:r/>
    </w:p>
    <w:p>
      <w:pPr>
        <w:pStyle w:val="932"/>
        <w:ind w:firstLine="1575"/>
        <w:spacing w:line="400" w:lineRule="exact"/>
        <w:rPr>
          <w:rFonts w:hAnsi="宋体" w:cs="宋体"/>
          <w:color w:val="auto"/>
          <w:szCs w:val="21"/>
          <w:highlight w:val="none"/>
          <w:lang w:val="zh-CN"/>
        </w:rPr>
      </w:pPr>
      <w:r>
        <w:rPr>
          <w:rFonts w:hAnsi="宋体" w:cs="宋体"/>
          <w:color w:val="auto"/>
          <w:szCs w:val="21"/>
          <w:highlight w:val="none"/>
          <w:lang w:val="zh-CN"/>
        </w:rPr>
      </w:r>
      <w:r/>
    </w:p>
    <w:p>
      <w:pPr>
        <w:pStyle w:val="932"/>
        <w:ind w:firstLine="420"/>
        <w:spacing w:line="360" w:lineRule="auto"/>
        <w:rPr>
          <w:rFonts w:hAnsi="宋体" w:cs="宋体"/>
          <w:color w:val="auto"/>
          <w:szCs w:val="21"/>
          <w:highlight w:val="none"/>
          <w:lang w:val="zh-CN"/>
        </w:rPr>
      </w:pPr>
      <w:r>
        <w:rPr>
          <w:rFonts w:hint="eastAsia" w:hAnsi="宋体" w:cs="宋体"/>
          <w:color w:val="auto"/>
          <w:szCs w:val="21"/>
          <w:highlight w:val="none"/>
          <w:lang w:val="zh-CN"/>
        </w:rPr>
        <w:t xml:space="preserve"> 本公司</w:t>
      </w:r>
      <w:r>
        <w:rPr>
          <w:rFonts w:hint="eastAsia" w:hAnsi="宋体" w:cs="宋体"/>
          <w:color w:val="auto"/>
          <w:szCs w:val="21"/>
          <w:highlight w:val="none"/>
          <w:u w:val="single"/>
          <w:lang w:val="zh-CN"/>
        </w:rPr>
        <w:t xml:space="preserve">（联合体）</w:t>
      </w:r>
      <w:r>
        <w:rPr>
          <w:rFonts w:hint="eastAsia" w:hAnsi="宋体" w:cs="宋体"/>
          <w:color w:val="auto"/>
          <w:szCs w:val="21"/>
          <w:highlight w:val="none"/>
          <w:lang w:val="zh-CN"/>
        </w:rPr>
        <w:t xml:space="preserve">郑重声明，根据《政府采购促进中小企业发展管理办法》（财库﹝2020﹞46 号）的规定，本公司 </w:t>
      </w:r>
      <w:r>
        <w:rPr>
          <w:rFonts w:hint="eastAsia" w:hAnsi="宋体" w:cs="宋体"/>
          <w:color w:val="auto"/>
          <w:szCs w:val="21"/>
          <w:highlight w:val="none"/>
          <w:u w:val="single"/>
          <w:lang w:val="zh-CN"/>
        </w:rPr>
        <w:t xml:space="preserve">（联合体）</w:t>
      </w:r>
      <w:r>
        <w:rPr>
          <w:rFonts w:hint="eastAsia" w:hAnsi="宋体" w:cs="宋体"/>
          <w:color w:val="auto"/>
          <w:szCs w:val="21"/>
          <w:highlight w:val="none"/>
          <w:lang w:val="zh-CN"/>
        </w:rPr>
        <w:t xml:space="preserve">参加</w:t>
      </w:r>
      <w:r>
        <w:rPr>
          <w:rFonts w:hint="eastAsia" w:hAnsi="宋体" w:cs="宋体"/>
          <w:color w:val="auto"/>
          <w:szCs w:val="21"/>
          <w:highlight w:val="none"/>
          <w:u w:val="single"/>
          <w:lang w:val="zh-CN"/>
        </w:rPr>
        <w:t xml:space="preserve">（单位名称）</w:t>
      </w:r>
      <w:r>
        <w:rPr>
          <w:rFonts w:hint="eastAsia" w:hAnsi="宋体" w:cs="宋体"/>
          <w:color w:val="auto"/>
          <w:szCs w:val="21"/>
          <w:highlight w:val="none"/>
          <w:lang w:val="zh-CN"/>
        </w:rPr>
        <w:t xml:space="preserve">的</w:t>
      </w:r>
      <w:r>
        <w:rPr>
          <w:rFonts w:hint="eastAsia" w:hAnsi="宋体" w:cs="宋体"/>
          <w:color w:val="auto"/>
          <w:szCs w:val="21"/>
          <w:highlight w:val="none"/>
          <w:u w:val="single"/>
          <w:lang w:val="zh-CN"/>
        </w:rPr>
        <w:t xml:space="preserve">（项目名称）</w:t>
      </w:r>
      <w:r>
        <w:rPr>
          <w:rFonts w:hint="eastAsia" w:hAnsi="宋体" w:cs="宋体"/>
          <w:color w:val="auto"/>
          <w:szCs w:val="21"/>
          <w:highlight w:val="none"/>
          <w:lang w:val="zh-CN"/>
        </w:rPr>
        <w:t xml:space="preserve">采购活动，工程的施工单位全部为符合政策要求的中小企业（或者：服务 全部由符合政策要求的中小企业承接）。相关企业（含联合体中的中小企业、签订分包意向协议的中小企业）的具体情 况如下： </w:t>
      </w:r>
      <w:r/>
    </w:p>
    <w:p>
      <w:pPr>
        <w:pStyle w:val="932"/>
        <w:numPr>
          <w:ilvl w:val="0"/>
          <w:numId w:val="6"/>
        </w:numPr>
        <w:ind w:firstLine="420"/>
        <w:spacing w:line="360" w:lineRule="auto"/>
        <w:rPr>
          <w:rFonts w:hAnsi="宋体" w:cs="宋体"/>
          <w:color w:val="auto"/>
          <w:szCs w:val="21"/>
          <w:highlight w:val="none"/>
          <w:lang w:val="zh-CN"/>
        </w:rPr>
      </w:pPr>
      <w:r>
        <w:rPr>
          <w:rFonts w:hint="eastAsia" w:hAnsi="宋体" w:cs="宋体"/>
          <w:color w:val="auto"/>
          <w:szCs w:val="21"/>
          <w:highlight w:val="none"/>
          <w:u w:val="single"/>
          <w:lang w:val="zh-CN"/>
        </w:rPr>
        <w:t xml:space="preserve">（标的名称） </w:t>
      </w:r>
      <w:r>
        <w:rPr>
          <w:rFonts w:hint="eastAsia" w:hAnsi="宋体" w:cs="宋体"/>
          <w:color w:val="auto"/>
          <w:szCs w:val="21"/>
          <w:highlight w:val="none"/>
          <w:lang w:val="zh-CN"/>
        </w:rPr>
        <w:t xml:space="preserve">，属于</w:t>
      </w:r>
      <w:r>
        <w:rPr>
          <w:rFonts w:hint="eastAsia" w:hAnsi="宋体" w:cs="宋体"/>
          <w:b/>
          <w:bCs/>
          <w:color w:val="auto"/>
          <w:szCs w:val="21"/>
          <w:highlight w:val="none"/>
          <w:u w:val="single"/>
          <w:lang w:val="zh-CN"/>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 ，属于（中型企业、 小型企业、微型企业）（</w:t>
      </w:r>
      <w:r>
        <w:rPr>
          <w:rFonts w:hint="eastAsia" w:hAnsi="宋体" w:cs="宋体"/>
          <w:color w:val="auto"/>
          <w:szCs w:val="21"/>
          <w:highlight w:val="none"/>
          <w:u w:val="single"/>
          <w:lang w:val="zh-CN"/>
        </w:rPr>
        <w:t xml:space="preserve">中型企业、 小型企业、微型企业</w:t>
      </w:r>
      <w:r>
        <w:rPr>
          <w:rFonts w:hint="eastAsia" w:hAnsi="宋体"/>
          <w:bCs/>
          <w:color w:val="auto"/>
          <w:szCs w:val="21"/>
          <w:highlight w:val="none"/>
          <w:u w:val="single"/>
          <w:lang w:val="zh-CN"/>
        </w:rPr>
        <w:t xml:space="preserve">，三者选一填写</w:t>
      </w:r>
      <w:r>
        <w:rPr>
          <w:rFonts w:hint="eastAsia" w:hAnsi="宋体" w:cs="宋体"/>
          <w:color w:val="auto"/>
          <w:szCs w:val="21"/>
          <w:highlight w:val="none"/>
          <w:lang w:val="zh-CN"/>
        </w:rPr>
        <w:t xml:space="preserve">）； </w:t>
      </w:r>
      <w:r/>
    </w:p>
    <w:p>
      <w:pPr>
        <w:pStyle w:val="932"/>
        <w:numPr>
          <w:ilvl w:val="0"/>
          <w:numId w:val="6"/>
        </w:numPr>
        <w:ind w:firstLine="420"/>
        <w:spacing w:line="360" w:lineRule="auto"/>
        <w:rPr>
          <w:rFonts w:hAnsi="宋体" w:cs="宋体"/>
          <w:color w:val="auto"/>
          <w:szCs w:val="21"/>
          <w:highlight w:val="none"/>
          <w:lang w:val="zh-CN"/>
        </w:rPr>
      </w:pPr>
      <w:r>
        <w:rPr>
          <w:rFonts w:hint="eastAsia" w:hAnsi="宋体" w:cs="宋体"/>
          <w:color w:val="auto"/>
          <w:szCs w:val="21"/>
          <w:highlight w:val="none"/>
          <w:u w:val="single"/>
          <w:lang w:val="zh-CN"/>
        </w:rPr>
        <w:t xml:space="preserve">（标的名称）</w:t>
      </w:r>
      <w:r>
        <w:rPr>
          <w:rFonts w:hint="eastAsia" w:hAnsi="宋体" w:cs="宋体"/>
          <w:color w:val="auto"/>
          <w:szCs w:val="21"/>
          <w:highlight w:val="none"/>
          <w:lang w:val="zh-CN"/>
        </w:rPr>
        <w:t xml:space="preserve"> ，属于</w:t>
      </w:r>
      <w:r>
        <w:rPr>
          <w:rFonts w:hint="eastAsia" w:hAnsi="宋体" w:cs="宋体"/>
          <w:b/>
          <w:bCs/>
          <w:color w:val="auto"/>
          <w:szCs w:val="21"/>
          <w:highlight w:val="none"/>
          <w:u w:val="single"/>
          <w:lang w:val="zh-CN"/>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人，营业 收入为</w:t>
      </w:r>
      <w:r>
        <w:rPr>
          <w:rFonts w:hint="eastAsia" w:hAnsi="宋体" w:cs="宋体"/>
          <w:color w:val="auto"/>
          <w:szCs w:val="21"/>
          <w:highlight w:val="none"/>
          <w:u w:val="single"/>
        </w:rPr>
        <w:t xml:space="preserve">   </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万元，属于（中型企业、 小型企业、微型企业）（</w:t>
      </w:r>
      <w:r>
        <w:rPr>
          <w:rFonts w:hint="eastAsia" w:hAnsi="宋体" w:cs="宋体"/>
          <w:color w:val="auto"/>
          <w:szCs w:val="21"/>
          <w:highlight w:val="none"/>
          <w:u w:val="single"/>
          <w:lang w:val="zh-CN"/>
        </w:rPr>
        <w:t xml:space="preserve">中型企业、 小型企业、微型企业</w:t>
      </w:r>
      <w:r>
        <w:rPr>
          <w:rFonts w:hint="eastAsia" w:hAnsi="宋体"/>
          <w:bCs/>
          <w:color w:val="auto"/>
          <w:szCs w:val="21"/>
          <w:highlight w:val="none"/>
          <w:u w:val="single"/>
          <w:lang w:val="zh-CN"/>
        </w:rPr>
        <w:t xml:space="preserve">，三者选一填写</w:t>
      </w:r>
      <w:r>
        <w:rPr>
          <w:rFonts w:hint="eastAsia" w:hAnsi="宋体" w:cs="宋体"/>
          <w:color w:val="auto"/>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932"/>
        <w:spacing w:line="360" w:lineRule="auto"/>
        <w:rPr>
          <w:rFonts w:hAnsi="宋体" w:cs="宋体"/>
          <w:color w:val="auto"/>
          <w:szCs w:val="21"/>
          <w:highlight w:val="none"/>
          <w:lang w:val="zh-CN"/>
        </w:rPr>
      </w:pPr>
      <w:r>
        <w:rPr>
          <w:rFonts w:hint="eastAsia" w:hAnsi="宋体" w:cs="宋体"/>
          <w:color w:val="auto"/>
          <w:szCs w:val="21"/>
          <w:highlight w:val="none"/>
          <w:lang w:val="zh-CN"/>
        </w:rPr>
        <w:t xml:space="preserve"> </w:t>
      </w:r>
      <w:r/>
    </w:p>
    <w:p>
      <w:pPr>
        <w:spacing w:line="360" w:lineRule="auto"/>
        <w:rPr>
          <w:rFonts w:hAnsi="宋体" w:cs="宋体"/>
          <w:b/>
          <w:bCs/>
          <w:color w:val="auto"/>
          <w:szCs w:val="21"/>
          <w:highlight w:val="none"/>
          <w:lang w:val="zh-CN"/>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2、若供应商提供的“中小企业声明函”内容不实的，属于提供虚假材料谋取中标、成交，依照《中华人民共和国政府采购法》等国家有关规定追究相应责任；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符合中小企业划分标准的个体工商户，在政府采购活动中视同中小企业。</w:t>
      </w:r>
      <w:r/>
    </w:p>
    <w:p>
      <w:pPr>
        <w:pStyle w:val="926"/>
        <w:ind w:firstLine="0"/>
        <w:rPr>
          <w:rFonts w:ascii="宋体" w:hAnsi="宋体"/>
          <w:color w:val="auto"/>
          <w:highlight w:val="none"/>
        </w:rPr>
      </w:pPr>
      <w:r>
        <w:rPr>
          <w:rFonts w:ascii="宋体" w:hAnsi="宋体"/>
          <w:color w:val="auto"/>
          <w:highlight w:val="none"/>
        </w:rPr>
      </w:r>
      <w:r/>
    </w:p>
    <w:p>
      <w:pPr>
        <w:pStyle w:val="926"/>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附：中小企业划型标准规定（工信部联企业〔2011 〕300 号）</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0"/>
        <w:rPr>
          <w:rFonts w:ascii="宋体" w:hAnsi="宋体"/>
          <w:color w:val="auto"/>
          <w:highlight w:val="none"/>
        </w:rPr>
      </w:pPr>
      <w:r>
        <w:rPr>
          <w:rFonts w:ascii="宋体" w:hAnsi="宋体"/>
          <w:color w:val="auto"/>
          <w:highlight w:val="none"/>
        </w:rPr>
      </w:r>
      <w:r/>
    </w:p>
    <w:p>
      <w:pPr>
        <w:pStyle w:val="740"/>
        <w:spacing w:before="0" w:beforeAutospacing="0" w:after="0" w:afterAutospacing="0" w:line="480" w:lineRule="atLeast"/>
        <w:rPr>
          <w:b/>
          <w:bCs/>
          <w:color w:val="auto"/>
          <w:sz w:val="21"/>
          <w:szCs w:val="21"/>
          <w:highlight w:val="none"/>
        </w:rPr>
      </w:pPr>
      <w:r>
        <w:rPr>
          <w:b/>
          <w:bCs/>
          <w:color w:val="auto"/>
          <w:sz w:val="21"/>
          <w:szCs w:val="21"/>
          <w:highlight w:val="none"/>
        </w:rPr>
      </w:r>
      <w:r/>
    </w:p>
    <w:p>
      <w:pPr>
        <w:pStyle w:val="740"/>
        <w:spacing w:before="0" w:beforeAutospacing="0" w:after="0" w:afterAutospacing="0" w:line="480" w:lineRule="atLeast"/>
        <w:rPr>
          <w:b/>
          <w:bCs/>
          <w:color w:val="auto"/>
          <w:sz w:val="21"/>
          <w:szCs w:val="21"/>
          <w:highlight w:val="none"/>
        </w:rPr>
      </w:pPr>
      <w:r>
        <w:rPr>
          <w:rFonts w:hint="eastAsia"/>
          <w:b/>
          <w:bCs/>
          <w:color w:val="auto"/>
          <w:sz w:val="21"/>
          <w:szCs w:val="21"/>
          <w:highlight w:val="none"/>
        </w:rPr>
        <w:t xml:space="preserve">（4）残疾人福利性单位声明函</w:t>
      </w:r>
      <w:r/>
    </w:p>
    <w:p>
      <w:pPr>
        <w:pStyle w:val="740"/>
        <w:spacing w:before="0" w:beforeAutospacing="0" w:after="0" w:afterAutospacing="0" w:line="480" w:lineRule="atLeast"/>
        <w:rPr>
          <w:color w:val="auto"/>
          <w:sz w:val="21"/>
          <w:szCs w:val="21"/>
          <w:highlight w:val="none"/>
        </w:rPr>
      </w:pPr>
      <w:r>
        <w:rPr>
          <w:color w:val="auto"/>
          <w:sz w:val="21"/>
          <w:szCs w:val="21"/>
          <w:highlight w:val="none"/>
        </w:rPr>
      </w:r>
      <w:r/>
    </w:p>
    <w:p>
      <w:pPr>
        <w:pStyle w:val="740"/>
        <w:jc w:val="center"/>
        <w:spacing w:before="0" w:beforeAutospacing="0" w:after="0" w:afterAutospacing="0" w:line="360" w:lineRule="auto"/>
        <w:rPr>
          <w:color w:val="auto"/>
          <w:sz w:val="21"/>
          <w:szCs w:val="21"/>
          <w:highlight w:val="none"/>
        </w:rPr>
      </w:pPr>
      <w:r>
        <w:rPr>
          <w:rFonts w:hint="eastAsia"/>
          <w:color w:val="auto"/>
          <w:sz w:val="21"/>
          <w:szCs w:val="21"/>
          <w:highlight w:val="none"/>
        </w:rPr>
        <w:t xml:space="preserve">残疾人福利性单位声明函</w:t>
      </w:r>
      <w:r/>
    </w:p>
    <w:p>
      <w:pPr>
        <w:pStyle w:val="740"/>
        <w:jc w:val="center"/>
        <w:spacing w:before="0" w:beforeAutospacing="0" w:after="0" w:afterAutospacing="0" w:line="360" w:lineRule="auto"/>
        <w:rPr>
          <w:color w:val="auto"/>
          <w:sz w:val="21"/>
          <w:szCs w:val="21"/>
          <w:highlight w:val="none"/>
        </w:rPr>
      </w:pPr>
      <w:r>
        <w:rPr>
          <w:color w:val="auto"/>
          <w:sz w:val="21"/>
          <w:szCs w:val="21"/>
          <w:highlight w:val="none"/>
        </w:rPr>
      </w:r>
      <w:r/>
    </w:p>
    <w:p>
      <w:pPr>
        <w:pStyle w:val="740"/>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40"/>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740"/>
        <w:spacing w:before="0" w:beforeAutospacing="0" w:after="0" w:afterAutospacing="0" w:line="480" w:lineRule="atLeast"/>
        <w:rPr>
          <w:color w:val="auto"/>
          <w:sz w:val="21"/>
          <w:szCs w:val="21"/>
          <w:highlight w:val="none"/>
        </w:rPr>
      </w:pPr>
      <w:r>
        <w:rPr>
          <w:color w:val="auto"/>
          <w:sz w:val="21"/>
          <w:szCs w:val="21"/>
          <w:highlight w:val="none"/>
        </w:rPr>
      </w:r>
      <w:r/>
    </w:p>
    <w:p>
      <w:pPr>
        <w:pStyle w:val="740"/>
        <w:jc w:val="right"/>
        <w:spacing w:before="0" w:beforeAutospacing="0" w:after="0" w:afterAutospacing="0" w:line="480" w:lineRule="atLeast"/>
        <w:rPr>
          <w:color w:val="auto"/>
          <w:sz w:val="21"/>
          <w:szCs w:val="21"/>
          <w:highlight w:val="none"/>
        </w:rPr>
      </w:pPr>
      <w:r>
        <w:rPr>
          <w:rFonts w:hint="eastAsia" w:cs="Times New Roman"/>
          <w:color w:val="auto"/>
          <w:sz w:val="21"/>
          <w:szCs w:val="21"/>
          <w:highlight w:val="none"/>
        </w:rPr>
        <w:t xml:space="preserve">响应单位名称（加盖CA电子公章）</w:t>
      </w:r>
      <w:r>
        <w:rPr>
          <w:rFonts w:hint="eastAsia"/>
          <w:color w:val="auto"/>
          <w:sz w:val="21"/>
          <w:szCs w:val="21"/>
          <w:highlight w:val="none"/>
        </w:rPr>
        <w:t xml:space="preserve">                    </w:t>
      </w:r>
      <w:r/>
    </w:p>
    <w:p>
      <w:pPr>
        <w:pStyle w:val="740"/>
        <w:ind w:firstLine="2100"/>
        <w:jc w:val="both"/>
        <w:spacing w:before="0" w:beforeAutospacing="0" w:after="0" w:afterAutospacing="0" w:line="480" w:lineRule="atLeast"/>
        <w:rPr>
          <w:color w:val="auto"/>
          <w:sz w:val="21"/>
          <w:szCs w:val="21"/>
          <w:highlight w:val="none"/>
        </w:rPr>
      </w:pPr>
      <w:r>
        <w:rPr>
          <w:rFonts w:hint="eastAsia"/>
          <w:color w:val="auto"/>
          <w:sz w:val="21"/>
          <w:szCs w:val="21"/>
          <w:highlight w:val="none"/>
        </w:rPr>
        <w:t xml:space="preserve">日  期：</w:t>
      </w:r>
      <w:r/>
    </w:p>
    <w:p>
      <w:pPr>
        <w:spacing w:line="360" w:lineRule="auto"/>
        <w:rPr>
          <w:rFonts w:ascii="宋体" w:hAnsi="宋体"/>
          <w:color w:val="auto"/>
          <w:highlight w:val="none"/>
        </w:rPr>
      </w:pPr>
      <w:r>
        <w:rPr>
          <w:rFonts w:ascii="宋体" w:hAnsi="宋体"/>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cs="宋体"/>
          <w:b/>
          <w:color w:val="auto"/>
          <w:sz w:val="21"/>
          <w:szCs w:val="21"/>
          <w:highlight w:val="none"/>
        </w:rPr>
        <w:outlineLvl w:val="2"/>
      </w:pPr>
      <w:r>
        <w:rPr>
          <w:rFonts w:hint="eastAsia" w:ascii="宋体" w:hAnsi="宋体" w:cs="宋体"/>
          <w:b/>
          <w:color w:val="auto"/>
          <w:sz w:val="21"/>
          <w:szCs w:val="21"/>
          <w:highlight w:val="none"/>
        </w:rPr>
        <w:t xml:space="preserve">（5）投标（响应）保证承诺书</w:t>
      </w:r>
      <w:r/>
    </w:p>
    <w:p>
      <w:pPr>
        <w:pStyle w:val="740"/>
        <w:jc w:val="center"/>
        <w:spacing w:beforeAutospacing="0" w:afterAutospacing="0"/>
        <w:rPr>
          <w:b/>
          <w:color w:val="auto"/>
          <w:sz w:val="21"/>
          <w:szCs w:val="21"/>
          <w:highlight w:val="none"/>
        </w:rPr>
      </w:pPr>
      <w:r>
        <w:rPr>
          <w:rFonts w:hint="eastAsia"/>
          <w:b/>
          <w:color w:val="auto"/>
          <w:sz w:val="21"/>
          <w:szCs w:val="21"/>
          <w:highlight w:val="none"/>
        </w:rPr>
        <w:t xml:space="preserve">投标（响应）保证承诺书</w:t>
      </w:r>
      <w:r/>
    </w:p>
    <w:p>
      <w:pPr>
        <w:pStyle w:val="740"/>
        <w:spacing w:beforeAutospacing="0" w:afterAutospacing="0"/>
        <w:rPr>
          <w:color w:val="auto"/>
          <w:sz w:val="21"/>
          <w:szCs w:val="21"/>
          <w:highlight w:val="none"/>
        </w:rPr>
      </w:pPr>
      <w:r>
        <w:rPr>
          <w:rFonts w:hint="eastAsia"/>
          <w:color w:val="auto"/>
          <w:sz w:val="21"/>
          <w:szCs w:val="21"/>
          <w:highlight w:val="none"/>
        </w:rPr>
        <w:t xml:space="preserve">致：</w:t>
      </w:r>
      <w:r>
        <w:rPr>
          <w:rFonts w:hint="eastAsia"/>
          <w:color w:val="auto"/>
          <w:sz w:val="21"/>
          <w:szCs w:val="21"/>
          <w:highlight w:val="none"/>
          <w:u w:val="single"/>
        </w:rPr>
        <w:t xml:space="preserve">（采购代理机构名称）</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我（单位/本人，以下统称我单位）自愿参加</w:t>
      </w:r>
      <w:r>
        <w:rPr>
          <w:rFonts w:hint="eastAsia"/>
          <w:color w:val="auto"/>
          <w:sz w:val="21"/>
          <w:szCs w:val="21"/>
          <w:highlight w:val="none"/>
          <w:u w:val="single"/>
        </w:rPr>
        <w:t xml:space="preserve"> （项目名称和采购编号）</w:t>
      </w:r>
      <w:r>
        <w:rPr>
          <w:rFonts w:hint="eastAsia"/>
          <w:color w:val="auto"/>
          <w:sz w:val="21"/>
          <w:szCs w:val="21"/>
          <w:highlight w:val="none"/>
        </w:rPr>
        <w:t xml:space="preserve">的投标（响应），并做出如下承诺：</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一、除不可抗力外，我单位如果发生以下行为，将在行为发生的10个工作日内，向贵方</w:t>
      </w:r>
      <w:r>
        <w:rPr>
          <w:rFonts w:hint="eastAsia"/>
          <w:color w:val="auto"/>
          <w:sz w:val="21"/>
          <w:szCs w:val="21"/>
          <w:highlight w:val="none"/>
          <w:u w:val="single"/>
        </w:rPr>
        <w:t xml:space="preserve">（或采购人）</w:t>
      </w:r>
      <w:r>
        <w:rPr>
          <w:rFonts w:hint="eastAsia"/>
          <w:color w:val="auto"/>
          <w:sz w:val="21"/>
          <w:szCs w:val="21"/>
          <w:highlight w:val="none"/>
        </w:rPr>
        <w:t xml:space="preserve">支付本采购文件公布的预算金额（或最高限价）的2%作为违约赔偿金（数量不确定的单价采购须约定具体金额）。</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1.自投标（响应）截止时间至本项目发布中标（成交）公告为止，撤销投标（响应）；</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2.中标（成交）后不依法与采购人签订合同；</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3.中标（成交）后不按本采购文件规定向贵方缴纳采购代理费。</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二、我单位知晓上述行为的法律后果，承认本承诺书作为贵方</w:t>
      </w:r>
      <w:r>
        <w:rPr>
          <w:rFonts w:hint="eastAsia"/>
          <w:color w:val="auto"/>
          <w:sz w:val="21"/>
          <w:szCs w:val="21"/>
          <w:highlight w:val="none"/>
          <w:u w:val="single"/>
        </w:rPr>
        <w:t xml:space="preserve">（或采购人）</w:t>
      </w:r>
      <w:r>
        <w:rPr>
          <w:rFonts w:hint="eastAsia"/>
          <w:color w:val="auto"/>
          <w:sz w:val="21"/>
          <w:szCs w:val="21"/>
          <w:highlight w:val="none"/>
        </w:rPr>
        <w:t xml:space="preserve">要求我单位履行违约赔偿义务的依据作用。</w:t>
      </w:r>
      <w:r/>
    </w:p>
    <w:p>
      <w:pPr>
        <w:pStyle w:val="740"/>
        <w:ind w:firstLine="420"/>
        <w:spacing w:beforeAutospacing="0" w:afterAutospacing="0"/>
        <w:rPr>
          <w:color w:val="auto"/>
          <w:sz w:val="21"/>
          <w:szCs w:val="21"/>
          <w:highlight w:val="none"/>
        </w:rPr>
      </w:pPr>
      <w:r>
        <w:rPr>
          <w:color w:val="auto"/>
          <w:sz w:val="21"/>
          <w:szCs w:val="21"/>
          <w:highlight w:val="none"/>
        </w:rPr>
      </w:r>
      <w:r/>
    </w:p>
    <w:p>
      <w:pPr>
        <w:pStyle w:val="740"/>
        <w:spacing w:beforeAutospacing="0" w:afterAutospacing="0"/>
        <w:rPr>
          <w:color w:val="auto"/>
          <w:sz w:val="21"/>
          <w:szCs w:val="21"/>
          <w:highlight w:val="none"/>
        </w:rPr>
      </w:pPr>
      <w:r>
        <w:rPr>
          <w:rFonts w:hint="eastAsia" w:cs="Times New Roman"/>
          <w:color w:val="auto"/>
          <w:sz w:val="21"/>
          <w:szCs w:val="21"/>
          <w:highlight w:val="none"/>
        </w:rPr>
        <w:t xml:space="preserve">响应单位名称（加盖CA电子公章）</w:t>
      </w:r>
      <w:r/>
    </w:p>
    <w:p>
      <w:pPr>
        <w:pStyle w:val="740"/>
        <w:spacing w:beforeAutospacing="0" w:afterAutospacing="0"/>
        <w:rPr>
          <w:color w:val="auto"/>
          <w:sz w:val="21"/>
          <w:szCs w:val="21"/>
          <w:highlight w:val="none"/>
        </w:rPr>
      </w:pPr>
      <w:r>
        <w:rPr>
          <w:rFonts w:hint="eastAsia"/>
          <w:color w:val="auto"/>
          <w:sz w:val="21"/>
          <w:szCs w:val="21"/>
          <w:highlight w:val="none"/>
        </w:rPr>
        <w:t xml:space="preserve">日期：</w:t>
      </w:r>
      <w:r/>
    </w:p>
    <w:p>
      <w:pPr>
        <w:jc w:val="left"/>
        <w:rPr>
          <w:rFonts w:ascii="宋体" w:hAnsi="宋体"/>
          <w:color w:val="auto"/>
          <w:sz w:val="24"/>
          <w:highlight w:val="none"/>
        </w:rPr>
      </w:pPr>
      <w:r>
        <w:rPr>
          <w:rFonts w:ascii="宋体" w:hAnsi="宋体"/>
          <w:color w:val="auto"/>
          <w:sz w:val="24"/>
          <w:highlight w:val="none"/>
        </w:rPr>
      </w:r>
      <w:r/>
    </w:p>
    <w:p>
      <w:pPr>
        <w:jc w:val="left"/>
        <w:rPr>
          <w:color w:val="auto"/>
          <w:szCs w:val="21"/>
          <w:highlight w:val="none"/>
        </w:rPr>
      </w:pPr>
      <w:r>
        <w:rPr>
          <w:color w:val="auto"/>
          <w:szCs w:val="21"/>
          <w:highlight w:val="none"/>
        </w:rPr>
      </w:r>
      <w:r/>
    </w:p>
    <w:p>
      <w:pPr>
        <w:pStyle w:val="926"/>
        <w:ind w:firstLine="422"/>
        <w:rPr>
          <w:rFonts w:ascii="宋体" w:hAnsi="宋体"/>
          <w:b/>
          <w:bCs/>
          <w:color w:val="auto"/>
          <w:highlight w:val="none"/>
        </w:rPr>
      </w:pPr>
      <w:r>
        <w:rPr>
          <w:rFonts w:ascii="宋体" w:hAnsi="宋体"/>
          <w:b/>
          <w:bCs/>
          <w:color w:val="auto"/>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jc w:val="center"/>
        <w:spacing w:line="480" w:lineRule="atLeast"/>
        <w:rPr>
          <w:b/>
          <w:bCs/>
          <w:color w:val="auto"/>
          <w:sz w:val="36"/>
          <w:szCs w:val="20"/>
          <w:highlight w:val="none"/>
        </w:rPr>
      </w:pPr>
      <w:r>
        <w:rPr>
          <w:rFonts w:hint="eastAsia"/>
          <w:b/>
          <w:bCs/>
          <w:color w:val="auto"/>
          <w:sz w:val="36"/>
          <w:szCs w:val="20"/>
          <w:highlight w:val="none"/>
        </w:rPr>
        <w:t xml:space="preserve">第七章 附件</w:t>
      </w:r>
      <w:r/>
    </w:p>
    <w:p>
      <w:pPr>
        <w:pStyle w:val="740"/>
        <w:spacing w:line="480" w:lineRule="atLeast"/>
        <w:rPr>
          <w:color w:val="auto"/>
          <w:highlight w:val="none"/>
        </w:rPr>
      </w:pPr>
      <w:r>
        <w:rPr>
          <w:rFonts w:hint="eastAsia"/>
          <w:color w:val="auto"/>
          <w:highlight w:val="none"/>
        </w:rPr>
        <w:t xml:space="preserve">附件一《2026年姑苏区环境卫生市场化作业管理考核办法》</w:t>
      </w:r>
      <w:r/>
    </w:p>
    <w:p>
      <w:pPr>
        <w:pStyle w:val="740"/>
        <w:spacing w:line="480" w:lineRule="atLeast"/>
        <w:rPr>
          <w:color w:val="auto"/>
          <w:highlight w:val="none"/>
        </w:rPr>
      </w:pPr>
      <w:r>
        <w:rPr>
          <w:rFonts w:hint="eastAsia"/>
          <w:color w:val="auto"/>
          <w:highlight w:val="none"/>
        </w:rPr>
        <w:t xml:space="preserve">附件二《</w:t>
      </w:r>
      <w:r>
        <w:rPr>
          <w:rFonts w:hint="eastAsia"/>
          <w:color w:val="auto"/>
          <w:highlight w:val="none"/>
          <w:lang w:eastAsia="zh-CN"/>
        </w:rPr>
        <w:t xml:space="preserve">2026年姑苏区道路项目车辆设备及人员配备一览表</w:t>
      </w:r>
      <w:r>
        <w:rPr>
          <w:rFonts w:hint="eastAsia"/>
          <w:color w:val="auto"/>
          <w:highlight w:val="none"/>
        </w:rPr>
        <w:t xml:space="preserve">》</w:t>
      </w:r>
      <w:r/>
    </w:p>
    <w:p>
      <w:pPr>
        <w:pStyle w:val="740"/>
        <w:spacing w:line="480" w:lineRule="atLeast"/>
        <w:rPr>
          <w:color w:val="auto"/>
          <w:highlight w:val="none"/>
        </w:rPr>
      </w:pPr>
      <w:r>
        <w:rPr>
          <w:rFonts w:hint="eastAsia"/>
          <w:color w:val="auto"/>
          <w:highlight w:val="none"/>
        </w:rPr>
        <w:t xml:space="preserve">附件三《2026年姑苏区保洁清运分级分类作业标准表》</w:t>
      </w:r>
      <w:r/>
    </w:p>
    <w:p>
      <w:pPr>
        <w:pStyle w:val="740"/>
        <w:spacing w:line="480" w:lineRule="atLeast"/>
        <w:rPr>
          <w:color w:val="auto"/>
          <w:highlight w:val="none"/>
        </w:rPr>
      </w:pPr>
      <w:r>
        <w:rPr>
          <w:rFonts w:hint="eastAsia"/>
          <w:color w:val="auto"/>
          <w:highlight w:val="none"/>
        </w:rPr>
        <w:t xml:space="preserve">附件四《2026年姑苏区车辆装备技术参数表》 </w:t>
      </w:r>
      <w:r/>
    </w:p>
    <w:p>
      <w:pPr>
        <w:pStyle w:val="740"/>
        <w:spacing w:line="480" w:lineRule="atLeast"/>
        <w:rPr>
          <w:color w:val="auto"/>
          <w:highlight w:val="none"/>
        </w:rPr>
      </w:pPr>
      <w:r>
        <w:rPr>
          <w:rFonts w:hint="eastAsia"/>
          <w:color w:val="auto"/>
          <w:highlight w:val="none"/>
        </w:rPr>
        <w:t xml:space="preserve">附件五《2026年姑苏区标段划分明细》</w:t>
      </w:r>
      <w:r/>
    </w:p>
    <w:p>
      <w:pPr>
        <w:pStyle w:val="740"/>
        <w:spacing w:line="480" w:lineRule="atLeast"/>
        <w:rPr>
          <w:color w:val="auto"/>
          <w:highlight w:val="none"/>
        </w:rPr>
      </w:pPr>
      <w:r>
        <w:rPr>
          <w:rFonts w:hint="eastAsia"/>
          <w:color w:val="auto"/>
          <w:highlight w:val="none"/>
        </w:rPr>
        <w:t xml:space="preserve">附件六《2026年姑苏环卫作业服装制作标准》 </w:t>
      </w:r>
      <w:r/>
    </w:p>
    <w:p>
      <w:pPr>
        <w:pStyle w:val="740"/>
        <w:spacing w:line="480" w:lineRule="atLeast"/>
        <w:rPr>
          <w:rFonts w:hint="eastAsia"/>
          <w:color w:val="auto"/>
          <w:highlight w:val="none"/>
        </w:rPr>
      </w:pPr>
      <w:r>
        <w:rPr>
          <w:rFonts w:hint="eastAsia"/>
          <w:color w:val="auto"/>
          <w:highlight w:val="none"/>
        </w:rPr>
        <w:t xml:space="preserve">附件七《</w:t>
      </w:r>
      <w:r>
        <w:rPr>
          <w:rFonts w:hint="eastAsia"/>
          <w:color w:val="auto"/>
          <w:highlight w:val="none"/>
          <w:lang w:eastAsia="zh-CN"/>
        </w:rPr>
        <w:t xml:space="preserve">姑苏区环卫所作业车辆车载监控设备</w:t>
      </w:r>
      <w:r>
        <w:rPr>
          <w:rFonts w:hint="eastAsia"/>
          <w:color w:val="auto"/>
          <w:highlight w:val="none"/>
        </w:rPr>
        <w:t xml:space="preserve">》</w:t>
      </w:r>
      <w:r/>
    </w:p>
    <w:p>
      <w:pPr>
        <w:pStyle w:val="740"/>
        <w:spacing w:line="480" w:lineRule="atLeast"/>
        <w:rPr>
          <w:rFonts w:hint="eastAsia"/>
          <w:color w:val="auto"/>
          <w:highlight w:val="none"/>
          <w:lang w:val="en-US" w:eastAsia="zh-CN"/>
        </w:rPr>
      </w:pPr>
      <w:r>
        <w:rPr>
          <w:rFonts w:hint="eastAsia"/>
          <w:color w:val="auto"/>
          <w:highlight w:val="none"/>
          <w:lang w:val="en-US" w:eastAsia="zh-CN"/>
        </w:rPr>
        <w:t xml:space="preserve">附件八《苏州市环卫精细化保洁指导手册》</w:t>
      </w:r>
      <w:r/>
    </w:p>
    <w:p>
      <w:pPr>
        <w:pStyle w:val="740"/>
        <w:spacing w:line="480" w:lineRule="atLeast"/>
        <w:rPr>
          <w:rFonts w:hint="default"/>
          <w:color w:val="auto"/>
          <w:highlight w:val="none"/>
          <w:lang w:val="en-US" w:eastAsia="zh-CN"/>
        </w:rPr>
      </w:pPr>
      <w:r>
        <w:rPr>
          <w:rFonts w:hint="eastAsia"/>
          <w:color w:val="auto"/>
          <w:highlight w:val="none"/>
          <w:lang w:val="en-US" w:eastAsia="zh-CN"/>
        </w:rPr>
        <w:t xml:space="preserve">附件九</w:t>
      </w:r>
      <w:r>
        <w:rPr>
          <w:rFonts w:hint="eastAsia" w:ascii="宋体" w:hAnsi="宋体" w:cs="宋体"/>
          <w:color w:val="auto"/>
          <w:szCs w:val="21"/>
          <w:highlight w:val="none"/>
          <w:lang w:val="en-US" w:eastAsia="zh-CN"/>
        </w:rPr>
        <w:t xml:space="preserve">《苏州市精细化保洁样板区作业指引》（2026版）</w:t>
      </w:r>
      <w:r/>
    </w:p>
    <w:p>
      <w:pPr>
        <w:pStyle w:val="740"/>
        <w:spacing w:line="480" w:lineRule="atLeast"/>
        <w:rPr>
          <w:color w:val="auto"/>
          <w:highlight w:val="none"/>
        </w:rPr>
      </w:pPr>
      <w:r>
        <w:rPr>
          <w:color w:val="auto"/>
          <w:highlight w:val="none"/>
        </w:rPr>
      </w:r>
      <w:r/>
    </w:p>
    <w:p>
      <w:pPr>
        <w:pStyle w:val="740"/>
        <w:spacing w:line="480" w:lineRule="atLeast"/>
        <w:rPr>
          <w:color w:val="auto"/>
          <w:highlight w:val="none"/>
        </w:rPr>
      </w:pPr>
      <w:r>
        <w:rPr>
          <w:color w:val="auto"/>
          <w:highlight w:val="none"/>
        </w:rPr>
      </w:r>
      <w:r/>
    </w:p>
    <w:p>
      <w:pPr>
        <w:pStyle w:val="740"/>
        <w:spacing w:line="480" w:lineRule="atLeast"/>
        <w:rPr>
          <w:color w:val="auto"/>
          <w:highlight w:val="none"/>
        </w:rPr>
      </w:pPr>
      <w:r>
        <w:rPr>
          <w:color w:val="auto"/>
          <w:highlight w:val="none"/>
        </w:rPr>
      </w:r>
      <w:r/>
    </w:p>
    <w:p>
      <w:pPr>
        <w:pStyle w:val="926"/>
        <w:ind w:firstLine="482"/>
        <w:rPr>
          <w:rFonts w:ascii="宋体" w:hAnsi="宋体" w:cs="宋体"/>
          <w:b/>
          <w:color w:val="auto"/>
          <w:sz w:val="24"/>
          <w:szCs w:val="24"/>
          <w:highlight w:val="none"/>
          <w:u w:val="single"/>
        </w:rPr>
      </w:pPr>
      <w:r>
        <w:rPr>
          <w:rFonts w:ascii="宋体" w:hAnsi="宋体" w:cs="宋体"/>
          <w:b/>
          <w:color w:val="auto"/>
          <w:sz w:val="24"/>
          <w:szCs w:val="24"/>
          <w:highlight w:val="none"/>
          <w:u w:val="singl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28"/>
          <w:jc w:val="center"/>
        </w:pPr>
        <w:r>
          <w:fldChar w:fldCharType="begin"/>
        </w:r>
        <w:r>
          <w:instrText xml:space="preserve">PAGE   \* MERGEFORMAT</w:instrText>
        </w:r>
        <w:r>
          <w:fldChar w:fldCharType="separate"/>
        </w:r>
        <w:r>
          <w:rPr>
            <w:lang w:val="zh-CN"/>
          </w:rPr>
          <w:t xml:space="preserve">65</w:t>
        </w:r>
        <w:r>
          <w:fldChar w:fldCharType="end"/>
        </w:r>
        <w:r/>
      </w:p>
    </w:sdtContent>
  </w:sdt>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u w:val="single"/>
      </w:rPr>
    </w:pPr>
    <w:r>
      <w:rPr>
        <w:rFonts w:hint="eastAsia"/>
        <w:u w:val="single"/>
      </w:rPr>
      <w:t xml:space="preserve">招标文件                                           项目编号：</w:t>
    </w:r>
    <w:r>
      <w:rPr>
        <w:rFonts w:hint="eastAsia" w:ascii="宋体" w:hAnsi="宋体" w:cs="宋体"/>
        <w:u w:val="single"/>
        <w:lang w:eastAsia="zh-CN"/>
      </w:rPr>
      <w:t xml:space="preserve">JSZC-320508-SZWK-G2026-0255</w:t>
    </w:r>
    <w:r>
      <w:rPr>
        <w:rFonts w:hint="eastAsia" w:ascii="宋体" w:hAnsi="宋体" w:cs="宋体"/>
        <w:u w:val="single"/>
      </w:rPr>
      <w:t xml:space="preserve">号</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2036" w:hanging="360"/>
        <w:tabs>
          <w:tab w:val="left" w:pos="2036" w:leader="none"/>
        </w:tabs>
      </w:pPr>
      <w:rPr>
        <w:rFonts w:hint="eastAsia"/>
      </w:rPr>
    </w:lvl>
    <w:lvl w:ilvl="1">
      <w:start w:val="1"/>
      <w:numFmt w:val="decimal"/>
      <w:isLgl w:val="false"/>
      <w:suff w:val="tab"/>
      <w:lvlText w:val="%2、"/>
      <w:lvlJc w:val="left"/>
      <w:pPr>
        <w:ind w:left="2456" w:hanging="360"/>
        <w:tabs>
          <w:tab w:val="left" w:pos="2456" w:leader="none"/>
        </w:tabs>
      </w:pPr>
      <w:rPr>
        <w:rFonts w:hint="eastAsia"/>
      </w:rPr>
    </w:lvl>
    <w:lvl w:ilvl="2">
      <w:start w:val="1"/>
      <w:numFmt w:val="lowerRoman"/>
      <w:isLgl w:val="false"/>
      <w:suff w:val="tab"/>
      <w:lvlText w:val="%3."/>
      <w:lvlJc w:val="right"/>
      <w:pPr>
        <w:ind w:left="2936" w:hanging="420"/>
        <w:tabs>
          <w:tab w:val="left" w:pos="2936" w:leader="none"/>
        </w:tabs>
      </w:pPr>
    </w:lvl>
    <w:lvl w:ilvl="3">
      <w:start w:val="1"/>
      <w:numFmt w:val="decimal"/>
      <w:isLgl w:val="false"/>
      <w:suff w:val="tab"/>
      <w:lvlText w:val="%4."/>
      <w:lvlJc w:val="left"/>
      <w:pPr>
        <w:ind w:left="3356" w:hanging="420"/>
        <w:tabs>
          <w:tab w:val="left" w:pos="3356" w:leader="none"/>
        </w:tabs>
      </w:pPr>
    </w:lvl>
    <w:lvl w:ilvl="4">
      <w:start w:val="1"/>
      <w:numFmt w:val="lowerLetter"/>
      <w:isLgl w:val="false"/>
      <w:suff w:val="tab"/>
      <w:lvlText w:val="%5)"/>
      <w:lvlJc w:val="left"/>
      <w:pPr>
        <w:ind w:left="3776" w:hanging="420"/>
        <w:tabs>
          <w:tab w:val="left" w:pos="3776" w:leader="none"/>
        </w:tabs>
      </w:pPr>
    </w:lvl>
    <w:lvl w:ilvl="5">
      <w:start w:val="1"/>
      <w:numFmt w:val="lowerRoman"/>
      <w:isLgl w:val="false"/>
      <w:suff w:val="tab"/>
      <w:lvlText w:val="%6."/>
      <w:lvlJc w:val="right"/>
      <w:pPr>
        <w:ind w:left="4196" w:hanging="420"/>
        <w:tabs>
          <w:tab w:val="left" w:pos="4196" w:leader="none"/>
        </w:tabs>
      </w:pPr>
    </w:lvl>
    <w:lvl w:ilvl="6">
      <w:start w:val="1"/>
      <w:numFmt w:val="decimal"/>
      <w:isLgl w:val="false"/>
      <w:suff w:val="tab"/>
      <w:lvlText w:val="%7."/>
      <w:lvlJc w:val="left"/>
      <w:pPr>
        <w:ind w:left="4616" w:hanging="420"/>
        <w:tabs>
          <w:tab w:val="left" w:pos="4616" w:leader="none"/>
        </w:tabs>
      </w:pPr>
    </w:lvl>
    <w:lvl w:ilvl="7">
      <w:start w:val="1"/>
      <w:numFmt w:val="lowerLetter"/>
      <w:isLgl w:val="false"/>
      <w:suff w:val="tab"/>
      <w:lvlText w:val="%8)"/>
      <w:lvlJc w:val="left"/>
      <w:pPr>
        <w:ind w:left="5036" w:hanging="420"/>
        <w:tabs>
          <w:tab w:val="left" w:pos="5036" w:leader="none"/>
        </w:tabs>
      </w:pPr>
    </w:lvl>
    <w:lvl w:ilvl="8">
      <w:start w:val="1"/>
      <w:numFmt w:val="lowerRoman"/>
      <w:isLgl w:val="false"/>
      <w:suff w:val="tab"/>
      <w:lvlText w:val="%9."/>
      <w:lvlJc w:val="right"/>
      <w:pPr>
        <w:ind w:left="5456" w:hanging="420"/>
        <w:tabs>
          <w:tab w:val="left" w:pos="5456"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3">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2">
    <w:name w:val="TOC Heading"/>
    <w:uiPriority w:val="39"/>
    <w:unhideWhenUsed/>
  </w:style>
  <w:style w:type="paragraph" w:styleId="70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04">
    <w:name w:val="Heading 1"/>
    <w:basedOn w:val="703"/>
    <w:next w:val="703"/>
    <w:link w:val="794"/>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0"/>
    <w:qFormat/>
    <w:pPr>
      <w:jc w:val="left"/>
      <w:keepLines/>
      <w:keepNext/>
      <w:outlineLvl w:val="1"/>
    </w:pPr>
    <w:rPr>
      <w:rFonts w:ascii="宋体" w:hAnsi="宋体"/>
      <w:b/>
    </w:rPr>
  </w:style>
  <w:style w:type="paragraph" w:styleId="706">
    <w:name w:val="Heading 3"/>
    <w:basedOn w:val="703"/>
    <w:next w:val="703"/>
    <w:uiPriority w:val="0"/>
    <w:qFormat/>
    <w:pPr>
      <w:jc w:val="left"/>
      <w:keepLines/>
      <w:keepNext/>
      <w:outlineLvl w:val="2"/>
    </w:pPr>
    <w:rPr>
      <w:b/>
    </w:rPr>
  </w:style>
  <w:style w:type="paragraph" w:styleId="707">
    <w:name w:val="Heading 4"/>
    <w:basedOn w:val="703"/>
    <w:next w:val="703"/>
    <w:link w:val="79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98"/>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9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80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802"/>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Normal Indent"/>
    <w:basedOn w:val="703"/>
    <w:uiPriority w:val="0"/>
    <w:qFormat/>
    <w:pPr>
      <w:ind w:firstLine="420"/>
      <w:jc w:val="left"/>
    </w:pPr>
    <w:rPr>
      <w:sz w:val="24"/>
    </w:rPr>
  </w:style>
  <w:style w:type="paragraph" w:styleId="717">
    <w:name w:val="Caption"/>
    <w:basedOn w:val="703"/>
    <w:next w:val="7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8">
    <w:name w:val="annotation text"/>
    <w:basedOn w:val="703"/>
    <w:link w:val="938"/>
    <w:uiPriority w:val="0"/>
    <w:qFormat/>
    <w:pPr>
      <w:jc w:val="left"/>
    </w:pPr>
  </w:style>
  <w:style w:type="paragraph" w:styleId="719">
    <w:name w:val="Body Text"/>
    <w:basedOn w:val="703"/>
    <w:uiPriority w:val="0"/>
    <w:qFormat/>
    <w:pPr>
      <w:jc w:val="left"/>
      <w:spacing w:line="360" w:lineRule="auto"/>
      <w:widowControl/>
    </w:pPr>
    <w:rPr>
      <w:sz w:val="24"/>
      <w:szCs w:val="20"/>
    </w:rPr>
  </w:style>
  <w:style w:type="paragraph" w:styleId="720">
    <w:name w:val="Body Text Indent"/>
    <w:basedOn w:val="703"/>
    <w:uiPriority w:val="0"/>
    <w:qFormat/>
    <w:pPr>
      <w:ind w:left="570"/>
      <w:spacing w:line="520" w:lineRule="exact"/>
    </w:pPr>
    <w:rPr>
      <w:rFonts w:ascii="方正仿宋简体" w:hAnsi="创艺简仿宋" w:eastAsia="方正仿宋简体"/>
      <w:sz w:val="24"/>
    </w:rPr>
  </w:style>
  <w:style w:type="paragraph" w:styleId="721">
    <w:name w:val="toc 5"/>
    <w:basedOn w:val="703"/>
    <w:next w:val="703"/>
    <w:uiPriority w:val="39"/>
    <w:unhideWhenUsed/>
    <w:qFormat/>
    <w:pPr>
      <w:ind w:left="1134"/>
      <w:spacing w:after="57"/>
    </w:pPr>
  </w:style>
  <w:style w:type="paragraph" w:styleId="722">
    <w:name w:val="toc 3"/>
    <w:basedOn w:val="703"/>
    <w:next w:val="703"/>
    <w:uiPriority w:val="39"/>
    <w:unhideWhenUsed/>
    <w:qFormat/>
    <w:pPr>
      <w:ind w:left="567"/>
      <w:spacing w:after="57"/>
    </w:pPr>
  </w:style>
  <w:style w:type="paragraph" w:styleId="723">
    <w:name w:val="Plain Text"/>
    <w:basedOn w:val="703"/>
    <w:uiPriority w:val="0"/>
    <w:qFormat/>
    <w:rPr>
      <w:rFonts w:ascii="宋体" w:hAnsi="Courier New"/>
    </w:rPr>
  </w:style>
  <w:style w:type="paragraph" w:styleId="724">
    <w:name w:val="toc 8"/>
    <w:basedOn w:val="703"/>
    <w:next w:val="703"/>
    <w:uiPriority w:val="39"/>
    <w:unhideWhenUsed/>
    <w:qFormat/>
    <w:pPr>
      <w:ind w:left="1984"/>
      <w:spacing w:after="57"/>
    </w:pPr>
  </w:style>
  <w:style w:type="paragraph" w:styleId="725">
    <w:name w:val="Body Text Indent 2"/>
    <w:basedOn w:val="703"/>
    <w:uiPriority w:val="0"/>
    <w:qFormat/>
    <w:pPr>
      <w:ind w:firstLine="502"/>
      <w:spacing w:line="360" w:lineRule="auto"/>
      <w:tabs>
        <w:tab w:val="left" w:pos="0" w:leader="none"/>
      </w:tabs>
    </w:pPr>
    <w:rPr>
      <w:rFonts w:ascii="宋体"/>
      <w:b/>
      <w:bCs/>
      <w:sz w:val="24"/>
    </w:rPr>
  </w:style>
  <w:style w:type="paragraph" w:styleId="726">
    <w:name w:val="endnote text"/>
    <w:basedOn w:val="703"/>
    <w:link w:val="920"/>
    <w:uiPriority w:val="99"/>
    <w:semiHidden/>
    <w:unhideWhenUsed/>
    <w:qFormat/>
    <w:rPr>
      <w:sz w:val="20"/>
    </w:rPr>
  </w:style>
  <w:style w:type="paragraph" w:styleId="727">
    <w:name w:val="Balloon Text"/>
    <w:basedOn w:val="703"/>
    <w:uiPriority w:val="0"/>
    <w:semiHidden/>
    <w:qFormat/>
    <w:rPr>
      <w:sz w:val="18"/>
      <w:szCs w:val="18"/>
    </w:rPr>
  </w:style>
  <w:style w:type="paragraph" w:styleId="728">
    <w:name w:val="Footer"/>
    <w:basedOn w:val="703"/>
    <w:link w:val="941"/>
    <w:uiPriority w:val="99"/>
    <w:qFormat/>
    <w:pPr>
      <w:jc w:val="left"/>
      <w:tabs>
        <w:tab w:val="center" w:pos="4153" w:leader="none"/>
        <w:tab w:val="right" w:pos="8306" w:leader="none"/>
      </w:tabs>
    </w:pPr>
    <w:rPr>
      <w:sz w:val="18"/>
    </w:rPr>
  </w:style>
  <w:style w:type="paragraph" w:styleId="729">
    <w:name w:val="envelope return"/>
    <w:basedOn w:val="703"/>
    <w:uiPriority w:val="0"/>
    <w:qFormat/>
    <w:rPr>
      <w:rFonts w:ascii="Arial" w:hAnsi="Arial"/>
    </w:rPr>
  </w:style>
  <w:style w:type="paragraph" w:styleId="730">
    <w:name w:val="Header"/>
    <w:basedOn w:val="70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1">
    <w:name w:val="toc 1"/>
    <w:basedOn w:val="703"/>
    <w:next w:val="703"/>
    <w:uiPriority w:val="39"/>
    <w:unhideWhenUsed/>
    <w:qFormat/>
    <w:pPr>
      <w:spacing w:after="57"/>
    </w:pPr>
  </w:style>
  <w:style w:type="paragraph" w:styleId="732">
    <w:name w:val="toc 4"/>
    <w:basedOn w:val="703"/>
    <w:next w:val="703"/>
    <w:uiPriority w:val="39"/>
    <w:unhideWhenUsed/>
    <w:qFormat/>
    <w:pPr>
      <w:ind w:left="850"/>
      <w:spacing w:after="57"/>
    </w:pPr>
  </w:style>
  <w:style w:type="paragraph" w:styleId="733">
    <w:name w:val="Subtitle"/>
    <w:basedOn w:val="703"/>
    <w:next w:val="703"/>
    <w:link w:val="805"/>
    <w:uiPriority w:val="11"/>
    <w:qFormat/>
    <w:pPr>
      <w:spacing w:before="200" w:after="200"/>
    </w:pPr>
    <w:rPr>
      <w:sz w:val="24"/>
    </w:rPr>
  </w:style>
  <w:style w:type="paragraph" w:styleId="734">
    <w:name w:val="footnote text"/>
    <w:basedOn w:val="703"/>
    <w:link w:val="919"/>
    <w:uiPriority w:val="99"/>
    <w:semiHidden/>
    <w:unhideWhenUsed/>
    <w:qFormat/>
    <w:pPr>
      <w:spacing w:after="40"/>
    </w:pPr>
    <w:rPr>
      <w:sz w:val="18"/>
    </w:rPr>
  </w:style>
  <w:style w:type="paragraph" w:styleId="735">
    <w:name w:val="toc 6"/>
    <w:basedOn w:val="703"/>
    <w:next w:val="703"/>
    <w:uiPriority w:val="39"/>
    <w:unhideWhenUsed/>
    <w:qFormat/>
    <w:pPr>
      <w:ind w:left="1417"/>
      <w:spacing w:after="57"/>
    </w:pPr>
  </w:style>
  <w:style w:type="paragraph" w:styleId="736">
    <w:name w:val="Body Text Indent 3"/>
    <w:basedOn w:val="703"/>
    <w:uiPriority w:val="0"/>
    <w:qFormat/>
    <w:pPr>
      <w:ind w:firstLine="617"/>
      <w:spacing w:line="360" w:lineRule="auto"/>
    </w:pPr>
    <w:rPr>
      <w:sz w:val="24"/>
    </w:rPr>
  </w:style>
  <w:style w:type="paragraph" w:styleId="737">
    <w:name w:val="table of figures"/>
    <w:basedOn w:val="703"/>
    <w:next w:val="703"/>
    <w:uiPriority w:val="99"/>
    <w:unhideWhenUsed/>
    <w:qFormat/>
  </w:style>
  <w:style w:type="paragraph" w:styleId="738">
    <w:name w:val="toc 2"/>
    <w:basedOn w:val="703"/>
    <w:next w:val="703"/>
    <w:uiPriority w:val="39"/>
    <w:unhideWhenUsed/>
    <w:qFormat/>
    <w:pPr>
      <w:ind w:left="283"/>
      <w:spacing w:after="57"/>
    </w:pPr>
  </w:style>
  <w:style w:type="paragraph" w:styleId="739">
    <w:name w:val="toc 9"/>
    <w:basedOn w:val="703"/>
    <w:next w:val="703"/>
    <w:uiPriority w:val="39"/>
    <w:unhideWhenUsed/>
    <w:qFormat/>
    <w:pPr>
      <w:ind w:left="2268"/>
      <w:spacing w:after="57"/>
    </w:pPr>
  </w:style>
  <w:style w:type="paragraph" w:styleId="740">
    <w:name w:val="Normal (Web)"/>
    <w:basedOn w:val="703"/>
    <w:uiPriority w:val="0"/>
    <w:qFormat/>
    <w:pPr>
      <w:jc w:val="left"/>
      <w:spacing w:before="100" w:beforeAutospacing="1" w:after="100" w:afterAutospacing="1"/>
      <w:widowControl/>
    </w:pPr>
    <w:rPr>
      <w:rFonts w:ascii="宋体" w:hAnsi="宋体" w:cs="宋体"/>
      <w:sz w:val="24"/>
    </w:rPr>
  </w:style>
  <w:style w:type="paragraph" w:styleId="741">
    <w:name w:val="Title"/>
    <w:basedOn w:val="703"/>
    <w:next w:val="703"/>
    <w:link w:val="804"/>
    <w:uiPriority w:val="10"/>
    <w:qFormat/>
    <w:pPr>
      <w:contextualSpacing/>
      <w:spacing w:before="300" w:after="200"/>
    </w:pPr>
    <w:rPr>
      <w:sz w:val="48"/>
      <w:szCs w:val="48"/>
    </w:rPr>
  </w:style>
  <w:style w:type="paragraph" w:styleId="742">
    <w:name w:val="annotation subject"/>
    <w:basedOn w:val="718"/>
    <w:next w:val="718"/>
    <w:link w:val="939"/>
    <w:uiPriority w:val="0"/>
    <w:qFormat/>
    <w:rPr>
      <w:b/>
      <w:bCs/>
    </w:rPr>
  </w:style>
  <w:style w:type="paragraph" w:styleId="743">
    <w:name w:val="Body Text First Indent"/>
    <w:basedOn w:val="719"/>
    <w:uiPriority w:val="99"/>
    <w:qFormat/>
    <w:pPr>
      <w:ind w:firstLine="420"/>
      <w:spacing w:after="120" w:line="240" w:lineRule="auto"/>
    </w:pPr>
    <w:rPr>
      <w:sz w:val="28"/>
    </w:rPr>
  </w:style>
  <w:style w:type="paragraph" w:styleId="744">
    <w:name w:val="Body Text First Indent 2"/>
    <w:basedOn w:val="720"/>
    <w:next w:val="716"/>
    <w:uiPriority w:val="0"/>
    <w:qFormat/>
    <w:pPr>
      <w:ind w:firstLine="420"/>
    </w:pPr>
  </w:style>
  <w:style w:type="table" w:styleId="745">
    <w:name w:val="Table Grid"/>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3"/>
    <w:uiPriority w:val="0"/>
    <w:qFormat/>
    <w:rPr>
      <w:b/>
      <w:bCs/>
    </w:rPr>
  </w:style>
  <w:style w:type="character" w:styleId="747">
    <w:name w:val="endnote reference"/>
    <w:basedOn w:val="713"/>
    <w:uiPriority w:val="99"/>
    <w:semiHidden/>
    <w:unhideWhenUsed/>
    <w:qFormat/>
    <w:rPr>
      <w:vertAlign w:val="superscript"/>
    </w:rPr>
  </w:style>
  <w:style w:type="character" w:styleId="748">
    <w:name w:val="FollowedHyperlink"/>
    <w:basedOn w:val="713"/>
    <w:uiPriority w:val="0"/>
    <w:qFormat/>
    <w:rPr>
      <w:color w:val="800080"/>
      <w:u w:val="none"/>
    </w:rPr>
  </w:style>
  <w:style w:type="character" w:styleId="749">
    <w:name w:val="Emphasis"/>
    <w:basedOn w:val="713"/>
    <w:uiPriority w:val="0"/>
    <w:qFormat/>
    <w:rPr>
      <w:b/>
      <w:bCs/>
    </w:rPr>
  </w:style>
  <w:style w:type="character" w:styleId="750">
    <w:name w:val="HTML Definition"/>
    <w:basedOn w:val="713"/>
    <w:uiPriority w:val="0"/>
    <w:qFormat/>
  </w:style>
  <w:style w:type="character" w:styleId="751">
    <w:name w:val="HTML Typewriter"/>
    <w:basedOn w:val="713"/>
    <w:uiPriority w:val="0"/>
    <w:qFormat/>
    <w:rPr>
      <w:rFonts w:ascii="monospace" w:hAnsi="monospace" w:eastAsia="monospace" w:cs="monospace"/>
      <w:sz w:val="20"/>
    </w:rPr>
  </w:style>
  <w:style w:type="character" w:styleId="752">
    <w:name w:val="HTML Acronym"/>
    <w:basedOn w:val="713"/>
    <w:uiPriority w:val="0"/>
    <w:qFormat/>
  </w:style>
  <w:style w:type="character" w:styleId="753">
    <w:name w:val="HTML Variable"/>
    <w:basedOn w:val="713"/>
    <w:uiPriority w:val="0"/>
    <w:qFormat/>
  </w:style>
  <w:style w:type="character" w:styleId="754">
    <w:name w:val="Hyperlink"/>
    <w:basedOn w:val="713"/>
    <w:uiPriority w:val="0"/>
    <w:qFormat/>
    <w:rPr>
      <w:color w:val="0000ff"/>
      <w:u w:val="none"/>
    </w:rPr>
  </w:style>
  <w:style w:type="character" w:styleId="755">
    <w:name w:val="HTML Code"/>
    <w:basedOn w:val="713"/>
    <w:uiPriority w:val="0"/>
    <w:qFormat/>
    <w:rPr>
      <w:rFonts w:hint="default" w:ascii="monospace" w:hAnsi="monospace" w:eastAsia="monospace" w:cs="monospace"/>
      <w:sz w:val="20"/>
    </w:rPr>
  </w:style>
  <w:style w:type="character" w:styleId="756">
    <w:name w:val="annotation reference"/>
    <w:basedOn w:val="713"/>
    <w:uiPriority w:val="0"/>
    <w:qFormat/>
    <w:rPr>
      <w:sz w:val="21"/>
      <w:szCs w:val="21"/>
    </w:rPr>
  </w:style>
  <w:style w:type="character" w:styleId="757">
    <w:name w:val="HTML Cite"/>
    <w:basedOn w:val="713"/>
    <w:uiPriority w:val="0"/>
    <w:qFormat/>
  </w:style>
  <w:style w:type="character" w:styleId="758">
    <w:name w:val="footnote reference"/>
    <w:basedOn w:val="713"/>
    <w:uiPriority w:val="99"/>
    <w:unhideWhenUsed/>
    <w:qFormat/>
    <w:rPr>
      <w:vertAlign w:val="superscript"/>
    </w:rPr>
  </w:style>
  <w:style w:type="character" w:styleId="759">
    <w:name w:val="HTML Keyboard"/>
    <w:basedOn w:val="713"/>
    <w:uiPriority w:val="0"/>
    <w:qFormat/>
    <w:rPr>
      <w:rFonts w:hint="default" w:ascii="monospace" w:hAnsi="monospace" w:eastAsia="monospace" w:cs="monospace"/>
      <w:sz w:val="20"/>
    </w:rPr>
  </w:style>
  <w:style w:type="character" w:styleId="760">
    <w:name w:val="HTML Sample"/>
    <w:basedOn w:val="713"/>
    <w:uiPriority w:val="0"/>
    <w:qFormat/>
    <w:rPr>
      <w:rFonts w:hint="default" w:ascii="monospace" w:hAnsi="monospace" w:eastAsia="monospace" w:cs="monospace"/>
      <w:shd w:val="clear" w:color="auto" w:fill="f9f9f9"/>
    </w:rPr>
  </w:style>
  <w:style w:type="character" w:styleId="761" w:customStyle="1">
    <w:name w:val="Heading 1 Char"/>
    <w:basedOn w:val="713"/>
    <w:uiPriority w:val="9"/>
    <w:qFormat/>
    <w:rPr>
      <w:rFonts w:ascii="Arial" w:hAnsi="Arial" w:eastAsia="Arial" w:cs="Arial"/>
      <w:sz w:val="40"/>
      <w:szCs w:val="40"/>
    </w:rPr>
  </w:style>
  <w:style w:type="character" w:styleId="762" w:customStyle="1">
    <w:name w:val="Heading 4 Char"/>
    <w:basedOn w:val="713"/>
    <w:uiPriority w:val="9"/>
    <w:qFormat/>
    <w:rPr>
      <w:rFonts w:ascii="Arial" w:hAnsi="Arial" w:eastAsia="Arial" w:cs="Arial"/>
      <w:b/>
      <w:bCs/>
      <w:sz w:val="26"/>
      <w:szCs w:val="26"/>
    </w:rPr>
  </w:style>
  <w:style w:type="character" w:styleId="763" w:customStyle="1">
    <w:name w:val="Heading 5 Char"/>
    <w:basedOn w:val="713"/>
    <w:uiPriority w:val="9"/>
    <w:qFormat/>
    <w:rPr>
      <w:rFonts w:ascii="Arial" w:hAnsi="Arial" w:eastAsia="Arial" w:cs="Arial"/>
      <w:b/>
      <w:bCs/>
      <w:sz w:val="24"/>
      <w:szCs w:val="24"/>
    </w:rPr>
  </w:style>
  <w:style w:type="character" w:styleId="764" w:customStyle="1">
    <w:name w:val="Heading 6 Char"/>
    <w:basedOn w:val="713"/>
    <w:uiPriority w:val="9"/>
    <w:qFormat/>
    <w:rPr>
      <w:rFonts w:ascii="Arial" w:hAnsi="Arial" w:eastAsia="Arial" w:cs="Arial"/>
      <w:b/>
      <w:bCs/>
      <w:sz w:val="22"/>
      <w:szCs w:val="22"/>
    </w:rPr>
  </w:style>
  <w:style w:type="character" w:styleId="765" w:customStyle="1">
    <w:name w:val="Heading 7 Char"/>
    <w:basedOn w:val="713"/>
    <w:uiPriority w:val="9"/>
    <w:qFormat/>
    <w:rPr>
      <w:rFonts w:ascii="Arial" w:hAnsi="Arial" w:eastAsia="Arial" w:cs="Arial"/>
      <w:b/>
      <w:bCs/>
      <w:i/>
      <w:iCs/>
      <w:sz w:val="22"/>
      <w:szCs w:val="22"/>
    </w:rPr>
  </w:style>
  <w:style w:type="character" w:styleId="766" w:customStyle="1">
    <w:name w:val="Heading 8 Char"/>
    <w:basedOn w:val="713"/>
    <w:uiPriority w:val="9"/>
    <w:qFormat/>
    <w:rPr>
      <w:rFonts w:ascii="Arial" w:hAnsi="Arial" w:eastAsia="Arial" w:cs="Arial"/>
      <w:i/>
      <w:iCs/>
      <w:sz w:val="22"/>
      <w:szCs w:val="22"/>
    </w:rPr>
  </w:style>
  <w:style w:type="character" w:styleId="767" w:customStyle="1">
    <w:name w:val="Heading 9 Char"/>
    <w:basedOn w:val="713"/>
    <w:uiPriority w:val="9"/>
    <w:qFormat/>
    <w:rPr>
      <w:rFonts w:ascii="Arial" w:hAnsi="Arial" w:eastAsia="Arial" w:cs="Arial"/>
      <w:i/>
      <w:iCs/>
      <w:sz w:val="21"/>
      <w:szCs w:val="21"/>
    </w:rPr>
  </w:style>
  <w:style w:type="character" w:styleId="768" w:customStyle="1">
    <w:name w:val="Title Char"/>
    <w:basedOn w:val="713"/>
    <w:uiPriority w:val="10"/>
    <w:qFormat/>
    <w:rPr>
      <w:sz w:val="48"/>
      <w:szCs w:val="48"/>
    </w:rPr>
  </w:style>
  <w:style w:type="character" w:styleId="769" w:customStyle="1">
    <w:name w:val="Subtitle Char"/>
    <w:basedOn w:val="713"/>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table" w:styleId="772"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7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7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
    <w:uiPriority w:val="39"/>
    <w:unhideWhenUsed/>
    <w:qFormat/>
    <w:rPr>
      <w:rFonts w:ascii="Times New Roman" w:hAnsi="Times New Roman" w:eastAsia="宋体" w:cs="Times New Roman"/>
      <w:lang w:val="en-US" w:eastAsia="zh-CN" w:bidi="ar-SA"/>
    </w:rPr>
  </w:style>
  <w:style w:type="character" w:styleId="794" w:customStyle="1">
    <w:name w:val="标题 1 Char"/>
    <w:basedOn w:val="713"/>
    <w:link w:val="704"/>
    <w:uiPriority w:val="9"/>
    <w:qFormat/>
    <w:rPr>
      <w:rFonts w:ascii="Arial" w:hAnsi="Arial" w:eastAsia="Arial" w:cs="Arial"/>
      <w:sz w:val="40"/>
      <w:szCs w:val="40"/>
    </w:rPr>
  </w:style>
  <w:style w:type="character" w:styleId="795" w:customStyle="1">
    <w:name w:val="Heading 2 Char"/>
    <w:basedOn w:val="713"/>
    <w:uiPriority w:val="9"/>
    <w:qFormat/>
    <w:rPr>
      <w:rFonts w:ascii="Arial" w:hAnsi="Arial" w:eastAsia="Arial" w:cs="Arial"/>
      <w:sz w:val="34"/>
    </w:rPr>
  </w:style>
  <w:style w:type="character" w:styleId="796" w:customStyle="1">
    <w:name w:val="Heading 3 Char"/>
    <w:basedOn w:val="713"/>
    <w:uiPriority w:val="9"/>
    <w:qFormat/>
    <w:rPr>
      <w:rFonts w:ascii="Arial" w:hAnsi="Arial" w:eastAsia="Arial" w:cs="Arial"/>
      <w:sz w:val="30"/>
      <w:szCs w:val="30"/>
    </w:rPr>
  </w:style>
  <w:style w:type="character" w:styleId="797" w:customStyle="1">
    <w:name w:val="标题 4 Char"/>
    <w:basedOn w:val="713"/>
    <w:link w:val="707"/>
    <w:uiPriority w:val="9"/>
    <w:qFormat/>
    <w:rPr>
      <w:rFonts w:ascii="Arial" w:hAnsi="Arial" w:eastAsia="Arial" w:cs="Arial"/>
      <w:b/>
      <w:bCs/>
      <w:sz w:val="26"/>
      <w:szCs w:val="26"/>
    </w:rPr>
  </w:style>
  <w:style w:type="character" w:styleId="798" w:customStyle="1">
    <w:name w:val="标题 5 Char"/>
    <w:basedOn w:val="713"/>
    <w:link w:val="708"/>
    <w:uiPriority w:val="9"/>
    <w:qFormat/>
    <w:rPr>
      <w:rFonts w:ascii="Arial" w:hAnsi="Arial" w:eastAsia="Arial" w:cs="Arial"/>
      <w:b/>
      <w:bCs/>
      <w:sz w:val="24"/>
      <w:szCs w:val="24"/>
    </w:rPr>
  </w:style>
  <w:style w:type="character" w:styleId="799" w:customStyle="1">
    <w:name w:val="标题 6 Char"/>
    <w:basedOn w:val="713"/>
    <w:link w:val="709"/>
    <w:uiPriority w:val="9"/>
    <w:qFormat/>
    <w:rPr>
      <w:rFonts w:ascii="Arial" w:hAnsi="Arial" w:eastAsia="Arial" w:cs="Arial"/>
      <w:b/>
      <w:bCs/>
      <w:sz w:val="22"/>
      <w:szCs w:val="22"/>
    </w:rPr>
  </w:style>
  <w:style w:type="character" w:styleId="800" w:customStyle="1">
    <w:name w:val="标题 7 Char"/>
    <w:basedOn w:val="713"/>
    <w:link w:val="710"/>
    <w:uiPriority w:val="9"/>
    <w:qFormat/>
    <w:rPr>
      <w:rFonts w:ascii="Arial" w:hAnsi="Arial" w:eastAsia="Arial" w:cs="Arial"/>
      <w:b/>
      <w:bCs/>
      <w:i/>
      <w:iCs/>
      <w:sz w:val="22"/>
      <w:szCs w:val="22"/>
    </w:rPr>
  </w:style>
  <w:style w:type="character" w:styleId="801" w:customStyle="1">
    <w:name w:val="标题 8 Char"/>
    <w:basedOn w:val="713"/>
    <w:link w:val="711"/>
    <w:uiPriority w:val="9"/>
    <w:qFormat/>
    <w:rPr>
      <w:rFonts w:ascii="Arial" w:hAnsi="Arial" w:eastAsia="Arial" w:cs="Arial"/>
      <w:i/>
      <w:iCs/>
      <w:sz w:val="22"/>
      <w:szCs w:val="22"/>
    </w:rPr>
  </w:style>
  <w:style w:type="character" w:styleId="802" w:customStyle="1">
    <w:name w:val="标题 9 Char"/>
    <w:basedOn w:val="713"/>
    <w:link w:val="712"/>
    <w:uiPriority w:val="9"/>
    <w:qFormat/>
    <w:rPr>
      <w:rFonts w:ascii="Arial" w:hAnsi="Arial" w:eastAsia="Arial" w:cs="Arial"/>
      <w:i/>
      <w:iCs/>
      <w:sz w:val="21"/>
      <w:szCs w:val="21"/>
    </w:rPr>
  </w:style>
  <w:style w:type="paragraph" w:styleId="803">
    <w:name w:val="No Spacing"/>
    <w:uiPriority w:val="1"/>
    <w:qFormat/>
    <w:rPr>
      <w:rFonts w:ascii="Times New Roman" w:hAnsi="Times New Roman" w:eastAsia="宋体" w:cs="Times New Roman"/>
      <w:lang w:val="en-US" w:eastAsia="zh-CN" w:bidi="ar-SA"/>
    </w:rPr>
  </w:style>
  <w:style w:type="character" w:styleId="804" w:customStyle="1">
    <w:name w:val="标题 Char"/>
    <w:basedOn w:val="713"/>
    <w:link w:val="741"/>
    <w:uiPriority w:val="10"/>
    <w:qFormat/>
    <w:rPr>
      <w:sz w:val="48"/>
      <w:szCs w:val="48"/>
    </w:rPr>
  </w:style>
  <w:style w:type="character" w:styleId="805" w:customStyle="1">
    <w:name w:val="副标题 Char"/>
    <w:basedOn w:val="713"/>
    <w:link w:val="733"/>
    <w:uiPriority w:val="11"/>
    <w:qFormat/>
    <w:rPr>
      <w:sz w:val="24"/>
      <w:szCs w:val="24"/>
    </w:rPr>
  </w:style>
  <w:style w:type="paragraph" w:styleId="806">
    <w:name w:val="Quote"/>
    <w:basedOn w:val="703"/>
    <w:next w:val="703"/>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03"/>
    <w:next w:val="703"/>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Header Char"/>
    <w:basedOn w:val="713"/>
    <w:uiPriority w:val="99"/>
    <w:qFormat/>
  </w:style>
  <w:style w:type="character" w:styleId="811" w:customStyle="1">
    <w:name w:val="Footer Char"/>
    <w:basedOn w:val="713"/>
    <w:uiPriority w:val="99"/>
    <w:qFormat/>
  </w:style>
  <w:style w:type="character" w:styleId="812" w:customStyle="1">
    <w:name w:val="Caption Char"/>
    <w:uiPriority w:val="99"/>
    <w:qFormat/>
  </w:style>
  <w:style w:type="table" w:styleId="813"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3"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4"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6"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7"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9"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3"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7"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9"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 Accent 1"/>
    <w:basedOn w:val="71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1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1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1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1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1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 Accent 1"/>
    <w:basedOn w:val="71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List Table 7 Colorful - Accent 1"/>
    <w:basedOn w:val="71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1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1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1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1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1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Char"/>
    <w:link w:val="734"/>
    <w:uiPriority w:val="99"/>
    <w:qFormat/>
    <w:rPr>
      <w:sz w:val="18"/>
    </w:rPr>
  </w:style>
  <w:style w:type="character" w:styleId="920" w:customStyle="1">
    <w:name w:val="尾注文本 Char"/>
    <w:link w:val="726"/>
    <w:uiPriority w:val="99"/>
    <w:qFormat/>
    <w:rPr>
      <w:sz w:val="20"/>
    </w:rPr>
  </w:style>
  <w:style w:type="paragraph" w:styleId="921" w:customStyle="1">
    <w:name w:val="TOC 标题11"/>
    <w:uiPriority w:val="39"/>
    <w:unhideWhenUsed/>
    <w:qFormat/>
    <w:rPr>
      <w:rFonts w:ascii="Times New Roman" w:hAnsi="Times New Roman" w:eastAsia="宋体" w:cs="Times New Roman"/>
      <w:lang w:val="en-US" w:eastAsia="zh-CN" w:bidi="ar-SA"/>
    </w:rPr>
  </w:style>
  <w:style w:type="character" w:styleId="922" w:customStyle="1">
    <w:name w:val="hover1"/>
    <w:basedOn w:val="713"/>
    <w:uiPriority w:val="0"/>
    <w:qFormat/>
  </w:style>
  <w:style w:type="character" w:styleId="923" w:customStyle="1">
    <w:name w:val="hover2"/>
    <w:basedOn w:val="713"/>
    <w:uiPriority w:val="0"/>
    <w:qFormat/>
    <w:rPr>
      <w:color w:val="2590eb"/>
    </w:rPr>
  </w:style>
  <w:style w:type="character" w:styleId="924" w:customStyle="1">
    <w:name w:val="hover3"/>
    <w:basedOn w:val="713"/>
    <w:uiPriority w:val="0"/>
    <w:qFormat/>
    <w:rPr>
      <w:color w:val="2590eb"/>
    </w:rPr>
  </w:style>
  <w:style w:type="paragraph" w:styleId="925" w:customStyle="1">
    <w:name w:val="Plain Text1"/>
    <w:basedOn w:val="703"/>
    <w:uiPriority w:val="0"/>
    <w:qFormat/>
    <w:rPr>
      <w:rFonts w:ascii="宋体" w:hAnsi="Courier New"/>
    </w:rPr>
  </w:style>
  <w:style w:type="paragraph" w:styleId="926" w:customStyle="1">
    <w:name w:val="首行缩进"/>
    <w:basedOn w:val="703"/>
    <w:uiPriority w:val="0"/>
    <w:qFormat/>
    <w:pPr>
      <w:ind w:firstLine="480"/>
    </w:pPr>
    <w:rPr>
      <w:szCs w:val="20"/>
      <w:lang w:val="zh-CN"/>
    </w:rPr>
  </w:style>
  <w:style w:type="paragraph" w:styleId="927">
    <w:name w:val="List Paragraph"/>
    <w:basedOn w:val="703"/>
    <w:uiPriority w:val="34"/>
    <w:qFormat/>
    <w:pPr>
      <w:ind w:firstLine="420"/>
    </w:pPr>
  </w:style>
  <w:style w:type="paragraph" w:styleId="928" w:customStyle="1">
    <w:name w:val="纯文本1"/>
    <w:basedOn w:val="703"/>
    <w:uiPriority w:val="0"/>
    <w:qFormat/>
    <w:rPr>
      <w:rFonts w:ascii="宋体" w:hAnsi="Courier New"/>
    </w:rPr>
  </w:style>
  <w:style w:type="paragraph" w:styleId="929" w:customStyle="1">
    <w:name w:val="纯文本11"/>
    <w:basedOn w:val="703"/>
    <w:uiPriority w:val="0"/>
    <w:qFormat/>
    <w:rPr>
      <w:rFonts w:ascii="宋体" w:hAnsi="Courier New"/>
    </w:rPr>
  </w:style>
  <w:style w:type="paragraph" w:styleId="930" w:customStyle="1">
    <w:name w:val="纯文本3"/>
    <w:basedOn w:val="703"/>
    <w:uiPriority w:val="0"/>
    <w:qFormat/>
    <w:rPr>
      <w:rFonts w:ascii="宋体" w:hAnsi="Courier New"/>
    </w:rPr>
  </w:style>
  <w:style w:type="paragraph" w:styleId="931" w:customStyle="1">
    <w:name w:val="标题3"/>
    <w:basedOn w:val="706"/>
    <w:uiPriority w:val="0"/>
    <w:qFormat/>
    <w:pPr>
      <w:contextualSpacing/>
      <w:jc w:val="center"/>
      <w:spacing w:before="100" w:after="100"/>
    </w:pPr>
    <w:rPr>
      <w:rFonts w:eastAsia="黑体" w:cs="宋体"/>
      <w:bCs/>
      <w:sz w:val="28"/>
    </w:rPr>
  </w:style>
  <w:style w:type="paragraph" w:styleId="932" w:customStyle="1">
    <w:name w:val="纯文本2"/>
    <w:basedOn w:val="703"/>
    <w:uiPriority w:val="0"/>
    <w:qFormat/>
    <w:rPr>
      <w:rFonts w:ascii="宋体" w:hAnsi="Courier New"/>
    </w:rPr>
  </w:style>
  <w:style w:type="paragraph" w:styleId="933" w:customStyle="1">
    <w:name w:val="纯文本4"/>
    <w:basedOn w:val="703"/>
    <w:uiPriority w:val="0"/>
    <w:qFormat/>
    <w:pPr>
      <w:jc w:val="center"/>
    </w:pPr>
    <w:rPr>
      <w:rFonts w:ascii="宋体" w:hAnsi="宋体" w:cs="宋体"/>
      <w:b/>
      <w:szCs w:val="21"/>
    </w:rPr>
  </w:style>
  <w:style w:type="paragraph" w:styleId="934" w:customStyle="1">
    <w:name w:val="Body text|1"/>
    <w:basedOn w:val="703"/>
    <w:uiPriority w:val="0"/>
    <w:qFormat/>
    <w:pPr>
      <w:ind w:left="190" w:firstLine="650"/>
      <w:jc w:val="left"/>
      <w:spacing w:after="270" w:line="590" w:lineRule="exact"/>
    </w:pPr>
    <w:rPr>
      <w:rFonts w:ascii="宋体" w:hAnsi="宋体" w:cs="宋体"/>
      <w:sz w:val="20"/>
      <w:lang w:val="zh-TW" w:eastAsia="zh-TW" w:bidi="zh-TW"/>
    </w:rPr>
  </w:style>
  <w:style w:type="paragraph" w:styleId="935" w:customStyle="1">
    <w:name w:val="纯文本6"/>
    <w:basedOn w:val="703"/>
    <w:uiPriority w:val="0"/>
    <w:qFormat/>
    <w:rPr>
      <w:rFonts w:ascii="宋体" w:hAnsi="Courier New"/>
    </w:rPr>
  </w:style>
  <w:style w:type="paragraph" w:styleId="936" w:customStyle="1">
    <w:name w:val="纯文本15"/>
    <w:basedOn w:val="703"/>
    <w:uiPriority w:val="0"/>
    <w:qFormat/>
    <w:rPr>
      <w:rFonts w:ascii="宋体" w:hAnsi="Courier New"/>
    </w:rPr>
  </w:style>
  <w:style w:type="paragraph" w:styleId="937" w:customStyle="1">
    <w:name w:val="修订1"/>
    <w:hidden/>
    <w:uiPriority w:val="99"/>
    <w:unhideWhenUsed/>
    <w:qFormat/>
    <w:rPr>
      <w:rFonts w:ascii="Calibri" w:hAnsi="Calibri" w:eastAsia="宋体" w:cs="Times New Roman"/>
      <w:sz w:val="21"/>
      <w:szCs w:val="24"/>
      <w:lang w:val="en-US" w:eastAsia="zh-CN" w:bidi="ar-SA"/>
    </w:rPr>
  </w:style>
  <w:style w:type="character" w:styleId="938" w:customStyle="1">
    <w:name w:val="批注文字 Char"/>
    <w:basedOn w:val="713"/>
    <w:link w:val="718"/>
    <w:uiPriority w:val="0"/>
    <w:qFormat/>
    <w:rPr>
      <w:rFonts w:ascii="Calibri" w:hAnsi="Calibri"/>
      <w:sz w:val="21"/>
      <w:szCs w:val="24"/>
    </w:rPr>
  </w:style>
  <w:style w:type="character" w:styleId="939" w:customStyle="1">
    <w:name w:val="批注主题 Char"/>
    <w:basedOn w:val="938"/>
    <w:link w:val="742"/>
    <w:uiPriority w:val="0"/>
    <w:qFormat/>
    <w:rPr>
      <w:rFonts w:ascii="Calibri" w:hAnsi="Calibri"/>
      <w:b/>
      <w:bCs/>
      <w:sz w:val="21"/>
      <w:szCs w:val="24"/>
    </w:rPr>
  </w:style>
  <w:style w:type="paragraph" w:styleId="940" w:customStyle="1">
    <w:name w:val="修订2"/>
    <w:hidden/>
    <w:uiPriority w:val="99"/>
    <w:unhideWhenUsed/>
    <w:qFormat/>
    <w:rPr>
      <w:rFonts w:ascii="Calibri" w:hAnsi="Calibri" w:eastAsia="宋体" w:cs="Times New Roman"/>
      <w:sz w:val="21"/>
      <w:szCs w:val="24"/>
      <w:lang w:val="en-US" w:eastAsia="zh-CN" w:bidi="ar-SA"/>
    </w:rPr>
  </w:style>
  <w:style w:type="character" w:styleId="941" w:customStyle="1">
    <w:name w:val="页脚 Char"/>
    <w:basedOn w:val="713"/>
    <w:link w:val="728"/>
    <w:uiPriority w:val="99"/>
    <w:qFormat/>
    <w:rPr>
      <w:rFonts w:ascii="Calibri" w:hAnsi="Calibri"/>
      <w:sz w:val="18"/>
      <w:szCs w:val="24"/>
    </w:rPr>
  </w:style>
  <w:style w:type="paragraph" w:styleId="942" w:customStyle="1">
    <w:name w:val="修订3"/>
    <w:hidden/>
    <w:uiPriority w:val="99"/>
    <w:unhideWhenUsed/>
    <w:qFormat/>
    <w:rPr>
      <w:rFonts w:ascii="Calibri" w:hAnsi="Calibri" w:eastAsia="宋体" w:cs="Times New Roman"/>
      <w:sz w:val="21"/>
      <w:szCs w:val="24"/>
      <w:lang w:val="en-US" w:eastAsia="zh-CN" w:bidi="ar-SA"/>
    </w:rPr>
  </w:style>
  <w:style w:type="paragraph" w:styleId="943" w:customStyle="1">
    <w:name w:val="修订4"/>
    <w:hidden/>
    <w:uiPriority w:val="99"/>
    <w:unhideWhenUsed/>
    <w:qFormat/>
    <w:rPr>
      <w:rFonts w:ascii="Calibri" w:hAnsi="Calibri" w:eastAsia="宋体" w:cs="Times New Roman"/>
      <w:sz w:val="21"/>
      <w:szCs w:val="24"/>
      <w:lang w:val="en-US" w:eastAsia="zh-CN" w:bidi="ar-SA"/>
    </w:rPr>
  </w:style>
  <w:style w:type="paragraph" w:styleId="944" w:customStyle="1">
    <w:name w:val="修订5"/>
    <w:hidden/>
    <w:uiPriority w:val="99"/>
    <w:unhideWhenUsed/>
    <w:qFormat/>
    <w:rPr>
      <w:rFonts w:ascii="Calibri" w:hAnsi="Calibri" w:eastAsia="宋体" w:cs="Times New Roman"/>
      <w:sz w:val="21"/>
      <w:szCs w:val="24"/>
      <w:lang w:val="en-US" w:eastAsia="zh-CN" w:bidi="ar-SA"/>
    </w:rPr>
  </w:style>
  <w:style w:type="paragraph" w:styleId="945" w:customStyle="1">
    <w:name w:val="修订6"/>
    <w:hidden/>
    <w:uiPriority w:val="99"/>
    <w:unhideWhenUsed/>
    <w:qFormat/>
    <w:rPr>
      <w:rFonts w:ascii="Calibri" w:hAnsi="Calibri" w:eastAsia="宋体" w:cs="Times New Roman"/>
      <w:sz w:val="21"/>
      <w:szCs w:val="24"/>
      <w:lang w:val="en-US" w:eastAsia="zh-CN" w:bidi="ar-SA"/>
    </w:rPr>
  </w:style>
  <w:style w:type="paragraph" w:styleId="946" w:customStyle="1">
    <w:name w:val="修订7"/>
    <w:hidden/>
    <w:uiPriority w:val="99"/>
    <w:unhideWhenUsed/>
    <w:qFormat/>
    <w:rPr>
      <w:rFonts w:ascii="Calibri" w:hAnsi="Calibri" w:eastAsia="宋体" w:cs="Times New Roman"/>
      <w:sz w:val="21"/>
      <w:szCs w:val="24"/>
      <w:lang w:val="en-US" w:eastAsia="zh-CN" w:bidi="ar-SA"/>
    </w:rPr>
  </w:style>
  <w:style w:type="paragraph" w:styleId="947"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48" w:customStyle="1">
    <w:name w:val="正文文本缩进1"/>
    <w:basedOn w:val="703"/>
    <w:uiPriority w:val="0"/>
    <w:qFormat/>
    <w:pPr>
      <w:ind w:left="570"/>
      <w:spacing w:line="520" w:lineRule="exact"/>
    </w:pPr>
    <w:rPr>
      <w:rFonts w:ascii="方正仿宋简体" w:hAnsi="创艺简仿宋" w:eastAsia="方正仿宋简体"/>
      <w:sz w:val="24"/>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b24bcdd8-7198-48af-8715-e30079e67cf5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5F0D4ED0</paraID>
      <start>0</start>
      <end>4</end>
      <status>modified</status>
      <modifiedWord>二〇二六</modifiedWord>
      <trackRevisions>false</trackRevisions>
    </reviewItem>
    <reviewItem>
      <errorID>2d248164-7a28-4e7b-9b57-d9d294e13de0</errorID>
      <errorWord>（</errorWord>
      <group>L1_Punc</group>
      <groupName>标点问题</groupName>
      <ability>L2_Punc_CN</ability>
      <abilityName>标点符号问题</abilityName>
      <candidateList/>
      <explain>同一形式括号套用。</explain>
      <paraID>2278551F</paraID>
      <start>40</start>
      <end>41</end>
      <status>unmodified</status>
      <modifiedWord/>
      <trackRevisions>false</trackRevisions>
    </reviewItem>
    <reviewItem>
      <errorID>4b56c12c-e657-4662-82b4-38fcc0eab075</errorID>
      <errorWord>）</errorWord>
      <group>L1_Punc</group>
      <groupName>标点问题</groupName>
      <ability>L2_Punc_CN</ability>
      <abilityName>标点符号问题</abilityName>
      <candidateList/>
      <explain>同一形式括号套用。</explain>
      <paraID>2278551F</paraID>
      <start>43</start>
      <end>44</end>
      <status>unmodified</status>
      <modifiedWord/>
      <trackRevisions>false</trackRevisions>
    </reviewItem>
    <reviewItem>
      <errorID>e7cbbeeb-8487-4aa4-b615-d69f7c4f6639</errorID>
      <errorWord>（</errorWord>
      <group>L1_Punc</group>
      <groupName>标点问题</groupName>
      <ability>L2_Punc_CN</ability>
      <abilityName>标点符号问题</abilityName>
      <candidateList/>
      <explain>同一形式括号套用。</explain>
      <paraID>2278551F</paraID>
      <start>48</start>
      <end>49</end>
      <status>unmodified</status>
      <modifiedWord/>
      <trackRevisions>false</trackRevisions>
    </reviewItem>
    <reviewItem>
      <errorID>86976eb6-c486-4eb4-ac25-578309fdf75a</errorID>
      <errorWord>）</errorWord>
      <group>L1_Punc</group>
      <groupName>标点问题</groupName>
      <ability>L2_Punc_CN</ability>
      <abilityName>标点符号问题</abilityName>
      <candidateList/>
      <explain>同一形式括号套用。</explain>
      <paraID>2278551F</paraID>
      <start>63</start>
      <end>64</end>
      <status>unmodified</status>
      <modifiedWord/>
      <trackRevisions>false</trackRevisions>
    </reviewItem>
    <reviewItem>
      <errorID>612ae01c-8470-4f1a-abc2-a9eca24efaac</errorID>
      <errorWord>-</errorWord>
      <group>L1_Format</group>
      <groupName>格式问题</groupName>
      <ability>L2_HalfPunc_CN</ability>
      <abilityName>全半角问题</abilityName>
      <candidateList>
        <item>－</item>
      </candidateList>
      <explain>文本全半角错误。</explain>
      <paraID>66340A83</paraID>
      <start>34</start>
      <end>35</end>
      <status>unmodified</status>
      <modifiedWord/>
      <trackRevisions>false</trackRevisions>
    </reviewItem>
    <reviewItem>
      <errorID>d1574569-d7d0-4d50-bc1c-9fb71e34fc3f</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7B2ACD60</paraID>
      <start>34</start>
      <end>39</end>
      <status>unmodified</status>
      <modifiedWord/>
      <trackRevisions>false</trackRevisions>
    </reviewItem>
    <reviewItem>
      <errorID>e825be05-6162-4d81-bca5-a6a65803367e</errorID>
      <errorWord>所必须的</errorWord>
      <group>L1_Word</group>
      <groupName>字词问题</groupName>
      <ability>L2_Typo</ability>
      <abilityName>字词错误</abilityName>
      <candidateList>
        <item>所必需的</item>
      </candidateList>
      <explain/>
      <paraID>17448096</paraID>
      <start>10</start>
      <end>14</end>
      <status>unmodified</status>
      <modifiedWord/>
      <trackRevisions>false</trackRevisions>
    </reviewItem>
    <reviewItem>
      <errorID>dbea0a3b-01e6-434c-b538-164d41612015</errorID>
      <errorWord>“.</errorWord>
      <group>L1_Punc</group>
      <groupName>标点问题</groupName>
      <ability>L2_Punc_CN</ability>
      <abilityName>标点符号问题</abilityName>
      <candidateList>
        <item>“</item>
      </candidateList>
      <explain/>
      <paraID> 944B14C</paraID>
      <start>48</start>
      <end>50</end>
      <status>unmodified</status>
      <modifiedWord/>
      <trackRevisions>false</trackRevisions>
    </reviewItem>
    <reviewItem>
      <errorID>32ed0964-ce02-4a88-a513-274bdea572b6</errorID>
      <errorWord>（</errorWord>
      <group>L1_Punc</group>
      <groupName>标点问题</groupName>
      <ability>L2_Punc_CN</ability>
      <abilityName>标点符号问题</abilityName>
      <candidateList/>
      <explain>同一形式括号套用。</explain>
      <paraID> FFDED44</paraID>
      <start>154</start>
      <end>155</end>
      <status>unmodified</status>
      <modifiedWord/>
      <trackRevisions>false</trackRevisions>
    </reviewItem>
    <reviewItem>
      <errorID>6a95c077-de13-4c56-bee3-178d90def8b0</errorID>
      <errorWord>）</errorWord>
      <group>L1_Punc</group>
      <groupName>标点问题</groupName>
      <ability>L2_Punc_CN</ability>
      <abilityName>标点符号问题</abilityName>
      <candidateList/>
      <explain>同一形式括号套用。</explain>
      <paraID> FFDED44</paraID>
      <start>157</start>
      <end>158</end>
      <status>unmodified</status>
      <modifiedWord/>
      <trackRevisions>false</trackRevisions>
    </reviewItem>
    <reviewItem>
      <errorID>98c9d7e2-a1a4-4db7-9a22-5d19e034ce7f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4C92467C</paraID>
      <start>41</start>
      <end>46</end>
      <status>unmodified</status>
      <modifiedWord/>
      <trackRevisions>false</trackRevisions>
    </reviewItem>
    <reviewItem>
      <errorID>98ea33a8-b218-4087-9e1f-c8fbae188b80</errorID>
      <errorWord>其它</errorWord>
      <group>L1_Word</group>
      <groupName>字词问题</groupName>
      <ability>L2_Alias</ability>
      <abilityName>也作/曾用词</abilityName>
      <candidateList>
        <item>其他</item>
      </candidateList>
      <explain>词汇[其它]为不规范表述或旧称，其规范书面表述为[其他]。</explain>
      <paraID>6EA08659</paraID>
      <start>57</start>
      <end>59</end>
      <status>unmodified</status>
      <modifiedWord/>
      <trackRevisions>false</trackRevisions>
    </reviewItem>
    <reviewItem>
      <errorID>fe422f7f-e675-4aea-92e1-504311ecad19</errorID>
      <errorWord>其它</errorWord>
      <group>L1_Word</group>
      <groupName>字词问题</groupName>
      <ability>L2_Alias</ability>
      <abilityName>也作/曾用词</abilityName>
      <candidateList>
        <item>其他</item>
      </candidateList>
      <explain>词汇[其它]为不规范表述或旧称，其规范书面表述为[其他]。</explain>
      <paraID>6EA08659</paraID>
      <start>85</start>
      <end>87</end>
      <status>unmodified</status>
      <modifiedWord/>
      <trackRevisions>false</trackRevisions>
    </reviewItem>
    <reviewItem>
      <errorID>61ae3759-6acd-4ff4-a9a9-fc4d5d0af886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1334BDE7</paraID>
      <start>0</start>
      <end>2</end>
      <status>unmodified</status>
      <modifiedWord/>
      <trackRevisions>false</trackRevisions>
    </reviewItem>
    <reviewItem>
      <errorID>b63f1387-9496-4ee9-b20e-e97f4f3f9a2c</errorID>
      <errorWord>间</errorWord>
      <group>L1_Word</group>
      <groupName>字词问题</groupName>
      <ability>L2_Typo</ability>
      <abilityName>字词错误</abilityName>
      <candidateList>
        <item>间之</item>
      </candidateList>
      <explain/>
      <paraID> 906F727</paraID>
      <start>9</start>
      <end>10</end>
      <status>unmodified</status>
      <modifiedWord/>
      <trackRevisions>false</trackRevisions>
    </reviewItem>
    <reviewItem>
      <errorID>9c9fd074-ad60-41db-8e3e-37e660cdc97d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309489CE</paraID>
      <start>17</start>
      <end>20</end>
      <status>unmodified</status>
      <modifiedWord/>
      <trackRevisions>false</trackRevisions>
    </reviewItem>
    <reviewItem>
      <errorID>6c081632-d74c-4d3a-8a29-f1ce34cdb3c7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15</start>
      <end>18</end>
      <status>unmodified</status>
      <modifiedWord/>
      <trackRevisions>false</trackRevisions>
    </reviewItem>
    <reviewItem>
      <errorID>aac744cf-8f4d-4a32-8f6f-0b0311bcbd39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29</start>
      <end>32</end>
      <status>unmodified</status>
      <modifiedWord/>
      <trackRevisions>false</trackRevisions>
    </reviewItem>
    <reviewItem>
      <errorID>f9a44a8f-d500-4e14-a5a5-15d5efe54d3a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54</start>
      <end>57</end>
      <status>unmodified</status>
      <modifiedWord/>
      <trackRevisions>false</trackRevisions>
    </reviewItem>
    <reviewItem>
      <errorID>d38cfb86-7794-4958-aced-c4ed826afe0d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79</start>
      <end>82</end>
      <status>unmodified</status>
      <modifiedWord/>
      <trackRevisions>false</trackRevisions>
    </reviewItem>
    <reviewItem>
      <errorID>1e7a7371-8e0f-47b0-965d-b326c10cc229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87</start>
      <end>90</end>
      <status>unmodified</status>
      <modifiedWord/>
      <trackRevisions>false</trackRevisions>
    </reviewItem>
    <reviewItem>
      <errorID>8442d822-0941-49f9-a0b0-9675a6a80e9f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2346626D</paraID>
      <start>13</start>
      <end>16</end>
      <status>unmodified</status>
      <modifiedWord/>
      <trackRevisions>false</trackRevisions>
    </reviewItem>
    <reviewItem>
      <errorID>80b839fb-1c5b-4bed-abb9-829171a67fd9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58F2A2B8</paraID>
      <start>12</start>
      <end>15</end>
      <status>unmodified</status>
      <modifiedWord/>
      <trackRevisions>false</trackRevisions>
    </reviewItem>
    <reviewItem>
      <errorID>c3fc33a6-9cde-47f8-bd74-6bfc9e12a4fb</errorID>
      <errorWord>者或</errorWord>
      <group>L1_Word</group>
      <groupName>字词问题</groupName>
      <ability>L2_Typo</ability>
      <abilityName>字词错误</abilityName>
      <candidateList>
        <item>或者</item>
      </candidateList>
      <explain/>
      <paraID>1A4737DF</paraID>
      <start>36</start>
      <end>38</end>
      <status>unmodified</status>
      <modifiedWord/>
      <trackRevisions>false</trackRevisions>
    </reviewItem>
    <reviewItem>
      <errorID>a5d893e6-8d3e-45ed-b107-9b1325249056</errorID>
      <errorWord>导致的</errorWord>
      <group>L1_Word</group>
      <groupName>字词问题</groupName>
      <ability>L2_Typo</ability>
      <abilityName>字词错误</abilityName>
      <candidateList>
        <item>导致</item>
      </candidateList>
      <explain/>
      <paraID>3A020B7D</paraID>
      <start>108</start>
      <end>111</end>
      <status>unmodified</status>
      <modifiedWord/>
      <trackRevisions>false</trackRevisions>
    </reviewItem>
    <reviewItem>
      <errorID>92eca635-219e-4fe4-b5a6-c54cf0c684ce</errorID>
      <errorWord>接</errorWord>
      <group>L1_Word</group>
      <groupName>字词问题</groupName>
      <ability>L2_Typo</ability>
      <abilityName>字词错误</abilityName>
      <candidateList>
        <item>接在</item>
      </candidateList>
      <explain/>
      <paraID> C504F97</paraID>
      <start>26</start>
      <end>27</end>
      <status>unmodified</status>
      <modifiedWord/>
      <trackRevisions>false</trackRevisions>
    </reviewItem>
    <reviewItem>
      <errorID>2ea6ca64-3af5-46d4-8c99-d143265480b9</errorID>
      <errorWord>（2017）11号</errorWord>
      <group>L1_Knowledge</group>
      <groupName>知识性问题</groupName>
      <ability>L2_Knowledge</ability>
      <abilityName>其他知识</abilityName>
      <candidateList>
        <item>〔2017〕11号</item>
      </candidateList>
      <explain>发文字号格式错误。</explain>
      <paraID> E8413BF</paraID>
      <start>58</start>
      <end>67</end>
      <status>unmodified</status>
      <modifiedWord/>
      <trackRevisions>false</trackRevisions>
    </reviewItem>
    <reviewItem>
      <errorID>9fdb5e6d-d0d8-4290-956f-d644e46259e6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45FFCC31</paraID>
      <start>16</start>
      <end>19</end>
      <status>unmodified</status>
      <modifiedWord/>
      <trackRevisions>false</trackRevisions>
    </reviewItem>
    <reviewItem>
      <errorID>4a619f8b-5a22-44b1-88ae-5d9c344e0f63</errorID>
      <errorWord>做出</errorWord>
      <group>L1_Word</group>
      <groupName>字词问题</groupName>
      <ability>L2_Typo</ability>
      <abilityName>字词错误</abilityName>
      <candidateList>
        <item>作出</item>
      </candidateList>
      <explain/>
      <paraID>5DBE944B</paraID>
      <start>32</start>
      <end>34</end>
      <status>unmodified</status>
      <modifiedWord/>
      <trackRevisions>false</trackRevisions>
    </reviewItem>
    <reviewItem>
      <errorID>488c6325-fb5d-4d99-9394-f907c870892c</errorID>
      <errorWord>，</errorWord>
      <group>L1_Word</group>
      <groupName>字词问题</groupName>
      <ability>L2_Typo</ability>
      <abilityName>字词错误</abilityName>
      <candidateList>
        <item>，由</item>
      </candidateList>
      <explain/>
      <paraID>2C7E3EF5</paraID>
      <start>26</start>
      <end>27</end>
      <status>unmodified</status>
      <modifiedWord/>
      <trackRevisions>false</trackRevisions>
    </reviewItem>
    <reviewItem>
      <errorID>260f4364-30c1-4b35-a2cf-67e394702ca3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464BB99C</paraID>
      <start>17</start>
      <end>20</end>
      <status>unmodified</status>
      <modifiedWord/>
      <trackRevisions>false</trackRevisions>
    </reviewItem>
    <reviewItem>
      <errorID>19b7cc05-8151-4c8a-9850-f403f33fd056</errorID>
      <errorWord>其它</errorWord>
      <group>L1_Word</group>
      <groupName>字词问题</groupName>
      <ability>L2_Alias</ability>
      <abilityName>也作/曾用词</abilityName>
      <candidateList>
        <item>其他</item>
      </candidateList>
      <explain>词汇[其它]为不规范表述或旧称，其规范书面表述为[其他]。</explain>
      <paraID>464BB99C</paraID>
      <start>35</start>
      <end>37</end>
      <status>unmodified</status>
      <modifiedWord/>
      <trackRevisions>false</trackRevisions>
    </reviewItem>
    <reviewItem>
      <errorID>358afc9b-4be7-4a91-b914-1961c2dca912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6E261E0A</paraID>
      <start>0</start>
      <end>2</end>
      <status>unmodified</status>
      <modifiedWord/>
      <trackRevisions>false</trackRevisions>
    </reviewItem>
    <reviewItem>
      <errorID>c63f5cf9-037d-4f3e-af3a-c30d27a0cdfc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5A959857</paraID>
      <start>0</start>
      <end>2</end>
      <status>unmodified</status>
      <modifiedWord/>
      <trackRevisions>false</trackRevisions>
    </reviewItem>
    <reviewItem>
      <errorID>08de94e1-47a3-4c4a-b33d-274ff44060d5</errorID>
      <errorWord>其它</errorWord>
      <group>L1_Word</group>
      <groupName>字词问题</groupName>
      <ability>L2_Alias</ability>
      <abilityName>也作/曾用词</abilityName>
      <candidateList>
        <item>其他</item>
      </candidateList>
      <explain>词汇[其它]为不规范表述或旧称，其规范书面表述为[其他]。</explain>
      <paraID>547DE312</paraID>
      <start>11</start>
      <end>13</end>
      <status>unmodified</status>
      <modifiedWord/>
      <trackRevisions>false</trackRevisions>
    </reviewItem>
    <reviewItem>
      <errorID>5a2c0b75-4604-489a-ab43-ee1125da73ae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5DD16DF9</paraID>
      <start>0</start>
      <end>2</end>
      <status>unmodified</status>
      <modifiedWord/>
      <trackRevisions>false</trackRevisions>
    </reviewItem>
    <reviewItem>
      <errorID>381579f9-ba71-4f0d-b687-104800e3538e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3CF9FCAF</paraID>
      <start>0</start>
      <end>2</end>
      <status>unmodified</status>
      <modifiedWord/>
      <trackRevisions>false</trackRevisions>
    </reviewItem>
    <reviewItem>
      <errorID>464a2255-fb9b-4045-95de-03b50df05ddc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680F27A0</paraID>
      <start>0</start>
      <end>2</end>
      <status>unmodified</status>
      <modifiedWord/>
      <trackRevisions>false</trackRevisions>
    </reviewItem>
    <reviewItem>
      <errorID>6a737787-7d48-455f-aa6c-40855133cb94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254B043C</paraID>
      <start>0</start>
      <end>2</end>
      <status>unmodified</status>
      <modifiedWord/>
      <trackRevisions>false</trackRevisions>
    </reviewItem>
    <reviewItem>
      <errorID>de35ed4a-0545-422a-aea4-72aaaa068718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6801B2C5</paraID>
      <start>0</start>
      <end>2</end>
      <status>unmodified</status>
      <modifiedWord/>
      <trackRevisions>false</trackRevisions>
    </reviewItem>
    <reviewItem>
      <errorID>30d5758f-f0dc-443a-8e4e-9688dccd77cc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242E3223</paraID>
      <start>0</start>
      <end>2</end>
      <status>unmodified</status>
      <modifiedWord/>
      <trackRevisions>false</trackRevisions>
    </reviewItem>
    <reviewItem>
      <errorID>a840bdea-c524-4277-a6a6-2aa7469d3064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4AC05F55</paraID>
      <start>0</start>
      <end>2</end>
      <status>unmodified</status>
      <modifiedWord/>
      <trackRevisions>false</trackRevisions>
    </reviewItem>
    <reviewItem>
      <errorID>1cfc2ac1-fec2-421c-b133-cc07c25a0d2d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57BF73B5</paraID>
      <start>0</start>
      <end>2</end>
      <status>unmodified</status>
      <modifiedWord/>
      <trackRevisions>false</trackRevisions>
    </reviewItem>
    <reviewItem>
      <errorID>8f7972f0-30e6-4748-9bfb-c0a738430035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39F27EBF</paraID>
      <start>0</start>
      <end>2</end>
      <status>unmodified</status>
      <modifiedWord/>
      <trackRevisions>false</trackRevisions>
    </reviewItem>
    <reviewItem>
      <errorID>6684f678-f004-4dbf-8950-d906f0018b47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71DD0069</paraID>
      <start>0</start>
      <end>2</end>
      <status>unmodified</status>
      <modifiedWord/>
      <trackRevisions>false</trackRevisions>
    </reviewItem>
    <reviewItem>
      <errorID>6aad57d9-c04a-4b07-b3a7-e25fe98b3c87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39F65BB6</paraID>
      <start>0</start>
      <end>2</end>
      <status>unmodified</status>
      <modifiedWord/>
      <trackRevisions>false</trackRevisions>
    </reviewItem>
    <reviewItem>
      <errorID>fcb8dac3-a7a5-4e89-964d-1acb750c9fdf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1BF3B908</paraID>
      <start>0</start>
      <end>2</end>
      <status>unmodified</status>
      <modifiedWord/>
      <trackRevisions>false</trackRevisions>
    </reviewItem>
    <reviewItem>
      <errorID>4e872dc8-564e-4377-81ec-c9a163f02620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F0EF105</paraID>
      <start>0</start>
      <end>2</end>
      <status>unmodified</status>
      <modifiedWord/>
      <trackRevisions>false</trackRevisions>
    </reviewItem>
    <reviewItem>
      <errorID>240752a3-5862-4c98-bf4d-ddfb6551301d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4DB635BF</paraID>
      <start>0</start>
      <end>2</end>
      <status>unmodified</status>
      <modifiedWord/>
      <trackRevisions>false</trackRevisions>
    </reviewItem>
    <reviewItem>
      <errorID>2f45bf91-8961-4fd5-bced-67571dcdc737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4EF4E395</paraID>
      <start>0</start>
      <end>2</end>
      <status>unmodified</status>
      <modifiedWord/>
      <trackRevisions>false</trackRevisions>
    </reviewItem>
    <reviewItem>
      <errorID>601952ef-b41e-4598-b52e-4ff9b8815a86</errorID>
      <errorWord>（</errorWord>
      <group>L1_Punc</group>
      <groupName>标点问题</groupName>
      <ability>L2_Punc_CN</ability>
      <abilityName>标点符号问题</abilityName>
      <candidateList/>
      <explain>同一形式括号套用。</explain>
      <paraID>4EF4E395</paraID>
      <start>148</start>
      <end>149</end>
      <status>unmodified</status>
      <modifiedWord/>
      <trackRevisions>false</trackRevisions>
    </reviewItem>
    <reviewItem>
      <errorID>05ba36f3-9605-4954-962f-0feb6eec717f</errorID>
      <errorWord>）</errorWord>
      <group>L1_Punc</group>
      <groupName>标点问题</groupName>
      <ability>L2_Punc_CN</ability>
      <abilityName>标点符号问题</abilityName>
      <candidateList/>
      <explain>同一形式括号套用。</explain>
      <paraID>4EF4E395</paraID>
      <start>169</start>
      <end>170</end>
      <status>unmodified</status>
      <modifiedWord/>
      <trackRevisions>false</trackRevisions>
    </reviewItem>
    <reviewItem>
      <errorID>31699ffc-1cc3-4406-bcac-395c00033db3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4AC5C92D</paraID>
      <start>0</start>
      <end>2</end>
      <status>unmodified</status>
      <modifiedWord/>
      <trackRevisions>false</trackRevisions>
    </reviewItem>
    <reviewItem>
      <errorID>da692fb1-1052-4cc1-8497-74fa662c1cdd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2F3CCB3</paraID>
      <start>0</start>
      <end>3</end>
      <status>unmodified</status>
      <modifiedWord/>
      <trackRevisions>false</trackRevisions>
    </reviewItem>
    <reviewItem>
      <errorID>8f4141f5-f047-4f8a-a37b-28892a027929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15CBB121</paraID>
      <start>0</start>
      <end>3</end>
      <status>unmodified</status>
      <modifiedWord/>
      <trackRevisions>false</trackRevisions>
    </reviewItem>
    <reviewItem>
      <errorID>b5703e0b-b960-4f69-ac89-12e34616f6ba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38886D7D</paraID>
      <start>0</start>
      <end>3</end>
      <status>unmodified</status>
      <modifiedWord/>
      <trackRevisions>false</trackRevisions>
    </reviewItem>
    <reviewItem>
      <errorID>c22508fc-390d-46a3-85ed-a180cf69966a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61406640</paraID>
      <start>0</start>
      <end>3</end>
      <status>unmodified</status>
      <modifiedWord/>
      <trackRevisions>false</trackRevisions>
    </reviewItem>
    <reviewItem>
      <errorID>87fec7e0-24dd-40b1-9307-ccc2044138f0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4BC99D88</paraID>
      <start>0</start>
      <end>3</end>
      <status>unmodified</status>
      <modifiedWord/>
      <trackRevisions>false</trackRevisions>
    </reviewItem>
    <reviewItem>
      <errorID>1277b927-1c06-4ba8-bba8-42d3fd572575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76B0AA1A</paraID>
      <start>0</start>
      <end>3</end>
      <status>unmodified</status>
      <modifiedWord/>
      <trackRevisions>false</trackRevisions>
    </reviewItem>
    <reviewItem>
      <errorID>a9f20e37-d54c-47b2-9f3f-ab7b70976249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197FFCDD</paraID>
      <start>0</start>
      <end>3</end>
      <status>unmodified</status>
      <modifiedWord/>
      <trackRevisions>false</trackRevisions>
    </reviewItem>
    <reviewItem>
      <errorID>a4cc7462-6007-4545-beb2-a71a7b54a2e9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417BE5E0</paraID>
      <start>0</start>
      <end>3</end>
      <status>unmodified</status>
      <modifiedWord/>
      <trackRevisions>false</trackRevisions>
    </reviewItem>
    <reviewItem>
      <errorID>58065218-e525-4c67-81e1-114b4bc76873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633D70D6</paraID>
      <start>0</start>
      <end>2</end>
      <status>unmodified</status>
      <modifiedWord/>
      <trackRevisions>false</trackRevisions>
    </reviewItem>
    <reviewItem>
      <errorID>b6fd29e6-5b89-445d-bcd8-1afdba407086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14434850</paraID>
      <start>0</start>
      <end>2</end>
      <status>unmodified</status>
      <modifiedWord/>
      <trackRevisions>false</trackRevisions>
    </reviewItem>
    <reviewItem>
      <errorID>0375433d-b6e1-43e5-ab9d-98ca78c1255b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279DC871</paraID>
      <start>0</start>
      <end>2</end>
      <status>unmodified</status>
      <modifiedWord/>
      <trackRevisions>false</trackRevisions>
    </reviewItem>
    <reviewItem>
      <errorID>1b9cc0b5-222b-4c8a-aaed-79e54648251f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170843DF</paraID>
      <start>0</start>
      <end>2</end>
      <status>unmodified</status>
      <modifiedWord/>
      <trackRevisions>false</trackRevisions>
    </reviewItem>
    <reviewItem>
      <errorID>69df62ee-92b2-42b6-bc0c-3eb2529eadb5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7DB53457</paraID>
      <start>0</start>
      <end>2</end>
      <status>unmodified</status>
      <modifiedWord/>
      <trackRevisions>false</trackRevisions>
    </reviewItem>
    <reviewItem>
      <errorID>a189d3cd-0b00-45f8-bf4e-d432e68e7cee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3CA9F331</paraID>
      <start>0</start>
      <end>2</end>
      <status>unmodified</status>
      <modifiedWord/>
      <trackRevisions>false</trackRevisions>
    </reviewItem>
    <reviewItem>
      <errorID>c67a2c81-247a-412b-aa9a-c039b6ebad7e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477F18FE</paraID>
      <start>0</start>
      <end>2</end>
      <status>unmodified</status>
      <modifiedWord/>
      <trackRevisions>false</trackRevisions>
    </reviewItem>
    <reviewItem>
      <errorID>b61698b0-9d24-46e3-93ad-bb2860c73fa3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193C918A</paraID>
      <start>0</start>
      <end>2</end>
      <status>unmodified</status>
      <modifiedWord/>
      <trackRevisions>false</trackRevisions>
    </reviewItem>
    <reviewItem>
      <errorID>f947108b-8b68-46b8-81b1-e2dffc621280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9FC4544</paraID>
      <start>0</start>
      <end>2</end>
      <status>unmodified</status>
      <modifiedWord/>
      <trackRevisions>false</trackRevisions>
    </reviewItem>
    <reviewItem>
      <errorID>8601d926-f4eb-4e55-8e6f-bc1df490bc6b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4B70E963</paraID>
      <start>0</start>
      <end>2</end>
      <status>unmodified</status>
      <modifiedWord/>
      <trackRevisions>false</trackRevisions>
    </reviewItem>
    <reviewItem>
      <errorID>035f5ca7-aab3-46af-aee4-92c055580d9f</errorID>
      <errorWord>合同法</errorWord>
      <group>L1_Knowledge</group>
      <groupName>知识性问题</groupName>
      <ability>L2_Knowledge</ability>
      <abilityName>其他知识</abilityName>
      <candidateList/>
      <explain>已废止</explain>
      <paraID>12750FA8</paraID>
      <start>9</start>
      <end>12</end>
      <status>unmodified</status>
      <modifiedWord/>
      <trackRevisions>false</trackRevisions>
    </reviewItem>
    <reviewItem>
      <errorID>c0321b1a-e65e-4a09-a062-93fa4baa7926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110B22D</paraID>
      <start>0</start>
      <end>2</end>
      <status>unmodified</status>
      <modifiedWord/>
      <trackRevisions>false</trackRevisions>
    </reviewItem>
    <reviewItem>
      <errorID>9610ac3e-1034-48f0-a33d-46110fe7b0c9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33B65093</paraID>
      <start>0</start>
      <end>2</end>
      <status>unmodified</status>
      <modifiedWord/>
      <trackRevisions>false</trackRevisions>
    </reviewItem>
    <reviewItem>
      <errorID>f9f35e81-0955-4bef-92e6-51046e0cbfea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7B664D5A</paraID>
      <start>0</start>
      <end>2</end>
      <status>unmodified</status>
      <modifiedWord/>
      <trackRevisions>false</trackRevisions>
    </reviewItem>
    <reviewItem>
      <errorID>de53925e-a515-47ef-b3f7-2aa92ae7eca4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6D00D76D</paraID>
      <start>0</start>
      <end>2</end>
      <status>unmodified</status>
      <modifiedWord/>
      <trackRevisions>false</trackRevisions>
    </reviewItem>
    <reviewItem>
      <errorID>53402b77-8469-4a3d-a489-5c794451d958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14084579</paraID>
      <start>0</start>
      <end>2</end>
      <status>unmodified</status>
      <modifiedWord/>
      <trackRevisions>false</trackRevisions>
    </reviewItem>
    <reviewItem>
      <errorID>d48be001-e033-4fbc-a50b-4d7b1f692e21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3AB78F6E</paraID>
      <start>0</start>
      <end>2</end>
      <status>unmodified</status>
      <modifiedWord/>
      <trackRevisions>false</trackRevisions>
    </reviewItem>
    <reviewItem>
      <errorID>5167412d-f270-4b7a-b1f3-43225d2fdafe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DBC6FD5</paraID>
      <start>5</start>
      <end>10</end>
      <status>unmodified</status>
      <modifiedWord/>
      <trackRevisions>false</trackRevisions>
    </reviewItem>
    <reviewItem>
      <errorID>2795e1bc-484f-439b-82b7-712127fa65bc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35444B75</paraID>
      <start>0</start>
      <end>2</end>
      <status>unmodified</status>
      <modifiedWord/>
      <trackRevisions>false</trackRevisions>
    </reviewItem>
    <reviewItem>
      <errorID>3928a907-1cbb-40bb-96c5-858f07d54b5c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43D447C2</paraID>
      <start>0</start>
      <end>2</end>
      <status>unmodified</status>
      <modifiedWord/>
      <trackRevisions>false</trackRevisions>
    </reviewItem>
    <reviewItem>
      <errorID>a6398e51-ba43-4400-9cdf-514b4607134c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2086C8EC</paraID>
      <start>0</start>
      <end>2</end>
      <status>unmodified</status>
      <modifiedWord/>
      <trackRevisions>false</trackRevisions>
    </reviewItem>
    <reviewItem>
      <errorID>04c6e931-6661-4cdd-a11a-b251484e9d68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6061A05A</paraID>
      <start>0</start>
      <end>2</end>
      <status>unmodified</status>
      <modifiedWord/>
      <trackRevisions>false</trackRevisions>
    </reviewItem>
    <reviewItem>
      <errorID>680fdb48-ecab-4171-bf72-f811d6c4f671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DA1F267</paraID>
      <start>0</start>
      <end>2</end>
      <status>unmodified</status>
      <modifiedWord/>
      <trackRevisions>false</trackRevisions>
    </reviewItem>
    <reviewItem>
      <errorID>70736d2d-3201-4d73-bba5-9f15269ffd06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586FC22A</paraID>
      <start>0</start>
      <end>2</end>
      <status>unmodified</status>
      <modifiedWord/>
      <trackRevisions>false</trackRevisions>
    </reviewItem>
    <reviewItem>
      <errorID>b3d355c9-bd8e-46ce-8e7d-e2ed0a653c91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5CC6CEE9</paraID>
      <start>0</start>
      <end>2</end>
      <status>unmodified</status>
      <modifiedWord/>
      <trackRevisions>false</trackRevisions>
    </reviewItem>
    <reviewItem>
      <errorID>b3f5e524-ccc5-43f0-a89a-c1218d3d1a01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7537D61C</paraID>
      <start>0</start>
      <end>2</end>
      <status>unmodified</status>
      <modifiedWord/>
      <trackRevisions>false</trackRevisions>
    </reviewItem>
    <reviewItem>
      <errorID>e841b79e-1433-48cc-81c0-96c5bad8c58b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1FD540B6</paraID>
      <start>0</start>
      <end>2</end>
      <status>unmodified</status>
      <modifiedWord/>
      <trackRevisions>false</trackRevisions>
    </reviewItem>
    <reviewItem>
      <errorID>3d4752e1-a784-4904-afd9-7182bb1fec9a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41CF97D7</paraID>
      <start>0</start>
      <end>2</end>
      <status>unmodified</status>
      <modifiedWord/>
      <trackRevisions>false</trackRevisions>
    </reviewItem>
    <reviewItem>
      <errorID>21314990-6e89-4537-8540-58048360187e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2FA4DD52</paraID>
      <start>0</start>
      <end>2</end>
      <status>unmodified</status>
      <modifiedWord/>
      <trackRevisions>false</trackRevisions>
    </reviewItem>
    <reviewItem>
      <errorID>1a205bd1-765b-4de6-9de2-a739d8630ada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73329E34</paraID>
      <start>0</start>
      <end>2</end>
      <status>unmodified</status>
      <modifiedWord/>
      <trackRevisions>false</trackRevisions>
    </reviewItem>
    <reviewItem>
      <errorID>f95a3b00-b0f9-4fcf-82ce-88054dbb4edb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32C30491</paraID>
      <start>0</start>
      <end>2</end>
      <status>unmodified</status>
      <modifiedWord/>
      <trackRevisions>false</trackRevisions>
    </reviewItem>
    <reviewItem>
      <errorID>545e5c4a-40f9-47ad-aecc-1ce8b5eafb6a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6CC9A6B2</paraID>
      <start>0</start>
      <end>2</end>
      <status>unmodified</status>
      <modifiedWord/>
      <trackRevisions>false</trackRevisions>
    </reviewItem>
    <reviewItem>
      <errorID>435839e0-1e5a-4849-a549-8743448f29d3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39BBEE03</paraID>
      <start>0</start>
      <end>2</end>
      <status>unmodified</status>
      <modifiedWord/>
      <trackRevisions>false</trackRevisions>
    </reviewItem>
    <reviewItem>
      <errorID>65dc709c-839e-4d7a-a7eb-5db589de7bd4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19888E30</paraID>
      <start>0</start>
      <end>2</end>
      <status>unmodified</status>
      <modifiedWord/>
      <trackRevisions>false</trackRevisions>
    </reviewItem>
    <reviewItem>
      <errorID>78918be4-c65d-430a-a9b5-73e6f956604d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8A0833</paraID>
      <start>0</start>
      <end>2</end>
      <status>unmodified</status>
      <modifiedWord/>
      <trackRevisions>false</trackRevisions>
    </reviewItem>
    <reviewItem>
      <errorID>b08aa265-4202-4fcf-91a8-66fb38d0a86f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5107BBE3</paraID>
      <start>0</start>
      <end>2</end>
      <status>unmodified</status>
      <modifiedWord/>
      <trackRevisions>false</trackRevisions>
    </reviewItem>
    <reviewItem>
      <errorID>448f17fe-86b4-4db1-805f-8f4515598616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57D6095A</paraID>
      <start>0</start>
      <end>2</end>
      <status>unmodified</status>
      <modifiedWord/>
      <trackRevisions>false</trackRevisions>
    </reviewItem>
    <reviewItem>
      <errorID>d645183e-9328-4b57-b808-de8f64855e16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3C850E</paraID>
      <start>0</start>
      <end>2</end>
      <status>unmodified</status>
      <modifiedWord/>
      <trackRevisions>false</trackRevisions>
    </reviewItem>
    <reviewItem>
      <errorID>dbdb9108-df81-4933-a8c5-bf67eca51868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26A3B9C9</paraID>
      <start>0</start>
      <end>2</end>
      <status>unmodified</status>
      <modifiedWord/>
      <trackRevisions>false</trackRevisions>
    </reviewItem>
    <reviewItem>
      <errorID>3ee14449-09be-400d-b3ad-e03e9f12c48d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1D69D280</paraID>
      <start>0</start>
      <end>2</end>
      <status>unmodified</status>
      <modifiedWord/>
      <trackRevisions>false</trackRevisions>
    </reviewItem>
    <reviewItem>
      <errorID>245b7900-5c0f-4a60-9063-95fe342529e8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5BF6DAEA</paraID>
      <start>0</start>
      <end>2</end>
      <status>unmodified</status>
      <modifiedWord/>
      <trackRevisions>false</trackRevisions>
    </reviewItem>
    <reviewItem>
      <errorID>c1c0e76d-4618-4a0b-84fc-e72f240807cd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46DC02EA</paraID>
      <start>0</start>
      <end>2</end>
      <status>unmodified</status>
      <modifiedWord/>
      <trackRevisions>false</trackRevisions>
    </reviewItem>
    <reviewItem>
      <errorID>ac69a893-033e-4312-a03d-2589c86b1c16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3F3ED345</paraID>
      <start>29</start>
      <end>32</end>
      <status>unmodified</status>
      <modifiedWord/>
      <trackRevisions>false</trackRevisions>
    </reviewItem>
    <reviewItem>
      <errorID>0af4be2c-1f9c-4416-a8cf-bc9cc3d2a59d</errorID>
      <errorWord>其它</errorWord>
      <group>L1_Word</group>
      <groupName>字词问题</groupName>
      <ability>L2_Alias</ability>
      <abilityName>也作/曾用词</abilityName>
      <candidateList>
        <item>其他</item>
      </candidateList>
      <explain>词汇[其它]为不规范表述或旧称，其规范书面表述为[其他]。</explain>
      <paraID>3F3ED345</paraID>
      <start>47</start>
      <end>49</end>
      <status>unmodified</status>
      <modifiedWord/>
      <trackRevisions>false</trackRevisions>
    </reviewItem>
    <reviewItem>
      <errorID>00c2065e-7bd0-46d6-9bd4-88d6a8b87b4c</errorID>
      <errorWord>法律、法规</errorWord>
      <group>L1_Word</group>
      <groupName>字词问题</groupName>
      <ability>L2_Typo</ability>
      <abilityName>字词错误</abilityName>
      <candidateList>
        <item>法律法规</item>
      </candidateList>
      <explain/>
      <paraID>3F3ED345</paraID>
      <start>51</start>
      <end>56</end>
      <status>unmodified</status>
      <modifiedWord/>
      <trackRevisions>false</trackRevisions>
    </reviewItem>
    <reviewItem>
      <errorID>2b2e0130-e357-4272-a1a9-db9b1dbd2aa7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5E82E554</paraID>
      <start>0</start>
      <end>2</end>
      <status>unmodified</status>
      <modifiedWord/>
      <trackRevisions>false</trackRevisions>
    </reviewItem>
    <reviewItem>
      <errorID>28d2d2a4-b30c-437b-b982-eec7fc1af638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6AB94788</paraID>
      <start>0</start>
      <end>2</end>
      <status>unmodified</status>
      <modifiedWord/>
      <trackRevisions>false</trackRevisions>
    </reviewItem>
    <reviewItem>
      <errorID>c9a2348a-7ddc-4a1d-aa2a-f3eeb0baf91e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4CCD3F1C</paraID>
      <start>0</start>
      <end>2</end>
      <status>unmodified</status>
      <modifiedWord/>
      <trackRevisions>false</trackRevisions>
    </reviewItem>
    <reviewItem>
      <errorID>128bbb42-e2dc-41e2-a5e4-e0c5d1b2fbf4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52079F85</paraID>
      <start>0</start>
      <end>2</end>
      <status>unmodified</status>
      <modifiedWord/>
      <trackRevisions>false</trackRevisions>
    </reviewItem>
    <reviewItem>
      <errorID>5521e5d9-e16b-426d-ae2a-08ae61d124fa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1A404FF3</paraID>
      <start>0</start>
      <end>2</end>
      <status>unmodified</status>
      <modifiedWord/>
      <trackRevisions>false</trackRevisions>
    </reviewItem>
    <reviewItem>
      <errorID>8ec35959-7bf1-4ea8-8cc8-dc4261ed8872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3C32CF34</paraID>
      <start>0</start>
      <end>2</end>
      <status>unmodified</status>
      <modifiedWord/>
      <trackRevisions>false</trackRevisions>
    </reviewItem>
    <reviewItem>
      <errorID>867a0f2c-8c72-4227-9fd3-4882b6163a42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BCCD5C0</paraID>
      <start>0</start>
      <end>2</end>
      <status>unmodified</status>
      <modifiedWord/>
      <trackRevisions>false</trackRevisions>
    </reviewItem>
    <reviewItem>
      <errorID>82dfd76d-8fb6-448c-a16b-336eafd409a8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F2D499E</paraID>
      <start>0</start>
      <end>2</end>
      <status>unmodified</status>
      <modifiedWord/>
      <trackRevisions>false</trackRevisions>
    </reviewItem>
    <reviewItem>
      <errorID>b02f83e7-b1c8-4055-9c2f-f39fd24a8d18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78A7BAA9</paraID>
      <start>0</start>
      <end>2</end>
      <status>unmodified</status>
      <modifiedWord/>
      <trackRevisions>false</trackRevisions>
    </reviewItem>
    <reviewItem>
      <errorID>78cd0d32-deca-4090-a11d-69a0fe52a8f0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A677568</paraID>
      <start>0</start>
      <end>2</end>
      <status>unmodified</status>
      <modifiedWord/>
      <trackRevisions>false</trackRevisions>
    </reviewItem>
    <reviewItem>
      <errorID>f0493f47-9cde-4334-ba56-0434851a8466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6531EF2F</paraID>
      <start>0</start>
      <end>2</end>
      <status>unmodified</status>
      <modifiedWord/>
      <trackRevisions>false</trackRevisions>
    </reviewItem>
    <reviewItem>
      <errorID>43617148-cb39-450d-a726-ce8683509bfa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5AE53EF1</paraID>
      <start>0</start>
      <end>2</end>
      <status>unmodified</status>
      <modifiedWord/>
      <trackRevisions>false</trackRevisions>
    </reviewItem>
    <reviewItem>
      <errorID>2c2f6afe-5009-40dd-b2ce-de4f2f7058f0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624A3480</paraID>
      <start>0</start>
      <end>2</end>
      <status>unmodified</status>
      <modifiedWord/>
      <trackRevisions>false</trackRevisions>
    </reviewItem>
    <reviewItem>
      <errorID>88859d06-617e-4399-9a93-2fb605c423fc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678BBFEC</paraID>
      <start>0</start>
      <end>2</end>
      <status>unmodified</status>
      <modifiedWord/>
      <trackRevisions>false</trackRevisions>
    </reviewItem>
    <reviewItem>
      <errorID>303bfe77-e1a4-42f6-bf78-e3d5d65dba77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3FB8D547</paraID>
      <start>0</start>
      <end>2</end>
      <status>unmodified</status>
      <modifiedWord/>
      <trackRevisions>false</trackRevisions>
    </reviewItem>
    <reviewItem>
      <errorID>7f3ff1bd-893e-40a8-b1e3-17f1fa0ad4cd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F27C86C</paraID>
      <start>0</start>
      <end>2</end>
      <status>unmodified</status>
      <modifiedWord/>
      <trackRevisions>false</trackRevisions>
    </reviewItem>
    <reviewItem>
      <errorID>9bc9059d-4e84-4f4d-8ce3-fb49157eab06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6D23CCE4</paraID>
      <start>0</start>
      <end>2</end>
      <status>unmodified</status>
      <modifiedWord/>
      <trackRevisions>false</trackRevisions>
    </reviewItem>
    <reviewItem>
      <errorID>eb71a0de-e9cf-4094-a706-41ade97e5709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4ED87157</paraID>
      <start>0</start>
      <end>2</end>
      <status>unmodified</status>
      <modifiedWord/>
      <trackRevisions>false</trackRevisions>
    </reviewItem>
    <reviewItem>
      <errorID>55e927ef-36e8-4b67-8eaf-62af93aedded</errorID>
      <errorWord>，</errorWord>
      <group>L1_Word</group>
      <groupName>字词问题</groupName>
      <ability>L2_Typo</ability>
      <abilityName>字词错误</abilityName>
      <candidateList>
        <item>，除</item>
      </candidateList>
      <explain/>
      <paraID>4ED87157</paraID>
      <start>21</start>
      <end>22</end>
      <status>unmodified</status>
      <modifiedWord/>
      <trackRevisions>false</trackRevisions>
    </reviewItem>
    <reviewItem>
      <errorID>ea04dfd6-9b8a-4750-a7a0-6825d08989b9</errorID>
      <errorWord>其它</errorWord>
      <group>L1_Word</group>
      <groupName>字词问题</groupName>
      <ability>L2_Alias</ability>
      <abilityName>也作/曾用词</abilityName>
      <candidateList>
        <item>其他</item>
      </candidateList>
      <explain>词汇[其它]为不规范表述或旧称，其规范书面表述为[其他]。</explain>
      <paraID> FB2CFFA</paraID>
      <start>2</start>
      <end>4</end>
      <status>unmodified</status>
      <modifiedWord/>
      <trackRevisions>false</trackRevisions>
    </reviewItem>
    <reviewItem>
      <errorID>bd39e6e8-aa0d-420c-aeca-6d1ea31d1038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4AA5442</paraID>
      <start>89</start>
      <end>92</end>
      <status>unmodified</status>
      <modifiedWord/>
      <trackRevisions>false</trackRevisions>
    </reviewItem>
    <reviewItem>
      <errorID>8e893b7d-3b93-4e6d-bf14-0e7e5fabeb29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6EA42721</paraID>
      <start>0</start>
      <end>2</end>
      <status>unmodified</status>
      <modifiedWord/>
      <trackRevisions>false</trackRevisions>
    </reviewItem>
    <reviewItem>
      <errorID>d9fa2c07-59f2-4272-9d8e-2ea9f0609b12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FDBBA5E</paraID>
      <start>0</start>
      <end>2</end>
      <status>unmodified</status>
      <modifiedWord/>
      <trackRevisions>false</trackRevisions>
    </reviewItem>
    <reviewItem>
      <errorID>36b7ff48-942c-4568-b1a6-f2243c9f0ae1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35956B77</paraID>
      <start>0</start>
      <end>2</end>
      <status>unmodified</status>
      <modifiedWord/>
      <trackRevisions>false</trackRevisions>
    </reviewItem>
    <reviewItem>
      <errorID>e84a961a-8e6e-4a81-9e8f-ed733a70c3cc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383054E3</paraID>
      <start>0</start>
      <end>2</end>
      <status>unmodified</status>
      <modifiedWord/>
      <trackRevisions>false</trackRevisions>
    </reviewItem>
    <reviewItem>
      <errorID>05d1ca2b-7c5f-4118-943e-b7a6a4deb168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5357AA9C</paraID>
      <start>0</start>
      <end>2</end>
      <status>unmodified</status>
      <modifiedWord/>
      <trackRevisions>false</trackRevisions>
    </reviewItem>
    <reviewItem>
      <errorID>f733785d-5f26-42d2-9660-584d914f940a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4B88A05B</paraID>
      <start>0</start>
      <end>2</end>
      <status>unmodified</status>
      <modifiedWord/>
      <trackRevisions>false</trackRevisions>
    </reviewItem>
    <reviewItem>
      <errorID>0d1d16f7-db9d-4282-8fab-a9d67111eed6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31C7F80F</paraID>
      <start>0</start>
      <end>2</end>
      <status>unmodified</status>
      <modifiedWord/>
      <trackRevisions>false</trackRevisions>
    </reviewItem>
    <reviewItem>
      <errorID>ca96749f-5437-4e5b-b253-04627a6a99c5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404727A5</paraID>
      <start>0</start>
      <end>2</end>
      <status>unmodified</status>
      <modifiedWord/>
      <trackRevisions>false</trackRevisions>
    </reviewItem>
    <reviewItem>
      <errorID>61ae6524-7055-4979-ad21-49be5bb9a93e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2C316FB0</paraID>
      <start>0</start>
      <end>2</end>
      <status>unmodified</status>
      <modifiedWord/>
      <trackRevisions>false</trackRevisions>
    </reviewItem>
    <reviewItem>
      <errorID>9a2d9e7d-e08d-42f5-b168-dae4b96ba2ab</errorID>
      <errorWord>有关的安全生产</errorWord>
      <group>L1_Word</group>
      <groupName>字词问题</groupName>
      <ability>L2_Typo</ability>
      <abilityName>字词错误</abilityName>
      <candidateList>
        <item>有关安全生产</item>
      </candidateList>
      <explain/>
      <paraID>2C316FB0</paraID>
      <start>82</start>
      <end>89</end>
      <status>unmodified</status>
      <modifiedWord/>
      <trackRevisions>false</trackRevisions>
    </reviewItem>
    <reviewItem>
      <errorID>9e51dd70-b1cf-4ed5-bd57-60d5c9ad22cd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5E9DF256</paraID>
      <start>0</start>
      <end>2</end>
      <status>unmodified</status>
      <modifiedWord/>
      <trackRevisions>false</trackRevisions>
    </reviewItem>
    <reviewItem>
      <errorID>bfcf9eba-d353-486a-869a-28af1d688629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101F4303</paraID>
      <start>0</start>
      <end>2</end>
      <status>unmodified</status>
      <modifiedWord/>
      <trackRevisions>false</trackRevisions>
    </reviewItem>
    <reviewItem>
      <errorID>f38eac05-d707-4db3-a840-2b72b28b121e</errorID>
      <errorWord>以书面的形式</errorWord>
      <group>L1_Word</group>
      <groupName>字词问题</groupName>
      <ability>L2_Typo</ability>
      <abilityName>字词错误</abilityName>
      <candidateList>
        <item>以书面形式</item>
      </candidateList>
      <explain/>
      <paraID>101F4303</paraID>
      <start>203</start>
      <end>209</end>
      <status>unmodified</status>
      <modifiedWord/>
      <trackRevisions>false</trackRevisions>
    </reviewItem>
    <reviewItem>
      <errorID>0a05de2f-3380-4243-b094-820f4b94dfec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4E679182</paraID>
      <start>0</start>
      <end>3</end>
      <status>unmodified</status>
      <modifiedWord/>
      <trackRevisions>false</trackRevisions>
    </reviewItem>
    <reviewItem>
      <errorID>d2b8b318-7ae6-4eb0-b885-56727d2280e6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56D1C602</paraID>
      <start>0</start>
      <end>3</end>
      <status>unmodified</status>
      <modifiedWord/>
      <trackRevisions>false</trackRevisions>
    </reviewItem>
    <reviewItem>
      <errorID>3fe0d11a-0af9-44da-9fa1-b847c4e51536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7F5B7D68</paraID>
      <start>0</start>
      <end>3</end>
      <status>unmodified</status>
      <modifiedWord/>
      <trackRevisions>false</trackRevisions>
    </reviewItem>
    <reviewItem>
      <errorID>27b73c6d-699a-4d68-b8ff-ef5301d02063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36EA3914</paraID>
      <start>0</start>
      <end>3</end>
      <status>unmodified</status>
      <modifiedWord/>
      <trackRevisions>false</trackRevisions>
    </reviewItem>
    <reviewItem>
      <errorID>7a1f87cd-6fa3-478f-ae77-5647987f8455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2553B3A8</paraID>
      <start>0</start>
      <end>3</end>
      <status>unmodified</status>
      <modifiedWord/>
      <trackRevisions>false</trackRevisions>
    </reviewItem>
    <reviewItem>
      <errorID>305ec52a-7059-453b-a145-40b1a18278cc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3516233A</paraID>
      <start>0</start>
      <end>2</end>
      <status>unmodified</status>
      <modifiedWord/>
      <trackRevisions>false</trackRevisions>
    </reviewItem>
    <reviewItem>
      <errorID>0fae83e8-e81b-4f61-b0a6-50076e103a1b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5975B2C8</paraID>
      <start>0</start>
      <end>2</end>
      <status>unmodified</status>
      <modifiedWord/>
      <trackRevisions>false</trackRevisions>
    </reviewItem>
    <reviewItem>
      <errorID>9456348c-0789-4da4-a774-bed97141c144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799C8306</paraID>
      <start>0</start>
      <end>2</end>
      <status>unmodified</status>
      <modifiedWord/>
      <trackRevisions>false</trackRevisions>
    </reviewItem>
    <reviewItem>
      <errorID>1078980f-32a4-4823-a23d-8097d35ccd70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43FEB718</paraID>
      <start>0</start>
      <end>2</end>
      <status>unmodified</status>
      <modifiedWord/>
      <trackRevisions>false</trackRevisions>
    </reviewItem>
    <reviewItem>
      <errorID>731622ef-22c6-45f2-a86f-0d14487d3185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48B350B8</paraID>
      <start>0</start>
      <end>2</end>
      <status>unmodified</status>
      <modifiedWord/>
      <trackRevisions>false</trackRevisions>
    </reviewItem>
    <reviewItem>
      <errorID>8116b894-1992-48f7-bc56-947594dfef36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4C052E83</paraID>
      <start>0</start>
      <end>2</end>
      <status>unmodified</status>
      <modifiedWord/>
      <trackRevisions>false</trackRevisions>
    </reviewItem>
    <reviewItem>
      <errorID>262a3a96-a389-4d6f-b588-535e90bb191d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7356CF57</paraID>
      <start>0</start>
      <end>2</end>
      <status>unmodified</status>
      <modifiedWord/>
      <trackRevisions>false</trackRevisions>
    </reviewItem>
    <reviewItem>
      <errorID>c907fafe-f50f-4208-a454-c82f31f3c7eb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738FA0CD</paraID>
      <start>0</start>
      <end>2</end>
      <status>unmodified</status>
      <modifiedWord/>
      <trackRevisions>false</trackRevisions>
    </reviewItem>
    <reviewItem>
      <errorID>83f8ac0c-74d1-4a24-8557-7375a2a3021a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17389D82</paraID>
      <start>0</start>
      <end>2</end>
      <status>unmodified</status>
      <modifiedWord/>
      <trackRevisions>false</trackRevisions>
    </reviewItem>
    <reviewItem>
      <errorID>eb4023e3-00b7-44ef-993c-c8320c61f943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7EF22CC0</paraID>
      <start>0</start>
      <end>3</end>
      <status>unmodified</status>
      <modifiedWord/>
      <trackRevisions>false</trackRevisions>
    </reviewItem>
    <reviewItem>
      <errorID>2fa94fb4-f75e-407d-817a-0c426d80bb8b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5E6BB190</paraID>
      <start>0</start>
      <end>3</end>
      <status>unmodified</status>
      <modifiedWord/>
      <trackRevisions>false</trackRevisions>
    </reviewItem>
    <reviewItem>
      <errorID>4fc612cc-f2ea-41b6-afbc-914493fbcbe6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4604547C</paraID>
      <start>0</start>
      <end>3</end>
      <status>unmodified</status>
      <modifiedWord/>
      <trackRevisions>false</trackRevisions>
    </reviewItem>
    <reviewItem>
      <errorID>23bd5c7d-9dfa-40b9-bc0a-75617945a343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2EC62F58</paraID>
      <start>0</start>
      <end>2</end>
      <status>unmodified</status>
      <modifiedWord/>
      <trackRevisions>false</trackRevisions>
    </reviewItem>
    <reviewItem>
      <errorID>c360d3e4-a760-4af9-835f-1a296b7265fa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30CCD8B6</paraID>
      <start>0</start>
      <end>2</end>
      <status>unmodified</status>
      <modifiedWord/>
      <trackRevisions>false</trackRevisions>
    </reviewItem>
    <reviewItem>
      <errorID>8b8a7c11-b4a9-40e4-acb7-9fc46dfdeac0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6BC25127</paraID>
      <start>0</start>
      <end>2</end>
      <status>unmodified</status>
      <modifiedWord/>
      <trackRevisions>false</trackRevisions>
    </reviewItem>
    <reviewItem>
      <errorID>a341af39-4e75-4477-ba26-6a2b61df0600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6CDD765C</paraID>
      <start>0</start>
      <end>2</end>
      <status>unmodified</status>
      <modifiedWord/>
      <trackRevisions>false</trackRevisions>
    </reviewItem>
    <reviewItem>
      <errorID>8ed16194-c590-4d6b-b717-dba5a8719c2a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1BAF6537</paraID>
      <start>0</start>
      <end>2</end>
      <status>unmodified</status>
      <modifiedWord/>
      <trackRevisions>false</trackRevisions>
    </reviewItem>
    <reviewItem>
      <errorID>a71cdeb3-578e-44df-916e-89812e773995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689E5A0A</paraID>
      <start>0</start>
      <end>2</end>
      <status>unmodified</status>
      <modifiedWord/>
      <trackRevisions>false</trackRevisions>
    </reviewItem>
    <reviewItem>
      <errorID>1adf0fe3-bcd7-44d8-a541-29aa3e0bb2eb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52A9503D</paraID>
      <start>0</start>
      <end>2</end>
      <status>unmodified</status>
      <modifiedWord/>
      <trackRevisions>false</trackRevisions>
    </reviewItem>
    <reviewItem>
      <errorID>c6e93f76-59ff-4c6f-9c68-6b23277cbdc9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48522E6B</paraID>
      <start>0</start>
      <end>2</end>
      <status>unmodified</status>
      <modifiedWord/>
      <trackRevisions>false</trackRevisions>
    </reviewItem>
    <reviewItem>
      <errorID>38c085ca-81f6-4d25-8f41-8ac07497dfbb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C2147B0</paraID>
      <start>0</start>
      <end>2</end>
      <status>unmodified</status>
      <modifiedWord/>
      <trackRevisions>false</trackRevisions>
    </reviewItem>
    <reviewItem>
      <errorID>81e76dbf-deb5-441d-9514-1423f61356d4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55A180C4</paraID>
      <start>0</start>
      <end>2</end>
      <status>unmodified</status>
      <modifiedWord/>
      <trackRevisions>false</trackRevisions>
    </reviewItem>
    <reviewItem>
      <errorID>39ec6557-a8e3-4bd7-b306-a4dbeab048f1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79570606</paraID>
      <start>0</start>
      <end>2</end>
      <status>unmodified</status>
      <modifiedWord/>
      <trackRevisions>false</trackRevisions>
    </reviewItem>
    <reviewItem>
      <errorID>43745619-2f7d-4d88-98ed-80da3c918ca8</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79570606</paraID>
      <start>33</start>
      <end>38</end>
      <status>unmodified</status>
      <modifiedWord/>
      <trackRevisions>false</trackRevisions>
    </reviewItem>
    <reviewItem>
      <errorID>86edd885-3eec-48e7-88b1-6ab312faa184</errorID>
      <errorWord>-</errorWord>
      <group>L1_Format</group>
      <groupName>格式问题</groupName>
      <ability>L2_HalfPunc_CN</ability>
      <abilityName>全半角问题</abilityName>
      <candidateList>
        <item>－</item>
      </candidateList>
      <explain>文本全半角错误。</explain>
      <paraID>119C1A1F</paraID>
      <start>33</start>
      <end>34</end>
      <status>unmodified</status>
      <modifiedWord/>
      <trackRevisions>false</trackRevisions>
    </reviewItem>
    <reviewItem>
      <errorID>d91e2232-62ed-4979-b5d7-46cba197bcb5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27AE79BC</paraID>
      <start>0</start>
      <end>2</end>
      <status>unmodified</status>
      <modifiedWord/>
      <trackRevisions>false</trackRevisions>
    </reviewItem>
    <reviewItem>
      <errorID>1b38506c-8ec1-42f7-b441-46c70960db62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6797561A</paraID>
      <start>0</start>
      <end>2</end>
      <status>unmodified</status>
      <modifiedWord/>
      <trackRevisions>false</trackRevisions>
    </reviewItem>
    <reviewItem>
      <errorID>275c7cec-d3e2-43ca-aee9-458ead1f2cc4</errorID>
      <errorWord>：</errorWord>
      <group>L1_Format</group>
      <groupName>格式问题</groupName>
      <ability>L2_HalfPunc_CN</ability>
      <abilityName>全半角问题</abilityName>
      <candidateList>
        <item>:</item>
      </candidateList>
      <explain>文本全半角错误。</explain>
      <paraID>6797561A</paraID>
      <start>35</start>
      <end>36</end>
      <status>unmodified</status>
      <modifiedWord/>
      <trackRevisions>false</trackRevisions>
    </reviewItem>
    <reviewItem>
      <errorID>5e94c20c-a13f-45b6-8ee1-0255704def12</errorID>
      <errorWord>：</errorWord>
      <group>L1_Format</group>
      <groupName>格式问题</groupName>
      <ability>L2_HalfPunc_CN</ability>
      <abilityName>全半角问题</abilityName>
      <candidateList>
        <item>:</item>
      </candidateList>
      <explain>文本全半角错误。</explain>
      <paraID>6797561A</paraID>
      <start>43</start>
      <end>44</end>
      <status>unmodified</status>
      <modifiedWord/>
      <trackRevisions>false</trackRevisions>
    </reviewItem>
    <reviewItem>
      <errorID>fdfe9473-6033-4fb3-b43f-f6cb2cc1abed</errorID>
      <errorWord>30前完成</errorWord>
      <group>L1_Word</group>
      <groupName>字词问题</groupName>
      <ability>L2_Typo</ability>
      <abilityName>字词错误</abilityName>
      <candidateList>
        <item>30日前完成</item>
      </candidateList>
      <explain/>
      <paraID>6797561A</paraID>
      <start>44</start>
      <end>49</end>
      <status>unmodified</status>
      <modifiedWord/>
      <trackRevisions>false</trackRevisions>
    </reviewItem>
    <reviewItem>
      <errorID>86922975-8ef9-4118-8856-7ed38f5ffb69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E8FD405</paraID>
      <start>0</start>
      <end>2</end>
      <status>unmodified</status>
      <modifiedWord/>
      <trackRevisions>false</trackRevisions>
    </reviewItem>
    <reviewItem>
      <errorID>d7b737e6-0022-4ce4-b522-36893544e517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639F519B</paraID>
      <start>0</start>
      <end>2</end>
      <status>unmodified</status>
      <modifiedWord/>
      <trackRevisions>false</trackRevisions>
    </reviewItem>
    <reviewItem>
      <errorID>6d583fcb-3f9c-4dd1-ab0e-6be98b1122a6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34A7E330</paraID>
      <start>0</start>
      <end>2</end>
      <status>unmodified</status>
      <modifiedWord/>
      <trackRevisions>false</trackRevisions>
    </reviewItem>
    <reviewItem>
      <errorID>91c63346-43bb-44e1-a323-bab22baf3def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13C5197A</paraID>
      <start>0</start>
      <end>2</end>
      <status>unmodified</status>
      <modifiedWord/>
      <trackRevisions>false</trackRevisions>
    </reviewItem>
    <reviewItem>
      <errorID>bf31bb68-b81e-4faa-adf4-6331462fbe44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192D931F</paraID>
      <start>0</start>
      <end>2</end>
      <status>unmodified</status>
      <modifiedWord/>
      <trackRevisions>false</trackRevisions>
    </reviewItem>
    <reviewItem>
      <errorID>be9394ae-cee2-40d9-986f-6bfbea315092</errorID>
      <errorWord>、就</errorWord>
      <group>L1_Punc</group>
      <groupName>标点问题</groupName>
      <ability>L2_Punc_CN</ability>
      <abilityName>标点符号问题</abilityName>
      <candidateList>
        <item>，就</item>
      </candidateList>
      <explain>连接词前后不宜使用顿号，建议使用逗号。</explain>
      <paraID>192D931F</paraID>
      <start>59</start>
      <end>61</end>
      <status>unmodified</status>
      <modifiedWord/>
      <trackRevisions>false</trackRevisions>
    </reviewItem>
    <reviewItem>
      <errorID>ad922fd1-1330-40e4-b0a2-93f9c04a48ca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47852519</paraID>
      <start>0</start>
      <end>2</end>
      <status>unmodified</status>
      <modifiedWord/>
      <trackRevisions>false</trackRevisions>
    </reviewItem>
    <reviewItem>
      <errorID>6274001d-8f65-4713-910d-4b096343a30b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26742FD4</paraID>
      <start>0</start>
      <end>2</end>
      <status>unmodified</status>
      <modifiedWord/>
      <trackRevisions>false</trackRevisions>
    </reviewItem>
    <reviewItem>
      <errorID>578cd281-68bc-478a-bbc5-8580144ec6f7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4EA69EA5</paraID>
      <start>0</start>
      <end>3</end>
      <status>unmodified</status>
      <modifiedWord/>
      <trackRevisions>false</trackRevisions>
    </reviewItem>
    <reviewItem>
      <errorID>f9dc8a69-5814-4b67-8ed0-323ccf5fb995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52F3F32C</paraID>
      <start>0</start>
      <end>3</end>
      <status>unmodified</status>
      <modifiedWord/>
      <trackRevisions>false</trackRevisions>
    </reviewItem>
    <reviewItem>
      <errorID>f0e54fe0-5ef9-4729-972b-44324ecf0092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546D8472</paraID>
      <start>0</start>
      <end>2</end>
      <status>unmodified</status>
      <modifiedWord/>
      <trackRevisions>false</trackRevisions>
    </reviewItem>
    <reviewItem>
      <errorID>8892128f-d399-4756-8de7-954b1484ddf9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32E10C4A</paraID>
      <start>0</start>
      <end>2</end>
      <status>unmodified</status>
      <modifiedWord/>
      <trackRevisions>false</trackRevisions>
    </reviewItem>
    <reviewItem>
      <errorID>4fa30e17-8bb7-4f32-a937-b7a12088a341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12B81E85</paraID>
      <start>0</start>
      <end>2</end>
      <status>unmodified</status>
      <modifiedWord/>
      <trackRevisions>false</trackRevisions>
    </reviewItem>
    <reviewItem>
      <errorID>06c0b286-c167-4e35-839c-ee3aa6402cd9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18FE05C4</paraID>
      <start>0</start>
      <end>2</end>
      <status>unmodified</status>
      <modifiedWord/>
      <trackRevisions>false</trackRevisions>
    </reviewItem>
    <reviewItem>
      <errorID>78aa28f1-789c-4c87-b598-bc5906b3e3e0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93E4E20</paraID>
      <start>0</start>
      <end>2</end>
      <status>unmodified</status>
      <modifiedWord/>
      <trackRevisions>false</trackRevisions>
    </reviewItem>
    <reviewItem>
      <errorID>4fa47f96-c4fb-421d-a17a-da5074d608fb</errorID>
      <errorWord>，</errorWord>
      <group>L1_Word</group>
      <groupName>字词问题</groupName>
      <ability>L2_Typo</ability>
      <abilityName>字词错误</abilityName>
      <candidateList>
        <item>，具</item>
      </candidateList>
      <explain/>
      <paraID>40A4C8B2</paraID>
      <start>17</start>
      <end>18</end>
      <status>unmodified</status>
      <modifiedWord/>
      <trackRevisions>false</trackRevisions>
    </reviewItem>
    <reviewItem>
      <errorID>451fa699-0047-4e6d-9261-f4106d7f9f7f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9172794</paraID>
      <start>0</start>
      <end>2</end>
      <status>unmodified</status>
      <modifiedWord/>
      <trackRevisions>false</trackRevisions>
    </reviewItem>
    <reviewItem>
      <errorID>f8efc366-c639-42d1-977d-71446085aae4</errorID>
      <errorWord>项目项目</errorWord>
      <group>L1_Word</group>
      <groupName>字词问题</groupName>
      <ability>L2_Typo</ability>
      <abilityName>字词错误</abilityName>
      <candidateList>
        <item>项目</item>
      </candidateList>
      <explain/>
      <paraID>1B5B1ED1</paraID>
      <start>80</start>
      <end>84</end>
      <status>unmodified</status>
      <modifiedWord/>
      <trackRevisions>false</trackRevisions>
    </reviewItem>
    <reviewItem>
      <errorID>200663ce-50e2-4efd-aadf-a69d60d6fc8a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6A4FEBE1</paraID>
      <start>0</start>
      <end>2</end>
      <status>unmodified</status>
      <modifiedWord/>
      <trackRevisions>false</trackRevisions>
    </reviewItem>
    <reviewItem>
      <errorID>aa1e5014-2e77-4315-b1dc-0bbac69de5c0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17A0DB12</paraID>
      <start>0</start>
      <end>2</end>
      <status>unmodified</status>
      <modifiedWord/>
      <trackRevisions>false</trackRevisions>
    </reviewItem>
    <reviewItem>
      <errorID>74c1f6ec-823d-4c9c-8700-0a23a36c57af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50791A93</paraID>
      <start>0</start>
      <end>2</end>
      <status>unmodified</status>
      <modifiedWord/>
      <trackRevisions>false</trackRevisions>
    </reviewItem>
    <reviewItem>
      <errorID>76527104-787e-4aee-9f8c-069ea2a15546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30CB56B9</paraID>
      <start>0</start>
      <end>2</end>
      <status>unmodified</status>
      <modifiedWord/>
      <trackRevisions>false</trackRevisions>
    </reviewItem>
    <reviewItem>
      <errorID>47868f9b-c5b9-4bd4-b3b4-d0988ce08dca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D979A78</paraID>
      <start>0</start>
      <end>2</end>
      <status>unmodified</status>
      <modifiedWord/>
      <trackRevisions>false</trackRevisions>
    </reviewItem>
    <reviewItem>
      <errorID>641f6612-6b2b-4fe2-8bb2-1b4dd46b6cfd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58D50438</paraID>
      <start>0</start>
      <end>2</end>
      <status>unmodified</status>
      <modifiedWord/>
      <trackRevisions>false</trackRevisions>
    </reviewItem>
    <reviewItem>
      <errorID>e1668389-b073-46ef-81dd-934f6a74f2de</errorID>
      <errorWord>其它</errorWord>
      <group>L1_Word</group>
      <groupName>字词问题</groupName>
      <ability>L2_Alias</ability>
      <abilityName>也作/曾用词</abilityName>
      <candidateList>
        <item>其他</item>
      </candidateList>
      <explain>词汇[其它]为不规范表述或旧称，其规范书面表述为[其他]。</explain>
      <paraID>46DA8F3A</paraID>
      <start>105</start>
      <end>107</end>
      <status>unmodified</status>
      <modifiedWord/>
      <trackRevisions>false</trackRevisions>
    </reviewItem>
    <reviewItem>
      <errorID>38d06f17-28fb-43a0-b8df-9bff723e1ade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606630B4</paraID>
      <start>0</start>
      <end>2</end>
      <status>unmodified</status>
      <modifiedWord/>
      <trackRevisions>false</trackRevisions>
    </reviewItem>
    <reviewItem>
      <errorID>2aba2c85-469d-4b19-a5f2-e6b6301d8937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704C558</paraID>
      <start>0</start>
      <end>2</end>
      <status>unmodified</status>
      <modifiedWord/>
      <trackRevisions>false</trackRevisions>
    </reviewItem>
    <reviewItem>
      <errorID>bf23e871-9f58-4d72-8e8e-bb5c44af180e</errorID>
      <errorWord>（</errorWord>
      <group>L1_Punc</group>
      <groupName>标点问题</groupName>
      <ability>L2_Punc_CN</ability>
      <abilityName>标点符号问题</abilityName>
      <candidateList/>
      <explain>同一形式括号套用。</explain>
      <paraID> 704C558</paraID>
      <start>82</start>
      <end>83</end>
      <status>unmodified</status>
      <modifiedWord/>
      <trackRevisions>false</trackRevisions>
    </reviewItem>
    <reviewItem>
      <errorID>f6a3cb07-0e02-467b-8221-f534ee8692a0</errorID>
      <errorWord>）</errorWord>
      <group>L1_Punc</group>
      <groupName>标点问题</groupName>
      <ability>L2_Punc_CN</ability>
      <abilityName>标点符号问题</abilityName>
      <candidateList/>
      <explain>同一形式括号套用。</explain>
      <paraID> 704C558</paraID>
      <start>100</start>
      <end>101</end>
      <status>unmodified</status>
      <modifiedWord/>
      <trackRevisions>false</trackRevisions>
    </reviewItem>
    <reviewItem>
      <errorID>f7a8acdb-ffb2-4feb-bedc-6802af198de1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2433589E</paraID>
      <start>0</start>
      <end>2</end>
      <status>unmodified</status>
      <modifiedWord/>
      <trackRevisions>false</trackRevisions>
    </reviewItem>
    <reviewItem>
      <errorID>92e1a251-fdd0-434d-98ea-352f011cad04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4ABE825E</paraID>
      <start>0</start>
      <end>2</end>
      <status>unmodified</status>
      <modifiedWord/>
      <trackRevisions>false</trackRevisions>
    </reviewItem>
    <reviewItem>
      <errorID>1f566a16-c2b5-496c-8f93-c8be8ea24e55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7C1EFD46</paraID>
      <start>0</start>
      <end>2</end>
      <status>unmodified</status>
      <modifiedWord/>
      <trackRevisions>false</trackRevisions>
    </reviewItem>
    <reviewItem>
      <errorID>3d786143-30f1-4834-b310-13f0a5e411bd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4E7211B5</paraID>
      <start>0</start>
      <end>2</end>
      <status>unmodified</status>
      <modifiedWord/>
      <trackRevisions>false</trackRevisions>
    </reviewItem>
    <reviewItem>
      <errorID>ed1abda0-41be-4993-92c0-3300f361be39</errorID>
      <errorWord>平</errorWord>
      <group>L1_Word</group>
      <groupName>字词问题</groupName>
      <ability>L2_Typo</ability>
      <abilityName>字词错误</abilityName>
      <candidateList>
        <item>平方</item>
      </candidateList>
      <explain/>
      <paraID>4E7211B5</paraID>
      <start>32</start>
      <end>33</end>
      <status>unmodified</status>
      <modifiedWord/>
      <trackRevisions>false</trackRevisions>
    </reviewItem>
    <reviewItem>
      <errorID>8cae17c8-bf40-4a43-a68b-74015edd6288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97F64C8</paraID>
      <start>0</start>
      <end>2</end>
      <status>unmodified</status>
      <modifiedWord/>
      <trackRevisions>false</trackRevisions>
    </reviewItem>
    <reviewItem>
      <errorID>ae903ad1-e93e-44d6-8f0e-bd907faa436e</errorID>
      <errorWord>平</errorWord>
      <group>L1_Word</group>
      <groupName>字词问题</groupName>
      <ability>L2_Typo</ability>
      <abilityName>字词错误</abilityName>
      <candidateList>
        <item>平方</item>
      </candidateList>
      <explain/>
      <paraID> 97F64C8</paraID>
      <start>30</start>
      <end>31</end>
      <status>unmodified</status>
      <modifiedWord/>
      <trackRevisions>false</trackRevisions>
    </reviewItem>
    <reviewItem>
      <errorID>5525dfc2-fb1f-4378-b257-361c09618b51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50ADD660</paraID>
      <start>0</start>
      <end>2</end>
      <status>unmodified</status>
      <modifiedWord/>
      <trackRevisions>false</trackRevisions>
    </reviewItem>
    <reviewItem>
      <errorID>cd5b6bd6-b67c-4238-8daa-1464c3decc11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75E4DFC7</paraID>
      <start>0</start>
      <end>2</end>
      <status>unmodified</status>
      <modifiedWord/>
      <trackRevisions>false</trackRevisions>
    </reviewItem>
    <reviewItem>
      <errorID>d950db9b-8de9-4c7f-96d6-a5137a9ee9ec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2EB95C5C</paraID>
      <start>0</start>
      <end>2</end>
      <status>unmodified</status>
      <modifiedWord/>
      <trackRevisions>false</trackRevisions>
    </reviewItem>
    <reviewItem>
      <errorID>6686738f-b489-4d8b-aa0c-c12d80a39ada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697B0563</paraID>
      <start>0</start>
      <end>2</end>
      <status>unmodified</status>
      <modifiedWord/>
      <trackRevisions>false</trackRevisions>
    </reviewItem>
    <reviewItem>
      <errorID>913b0c7e-158f-40f7-b15a-20a3fd52c2f2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505C5C83</paraID>
      <start>0</start>
      <end>2</end>
      <status>unmodified</status>
      <modifiedWord/>
      <trackRevisions>false</trackRevisions>
    </reviewItem>
    <reviewItem>
      <errorID>7dd15511-9b02-4527-ba50-432b6fed6cf3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3934B15F</paraID>
      <start>0</start>
      <end>2</end>
      <status>unmodified</status>
      <modifiedWord/>
      <trackRevisions>false</trackRevisions>
    </reviewItem>
    <reviewItem>
      <errorID>38a042ce-4601-4e3d-b674-ed2c215fdcf0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79872509</paraID>
      <start>0</start>
      <end>2</end>
      <status>unmodified</status>
      <modifiedWord/>
      <trackRevisions>false</trackRevisions>
    </reviewItem>
    <reviewItem>
      <errorID>7569dac1-b8b4-40cf-a0f5-88e2ee831ef1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79872509</paraID>
      <start>35</start>
      <end>38</end>
      <status>unmodified</status>
      <modifiedWord/>
      <trackRevisions>false</trackRevisions>
    </reviewItem>
    <reviewItem>
      <errorID>c9188b28-7578-4646-afef-84bf7296df0a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79872509</paraID>
      <start>48</start>
      <end>51</end>
      <status>unmodified</status>
      <modifiedWord/>
      <trackRevisions>false</trackRevisions>
    </reviewItem>
    <reviewItem>
      <errorID>3ef096bf-7531-4a6f-a3eb-7d768417fd73</errorID>
      <errorWord>，</errorWord>
      <group>L1_Word</group>
      <groupName>字词问题</groupName>
      <ability>L2_Typo</ability>
      <abilityName>字词错误</abilityName>
      <candidateList>
        <item>，将</item>
      </candidateList>
      <explain/>
      <paraID>79872509</paraID>
      <start>122</start>
      <end>123</end>
      <status>unmodified</status>
      <modifiedWord/>
      <trackRevisions>false</trackRevisions>
    </reviewItem>
    <reviewItem>
      <errorID>573a9b90-027b-40f4-8e0f-086d50d0e618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5AEA865</paraID>
      <start>0</start>
      <end>2</end>
      <status>unmodified</status>
      <modifiedWord/>
      <trackRevisions>false</trackRevisions>
    </reviewItem>
    <reviewItem>
      <errorID>a79e671a-946f-4dd3-b1b8-97750dcd3ae8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6C3A0E4A</paraID>
      <start>0</start>
      <end>2</end>
      <status>unmodified</status>
      <modifiedWord/>
      <trackRevisions>false</trackRevisions>
    </reviewItem>
    <reviewItem>
      <errorID>3449b3ac-e99a-46b8-a115-e89a34e75d03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8D4C3FB</paraID>
      <start>0</start>
      <end>2</end>
      <status>unmodified</status>
      <modifiedWord/>
      <trackRevisions>false</trackRevisions>
    </reviewItem>
    <reviewItem>
      <errorID>40084d43-f18c-4f24-8433-c19cbebb0069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7241A54D</paraID>
      <start>0</start>
      <end>2</end>
      <status>unmodified</status>
      <modifiedWord/>
      <trackRevisions>false</trackRevisions>
    </reviewItem>
    <reviewItem>
      <errorID>0c429c62-f400-48e8-bb6d-0ae1a60497fe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76EA1CE1</paraID>
      <start>0</start>
      <end>2</end>
      <status>unmodified</status>
      <modifiedWord/>
      <trackRevisions>false</trackRevisions>
    </reviewItem>
    <reviewItem>
      <errorID>c0620402-e89b-43ba-935d-bc141f945161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4E5180C3</paraID>
      <start>0</start>
      <end>2</end>
      <status>unmodified</status>
      <modifiedWord/>
      <trackRevisions>false</trackRevisions>
    </reviewItem>
    <reviewItem>
      <errorID>bc7f92f2-35de-4ffc-9381-3dc06ce1e02f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651AFE25</paraID>
      <start>0</start>
      <end>2</end>
      <status>unmodified</status>
      <modifiedWord/>
      <trackRevisions>false</trackRevisions>
    </reviewItem>
    <reviewItem>
      <errorID>37386bfe-cc6e-4361-848b-46f1904b458b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B4CC84A</paraID>
      <start>0</start>
      <end>2</end>
      <status>unmodified</status>
      <modifiedWord/>
      <trackRevisions>false</trackRevisions>
    </reviewItem>
    <reviewItem>
      <errorID>3ca0bc49-b79f-4e33-b602-6de9eafb3d26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69AF680F</paraID>
      <start>0</start>
      <end>2</end>
      <status>unmodified</status>
      <modifiedWord/>
      <trackRevisions>false</trackRevisions>
    </reviewItem>
    <reviewItem>
      <errorID>a74a7fd8-ee40-46e7-80b5-865e35317376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7C7FCAC2</paraID>
      <start>0</start>
      <end>2</end>
      <status>unmodified</status>
      <modifiedWord/>
      <trackRevisions>false</trackRevisions>
    </reviewItem>
    <reviewItem>
      <errorID>772bd0b6-4477-4257-af92-c2dd0fa12f33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47B282</paraID>
      <start>0</start>
      <end>2</end>
      <status>unmodified</status>
      <modifiedWord/>
      <trackRevisions>false</trackRevisions>
    </reviewItem>
    <reviewItem>
      <errorID>4e3333a8-0585-4481-868a-e06152cf767c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7567CA0D</paraID>
      <start>0</start>
      <end>2</end>
      <status>unmodified</status>
      <modifiedWord/>
      <trackRevisions>false</trackRevisions>
    </reviewItem>
    <reviewItem>
      <errorID>aef75d7e-535a-4bd7-84ff-e22caef52c98</errorID>
      <errorWord>至少达到以上</errorWord>
      <group>L1_Grammar</group>
      <groupName>语法问题</groupName>
      <ability>L2_Grammar</ability>
      <abilityName>语法错误</abilityName>
      <candidateList>
        <item>至少达到</item>
      </candidateList>
      <explain>该表达中的“至少达到以上”存在语义重复。</explain>
      <paraID>7567CA0D</paraID>
      <start>12</start>
      <end>18</end>
      <status>unmodified</status>
      <modifiedWord/>
      <trackRevisions>false</trackRevisions>
    </reviewItem>
    <reviewItem>
      <errorID>f0faaae3-5a70-45b5-a4af-608909ae0590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3FF911AD</paraID>
      <start>0</start>
      <end>2</end>
      <status>unmodified</status>
      <modifiedWord/>
      <trackRevisions>false</trackRevisions>
    </reviewItem>
    <reviewItem>
      <errorID>2030b60b-9cc5-4b62-b09d-6fa5ac7d3a25</errorID>
      <errorWord>、</errorWord>
      <group>L1_Word</group>
      <groupName>字词问题</groupName>
      <ability>L2_Typo</ability>
      <abilityName>字词错误</abilityName>
      <candidateList>
        <item>、小</item>
      </candidateList>
      <explain/>
      <paraID>669B3649</paraID>
      <start>3</start>
      <end>4</end>
      <status>unmodified</status>
      <modifiedWord/>
      <trackRevisions>false</trackRevisions>
    </reviewItem>
    <reviewItem>
      <errorID>f442790c-1a86-46f8-b477-7f9606e80237</errorID>
      <errorWord>&lt;</errorWord>
      <group>L1_Format</group>
      <groupName>格式问题</groupName>
      <ability>L2_HalfPunc_CN</ability>
      <abilityName>全半角问题</abilityName>
      <candidateList>
        <item>〈</item>
      </candidateList>
      <explain>文本全半角错误。</explain>
      <paraID>  7A5CB6</paraID>
      <start>77</start>
      <end>78</end>
      <status>unmodified</status>
      <modifiedWord/>
      <trackRevisions>false</trackRevisions>
    </reviewItem>
    <reviewItem>
      <errorID>68d65741-2cc4-4933-9aec-3f6c713e7db8</errorID>
      <errorWord>&gt;的通知》</errorWord>
      <group>L1_Punc</group>
      <groupName>标点问题</groupName>
      <ability>L2_Punc_CN</ability>
      <abilityName>标点符号问题</abilityName>
      <candidateList>
        <item>〉的通知》</item>
      </candidateList>
      <explain/>
      <paraID>  7A5CB6</paraID>
      <start>97</start>
      <end>102</end>
      <status>unmodified</status>
      <modifiedWord/>
      <trackRevisions>false</trackRevisions>
    </reviewItem>
    <reviewItem>
      <errorID>154cdf2c-2dbe-426c-986a-a221d497201c</errorID>
      <errorWord>&lt;</errorWord>
      <group>L1_Format</group>
      <groupName>格式问题</groupName>
      <ability>L2_HalfPunc_CN</ability>
      <abilityName>全半角问题</abilityName>
      <candidateList>
        <item>〈</item>
      </candidateList>
      <explain>文本全半角错误。</explain>
      <paraID>446E2728</paraID>
      <start>64</start>
      <end>65</end>
      <status>unmodified</status>
      <modifiedWord/>
      <trackRevisions>false</trackRevisions>
    </reviewItem>
    <reviewItem>
      <errorID>a372fc22-710e-4e7a-862d-54c6fdfe2387</errorID>
      <errorWord>&gt;</errorWord>
      <group>L1_Format</group>
      <groupName>格式问题</groupName>
      <ability>L2_HalfPunc_CN</ability>
      <abilityName>全半角问题</abilityName>
      <candidateList>
        <item>〉</item>
      </candidateList>
      <explain>文本全半角错误。</explain>
      <paraID>446E2728</paraID>
      <start>81</start>
      <end>82</end>
      <status>unmodified</status>
      <modifiedWord/>
      <trackRevisions>false</trackRevisions>
    </reviewItem>
    <reviewItem>
      <errorID>40c3f652-2e16-4690-a08f-0d47b65b3637</errorID>
      <errorWord>&lt;</errorWord>
      <group>L1_Format</group>
      <groupName>格式问题</groupName>
      <ability>L2_HalfPunc_CN</ability>
      <abilityName>全半角问题</abilityName>
      <candidateList>
        <item>〈</item>
      </candidateList>
      <explain>文本全半角错误。</explain>
      <paraID>52FA1B2C</paraID>
      <start>149</start>
      <end>150</end>
      <status>unmodified</status>
      <modifiedWord/>
      <trackRevisions>false</trackRevisions>
    </reviewItem>
    <reviewItem>
      <errorID>2958c436-1e62-4c2c-8162-039eefdfc099</errorID>
      <errorWord>&gt;的通知》</errorWord>
      <group>L1_Punc</group>
      <groupName>标点问题</groupName>
      <ability>L2_Punc_CN</ability>
      <abilityName>标点符号问题</abilityName>
      <candidateList>
        <item>〉的通知》</item>
      </candidateList>
      <explain/>
      <paraID>52FA1B2C</paraID>
      <start>169</start>
      <end>174</end>
      <status>unmodified</status>
      <modifiedWord/>
      <trackRevisions>false</trackRevisions>
    </reviewItem>
    <reviewItem>
      <errorID>8715b4cd-6b4e-468d-80ad-0e6e70d51d0d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8F063EA</paraID>
      <start>16</start>
      <end>17</end>
      <status>unmodified</status>
      <modifiedWord/>
      <trackRevisions>false</trackRevisions>
    </reviewItem>
    <reviewItem>
      <errorID>903e8a18-a320-4d9f-9c7a-717a4490954d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b884aed4-1d2f-48ff-a90d-088c3a77179f</errorID>
      <errorWord>&lt;</errorWord>
      <group>L1_Format</group>
      <groupName>格式问题</groupName>
      <ability>L2_HalfPunc_CN</ability>
      <abilityName>全半角问题</abilityName>
      <candidateList>
        <item>〈</item>
      </candidateList>
      <explain>文本全半角错误。</explain>
      <paraID>55836E4B</paraID>
      <start>51</start>
      <end>52</end>
      <status>unmodified</status>
      <modifiedWord/>
      <trackRevisions>false</trackRevisions>
    </reviewItem>
    <reviewItem>
      <errorID>f24ee885-2adf-4e98-913b-48633ea4da22</errorID>
      <errorWord>&lt;</errorWord>
      <group>L1_Format</group>
      <groupName>格式问题</groupName>
      <ability>L2_HalfPunc_CN</ability>
      <abilityName>全半角问题</abilityName>
      <candidateList>
        <item>〈</item>
      </candidateList>
      <explain>文本全半角错误。</explain>
      <paraID>6A00534C</paraID>
      <start>51</start>
      <end>52</end>
      <status>unmodified</status>
      <modifiedWord/>
      <trackRevisions>false</trackRevisions>
    </reviewItem>
    <reviewItem>
      <errorID>6be18010-84c1-484c-b9bf-4be3bd857771</errorID>
      <errorWord>&lt;</errorWord>
      <group>L1_Format</group>
      <groupName>格式问题</groupName>
      <ability>L2_HalfPunc_CN</ability>
      <abilityName>全半角问题</abilityName>
      <candidateList>
        <item>〈</item>
      </candidateList>
      <explain>文本全半角错误。</explain>
      <paraID>3542A904</paraID>
      <start>36</start>
      <end>37</end>
      <status>unmodified</status>
      <modifiedWord/>
      <trackRevisions>false</trackRevisions>
    </reviewItem>
    <reviewItem>
      <errorID>32b7f685-7c9b-44e9-9892-12ec72e46c90</errorID>
      <errorWord>，</errorWord>
      <group>L1_Word</group>
      <groupName>字词问题</groupName>
      <ability>L2_Typo</ability>
      <abilityName>字词错误</abilityName>
      <candidateList>
        <item>，并</item>
      </candidateList>
      <explain/>
      <paraID>7EE34A91</paraID>
      <start>69</start>
      <end>70</end>
      <status>unmodified</status>
      <modifiedWord/>
      <trackRevisions>false</trackRevisions>
    </reviewItem>
    <reviewItem>
      <errorID>86728ce0-40be-4230-8948-2dc103a32b24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D281B90</paraID>
      <start>0</start>
      <end>2</end>
      <status>unmodified</status>
      <modifiedWord/>
      <trackRevisions>false</trackRevisions>
    </reviewItem>
    <reviewItem>
      <errorID>ec1a432e-aae8-4585-91ea-61ffbe4b7744</errorID>
      <errorWord>详实</errorWord>
      <group>L1_Word</group>
      <groupName>字词问题</groupName>
      <ability>L2_Typo</ability>
      <abilityName>字词错误</abilityName>
      <candidateList>
        <item>翔实</item>
      </candidateList>
      <explain>存在发音相同字词的误用。</explain>
      <paraID>20C93452</paraID>
      <start>10</start>
      <end>12</end>
      <status>unmodified</status>
      <modifiedWord/>
      <trackRevisions>false</trackRevisions>
    </reviewItem>
    <reviewItem>
      <errorID>69995d35-a743-4b1a-a493-1693f108b3dc</errorID>
      <errorWord>详实</errorWord>
      <group>L1_Word</group>
      <groupName>字词问题</groupName>
      <ability>L2_Typo</ability>
      <abilityName>字词错误</abilityName>
      <candidateList>
        <item>翔实</item>
      </candidateList>
      <explain/>
      <paraID>26C75D10</paraID>
      <start>6</start>
      <end>8</end>
      <status>unmodified</status>
      <modifiedWord/>
      <trackRevisions>false</trackRevisions>
    </reviewItem>
    <reviewItem>
      <errorID>cb641b90-34ff-4adc-aa1a-e9aa4404a87a</errorID>
      <errorWord>详实</errorWord>
      <group>L1_Word</group>
      <groupName>字词问题</groupName>
      <ability>L2_Typo</ability>
      <abilityName>字词错误</abilityName>
      <candidateList>
        <item>翔实</item>
      </candidateList>
      <explain/>
      <paraID> 67322F7</paraID>
      <start>6</start>
      <end>8</end>
      <status>unmodified</status>
      <modifiedWord/>
      <trackRevisions>false</trackRevisions>
    </reviewItem>
    <reviewItem>
      <errorID>2e8439b7-712e-4305-8c69-0538a4962e01</errorID>
      <errorWord>详实</errorWord>
      <group>L1_Word</group>
      <groupName>字词问题</groupName>
      <ability>L2_Typo</ability>
      <abilityName>字词错误</abilityName>
      <candidateList>
        <item>翔实</item>
      </candidateList>
      <explain/>
      <paraID>3842CFEF</paraID>
      <start>6</start>
      <end>8</end>
      <status>unmodified</status>
      <modifiedWord/>
      <trackRevisions>false</trackRevisions>
    </reviewItem>
    <reviewItem>
      <errorID>0a6cfa5e-d1a2-47af-869d-ffdda6829fae</errorID>
      <errorWord>详实</errorWord>
      <group>L1_Word</group>
      <groupName>字词问题</groupName>
      <ability>L2_Typo</ability>
      <abilityName>字词错误</abilityName>
      <candidateList>
        <item>翔实</item>
      </candidateList>
      <explain/>
      <paraID>40793EAD</paraID>
      <start>6</start>
      <end>8</end>
      <status>unmodified</status>
      <modifiedWord/>
      <trackRevisions>false</trackRevisions>
    </reviewItem>
    <reviewItem>
      <errorID>2c0d0ec3-1156-4ee4-9170-df6664c1dcb2</errorID>
      <errorWord>，</errorWord>
      <group>L1_Word</group>
      <groupName>字词问题</groupName>
      <ability>L2_Typo</ability>
      <abilityName>字词错误</abilityName>
      <candidateList>
        <item>，具</item>
      </candidateList>
      <explain/>
      <paraID>40793EAD</paraID>
      <start>20</start>
      <end>21</end>
      <status>unmodified</status>
      <modifiedWord/>
      <trackRevisions>false</trackRevisions>
    </reviewItem>
    <reviewItem>
      <errorID>ef6a6bc3-9cbd-416c-b1d4-943f868692b5</errorID>
      <errorWord>详实</errorWord>
      <group>L1_Word</group>
      <groupName>字词问题</groupName>
      <ability>L2_Typo</ability>
      <abilityName>字词错误</abilityName>
      <candidateList>
        <item>翔实</item>
      </candidateList>
      <explain/>
      <paraID>48D79FCC</paraID>
      <start>6</start>
      <end>8</end>
      <status>unmodified</status>
      <modifiedWord/>
      <trackRevisions>false</trackRevisions>
    </reviewItem>
    <reviewItem>
      <errorID>0dba6d1b-ebc5-4fbd-a179-8c3a69665176</errorID>
      <errorWord>详实</errorWord>
      <group>L1_Word</group>
      <groupName>字词问题</groupName>
      <ability>L2_Typo</ability>
      <abilityName>字词错误</abilityName>
      <candidateList>
        <item>翔实</item>
      </candidateList>
      <explain/>
      <paraID>3771936D</paraID>
      <start>6</start>
      <end>8</end>
      <status>unmodified</status>
      <modifiedWord/>
      <trackRevisions>false</trackRevisions>
    </reviewItem>
    <reviewItem>
      <errorID>27c21fe3-6a67-462c-8271-021b30755ff9</errorID>
      <errorWord>详实</errorWord>
      <group>L1_Word</group>
      <groupName>字词问题</groupName>
      <ability>L2_Typo</ability>
      <abilityName>字词错误</abilityName>
      <candidateList>
        <item>翔实</item>
      </candidateList>
      <explain/>
      <paraID>30BB7672</paraID>
      <start>6</start>
      <end>8</end>
      <status>unmodified</status>
      <modifiedWord/>
      <trackRevisions>false</trackRevisions>
    </reviewItem>
    <reviewItem>
      <errorID>d9759590-2052-43bf-bd52-48aceaca829a</errorID>
      <errorWord>、或</errorWord>
      <group>L1_Word</group>
      <groupName>字词问题</groupName>
      <ability>L2_Typo</ability>
      <abilityName>字词错误</abilityName>
      <candidateList>
        <item>或</item>
      </candidateList>
      <explain/>
      <paraID>406DE6E3</paraID>
      <start>27</start>
      <end>29</end>
      <status>unmodified</status>
      <modifiedWord/>
      <trackRevisions>false</trackRevisions>
    </reviewItem>
    <reviewItem>
      <errorID>5a9337c0-c7c1-45b6-b810-6b0394e06f47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4C474F52</paraID>
      <start>0</start>
      <end>2</end>
      <status>unmodified</status>
      <modifiedWord/>
      <trackRevisions>false</trackRevisions>
    </reviewItem>
    <reviewItem>
      <errorID>8d8a4a3d-ce65-42da-9439-ae41379cec85</errorID>
      <errorWord>（</errorWord>
      <group>L1_Punc</group>
      <groupName>标点问题</groupName>
      <ability>L2_Punc_CN</ability>
      <abilityName>标点符号问题</abilityName>
      <candidateList/>
      <explain>同一形式括号套用。</explain>
      <paraID>4E4FB8EE</paraID>
      <start>44</start>
      <end>45</end>
      <status>unmodified</status>
      <modifiedWord/>
      <trackRevisions>false</trackRevisions>
    </reviewItem>
    <reviewItem>
      <errorID>70383ba8-076d-4d1c-9907-1347569ced48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4E4FB8EE</paraID>
      <start>49</start>
      <end>50</end>
      <status>unmodified</status>
      <modifiedWord/>
      <trackRevisions>false</trackRevisions>
    </reviewItem>
    <reviewItem>
      <errorID>ed8ca5a8-1361-4ebc-98bd-9e13445960f6</errorID>
      <errorWord>）</errorWord>
      <group>L1_Punc</group>
      <groupName>标点问题</groupName>
      <ability>L2_Punc_CN</ability>
      <abilityName>标点符号问题</abilityName>
      <candidateList/>
      <explain>同一形式括号套用。</explain>
      <paraID>4E4FB8EE</paraID>
      <start>55</start>
      <end>56</end>
      <status>unmodified</status>
      <modifiedWord/>
      <trackRevisions>false</trackRevisions>
    </reviewItem>
    <reviewItem>
      <errorID>a478f7b2-02e2-46cf-acd3-7cef89a2850a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2C0AAF07</paraID>
      <start>0</start>
      <end>2</end>
      <status>unmodified</status>
      <modifiedWord/>
      <trackRevisions>false</trackRevisions>
    </reviewItem>
    <reviewItem>
      <errorID>58949d0e-347e-435a-9e2a-9823342f0346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5C28BB43</paraID>
      <start>0</start>
      <end>2</end>
      <status>unmodified</status>
      <modifiedWord/>
      <trackRevisions>false</trackRevisions>
    </reviewItem>
    <reviewItem>
      <errorID>5010d98e-2f86-4742-a992-1ddeb4cda170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4819426A</paraID>
      <start>0</start>
      <end>2</end>
      <status>unmodified</status>
      <modifiedWord/>
      <trackRevisions>false</trackRevisions>
    </reviewItem>
    <reviewItem>
      <errorID>95c8070a-7099-4eb7-bada-1cc1adf514ed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171C7064</paraID>
      <start>0</start>
      <end>2</end>
      <status>unmodified</status>
      <modifiedWord/>
      <trackRevisions>false</trackRevisions>
    </reviewItem>
    <reviewItem>
      <errorID>8dc2be4f-bb21-42b8-80a0-44da4d71fd71</errorID>
      <errorWord>30万（含</errorWord>
      <group>L1_Word</group>
      <groupName>字词问题</groupName>
      <ability>L2_Typo</ability>
      <abilityName>字词错误</abilityName>
      <candidateList>
        <item>30万元（含</item>
      </candidateList>
      <explain/>
      <paraID>51979D9D</paraID>
      <start>17</start>
      <end>22</end>
      <status>unmodified</status>
      <modifiedWord/>
      <trackRevisions>false</trackRevisions>
    </reviewItem>
    <reviewItem>
      <errorID>b0d69025-dee9-4e08-8fe8-da5576f10c94</errorID>
      <errorWord>~</errorWord>
      <group>L1_Format</group>
      <groupName>格式问题</groupName>
      <ability>L2_HalfPunc_CN</ability>
      <abilityName>全半角问题</abilityName>
      <candidateList>
        <item>～</item>
      </candidateList>
      <explain>文本全半角错误。</explain>
      <paraID>51979D9D</paraID>
      <start>23</start>
      <end>24</end>
      <status>unmodified</status>
      <modifiedWord/>
      <trackRevisions>false</trackRevisions>
    </reviewItem>
    <reviewItem>
      <errorID>e7731b17-4fe2-4112-abea-e651c5bb45e3</errorID>
      <errorWord>50万（含</errorWord>
      <group>L1_Word</group>
      <groupName>字词问题</groupName>
      <ability>L2_Typo</ability>
      <abilityName>字词错误</abilityName>
      <candidateList>
        <item>50万元（含</item>
      </candidateList>
      <explain/>
      <paraID>51979D9D</paraID>
      <start>34</start>
      <end>39</end>
      <status>unmodified</status>
      <modifiedWord/>
      <trackRevisions>false</trackRevisions>
    </reviewItem>
    <reviewItem>
      <errorID>1eaf71ad-7b9e-432d-8397-382a80c59e0b</errorID>
      <errorWord>~</errorWord>
      <group>L1_Format</group>
      <groupName>格式问题</groupName>
      <ability>L2_HalfPunc_CN</ability>
      <abilityName>全半角问题</abilityName>
      <candidateList>
        <item>～</item>
      </candidateList>
      <explain>文本全半角错误。</explain>
      <paraID>51979D9D</paraID>
      <start>40</start>
      <end>41</end>
      <status>unmodified</status>
      <modifiedWord/>
      <trackRevisions>false</trackRevisions>
    </reviewItem>
    <reviewItem>
      <errorID>413405ff-6042-4a2b-8171-9f1ea94f7233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611A7515</paraID>
      <start>0</start>
      <end>2</end>
      <status>unmodified</status>
      <modifiedWord/>
      <trackRevisions>false</trackRevisions>
    </reviewItem>
    <reviewItem>
      <errorID>6305af7e-91c3-454e-9967-b8fdab9e5a15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454D8D81</paraID>
      <start>0</start>
      <end>2</end>
      <status>unmodified</status>
      <modifiedWord/>
      <trackRevisions>false</trackRevisions>
    </reviewItem>
    <reviewItem>
      <errorID>6d316107-939f-4db4-805a-26ea9129573a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707A81F5</paraID>
      <start>1</start>
      <end>3</end>
      <status>unmodified</status>
      <modifiedWord/>
      <trackRevisions>false</trackRevisions>
    </reviewItem>
    <reviewItem>
      <errorID>e9e96b1d-1adf-420a-b740-79d8062616dc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56EA0271</paraID>
      <start>0</start>
      <end>2</end>
      <status>unmodified</status>
      <modifiedWord/>
      <trackRevisions>false</trackRevisions>
    </reviewItem>
    <reviewItem>
      <errorID>c006754c-6f0c-4e82-9ce4-25449e1ac396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111B9118</paraID>
      <start>0</start>
      <end>2</end>
      <status>unmodified</status>
      <modifiedWord/>
      <trackRevisions>false</trackRevisions>
    </reviewItem>
    <reviewItem>
      <errorID>4990107d-72f6-484f-b5ec-696e7b6a2daa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47C6EF74</paraID>
      <start>0</start>
      <end>2</end>
      <status>unmodified</status>
      <modifiedWord/>
      <trackRevisions>false</trackRevisions>
    </reviewItem>
    <reviewItem>
      <errorID>fb592b0c-1ecc-4429-b57f-1131c1b8a051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38BDC287</paraID>
      <start>0</start>
      <end>2</end>
      <status>unmodified</status>
      <modifiedWord/>
      <trackRevisions>false</trackRevisions>
    </reviewItem>
    <reviewItem>
      <errorID>a1d31f85-8ac1-4905-90d6-d60adabf5cae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360390C0</paraID>
      <start>0</start>
      <end>2</end>
      <status>unmodified</status>
      <modifiedWord/>
      <trackRevisions>false</trackRevisions>
    </reviewItem>
    <reviewItem>
      <errorID>54b642dc-df93-47da-b61a-afba3335c435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5EF1DC53</paraID>
      <start>0</start>
      <end>2</end>
      <status>unmodified</status>
      <modifiedWord/>
      <trackRevisions>false</trackRevisions>
    </reviewItem>
    <reviewItem>
      <errorID>c1450ca3-0cbb-49d7-a01c-a9c9a5dfefcb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18F82FD2</paraID>
      <start>0</start>
      <end>2</end>
      <status>unmodified</status>
      <modifiedWord/>
      <trackRevisions>false</trackRevisions>
    </reviewItem>
    <reviewItem>
      <errorID>aa6814c4-59c9-437c-9907-ad3b1bb72620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15BF47A8</paraID>
      <start>0</start>
      <end>2</end>
      <status>unmodified</status>
      <modifiedWord/>
      <trackRevisions>false</trackRevisions>
    </reviewItem>
    <reviewItem>
      <errorID>c1d967c9-d32b-4bcc-9649-974be7ec9bca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399CC12F</paraID>
      <start>0</start>
      <end>2</end>
      <status>unmodified</status>
      <modifiedWord/>
      <trackRevisions>false</trackRevisions>
    </reviewItem>
    <reviewItem>
      <errorID>4fa7f497-30f0-4935-986d-91d176976a18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41DDE39C</paraID>
      <start>0</start>
      <end>3</end>
      <status>unmodified</status>
      <modifiedWord/>
      <trackRevisions>false</trackRevisions>
    </reviewItem>
    <reviewItem>
      <errorID>8dbf9233-e9ed-4168-9228-37289fd1e224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5168886E</paraID>
      <start>0</start>
      <end>3</end>
      <status>unmodified</status>
      <modifiedWord/>
      <trackRevisions>false</trackRevisions>
    </reviewItem>
    <reviewItem>
      <errorID>6184297d-5798-45eb-8488-40c30b70208d</errorID>
      <errorWord>其它</errorWord>
      <group>L1_Word</group>
      <groupName>字词问题</groupName>
      <ability>L2_Alias</ability>
      <abilityName>也作/曾用词</abilityName>
      <candidateList>
        <item>其他</item>
      </candidateList>
      <explain>词汇[其它]为不规范表述或旧称，其规范书面表述为[其他]。</explain>
      <paraID>36CD2DA0</paraID>
      <start>3</start>
      <end>5</end>
      <status>unmodified</status>
      <modifiedWord/>
      <trackRevisions>false</trackRevisions>
    </reviewItem>
    <reviewItem>
      <errorID>5921f5cf-0a94-4cf5-a00a-91f8bfc5c4e6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66775161</paraID>
      <start>0</start>
      <end>2</end>
      <status>unmodified</status>
      <modifiedWord/>
      <trackRevisions>false</trackRevisions>
    </reviewItem>
    <reviewItem>
      <errorID>035360c0-41b6-40d4-a36d-b8115b7bb4eb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2CF5F80C</paraID>
      <start>0</start>
      <end>2</end>
      <status>unmodified</status>
      <modifiedWord/>
      <trackRevisions>false</trackRevisions>
    </reviewItem>
    <reviewItem>
      <errorID>32fffcac-2c10-4a9a-a447-ba668547274a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497D486E</paraID>
      <start>0</start>
      <end>2</end>
      <status>unmodified</status>
      <modifiedWord/>
      <trackRevisions>false</trackRevisions>
    </reviewItem>
    <reviewItem>
      <errorID>15652b78-fbcc-44cc-b48e-16892da4eb40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237BE01F</paraID>
      <start>0</start>
      <end>2</end>
      <status>unmodified</status>
      <modifiedWord/>
      <trackRevisions>false</trackRevisions>
    </reviewItem>
    <reviewItem>
      <errorID>eea8ca7c-a2fd-4cef-a56a-5e88e035807c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5A812815</paraID>
      <start>0</start>
      <end>2</end>
      <status>unmodified</status>
      <modifiedWord/>
      <trackRevisions>false</trackRevisions>
    </reviewItem>
    <reviewItem>
      <errorID>3a6166a7-2a67-4ad4-9c98-d5ef5b65f65b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74ABD205</paraID>
      <start>0</start>
      <end>2</end>
      <status>unmodified</status>
      <modifiedWord/>
      <trackRevisions>false</trackRevisions>
    </reviewItem>
    <reviewItem>
      <errorID>182b2a9a-49b5-47dd-9f8b-2b7065d18079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7EEF74FA</paraID>
      <start>0</start>
      <end>2</end>
      <status>unmodified</status>
      <modifiedWord/>
      <trackRevisions>false</trackRevisions>
    </reviewItem>
    <reviewItem>
      <errorID>602c2db6-df67-4624-b1f5-f89c19ccf83f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24ED9147</paraID>
      <start>0</start>
      <end>2</end>
      <status>unmodified</status>
      <modifiedWord/>
      <trackRevisions>false</trackRevisions>
    </reviewItem>
    <reviewItem>
      <errorID>a02b07ae-2e65-42a9-8ab7-b2586547c1ed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7CBF0750</paraID>
      <start>0</start>
      <end>2</end>
      <status>unmodified</status>
      <modifiedWord/>
      <trackRevisions>false</trackRevisions>
    </reviewItem>
    <reviewItem>
      <errorID>39ac86cd-cfc3-42dc-95f6-a095af9f0e09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4C2B5224</paraID>
      <start>0</start>
      <end>2</end>
      <status>unmodified</status>
      <modifiedWord/>
      <trackRevisions>false</trackRevisions>
    </reviewItem>
    <reviewItem>
      <errorID>d856e38f-dd08-4f55-9f42-c1d90442cece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13DBB5E7</paraID>
      <start>0</start>
      <end>2</end>
      <status>unmodified</status>
      <modifiedWord/>
      <trackRevisions>false</trackRevisions>
    </reviewItem>
    <reviewItem>
      <errorID>6b2b8c32-17d6-4720-9e07-d5c6b60dbe96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563D79CF</paraID>
      <start>0</start>
      <end>2</end>
      <status>unmodified</status>
      <modifiedWord/>
      <trackRevisions>false</trackRevisions>
    </reviewItem>
    <reviewItem>
      <errorID>d4c45550-584b-4aa6-87ad-6bdfa77e0c03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65FD28EA</paraID>
      <start>0</start>
      <end>2</end>
      <status>unmodified</status>
      <modifiedWord/>
      <trackRevisions>false</trackRevisions>
    </reviewItem>
    <reviewItem>
      <errorID>ae9884f8-3ba9-456f-9a61-c8f7e71ac19a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7327C176</paraID>
      <start>0</start>
      <end>2</end>
      <status>unmodified</status>
      <modifiedWord/>
      <trackRevisions>false</trackRevisions>
    </reviewItem>
    <reviewItem>
      <errorID>0d795e44-dc87-4fe2-ba8f-5a2f18c33c36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7504A225</paraID>
      <start>1</start>
      <end>3</end>
      <status>unmodified</status>
      <modifiedWord/>
      <trackRevisions>false</trackRevisions>
    </reviewItem>
    <reviewItem>
      <errorID>62558e9d-46a9-4dad-905c-9ea471cfcde5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7F04D8CC</paraID>
      <start>1</start>
      <end>3</end>
      <status>unmodified</status>
      <modifiedWord/>
      <trackRevisions>false</trackRevisions>
    </reviewItem>
    <reviewItem>
      <errorID>772c4d8a-8f48-4a2e-9155-3044dfb72113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6934673</paraID>
      <start>0</start>
      <end>2</end>
      <status>unmodified</status>
      <modifiedWord/>
      <trackRevisions>false</trackRevisions>
    </reviewItem>
    <reviewItem>
      <errorID>cc77636b-07c6-4d9a-a627-29869226df6c</errorID>
      <errorWord>须</errorWord>
      <group>L1_Word</group>
      <groupName>字词问题</groupName>
      <ability>L2_Typo</ability>
      <abilityName>字词错误</abilityName>
      <candidateList>
        <item>需</item>
      </candidateList>
      <explain>存在发音相同字词的误用。</explain>
      <paraID> 6934673</paraID>
      <start>7</start>
      <end>8</end>
      <status>unmodified</status>
      <modifiedWord/>
      <trackRevisions>false</trackRevisions>
    </reviewItem>
    <reviewItem>
      <errorID>a886b700-2d56-4aaa-b261-d7342dcde0b1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66204324</paraID>
      <start>0</start>
      <end>2</end>
      <status>unmodified</status>
      <modifiedWord/>
      <trackRevisions>false</trackRevisions>
    </reviewItem>
    <reviewItem>
      <errorID>931a534f-d162-4743-91b1-528aa1dedfe0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E8BF81B</paraID>
      <start>0</start>
      <end>2</end>
      <status>unmodified</status>
      <modifiedWord/>
      <trackRevisions>false</trackRevisions>
    </reviewItem>
    <reviewItem>
      <errorID>bb31d7a2-1fb2-457c-a39d-254ca3f03f64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4280D913</paraID>
      <start>0</start>
      <end>2</end>
      <status>unmodified</status>
      <modifiedWord/>
      <trackRevisions>false</trackRevisions>
    </reviewItem>
    <reviewItem>
      <errorID>3650112f-ec30-46bb-adee-4fe916f030f0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68248270</paraID>
      <start>0</start>
      <end>2</end>
      <status>unmodified</status>
      <modifiedWord/>
      <trackRevisions>false</trackRevisions>
    </reviewItem>
    <reviewItem>
      <errorID>ffded22a-56c3-46a5-8236-01ebf5bb8986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39329D4A</paraID>
      <start>0</start>
      <end>2</end>
      <status>unmodified</status>
      <modifiedWord/>
      <trackRevisions>false</trackRevisions>
    </reviewItem>
    <reviewItem>
      <errorID>b20b6fc5-c1eb-450b-9fe4-bc83ceba5608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32FFACA1</paraID>
      <start>0</start>
      <end>2</end>
      <status>unmodified</status>
      <modifiedWord/>
      <trackRevisions>false</trackRevisions>
    </reviewItem>
    <reviewItem>
      <errorID>eabb160d-b137-4085-9315-8a6f068125a6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445DA4EA</paraID>
      <start>0</start>
      <end>3</end>
      <status>unmodified</status>
      <modifiedWord/>
      <trackRevisions>false</trackRevisions>
    </reviewItem>
    <reviewItem>
      <errorID>f7201507-c702-45c3-92d8-ffa9fd1cb284</errorID>
      <errorWord>外型尺寸</errorWord>
      <group>L1_Word</group>
      <groupName>字词问题</groupName>
      <ability>L2_Typo</ability>
      <abilityName>字词错误</abilityName>
      <candidateList>
        <item>外形尺寸</item>
      </candidateList>
      <explain/>
      <paraID>52665ED9</paraID>
      <start>0</start>
      <end>4</end>
      <status>unmodified</status>
      <modifiedWord/>
      <trackRevisions>false</trackRevisions>
    </reviewItem>
    <reviewItem>
      <errorID>a0f4871f-68e7-46a3-8a59-67a630fa383c</errorID>
      <errorWord>外型尺寸</errorWord>
      <group>L1_Word</group>
      <groupName>字词问题</groupName>
      <ability>L2_Typo</ability>
      <abilityName>字词错误</abilityName>
      <candidateList>
        <item>外形尺寸</item>
      </candidateList>
      <explain/>
      <paraID>4545E627</paraID>
      <start>0</start>
      <end>4</end>
      <status>unmodified</status>
      <modifiedWord/>
      <trackRevisions>false</trackRevisions>
    </reviewItem>
    <reviewItem>
      <errorID>4d9a4cdc-5cfa-4795-8fa8-f5298dcf3f30</errorID>
      <errorWord>外型尺寸</errorWord>
      <group>L1_Word</group>
      <groupName>字词问题</groupName>
      <ability>L2_Typo</ability>
      <abilityName>字词错误</abilityName>
      <candidateList>
        <item>外形尺寸</item>
      </candidateList>
      <explain/>
      <paraID> E23550C</paraID>
      <start>0</start>
      <end>4</end>
      <status>unmodified</status>
      <modifiedWord/>
      <trackRevisions>false</trackRevisions>
    </reviewItem>
    <reviewItem>
      <errorID>74b469a6-5ed3-4d78-ab2f-84635c464a0c</errorID>
      <errorWord>外型尺寸</errorWord>
      <group>L1_Word</group>
      <groupName>字词问题</groupName>
      <ability>L2_Typo</ability>
      <abilityName>字词错误</abilityName>
      <candidateList>
        <item>外形尺寸</item>
      </candidateList>
      <explain/>
      <paraID>2F40731E</paraID>
      <start>0</start>
      <end>4</end>
      <status>unmodified</status>
      <modifiedWord/>
      <trackRevisions>false</trackRevisions>
    </reviewItem>
    <reviewItem>
      <errorID>ed4934f0-d1de-40f5-8120-314a63cc6f1a</errorID>
      <errorWord>外型尺寸</errorWord>
      <group>L1_Word</group>
      <groupName>字词问题</groupName>
      <ability>L2_Typo</ability>
      <abilityName>字词错误</abilityName>
      <candidateList>
        <item>外形尺寸</item>
      </candidateList>
      <explain/>
      <paraID>3E2EBA7B</paraID>
      <start>0</start>
      <end>4</end>
      <status>unmodified</status>
      <modifiedWord/>
      <trackRevisions>false</trackRevisions>
    </reviewItem>
    <reviewItem>
      <errorID>4b794d71-2ba1-4c9c-b561-9a92b2e5d8a9</errorID>
      <errorWord>外型尺寸</errorWord>
      <group>L1_Word</group>
      <groupName>字词问题</groupName>
      <ability>L2_Typo</ability>
      <abilityName>字词错误</abilityName>
      <candidateList>
        <item>外形尺寸</item>
      </candidateList>
      <explain/>
      <paraID>286F710E</paraID>
      <start>0</start>
      <end>4</end>
      <status>unmodified</status>
      <modifiedWord/>
      <trackRevisions>false</trackRevisions>
    </reviewItem>
    <reviewItem>
      <errorID>9c9f72d5-a256-46d1-8cdd-5160b4a732ae</errorID>
      <errorWord>外型尺寸</errorWord>
      <group>L1_Word</group>
      <groupName>字词问题</groupName>
      <ability>L2_Typo</ability>
      <abilityName>字词错误</abilityName>
      <candidateList>
        <item>外形尺寸</item>
      </candidateList>
      <explain/>
      <paraID>135231F6</paraID>
      <start>0</start>
      <end>4</end>
      <status>unmodified</status>
      <modifiedWord/>
      <trackRevisions>false</trackRevisions>
    </reviewItem>
    <reviewItem>
      <errorID>5383f8b0-ee02-4690-a4ff-bda19829db73</errorID>
      <errorWord>（</errorWord>
      <group>L1_Punc</group>
      <groupName>标点问题</groupName>
      <ability>L2_Punc_CN</ability>
      <abilityName>标点符号问题</abilityName>
      <candidateList/>
      <explain>同一形式括号套用。</explain>
      <paraID>215DB331</paraID>
      <start>4</start>
      <end>5</end>
      <status>unmodified</status>
      <modifiedWord/>
      <trackRevisions>false</trackRevisions>
    </reviewItem>
    <reviewItem>
      <errorID>cb8593ff-6bd9-4f96-b044-52505d189336</errorID>
      <errorWord>）</errorWord>
      <group>L1_Punc</group>
      <groupName>标点问题</groupName>
      <ability>L2_Punc_CN</ability>
      <abilityName>标点符号问题</abilityName>
      <candidateList/>
      <explain>同一形式括号套用。</explain>
      <paraID>215DB331</paraID>
      <start>6</start>
      <end>7</end>
      <status>unmodified</status>
      <modifiedWord/>
      <trackRevisions>false</trackRevisions>
    </reviewItem>
    <reviewItem>
      <errorID>c13851b4-c35c-4105-98d0-508ef6ffe018</errorID>
      <errorWord>（</errorWord>
      <group>L1_Punc</group>
      <groupName>标点问题</groupName>
      <ability>L2_Punc_CN</ability>
      <abilityName>标点符号问题</abilityName>
      <candidateList/>
      <explain>同一形式括号套用。</explain>
      <paraID>2593143B</paraID>
      <start>4</start>
      <end>5</end>
      <status>unmodified</status>
      <modifiedWord/>
      <trackRevisions>false</trackRevisions>
    </reviewItem>
    <reviewItem>
      <errorID>1cbe10f3-6885-4ced-99cb-305710d63712</errorID>
      <errorWord>）</errorWord>
      <group>L1_Punc</group>
      <groupName>标点问题</groupName>
      <ability>L2_Punc_CN</ability>
      <abilityName>标点符号问题</abilityName>
      <candidateList/>
      <explain>同一形式括号套用。</explain>
      <paraID>2593143B</paraID>
      <start>7</start>
      <end>8</end>
      <status>unmodified</status>
      <modifiedWord/>
      <trackRevisions>false</trackRevisions>
    </reviewItem>
    <reviewItem>
      <errorID>f8c85343-4a2c-4e46-9112-97db7b3cabdd</errorID>
      <errorWord>（</errorWord>
      <group>L1_Punc</group>
      <groupName>标点问题</groupName>
      <ability>L2_Punc_CN</ability>
      <abilityName>标点符号问题</abilityName>
      <candidateList/>
      <explain>同一形式括号套用。</explain>
      <paraID>444B08BE</paraID>
      <start>6</start>
      <end>7</end>
      <status>unmodified</status>
      <modifiedWord/>
      <trackRevisions>false</trackRevisions>
    </reviewItem>
    <reviewItem>
      <errorID>b3c4d48b-e0d5-42f1-89e4-e5a510760a5d</errorID>
      <errorWord>）</errorWord>
      <group>L1_Punc</group>
      <groupName>标点问题</groupName>
      <ability>L2_Punc_CN</ability>
      <abilityName>标点符号问题</abilityName>
      <candidateList/>
      <explain>同一形式括号套用。</explain>
      <paraID>444B08BE</paraID>
      <start>15</start>
      <end>16</end>
      <status>unmodified</status>
      <modifiedWord/>
      <trackRevisions>false</trackRevisions>
    </reviewItem>
    <reviewItem>
      <errorID>1fb836b1-bd11-4bda-b9f1-f99e470360b5</errorID>
      <errorWord>（</errorWord>
      <group>L1_Punc</group>
      <groupName>标点问题</groupName>
      <ability>L2_Punc_CN</ability>
      <abilityName>标点符号问题</abilityName>
      <candidateList/>
      <explain>同一形式括号套用。</explain>
      <paraID>2BB94C96</paraID>
      <start>25</start>
      <end>26</end>
      <status>unmodified</status>
      <modifiedWord/>
      <trackRevisions>false</trackRevisions>
    </reviewItem>
    <reviewItem>
      <errorID>d6c65e7a-0a65-476f-90d4-e9ede1431e0c</errorID>
      <errorWord>）</errorWord>
      <group>L1_Punc</group>
      <groupName>标点问题</groupName>
      <ability>L2_Punc_CN</ability>
      <abilityName>标点符号问题</abilityName>
      <candidateList/>
      <explain>同一形式括号套用。</explain>
      <paraID>2BB94C96</paraID>
      <start>27</start>
      <end>28</end>
      <status>unmodified</status>
      <modifiedWord/>
      <trackRevisions>false</trackRevisions>
    </reviewItem>
    <reviewItem>
      <errorID>302a400a-5e38-44b3-98f4-3756edc01b36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22D9EE91</paraID>
      <start>0</start>
      <end>2</end>
      <status>unmodified</status>
      <modifiedWord/>
      <trackRevisions>false</trackRevisions>
    </reviewItem>
    <reviewItem>
      <errorID>e1988421-7f04-4a63-8c70-0e52b647cc6a</errorID>
      <errorWord>（</errorWord>
      <group>L1_Punc</group>
      <groupName>标点问题</groupName>
      <ability>L2_Punc_CN</ability>
      <abilityName>标点符号问题</abilityName>
      <candidateList/>
      <explain>同一形式括号套用。</explain>
      <paraID>22D9EE91</paraID>
      <start>11</start>
      <end>12</end>
      <status>unmodified</status>
      <modifiedWord/>
      <trackRevisions>false</trackRevisions>
    </reviewItem>
    <reviewItem>
      <errorID>58bdc0f9-7966-4fd6-ab59-cb8eacce800f</errorID>
      <errorWord>）</errorWord>
      <group>L1_Punc</group>
      <groupName>标点问题</groupName>
      <ability>L2_Punc_CN</ability>
      <abilityName>标点符号问题</abilityName>
      <candidateList/>
      <explain>同一形式括号套用。</explain>
      <paraID>22D9EE91</paraID>
      <start>14</start>
      <end>15</end>
      <status>unmodified</status>
      <modifiedWord/>
      <trackRevisions>false</trackRevisions>
    </reviewItem>
    <reviewItem>
      <errorID>2ce74ca0-3f4f-4b3f-9e9c-489b62dfcb37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62B7176D</paraID>
      <start>0</start>
      <end>2</end>
      <status>unmodified</status>
      <modifiedWord/>
      <trackRevisions>false</trackRevisions>
    </reviewItem>
    <reviewItem>
      <errorID>50f46efa-8775-4ce5-88df-5b61f47e3db9</errorID>
      <errorWord>（</errorWord>
      <group>L1_Punc</group>
      <groupName>标点问题</groupName>
      <ability>L2_Punc_CN</ability>
      <abilityName>标点符号问题</abilityName>
      <candidateList/>
      <explain>同一形式括号套用。</explain>
      <paraID>154779ED</paraID>
      <start>6</start>
      <end>7</end>
      <status>unmodified</status>
      <modifiedWord/>
      <trackRevisions>false</trackRevisions>
    </reviewItem>
    <reviewItem>
      <errorID>c8325976-4ef5-4390-a76f-67c19dc2021d</errorID>
      <errorWord>）</errorWord>
      <group>L1_Punc</group>
      <groupName>标点问题</groupName>
      <ability>L2_Punc_CN</ability>
      <abilityName>标点符号问题</abilityName>
      <candidateList/>
      <explain>同一形式括号套用。</explain>
      <paraID>154779ED</paraID>
      <start>15</start>
      <end>16</end>
      <status>unmodified</status>
      <modifiedWord/>
      <trackRevisions>false</trackRevisions>
    </reviewItem>
    <reviewItem>
      <errorID>cf226992-7070-4f62-bc8f-338d5c2e302e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3E5707FA</paraID>
      <start>0</start>
      <end>3</end>
      <status>unmodified</status>
      <modifiedWord/>
      <trackRevisions>false</trackRevisions>
    </reviewItem>
    <reviewItem>
      <errorID>906c6133-f2ab-4591-a91b-2df1e8cce800</errorID>
      <errorWord>（</errorWord>
      <group>L1_Punc</group>
      <groupName>标点问题</groupName>
      <ability>L2_Punc_CN</ability>
      <abilityName>标点符号问题</abilityName>
      <candidateList/>
      <explain>同一形式括号套用。</explain>
      <paraID>3E5707FA</paraID>
      <start>10</start>
      <end>11</end>
      <status>unmodified</status>
      <modifiedWord/>
      <trackRevisions>false</trackRevisions>
    </reviewItem>
    <reviewItem>
      <errorID>2c3dc778-6fcd-43c5-b62b-dbc3a6536170</errorID>
      <errorWord>）</errorWord>
      <group>L1_Punc</group>
      <groupName>标点问题</groupName>
      <ability>L2_Punc_CN</ability>
      <abilityName>标点符号问题</abilityName>
      <candidateList/>
      <explain>同一形式括号套用。</explain>
      <paraID>3E5707FA</paraID>
      <start>13</start>
      <end>14</end>
      <status>unmodified</status>
      <modifiedWord/>
      <trackRevisions>false</trackRevisions>
    </reviewItem>
    <reviewItem>
      <errorID>22dcc642-bc68-4a1b-b7ce-332d9f154007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5CFC776</paraID>
      <start>0</start>
      <end>2</end>
      <status>unmodified</status>
      <modifiedWord/>
      <trackRevisions>false</trackRevisions>
    </reviewItem>
    <reviewItem>
      <errorID>2946375d-293f-40f2-b19f-c89451e206af</errorID>
      <errorWord>不使</errorWord>
      <group>L1_Word</group>
      <groupName>字词问题</groupName>
      <ability>L2_Typo</ability>
      <abilityName>字词错误</abilityName>
      <candidateList>
        <item>不适</item>
      </candidateList>
      <explain/>
      <paraID> 5CFC776</paraID>
      <start>61</start>
      <end>63</end>
      <status>unmodified</status>
      <modifiedWord/>
      <trackRevisions>false</trackRevisions>
    </reviewItem>
    <reviewItem>
      <errorID>ade8b03c-9a28-4971-bdd1-419d2ac384ea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39CEFE37</paraID>
      <start>0</start>
      <end>2</end>
      <status>unmodified</status>
      <modifiedWord/>
      <trackRevisions>false</trackRevisions>
    </reviewItem>
    <reviewItem>
      <errorID>a807e8d7-4d5b-406f-a8bb-378587df9e2d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1B21205B</paraID>
      <start>0</start>
      <end>2</end>
      <status>unmodified</status>
      <modifiedWord/>
      <trackRevisions>false</trackRevisions>
    </reviewItem>
    <reviewItem>
      <errorID>c78df77a-cd91-4119-82b7-05ac4f57c7e9</errorID>
      <errorWord>（</errorWord>
      <group>L1_Punc</group>
      <groupName>标点问题</groupName>
      <ability>L2_Punc_CN</ability>
      <abilityName>标点符号问题</abilityName>
      <candidateList/>
      <explain>同一形式括号套用。</explain>
      <paraID>1B21205B</paraID>
      <start>22</start>
      <end>23</end>
      <status>unmodified</status>
      <modifiedWord/>
      <trackRevisions>false</trackRevisions>
    </reviewItem>
    <reviewItem>
      <errorID>c1bcc07d-96b9-4d68-95e9-e56b96947eda</errorID>
      <errorWord>）</errorWord>
      <group>L1_Punc</group>
      <groupName>标点问题</groupName>
      <ability>L2_Punc_CN</ability>
      <abilityName>标点符号问题</abilityName>
      <candidateList/>
      <explain>同一形式括号套用。</explain>
      <paraID>1B21205B</paraID>
      <start>26</start>
      <end>27</end>
      <status>unmodified</status>
      <modifiedWord/>
      <trackRevisions>false</trackRevisions>
    </reviewItem>
    <reviewItem>
      <errorID>32e6be42-c7da-4039-8264-af366ca3d801</errorID>
      <errorWord>（</errorWord>
      <group>L1_Punc</group>
      <groupName>标点问题</groupName>
      <ability>L2_Punc_CN</ability>
      <abilityName>标点符号问题</abilityName>
      <candidateList/>
      <explain>同一形式括号套用。</explain>
      <paraID>1B21205B</paraID>
      <start>56</start>
      <end>57</end>
      <status>unmodified</status>
      <modifiedWord/>
      <trackRevisions>false</trackRevisions>
    </reviewItem>
    <reviewItem>
      <errorID>0a413418-7f6f-4a35-a1c8-ee4ce72f7261</errorID>
      <errorWord>）</errorWord>
      <group>L1_Punc</group>
      <groupName>标点问题</groupName>
      <ability>L2_Punc_CN</ability>
      <abilityName>标点符号问题</abilityName>
      <candidateList/>
      <explain>同一形式括号套用。</explain>
      <paraID>1B21205B</paraID>
      <start>60</start>
      <end>61</end>
      <status>unmodified</status>
      <modifiedWord/>
      <trackRevisions>false</trackRevisions>
    </reviewItem>
    <reviewItem>
      <errorID>4e6a0060-2ed9-46d5-910a-9f1eeec6a675</errorID>
      <errorWord>（</errorWord>
      <group>L1_Punc</group>
      <groupName>标点问题</groupName>
      <ability>L2_Punc_CN</ability>
      <abilityName>标点符号问题</abilityName>
      <candidateList/>
      <explain>同一形式括号套用。</explain>
      <paraID>1B21205B</paraID>
      <start>87</start>
      <end>88</end>
      <status>unmodified</status>
      <modifiedWord/>
      <trackRevisions>false</trackRevisions>
    </reviewItem>
    <reviewItem>
      <errorID>8854f5af-870e-4458-931a-c132c1aa4dc0</errorID>
      <errorWord>）</errorWord>
      <group>L1_Punc</group>
      <groupName>标点问题</groupName>
      <ability>L2_Punc_CN</ability>
      <abilityName>标点符号问题</abilityName>
      <candidateList/>
      <explain>同一形式括号套用。</explain>
      <paraID>1B21205B</paraID>
      <start>91</start>
      <end>92</end>
      <status>unmodified</status>
      <modifiedWord/>
      <trackRevisions>false</trackRevisions>
    </reviewItem>
    <reviewItem>
      <errorID>3400f998-ddd0-4f81-aaee-cf9f6631f919</errorID>
      <errorWord>（</errorWord>
      <group>L1_Punc</group>
      <groupName>标点问题</groupName>
      <ability>L2_Punc_CN</ability>
      <abilityName>标点符号问题</abilityName>
      <candidateList/>
      <explain>同一形式括号套用。</explain>
      <paraID>1B21205B</paraID>
      <start>104</start>
      <end>105</end>
      <status>unmodified</status>
      <modifiedWord/>
      <trackRevisions>false</trackRevisions>
    </reviewItem>
    <reviewItem>
      <errorID>b54aa13c-9c0b-4b16-893e-811d023ac355</errorID>
      <errorWord>）</errorWord>
      <group>L1_Punc</group>
      <groupName>标点问题</groupName>
      <ability>L2_Punc_CN</ability>
      <abilityName>标点符号问题</abilityName>
      <candidateList/>
      <explain>同一形式括号套用。</explain>
      <paraID>1B21205B</paraID>
      <start>108</start>
      <end>109</end>
      <status>unmodified</status>
      <modifiedWord/>
      <trackRevisions>false</trackRevisions>
    </reviewItem>
    <reviewItem>
      <errorID>0889b84f-db75-44b3-94a7-8912e8207e62</errorID>
      <errorWord>（</errorWord>
      <group>L1_Punc</group>
      <groupName>标点问题</groupName>
      <ability>L2_Punc_CN</ability>
      <abilityName>标点符号问题</abilityName>
      <candidateList/>
      <explain>同一形式括号套用。</explain>
      <paraID>1B21205B</paraID>
      <start>161</start>
      <end>162</end>
      <status>unmodified</status>
      <modifiedWord/>
      <trackRevisions>false</trackRevisions>
    </reviewItem>
    <reviewItem>
      <errorID>98d4ddbc-1249-4c8f-aaae-ffe05a6d4082</errorID>
      <errorWord>）</errorWord>
      <group>L1_Punc</group>
      <groupName>标点问题</groupName>
      <ability>L2_Punc_CN</ability>
      <abilityName>标点符号问题</abilityName>
      <candidateList/>
      <explain>同一形式括号套用。</explain>
      <paraID>1B21205B</paraID>
      <start>167</start>
      <end>168</end>
      <status>unmodified</status>
      <modifiedWord/>
      <trackRevisions>false</trackRevisions>
    </reviewItem>
    <reviewItem>
      <errorID>9a226f99-6f6c-416e-8f0f-6fa7fa97601c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505ED73E</paraID>
      <start>0</start>
      <end>2</end>
      <status>unmodified</status>
      <modifiedWord/>
      <trackRevisions>false</trackRevisions>
    </reviewItem>
    <reviewItem>
      <errorID>5078ef88-0848-4760-a21e-343555e2fa5c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2A426001</paraID>
      <start>0</start>
      <end>2</end>
      <status>unmodified</status>
      <modifiedWord/>
      <trackRevisions>false</trackRevisions>
    </reviewItem>
    <reviewItem>
      <errorID>514f92ac-4dbb-47db-913a-6757fc5026b8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2C263368</paraID>
      <start>1</start>
      <end>4</end>
      <status>unmodified</status>
      <modifiedWord/>
      <trackRevisions>false</trackRevisions>
    </reviewItem>
    <reviewItem>
      <errorID>2dcfb16b-5ac1-450d-ae96-d9b6556927d0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29AE2DB2</paraID>
      <start>0</start>
      <end>3</end>
      <status>unmodified</status>
      <modifiedWord/>
      <trackRevisions>false</trackRevisions>
    </reviewItem>
    <reviewItem>
      <errorID>e1aeaf11-cc48-4ad6-b90c-be489bb3b351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4C614C9D</paraID>
      <start>0</start>
      <end>3</end>
      <status>unmodified</status>
      <modifiedWord/>
      <trackRevisions>false</trackRevisions>
    </reviewItem>
    <reviewItem>
      <errorID>2c9c3a80-ba9d-4dd3-8b20-af37ccfb2531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49A93D48</paraID>
      <start>0</start>
      <end>3</end>
      <status>unmodified</status>
      <modifiedWord/>
      <trackRevisions>false</trackRevisions>
    </reviewItem>
    <reviewItem>
      <errorID>1773ccec-bf29-449e-ac5c-4af91a90a2b1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6700B164</paraID>
      <start>0</start>
      <end>2</end>
      <status>unmodified</status>
      <modifiedWord/>
      <trackRevisions>false</trackRevisions>
    </reviewItem>
    <reviewItem>
      <errorID>69b9554f-3d38-435a-9039-314d54fc89f3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679726F3</paraID>
      <start>0</start>
      <end>2</end>
      <status>unmodified</status>
      <modifiedWord/>
      <trackRevisions>false</trackRevisions>
    </reviewItem>
    <reviewItem>
      <errorID>26dc05ba-90a8-4dab-a353-f58568deb6be</errorID>
      <errorWord>，</errorWord>
      <group>L1_Word</group>
      <groupName>字词问题</groupName>
      <ability>L2_Typo</ability>
      <abilityName>字词错误</abilityName>
      <candidateList>
        <item>，将</item>
      </candidateList>
      <explain/>
      <paraID>679726F3</paraID>
      <start>39</start>
      <end>40</end>
      <status>unmodified</status>
      <modifiedWord/>
      <trackRevisions>false</trackRevisions>
    </reviewItem>
    <reviewItem>
      <errorID>4b815aad-9ebd-486e-bbb9-a14136759fa9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7AA13C9F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25A4399-2F4D-44EE-8A29-B69294F717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31</cp:revision>
  <dcterms:created xsi:type="dcterms:W3CDTF">2024-07-08T22:38:00Z</dcterms:created>
  <dcterms:modified xsi:type="dcterms:W3CDTF">2026-08-28T11:03:29Z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D3225E9FAF2D4C97A4F5E251CF03BA04_13</vt:lpwstr>
  </property>
  <property fmtid="{D5CDD505-2E9C-101B-9397-08002B2CF9AE}" pid="4" name="KSOTemplateDocerSaveRecord">
    <vt:lpwstr>eyJoZGlkIjoiZmNhYzAxNGYzMDUwY2JlOTYzOGM0MzM4ZmNiOTZjODUiLCJ1c2VySWQiOiIxMjE3NzU0MzE5In0=</vt:lpwstr>
  </property>
</Properties>
</file>