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ascii="宋体" w:hAnsi="宋体" w:eastAsia="宋体"/>
          <w:lang w:eastAsia="zh-CN"/>
        </w:rPr>
      </w:pPr>
      <w:r>
        <w:rPr>
          <w:rFonts w:ascii="宋体" w:hAnsi="宋体" w:eastAsia="宋体"/>
          <w:lang w:eastAsia="zh-CN"/>
        </w:rPr>
      </w:r>
      <w:r/>
    </w:p>
    <w:p>
      <w:pPr>
        <w:jc w:val="center"/>
        <w:widowControl w:val="off"/>
        <w:rPr>
          <w:rFonts w:ascii="宋体" w:hAnsi="宋体" w:eastAsia="宋体" w:cs="华文新魏"/>
          <w:b/>
          <w:bCs/>
          <w:sz w:val="84"/>
          <w:szCs w:val="84"/>
          <w:lang w:eastAsia="zh-CN"/>
        </w:rPr>
      </w:pPr>
      <w:r>
        <w:rPr>
          <w:rFonts w:ascii="宋体" w:hAnsi="宋体" w:eastAsia="宋体" w:cs="华文新魏"/>
          <w:b/>
          <w:bCs/>
          <w:sz w:val="84"/>
          <w:szCs w:val="84"/>
          <w:lang w:eastAsia="zh-CN"/>
        </w:rPr>
      </w:r>
      <w:r/>
    </w:p>
    <w:p>
      <w:pPr>
        <w:jc w:val="center"/>
        <w:widowControl w:val="off"/>
        <w:rPr>
          <w:rFonts w:ascii="宋体" w:hAnsi="宋体" w:eastAsia="宋体"/>
          <w:sz w:val="84"/>
          <w:szCs w:val="84"/>
          <w:lang w:eastAsia="zh-CN"/>
        </w:rPr>
      </w:pPr>
      <w:r>
        <w:rPr>
          <w:rFonts w:hint="eastAsia" w:ascii="宋体" w:hAnsi="宋体" w:eastAsia="宋体" w:cs="华文新魏"/>
          <w:b/>
          <w:bCs/>
          <w:sz w:val="84"/>
          <w:szCs w:val="84"/>
          <w:lang w:eastAsia="zh-CN"/>
        </w:rPr>
        <w:t xml:space="preserve">江苏省肿瘤医院</w:t>
      </w:r>
      <w:r/>
    </w:p>
    <w:p>
      <w:pPr>
        <w:jc w:val="center"/>
        <w:widowControl w:val="off"/>
        <w:rPr>
          <w:rFonts w:ascii="宋体" w:hAnsi="宋体" w:eastAsia="宋体"/>
          <w:sz w:val="52"/>
          <w:szCs w:val="52"/>
          <w:lang w:eastAsia="zh-CN"/>
        </w:rPr>
      </w:pPr>
      <w:r>
        <w:rPr>
          <w:rFonts w:ascii="宋体" w:hAnsi="宋体" w:eastAsia="宋体"/>
          <w:sz w:val="52"/>
          <w:szCs w:val="52"/>
          <w:lang w:eastAsia="zh-CN"/>
        </w:rPr>
      </w:r>
      <w:r/>
    </w:p>
    <w:p>
      <w:pPr>
        <w:jc w:val="center"/>
        <w:widowControl w:val="off"/>
        <w:rPr>
          <w:rFonts w:ascii="宋体" w:hAnsi="宋体" w:eastAsia="宋体" w:cs="华文新魏"/>
          <w:b/>
          <w:bCs/>
          <w:sz w:val="48"/>
          <w:szCs w:val="48"/>
          <w:lang w:eastAsia="zh-CN"/>
        </w:rPr>
      </w:pPr>
      <w:r>
        <w:rPr>
          <w:rFonts w:hint="eastAsia" w:ascii="宋体" w:hAnsi="宋体" w:eastAsia="宋体" w:cs="华文新魏"/>
          <w:b/>
          <w:bCs/>
          <w:sz w:val="48"/>
          <w:szCs w:val="48"/>
          <w:lang w:eastAsia="zh-CN"/>
        </w:rPr>
        <w:t xml:space="preserve">智能化影像中心建设采购项目</w:t>
      </w:r>
      <w:r/>
    </w:p>
    <w:p>
      <w:pPr>
        <w:widowControl w:val="off"/>
        <w:rPr>
          <w:rFonts w:ascii="宋体" w:hAnsi="宋体" w:eastAsia="宋体"/>
          <w:sz w:val="84"/>
          <w:szCs w:val="84"/>
          <w:lang w:eastAsia="zh-CN"/>
        </w:rPr>
      </w:pPr>
      <w:r>
        <w:rPr>
          <w:rFonts w:ascii="宋体" w:hAnsi="宋体" w:eastAsia="宋体"/>
          <w:sz w:val="84"/>
          <w:szCs w:val="84"/>
          <w:lang w:eastAsia="zh-CN"/>
        </w:rPr>
      </w:r>
      <w:r/>
    </w:p>
    <w:p>
      <w:pPr>
        <w:widowControl w:val="off"/>
        <w:rPr>
          <w:rFonts w:ascii="宋体" w:hAnsi="宋体" w:eastAsia="宋体"/>
          <w:sz w:val="84"/>
          <w:szCs w:val="84"/>
          <w:lang w:eastAsia="zh-CN"/>
        </w:rPr>
      </w:pPr>
      <w:r>
        <w:rPr>
          <w:rFonts w:ascii="宋体" w:hAnsi="宋体" w:eastAsia="宋体"/>
          <w:sz w:val="84"/>
          <w:szCs w:val="84"/>
          <w:lang w:eastAsia="zh-CN"/>
        </w:rPr>
      </w:r>
      <w:r/>
    </w:p>
    <w:p>
      <w:pPr>
        <w:jc w:val="center"/>
        <w:widowControl w:val="off"/>
        <w:rPr>
          <w:rFonts w:ascii="宋体" w:hAnsi="宋体" w:eastAsia="宋体"/>
          <w:sz w:val="84"/>
          <w:szCs w:val="84"/>
          <w:lang w:eastAsia="zh-CN"/>
        </w:rPr>
      </w:pPr>
      <w:r>
        <w:rPr>
          <w:rFonts w:ascii="宋体" w:hAnsi="宋体" w:eastAsia="宋体" w:cs="宋体"/>
          <w:b/>
          <w:bCs/>
          <w:position w:val="-10"/>
          <w:sz w:val="84"/>
          <w:szCs w:val="84"/>
          <w:lang w:eastAsia="zh-CN"/>
        </w:rPr>
        <w:t xml:space="preserve">招标文件</w:t>
      </w:r>
      <w:r/>
    </w:p>
    <w:p>
      <w:pPr>
        <w:widowControl w:val="off"/>
        <w:rPr>
          <w:rFonts w:ascii="宋体" w:hAnsi="宋体" w:eastAsia="宋体"/>
          <w:sz w:val="84"/>
          <w:szCs w:val="84"/>
          <w:lang w:eastAsia="zh-CN"/>
        </w:rPr>
      </w:pPr>
      <w:r>
        <w:rPr>
          <w:rFonts w:ascii="宋体" w:hAnsi="宋体" w:eastAsia="宋体"/>
          <w:sz w:val="84"/>
          <w:szCs w:val="84"/>
          <w:lang w:eastAsia="zh-CN"/>
        </w:rPr>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JSZC-320000-HWZX-G2026-0509</w:t>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0675-266JOC003803</w:t>
      </w:r>
      <w:r/>
    </w:p>
    <w:p>
      <w:pP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           采购人：</w:t>
      </w:r>
      <w:r>
        <w:rPr>
          <w:rFonts w:hint="eastAsia" w:ascii="宋体" w:hAnsi="宋体" w:eastAsia="宋体" w:cs="宋体"/>
          <w:b/>
          <w:bCs/>
          <w:position w:val="-10"/>
          <w:sz w:val="32"/>
          <w:szCs w:val="32"/>
          <w:lang w:eastAsia="zh-CN"/>
        </w:rPr>
        <w:t xml:space="preserve">江苏省肿瘤医院</w:t>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rFonts w:ascii="宋体" w:hAnsi="宋体" w:eastAsia="宋体"/>
          <w:sz w:val="28"/>
          <w:szCs w:val="28"/>
          <w:lang w:eastAsia="zh-CN"/>
        </w:rPr>
      </w:pPr>
      <w:r>
        <w:rPr>
          <w:rFonts w:ascii="宋体" w:hAnsi="宋体" w:eastAsia="宋体" w:cs="宋体"/>
          <w:b/>
          <w:bCs/>
          <w:position w:val="-10"/>
          <w:sz w:val="32"/>
          <w:szCs w:val="32"/>
          <w:lang w:eastAsia="zh-CN"/>
        </w:rPr>
        <w:t xml:space="preserve">日期：2026年</w:t>
      </w:r>
      <w:r>
        <w:rPr>
          <w:rFonts w:ascii="宋体" w:hAnsi="宋体" w:eastAsia="宋体" w:cs="宋体"/>
          <w:b/>
          <w:bCs/>
          <w:position w:val="-10"/>
          <w:sz w:val="32"/>
          <w:szCs w:val="32"/>
          <w:lang w:eastAsia="zh-CN"/>
        </w:rPr>
        <w:t xml:space="preserve">9</w:t>
      </w:r>
      <w:r>
        <w:rPr>
          <w:rFonts w:ascii="宋体" w:hAnsi="宋体" w:eastAsia="宋体" w:cs="宋体"/>
          <w:b/>
          <w:bCs/>
          <w:position w:val="-10"/>
          <w:sz w:val="32"/>
          <w:szCs w:val="32"/>
          <w:lang w:eastAsia="zh-CN"/>
        </w:rPr>
        <w:t xml:space="preserve">月</w:t>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jc w:val="center"/>
        <w:keepNext/>
        <w:widowControl w:val="off"/>
        <w:rPr>
          <w:rFonts w:ascii="宋体" w:hAnsi="宋体" w:eastAsia="宋体"/>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rFonts w:ascii="宋体" w:hAnsi="宋体" w:eastAsia="宋体"/>
          <w:lang w:eastAsia="zh-CN"/>
        </w:rPr>
        <w:pBdr>
          <w:top w:val="single" w:color="000000" w:sz="6" w:space="1"/>
          <w:left w:val="single" w:color="000000" w:sz="6" w:space="1"/>
          <w:bottom w:val="single" w:color="000000" w:sz="6" w:space="0"/>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rFonts w:ascii="宋体" w:hAnsi="宋体" w:eastAsia="宋体"/>
          <w:lang w:eastAsia="zh-CN"/>
        </w:rPr>
        <w:pBdr>
          <w:top w:val="single" w:color="000000" w:sz="6" w:space="1"/>
          <w:left w:val="single" w:color="000000" w:sz="6" w:space="1"/>
          <w:bottom w:val="single" w:color="000000" w:sz="6" w:space="0"/>
          <w:right w:val="single" w:color="000000" w:sz="6" w:space="1"/>
          <w:between w:val="single" w:color="000000" w:sz="6" w:space="1"/>
        </w:pBdr>
      </w:pPr>
      <w:r>
        <w:rPr>
          <w:rFonts w:ascii="宋体" w:hAnsi="宋体" w:eastAsia="宋体" w:cs="宋体"/>
          <w:lang w:eastAsia="zh-CN"/>
        </w:rPr>
        <w:t xml:space="preserve">江苏省肿瘤医院智能化影像中心建设采购项目的潜在投标人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并于</w:t>
      </w:r>
      <w:r>
        <w:rPr>
          <w:rFonts w:ascii="宋体" w:hAnsi="宋体" w:eastAsia="宋体" w:cs="宋体"/>
          <w:lang w:eastAsia="zh-CN"/>
        </w:rPr>
        <w:t xml:space="preserve">2026年9月</w:t>
      </w:r>
      <w:r>
        <w:rPr>
          <w:rFonts w:ascii="宋体" w:hAnsi="宋体" w:eastAsia="宋体" w:cs="宋体"/>
          <w:lang w:eastAsia="zh-CN"/>
        </w:rPr>
        <w:t xml:space="preserve">24</w:t>
      </w:r>
      <w:r>
        <w:rPr>
          <w:rFonts w:ascii="宋体" w:hAnsi="宋体" w:eastAsia="宋体" w:cs="宋体"/>
          <w:lang w:eastAsia="zh-CN"/>
        </w:rPr>
        <w:t xml:space="preserve">日14时00分</w:t>
      </w:r>
      <w:r>
        <w:rPr>
          <w:rFonts w:ascii="宋体" w:hAnsi="宋体" w:eastAsia="宋体" w:cs="宋体"/>
          <w:lang w:eastAsia="zh-CN"/>
        </w:rPr>
        <w:t xml:space="preserve">（北京时间）前提交投标文件。</w:t>
      </w:r>
      <w:r/>
    </w:p>
    <w:p>
      <w:pPr>
        <w:keepLines/>
        <w:keepNext/>
        <w:widowControl w:val="off"/>
        <w:rPr>
          <w:rFonts w:ascii="宋体" w:hAnsi="宋体" w:eastAsia="宋体"/>
          <w:lang w:eastAsia="zh-CN"/>
        </w:rPr>
      </w:pPr>
      <w:r>
        <w:rPr>
          <w:rFonts w:ascii="宋体" w:hAnsi="宋体" w:eastAsia="宋体" w:cs="宋体"/>
          <w:b/>
          <w:bCs/>
          <w:position w:val="-10"/>
          <w:lang w:eastAsia="zh-CN"/>
        </w:rPr>
        <w:t xml:space="preserve">一、项目基本情况</w:t>
      </w:r>
      <w:r/>
    </w:p>
    <w:p>
      <w:pPr>
        <w:widowControl w:val="off"/>
        <w:rPr>
          <w:rFonts w:ascii="宋体" w:hAnsi="宋体" w:eastAsia="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JSZC-320000-HWZX-G2026-0509</w:t>
      </w:r>
      <w:r>
        <w:rPr>
          <w:rFonts w:ascii="宋体" w:hAnsi="宋体" w:eastAsia="宋体" w:cs="宋体"/>
          <w:lang w:eastAsia="zh-CN"/>
        </w:rPr>
        <w:t xml:space="preserve">，项目代理编号：</w:t>
      </w:r>
      <w:r>
        <w:rPr>
          <w:rFonts w:ascii="宋体" w:hAnsi="宋体" w:eastAsia="宋体" w:cs="宋体"/>
          <w:lang w:eastAsia="zh-CN"/>
        </w:rPr>
        <w:t xml:space="preserve">0675-266JOC003803</w:t>
      </w:r>
      <w:r/>
    </w:p>
    <w:p>
      <w:pPr>
        <w:widowControl w:val="off"/>
        <w:rPr>
          <w:rFonts w:ascii="宋体" w:hAnsi="宋体" w:eastAsia="宋体" w:cs="宋体"/>
          <w:lang w:eastAsia="zh-CN"/>
        </w:rPr>
      </w:pPr>
      <w:r>
        <w:rPr>
          <w:rFonts w:ascii="宋体" w:hAnsi="宋体" w:eastAsia="宋体" w:cs="宋体"/>
          <w:lang w:eastAsia="zh-CN"/>
        </w:rPr>
        <w:t xml:space="preserve">2、项目名称：</w:t>
      </w:r>
      <w:r>
        <w:rPr>
          <w:rFonts w:hint="eastAsia" w:ascii="宋体" w:hAnsi="宋体" w:eastAsia="宋体" w:cs="宋体"/>
          <w:lang w:eastAsia="zh-CN"/>
        </w:rPr>
        <w:t xml:space="preserve">江苏省肿瘤医院智能化影像中心建设采购项目</w:t>
      </w:r>
      <w:r/>
    </w:p>
    <w:p>
      <w:pPr>
        <w:widowControl w:val="off"/>
        <w:rPr>
          <w:rFonts w:ascii="宋体" w:hAnsi="宋体" w:eastAsia="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1000</w:t>
      </w:r>
      <w:r>
        <w:rPr>
          <w:rFonts w:ascii="宋体" w:hAnsi="宋体" w:eastAsia="宋体" w:cs="宋体"/>
          <w:b/>
          <w:bCs/>
          <w:lang w:eastAsia="zh-CN"/>
        </w:rPr>
        <w:t xml:space="preserve">万元</w:t>
      </w:r>
      <w:r/>
    </w:p>
    <w:p>
      <w:pPr>
        <w:widowControl w:val="off"/>
        <w:rPr>
          <w:rFonts w:ascii="宋体" w:hAnsi="宋体" w:eastAsia="宋体"/>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rPr>
          <w:rFonts w:ascii="宋体" w:hAnsi="宋体" w:eastAsia="宋体"/>
        </w:rPr>
      </w:pPr>
      <w:r>
        <w:rPr>
          <w:rFonts w:ascii="宋体" w:hAnsi="宋体" w:eastAsia="宋体" w:cs="宋体"/>
        </w:rPr>
        <w:t xml:space="preserve">5、采购需求：</w:t>
      </w:r>
      <w:r/>
    </w:p>
    <w:tbl>
      <w:tblPr>
        <w:tblStyle w:val="951"/>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szCs w:val="20"/>
              </w:rPr>
            </w:pPr>
            <w:r>
              <w:rPr>
                <w:rFonts w:ascii="宋体" w:hAnsi="宋体" w:eastAsia="宋体" w:cs="宋体"/>
                <w:szCs w:val="20"/>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rPr>
                <w:rFonts w:ascii="宋体" w:hAnsi="宋体" w:eastAsia="宋体"/>
                <w:szCs w:val="20"/>
              </w:rPr>
            </w:pPr>
            <w:r>
              <w:rPr>
                <w:rFonts w:ascii="宋体" w:hAnsi="宋体" w:eastAsia="宋体" w:cs="宋体"/>
                <w:szCs w:val="20"/>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rPr>
                <w:rFonts w:ascii="宋体" w:hAnsi="宋体" w:eastAsia="宋体"/>
                <w:szCs w:val="20"/>
              </w:rPr>
            </w:pPr>
            <w:r>
              <w:rPr>
                <w:rFonts w:ascii="宋体" w:hAnsi="宋体" w:eastAsia="宋体" w:cs="宋体"/>
                <w:szCs w:val="20"/>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szCs w:val="20"/>
                <w:lang w:eastAsia="zh-CN"/>
              </w:rPr>
            </w:pPr>
            <w:r>
              <w:rPr>
                <w:rFonts w:ascii="宋体" w:hAnsi="宋体" w:eastAsia="宋体" w:cs="宋体"/>
                <w:szCs w:val="20"/>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szCs w:val="20"/>
                <w:lang w:eastAsia="zh-CN"/>
              </w:rPr>
            </w:pPr>
            <w:r>
              <w:rPr>
                <w:rFonts w:ascii="宋体" w:hAnsi="宋体" w:eastAsia="宋体" w:cs="宋体"/>
                <w:szCs w:val="20"/>
                <w:lang w:eastAsia="zh-CN"/>
              </w:rPr>
              <w:t xml:space="preserve">是否接受进口</w:t>
            </w:r>
            <w:r/>
          </w:p>
        </w:tc>
      </w:tr>
      <w:tr>
        <w:trPr>
          <w:trHeight w:val="867"/>
        </w:trPr>
        <w:tc>
          <w:tcPr>
            <w:tcBorders>
              <w:top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szCs w:val="20"/>
              </w:rPr>
            </w:pPr>
            <w:r>
              <w:rPr>
                <w:rFonts w:hint="eastAsia" w:ascii="宋体" w:hAnsi="宋体" w:eastAsia="宋体" w:cs="宋体"/>
                <w:szCs w:val="20"/>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rPr>
                <w:rFonts w:ascii="宋体" w:hAnsi="宋体" w:eastAsia="宋体"/>
                <w:szCs w:val="20"/>
                <w:lang w:eastAsia="zh-CN"/>
              </w:rPr>
            </w:pPr>
            <w:r>
              <w:rPr>
                <w:rFonts w:hint="eastAsia" w:ascii="宋体" w:hAnsi="宋体" w:eastAsia="宋体" w:cs="宋体"/>
                <w:szCs w:val="20"/>
                <w:lang w:eastAsia="zh-CN"/>
              </w:rPr>
              <w:t xml:space="preserve">江苏省肿瘤医院智能化影像中心建设采购项目</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rPr>
                <w:rFonts w:ascii="宋体" w:hAnsi="宋体" w:eastAsia="宋体"/>
                <w:szCs w:val="20"/>
              </w:rPr>
            </w:pPr>
            <w:r>
              <w:rPr>
                <w:rFonts w:ascii="宋体" w:hAnsi="宋体" w:eastAsia="宋体" w:cs="宋体"/>
                <w:szCs w:val="20"/>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szCs w:val="20"/>
                <w:lang w:eastAsia="zh-CN"/>
              </w:rPr>
            </w:pPr>
            <w:r>
              <w:rPr>
                <w:rFonts w:ascii="宋体" w:hAnsi="宋体" w:eastAsia="宋体" w:cs="宋体"/>
                <w:szCs w:val="20"/>
                <w:lang w:eastAsia="zh-CN"/>
              </w:rPr>
              <w:t xml:space="preserve">人民币</w:t>
            </w:r>
            <w:r>
              <w:rPr>
                <w:rFonts w:hint="eastAsia" w:ascii="宋体" w:hAnsi="宋体" w:eastAsia="宋体" w:cs="宋体"/>
                <w:szCs w:val="20"/>
                <w:lang w:eastAsia="zh-CN"/>
              </w:rPr>
              <w:t xml:space="preserve">1000</w:t>
            </w:r>
            <w:r>
              <w:rPr>
                <w:rFonts w:ascii="宋体" w:hAnsi="宋体" w:eastAsia="宋体" w:cs="宋体"/>
                <w:szCs w:val="20"/>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szCs w:val="20"/>
                <w:lang w:eastAsia="zh-CN"/>
              </w:rPr>
            </w:pPr>
            <w:r>
              <w:rPr>
                <w:rFonts w:hint="eastAsia" w:ascii="宋体" w:hAnsi="宋体" w:eastAsia="宋体" w:cs="宋体"/>
                <w:szCs w:val="20"/>
                <w:lang w:eastAsia="zh-CN"/>
              </w:rPr>
              <w:t xml:space="preserve">不</w:t>
            </w:r>
            <w:r>
              <w:rPr>
                <w:rFonts w:ascii="宋体" w:hAnsi="宋体" w:eastAsia="宋体" w:cs="宋体"/>
                <w:szCs w:val="20"/>
                <w:lang w:eastAsia="zh-CN"/>
              </w:rPr>
              <w:t xml:space="preserve">接受</w:t>
            </w:r>
            <w:r/>
          </w:p>
        </w:tc>
      </w:tr>
    </w:tbl>
    <w:p>
      <w:pPr>
        <w:keepLines/>
        <w:keepNext/>
        <w:widowControl w:val="off"/>
        <w:rPr>
          <w:rFonts w:ascii="宋体" w:hAnsi="宋体" w:eastAsia="宋体"/>
          <w:lang w:eastAsia="zh-CN"/>
        </w:rPr>
      </w:pPr>
      <w:r>
        <w:rPr>
          <w:rFonts w:ascii="宋体" w:hAnsi="宋体" w:eastAsia="宋体" w:cs="宋体"/>
          <w:b/>
          <w:bCs/>
          <w:lang w:eastAsia="zh-CN"/>
        </w:rPr>
        <w:t xml:space="preserve">二、申请人的资格要求：</w:t>
      </w:r>
      <w:r/>
    </w:p>
    <w:p>
      <w:pPr>
        <w:jc w:val="both"/>
        <w:widowControl w:val="off"/>
        <w:rPr>
          <w:rFonts w:ascii="宋体" w:hAnsi="宋体" w:eastAsia="宋体"/>
          <w:b/>
          <w:lang w:eastAsia="zh-CN"/>
        </w:rPr>
      </w:pPr>
      <w:r>
        <w:rPr>
          <w:rFonts w:hint="eastAsia" w:ascii="宋体" w:hAnsi="宋体" w:eastAsia="宋体"/>
          <w:b/>
          <w:lang w:eastAsia="zh-CN"/>
        </w:rPr>
        <w:t xml:space="preserve">（一）通用资格要求</w:t>
      </w:r>
      <w:r/>
    </w:p>
    <w:p>
      <w:pPr>
        <w:ind w:firstLine="480"/>
        <w:jc w:val="both"/>
        <w:widowControl w:val="off"/>
        <w:rPr>
          <w:rFonts w:ascii="宋体" w:hAnsi="宋体" w:eastAsia="宋体" w:cs="宋体"/>
          <w:shd w:val="clear" w:color="auto" w:fill="ffffff"/>
          <w:lang w:eastAsia="zh-CN"/>
        </w:rPr>
      </w:pPr>
      <w:r/>
      <w:bookmarkStart w:id="0" w:name="_Hlk225256455"/>
      <w:r/>
      <w:bookmarkStart w:id="1" w:name="OLE_LINK3"/>
      <w:r>
        <w:rPr>
          <w:rFonts w:hint="eastAsia" w:ascii="宋体" w:hAnsi="宋体" w:eastAsia="宋体" w:cs="宋体"/>
          <w:shd w:val="clear" w:color="auto" w:fill="ffffff"/>
          <w:lang w:eastAsia="zh-CN"/>
        </w:rPr>
        <w:t xml:space="preserve">1.满足《中华人民共和国政府采购法》第二十二条规定：</w:t>
      </w:r>
      <w:r/>
    </w:p>
    <w:p>
      <w:pPr>
        <w:ind w:firstLine="480"/>
        <w:jc w:val="both"/>
        <w:widowControl w:val="off"/>
        <w:rPr>
          <w:rFonts w:ascii="宋体" w:hAnsi="宋体" w:eastAsia="宋体" w:cs="宋体"/>
          <w:shd w:val="clear" w:color="auto" w:fill="ffffff"/>
          <w:lang w:eastAsia="zh-CN"/>
        </w:rPr>
      </w:pPr>
      <w:r>
        <w:rPr>
          <w:rFonts w:ascii="宋体" w:hAnsi="宋体" w:eastAsia="宋体" w:cs="宋体"/>
          <w:shd w:val="clear" w:color="auto" w:fill="ffffff"/>
          <w:lang w:eastAsia="zh-CN"/>
        </w:rPr>
        <w:t xml:space="preserve">（1）具有独立承担民事责任的能力（提供法人或者其他组织的营业执照；供应商为自然人的，提供其身份证）； </w:t>
      </w:r>
      <w:r/>
    </w:p>
    <w:p>
      <w:pPr>
        <w:ind w:firstLine="480"/>
        <w:jc w:val="both"/>
        <w:widowControl w:val="off"/>
        <w:rPr>
          <w:rFonts w:ascii="宋体" w:hAnsi="宋体" w:eastAsia="宋体" w:cs="宋体"/>
          <w:shd w:val="clear" w:color="auto" w:fill="ffffff"/>
          <w:lang w:eastAsia="zh-CN"/>
        </w:rPr>
      </w:pPr>
      <w:r>
        <w:rPr>
          <w:rFonts w:ascii="宋体" w:hAnsi="宋体" w:eastAsia="宋体" w:cs="宋体"/>
          <w:shd w:val="clear" w:color="auto" w:fill="ffffff"/>
          <w:lang w:eastAsia="zh-CN"/>
        </w:rPr>
        <w:t xml:space="preserve">（2）具有良好的商业信誉和健全的财务会计制度（提供</w:t>
      </w:r>
      <w:r>
        <w:rPr>
          <w:rFonts w:hint="eastAsia" w:ascii="宋体" w:hAnsi="宋体" w:eastAsia="宋体" w:cs="宋体"/>
          <w:shd w:val="clear" w:color="auto" w:fill="ffffff"/>
          <w:lang w:eastAsia="zh-CN"/>
        </w:rPr>
        <w:t xml:space="preserve">近三年任意一年度的经审计的财务报告</w:t>
      </w:r>
      <w:r>
        <w:rPr>
          <w:rFonts w:ascii="宋体" w:hAnsi="宋体" w:eastAsia="宋体" w:cs="宋体"/>
          <w:shd w:val="clear" w:color="auto" w:fill="ffffff"/>
          <w:lang w:eastAsia="zh-CN"/>
        </w:rPr>
        <w:t xml:space="preserve">，或投标截止时间前六个月内银行出具的资信证明）；</w:t>
      </w:r>
      <w:r/>
    </w:p>
    <w:p>
      <w:pPr>
        <w:ind w:firstLine="480"/>
        <w:jc w:val="both"/>
        <w:widowControl w:val="off"/>
        <w:rPr>
          <w:rFonts w:ascii="宋体" w:hAnsi="宋体" w:eastAsia="宋体" w:cs="宋体"/>
          <w:shd w:val="clear" w:color="auto" w:fill="ffffff"/>
          <w:lang w:eastAsia="zh-CN"/>
        </w:rPr>
      </w:pPr>
      <w:r>
        <w:rPr>
          <w:rFonts w:ascii="宋体" w:hAnsi="宋体" w:eastAsia="宋体" w:cs="宋体"/>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hd w:val="clear" w:color="auto" w:fill="ffffff"/>
          <w:lang w:eastAsia="zh-CN"/>
        </w:rPr>
        <w:t xml:space="preserve">或承诺函</w:t>
      </w:r>
      <w:r>
        <w:rPr>
          <w:rFonts w:ascii="宋体" w:hAnsi="宋体" w:eastAsia="宋体" w:cs="宋体"/>
          <w:shd w:val="clear" w:color="auto" w:fill="ffffff"/>
          <w:lang w:eastAsia="zh-CN"/>
        </w:rPr>
        <w:t xml:space="preserve">）；</w:t>
      </w:r>
      <w:r/>
    </w:p>
    <w:p>
      <w:pPr>
        <w:ind w:firstLine="480"/>
        <w:jc w:val="both"/>
        <w:widowControl w:val="off"/>
        <w:rPr>
          <w:rFonts w:ascii="宋体" w:hAnsi="宋体" w:eastAsia="宋体" w:cs="宋体"/>
          <w:shd w:val="clear" w:color="auto" w:fill="ffffff"/>
          <w:lang w:eastAsia="zh-CN"/>
        </w:rPr>
      </w:pPr>
      <w:r>
        <w:rPr>
          <w:rFonts w:ascii="宋体" w:hAnsi="宋体" w:eastAsia="宋体" w:cs="宋体"/>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shd w:val="clear" w:color="auto" w:fill="ffffff"/>
          <w:lang w:eastAsia="zh-CN"/>
        </w:rPr>
        <w:t xml:space="preserve">：</w:t>
      </w:r>
      <w:r>
        <w:rPr>
          <w:rFonts w:hint="eastAsia" w:ascii="宋体" w:hAnsi="宋体" w:eastAsia="宋体" w:cs="宋体"/>
          <w:shd w:val="clear" w:color="auto" w:fill="ffffff"/>
          <w:lang w:eastAsia="zh-CN"/>
        </w:rPr>
        <w:fldChar w:fldCharType="begin"/>
      </w:r>
      <w:r>
        <w:rPr>
          <w:rFonts w:hint="eastAsia" w:ascii="宋体" w:hAnsi="宋体" w:eastAsia="宋体" w:cs="宋体"/>
          <w:shd w:val="clear" w:color="auto" w:fill="ffffff"/>
          <w:lang w:eastAsia="zh-CN"/>
        </w:rPr>
        <w:instrText xml:space="preserve"> EQ \o\ac(○,1)</w:instrText>
      </w:r>
      <w:r>
        <w:rPr>
          <w:rFonts w:hint="eastAsia" w:ascii="宋体" w:hAnsi="宋体" w:eastAsia="宋体" w:cs="宋体"/>
          <w:shd w:val="clear" w:color="auto" w:fill="ffffff"/>
          <w:lang w:eastAsia="zh-CN"/>
        </w:rPr>
        <w:fldChar w:fldCharType="end"/>
      </w:r>
      <w:r>
        <w:rPr>
          <w:rFonts w:hint="eastAsia" w:ascii="宋体" w:hAnsi="宋体" w:eastAsia="宋体" w:cs="宋体"/>
          <w:shd w:val="clear" w:color="auto" w:fill="ffffff"/>
          <w:lang w:eastAsia="zh-CN"/>
        </w:rPr>
        <w:t xml:space="preserve">提供缴纳税收的凭证</w:t>
      </w:r>
      <w:r>
        <w:rPr>
          <w:rFonts w:ascii="宋体" w:hAnsi="宋体" w:eastAsia="宋体" w:cs="宋体"/>
          <w:shd w:val="clear" w:color="auto" w:fill="ffffff"/>
          <w:lang w:eastAsia="zh-CN"/>
        </w:rPr>
        <w:t xml:space="preserve">；</w:t>
      </w:r>
      <w:r>
        <w:rPr>
          <w:rFonts w:hint="eastAsia" w:ascii="宋体" w:hAnsi="宋体" w:eastAsia="宋体" w:cs="宋体"/>
          <w:shd w:val="clear" w:color="auto" w:fill="ffffff"/>
          <w:lang w:eastAsia="zh-CN"/>
        </w:rPr>
        <w:fldChar w:fldCharType="begin"/>
      </w:r>
      <w:r>
        <w:rPr>
          <w:rFonts w:hint="eastAsia" w:ascii="宋体" w:hAnsi="宋体" w:eastAsia="宋体" w:cs="宋体"/>
          <w:shd w:val="clear" w:color="auto" w:fill="ffffff"/>
          <w:lang w:eastAsia="zh-CN"/>
        </w:rPr>
        <w:instrText xml:space="preserve"> EQ \o\ac(○,2)</w:instrText>
      </w:r>
      <w:r>
        <w:rPr>
          <w:rFonts w:hint="eastAsia" w:ascii="宋体" w:hAnsi="宋体" w:eastAsia="宋体" w:cs="宋体"/>
          <w:shd w:val="clear" w:color="auto" w:fill="ffffff"/>
          <w:lang w:eastAsia="zh-CN"/>
        </w:rPr>
        <w:fldChar w:fldCharType="end"/>
      </w:r>
      <w:r>
        <w:rPr>
          <w:rFonts w:ascii="宋体" w:hAnsi="宋体" w:eastAsia="宋体" w:cs="宋体"/>
          <w:shd w:val="clear" w:color="auto" w:fill="ffffff"/>
          <w:lang w:eastAsia="zh-CN"/>
        </w:rPr>
        <w:t xml:space="preserve">提供缴纳社会保险的凭据）</w:t>
      </w:r>
      <w:r>
        <w:rPr>
          <w:rFonts w:hint="eastAsia" w:ascii="宋体" w:hAnsi="宋体" w:eastAsia="宋体" w:cs="宋体"/>
          <w:shd w:val="clear" w:color="auto" w:fill="ffffff"/>
          <w:lang w:eastAsia="zh-CN"/>
        </w:rPr>
        <w:t xml:space="preserve">，依法享受免缴、缓缴的，提供证明材料</w:t>
      </w:r>
      <w:r>
        <w:rPr>
          <w:rFonts w:ascii="宋体" w:hAnsi="宋体" w:eastAsia="宋体" w:cs="宋体"/>
          <w:shd w:val="clear" w:color="auto" w:fill="ffffff"/>
          <w:lang w:eastAsia="zh-CN"/>
        </w:rPr>
        <w:t xml:space="preserve">；</w:t>
      </w:r>
      <w:r/>
    </w:p>
    <w:p>
      <w:pPr>
        <w:ind w:firstLine="480"/>
        <w:jc w:val="both"/>
        <w:widowControl w:val="off"/>
        <w:rPr>
          <w:rFonts w:ascii="宋体" w:hAnsi="宋体" w:eastAsia="宋体" w:cs="宋体"/>
          <w:shd w:val="clear" w:color="auto" w:fill="ffffff"/>
          <w:lang w:eastAsia="zh-CN"/>
        </w:rPr>
      </w:pPr>
      <w:r>
        <w:rPr>
          <w:rFonts w:ascii="宋体" w:hAnsi="宋体" w:eastAsia="宋体" w:cs="宋体"/>
          <w:shd w:val="clear" w:color="auto" w:fill="ffffff"/>
          <w:lang w:eastAsia="zh-CN"/>
        </w:rPr>
        <w:t xml:space="preserve">（5）参加政府采购活动前三年内，在经营活动中没有重大违法记录（提供承诺书）；</w:t>
      </w:r>
      <w:r/>
    </w:p>
    <w:p>
      <w:pPr>
        <w:ind w:firstLine="480"/>
        <w:jc w:val="both"/>
        <w:widowControl w:val="off"/>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w:t>
      </w:r>
      <w:r>
        <w:rPr>
          <w:rFonts w:ascii="宋体" w:hAnsi="宋体" w:eastAsia="宋体" w:cs="宋体"/>
          <w:shd w:val="clear" w:color="auto" w:fill="ffffff"/>
          <w:lang w:eastAsia="zh-CN"/>
        </w:rPr>
        <w:t xml:space="preserve">.</w:t>
      </w:r>
      <w:r>
        <w:rPr>
          <w:rFonts w:hint="eastAsia" w:ascii="宋体" w:hAnsi="宋体" w:eastAsia="宋体" w:cs="宋体"/>
          <w:shd w:val="clear" w:color="auto" w:fill="ffffff"/>
          <w:lang w:eastAsia="zh-CN"/>
        </w:rPr>
        <w:t xml:space="preserve">法律、行政法规规定的其他条件。</w:t>
      </w:r>
      <w:r/>
    </w:p>
    <w:p>
      <w:pPr>
        <w:ind w:firstLine="480"/>
        <w:jc w:val="both"/>
        <w:widowControl w:val="off"/>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3.本项目不接受联合体投标</w:t>
      </w:r>
      <w:r/>
    </w:p>
    <w:p>
      <w:pPr>
        <w:ind w:left="240" w:firstLine="240"/>
        <w:jc w:val="both"/>
        <w:widowControl w:val="off"/>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4</w:t>
      </w:r>
      <w:r>
        <w:rPr>
          <w:rFonts w:ascii="宋体" w:hAnsi="宋体" w:eastAsia="宋体" w:cs="宋体"/>
          <w:shd w:val="clear" w:color="auto" w:fill="ffffff"/>
          <w:lang w:eastAsia="zh-CN"/>
        </w:rPr>
        <w:t xml:space="preserve">.</w:t>
      </w:r>
      <w:r>
        <w:rPr>
          <w:rFonts w:hint="eastAsia" w:ascii="宋体" w:hAnsi="宋体" w:eastAsia="宋体" w:cs="宋体"/>
          <w:shd w:val="clear" w:color="auto" w:fill="ffffff"/>
          <w:lang w:eastAsia="zh-CN"/>
        </w:rPr>
        <w:t xml:space="preserve">对于第1大点中第</w:t>
      </w:r>
      <w:r>
        <w:rPr>
          <w:rFonts w:ascii="宋体" w:hAnsi="宋体" w:eastAsia="宋体" w:cs="宋体"/>
          <w:shd w:val="clear" w:color="auto" w:fill="ffffff"/>
          <w:lang w:eastAsia="zh-CN"/>
        </w:rPr>
        <w:t xml:space="preserve">（2）</w:t>
      </w:r>
      <w:r>
        <w:rPr>
          <w:rFonts w:hint="eastAsia" w:ascii="宋体" w:hAnsi="宋体" w:eastAsia="宋体" w:cs="宋体"/>
          <w:shd w:val="clear" w:color="auto" w:fill="ffffff"/>
          <w:lang w:eastAsia="zh-CN"/>
        </w:rPr>
        <w:t xml:space="preserve">条至第</w:t>
      </w:r>
      <w:r>
        <w:rPr>
          <w:rFonts w:ascii="宋体" w:hAnsi="宋体" w:eastAsia="宋体" w:cs="宋体"/>
          <w:shd w:val="clear" w:color="auto" w:fill="ffffff"/>
          <w:lang w:eastAsia="zh-CN"/>
        </w:rPr>
        <w:t xml:space="preserve">（5）</w:t>
      </w:r>
      <w:r>
        <w:rPr>
          <w:rFonts w:hint="eastAsia" w:ascii="宋体" w:hAnsi="宋体" w:eastAsia="宋体" w:cs="宋体"/>
          <w:shd w:val="clear" w:color="auto" w:fill="ffffff"/>
          <w:lang w:eastAsia="zh-CN"/>
        </w:rPr>
        <w:t xml:space="preserve">条证明材料可使用《政府采购供应商信用承诺书》或 《信用中国平台的信用报告》替代。</w:t>
      </w:r>
      <w:bookmarkEnd w:id="0"/>
      <w:r/>
      <w:bookmarkEnd w:id="1"/>
      <w:r/>
      <w:r/>
    </w:p>
    <w:p>
      <w:pPr>
        <w:ind w:left="240" w:firstLine="240"/>
        <w:jc w:val="both"/>
        <w:widowControl w:val="off"/>
        <w:rPr>
          <w:rFonts w:ascii="宋体" w:hAnsi="宋体" w:eastAsia="宋体" w:cs="宋体"/>
          <w:shd w:val="clear" w:color="auto" w:fill="ffffff"/>
          <w:lang w:eastAsia="zh-CN"/>
        </w:rPr>
      </w:pPr>
      <w:r>
        <w:rPr>
          <w:rFonts w:ascii="宋体" w:hAnsi="宋体" w:eastAsia="宋体" w:cs="宋体"/>
          <w:shd w:val="clear" w:color="auto" w:fill="ffffff"/>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b/>
          <w:bCs/>
          <w:lang w:eastAsia="zh-CN"/>
        </w:rPr>
        <w:t xml:space="preserve">投标产品</w:t>
      </w:r>
      <w:r>
        <w:rPr>
          <w:rFonts w:ascii="宋体" w:hAnsi="宋体" w:eastAsia="宋体" w:cs="宋体"/>
          <w:lang w:eastAsia="zh-CN"/>
        </w:rPr>
        <w:t xml:space="preserve">（</w:t>
      </w:r>
      <w:r>
        <w:rPr>
          <w:rFonts w:hint="eastAsia" w:ascii="宋体" w:hAnsi="宋体" w:eastAsia="宋体" w:cs="宋体"/>
          <w:lang w:eastAsia="zh-CN"/>
        </w:rPr>
        <w:t xml:space="preserve">医学图像存储与传输软件、医用胶片智能导入装置）需提供医疗器械注册证。</w:t>
      </w:r>
      <w:r/>
    </w:p>
    <w:p>
      <w:pPr>
        <w:widowControl w:val="off"/>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b/>
          <w:bCs/>
          <w:lang w:eastAsia="zh-CN"/>
        </w:rPr>
        <w:t xml:space="preserve">投标人</w:t>
      </w:r>
      <w:r>
        <w:rPr>
          <w:rFonts w:hint="eastAsia" w:ascii="宋体" w:hAnsi="宋体" w:eastAsia="宋体" w:cs="宋体"/>
          <w:lang w:eastAsia="zh-CN"/>
        </w:rPr>
        <w:t xml:space="preserve">需提供医疗器械经营许可证(投标产品1 为二类医疗产品的投标人可只提供医疗器械经营备案表或提供如中标后能在签订合同前办理医疗器械经营备案表的承诺，格式自拟)</w:t>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82"/>
      <w:r/>
      <w:bookmarkStart w:id="3" w:name="_Toc28359005"/>
      <w:r/>
      <w:bookmarkStart w:id="4" w:name="_Toc35393793"/>
      <w:r/>
      <w:bookmarkStart w:id="5" w:name="_Toc35393624"/>
      <w:r>
        <w:rPr>
          <w:rFonts w:hint="eastAsia" w:ascii="宋体" w:hAnsi="宋体" w:eastAsia="宋体" w:cs="宋体"/>
          <w:lang w:eastAsia="zh-CN"/>
        </w:rPr>
        <w:t xml:space="preserve">1.项目报名时间：</w:t>
      </w:r>
      <w:r>
        <w:rPr>
          <w:rFonts w:hint="eastAsia" w:ascii="宋体" w:hAnsi="宋体" w:eastAsia="宋体" w:cs="宋体"/>
          <w:lang w:eastAsia="zh-CN"/>
        </w:rPr>
        <w:t xml:space="preserve">2026年</w:t>
      </w:r>
      <w:r>
        <w:rPr>
          <w:rFonts w:ascii="宋体" w:hAnsi="宋体" w:eastAsia="宋体" w:cs="宋体"/>
          <w:lang w:eastAsia="zh-CN"/>
        </w:rPr>
        <w:t xml:space="preserve">9</w:t>
      </w:r>
      <w:r>
        <w:rPr>
          <w:rFonts w:hint="eastAsia" w:ascii="宋体" w:hAnsi="宋体" w:eastAsia="宋体" w:cs="宋体"/>
          <w:lang w:eastAsia="zh-CN"/>
        </w:rPr>
        <w:t xml:space="preserve">月</w:t>
      </w:r>
      <w:r>
        <w:rPr>
          <w:rFonts w:ascii="宋体" w:hAnsi="宋体" w:eastAsia="宋体" w:cs="宋体"/>
          <w:lang w:eastAsia="zh-CN"/>
        </w:rPr>
        <w:t xml:space="preserve">2</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9</w:t>
      </w:r>
      <w:r>
        <w:rPr>
          <w:rFonts w:hint="eastAsia" w:ascii="宋体" w:hAnsi="宋体" w:eastAsia="宋体" w:cs="宋体"/>
          <w:lang w:eastAsia="zh-CN"/>
        </w:rPr>
        <w:t xml:space="preserve">月</w:t>
      </w:r>
      <w:r>
        <w:rPr>
          <w:rFonts w:ascii="宋体" w:hAnsi="宋体" w:eastAsia="宋体" w:cs="宋体"/>
          <w:lang w:eastAsia="zh-CN"/>
        </w:rPr>
        <w:t xml:space="preserve">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748"/>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35393625"/>
      <w:r/>
      <w:bookmarkStart w:id="7" w:name="_Toc28359007"/>
      <w:r/>
      <w:bookmarkStart w:id="8" w:name="_Toc35393794"/>
      <w:r/>
      <w:bookmarkStart w:id="9" w:name="_Toc28359084"/>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2026年9月</w:t>
      </w:r>
      <w:r>
        <w:rPr>
          <w:rFonts w:ascii="宋体" w:hAnsi="宋体" w:eastAsia="宋体" w:cs="宋体"/>
          <w:lang w:eastAsia="zh-CN"/>
        </w:rPr>
        <w:t xml:space="preserve">24</w:t>
      </w:r>
      <w:r>
        <w:rPr>
          <w:rFonts w:ascii="宋体" w:hAnsi="宋体" w:eastAsia="宋体" w:cs="宋体"/>
          <w:lang w:eastAsia="zh-CN"/>
        </w:rPr>
        <w:t xml:space="preserve">日14时00分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48"/>
        <w:rPr>
          <w:rFonts w:cs="宋体"/>
          <w:bCs/>
          <w:color w:val="auto"/>
          <w:position w:val="0"/>
          <w:lang w:val="en-US"/>
        </w:rPr>
      </w:pPr>
      <w:r>
        <w:rPr>
          <w:rFonts w:cs="宋体"/>
          <w:bCs/>
          <w:color w:val="auto"/>
          <w:position w:val="0"/>
          <w:lang w:val="en-US"/>
        </w:rPr>
      </w:r>
      <w:r/>
    </w:p>
    <w:p>
      <w:pPr>
        <w:keepLines/>
        <w:keepNext/>
        <w:rPr>
          <w:rFonts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4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b/>
          <w:bCs/>
          <w:lang w:eastAsia="zh-CN"/>
        </w:rPr>
        <w:outlineLvl w:val="1"/>
      </w:pPr>
      <w:r/>
      <w:bookmarkStart w:id="10" w:name="_Toc35393795"/>
      <w:r/>
      <w:bookmarkStart w:id="11" w:name="_Toc35393626"/>
      <w:r>
        <w:rPr>
          <w:rFonts w:hint="eastAsia" w:ascii="宋体" w:hAnsi="宋体" w:eastAsia="宋体" w:cs="宋体"/>
          <w:b/>
          <w:bCs/>
          <w:lang w:eastAsia="zh-CN"/>
        </w:rPr>
        <w:t xml:space="preserve">六、其他补充事宜</w:t>
      </w:r>
      <w:bookmarkEnd w:id="10"/>
      <w:r/>
      <w:bookmarkEnd w:id="11"/>
      <w:r/>
      <w:r/>
    </w:p>
    <w:p>
      <w:pPr>
        <w:ind w:firstLine="480"/>
        <w:rPr>
          <w:rFonts w:ascii="宋体" w:hAnsi="宋体" w:eastAsia="宋体" w:cs="宋体"/>
          <w:lang w:eastAsia="zh-CN"/>
        </w:rPr>
      </w:pPr>
      <w:r/>
      <w:bookmarkStart w:id="12" w:name="_Toc28359008"/>
      <w:r/>
      <w:bookmarkStart w:id="13" w:name="_Toc28359085"/>
      <w:r/>
      <w:bookmarkStart w:id="14" w:name="_Toc35393796"/>
      <w:r/>
      <w:bookmarkStart w:id="15" w:name="_Toc35393627"/>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b/>
          <w:bCs/>
          <w:lang w:eastAsia="zh-CN"/>
        </w:rPr>
      </w:pPr>
      <w:r>
        <w:rPr>
          <w:rFonts w:ascii="宋体" w:hAnsi="宋体" w:eastAsia="宋体" w:cs="宋体"/>
          <w:b/>
          <w:bCs/>
          <w:lang w:eastAsia="zh-CN"/>
        </w:rPr>
      </w:r>
      <w:r/>
    </w:p>
    <w:p>
      <w:pPr>
        <w:keepLines/>
        <w:keepNext/>
        <w:rPr>
          <w:rFonts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2"/>
      <w:r/>
      <w:bookmarkEnd w:id="13"/>
      <w:r/>
      <w:bookmarkEnd w:id="14"/>
      <w:r/>
      <w:bookmarkEnd w:id="15"/>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6" w:name="_Toc28359086"/>
            <w:r/>
            <w:bookmarkStart w:id="17"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招标人：江苏省肿瘤医院</w:t>
            </w:r>
            <w:r/>
          </w:p>
          <w:p>
            <w:pPr>
              <w:ind w:firstLine="480"/>
              <w:rPr>
                <w:rFonts w:ascii="宋体" w:hAnsi="宋体" w:eastAsia="宋体" w:cs="宋体"/>
                <w:lang w:eastAsia="zh-CN"/>
              </w:rPr>
            </w:pPr>
            <w:r>
              <w:rPr>
                <w:rFonts w:hint="eastAsia" w:ascii="宋体" w:hAnsi="宋体" w:eastAsia="宋体" w:cs="宋体"/>
                <w:lang w:eastAsia="zh-CN"/>
              </w:rPr>
              <w:t xml:space="preserve">地址：江苏省南京市玄武区百子亭42号 </w:t>
            </w:r>
            <w:r/>
          </w:p>
          <w:p>
            <w:pPr>
              <w:ind w:firstLine="480"/>
              <w:rPr>
                <w:rFonts w:ascii="宋体" w:hAnsi="宋体" w:eastAsia="宋体" w:cs="宋体"/>
                <w:lang w:eastAsia="zh-CN"/>
              </w:rPr>
            </w:pPr>
            <w:r>
              <w:rPr>
                <w:rFonts w:hint="eastAsia" w:ascii="宋体" w:hAnsi="宋体" w:eastAsia="宋体" w:cs="宋体"/>
                <w:lang w:eastAsia="zh-CN"/>
              </w:rPr>
              <w:t xml:space="preserve">联系人：张老师</w:t>
            </w:r>
            <w:r/>
          </w:p>
          <w:p>
            <w:pPr>
              <w:ind w:firstLine="480"/>
              <w:rPr>
                <w:rFonts w:ascii="宋体" w:hAnsi="宋体" w:eastAsia="宋体" w:cs="宋体"/>
                <w:lang w:eastAsia="zh-CN"/>
              </w:rPr>
            </w:pPr>
            <w:r>
              <w:rPr>
                <w:rFonts w:hint="eastAsia" w:ascii="宋体" w:hAnsi="宋体" w:eastAsia="宋体" w:cs="宋体"/>
                <w:lang w:eastAsia="zh-CN"/>
              </w:rPr>
              <w:t xml:space="preserve">联系方式 ：</w:t>
            </w:r>
            <w:r>
              <w:rPr>
                <w:rFonts w:ascii="宋体" w:hAnsi="宋体" w:eastAsia="宋体" w:cs="宋体"/>
                <w:lang w:eastAsia="zh-CN"/>
              </w:rPr>
              <w:t xml:space="preserve">025-83283339</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6"/>
      <w:r/>
      <w:bookmarkEnd w:id="17"/>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8" w:name="_Toc28359010"/>
      <w:r/>
      <w:bookmarkStart w:id="19"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ascii="宋体" w:hAnsi="宋体" w:eastAsia="宋体" w:cs="宋体"/>
          <w:b/>
          <w:bCs/>
          <w:lang w:eastAsia="zh-CN"/>
        </w:rPr>
      </w:pPr>
      <w:r>
        <w:rPr>
          <w:rFonts w:hint="eastAsia" w:ascii="宋体" w:hAnsi="宋体" w:eastAsia="宋体" w:cs="宋体"/>
          <w:bCs/>
          <w:sz w:val="30"/>
          <w:szCs w:val="30"/>
          <w:lang w:eastAsia="zh-CN"/>
        </w:rPr>
        <w:br w:type="page" w:clear="all"/>
      </w:r>
      <w:r/>
    </w:p>
    <w:p>
      <w:pPr>
        <w:pStyle w:val="732"/>
        <w:jc w:val="center"/>
        <w:rPr>
          <w:rFonts w:ascii="宋体" w:hAnsi="宋体" w:eastAsia="宋体" w:cs="宋体"/>
          <w:b/>
          <w:bCs/>
          <w:color w:val="auto"/>
          <w:sz w:val="44"/>
          <w:lang w:eastAsia="zh-CN"/>
        </w:rPr>
      </w:pPr>
      <w:r/>
      <w:bookmarkStart w:id="20" w:name="_Toc15713"/>
      <w:r/>
      <w:bookmarkStart w:id="21" w:name="_Toc120614221"/>
      <w:r/>
      <w:bookmarkStart w:id="22" w:name="_Toc16938558"/>
      <w:r/>
      <w:bookmarkStart w:id="23" w:name="_Toc20823314"/>
      <w:r/>
      <w:bookmarkStart w:id="24" w:name="_Toc479757207"/>
      <w:r/>
      <w:bookmarkStart w:id="25" w:name="_Toc513029242"/>
      <w:r>
        <w:rPr>
          <w:rFonts w:hint="eastAsia" w:ascii="宋体" w:hAnsi="宋体" w:eastAsia="宋体" w:cs="宋体"/>
          <w:b/>
          <w:bCs/>
          <w:color w:val="auto"/>
          <w:sz w:val="44"/>
          <w:lang w:eastAsia="zh-CN"/>
        </w:rPr>
        <w:t xml:space="preserve">第二章  </w:t>
      </w:r>
      <w:bookmarkStart w:id="26" w:name="_Toc513029202"/>
      <w:r/>
      <w:bookmarkStart w:id="27" w:name="_Toc16938518"/>
      <w:r/>
      <w:bookmarkStart w:id="28" w:name="_Toc120614213"/>
      <w:r/>
      <w:bookmarkStart w:id="29" w:name="_Toc20823274"/>
      <w:r>
        <w:rPr>
          <w:rFonts w:hint="eastAsia" w:ascii="宋体" w:hAnsi="宋体" w:eastAsia="宋体" w:cs="宋体"/>
          <w:b/>
          <w:bCs/>
          <w:color w:val="auto"/>
          <w:sz w:val="44"/>
          <w:lang w:eastAsia="zh-CN"/>
        </w:rPr>
        <w:t xml:space="preserve">投标人须知</w:t>
      </w:r>
      <w:bookmarkEnd w:id="20"/>
      <w:r/>
      <w:bookmarkEnd w:id="26"/>
      <w:r/>
      <w:bookmarkEnd w:id="27"/>
      <w:r/>
      <w:bookmarkEnd w:id="28"/>
      <w:r/>
      <w:bookmarkEnd w:id="29"/>
      <w:r/>
      <w:r/>
    </w:p>
    <w:p>
      <w:pPr>
        <w:pStyle w:val="734"/>
        <w:ind w:firstLine="436"/>
        <w:spacing w:before="0" w:after="0"/>
        <w:rPr>
          <w:rStyle w:val="952"/>
          <w:rFonts w:ascii="宋体" w:hAnsi="宋体" w:cs="宋体"/>
          <w:color w:val="auto"/>
        </w:rPr>
      </w:pPr>
      <w:r/>
      <w:bookmarkStart w:id="30" w:name="_Toc120614214"/>
      <w:r/>
      <w:bookmarkStart w:id="31" w:name="_Toc16938519"/>
      <w:r/>
      <w:bookmarkStart w:id="32" w:name="_Toc513029203"/>
      <w:r/>
      <w:bookmarkStart w:id="33" w:name="_Toc12175"/>
      <w:r/>
      <w:bookmarkStart w:id="34" w:name="_Toc20823275"/>
      <w:r>
        <w:rPr>
          <w:rStyle w:val="952"/>
          <w:rFonts w:hint="eastAsia" w:ascii="宋体" w:hAnsi="宋体" w:cs="宋体"/>
          <w:color w:val="auto"/>
        </w:rPr>
        <w:t xml:space="preserve">一、总则</w:t>
      </w:r>
      <w:bookmarkEnd w:id="30"/>
      <w:r/>
      <w:bookmarkEnd w:id="31"/>
      <w:r/>
      <w:bookmarkEnd w:id="32"/>
      <w:r/>
      <w:bookmarkEnd w:id="33"/>
      <w:r/>
      <w:bookmarkEnd w:id="34"/>
      <w:r/>
      <w:r/>
    </w:p>
    <w:p>
      <w:pPr>
        <w:pStyle w:val="735"/>
        <w:ind w:firstLine="478"/>
        <w:spacing w:before="0" w:after="0"/>
        <w:rPr>
          <w:rFonts w:ascii="宋体" w:hAnsi="宋体" w:eastAsia="宋体" w:cs="宋体"/>
          <w:color w:val="auto"/>
          <w:lang w:eastAsia="zh-CN"/>
        </w:rPr>
      </w:pPr>
      <w:r/>
      <w:bookmarkStart w:id="35" w:name="_Hlt16619475"/>
      <w:r/>
      <w:bookmarkStart w:id="36" w:name="_Toc458694821"/>
      <w:r/>
      <w:bookmarkStart w:id="37" w:name="_Toc513029204"/>
      <w:r/>
      <w:bookmarkStart w:id="38" w:name="_Toc16938520"/>
      <w:r/>
      <w:bookmarkStart w:id="39" w:name="_Toc20823276"/>
      <w:r/>
      <w:bookmarkEnd w:id="35"/>
      <w:r>
        <w:rPr>
          <w:rFonts w:hint="eastAsia" w:ascii="宋体" w:hAnsi="宋体" w:eastAsia="宋体" w:cs="宋体"/>
          <w:color w:val="auto"/>
          <w:lang w:eastAsia="zh-CN"/>
        </w:rPr>
        <w:t xml:space="preserve">1</w:t>
      </w:r>
      <w:bookmarkEnd w:id="36"/>
      <w:r>
        <w:rPr>
          <w:rFonts w:hint="eastAsia" w:ascii="宋体" w:hAnsi="宋体" w:eastAsia="宋体" w:cs="宋体"/>
          <w:color w:val="auto"/>
          <w:lang w:eastAsia="zh-CN"/>
        </w:rPr>
        <w:t xml:space="preserve">、招标方式</w:t>
      </w:r>
      <w:bookmarkEnd w:id="37"/>
      <w:r/>
      <w:bookmarkEnd w:id="38"/>
      <w:r/>
      <w:bookmarkEnd w:id="39"/>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35"/>
        <w:ind w:firstLine="478"/>
        <w:spacing w:before="0" w:after="0"/>
        <w:rPr>
          <w:rFonts w:ascii="宋体" w:hAnsi="宋体" w:eastAsia="宋体" w:cs="宋体"/>
          <w:color w:val="auto"/>
          <w:lang w:eastAsia="zh-CN"/>
        </w:rPr>
      </w:pPr>
      <w:r/>
      <w:bookmarkStart w:id="40" w:name="_Toc513029205"/>
      <w:r/>
      <w:bookmarkStart w:id="41" w:name="_Toc20823277"/>
      <w:r/>
      <w:bookmarkStart w:id="42" w:name="_Toc16938521"/>
      <w:r>
        <w:rPr>
          <w:rFonts w:hint="eastAsia" w:ascii="宋体" w:hAnsi="宋体" w:eastAsia="宋体" w:cs="宋体"/>
          <w:color w:val="auto"/>
          <w:lang w:eastAsia="zh-CN"/>
        </w:rPr>
        <w:t xml:space="preserve">2、合格的</w:t>
      </w:r>
      <w:bookmarkEnd w:id="40"/>
      <w:r/>
      <w:bookmarkEnd w:id="41"/>
      <w:r/>
      <w:bookmarkEnd w:id="42"/>
      <w:r>
        <w:rPr>
          <w:rFonts w:hint="eastAsia" w:ascii="宋体" w:hAnsi="宋体" w:eastAsia="宋体" w:cs="宋体"/>
          <w:color w:val="auto"/>
          <w:lang w:eastAsia="zh-CN"/>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35"/>
        <w:ind w:firstLine="478"/>
        <w:spacing w:before="0" w:after="0"/>
        <w:rPr>
          <w:rFonts w:ascii="宋体" w:hAnsi="宋体" w:eastAsia="宋体" w:cs="宋体"/>
          <w:color w:val="auto"/>
          <w:lang w:eastAsia="zh-CN"/>
        </w:rPr>
      </w:pPr>
      <w:r/>
      <w:bookmarkStart w:id="43" w:name="_Toc513029206"/>
      <w:r/>
      <w:bookmarkStart w:id="44" w:name="_Toc20823278"/>
      <w:r/>
      <w:bookmarkStart w:id="45" w:name="_Toc16938522"/>
      <w:r>
        <w:rPr>
          <w:rFonts w:hint="eastAsia" w:ascii="宋体" w:hAnsi="宋体" w:eastAsia="宋体" w:cs="宋体"/>
          <w:color w:val="auto"/>
          <w:lang w:eastAsia="zh-CN"/>
        </w:rPr>
        <w:t xml:space="preserve">3、适用法律</w:t>
      </w:r>
      <w:bookmarkEnd w:id="43"/>
      <w:r/>
      <w:bookmarkEnd w:id="44"/>
      <w:r/>
      <w:bookmarkEnd w:id="45"/>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35"/>
        <w:ind w:firstLine="478"/>
        <w:spacing w:before="0" w:after="0"/>
        <w:rPr>
          <w:rFonts w:ascii="宋体" w:hAnsi="宋体" w:eastAsia="宋体" w:cs="宋体"/>
          <w:color w:val="auto"/>
          <w:lang w:eastAsia="zh-CN"/>
        </w:rPr>
      </w:pPr>
      <w:r/>
      <w:bookmarkStart w:id="46" w:name="_Toc20823279"/>
      <w:r/>
      <w:bookmarkStart w:id="47" w:name="_Toc462564067"/>
      <w:r/>
      <w:bookmarkStart w:id="48" w:name="_Toc513029207"/>
      <w:r/>
      <w:bookmarkStart w:id="49" w:name="_Toc16938523"/>
      <w:r>
        <w:rPr>
          <w:rFonts w:hint="eastAsia" w:ascii="宋体" w:hAnsi="宋体" w:eastAsia="宋体" w:cs="宋体"/>
          <w:color w:val="auto"/>
          <w:lang w:eastAsia="zh-CN"/>
        </w:rPr>
        <w:t xml:space="preserve">4、投标费用</w:t>
      </w:r>
      <w:bookmarkEnd w:id="46"/>
      <w:r/>
      <w:bookmarkEnd w:id="47"/>
      <w:r/>
      <w:bookmarkEnd w:id="48"/>
      <w:r/>
      <w:bookmarkEnd w:id="49"/>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35"/>
        <w:ind w:firstLine="478"/>
        <w:spacing w:before="0" w:after="0"/>
        <w:rPr>
          <w:rFonts w:ascii="宋体" w:hAnsi="宋体" w:eastAsia="宋体" w:cs="宋体"/>
          <w:color w:val="auto"/>
          <w:lang w:eastAsia="zh-CN"/>
        </w:rPr>
      </w:pPr>
      <w:r>
        <w:rPr>
          <w:rFonts w:hint="eastAsia" w:ascii="宋体" w:hAnsi="宋体" w:eastAsia="宋体" w:cs="宋体"/>
          <w:color w:val="auto"/>
          <w:lang w:eastAsia="zh-CN"/>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34"/>
        <w:ind w:firstLine="436"/>
        <w:spacing w:before="0" w:after="0"/>
        <w:rPr>
          <w:rStyle w:val="952"/>
          <w:rFonts w:ascii="宋体" w:hAnsi="宋体" w:cs="宋体"/>
          <w:color w:val="auto"/>
        </w:rPr>
      </w:pPr>
      <w:r/>
      <w:bookmarkStart w:id="50" w:name="_Toc27798"/>
      <w:r/>
      <w:bookmarkStart w:id="51" w:name="_Toc20823281"/>
      <w:r/>
      <w:bookmarkStart w:id="52" w:name="_Toc16938525"/>
      <w:r/>
      <w:bookmarkStart w:id="53" w:name="_Toc120614215"/>
      <w:r/>
      <w:bookmarkStart w:id="54" w:name="_Toc513029209"/>
      <w:r>
        <w:rPr>
          <w:rStyle w:val="952"/>
          <w:rFonts w:hint="eastAsia" w:ascii="宋体" w:hAnsi="宋体" w:cs="宋体"/>
          <w:color w:val="auto"/>
        </w:rPr>
        <w:t xml:space="preserve">二、</w:t>
      </w:r>
      <w:bookmarkEnd w:id="50"/>
      <w:r/>
      <w:bookmarkEnd w:id="51"/>
      <w:r/>
      <w:bookmarkEnd w:id="52"/>
      <w:r/>
      <w:bookmarkEnd w:id="53"/>
      <w:r/>
      <w:bookmarkEnd w:id="54"/>
      <w:r>
        <w:rPr>
          <w:rStyle w:val="952"/>
          <w:rFonts w:hint="eastAsia" w:ascii="宋体" w:hAnsi="宋体" w:cs="宋体"/>
          <w:color w:val="auto"/>
        </w:rPr>
        <w:t xml:space="preserve">招标文件</w:t>
      </w:r>
      <w:r/>
    </w:p>
    <w:p>
      <w:pPr>
        <w:pStyle w:val="735"/>
        <w:ind w:firstLine="478"/>
        <w:spacing w:before="0" w:after="0"/>
        <w:rPr>
          <w:rFonts w:ascii="宋体" w:hAnsi="宋体" w:eastAsia="宋体" w:cs="宋体"/>
          <w:color w:val="auto"/>
          <w:lang w:eastAsia="zh-CN"/>
        </w:rPr>
      </w:pPr>
      <w:r/>
      <w:bookmarkStart w:id="55" w:name="_Toc513029210"/>
      <w:r/>
      <w:bookmarkStart w:id="56" w:name="_Toc16938526"/>
      <w:r/>
      <w:bookmarkStart w:id="57" w:name="_Toc20823282"/>
      <w:r>
        <w:rPr>
          <w:rFonts w:hint="eastAsia" w:ascii="宋体" w:hAnsi="宋体" w:eastAsia="宋体" w:cs="宋体"/>
          <w:color w:val="auto"/>
          <w:lang w:eastAsia="zh-CN"/>
        </w:rPr>
        <w:t xml:space="preserve">6、招标文件构成</w:t>
      </w:r>
      <w:bookmarkEnd w:id="55"/>
      <w:r/>
      <w:bookmarkEnd w:id="56"/>
      <w:r/>
      <w:bookmarkEnd w:id="57"/>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35"/>
        <w:ind w:firstLine="478"/>
        <w:spacing w:before="0" w:after="0"/>
        <w:rPr>
          <w:rFonts w:ascii="宋体" w:hAnsi="宋体" w:eastAsia="宋体" w:cs="宋体"/>
          <w:color w:val="auto"/>
          <w:lang w:eastAsia="zh-CN"/>
        </w:rPr>
      </w:pPr>
      <w:r/>
      <w:bookmarkStart w:id="58" w:name="_Toc20823283"/>
      <w:r/>
      <w:bookmarkStart w:id="59" w:name="_Toc462564070"/>
      <w:r/>
      <w:bookmarkStart w:id="60" w:name="_Toc16938527"/>
      <w:r/>
      <w:bookmarkStart w:id="61" w:name="_Toc513029211"/>
      <w:r>
        <w:rPr>
          <w:rFonts w:hint="eastAsia" w:ascii="宋体" w:hAnsi="宋体" w:eastAsia="宋体" w:cs="宋体"/>
          <w:color w:val="auto"/>
          <w:lang w:eastAsia="zh-CN"/>
        </w:rPr>
        <w:t xml:space="preserve">7、招标文件的澄清</w:t>
      </w:r>
      <w:bookmarkEnd w:id="58"/>
      <w:r/>
      <w:bookmarkEnd w:id="59"/>
      <w:r/>
      <w:bookmarkEnd w:id="60"/>
      <w:r/>
      <w:bookmarkEnd w:id="61"/>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35"/>
        <w:ind w:firstLine="478"/>
        <w:spacing w:before="0" w:after="0"/>
        <w:rPr>
          <w:rFonts w:ascii="宋体" w:hAnsi="宋体" w:eastAsia="宋体" w:cs="宋体"/>
          <w:color w:val="auto"/>
          <w:lang w:eastAsia="zh-CN"/>
        </w:rPr>
      </w:pPr>
      <w:r/>
      <w:bookmarkStart w:id="62" w:name="_Toc16938528"/>
      <w:r/>
      <w:bookmarkStart w:id="63" w:name="_Toc20823284"/>
      <w:r/>
      <w:bookmarkStart w:id="64" w:name="_Toc513029212"/>
      <w:r/>
      <w:bookmarkStart w:id="65" w:name="_Toc462564071"/>
      <w:r>
        <w:rPr>
          <w:rFonts w:hint="eastAsia" w:ascii="宋体" w:hAnsi="宋体" w:eastAsia="宋体" w:cs="宋体"/>
          <w:color w:val="auto"/>
          <w:lang w:eastAsia="zh-CN"/>
        </w:rPr>
        <w:t xml:space="preserve">8、招标文件的修改</w:t>
      </w:r>
      <w:bookmarkEnd w:id="62"/>
      <w:r/>
      <w:bookmarkEnd w:id="63"/>
      <w:r/>
      <w:bookmarkEnd w:id="64"/>
      <w:r/>
      <w:bookmarkEnd w:id="65"/>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34"/>
        <w:ind w:firstLine="481"/>
        <w:spacing w:before="0" w:after="0"/>
        <w:rPr>
          <w:rStyle w:val="952"/>
          <w:rFonts w:ascii="宋体" w:hAnsi="宋体" w:cs="宋体"/>
          <w:color w:val="auto"/>
        </w:rPr>
      </w:pPr>
      <w:r/>
      <w:bookmarkStart w:id="66" w:name="_Toc120614216"/>
      <w:r/>
      <w:bookmarkStart w:id="67" w:name="_Toc462564072"/>
      <w:r/>
      <w:bookmarkStart w:id="68" w:name="_Toc16938529"/>
      <w:r/>
      <w:bookmarkStart w:id="69" w:name="_Toc20823285"/>
      <w:r/>
      <w:bookmarkStart w:id="70" w:name="_Toc513029213"/>
      <w:r/>
      <w:bookmarkStart w:id="71" w:name="_Toc22457"/>
      <w:r>
        <w:rPr>
          <w:rStyle w:val="952"/>
          <w:rFonts w:hint="eastAsia" w:ascii="宋体" w:hAnsi="宋体" w:cs="宋体"/>
          <w:color w:val="auto"/>
        </w:rPr>
        <w:t xml:space="preserve">三、投标文件的编制</w:t>
      </w:r>
      <w:bookmarkEnd w:id="66"/>
      <w:r/>
      <w:bookmarkEnd w:id="67"/>
      <w:r/>
      <w:bookmarkEnd w:id="68"/>
      <w:r/>
      <w:bookmarkEnd w:id="69"/>
      <w:r/>
      <w:bookmarkEnd w:id="70"/>
      <w:r/>
      <w:bookmarkEnd w:id="71"/>
      <w:r/>
      <w:r/>
    </w:p>
    <w:p>
      <w:pPr>
        <w:pStyle w:val="735"/>
        <w:ind w:firstLine="478"/>
        <w:spacing w:before="0" w:after="0"/>
        <w:rPr>
          <w:rFonts w:ascii="宋体" w:hAnsi="宋体" w:eastAsia="宋体" w:cs="宋体"/>
          <w:color w:val="auto"/>
          <w:lang w:eastAsia="zh-CN"/>
        </w:rPr>
      </w:pPr>
      <w:r/>
      <w:bookmarkStart w:id="72" w:name="_Toc462564073"/>
      <w:r/>
      <w:bookmarkStart w:id="73" w:name="_Toc513029214"/>
      <w:r/>
      <w:bookmarkStart w:id="74" w:name="_Toc20823286"/>
      <w:r/>
      <w:bookmarkStart w:id="75" w:name="_Toc16938530"/>
      <w:r>
        <w:rPr>
          <w:rFonts w:hint="eastAsia" w:ascii="宋体" w:hAnsi="宋体" w:eastAsia="宋体" w:cs="宋体"/>
          <w:color w:val="auto"/>
          <w:lang w:eastAsia="zh-CN"/>
        </w:rPr>
        <w:t xml:space="preserve">9、投标文件的语言及度量衡单位</w:t>
      </w:r>
      <w:bookmarkEnd w:id="72"/>
      <w:r/>
      <w:bookmarkEnd w:id="73"/>
      <w:r/>
      <w:bookmarkEnd w:id="74"/>
      <w:r/>
      <w:bookmarkEnd w:id="75"/>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35"/>
        <w:ind w:firstLine="478"/>
        <w:spacing w:before="0" w:after="0"/>
        <w:rPr>
          <w:rFonts w:ascii="宋体" w:hAnsi="宋体" w:eastAsia="宋体" w:cs="宋体"/>
          <w:color w:val="auto"/>
          <w:lang w:eastAsia="zh-CN"/>
        </w:rPr>
      </w:pPr>
      <w:r/>
      <w:bookmarkStart w:id="76" w:name="_Toc513029215"/>
      <w:r/>
      <w:bookmarkStart w:id="77" w:name="_Toc462564074"/>
      <w:r/>
      <w:bookmarkStart w:id="78" w:name="_Toc16938531"/>
      <w:r/>
      <w:bookmarkStart w:id="79" w:name="_Toc20823287"/>
      <w:r>
        <w:rPr>
          <w:rFonts w:hint="eastAsia" w:ascii="宋体" w:hAnsi="宋体" w:eastAsia="宋体" w:cs="宋体"/>
          <w:color w:val="auto"/>
          <w:lang w:eastAsia="zh-CN"/>
        </w:rPr>
        <w:t xml:space="preserve">10、投标文件构成</w:t>
      </w:r>
      <w:bookmarkEnd w:id="76"/>
      <w:r/>
      <w:bookmarkEnd w:id="77"/>
      <w:r/>
      <w:bookmarkEnd w:id="78"/>
      <w:r/>
      <w:bookmarkEnd w:id="79"/>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48"/>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35"/>
        <w:ind w:firstLine="478"/>
        <w:spacing w:before="0" w:after="0"/>
        <w:rPr>
          <w:rFonts w:ascii="宋体" w:hAnsi="宋体" w:eastAsia="宋体" w:cs="宋体"/>
          <w:color w:val="auto"/>
          <w:lang w:eastAsia="zh-CN"/>
        </w:rPr>
      </w:pPr>
      <w:r/>
      <w:bookmarkStart w:id="80" w:name="_Hlt26954838"/>
      <w:r/>
      <w:bookmarkStart w:id="81" w:name="_Hlt26668975"/>
      <w:r/>
      <w:bookmarkStart w:id="82" w:name="_Hlt26670360"/>
      <w:r/>
      <w:bookmarkStart w:id="83" w:name="_Toc14577357"/>
      <w:r/>
      <w:bookmarkStart w:id="84" w:name="_Toc513029219"/>
      <w:r/>
      <w:bookmarkStart w:id="85" w:name="_Toc49090509"/>
      <w:r/>
      <w:bookmarkStart w:id="86" w:name="_Toc49090507"/>
      <w:r/>
      <w:bookmarkStart w:id="87" w:name="_Toc14577354"/>
      <w:r/>
      <w:bookmarkStart w:id="88" w:name="_Toc513029216"/>
      <w:r/>
      <w:bookmarkEnd w:id="80"/>
      <w:r/>
      <w:bookmarkEnd w:id="81"/>
      <w:r/>
      <w:bookmarkEnd w:id="82"/>
      <w:r>
        <w:rPr>
          <w:rFonts w:hint="eastAsia" w:ascii="宋体" w:hAnsi="宋体" w:eastAsia="宋体" w:cs="宋体"/>
          <w:color w:val="auto"/>
          <w:lang w:eastAsia="zh-CN"/>
        </w:rPr>
        <w:t xml:space="preserve">11、证明投标人资格及投标符合招标文件规定的其它文件</w:t>
      </w:r>
      <w:bookmarkEnd w:id="83"/>
      <w:r/>
      <w:bookmarkEnd w:id="84"/>
      <w:r/>
      <w:bookmarkEnd w:id="85"/>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735"/>
        <w:ind w:firstLine="478"/>
        <w:spacing w:before="0" w:after="0"/>
        <w:rPr>
          <w:rFonts w:ascii="宋体" w:hAnsi="宋体" w:eastAsia="宋体" w:cs="宋体"/>
          <w:color w:val="auto"/>
          <w:lang w:eastAsia="zh-CN"/>
        </w:rPr>
      </w:pPr>
      <w:r/>
      <w:bookmarkStart w:id="90" w:name="_Toc14577355"/>
      <w:r/>
      <w:bookmarkStart w:id="91" w:name="_Toc49090508"/>
      <w:r>
        <w:rPr>
          <w:rFonts w:hint="eastAsia" w:ascii="宋体" w:hAnsi="宋体" w:eastAsia="宋体" w:cs="宋体"/>
          <w:color w:val="auto"/>
          <w:lang w:eastAsia="zh-CN"/>
        </w:rPr>
        <w:t xml:space="preserve">12、开标一览表和分项报价</w:t>
      </w:r>
      <w:bookmarkStart w:id="92" w:name="_Hlt26670373"/>
      <w:r/>
      <w:bookmarkEnd w:id="90"/>
      <w:r/>
      <w:bookmarkEnd w:id="92"/>
      <w:r>
        <w:rPr>
          <w:rFonts w:hint="eastAsia" w:ascii="宋体" w:hAnsi="宋体" w:eastAsia="宋体" w:cs="宋体"/>
          <w:color w:val="auto"/>
          <w:lang w:eastAsia="zh-CN"/>
        </w:rPr>
        <w:t xml:space="preserve">表</w:t>
      </w:r>
      <w:bookmarkEnd w:id="91"/>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4" w:name="_Hlt26954848"/>
      <w:r/>
      <w:bookmarkStart w:id="95" w:name="_Hlt26954846"/>
      <w:r/>
      <w:bookmarkStart w:id="96" w:name="_Hlt26954731"/>
      <w:r/>
      <w:bookmarkStart w:id="97" w:name="_Hlt26670482"/>
      <w:r/>
      <w:bookmarkStart w:id="98" w:name="_Hlt26670486"/>
      <w:r/>
      <w:bookmarkEnd w:id="94"/>
      <w:r/>
      <w:bookmarkEnd w:id="95"/>
      <w:r/>
      <w:bookmarkEnd w:id="96"/>
      <w:r/>
      <w:bookmarkEnd w:id="97"/>
      <w:r/>
      <w:bookmarkEnd w:id="98"/>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35"/>
        <w:ind w:firstLine="478"/>
        <w:spacing w:before="0" w:after="0"/>
        <w:rPr>
          <w:rFonts w:ascii="宋体" w:hAnsi="宋体" w:eastAsia="宋体" w:cs="宋体"/>
          <w:color w:val="auto"/>
          <w:lang w:eastAsia="zh-CN"/>
        </w:rPr>
      </w:pPr>
      <w:r>
        <w:rPr>
          <w:rFonts w:hint="eastAsia" w:ascii="宋体" w:hAnsi="宋体" w:eastAsia="宋体" w:cs="宋体"/>
          <w:color w:val="auto"/>
          <w:lang w:eastAsia="zh-CN"/>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35"/>
        <w:ind w:firstLine="478"/>
        <w:spacing w:before="0" w:after="0"/>
        <w:rPr>
          <w:rFonts w:ascii="宋体" w:hAnsi="宋体" w:eastAsia="宋体" w:cs="宋体"/>
          <w:color w:val="auto"/>
          <w:lang w:eastAsia="zh-CN"/>
        </w:rPr>
      </w:pPr>
      <w:r/>
      <w:bookmarkStart w:id="99" w:name="_Toc14577359"/>
      <w:r/>
      <w:bookmarkStart w:id="100" w:name="_Toc49090510"/>
      <w:r>
        <w:rPr>
          <w:rFonts w:hint="eastAsia" w:ascii="宋体" w:hAnsi="宋体" w:eastAsia="宋体" w:cs="宋体"/>
          <w:color w:val="auto"/>
          <w:lang w:eastAsia="zh-CN"/>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35"/>
        <w:ind w:firstLine="478"/>
        <w:spacing w:before="0" w:after="0"/>
        <w:rPr>
          <w:rFonts w:ascii="宋体" w:hAnsi="宋体" w:eastAsia="宋体" w:cs="宋体"/>
          <w:color w:val="auto"/>
          <w:lang w:eastAsia="zh-CN"/>
        </w:rPr>
      </w:pPr>
      <w:r>
        <w:rPr>
          <w:rFonts w:hint="eastAsia" w:ascii="宋体" w:hAnsi="宋体" w:eastAsia="宋体" w:cs="宋体"/>
          <w:color w:val="auto"/>
          <w:lang w:eastAsia="zh-CN"/>
        </w:rPr>
        <w:t xml:space="preserve">16、投标保证金</w:t>
      </w:r>
      <w:bookmarkEnd w:id="99"/>
      <w:r/>
      <w:bookmarkEnd w:id="100"/>
      <w:r/>
      <w:r/>
    </w:p>
    <w:p>
      <w:pPr>
        <w:ind w:firstLine="480"/>
        <w:rPr>
          <w:rFonts w:ascii="宋体" w:hAnsi="宋体" w:eastAsia="宋体" w:cs="宋体"/>
          <w:b/>
          <w:bCs/>
          <w:lang w:eastAsia="zh-CN"/>
        </w:rPr>
      </w:pPr>
      <w:r/>
      <w:bookmarkStart w:id="101" w:name="_Hlt26670489"/>
      <w:r/>
      <w:bookmarkStart w:id="102" w:name="_Hlt26954734"/>
      <w:r/>
      <w:bookmarkStart w:id="103" w:name="_Hlt26954850"/>
      <w:r/>
      <w:bookmarkStart w:id="104" w:name="_Toc49090511"/>
      <w:r/>
      <w:bookmarkStart w:id="105" w:name="_Toc14577360"/>
      <w:r/>
      <w:bookmarkEnd w:id="101"/>
      <w:r/>
      <w:bookmarkEnd w:id="102"/>
      <w:r/>
      <w:bookmarkEnd w:id="103"/>
      <w:r>
        <w:rPr>
          <w:rFonts w:hint="eastAsia" w:ascii="宋体" w:hAnsi="宋体" w:eastAsia="宋体" w:cs="宋体"/>
          <w:bCs/>
          <w:lang w:eastAsia="zh-CN"/>
        </w:rPr>
        <w:t xml:space="preserve">本项目无需递交投标保证金。</w:t>
      </w:r>
      <w:r/>
    </w:p>
    <w:p>
      <w:pPr>
        <w:pStyle w:val="735"/>
        <w:ind w:firstLine="478"/>
        <w:spacing w:before="0" w:after="0"/>
        <w:rPr>
          <w:rFonts w:ascii="宋体" w:hAnsi="宋体" w:eastAsia="宋体" w:cs="宋体"/>
          <w:color w:val="auto"/>
          <w:lang w:eastAsia="zh-CN"/>
        </w:rPr>
      </w:pPr>
      <w:r>
        <w:rPr>
          <w:rFonts w:hint="eastAsia" w:ascii="宋体" w:hAnsi="宋体" w:eastAsia="宋体" w:cs="宋体"/>
          <w:color w:val="auto"/>
          <w:lang w:eastAsia="zh-CN"/>
        </w:rPr>
        <w:t xml:space="preserve">17、投标有效期</w:t>
      </w:r>
      <w:bookmarkEnd w:id="104"/>
      <w:r/>
      <w:bookmarkEnd w:id="105"/>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5"/>
        <w:ind w:firstLine="478"/>
        <w:spacing w:before="0" w:after="0"/>
        <w:rPr>
          <w:rFonts w:ascii="宋体" w:hAnsi="宋体" w:eastAsia="宋体" w:cs="宋体"/>
          <w:color w:val="auto"/>
          <w:lang w:eastAsia="zh-CN"/>
        </w:rPr>
      </w:pPr>
      <w:r/>
      <w:bookmarkStart w:id="106" w:name="_Hlt26954852"/>
      <w:r/>
      <w:bookmarkStart w:id="107" w:name="_Hlt26954739"/>
      <w:r/>
      <w:bookmarkStart w:id="108" w:name="_Toc49090512"/>
      <w:r/>
      <w:bookmarkStart w:id="109" w:name="_Toc14577361"/>
      <w:r/>
      <w:bookmarkEnd w:id="106"/>
      <w:r/>
      <w:bookmarkEnd w:id="107"/>
      <w:r>
        <w:rPr>
          <w:rFonts w:hint="eastAsia" w:ascii="宋体" w:hAnsi="宋体" w:eastAsia="宋体" w:cs="宋体"/>
          <w:color w:val="auto"/>
          <w:lang w:eastAsia="zh-CN"/>
        </w:rPr>
        <w:t xml:space="preserve">18、投标文件签署</w:t>
      </w:r>
      <w:bookmarkEnd w:id="108"/>
      <w:r/>
      <w:bookmarkEnd w:id="109"/>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34"/>
        <w:ind w:firstLine="436"/>
        <w:spacing w:before="0" w:after="0"/>
        <w:rPr>
          <w:rStyle w:val="952"/>
          <w:rFonts w:ascii="宋体" w:hAnsi="宋体" w:cs="宋体"/>
          <w:color w:val="auto"/>
        </w:rPr>
      </w:pPr>
      <w:r/>
      <w:bookmarkStart w:id="110" w:name="_Toc16938540"/>
      <w:r/>
      <w:bookmarkStart w:id="111" w:name="_Toc22743"/>
      <w:r/>
      <w:bookmarkStart w:id="112" w:name="_Toc513029224"/>
      <w:r/>
      <w:bookmarkStart w:id="113" w:name="_Toc120614217"/>
      <w:r/>
      <w:bookmarkStart w:id="114" w:name="_Toc20823296"/>
      <w:r>
        <w:rPr>
          <w:rStyle w:val="952"/>
          <w:rFonts w:hint="eastAsia" w:ascii="宋体" w:hAnsi="宋体" w:cs="宋体"/>
          <w:color w:val="auto"/>
        </w:rPr>
        <w:t xml:space="preserve">四、投标文件的递交</w:t>
      </w:r>
      <w:bookmarkEnd w:id="110"/>
      <w:r/>
      <w:bookmarkEnd w:id="111"/>
      <w:r/>
      <w:bookmarkEnd w:id="112"/>
      <w:r/>
      <w:bookmarkEnd w:id="113"/>
      <w:r/>
      <w:bookmarkEnd w:id="114"/>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5" w:name="_Toc513029226"/>
      <w:r/>
      <w:bookmarkStart w:id="116" w:name="_Toc16938542"/>
      <w:r/>
      <w:bookmarkStart w:id="117" w:name="_Toc20823298"/>
      <w:r/>
      <w:bookmarkEnd w:id="115"/>
      <w:r/>
      <w:bookmarkEnd w:id="116"/>
      <w:r/>
      <w:bookmarkEnd w:id="117"/>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952"/>
          <w:rFonts w:ascii="宋体" w:hAnsi="宋体" w:cs="宋体"/>
        </w:rPr>
        <w:outlineLvl w:val="3"/>
      </w:pPr>
      <w:r/>
      <w:bookmarkStart w:id="118" w:name="_Toc513029227"/>
      <w:r/>
      <w:bookmarkStart w:id="119" w:name="_Toc20823299"/>
      <w:r/>
      <w:bookmarkStart w:id="120" w:name="_Toc16938543"/>
      <w:r>
        <w:rPr>
          <w:rStyle w:val="952"/>
          <w:rFonts w:hint="eastAsia" w:ascii="宋体" w:hAnsi="宋体" w:cs="宋体"/>
        </w:rPr>
        <w:t xml:space="preserve">20.投标文件</w:t>
      </w:r>
      <w:bookmarkEnd w:id="118"/>
      <w:r/>
      <w:bookmarkEnd w:id="119"/>
      <w:r/>
      <w:bookmarkEnd w:id="120"/>
      <w:r>
        <w:rPr>
          <w:rStyle w:val="952"/>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952"/>
          <w:rFonts w:ascii="宋体" w:hAnsi="宋体" w:cs="宋体"/>
          <w:bCs w:val="0"/>
        </w:rPr>
        <w:outlineLvl w:val="3"/>
      </w:pPr>
      <w:r/>
      <w:bookmarkStart w:id="121" w:name="_Toc513029228"/>
      <w:r/>
      <w:bookmarkStart w:id="122" w:name="_Toc16938544"/>
      <w:r/>
      <w:bookmarkStart w:id="123" w:name="_Toc20823300"/>
      <w:r>
        <w:rPr>
          <w:rStyle w:val="952"/>
          <w:rFonts w:hint="eastAsia" w:ascii="宋体" w:hAnsi="宋体" w:cs="宋体"/>
        </w:rPr>
        <w:t xml:space="preserve">21.投标文件的撤回和修改</w:t>
      </w:r>
      <w:bookmarkEnd w:id="121"/>
      <w:r/>
      <w:bookmarkEnd w:id="122"/>
      <w:r/>
      <w:bookmarkEnd w:id="123"/>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34"/>
        <w:ind w:firstLine="436"/>
        <w:spacing w:before="0" w:after="0"/>
        <w:rPr>
          <w:rStyle w:val="952"/>
          <w:rFonts w:ascii="宋体" w:hAnsi="宋体" w:cs="宋体"/>
          <w:color w:val="auto"/>
        </w:rPr>
      </w:pPr>
      <w:r/>
      <w:bookmarkStart w:id="124" w:name="_Toc20823301"/>
      <w:r/>
      <w:bookmarkStart w:id="125" w:name="_Toc513029229"/>
      <w:r/>
      <w:bookmarkStart w:id="126" w:name="_Toc21082"/>
      <w:r/>
      <w:bookmarkStart w:id="127" w:name="_Toc120614218"/>
      <w:r/>
      <w:bookmarkStart w:id="128" w:name="_Toc16938545"/>
      <w:r>
        <w:rPr>
          <w:rStyle w:val="952"/>
          <w:rFonts w:hint="eastAsia" w:ascii="宋体" w:hAnsi="宋体" w:cs="宋体"/>
          <w:color w:val="auto"/>
        </w:rPr>
        <w:t xml:space="preserve">五、开标与评标</w:t>
      </w:r>
      <w:bookmarkEnd w:id="124"/>
      <w:r/>
      <w:bookmarkEnd w:id="125"/>
      <w:r/>
      <w:bookmarkEnd w:id="126"/>
      <w:r/>
      <w:bookmarkEnd w:id="127"/>
      <w:r/>
      <w:bookmarkEnd w:id="128"/>
      <w:r/>
      <w:r/>
    </w:p>
    <w:p>
      <w:pPr>
        <w:ind w:firstLine="390"/>
        <w:keepLines/>
        <w:keepNext/>
        <w:rPr>
          <w:rStyle w:val="952"/>
          <w:rFonts w:ascii="宋体" w:hAnsi="宋体" w:cs="宋体"/>
          <w:szCs w:val="28"/>
        </w:rPr>
        <w:outlineLvl w:val="3"/>
      </w:pPr>
      <w:r>
        <w:rPr>
          <w:rStyle w:val="952"/>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952"/>
          <w:rFonts w:ascii="宋体" w:hAnsi="宋体" w:cs="宋体"/>
          <w:szCs w:val="28"/>
        </w:rPr>
        <w:outlineLvl w:val="3"/>
      </w:pPr>
      <w:r>
        <w:rPr>
          <w:rStyle w:val="952"/>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952"/>
          <w:rFonts w:ascii="宋体" w:hAnsi="宋体" w:cs="宋体"/>
          <w:szCs w:val="28"/>
        </w:rPr>
        <w:outlineLvl w:val="3"/>
      </w:pPr>
      <w:r>
        <w:rPr>
          <w:rStyle w:val="952"/>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45"/>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45"/>
        <w:rPr>
          <w:rFonts w:ascii="宋体" w:hAnsi="宋体"/>
          <w:szCs w:val="24"/>
        </w:rPr>
      </w:pPr>
      <w:r>
        <w:rPr>
          <w:rFonts w:ascii="宋体" w:hAnsi="宋体"/>
          <w:szCs w:val="24"/>
        </w:rPr>
      </w:r>
      <w:r/>
    </w:p>
    <w:p>
      <w:pPr>
        <w:pStyle w:val="735"/>
        <w:ind w:firstLine="478"/>
        <w:spacing w:before="0" w:after="0"/>
        <w:rPr>
          <w:rFonts w:ascii="宋体" w:hAnsi="宋体" w:eastAsia="宋体" w:cs="宋体"/>
          <w:color w:val="auto"/>
          <w:lang w:eastAsia="zh-CN"/>
        </w:rPr>
      </w:pPr>
      <w:r/>
      <w:bookmarkStart w:id="129" w:name="_Toc513029232"/>
      <w:r/>
      <w:bookmarkStart w:id="130" w:name="_Toc20823304"/>
      <w:r/>
      <w:bookmarkStart w:id="131" w:name="_Toc16938548"/>
      <w:r>
        <w:rPr>
          <w:rFonts w:hint="eastAsia" w:ascii="宋体" w:hAnsi="宋体" w:eastAsia="宋体" w:cs="宋体"/>
          <w:color w:val="auto"/>
          <w:lang w:eastAsia="zh-CN"/>
        </w:rPr>
        <w:t xml:space="preserve">25．投标的澄清</w:t>
      </w:r>
      <w:bookmarkEnd w:id="129"/>
      <w:r/>
      <w:bookmarkEnd w:id="130"/>
      <w:r/>
      <w:bookmarkEnd w:id="131"/>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45"/>
        <w:rPr>
          <w:rFonts w:ascii="宋体" w:hAnsi="宋体"/>
        </w:rPr>
      </w:pPr>
      <w:r>
        <w:rPr>
          <w:rFonts w:ascii="宋体" w:hAnsi="宋体"/>
        </w:rPr>
      </w:r>
      <w:r/>
    </w:p>
    <w:p>
      <w:pPr>
        <w:pStyle w:val="735"/>
        <w:ind w:firstLine="478"/>
        <w:spacing w:before="0" w:after="0"/>
        <w:rPr>
          <w:rFonts w:ascii="宋体" w:hAnsi="宋体" w:eastAsia="宋体" w:cs="宋体"/>
          <w:color w:val="auto"/>
          <w:lang w:eastAsia="zh-CN"/>
        </w:rPr>
      </w:pPr>
      <w:r/>
      <w:bookmarkStart w:id="132" w:name="_Toc513029233"/>
      <w:r/>
      <w:bookmarkStart w:id="133" w:name="_Toc20823305"/>
      <w:r/>
      <w:bookmarkStart w:id="134" w:name="_Toc16938549"/>
      <w:r>
        <w:rPr>
          <w:rFonts w:hint="eastAsia" w:ascii="宋体" w:hAnsi="宋体" w:eastAsia="宋体" w:cs="宋体"/>
          <w:color w:val="auto"/>
          <w:lang w:eastAsia="zh-CN"/>
        </w:rPr>
        <w:t xml:space="preserve">26、对投标文件的初审</w:t>
      </w:r>
      <w:bookmarkEnd w:id="132"/>
      <w:r/>
      <w:bookmarkEnd w:id="133"/>
      <w:r/>
      <w:bookmarkEnd w:id="134"/>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48"/>
        <w:rPr>
          <w:color w:val="auto"/>
        </w:rPr>
      </w:pPr>
      <w:r>
        <w:rPr>
          <w:rFonts w:hint="eastAsia"/>
          <w:color w:val="auto"/>
        </w:rPr>
        <w:t xml:space="preserve">27投标人在开、评标全过程中应保持通讯畅通，及时登录苏采云系统查阅、答复相</w:t>
      </w:r>
      <w:r>
        <w:rPr>
          <w:rFonts w:hint="eastAsia"/>
          <w:color w:val="auto"/>
        </w:rPr>
        <w:t xml:space="preserve">关信息，并安排专人与代理机构及评委会联系。</w:t>
      </w:r>
      <w:r/>
    </w:p>
    <w:p>
      <w:pPr>
        <w:pStyle w:val="735"/>
        <w:ind w:firstLine="481"/>
        <w:spacing w:before="0" w:after="0"/>
        <w:rPr>
          <w:rFonts w:ascii="宋体" w:hAnsi="宋体" w:eastAsia="宋体" w:cs="宋体"/>
          <w:b/>
          <w:bCs/>
          <w:color w:val="auto"/>
          <w:u w:val="single"/>
          <w:lang w:eastAsia="zh-CN"/>
        </w:rPr>
      </w:pPr>
      <w:r/>
      <w:bookmarkStart w:id="135" w:name="_Toc513029234"/>
      <w:r/>
      <w:bookmarkStart w:id="136" w:name="_Toc16938550"/>
      <w:r/>
      <w:bookmarkStart w:id="137" w:name="_Toc20823306"/>
      <w:r>
        <w:rPr>
          <w:rFonts w:hint="eastAsia" w:ascii="宋体" w:hAnsi="宋体" w:eastAsia="宋体" w:cs="宋体"/>
          <w:b/>
          <w:color w:val="auto"/>
          <w:u w:val="single"/>
          <w:lang w:eastAsia="zh-CN"/>
        </w:rPr>
        <w:t xml:space="preserve">*28、</w:t>
      </w:r>
      <w:bookmarkEnd w:id="135"/>
      <w:r/>
      <w:bookmarkEnd w:id="136"/>
      <w:r/>
      <w:bookmarkEnd w:id="137"/>
      <w:r>
        <w:rPr>
          <w:rFonts w:hint="eastAsia" w:ascii="宋体" w:hAnsi="宋体" w:eastAsia="宋体" w:cs="宋体"/>
          <w:b/>
          <w:color w:val="auto"/>
          <w:u w:val="single"/>
          <w:lang w:eastAsia="zh-CN"/>
        </w:rPr>
        <w:t xml:space="preserve">无效投标条款和废标条款</w:t>
      </w:r>
      <w:r/>
    </w:p>
    <w:p>
      <w:pPr>
        <w:ind w:firstLine="420"/>
        <w:rPr>
          <w:rFonts w:ascii="宋体" w:hAnsi="宋体" w:eastAsia="宋体" w:cs="宋体"/>
          <w:b/>
          <w:bCs/>
          <w:lang w:eastAsia="zh-CN"/>
        </w:rPr>
      </w:pPr>
      <w:r/>
      <w:bookmarkStart w:id="138" w:name="_Toc16938551"/>
      <w:r/>
      <w:bookmarkStart w:id="139" w:name="_Toc20823307"/>
      <w:r/>
      <w:bookmarkStart w:id="140"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jc w:val="both"/>
        <w:widowControl w:val="off"/>
        <w:rPr>
          <w:rFonts w:ascii="宋体" w:hAnsi="宋体" w:eastAsia="宋体" w:cs="宋体"/>
          <w:b/>
          <w:bCs/>
          <w:lang w:eastAsia="zh-CN"/>
        </w:rPr>
      </w:pPr>
      <w:r>
        <w:rPr>
          <w:rFonts w:ascii="宋体" w:hAnsi="宋体" w:eastAsia="宋体" w:cs="宋体"/>
          <w:b/>
          <w:bCs/>
          <w:position w:val="-10"/>
          <w:szCs w:val="20"/>
          <w:u w:val="single"/>
          <w:lang w:eastAsia="zh-CN"/>
          <w14:ligatures w14:val="standardContextual"/>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3.投标（响应）报价低于采购项目最高限价65%的，即投标（响应）报价&lt;采购项目最高限价×65%；</w:t>
      </w:r>
      <w:r/>
    </w:p>
    <w:p>
      <w:pPr>
        <w:widowControl w:val="off"/>
        <w:rPr>
          <w:rFonts w:ascii="宋体" w:hAnsi="宋体" w:eastAsia="宋体"/>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48"/>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34"/>
        <w:ind w:firstLine="436"/>
        <w:spacing w:before="0" w:after="0"/>
        <w:rPr>
          <w:rStyle w:val="952"/>
          <w:rFonts w:ascii="宋体" w:hAnsi="宋体" w:cs="宋体"/>
          <w:color w:val="auto"/>
        </w:rPr>
      </w:pPr>
      <w:r/>
      <w:bookmarkStart w:id="141" w:name="_Toc25066"/>
      <w:r/>
      <w:bookmarkStart w:id="142" w:name="_Toc120614219"/>
      <w:r>
        <w:rPr>
          <w:rStyle w:val="952"/>
          <w:rFonts w:hint="eastAsia" w:ascii="宋体" w:hAnsi="宋体" w:cs="宋体"/>
          <w:color w:val="auto"/>
        </w:rPr>
        <w:t xml:space="preserve">六、</w:t>
      </w:r>
      <w:bookmarkEnd w:id="138"/>
      <w:r/>
      <w:bookmarkEnd w:id="139"/>
      <w:r/>
      <w:bookmarkEnd w:id="140"/>
      <w:r>
        <w:rPr>
          <w:rStyle w:val="952"/>
          <w:rFonts w:hint="eastAsia" w:ascii="宋体" w:hAnsi="宋体" w:cs="宋体"/>
          <w:color w:val="auto"/>
        </w:rPr>
        <w:t xml:space="preserve">定标</w:t>
      </w:r>
      <w:bookmarkEnd w:id="141"/>
      <w:r/>
      <w:bookmarkEnd w:id="142"/>
      <w:r/>
      <w:r/>
    </w:p>
    <w:p>
      <w:pPr>
        <w:pStyle w:val="735"/>
        <w:ind w:firstLine="480"/>
        <w:spacing w:before="0" w:after="0"/>
        <w:rPr>
          <w:rFonts w:ascii="宋体" w:hAnsi="宋体" w:eastAsia="宋体" w:cs="宋体"/>
          <w:color w:val="auto"/>
          <w:sz w:val="30"/>
          <w:szCs w:val="30"/>
          <w:lang w:eastAsia="zh-CN"/>
        </w:rPr>
      </w:pPr>
      <w:r/>
      <w:bookmarkStart w:id="143" w:name="_Toc513029238"/>
      <w:r/>
      <w:bookmarkStart w:id="144" w:name="_Toc16938554"/>
      <w:r/>
      <w:bookmarkStart w:id="145" w:name="_Toc20823310"/>
      <w:r>
        <w:rPr>
          <w:rFonts w:hint="eastAsia" w:ascii="宋体" w:hAnsi="宋体" w:eastAsia="宋体" w:cs="宋体"/>
          <w:color w:val="auto"/>
          <w:sz w:val="30"/>
          <w:szCs w:val="30"/>
          <w:lang w:eastAsia="zh-CN"/>
        </w:rPr>
        <w:t xml:space="preserve">29、</w:t>
      </w:r>
      <w:bookmarkEnd w:id="143"/>
      <w:r>
        <w:rPr>
          <w:rFonts w:hint="eastAsia" w:ascii="宋体" w:hAnsi="宋体" w:eastAsia="宋体" w:cs="宋体"/>
          <w:color w:val="auto"/>
          <w:sz w:val="30"/>
          <w:szCs w:val="30"/>
          <w:lang w:eastAsia="zh-CN"/>
        </w:rPr>
        <w:t xml:space="preserve">确定</w:t>
      </w:r>
      <w:bookmarkEnd w:id="144"/>
      <w:r/>
      <w:bookmarkEnd w:id="145"/>
      <w:r>
        <w:rPr>
          <w:rFonts w:hint="eastAsia" w:ascii="宋体" w:hAnsi="宋体" w:eastAsia="宋体" w:cs="宋体"/>
          <w:color w:val="auto"/>
          <w:sz w:val="30"/>
          <w:szCs w:val="30"/>
          <w:lang w:eastAsia="zh-CN"/>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6"/>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34"/>
        <w:ind w:firstLine="481"/>
        <w:spacing w:before="0" w:after="0"/>
        <w:rPr>
          <w:rStyle w:val="952"/>
          <w:rFonts w:ascii="宋体" w:hAnsi="宋体" w:cs="宋体"/>
          <w:color w:val="auto"/>
        </w:rPr>
      </w:pPr>
      <w:r/>
      <w:bookmarkStart w:id="147" w:name="_Toc9952"/>
      <w:r/>
      <w:bookmarkStart w:id="148" w:name="_Toc20823308"/>
      <w:r/>
      <w:bookmarkStart w:id="149" w:name="_Toc16938552"/>
      <w:r/>
      <w:bookmarkStart w:id="150" w:name="_Toc513029236"/>
      <w:r/>
      <w:bookmarkStart w:id="151" w:name="_Toc120614220"/>
      <w:r>
        <w:rPr>
          <w:rStyle w:val="952"/>
          <w:rFonts w:hint="eastAsia" w:ascii="宋体" w:hAnsi="宋体" w:cs="宋体"/>
          <w:color w:val="auto"/>
        </w:rPr>
        <w:t xml:space="preserve">七、授予合同</w:t>
      </w:r>
      <w:bookmarkEnd w:id="147"/>
      <w:r/>
      <w:bookmarkEnd w:id="148"/>
      <w:r/>
      <w:bookmarkEnd w:id="149"/>
      <w:r/>
      <w:bookmarkEnd w:id="150"/>
      <w:r/>
      <w:bookmarkEnd w:id="151"/>
      <w:r/>
      <w:r/>
    </w:p>
    <w:p>
      <w:pPr>
        <w:ind w:firstLine="480"/>
        <w:rPr>
          <w:rFonts w:ascii="宋体" w:hAnsi="宋体" w:eastAsia="宋体" w:cs="宋体"/>
          <w:b/>
          <w:bCs/>
          <w:sz w:val="30"/>
          <w:szCs w:val="30"/>
          <w:lang w:eastAsia="zh-CN"/>
        </w:rPr>
      </w:pPr>
      <w:r/>
      <w:bookmarkStart w:id="152" w:name="_Toc513029237"/>
      <w:r/>
      <w:bookmarkStart w:id="153" w:name="_Toc16938553"/>
      <w:r/>
      <w:bookmarkStart w:id="154" w:name="_Toc20823309"/>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Cs/>
          <w:lang w:eastAsia="zh-CN"/>
        </w:rPr>
      </w:pPr>
      <w:r/>
      <w:bookmarkStart w:id="155" w:name="_Toc1343"/>
      <w:r>
        <w:rPr>
          <w:rFonts w:hint="eastAsia" w:ascii="宋体" w:hAnsi="宋体" w:eastAsia="宋体" w:cs="宋体"/>
          <w:bCs/>
          <w:lang w:eastAsia="zh-CN"/>
        </w:rPr>
        <w:t xml:space="preserve">根据与采购人的约定，本项目中标服务费由中标人支付，领取中标通知书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w:t>
      </w:r>
      <w:r>
        <w:rPr>
          <w:rFonts w:hint="eastAsia" w:ascii="宋体" w:hAnsi="宋体" w:eastAsia="宋体" w:cs="宋体"/>
          <w:bCs/>
          <w:lang w:eastAsia="zh-CN"/>
        </w:rPr>
        <w:t xml:space="preserve">参考</w:t>
      </w:r>
      <w:r>
        <w:rPr>
          <w:rFonts w:ascii="宋体" w:hAnsi="宋体" w:eastAsia="宋体" w:cs="宋体"/>
          <w:bCs/>
          <w:lang w:eastAsia="zh-CN"/>
        </w:rPr>
        <w:t xml:space="preserve">《招标代理服务收费管理暂行办法》(计价格[2002]1980号)(</w:t>
      </w:r>
      <w:r>
        <w:rPr>
          <w:rFonts w:hint="eastAsia" w:ascii="宋体" w:hAnsi="宋体" w:eastAsia="宋体" w:cs="宋体"/>
          <w:bCs/>
          <w:lang w:eastAsia="zh-CN"/>
        </w:rPr>
        <w:t xml:space="preserve">货物</w:t>
      </w:r>
      <w:r>
        <w:rPr>
          <w:rFonts w:ascii="宋体" w:hAnsi="宋体" w:eastAsia="宋体" w:cs="宋体"/>
          <w:bCs/>
          <w:lang w:eastAsia="zh-CN"/>
        </w:rPr>
        <w:t xml:space="preserve">)*0.7（不按差额定率累进法计算）向招标代理机构一次性交付中标服务费</w:t>
      </w:r>
      <w:r>
        <w:rPr>
          <w:rFonts w:hint="eastAsia" w:ascii="宋体" w:hAnsi="宋体" w:eastAsia="宋体" w:cs="宋体"/>
          <w:bCs/>
          <w:lang w:eastAsia="zh-CN"/>
        </w:rPr>
        <w:t xml:space="preserve">。</w:t>
      </w:r>
      <w:r/>
    </w:p>
    <w:p>
      <w:pPr>
        <w:ind w:firstLine="425"/>
        <w:rPr>
          <w:rFonts w:ascii="宋体" w:hAnsi="宋体" w:eastAsia="宋体" w:cs="宋体"/>
          <w:b/>
          <w:bCs/>
          <w:lang w:eastAsia="zh-CN"/>
        </w:rPr>
      </w:pPr>
      <w:r>
        <w:rPr>
          <w:rFonts w:hint="eastAsia" w:ascii="宋体" w:hAnsi="宋体" w:eastAsia="宋体" w:cs="宋体"/>
          <w:bCs/>
          <w:lang w:eastAsia="zh-CN"/>
        </w:rPr>
        <w:t xml:space="preserve">支付账号：江苏海外集团国际工程咨询有限公司</w:t>
      </w:r>
      <w:r/>
    </w:p>
    <w:p>
      <w:pPr>
        <w:ind w:firstLine="425"/>
        <w:rPr>
          <w:rFonts w:ascii="宋体" w:hAnsi="宋体" w:eastAsia="宋体" w:cs="宋体"/>
          <w:b/>
          <w:bCs/>
          <w:lang w:eastAsia="zh-CN"/>
        </w:rPr>
      </w:pPr>
      <w:r>
        <w:rPr>
          <w:rFonts w:ascii="宋体" w:hAnsi="宋体" w:eastAsia="宋体" w:cs="宋体"/>
          <w:bCs/>
          <w:lang w:eastAsia="zh-CN"/>
        </w:rPr>
        <w:t xml:space="preserve">320006607010141124109</w:t>
      </w:r>
      <w:r/>
    </w:p>
    <w:p>
      <w:pPr>
        <w:ind w:firstLine="425"/>
        <w:rPr>
          <w:rFonts w:ascii="宋体" w:hAnsi="宋体" w:eastAsia="宋体" w:cs="宋体"/>
          <w:bCs/>
          <w:lang w:eastAsia="zh-CN"/>
        </w:rPr>
      </w:pPr>
      <w:r>
        <w:rPr>
          <w:rFonts w:hint="eastAsia" w:ascii="宋体" w:hAnsi="宋体" w:eastAsia="宋体" w:cs="宋体"/>
          <w:bCs/>
          <w:lang w:eastAsia="zh-CN"/>
        </w:rPr>
        <w:t xml:space="preserve">交通银行江苏省分行营业部     </w:t>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Cs/>
          <w:lang w:eastAsia="zh-CN"/>
        </w:rPr>
      </w:pPr>
      <w:r>
        <w:rPr>
          <w:rFonts w:ascii="宋体" w:hAnsi="宋体" w:eastAsia="宋体" w:cs="宋体"/>
          <w:bCs/>
          <w:lang w:eastAsia="zh-CN"/>
        </w:rPr>
      </w:r>
      <w:r/>
    </w:p>
    <w:p>
      <w:pPr>
        <w:ind w:firstLine="425"/>
        <w:rPr>
          <w:rFonts w:ascii="宋体" w:hAnsi="宋体" w:eastAsia="宋体" w:cs="宋体"/>
          <w:b/>
          <w:bCs/>
          <w:lang w:eastAsia="zh-CN"/>
        </w:rPr>
      </w:pPr>
      <w:r>
        <w:rPr>
          <w:rFonts w:ascii="宋体" w:hAnsi="宋体" w:eastAsia="宋体" w:cs="宋体"/>
          <w:b/>
          <w:bCs/>
          <w:lang w:eastAsia="zh-CN"/>
        </w:rPr>
      </w:r>
      <w:r/>
    </w:p>
    <w:p>
      <w:pPr>
        <w:pStyle w:val="732"/>
        <w:ind w:firstLine="2650"/>
        <w:jc w:val="both"/>
        <w:spacing w:line="360" w:lineRule="auto"/>
        <w:rPr>
          <w:rFonts w:ascii="宋体" w:hAnsi="宋体" w:eastAsia="宋体"/>
          <w:color w:val="auto"/>
          <w:lang w:eastAsia="zh-CN"/>
        </w:rPr>
      </w:pPr>
      <w:r>
        <w:rPr>
          <w:rFonts w:hint="eastAsia" w:ascii="宋体" w:hAnsi="宋体" w:eastAsia="宋体" w:cs="宋体"/>
          <w:b/>
          <w:bCs/>
          <w:color w:val="auto"/>
          <w:sz w:val="44"/>
          <w:lang w:eastAsia="zh-CN"/>
        </w:rPr>
        <w:t xml:space="preserve">第三章  </w:t>
      </w:r>
      <w:bookmarkEnd w:id="21"/>
      <w:r/>
      <w:bookmarkEnd w:id="22"/>
      <w:r/>
      <w:bookmarkEnd w:id="23"/>
      <w:r/>
      <w:bookmarkEnd w:id="24"/>
      <w:r/>
      <w:bookmarkEnd w:id="25"/>
      <w:r/>
      <w:bookmarkEnd w:id="155"/>
      <w:r>
        <w:rPr>
          <w:rFonts w:hint="eastAsia" w:ascii="宋体" w:hAnsi="宋体" w:eastAsia="宋体" w:cs="宋体"/>
          <w:b/>
          <w:bCs/>
          <w:color w:val="auto"/>
          <w:sz w:val="44"/>
          <w:lang w:eastAsia="zh-CN"/>
        </w:rPr>
        <w:t xml:space="preserve">合同文本（参考）</w:t>
      </w:r>
      <w:bookmarkStart w:id="156" w:name="_Toc20823315"/>
      <w:r/>
      <w:bookmarkStart w:id="157" w:name="_Toc513029243"/>
      <w:r/>
      <w:bookmarkStart w:id="158" w:name="_Toc16938559"/>
      <w:r/>
      <w:bookmarkEnd w:id="156"/>
      <w:r/>
      <w:bookmarkEnd w:id="157"/>
      <w:r/>
      <w:bookmarkEnd w:id="158"/>
      <w:r/>
      <w:r/>
    </w:p>
    <w:p>
      <w:pPr>
        <w:jc w:val="center"/>
        <w:rPr>
          <w:rFonts w:ascii="宋体" w:hAnsi="宋体" w:eastAsia="宋体"/>
          <w:lang w:eastAsia="zh-CN"/>
        </w:rPr>
      </w:pPr>
      <w:r>
        <w:rPr>
          <w:rFonts w:hint="eastAsia" w:ascii="宋体" w:hAnsi="宋体" w:eastAsia="宋体"/>
          <w:lang w:eastAsia="zh-CN"/>
        </w:rPr>
        <w:t xml:space="preserve">（合同参考文本）</w:t>
      </w:r>
      <w:r/>
    </w:p>
    <w:p>
      <w:pPr>
        <w:ind w:firstLine="2880"/>
        <w:rPr>
          <w:rFonts w:ascii="宋体" w:hAnsi="宋体" w:eastAsia="宋体"/>
          <w:b/>
          <w:bCs/>
          <w:sz w:val="32"/>
          <w:szCs w:val="32"/>
          <w:lang w:eastAsia="zh-CN"/>
        </w:rPr>
      </w:pPr>
      <w:r>
        <w:rPr>
          <w:rFonts w:hint="eastAsia" w:ascii="宋体" w:hAnsi="宋体" w:eastAsia="宋体"/>
          <w:b/>
          <w:bCs/>
          <w:sz w:val="32"/>
          <w:szCs w:val="32"/>
          <w:lang w:eastAsia="zh-CN"/>
        </w:rPr>
        <w:t xml:space="preserve">江苏省肿瘤医院</w:t>
      </w:r>
      <w:r/>
    </w:p>
    <w:p>
      <w:pPr>
        <w:jc w:val="center"/>
        <w:rPr>
          <w:rFonts w:ascii="宋体" w:hAnsi="宋体" w:eastAsia="宋体"/>
          <w:b/>
          <w:bCs/>
          <w:sz w:val="32"/>
          <w:szCs w:val="32"/>
          <w:lang w:eastAsia="zh-CN"/>
        </w:rPr>
      </w:pPr>
      <w:r>
        <w:rPr>
          <w:rFonts w:hint="eastAsia" w:ascii="宋体" w:hAnsi="宋体" w:eastAsia="宋体" w:cstheme="minorEastAsia"/>
          <w:b/>
          <w:bCs/>
          <w:sz w:val="32"/>
          <w:szCs w:val="32"/>
          <w:lang w:eastAsia="zh-CN"/>
        </w:rPr>
        <w:t xml:space="preserve">   </w:t>
      </w:r>
      <w:r>
        <w:rPr>
          <w:rFonts w:hint="eastAsia" w:ascii="宋体" w:hAnsi="宋体" w:eastAsia="宋体" w:cstheme="minorEastAsia"/>
          <w:b/>
          <w:bCs/>
          <w:sz w:val="32"/>
          <w:szCs w:val="32"/>
          <w:u w:val="single"/>
          <w:lang w:eastAsia="zh-CN"/>
        </w:rPr>
        <w:t xml:space="preserve">               </w:t>
      </w:r>
      <w:r>
        <w:rPr>
          <w:rFonts w:hint="eastAsia" w:ascii="宋体" w:hAnsi="宋体" w:eastAsia="宋体" w:cstheme="minorEastAsia"/>
          <w:b/>
          <w:bCs/>
          <w:sz w:val="32"/>
          <w:szCs w:val="32"/>
          <w:lang w:eastAsia="zh-CN"/>
        </w:rPr>
        <w:t xml:space="preserve">项目</w:t>
      </w:r>
      <w:r>
        <w:rPr>
          <w:rFonts w:hint="eastAsia" w:ascii="宋体" w:hAnsi="宋体" w:eastAsia="宋体"/>
          <w:b/>
          <w:bCs/>
          <w:sz w:val="32"/>
          <w:szCs w:val="32"/>
          <w:lang w:eastAsia="zh-CN"/>
        </w:rPr>
        <w:t xml:space="preserve">合同</w:t>
      </w:r>
      <w:r/>
    </w:p>
    <w:p>
      <w:pPr>
        <w:pStyle w:val="753"/>
        <w:spacing w:before="120" w:after="120"/>
        <w:rPr>
          <w:rFonts w:hAnsi="宋体" w:eastAsia="宋体"/>
          <w:szCs w:val="24"/>
          <w:lang w:eastAsia="zh-CN"/>
        </w:rPr>
      </w:pPr>
      <w:r>
        <w:rPr>
          <w:rFonts w:hAnsi="宋体" w:eastAsia="宋体"/>
          <w:szCs w:val="24"/>
          <w:lang w:eastAsia="zh-CN"/>
        </w:rPr>
        <w:t xml:space="preserve">项目名称：</w:t>
      </w:r>
      <w:r>
        <w:rPr>
          <w:rFonts w:hint="eastAsia" w:hAnsi="宋体" w:eastAsia="宋体"/>
          <w:szCs w:val="24"/>
          <w:u w:val="single"/>
          <w:lang w:eastAsia="zh-CN"/>
        </w:rPr>
        <w:t xml:space="preserve">                              </w:t>
      </w:r>
      <w:r>
        <w:rPr>
          <w:rFonts w:hint="eastAsia" w:hAnsi="宋体" w:eastAsia="宋体"/>
          <w:szCs w:val="24"/>
          <w:lang w:eastAsia="zh-CN"/>
        </w:rPr>
        <w:t xml:space="preserve">                    </w:t>
      </w:r>
      <w:r/>
    </w:p>
    <w:p>
      <w:pPr>
        <w:pStyle w:val="753"/>
        <w:spacing w:before="120" w:after="120"/>
        <w:rPr>
          <w:rFonts w:hAnsi="宋体" w:eastAsia="宋体"/>
          <w:szCs w:val="24"/>
          <w:u w:val="single"/>
          <w:lang w:eastAsia="zh-CN"/>
        </w:rPr>
      </w:pPr>
      <w:r>
        <w:rPr>
          <w:rFonts w:hint="eastAsia" w:hAnsi="宋体" w:eastAsia="宋体"/>
          <w:szCs w:val="24"/>
          <w:lang w:eastAsia="zh-CN"/>
        </w:rPr>
        <w:t xml:space="preserve">合同编号：</w:t>
      </w:r>
      <w:r/>
    </w:p>
    <w:p>
      <w:pPr>
        <w:pStyle w:val="753"/>
        <w:spacing w:before="120" w:after="120"/>
        <w:rPr>
          <w:rFonts w:hAnsi="宋体" w:eastAsia="宋体"/>
          <w:szCs w:val="24"/>
          <w:u w:val="single"/>
          <w:lang w:eastAsia="zh-CN"/>
        </w:rPr>
      </w:pPr>
      <w:r>
        <w:rPr>
          <w:rFonts w:hAnsi="宋体" w:eastAsia="宋体"/>
          <w:szCs w:val="24"/>
          <w:lang w:eastAsia="zh-CN"/>
        </w:rPr>
        <w:t xml:space="preserve">甲方：（买方）</w:t>
      </w:r>
      <w:r>
        <w:rPr>
          <w:rFonts w:hint="eastAsia" w:hAnsi="宋体" w:eastAsia="宋体" w:cs="宋体"/>
          <w:szCs w:val="24"/>
          <w:u w:val="single"/>
          <w:lang w:eastAsia="zh-CN"/>
        </w:rPr>
        <w:t xml:space="preserve">江苏省肿瘤防治研究所(江苏省肿瘤医院)</w:t>
      </w:r>
      <w:r/>
    </w:p>
    <w:p>
      <w:pPr>
        <w:pStyle w:val="753"/>
        <w:spacing w:before="120" w:after="120"/>
        <w:rPr>
          <w:rFonts w:hAnsi="宋体" w:eastAsia="宋体"/>
          <w:szCs w:val="24"/>
          <w:u w:val="single"/>
          <w:lang w:eastAsia="zh-CN"/>
        </w:rPr>
      </w:pPr>
      <w:r>
        <w:rPr>
          <w:rFonts w:hAnsi="宋体" w:eastAsia="宋体"/>
          <w:szCs w:val="24"/>
          <w:lang w:eastAsia="zh-CN"/>
        </w:rPr>
        <w:t xml:space="preserve">乙方：（卖方）</w:t>
      </w:r>
      <w:r>
        <w:rPr>
          <w:rFonts w:hint="eastAsia" w:hAnsi="宋体" w:eastAsia="宋体"/>
          <w:szCs w:val="24"/>
          <w:u w:val="single"/>
          <w:lang w:eastAsia="zh-CN"/>
        </w:rPr>
        <w:t xml:space="preserve">                              </w:t>
      </w:r>
      <w:r/>
    </w:p>
    <w:p>
      <w:pPr>
        <w:pStyle w:val="961"/>
        <w:ind w:firstLine="0"/>
        <w:spacing w:before="0" w:after="0" w:line="240" w:lineRule="auto"/>
        <w:rPr>
          <w:rFonts w:ascii="宋体" w:hAnsi="宋体"/>
          <w:b/>
          <w:lang w:eastAsia="zh-CN"/>
        </w:rPr>
      </w:pPr>
      <w:r>
        <w:rPr>
          <w:rFonts w:ascii="宋体" w:hAnsi="宋体"/>
          <w:b/>
          <w:lang w:eastAsia="zh-CN"/>
        </w:rPr>
        <w:t xml:space="preserve">   </w:t>
      </w:r>
      <w:r>
        <w:rPr>
          <w:rFonts w:ascii="宋体" w:hAnsi="宋体"/>
          <w:lang w:eastAsia="zh-CN"/>
        </w:rPr>
        <w:t xml:space="preserve">甲、乙双方根据</w:t>
      </w:r>
      <w:r>
        <w:rPr>
          <w:rFonts w:hint="eastAsia" w:ascii="宋体" w:hAnsi="宋体"/>
          <w:lang w:eastAsia="zh-CN"/>
        </w:rPr>
        <w:t xml:space="preserve">江苏省肿瘤医院</w:t>
      </w:r>
      <w:r>
        <w:rPr>
          <w:rFonts w:hint="eastAsia" w:ascii="宋体" w:hAnsi="宋体"/>
          <w:u w:val="single"/>
          <w:lang w:eastAsia="zh-CN"/>
        </w:rPr>
        <w:t xml:space="preserve">                  </w:t>
      </w:r>
      <w:r>
        <w:rPr>
          <w:rFonts w:hint="eastAsia" w:ascii="宋体" w:hAnsi="宋体"/>
          <w:lang w:eastAsia="zh-CN"/>
        </w:rPr>
        <w:t xml:space="preserve">项目公开招标的结果，签署本合</w:t>
      </w:r>
      <w:r>
        <w:rPr>
          <w:rFonts w:ascii="宋体" w:hAnsi="宋体"/>
          <w:lang w:eastAsia="zh-CN"/>
        </w:rPr>
        <w:t xml:space="preserve">同。</w:t>
      </w:r>
      <w:r/>
    </w:p>
    <w:p>
      <w:pPr>
        <w:pStyle w:val="753"/>
        <w:spacing w:before="120" w:after="120"/>
        <w:rPr>
          <w:rFonts w:hAnsi="宋体" w:eastAsia="宋体"/>
          <w:b/>
          <w:szCs w:val="24"/>
        </w:rPr>
        <w:outlineLvl w:val="0"/>
      </w:pPr>
      <w:r>
        <w:rPr>
          <w:rFonts w:hAnsi="宋体" w:eastAsia="宋体"/>
          <w:b/>
          <w:szCs w:val="24"/>
        </w:rPr>
        <w:t xml:space="preserve">一、货物内容</w:t>
      </w:r>
      <w:r/>
    </w:p>
    <w:tbl>
      <w:tblPr>
        <w:tblStyle w:val="770"/>
        <w:tblpPr w:horzAnchor="page" w:tblpX="1338" w:vertAnchor="text" w:tblpY="148" w:leftFromText="180" w:topFromText="0" w:rightFromText="180" w:bottomFromText="0"/>
        <w:tblW w:w="9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1129"/>
        <w:gridCol w:w="2482"/>
        <w:gridCol w:w="1101"/>
        <w:gridCol w:w="1348"/>
        <w:gridCol w:w="1142"/>
        <w:gridCol w:w="1260"/>
      </w:tblGrid>
      <w:tr>
        <w:trPr>
          <w:trHeight w:val="497"/>
        </w:trPr>
        <w:tc>
          <w:tcPr>
            <w:tcW w:w="975" w:type="dxa"/>
            <w:textDirection w:val="lrTb"/>
            <w:noWrap w:val="false"/>
          </w:tcPr>
          <w:p>
            <w:pPr>
              <w:pStyle w:val="753"/>
              <w:jc w:val="center"/>
              <w:spacing w:before="120" w:after="120"/>
              <w:rPr>
                <w:rFonts w:hAnsi="宋体" w:eastAsia="宋体"/>
                <w:szCs w:val="24"/>
                <w:u w:val="single"/>
                <w:lang w:eastAsia="zh-CN"/>
              </w:rPr>
            </w:pPr>
            <w:r>
              <w:rPr>
                <w:rFonts w:hint="eastAsia" w:hAnsi="宋体" w:eastAsia="宋体"/>
                <w:szCs w:val="24"/>
                <w:lang w:eastAsia="zh-CN"/>
              </w:rPr>
              <w:t xml:space="preserve">序号</w:t>
            </w:r>
            <w:r/>
          </w:p>
        </w:tc>
        <w:tc>
          <w:tcPr>
            <w:tcW w:w="1129" w:type="dxa"/>
            <w:textDirection w:val="lrTb"/>
            <w:noWrap w:val="false"/>
          </w:tcPr>
          <w:p>
            <w:pPr>
              <w:pStyle w:val="753"/>
              <w:jc w:val="center"/>
              <w:spacing w:before="120" w:after="120"/>
              <w:rPr>
                <w:rFonts w:hAnsi="宋体" w:eastAsia="宋体"/>
                <w:szCs w:val="24"/>
                <w:u w:val="single"/>
              </w:rPr>
            </w:pPr>
            <w:r>
              <w:rPr>
                <w:rFonts w:hint="eastAsia" w:hAnsi="宋体" w:eastAsia="宋体"/>
                <w:szCs w:val="24"/>
              </w:rPr>
              <w:t xml:space="preserve">货物名称</w:t>
            </w:r>
            <w:r/>
          </w:p>
        </w:tc>
        <w:tc>
          <w:tcPr>
            <w:tcW w:w="2482" w:type="dxa"/>
            <w:textDirection w:val="lrTb"/>
            <w:noWrap w:val="false"/>
          </w:tcPr>
          <w:p>
            <w:pPr>
              <w:pStyle w:val="753"/>
              <w:jc w:val="center"/>
              <w:spacing w:before="120" w:after="120"/>
              <w:rPr>
                <w:rFonts w:hAnsi="宋体" w:eastAsia="宋体"/>
                <w:szCs w:val="24"/>
              </w:rPr>
            </w:pPr>
            <w:r>
              <w:rPr>
                <w:rFonts w:hint="eastAsia" w:hAnsi="宋体" w:eastAsia="宋体"/>
                <w:szCs w:val="24"/>
              </w:rPr>
              <w:t xml:space="preserve">品牌、型号、规格</w:t>
            </w:r>
            <w:r/>
          </w:p>
        </w:tc>
        <w:tc>
          <w:tcPr>
            <w:tcW w:w="1101" w:type="dxa"/>
            <w:textDirection w:val="lrTb"/>
            <w:noWrap w:val="false"/>
          </w:tcPr>
          <w:p>
            <w:pPr>
              <w:pStyle w:val="753"/>
              <w:jc w:val="center"/>
              <w:spacing w:before="120" w:after="120"/>
              <w:rPr>
                <w:rFonts w:hAnsi="宋体" w:eastAsia="宋体"/>
                <w:szCs w:val="24"/>
                <w:u w:val="single"/>
              </w:rPr>
            </w:pPr>
            <w:r>
              <w:rPr>
                <w:rFonts w:hint="eastAsia" w:hAnsi="宋体" w:eastAsia="宋体"/>
                <w:szCs w:val="24"/>
              </w:rPr>
              <w:t xml:space="preserve">单价</w:t>
            </w:r>
            <w:r>
              <w:rPr>
                <w:rFonts w:hint="eastAsia" w:hAnsi="宋体" w:eastAsia="宋体" w:cs="宋体"/>
                <w:szCs w:val="24"/>
              </w:rPr>
              <w:t xml:space="preserve">(元)</w:t>
            </w:r>
            <w:r/>
          </w:p>
        </w:tc>
        <w:tc>
          <w:tcPr>
            <w:tcW w:w="1348" w:type="dxa"/>
            <w:textDirection w:val="lrTb"/>
            <w:noWrap w:val="false"/>
          </w:tcPr>
          <w:p>
            <w:pPr>
              <w:pStyle w:val="753"/>
              <w:jc w:val="center"/>
              <w:spacing w:before="120" w:after="120"/>
              <w:rPr>
                <w:rFonts w:hAnsi="宋体" w:eastAsia="宋体"/>
                <w:szCs w:val="24"/>
              </w:rPr>
            </w:pPr>
            <w:r>
              <w:rPr>
                <w:rFonts w:hint="eastAsia" w:hAnsi="宋体" w:eastAsia="宋体"/>
                <w:szCs w:val="24"/>
              </w:rPr>
              <w:t xml:space="preserve">数量（单位）</w:t>
            </w:r>
            <w:r/>
          </w:p>
        </w:tc>
        <w:tc>
          <w:tcPr>
            <w:tcW w:w="1142" w:type="dxa"/>
            <w:textDirection w:val="lrTb"/>
            <w:noWrap w:val="false"/>
          </w:tcPr>
          <w:p>
            <w:pPr>
              <w:pStyle w:val="753"/>
              <w:jc w:val="center"/>
              <w:spacing w:before="120" w:after="120"/>
              <w:rPr>
                <w:rFonts w:hAnsi="宋体" w:eastAsia="宋体"/>
                <w:szCs w:val="24"/>
              </w:rPr>
            </w:pPr>
            <w:r>
              <w:rPr>
                <w:rFonts w:hint="eastAsia" w:hAnsi="宋体" w:eastAsia="宋体"/>
                <w:szCs w:val="24"/>
              </w:rPr>
              <w:t xml:space="preserve">金额</w:t>
            </w:r>
            <w:r>
              <w:rPr>
                <w:rFonts w:hint="eastAsia" w:hAnsi="宋体" w:eastAsia="宋体" w:cs="宋体"/>
                <w:szCs w:val="24"/>
              </w:rPr>
              <w:t xml:space="preserve">(元)</w:t>
            </w:r>
            <w:r/>
          </w:p>
        </w:tc>
        <w:tc>
          <w:tcPr>
            <w:tcW w:w="1260" w:type="dxa"/>
            <w:textDirection w:val="lrTb"/>
            <w:noWrap w:val="false"/>
          </w:tcPr>
          <w:p>
            <w:pPr>
              <w:pStyle w:val="753"/>
              <w:jc w:val="center"/>
              <w:spacing w:before="120" w:after="120"/>
              <w:rPr>
                <w:rFonts w:hAnsi="宋体" w:eastAsia="宋体"/>
                <w:szCs w:val="24"/>
              </w:rPr>
            </w:pPr>
            <w:r>
              <w:rPr>
                <w:rFonts w:hint="eastAsia" w:hAnsi="宋体" w:eastAsia="宋体"/>
                <w:szCs w:val="24"/>
              </w:rPr>
              <w:t xml:space="preserve">备注</w:t>
            </w:r>
            <w:r/>
          </w:p>
        </w:tc>
      </w:tr>
      <w:tr>
        <w:trPr>
          <w:trHeight w:val="585"/>
        </w:trPr>
        <w:tc>
          <w:tcPr>
            <w:tcW w:w="975"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c>
          <w:tcPr>
            <w:tcW w:w="1129"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c>
          <w:tcPr>
            <w:tcW w:w="2482"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c>
          <w:tcPr>
            <w:tcW w:w="1101"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c>
          <w:tcPr>
            <w:tcW w:w="1348"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c>
          <w:tcPr>
            <w:tcW w:w="1142"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c>
          <w:tcPr>
            <w:tcW w:w="1260" w:type="dxa"/>
            <w:textDirection w:val="lrTb"/>
            <w:noWrap w:val="false"/>
          </w:tcPr>
          <w:p>
            <w:pPr>
              <w:pStyle w:val="753"/>
              <w:spacing w:before="120" w:after="120"/>
              <w:rPr>
                <w:rFonts w:hAnsi="宋体" w:eastAsia="宋体"/>
                <w:szCs w:val="24"/>
                <w:u w:val="single"/>
              </w:rPr>
            </w:pPr>
            <w:r>
              <w:rPr>
                <w:rFonts w:hAnsi="宋体" w:eastAsia="宋体"/>
                <w:szCs w:val="24"/>
                <w:u w:val="single"/>
              </w:rPr>
            </w:r>
            <w:r/>
          </w:p>
        </w:tc>
      </w:tr>
    </w:tbl>
    <w:p>
      <w:pPr>
        <w:pStyle w:val="753"/>
        <w:spacing w:before="120" w:after="120"/>
        <w:rPr>
          <w:rFonts w:hAnsi="宋体" w:eastAsia="宋体"/>
          <w:szCs w:val="24"/>
          <w:u w:val="single"/>
        </w:rPr>
      </w:pPr>
      <w:r>
        <w:rPr>
          <w:rFonts w:hAnsi="宋体" w:eastAsia="宋体"/>
          <w:szCs w:val="24"/>
          <w:u w:val="single"/>
        </w:rPr>
      </w:r>
      <w:r/>
    </w:p>
    <w:p>
      <w:pPr>
        <w:pStyle w:val="753"/>
        <w:spacing w:before="120" w:after="120"/>
        <w:rPr>
          <w:rFonts w:hAnsi="宋体" w:eastAsia="宋体"/>
          <w:b/>
          <w:szCs w:val="24"/>
        </w:rPr>
        <w:outlineLvl w:val="0"/>
      </w:pPr>
      <w:r>
        <w:rPr>
          <w:rFonts w:hAnsi="宋体" w:eastAsia="宋体"/>
          <w:b/>
          <w:szCs w:val="24"/>
        </w:rPr>
        <w:t xml:space="preserve">二、合同金额</w:t>
      </w:r>
      <w:r/>
    </w:p>
    <w:p>
      <w:pPr>
        <w:pStyle w:val="753"/>
        <w:ind w:left="410" w:hanging="410"/>
        <w:spacing w:before="120" w:after="120"/>
        <w:rPr>
          <w:rFonts w:hAnsi="宋体" w:eastAsia="宋体"/>
          <w:szCs w:val="24"/>
          <w:lang w:eastAsia="zh-CN"/>
        </w:rPr>
      </w:pPr>
      <w:r>
        <w:rPr>
          <w:rFonts w:hAnsi="宋体" w:eastAsia="宋体"/>
          <w:szCs w:val="24"/>
          <w:lang w:eastAsia="zh-CN"/>
        </w:rPr>
        <w:t xml:space="preserve">2.1 </w:t>
      </w:r>
      <w:r>
        <w:rPr>
          <w:rFonts w:hAnsi="宋体" w:eastAsia="宋体" w:cs="宋体"/>
          <w:szCs w:val="24"/>
          <w:lang w:eastAsia="zh-CN"/>
        </w:rPr>
        <w:t xml:space="preserve">本合同</w:t>
      </w:r>
      <w:r>
        <w:rPr>
          <w:rFonts w:hint="eastAsia" w:hAnsi="宋体" w:eastAsia="宋体" w:cs="宋体"/>
          <w:szCs w:val="24"/>
          <w:lang w:eastAsia="zh-CN"/>
        </w:rPr>
        <w:t xml:space="preserve">总</w:t>
      </w:r>
      <w:r>
        <w:rPr>
          <w:rFonts w:hAnsi="宋体" w:eastAsia="宋体" w:cs="宋体"/>
          <w:szCs w:val="24"/>
          <w:lang w:eastAsia="zh-CN"/>
        </w:rPr>
        <w:t xml:space="preserve">金额为</w:t>
      </w:r>
      <w:r>
        <w:rPr>
          <w:rFonts w:hint="eastAsia" w:hAnsi="宋体" w:eastAsia="宋体" w:cs="宋体"/>
          <w:szCs w:val="24"/>
          <w:lang w:eastAsia="zh-CN"/>
        </w:rPr>
        <w:t xml:space="preserve">人民币</w:t>
      </w:r>
      <w:r>
        <w:rPr>
          <w:rFonts w:hAnsi="宋体" w:eastAsia="宋体" w:cs="宋体"/>
          <w:szCs w:val="24"/>
          <w:lang w:eastAsia="zh-CN"/>
        </w:rPr>
        <w:t xml:space="preserve">(大写)：</w:t>
      </w:r>
      <w:r>
        <w:rPr>
          <w:rFonts w:hint="eastAsia" w:hAnsi="宋体" w:eastAsia="宋体" w:cs="宋体"/>
          <w:szCs w:val="24"/>
          <w:u w:val="single"/>
          <w:lang w:eastAsia="zh-CN"/>
        </w:rPr>
        <w:t xml:space="preserve">              </w:t>
      </w:r>
      <w:r>
        <w:rPr>
          <w:rFonts w:hint="eastAsia" w:hAnsi="宋体" w:eastAsia="宋体" w:cs="宋体"/>
          <w:szCs w:val="24"/>
          <w:lang w:eastAsia="zh-CN"/>
        </w:rPr>
        <w:t xml:space="preserve">（小写：￥</w:t>
      </w:r>
      <w:r>
        <w:rPr>
          <w:rFonts w:hint="eastAsia" w:hAnsi="宋体" w:eastAsia="宋体" w:cs="宋体"/>
          <w:szCs w:val="24"/>
          <w:u w:val="single"/>
          <w:lang w:eastAsia="zh-CN"/>
        </w:rPr>
        <w:t xml:space="preserve">         </w:t>
      </w:r>
      <w:r>
        <w:rPr>
          <w:rFonts w:hint="eastAsia" w:hAnsi="宋体" w:eastAsia="宋体" w:cs="宋体"/>
          <w:szCs w:val="24"/>
          <w:lang w:eastAsia="zh-CN"/>
        </w:rPr>
        <w:t xml:space="preserve">）</w:t>
      </w:r>
      <w:r/>
    </w:p>
    <w:p>
      <w:pPr>
        <w:pStyle w:val="753"/>
        <w:spacing w:before="120" w:after="120"/>
        <w:rPr>
          <w:rFonts w:hAnsi="宋体" w:eastAsia="宋体"/>
          <w:b/>
          <w:szCs w:val="24"/>
          <w:lang w:eastAsia="zh-CN"/>
        </w:rPr>
        <w:outlineLvl w:val="0"/>
      </w:pPr>
      <w:r>
        <w:rPr>
          <w:rFonts w:hAnsi="宋体" w:eastAsia="宋体"/>
          <w:b/>
          <w:szCs w:val="24"/>
          <w:lang w:eastAsia="zh-CN"/>
        </w:rPr>
        <w:t xml:space="preserve">三、</w:t>
      </w:r>
      <w:r>
        <w:rPr>
          <w:rFonts w:hint="eastAsia" w:hAnsi="宋体" w:eastAsia="宋体"/>
          <w:b/>
          <w:szCs w:val="24"/>
          <w:lang w:eastAsia="zh-CN"/>
        </w:rPr>
        <w:t xml:space="preserve">合同文件组成</w:t>
      </w:r>
      <w:r/>
    </w:p>
    <w:p>
      <w:pPr>
        <w:pStyle w:val="753"/>
        <w:ind w:left="410" w:hanging="410"/>
        <w:jc w:val="center"/>
        <w:spacing w:before="120" w:after="120"/>
        <w:rPr>
          <w:rFonts w:hAnsi="宋体" w:eastAsia="宋体"/>
          <w:szCs w:val="24"/>
          <w:lang w:eastAsia="zh-CN"/>
        </w:rPr>
      </w:pPr>
      <w:r>
        <w:rPr>
          <w:rFonts w:hint="eastAsia" w:hAnsi="宋体" w:eastAsia="宋体"/>
          <w:szCs w:val="24"/>
          <w:lang w:eastAsia="zh-CN"/>
        </w:rPr>
        <w:t xml:space="preserve">本合同文件及其附件。下列资料亦为本货物采购合同不可分割的部分：</w:t>
      </w:r>
      <w:r/>
    </w:p>
    <w:p>
      <w:pPr>
        <w:pStyle w:val="753"/>
        <w:numPr>
          <w:ilvl w:val="0"/>
          <w:numId w:val="2"/>
        </w:numPr>
        <w:spacing w:before="120" w:after="120"/>
        <w:rPr>
          <w:rFonts w:hAnsi="宋体" w:eastAsia="宋体"/>
          <w:szCs w:val="24"/>
          <w:lang w:eastAsia="zh-CN"/>
        </w:rPr>
      </w:pPr>
      <w:r>
        <w:rPr>
          <w:rFonts w:hint="eastAsia" w:hAnsi="宋体" w:eastAsia="宋体"/>
          <w:szCs w:val="24"/>
          <w:lang w:eastAsia="zh-CN"/>
        </w:rPr>
        <w:t xml:space="preserve">甲方针对本货物项目的招标采购文件；</w:t>
      </w:r>
      <w:r/>
    </w:p>
    <w:p>
      <w:pPr>
        <w:pStyle w:val="753"/>
        <w:numPr>
          <w:ilvl w:val="0"/>
          <w:numId w:val="2"/>
        </w:numPr>
        <w:spacing w:before="120" w:after="120"/>
        <w:rPr>
          <w:rFonts w:hAnsi="宋体" w:eastAsia="宋体"/>
          <w:szCs w:val="24"/>
          <w:lang w:eastAsia="zh-CN"/>
        </w:rPr>
      </w:pPr>
      <w:r>
        <w:rPr>
          <w:rFonts w:hint="eastAsia" w:hAnsi="宋体" w:eastAsia="宋体"/>
          <w:szCs w:val="24"/>
          <w:lang w:eastAsia="zh-CN"/>
        </w:rPr>
        <w:t xml:space="preserve">乙方提交的投标文件（含投标函、投标报价表、质量技术要求响应、资质证明、服务承诺等各项内容）；</w:t>
      </w:r>
      <w:r/>
    </w:p>
    <w:p>
      <w:pPr>
        <w:pStyle w:val="753"/>
        <w:numPr>
          <w:ilvl w:val="0"/>
          <w:numId w:val="2"/>
        </w:numPr>
        <w:spacing w:before="120" w:after="120"/>
        <w:rPr>
          <w:rFonts w:hAnsi="宋体" w:eastAsia="宋体"/>
          <w:szCs w:val="24"/>
          <w:lang w:eastAsia="zh-CN"/>
        </w:rPr>
      </w:pPr>
      <w:r>
        <w:rPr>
          <w:rFonts w:hint="eastAsia" w:hAnsi="宋体" w:eastAsia="宋体"/>
          <w:szCs w:val="24"/>
          <w:lang w:eastAsia="zh-CN"/>
        </w:rPr>
        <w:t xml:space="preserve">乙方在投标过程中的书面承诺；</w:t>
      </w:r>
      <w:r/>
    </w:p>
    <w:p>
      <w:pPr>
        <w:pStyle w:val="753"/>
        <w:numPr>
          <w:ilvl w:val="0"/>
          <w:numId w:val="2"/>
        </w:numPr>
        <w:spacing w:before="120" w:after="120"/>
        <w:rPr>
          <w:rFonts w:hAnsi="宋体" w:eastAsia="宋体"/>
          <w:szCs w:val="24"/>
        </w:rPr>
      </w:pPr>
      <w:r>
        <w:rPr>
          <w:rFonts w:hint="eastAsia" w:hAnsi="宋体" w:eastAsia="宋体"/>
          <w:szCs w:val="24"/>
        </w:rPr>
        <w:t xml:space="preserve">中标通知书；</w:t>
      </w:r>
      <w:r/>
    </w:p>
    <w:p>
      <w:pPr>
        <w:pStyle w:val="753"/>
        <w:numPr>
          <w:ilvl w:val="0"/>
          <w:numId w:val="2"/>
        </w:numPr>
        <w:spacing w:before="120" w:after="120"/>
        <w:rPr>
          <w:rFonts w:hAnsi="宋体" w:eastAsia="宋体"/>
          <w:szCs w:val="24"/>
          <w:lang w:eastAsia="zh-CN"/>
        </w:rPr>
      </w:pPr>
      <w:r>
        <w:rPr>
          <w:rFonts w:hint="eastAsia" w:hAnsi="宋体" w:eastAsia="宋体"/>
          <w:szCs w:val="24"/>
          <w:lang w:eastAsia="zh-CN"/>
        </w:rPr>
        <w:t xml:space="preserve">甲方、乙方商定的实施方案、沟通应答记录等其它必要文件及补充文件；</w:t>
      </w:r>
      <w:r/>
    </w:p>
    <w:p>
      <w:pPr>
        <w:pStyle w:val="753"/>
        <w:numPr>
          <w:ilvl w:val="0"/>
          <w:numId w:val="2"/>
        </w:numPr>
        <w:spacing w:before="120" w:after="120"/>
        <w:rPr>
          <w:rFonts w:hAnsi="宋体" w:eastAsia="宋体"/>
          <w:szCs w:val="24"/>
          <w:lang w:eastAsia="zh-CN"/>
        </w:rPr>
      </w:pPr>
      <w:r>
        <w:rPr>
          <w:rFonts w:hint="eastAsia" w:hAnsi="宋体" w:eastAsia="宋体"/>
          <w:szCs w:val="24"/>
          <w:lang w:eastAsia="zh-CN"/>
        </w:rPr>
        <w:t xml:space="preserve">乙方向甲方提供，甲方认可并封存的样品及甲方对实物样品可能的修改意见。</w:t>
      </w:r>
      <w:r/>
    </w:p>
    <w:p>
      <w:pPr>
        <w:pStyle w:val="753"/>
        <w:ind w:left="410" w:hanging="410"/>
        <w:spacing w:before="120" w:after="120"/>
        <w:rPr>
          <w:rFonts w:hAnsi="宋体" w:eastAsia="宋体"/>
          <w:b/>
          <w:szCs w:val="24"/>
          <w:lang w:eastAsia="zh-CN"/>
        </w:rPr>
        <w:outlineLvl w:val="0"/>
      </w:pPr>
      <w:r>
        <w:rPr>
          <w:rFonts w:hAnsi="宋体" w:eastAsia="宋体"/>
          <w:b/>
          <w:szCs w:val="24"/>
          <w:lang w:eastAsia="zh-CN"/>
        </w:rPr>
        <w:t xml:space="preserve">四、知识产权</w:t>
      </w:r>
      <w:r/>
    </w:p>
    <w:p>
      <w:pPr>
        <w:pStyle w:val="753"/>
        <w:ind w:left="410" w:hanging="410"/>
        <w:spacing w:before="120" w:after="120"/>
        <w:rPr>
          <w:rFonts w:hAnsi="宋体" w:eastAsia="宋体"/>
          <w:szCs w:val="24"/>
          <w:lang w:eastAsia="zh-CN"/>
        </w:rPr>
      </w:pPr>
      <w:r>
        <w:rPr>
          <w:rFonts w:hAnsi="宋体" w:eastAsia="宋体"/>
          <w:szCs w:val="24"/>
          <w:lang w:eastAsia="zh-CN"/>
        </w:rPr>
        <w:t xml:space="preserve">4.1乙</w:t>
      </w:r>
      <w:r>
        <w:rPr>
          <w:rFonts w:hint="eastAsia" w:hAnsi="宋体" w:eastAsia="宋体"/>
          <w:szCs w:val="24"/>
          <w:lang w:eastAsia="zh-CN"/>
        </w:rPr>
        <w:t xml:space="preserve">方应保证甲方在使用、接受本合同货物和服务或其任何一部分时不受第三方提出侵犯其专利权、版权、商标权和工业设计权等知识产权的起诉。一旦出现侵权，由乙方负全部责任。</w:t>
      </w:r>
      <w:r/>
    </w:p>
    <w:p>
      <w:pPr>
        <w:pStyle w:val="753"/>
        <w:spacing w:before="120" w:after="120"/>
        <w:rPr>
          <w:rFonts w:hAnsi="宋体" w:eastAsia="宋体"/>
          <w:szCs w:val="24"/>
          <w:u w:val="single"/>
          <w:lang w:eastAsia="zh-CN"/>
        </w:rPr>
      </w:pPr>
      <w:r>
        <w:rPr>
          <w:rFonts w:hAnsi="宋体" w:eastAsia="宋体"/>
          <w:b/>
          <w:szCs w:val="24"/>
          <w:lang w:eastAsia="zh-CN"/>
        </w:rPr>
        <w:t xml:space="preserve">五、产权担保</w:t>
      </w:r>
      <w:r/>
    </w:p>
    <w:p>
      <w:pPr>
        <w:pStyle w:val="753"/>
        <w:ind w:left="408" w:hanging="408"/>
        <w:spacing w:before="120" w:after="120"/>
        <w:rPr>
          <w:rFonts w:hAnsi="宋体" w:eastAsia="宋体"/>
          <w:szCs w:val="24"/>
          <w:u w:val="single"/>
          <w:lang w:eastAsia="zh-CN"/>
        </w:rPr>
        <w:outlineLvl w:val="0"/>
      </w:pPr>
      <w:r>
        <w:rPr>
          <w:rFonts w:hAnsi="宋体" w:eastAsia="宋体"/>
          <w:szCs w:val="24"/>
          <w:lang w:eastAsia="zh-CN"/>
        </w:rPr>
        <w:t xml:space="preserve">5.1 乙方保证所交付的货物的所有权完全属于乙方且无任何抵押、查封等产权瑕疵。</w:t>
      </w:r>
      <w:r/>
    </w:p>
    <w:p>
      <w:pPr>
        <w:spacing w:before="120" w:after="120"/>
        <w:rPr>
          <w:rFonts w:ascii="宋体" w:hAnsi="宋体" w:eastAsia="宋体"/>
          <w:b/>
          <w:lang w:eastAsia="zh-CN"/>
        </w:rPr>
        <w:outlineLvl w:val="0"/>
      </w:pPr>
      <w:r>
        <w:rPr>
          <w:rFonts w:hint="eastAsia" w:ascii="宋体" w:hAnsi="宋体" w:eastAsia="宋体"/>
          <w:b/>
          <w:lang w:eastAsia="zh-CN"/>
        </w:rPr>
        <w:t xml:space="preserve">六、转包或分包</w:t>
      </w:r>
      <w:r/>
    </w:p>
    <w:p>
      <w:pPr>
        <w:spacing w:before="120" w:after="120"/>
        <w:rPr>
          <w:rFonts w:ascii="宋体" w:hAnsi="宋体" w:eastAsia="宋体"/>
          <w:lang w:eastAsia="zh-CN"/>
        </w:rPr>
        <w:outlineLvl w:val="0"/>
      </w:pPr>
      <w:r>
        <w:rPr>
          <w:rFonts w:hint="eastAsia" w:ascii="宋体" w:hAnsi="宋体" w:eastAsia="宋体"/>
          <w:lang w:eastAsia="zh-CN"/>
        </w:rPr>
        <w:t xml:space="preserve">6</w:t>
      </w:r>
      <w:r>
        <w:rPr>
          <w:rFonts w:ascii="宋体" w:hAnsi="宋体" w:eastAsia="宋体"/>
          <w:lang w:eastAsia="zh-CN"/>
        </w:rPr>
        <w:t xml:space="preserve">.1</w:t>
      </w:r>
      <w:r>
        <w:rPr>
          <w:rFonts w:hint="eastAsia" w:ascii="宋体" w:hAnsi="宋体" w:eastAsia="宋体"/>
          <w:lang w:eastAsia="zh-CN"/>
        </w:rPr>
        <w:t xml:space="preserve">本合同范围的货物，应由乙方直接供应，不得转让他人供应；</w:t>
      </w:r>
      <w:r/>
    </w:p>
    <w:p>
      <w:pPr>
        <w:spacing w:before="120" w:after="120"/>
        <w:rPr>
          <w:rFonts w:ascii="宋体" w:hAnsi="宋体" w:eastAsia="宋体"/>
          <w:lang w:eastAsia="zh-CN"/>
        </w:rPr>
      </w:pPr>
      <w:r>
        <w:rPr>
          <w:rFonts w:hint="eastAsia" w:ascii="宋体" w:hAnsi="宋体" w:eastAsia="宋体"/>
          <w:lang w:eastAsia="zh-CN"/>
        </w:rPr>
        <w:t xml:space="preserve">6</w:t>
      </w:r>
      <w:r>
        <w:rPr>
          <w:rFonts w:ascii="宋体" w:hAnsi="宋体" w:eastAsia="宋体"/>
          <w:lang w:eastAsia="zh-CN"/>
        </w:rPr>
        <w:t xml:space="preserve">.2 </w:t>
      </w:r>
      <w:r>
        <w:rPr>
          <w:rFonts w:hint="eastAsia" w:ascii="宋体" w:hAnsi="宋体" w:eastAsia="宋体"/>
          <w:lang w:eastAsia="zh-CN"/>
        </w:rPr>
        <w:t xml:space="preserve">除非得到甲方的书面同意，乙方不得部分分包给他人供应。</w:t>
      </w:r>
      <w:r/>
    </w:p>
    <w:p>
      <w:pPr>
        <w:spacing w:before="120" w:after="120"/>
        <w:rPr>
          <w:rFonts w:ascii="宋体" w:hAnsi="宋体" w:eastAsia="宋体"/>
          <w:lang w:eastAsia="zh-CN"/>
        </w:rPr>
      </w:pPr>
      <w:r>
        <w:rPr>
          <w:rFonts w:hint="eastAsia" w:ascii="宋体" w:hAnsi="宋体" w:eastAsia="宋体"/>
          <w:lang w:eastAsia="zh-CN"/>
        </w:rPr>
        <w:t xml:space="preserve">6</w:t>
      </w:r>
      <w:r>
        <w:rPr>
          <w:rFonts w:ascii="宋体" w:hAnsi="宋体" w:eastAsia="宋体"/>
          <w:lang w:eastAsia="zh-CN"/>
        </w:rPr>
        <w:t xml:space="preserve">.3</w:t>
      </w:r>
      <w:r>
        <w:rPr>
          <w:rFonts w:hint="eastAsia" w:ascii="宋体" w:hAnsi="宋体" w:eastAsia="宋体"/>
          <w:lang w:eastAsia="zh-CN"/>
        </w:rPr>
        <w:t xml:space="preserve">如有转让和未经甲方同意的分包行为，甲方有权给予终止合同。</w:t>
      </w:r>
      <w:r/>
    </w:p>
    <w:p>
      <w:pPr>
        <w:pStyle w:val="753"/>
        <w:numPr>
          <w:ilvl w:val="0"/>
          <w:numId w:val="3"/>
        </w:numPr>
        <w:spacing w:before="120" w:after="120"/>
        <w:rPr>
          <w:rFonts w:hAnsi="宋体" w:eastAsia="宋体"/>
          <w:b/>
          <w:szCs w:val="24"/>
        </w:rPr>
      </w:pPr>
      <w:r>
        <w:rPr>
          <w:rFonts w:hint="eastAsia" w:hAnsi="宋体" w:eastAsia="宋体"/>
          <w:b/>
          <w:szCs w:val="24"/>
        </w:rPr>
        <w:t xml:space="preserve">维保条款</w:t>
      </w:r>
      <w:r/>
    </w:p>
    <w:p>
      <w:pPr>
        <w:pStyle w:val="753"/>
        <w:spacing w:before="120" w:after="120"/>
        <w:rPr>
          <w:rFonts w:hAnsi="宋体" w:eastAsia="宋体"/>
          <w:b/>
          <w:szCs w:val="24"/>
          <w:lang w:eastAsia="zh-CN"/>
        </w:rPr>
      </w:pPr>
      <w:r>
        <w:rPr>
          <w:rFonts w:hint="eastAsia" w:hAnsi="宋体" w:eastAsia="宋体"/>
          <w:b/>
          <w:szCs w:val="24"/>
          <w:lang w:eastAsia="zh-CN"/>
        </w:rPr>
        <w:t xml:space="preserve"> </w:t>
      </w:r>
      <w:r>
        <w:rPr>
          <w:rFonts w:hint="eastAsia" w:hAnsi="宋体" w:eastAsia="宋体"/>
          <w:b/>
          <w:szCs w:val="24"/>
          <w:u w:val="single"/>
          <w:lang w:eastAsia="zh-CN"/>
        </w:rPr>
        <w:t xml:space="preserve">                                     </w:t>
      </w:r>
      <w:r>
        <w:rPr>
          <w:rFonts w:hint="eastAsia" w:hAnsi="宋体" w:eastAsia="宋体"/>
          <w:b/>
          <w:szCs w:val="24"/>
          <w:lang w:eastAsia="zh-CN"/>
        </w:rPr>
        <w:t xml:space="preserve">    </w:t>
      </w:r>
      <w:r/>
    </w:p>
    <w:p>
      <w:pPr>
        <w:pStyle w:val="753"/>
        <w:spacing w:before="120" w:after="120"/>
        <w:rPr>
          <w:rFonts w:hAnsi="宋体" w:eastAsia="宋体"/>
          <w:b/>
          <w:szCs w:val="24"/>
          <w:lang w:eastAsia="zh-CN"/>
        </w:rPr>
        <w:outlineLvl w:val="0"/>
      </w:pPr>
      <w:r>
        <w:rPr>
          <w:rFonts w:hint="eastAsia" w:hAnsi="宋体" w:eastAsia="宋体"/>
          <w:b/>
          <w:szCs w:val="24"/>
          <w:lang w:eastAsia="zh-CN"/>
        </w:rPr>
        <w:t xml:space="preserve">八</w:t>
      </w:r>
      <w:r>
        <w:rPr>
          <w:rFonts w:hAnsi="宋体" w:eastAsia="宋体"/>
          <w:b/>
          <w:szCs w:val="24"/>
          <w:lang w:eastAsia="zh-CN"/>
        </w:rPr>
        <w:t xml:space="preserve">、交货期、交货方式及交货地点</w:t>
      </w:r>
      <w:r/>
    </w:p>
    <w:p>
      <w:pPr>
        <w:pStyle w:val="753"/>
        <w:spacing w:before="120" w:after="120"/>
        <w:rPr>
          <w:rFonts w:hAnsi="宋体" w:eastAsia="宋体"/>
          <w:bCs/>
          <w:szCs w:val="24"/>
          <w:u w:val="single"/>
          <w:lang w:eastAsia="zh-CN"/>
        </w:rPr>
      </w:pPr>
      <w:r>
        <w:rPr>
          <w:rFonts w:hint="eastAsia" w:hAnsi="宋体" w:eastAsia="宋体"/>
          <w:bCs/>
          <w:szCs w:val="24"/>
          <w:lang w:eastAsia="zh-CN"/>
        </w:rPr>
        <w:t xml:space="preserve">8</w:t>
      </w:r>
      <w:r>
        <w:rPr>
          <w:rFonts w:hAnsi="宋体" w:eastAsia="宋体"/>
          <w:bCs/>
          <w:szCs w:val="24"/>
          <w:lang w:eastAsia="zh-CN"/>
        </w:rPr>
        <w:t xml:space="preserve">.1 交货期：</w:t>
      </w:r>
      <w:r>
        <w:rPr>
          <w:rFonts w:hint="eastAsia" w:hAnsi="宋体" w:eastAsia="宋体"/>
          <w:bCs/>
          <w:szCs w:val="24"/>
          <w:u w:val="single"/>
          <w:lang w:eastAsia="zh-CN"/>
        </w:rPr>
        <w:t xml:space="preserve">              </w:t>
      </w:r>
      <w:r/>
    </w:p>
    <w:p>
      <w:pPr>
        <w:pStyle w:val="753"/>
        <w:spacing w:before="120" w:after="120"/>
        <w:rPr>
          <w:rFonts w:hAnsi="宋体" w:eastAsia="宋体"/>
          <w:szCs w:val="24"/>
          <w:u w:val="single"/>
          <w:lang w:eastAsia="zh-CN"/>
        </w:rPr>
      </w:pPr>
      <w:r>
        <w:rPr>
          <w:rFonts w:hint="eastAsia" w:hAnsi="宋体" w:eastAsia="宋体"/>
          <w:bCs/>
          <w:szCs w:val="24"/>
          <w:lang w:eastAsia="zh-CN"/>
        </w:rPr>
        <w:t xml:space="preserve">8</w:t>
      </w:r>
      <w:r>
        <w:rPr>
          <w:rFonts w:hAnsi="宋体" w:eastAsia="宋体"/>
          <w:bCs/>
          <w:szCs w:val="24"/>
          <w:lang w:eastAsia="zh-CN"/>
        </w:rPr>
        <w:t xml:space="preserve">.2 交货方式：</w:t>
      </w:r>
      <w:r>
        <w:rPr>
          <w:rFonts w:hint="eastAsia" w:hAnsi="宋体" w:eastAsia="宋体"/>
          <w:bCs/>
          <w:szCs w:val="24"/>
          <w:u w:val="single"/>
          <w:lang w:eastAsia="zh-CN"/>
        </w:rPr>
        <w:t xml:space="preserve">现场实施交付</w:t>
      </w:r>
      <w:r/>
    </w:p>
    <w:p>
      <w:pPr>
        <w:pStyle w:val="753"/>
        <w:spacing w:before="120" w:after="120"/>
        <w:rPr>
          <w:rFonts w:hAnsi="宋体" w:eastAsia="宋体"/>
          <w:szCs w:val="24"/>
          <w:u w:val="single"/>
          <w:lang w:eastAsia="zh-CN"/>
        </w:rPr>
      </w:pPr>
      <w:r>
        <w:rPr>
          <w:rFonts w:hint="eastAsia" w:hAnsi="宋体" w:eastAsia="宋体"/>
          <w:bCs/>
          <w:szCs w:val="24"/>
          <w:lang w:eastAsia="zh-CN"/>
        </w:rPr>
        <w:t xml:space="preserve">8</w:t>
      </w:r>
      <w:r>
        <w:rPr>
          <w:rFonts w:hAnsi="宋体" w:eastAsia="宋体"/>
          <w:bCs/>
          <w:szCs w:val="24"/>
          <w:lang w:eastAsia="zh-CN"/>
        </w:rPr>
        <w:t xml:space="preserve">.3 交货地点：</w:t>
      </w:r>
      <w:r>
        <w:rPr>
          <w:rFonts w:hint="eastAsia" w:hAnsi="宋体" w:eastAsia="宋体"/>
          <w:bCs/>
          <w:szCs w:val="24"/>
          <w:u w:val="single"/>
          <w:lang w:eastAsia="zh-CN"/>
        </w:rPr>
        <w:t xml:space="preserve">江苏省肿瘤医院</w:t>
      </w:r>
      <w:r/>
    </w:p>
    <w:p>
      <w:pPr>
        <w:pStyle w:val="753"/>
        <w:spacing w:before="120" w:after="120"/>
        <w:rPr>
          <w:rFonts w:hAnsi="宋体" w:eastAsia="宋体"/>
          <w:b/>
          <w:szCs w:val="24"/>
          <w:lang w:eastAsia="zh-CN"/>
        </w:rPr>
      </w:pPr>
      <w:r>
        <w:rPr>
          <w:rFonts w:hint="eastAsia" w:hAnsi="宋体" w:eastAsia="宋体"/>
          <w:b/>
          <w:szCs w:val="24"/>
          <w:lang w:eastAsia="zh-CN"/>
        </w:rPr>
        <w:t xml:space="preserve">九</w:t>
      </w:r>
      <w:r>
        <w:rPr>
          <w:rFonts w:hAnsi="宋体" w:eastAsia="宋体"/>
          <w:b/>
          <w:szCs w:val="24"/>
          <w:lang w:eastAsia="zh-CN"/>
        </w:rPr>
        <w:t xml:space="preserve">、货款支付</w:t>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9</w:t>
      </w:r>
      <w:r>
        <w:rPr>
          <w:rFonts w:hAnsi="宋体" w:eastAsia="宋体"/>
          <w:szCs w:val="24"/>
          <w:lang w:eastAsia="zh-CN"/>
        </w:rPr>
        <w:t xml:space="preserve">.1 </w:t>
      </w:r>
      <w:r>
        <w:rPr>
          <w:rFonts w:hint="eastAsia" w:hAnsi="宋体" w:eastAsia="宋体"/>
          <w:szCs w:val="24"/>
          <w:lang w:eastAsia="zh-CN"/>
        </w:rPr>
        <w:t xml:space="preserve">采购资金的支付方式、时间及条件</w:t>
      </w:r>
      <w:r>
        <w:rPr>
          <w:rFonts w:hAnsi="宋体" w:eastAsia="宋体"/>
          <w:szCs w:val="24"/>
          <w:lang w:eastAsia="zh-CN"/>
        </w:rPr>
        <w:t xml:space="preserve">：</w:t>
      </w:r>
      <w:r/>
    </w:p>
    <w:tbl>
      <w:tblPr>
        <w:tblStyle w:val="77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744"/>
        <w:gridCol w:w="1764"/>
        <w:gridCol w:w="1545"/>
        <w:gridCol w:w="2633"/>
      </w:tblGrid>
      <w:tr>
        <w:trPr>
          <w:jc w:val="center"/>
        </w:trPr>
        <w:tc>
          <w:tcPr>
            <w:tcW w:w="1358" w:type="dxa"/>
            <w:textDirection w:val="lrTb"/>
            <w:noWrap w:val="false"/>
          </w:tcPr>
          <w:p>
            <w:pPr>
              <w:jc w:val="center"/>
              <w:spacing w:line="360" w:lineRule="auto"/>
              <w:rPr>
                <w:rFonts w:ascii="宋体" w:hAnsi="宋体" w:eastAsia="宋体"/>
              </w:rPr>
            </w:pPr>
            <w:r>
              <w:rPr>
                <w:rFonts w:hint="eastAsia" w:ascii="宋体" w:hAnsi="宋体" w:eastAsia="宋体"/>
              </w:rPr>
              <w:t xml:space="preserve">付款阶段</w:t>
            </w:r>
            <w:r/>
          </w:p>
        </w:tc>
        <w:tc>
          <w:tcPr>
            <w:tcW w:w="1744" w:type="dxa"/>
            <w:textDirection w:val="lrTb"/>
            <w:noWrap w:val="false"/>
          </w:tcPr>
          <w:p>
            <w:pPr>
              <w:jc w:val="center"/>
              <w:spacing w:line="360" w:lineRule="auto"/>
              <w:rPr>
                <w:rFonts w:ascii="宋体" w:hAnsi="宋体" w:eastAsia="宋体"/>
              </w:rPr>
            </w:pPr>
            <w:r>
              <w:rPr>
                <w:rFonts w:hint="eastAsia" w:ascii="宋体" w:hAnsi="宋体" w:eastAsia="宋体"/>
              </w:rPr>
              <w:t xml:space="preserve">金额</w:t>
            </w:r>
            <w:r>
              <w:rPr>
                <w:rFonts w:hint="eastAsia" w:ascii="宋体" w:hAnsi="宋体" w:eastAsia="宋体"/>
                <w:sz w:val="22"/>
              </w:rPr>
              <w:t xml:space="preserve">(元)</w:t>
            </w:r>
            <w:r/>
          </w:p>
        </w:tc>
        <w:tc>
          <w:tcPr>
            <w:tcW w:w="1764" w:type="dxa"/>
            <w:textDirection w:val="lrTb"/>
            <w:noWrap w:val="false"/>
          </w:tcPr>
          <w:p>
            <w:pPr>
              <w:jc w:val="center"/>
              <w:spacing w:line="360" w:lineRule="auto"/>
              <w:rPr>
                <w:rFonts w:ascii="宋体" w:hAnsi="宋体" w:eastAsia="宋体"/>
              </w:rPr>
            </w:pPr>
            <w:r>
              <w:rPr>
                <w:rFonts w:hint="eastAsia" w:ascii="宋体" w:hAnsi="宋体" w:eastAsia="宋体"/>
              </w:rPr>
              <w:t xml:space="preserve">人民币大写</w:t>
            </w:r>
            <w:r/>
          </w:p>
        </w:tc>
        <w:tc>
          <w:tcPr>
            <w:tcW w:w="1545" w:type="dxa"/>
            <w:textDirection w:val="lrTb"/>
            <w:noWrap w:val="false"/>
          </w:tcPr>
          <w:p>
            <w:pPr>
              <w:jc w:val="center"/>
              <w:spacing w:line="360" w:lineRule="auto"/>
              <w:rPr>
                <w:rFonts w:ascii="宋体" w:hAnsi="宋体" w:eastAsia="宋体"/>
              </w:rPr>
            </w:pPr>
            <w:r>
              <w:rPr>
                <w:rFonts w:hint="eastAsia" w:ascii="宋体" w:hAnsi="宋体" w:eastAsia="宋体"/>
              </w:rPr>
              <w:t xml:space="preserve">付款比例</w:t>
            </w:r>
            <w:r/>
          </w:p>
        </w:tc>
        <w:tc>
          <w:tcPr>
            <w:tcW w:w="2633" w:type="dxa"/>
            <w:textDirection w:val="lrTb"/>
            <w:noWrap w:val="false"/>
          </w:tcPr>
          <w:p>
            <w:pPr>
              <w:jc w:val="left"/>
              <w:spacing w:line="360" w:lineRule="auto"/>
              <w:rPr>
                <w:rFonts w:ascii="宋体" w:hAnsi="宋体" w:eastAsia="宋体"/>
              </w:rPr>
            </w:pPr>
            <w:r>
              <w:rPr>
                <w:rFonts w:hint="eastAsia" w:ascii="宋体" w:hAnsi="宋体" w:eastAsia="宋体"/>
              </w:rPr>
              <w:t xml:space="preserve">付款条件</w:t>
            </w:r>
            <w:r/>
          </w:p>
        </w:tc>
      </w:tr>
      <w:tr>
        <w:trPr>
          <w:jc w:val="center"/>
        </w:trPr>
        <w:tc>
          <w:tcPr>
            <w:tcW w:w="1358" w:type="dxa"/>
            <w:textDirection w:val="lrTb"/>
            <w:noWrap w:val="false"/>
          </w:tcPr>
          <w:p>
            <w:pPr>
              <w:jc w:val="center"/>
              <w:spacing w:line="360" w:lineRule="auto"/>
              <w:rPr>
                <w:rFonts w:ascii="宋体" w:hAnsi="宋体" w:eastAsia="宋体"/>
              </w:rPr>
            </w:pPr>
            <w:r>
              <w:rPr>
                <w:rFonts w:ascii="宋体" w:hAnsi="宋体" w:eastAsia="宋体"/>
              </w:rPr>
            </w:r>
            <w:r/>
          </w:p>
        </w:tc>
        <w:tc>
          <w:tcPr>
            <w:tcW w:w="1744" w:type="dxa"/>
            <w:textDirection w:val="lrTb"/>
            <w:noWrap w:val="false"/>
          </w:tcPr>
          <w:p>
            <w:pPr>
              <w:jc w:val="center"/>
              <w:spacing w:line="360" w:lineRule="auto"/>
              <w:rPr>
                <w:rFonts w:ascii="宋体" w:hAnsi="宋体" w:eastAsia="宋体"/>
              </w:rPr>
            </w:pPr>
            <w:r>
              <w:rPr>
                <w:rFonts w:ascii="宋体" w:hAnsi="宋体" w:eastAsia="宋体"/>
              </w:rPr>
            </w:r>
            <w:r/>
          </w:p>
        </w:tc>
        <w:tc>
          <w:tcPr>
            <w:tcW w:w="1764" w:type="dxa"/>
            <w:textDirection w:val="lrTb"/>
            <w:noWrap w:val="false"/>
          </w:tcPr>
          <w:p>
            <w:pPr>
              <w:jc w:val="center"/>
              <w:spacing w:line="360" w:lineRule="auto"/>
              <w:rPr>
                <w:rFonts w:ascii="宋体" w:hAnsi="宋体" w:eastAsia="宋体"/>
              </w:rPr>
            </w:pPr>
            <w:r>
              <w:rPr>
                <w:rFonts w:ascii="宋体" w:hAnsi="宋体" w:eastAsia="宋体"/>
              </w:rPr>
            </w:r>
            <w:r/>
          </w:p>
        </w:tc>
        <w:tc>
          <w:tcPr>
            <w:tcW w:w="1545" w:type="dxa"/>
            <w:textDirection w:val="lrTb"/>
            <w:noWrap w:val="false"/>
          </w:tcPr>
          <w:p>
            <w:pPr>
              <w:jc w:val="center"/>
              <w:spacing w:line="360" w:lineRule="auto"/>
              <w:rPr>
                <w:rFonts w:ascii="宋体" w:hAnsi="宋体" w:eastAsia="宋体"/>
              </w:rPr>
            </w:pPr>
            <w:r>
              <w:rPr>
                <w:rFonts w:ascii="宋体" w:hAnsi="宋体" w:eastAsia="宋体"/>
              </w:rPr>
            </w:r>
            <w:r/>
          </w:p>
        </w:tc>
        <w:tc>
          <w:tcPr>
            <w:tcW w:w="2633" w:type="dxa"/>
            <w:textDirection w:val="lrTb"/>
            <w:noWrap w:val="false"/>
          </w:tcPr>
          <w:p>
            <w:pPr>
              <w:jc w:val="left"/>
              <w:spacing w:line="360" w:lineRule="auto"/>
              <w:rPr>
                <w:rFonts w:ascii="宋体" w:hAnsi="宋体" w:eastAsia="宋体"/>
              </w:rPr>
            </w:pPr>
            <w:r>
              <w:rPr>
                <w:rFonts w:ascii="宋体" w:hAnsi="宋体" w:eastAsia="宋体"/>
              </w:rPr>
            </w:r>
            <w:r/>
          </w:p>
        </w:tc>
      </w:tr>
    </w:tbl>
    <w:p>
      <w:pPr>
        <w:pStyle w:val="753"/>
        <w:ind w:left="410" w:hanging="410"/>
        <w:spacing w:before="120" w:after="120"/>
        <w:rPr>
          <w:rFonts w:hAnsi="宋体" w:eastAsia="宋体"/>
          <w:szCs w:val="24"/>
        </w:rPr>
      </w:pPr>
      <w:r>
        <w:rPr>
          <w:rFonts w:hAnsi="宋体" w:eastAsia="宋体"/>
          <w:szCs w:val="24"/>
        </w:rPr>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9</w:t>
      </w:r>
      <w:r>
        <w:rPr>
          <w:rFonts w:hAnsi="宋体" w:eastAsia="宋体"/>
          <w:szCs w:val="24"/>
          <w:lang w:eastAsia="zh-CN"/>
        </w:rPr>
        <w:t xml:space="preserve">.2当采购数量与实际使用数量不一致时，</w:t>
      </w:r>
      <w:r>
        <w:rPr>
          <w:rFonts w:hint="eastAsia" w:hAnsi="宋体" w:eastAsia="宋体"/>
          <w:szCs w:val="24"/>
          <w:lang w:eastAsia="zh-CN"/>
        </w:rPr>
        <w:t xml:space="preserve">乙方</w:t>
      </w:r>
      <w:r>
        <w:rPr>
          <w:rFonts w:hAnsi="宋体" w:eastAsia="宋体"/>
          <w:szCs w:val="24"/>
          <w:lang w:eastAsia="zh-CN"/>
        </w:rPr>
        <w:t xml:space="preserve">应根据实际使用量供货，合同的最终结算金额按实际使用量乘以成交单价进行计算。</w:t>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9.3</w:t>
      </w:r>
      <w:r>
        <w:rPr>
          <w:rFonts w:hAnsi="宋体" w:eastAsia="宋体"/>
          <w:szCs w:val="24"/>
          <w:lang w:eastAsia="zh-CN"/>
        </w:rPr>
        <w:t xml:space="preserve">乙方须向甲方出具合法有效完整的完税发票及凭证资料进行支付结算。</w:t>
      </w:r>
      <w:r/>
    </w:p>
    <w:p>
      <w:pPr>
        <w:spacing w:before="120" w:after="120"/>
        <w:rPr>
          <w:rFonts w:ascii="宋体" w:hAnsi="宋体" w:eastAsia="宋体"/>
          <w:b/>
          <w:lang w:eastAsia="zh-CN"/>
        </w:rPr>
        <w:outlineLvl w:val="0"/>
      </w:pPr>
      <w:r>
        <w:rPr>
          <w:rFonts w:hint="eastAsia" w:ascii="宋体" w:hAnsi="宋体" w:eastAsia="宋体"/>
          <w:b/>
          <w:lang w:eastAsia="zh-CN"/>
        </w:rPr>
        <w:t xml:space="preserve">十、税</w:t>
      </w:r>
      <w:r/>
    </w:p>
    <w:p>
      <w:pPr>
        <w:spacing w:before="120" w:after="120"/>
        <w:rPr>
          <w:rFonts w:ascii="宋体" w:hAnsi="宋体" w:eastAsia="宋体"/>
          <w:lang w:eastAsia="zh-CN"/>
        </w:rPr>
      </w:pPr>
      <w:r>
        <w:rPr>
          <w:rFonts w:ascii="宋体" w:hAnsi="宋体" w:eastAsia="宋体"/>
          <w:lang w:eastAsia="zh-CN"/>
        </w:rPr>
        <w:t xml:space="preserve">1</w:t>
      </w:r>
      <w:r>
        <w:rPr>
          <w:rFonts w:hint="eastAsia" w:ascii="宋体" w:hAnsi="宋体" w:eastAsia="宋体"/>
          <w:lang w:eastAsia="zh-CN"/>
        </w:rPr>
        <w:t xml:space="preserve">0</w:t>
      </w:r>
      <w:r>
        <w:rPr>
          <w:rFonts w:ascii="宋体" w:hAnsi="宋体" w:eastAsia="宋体"/>
          <w:lang w:eastAsia="zh-CN"/>
        </w:rPr>
        <w:t xml:space="preserve">.1</w:t>
      </w:r>
      <w:r>
        <w:rPr>
          <w:rFonts w:hint="eastAsia" w:ascii="宋体" w:hAnsi="宋体" w:eastAsia="宋体"/>
          <w:lang w:eastAsia="zh-CN"/>
        </w:rPr>
        <w:t xml:space="preserve">本合同执行中相关的一切税费均由乙方负担。</w:t>
      </w:r>
      <w:r/>
    </w:p>
    <w:p>
      <w:pPr>
        <w:pStyle w:val="753"/>
        <w:ind w:left="410" w:hanging="410"/>
        <w:spacing w:before="120" w:after="120"/>
        <w:rPr>
          <w:rFonts w:hAnsi="宋体" w:eastAsia="宋体"/>
          <w:szCs w:val="24"/>
          <w:lang w:eastAsia="zh-CN"/>
        </w:rPr>
        <w:outlineLvl w:val="0"/>
      </w:pPr>
      <w:r>
        <w:rPr>
          <w:rFonts w:hAnsi="宋体" w:eastAsia="宋体"/>
          <w:b/>
          <w:szCs w:val="24"/>
          <w:lang w:eastAsia="zh-CN"/>
        </w:rPr>
        <w:t xml:space="preserve">十</w:t>
      </w:r>
      <w:r>
        <w:rPr>
          <w:rFonts w:hint="eastAsia" w:hAnsi="宋体" w:eastAsia="宋体"/>
          <w:b/>
          <w:szCs w:val="24"/>
          <w:lang w:eastAsia="zh-CN"/>
        </w:rPr>
        <w:t xml:space="preserve">一</w:t>
      </w:r>
      <w:r>
        <w:rPr>
          <w:rFonts w:hAnsi="宋体" w:eastAsia="宋体"/>
          <w:b/>
          <w:szCs w:val="24"/>
          <w:lang w:eastAsia="zh-CN"/>
        </w:rPr>
        <w:t xml:space="preserve">、质量保证及售后服务</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.1 </w:t>
      </w:r>
      <w:r>
        <w:rPr>
          <w:rFonts w:hint="eastAsia" w:hAnsi="宋体" w:eastAsia="宋体"/>
          <w:szCs w:val="24"/>
          <w:lang w:eastAsia="zh-CN"/>
        </w:rPr>
        <w:t xml:space="preserve">本合同应为完整货物及功能的提供，乙方所提供货物的技术规格应与乙方投标文件和合同中所规定的规格相一致；本合同所提供的货物、数量及技术标准：详见乙方按公开招标文件要求提供的投标文件，且不得低于甲方在招标文件中规定的品种数量及标准，乙方应提供未经使用的全新产品。</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2</w:t>
      </w:r>
      <w:r>
        <w:rPr>
          <w:rFonts w:hAnsi="宋体" w:eastAsia="宋体"/>
          <w:szCs w:val="24"/>
          <w:lang w:eastAsia="zh-CN"/>
        </w:rPr>
        <w:t xml:space="preserve"> </w:t>
      </w:r>
      <w:r>
        <w:rPr>
          <w:rFonts w:hint="eastAsia" w:hAnsi="宋体" w:eastAsia="宋体"/>
          <w:szCs w:val="24"/>
          <w:lang w:eastAsia="zh-CN"/>
        </w:rPr>
        <w:t xml:space="preserve">对于软件产品，乙方应向甲方提供其最新版本的软件产品以及最先进的技术服务水平，对于提供低于乙方最新版本产品的情况，乙方应征得甲方的同意并取得甲方的书面说明。</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3</w:t>
      </w:r>
      <w:r>
        <w:rPr>
          <w:rFonts w:hAnsi="宋体" w:eastAsia="宋体"/>
          <w:szCs w:val="24"/>
          <w:lang w:eastAsia="zh-CN"/>
        </w:rPr>
        <w:t xml:space="preserve"> </w:t>
      </w:r>
      <w:r>
        <w:rPr>
          <w:rFonts w:hint="eastAsia" w:hAnsi="宋体" w:eastAsia="宋体"/>
          <w:szCs w:val="24"/>
          <w:lang w:eastAsia="zh-CN"/>
        </w:rPr>
        <w:t xml:space="preserve">对于软件产品，甲方向乙方购买的是符合甲方自身需求的个性化软件产品，对于甲方提出的合理化需求，乙方不得无故以乙方自身软件是产品化系统或增加开发量为由拒绝提供相应功能和模块。</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4</w:t>
      </w:r>
      <w:r>
        <w:rPr>
          <w:rFonts w:hAnsi="宋体" w:eastAsia="宋体"/>
          <w:szCs w:val="24"/>
          <w:lang w:eastAsia="zh-CN"/>
        </w:rPr>
        <w:t xml:space="preserve"> </w:t>
      </w:r>
      <w:r>
        <w:rPr>
          <w:rFonts w:hint="eastAsia" w:hAnsi="宋体" w:eastAsia="宋体"/>
          <w:szCs w:val="24"/>
          <w:lang w:eastAsia="zh-CN"/>
        </w:rPr>
        <w:t xml:space="preserve">甲方使用乙方软件产品所产生的一切数据，所有权归属甲方。乙方应无条件向甲方开放软件产品的数据库最高权限，并提供完整的数据结构文档说明。当数据结构发生变化时，乙方必须及时对数据结构文档进行更新并告知甲方。对于甲方使用乙方软件产品所产生的影像图片、音视频等一切多媒体数据，乙方须向甲方提供方便的获取途径与方法程序。</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5</w:t>
      </w:r>
      <w:r>
        <w:rPr>
          <w:rFonts w:hAnsi="宋体" w:eastAsia="宋体"/>
          <w:szCs w:val="24"/>
          <w:lang w:eastAsia="zh-CN"/>
        </w:rPr>
        <w:t xml:space="preserve"> </w:t>
      </w:r>
      <w:r>
        <w:rPr>
          <w:rFonts w:hint="eastAsia" w:hAnsi="宋体" w:eastAsia="宋体"/>
          <w:szCs w:val="24"/>
          <w:lang w:eastAsia="zh-CN"/>
        </w:rPr>
        <w:t xml:space="preserve">对于软件产品，乙方应与甲方一起制定软件数据库的容灾备份方案。乙方应承担其产品的数据库容灾备份方案的执行工作（可要求甲方提供相应的硬件保障），并定期进行数据库的巡检和维护。数据库巡检维护工作每季度不少于一次，并由乙方提供书面报告，对于发现的问题乙方应及时整改，确保数据库正常运行，数据不丢失。</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6</w:t>
      </w:r>
      <w:r>
        <w:rPr>
          <w:rFonts w:hAnsi="宋体" w:eastAsia="宋体"/>
          <w:szCs w:val="24"/>
          <w:lang w:eastAsia="zh-CN"/>
        </w:rPr>
        <w:t xml:space="preserve"> </w:t>
      </w:r>
      <w:r>
        <w:rPr>
          <w:rFonts w:hint="eastAsia" w:hAnsi="宋体" w:eastAsia="宋体"/>
          <w:szCs w:val="24"/>
          <w:lang w:eastAsia="zh-CN"/>
        </w:rPr>
        <w:t xml:space="preserve">乙方应主动跟踪甲方对其产品的使用情况，定期提供巡检和保养服务，每年不低于</w:t>
      </w:r>
      <w:r>
        <w:rPr>
          <w:rFonts w:hint="eastAsia" w:hAnsi="宋体" w:eastAsia="宋体"/>
          <w:szCs w:val="24"/>
          <w:u w:val="single"/>
          <w:lang w:eastAsia="zh-CN"/>
        </w:rPr>
        <w:t xml:space="preserve">       </w:t>
      </w:r>
      <w:r>
        <w:rPr>
          <w:rFonts w:hint="eastAsia" w:hAnsi="宋体" w:eastAsia="宋体"/>
          <w:szCs w:val="24"/>
          <w:lang w:eastAsia="zh-CN"/>
        </w:rPr>
        <w:t xml:space="preserve">次，并出具相应的书面报告。对于发现的问题应及时整改并通知甲方。</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7</w:t>
      </w:r>
      <w:r>
        <w:rPr>
          <w:rFonts w:hAnsi="宋体" w:eastAsia="宋体"/>
          <w:szCs w:val="24"/>
          <w:lang w:eastAsia="zh-CN"/>
        </w:rPr>
        <w:t xml:space="preserve"> </w:t>
      </w:r>
      <w:r>
        <w:rPr>
          <w:rFonts w:hint="eastAsia" w:hAnsi="宋体" w:eastAsia="宋体"/>
          <w:szCs w:val="24"/>
          <w:lang w:eastAsia="zh-CN"/>
        </w:rPr>
        <w:t xml:space="preserve">对于甲方使用乙方产品过程中出现的问题和故障，乙方应提供7*24小时服务。出现问题后，乙方应及时通过远程或现场的方式进行处理和解决。对于紧急故障，乙方工程师必须在</w:t>
      </w:r>
      <w:r>
        <w:rPr>
          <w:rFonts w:hint="eastAsia" w:hAnsi="宋体" w:eastAsia="宋体"/>
          <w:szCs w:val="24"/>
          <w:u w:val="single"/>
          <w:lang w:eastAsia="zh-CN"/>
        </w:rPr>
        <w:t xml:space="preserve">     </w:t>
      </w:r>
      <w:r>
        <w:rPr>
          <w:rFonts w:hint="eastAsia" w:hAnsi="宋体" w:eastAsia="宋体"/>
          <w:szCs w:val="24"/>
          <w:lang w:eastAsia="zh-CN"/>
        </w:rPr>
        <w:t xml:space="preserve">小时内到达现场进行处理，在最短时间内恢复甲方的正常使用。故障排除后，乙方应向甲方出具相应的书面说明报告并提出整改方案。乙方应设立相应的电话、邮箱等，接受甲方的技术咨询、意见反馈和投诉事务并及时给予甲方反馈。</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8</w:t>
      </w:r>
      <w:r>
        <w:rPr>
          <w:rFonts w:hAnsi="宋体" w:eastAsia="宋体"/>
          <w:szCs w:val="24"/>
          <w:lang w:eastAsia="zh-CN"/>
        </w:rPr>
        <w:t xml:space="preserve"> </w:t>
      </w:r>
      <w:r>
        <w:rPr>
          <w:rFonts w:hint="eastAsia" w:hAnsi="宋体" w:eastAsia="宋体"/>
          <w:szCs w:val="24"/>
          <w:lang w:eastAsia="zh-CN"/>
        </w:rPr>
        <w:t xml:space="preserve">乙方有义务根据甲方需要向甲方相关人员进行乙方产品的使用培训，并提供完整的培训文档和资料。</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9</w:t>
      </w:r>
      <w:r>
        <w:rPr>
          <w:rFonts w:hAnsi="宋体" w:eastAsia="宋体"/>
          <w:szCs w:val="24"/>
          <w:lang w:eastAsia="zh-CN"/>
        </w:rPr>
        <w:t xml:space="preserve"> 乙方提供的货物在质</w:t>
      </w:r>
      <w:r>
        <w:rPr>
          <w:rFonts w:hint="eastAsia" w:hAnsi="宋体" w:eastAsia="宋体"/>
          <w:szCs w:val="24"/>
          <w:lang w:eastAsia="zh-CN"/>
        </w:rPr>
        <w:t xml:space="preserve">保</w:t>
      </w:r>
      <w:r>
        <w:rPr>
          <w:rFonts w:hAnsi="宋体" w:eastAsia="宋体"/>
          <w:szCs w:val="24"/>
          <w:lang w:eastAsia="zh-CN"/>
        </w:rPr>
        <w:t xml:space="preserve">期内因货物本身的质量问题发生故障，乙方应负责免费更换。对达不到技术要求者，根据实际情况，经双方协商，可按以下办法处理：</w:t>
      </w:r>
      <w:r/>
    </w:p>
    <w:p>
      <w:pPr>
        <w:pStyle w:val="753"/>
        <w:ind w:firstLine="420"/>
        <w:spacing w:before="120" w:after="120"/>
        <w:rPr>
          <w:rFonts w:hAnsi="宋体" w:eastAsia="宋体"/>
          <w:szCs w:val="24"/>
          <w:lang w:eastAsia="zh-CN"/>
        </w:rPr>
      </w:pPr>
      <w:r>
        <w:rPr>
          <w:rFonts w:hAnsi="宋体" w:eastAsia="宋体"/>
          <w:szCs w:val="24"/>
          <w:lang w:eastAsia="zh-CN"/>
        </w:rPr>
        <w:t xml:space="preserve">⑴更换：由乙方承担所发生的全部费用。</w:t>
      </w:r>
      <w:r/>
    </w:p>
    <w:p>
      <w:pPr>
        <w:pStyle w:val="753"/>
        <w:ind w:firstLine="420"/>
        <w:spacing w:before="120" w:after="120"/>
        <w:rPr>
          <w:rFonts w:hAnsi="宋体" w:eastAsia="宋体"/>
          <w:szCs w:val="24"/>
          <w:lang w:eastAsia="zh-CN"/>
        </w:rPr>
      </w:pPr>
      <w:r>
        <w:rPr>
          <w:rFonts w:hAnsi="宋体" w:eastAsia="宋体"/>
          <w:szCs w:val="24"/>
          <w:lang w:eastAsia="zh-CN"/>
        </w:rPr>
        <w:t xml:space="preserve">⑵贬值处理：由甲乙双方合议定价。</w:t>
      </w:r>
      <w:r/>
    </w:p>
    <w:p>
      <w:pPr>
        <w:pStyle w:val="753"/>
        <w:ind w:left="480"/>
        <w:spacing w:before="120" w:after="120"/>
        <w:rPr>
          <w:rFonts w:hAnsi="宋体" w:eastAsia="宋体"/>
          <w:szCs w:val="24"/>
          <w:lang w:eastAsia="zh-CN"/>
        </w:rPr>
      </w:pPr>
      <w:r>
        <w:rPr>
          <w:rFonts w:hAnsi="宋体" w:eastAsia="宋体"/>
          <w:szCs w:val="24"/>
          <w:lang w:eastAsia="zh-CN"/>
        </w:rPr>
        <w:t xml:space="preserve">⑶退货处理：乙方应退还甲方支付的合同款，同时应承担该货物的直接费用（运输、保险、检验、货款利息及银行手续费等）。</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10</w:t>
      </w:r>
      <w:r>
        <w:rPr>
          <w:rFonts w:hAnsi="宋体" w:eastAsia="宋体"/>
          <w:szCs w:val="24"/>
          <w:lang w:eastAsia="zh-CN"/>
        </w:rPr>
        <w:t xml:space="preserve"> 在质保期内，乙方应对货物出现的质量及安全问题负责处理解决并承担一切费用。如乙方不能及时解决，甲方有权委托第三方进行维修，所产生一切费用由乙方承担。</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1</w:t>
      </w:r>
      <w:r>
        <w:rPr>
          <w:rFonts w:hAnsi="宋体" w:eastAsia="宋体"/>
          <w:szCs w:val="24"/>
          <w:lang w:eastAsia="zh-CN"/>
        </w:rPr>
        <w:t xml:space="preserve">.</w:t>
      </w:r>
      <w:r>
        <w:rPr>
          <w:rFonts w:hint="eastAsia" w:hAnsi="宋体" w:eastAsia="宋体"/>
          <w:szCs w:val="24"/>
          <w:lang w:eastAsia="zh-CN"/>
        </w:rPr>
        <w:t xml:space="preserve">11对于产品系统的BUG以及合理的新需求，乙方应免费向甲方提供修复及开发服务</w:t>
      </w:r>
      <w:r>
        <w:rPr>
          <w:rFonts w:hAnsi="宋体" w:eastAsia="宋体"/>
          <w:szCs w:val="24"/>
          <w:lang w:eastAsia="zh-CN"/>
        </w:rPr>
        <w:t xml:space="preserve">。</w:t>
      </w:r>
      <w:r>
        <w:rPr>
          <w:rFonts w:hint="eastAsia" w:hAnsi="宋体" w:eastAsia="宋体"/>
          <w:szCs w:val="24"/>
          <w:lang w:eastAsia="zh-CN"/>
        </w:rPr>
        <w:t xml:space="preserve">对于给乙方造成较大开发量的新增需求，经甲乙双方协商后，甲方向乙方支付合理的费用。</w:t>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11.12 乙方产品需达到国家卫健委电子病历系统应用水平分级评价6级、医院智慧服务分级评估3级以及医院信息互联互通标准化成熟度测评五乙标准的相关要求。</w:t>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11.13 乙方产品与甲方医院其余系统对接时，需满足接入甲方集成平台的要求，通过集成平台与其余系统进行对接。</w:t>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11.14 乙方产品在交付验收合格前，所有向上级主管部门上报或与院内第三方软件的接口开发工作，甲方不再额外支付费用。</w:t>
      </w:r>
      <w:r/>
    </w:p>
    <w:p>
      <w:pPr>
        <w:pStyle w:val="753"/>
        <w:ind w:left="410" w:hanging="410"/>
        <w:spacing w:before="120" w:after="120"/>
        <w:rPr>
          <w:rFonts w:hAnsi="宋体" w:eastAsia="宋体"/>
          <w:szCs w:val="24"/>
          <w:lang w:eastAsia="zh-CN"/>
        </w:rPr>
      </w:pPr>
      <w:r>
        <w:rPr>
          <w:rFonts w:hint="eastAsia" w:hAnsi="宋体" w:eastAsia="宋体"/>
          <w:szCs w:val="24"/>
          <w:lang w:eastAsia="zh-CN"/>
        </w:rPr>
        <w:t xml:space="preserve">11.15 乙方产品正式实施前，需要与甲方人员讨论制定详细的实施计划方案，项目实施必须按照甲方的项目管理要求进行。</w:t>
      </w:r>
      <w:r/>
    </w:p>
    <w:p>
      <w:pPr>
        <w:pStyle w:val="753"/>
        <w:spacing w:before="120" w:after="120"/>
        <w:rPr>
          <w:rFonts w:hAnsi="宋体" w:eastAsia="宋体"/>
          <w:b/>
          <w:szCs w:val="24"/>
          <w:lang w:eastAsia="zh-CN"/>
        </w:rPr>
        <w:outlineLvl w:val="0"/>
      </w:pPr>
      <w:r>
        <w:rPr>
          <w:rFonts w:hAnsi="宋体" w:eastAsia="宋体"/>
          <w:b/>
          <w:szCs w:val="24"/>
          <w:lang w:eastAsia="zh-CN"/>
        </w:rPr>
        <w:t xml:space="preserve">十</w:t>
      </w:r>
      <w:r>
        <w:rPr>
          <w:rFonts w:hint="eastAsia" w:hAnsi="宋体" w:eastAsia="宋体"/>
          <w:b/>
          <w:szCs w:val="24"/>
          <w:lang w:eastAsia="zh-CN"/>
        </w:rPr>
        <w:t xml:space="preserve">二</w:t>
      </w:r>
      <w:r>
        <w:rPr>
          <w:rFonts w:hAnsi="宋体" w:eastAsia="宋体"/>
          <w:b/>
          <w:szCs w:val="24"/>
          <w:lang w:eastAsia="zh-CN"/>
        </w:rPr>
        <w:t xml:space="preserve">、调试和验收</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.1 甲方对乙方提交的货物依据招标文件上的技术规格要求和国家有关质量标准进行现场初步验收，外观、说明书符合招标文件技术要求的，给予签收，初步验收不合格的不予签收。初步验收结果不视为乙方对货物存在的潜在缺陷所应付的责任的解除，不作为对货物内在质量认定的依据。</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.2 乙方交货前应对产品作出全面检查和对验收文件进行整理，并列出清单，作为甲方收货验收和使用的技术条件依据，检验的结果应随货物交甲方。</w:t>
      </w:r>
      <w:r/>
    </w:p>
    <w:p>
      <w:pPr>
        <w:pStyle w:val="753"/>
        <w:ind w:left="480" w:hanging="480"/>
        <w:spacing w:before="120" w:after="120"/>
        <w:rPr>
          <w:rFonts w:hAnsi="宋体" w:eastAsia="宋体"/>
          <w:szCs w:val="24"/>
          <w:u w:val="single"/>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.3 甲方对乙方提供的货物在使用前进行调试时，乙方需负责安装并培训甲方的使用操作人员，并协助甲方一起调试，直到符合技术要求，甲方才做最终验收。</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.4 对技术复杂的货物，甲方</w:t>
      </w:r>
      <w:r>
        <w:rPr>
          <w:rFonts w:hint="eastAsia" w:hAnsi="宋体" w:eastAsia="宋体"/>
          <w:szCs w:val="24"/>
          <w:lang w:eastAsia="zh-CN"/>
        </w:rPr>
        <w:t xml:space="preserve">可</w:t>
      </w:r>
      <w:r>
        <w:rPr>
          <w:rFonts w:hAnsi="宋体" w:eastAsia="宋体"/>
          <w:szCs w:val="24"/>
          <w:lang w:eastAsia="zh-CN"/>
        </w:rPr>
        <w:t xml:space="preserve">请国家认可的专业检测机构参与初步验收及最终验收，并由其出具质量检测报告。</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.5 验收时乙方必须在现场，验收完毕后作出验收结果报告；验收费用由乙方</w:t>
      </w:r>
      <w:r>
        <w:rPr>
          <w:rFonts w:hint="eastAsia" w:hAnsi="宋体" w:eastAsia="宋体"/>
          <w:szCs w:val="24"/>
          <w:lang w:eastAsia="zh-CN"/>
        </w:rPr>
        <w:t xml:space="preserve">承担</w:t>
      </w:r>
      <w:r>
        <w:rPr>
          <w:rFonts w:hAnsi="宋体" w:eastAsia="宋体"/>
          <w:szCs w:val="24"/>
          <w:lang w:eastAsia="zh-CN"/>
        </w:rPr>
        <w:t xml:space="preserve">。</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w:t>
      </w:r>
      <w:r>
        <w:rPr>
          <w:rFonts w:hint="eastAsia" w:hAnsi="宋体" w:eastAsia="宋体"/>
          <w:szCs w:val="24"/>
          <w:lang w:eastAsia="zh-CN"/>
        </w:rPr>
        <w:t xml:space="preserve">6</w:t>
      </w:r>
      <w:r>
        <w:rPr>
          <w:rFonts w:hAnsi="宋体" w:eastAsia="宋体"/>
          <w:szCs w:val="24"/>
          <w:lang w:eastAsia="zh-CN"/>
        </w:rPr>
        <w:t xml:space="preserve">乙方应按规定的时间向甲方提供使用货物的有关技术资料</w:t>
      </w:r>
      <w:r>
        <w:rPr>
          <w:rFonts w:hint="eastAsia" w:hAnsi="宋体" w:eastAsia="宋体"/>
          <w:szCs w:val="24"/>
          <w:lang w:eastAsia="zh-CN"/>
        </w:rPr>
        <w:t xml:space="preserve">，包括但不限于：产品型号、技术参数、使用手册、数据结构文档、数据库最高权限帐号密码、系统及网络架构文档、服务器账户等。</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w:t>
      </w:r>
      <w:r>
        <w:rPr>
          <w:rFonts w:hint="eastAsia" w:hAnsi="宋体" w:eastAsia="宋体"/>
          <w:szCs w:val="24"/>
          <w:lang w:eastAsia="zh-CN"/>
        </w:rPr>
        <w:t xml:space="preserve">7</w:t>
      </w:r>
      <w:r>
        <w:rPr>
          <w:rFonts w:hAnsi="宋体" w:eastAsia="宋体"/>
          <w:szCs w:val="24"/>
          <w:lang w:eastAsia="zh-CN"/>
        </w:rPr>
        <w:t xml:space="preserve"> </w:t>
      </w:r>
      <w:r>
        <w:rPr>
          <w:rFonts w:hint="eastAsia" w:hAnsi="宋体" w:eastAsia="宋体"/>
          <w:szCs w:val="24"/>
          <w:lang w:eastAsia="zh-CN"/>
        </w:rPr>
        <w:t xml:space="preserve">质量验收标准和方法：在不低于国家标准的前提下，按照招标文件规定的技术要求及标准执行，招标文件没有约定的，按照国家相关标准执行；产品上线稳定运行两周后，乙方应书面向甲方申请对产品进行验收，甲方将组织包括产品使用部门相关人员在内的验收小组，与乙方授权代表完成相关验收工作，并出具验收报告，甲乙双方共同签字确认。甲方不得借故拖延验收。</w:t>
      </w:r>
      <w:r>
        <w:rPr>
          <w:rFonts w:hAnsi="宋体" w:eastAsia="宋体"/>
          <w:szCs w:val="24"/>
          <w:lang w:eastAsia="zh-CN"/>
        </w:rPr>
        <w:t xml:space="preserve"> </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2</w:t>
      </w:r>
      <w:r>
        <w:rPr>
          <w:rFonts w:hAnsi="宋体" w:eastAsia="宋体"/>
          <w:szCs w:val="24"/>
          <w:lang w:eastAsia="zh-CN"/>
        </w:rPr>
        <w:t xml:space="preserve">.</w:t>
      </w:r>
      <w:r>
        <w:rPr>
          <w:rFonts w:hint="eastAsia" w:hAnsi="宋体" w:eastAsia="宋体"/>
          <w:szCs w:val="24"/>
          <w:lang w:eastAsia="zh-CN"/>
        </w:rPr>
        <w:t xml:space="preserve">8</w:t>
      </w:r>
      <w:r>
        <w:rPr>
          <w:rFonts w:hAnsi="宋体" w:eastAsia="宋体"/>
          <w:szCs w:val="24"/>
          <w:lang w:eastAsia="zh-CN"/>
        </w:rPr>
        <w:t xml:space="preserve"> </w:t>
      </w:r>
      <w:r>
        <w:rPr>
          <w:rFonts w:hint="eastAsia" w:hAnsi="宋体" w:eastAsia="宋体"/>
          <w:szCs w:val="24"/>
          <w:lang w:eastAsia="zh-CN"/>
        </w:rPr>
        <w:t xml:space="preserve">对于未能按照双方确认的实施方案通过验收的情况，乙方应向甲方出具书面说明，并在在双方共同确定的日期内改进产品以达到双方协商确定标准及验收。对于乙方自身原因造成的产品或项目无法按期验收的情况，甲方将向乙方索赔。</w:t>
      </w:r>
      <w:r/>
    </w:p>
    <w:p>
      <w:pPr>
        <w:pStyle w:val="753"/>
        <w:spacing w:before="120" w:after="120"/>
        <w:rPr>
          <w:rFonts w:hAnsi="宋体" w:eastAsia="宋体"/>
          <w:b/>
          <w:szCs w:val="24"/>
          <w:lang w:eastAsia="zh-CN"/>
        </w:rPr>
      </w:pPr>
      <w:r>
        <w:rPr>
          <w:rFonts w:hAnsi="宋体" w:eastAsia="宋体"/>
          <w:b/>
          <w:szCs w:val="24"/>
          <w:lang w:eastAsia="zh-CN"/>
        </w:rPr>
        <w:t xml:space="preserve">十</w:t>
      </w:r>
      <w:r>
        <w:rPr>
          <w:rFonts w:hint="eastAsia" w:hAnsi="宋体" w:eastAsia="宋体"/>
          <w:b/>
          <w:szCs w:val="24"/>
          <w:lang w:eastAsia="zh-CN"/>
        </w:rPr>
        <w:t xml:space="preserve">三</w:t>
      </w:r>
      <w:r>
        <w:rPr>
          <w:rFonts w:hAnsi="宋体" w:eastAsia="宋体"/>
          <w:b/>
          <w:szCs w:val="24"/>
          <w:lang w:eastAsia="zh-CN"/>
        </w:rPr>
        <w:t xml:space="preserve">、货物包装、发运及运输</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3</w:t>
      </w:r>
      <w:r>
        <w:rPr>
          <w:rFonts w:hAnsi="宋体" w:eastAsia="宋体"/>
          <w:szCs w:val="24"/>
          <w:lang w:eastAsia="zh-CN"/>
        </w:rPr>
        <w:t xml:space="preserve">.1 乙方应在货物发运前对其进行满足运输距离、防潮、防震、防锈和防破损装卸等要求包装，以保证货物安全运达甲方指定地点。</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3</w:t>
      </w:r>
      <w:r>
        <w:rPr>
          <w:rFonts w:hAnsi="宋体" w:eastAsia="宋体"/>
          <w:szCs w:val="24"/>
          <w:lang w:eastAsia="zh-CN"/>
        </w:rPr>
        <w:t xml:space="preserve">.2 使用说明书、质量检验证明书、随配附件和工具以及清单一并附于货物内。</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3</w:t>
      </w:r>
      <w:r>
        <w:rPr>
          <w:rFonts w:hAnsi="宋体" w:eastAsia="宋体"/>
          <w:szCs w:val="24"/>
          <w:lang w:eastAsia="zh-CN"/>
        </w:rPr>
        <w:t xml:space="preserve">.3 乙方在货物发运手续办理完毕后</w:t>
      </w:r>
      <w:r>
        <w:rPr>
          <w:rFonts w:hAnsi="宋体" w:eastAsia="宋体"/>
          <w:szCs w:val="24"/>
          <w:u w:val="single"/>
          <w:lang w:eastAsia="zh-CN"/>
        </w:rPr>
        <w:t xml:space="preserve">24小时内</w:t>
      </w:r>
      <w:r>
        <w:rPr>
          <w:rFonts w:hAnsi="宋体" w:eastAsia="宋体"/>
          <w:szCs w:val="24"/>
          <w:lang w:eastAsia="zh-CN"/>
        </w:rPr>
        <w:t xml:space="preserve">或货到甲方</w:t>
      </w:r>
      <w:r>
        <w:rPr>
          <w:rFonts w:hAnsi="宋体" w:eastAsia="宋体"/>
          <w:szCs w:val="24"/>
          <w:u w:val="single"/>
          <w:lang w:eastAsia="zh-CN"/>
        </w:rPr>
        <w:t xml:space="preserve">48小时前</w:t>
      </w:r>
      <w:r>
        <w:rPr>
          <w:rFonts w:hAnsi="宋体" w:eastAsia="宋体"/>
          <w:szCs w:val="24"/>
          <w:lang w:eastAsia="zh-CN"/>
        </w:rPr>
        <w:t xml:space="preserve">通知甲方，以准备接货。</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3</w:t>
      </w:r>
      <w:r>
        <w:rPr>
          <w:rFonts w:hAnsi="宋体" w:eastAsia="宋体"/>
          <w:szCs w:val="24"/>
          <w:lang w:eastAsia="zh-CN"/>
        </w:rPr>
        <w:t xml:space="preserve">.4 货物在交付甲方前发生的风险均由乙方负责。</w:t>
      </w:r>
      <w:r/>
    </w:p>
    <w:p>
      <w:pPr>
        <w:pStyle w:val="753"/>
        <w:ind w:left="480" w:right="26" w:hanging="480"/>
        <w:spacing w:before="156" w:after="156"/>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3</w:t>
      </w:r>
      <w:r>
        <w:rPr>
          <w:rFonts w:hAnsi="宋体" w:eastAsia="宋体"/>
          <w:szCs w:val="24"/>
          <w:lang w:eastAsia="zh-CN"/>
        </w:rPr>
        <w:t xml:space="preserve">.5 货物在规定的交付期限内由乙方送达甲方指定的地点视为交付，乙方同时需通知甲方货物已送达。</w:t>
      </w:r>
      <w:r/>
    </w:p>
    <w:p>
      <w:pPr>
        <w:pStyle w:val="753"/>
        <w:spacing w:before="120" w:after="120"/>
        <w:rPr>
          <w:rFonts w:hAnsi="宋体" w:eastAsia="宋体"/>
          <w:b/>
          <w:szCs w:val="24"/>
          <w:lang w:eastAsia="zh-CN"/>
        </w:rPr>
        <w:outlineLvl w:val="0"/>
      </w:pPr>
      <w:r>
        <w:rPr>
          <w:rFonts w:hAnsi="宋体" w:eastAsia="宋体"/>
          <w:b/>
          <w:szCs w:val="24"/>
          <w:lang w:eastAsia="zh-CN"/>
        </w:rPr>
        <w:t xml:space="preserve">十</w:t>
      </w:r>
      <w:r>
        <w:rPr>
          <w:rFonts w:hint="eastAsia" w:hAnsi="宋体" w:eastAsia="宋体"/>
          <w:b/>
          <w:szCs w:val="24"/>
          <w:lang w:eastAsia="zh-CN"/>
        </w:rPr>
        <w:t xml:space="preserve">四</w:t>
      </w:r>
      <w:r>
        <w:rPr>
          <w:rFonts w:hAnsi="宋体" w:eastAsia="宋体"/>
          <w:b/>
          <w:szCs w:val="24"/>
          <w:lang w:eastAsia="zh-CN"/>
        </w:rPr>
        <w:t xml:space="preserve">、违约责任</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4</w:t>
      </w:r>
      <w:r>
        <w:rPr>
          <w:rFonts w:hAnsi="宋体" w:eastAsia="宋体"/>
          <w:szCs w:val="24"/>
          <w:lang w:eastAsia="zh-CN"/>
        </w:rPr>
        <w:t xml:space="preserve">.</w:t>
      </w:r>
      <w:r>
        <w:rPr>
          <w:rFonts w:hint="eastAsia" w:hAnsi="宋体" w:eastAsia="宋体"/>
          <w:szCs w:val="24"/>
          <w:lang w:eastAsia="zh-CN"/>
        </w:rPr>
        <w:t xml:space="preserve">1</w:t>
      </w:r>
      <w:r>
        <w:rPr>
          <w:rFonts w:hAnsi="宋体" w:eastAsia="宋体"/>
          <w:szCs w:val="24"/>
          <w:lang w:eastAsia="zh-CN"/>
        </w:rPr>
        <w:t xml:space="preserve"> 乙方逾期交付货物的，乙方应按逾期交货总额每日</w:t>
      </w:r>
      <w:r>
        <w:rPr>
          <w:rFonts w:hint="eastAsia" w:hAnsi="宋体" w:eastAsia="宋体"/>
          <w:szCs w:val="24"/>
          <w:u w:val="single"/>
          <w:lang w:eastAsia="zh-CN"/>
        </w:rPr>
        <w:t xml:space="preserve">万</w:t>
      </w:r>
      <w:r>
        <w:rPr>
          <w:rFonts w:hAnsi="宋体" w:eastAsia="宋体"/>
          <w:szCs w:val="24"/>
          <w:u w:val="single"/>
          <w:lang w:eastAsia="zh-CN"/>
        </w:rPr>
        <w:t xml:space="preserve">分之</w:t>
      </w:r>
      <w:r>
        <w:rPr>
          <w:rFonts w:hint="eastAsia" w:hAnsi="宋体" w:eastAsia="宋体"/>
          <w:szCs w:val="24"/>
          <w:u w:val="single"/>
          <w:lang w:eastAsia="zh-CN"/>
        </w:rPr>
        <w:t xml:space="preserve">四</w:t>
      </w:r>
      <w:r>
        <w:rPr>
          <w:rFonts w:hAnsi="宋体" w:eastAsia="宋体"/>
          <w:szCs w:val="24"/>
          <w:lang w:eastAsia="zh-CN"/>
        </w:rPr>
        <w:t xml:space="preserve">向甲方支付违约金，由甲方从待付货款中扣除。逾期超过约定日期</w:t>
      </w:r>
      <w:r>
        <w:rPr>
          <w:rFonts w:hAnsi="宋体" w:eastAsia="宋体"/>
          <w:szCs w:val="24"/>
          <w:u w:val="single"/>
          <w:lang w:eastAsia="zh-CN"/>
        </w:rPr>
        <w:t xml:space="preserve">10个</w:t>
      </w:r>
      <w:r>
        <w:rPr>
          <w:rFonts w:hAnsi="宋体" w:eastAsia="宋体"/>
          <w:szCs w:val="24"/>
          <w:lang w:eastAsia="zh-CN"/>
        </w:rPr>
        <w:t xml:space="preserve">工作日不能交货的，甲方可解除本合同。乙方因逾期交货或因其他违约行为导致甲方解除合同的，乙方应向甲方支付合同总值</w:t>
      </w:r>
      <w:r>
        <w:rPr>
          <w:rFonts w:hAnsi="宋体" w:eastAsia="宋体"/>
          <w:szCs w:val="24"/>
          <w:u w:val="single"/>
          <w:lang w:eastAsia="zh-CN"/>
        </w:rPr>
        <w:t xml:space="preserve">5%</w:t>
      </w:r>
      <w:r>
        <w:rPr>
          <w:rFonts w:hAnsi="宋体" w:eastAsia="宋体"/>
          <w:szCs w:val="24"/>
          <w:lang w:eastAsia="zh-CN"/>
        </w:rPr>
        <w:t xml:space="preserve">的违约金，如造成甲方损失超过违约金的，超出部分由乙方继续承担赔偿责任。 </w:t>
      </w:r>
      <w:r/>
    </w:p>
    <w:p>
      <w:pPr>
        <w:pStyle w:val="753"/>
        <w:ind w:left="410" w:hanging="41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4</w:t>
      </w:r>
      <w:r>
        <w:rPr>
          <w:rFonts w:hAnsi="宋体" w:eastAsia="宋体"/>
          <w:szCs w:val="24"/>
          <w:lang w:eastAsia="zh-CN"/>
        </w:rPr>
        <w:t xml:space="preserve">.</w:t>
      </w:r>
      <w:r>
        <w:rPr>
          <w:rFonts w:hint="eastAsia" w:hAnsi="宋体" w:eastAsia="宋体"/>
          <w:szCs w:val="24"/>
          <w:lang w:eastAsia="zh-CN"/>
        </w:rPr>
        <w:t xml:space="preserve">2</w:t>
      </w:r>
      <w:r>
        <w:rPr>
          <w:rFonts w:hAnsi="宋体" w:eastAsia="宋体"/>
          <w:szCs w:val="24"/>
          <w:lang w:eastAsia="zh-CN"/>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并追究乙方的违约责任，乙方应向甲方支付合同总值5%的违约金。</w:t>
      </w:r>
      <w:r/>
    </w:p>
    <w:p>
      <w:pPr>
        <w:pStyle w:val="753"/>
        <w:spacing w:before="120" w:after="120"/>
        <w:rPr>
          <w:rFonts w:hAnsi="宋体" w:eastAsia="宋体"/>
          <w:b/>
          <w:szCs w:val="24"/>
          <w:lang w:eastAsia="zh-CN"/>
        </w:rPr>
        <w:outlineLvl w:val="0"/>
      </w:pPr>
      <w:r>
        <w:rPr>
          <w:rFonts w:hAnsi="宋体" w:eastAsia="宋体"/>
          <w:b/>
          <w:szCs w:val="24"/>
          <w:lang w:eastAsia="zh-CN"/>
        </w:rPr>
        <w:t xml:space="preserve">十</w:t>
      </w:r>
      <w:r>
        <w:rPr>
          <w:rFonts w:hint="eastAsia" w:hAnsi="宋体" w:eastAsia="宋体"/>
          <w:b/>
          <w:szCs w:val="24"/>
          <w:lang w:eastAsia="zh-CN"/>
        </w:rPr>
        <w:t xml:space="preserve">五</w:t>
      </w:r>
      <w:r>
        <w:rPr>
          <w:rFonts w:hAnsi="宋体" w:eastAsia="宋体"/>
          <w:b/>
          <w:szCs w:val="24"/>
          <w:lang w:eastAsia="zh-CN"/>
        </w:rPr>
        <w:t xml:space="preserve">、不可抗力事件处理</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5</w:t>
      </w:r>
      <w:r>
        <w:rPr>
          <w:rFonts w:hAnsi="宋体" w:eastAsia="宋体"/>
          <w:szCs w:val="24"/>
          <w:lang w:eastAsia="zh-CN"/>
        </w:rPr>
        <w:t xml:space="preserve">.1 在合同有效期内，任何一方因不可抗力事件导致不能履行合同，则合同履行期可延长，其延长期与不可抗力影响期相同。</w:t>
      </w:r>
      <w:r/>
    </w:p>
    <w:p>
      <w:pPr>
        <w:pStyle w:val="753"/>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5</w:t>
      </w:r>
      <w:r>
        <w:rPr>
          <w:rFonts w:hAnsi="宋体" w:eastAsia="宋体"/>
          <w:szCs w:val="24"/>
          <w:lang w:eastAsia="zh-CN"/>
        </w:rPr>
        <w:t xml:space="preserve">.2 不可抗力事件发生后，应立即通知对方，并寄送有关权威机构出具的证明。</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5</w:t>
      </w:r>
      <w:r>
        <w:rPr>
          <w:rFonts w:hAnsi="宋体" w:eastAsia="宋体"/>
          <w:szCs w:val="24"/>
          <w:lang w:eastAsia="zh-CN"/>
        </w:rPr>
        <w:t xml:space="preserve">.3 不可抗力事件延续</w:t>
      </w:r>
      <w:r>
        <w:rPr>
          <w:rFonts w:hAnsi="宋体" w:eastAsia="宋体"/>
          <w:szCs w:val="24"/>
          <w:u w:val="single"/>
          <w:lang w:eastAsia="zh-CN"/>
        </w:rPr>
        <w:t xml:space="preserve">120天</w:t>
      </w:r>
      <w:r>
        <w:rPr>
          <w:rFonts w:hAnsi="宋体" w:eastAsia="宋体"/>
          <w:szCs w:val="24"/>
          <w:lang w:eastAsia="zh-CN"/>
        </w:rPr>
        <w:t xml:space="preserve">以上，双方应通过友好协商，确定是否继续履行合同。</w:t>
      </w:r>
      <w:r/>
    </w:p>
    <w:p>
      <w:pPr>
        <w:pStyle w:val="753"/>
        <w:spacing w:before="120" w:after="120"/>
        <w:rPr>
          <w:rFonts w:hAnsi="宋体" w:eastAsia="宋体"/>
          <w:b/>
          <w:szCs w:val="24"/>
          <w:lang w:eastAsia="zh-CN"/>
        </w:rPr>
      </w:pPr>
      <w:r>
        <w:rPr>
          <w:rFonts w:hAnsi="宋体" w:eastAsia="宋体"/>
          <w:b/>
          <w:szCs w:val="24"/>
          <w:lang w:eastAsia="zh-CN"/>
        </w:rPr>
        <w:t xml:space="preserve">十</w:t>
      </w:r>
      <w:r>
        <w:rPr>
          <w:rFonts w:hint="eastAsia" w:hAnsi="宋体" w:eastAsia="宋体"/>
          <w:b/>
          <w:szCs w:val="24"/>
          <w:lang w:eastAsia="zh-CN"/>
        </w:rPr>
        <w:t xml:space="preserve">六</w:t>
      </w:r>
      <w:r>
        <w:rPr>
          <w:rFonts w:hAnsi="宋体" w:eastAsia="宋体"/>
          <w:b/>
          <w:szCs w:val="24"/>
          <w:lang w:eastAsia="zh-CN"/>
        </w:rPr>
        <w:t xml:space="preserve">、</w:t>
      </w:r>
      <w:r>
        <w:rPr>
          <w:rFonts w:hint="eastAsia" w:hAnsi="宋体" w:eastAsia="宋体"/>
          <w:b/>
          <w:szCs w:val="24"/>
          <w:lang w:eastAsia="zh-CN"/>
        </w:rPr>
        <w:t xml:space="preserve">保密条款</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6</w:t>
      </w:r>
      <w:r>
        <w:rPr>
          <w:rFonts w:hAnsi="宋体" w:eastAsia="宋体"/>
          <w:szCs w:val="24"/>
          <w:lang w:eastAsia="zh-CN"/>
        </w:rPr>
        <w:t xml:space="preserve">.1</w:t>
      </w:r>
      <w:r>
        <w:rPr>
          <w:rFonts w:hint="eastAsia" w:hAnsi="宋体" w:eastAsia="宋体"/>
          <w:szCs w:val="24"/>
          <w:lang w:eastAsia="zh-CN"/>
        </w:rPr>
        <w:t xml:space="preserve">甲方在未经乙方同意的情况下，严禁将乙方所提供的源代码、技术资料、数据结构文档、系统架构文档、程序安装文件、演示文稿等相关资料泄露给第三方</w:t>
      </w:r>
      <w:r>
        <w:rPr>
          <w:rFonts w:hAnsi="宋体" w:eastAsia="宋体"/>
          <w:szCs w:val="24"/>
          <w:lang w:eastAsia="zh-CN"/>
        </w:rPr>
        <w:t xml:space="preserve">。</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6</w:t>
      </w:r>
      <w:r>
        <w:rPr>
          <w:rFonts w:hAnsi="宋体" w:eastAsia="宋体"/>
          <w:szCs w:val="24"/>
          <w:lang w:eastAsia="zh-CN"/>
        </w:rPr>
        <w:t xml:space="preserve">.</w:t>
      </w:r>
      <w:r>
        <w:rPr>
          <w:rFonts w:hint="eastAsia" w:hAnsi="宋体" w:eastAsia="宋体"/>
          <w:szCs w:val="24"/>
          <w:lang w:eastAsia="zh-CN"/>
        </w:rPr>
        <w:t xml:space="preserve">2</w:t>
      </w:r>
      <w:r>
        <w:rPr>
          <w:rFonts w:hAnsi="宋体" w:eastAsia="宋体"/>
          <w:szCs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6</w:t>
      </w:r>
      <w:r>
        <w:rPr>
          <w:rFonts w:hAnsi="宋体" w:eastAsia="宋体"/>
          <w:szCs w:val="24"/>
          <w:lang w:eastAsia="zh-CN"/>
        </w:rPr>
        <w:t xml:space="preserve">.</w:t>
      </w:r>
      <w:r>
        <w:rPr>
          <w:rFonts w:hint="eastAsia" w:hAnsi="宋体" w:eastAsia="宋体"/>
          <w:szCs w:val="24"/>
          <w:lang w:eastAsia="zh-CN"/>
        </w:rPr>
        <w:t xml:space="preserve">3甲方所运营的所有信息系统中的全部数据，包括由乙方产品加工后产生的新数据，其所有权属于甲方。乙方只能在甲方医院内部网络范围中，通过乙方产品使用甲方所提供的数据。严禁乙方以任何形式将甲方信息系统中的数据（包括乙方产品所产生的数据）复制到医院内部网络之外，用于其他用途。乙方更不可将甲方数据提供给任何第三方。</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6</w:t>
      </w:r>
      <w:r>
        <w:rPr>
          <w:rFonts w:hAnsi="宋体" w:eastAsia="宋体"/>
          <w:szCs w:val="24"/>
          <w:lang w:eastAsia="zh-CN"/>
        </w:rPr>
        <w:t xml:space="preserve">.</w:t>
      </w:r>
      <w:r>
        <w:rPr>
          <w:rFonts w:hint="eastAsia" w:hAnsi="宋体" w:eastAsia="宋体"/>
          <w:szCs w:val="24"/>
          <w:lang w:eastAsia="zh-CN"/>
        </w:rPr>
        <w:t xml:space="preserve">4乙方有义务严格遵守甲方的信息安全保护制度，规范数据的管理和权限控制，防止任何不具备权限的第三者非法获取、使用。</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6</w:t>
      </w:r>
      <w:r>
        <w:rPr>
          <w:rFonts w:hAnsi="宋体" w:eastAsia="宋体"/>
          <w:szCs w:val="24"/>
          <w:lang w:eastAsia="zh-CN"/>
        </w:rPr>
        <w:t xml:space="preserve">.</w:t>
      </w:r>
      <w:r>
        <w:rPr>
          <w:rFonts w:hint="eastAsia" w:hAnsi="宋体" w:eastAsia="宋体"/>
          <w:szCs w:val="24"/>
          <w:lang w:eastAsia="zh-CN"/>
        </w:rPr>
        <w:t xml:space="preserve">5乙方在进行系统部署、开发、实施和运营过程中，需要严格按照甲方的要求进行操作。</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6</w:t>
      </w:r>
      <w:r>
        <w:rPr>
          <w:rFonts w:hAnsi="宋体" w:eastAsia="宋体"/>
          <w:szCs w:val="24"/>
          <w:lang w:eastAsia="zh-CN"/>
        </w:rPr>
        <w:t xml:space="preserve">.</w:t>
      </w:r>
      <w:r>
        <w:rPr>
          <w:rFonts w:hint="eastAsia" w:hAnsi="宋体" w:eastAsia="宋体"/>
          <w:szCs w:val="24"/>
          <w:lang w:eastAsia="zh-CN"/>
        </w:rPr>
        <w:t xml:space="preserve">6甲乙双方在履行合同过程中所获得对方的业务、技术、管理资料和信息，亦属于保密范围，双方均不可将对方的资料和信息泄露给任何第三方。</w:t>
      </w:r>
      <w:r/>
    </w:p>
    <w:p>
      <w:pPr>
        <w:pStyle w:val="753"/>
        <w:ind w:left="480" w:hanging="480"/>
        <w:spacing w:before="120" w:after="120"/>
        <w:rPr>
          <w:rFonts w:hAnsi="宋体" w:eastAsia="宋体"/>
          <w:szCs w:val="24"/>
          <w:lang w:eastAsia="zh-CN"/>
        </w:rPr>
      </w:pPr>
      <w:r>
        <w:rPr>
          <w:rFonts w:hAnsi="宋体" w:eastAsia="宋体"/>
          <w:szCs w:val="24"/>
        </w:rPr>
        <w:t xml:space="preserve">1</w:t>
      </w:r>
      <w:r>
        <w:rPr>
          <w:rFonts w:hint="eastAsia" w:hAnsi="宋体" w:eastAsia="宋体"/>
          <w:szCs w:val="24"/>
        </w:rPr>
        <w:t xml:space="preserve">6</w:t>
      </w:r>
      <w:r>
        <w:rPr>
          <w:rFonts w:hAnsi="宋体" w:eastAsia="宋体"/>
          <w:szCs w:val="24"/>
        </w:rPr>
        <w:t xml:space="preserve">.</w:t>
      </w:r>
      <w:r>
        <w:rPr>
          <w:rFonts w:hint="eastAsia" w:hAnsi="宋体" w:eastAsia="宋体"/>
          <w:szCs w:val="24"/>
        </w:rPr>
        <w:t xml:space="preserve">7保密期限不受本合同期限的限制。</w:t>
      </w:r>
      <w:r>
        <w:rPr>
          <w:rFonts w:hint="eastAsia" w:hAnsi="宋体" w:eastAsia="宋体"/>
          <w:szCs w:val="24"/>
          <w:lang w:eastAsia="zh-CN"/>
        </w:rPr>
        <w:t xml:space="preserve">在本合同期限届满后，甲乙双方仍应保护对方的秘密，尊重并保证不侵犯对方因本项目获得之成果及其所附的一切权益。</w:t>
      </w:r>
      <w:r/>
    </w:p>
    <w:p>
      <w:pPr>
        <w:pStyle w:val="753"/>
        <w:spacing w:before="120" w:after="120"/>
        <w:rPr>
          <w:rFonts w:hAnsi="宋体" w:eastAsia="宋体"/>
          <w:b/>
          <w:szCs w:val="24"/>
          <w:lang w:eastAsia="zh-CN"/>
        </w:rPr>
        <w:outlineLvl w:val="0"/>
      </w:pPr>
      <w:r>
        <w:rPr>
          <w:rFonts w:hAnsi="宋体" w:eastAsia="宋体"/>
          <w:b/>
          <w:szCs w:val="24"/>
          <w:lang w:eastAsia="zh-CN"/>
        </w:rPr>
        <w:t xml:space="preserve">十</w:t>
      </w:r>
      <w:r>
        <w:rPr>
          <w:rFonts w:hint="eastAsia" w:hAnsi="宋体" w:eastAsia="宋体"/>
          <w:b/>
          <w:szCs w:val="24"/>
          <w:lang w:eastAsia="zh-CN"/>
        </w:rPr>
        <w:t xml:space="preserve">七</w:t>
      </w:r>
      <w:r>
        <w:rPr>
          <w:rFonts w:hAnsi="宋体" w:eastAsia="宋体"/>
          <w:b/>
          <w:szCs w:val="24"/>
          <w:lang w:eastAsia="zh-CN"/>
        </w:rPr>
        <w:t xml:space="preserve">、诉讼</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7</w:t>
      </w:r>
      <w:r>
        <w:rPr>
          <w:rFonts w:hAnsi="宋体" w:eastAsia="宋体"/>
          <w:szCs w:val="24"/>
          <w:lang w:eastAsia="zh-CN"/>
        </w:rPr>
        <w:t xml:space="preserve">.1 双方在执行合同中所发生的一切争议，应通过协商解决。如协商不成，可向合同签订地法院起诉，合同签订地在此约定为南京市玄武区。</w:t>
      </w:r>
      <w:r/>
    </w:p>
    <w:p>
      <w:pPr>
        <w:pStyle w:val="753"/>
        <w:spacing w:before="120" w:after="120"/>
        <w:rPr>
          <w:rFonts w:hAnsi="宋体" w:eastAsia="宋体"/>
          <w:b/>
          <w:szCs w:val="24"/>
          <w:lang w:eastAsia="zh-CN"/>
        </w:rPr>
      </w:pPr>
      <w:r>
        <w:rPr>
          <w:rFonts w:hAnsi="宋体" w:eastAsia="宋体"/>
          <w:b/>
          <w:szCs w:val="24"/>
          <w:lang w:eastAsia="zh-CN"/>
        </w:rPr>
        <w:t xml:space="preserve">十</w:t>
      </w:r>
      <w:r>
        <w:rPr>
          <w:rFonts w:hint="eastAsia" w:hAnsi="宋体" w:eastAsia="宋体"/>
          <w:b/>
          <w:szCs w:val="24"/>
          <w:lang w:eastAsia="zh-CN"/>
        </w:rPr>
        <w:t xml:space="preserve">八</w:t>
      </w:r>
      <w:r>
        <w:rPr>
          <w:rFonts w:hAnsi="宋体" w:eastAsia="宋体"/>
          <w:b/>
          <w:szCs w:val="24"/>
          <w:lang w:eastAsia="zh-CN"/>
        </w:rPr>
        <w:t xml:space="preserve">、合同生效及其它</w:t>
      </w:r>
      <w:r/>
    </w:p>
    <w:p>
      <w:pPr>
        <w:rPr>
          <w:rFonts w:ascii="宋体" w:hAnsi="宋体" w:eastAsia="宋体"/>
          <w:lang w:eastAsia="zh-CN"/>
        </w:rPr>
      </w:pPr>
      <w:r>
        <w:rPr>
          <w:rFonts w:ascii="宋体" w:hAnsi="宋体" w:eastAsia="宋体"/>
          <w:lang w:eastAsia="zh-CN"/>
        </w:rPr>
        <w:t xml:space="preserve">1</w:t>
      </w:r>
      <w:r>
        <w:rPr>
          <w:rFonts w:hint="eastAsia" w:ascii="宋体" w:hAnsi="宋体" w:eastAsia="宋体"/>
          <w:lang w:eastAsia="zh-CN"/>
        </w:rPr>
        <w:t xml:space="preserve">8</w:t>
      </w:r>
      <w:r>
        <w:rPr>
          <w:rFonts w:ascii="宋体" w:hAnsi="宋体" w:eastAsia="宋体"/>
          <w:lang w:eastAsia="zh-CN"/>
        </w:rPr>
        <w:t xml:space="preserve">.</w:t>
      </w:r>
      <w:r>
        <w:rPr>
          <w:rFonts w:hint="eastAsia" w:ascii="宋体" w:hAnsi="宋体" w:eastAsia="宋体"/>
          <w:lang w:eastAsia="zh-CN"/>
        </w:rPr>
        <w:t xml:space="preserve">1合同经双方法定代表人或授权委托代表人签字并加盖单位合同专用章或单位公章后生效。</w:t>
      </w:r>
      <w:r/>
    </w:p>
    <w:p>
      <w:pPr>
        <w:pStyle w:val="753"/>
        <w:spacing w:before="120" w:after="120"/>
        <w:rPr>
          <w:rFonts w:hAnsi="宋体" w:eastAsia="宋体"/>
          <w:szCs w:val="24"/>
          <w:lang w:eastAsia="zh-CN"/>
        </w:rPr>
      </w:pPr>
      <w:r>
        <w:rPr>
          <w:rFonts w:hAnsi="宋体" w:eastAsia="宋体"/>
          <w:szCs w:val="24"/>
          <w:lang w:eastAsia="zh-CN"/>
        </w:rPr>
        <w:t xml:space="preserve">18.2本合同未尽事宜，遵照《</w:t>
      </w:r>
      <w:r>
        <w:rPr>
          <w:rFonts w:hint="eastAsia" w:hAnsi="宋体" w:eastAsia="宋体"/>
          <w:szCs w:val="24"/>
          <w:lang w:eastAsia="zh-CN"/>
        </w:rPr>
        <w:t xml:space="preserve">民法典</w:t>
      </w:r>
      <w:r>
        <w:rPr>
          <w:rFonts w:hAnsi="宋体" w:eastAsia="宋体"/>
          <w:szCs w:val="24"/>
          <w:lang w:eastAsia="zh-CN"/>
        </w:rPr>
        <w:t xml:space="preserve">》有关条文执行。</w:t>
      </w:r>
      <w:r/>
    </w:p>
    <w:p>
      <w:pPr>
        <w:pStyle w:val="753"/>
        <w:ind w:left="480" w:hanging="480"/>
        <w:spacing w:before="120" w:after="120"/>
        <w:rPr>
          <w:rFonts w:hAnsi="宋体" w:eastAsia="宋体"/>
          <w:szCs w:val="24"/>
          <w:lang w:eastAsia="zh-CN"/>
        </w:rPr>
      </w:pPr>
      <w:r>
        <w:rPr>
          <w:rFonts w:hAnsi="宋体" w:eastAsia="宋体"/>
          <w:szCs w:val="24"/>
          <w:lang w:eastAsia="zh-CN"/>
        </w:rPr>
        <w:t xml:space="preserve">1</w:t>
      </w:r>
      <w:r>
        <w:rPr>
          <w:rFonts w:hint="eastAsia" w:hAnsi="宋体" w:eastAsia="宋体"/>
          <w:szCs w:val="24"/>
          <w:lang w:eastAsia="zh-CN"/>
        </w:rPr>
        <w:t xml:space="preserve">8</w:t>
      </w:r>
      <w:r>
        <w:rPr>
          <w:rFonts w:hAnsi="宋体" w:eastAsia="宋体"/>
          <w:szCs w:val="24"/>
          <w:lang w:eastAsia="zh-CN"/>
        </w:rPr>
        <w:t xml:space="preserve">.3本合同正本一式</w:t>
      </w:r>
      <w:r>
        <w:rPr>
          <w:rFonts w:hint="eastAsia" w:hAnsi="宋体" w:eastAsia="宋体"/>
          <w:szCs w:val="24"/>
          <w:u w:val="single"/>
          <w:lang w:eastAsia="zh-CN"/>
        </w:rPr>
        <w:t xml:space="preserve">叁</w:t>
      </w:r>
      <w:r>
        <w:rPr>
          <w:rFonts w:hAnsi="宋体" w:eastAsia="宋体"/>
          <w:szCs w:val="24"/>
          <w:lang w:eastAsia="zh-CN"/>
        </w:rPr>
        <w:t xml:space="preserve">份，</w:t>
      </w:r>
      <w:r>
        <w:rPr>
          <w:rFonts w:hint="eastAsia" w:hAnsi="宋体" w:eastAsia="宋体"/>
          <w:szCs w:val="24"/>
          <w:lang w:eastAsia="zh-CN"/>
        </w:rPr>
        <w:t xml:space="preserve">买方执</w:t>
      </w:r>
      <w:r>
        <w:rPr>
          <w:rFonts w:hint="eastAsia" w:hAnsi="宋体" w:eastAsia="宋体"/>
          <w:szCs w:val="24"/>
          <w:u w:val="single"/>
          <w:lang w:eastAsia="zh-CN"/>
        </w:rPr>
        <w:t xml:space="preserve">贰 </w:t>
      </w:r>
      <w:r>
        <w:rPr>
          <w:rFonts w:hint="eastAsia" w:hAnsi="宋体" w:eastAsia="宋体"/>
          <w:szCs w:val="24"/>
          <w:lang w:eastAsia="zh-CN"/>
        </w:rPr>
        <w:t xml:space="preserve">份，卖方执</w:t>
      </w:r>
      <w:r>
        <w:rPr>
          <w:rFonts w:hint="eastAsia" w:hAnsi="宋体" w:eastAsia="宋体"/>
          <w:szCs w:val="24"/>
          <w:u w:val="single"/>
          <w:lang w:eastAsia="zh-CN"/>
        </w:rPr>
        <w:t xml:space="preserve">壹</w:t>
      </w:r>
      <w:r>
        <w:rPr>
          <w:rFonts w:hint="eastAsia" w:hAnsi="宋体" w:eastAsia="宋体"/>
          <w:szCs w:val="24"/>
          <w:lang w:eastAsia="zh-CN"/>
        </w:rPr>
        <w:t xml:space="preserve">份，</w:t>
      </w:r>
      <w:r>
        <w:rPr>
          <w:rFonts w:hAnsi="宋体" w:eastAsia="宋体"/>
          <w:szCs w:val="24"/>
          <w:lang w:eastAsia="zh-CN"/>
        </w:rPr>
        <w:t xml:space="preserve">具有同等法律效力。</w:t>
      </w:r>
      <w:r/>
    </w:p>
    <w:p>
      <w:pPr>
        <w:pStyle w:val="767"/>
        <w:spacing w:before="100" w:beforeAutospacing="1" w:after="100" w:afterAutospacing="1" w:line="360" w:lineRule="auto"/>
        <w:rPr>
          <w:rFonts w:ascii="宋体" w:hAnsi="宋体" w:eastAsia="宋体" w:cs="宋体"/>
          <w:lang w:eastAsia="zh-CN"/>
        </w:rPr>
      </w:pPr>
      <w:r>
        <w:rPr>
          <w:rFonts w:ascii="宋体" w:hAnsi="宋体" w:eastAsia="宋体" w:cs="宋体"/>
          <w:lang w:eastAsia="zh-CN"/>
        </w:rPr>
      </w:r>
      <w:r/>
    </w:p>
    <w:p>
      <w:pPr>
        <w:pStyle w:val="767"/>
        <w:spacing w:before="100" w:beforeAutospacing="1" w:after="100" w:afterAutospacing="1" w:line="360" w:lineRule="auto"/>
        <w:rPr>
          <w:rFonts w:ascii="宋体" w:hAnsi="宋体" w:eastAsia="宋体" w:cs="宋体"/>
          <w:lang w:eastAsia="zh-CN"/>
        </w:rPr>
      </w:pPr>
      <w:r>
        <w:rPr>
          <w:rFonts w:ascii="宋体" w:hAnsi="宋体" w:eastAsia="宋体" w:cs="宋体"/>
          <w:lang w:eastAsia="zh-CN"/>
        </w:rPr>
      </w:r>
      <w:r/>
    </w:p>
    <w:p>
      <w:pPr>
        <w:pStyle w:val="767"/>
        <w:spacing w:before="100" w:beforeAutospacing="1" w:after="100" w:afterAutospacing="1" w:line="360" w:lineRule="auto"/>
        <w:rPr>
          <w:rFonts w:ascii="宋体" w:hAnsi="宋体" w:eastAsia="宋体" w:cs="宋体"/>
          <w:lang w:eastAsia="zh-CN"/>
        </w:rPr>
      </w:pPr>
      <w:r>
        <w:rPr>
          <w:rFonts w:hint="eastAsia" w:ascii="宋体" w:hAnsi="宋体" w:eastAsia="宋体" w:cs="宋体"/>
          <w:lang w:eastAsia="zh-CN"/>
        </w:rPr>
        <w:t xml:space="preserve">江苏省肿瘤医院信息数据保密协议</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为了保障双方合作顺利进行，甲、乙双方本着相互尊重、诚实信用的原则，订立本保密协议。</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甲方：江苏省肿瘤防治研究所(江苏省肿瘤医院) </w:t>
      </w:r>
      <w:r/>
    </w:p>
    <w:p>
      <w:pPr>
        <w:ind w:firstLine="480"/>
        <w:spacing w:line="520" w:lineRule="exact"/>
        <w:rPr>
          <w:rFonts w:ascii="宋体" w:hAnsi="宋体" w:eastAsia="宋体" w:cs="宋体"/>
          <w:u w:val="single"/>
          <w:lang w:eastAsia="zh-CN"/>
        </w:rPr>
      </w:pPr>
      <w:r>
        <w:rPr>
          <w:rFonts w:hint="eastAsia" w:ascii="宋体" w:hAnsi="宋体" w:eastAsia="宋体" w:cs="宋体"/>
        </w:rPr>
        <w:t xml:space="preserve">乙方：</w:t>
      </w:r>
      <w:r>
        <w:rPr>
          <w:rFonts w:hint="eastAsia" w:ascii="宋体" w:hAnsi="宋体" w:eastAsia="宋体" w:cs="宋体"/>
          <w:u w:val="single"/>
          <w:lang w:eastAsia="zh-CN"/>
        </w:rPr>
        <w:t xml:space="preserve">                                    </w:t>
      </w:r>
      <w:r/>
    </w:p>
    <w:p>
      <w:pPr>
        <w:pStyle w:val="941"/>
        <w:numPr>
          <w:ilvl w:val="0"/>
          <w:numId w:val="4"/>
        </w:numPr>
        <w:ind w:right="-346"/>
        <w:spacing w:line="520" w:lineRule="exact"/>
        <w:rPr>
          <w:rFonts w:ascii="宋体" w:hAnsi="宋体" w:eastAsia="宋体" w:cs="宋体"/>
        </w:rPr>
        <w:outlineLvl w:val="0"/>
      </w:pPr>
      <w:r>
        <w:rPr>
          <w:rFonts w:hint="eastAsia" w:ascii="宋体" w:hAnsi="宋体" w:eastAsia="宋体" w:cs="宋体"/>
        </w:rPr>
        <w:t xml:space="preserve">保密条款</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甲方所运营的所有信息系统中的全部数据，包括由乙方数据平台产品加工后产生的新数据，其所有权属于甲方。乙方只能在甲方医院内部网络范围中，通过其数据平台产品使用甲方所提供的数据。严禁乙方以任何形式将甲方信息系统中的数据（包括乙方数据平台产品所产生的数据）复制到医院内部网络之外，用于其他用途。乙方更不可将甲方数据提供给任何第三方，所有数据严禁出境，否则将依法追究乙方责任。</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乙方有义务严格遵守甲方的信息安全保护制度，规范数据的管理和权限控制，防止任何不具备权限的第三者非法获取、使用。</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乙方在进行系统部署、开发、实施和运营过程中，需要严格按照甲方的要求进行操作，例如必须使用医院提供的计算机进行操作、必须通过堡垒机登录服务器等。</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乙方应尽量选择甲方提供的服务器进行系统部署，如果乙方坚持使用自己的硬件产品部署系统，则在产品试用期间，所有服务器及相关硬件的管理权归属甲方。试用结束后，如果乙方需要撤回所有硬件设备，必须先由甲方所指定的第三方专业公司进行服务器数据销毁工作。</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双方须各自指定专人负责信息安全保障工作，在医疗数据抽取、存储、保管时对相关数据进行统一管理。</w:t>
      </w:r>
      <w:r/>
    </w:p>
    <w:p>
      <w:pPr>
        <w:numPr>
          <w:ilvl w:val="0"/>
          <w:numId w:val="5"/>
        </w:numPr>
        <w:ind w:firstLine="560"/>
        <w:spacing w:line="520" w:lineRule="exact"/>
        <w:rPr>
          <w:rFonts w:ascii="宋体" w:hAnsi="宋体" w:eastAsia="宋体" w:cs="宋体"/>
          <w:lang w:eastAsia="zh-CN"/>
        </w:rPr>
      </w:pPr>
      <w:r>
        <w:rPr>
          <w:rFonts w:hint="eastAsia" w:ascii="宋体" w:hAnsi="宋体" w:eastAsia="宋体" w:cs="宋体"/>
          <w:lang w:eastAsia="zh-CN"/>
        </w:rPr>
        <w:t xml:space="preserve">甲乙双方在履行合同过程中所获得对方的业务、技术、管理资料和信息，亦属于保密范围，双方均不可将对方的资料和信息泄露给任何第三方。</w:t>
      </w:r>
      <w:r/>
    </w:p>
    <w:p>
      <w:pPr>
        <w:ind w:left="720"/>
        <w:spacing w:line="520" w:lineRule="exact"/>
        <w:rPr>
          <w:rFonts w:ascii="宋体" w:hAnsi="宋体" w:eastAsia="宋体" w:cs="宋体"/>
          <w:lang w:eastAsia="zh-CN"/>
        </w:rPr>
      </w:pPr>
      <w:r>
        <w:rPr>
          <w:rFonts w:hint="eastAsia" w:ascii="宋体" w:hAnsi="宋体" w:eastAsia="宋体" w:cs="宋体"/>
          <w:lang w:eastAsia="zh-CN"/>
        </w:rPr>
        <w:t xml:space="preserve">二、防统方细则</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1、乙方不得为商业目的“统方”，为医药营销人员提供医生或部门一定时期内临床用药量、医用耗材用量等信息，供其发放回扣的行为。</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2、严禁乙方为不正当商业目的统方。不得利用工作之便为医药购销人员牵线搭桥，为其提供相关信息，干扰正常医疗秩序。</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3、乙方只能在授权范围内查询本职责范围的相关信息，医院信息系统中要设置重要（敏感）信息查询留痕功能。</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三、统计数据管理和访问控制</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1、统计数据管理：乙方在进行任何形式的数据统计和分析活动前，必须事先获得甲方的书面同意。所有统计数据的生成、处理和分析均应在甲方的监督和指导下进行。</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2、访问人员名单：乙方应向甲方提供一份详细的人员名单，列出所有有权访问甲方数据的人员。该名单应包括人员的姓名、职位、部门以及具体的访问权限。乙方应确保所有接触数据的人员都已签署保密协议，并且接受了相关的数据安全和保密培训。乙方应实施严格的权限控制系统，确保只有经过甲方批准的人员才能访问相关数据。</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3、人员变动通知：若乙方人员发生变动（包括但不限于离职、调岗等情况），乙方应立即通知甲方，并确保及时收回相关人员的所有访问权限。甲方有权要求乙方更新人员名单，并在必要时进行审核。</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4、权限回收流程：乙方应在人员发生变动（的第一时间（不超过24小时）书面通知甲方，甲方收到变动通知后，将对变动人员的数据访问权限进行审查，以确定是否存在数据泄露的风险，并评估是否需要采取额外的安全措施。乙方应进行一次安全审计，以确保变动人员没有留下任何可能被用于未授权访问的数据副本或工具。审计结果应书面报告给甲方。即使在权限收回后，乙方也应持续监控系统安全，以确保没有未授权的数据访问行为发生。如发现任何异常，应立即报告给甲方。</w:t>
      </w:r>
      <w:r/>
    </w:p>
    <w:p>
      <w:pPr>
        <w:ind w:firstLine="480"/>
        <w:spacing w:line="520" w:lineRule="exact"/>
        <w:rPr>
          <w:rFonts w:ascii="宋体" w:hAnsi="宋体" w:eastAsia="宋体" w:cs="宋体"/>
          <w:lang w:eastAsia="zh-CN"/>
        </w:rPr>
      </w:pPr>
      <w:r>
        <w:rPr>
          <w:rFonts w:hint="eastAsia" w:ascii="宋体" w:hAnsi="宋体" w:eastAsia="宋体" w:cs="宋体"/>
          <w:lang w:eastAsia="zh-CN"/>
        </w:rPr>
        <w:t xml:space="preserve">5、审计和监督：甲方有权对乙方的数据处理活动进行审计和监督，包括但不限于统计数据的生成和使用情况。乙方应提供必要的协助，确保甲方能够有效地进行监督。</w:t>
      </w:r>
      <w:r/>
    </w:p>
    <w:p>
      <w:pPr>
        <w:pStyle w:val="941"/>
        <w:ind w:left="0" w:right="-346" w:firstLine="480"/>
        <w:spacing w:line="520" w:lineRule="exact"/>
        <w:rPr>
          <w:rFonts w:ascii="宋体" w:hAnsi="宋体" w:eastAsia="宋体" w:cs="宋体"/>
          <w:lang w:eastAsia="zh-CN"/>
        </w:rPr>
        <w:outlineLvl w:val="0"/>
      </w:pPr>
      <w:r>
        <w:rPr>
          <w:rFonts w:hint="eastAsia" w:ascii="宋体" w:hAnsi="宋体" w:eastAsia="宋体" w:cs="宋体"/>
          <w:lang w:eastAsia="zh-CN"/>
        </w:rPr>
        <w:t xml:space="preserve">四、保护期限</w:t>
      </w:r>
      <w:r/>
    </w:p>
    <w:p>
      <w:pPr>
        <w:ind w:left="132" w:right="-346" w:firstLine="240"/>
        <w:spacing w:line="520" w:lineRule="exact"/>
        <w:rPr>
          <w:rFonts w:ascii="宋体" w:hAnsi="宋体" w:eastAsia="宋体" w:cs="宋体"/>
          <w:lang w:eastAsia="zh-CN"/>
        </w:rPr>
      </w:pPr>
      <w:r>
        <w:rPr>
          <w:rFonts w:hint="eastAsia" w:ascii="宋体" w:hAnsi="宋体" w:eastAsia="宋体" w:cs="宋体"/>
          <w:lang w:eastAsia="zh-CN"/>
        </w:rPr>
        <w:t xml:space="preserve">1、本协议自签定之日起执行。</w:t>
      </w:r>
      <w:r/>
    </w:p>
    <w:p>
      <w:pPr>
        <w:ind w:left="139" w:firstLine="240"/>
        <w:spacing w:line="520" w:lineRule="exact"/>
        <w:rPr>
          <w:rFonts w:ascii="宋体" w:hAnsi="宋体" w:eastAsia="宋体" w:cs="宋体"/>
          <w:lang w:eastAsia="zh-CN"/>
        </w:rPr>
      </w:pPr>
      <w:r>
        <w:rPr>
          <w:rFonts w:hint="eastAsia" w:ascii="宋体" w:hAnsi="宋体" w:eastAsia="宋体" w:cs="宋体"/>
          <w:lang w:eastAsia="zh-CN"/>
        </w:rPr>
        <w:t xml:space="preserve">2、此协议保密期限为永远。</w:t>
      </w:r>
      <w:r/>
    </w:p>
    <w:p>
      <w:pPr>
        <w:ind w:left="139" w:firstLine="240"/>
        <w:spacing w:line="520" w:lineRule="exact"/>
        <w:rPr>
          <w:rFonts w:ascii="宋体" w:hAnsi="宋体" w:eastAsia="宋体" w:cs="宋体"/>
          <w:lang w:eastAsia="zh-CN"/>
        </w:rPr>
      </w:pPr>
      <w:r>
        <w:rPr>
          <w:rFonts w:hint="eastAsia" w:ascii="宋体" w:hAnsi="宋体" w:eastAsia="宋体" w:cs="宋体"/>
          <w:lang w:eastAsia="zh-CN"/>
        </w:rPr>
        <w:t xml:space="preserve">3、在本协议失效后，乙方仍然有义务严格遵循本协议的条款对甲方数据进行保护。 </w:t>
      </w:r>
      <w:r/>
    </w:p>
    <w:p>
      <w:pPr>
        <w:pStyle w:val="941"/>
        <w:ind w:left="132" w:right="-346" w:firstLine="480"/>
        <w:spacing w:line="520" w:lineRule="exact"/>
        <w:rPr>
          <w:rFonts w:ascii="宋体" w:hAnsi="宋体" w:eastAsia="宋体" w:cs="宋体"/>
          <w:lang w:eastAsia="zh-CN"/>
        </w:rPr>
        <w:outlineLvl w:val="0"/>
      </w:pPr>
      <w:r>
        <w:rPr>
          <w:rFonts w:hint="eastAsia" w:ascii="宋体" w:hAnsi="宋体" w:eastAsia="宋体" w:cs="宋体"/>
          <w:lang w:eastAsia="zh-CN"/>
        </w:rPr>
        <w:t xml:space="preserve">五、违约责任</w:t>
      </w:r>
      <w:r/>
    </w:p>
    <w:p>
      <w:pPr>
        <w:ind w:left="132" w:firstLine="480"/>
        <w:spacing w:line="520" w:lineRule="exact"/>
        <w:rPr>
          <w:rFonts w:ascii="宋体" w:hAnsi="宋体" w:eastAsia="宋体" w:cs="宋体"/>
          <w:lang w:eastAsia="zh-CN"/>
        </w:rPr>
      </w:pPr>
      <w:r>
        <w:rPr>
          <w:rFonts w:hint="eastAsia" w:ascii="宋体" w:hAnsi="宋体" w:eastAsia="宋体" w:cs="宋体"/>
          <w:lang w:eastAsia="zh-CN"/>
        </w:rPr>
        <w:t xml:space="preserve">本协议随合同同步签署，协议一经签署即具有法律效力。若乙方未能遵守上述条款，甲方有权要求乙方承担相应的违约责任，包括但不限于立即停止违约行为、赔偿因违约造成的损失等。</w:t>
      </w:r>
      <w:r/>
    </w:p>
    <w:p>
      <w:pPr>
        <w:pStyle w:val="941"/>
        <w:ind w:left="132" w:right="-346" w:firstLine="480"/>
        <w:spacing w:line="520" w:lineRule="exact"/>
        <w:rPr>
          <w:rFonts w:ascii="宋体" w:hAnsi="宋体" w:eastAsia="宋体" w:cs="宋体"/>
          <w:lang w:eastAsia="zh-CN"/>
        </w:rPr>
        <w:outlineLvl w:val="0"/>
      </w:pPr>
      <w:r>
        <w:rPr>
          <w:rFonts w:hint="eastAsia" w:ascii="宋体" w:hAnsi="宋体" w:eastAsia="宋体" w:cs="宋体"/>
          <w:lang w:eastAsia="zh-CN"/>
        </w:rPr>
        <w:t xml:space="preserve">六、期限条款</w:t>
      </w:r>
      <w:r/>
    </w:p>
    <w:p>
      <w:pPr>
        <w:ind w:left="132" w:firstLine="480"/>
        <w:spacing w:line="520" w:lineRule="exact"/>
        <w:rPr>
          <w:rFonts w:ascii="宋体" w:hAnsi="宋体" w:eastAsia="宋体" w:cs="宋体"/>
          <w:lang w:eastAsia="zh-CN"/>
        </w:rPr>
      </w:pPr>
      <w:r>
        <w:rPr>
          <w:rFonts w:hint="eastAsia" w:ascii="宋体" w:hAnsi="宋体" w:eastAsia="宋体" w:cs="宋体"/>
          <w:lang w:eastAsia="zh-CN"/>
        </w:rPr>
        <w:t xml:space="preserve">所有上述条款自签署之日起生效。</w:t>
      </w:r>
      <w:r/>
    </w:p>
    <w:p>
      <w:pPr>
        <w:pStyle w:val="753"/>
        <w:rPr>
          <w:rFonts w:hAnsi="宋体" w:eastAsia="宋体"/>
          <w:lang w:eastAsia="zh-CN"/>
        </w:rPr>
      </w:pPr>
      <w:r>
        <w:rPr>
          <w:rFonts w:hAnsi="宋体" w:eastAsia="宋体"/>
          <w:lang w:eastAsia="zh-CN"/>
        </w:rPr>
      </w:r>
      <w:r/>
    </w:p>
    <w:tbl>
      <w:tblPr>
        <w:tblStyle w:val="770"/>
        <w:tblpPr w:horzAnchor="page" w:tblpX="1739" w:vertAnchor="text" w:tblpY="139" w:leftFromText="180" w:topFromText="0" w:rightFromText="180" w:bottomFromText="0"/>
        <w:tblW w:w="93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64"/>
        <w:gridCol w:w="718"/>
        <w:gridCol w:w="3080"/>
        <w:gridCol w:w="1398"/>
        <w:gridCol w:w="166"/>
        <w:gridCol w:w="3072"/>
      </w:tblGrid>
      <w:tr>
        <w:trPr>
          <w:trHeight w:val="444"/>
        </w:trPr>
        <w:tc>
          <w:tcPr>
            <w:tcW w:w="964" w:type="dxa"/>
            <w:textDirection w:val="lrTb"/>
            <w:noWrap w:val="false"/>
          </w:tcPr>
          <w:p>
            <w:pPr>
              <w:rPr>
                <w:rFonts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98"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江苏省肿瘤防治研究所(江苏省肿瘤医院)</w:t>
            </w:r>
            <w:r/>
          </w:p>
        </w:tc>
        <w:tc>
          <w:tcPr>
            <w:tcW w:w="1398" w:type="dxa"/>
            <w:textDirection w:val="lrTb"/>
            <w:noWrap w:val="false"/>
          </w:tcPr>
          <w:p>
            <w:pPr>
              <w:rPr>
                <w:rFonts w:ascii="宋体" w:hAnsi="宋体" w:eastAsia="宋体" w:cs="宋体"/>
              </w:rPr>
            </w:pPr>
            <w:r>
              <w:rPr>
                <w:rFonts w:hint="eastAsia" w:ascii="宋体" w:hAnsi="宋体" w:eastAsia="宋体" w:cs="宋体"/>
              </w:rPr>
              <w:t xml:space="preserve">乙方：</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458"/>
        </w:trPr>
        <w:tc>
          <w:tcPr>
            <w:tcW w:w="964" w:type="dxa"/>
            <w:textDirection w:val="lrTb"/>
            <w:noWrap w:val="false"/>
          </w:tcPr>
          <w:p>
            <w:pPr>
              <w:rPr>
                <w:rFonts w:ascii="宋体" w:hAnsi="宋体" w:eastAsia="宋体" w:cs="宋体"/>
              </w:rPr>
            </w:pPr>
            <w:r>
              <w:rPr>
                <w:rFonts w:hint="eastAsia" w:ascii="宋体" w:hAnsi="宋体" w:eastAsia="宋体" w:cs="宋体"/>
              </w:rPr>
              <w:t xml:space="preserve">税号：</w:t>
            </w:r>
            <w:r/>
          </w:p>
        </w:tc>
        <w:tc>
          <w:tcPr>
            <w:gridSpan w:val="2"/>
            <w:tcW w:w="3798"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12320000466002702G</w:t>
            </w:r>
            <w:r/>
          </w:p>
        </w:tc>
        <w:tc>
          <w:tcPr>
            <w:tcW w:w="1398" w:type="dxa"/>
            <w:textDirection w:val="lrTb"/>
            <w:noWrap w:val="false"/>
          </w:tcPr>
          <w:p>
            <w:pPr>
              <w:rPr>
                <w:rFonts w:ascii="宋体" w:hAnsi="宋体" w:eastAsia="宋体" w:cs="宋体"/>
              </w:rPr>
            </w:pPr>
            <w:r>
              <w:rPr>
                <w:rFonts w:hint="eastAsia" w:ascii="宋体" w:hAnsi="宋体" w:eastAsia="宋体" w:cs="宋体"/>
              </w:rPr>
              <w:t xml:space="preserve">税号：</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444"/>
        </w:trPr>
        <w:tc>
          <w:tcPr>
            <w:tcW w:w="964" w:type="dxa"/>
            <w:textDirection w:val="lrTb"/>
            <w:noWrap w:val="false"/>
          </w:tcPr>
          <w:p>
            <w:pPr>
              <w:rPr>
                <w:rFonts w:ascii="宋体" w:hAnsi="宋体" w:eastAsia="宋体" w:cs="宋体"/>
              </w:rPr>
            </w:pPr>
            <w:r>
              <w:rPr>
                <w:rFonts w:hint="eastAsia" w:ascii="宋体" w:hAnsi="宋体" w:eastAsia="宋体" w:cs="宋体"/>
              </w:rPr>
              <w:t xml:space="preserve">电话：</w:t>
            </w:r>
            <w:r/>
          </w:p>
        </w:tc>
        <w:tc>
          <w:tcPr>
            <w:gridSpan w:val="2"/>
            <w:tcW w:w="3798" w:type="dxa"/>
            <w:textDirection w:val="lrTb"/>
            <w:noWrap w:val="false"/>
          </w:tcPr>
          <w:p>
            <w:pPr>
              <w:rPr>
                <w:rFonts w:ascii="宋体" w:hAnsi="宋体" w:eastAsia="宋体" w:cs="宋体"/>
              </w:rPr>
            </w:pPr>
            <w:r>
              <w:rPr>
                <w:rFonts w:ascii="宋体" w:hAnsi="宋体" w:eastAsia="宋体" w:cs="宋体"/>
              </w:rPr>
            </w:r>
            <w:r/>
          </w:p>
        </w:tc>
        <w:tc>
          <w:tcPr>
            <w:tcW w:w="1398" w:type="dxa"/>
            <w:textDirection w:val="lrTb"/>
            <w:noWrap w:val="false"/>
          </w:tcPr>
          <w:p>
            <w:pPr>
              <w:rPr>
                <w:rFonts w:ascii="宋体" w:hAnsi="宋体" w:eastAsia="宋体" w:cs="宋体"/>
              </w:rPr>
            </w:pPr>
            <w:r>
              <w:rPr>
                <w:rFonts w:hint="eastAsia" w:ascii="宋体" w:hAnsi="宋体" w:eastAsia="宋体" w:cs="宋体"/>
              </w:rPr>
              <w:t xml:space="preserve">电话：</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444"/>
        </w:trPr>
        <w:tc>
          <w:tcPr>
            <w:tcW w:w="964" w:type="dxa"/>
            <w:textDirection w:val="lrTb"/>
            <w:noWrap w:val="false"/>
          </w:tcPr>
          <w:p>
            <w:pPr>
              <w:rPr>
                <w:rFonts w:ascii="宋体" w:hAnsi="宋体" w:eastAsia="宋体" w:cs="宋体"/>
              </w:rPr>
            </w:pPr>
            <w:r>
              <w:rPr>
                <w:rFonts w:hint="eastAsia" w:ascii="宋体" w:hAnsi="宋体" w:eastAsia="宋体" w:cs="宋体"/>
              </w:rPr>
              <w:t xml:space="preserve">地址：</w:t>
            </w:r>
            <w:r/>
          </w:p>
        </w:tc>
        <w:tc>
          <w:tcPr>
            <w:gridSpan w:val="2"/>
            <w:tcW w:w="3798" w:type="dxa"/>
            <w:textDirection w:val="lrTb"/>
            <w:noWrap w:val="false"/>
          </w:tcPr>
          <w:p>
            <w:pPr>
              <w:rPr>
                <w:rFonts w:ascii="宋体" w:hAnsi="宋体" w:eastAsia="宋体" w:cs="宋体"/>
              </w:rPr>
            </w:pPr>
            <w:r>
              <w:rPr>
                <w:rFonts w:hint="eastAsia" w:ascii="宋体" w:hAnsi="宋体" w:eastAsia="宋体" w:cs="宋体"/>
              </w:rPr>
              <w:t xml:space="preserve">南京百子亭42号</w:t>
            </w:r>
            <w:r/>
          </w:p>
        </w:tc>
        <w:tc>
          <w:tcPr>
            <w:tcW w:w="1398" w:type="dxa"/>
            <w:textDirection w:val="lrTb"/>
            <w:noWrap w:val="false"/>
          </w:tcPr>
          <w:p>
            <w:pPr>
              <w:rPr>
                <w:rFonts w:ascii="宋体" w:hAnsi="宋体" w:eastAsia="宋体" w:cs="宋体"/>
              </w:rPr>
            </w:pPr>
            <w:r>
              <w:rPr>
                <w:rFonts w:hint="eastAsia" w:ascii="宋体" w:hAnsi="宋体" w:eastAsia="宋体" w:cs="宋体"/>
              </w:rPr>
              <w:t xml:space="preserve">地址：</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893"/>
        </w:trPr>
        <w:tc>
          <w:tcPr>
            <w:gridSpan w:val="2"/>
            <w:tcW w:w="1682"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80" w:type="dxa"/>
            <w:textDirection w:val="lrTb"/>
            <w:noWrap w:val="false"/>
          </w:tcPr>
          <w:p>
            <w:pPr>
              <w:rPr>
                <w:rFonts w:ascii="宋体" w:hAnsi="宋体" w:eastAsia="宋体" w:cs="宋体"/>
                <w:lang w:eastAsia="zh-CN"/>
              </w:rPr>
            </w:pPr>
            <w:r>
              <w:rPr>
                <w:rFonts w:ascii="宋体" w:hAnsi="宋体" w:eastAsia="宋体" w:cs="宋体"/>
                <w:lang w:eastAsia="zh-CN"/>
              </w:rPr>
            </w:r>
            <w:r/>
          </w:p>
        </w:tc>
        <w:tc>
          <w:tcPr>
            <w:gridSpan w:val="2"/>
            <w:tcW w:w="1564"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72" w:type="dxa"/>
            <w:textDirection w:val="lrTb"/>
            <w:noWrap w:val="false"/>
          </w:tcPr>
          <w:p>
            <w:pPr>
              <w:rPr>
                <w:rFonts w:ascii="宋体" w:hAnsi="宋体" w:eastAsia="宋体" w:cs="宋体"/>
                <w:lang w:eastAsia="zh-CN"/>
              </w:rPr>
            </w:pPr>
            <w:r>
              <w:rPr>
                <w:rFonts w:ascii="宋体" w:hAnsi="宋体" w:eastAsia="宋体" w:cs="宋体"/>
                <w:lang w:eastAsia="zh-CN"/>
              </w:rPr>
            </w:r>
            <w:r/>
          </w:p>
        </w:tc>
      </w:tr>
      <w:tr>
        <w:trPr>
          <w:trHeight w:val="444"/>
        </w:trPr>
        <w:tc>
          <w:tcPr>
            <w:gridSpan w:val="2"/>
            <w:tcW w:w="1682" w:type="dxa"/>
            <w:textDirection w:val="lrTb"/>
            <w:noWrap w:val="false"/>
          </w:tcPr>
          <w:p>
            <w:pPr>
              <w:rPr>
                <w:rFonts w:ascii="宋体" w:hAnsi="宋体" w:eastAsia="宋体" w:cs="宋体"/>
              </w:rPr>
            </w:pPr>
            <w:r>
              <w:rPr>
                <w:rFonts w:hint="eastAsia" w:ascii="宋体" w:hAnsi="宋体" w:eastAsia="宋体" w:cs="宋体"/>
              </w:rPr>
              <w:t xml:space="preserve">部门负责人：</w:t>
            </w:r>
            <w:r/>
          </w:p>
        </w:tc>
        <w:tc>
          <w:tcPr>
            <w:tcW w:w="3080" w:type="dxa"/>
            <w:textDirection w:val="lrTb"/>
            <w:noWrap w:val="false"/>
          </w:tcPr>
          <w:p>
            <w:pPr>
              <w:rPr>
                <w:rFonts w:ascii="宋体" w:hAnsi="宋体" w:eastAsia="宋体" w:cs="宋体"/>
              </w:rPr>
            </w:pPr>
            <w:r>
              <w:rPr>
                <w:rFonts w:ascii="宋体" w:hAnsi="宋体" w:eastAsia="宋体" w:cs="宋体"/>
              </w:rPr>
            </w:r>
            <w:r/>
          </w:p>
        </w:tc>
        <w:tc>
          <w:tcPr>
            <w:tcW w:w="1398" w:type="dxa"/>
            <w:textDirection w:val="lrTb"/>
            <w:noWrap w:val="false"/>
          </w:tcPr>
          <w:p>
            <w:pPr>
              <w:jc w:val="right"/>
              <w:rPr>
                <w:rFonts w:ascii="宋体" w:hAnsi="宋体" w:eastAsia="宋体" w:cs="宋体"/>
              </w:rPr>
            </w:pPr>
            <w:r>
              <w:rPr>
                <w:rFonts w:hint="eastAsia" w:ascii="宋体" w:hAnsi="宋体" w:eastAsia="宋体" w:cs="宋体"/>
              </w:rPr>
              <w:t xml:space="preserve">签订日期：</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590"/>
        </w:trPr>
        <w:tc>
          <w:tcPr>
            <w:gridSpan w:val="2"/>
            <w:tcW w:w="1682" w:type="dxa"/>
            <w:textDirection w:val="lrTb"/>
            <w:noWrap w:val="false"/>
          </w:tcPr>
          <w:p>
            <w:pPr>
              <w:rPr>
                <w:rFonts w:ascii="宋体" w:hAnsi="宋体" w:eastAsia="宋体" w:cs="宋体"/>
              </w:rPr>
            </w:pPr>
            <w:r>
              <w:rPr>
                <w:rFonts w:hint="eastAsia" w:ascii="宋体" w:hAnsi="宋体" w:eastAsia="宋体" w:cs="宋体"/>
              </w:rPr>
              <w:t xml:space="preserve">签订日期：</w:t>
            </w:r>
            <w:r/>
          </w:p>
        </w:tc>
        <w:tc>
          <w:tcPr>
            <w:tcW w:w="3080" w:type="dxa"/>
            <w:textDirection w:val="lrTb"/>
            <w:noWrap w:val="false"/>
          </w:tcPr>
          <w:p>
            <w:pPr>
              <w:rPr>
                <w:rFonts w:ascii="宋体" w:hAnsi="宋体" w:eastAsia="宋体" w:cs="宋体"/>
              </w:rPr>
            </w:pPr>
            <w:r>
              <w:rPr>
                <w:rFonts w:ascii="宋体" w:hAnsi="宋体" w:eastAsia="宋体" w:cs="宋体"/>
              </w:rPr>
            </w:r>
            <w:r/>
          </w:p>
        </w:tc>
        <w:tc>
          <w:tcPr>
            <w:tcW w:w="1398" w:type="dxa"/>
            <w:textDirection w:val="lrTb"/>
            <w:noWrap w:val="false"/>
          </w:tcPr>
          <w:p>
            <w:pPr>
              <w:jc w:val="right"/>
              <w:rPr>
                <w:rFonts w:ascii="宋体" w:hAnsi="宋体" w:eastAsia="宋体" w:cs="宋体"/>
              </w:rPr>
            </w:pPr>
            <w:r>
              <w:rPr>
                <w:rFonts w:hint="eastAsia" w:ascii="宋体" w:hAnsi="宋体" w:eastAsia="宋体" w:cs="宋体"/>
              </w:rPr>
              <w:t xml:space="preserve">签订地点：</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444"/>
        </w:trPr>
        <w:tc>
          <w:tcPr>
            <w:gridSpan w:val="2"/>
            <w:tcW w:w="1682" w:type="dxa"/>
            <w:textDirection w:val="lrTb"/>
            <w:noWrap w:val="false"/>
          </w:tcPr>
          <w:p>
            <w:pPr>
              <w:rPr>
                <w:rFonts w:ascii="宋体" w:hAnsi="宋体" w:eastAsia="宋体" w:cs="宋体"/>
              </w:rPr>
            </w:pPr>
            <w:r>
              <w:rPr>
                <w:rFonts w:hint="eastAsia" w:ascii="宋体" w:hAnsi="宋体" w:eastAsia="宋体" w:cs="宋体"/>
              </w:rPr>
              <w:t xml:space="preserve">签订地点：</w:t>
            </w:r>
            <w:r/>
          </w:p>
        </w:tc>
        <w:tc>
          <w:tcPr>
            <w:tcW w:w="3080" w:type="dxa"/>
            <w:textDirection w:val="lrTb"/>
            <w:noWrap w:val="false"/>
          </w:tcPr>
          <w:p>
            <w:pPr>
              <w:rPr>
                <w:rFonts w:ascii="宋体" w:hAnsi="宋体" w:eastAsia="宋体" w:cs="宋体"/>
              </w:rPr>
            </w:pPr>
            <w:r>
              <w:rPr>
                <w:rFonts w:ascii="宋体" w:hAnsi="宋体" w:eastAsia="宋体" w:cs="宋体"/>
              </w:rPr>
            </w:r>
            <w:r/>
          </w:p>
        </w:tc>
        <w:tc>
          <w:tcPr>
            <w:tcW w:w="1398" w:type="dxa"/>
            <w:textDirection w:val="lrTb"/>
            <w:noWrap w:val="false"/>
          </w:tcPr>
          <w:p>
            <w:pPr>
              <w:jc w:val="right"/>
              <w:rPr>
                <w:rFonts w:ascii="宋体" w:hAnsi="宋体" w:eastAsia="宋体" w:cs="宋体"/>
              </w:rPr>
            </w:pPr>
            <w:r>
              <w:rPr>
                <w:rFonts w:hint="eastAsia" w:ascii="宋体" w:hAnsi="宋体" w:eastAsia="宋体" w:cs="宋体"/>
              </w:rPr>
              <w:t xml:space="preserve">开户银行：</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r>
        <w:trPr>
          <w:trHeight w:val="444"/>
        </w:trPr>
        <w:tc>
          <w:tcPr>
            <w:gridSpan w:val="2"/>
            <w:tcW w:w="1682" w:type="dxa"/>
            <w:textDirection w:val="lrTb"/>
            <w:noWrap w:val="false"/>
          </w:tcPr>
          <w:p>
            <w:pPr>
              <w:rPr>
                <w:rFonts w:ascii="宋体" w:hAnsi="宋体" w:eastAsia="宋体" w:cs="宋体"/>
              </w:rPr>
            </w:pPr>
            <w:r>
              <w:rPr>
                <w:rFonts w:hint="eastAsia" w:ascii="宋体" w:hAnsi="宋体" w:eastAsia="宋体" w:cs="宋体"/>
              </w:rPr>
              <w:t xml:space="preserve">经办人：</w:t>
            </w:r>
            <w:r/>
          </w:p>
        </w:tc>
        <w:tc>
          <w:tcPr>
            <w:tcW w:w="3080" w:type="dxa"/>
            <w:textDirection w:val="lrTb"/>
            <w:noWrap w:val="false"/>
          </w:tcPr>
          <w:p>
            <w:pPr>
              <w:rPr>
                <w:rFonts w:ascii="宋体" w:hAnsi="宋体" w:eastAsia="宋体" w:cs="宋体"/>
              </w:rPr>
            </w:pPr>
            <w:r>
              <w:rPr>
                <w:rFonts w:ascii="宋体" w:hAnsi="宋体" w:eastAsia="宋体" w:cs="宋体"/>
              </w:rPr>
            </w:r>
            <w:r/>
          </w:p>
        </w:tc>
        <w:tc>
          <w:tcPr>
            <w:tcW w:w="1398" w:type="dxa"/>
            <w:textDirection w:val="lrTb"/>
            <w:noWrap w:val="false"/>
          </w:tcPr>
          <w:p>
            <w:pPr>
              <w:jc w:val="right"/>
              <w:rPr>
                <w:rFonts w:ascii="宋体" w:hAnsi="宋体" w:eastAsia="宋体" w:cs="宋体"/>
              </w:rPr>
            </w:pPr>
            <w:r>
              <w:rPr>
                <w:rFonts w:hint="eastAsia" w:ascii="宋体" w:hAnsi="宋体" w:eastAsia="宋体" w:cs="宋体"/>
              </w:rPr>
              <w:t xml:space="preserve">银行账号：</w:t>
            </w:r>
            <w:r/>
          </w:p>
        </w:tc>
        <w:tc>
          <w:tcPr>
            <w:gridSpan w:val="2"/>
            <w:tcW w:w="3238" w:type="dxa"/>
            <w:textDirection w:val="lrTb"/>
            <w:noWrap w:val="false"/>
          </w:tcPr>
          <w:p>
            <w:pPr>
              <w:rPr>
                <w:rFonts w:ascii="宋体" w:hAnsi="宋体" w:eastAsia="宋体" w:cs="宋体"/>
              </w:rPr>
            </w:pPr>
            <w:r>
              <w:rPr>
                <w:rFonts w:ascii="宋体" w:hAnsi="宋体" w:eastAsia="宋体" w:cs="宋体"/>
              </w:rPr>
            </w:r>
            <w:r/>
          </w:p>
        </w:tc>
      </w:tr>
    </w:tbl>
    <w:p>
      <w:pPr>
        <w:spacing w:after="120"/>
        <w:rPr>
          <w:rFonts w:ascii="宋体" w:hAnsi="宋体" w:eastAsia="宋体" w:cs="宋体"/>
          <w:b/>
          <w:lang w:eastAsia="zh-CN"/>
        </w:rPr>
      </w:pPr>
      <w:r>
        <w:rPr>
          <w:rFonts w:hint="eastAsia" w:ascii="宋体" w:hAnsi="宋体" w:eastAsia="宋体"/>
          <w:lang w:eastAsia="zh-CN"/>
        </w:rPr>
        <w:t xml:space="preserve">  </w:t>
      </w:r>
      <w:r>
        <w:rPr>
          <w:rFonts w:hint="eastAsia" w:ascii="宋体" w:hAnsi="宋体" w:eastAsia="宋体" w:cs="宋体"/>
          <w:lang w:eastAsia="zh-CN"/>
        </w:rPr>
        <w:t xml:space="preserve">                                                      </w:t>
      </w:r>
      <w:r/>
    </w:p>
    <w:p>
      <w:pPr>
        <w:spacing w:after="120" w:line="300" w:lineRule="exact"/>
        <w:rPr>
          <w:rFonts w:ascii="宋体" w:hAnsi="宋体" w:eastAsia="宋体"/>
          <w:b/>
          <w:u w:val="single"/>
          <w:lang w:eastAsia="zh-CN"/>
        </w:rPr>
      </w:pPr>
      <w:r>
        <w:rPr>
          <w:rFonts w:ascii="宋体" w:hAnsi="宋体" w:eastAsia="宋体"/>
          <w:b/>
          <w:u w:val="single"/>
          <w:lang w:eastAsia="zh-CN"/>
        </w:rPr>
      </w:r>
      <w:r/>
    </w:p>
    <w:p>
      <w:pPr>
        <w:pStyle w:val="748"/>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pStyle w:val="748"/>
        <w:ind w:firstLine="0"/>
        <w:rPr>
          <w:color w:val="auto"/>
          <w:lang w:val="en-US"/>
        </w:rPr>
      </w:pPr>
      <w:r>
        <w:rPr>
          <w:color w:val="auto"/>
          <w:lang w:val="en-US"/>
        </w:rPr>
      </w:r>
      <w:r/>
    </w:p>
    <w:p>
      <w:pPr>
        <w:jc w:val="center"/>
        <w:keepNext/>
        <w:widowControl w:val="off"/>
        <w:rPr>
          <w:rFonts w:ascii="宋体" w:hAnsi="宋体" w:eastAsia="宋体"/>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hAnsi="宋体" w:eastAsia="宋体"/>
          <w:b/>
          <w:position w:val="-10"/>
          <w:szCs w:val="20"/>
          <w:lang w:eastAsia="zh-CN"/>
        </w:rPr>
      </w:pPr>
      <w:r>
        <w:rPr>
          <w:rFonts w:hint="eastAsia" w:ascii="宋体" w:hAnsi="宋体" w:eastAsia="宋体"/>
          <w:bCs/>
          <w:position w:val="-10"/>
          <w:szCs w:val="20"/>
          <w:lang w:eastAsia="zh-CN"/>
        </w:rPr>
        <w:t xml:space="preserve">(★参数不允许负偏离。</w:t>
      </w:r>
      <w:r>
        <w:rPr>
          <w:rFonts w:ascii="宋体" w:hAnsi="宋体" w:eastAsia="宋体"/>
          <w:bCs/>
          <w:position w:val="-10"/>
          <w:szCs w:val="20"/>
          <w:lang w:eastAsia="zh-CN"/>
        </w:rPr>
        <w:t xml:space="preserve">投标人应如实填写技术偏离表。投标人填写的技术偏离表所提供的技术指标，应按招标文件要求在投标文件中提供技术支持资料</w:t>
      </w:r>
      <w:r>
        <w:rPr>
          <w:rFonts w:ascii="宋体" w:hAnsi="宋体" w:eastAsia="宋体"/>
          <w:b/>
          <w:position w:val="-10"/>
          <w:szCs w:val="20"/>
          <w:u w:val="single"/>
          <w:lang w:eastAsia="zh-CN"/>
        </w:rPr>
        <w:t xml:space="preserve">。技术支持资料以制造商公开发布的印刷资料（</w:t>
      </w:r>
      <w:r>
        <w:rPr>
          <w:rFonts w:hint="eastAsia" w:ascii="宋体" w:hAnsi="宋体" w:eastAsia="宋体"/>
          <w:b/>
          <w:position w:val="-10"/>
          <w:szCs w:val="20"/>
          <w:u w:val="single"/>
          <w:lang w:eastAsia="zh-CN"/>
        </w:rPr>
        <w:t xml:space="preserve">如</w:t>
      </w:r>
      <w:r>
        <w:rPr>
          <w:rFonts w:ascii="宋体" w:hAnsi="宋体" w:eastAsia="宋体"/>
          <w:b/>
          <w:position w:val="-10"/>
          <w:szCs w:val="20"/>
          <w:u w:val="single"/>
          <w:lang w:eastAsia="zh-CN"/>
        </w:rPr>
        <w:t xml:space="preserve">技术白皮书 Data sheet、技术说明书、产品介绍彩页等）、食药监局出具的注册证</w:t>
      </w:r>
      <w:r>
        <w:rPr>
          <w:rFonts w:hint="eastAsia" w:ascii="宋体" w:hAnsi="宋体" w:eastAsia="宋体"/>
          <w:b/>
          <w:position w:val="-10"/>
          <w:szCs w:val="20"/>
          <w:u w:val="single"/>
          <w:lang w:eastAsia="zh-CN"/>
        </w:rPr>
        <w:t xml:space="preserve">(医疗设备适用)</w:t>
      </w:r>
      <w:r>
        <w:rPr>
          <w:rFonts w:ascii="宋体" w:hAnsi="宋体" w:eastAsia="宋体"/>
          <w:b/>
          <w:position w:val="-10"/>
          <w:szCs w:val="20"/>
          <w:u w:val="single"/>
          <w:lang w:eastAsia="zh-CN"/>
        </w:rPr>
        <w:t xml:space="preserve">及检测机构出具的检测报告</w:t>
      </w:r>
      <w:r>
        <w:rPr>
          <w:rFonts w:hint="eastAsia" w:ascii="宋体" w:hAnsi="宋体" w:eastAsia="宋体"/>
          <w:b/>
          <w:position w:val="-10"/>
          <w:szCs w:val="20"/>
          <w:u w:val="single"/>
          <w:lang w:eastAsia="zh-CN"/>
        </w:rPr>
        <w:t xml:space="preserve">、或招标文件规定的证明材料</w:t>
      </w:r>
      <w:r>
        <w:rPr>
          <w:rFonts w:ascii="宋体" w:hAnsi="宋体" w:eastAsia="宋体"/>
          <w:b/>
          <w:position w:val="-10"/>
          <w:szCs w:val="20"/>
          <w:u w:val="single"/>
          <w:lang w:eastAsia="zh-CN"/>
        </w:rPr>
        <w:t xml:space="preserve">等为准</w:t>
      </w:r>
      <w:r>
        <w:rPr>
          <w:rFonts w:ascii="宋体" w:hAnsi="宋体" w:eastAsia="宋体"/>
          <w:bCs/>
          <w:position w:val="-10"/>
          <w:szCs w:val="20"/>
          <w:lang w:eastAsia="zh-CN"/>
        </w:rPr>
        <w:t xml:space="preserve">，上述材料的效力等级最高为注册证之附件《产品技术要求》、其次为检测报告、技术白皮书Data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hAnsi="宋体" w:eastAsia="宋体"/>
          <w:bCs/>
          <w:position w:val="-10"/>
          <w:lang w:eastAsia="zh-CN"/>
        </w:rPr>
        <w:t xml:space="preserve"> “</w:t>
      </w:r>
      <w:r>
        <w:rPr>
          <w:rFonts w:hint="eastAsia" w:ascii="宋体" w:hAnsi="宋体" w:eastAsia="宋体"/>
          <w:b/>
          <w:position w:val="-10"/>
          <w:szCs w:val="20"/>
          <w:lang w:eastAsia="zh-CN"/>
        </w:rPr>
        <w:t xml:space="preserve">技术要求要求提供证明材料的参数均需按上述要求提供证明材料，未按上述要求提供证明材料视为负偏离。)</w:t>
      </w:r>
      <w:r/>
    </w:p>
    <w:p>
      <w:pPr>
        <w:widowControl w:val="off"/>
        <w:rPr>
          <w:rFonts w:ascii="宋体" w:hAnsi="宋体" w:eastAsia="宋体"/>
          <w:lang w:eastAsia="zh-CN"/>
        </w:rPr>
      </w:pPr>
      <w:r>
        <w:rPr>
          <w:rFonts w:ascii="宋体" w:hAnsi="宋体" w:eastAsia="宋体"/>
          <w:lang w:eastAsia="zh-CN"/>
        </w:rPr>
      </w:r>
      <w:r/>
    </w:p>
    <w:p>
      <w:pPr>
        <w:jc w:val="both"/>
        <w:spacing w:line="360" w:lineRule="auto"/>
        <w:widowControl w:val="off"/>
        <w:rPr>
          <w:rFonts w:ascii="宋体" w:hAnsi="宋体" w:eastAsia="宋体"/>
          <w:b/>
          <w:bCs/>
          <w:sz w:val="32"/>
          <w:szCs w:val="32"/>
          <w:lang w:eastAsia="zh-CN"/>
        </w:rPr>
      </w:pPr>
      <w:r>
        <w:rPr>
          <w:rFonts w:hint="eastAsia" w:ascii="宋体" w:hAnsi="宋体" w:eastAsia="宋体"/>
          <w:b/>
          <w:bCs/>
          <w:sz w:val="32"/>
          <w:szCs w:val="32"/>
          <w:lang w:eastAsia="zh-CN"/>
        </w:rPr>
        <w:t xml:space="preserve">技术要求</w:t>
      </w:r>
      <w:r/>
    </w:p>
    <w:tbl>
      <w:tblPr>
        <w:tblW w:w="968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8"/>
        <w:gridCol w:w="996"/>
        <w:gridCol w:w="987"/>
        <w:gridCol w:w="457"/>
        <w:gridCol w:w="565"/>
        <w:gridCol w:w="6220"/>
      </w:tblGrid>
      <w:tr>
        <w:trPr>
          <w:trHeight w:val="20"/>
        </w:trPr>
        <w:tc>
          <w:tcPr>
            <w:tcW w:w="458" w:type="dxa"/>
            <w:vAlign w:val="center"/>
            <w:textDirection w:val="lrTb"/>
            <w:noWrap w:val="false"/>
          </w:tcPr>
          <w:p>
            <w:pPr>
              <w:jc w:val="both"/>
              <w:widowControl w:val="off"/>
              <w:rPr>
                <w:rFonts w:ascii="宋体" w:hAnsi="宋体" w:eastAsia="宋体"/>
                <w:b/>
                <w:bCs/>
                <w:lang w:eastAsia="zh-CN"/>
              </w:rPr>
            </w:pPr>
            <w:r/>
            <w:bookmarkStart w:id="159" w:name="OLE_LINK8"/>
            <w:r>
              <w:rPr>
                <w:rFonts w:hint="eastAsia" w:ascii="宋体" w:hAnsi="宋体" w:eastAsia="宋体"/>
                <w:b/>
                <w:bCs/>
                <w:lang w:eastAsia="zh-CN"/>
              </w:rPr>
              <w:t xml:space="preserve">序号</w:t>
            </w:r>
            <w:r/>
          </w:p>
        </w:tc>
        <w:tc>
          <w:tcPr>
            <w:tcW w:w="996"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产品名称</w:t>
            </w:r>
            <w:r/>
          </w:p>
        </w:tc>
        <w:tc>
          <w:tcPr>
            <w:tcW w:w="987"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具体配置</w:t>
            </w:r>
            <w:r/>
          </w:p>
        </w:tc>
        <w:tc>
          <w:tcPr>
            <w:tcW w:w="457"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数量</w:t>
            </w:r>
            <w:r/>
          </w:p>
        </w:tc>
        <w:tc>
          <w:tcPr>
            <w:tcW w:w="565"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单位</w:t>
            </w:r>
            <w:r/>
          </w:p>
        </w:tc>
        <w:tc>
          <w:tcPr>
            <w:tcW w:w="6220" w:type="dxa"/>
            <w:vAlign w:val="center"/>
            <w:textDirection w:val="lrTb"/>
            <w:noWrap w:val="false"/>
          </w:tcPr>
          <w:p>
            <w:pPr>
              <w:widowControl w:val="off"/>
              <w:rPr>
                <w:rFonts w:ascii="宋体" w:hAnsi="宋体" w:eastAsia="宋体"/>
                <w:b/>
                <w:bCs/>
                <w:lang w:eastAsia="zh-CN"/>
              </w:rPr>
            </w:pPr>
            <w:r>
              <w:rPr>
                <w:rFonts w:hint="eastAsia" w:ascii="宋体" w:hAnsi="宋体" w:eastAsia="宋体"/>
                <w:b/>
                <w:bCs/>
                <w:lang w:eastAsia="zh-CN"/>
              </w:rPr>
              <w:t xml:space="preserve">功能要求</w:t>
            </w:r>
            <w:r/>
          </w:p>
        </w:tc>
      </w:tr>
      <w:tr>
        <w:trPr>
          <w:trHeight w:val="20"/>
        </w:trPr>
        <w:tc>
          <w:tcPr>
            <w:gridSpan w:val="6"/>
            <w:tcW w:w="9683" w:type="dxa"/>
            <w:vAlign w:val="center"/>
            <w:textDirection w:val="lrTb"/>
            <w:noWrap w:val="false"/>
          </w:tcPr>
          <w:p>
            <w:pPr>
              <w:widowControl w:val="off"/>
              <w:rPr>
                <w:rFonts w:ascii="宋体" w:hAnsi="宋体" w:eastAsia="宋体"/>
                <w:b/>
                <w:bCs/>
                <w:lang w:eastAsia="zh-CN"/>
              </w:rPr>
            </w:pPr>
            <w:r>
              <w:rPr>
                <w:rFonts w:hint="eastAsia" w:ascii="宋体" w:hAnsi="宋体" w:eastAsia="宋体"/>
                <w:b/>
                <w:bCs/>
                <w:lang w:eastAsia="zh-CN"/>
              </w:rPr>
              <w:t xml:space="preserve">一、报告书写工作站</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996" w:type="dxa"/>
            <w:vAlign w:val="center"/>
            <w:vMerge w:val="restart"/>
            <w:textDirection w:val="lrTb"/>
            <w:noWrap w:val="false"/>
          </w:tcPr>
          <w:p>
            <w:pPr>
              <w:jc w:val="both"/>
              <w:widowControl w:val="off"/>
              <w:rPr>
                <w:rFonts w:ascii="宋体" w:hAnsi="宋体" w:eastAsia="宋体"/>
                <w:lang w:eastAsia="zh-CN"/>
              </w:rPr>
            </w:pPr>
            <w:r/>
            <w:bookmarkStart w:id="160" w:name="OLE_LINK66"/>
            <w:r>
              <w:rPr>
                <w:rFonts w:hint="eastAsia" w:ascii="宋体" w:hAnsi="宋体" w:eastAsia="宋体"/>
                <w:lang w:eastAsia="zh-CN"/>
              </w:rPr>
              <w:t xml:space="preserve">4M专业医用显示器</w:t>
            </w:r>
            <w:bookmarkEnd w:id="160"/>
            <w:r/>
            <w:r/>
          </w:p>
        </w:tc>
        <w:tc>
          <w:tcPr>
            <w:tcW w:w="987" w:type="dxa"/>
            <w:vAlign w:val="center"/>
            <w:vMerge w:val="restart"/>
            <w:textDirection w:val="lrTb"/>
            <w:noWrap w:val="false"/>
          </w:tcPr>
          <w:p>
            <w:pPr>
              <w:jc w:val="both"/>
              <w:widowControl w:val="off"/>
              <w:rPr>
                <w:rFonts w:ascii="宋体" w:hAnsi="宋体" w:eastAsia="宋体"/>
                <w:lang w:eastAsia="zh-CN"/>
              </w:rPr>
            </w:pPr>
            <w:r/>
            <w:bookmarkStart w:id="161" w:name="OLE_LINK4"/>
            <w:r>
              <w:rPr>
                <w:rFonts w:hint="eastAsia" w:ascii="宋体" w:hAnsi="宋体" w:eastAsia="宋体"/>
                <w:lang w:eastAsia="zh-CN"/>
              </w:rPr>
              <w:t xml:space="preserve">4M专业医用显示器</w:t>
            </w:r>
            <w:bookmarkEnd w:id="161"/>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41</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ascii="宋体" w:hAnsi="宋体" w:eastAsia="宋体"/>
                <w:i/>
                <w:iCs/>
                <w:u w:val="single"/>
                <w:lang w:eastAsia="zh-CN"/>
              </w:rPr>
              <w:t xml:space="preserve">1、</w:t>
            </w:r>
            <w:bookmarkStart w:id="162" w:name="OLE_LINK55"/>
            <w:r>
              <w:rPr>
                <w:rFonts w:hint="eastAsia" w:ascii="宋体" w:hAnsi="宋体" w:eastAsia="宋体"/>
                <w:i/>
                <w:iCs/>
                <w:u w:val="single"/>
                <w:lang w:eastAsia="zh-CN"/>
              </w:rPr>
              <w:t xml:space="preserve">★</w:t>
            </w:r>
            <w:bookmarkStart w:id="163" w:name="OLE_LINK56"/>
            <w:r/>
            <w:bookmarkEnd w:id="162"/>
            <w:r>
              <w:rPr>
                <w:rFonts w:ascii="宋体" w:hAnsi="宋体" w:eastAsia="宋体"/>
                <w:i/>
                <w:iCs/>
                <w:u w:val="single"/>
                <w:lang w:eastAsia="zh-CN"/>
              </w:rPr>
              <w:t xml:space="preserve">4M专业医用显示系统</w:t>
            </w:r>
            <w:bookmarkEnd w:id="163"/>
            <w:r>
              <w:rPr>
                <w:rFonts w:ascii="宋体" w:hAnsi="宋体" w:eastAsia="宋体"/>
                <w:i/>
                <w:iCs/>
                <w:u w:val="single"/>
                <w:lang w:eastAsia="zh-CN"/>
              </w:rPr>
              <w:t xml:space="preserve">，实现双画面同屏对比</w:t>
            </w:r>
            <w:r>
              <w:rPr>
                <w:rFonts w:hint="eastAsia" w:ascii="宋体" w:hAnsi="宋体" w:eastAsia="宋体"/>
                <w:i/>
                <w:iCs/>
                <w:u w:val="single"/>
                <w:lang w:eastAsia="zh-CN"/>
              </w:rPr>
              <w:t xml:space="preserve">；对角线尺寸≥</w:t>
            </w:r>
            <w:r>
              <w:rPr>
                <w:rFonts w:ascii="宋体" w:hAnsi="宋体" w:eastAsia="宋体"/>
                <w:i/>
                <w:iCs/>
                <w:u w:val="single"/>
                <w:lang w:eastAsia="zh-CN"/>
              </w:rPr>
              <w:t xml:space="preserve">27</w:t>
            </w:r>
            <w:r>
              <w:rPr>
                <w:rFonts w:hint="eastAsia" w:ascii="宋体" w:hAnsi="宋体" w:eastAsia="宋体"/>
                <w:i/>
                <w:iCs/>
                <w:u w:val="single"/>
                <w:lang w:eastAsia="zh-CN"/>
              </w:rPr>
              <w:t xml:space="preserve">英寸；分辨率≥</w:t>
            </w:r>
            <w:r>
              <w:rPr>
                <w:rFonts w:ascii="宋体" w:hAnsi="宋体" w:eastAsia="宋体"/>
                <w:i/>
                <w:iCs/>
                <w:u w:val="single"/>
                <w:lang w:eastAsia="zh-CN"/>
              </w:rPr>
              <w:t xml:space="preserve">2560×1440；点距≤0.2331</w:t>
            </w:r>
            <w:r>
              <w:rPr>
                <w:rFonts w:hint="eastAsia" w:ascii="宋体" w:hAnsi="宋体" w:eastAsia="宋体"/>
                <w:i/>
                <w:iCs/>
                <w:u w:val="single"/>
                <w:lang w:eastAsia="zh-CN"/>
              </w:rPr>
              <w:t xml:space="preserve">×</w:t>
            </w:r>
            <w:r>
              <w:rPr>
                <w:rFonts w:ascii="宋体" w:hAnsi="宋体" w:eastAsia="宋体"/>
                <w:i/>
                <w:iCs/>
                <w:u w:val="single"/>
                <w:lang w:eastAsia="zh-CN"/>
              </w:rPr>
              <w:t xml:space="preserve">0.2331mm；响应时间≤8ms；可视角度≥178°；最大亮度≥550cd/m2；对比度≥1000:1</w:t>
            </w:r>
            <w:r>
              <w:rPr>
                <w:rFonts w:hint="eastAsia" w:ascii="宋体" w:hAnsi="宋体" w:eastAsia="宋体"/>
                <w:i/>
                <w:iCs/>
                <w:u w:val="single"/>
                <w:lang w:eastAsia="zh-CN"/>
              </w:rPr>
              <w:t xml:space="preserve">；色彩≥</w:t>
            </w:r>
            <w:r>
              <w:rPr>
                <w:rFonts w:ascii="宋体" w:hAnsi="宋体" w:eastAsia="宋体"/>
                <w:i/>
                <w:iCs/>
                <w:u w:val="single"/>
                <w:lang w:eastAsia="zh-CN"/>
              </w:rPr>
              <w:t xml:space="preserve">42bit</w:t>
            </w:r>
            <w:bookmarkStart w:id="164" w:name="OLE_LINK261"/>
            <w:r>
              <w:rPr>
                <w:rFonts w:hint="eastAsia" w:ascii="宋体" w:hAnsi="宋体" w:eastAsia="宋体"/>
                <w:i/>
                <w:iCs/>
                <w:u w:val="single"/>
                <w:lang w:eastAsia="zh-CN"/>
              </w:rPr>
              <w:t xml:space="preserve">（提供产品白皮书或说明书或彩页）</w:t>
            </w:r>
            <w:bookmarkEnd w:id="164"/>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w:t>
            </w:r>
            <w:r>
              <w:rPr>
                <w:rFonts w:ascii="宋体" w:hAnsi="宋体" w:eastAsia="宋体"/>
                <w:lang w:eastAsia="zh-CN"/>
              </w:rPr>
              <w:t xml:space="preserve">4M专业医用显示系统</w:t>
            </w:r>
            <w:r>
              <w:rPr>
                <w:rFonts w:hint="eastAsia" w:ascii="宋体" w:hAnsi="宋体" w:eastAsia="宋体"/>
                <w:lang w:eastAsia="zh-CN"/>
              </w:rPr>
              <w:t xml:space="preserve">具备前置传感器≥1、背光传感器≥1、温度传感器≥1；</w:t>
            </w:r>
            <w:r/>
          </w:p>
          <w:p>
            <w:pPr>
              <w:widowControl w:val="off"/>
              <w:rPr>
                <w:rFonts w:ascii="宋体" w:hAnsi="宋体" w:eastAsia="宋体"/>
                <w:lang w:eastAsia="zh-CN"/>
              </w:rPr>
            </w:pPr>
            <w:r>
              <w:rPr>
                <w:rFonts w:hint="eastAsia" w:ascii="宋体" w:hAnsi="宋体" w:eastAsia="宋体"/>
                <w:lang w:eastAsia="zh-CN"/>
              </w:rPr>
              <w:t xml:space="preserve">显示器LUT表可以动态生成，亮度在200-400cd/m2范围内可动态调节；</w:t>
            </w:r>
            <w:r/>
          </w:p>
          <w:p>
            <w:pPr>
              <w:widowControl w:val="off"/>
              <w:rPr>
                <w:rFonts w:ascii="宋体" w:hAnsi="宋体" w:eastAsia="宋体"/>
                <w:lang w:eastAsia="zh-CN"/>
              </w:rPr>
            </w:pPr>
            <w:r>
              <w:rPr>
                <w:rFonts w:hint="eastAsia" w:ascii="宋体" w:hAnsi="宋体" w:eastAsia="宋体"/>
                <w:lang w:eastAsia="zh-CN"/>
              </w:rPr>
              <w:t xml:space="preserve">显示器内置DICOM,CT/MRI,GAMMA2.2,GAMMA2.4,DSA,DSI；</w:t>
            </w:r>
            <w:r/>
          </w:p>
          <w:p>
            <w:pPr>
              <w:widowControl w:val="off"/>
              <w:rPr>
                <w:rFonts w:ascii="宋体" w:hAnsi="宋体" w:eastAsia="宋体"/>
                <w:lang w:eastAsia="zh-CN"/>
              </w:rPr>
            </w:pPr>
            <w:r>
              <w:rPr>
                <w:rFonts w:hint="eastAsia" w:ascii="宋体" w:hAnsi="宋体" w:eastAsia="宋体"/>
                <w:lang w:eastAsia="zh-CN"/>
              </w:rPr>
              <w:t xml:space="preserve">显示器具有阅片灯模式，可通过按键快速打开观片灯模式，方便医生查看胶片；显示器分屏操作，半屏独自调用相应的曲线进行校准显示；</w:t>
            </w:r>
            <w:r/>
          </w:p>
          <w:p>
            <w:pPr>
              <w:widowControl w:val="off"/>
              <w:rPr>
                <w:rFonts w:ascii="宋体" w:hAnsi="宋体" w:eastAsia="宋体"/>
                <w:lang w:eastAsia="zh-CN"/>
              </w:rPr>
            </w:pPr>
            <w:r>
              <w:rPr>
                <w:rFonts w:hint="eastAsia" w:ascii="宋体" w:hAnsi="宋体" w:eastAsia="宋体"/>
                <w:lang w:eastAsia="zh-CN"/>
              </w:rPr>
              <w:t xml:space="preserve">4M医用显示器内置自动质量控制系统，需自带前置光学传感器硬件，实现自动定期校准，软件自动对显示器进行性能检测，结果自动发送到显示质量集中管理平台</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bookmarkStart w:id="165" w:name="_Hlk236321512"/>
            <w:r>
              <w:rPr>
                <w:rFonts w:hint="eastAsia" w:ascii="宋体" w:hAnsi="宋体" w:eastAsia="宋体"/>
                <w:lang w:eastAsia="zh-CN"/>
              </w:rPr>
              <w:t xml:space="preserve">2</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6M专业医用显示器</w:t>
            </w:r>
            <w:r/>
          </w:p>
        </w:tc>
        <w:tc>
          <w:tcPr>
            <w:tcW w:w="987" w:type="dxa"/>
            <w:vAlign w:val="center"/>
            <w:vMerge w:val="restart"/>
            <w:textDirection w:val="lrTb"/>
            <w:noWrap w:val="false"/>
          </w:tcPr>
          <w:p>
            <w:pPr>
              <w:jc w:val="both"/>
              <w:widowControl w:val="off"/>
              <w:rPr>
                <w:rFonts w:ascii="宋体" w:hAnsi="宋体" w:eastAsia="宋体"/>
                <w:lang w:eastAsia="zh-CN"/>
              </w:rPr>
            </w:pPr>
            <w:r/>
            <w:bookmarkStart w:id="166" w:name="OLE_LINK116"/>
            <w:r>
              <w:rPr>
                <w:rFonts w:hint="eastAsia" w:ascii="宋体" w:hAnsi="宋体" w:eastAsia="宋体"/>
                <w:lang w:eastAsia="zh-CN"/>
              </w:rPr>
              <w:t xml:space="preserve">6M专业医用显示器</w:t>
            </w:r>
            <w:bookmarkEnd w:id="166"/>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25</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w:t>
            </w:r>
            <w:bookmarkStart w:id="167" w:name="OLE_LINK57"/>
            <w:r>
              <w:rPr>
                <w:rFonts w:hint="eastAsia" w:ascii="宋体" w:hAnsi="宋体" w:eastAsia="宋体"/>
                <w:i/>
                <w:iCs/>
                <w:u w:val="single"/>
                <w:lang w:eastAsia="zh-CN"/>
              </w:rPr>
              <w:t xml:space="preserve">★</w:t>
            </w:r>
            <w:bookmarkEnd w:id="167"/>
            <w:r>
              <w:rPr>
                <w:rFonts w:hint="eastAsia" w:ascii="宋体" w:hAnsi="宋体" w:eastAsia="宋体"/>
                <w:i/>
                <w:iCs/>
                <w:u w:val="single"/>
                <w:lang w:eastAsia="zh-CN"/>
              </w:rPr>
              <w:t xml:space="preserve">对角线尺寸≥</w:t>
            </w:r>
            <w:r>
              <w:rPr>
                <w:rFonts w:ascii="宋体" w:hAnsi="宋体" w:eastAsia="宋体"/>
                <w:i/>
                <w:iCs/>
                <w:u w:val="single"/>
                <w:lang w:eastAsia="zh-CN"/>
              </w:rPr>
              <w:t xml:space="preserve">30</w:t>
            </w:r>
            <w:r>
              <w:rPr>
                <w:rFonts w:hint="eastAsia" w:ascii="宋体" w:hAnsi="宋体" w:eastAsia="宋体"/>
                <w:i/>
                <w:iCs/>
                <w:u w:val="single"/>
                <w:lang w:eastAsia="zh-CN"/>
              </w:rPr>
              <w:t xml:space="preserve">英寸；分辨率≥</w:t>
            </w:r>
            <w:r>
              <w:rPr>
                <w:rFonts w:ascii="宋体" w:hAnsi="宋体" w:eastAsia="宋体"/>
                <w:i/>
                <w:iCs/>
                <w:u w:val="single"/>
                <w:lang w:eastAsia="zh-CN"/>
              </w:rPr>
              <w:t xml:space="preserve">3280</w:t>
            </w:r>
            <w:bookmarkStart w:id="168" w:name="OLE_LINK11"/>
            <w:r>
              <w:rPr>
                <w:rFonts w:hint="eastAsia" w:ascii="宋体" w:hAnsi="宋体" w:eastAsia="宋体"/>
                <w:i/>
                <w:iCs/>
                <w:u w:val="single"/>
                <w:lang w:eastAsia="zh-CN"/>
              </w:rPr>
              <w:t xml:space="preserve">×</w:t>
            </w:r>
            <w:bookmarkEnd w:id="168"/>
            <w:r>
              <w:rPr>
                <w:rFonts w:ascii="宋体" w:hAnsi="宋体" w:eastAsia="宋体"/>
                <w:i/>
                <w:iCs/>
                <w:u w:val="single"/>
                <w:lang w:eastAsia="zh-CN"/>
              </w:rPr>
              <w:t xml:space="preserve">2048；点距≤0.197×0.197mm</w:t>
            </w:r>
            <w:bookmarkStart w:id="169" w:name="OLE_LINK121"/>
            <w:r>
              <w:rPr>
                <w:rFonts w:hint="eastAsia" w:ascii="宋体" w:hAnsi="宋体" w:eastAsia="宋体"/>
                <w:i/>
                <w:iCs/>
                <w:u w:val="single"/>
                <w:lang w:eastAsia="zh-CN"/>
              </w:rPr>
              <w:t xml:space="preserve">；</w:t>
            </w:r>
            <w:bookmarkEnd w:id="169"/>
            <w:r>
              <w:rPr>
                <w:rFonts w:hint="eastAsia" w:ascii="宋体" w:hAnsi="宋体" w:eastAsia="宋体"/>
                <w:i/>
                <w:iCs/>
                <w:u w:val="single"/>
                <w:lang w:eastAsia="zh-CN"/>
              </w:rPr>
              <w:t xml:space="preserve">响应时间≤</w:t>
            </w:r>
            <w:r>
              <w:rPr>
                <w:rFonts w:ascii="宋体" w:hAnsi="宋体" w:eastAsia="宋体"/>
                <w:i/>
                <w:iCs/>
                <w:u w:val="single"/>
                <w:lang w:eastAsia="zh-CN"/>
              </w:rPr>
              <w:t xml:space="preserve">14ms</w:t>
            </w:r>
            <w:r>
              <w:rPr>
                <w:rFonts w:hint="eastAsia" w:ascii="宋体" w:hAnsi="宋体" w:eastAsia="宋体"/>
                <w:i/>
                <w:iCs/>
                <w:u w:val="single"/>
                <w:lang w:eastAsia="zh-CN"/>
              </w:rPr>
              <w:t xml:space="preserve">；可视角度≥</w:t>
            </w:r>
            <w:r>
              <w:rPr>
                <w:rFonts w:ascii="宋体" w:hAnsi="宋体" w:eastAsia="宋体"/>
                <w:i/>
                <w:iCs/>
                <w:u w:val="single"/>
                <w:lang w:eastAsia="zh-CN"/>
              </w:rPr>
              <w:t xml:space="preserve">178°</w:t>
            </w:r>
            <w:r>
              <w:rPr>
                <w:rFonts w:hint="eastAsia" w:ascii="宋体" w:hAnsi="宋体" w:eastAsia="宋体"/>
                <w:i/>
                <w:iCs/>
                <w:u w:val="single"/>
                <w:lang w:eastAsia="zh-CN"/>
              </w:rPr>
              <w:t xml:space="preserve">；色彩≥</w:t>
            </w:r>
            <w:r>
              <w:rPr>
                <w:rFonts w:ascii="宋体" w:hAnsi="宋体" w:eastAsia="宋体"/>
                <w:i/>
                <w:iCs/>
                <w:u w:val="single"/>
                <w:lang w:eastAsia="zh-CN"/>
              </w:rPr>
              <w:t xml:space="preserve">42bit</w:t>
            </w:r>
            <w:r>
              <w:rPr>
                <w:rFonts w:hint="eastAsia" w:ascii="宋体" w:hAnsi="宋体" w:eastAsia="宋体"/>
                <w:i/>
                <w:iCs/>
                <w:u w:val="single"/>
                <w:lang w:eastAsia="zh-CN"/>
              </w:rPr>
              <w:t xml:space="preserve">（提供产品白皮书或说明书或彩页）</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2、6M专业医用显示系统，实现双画面同屏对比；</w:t>
            </w:r>
            <w:r/>
          </w:p>
          <w:p>
            <w:pPr>
              <w:widowControl w:val="off"/>
              <w:rPr>
                <w:rFonts w:ascii="宋体" w:hAnsi="宋体" w:eastAsia="宋体"/>
                <w:lang w:eastAsia="zh-CN"/>
              </w:rPr>
            </w:pPr>
            <w:r>
              <w:rPr>
                <w:rFonts w:hint="eastAsia" w:ascii="宋体" w:hAnsi="宋体" w:eastAsia="宋体"/>
                <w:lang w:eastAsia="zh-CN"/>
              </w:rPr>
              <w:t xml:space="preserve">最大亮度≥1300cd/m2；对比度≥2000:1；</w:t>
            </w:r>
            <w:r/>
          </w:p>
          <w:p>
            <w:pPr>
              <w:widowControl w:val="off"/>
              <w:rPr>
                <w:rFonts w:ascii="宋体" w:hAnsi="宋体" w:eastAsia="宋体"/>
                <w:lang w:eastAsia="zh-CN"/>
              </w:rPr>
            </w:pPr>
            <w:r>
              <w:rPr>
                <w:rFonts w:hint="eastAsia" w:ascii="宋体" w:hAnsi="宋体" w:eastAsia="宋体"/>
                <w:lang w:eastAsia="zh-CN"/>
              </w:rPr>
              <w:t xml:space="preserve">具备前置传感器≥1、背光传感器≥1、环境光传感器≥3、温度传感器≥1；</w:t>
            </w:r>
            <w:r/>
          </w:p>
          <w:p>
            <w:pPr>
              <w:widowControl w:val="off"/>
              <w:rPr>
                <w:rFonts w:ascii="宋体" w:hAnsi="宋体" w:eastAsia="宋体"/>
                <w:lang w:eastAsia="zh-CN"/>
              </w:rPr>
            </w:pPr>
            <w:r>
              <w:rPr>
                <w:rFonts w:hint="eastAsia" w:ascii="宋体" w:hAnsi="宋体" w:eastAsia="宋体"/>
                <w:lang w:eastAsia="zh-CN"/>
              </w:rPr>
              <w:t xml:space="preserve">显示器可以侦测使用环境的环境光数据，根据环境光自适应调整亮度，并调节DICOM曲线的环境光补偿值；</w:t>
            </w:r>
            <w:r/>
          </w:p>
          <w:p>
            <w:pPr>
              <w:widowControl w:val="off"/>
              <w:rPr>
                <w:rFonts w:ascii="宋体" w:hAnsi="宋体" w:eastAsia="宋体"/>
                <w:lang w:eastAsia="zh-CN"/>
              </w:rPr>
            </w:pPr>
            <w:r>
              <w:rPr>
                <w:rFonts w:hint="eastAsia" w:ascii="宋体" w:hAnsi="宋体" w:eastAsia="宋体"/>
                <w:lang w:eastAsia="zh-CN"/>
              </w:rPr>
              <w:t xml:space="preserve">显示器内置DICOM,GAMMA2.2,GAMMA2.4,DSA,DSI,CT/MRI</w:t>
            </w:r>
            <w:bookmarkEnd w:id="165"/>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专家阅片工位</w:t>
            </w:r>
            <w:r/>
          </w:p>
        </w:tc>
        <w:tc>
          <w:tcPr>
            <w:tcW w:w="98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专家阅片工位</w:t>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61</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桌面规格：≥1.5米×0.75米（高度可调）；布线要求：采用隐藏式线匣，所有的内部走线均通过专用的布线槽，确保阅片工位干净整洁；全向支臂：360°全向可调，+75°~-45°可调俯仰角，采用隐藏式线匣，根据显示器重量调节支臂配重；人体工程学设计，具备电动升降功能，预设高度档位≥3个，桌面接口单元，布线模组，全向支臂、背景灯、阅读灯、主机支架、人体工学椅</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医学影像智能调阅系统</w:t>
            </w:r>
            <w:r/>
          </w:p>
        </w:tc>
        <w:tc>
          <w:tcPr>
            <w:tcW w:w="98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医学影像智能调阅系统</w:t>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5</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1、图像采集分辨率支持HDMI 3840*2160，图像采样格式支持RGB4:4:4及YUV4:4:4；具备无线模块，支持WiFi6及BT5.2</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2、具备HDMI输入≥1，HDMI输出≥2，USB3.0≥2，USB2.0≥2，Type-C≥1；（提供产品白皮书或说明书或彩页）；</w:t>
            </w:r>
            <w:r>
              <w:rPr>
                <w:rFonts w:hint="eastAsia" w:ascii="宋体" w:hAnsi="宋体" w:eastAsia="宋体"/>
                <w:lang w:eastAsia="zh-CN"/>
              </w:rPr>
              <w:t xml:space="preserve">需提供计算机软件著作权登记证书扫描件并加盖投标人公章</w:t>
            </w:r>
            <w:r>
              <w:rPr>
                <w:rFonts w:hint="eastAsia" w:ascii="宋体" w:hAnsi="宋体" w:eastAsia="宋体"/>
                <w:lang w:eastAsia="zh-CN"/>
              </w:rPr>
              <w:t xml:space="preserve">）</w:t>
            </w:r>
            <w:r/>
          </w:p>
        </w:tc>
      </w:tr>
      <w:tr>
        <w:trPr>
          <w:trHeight w:val="20"/>
        </w:trPr>
        <w:tc>
          <w:tcPr>
            <w:tcW w:w="458"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5</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报告工作站系统授权</w:t>
            </w:r>
            <w:r/>
          </w:p>
        </w:tc>
        <w:tc>
          <w:tcPr>
            <w:tcW w:w="987" w:type="dxa"/>
            <w:vAlign w:val="center"/>
            <w:textDirection w:val="lrTb"/>
            <w:noWrap w:val="false"/>
          </w:tcPr>
          <w:p>
            <w:pPr>
              <w:jc w:val="both"/>
              <w:widowControl w:val="off"/>
              <w:rPr>
                <w:rFonts w:ascii="宋体" w:hAnsi="宋体" w:eastAsia="宋体"/>
                <w:lang w:eastAsia="zh-CN"/>
              </w:rPr>
            </w:pPr>
            <w:r/>
            <w:bookmarkStart w:id="170" w:name="OLE_LINK5"/>
            <w:r>
              <w:rPr>
                <w:rFonts w:hint="eastAsia" w:ascii="宋体" w:hAnsi="宋体" w:eastAsia="宋体"/>
                <w:lang w:eastAsia="zh-CN"/>
              </w:rPr>
              <w:t xml:space="preserve">报告工作站系统</w:t>
            </w:r>
            <w:bookmarkStart w:id="171" w:name="OLE_LINK21"/>
            <w:r/>
            <w:bookmarkEnd w:id="170"/>
            <w:r>
              <w:rPr>
                <w:rFonts w:hint="eastAsia" w:ascii="宋体" w:hAnsi="宋体" w:eastAsia="宋体"/>
                <w:lang w:eastAsia="zh-CN"/>
              </w:rPr>
              <w:t xml:space="preserve">授权</w:t>
            </w:r>
            <w:bookmarkEnd w:id="171"/>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27</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bookmarkStart w:id="172" w:name="OLE_LINK90"/>
            <w:r>
              <w:rPr>
                <w:rFonts w:hint="eastAsia" w:ascii="宋体" w:hAnsi="宋体" w:eastAsia="宋体"/>
                <w:lang w:eastAsia="zh-CN"/>
              </w:rPr>
              <w:t xml:space="preserve">1、放射影像诊断工作站软件</w:t>
            </w:r>
            <w:bookmarkEnd w:id="172"/>
            <w:r>
              <w:rPr>
                <w:rFonts w:hint="eastAsia" w:ascii="宋体" w:hAnsi="宋体" w:eastAsia="宋体"/>
                <w:lang w:eastAsia="zh-CN"/>
              </w:rPr>
              <w:t xml:space="preserve">功能参数：</w:t>
            </w:r>
            <w:r>
              <w:rPr>
                <w:rFonts w:hint="eastAsia" w:ascii="宋体" w:hAnsi="宋体" w:eastAsia="宋体"/>
                <w:lang w:eastAsia="zh-CN"/>
              </w:rPr>
              <w:br/>
              <w:t xml:space="preserve">支持CT、MR、CR/DR、超声、X光机、心血管机、核医学、内镜、病理等DICOM成像设备的图像联网直接接入；</w:t>
            </w:r>
            <w:r/>
          </w:p>
          <w:p>
            <w:pPr>
              <w:widowControl w:val="off"/>
              <w:rPr>
                <w:rFonts w:ascii="宋体" w:hAnsi="宋体" w:eastAsia="宋体"/>
                <w:lang w:eastAsia="zh-CN"/>
              </w:rPr>
            </w:pPr>
            <w:r>
              <w:rPr>
                <w:rFonts w:hint="eastAsia" w:ascii="宋体" w:hAnsi="宋体" w:eastAsia="宋体"/>
                <w:lang w:eastAsia="zh-CN"/>
              </w:rPr>
              <w:t xml:space="preserve">支持设备配置的MPPS功能；</w:t>
            </w:r>
            <w:r/>
          </w:p>
          <w:p>
            <w:pPr>
              <w:widowControl w:val="off"/>
              <w:rPr>
                <w:rFonts w:ascii="宋体" w:hAnsi="宋体" w:eastAsia="宋体"/>
                <w:lang w:eastAsia="zh-CN"/>
              </w:rPr>
            </w:pPr>
            <w:r>
              <w:rPr>
                <w:rFonts w:hint="eastAsia" w:ascii="宋体" w:hAnsi="宋体" w:eastAsia="宋体"/>
                <w:lang w:eastAsia="zh-CN"/>
              </w:rPr>
              <w:t xml:space="preserve">可配置的图例目录和窗口排列，可配置的预设显示方案，可配置的桌面方式(工具栏、命令按钮、快捷键等)，提供交互式窗口和优化的显示设置，以用户定义的显示协议自动呈显影像；</w:t>
            </w:r>
            <w:r/>
          </w:p>
          <w:p>
            <w:pPr>
              <w:widowControl w:val="off"/>
              <w:rPr>
                <w:rFonts w:ascii="宋体" w:hAnsi="宋体" w:eastAsia="宋体"/>
                <w:lang w:eastAsia="zh-CN"/>
              </w:rPr>
            </w:pPr>
            <w:r>
              <w:rPr>
                <w:rFonts w:hint="eastAsia" w:ascii="宋体" w:hAnsi="宋体" w:eastAsia="宋体"/>
                <w:lang w:eastAsia="zh-CN"/>
              </w:rPr>
              <w:t xml:space="preserve">支持不同的“皮肤”设置以适应医生在明亮和较暗的阅读环境中的舒适度，减少眼睛疲劳；</w:t>
            </w:r>
            <w:r/>
          </w:p>
          <w:p>
            <w:pPr>
              <w:widowControl w:val="off"/>
              <w:rPr>
                <w:rFonts w:ascii="宋体" w:hAnsi="宋体" w:eastAsia="宋体"/>
                <w:lang w:eastAsia="zh-CN"/>
              </w:rPr>
            </w:pPr>
            <w:r>
              <w:rPr>
                <w:rFonts w:hint="eastAsia" w:ascii="宋体" w:hAnsi="宋体" w:eastAsia="宋体"/>
                <w:lang w:eastAsia="zh-CN"/>
              </w:rPr>
              <w:t xml:space="preserve">采用流媒体多线程调阅技术，支持影像的后台调阅，当第一屏影像显示完成后即可以进行图像处理，不需要等待全部影像传输完毕；</w:t>
            </w:r>
            <w:r/>
          </w:p>
          <w:p>
            <w:pPr>
              <w:widowControl w:val="off"/>
              <w:rPr>
                <w:rFonts w:ascii="宋体" w:hAnsi="宋体" w:eastAsia="宋体"/>
                <w:lang w:eastAsia="zh-CN"/>
              </w:rPr>
            </w:pPr>
            <w:r>
              <w:rPr>
                <w:rFonts w:hint="eastAsia" w:ascii="宋体" w:hAnsi="宋体" w:eastAsia="宋体"/>
                <w:lang w:eastAsia="zh-CN"/>
              </w:rPr>
              <w:t xml:space="preserve">具有DICOM查询/检索功能；</w:t>
            </w:r>
            <w:r/>
          </w:p>
          <w:p>
            <w:pPr>
              <w:widowControl w:val="off"/>
              <w:rPr>
                <w:rFonts w:ascii="宋体" w:hAnsi="宋体" w:eastAsia="宋体"/>
                <w:lang w:eastAsia="zh-CN"/>
              </w:rPr>
            </w:pPr>
            <w:r>
              <w:rPr>
                <w:rFonts w:hint="eastAsia" w:ascii="宋体" w:hAnsi="宋体" w:eastAsia="宋体"/>
                <w:lang w:eastAsia="zh-CN"/>
              </w:rPr>
              <w:t xml:space="preserve">可根据DICOM 3.0的数字化显示标准（GSPS）来储存注释和测量结果；</w:t>
            </w:r>
            <w:r/>
          </w:p>
          <w:p>
            <w:pPr>
              <w:widowControl w:val="off"/>
              <w:rPr>
                <w:rFonts w:ascii="宋体" w:hAnsi="宋体" w:eastAsia="宋体"/>
                <w:lang w:eastAsia="zh-CN"/>
              </w:rPr>
            </w:pPr>
            <w:r>
              <w:rPr>
                <w:rFonts w:hint="eastAsia" w:ascii="宋体" w:hAnsi="宋体" w:eastAsia="宋体"/>
                <w:lang w:eastAsia="zh-CN"/>
              </w:rPr>
              <w:t xml:space="preserve">可根据患者姓名、门诊/住院号，就诊卡号，检查设备，检查部位、影像号、检查日期时间等组合查询，方便医生针对多种条件下获得影像资料的工作；可同时调阅一个患者或多个患者不同诊断序列、体位、时期、成像设备的影像对比显示和诊断；</w:t>
            </w:r>
            <w:r/>
          </w:p>
          <w:p>
            <w:pPr>
              <w:widowControl w:val="off"/>
              <w:rPr>
                <w:rFonts w:ascii="宋体" w:hAnsi="宋体" w:eastAsia="宋体"/>
                <w:lang w:eastAsia="zh-CN"/>
              </w:rPr>
            </w:pPr>
            <w:r>
              <w:rPr>
                <w:rFonts w:hint="eastAsia" w:ascii="宋体" w:hAnsi="宋体" w:eastAsia="宋体"/>
                <w:lang w:eastAsia="zh-CN"/>
              </w:rPr>
              <w:t xml:space="preserve">支持VIP保密患者的图像资料管理；</w:t>
            </w:r>
            <w:r/>
          </w:p>
          <w:p>
            <w:pPr>
              <w:widowControl w:val="off"/>
              <w:rPr>
                <w:rFonts w:ascii="宋体" w:hAnsi="宋体" w:eastAsia="宋体"/>
                <w:lang w:eastAsia="zh-CN"/>
              </w:rPr>
            </w:pPr>
            <w:r>
              <w:rPr>
                <w:rFonts w:hint="eastAsia" w:ascii="宋体" w:hAnsi="宋体" w:eastAsia="宋体"/>
                <w:lang w:eastAsia="zh-CN"/>
              </w:rPr>
              <w:t xml:space="preserve">默认显示协议（DDP）用于指定打开检查（当前及既往）以进行查看时显示图像的方式，用户可以使用或修改这些DDP来创建自己的DDP；</w:t>
            </w:r>
            <w:r/>
          </w:p>
          <w:p>
            <w:pPr>
              <w:widowControl w:val="off"/>
              <w:rPr>
                <w:rFonts w:ascii="宋体" w:hAnsi="宋体" w:eastAsia="宋体"/>
                <w:lang w:eastAsia="zh-CN"/>
              </w:rPr>
            </w:pPr>
            <w:r>
              <w:rPr>
                <w:rFonts w:hint="eastAsia" w:ascii="宋体" w:hAnsi="宋体" w:eastAsia="宋体"/>
                <w:lang w:eastAsia="zh-CN"/>
              </w:rPr>
              <w:t xml:space="preserve">导航器时间轴上列出了同一患者的所有检查。单击时间轴上某项检查时，该检查的各图像系列即显示在缩略图条带的缩略图视图中；</w:t>
            </w:r>
            <w:r/>
          </w:p>
          <w:p>
            <w:pPr>
              <w:widowControl w:val="off"/>
              <w:rPr>
                <w:rFonts w:ascii="宋体" w:hAnsi="宋体" w:eastAsia="宋体"/>
                <w:lang w:eastAsia="zh-CN"/>
              </w:rPr>
            </w:pPr>
            <w:r>
              <w:rPr>
                <w:rFonts w:hint="eastAsia" w:ascii="宋体" w:hAnsi="宋体" w:eastAsia="宋体"/>
                <w:lang w:eastAsia="zh-CN"/>
              </w:rPr>
              <w:t xml:space="preserve">导航器网格抓取工具可以将图像系列加载到任意显示器的显示区域中；</w:t>
            </w:r>
            <w:r/>
          </w:p>
          <w:p>
            <w:pPr>
              <w:widowControl w:val="off"/>
              <w:rPr>
                <w:rFonts w:ascii="宋体" w:hAnsi="宋体" w:eastAsia="宋体"/>
                <w:lang w:eastAsia="zh-CN"/>
              </w:rPr>
            </w:pPr>
            <w:r>
              <w:rPr>
                <w:rFonts w:hint="eastAsia" w:ascii="宋体" w:hAnsi="宋体" w:eastAsia="宋体"/>
                <w:lang w:eastAsia="zh-CN"/>
              </w:rPr>
              <w:t xml:space="preserve">有图标表示当前检查由另一用户打开。光标停留在图标上时，会提示打开检查的用户、用户组、工作站名称及时间；</w:t>
            </w:r>
            <w:r/>
          </w:p>
          <w:p>
            <w:pPr>
              <w:widowControl w:val="off"/>
              <w:rPr>
                <w:rFonts w:ascii="宋体" w:hAnsi="宋体" w:eastAsia="宋体"/>
                <w:lang w:eastAsia="zh-CN"/>
              </w:rPr>
            </w:pPr>
            <w:r>
              <w:rPr>
                <w:rFonts w:hint="eastAsia" w:ascii="宋体" w:hAnsi="宋体" w:eastAsia="宋体"/>
                <w:lang w:eastAsia="zh-CN"/>
              </w:rPr>
              <w:t xml:space="preserve">检查图像可复制到文件夹中，如会诊文件夹、理论文件夹等；</w:t>
            </w:r>
            <w:r/>
          </w:p>
          <w:p>
            <w:pPr>
              <w:widowControl w:val="off"/>
              <w:rPr>
                <w:rFonts w:ascii="宋体" w:hAnsi="宋体" w:eastAsia="宋体"/>
                <w:lang w:eastAsia="zh-CN"/>
              </w:rPr>
            </w:pPr>
            <w:r>
              <w:rPr>
                <w:rFonts w:hint="eastAsia" w:ascii="宋体" w:hAnsi="宋体" w:eastAsia="宋体"/>
                <w:lang w:eastAsia="zh-CN"/>
              </w:rPr>
              <w:t xml:space="preserve">支持图标目录(多幅小图)浏览；</w:t>
            </w:r>
            <w:r/>
          </w:p>
          <w:p>
            <w:pPr>
              <w:widowControl w:val="off"/>
              <w:rPr>
                <w:rFonts w:ascii="宋体" w:hAnsi="宋体" w:eastAsia="宋体"/>
                <w:lang w:eastAsia="zh-CN"/>
              </w:rPr>
            </w:pPr>
            <w:r>
              <w:rPr>
                <w:rFonts w:hint="eastAsia" w:ascii="宋体" w:hAnsi="宋体" w:eastAsia="宋体"/>
                <w:lang w:eastAsia="zh-CN"/>
              </w:rPr>
              <w:t xml:space="preserve">可同时浏览多个序列或检查；</w:t>
            </w:r>
            <w:r/>
          </w:p>
          <w:p>
            <w:pPr>
              <w:widowControl w:val="off"/>
              <w:rPr>
                <w:rFonts w:ascii="宋体" w:hAnsi="宋体" w:eastAsia="宋体"/>
                <w:lang w:eastAsia="zh-CN"/>
              </w:rPr>
            </w:pPr>
            <w:r>
              <w:rPr>
                <w:rFonts w:hint="eastAsia" w:ascii="宋体" w:hAnsi="宋体" w:eastAsia="宋体"/>
                <w:lang w:eastAsia="zh-CN"/>
              </w:rPr>
              <w:t xml:space="preserve">用户可以自定义6个窗宽/窗位预设以应用于特定医疗设备；</w:t>
            </w:r>
            <w:r/>
          </w:p>
          <w:p>
            <w:pPr>
              <w:widowControl w:val="off"/>
              <w:rPr>
                <w:rFonts w:ascii="宋体" w:hAnsi="宋体" w:eastAsia="宋体"/>
                <w:lang w:eastAsia="zh-CN"/>
              </w:rPr>
            </w:pPr>
            <w:r>
              <w:rPr>
                <w:rFonts w:hint="eastAsia" w:ascii="宋体" w:hAnsi="宋体" w:eastAsia="宋体"/>
                <w:lang w:eastAsia="zh-CN"/>
              </w:rPr>
              <w:t xml:space="preserve">可提供相关病例或序列的影像同步(Sync Image)，提供不同检查、序列和病人的比较，以便互相参考；</w:t>
            </w:r>
            <w:r/>
          </w:p>
          <w:p>
            <w:pPr>
              <w:widowControl w:val="off"/>
              <w:rPr>
                <w:rFonts w:ascii="宋体" w:hAnsi="宋体" w:eastAsia="宋体"/>
                <w:lang w:eastAsia="zh-CN"/>
              </w:rPr>
            </w:pPr>
            <w:r>
              <w:rPr>
                <w:rFonts w:hint="eastAsia" w:ascii="宋体" w:hAnsi="宋体" w:eastAsia="宋体"/>
                <w:lang w:eastAsia="zh-CN"/>
              </w:rPr>
              <w:t xml:space="preserve">支持DICOM多帧动态影像回放功能，支持多序列联动同步回放；</w:t>
            </w:r>
            <w:r/>
          </w:p>
          <w:p>
            <w:pPr>
              <w:widowControl w:val="off"/>
              <w:rPr>
                <w:rFonts w:ascii="宋体" w:hAnsi="宋体" w:eastAsia="宋体"/>
                <w:lang w:eastAsia="zh-CN"/>
              </w:rPr>
            </w:pPr>
            <w:r>
              <w:rPr>
                <w:rFonts w:hint="eastAsia" w:ascii="宋体" w:hAnsi="宋体" w:eastAsia="宋体"/>
                <w:lang w:eastAsia="zh-CN"/>
              </w:rPr>
              <w:t xml:space="preserve">支持显示状态记忆、结构化报告和关键病灶标记，支持选择/显示重要(标记)的影像；</w:t>
            </w:r>
            <w:r/>
          </w:p>
          <w:p>
            <w:pPr>
              <w:widowControl w:val="off"/>
              <w:rPr>
                <w:rFonts w:ascii="宋体" w:hAnsi="宋体" w:eastAsia="宋体"/>
                <w:lang w:eastAsia="zh-CN"/>
              </w:rPr>
            </w:pPr>
            <w:r>
              <w:rPr>
                <w:rFonts w:hint="eastAsia" w:ascii="宋体" w:hAnsi="宋体" w:eastAsia="宋体"/>
                <w:lang w:eastAsia="zh-CN"/>
              </w:rPr>
              <w:t xml:space="preserve">支持单次大量影像的KEY IMAGE功能；</w:t>
            </w:r>
            <w:r/>
          </w:p>
          <w:p>
            <w:pPr>
              <w:widowControl w:val="off"/>
              <w:rPr>
                <w:rFonts w:ascii="宋体" w:hAnsi="宋体" w:eastAsia="宋体"/>
                <w:lang w:eastAsia="zh-CN"/>
              </w:rPr>
            </w:pPr>
            <w:r>
              <w:rPr>
                <w:rFonts w:hint="eastAsia" w:ascii="宋体" w:hAnsi="宋体" w:eastAsia="宋体"/>
                <w:lang w:eastAsia="zh-CN"/>
              </w:rPr>
              <w:t xml:space="preserve">可以根据上次保存图像时使用的窗宽窗位来重新显示图像；</w:t>
            </w:r>
            <w:r/>
          </w:p>
          <w:p>
            <w:pPr>
              <w:widowControl w:val="off"/>
              <w:rPr>
                <w:rFonts w:ascii="宋体" w:hAnsi="宋体" w:eastAsia="宋体"/>
                <w:lang w:eastAsia="zh-CN"/>
              </w:rPr>
            </w:pPr>
            <w:r>
              <w:rPr>
                <w:rFonts w:hint="eastAsia" w:ascii="宋体" w:hAnsi="宋体" w:eastAsia="宋体"/>
                <w:lang w:eastAsia="zh-CN"/>
              </w:rPr>
              <w:t xml:space="preserve">可以根据上次保存的图像状态来显示图像；</w:t>
            </w:r>
            <w:r/>
          </w:p>
          <w:p>
            <w:pPr>
              <w:widowControl w:val="off"/>
              <w:rPr>
                <w:rFonts w:ascii="宋体" w:hAnsi="宋体" w:eastAsia="宋体"/>
                <w:lang w:eastAsia="zh-CN"/>
              </w:rPr>
            </w:pPr>
            <w:r>
              <w:rPr>
                <w:rFonts w:hint="eastAsia" w:ascii="宋体" w:hAnsi="宋体" w:eastAsia="宋体"/>
                <w:lang w:eastAsia="zh-CN"/>
              </w:rPr>
              <w:t xml:space="preserve">支持多种处理工具，例如：感兴趣区域(ROI)工具和测量，可快速、自动调整窗宽窗位(WW/WL)调整，灰度反转，左右上下翻转与旋转，缩放与漫游等；</w:t>
            </w:r>
            <w:r/>
          </w:p>
          <w:p>
            <w:pPr>
              <w:widowControl w:val="off"/>
              <w:rPr>
                <w:rFonts w:ascii="宋体" w:hAnsi="宋体" w:eastAsia="宋体"/>
                <w:lang w:eastAsia="zh-CN"/>
              </w:rPr>
            </w:pPr>
            <w:r>
              <w:rPr>
                <w:rFonts w:hint="eastAsia" w:ascii="宋体" w:hAnsi="宋体" w:eastAsia="宋体"/>
                <w:lang w:eastAsia="zh-CN"/>
              </w:rPr>
              <w:t xml:space="preserve">可以绘制矩形、椭圆、多边形ROI；</w:t>
            </w:r>
            <w:r/>
          </w:p>
          <w:p>
            <w:pPr>
              <w:widowControl w:val="off"/>
              <w:rPr>
                <w:rFonts w:ascii="宋体" w:hAnsi="宋体" w:eastAsia="宋体"/>
                <w:lang w:eastAsia="zh-CN"/>
              </w:rPr>
            </w:pPr>
            <w:r>
              <w:rPr>
                <w:rFonts w:hint="eastAsia" w:ascii="宋体" w:hAnsi="宋体" w:eastAsia="宋体"/>
                <w:lang w:eastAsia="zh-CN"/>
              </w:rPr>
              <w:t xml:space="preserve">放大镜中的窗宽/窗位和反相，图像锐化和加强边界过滤功能；</w:t>
            </w:r>
            <w:r/>
          </w:p>
          <w:p>
            <w:pPr>
              <w:widowControl w:val="off"/>
              <w:rPr>
                <w:rFonts w:ascii="宋体" w:hAnsi="宋体" w:eastAsia="宋体"/>
                <w:lang w:eastAsia="zh-CN"/>
              </w:rPr>
            </w:pPr>
            <w:r>
              <w:rPr>
                <w:rFonts w:hint="eastAsia" w:ascii="宋体" w:hAnsi="宋体" w:eastAsia="宋体"/>
                <w:lang w:eastAsia="zh-CN"/>
              </w:rPr>
              <w:t xml:space="preserve">可标志和显示关键图像；</w:t>
            </w:r>
            <w:r/>
          </w:p>
          <w:p>
            <w:pPr>
              <w:widowControl w:val="off"/>
              <w:rPr>
                <w:rFonts w:ascii="宋体" w:hAnsi="宋体" w:eastAsia="宋体"/>
                <w:lang w:eastAsia="zh-CN"/>
              </w:rPr>
            </w:pPr>
            <w:r>
              <w:rPr>
                <w:rFonts w:hint="eastAsia" w:ascii="宋体" w:hAnsi="宋体" w:eastAsia="宋体"/>
                <w:lang w:eastAsia="zh-CN"/>
              </w:rPr>
              <w:t xml:space="preserve">可标志和显示重要图像。将单张图像标记为“重要图像”，这些图像会添加到“重要图像”系列中；</w:t>
            </w:r>
            <w:r/>
          </w:p>
          <w:p>
            <w:pPr>
              <w:widowControl w:val="off"/>
              <w:rPr>
                <w:rFonts w:ascii="宋体" w:hAnsi="宋体" w:eastAsia="宋体"/>
                <w:lang w:eastAsia="zh-CN"/>
              </w:rPr>
            </w:pPr>
            <w:r>
              <w:rPr>
                <w:rFonts w:hint="eastAsia" w:ascii="宋体" w:hAnsi="宋体" w:eastAsia="宋体"/>
                <w:lang w:eastAsia="zh-CN"/>
              </w:rPr>
              <w:t xml:space="preserve">可以为图像添加文本注解和箭头注解；</w:t>
            </w:r>
            <w:r/>
          </w:p>
          <w:p>
            <w:pPr>
              <w:widowControl w:val="off"/>
              <w:rPr>
                <w:rFonts w:ascii="宋体" w:hAnsi="宋体" w:eastAsia="宋体"/>
                <w:lang w:eastAsia="zh-CN"/>
              </w:rPr>
            </w:pPr>
            <w:r>
              <w:rPr>
                <w:rFonts w:hint="eastAsia" w:ascii="宋体" w:hAnsi="宋体" w:eastAsia="宋体"/>
                <w:lang w:eastAsia="zh-CN"/>
              </w:rPr>
              <w:t xml:space="preserve">测量功能：距离、角度、截面、ROI(感兴趣区)、Cobb角度等；</w:t>
            </w:r>
            <w:r/>
          </w:p>
          <w:p>
            <w:pPr>
              <w:widowControl w:val="off"/>
              <w:rPr>
                <w:rFonts w:ascii="宋体" w:hAnsi="宋体" w:eastAsia="宋体"/>
                <w:lang w:eastAsia="zh-CN"/>
              </w:rPr>
            </w:pPr>
            <w:r>
              <w:rPr>
                <w:rFonts w:hint="eastAsia" w:ascii="宋体" w:hAnsi="宋体" w:eastAsia="宋体"/>
                <w:lang w:eastAsia="zh-CN"/>
              </w:rPr>
              <w:t xml:space="preserve">支持电影播放功能，“层叠模式”时，播放按钮会出现在工具栏上；</w:t>
            </w:r>
            <w:r/>
          </w:p>
          <w:p>
            <w:pPr>
              <w:widowControl w:val="off"/>
              <w:rPr>
                <w:rFonts w:ascii="宋体" w:hAnsi="宋体" w:eastAsia="宋体"/>
                <w:lang w:eastAsia="zh-CN"/>
              </w:rPr>
            </w:pPr>
            <w:r>
              <w:rPr>
                <w:rFonts w:hint="eastAsia" w:ascii="宋体" w:hAnsi="宋体" w:eastAsia="宋体"/>
                <w:lang w:eastAsia="zh-CN"/>
              </w:rPr>
              <w:t xml:space="preserve">支持空间光标/多平面定位；</w:t>
            </w:r>
            <w:r/>
          </w:p>
          <w:p>
            <w:pPr>
              <w:widowControl w:val="off"/>
              <w:rPr>
                <w:rFonts w:ascii="宋体" w:hAnsi="宋体" w:eastAsia="宋体"/>
                <w:lang w:eastAsia="zh-CN"/>
              </w:rPr>
            </w:pPr>
            <w:r>
              <w:rPr>
                <w:rFonts w:hint="eastAsia" w:ascii="宋体" w:hAnsi="宋体" w:eastAsia="宋体"/>
                <w:lang w:eastAsia="zh-CN"/>
              </w:rPr>
              <w:t xml:space="preserve">支持CT多期增强扫描检查图像在同一序列和不同序列中的同步对比显示。对同一序列中的多期增强扫描检查图像，提供按不同的图像采集时间进行识别的分期（各期）的轴位图像同步关联显示；对不同序列的多期增强扫描检查图像，提供自动关联链接功能做分期（各期）的轴位图像做同步关联显示；</w:t>
            </w:r>
            <w:r/>
          </w:p>
          <w:p>
            <w:pPr>
              <w:widowControl w:val="off"/>
              <w:rPr>
                <w:rFonts w:ascii="宋体" w:hAnsi="宋体" w:eastAsia="宋体"/>
                <w:lang w:eastAsia="zh-CN"/>
              </w:rPr>
            </w:pPr>
            <w:r>
              <w:rPr>
                <w:rFonts w:hint="eastAsia" w:ascii="宋体" w:hAnsi="宋体" w:eastAsia="宋体"/>
                <w:lang w:eastAsia="zh-CN"/>
              </w:rPr>
              <w:t xml:space="preserve">支持手动指定任意序列同步关联；</w:t>
            </w:r>
            <w:r/>
          </w:p>
          <w:p>
            <w:pPr>
              <w:widowControl w:val="off"/>
              <w:rPr>
                <w:rFonts w:ascii="宋体" w:hAnsi="宋体" w:eastAsia="宋体"/>
                <w:lang w:eastAsia="zh-CN"/>
              </w:rPr>
            </w:pPr>
            <w:r>
              <w:rPr>
                <w:rFonts w:hint="eastAsia" w:ascii="宋体" w:hAnsi="宋体" w:eastAsia="宋体"/>
                <w:lang w:eastAsia="zh-CN"/>
              </w:rPr>
              <w:t xml:space="preserve">支持交互参考线。可以显示/隐藏交互参考线；</w:t>
            </w:r>
            <w:r/>
          </w:p>
          <w:p>
            <w:pPr>
              <w:widowControl w:val="off"/>
              <w:rPr>
                <w:rFonts w:ascii="宋体" w:hAnsi="宋体" w:eastAsia="宋体"/>
                <w:lang w:eastAsia="zh-CN"/>
              </w:rPr>
            </w:pPr>
            <w:r>
              <w:rPr>
                <w:rFonts w:hint="eastAsia" w:ascii="宋体" w:hAnsi="宋体" w:eastAsia="宋体"/>
                <w:lang w:eastAsia="zh-CN"/>
              </w:rPr>
              <w:t xml:space="preserve">支持脊柱标记；</w:t>
            </w:r>
            <w:r/>
          </w:p>
          <w:p>
            <w:pPr>
              <w:widowControl w:val="off"/>
              <w:rPr>
                <w:rFonts w:ascii="宋体" w:hAnsi="宋体" w:eastAsia="宋体"/>
                <w:lang w:eastAsia="zh-CN"/>
              </w:rPr>
            </w:pPr>
            <w:r>
              <w:rPr>
                <w:rFonts w:hint="eastAsia" w:ascii="宋体" w:hAnsi="宋体" w:eastAsia="宋体"/>
                <w:lang w:eastAsia="zh-CN"/>
              </w:rPr>
              <w:t xml:space="preserve">支持DR和CR影像的实际尺寸图像显示，经测试最大显示矩阵为5M；</w:t>
            </w:r>
            <w:r/>
          </w:p>
          <w:p>
            <w:pPr>
              <w:widowControl w:val="off"/>
              <w:rPr>
                <w:rFonts w:ascii="宋体" w:hAnsi="宋体" w:eastAsia="宋体"/>
                <w:lang w:eastAsia="zh-CN"/>
              </w:rPr>
            </w:pPr>
            <w:r>
              <w:rPr>
                <w:rFonts w:hint="eastAsia" w:ascii="宋体" w:hAnsi="宋体" w:eastAsia="宋体"/>
                <w:lang w:eastAsia="zh-CN"/>
              </w:rPr>
              <w:t xml:space="preserve">支持多显示器、和不同分辨率的多显示器；</w:t>
            </w:r>
            <w:r/>
          </w:p>
          <w:p>
            <w:pPr>
              <w:widowControl w:val="off"/>
              <w:rPr>
                <w:rFonts w:ascii="宋体" w:hAnsi="宋体" w:eastAsia="宋体"/>
                <w:lang w:eastAsia="zh-CN"/>
              </w:rPr>
            </w:pPr>
            <w:r>
              <w:rPr>
                <w:rFonts w:hint="eastAsia" w:ascii="宋体" w:hAnsi="宋体" w:eastAsia="宋体"/>
                <w:lang w:eastAsia="zh-CN"/>
              </w:rPr>
              <w:t xml:space="preserve">支持灰阶影像和24-bit真彩色图像；</w:t>
            </w:r>
            <w:r/>
          </w:p>
          <w:p>
            <w:pPr>
              <w:widowControl w:val="off"/>
              <w:rPr>
                <w:rFonts w:ascii="宋体" w:hAnsi="宋体" w:eastAsia="宋体"/>
                <w:lang w:eastAsia="zh-CN"/>
              </w:rPr>
            </w:pPr>
            <w:r>
              <w:rPr>
                <w:rFonts w:hint="eastAsia" w:ascii="宋体" w:hAnsi="宋体" w:eastAsia="宋体"/>
                <w:lang w:eastAsia="zh-CN"/>
              </w:rPr>
              <w:t xml:space="preserve">可把图像复制到剪贴板，可输出ROI参数到Excel表格；</w:t>
            </w:r>
            <w:r/>
          </w:p>
          <w:p>
            <w:pPr>
              <w:widowControl w:val="off"/>
              <w:rPr>
                <w:rFonts w:ascii="宋体" w:hAnsi="宋体" w:eastAsia="宋体"/>
                <w:lang w:eastAsia="zh-CN"/>
              </w:rPr>
            </w:pPr>
            <w:r>
              <w:rPr>
                <w:rFonts w:hint="eastAsia" w:ascii="宋体" w:hAnsi="宋体" w:eastAsia="宋体"/>
                <w:lang w:eastAsia="zh-CN"/>
              </w:rPr>
              <w:t xml:space="preserve">可自动地将DICOM处理结果存储在本工作站、或推送到中心数据库；</w:t>
            </w:r>
            <w:r/>
          </w:p>
          <w:p>
            <w:pPr>
              <w:widowControl w:val="off"/>
              <w:rPr>
                <w:rFonts w:ascii="宋体" w:hAnsi="宋体" w:eastAsia="宋体"/>
                <w:lang w:eastAsia="zh-CN"/>
              </w:rPr>
            </w:pPr>
            <w:r>
              <w:rPr>
                <w:rFonts w:hint="eastAsia" w:ascii="宋体" w:hAnsi="宋体" w:eastAsia="宋体"/>
                <w:lang w:eastAsia="zh-CN"/>
              </w:rPr>
              <w:t xml:space="preserve">可转换DICOM格式静态图像到普通JPEG、BMP格式和动态图像到AVI格式，方便科研和教学；</w:t>
            </w:r>
            <w:r/>
          </w:p>
          <w:p>
            <w:pPr>
              <w:widowControl w:val="off"/>
              <w:rPr>
                <w:rFonts w:ascii="宋体" w:hAnsi="宋体" w:eastAsia="宋体"/>
                <w:lang w:eastAsia="zh-CN"/>
              </w:rPr>
            </w:pPr>
            <w:r>
              <w:rPr>
                <w:rFonts w:hint="eastAsia" w:ascii="宋体" w:hAnsi="宋体" w:eastAsia="宋体"/>
                <w:lang w:eastAsia="zh-CN"/>
              </w:rPr>
              <w:t xml:space="preserve">可将图像为输出JPEG、BMP、AVI，可实施DICOM JPEG无损压缩；</w:t>
            </w:r>
            <w:r/>
          </w:p>
          <w:p>
            <w:pPr>
              <w:widowControl w:val="off"/>
              <w:rPr>
                <w:rFonts w:ascii="宋体" w:hAnsi="宋体" w:eastAsia="宋体"/>
                <w:lang w:eastAsia="zh-CN"/>
              </w:rPr>
            </w:pPr>
            <w:r>
              <w:rPr>
                <w:rFonts w:hint="eastAsia" w:ascii="宋体" w:hAnsi="宋体" w:eastAsia="宋体"/>
                <w:lang w:eastAsia="zh-CN"/>
              </w:rPr>
              <w:t xml:space="preserve">提供DICOM胶片打印方式</w:t>
            </w:r>
            <w:r/>
          </w:p>
        </w:tc>
      </w:tr>
      <w:tr>
        <w:trPr>
          <w:trHeight w:val="20"/>
        </w:trPr>
        <w:tc>
          <w:tcPr>
            <w:gridSpan w:val="6"/>
            <w:tcW w:w="9683" w:type="dxa"/>
            <w:vAlign w:val="center"/>
            <w:textDirection w:val="lrTb"/>
            <w:noWrap w:val="false"/>
          </w:tcPr>
          <w:p>
            <w:pPr>
              <w:widowControl w:val="off"/>
              <w:rPr>
                <w:rFonts w:ascii="宋体" w:hAnsi="宋体" w:eastAsia="宋体"/>
                <w:lang w:eastAsia="zh-CN"/>
              </w:rPr>
            </w:pPr>
            <w:r>
              <w:rPr>
                <w:rFonts w:hint="eastAsia" w:ascii="宋体" w:hAnsi="宋体" w:eastAsia="宋体"/>
                <w:b/>
                <w:bCs/>
                <w:lang w:eastAsia="zh-CN"/>
              </w:rPr>
              <w:t xml:space="preserve">二、会诊室建设</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996" w:type="dxa"/>
            <w:vAlign w:val="center"/>
            <w:vMerge w:val="restart"/>
            <w:textDirection w:val="lrTb"/>
            <w:noWrap w:val="false"/>
          </w:tcPr>
          <w:p>
            <w:pPr>
              <w:jc w:val="both"/>
              <w:widowControl w:val="off"/>
              <w:rPr>
                <w:rFonts w:ascii="宋体" w:hAnsi="宋体" w:eastAsia="宋体"/>
                <w:lang w:eastAsia="zh-CN"/>
              </w:rPr>
            </w:pPr>
            <w:r/>
            <w:bookmarkStart w:id="173" w:name="OLE_LINK67"/>
            <w:r>
              <w:rPr>
                <w:rFonts w:hint="eastAsia" w:ascii="宋体" w:hAnsi="宋体" w:eastAsia="宋体"/>
                <w:lang w:eastAsia="zh-CN"/>
              </w:rPr>
              <w:t xml:space="preserve">大尺寸医学影像教学系统</w:t>
            </w:r>
            <w:bookmarkEnd w:id="173"/>
            <w:r/>
            <w:r/>
          </w:p>
        </w:tc>
        <w:tc>
          <w:tcPr>
            <w:tcW w:w="987" w:type="dxa"/>
            <w:vAlign w:val="center"/>
            <w:vMerge w:val="restart"/>
            <w:textDirection w:val="lrTb"/>
            <w:noWrap w:val="false"/>
          </w:tcPr>
          <w:p>
            <w:pPr>
              <w:jc w:val="both"/>
              <w:widowControl w:val="off"/>
              <w:rPr>
                <w:rFonts w:ascii="宋体" w:hAnsi="宋体" w:eastAsia="宋体"/>
                <w:lang w:eastAsia="zh-CN"/>
              </w:rPr>
            </w:pPr>
            <w:r/>
            <w:bookmarkStart w:id="174" w:name="OLE_LINK53"/>
            <w:r>
              <w:rPr>
                <w:rFonts w:hint="eastAsia" w:ascii="宋体" w:hAnsi="宋体" w:eastAsia="宋体"/>
                <w:lang w:eastAsia="zh-CN"/>
              </w:rPr>
              <w:t xml:space="preserve">不低于98英寸医用显示器</w:t>
            </w:r>
            <w:bookmarkEnd w:id="174"/>
            <w:r>
              <w:rPr>
                <w:rFonts w:hint="eastAsia" w:ascii="宋体" w:hAnsi="宋体" w:eastAsia="宋体"/>
                <w:lang w:eastAsia="zh-CN"/>
              </w:rPr>
              <w:t xml:space="preserve">、智能会议管理模块</w:t>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ascii="宋体" w:hAnsi="宋体" w:eastAsia="宋体"/>
                <w:i/>
                <w:iCs/>
                <w:u w:val="single"/>
                <w:lang w:eastAsia="zh-CN"/>
              </w:rPr>
              <w:t xml:space="preserve">1、★</w:t>
            </w:r>
            <w:r>
              <w:rPr>
                <w:rFonts w:hint="eastAsia" w:ascii="宋体" w:hAnsi="宋体" w:eastAsia="宋体"/>
                <w:i/>
                <w:iCs/>
                <w:u w:val="single"/>
                <w:lang w:eastAsia="zh-CN"/>
              </w:rPr>
              <w:t xml:space="preserve">对角线尺寸≥</w:t>
            </w:r>
            <w:r>
              <w:rPr>
                <w:rFonts w:ascii="宋体" w:hAnsi="宋体" w:eastAsia="宋体"/>
                <w:i/>
                <w:iCs/>
                <w:u w:val="single"/>
                <w:lang w:eastAsia="zh-CN"/>
              </w:rPr>
              <w:t xml:space="preserve">98</w:t>
            </w:r>
            <w:r>
              <w:rPr>
                <w:rFonts w:hint="eastAsia" w:ascii="宋体" w:hAnsi="宋体" w:eastAsia="宋体"/>
                <w:i/>
                <w:iCs/>
                <w:u w:val="single"/>
                <w:lang w:eastAsia="zh-CN"/>
              </w:rPr>
              <w:t xml:space="preserve">英寸；分辨率≥</w:t>
            </w:r>
            <w:r>
              <w:rPr>
                <w:rFonts w:ascii="宋体" w:hAnsi="宋体" w:eastAsia="宋体"/>
                <w:i/>
                <w:iCs/>
                <w:u w:val="single"/>
                <w:lang w:eastAsia="zh-CN"/>
              </w:rPr>
              <w:t xml:space="preserve">3840×2160</w:t>
            </w:r>
            <w:r>
              <w:rPr>
                <w:rFonts w:hint="eastAsia" w:ascii="宋体" w:hAnsi="宋体" w:eastAsia="宋体"/>
                <w:i/>
                <w:iCs/>
                <w:u w:val="single"/>
                <w:lang w:eastAsia="zh-CN"/>
              </w:rPr>
              <w:t xml:space="preserve">；点距≤</w:t>
            </w:r>
            <w:r>
              <w:rPr>
                <w:rFonts w:ascii="宋体" w:hAnsi="宋体" w:eastAsia="宋体"/>
                <w:i/>
                <w:iCs/>
                <w:u w:val="single"/>
                <w:lang w:eastAsia="zh-CN"/>
              </w:rPr>
              <w:t xml:space="preserve">0.5622×0.5622mm</w:t>
            </w:r>
            <w:r>
              <w:rPr>
                <w:rFonts w:hint="eastAsia" w:ascii="宋体" w:hAnsi="宋体" w:eastAsia="宋体"/>
                <w:i/>
                <w:iCs/>
                <w:u w:val="single"/>
                <w:lang w:eastAsia="zh-CN"/>
              </w:rPr>
              <w:t xml:space="preserve">；响应时间≤</w:t>
            </w:r>
            <w:r>
              <w:rPr>
                <w:rFonts w:ascii="宋体" w:hAnsi="宋体" w:eastAsia="宋体"/>
                <w:i/>
                <w:iCs/>
                <w:u w:val="single"/>
                <w:lang w:eastAsia="zh-CN"/>
              </w:rPr>
              <w:t xml:space="preserve">8ms</w:t>
            </w:r>
            <w:r>
              <w:rPr>
                <w:rFonts w:hint="eastAsia" w:ascii="宋体" w:hAnsi="宋体" w:eastAsia="宋体"/>
                <w:i/>
                <w:iCs/>
                <w:u w:val="single"/>
                <w:lang w:eastAsia="zh-CN"/>
              </w:rPr>
              <w:t xml:space="preserve">；最大亮度≥</w:t>
            </w:r>
            <w:r>
              <w:rPr>
                <w:rFonts w:ascii="宋体" w:hAnsi="宋体" w:eastAsia="宋体"/>
                <w:i/>
                <w:iCs/>
                <w:u w:val="single"/>
                <w:lang w:eastAsia="zh-CN"/>
              </w:rPr>
              <w:t xml:space="preserve">500cd/m2</w:t>
            </w:r>
            <w:r>
              <w:rPr>
                <w:rFonts w:hint="eastAsia" w:ascii="宋体" w:hAnsi="宋体" w:eastAsia="宋体"/>
                <w:i/>
                <w:iCs/>
                <w:u w:val="single"/>
                <w:lang w:eastAsia="zh-CN"/>
              </w:rPr>
              <w:t xml:space="preserve">；可视角度≥</w:t>
            </w:r>
            <w:r>
              <w:rPr>
                <w:rFonts w:ascii="宋体" w:hAnsi="宋体" w:eastAsia="宋体"/>
                <w:i/>
                <w:iCs/>
                <w:u w:val="single"/>
                <w:lang w:eastAsia="zh-CN"/>
              </w:rPr>
              <w:t xml:space="preserve">178°</w:t>
            </w:r>
            <w:r>
              <w:rPr>
                <w:rFonts w:hint="eastAsia" w:ascii="宋体" w:hAnsi="宋体" w:eastAsia="宋体"/>
                <w:i/>
                <w:iCs/>
                <w:u w:val="single"/>
                <w:lang w:eastAsia="zh-CN"/>
              </w:rPr>
              <w:t xml:space="preserve">；对比度≥</w:t>
            </w:r>
            <w:r>
              <w:rPr>
                <w:rFonts w:ascii="宋体" w:hAnsi="宋体" w:eastAsia="宋体"/>
                <w:i/>
                <w:iCs/>
                <w:u w:val="single"/>
                <w:lang w:eastAsia="zh-CN"/>
              </w:rPr>
              <w:t xml:space="preserve">1200:1；色彩≥48Bit</w:t>
            </w:r>
            <w:r>
              <w:rPr>
                <w:rFonts w:hint="eastAsia" w:ascii="宋体" w:hAnsi="宋体" w:eastAsia="宋体"/>
                <w:i/>
                <w:iCs/>
                <w:u w:val="single"/>
                <w:lang w:eastAsia="zh-CN"/>
              </w:rPr>
              <w:t xml:space="preserve">（提供产品白皮书或说明书或彩页）</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2、会诊显示器可以侦测使用环境的环境光数据，满足环境光传感器≥1；</w:t>
            </w:r>
            <w:r/>
          </w:p>
          <w:p>
            <w:pPr>
              <w:widowControl w:val="off"/>
              <w:rPr>
                <w:rFonts w:ascii="宋体" w:hAnsi="宋体" w:eastAsia="宋体"/>
                <w:lang w:eastAsia="zh-CN"/>
              </w:rPr>
            </w:pPr>
            <w:r>
              <w:rPr>
                <w:rFonts w:hint="eastAsia" w:ascii="宋体" w:hAnsi="宋体" w:eastAsia="宋体"/>
                <w:lang w:eastAsia="zh-CN"/>
              </w:rPr>
              <w:t xml:space="preserve">会诊显示器内置DICOM、GAMMA2.0、GAMMA2.2、CIE、DSA；</w:t>
            </w:r>
            <w:r/>
          </w:p>
          <w:p>
            <w:pPr>
              <w:widowControl w:val="off"/>
              <w:rPr>
                <w:rFonts w:ascii="宋体" w:hAnsi="宋体" w:eastAsia="宋体"/>
                <w:lang w:eastAsia="zh-CN"/>
              </w:rPr>
            </w:pPr>
            <w:r>
              <w:rPr>
                <w:rFonts w:hint="eastAsia" w:ascii="宋体" w:hAnsi="宋体" w:eastAsia="宋体"/>
                <w:lang w:eastAsia="zh-CN"/>
              </w:rPr>
              <w:t xml:space="preserve">会诊显示器≥</w:t>
            </w:r>
            <w:r>
              <w:rPr>
                <w:rFonts w:ascii="宋体" w:hAnsi="宋体" w:eastAsia="宋体"/>
                <w:lang w:eastAsia="zh-CN"/>
              </w:rPr>
              <w:t xml:space="preserve">20</w:t>
            </w:r>
            <w:r>
              <w:rPr>
                <w:rFonts w:hint="eastAsia" w:ascii="宋体" w:hAnsi="宋体" w:eastAsia="宋体"/>
                <w:lang w:eastAsia="zh-CN"/>
              </w:rPr>
              <w:t xml:space="preserve">点同</w:t>
            </w:r>
            <w:r>
              <w:rPr>
                <w:rFonts w:ascii="宋体" w:hAnsi="宋体" w:eastAsia="宋体"/>
                <w:lang w:eastAsia="zh-CN"/>
              </w:rPr>
              <w:t xml:space="preserve">时</w:t>
            </w:r>
            <w:r>
              <w:rPr>
                <w:rFonts w:hint="eastAsia" w:ascii="宋体" w:hAnsi="宋体" w:eastAsia="宋体"/>
                <w:lang w:eastAsia="zh-CN"/>
              </w:rPr>
              <w:t xml:space="preserve">触摸操控,搭配触控笔、遥控器等使用；</w:t>
            </w:r>
            <w:r/>
          </w:p>
          <w:p>
            <w:pPr>
              <w:widowControl w:val="off"/>
              <w:rPr>
                <w:rFonts w:ascii="宋体" w:hAnsi="宋体" w:eastAsia="宋体"/>
                <w:lang w:eastAsia="zh-CN"/>
              </w:rPr>
            </w:pPr>
            <w:r>
              <w:rPr>
                <w:rFonts w:hint="eastAsia" w:ascii="宋体" w:hAnsi="宋体" w:eastAsia="宋体"/>
                <w:lang w:eastAsia="zh-CN"/>
              </w:rPr>
              <w:t xml:space="preserve">支持显示质控，对医用显示器定期检测和校准亮度和曲线，结果自动发送到显示质量集中管理平台</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bookmarkStart w:id="175" w:name="OLE_LINK44"/>
            <w:r>
              <w:rPr>
                <w:rFonts w:hint="eastAsia" w:ascii="宋体" w:hAnsi="宋体" w:eastAsia="宋体"/>
                <w:lang w:eastAsia="zh-CN"/>
              </w:rPr>
              <w:t xml:space="preserve">3、信号输入接口：</w:t>
            </w:r>
            <w:r>
              <w:rPr>
                <w:rFonts w:ascii="宋体" w:hAnsi="宋体" w:eastAsia="宋体"/>
                <w:lang w:eastAsia="zh-CN"/>
              </w:rPr>
              <w:t xml:space="preserve">DP</w:t>
            </w:r>
            <w:r>
              <w:rPr>
                <w:rFonts w:hint="eastAsia" w:ascii="宋体" w:hAnsi="宋体" w:eastAsia="宋体"/>
                <w:lang w:eastAsia="zh-CN"/>
              </w:rPr>
              <w:t xml:space="preserve">≥</w:t>
            </w:r>
            <w:r>
              <w:rPr>
                <w:rFonts w:ascii="宋体" w:hAnsi="宋体" w:eastAsia="宋体"/>
                <w:lang w:eastAsia="zh-CN"/>
              </w:rPr>
              <w:t xml:space="preserve">2</w:t>
            </w:r>
            <w:r>
              <w:rPr>
                <w:rFonts w:hint="eastAsia" w:ascii="宋体" w:hAnsi="宋体" w:eastAsia="宋体"/>
                <w:lang w:eastAsia="zh-CN"/>
              </w:rPr>
              <w:t xml:space="preserve">、</w:t>
            </w:r>
            <w:r>
              <w:rPr>
                <w:rFonts w:ascii="宋体" w:hAnsi="宋体" w:eastAsia="宋体"/>
                <w:lang w:eastAsia="zh-CN"/>
              </w:rPr>
              <w:t xml:space="preserve">HDMI</w:t>
            </w:r>
            <w:r>
              <w:rPr>
                <w:rFonts w:hint="eastAsia" w:ascii="宋体" w:hAnsi="宋体" w:eastAsia="宋体"/>
                <w:lang w:eastAsia="zh-CN"/>
              </w:rPr>
              <w:t xml:space="preserve">≥</w:t>
            </w:r>
            <w:r>
              <w:rPr>
                <w:rFonts w:ascii="宋体" w:hAnsi="宋体" w:eastAsia="宋体"/>
                <w:lang w:eastAsia="zh-CN"/>
              </w:rPr>
              <w:t xml:space="preserve">3</w:t>
            </w:r>
            <w:r>
              <w:rPr>
                <w:rFonts w:hint="eastAsia" w:ascii="宋体" w:hAnsi="宋体" w:eastAsia="宋体"/>
                <w:lang w:eastAsia="zh-CN"/>
              </w:rPr>
              <w:t xml:space="preserve">、</w:t>
            </w:r>
            <w:r>
              <w:rPr>
                <w:rFonts w:ascii="宋体" w:hAnsi="宋体" w:eastAsia="宋体"/>
                <w:lang w:eastAsia="zh-CN"/>
              </w:rPr>
              <w:t xml:space="preserve">TYPE-C</w:t>
            </w:r>
            <w:bookmarkStart w:id="176" w:name="OLE_LINK247"/>
            <w:r>
              <w:rPr>
                <w:rFonts w:hint="eastAsia" w:ascii="宋体" w:hAnsi="宋体" w:eastAsia="宋体"/>
                <w:lang w:eastAsia="zh-CN"/>
              </w:rPr>
              <w:t xml:space="preserve">≥</w:t>
            </w:r>
            <w:bookmarkEnd w:id="176"/>
            <w:r>
              <w:rPr>
                <w:rFonts w:ascii="宋体" w:hAnsi="宋体" w:eastAsia="宋体"/>
                <w:lang w:eastAsia="zh-CN"/>
              </w:rPr>
              <w:t xml:space="preserve">1</w:t>
            </w:r>
            <w:r>
              <w:rPr>
                <w:rFonts w:hint="eastAsia" w:ascii="宋体" w:hAnsi="宋体" w:eastAsia="宋体"/>
                <w:lang w:eastAsia="zh-CN"/>
              </w:rPr>
              <w:t xml:space="preserve">（支持反向供电）；输出接口DP≥1、HDMI≥1</w:t>
            </w:r>
            <w:bookmarkEnd w:id="175"/>
            <w:r>
              <w:rPr>
                <w:rFonts w:hint="eastAsia" w:ascii="宋体" w:hAnsi="宋体" w:eastAsia="宋体"/>
                <w:lang w:eastAsia="zh-CN"/>
              </w:rPr>
              <w:t xml:space="preserve">；会诊显示器可根据场景切换</w:t>
            </w:r>
            <w:bookmarkStart w:id="177" w:name="OLE_LINK248"/>
            <w:r>
              <w:rPr>
                <w:rFonts w:hint="eastAsia" w:ascii="宋体" w:hAnsi="宋体" w:eastAsia="宋体"/>
                <w:lang w:eastAsia="zh-CN"/>
              </w:rPr>
              <w:t xml:space="preserve">单画面、画中画、双画面、三画面、四画面</w:t>
            </w:r>
            <w:bookmarkEnd w:id="177"/>
            <w:r>
              <w:rPr>
                <w:rFonts w:hint="eastAsia" w:ascii="宋体" w:hAnsi="宋体" w:eastAsia="宋体"/>
                <w:lang w:eastAsia="zh-CN"/>
              </w:rPr>
              <w:t xml:space="preserve">，支持通过手持智能触控终端控制软件切换画面布局</w:t>
            </w:r>
            <w:bookmarkStart w:id="178" w:name="OLE_LINK267"/>
            <w:r>
              <w:rPr>
                <w:rFonts w:hint="eastAsia" w:ascii="宋体" w:hAnsi="宋体" w:eastAsia="宋体"/>
                <w:lang w:eastAsia="zh-CN"/>
              </w:rPr>
              <w:t xml:space="preserve">（</w:t>
            </w:r>
            <w:bookmarkStart w:id="179" w:name="OLE_LINK250"/>
            <w:r>
              <w:rPr>
                <w:rFonts w:hint="eastAsia" w:ascii="宋体" w:hAnsi="宋体" w:eastAsia="宋体"/>
                <w:lang w:eastAsia="zh-CN"/>
              </w:rPr>
              <w:t xml:space="preserve">提供产品白皮书或说明书或彩页</w:t>
            </w:r>
            <w:bookmarkEnd w:id="179"/>
            <w:r>
              <w:rPr>
                <w:rFonts w:ascii="宋体" w:hAnsi="宋体" w:eastAsia="宋体"/>
                <w:lang w:eastAsia="zh-CN"/>
              </w:rPr>
              <w:t xml:space="preserve">）</w:t>
            </w:r>
            <w:bookmarkEnd w:id="178"/>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bookmarkStart w:id="180" w:name="_Hlk235800027"/>
            <w:r/>
            <w:bookmarkStart w:id="181" w:name="_Hlk235800005"/>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4、</w:t>
            </w:r>
            <w:bookmarkStart w:id="182" w:name="OLE_LINK93"/>
            <w:r>
              <w:rPr>
                <w:rFonts w:hint="eastAsia" w:ascii="宋体" w:hAnsi="宋体" w:eastAsia="宋体"/>
                <w:lang w:eastAsia="zh-CN"/>
              </w:rPr>
              <w:t xml:space="preserve">智能会议管理模块：</w:t>
            </w:r>
            <w:bookmarkEnd w:id="182"/>
            <w:r/>
            <w:r/>
          </w:p>
          <w:p>
            <w:pPr>
              <w:widowControl w:val="off"/>
              <w:rPr>
                <w:rFonts w:ascii="宋体" w:hAnsi="宋体" w:eastAsia="宋体"/>
                <w:lang w:eastAsia="zh-CN"/>
              </w:rPr>
            </w:pPr>
            <w:r>
              <w:rPr>
                <w:rFonts w:hint="eastAsia" w:ascii="宋体" w:hAnsi="宋体" w:eastAsia="宋体"/>
                <w:lang w:eastAsia="zh-CN"/>
              </w:rPr>
              <w:t xml:space="preserve">支持科会排班，查看科会计划，科会计划导出，待办任务提醒，多维科会资料准备，课件视频文献资源库管理；</w:t>
            </w:r>
            <w:r/>
          </w:p>
          <w:p>
            <w:pPr>
              <w:widowControl w:val="off"/>
              <w:rPr>
                <w:rFonts w:ascii="宋体" w:hAnsi="宋体" w:eastAsia="宋体"/>
                <w:lang w:eastAsia="zh-CN"/>
              </w:rPr>
            </w:pPr>
            <w:r>
              <w:rPr>
                <w:rFonts w:hint="eastAsia" w:ascii="宋体" w:hAnsi="宋体" w:eastAsia="宋体"/>
                <w:lang w:eastAsia="zh-CN"/>
              </w:rPr>
              <w:t xml:space="preserve">跟RIS的对接，搭建科室和个人病案库，疾病种类≥500个，在线导入病例和本地上传DICOM格式的病例；</w:t>
            </w:r>
            <w:r/>
          </w:p>
          <w:p>
            <w:pPr>
              <w:widowControl w:val="off"/>
              <w:rPr>
                <w:rFonts w:ascii="宋体" w:hAnsi="宋体" w:eastAsia="宋体"/>
                <w:lang w:eastAsia="zh-CN"/>
              </w:rPr>
            </w:pPr>
            <w:r>
              <w:rPr>
                <w:rFonts w:hint="eastAsia" w:ascii="宋体" w:hAnsi="宋体" w:eastAsia="宋体"/>
                <w:lang w:eastAsia="zh-CN"/>
              </w:rPr>
              <w:t xml:space="preserve">病例详情页面支持展示这条病例的基础信息、随访信息、检查信息、关键征象、病例分析、备注等；</w:t>
            </w:r>
            <w:r/>
          </w:p>
          <w:p>
            <w:pPr>
              <w:widowControl w:val="off"/>
              <w:rPr>
                <w:rFonts w:ascii="宋体" w:hAnsi="宋体" w:eastAsia="宋体"/>
                <w:lang w:eastAsia="zh-CN"/>
              </w:rPr>
            </w:pPr>
            <w:r>
              <w:rPr>
                <w:rFonts w:hint="eastAsia" w:ascii="宋体" w:hAnsi="宋体" w:eastAsia="宋体"/>
                <w:lang w:eastAsia="zh-CN"/>
              </w:rPr>
              <w:t xml:space="preserve">在线编辑会议记录，支持个性化手写签名的对接，支持语音录入，对历史会议纪要内容批量导出等；</w:t>
            </w:r>
            <w:r/>
          </w:p>
          <w:p>
            <w:pPr>
              <w:widowControl w:val="off"/>
              <w:rPr>
                <w:rFonts w:ascii="宋体" w:hAnsi="宋体" w:eastAsia="宋体"/>
                <w:lang w:eastAsia="zh-CN"/>
              </w:rPr>
            </w:pPr>
            <w:r>
              <w:rPr>
                <w:rFonts w:hint="eastAsia" w:ascii="宋体" w:hAnsi="宋体" w:eastAsia="宋体"/>
                <w:lang w:eastAsia="zh-CN"/>
              </w:rPr>
              <w:t xml:space="preserve">实现自动考勤管理，考勤信息导出，考勤异常处理权限等功能；</w:t>
            </w:r>
            <w:r/>
          </w:p>
          <w:p>
            <w:pPr>
              <w:widowControl w:val="off"/>
              <w:rPr>
                <w:rFonts w:ascii="宋体" w:hAnsi="宋体" w:eastAsia="宋体"/>
                <w:lang w:eastAsia="zh-CN"/>
              </w:rPr>
            </w:pPr>
            <w:r>
              <w:rPr>
                <w:rFonts w:hint="eastAsia" w:ascii="宋体" w:hAnsi="宋体" w:eastAsia="宋体"/>
                <w:lang w:eastAsia="zh-CN"/>
              </w:rPr>
              <w:t xml:space="preserve">内置的平台具备对接其他医院含DICOM影像优质病例库资源能力，</w:t>
            </w:r>
            <w:r>
              <w:rPr>
                <w:rFonts w:ascii="宋体" w:hAnsi="宋体" w:eastAsia="宋体" w:cs="宋体"/>
                <w:lang w:eastAsia="zh-CN"/>
              </w:rPr>
              <w:t xml:space="preserve">相关对接配套费用包含在投标总报价中，采购人不再另行支付</w:t>
            </w:r>
            <w:r>
              <w:rPr>
                <w:rFonts w:hint="eastAsia" w:ascii="宋体" w:hAnsi="宋体" w:eastAsia="宋体"/>
                <w:lang w:eastAsia="zh-CN"/>
              </w:rPr>
              <w:t xml:space="preserve">（提供承诺并加盖投标人公章，格式自拟</w:t>
            </w:r>
            <w:r>
              <w:rPr>
                <w:rFonts w:ascii="宋体" w:hAnsi="宋体" w:eastAsia="宋体"/>
                <w:lang w:eastAsia="zh-CN"/>
              </w:rPr>
              <w:t xml:space="preserve">）</w:t>
            </w:r>
            <w:bookmarkEnd w:id="180"/>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5、</w:t>
            </w:r>
            <w:bookmarkStart w:id="183" w:name="OLE_LINK126"/>
            <w:r/>
            <w:bookmarkStart w:id="184" w:name="OLE_LINK123"/>
            <w:r>
              <w:rPr>
                <w:rFonts w:hint="eastAsia" w:ascii="宋体" w:hAnsi="宋体" w:eastAsia="宋体"/>
                <w:lang w:eastAsia="zh-CN"/>
              </w:rPr>
              <w:t xml:space="preserve">▲</w:t>
            </w:r>
            <w:bookmarkEnd w:id="183"/>
            <w:r/>
            <w:bookmarkEnd w:id="184"/>
            <w:r>
              <w:rPr>
                <w:rFonts w:hint="eastAsia" w:ascii="宋体" w:hAnsi="宋体" w:eastAsia="宋体"/>
                <w:lang w:eastAsia="zh-CN"/>
              </w:rPr>
              <w:t xml:space="preserve">智能会议管理模块：要求院内本地化部署</w:t>
            </w:r>
            <w:bookmarkStart w:id="185" w:name="OLE_LINK60"/>
            <w:r>
              <w:rPr>
                <w:rFonts w:ascii="宋体" w:hAnsi="宋体" w:eastAsia="宋体"/>
                <w:lang w:eastAsia="zh-CN"/>
              </w:rPr>
              <w:t xml:space="preserve">AI语音转写</w:t>
            </w:r>
            <w:r>
              <w:rPr>
                <w:rFonts w:hint="eastAsia" w:ascii="宋体" w:hAnsi="宋体" w:eastAsia="宋体"/>
                <w:lang w:eastAsia="zh-CN"/>
              </w:rPr>
              <w:t xml:space="preserve">文字并自动生成会议纪要</w:t>
            </w:r>
            <w:bookmarkEnd w:id="185"/>
            <w:r>
              <w:rPr>
                <w:rFonts w:hint="eastAsia" w:ascii="宋体" w:hAnsi="宋体" w:eastAsia="宋体"/>
                <w:lang w:eastAsia="zh-CN"/>
              </w:rPr>
              <w:t xml:space="preserve">模型(提供该模型本地化部署承诺并加盖投标人公章，格式自拟)</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6、▲智能会议管理模块：支持实时调阅</w:t>
            </w:r>
            <w:r>
              <w:rPr>
                <w:rFonts w:ascii="宋体" w:hAnsi="宋体" w:eastAsia="宋体"/>
                <w:lang w:eastAsia="zh-CN"/>
              </w:rPr>
              <w:t xml:space="preserve">PACS影像</w:t>
            </w:r>
            <w:r>
              <w:rPr>
                <w:rFonts w:hint="eastAsia" w:ascii="宋体" w:hAnsi="宋体" w:eastAsia="宋体"/>
                <w:lang w:eastAsia="zh-CN"/>
              </w:rPr>
              <w:t xml:space="preserve">，</w:t>
            </w:r>
            <w:r>
              <w:rPr>
                <w:rFonts w:ascii="宋体" w:hAnsi="宋体" w:eastAsia="宋体"/>
                <w:lang w:eastAsia="zh-CN"/>
              </w:rPr>
              <w:t xml:space="preserve">内置同品牌</w:t>
            </w:r>
            <w:r>
              <w:rPr>
                <w:rFonts w:hint="eastAsia" w:ascii="宋体" w:hAnsi="宋体" w:eastAsia="宋体"/>
                <w:lang w:eastAsia="zh-CN"/>
              </w:rPr>
              <w:t xml:space="preserve">医学图像存储与传输软件，提供产品白皮书或说明书或彩页</w:t>
            </w:r>
            <w:bookmarkEnd w:id="181"/>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W w:w="996" w:type="dxa"/>
            <w:vAlign w:val="center"/>
            <w:textDirection w:val="lrTb"/>
            <w:noWrap w:val="false"/>
          </w:tcPr>
          <w:p>
            <w:pPr>
              <w:jc w:val="both"/>
              <w:widowControl w:val="off"/>
              <w:rPr>
                <w:rFonts w:ascii="宋体" w:hAnsi="宋体" w:eastAsia="宋体"/>
                <w:lang w:eastAsia="zh-CN"/>
              </w:rPr>
            </w:pPr>
            <w:r/>
            <w:bookmarkStart w:id="186" w:name="OLE_LINK6"/>
            <w:r>
              <w:rPr>
                <w:rFonts w:hint="eastAsia" w:ascii="宋体" w:hAnsi="宋体" w:eastAsia="宋体"/>
                <w:lang w:eastAsia="zh-CN"/>
              </w:rPr>
              <w:t xml:space="preserve">影像会诊室智能控制系统</w:t>
            </w:r>
            <w:bookmarkEnd w:id="186"/>
            <w:r/>
            <w:r/>
          </w:p>
        </w:tc>
        <w:tc>
          <w:tcPr>
            <w:tcW w:w="98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智能控制系统</w:t>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1、智能化管理控制系统，</w:t>
            </w:r>
            <w:bookmarkStart w:id="187" w:name="OLE_LINK24"/>
            <w:r>
              <w:rPr>
                <w:rFonts w:hint="eastAsia" w:ascii="宋体" w:hAnsi="宋体" w:eastAsia="宋体"/>
                <w:lang w:eastAsia="zh-CN"/>
              </w:rPr>
              <w:t xml:space="preserve">手持智能触控终端</w:t>
            </w:r>
            <w:bookmarkEnd w:id="187"/>
            <w:r>
              <w:rPr>
                <w:rFonts w:hint="eastAsia" w:ascii="宋体" w:hAnsi="宋体" w:eastAsia="宋体"/>
                <w:lang w:eastAsia="zh-CN"/>
              </w:rPr>
              <w:t xml:space="preserve">集成管理影像切换、会议管理、工作模式、背景音乐、声音控制、影像教学各类模式等；</w:t>
            </w:r>
            <w:r/>
          </w:p>
          <w:p>
            <w:pPr>
              <w:widowControl w:val="off"/>
              <w:rPr>
                <w:rFonts w:ascii="宋体" w:hAnsi="宋体" w:eastAsia="宋体"/>
                <w:lang w:eastAsia="zh-CN"/>
              </w:rPr>
            </w:pPr>
            <w:r>
              <w:rPr>
                <w:rFonts w:hint="eastAsia" w:ascii="宋体" w:hAnsi="宋体" w:eastAsia="宋体"/>
                <w:lang w:eastAsia="zh-CN"/>
              </w:rPr>
              <w:t xml:space="preserve">包含专业电子讲台、胶片投屏设备、无线投屏设备、直播系统硬件；</w:t>
            </w:r>
            <w:r/>
          </w:p>
          <w:p>
            <w:pPr>
              <w:widowControl w:val="off"/>
              <w:rPr>
                <w:rFonts w:ascii="宋体" w:hAnsi="宋体" w:eastAsia="宋体"/>
                <w:lang w:eastAsia="zh-CN"/>
              </w:rPr>
            </w:pPr>
            <w:r>
              <w:rPr>
                <w:rFonts w:hint="eastAsia" w:ascii="宋体" w:hAnsi="宋体" w:eastAsia="宋体"/>
                <w:lang w:eastAsia="zh-CN"/>
              </w:rPr>
              <w:t xml:space="preserve">可实现胶片直投，将外来胶片自动投屏，并一键投射至会诊显示器，用于多人胶片会诊；具有DICOM校准功能，调节图像是否符合DICOM标准；聚焦系统选择自动或手动，镜头支持16 倍及以上光学变焦，具备8百万及以上像素；</w:t>
            </w:r>
            <w:r/>
          </w:p>
          <w:p>
            <w:pPr>
              <w:widowControl w:val="off"/>
              <w:rPr>
                <w:rFonts w:ascii="宋体" w:hAnsi="宋体" w:eastAsia="宋体"/>
                <w:lang w:eastAsia="zh-CN"/>
              </w:rPr>
            </w:pPr>
            <w:r>
              <w:rPr>
                <w:rFonts w:hint="eastAsia" w:ascii="宋体" w:hAnsi="宋体" w:eastAsia="宋体"/>
                <w:lang w:eastAsia="zh-CN"/>
              </w:rPr>
              <w:t xml:space="preserve">可实现胶片直投，将外来胶片自动投屏，并一键投射至会诊显示器，用于多人胶片会诊；具有DICOM校准功能，调节图像是否符合DICOM标准；聚焦系统选择自动或手动，镜头支持16 倍及以上光学变焦，具备8百万及以上像素；</w:t>
            </w:r>
            <w:r/>
          </w:p>
          <w:p>
            <w:pPr>
              <w:widowControl w:val="off"/>
              <w:rPr>
                <w:rFonts w:ascii="宋体" w:hAnsi="宋体" w:eastAsia="宋体"/>
                <w:lang w:eastAsia="zh-CN"/>
              </w:rPr>
            </w:pPr>
            <w:r>
              <w:rPr>
                <w:rFonts w:hint="eastAsia" w:ascii="宋体" w:hAnsi="宋体" w:eastAsia="宋体"/>
                <w:lang w:eastAsia="zh-CN"/>
              </w:rPr>
              <w:t xml:space="preserve">电子讲台主机处理器配置不低于</w:t>
            </w:r>
            <w:bookmarkStart w:id="188" w:name="OLE_LINK26"/>
            <w:r>
              <w:rPr>
                <w:rFonts w:hint="eastAsia" w:ascii="宋体" w:hAnsi="宋体" w:eastAsia="宋体"/>
                <w:lang w:eastAsia="zh-CN"/>
              </w:rPr>
              <w:t xml:space="preserve">12代i5</w:t>
            </w:r>
            <w:bookmarkEnd w:id="188"/>
            <w:r>
              <w:rPr>
                <w:rFonts w:hint="eastAsia" w:ascii="宋体" w:hAnsi="宋体" w:eastAsia="宋体"/>
                <w:lang w:eastAsia="zh-CN"/>
              </w:rPr>
              <w:t xml:space="preserve">，内存≥16G），配备无线键鼠</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移动便携式专业医用诊断终端</w:t>
            </w:r>
            <w:r/>
          </w:p>
        </w:tc>
        <w:tc>
          <w:tcPr>
            <w:tcW w:w="987" w:type="dxa"/>
            <w:vAlign w:val="center"/>
            <w:vMerge w:val="restart"/>
            <w:textDirection w:val="lrTb"/>
            <w:noWrap w:val="false"/>
          </w:tcPr>
          <w:p>
            <w:pPr>
              <w:jc w:val="both"/>
              <w:widowControl w:val="off"/>
              <w:rPr>
                <w:rFonts w:ascii="宋体" w:hAnsi="宋体" w:eastAsia="宋体"/>
                <w:lang w:eastAsia="zh-CN"/>
              </w:rPr>
            </w:pPr>
            <w:r/>
            <w:bookmarkStart w:id="189" w:name="OLE_LINK46"/>
            <w:r>
              <w:rPr>
                <w:rFonts w:hint="eastAsia" w:ascii="宋体" w:hAnsi="宋体" w:eastAsia="宋体"/>
                <w:lang w:eastAsia="zh-CN"/>
              </w:rPr>
              <w:t xml:space="preserve">移动便携式专业医用诊断终端</w:t>
            </w:r>
            <w:bookmarkEnd w:id="189"/>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1、▲对角线尺寸≥13.5英寸；分辨率≥3000×2000(提供产品白皮书或说明书或彩页)</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2、最大校准亮度≥500cd/m2；对比度≥1800:1；</w:t>
            </w:r>
            <w:r/>
          </w:p>
          <w:p>
            <w:pPr>
              <w:widowControl w:val="off"/>
              <w:rPr>
                <w:rFonts w:ascii="宋体" w:hAnsi="宋体" w:eastAsia="宋体"/>
                <w:lang w:eastAsia="zh-CN"/>
              </w:rPr>
            </w:pPr>
            <w:r>
              <w:rPr>
                <w:rFonts w:hint="eastAsia" w:ascii="宋体" w:hAnsi="宋体" w:eastAsia="宋体"/>
                <w:lang w:eastAsia="zh-CN"/>
              </w:rPr>
              <w:t xml:space="preserve">色彩≥42bit；</w:t>
            </w:r>
            <w:r/>
          </w:p>
          <w:p>
            <w:pPr>
              <w:widowControl w:val="off"/>
              <w:rPr>
                <w:rFonts w:ascii="宋体" w:hAnsi="宋体" w:eastAsia="宋体"/>
                <w:lang w:eastAsia="zh-CN"/>
              </w:rPr>
            </w:pPr>
            <w:r>
              <w:rPr>
                <w:rFonts w:hint="eastAsia" w:ascii="宋体" w:hAnsi="宋体" w:eastAsia="宋体"/>
                <w:lang w:eastAsia="zh-CN"/>
              </w:rPr>
              <w:t xml:space="preserve">显示器内置DICOM、GAMMA2.2、CT/MRI；</w:t>
            </w:r>
            <w:r/>
          </w:p>
          <w:p>
            <w:pPr>
              <w:widowControl w:val="off"/>
              <w:rPr>
                <w:rFonts w:ascii="宋体" w:hAnsi="宋体" w:eastAsia="宋体"/>
                <w:lang w:eastAsia="zh-CN"/>
              </w:rPr>
            </w:pPr>
            <w:r>
              <w:rPr>
                <w:rFonts w:hint="eastAsia" w:ascii="宋体" w:hAnsi="宋体" w:eastAsia="宋体"/>
                <w:lang w:eastAsia="zh-CN"/>
              </w:rPr>
              <w:t xml:space="preserve">智能化专业显示器质量保证软件，具有医用显示器质量检测、校准和提供书面报告的功能；</w:t>
            </w:r>
            <w:r/>
          </w:p>
          <w:p>
            <w:pPr>
              <w:widowControl w:val="off"/>
              <w:rPr>
                <w:rFonts w:ascii="宋体" w:hAnsi="宋体" w:eastAsia="宋体"/>
                <w:lang w:eastAsia="zh-CN"/>
              </w:rPr>
            </w:pPr>
            <w:r>
              <w:rPr>
                <w:rFonts w:hint="eastAsia" w:ascii="宋体" w:hAnsi="宋体" w:eastAsia="宋体"/>
                <w:lang w:eastAsia="zh-CN"/>
              </w:rPr>
              <w:t xml:space="preserve">支持双屏模式、横竖屏自动转换</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3、具备环境光超限提示功能，通过环境光传感器检测后发出警报或提示</w:t>
            </w:r>
            <w:r>
              <w:rPr>
                <w:rFonts w:hint="eastAsia" w:ascii="宋体" w:hAnsi="宋体" w:eastAsia="宋体"/>
                <w:lang w:eastAsia="zh-CN"/>
              </w:rPr>
              <w:t xml:space="preserve">（提供产品白皮书或说明书或彩页）</w:t>
            </w:r>
            <w:r/>
          </w:p>
        </w:tc>
      </w:tr>
      <w:tr>
        <w:trPr>
          <w:trHeight w:val="20"/>
        </w:trPr>
        <w:tc>
          <w:tcPr>
            <w:gridSpan w:val="6"/>
            <w:tcW w:w="9683" w:type="dxa"/>
            <w:vAlign w:val="center"/>
            <w:textDirection w:val="lrTb"/>
            <w:noWrap w:val="false"/>
          </w:tcPr>
          <w:p>
            <w:pPr>
              <w:widowControl w:val="off"/>
              <w:rPr>
                <w:rFonts w:ascii="宋体" w:hAnsi="宋体" w:eastAsia="宋体"/>
                <w:lang w:eastAsia="zh-CN"/>
              </w:rPr>
            </w:pPr>
            <w:r>
              <w:rPr>
                <w:rFonts w:hint="eastAsia" w:ascii="宋体" w:hAnsi="宋体" w:eastAsia="宋体"/>
                <w:b/>
                <w:bCs/>
                <w:lang w:eastAsia="zh-CN"/>
              </w:rPr>
              <w:t xml:space="preserve">三、远程影像会诊中心</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、41</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大尺寸医学影像会诊系统</w:t>
            </w:r>
            <w:r>
              <w:rPr>
                <w:rFonts w:hint="eastAsia" w:ascii="宋体" w:hAnsi="宋体" w:eastAsia="宋体"/>
                <w:b/>
                <w:bCs/>
                <w:lang w:eastAsia="zh-CN"/>
              </w:rPr>
              <w:t xml:space="preserve">（核心产品）</w:t>
            </w:r>
            <w:r/>
          </w:p>
        </w:tc>
        <w:tc>
          <w:tcPr>
            <w:tcW w:w="98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大尺寸医学影像会诊系统</w:t>
            </w:r>
            <w:r>
              <w:rPr>
                <w:rFonts w:hint="eastAsia" w:ascii="宋体" w:hAnsi="宋体" w:eastAsia="宋体"/>
                <w:b/>
                <w:bCs/>
                <w:lang w:eastAsia="zh-CN"/>
              </w:rPr>
              <w:t xml:space="preserve">（核心产品）</w:t>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项</w:t>
            </w:r>
            <w:r/>
          </w:p>
        </w:tc>
        <w:tc>
          <w:tcPr>
            <w:tcW w:w="6220" w:type="dxa"/>
            <w:vAlign w:val="center"/>
            <w:textDirection w:val="lrTb"/>
            <w:noWrap w:val="false"/>
          </w:tcPr>
          <w:p>
            <w:pPr>
              <w:widowControl w:val="off"/>
              <w:rPr>
                <w:rFonts w:ascii="宋体" w:hAnsi="宋体" w:eastAsia="宋体"/>
                <w:lang w:eastAsia="zh-CN"/>
              </w:rPr>
            </w:pPr>
            <w:r>
              <w:rPr>
                <w:rFonts w:ascii="宋体" w:hAnsi="宋体" w:eastAsia="宋体"/>
                <w:i/>
                <w:iCs/>
                <w:u w:val="single"/>
                <w:lang w:eastAsia="zh-CN"/>
              </w:rPr>
              <w:t xml:space="preserve">1、</w:t>
            </w:r>
            <w:bookmarkStart w:id="190" w:name="OLE_LINK259"/>
            <w:r>
              <w:rPr>
                <w:rFonts w:ascii="宋体" w:hAnsi="宋体" w:eastAsia="宋体"/>
                <w:i/>
                <w:iCs/>
                <w:u w:val="single"/>
                <w:lang w:eastAsia="zh-CN"/>
              </w:rPr>
              <w:t xml:space="preserve">★</w:t>
            </w:r>
            <w:bookmarkEnd w:id="190"/>
            <w:r>
              <w:rPr>
                <w:rFonts w:hint="eastAsia" w:ascii="宋体" w:hAnsi="宋体" w:eastAsia="宋体"/>
                <w:i/>
                <w:iCs/>
                <w:u w:val="single"/>
                <w:lang w:eastAsia="zh-CN"/>
              </w:rPr>
              <w:t xml:space="preserve">整机显示区域对角线尺寸≥</w:t>
            </w:r>
            <w:r>
              <w:rPr>
                <w:rFonts w:ascii="宋体" w:hAnsi="宋体" w:eastAsia="宋体"/>
                <w:i/>
                <w:iCs/>
                <w:u w:val="single"/>
                <w:lang w:eastAsia="zh-CN"/>
              </w:rPr>
              <w:t xml:space="preserve">189英寸</w:t>
            </w:r>
            <w:r>
              <w:rPr>
                <w:rFonts w:hint="eastAsia" w:ascii="宋体" w:hAnsi="宋体" w:eastAsia="宋体"/>
                <w:i/>
                <w:iCs/>
                <w:u w:val="single"/>
                <w:lang w:eastAsia="zh-CN"/>
              </w:rPr>
              <w:t xml:space="preserve">，</w:t>
            </w:r>
            <w:bookmarkStart w:id="191" w:name="OLE_LINK257"/>
            <w:r>
              <w:rPr>
                <w:rFonts w:hint="eastAsia" w:ascii="宋体" w:hAnsi="宋体" w:eastAsia="宋体"/>
                <w:i/>
                <w:iCs/>
                <w:u w:val="single"/>
                <w:lang w:eastAsia="zh-CN"/>
              </w:rPr>
              <w:t xml:space="preserve">像素间距≤</w:t>
            </w:r>
            <w:r>
              <w:rPr>
                <w:rFonts w:ascii="宋体" w:hAnsi="宋体" w:eastAsia="宋体"/>
                <w:i/>
                <w:iCs/>
                <w:u w:val="single"/>
                <w:lang w:eastAsia="zh-CN"/>
              </w:rPr>
              <w:t xml:space="preserve">0.93</w:t>
            </w:r>
            <w:r>
              <w:rPr>
                <w:rFonts w:hint="eastAsia" w:ascii="宋体" w:hAnsi="宋体" w:eastAsia="宋体"/>
                <w:i/>
                <w:iCs/>
                <w:u w:val="single"/>
                <w:lang w:eastAsia="zh-CN"/>
              </w:rPr>
              <w:t xml:space="preserve">75</w:t>
            </w:r>
            <w:r>
              <w:rPr>
                <w:rFonts w:ascii="宋体" w:hAnsi="宋体" w:eastAsia="宋体"/>
                <w:i/>
                <w:iCs/>
                <w:u w:val="single"/>
                <w:lang w:eastAsia="zh-CN"/>
              </w:rPr>
              <w:t xml:space="preserve">mm</w:t>
            </w:r>
            <w:bookmarkEnd w:id="191"/>
            <w:r>
              <w:rPr>
                <w:rFonts w:hint="eastAsia" w:ascii="宋体" w:hAnsi="宋体" w:eastAsia="宋体"/>
                <w:i/>
                <w:iCs/>
                <w:u w:val="single"/>
                <w:lang w:eastAsia="zh-CN"/>
              </w:rPr>
              <w:t xml:space="preserve">；</w:t>
            </w:r>
            <w:bookmarkStart w:id="192" w:name="OLE_LINK128"/>
            <w:r>
              <w:rPr>
                <w:rFonts w:hint="eastAsia" w:ascii="宋体" w:hAnsi="宋体" w:eastAsia="宋体"/>
                <w:i/>
                <w:iCs/>
                <w:u w:val="single"/>
                <w:lang w:eastAsia="zh-CN"/>
              </w:rPr>
              <w:t xml:space="preserve">显示区域</w:t>
            </w:r>
            <w:bookmarkEnd w:id="192"/>
            <w:r>
              <w:rPr>
                <w:rFonts w:hint="eastAsia" w:ascii="宋体" w:hAnsi="宋体" w:eastAsia="宋体"/>
                <w:i/>
                <w:iCs/>
                <w:u w:val="single"/>
                <w:lang w:eastAsia="zh-CN"/>
              </w:rPr>
              <w:t xml:space="preserve">长度≥</w:t>
            </w:r>
            <w:r>
              <w:rPr>
                <w:rFonts w:ascii="宋体" w:hAnsi="宋体" w:eastAsia="宋体"/>
                <w:i/>
                <w:iCs/>
                <w:u w:val="single"/>
                <w:lang w:eastAsia="zh-CN"/>
              </w:rPr>
              <w:t xml:space="preserve">4.2m，</w:t>
            </w:r>
            <w:r>
              <w:rPr>
                <w:rFonts w:hint="eastAsia" w:ascii="宋体" w:hAnsi="宋体" w:eastAsia="宋体"/>
                <w:i/>
                <w:iCs/>
                <w:u w:val="single"/>
                <w:lang w:eastAsia="zh-CN"/>
              </w:rPr>
              <w:t xml:space="preserve">显示区域宽度≥</w:t>
            </w:r>
            <w:r>
              <w:rPr>
                <w:rFonts w:ascii="宋体" w:hAnsi="宋体" w:eastAsia="宋体"/>
                <w:i/>
                <w:iCs/>
                <w:u w:val="single"/>
                <w:lang w:eastAsia="zh-CN"/>
              </w:rPr>
              <w:t xml:space="preserve">2.3m，</w:t>
            </w:r>
            <w:r>
              <w:rPr>
                <w:rFonts w:hint="eastAsia" w:ascii="宋体" w:hAnsi="宋体" w:eastAsia="宋体"/>
                <w:i/>
                <w:iCs/>
                <w:u w:val="single"/>
                <w:lang w:eastAsia="zh-CN"/>
              </w:rPr>
              <w:t xml:space="preserve">整屏分辨率≥</w:t>
            </w:r>
            <w:r>
              <w:rPr>
                <w:rFonts w:ascii="宋体" w:hAnsi="宋体" w:eastAsia="宋体"/>
                <w:i/>
                <w:iCs/>
                <w:u w:val="single"/>
                <w:lang w:eastAsia="zh-CN"/>
              </w:rPr>
              <w:t xml:space="preserve">4480*2520像</w:t>
            </w:r>
            <w:r>
              <w:rPr>
                <w:rFonts w:hint="eastAsia" w:ascii="宋体" w:hAnsi="宋体" w:eastAsia="宋体"/>
                <w:i/>
                <w:iCs/>
                <w:u w:val="single"/>
                <w:lang w:eastAsia="zh-CN"/>
              </w:rPr>
              <w:t xml:space="preserve">素</w:t>
            </w:r>
            <w:bookmarkStart w:id="193" w:name="OLE_LINK239"/>
            <w:r>
              <w:rPr>
                <w:rFonts w:hint="eastAsia" w:ascii="宋体" w:hAnsi="宋体" w:eastAsia="宋体"/>
                <w:i/>
                <w:iCs/>
                <w:u w:val="single"/>
                <w:lang w:eastAsia="zh-CN"/>
              </w:rPr>
              <w:t xml:space="preserve">，采用倒装</w:t>
            </w:r>
            <w:r>
              <w:rPr>
                <w:rFonts w:ascii="宋体" w:hAnsi="宋体" w:eastAsia="宋体"/>
                <w:i/>
                <w:iCs/>
                <w:u w:val="single"/>
                <w:lang w:eastAsia="zh-CN"/>
              </w:rPr>
              <w:t xml:space="preserve">COB方式</w:t>
            </w:r>
            <w:r>
              <w:rPr>
                <w:rFonts w:hint="eastAsia" w:ascii="宋体" w:hAnsi="宋体" w:eastAsia="宋体"/>
                <w:i/>
                <w:iCs/>
                <w:u w:val="single"/>
                <w:lang w:eastAsia="zh-CN"/>
              </w:rPr>
              <w:t xml:space="preserve">，提供产品白皮书或说明书或彩页</w:t>
            </w:r>
            <w:bookmarkEnd w:id="193"/>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2、最大亮度≥800cd/m2，对比度≥15000:1，灰阶度≥10bit；</w:t>
            </w:r>
            <w:r/>
          </w:p>
          <w:p>
            <w:pPr>
              <w:widowControl w:val="off"/>
              <w:rPr>
                <w:rFonts w:ascii="宋体" w:hAnsi="宋体" w:eastAsia="宋体"/>
                <w:lang w:eastAsia="zh-CN"/>
              </w:rPr>
            </w:pPr>
            <w:r>
              <w:rPr>
                <w:rFonts w:hint="eastAsia" w:ascii="宋体" w:hAnsi="宋体" w:eastAsia="宋体"/>
                <w:lang w:eastAsia="zh-CN"/>
              </w:rPr>
              <w:t xml:space="preserve">HDMI视频输入接口≥16路；HDMI视频输出接口≥8路；支持4K信号源输入与输出；</w:t>
            </w:r>
            <w:r/>
          </w:p>
          <w:p>
            <w:pPr>
              <w:widowControl w:val="off"/>
              <w:rPr>
                <w:rFonts w:ascii="宋体" w:hAnsi="宋体" w:eastAsia="宋体"/>
                <w:lang w:eastAsia="zh-CN"/>
              </w:rPr>
            </w:pPr>
            <w:r>
              <w:rPr>
                <w:rFonts w:hint="eastAsia" w:ascii="宋体" w:hAnsi="宋体" w:eastAsia="宋体"/>
                <w:lang w:eastAsia="zh-CN"/>
              </w:rPr>
              <w:t xml:space="preserve">支持多画面拼接显示，支持对接4K信号源并集中管理，支持预设会诊场景≥16个；</w:t>
            </w:r>
            <w:r/>
          </w:p>
          <w:p>
            <w:pPr>
              <w:widowControl w:val="off"/>
              <w:rPr>
                <w:rFonts w:ascii="宋体" w:hAnsi="宋体" w:eastAsia="宋体"/>
                <w:lang w:eastAsia="zh-CN"/>
              </w:rPr>
            </w:pPr>
            <w:r>
              <w:rPr>
                <w:rFonts w:hint="eastAsia" w:ascii="宋体" w:hAnsi="宋体" w:eastAsia="宋体"/>
                <w:lang w:eastAsia="zh-CN"/>
              </w:rPr>
              <w:t xml:space="preserve">LED显示单元防护前置等级≥IP40，防护后置等级≥IP21；</w:t>
            </w:r>
            <w:r/>
          </w:p>
          <w:p>
            <w:pPr>
              <w:widowControl w:val="off"/>
              <w:rPr>
                <w:rFonts w:ascii="宋体" w:hAnsi="宋体" w:eastAsia="宋体"/>
                <w:lang w:eastAsia="zh-CN"/>
              </w:rPr>
            </w:pPr>
            <w:r>
              <w:rPr>
                <w:rFonts w:hint="eastAsia" w:ascii="宋体" w:hAnsi="宋体" w:eastAsia="宋体"/>
                <w:lang w:eastAsia="zh-CN"/>
              </w:rPr>
              <w:t xml:space="preserve">支持KVM功能，通过控制软件可以无感切换；</w:t>
            </w:r>
            <w:r/>
          </w:p>
          <w:p>
            <w:pPr>
              <w:widowControl w:val="off"/>
              <w:rPr>
                <w:rFonts w:ascii="宋体" w:hAnsi="宋体" w:eastAsia="宋体"/>
                <w:lang w:eastAsia="zh-CN"/>
              </w:rPr>
            </w:pPr>
            <w:r>
              <w:rPr>
                <w:rFonts w:hint="eastAsia" w:ascii="宋体" w:hAnsi="宋体" w:eastAsia="宋体"/>
                <w:lang w:eastAsia="zh-CN"/>
              </w:rPr>
              <w:t xml:space="preserve">可通过手持智能触控终端设置新图层，如输入欢迎字幕、背景图片、医院LOGO</w:t>
            </w:r>
            <w:r/>
          </w:p>
        </w:tc>
      </w:tr>
      <w:tr>
        <w:trPr>
          <w:trHeight w:val="627"/>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3、</w:t>
            </w:r>
            <w:bookmarkStart w:id="194" w:name="OLE_LINK47"/>
            <w:r>
              <w:rPr>
                <w:rFonts w:hint="eastAsia" w:ascii="宋体" w:hAnsi="宋体" w:eastAsia="宋体"/>
                <w:lang w:eastAsia="zh-CN"/>
              </w:rPr>
              <w:t xml:space="preserve">▲</w:t>
            </w:r>
            <w:bookmarkEnd w:id="194"/>
            <w:r>
              <w:rPr>
                <w:rFonts w:hint="eastAsia" w:ascii="宋体" w:hAnsi="宋体" w:eastAsia="宋体"/>
                <w:lang w:eastAsia="zh-CN"/>
              </w:rPr>
              <w:t xml:space="preserve">显示器DICOM曲线误差≤10%，亮度均匀性≥95%，提供相关证明材料并加盖投标人公章。</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4</w:t>
            </w:r>
            <w:r>
              <w:rPr>
                <w:rFonts w:ascii="宋体" w:hAnsi="宋体" w:eastAsia="宋体"/>
                <w:lang w:eastAsia="zh-CN"/>
              </w:rPr>
              <w:t xml:space="preserve">、▲</w:t>
            </w:r>
            <w:r>
              <w:rPr>
                <w:rFonts w:hint="eastAsia" w:ascii="宋体" w:hAnsi="宋体" w:eastAsia="宋体"/>
                <w:lang w:eastAsia="zh-CN"/>
              </w:rPr>
              <w:t xml:space="preserve">读片或会诊等活动支持推流至专业直播平台，（提供直播平台网站链接和截图并加盖投标人公章，截图需包括公网安备号和ICP备案号，提供全国互联网安全管理平台的公网安备查询截图，提供工业和信息化部政务服务平台ICP备案号查询截图）；</w:t>
            </w:r>
            <w:r/>
          </w:p>
          <w:p>
            <w:pPr>
              <w:widowControl w:val="off"/>
              <w:rPr>
                <w:rFonts w:ascii="宋体" w:hAnsi="宋体" w:eastAsia="宋体"/>
                <w:lang w:eastAsia="zh-CN"/>
              </w:rPr>
            </w:pPr>
            <w:r/>
            <w:bookmarkStart w:id="195" w:name="OLE_LINK141"/>
            <w:r>
              <w:rPr>
                <w:rFonts w:hint="eastAsia" w:ascii="宋体" w:hAnsi="宋体" w:eastAsia="宋体"/>
                <w:lang w:eastAsia="zh-CN"/>
              </w:rPr>
              <w:t xml:space="preserve">云直播平台内具备≥100个医学直播视频课程（提供单个页面截图或多个页面截图，截图中需包含网页网址及包含联网备案信息中的网站主域名的网页网址；数量证明二选一：①截图课程条目列表合计≥100 条；②截图页面官方统计数值≥100 个。）</w:t>
            </w:r>
            <w:r/>
          </w:p>
          <w:p>
            <w:pPr>
              <w:widowControl w:val="off"/>
              <w:rPr>
                <w:rFonts w:ascii="宋体" w:hAnsi="宋体" w:eastAsia="宋体"/>
                <w:lang w:eastAsia="zh-CN"/>
              </w:rPr>
            </w:pPr>
            <w:r>
              <w:rPr>
                <w:rFonts w:hint="eastAsia" w:ascii="宋体" w:hAnsi="宋体" w:eastAsia="宋体"/>
                <w:lang w:eastAsia="zh-CN"/>
              </w:rPr>
              <w:t xml:space="preserve">云直播平台软件为成熟产品（需提供计算机软件著作权登记证书扫描件并加盖投标人公章</w:t>
            </w:r>
            <w:bookmarkStart w:id="196" w:name="OLE_LINK255"/>
            <w:r>
              <w:rPr>
                <w:rFonts w:hint="eastAsia" w:ascii="宋体" w:hAnsi="宋体" w:eastAsia="宋体"/>
                <w:lang w:eastAsia="zh-CN"/>
              </w:rPr>
              <w:t xml:space="preserve">）</w:t>
            </w:r>
            <w:bookmarkEnd w:id="195"/>
            <w:r>
              <w:rPr>
                <w:rFonts w:hint="eastAsia" w:ascii="宋体" w:hAnsi="宋体" w:eastAsia="宋体"/>
                <w:lang w:eastAsia="zh-CN"/>
              </w:rPr>
              <w:t xml:space="preserve">；</w:t>
            </w:r>
            <w:bookmarkEnd w:id="196"/>
            <w:r/>
            <w:r/>
          </w:p>
          <w:p>
            <w:pPr>
              <w:widowControl w:val="off"/>
              <w:rPr>
                <w:rFonts w:ascii="宋体" w:hAnsi="宋体" w:eastAsia="宋体"/>
                <w:lang w:eastAsia="zh-CN"/>
              </w:rPr>
            </w:pPr>
            <w:r>
              <w:rPr>
                <w:rFonts w:hint="eastAsia" w:ascii="宋体" w:hAnsi="宋体" w:eastAsia="宋体"/>
                <w:lang w:eastAsia="zh-CN"/>
              </w:rPr>
              <w:t xml:space="preserve">云直播平台</w:t>
            </w:r>
            <w:r>
              <w:rPr>
                <w:rFonts w:ascii="宋体" w:hAnsi="宋体" w:eastAsia="宋体"/>
                <w:lang w:eastAsia="zh-CN"/>
              </w:rPr>
              <w:t xml:space="preserve">支持自主创建专属的</w:t>
            </w:r>
            <w:bookmarkStart w:id="197" w:name="OLE_LINK130"/>
            <w:r>
              <w:rPr>
                <w:rFonts w:ascii="宋体" w:hAnsi="宋体" w:eastAsia="宋体"/>
                <w:lang w:eastAsia="zh-CN"/>
              </w:rPr>
              <w:t xml:space="preserve">医院</w:t>
            </w:r>
            <w:bookmarkEnd w:id="197"/>
            <w:r>
              <w:rPr>
                <w:rFonts w:ascii="宋体" w:hAnsi="宋体" w:eastAsia="宋体"/>
                <w:lang w:eastAsia="zh-CN"/>
              </w:rPr>
              <w:t xml:space="preserve">直播频道，医院应具有对联盟频道页面的自主管理权限，支持自主创建直播间频道，支持自主设计直播间、直播间管理等</w:t>
            </w:r>
            <w:r>
              <w:rPr>
                <w:rFonts w:hint="eastAsia" w:ascii="宋体" w:hAnsi="宋体" w:eastAsia="宋体"/>
                <w:lang w:eastAsia="zh-CN"/>
              </w:rPr>
              <w:t xml:space="preserve">（</w:t>
            </w:r>
            <w:r>
              <w:rPr>
                <w:rFonts w:ascii="宋体" w:hAnsi="宋体" w:eastAsia="宋体"/>
                <w:lang w:eastAsia="zh-CN"/>
              </w:rPr>
              <w:t xml:space="preserve">提供医院专属频道设计页面截图及自主管理界面截图并加盖</w:t>
            </w:r>
            <w:r>
              <w:rPr>
                <w:rFonts w:hint="eastAsia" w:ascii="宋体" w:hAnsi="宋体" w:eastAsia="宋体"/>
                <w:lang w:eastAsia="zh-CN"/>
              </w:rPr>
              <w:t xml:space="preserve">投标人</w:t>
            </w:r>
            <w:r>
              <w:rPr>
                <w:rFonts w:ascii="宋体" w:hAnsi="宋体" w:eastAsia="宋体"/>
                <w:lang w:eastAsia="zh-CN"/>
              </w:rPr>
              <w:t xml:space="preserve">公章）</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5、▲具备</w:t>
            </w:r>
            <w:bookmarkStart w:id="198" w:name="OLE_LINK25"/>
            <w:r>
              <w:rPr>
                <w:rFonts w:hint="eastAsia" w:ascii="宋体" w:hAnsi="宋体" w:eastAsia="宋体"/>
                <w:lang w:eastAsia="zh-CN"/>
              </w:rPr>
              <w:t xml:space="preserve">手持智能触控终端</w:t>
            </w:r>
            <w:bookmarkEnd w:id="198"/>
            <w:r>
              <w:rPr>
                <w:rFonts w:hint="eastAsia" w:ascii="宋体" w:hAnsi="宋体" w:eastAsia="宋体"/>
                <w:lang w:eastAsia="zh-CN"/>
              </w:rPr>
              <w:t xml:space="preserve">，尺寸在12±1英寸，运行内存≥8GB，存储：≥128G，分辨率≥2560*1600；通过手持便携式智能触控终端控制，控制显示器亮度、显示器色温、显示器曲线（DICOM、GAMMA等），控制任意显示布局的切换（提供在手持智能触控终端上切换显示器曲线、亮度、色温的界面截图</w:t>
            </w:r>
            <w:bookmarkStart w:id="199" w:name="OLE_LINK263"/>
            <w:r>
              <w:rPr>
                <w:rFonts w:hint="eastAsia" w:ascii="宋体" w:hAnsi="宋体" w:eastAsia="宋体"/>
                <w:lang w:eastAsia="zh-CN"/>
              </w:rPr>
              <w:t xml:space="preserve">和手持智能触控终端硬件整机外观实拍图片）</w:t>
            </w:r>
            <w:bookmarkEnd w:id="199"/>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bookmarkStart w:id="200" w:name="_Hlk235722884"/>
            <w:r>
              <w:rPr>
                <w:rFonts w:hint="eastAsia" w:ascii="宋体" w:hAnsi="宋体" w:eastAsia="宋体"/>
                <w:lang w:eastAsia="zh-CN"/>
              </w:rPr>
              <w:t xml:space="preserve">2</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远程影像会诊中心智能控制系统</w:t>
            </w:r>
            <w:r/>
          </w:p>
        </w:tc>
        <w:tc>
          <w:tcPr>
            <w:tcW w:w="98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智能控制系统</w:t>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1、智能化管理控制系统，手持智能触控终端集成管理影像切换、会议管理、工作模式、背景音乐、声音控制、影像会诊各类模式等；</w:t>
            </w:r>
            <w:r/>
          </w:p>
          <w:p>
            <w:pPr>
              <w:widowControl w:val="off"/>
              <w:rPr>
                <w:rFonts w:ascii="宋体" w:hAnsi="宋体" w:eastAsia="宋体"/>
                <w:lang w:eastAsia="zh-CN"/>
              </w:rPr>
            </w:pPr>
            <w:r>
              <w:rPr>
                <w:rFonts w:hint="eastAsia" w:ascii="宋体" w:hAnsi="宋体" w:eastAsia="宋体"/>
                <w:lang w:eastAsia="zh-CN"/>
              </w:rPr>
              <w:t xml:space="preserve">包含专业电子讲台、智能专家工作台（含≥1台主机、≥1台21.5英寸及以上升降智慧终端及无线键鼠）、胶片投屏设备、无线投屏设备、智能考勤机、直播系统硬件；</w:t>
            </w:r>
            <w:r/>
          </w:p>
          <w:p>
            <w:pPr>
              <w:widowControl w:val="off"/>
              <w:rPr>
                <w:rFonts w:ascii="宋体" w:hAnsi="宋体" w:eastAsia="宋体"/>
                <w:lang w:eastAsia="zh-CN"/>
              </w:rPr>
            </w:pPr>
            <w:r>
              <w:rPr>
                <w:rFonts w:hint="eastAsia" w:ascii="宋体" w:hAnsi="宋体" w:eastAsia="宋体"/>
                <w:lang w:eastAsia="zh-CN"/>
              </w:rPr>
              <w:t xml:space="preserve">可实现胶片直投，将外来胶片自动投屏，并一键投射至会诊显示器，用于多人胶片会诊；具有DICOM校准功能，调节图像是否符合DICOM标准；聚焦系统选择自动或手动，镜头支持16倍及以上光学变焦，具备8百万及以上像素；</w:t>
            </w:r>
            <w:r/>
          </w:p>
          <w:p>
            <w:pPr>
              <w:widowControl w:val="off"/>
              <w:rPr>
                <w:rFonts w:ascii="宋体" w:hAnsi="宋体" w:eastAsia="宋体"/>
                <w:lang w:eastAsia="zh-CN"/>
              </w:rPr>
            </w:pPr>
            <w:r>
              <w:rPr>
                <w:rFonts w:hint="eastAsia" w:ascii="宋体" w:hAnsi="宋体" w:eastAsia="宋体"/>
                <w:lang w:eastAsia="zh-CN"/>
              </w:rPr>
              <w:t xml:space="preserve">可实现胶片直投，将外来胶片自动投屏，并一键投射至会诊显示器，用于多人胶片会诊；具有DICOM校准功能，调节图像是否符合DICOM标准；聚焦系统选择自动或手动，镜头支持16倍及以上光学变焦，具备8百万及以上像素；</w:t>
            </w:r>
            <w:r/>
          </w:p>
          <w:p>
            <w:pPr>
              <w:widowControl w:val="off"/>
              <w:rPr>
                <w:rFonts w:ascii="宋体" w:hAnsi="宋体" w:eastAsia="宋体"/>
                <w:lang w:eastAsia="zh-CN"/>
              </w:rPr>
            </w:pPr>
            <w:r>
              <w:rPr>
                <w:rFonts w:hint="eastAsia" w:ascii="宋体" w:hAnsi="宋体" w:eastAsia="宋体"/>
                <w:lang w:eastAsia="zh-CN"/>
              </w:rPr>
              <w:t xml:space="preserve">电子讲台主机处理器配置不低于12代i5，内存≥</w:t>
            </w:r>
            <w:r>
              <w:rPr>
                <w:rFonts w:hint="eastAsia" w:ascii="宋体" w:hAnsi="宋体" w:eastAsia="宋体"/>
                <w:lang w:eastAsia="zh-CN"/>
              </w:rPr>
              <w:t xml:space="preserve">16G），配备无线键鼠</w:t>
            </w:r>
            <w:bookmarkEnd w:id="200"/>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智能助手导播中心</w:t>
            </w:r>
            <w:r/>
          </w:p>
        </w:tc>
        <w:tc>
          <w:tcPr>
            <w:tcW w:w="98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智能助手导播中心</w:t>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配备专业工作台，内外网接入终端，实现全局管理，智慧导播。支持会议材料、影像、病历、云胶片、远程会议、直播准备及会议管理等，支持画面预览、切换和远程操作，支持多画面同屏集中显示，支持一套键鼠在多画面、多系统中间无缝切换并投屏等；</w:t>
            </w:r>
            <w:r/>
          </w:p>
          <w:p>
            <w:pPr>
              <w:widowControl w:val="off"/>
              <w:rPr>
                <w:rFonts w:ascii="宋体" w:hAnsi="宋体" w:eastAsia="宋体"/>
                <w:lang w:eastAsia="zh-CN"/>
              </w:rPr>
            </w:pPr>
            <w:r>
              <w:rPr>
                <w:rFonts w:hint="eastAsia" w:ascii="宋体" w:hAnsi="宋体" w:eastAsia="宋体"/>
                <w:lang w:eastAsia="zh-CN"/>
              </w:rPr>
              <w:t xml:space="preserve">中控终端显示尺寸≥43.8英寸，显示比例：32:9，刷新率≥120Hz，数量≥2套；主机数量≥3套；</w:t>
            </w:r>
            <w:r/>
          </w:p>
          <w:p>
            <w:pPr>
              <w:widowControl w:val="off"/>
              <w:rPr>
                <w:rFonts w:ascii="宋体" w:hAnsi="宋体" w:eastAsia="宋体"/>
                <w:lang w:eastAsia="zh-CN"/>
              </w:rPr>
            </w:pPr>
            <w:r>
              <w:rPr>
                <w:rFonts w:hint="eastAsia" w:ascii="宋体" w:hAnsi="宋体" w:eastAsia="宋体"/>
                <w:lang w:eastAsia="zh-CN"/>
              </w:rPr>
              <w:t xml:space="preserve">具备智能助手工位驾驶舱，实现全局管理，智慧导播，一体化设计，美观大气；</w:t>
            </w:r>
            <w:r/>
          </w:p>
          <w:p>
            <w:pPr>
              <w:widowControl w:val="off"/>
              <w:rPr>
                <w:rFonts w:ascii="宋体" w:hAnsi="宋体" w:eastAsia="宋体"/>
                <w:lang w:eastAsia="zh-CN"/>
              </w:rPr>
            </w:pPr>
            <w:r>
              <w:rPr>
                <w:rFonts w:hint="eastAsia" w:ascii="宋体" w:hAnsi="宋体" w:eastAsia="宋体"/>
                <w:lang w:eastAsia="zh-CN"/>
              </w:rPr>
              <w:t xml:space="preserve">具备内嵌式云胶片扫描模块；配置手持智能触控终端安装模组；</w:t>
            </w:r>
            <w:r/>
          </w:p>
          <w:p>
            <w:pPr>
              <w:widowControl w:val="off"/>
              <w:rPr>
                <w:rFonts w:ascii="宋体" w:hAnsi="宋体" w:eastAsia="宋体"/>
                <w:lang w:eastAsia="zh-CN"/>
              </w:rPr>
            </w:pPr>
            <w:r>
              <w:rPr>
                <w:rFonts w:hint="eastAsia" w:ascii="宋体" w:hAnsi="宋体" w:eastAsia="宋体"/>
                <w:lang w:eastAsia="zh-CN"/>
              </w:rPr>
              <w:t xml:space="preserve">可实现移动端快速截取关键医学影像功能，方便科研教学，通过导播中心上设置的无线传输模块一键截取医学影像并自动保存至手机相册，患者信息能自动脱敏</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远程互联显示终端</w:t>
            </w:r>
            <w:r/>
          </w:p>
        </w:tc>
        <w:tc>
          <w:tcPr>
            <w:tcW w:w="987" w:type="dxa"/>
            <w:vAlign w:val="center"/>
            <w:vMerge w:val="restart"/>
            <w:textDirection w:val="lrTb"/>
            <w:noWrap w:val="false"/>
          </w:tcPr>
          <w:p>
            <w:pPr>
              <w:jc w:val="both"/>
              <w:widowControl w:val="off"/>
              <w:rPr>
                <w:rFonts w:ascii="宋体" w:hAnsi="宋体" w:eastAsia="宋体"/>
                <w:lang w:eastAsia="zh-CN"/>
              </w:rPr>
            </w:pPr>
            <w:r/>
            <w:bookmarkStart w:id="201" w:name="OLE_LINK185"/>
            <w:r>
              <w:rPr>
                <w:rFonts w:hint="eastAsia" w:ascii="宋体" w:hAnsi="宋体" w:eastAsia="宋体"/>
                <w:lang w:eastAsia="zh-CN"/>
              </w:rPr>
              <w:t xml:space="preserve">不低于</w:t>
            </w:r>
            <w:bookmarkEnd w:id="201"/>
            <w:r>
              <w:rPr>
                <w:rFonts w:hint="eastAsia" w:ascii="宋体" w:hAnsi="宋体" w:eastAsia="宋体"/>
                <w:lang w:eastAsia="zh-CN"/>
              </w:rPr>
              <w:t xml:space="preserve">86英寸远程互联显示终端</w:t>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1、满足DICOM3.14曲线校准，可搭载双系统，可实现电子白板，远程会议，可实现与任意房间互联，实现影像、视频同步显示，可任意切换画面；</w:t>
            </w:r>
            <w:r/>
          </w:p>
          <w:p>
            <w:pPr>
              <w:widowControl w:val="off"/>
              <w:rPr>
                <w:rFonts w:ascii="宋体" w:hAnsi="宋体" w:eastAsia="宋体"/>
                <w:lang w:eastAsia="zh-CN"/>
              </w:rPr>
            </w:pPr>
            <w:r/>
            <w:bookmarkStart w:id="202" w:name="OLE_LINK84"/>
            <w:r>
              <w:rPr>
                <w:rFonts w:hint="eastAsia" w:ascii="宋体" w:hAnsi="宋体" w:eastAsia="宋体"/>
                <w:lang w:eastAsia="zh-CN"/>
              </w:rPr>
              <w:t xml:space="preserve">实现手持智能触控终端一键切换远程影像会诊中心内任意信号源，支持实时查看联盟/医联体教学、会诊画面</w:t>
            </w:r>
            <w:bookmarkEnd w:id="202"/>
            <w:r>
              <w:rPr>
                <w:rFonts w:hint="eastAsia" w:ascii="宋体" w:hAnsi="宋体" w:eastAsia="宋体"/>
                <w:lang w:eastAsia="zh-CN"/>
              </w:rPr>
              <w:t xml:space="preserve">；</w:t>
            </w:r>
            <w:r/>
          </w:p>
          <w:p>
            <w:pPr>
              <w:widowControl w:val="off"/>
              <w:rPr>
                <w:rFonts w:ascii="宋体" w:hAnsi="宋体" w:eastAsia="宋体"/>
                <w:lang w:eastAsia="zh-CN"/>
              </w:rPr>
            </w:pPr>
            <w:r>
              <w:rPr>
                <w:rFonts w:hint="eastAsia" w:ascii="宋体" w:hAnsi="宋体" w:eastAsia="宋体"/>
                <w:lang w:eastAsia="zh-CN"/>
              </w:rPr>
              <w:t xml:space="preserve">支持显示质控，对专业医用显示器定期检测、校准亮度和曲线，结果自动发送到显示质量集中管理平台</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ascii="宋体" w:hAnsi="宋体" w:eastAsia="宋体"/>
                <w:i/>
                <w:iCs/>
                <w:u w:val="single"/>
                <w:lang w:eastAsia="zh-CN"/>
              </w:rPr>
              <w:t xml:space="preserve">2、★</w:t>
            </w:r>
            <w:r>
              <w:rPr>
                <w:rFonts w:hint="eastAsia" w:ascii="宋体" w:hAnsi="宋体" w:eastAsia="宋体"/>
                <w:i/>
                <w:iCs/>
                <w:u w:val="single"/>
                <w:lang w:eastAsia="zh-CN"/>
              </w:rPr>
              <w:t xml:space="preserve">对角线尺寸</w:t>
            </w:r>
            <w:bookmarkStart w:id="203" w:name="OLE_LINK28"/>
            <w:r>
              <w:rPr>
                <w:rFonts w:hint="eastAsia" w:ascii="宋体" w:hAnsi="宋体" w:eastAsia="宋体"/>
                <w:i/>
                <w:iCs/>
                <w:u w:val="single"/>
                <w:lang w:eastAsia="zh-CN"/>
              </w:rPr>
              <w:t xml:space="preserve">≥</w:t>
            </w:r>
            <w:bookmarkEnd w:id="203"/>
            <w:r>
              <w:rPr>
                <w:rFonts w:ascii="宋体" w:hAnsi="宋体" w:eastAsia="宋体"/>
                <w:i/>
                <w:iCs/>
                <w:u w:val="single"/>
                <w:lang w:eastAsia="zh-CN"/>
              </w:rPr>
              <w:t xml:space="preserve">86</w:t>
            </w:r>
            <w:r>
              <w:rPr>
                <w:rFonts w:hint="eastAsia" w:ascii="宋体" w:hAnsi="宋体" w:eastAsia="宋体"/>
                <w:i/>
                <w:iCs/>
                <w:u w:val="single"/>
                <w:lang w:eastAsia="zh-CN"/>
              </w:rPr>
              <w:t xml:space="preserve">英寸；分辨率≥</w:t>
            </w:r>
            <w:r>
              <w:rPr>
                <w:rFonts w:ascii="宋体" w:hAnsi="宋体" w:eastAsia="宋体"/>
                <w:i/>
                <w:iCs/>
                <w:u w:val="single"/>
                <w:lang w:eastAsia="zh-CN"/>
              </w:rPr>
              <w:t xml:space="preserve">3840×2160；响应时间≤8ms；对比度≥1200:1；会诊显示器内置DICOM,GAMMA2.2,GAMMA2.4</w:t>
            </w:r>
            <w:bookmarkStart w:id="204" w:name="OLE_LINK23"/>
            <w:r>
              <w:rPr>
                <w:rFonts w:hint="eastAsia" w:ascii="宋体" w:hAnsi="宋体" w:eastAsia="宋体"/>
                <w:i/>
                <w:iCs/>
                <w:u w:val="single"/>
                <w:lang w:eastAsia="zh-CN"/>
              </w:rPr>
              <w:t xml:space="preserve">（</w:t>
            </w:r>
            <w:bookmarkStart w:id="205" w:name="OLE_LINK240"/>
            <w:r>
              <w:rPr>
                <w:rFonts w:hint="eastAsia" w:ascii="宋体" w:hAnsi="宋体" w:eastAsia="宋体"/>
                <w:i/>
                <w:iCs/>
                <w:u w:val="single"/>
                <w:lang w:eastAsia="zh-CN"/>
              </w:rPr>
              <w:t xml:space="preserve">提供产品白皮书或说明书或彩页）</w:t>
            </w:r>
            <w:bookmarkEnd w:id="204"/>
            <w:r/>
            <w:bookmarkEnd w:id="205"/>
            <w:r/>
            <w:r/>
          </w:p>
        </w:tc>
      </w:tr>
      <w:tr>
        <w:trPr>
          <w:trHeight w:val="20"/>
        </w:trPr>
        <w:tc>
          <w:tcPr>
            <w:gridSpan w:val="6"/>
            <w:tcW w:w="9683" w:type="dxa"/>
            <w:vAlign w:val="center"/>
            <w:textDirection w:val="lrTb"/>
            <w:noWrap w:val="false"/>
          </w:tcPr>
          <w:p>
            <w:pPr>
              <w:widowControl w:val="off"/>
              <w:rPr>
                <w:rFonts w:ascii="宋体" w:hAnsi="宋体" w:eastAsia="宋体"/>
                <w:lang w:eastAsia="zh-CN"/>
              </w:rPr>
            </w:pPr>
            <w:r>
              <w:rPr>
                <w:rFonts w:hint="eastAsia" w:ascii="宋体" w:hAnsi="宋体" w:eastAsia="宋体"/>
                <w:b/>
                <w:bCs/>
                <w:lang w:eastAsia="zh-CN"/>
              </w:rPr>
              <w:t xml:space="preserve">四、智能化影像中心互联互通建设</w:t>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标准诊断环境光管理系统</w:t>
            </w:r>
            <w:r/>
          </w:p>
        </w:tc>
        <w:tc>
          <w:tcPr>
            <w:tcW w:w="98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标准诊断环境光管理系统</w:t>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1、基础参数：实现手持智能触控终端一键控制，实现智能环境中控系统统一管理；</w:t>
            </w:r>
            <w:r/>
          </w:p>
          <w:p>
            <w:pPr>
              <w:widowControl w:val="off"/>
              <w:rPr>
                <w:rFonts w:ascii="宋体" w:hAnsi="宋体" w:eastAsia="宋体"/>
                <w:lang w:eastAsia="zh-CN"/>
              </w:rPr>
            </w:pPr>
            <w:r>
              <w:rPr>
                <w:rFonts w:hint="eastAsia" w:ascii="宋体" w:hAnsi="宋体" w:eastAsia="宋体"/>
                <w:lang w:eastAsia="zh-CN"/>
              </w:rPr>
              <w:t xml:space="preserve">墙面智能控制器 </w:t>
            </w:r>
            <w:bookmarkStart w:id="206" w:name="OLE_LINK33"/>
            <w:r>
              <w:rPr>
                <w:rFonts w:hint="eastAsia" w:ascii="宋体" w:hAnsi="宋体" w:eastAsia="宋体"/>
                <w:lang w:eastAsia="zh-CN"/>
              </w:rPr>
              <w:t xml:space="preserve">≥</w:t>
            </w:r>
            <w:bookmarkEnd w:id="206"/>
            <w:r>
              <w:rPr>
                <w:rFonts w:hint="eastAsia" w:ascii="宋体" w:hAnsi="宋体" w:eastAsia="宋体"/>
                <w:lang w:eastAsia="zh-CN"/>
              </w:rPr>
              <w:t xml:space="preserve">9套 </w:t>
            </w:r>
            <w:r/>
          </w:p>
          <w:p>
            <w:pPr>
              <w:widowControl w:val="off"/>
              <w:rPr>
                <w:rFonts w:ascii="宋体" w:hAnsi="宋体" w:eastAsia="宋体"/>
                <w:lang w:eastAsia="zh-CN"/>
              </w:rPr>
            </w:pPr>
            <w:r>
              <w:rPr>
                <w:rFonts w:hint="eastAsia" w:ascii="宋体" w:hAnsi="宋体" w:eastAsia="宋体"/>
                <w:lang w:eastAsia="zh-CN"/>
              </w:rPr>
              <w:t xml:space="preserve">墙面控制器待机状态显示时钟，触摸唤醒后显示时间、日期、天气等;提供墙面智能控制器，可以控制不同区域的灯光;墙面控制面板设置页面可进行显示设置、屏幕亮度、声音设置、网络信息、系统设置等;</w:t>
            </w:r>
            <w:r/>
          </w:p>
          <w:p>
            <w:pPr>
              <w:widowControl w:val="off"/>
              <w:rPr>
                <w:rFonts w:ascii="宋体" w:hAnsi="宋体" w:eastAsia="宋体"/>
                <w:lang w:eastAsia="zh-CN"/>
              </w:rPr>
            </w:pPr>
            <w:r>
              <w:rPr>
                <w:rFonts w:hint="eastAsia" w:ascii="宋体" w:hAnsi="宋体" w:eastAsia="宋体"/>
                <w:lang w:eastAsia="zh-CN"/>
              </w:rPr>
              <w:t xml:space="preserve">环境光控制软件≥9套</w:t>
            </w:r>
            <w:r/>
          </w:p>
          <w:p>
            <w:pPr>
              <w:widowControl w:val="off"/>
              <w:rPr>
                <w:rFonts w:ascii="宋体" w:hAnsi="宋体" w:eastAsia="宋体"/>
                <w:lang w:eastAsia="zh-CN"/>
              </w:rPr>
            </w:pPr>
            <w:r>
              <w:rPr>
                <w:rFonts w:hint="eastAsia" w:ascii="宋体" w:hAnsi="宋体" w:eastAsia="宋体"/>
                <w:lang w:eastAsia="zh-CN"/>
              </w:rPr>
              <w:t xml:space="preserve">分区控制：每个分区的灯光可单独调节亮度以及控制开关;场景模式快捷控制：可保存常用的场景以便快速调用，如会诊模式、普通模式、下班模式等，可通过该快捷功能，一键将灯光调节至对应标准值；系统需提供至少两个自定义模式，当上述情景模式无法满足科室需求时，科室可根据实际情况自行设置；</w:t>
            </w:r>
            <w:r/>
          </w:p>
          <w:p>
            <w:pPr>
              <w:widowControl w:val="off"/>
              <w:rPr>
                <w:rFonts w:ascii="宋体" w:hAnsi="宋体" w:eastAsia="宋体"/>
                <w:lang w:eastAsia="zh-CN"/>
              </w:rPr>
            </w:pPr>
            <w:r/>
            <w:bookmarkStart w:id="207" w:name="OLE_LINK92"/>
            <w:r>
              <w:rPr>
                <w:rFonts w:hint="eastAsia" w:ascii="宋体" w:hAnsi="宋体" w:eastAsia="宋体"/>
                <w:lang w:eastAsia="zh-CN"/>
              </w:rPr>
              <w:t xml:space="preserve">灯具要求：</w:t>
            </w:r>
            <w:bookmarkEnd w:id="207"/>
            <w:r/>
            <w:r/>
          </w:p>
          <w:p>
            <w:pPr>
              <w:widowControl w:val="off"/>
              <w:rPr>
                <w:rFonts w:ascii="宋体" w:hAnsi="宋体" w:eastAsia="宋体"/>
                <w:lang w:eastAsia="zh-CN"/>
              </w:rPr>
            </w:pPr>
            <w:r>
              <w:rPr>
                <w:rFonts w:hint="eastAsia" w:ascii="宋体" w:hAnsi="宋体" w:eastAsia="宋体"/>
                <w:lang w:eastAsia="zh-CN"/>
              </w:rPr>
              <w:t xml:space="preserve">报告书写室+四生报告室、人工智能影像实验室：4套灯带总长度不低于350m；灯带功率≥10W/M；灯带支持色温无极调节，色温范围</w:t>
            </w:r>
            <w:bookmarkStart w:id="208" w:name="OLE_LINK86"/>
            <w:r>
              <w:rPr>
                <w:rFonts w:hint="eastAsia" w:ascii="宋体" w:hAnsi="宋体" w:eastAsia="宋体"/>
                <w:lang w:eastAsia="zh-CN"/>
              </w:rPr>
              <w:t xml:space="preserve">需包含</w:t>
            </w:r>
            <w:bookmarkEnd w:id="208"/>
            <w:r>
              <w:rPr>
                <w:rFonts w:hint="eastAsia" w:ascii="宋体" w:hAnsi="宋体" w:eastAsia="宋体"/>
                <w:lang w:eastAsia="zh-CN"/>
              </w:rPr>
              <w:t xml:space="preserve">2700K-6000K；会诊室1套：灯带长度≥50m；灯带功率</w:t>
            </w:r>
            <w:bookmarkStart w:id="209" w:name="OLE_LINK31"/>
            <w:r>
              <w:rPr>
                <w:rFonts w:hint="eastAsia" w:ascii="宋体" w:hAnsi="宋体" w:eastAsia="宋体"/>
                <w:lang w:eastAsia="zh-CN"/>
              </w:rPr>
              <w:t xml:space="preserve">≥</w:t>
            </w:r>
            <w:bookmarkEnd w:id="209"/>
            <w:r>
              <w:rPr>
                <w:rFonts w:hint="eastAsia" w:ascii="宋体" w:hAnsi="宋体" w:eastAsia="宋体"/>
                <w:lang w:eastAsia="zh-CN"/>
              </w:rPr>
              <w:t xml:space="preserve">10W/M；灯带支持色温无极调</w:t>
            </w:r>
            <w:r>
              <w:rPr>
                <w:rFonts w:hint="eastAsia" w:ascii="宋体" w:hAnsi="宋体" w:eastAsia="宋体"/>
                <w:lang w:eastAsia="zh-CN"/>
              </w:rPr>
              <w:t xml:space="preserve">节，色温范围需包含2700K-6000K;</w:t>
            </w:r>
            <w:r/>
          </w:p>
          <w:p>
            <w:pPr>
              <w:widowControl w:val="off"/>
              <w:rPr>
                <w:rFonts w:ascii="宋体" w:hAnsi="宋体" w:eastAsia="宋体"/>
                <w:lang w:eastAsia="zh-CN"/>
              </w:rPr>
            </w:pPr>
            <w:r>
              <w:rPr>
                <w:rFonts w:hint="eastAsia" w:ascii="宋体" w:hAnsi="宋体" w:eastAsia="宋体"/>
                <w:lang w:eastAsia="zh-CN"/>
              </w:rPr>
              <w:t xml:space="preserve">远程影像会诊中心1套：灯带长度≥100m；灯带功率≥10W/M；灯带支持色温无极调节，色温范围需包含2700K-6000K</w:t>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医学影像协同系统</w:t>
            </w:r>
            <w:r/>
          </w:p>
        </w:tc>
        <w:tc>
          <w:tcPr>
            <w:tcW w:w="98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医学影像协同系统</w:t>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ascii="宋体" w:hAnsi="宋体" w:eastAsia="宋体"/>
                <w:lang w:eastAsia="zh-CN"/>
              </w:rPr>
              <w:t xml:space="preserve">1、</w:t>
            </w:r>
            <w:r>
              <w:rPr>
                <w:rFonts w:hint="eastAsia" w:ascii="宋体" w:hAnsi="宋体" w:eastAsia="宋体"/>
                <w:lang w:eastAsia="zh-CN"/>
              </w:rPr>
              <w:t xml:space="preserve">覆盖影像科所有工位，实现基于原始</w:t>
            </w:r>
            <w:r>
              <w:rPr>
                <w:rFonts w:ascii="宋体" w:hAnsi="宋体" w:eastAsia="宋体"/>
                <w:lang w:eastAsia="zh-CN"/>
              </w:rPr>
              <w:t xml:space="preserve">DICOM文件的多方同步操作、信息共享，方便教学、质控等活动共同开展，未来实现跨院区协作管理，可实现影像画面双向控制</w:t>
            </w:r>
            <w:r>
              <w:rPr>
                <w:rFonts w:hint="eastAsia" w:ascii="宋体" w:hAnsi="宋体" w:eastAsia="宋体"/>
                <w:lang w:eastAsia="zh-CN"/>
              </w:rPr>
              <w:t xml:space="preserve">，</w:t>
            </w:r>
            <w:r>
              <w:rPr>
                <w:rFonts w:ascii="宋体" w:hAnsi="宋体" w:eastAsia="宋体"/>
                <w:lang w:eastAsia="zh-CN"/>
              </w:rPr>
              <w:t xml:space="preserve">内置</w:t>
            </w:r>
            <w:r>
              <w:rPr>
                <w:rFonts w:hint="eastAsia" w:ascii="宋体" w:hAnsi="宋体" w:eastAsia="宋体"/>
                <w:lang w:eastAsia="zh-CN"/>
              </w:rPr>
              <w:t xml:space="preserve">同品牌医学图像存储与传输软件；</w:t>
            </w:r>
            <w:r/>
          </w:p>
          <w:p>
            <w:pPr>
              <w:widowControl w:val="off"/>
              <w:rPr>
                <w:rFonts w:ascii="宋体" w:hAnsi="宋体" w:eastAsia="宋体"/>
                <w:lang w:eastAsia="zh-CN"/>
              </w:rPr>
            </w:pPr>
            <w:r>
              <w:rPr>
                <w:rFonts w:hint="eastAsia" w:ascii="宋体" w:hAnsi="宋体" w:eastAsia="宋体"/>
                <w:lang w:eastAsia="zh-CN"/>
              </w:rPr>
              <w:t xml:space="preserve">至少支持语音交互、文字交互、文件传输、表情包等即时通讯功能；</w:t>
            </w:r>
            <w:r/>
          </w:p>
          <w:p>
            <w:pPr>
              <w:widowControl w:val="off"/>
              <w:rPr>
                <w:rFonts w:ascii="宋体" w:hAnsi="宋体" w:eastAsia="宋体"/>
                <w:lang w:eastAsia="zh-CN"/>
              </w:rPr>
            </w:pPr>
            <w:r>
              <w:rPr>
                <w:rFonts w:hint="eastAsia" w:ascii="宋体" w:hAnsi="宋体" w:eastAsia="宋体"/>
                <w:lang w:eastAsia="zh-CN"/>
              </w:rPr>
              <w:t xml:space="preserve">支持自定义群聊，用于亚专业组在线研讨；支持用户在线、离线状态提醒标识；</w:t>
            </w:r>
            <w:r/>
          </w:p>
          <w:p>
            <w:pPr>
              <w:widowControl w:val="off"/>
              <w:rPr>
                <w:rFonts w:ascii="宋体" w:hAnsi="宋体" w:eastAsia="宋体"/>
                <w:lang w:eastAsia="zh-CN"/>
              </w:rPr>
            </w:pPr>
            <w:r>
              <w:rPr>
                <w:rFonts w:hint="eastAsia" w:ascii="宋体" w:hAnsi="宋体" w:eastAsia="宋体"/>
                <w:lang w:eastAsia="zh-CN"/>
              </w:rPr>
              <w:t xml:space="preserve">软件内支持协同过程音视频录制功能，录制分辨率≥4K（3840*2160）；</w:t>
            </w:r>
            <w:r/>
          </w:p>
          <w:p>
            <w:pPr>
              <w:widowControl w:val="off"/>
              <w:rPr>
                <w:rFonts w:ascii="宋体" w:hAnsi="宋体" w:eastAsia="宋体"/>
                <w:lang w:eastAsia="zh-CN"/>
              </w:rPr>
            </w:pPr>
            <w:r>
              <w:rPr>
                <w:rFonts w:ascii="宋体" w:hAnsi="宋体" w:eastAsia="宋体" w:cs="宋体"/>
                <w:b/>
                <w:bCs/>
                <w:lang w:eastAsia="zh-CN"/>
              </w:rPr>
              <w:t xml:space="preserve">（</w:t>
            </w:r>
            <w:r>
              <w:rPr>
                <w:rFonts w:hint="eastAsia" w:ascii="宋体" w:hAnsi="宋体" w:eastAsia="宋体"/>
                <w:b/>
                <w:bCs/>
                <w:lang w:eastAsia="zh-CN"/>
              </w:rPr>
              <w:t xml:space="preserve">需提供计算机软件著作权登记证书扫描件并加盖投标人公章</w:t>
            </w:r>
            <w:r>
              <w:rPr>
                <w:rFonts w:ascii="宋体" w:hAnsi="宋体" w:eastAsia="宋体" w:cs="宋体"/>
                <w:b/>
                <w:bCs/>
                <w:lang w:eastAsia="zh-CN"/>
              </w:rPr>
              <w:t xml:space="preserve">）</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医用显示质量集中管理平台</w:t>
            </w:r>
            <w:r/>
          </w:p>
        </w:tc>
        <w:tc>
          <w:tcPr>
            <w:tcW w:w="98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医用显示质量集中管理平台</w:t>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1、医用显示质量集中管理平台，软件支持本地化部署，通过院内网互联互通，实现平台上统一管理</w:t>
            </w:r>
            <w:bookmarkStart w:id="210" w:name="OLE_LINK34"/>
            <w:r/>
            <w:bookmarkStart w:id="211" w:name="OLE_LINK35"/>
            <w:r>
              <w:rPr>
                <w:rFonts w:hint="eastAsia" w:ascii="宋体" w:hAnsi="宋体" w:eastAsia="宋体"/>
                <w:lang w:eastAsia="zh-CN"/>
              </w:rPr>
              <w:t xml:space="preserve">本次</w:t>
            </w:r>
            <w:bookmarkStart w:id="212" w:name="OLE_LINK49"/>
            <w:r>
              <w:rPr>
                <w:rFonts w:hint="eastAsia" w:ascii="宋体" w:hAnsi="宋体" w:eastAsia="宋体"/>
                <w:lang w:eastAsia="zh-CN"/>
              </w:rPr>
              <w:t xml:space="preserve">投标提供的</w:t>
            </w:r>
            <w:bookmarkEnd w:id="210"/>
            <w:r>
              <w:rPr>
                <w:rFonts w:hint="eastAsia" w:ascii="宋体" w:hAnsi="宋体" w:eastAsia="宋体"/>
                <w:lang w:eastAsia="zh-CN"/>
              </w:rPr>
              <w:t xml:space="preserve">所有</w:t>
            </w:r>
            <w:bookmarkEnd w:id="211"/>
            <w:r>
              <w:rPr>
                <w:rFonts w:hint="eastAsia" w:ascii="宋体" w:hAnsi="宋体" w:eastAsia="宋体"/>
                <w:lang w:eastAsia="zh-CN"/>
              </w:rPr>
              <w:t xml:space="preserve">专业医用显示器设备</w:t>
            </w:r>
            <w:bookmarkEnd w:id="212"/>
            <w:r>
              <w:rPr>
                <w:rFonts w:hint="eastAsia" w:ascii="宋体" w:hAnsi="宋体" w:eastAsia="宋体"/>
                <w:lang w:eastAsia="zh-CN"/>
              </w:rPr>
              <w:t xml:space="preserve">；</w:t>
            </w:r>
            <w:r/>
          </w:p>
          <w:p>
            <w:pPr>
              <w:widowControl w:val="off"/>
              <w:rPr>
                <w:rFonts w:ascii="宋体" w:hAnsi="宋体" w:eastAsia="宋体"/>
                <w:lang w:eastAsia="zh-CN"/>
              </w:rPr>
            </w:pPr>
            <w:r>
              <w:rPr>
                <w:rFonts w:hint="eastAsia" w:ascii="宋体" w:hAnsi="宋体" w:eastAsia="宋体"/>
                <w:lang w:eastAsia="zh-CN"/>
              </w:rPr>
              <w:t xml:space="preserve">对本次投标提供的所有专业医用显示器自动检测和校准亮度和曲线，医用显示质量集中管理平台具备自主知识产权；   </w:t>
            </w:r>
            <w:r>
              <w:rPr>
                <w:rFonts w:ascii="宋体" w:hAnsi="宋体" w:eastAsia="宋体" w:cs="宋体"/>
                <w:b/>
                <w:bCs/>
                <w:lang w:eastAsia="zh-CN"/>
              </w:rPr>
              <w:t xml:space="preserve">（</w:t>
            </w:r>
            <w:r>
              <w:rPr>
                <w:rFonts w:hint="eastAsia" w:ascii="宋体" w:hAnsi="宋体" w:eastAsia="宋体"/>
                <w:b/>
                <w:bCs/>
                <w:lang w:eastAsia="zh-CN"/>
              </w:rPr>
              <w:t xml:space="preserve">需提供计算机软件著作权登记证书扫描件并加盖投标人公章</w:t>
            </w:r>
            <w:r>
              <w:rPr>
                <w:rFonts w:hint="eastAsia" w:ascii="宋体" w:hAnsi="宋体" w:eastAsia="宋体" w:cs="宋体"/>
                <w:b/>
                <w:bCs/>
                <w:lang w:eastAsia="zh-CN"/>
              </w:rPr>
              <w:t xml:space="preserve">）</w:t>
            </w:r>
            <w:r/>
          </w:p>
          <w:p>
            <w:pPr>
              <w:widowControl w:val="off"/>
              <w:rPr>
                <w:rFonts w:ascii="宋体" w:hAnsi="宋体" w:eastAsia="宋体"/>
                <w:lang w:eastAsia="zh-CN"/>
              </w:rPr>
            </w:pPr>
            <w:r>
              <w:rPr>
                <w:rFonts w:hint="eastAsia" w:ascii="宋体" w:hAnsi="宋体" w:eastAsia="宋体"/>
                <w:lang w:eastAsia="zh-CN"/>
              </w:rPr>
              <w:t xml:space="preserve">支持连接并控制的色度计不低于5种</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推送给集中管理平台的显示器质控报告内容需至少包含显示器机型、序列号、QC策略、位置、操作人、操作日期、色度计和软件版本，以及操作系统类型、系统版本、显卡型号和显卡驱动版本；为满足精准诊断的影像还原性、灰度精准性、亮度稳定性、均匀性、一致性要求，需内置基于AAPM TG18、DIN 6868-157、IEC 62563-2体系搭建丰富的标准QC策略库，≥10个不可变更的标准QC策略，合规管理，软件可确保显示器符合DIN、AAPM、IEC等通用显示器QA标准（提供软件出具的质控报告截图、QC策略库界面截图）</w:t>
            </w:r>
            <w:r/>
          </w:p>
        </w:tc>
      </w:tr>
      <w:tr>
        <w:trPr>
          <w:trHeight w:val="20"/>
        </w:trPr>
        <w:tc>
          <w:tcPr>
            <w:tcW w:w="458"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5</w:t>
            </w:r>
            <w:r/>
          </w:p>
        </w:tc>
        <w:tc>
          <w:tcPr>
            <w:tcW w:w="996"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多模态交互平台</w:t>
            </w:r>
            <w:r/>
          </w:p>
        </w:tc>
        <w:tc>
          <w:tcPr>
            <w:tcW w:w="98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多模态交互平台</w:t>
            </w:r>
            <w:r/>
          </w:p>
        </w:tc>
        <w:tc>
          <w:tcPr>
            <w:tcW w:w="457"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W w:w="565" w:type="dxa"/>
            <w:vAlign w:val="center"/>
            <w:vMerge w:val="restart"/>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1、可将实体胶片、云胶片以及移动终端的画面等通过专业设备整合投射到会诊屏上，可跟院内PACS影像同屏显示，实现不同阶段病例的对比分析；</w:t>
            </w:r>
            <w:r/>
          </w:p>
          <w:p>
            <w:pPr>
              <w:widowControl w:val="off"/>
              <w:rPr>
                <w:rFonts w:ascii="宋体" w:hAnsi="宋体" w:eastAsia="宋体"/>
                <w:lang w:eastAsia="zh-CN"/>
              </w:rPr>
            </w:pPr>
            <w:r>
              <w:rPr>
                <w:rFonts w:hint="eastAsia" w:ascii="宋体" w:hAnsi="宋体" w:eastAsia="宋体"/>
                <w:lang w:eastAsia="zh-CN"/>
              </w:rPr>
              <w:t xml:space="preserve">胶片投屏设备集成云胶片投屏模组：实现胶片直投，将外来胶片自动投屏，并一键投射至会诊显示器；可通过二维码扫描设备扫描云胶片二维码，并输出给显示设备；</w:t>
            </w:r>
            <w:r/>
          </w:p>
          <w:p>
            <w:pPr>
              <w:widowControl w:val="off"/>
              <w:rPr>
                <w:rFonts w:ascii="宋体" w:hAnsi="宋体" w:eastAsia="宋体"/>
                <w:lang w:eastAsia="zh-CN"/>
              </w:rPr>
            </w:pPr>
            <w:r>
              <w:rPr>
                <w:rFonts w:hint="eastAsia" w:ascii="宋体" w:hAnsi="宋体" w:eastAsia="宋体"/>
                <w:lang w:eastAsia="zh-CN"/>
              </w:rPr>
              <w:t xml:space="preserve">可实现胶片直投和云胶片扫描自动切换显示，或根据需要选择显示胶片直投画面和云胶片画面；</w:t>
            </w:r>
            <w:r/>
          </w:p>
          <w:p>
            <w:pPr>
              <w:widowControl w:val="off"/>
              <w:rPr>
                <w:rFonts w:ascii="宋体" w:hAnsi="宋体" w:eastAsia="宋体"/>
                <w:lang w:eastAsia="zh-CN"/>
              </w:rPr>
            </w:pPr>
            <w:r>
              <w:rPr>
                <w:rFonts w:hint="eastAsia" w:ascii="宋体" w:hAnsi="宋体" w:eastAsia="宋体"/>
                <w:lang w:eastAsia="zh-CN"/>
              </w:rPr>
              <w:t xml:space="preserve">可实现胶片直投和云胶片扫描自动切换显示，或根据需要选择显示胶片直投画面和云胶片画面；</w:t>
            </w:r>
            <w:r/>
          </w:p>
          <w:p>
            <w:pPr>
              <w:widowControl w:val="off"/>
              <w:rPr>
                <w:rFonts w:ascii="宋体" w:hAnsi="宋体" w:eastAsia="宋体"/>
                <w:lang w:eastAsia="zh-CN"/>
              </w:rPr>
            </w:pPr>
            <w:r>
              <w:rPr>
                <w:rFonts w:hint="eastAsia" w:ascii="宋体" w:hAnsi="宋体" w:eastAsia="宋体"/>
                <w:lang w:eastAsia="zh-CN"/>
              </w:rPr>
              <w:t xml:space="preserve">无线投屏系统可接入工作平台、笔记本电脑、手机、平板等设备；可将屏幕内容共享至会诊；支持同时连接并显示</w:t>
            </w:r>
            <w:r>
              <w:rPr>
                <w:rFonts w:hint="eastAsia" w:ascii="宋体" w:hAnsi="宋体" w:eastAsia="宋体"/>
                <w:lang w:eastAsia="zh-CN"/>
              </w:rPr>
              <w:t xml:space="preserve">≥2路画面；</w:t>
            </w:r>
            <w:r/>
          </w:p>
          <w:p>
            <w:pPr>
              <w:widowControl w:val="off"/>
              <w:rPr>
                <w:rFonts w:ascii="宋体" w:hAnsi="宋体" w:eastAsia="宋体"/>
                <w:lang w:eastAsia="zh-CN"/>
              </w:rPr>
            </w:pPr>
            <w:r>
              <w:rPr>
                <w:rFonts w:hint="eastAsia" w:ascii="宋体" w:hAnsi="宋体" w:eastAsia="宋体"/>
                <w:lang w:eastAsia="zh-CN"/>
              </w:rPr>
              <w:t xml:space="preserve">支持各类云胶片关键帧图像一键存入影像数智平台或电子病历等；</w:t>
            </w:r>
            <w:r/>
          </w:p>
          <w:p>
            <w:pPr>
              <w:widowControl w:val="off"/>
              <w:rPr>
                <w:rFonts w:ascii="宋体" w:hAnsi="宋体" w:eastAsia="宋体"/>
                <w:lang w:eastAsia="zh-CN"/>
              </w:rPr>
            </w:pPr>
            <w:r>
              <w:rPr>
                <w:rFonts w:hint="eastAsia" w:ascii="宋体" w:hAnsi="宋体" w:eastAsia="宋体"/>
                <w:lang w:eastAsia="zh-CN"/>
              </w:rPr>
              <w:t xml:space="preserve">放射</w:t>
            </w:r>
            <w:r>
              <w:rPr>
                <w:rFonts w:ascii="宋体" w:hAnsi="宋体" w:eastAsia="宋体"/>
                <w:lang w:eastAsia="zh-CN"/>
              </w:rPr>
              <w:t xml:space="preserve">检查技术虚拟仿真实验内容</w:t>
            </w:r>
            <w:r>
              <w:rPr>
                <w:rFonts w:hint="eastAsia" w:ascii="宋体" w:hAnsi="宋体" w:eastAsia="宋体"/>
                <w:lang w:eastAsia="zh-CN"/>
              </w:rPr>
              <w:t xml:space="preserve">具备DR及</w:t>
            </w:r>
            <w:r>
              <w:rPr>
                <w:rFonts w:ascii="宋体" w:hAnsi="宋体" w:eastAsia="宋体"/>
                <w:lang w:eastAsia="zh-CN"/>
              </w:rPr>
              <w:t xml:space="preserve">CT设备认知与基础知识</w:t>
            </w:r>
            <w:r>
              <w:rPr>
                <w:rFonts w:hint="eastAsia" w:ascii="宋体" w:hAnsi="宋体" w:eastAsia="宋体"/>
                <w:lang w:eastAsia="zh-CN"/>
              </w:rPr>
              <w:t xml:space="preserve">、DR及CT检查流程交互操作、DR摄影操作与参数设置、CT扫描操作与参数设置、DR及CT图像后处理与评分系统；</w:t>
            </w:r>
            <w:r/>
          </w:p>
          <w:p>
            <w:pPr>
              <w:widowControl w:val="off"/>
              <w:rPr>
                <w:rFonts w:ascii="宋体" w:hAnsi="宋体" w:eastAsia="宋体"/>
                <w:lang w:eastAsia="zh-CN"/>
              </w:rPr>
            </w:pPr>
            <w:r>
              <w:rPr>
                <w:rFonts w:ascii="宋体" w:hAnsi="宋体" w:eastAsia="宋体"/>
                <w:lang w:eastAsia="zh-CN"/>
              </w:rPr>
              <w:t xml:space="preserve">软件应具备实训考核点的配置功能。考核点配置界面支持选中不同的环节，可以为环节增加考核点并对考核点进行分组。考核点应可设置评价结果及评分逻辑，评价结果类型至少包括文本、数值和图片。评分逻辑应支持基于实训元素进行自动判定，至少包括选项选中状态、对象显隐状态，以及相关数值的比较，以实现对实训过程与结果的全面评价</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2、</w:t>
            </w:r>
            <w:bookmarkStart w:id="213" w:name="OLE_LINK12"/>
            <w:r>
              <w:rPr>
                <w:rFonts w:ascii="宋体" w:hAnsi="宋体" w:eastAsia="宋体"/>
                <w:lang w:eastAsia="zh-CN"/>
              </w:rPr>
              <w:t xml:space="preserve">▲</w:t>
            </w:r>
            <w:bookmarkStart w:id="214" w:name="OLE_LINK45"/>
            <w:r/>
            <w:bookmarkEnd w:id="213"/>
            <w:r>
              <w:rPr>
                <w:rFonts w:hint="eastAsia" w:ascii="宋体" w:hAnsi="宋体" w:eastAsia="宋体"/>
                <w:lang w:eastAsia="zh-CN"/>
              </w:rPr>
              <w:t xml:space="preserve">支持DR、CT放射</w:t>
            </w:r>
            <w:r>
              <w:rPr>
                <w:rFonts w:ascii="宋体" w:hAnsi="宋体" w:eastAsia="宋体"/>
                <w:lang w:eastAsia="zh-CN"/>
              </w:rPr>
              <w:t xml:space="preserve">检查技术虚拟仿真</w:t>
            </w:r>
            <w:r>
              <w:rPr>
                <w:rFonts w:hint="eastAsia" w:ascii="宋体" w:hAnsi="宋体" w:eastAsia="宋体"/>
                <w:lang w:eastAsia="zh-CN"/>
              </w:rPr>
              <w:t xml:space="preserve">实验功能。具备实</w:t>
            </w:r>
            <w:r>
              <w:rPr>
                <w:rFonts w:ascii="宋体" w:hAnsi="宋体" w:eastAsia="宋体"/>
                <w:lang w:eastAsia="zh-CN"/>
              </w:rPr>
              <w:t xml:space="preserve">验改进和完善功能零代码虚拟仿真制作二次编辑工具，实验项目功能修改和编辑须基于C/S自主架构的课件模型和场景修改和编辑系统，为了让老师能够更好的二次编辑及应用虚拟仿真资源，系统需具备以下智能化开发功能点：任务目标智能化、设定条件智能化、个性化应对能力、智能知识角</w:t>
            </w:r>
            <w:r>
              <w:rPr>
                <w:rFonts w:hint="eastAsia" w:ascii="宋体" w:hAnsi="宋体" w:eastAsia="宋体"/>
                <w:lang w:eastAsia="zh-CN"/>
              </w:rPr>
              <w:t xml:space="preserve">（</w:t>
            </w:r>
            <w:r>
              <w:rPr>
                <w:rFonts w:ascii="宋体" w:hAnsi="宋体" w:eastAsia="宋体"/>
                <w:lang w:eastAsia="zh-CN"/>
              </w:rPr>
              <w:t xml:space="preserve">提供有效的软件产品登记测试报告复印件并加盖</w:t>
            </w:r>
            <w:r>
              <w:rPr>
                <w:rFonts w:hint="eastAsia" w:ascii="宋体" w:hAnsi="宋体" w:eastAsia="宋体"/>
                <w:lang w:eastAsia="zh-CN"/>
              </w:rPr>
              <w:t xml:space="preserve">投标人</w:t>
            </w:r>
            <w:r>
              <w:rPr>
                <w:rFonts w:ascii="宋体" w:hAnsi="宋体" w:eastAsia="宋体"/>
                <w:lang w:eastAsia="zh-CN"/>
              </w:rPr>
              <w:t xml:space="preserve">公章，提供的证明材料需反映或体现相关数据或内容，否则视为未提供</w:t>
            </w:r>
            <w:r>
              <w:rPr>
                <w:rFonts w:hint="eastAsia" w:ascii="宋体" w:hAnsi="宋体" w:eastAsia="宋体"/>
                <w:lang w:eastAsia="zh-CN"/>
              </w:rPr>
              <w:t xml:space="preserve">）</w:t>
            </w:r>
            <w:bookmarkEnd w:id="214"/>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3、</w:t>
            </w:r>
            <w:r>
              <w:rPr>
                <w:rFonts w:ascii="宋体" w:hAnsi="宋体" w:eastAsia="宋体"/>
                <w:lang w:eastAsia="zh-CN"/>
              </w:rPr>
              <w:t xml:space="preserve">▲</w:t>
            </w:r>
            <w:r>
              <w:rPr>
                <w:rFonts w:hint="eastAsia" w:ascii="宋体" w:hAnsi="宋体" w:eastAsia="宋体"/>
                <w:lang w:eastAsia="zh-CN"/>
              </w:rPr>
              <w:t xml:space="preserve">虚拟仿真编辑工具具备项目管理功能，支持工程的新建、编辑及删除操作，能够对工程进行完整的生命周期管理；同时应支持工程发布功能，可将工程发布至指定环境或状态；并应具备云数据同步能力，实现工程数据与云端之间的同步更新与数据一致性维护（</w:t>
            </w:r>
            <w:r>
              <w:rPr>
                <w:rFonts w:ascii="宋体" w:hAnsi="宋体" w:eastAsia="宋体"/>
                <w:lang w:eastAsia="zh-CN"/>
              </w:rPr>
              <w:t xml:space="preserve">提供有效的软件产品登记测试报告复印件并加盖</w:t>
            </w:r>
            <w:r>
              <w:rPr>
                <w:rFonts w:hint="eastAsia" w:ascii="宋体" w:hAnsi="宋体" w:eastAsia="宋体"/>
                <w:lang w:eastAsia="zh-CN"/>
              </w:rPr>
              <w:t xml:space="preserve">投标人</w:t>
            </w:r>
            <w:r>
              <w:rPr>
                <w:rFonts w:ascii="宋体" w:hAnsi="宋体" w:eastAsia="宋体"/>
                <w:lang w:eastAsia="zh-CN"/>
              </w:rPr>
              <w:t xml:space="preserve">公章</w:t>
            </w:r>
            <w:r>
              <w:rPr>
                <w:rFonts w:hint="eastAsia" w:ascii="宋体" w:hAnsi="宋体" w:eastAsia="宋体"/>
                <w:lang w:eastAsia="zh-CN"/>
              </w:rPr>
              <w:t xml:space="preserve">）</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4、</w:t>
            </w:r>
            <w:bookmarkStart w:id="215" w:name="OLE_LINK29"/>
            <w:r>
              <w:rPr>
                <w:rFonts w:hint="eastAsia" w:ascii="宋体" w:hAnsi="宋体" w:eastAsia="宋体"/>
                <w:lang w:eastAsia="zh-CN"/>
              </w:rPr>
              <w:t xml:space="preserve">▲</w:t>
            </w:r>
            <w:bookmarkEnd w:id="215"/>
            <w:r>
              <w:rPr>
                <w:rFonts w:hint="eastAsia" w:ascii="宋体" w:hAnsi="宋体" w:eastAsia="宋体"/>
                <w:lang w:eastAsia="zh-CN"/>
              </w:rPr>
              <w:t xml:space="preserve">软件应具备算法处理功能，支持调用云端算法服务进行计算与分析，并可将处理结果在本地进行输出与展示，同时保证数据传输与结果返回的稳定性与一致性，以满足不同场景下的算法应用需求（提供有效的软件产品登记测试报告复印件并加盖投标人公章）</w:t>
            </w:r>
            <w:r/>
          </w:p>
        </w:tc>
      </w:tr>
      <w:tr>
        <w:trPr>
          <w:trHeight w:val="20"/>
        </w:trPr>
        <w:tc>
          <w:tcPr>
            <w:tcW w:w="458"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96"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98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457"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5" w:type="dxa"/>
            <w:vAlign w:val="center"/>
            <w:vMerge w:val="continue"/>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5、</w:t>
            </w:r>
            <w:bookmarkStart w:id="216" w:name="OLE_LINK42"/>
            <w:r>
              <w:rPr>
                <w:rFonts w:ascii="宋体" w:hAnsi="宋体" w:eastAsia="宋体"/>
                <w:lang w:eastAsia="zh-CN"/>
              </w:rPr>
              <w:t xml:space="preserve">▲</w:t>
            </w:r>
            <w:bookmarkEnd w:id="216"/>
            <w:r>
              <w:rPr>
                <w:rFonts w:hint="eastAsia" w:ascii="宋体" w:hAnsi="宋体" w:eastAsia="宋体"/>
                <w:lang w:eastAsia="zh-CN"/>
              </w:rPr>
              <w:t xml:space="preserve">虚拟仿真实验教学平台需确保在国产化环境下的稳定性，能够兼容包括CPU、操作系统、数据库等在内的国产软硬件生态。CPU需能够适配ARM、X86、LoongArch等架构(提供至少三家相关厂家的兼容性认证证书)</w:t>
            </w:r>
            <w:r/>
          </w:p>
        </w:tc>
      </w:tr>
      <w:tr>
        <w:trPr>
          <w:trHeight w:val="20"/>
        </w:trPr>
        <w:tc>
          <w:tcPr>
            <w:tcW w:w="458"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6</w:t>
            </w:r>
            <w:r/>
          </w:p>
        </w:tc>
        <w:tc>
          <w:tcPr>
            <w:tcW w:w="99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医用胶片智能导入装置</w:t>
            </w:r>
            <w:r/>
          </w:p>
        </w:tc>
        <w:tc>
          <w:tcPr>
            <w:tcW w:w="987" w:type="dxa"/>
            <w:vAlign w:val="center"/>
            <w:textDirection w:val="lrTb"/>
            <w:noWrap w:val="false"/>
          </w:tcPr>
          <w:p>
            <w:pPr>
              <w:jc w:val="both"/>
              <w:widowControl w:val="off"/>
              <w:rPr>
                <w:rFonts w:ascii="宋体" w:hAnsi="宋体" w:eastAsia="宋体"/>
                <w:lang w:eastAsia="zh-CN"/>
              </w:rPr>
            </w:pPr>
            <w:r/>
            <w:bookmarkStart w:id="217" w:name="OLE_LINK69"/>
            <w:r>
              <w:rPr>
                <w:rFonts w:hint="eastAsia" w:ascii="宋体" w:hAnsi="宋体" w:eastAsia="宋体"/>
                <w:lang w:eastAsia="zh-CN"/>
              </w:rPr>
              <w:t xml:space="preserve">医用胶片智能导入装置</w:t>
            </w:r>
            <w:bookmarkEnd w:id="217"/>
            <w:r/>
            <w:r/>
          </w:p>
        </w:tc>
        <w:tc>
          <w:tcPr>
            <w:tcW w:w="457"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W w:w="56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套</w:t>
            </w:r>
            <w:r/>
          </w:p>
        </w:tc>
        <w:tc>
          <w:tcPr>
            <w:tcW w:w="6220" w:type="dxa"/>
            <w:vAlign w:val="center"/>
            <w:textDirection w:val="lrTb"/>
            <w:noWrap w:val="false"/>
          </w:tcPr>
          <w:p>
            <w:pPr>
              <w:widowControl w:val="off"/>
              <w:rPr>
                <w:rFonts w:ascii="宋体" w:hAnsi="宋体" w:eastAsia="宋体"/>
                <w:lang w:eastAsia="zh-CN"/>
              </w:rPr>
            </w:pPr>
            <w:r>
              <w:rPr>
                <w:rFonts w:hint="eastAsia" w:ascii="宋体" w:hAnsi="宋体" w:eastAsia="宋体"/>
                <w:lang w:eastAsia="zh-CN"/>
              </w:rPr>
              <w:t xml:space="preserve">1、</w:t>
            </w:r>
            <w:bookmarkStart w:id="218" w:name="OLE_LINK78"/>
            <w:r>
              <w:rPr>
                <w:rFonts w:hint="eastAsia" w:ascii="宋体" w:hAnsi="宋体" w:eastAsia="宋体"/>
                <w:lang w:eastAsia="zh-CN"/>
              </w:rPr>
              <w:t xml:space="preserve">基础参数</w:t>
            </w:r>
            <w:bookmarkEnd w:id="218"/>
            <w:r>
              <w:rPr>
                <w:rFonts w:hint="eastAsia" w:ascii="宋体" w:hAnsi="宋体" w:eastAsia="宋体"/>
                <w:lang w:eastAsia="zh-CN"/>
              </w:rPr>
              <w:t xml:space="preserve">：</w:t>
            </w:r>
            <w:r>
              <w:rPr>
                <w:rFonts w:ascii="宋体" w:hAnsi="宋体" w:eastAsia="宋体"/>
                <w:lang w:eastAsia="zh-CN"/>
              </w:rPr>
              <w:br/>
            </w:r>
            <w:r>
              <w:rPr>
                <w:rFonts w:hint="eastAsia" w:ascii="宋体" w:hAnsi="宋体" w:eastAsia="宋体"/>
                <w:lang w:eastAsia="zh-CN"/>
              </w:rPr>
              <w:t xml:space="preserve">灰度参数：包含8、12、16bit；</w:t>
            </w:r>
            <w:r/>
          </w:p>
          <w:p>
            <w:pPr>
              <w:widowControl w:val="off"/>
              <w:rPr>
                <w:rFonts w:ascii="宋体" w:hAnsi="宋体" w:eastAsia="宋体"/>
                <w:lang w:eastAsia="zh-CN"/>
              </w:rPr>
            </w:pPr>
            <w:r>
              <w:rPr>
                <w:rFonts w:hint="eastAsia" w:ascii="宋体" w:hAnsi="宋体" w:eastAsia="宋体"/>
                <w:lang w:eastAsia="zh-CN"/>
              </w:rPr>
              <w:t xml:space="preserve">图像传感器：高精度</w:t>
            </w:r>
            <w:r>
              <w:rPr>
                <w:rFonts w:ascii="宋体" w:hAnsi="宋体" w:eastAsia="宋体"/>
                <w:lang w:eastAsia="zh-CN"/>
              </w:rPr>
              <w:t xml:space="preserve">CCD</w:t>
            </w:r>
            <w:r>
              <w:rPr>
                <w:rFonts w:hint="eastAsia" w:ascii="宋体" w:hAnsi="宋体" w:eastAsia="宋体"/>
                <w:lang w:eastAsia="zh-CN"/>
              </w:rPr>
              <w:t xml:space="preserve">；</w:t>
            </w:r>
            <w:r/>
          </w:p>
          <w:p>
            <w:pPr>
              <w:widowControl w:val="off"/>
              <w:rPr>
                <w:rFonts w:ascii="宋体" w:hAnsi="宋体" w:eastAsia="宋体"/>
                <w:lang w:eastAsia="zh-CN"/>
              </w:rPr>
            </w:pPr>
            <w:r>
              <w:rPr>
                <w:rFonts w:hint="eastAsia" w:ascii="宋体" w:hAnsi="宋体" w:eastAsia="宋体"/>
                <w:lang w:eastAsia="zh-CN"/>
              </w:rPr>
              <w:t xml:space="preserve">胶片尺寸：Min2.5〞×2.5〞，Max 14〞×35〞；</w:t>
            </w:r>
            <w:r/>
          </w:p>
          <w:p>
            <w:pPr>
              <w:widowControl w:val="off"/>
              <w:rPr>
                <w:rFonts w:ascii="宋体" w:hAnsi="宋体" w:eastAsia="宋体"/>
                <w:lang w:eastAsia="zh-CN"/>
              </w:rPr>
            </w:pPr>
            <w:r>
              <w:rPr>
                <w:rFonts w:hint="eastAsia" w:ascii="宋体" w:hAnsi="宋体" w:eastAsia="宋体"/>
                <w:lang w:eastAsia="zh-CN"/>
              </w:rPr>
              <w:t xml:space="preserve">扫描速度：≤12秒@14〞×17〞；</w:t>
            </w:r>
            <w:r/>
          </w:p>
          <w:p>
            <w:pPr>
              <w:widowControl w:val="off"/>
              <w:rPr>
                <w:rFonts w:ascii="宋体" w:hAnsi="宋体" w:eastAsia="宋体"/>
                <w:lang w:eastAsia="zh-CN"/>
              </w:rPr>
            </w:pPr>
            <w:r>
              <w:rPr>
                <w:rFonts w:hint="eastAsia" w:ascii="宋体" w:hAnsi="宋体" w:eastAsia="宋体"/>
                <w:lang w:eastAsia="zh-CN"/>
              </w:rPr>
              <w:t xml:space="preserve">光源：LED即开即扫无需预览一次成像；</w:t>
            </w:r>
            <w:r/>
          </w:p>
          <w:p>
            <w:pPr>
              <w:widowControl w:val="off"/>
              <w:rPr>
                <w:rFonts w:ascii="宋体" w:hAnsi="宋体" w:eastAsia="宋体"/>
                <w:lang w:eastAsia="zh-CN"/>
              </w:rPr>
            </w:pPr>
            <w:r>
              <w:rPr>
                <w:rFonts w:hint="eastAsia" w:ascii="宋体" w:hAnsi="宋体" w:eastAsia="宋体"/>
                <w:lang w:eastAsia="zh-CN"/>
              </w:rPr>
              <w:t xml:space="preserve">光源使用寿命≥100000小时；</w:t>
            </w:r>
            <w:r/>
          </w:p>
          <w:p>
            <w:pPr>
              <w:widowControl w:val="off"/>
              <w:rPr>
                <w:rFonts w:ascii="宋体" w:hAnsi="宋体" w:eastAsia="宋体"/>
                <w:lang w:eastAsia="zh-CN"/>
              </w:rPr>
            </w:pPr>
            <w:r>
              <w:rPr>
                <w:rFonts w:hint="eastAsia" w:ascii="宋体" w:hAnsi="宋体" w:eastAsia="宋体"/>
                <w:lang w:eastAsia="zh-CN"/>
              </w:rPr>
              <w:t xml:space="preserve">具备医用胶片数字化管理系统软件；</w:t>
            </w:r>
            <w:r/>
          </w:p>
          <w:p>
            <w:pPr>
              <w:widowControl w:val="off"/>
              <w:rPr>
                <w:rFonts w:ascii="宋体" w:hAnsi="宋体" w:eastAsia="宋体"/>
                <w:lang w:eastAsia="zh-CN"/>
              </w:rPr>
            </w:pPr>
            <w:r>
              <w:rPr>
                <w:rFonts w:hint="eastAsia" w:ascii="宋体" w:hAnsi="宋体" w:eastAsia="宋体"/>
                <w:lang w:eastAsia="zh-CN"/>
              </w:rPr>
              <w:t xml:space="preserve">胶片扫描功能：扫描的图像直接转换成标准DICOM3.0格式保存入库,同时可以</w:t>
            </w:r>
            <w:r>
              <w:rPr>
                <w:rFonts w:ascii="宋体" w:hAnsi="宋体" w:eastAsia="宋体"/>
                <w:lang w:eastAsia="zh-CN"/>
              </w:rPr>
              <w:t xml:space="preserve">JPEG</w:t>
            </w:r>
            <w:r>
              <w:rPr>
                <w:rFonts w:hint="eastAsia" w:ascii="宋体" w:hAnsi="宋体" w:eastAsia="宋体"/>
                <w:lang w:eastAsia="zh-CN"/>
              </w:rPr>
              <w:t xml:space="preserve">、tif、bmp等多种格式输出；</w:t>
            </w:r>
            <w:r/>
          </w:p>
          <w:p>
            <w:pPr>
              <w:widowControl w:val="off"/>
              <w:rPr>
                <w:rFonts w:ascii="宋体" w:hAnsi="宋体" w:eastAsia="宋体"/>
                <w:lang w:eastAsia="zh-CN"/>
              </w:rPr>
            </w:pPr>
            <w:r>
              <w:rPr>
                <w:rFonts w:hint="eastAsia" w:ascii="宋体" w:hAnsi="宋体" w:eastAsia="宋体"/>
                <w:lang w:eastAsia="zh-CN"/>
              </w:rPr>
              <w:t xml:space="preserve">网络功能：扫描图像可发送到任何遵从DICOM 3.0标准的PACS/HIS/RIS系统,和区域医疗系统，远程会诊系统无缝对接；</w:t>
            </w:r>
            <w:r/>
          </w:p>
          <w:p>
            <w:pPr>
              <w:widowControl w:val="off"/>
              <w:rPr>
                <w:rFonts w:ascii="宋体" w:hAnsi="宋体" w:eastAsia="宋体"/>
                <w:lang w:eastAsia="zh-CN"/>
              </w:rPr>
            </w:pPr>
            <w:r>
              <w:rPr>
                <w:rFonts w:hint="eastAsia" w:ascii="宋体" w:hAnsi="宋体" w:eastAsia="宋体"/>
                <w:lang w:eastAsia="zh-CN"/>
              </w:rPr>
              <w:t xml:space="preserve">诊断报告：提供专家模板方便生成报告，可以直接打印图文报告；</w:t>
            </w:r>
            <w:r/>
          </w:p>
          <w:p>
            <w:pPr>
              <w:widowControl w:val="off"/>
              <w:rPr>
                <w:rFonts w:ascii="宋体" w:hAnsi="宋体" w:eastAsia="宋体"/>
                <w:lang w:eastAsia="zh-CN"/>
              </w:rPr>
            </w:pPr>
            <w:r>
              <w:rPr>
                <w:rFonts w:hint="eastAsia" w:ascii="宋体" w:hAnsi="宋体" w:eastAsia="宋体"/>
                <w:lang w:eastAsia="zh-CN"/>
              </w:rPr>
              <w:t xml:space="preserve">刻录：能够进行图像的选择编辑，对资料图像刻录输出；</w:t>
            </w:r>
            <w:r/>
          </w:p>
          <w:p>
            <w:pPr>
              <w:widowControl w:val="off"/>
              <w:rPr>
                <w:rFonts w:ascii="宋体" w:hAnsi="宋体" w:eastAsia="宋体"/>
                <w:lang w:eastAsia="zh-CN"/>
              </w:rPr>
            </w:pPr>
            <w:r>
              <w:rPr>
                <w:rFonts w:hint="eastAsia" w:ascii="宋体" w:hAnsi="宋体" w:eastAsia="宋体"/>
                <w:lang w:eastAsia="zh-CN"/>
              </w:rPr>
              <w:t xml:space="preserve">图像处理功能：</w:t>
            </w:r>
            <w:r/>
          </w:p>
          <w:p>
            <w:pPr>
              <w:widowControl w:val="off"/>
              <w:rPr>
                <w:rFonts w:ascii="宋体" w:hAnsi="宋体" w:eastAsia="宋体"/>
                <w:lang w:eastAsia="zh-CN"/>
              </w:rPr>
            </w:pPr>
            <w:r>
              <w:rPr>
                <w:rFonts w:hint="eastAsia" w:ascii="宋体" w:hAnsi="宋体" w:eastAsia="宋体"/>
                <w:lang w:eastAsia="zh-CN"/>
              </w:rPr>
              <w:t xml:space="preserve">具有调整窗宽窗位、放大缩小、局部调窗、图像旋转、另存输出，标注测量，多幅图像同时处理等图像处理功能；</w:t>
            </w:r>
            <w:r/>
          </w:p>
          <w:p>
            <w:pPr>
              <w:widowControl w:val="off"/>
              <w:rPr>
                <w:rFonts w:ascii="宋体" w:hAnsi="宋体" w:eastAsia="宋体"/>
                <w:lang w:eastAsia="zh-CN"/>
              </w:rPr>
            </w:pPr>
            <w:r>
              <w:rPr>
                <w:rFonts w:hint="eastAsia" w:ascii="宋体" w:hAnsi="宋体" w:eastAsia="宋体"/>
                <w:lang w:eastAsia="zh-CN"/>
              </w:rPr>
              <w:t xml:space="preserve">可以对各种长度、角度、面积进行测量；在图像任何区域可以进行文字标注；</w:t>
            </w:r>
            <w:r/>
          </w:p>
          <w:p>
            <w:pPr>
              <w:widowControl w:val="off"/>
              <w:rPr>
                <w:rFonts w:ascii="宋体" w:hAnsi="宋体" w:eastAsia="宋体"/>
                <w:lang w:eastAsia="zh-CN"/>
              </w:rPr>
            </w:pPr>
            <w:r>
              <w:rPr>
                <w:rFonts w:hint="eastAsia" w:ascii="宋体" w:hAnsi="宋体" w:eastAsia="宋体"/>
                <w:lang w:eastAsia="zh-CN"/>
              </w:rPr>
              <w:t xml:space="preserve">可以调阅不同病人的图像进行对比显示，方便研究病案；</w:t>
            </w:r>
            <w:r/>
          </w:p>
          <w:p>
            <w:pPr>
              <w:widowControl w:val="off"/>
              <w:rPr>
                <w:rFonts w:ascii="宋体" w:hAnsi="宋体" w:eastAsia="宋体"/>
                <w:lang w:eastAsia="zh-CN"/>
              </w:rPr>
            </w:pPr>
            <w:r>
              <w:rPr>
                <w:rFonts w:hint="eastAsia" w:ascii="宋体" w:hAnsi="宋体" w:eastAsia="宋体"/>
                <w:lang w:eastAsia="zh-CN"/>
              </w:rPr>
              <w:t xml:space="preserve">图像切割功能，CT、MRI胶片扫描后可以切割成多个单幅图像自动生成序列，可对任意区域图像截取输出；</w:t>
            </w:r>
            <w:r/>
          </w:p>
          <w:p>
            <w:pPr>
              <w:widowControl w:val="off"/>
              <w:rPr>
                <w:rFonts w:ascii="宋体" w:hAnsi="宋体" w:eastAsia="宋体"/>
                <w:lang w:eastAsia="zh-CN"/>
              </w:rPr>
            </w:pPr>
            <w:r>
              <w:rPr>
                <w:rFonts w:hint="eastAsia" w:ascii="宋体" w:hAnsi="宋体" w:eastAsia="宋体"/>
                <w:lang w:eastAsia="zh-CN"/>
              </w:rPr>
              <w:t xml:space="preserve">图像校正，实现影像零偏差</w:t>
            </w:r>
            <w:bookmarkEnd w:id="159"/>
            <w:r/>
            <w:r/>
          </w:p>
        </w:tc>
      </w:tr>
    </w:tbl>
    <w:p>
      <w:pPr>
        <w:widowControl w:val="off"/>
        <w:rPr>
          <w:rFonts w:ascii="宋体" w:hAnsi="宋体" w:eastAsia="宋体"/>
          <w:lang w:eastAsia="zh-CN"/>
        </w:rPr>
      </w:pPr>
      <w:r>
        <w:rPr>
          <w:rFonts w:hint="eastAsia" w:ascii="宋体" w:hAnsi="宋体" w:eastAsia="宋体"/>
          <w:lang w:eastAsia="zh-CN"/>
        </w:rPr>
        <w:t xml:space="preserve">注：</w:t>
      </w:r>
      <w:r/>
    </w:p>
    <w:p>
      <w:pPr>
        <w:widowControl w:val="off"/>
        <w:rPr>
          <w:rFonts w:ascii="宋体" w:hAnsi="宋体" w:eastAsia="宋体"/>
          <w:lang w:eastAsia="zh-CN"/>
        </w:rPr>
      </w:pPr>
      <w:r>
        <w:rPr>
          <w:rFonts w:hint="eastAsia" w:ascii="宋体" w:hAnsi="宋体" w:eastAsia="宋体"/>
          <w:lang w:eastAsia="zh-CN"/>
        </w:rPr>
        <w:t xml:space="preserve">1、本项目核心产品为大尺寸医学影像会诊系统。</w:t>
      </w:r>
      <w:r/>
    </w:p>
    <w:p>
      <w:pPr>
        <w:widowControl w:val="off"/>
        <w:rPr>
          <w:rFonts w:ascii="宋体" w:hAnsi="宋体" w:eastAsia="宋体"/>
          <w:lang w:eastAsia="zh-CN"/>
        </w:rPr>
      </w:pPr>
      <w:r>
        <w:rPr>
          <w:rFonts w:hint="eastAsia" w:ascii="宋体" w:hAnsi="宋体" w:eastAsia="宋体"/>
          <w:lang w:eastAsia="zh-CN"/>
        </w:rPr>
        <w:t xml:space="preserve">2、投标产品不得缺漏（报价内容见分项报价表）</w:t>
      </w:r>
      <w:r/>
    </w:p>
    <w:p>
      <w:pPr>
        <w:widowControl w:val="off"/>
        <w:rPr>
          <w:rFonts w:ascii="宋体" w:hAnsi="宋体" w:eastAsia="宋体" w:cs="宋体"/>
          <w:lang w:eastAsia="zh-CN"/>
        </w:rPr>
      </w:pPr>
      <w:r>
        <w:rPr>
          <w:rFonts w:hint="eastAsia" w:ascii="宋体" w:hAnsi="宋体" w:eastAsia="宋体"/>
          <w:lang w:eastAsia="zh-CN"/>
        </w:rPr>
        <w:t xml:space="preserve">3、</w:t>
      </w:r>
      <w:r>
        <w:rPr>
          <w:rFonts w:hint="eastAsia" w:ascii="宋体" w:hAnsi="宋体" w:eastAsia="宋体" w:cs="宋体"/>
          <w:b/>
          <w:bCs/>
          <w:u w:val="single"/>
          <w:lang w:eastAsia="zh-CN"/>
        </w:rPr>
        <w:t xml:space="preserve">★投标产品</w:t>
      </w:r>
      <w:r>
        <w:rPr>
          <w:rFonts w:ascii="宋体" w:hAnsi="宋体" w:eastAsia="宋体" w:cs="宋体"/>
          <w:b/>
          <w:bCs/>
          <w:u w:val="single"/>
          <w:lang w:eastAsia="zh-CN"/>
        </w:rPr>
        <w:t xml:space="preserve">（</w:t>
      </w:r>
      <w:r>
        <w:rPr>
          <w:rFonts w:hint="eastAsia" w:ascii="宋体" w:hAnsi="宋体" w:eastAsia="宋体" w:cs="宋体"/>
          <w:b/>
          <w:bCs/>
          <w:u w:val="single"/>
          <w:lang w:eastAsia="zh-CN"/>
        </w:rPr>
        <w:t xml:space="preserve">4M专业医用显示器、6M专业医用显示器、不低于98英寸医用显示器、移动便携式专业医用诊断终端、大尺寸医学影像会诊系统、远程互联显示终端、医用胶片智能导入装置</w:t>
      </w:r>
      <w:r>
        <w:rPr>
          <w:rFonts w:ascii="宋体" w:hAnsi="宋体" w:eastAsia="宋体" w:cs="宋体"/>
          <w:b/>
          <w:bCs/>
          <w:u w:val="single"/>
          <w:lang w:eastAsia="zh-CN"/>
        </w:rPr>
        <w:t xml:space="preserve">）</w:t>
      </w:r>
      <w:r>
        <w:rPr>
          <w:rFonts w:hint="eastAsia" w:ascii="宋体" w:hAnsi="宋体" w:eastAsia="宋体" w:cs="宋体"/>
          <w:b/>
          <w:bCs/>
          <w:u w:val="single"/>
          <w:lang w:eastAsia="zh-CN"/>
        </w:rPr>
        <w:t xml:space="preserve">需提供3C认证复印件或扫描件。</w:t>
      </w:r>
      <w:r/>
    </w:p>
    <w:p>
      <w:pPr>
        <w:widowControl w:val="off"/>
        <w:rPr>
          <w:rFonts w:ascii="宋体" w:hAnsi="宋体" w:eastAsia="宋体"/>
          <w:lang w:eastAsia="zh-CN"/>
        </w:rPr>
      </w:pPr>
      <w:r>
        <w:rPr>
          <w:rFonts w:ascii="宋体" w:hAnsi="宋体" w:eastAsia="宋体"/>
          <w:lang w:eastAsia="zh-CN"/>
        </w:rPr>
      </w:r>
      <w:r/>
    </w:p>
    <w:p>
      <w:pPr>
        <w:jc w:val="both"/>
        <w:spacing w:line="360" w:lineRule="auto"/>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楷体_GB2312"/>
          <w:b/>
          <w:bCs/>
          <w:position w:val="-10"/>
          <w:sz w:val="30"/>
          <w:szCs w:val="30"/>
          <w:lang w:eastAsia="zh-CN"/>
        </w:rPr>
      </w:pPr>
      <w:r>
        <w:rPr>
          <w:rFonts w:ascii="宋体" w:hAnsi="宋体" w:eastAsia="宋体" w:cs="楷体_GB2312"/>
          <w:b/>
          <w:bCs/>
          <w:position w:val="-10"/>
          <w:sz w:val="30"/>
          <w:szCs w:val="30"/>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实施方案</w:t>
      </w:r>
      <w:r>
        <w:rPr>
          <w:rFonts w:ascii="宋体" w:hAnsi="宋体" w:eastAsia="宋体" w:cs="宋体"/>
          <w:lang w:eastAsia="zh-CN"/>
        </w:rPr>
        <w:t xml:space="preserve"> ：</w:t>
      </w:r>
      <w:r/>
    </w:p>
    <w:p>
      <w:pPr>
        <w:widowControl w:val="off"/>
        <w:rPr>
          <w:rFonts w:ascii="宋体" w:hAnsi="宋体" w:eastAsia="宋体"/>
          <w:lang w:eastAsia="zh-CN"/>
        </w:rPr>
      </w:pPr>
      <w:r>
        <w:rPr>
          <w:rFonts w:hint="eastAsia" w:ascii="宋体" w:hAnsi="宋体" w:eastAsia="宋体" w:cs="宋体"/>
          <w:b/>
          <w:bCs/>
          <w:lang w:eastAsia="zh-CN"/>
        </w:rPr>
        <w:t xml:space="preserve">★</w:t>
      </w:r>
      <w:r>
        <w:rPr>
          <w:rFonts w:ascii="宋体" w:hAnsi="宋体" w:eastAsia="宋体" w:cs="宋体"/>
          <w:b/>
          <w:bCs/>
          <w:lang w:eastAsia="zh-CN"/>
        </w:rPr>
        <w:t xml:space="preserve">一、交货期、交货方式及交货地点</w:t>
      </w:r>
      <w:r/>
    </w:p>
    <w:p>
      <w:pPr>
        <w:widowControl w:val="off"/>
        <w:rPr>
          <w:rFonts w:ascii="宋体" w:hAnsi="宋体" w:eastAsia="宋体"/>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hint="eastAsia" w:ascii="宋体" w:hAnsi="宋体" w:eastAsia="宋体" w:cs="宋体"/>
          <w:b/>
          <w:bCs/>
          <w:u w:val="single"/>
          <w:lang w:eastAsia="zh-CN"/>
        </w:rPr>
        <w:t xml:space="preserve">45</w:t>
      </w:r>
      <w:r>
        <w:rPr>
          <w:rFonts w:ascii="宋体" w:hAnsi="宋体" w:eastAsia="宋体" w:cs="宋体"/>
          <w:b/>
          <w:bCs/>
          <w:lang w:eastAsia="zh-CN"/>
        </w:rPr>
        <w:t xml:space="preserve">日之内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1.2交货方式：本项目项下的产品由供应商送至采购人指定的交货地点 </w:t>
      </w:r>
      <w:r/>
    </w:p>
    <w:p>
      <w:pPr>
        <w:widowControl w:val="off"/>
        <w:rPr>
          <w:rFonts w:ascii="宋体" w:hAnsi="宋体" w:eastAsia="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rPr>
          <w:rFonts w:hint="eastAsia" w:ascii="宋体" w:hAnsi="宋体" w:eastAsia="宋体" w:cs="宋体"/>
          <w:b/>
          <w:bCs/>
          <w:lang w:eastAsia="zh-CN"/>
        </w:rPr>
        <w:t xml:space="preserve">（新建综合楼三楼（供应商如有需要可自行踏勘现场））</w:t>
      </w:r>
      <w:r/>
    </w:p>
    <w:p>
      <w:pPr>
        <w:ind w:left="485" w:firstLine="2"/>
        <w:widowControl w:val="off"/>
        <w:rPr>
          <w:rFonts w:ascii="宋体" w:hAnsi="宋体" w:eastAsia="宋体"/>
          <w:lang w:eastAsia="zh-CN"/>
        </w:rPr>
      </w:pPr>
      <w:r>
        <w:rPr>
          <w:rFonts w:ascii="宋体" w:hAnsi="宋体" w:eastAsia="宋体"/>
          <w:lang w:eastAsia="zh-CN"/>
        </w:rPr>
      </w:r>
      <w:r/>
    </w:p>
    <w:p>
      <w:pPr>
        <w:numPr>
          <w:ilvl w:val="0"/>
          <w:numId w:val="6"/>
        </w:numPr>
        <w:widowControl w:val="off"/>
        <w:rPr>
          <w:rFonts w:ascii="宋体" w:hAnsi="宋体" w:eastAsia="宋体" w:cs="宋体"/>
          <w:b/>
          <w:bCs/>
          <w:lang w:eastAsia="zh-CN"/>
        </w:rPr>
      </w:pPr>
      <w:r>
        <w:rPr>
          <w:rFonts w:ascii="宋体" w:hAnsi="宋体" w:eastAsia="宋体" w:cs="宋体"/>
          <w:b/>
          <w:bCs/>
          <w:lang w:eastAsia="zh-CN"/>
        </w:rPr>
        <w:t xml:space="preserve">调试和验收 </w:t>
      </w:r>
      <w:r/>
    </w:p>
    <w:p>
      <w:pPr>
        <w:widowControl w:val="off"/>
        <w:rPr>
          <w:rFonts w:ascii="宋体" w:hAnsi="宋体" w:eastAsia="宋体"/>
          <w:lang w:eastAsia="zh-CN"/>
        </w:rPr>
      </w:pPr>
      <w:r>
        <w:rPr>
          <w:rFonts w:ascii="宋体" w:hAnsi="宋体" w:eastAsia="宋体" w:cs="宋体"/>
          <w:lang w:eastAsia="zh-CN"/>
        </w:rPr>
        <w:t xml:space="preserve">2.1采购人对供应商提交的货物依据招标文件上的技术规格要求和国家有关质量标准进行现场初步验收，外观、说明书符合招标文件技术要求的，给予签收，初步验收不合格的不予签收。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lang w:eastAsia="zh-CN"/>
        </w:rPr>
      </w:pPr>
      <w:r>
        <w:rPr>
          <w:rFonts w:ascii="宋体" w:hAnsi="宋体" w:eastAsia="宋体" w:cs="宋体"/>
          <w:lang w:eastAsia="zh-CN"/>
        </w:rPr>
        <w:t xml:space="preserve">2.2供应商交货前应对产品作出全面检查和对验收文件进行整理，并列出清单，作为采购人收货验收和使用的技术条件依据，检验的结果应随货物交采购人。</w:t>
      </w:r>
      <w:r/>
    </w:p>
    <w:p>
      <w:pPr>
        <w:widowControl w:val="off"/>
        <w:rPr>
          <w:rFonts w:ascii="宋体" w:hAnsi="宋体" w:eastAsia="宋体"/>
          <w:lang w:eastAsia="zh-CN"/>
        </w:rPr>
      </w:pPr>
      <w:r>
        <w:rPr>
          <w:rFonts w:ascii="宋体" w:hAnsi="宋体" w:eastAsia="宋体" w:cs="宋体"/>
          <w:lang w:eastAsia="zh-CN"/>
        </w:rPr>
        <w:t xml:space="preserve">2.3采购人对供应商提供的货物在使用前进行调试时，供应商需负责安装并培训采购人的使用操作人员，并协助采购人一起调试，直到符合技术要求，采购人才做最终验收。</w:t>
      </w:r>
      <w:r/>
    </w:p>
    <w:p>
      <w:pPr>
        <w:widowControl w:val="off"/>
        <w:rPr>
          <w:rFonts w:ascii="宋体" w:hAnsi="宋体" w:eastAsia="宋体"/>
          <w:lang w:eastAsia="zh-CN"/>
        </w:rPr>
      </w:pPr>
      <w:r>
        <w:rPr>
          <w:rFonts w:ascii="宋体" w:hAnsi="宋体" w:eastAsia="宋体" w:cs="宋体"/>
          <w:lang w:eastAsia="zh-CN"/>
        </w:rPr>
        <w:t xml:space="preserve">2.4对技术复杂的货物，采购人可请国家认可的专业检测机构参与初步验收及最终验收，并由其出具质量检测报告。</w:t>
      </w:r>
      <w:r/>
    </w:p>
    <w:p>
      <w:pPr>
        <w:widowControl w:val="off"/>
        <w:rPr>
          <w:rFonts w:ascii="宋体" w:hAnsi="宋体" w:eastAsia="宋体"/>
          <w:lang w:eastAsia="zh-CN"/>
        </w:rPr>
      </w:pPr>
      <w:r>
        <w:rPr>
          <w:rFonts w:ascii="宋体" w:hAnsi="宋体" w:eastAsia="宋体" w:cs="宋体"/>
          <w:lang w:eastAsia="zh-CN"/>
        </w:rPr>
        <w:t xml:space="preserve">2.5验收时供应商必须在现场，验收完毕后作出验收结果报告；验收费用由供应商承担。</w:t>
      </w:r>
      <w:r/>
    </w:p>
    <w:p>
      <w:pPr>
        <w:ind w:left="485" w:firstLine="2"/>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3.1供应商应在货物发运前对其进行满足运输距离、防潮、防震、防锈和防破损装卸等要求包装，以保证货物安全运达采购人指定地点。</w:t>
      </w:r>
      <w:r/>
    </w:p>
    <w:p>
      <w:pPr>
        <w:widowControl w:val="off"/>
        <w:rPr>
          <w:rFonts w:ascii="宋体" w:hAnsi="宋体" w:eastAsia="宋体"/>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3.3供应商在货物发运手续办理完毕后24小时内或货到采购人48小时前通知采购人，以准备接货。</w:t>
      </w:r>
      <w:r/>
    </w:p>
    <w:p>
      <w:pPr>
        <w:widowControl w:val="off"/>
        <w:rPr>
          <w:rFonts w:ascii="宋体" w:hAnsi="宋体" w:eastAsia="宋体"/>
          <w:lang w:eastAsia="zh-CN"/>
        </w:rPr>
      </w:pPr>
      <w:r>
        <w:rPr>
          <w:rFonts w:ascii="宋体" w:hAnsi="宋体" w:eastAsia="宋体" w:cs="宋体"/>
          <w:lang w:eastAsia="zh-CN"/>
        </w:rPr>
        <w:t xml:space="preserve">3.4货物在交付采购人前发生的风险均由供应商负责。</w:t>
      </w:r>
      <w:r/>
    </w:p>
    <w:p>
      <w:pPr>
        <w:widowControl w:val="off"/>
        <w:rPr>
          <w:rFonts w:ascii="宋体" w:hAnsi="宋体" w:eastAsia="宋体"/>
          <w:lang w:eastAsia="zh-CN"/>
        </w:rPr>
      </w:pPr>
      <w:r>
        <w:rPr>
          <w:rFonts w:ascii="宋体" w:hAnsi="宋体" w:eastAsia="宋体" w:cs="宋体"/>
          <w:lang w:eastAsia="zh-CN"/>
        </w:rPr>
        <w:t xml:space="preserve">3.5货物在规定的交付期限内由供应商送达采购人指定的地点视为交付，供应商同时需通知采购人货物已送达。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2、投标人需提供特殊应急情况、协助医院因产品问题引起事故的处理方案、应急响应预案及出现产品质量问题的服务承诺方案，采购人将根据方案及服务承诺进行综合评审。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widowControl w:val="off"/>
        <w:rPr>
          <w:rFonts w:ascii="宋体" w:hAnsi="宋体" w:eastAsia="宋体"/>
          <w:lang w:eastAsia="zh-CN"/>
        </w:rPr>
      </w:pPr>
      <w:r>
        <w:rPr>
          <w:rFonts w:ascii="宋体" w:hAnsi="宋体" w:eastAsia="宋体" w:cs="宋体"/>
          <w:lang w:eastAsia="zh-CN"/>
        </w:rPr>
        <w:t xml:space="preserve">1、投标人或生产厂家须提供仪器使用方面的各种培训（包括但不限于设备使用前培训和定期培训）</w:t>
      </w:r>
      <w:r>
        <w:rPr>
          <w:rFonts w:hint="eastAsia" w:ascii="宋体" w:hAnsi="宋体" w:eastAsia="宋体" w:cs="宋体"/>
          <w:lang w:eastAsia="zh-CN"/>
        </w:rPr>
        <w:t xml:space="preserve">，</w:t>
      </w:r>
      <w:r>
        <w:rPr>
          <w:rFonts w:ascii="宋体" w:hAnsi="宋体" w:eastAsia="宋体" w:cs="宋体"/>
          <w:lang w:eastAsia="zh-CN"/>
        </w:rPr>
        <w:t xml:space="preserve">相关费用包含在投标总报价中，采购人不再另行支付。</w:t>
      </w:r>
      <w:r/>
    </w:p>
    <w:p>
      <w:pPr>
        <w:ind w:firstLine="480"/>
        <w:widowControl w:val="off"/>
        <w:rPr>
          <w:rFonts w:ascii="宋体" w:hAnsi="宋体" w:eastAsia="宋体"/>
          <w:lang w:eastAsia="zh-CN"/>
        </w:rPr>
      </w:pPr>
      <w:r>
        <w:rPr>
          <w:rFonts w:ascii="宋体" w:hAnsi="宋体" w:eastAsia="宋体" w:cs="宋体"/>
          <w:lang w:eastAsia="zh-CN"/>
        </w:rPr>
        <w:t xml:space="preserve">2、根据投标人提供的培训方案进行比较，包括是否提供原厂培训，委派人员专业情况、是否可提供现场培训及培训次数等情况进行综合评价。</w:t>
      </w:r>
      <w:r/>
    </w:p>
    <w:p>
      <w:pPr>
        <w:ind w:firstLine="480"/>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一、</w:t>
      </w:r>
      <w:r>
        <w:rPr>
          <w:rFonts w:ascii="宋体" w:hAnsi="宋体" w:eastAsia="宋体" w:cs="宋体"/>
          <w:b/>
          <w:bCs/>
          <w:lang w:eastAsia="zh-CN"/>
        </w:rPr>
        <w:t xml:space="preserve">质量保证及售后服务</w:t>
      </w:r>
      <w:r/>
    </w:p>
    <w:p>
      <w:pPr>
        <w:ind w:firstLine="480"/>
        <w:widowControl w:val="off"/>
        <w:rPr>
          <w:rFonts w:ascii="宋体" w:hAnsi="宋体" w:eastAsia="宋体"/>
          <w:lang w:eastAsia="zh-CN"/>
        </w:rPr>
      </w:pPr>
      <w:r>
        <w:rPr>
          <w:rFonts w:ascii="宋体" w:hAnsi="宋体" w:eastAsia="宋体" w:cs="宋体"/>
          <w:lang w:eastAsia="zh-CN"/>
        </w:rPr>
        <w:t xml:space="preserve">1、供应商应按招标文件规定的货物性能、技术要求、质量标准向采购人提供未经使用的全新产品。如采购事项未通过招投标的，应当在合同或者合同附件中明确相关验收、质量、技术标准等。</w:t>
      </w:r>
      <w:r/>
    </w:p>
    <w:p>
      <w:pPr>
        <w:ind w:firstLine="480"/>
        <w:widowControl w:val="off"/>
        <w:rPr>
          <w:rFonts w:ascii="宋体" w:hAnsi="宋体" w:eastAsia="宋体"/>
          <w:lang w:eastAsia="zh-CN"/>
        </w:rPr>
      </w:pPr>
      <w:r>
        <w:rPr>
          <w:rFonts w:ascii="宋体" w:hAnsi="宋体" w:eastAsia="宋体" w:cs="宋体"/>
          <w:lang w:eastAsia="zh-CN"/>
        </w:rPr>
        <w:t xml:space="preserve">2、供应商提供的货物在质量期内因货物本身的质量问题发生故障，供应商应负责更换。相关费用包含在投标总报价中，采购人不再另行支付。</w:t>
      </w:r>
      <w:r/>
    </w:p>
    <w:p>
      <w:pPr>
        <w:ind w:firstLine="480"/>
        <w:widowControl w:val="off"/>
        <w:rPr>
          <w:rFonts w:ascii="宋体" w:hAnsi="宋体" w:eastAsia="宋体"/>
          <w:lang w:eastAsia="zh-CN"/>
        </w:rPr>
      </w:pPr>
      <w:r>
        <w:rPr>
          <w:rFonts w:ascii="宋体" w:hAnsi="宋体" w:eastAsia="宋体" w:cs="宋体"/>
          <w:lang w:eastAsia="zh-CN"/>
        </w:rPr>
        <w:t xml:space="preserve">对达不到技术要求者，根据实际情况，经双方协商，可按以下办法处理：</w:t>
      </w:r>
      <w:r/>
    </w:p>
    <w:p>
      <w:pPr>
        <w:ind w:firstLine="480"/>
        <w:widowControl w:val="off"/>
        <w:rPr>
          <w:rFonts w:ascii="宋体" w:hAnsi="宋体" w:eastAsia="宋体"/>
          <w:lang w:eastAsia="zh-CN"/>
        </w:rPr>
      </w:pPr>
      <w:r>
        <w:rPr>
          <w:rFonts w:ascii="宋体" w:hAnsi="宋体" w:eastAsia="宋体" w:cs="宋体"/>
          <w:lang w:eastAsia="zh-CN"/>
        </w:rPr>
        <w:t xml:space="preserve">(1)更换：由供应商承担所发生的全部费用。</w:t>
      </w:r>
      <w:r/>
    </w:p>
    <w:p>
      <w:pPr>
        <w:ind w:firstLine="480"/>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ind w:firstLine="480"/>
        <w:widowControl w:val="off"/>
        <w:rPr>
          <w:rFonts w:ascii="宋体" w:hAnsi="宋体" w:eastAsia="宋体"/>
          <w:lang w:eastAsia="zh-CN"/>
        </w:rPr>
      </w:pPr>
      <w:r>
        <w:rPr>
          <w:rFonts w:ascii="宋体" w:hAnsi="宋体" w:eastAsia="宋体" w:cs="宋体"/>
          <w:lang w:eastAsia="zh-CN"/>
        </w:rPr>
        <w:t xml:space="preserve">(3)退货处理：供应商应退还采购人支付的合同款，同时应承担该货物的直接费用(运输、保险、检验、货款利息及银行手续费等)。</w:t>
      </w:r>
      <w:r/>
    </w:p>
    <w:p>
      <w:pPr>
        <w:ind w:firstLine="480"/>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ascii="宋体" w:hAnsi="宋体" w:eastAsia="宋体" w:cs="宋体"/>
          <w:b/>
          <w:bCs/>
          <w:lang w:eastAsia="zh-CN"/>
        </w:rPr>
        <w:t xml:space="preserve">供应商在接到采购人质量问题反馈后1小时内响应，24 小时内到达采购人现场。</w:t>
      </w:r>
      <w:r/>
    </w:p>
    <w:p>
      <w:pPr>
        <w:ind w:firstLine="480"/>
        <w:widowControl w:val="off"/>
        <w:rPr>
          <w:rFonts w:ascii="宋体" w:hAnsi="宋体" w:eastAsia="宋体" w:cs="宋体"/>
          <w:lang w:eastAsia="zh-CN"/>
        </w:rPr>
      </w:pPr>
      <w:r>
        <w:rPr>
          <w:rFonts w:ascii="宋体" w:hAnsi="宋体" w:eastAsia="宋体" w:cs="宋体"/>
          <w:lang w:eastAsia="zh-CN"/>
        </w:rPr>
        <w:t xml:space="preserve">4、在质保期内，供应商应对货物出现的质量及安全问题负责处理解决并承担一切费用。</w:t>
      </w:r>
      <w:r/>
    </w:p>
    <w:p>
      <w:pPr>
        <w:ind w:firstLine="480"/>
        <w:widowControl w:val="off"/>
        <w:rPr>
          <w:rFonts w:ascii="宋体" w:hAnsi="宋体" w:eastAsia="宋体"/>
          <w:lang w:eastAsia="zh-CN"/>
        </w:rPr>
      </w:pPr>
      <w:r>
        <w:rPr>
          <w:rFonts w:hint="eastAsia" w:ascii="宋体" w:hAnsi="宋体" w:eastAsia="宋体" w:cs="宋体"/>
          <w:b/>
          <w:bCs/>
          <w:lang w:eastAsia="zh-CN"/>
        </w:rPr>
        <w:t xml:space="preserve">5</w:t>
      </w:r>
      <w:r>
        <w:rPr>
          <w:rFonts w:ascii="宋体" w:hAnsi="宋体" w:eastAsia="宋体" w:cs="宋体"/>
          <w:b/>
          <w:bCs/>
          <w:lang w:eastAsia="zh-CN"/>
        </w:rPr>
        <w:t xml:space="preserve">、提供至少每年</w:t>
      </w:r>
      <w:r>
        <w:rPr>
          <w:rFonts w:hint="eastAsia" w:ascii="宋体" w:hAnsi="宋体" w:eastAsia="宋体" w:cs="宋体"/>
          <w:b/>
          <w:bCs/>
          <w:lang w:eastAsia="zh-CN"/>
        </w:rPr>
        <w:t xml:space="preserve">4</w:t>
      </w:r>
      <w:r>
        <w:rPr>
          <w:rFonts w:ascii="宋体" w:hAnsi="宋体" w:eastAsia="宋体" w:cs="宋体"/>
          <w:b/>
          <w:bCs/>
          <w:lang w:eastAsia="zh-CN"/>
        </w:rPr>
        <w:t xml:space="preserve">次的上门维修保养服务。相关费用包含在投标总报价中，采购人不再另行支付。</w:t>
      </w:r>
      <w:r>
        <w:rPr>
          <w:rFonts w:hint="eastAsia" w:ascii="宋体" w:hAnsi="宋体" w:eastAsia="宋体" w:cs="宋体"/>
          <w:b/>
          <w:bCs/>
          <w:lang w:eastAsia="zh-CN"/>
        </w:rPr>
        <w:t xml:space="preserve">(投标时承诺具体次数)</w:t>
      </w:r>
      <w:r/>
    </w:p>
    <w:p>
      <w:pPr>
        <w:ind w:firstLine="480"/>
        <w:widowControl w:val="off"/>
        <w:rPr>
          <w:rFonts w:ascii="宋体" w:hAnsi="宋体" w:eastAsia="宋体" w:cs="宋体"/>
          <w:b/>
          <w:bCs/>
          <w:u w:val="single"/>
          <w:lang w:eastAsia="zh-CN"/>
        </w:rPr>
      </w:pPr>
      <w:r>
        <w:rPr>
          <w:rFonts w:ascii="宋体" w:hAnsi="宋体" w:eastAsia="宋体" w:cs="宋体"/>
          <w:b/>
          <w:bCs/>
          <w:u w:val="single"/>
          <w:lang w:eastAsia="zh-CN"/>
        </w:rPr>
        <w:t xml:space="preserve">6、★上述的货物</w:t>
      </w:r>
      <w:r>
        <w:rPr>
          <w:rFonts w:hint="eastAsia" w:ascii="宋体" w:hAnsi="宋体" w:eastAsia="宋体" w:cs="宋体"/>
          <w:b/>
          <w:bCs/>
          <w:u w:val="single"/>
          <w:lang w:eastAsia="zh-CN"/>
        </w:rPr>
        <w:t xml:space="preserve">整机</w:t>
      </w:r>
      <w:r>
        <w:rPr>
          <w:rFonts w:ascii="宋体" w:hAnsi="宋体" w:eastAsia="宋体" w:cs="宋体"/>
          <w:b/>
          <w:bCs/>
          <w:u w:val="single"/>
          <w:lang w:eastAsia="zh-CN"/>
        </w:rPr>
        <w:t xml:space="preserve">保修期为</w:t>
      </w:r>
      <w:r>
        <w:rPr>
          <w:rFonts w:hint="eastAsia" w:ascii="宋体" w:hAnsi="宋体" w:eastAsia="宋体" w:cs="宋体"/>
          <w:b/>
          <w:bCs/>
          <w:u w:val="single"/>
          <w:lang w:eastAsia="zh-CN"/>
        </w:rPr>
        <w:t xml:space="preserve">3</w:t>
      </w:r>
      <w:r>
        <w:rPr>
          <w:rFonts w:ascii="宋体" w:hAnsi="宋体" w:eastAsia="宋体" w:cs="宋体"/>
          <w:b/>
          <w:bCs/>
          <w:u w:val="single"/>
          <w:lang w:eastAsia="zh-CN"/>
        </w:rPr>
        <w:t xml:space="preserve">年</w:t>
      </w:r>
      <w:r>
        <w:rPr>
          <w:rFonts w:hint="eastAsia" w:ascii="宋体" w:hAnsi="宋体" w:eastAsia="宋体" w:cs="宋体"/>
          <w:b/>
          <w:bCs/>
          <w:u w:val="single"/>
          <w:lang w:eastAsia="zh-CN"/>
        </w:rPr>
        <w:t xml:space="preserve">。</w:t>
      </w:r>
      <w:r>
        <w:rPr>
          <w:rFonts w:ascii="宋体" w:hAnsi="宋体" w:eastAsia="宋体" w:cs="宋体"/>
          <w:b/>
          <w:bCs/>
          <w:lang w:eastAsia="zh-CN"/>
        </w:rPr>
        <w:t xml:space="preserve">相关费用包含在投标总报价中，采购人不再另行支付。</w:t>
      </w:r>
      <w:r/>
    </w:p>
    <w:p>
      <w:pPr>
        <w:ind w:firstLine="960"/>
        <w:widowControl w:val="off"/>
        <w:rPr>
          <w:rFonts w:ascii="宋体" w:hAnsi="宋体" w:eastAsia="宋体" w:cs="宋体"/>
          <w:lang w:eastAsia="zh-CN"/>
        </w:rPr>
      </w:pPr>
      <w:r>
        <w:rPr>
          <w:rFonts w:ascii="宋体" w:hAnsi="宋体" w:eastAsia="宋体" w:cs="宋体"/>
          <w:lang w:eastAsia="zh-CN"/>
        </w:rPr>
        <w:t xml:space="preserve">在合同签订</w:t>
      </w:r>
      <w:r>
        <w:rPr>
          <w:rFonts w:hint="eastAsia" w:ascii="宋体" w:hAnsi="宋体" w:eastAsia="宋体" w:cs="宋体"/>
          <w:lang w:eastAsia="zh-CN"/>
        </w:rPr>
        <w:t xml:space="preserve">时</w:t>
      </w:r>
      <w:r>
        <w:rPr>
          <w:rFonts w:ascii="宋体" w:hAnsi="宋体" w:eastAsia="宋体" w:cs="宋体"/>
          <w:lang w:eastAsia="zh-CN"/>
        </w:rPr>
        <w:t xml:space="preserve">能提供加盖制造厂商或厂家授权售后机构公章的质保函（与投标文件响应的质保期一致，格式自拟）</w:t>
      </w:r>
      <w:r/>
    </w:p>
    <w:p>
      <w:pPr>
        <w:numPr>
          <w:ilvl w:val="0"/>
          <w:numId w:val="7"/>
        </w:numPr>
        <w:ind w:firstLine="482"/>
        <w:widowControl w:val="off"/>
        <w:rPr>
          <w:rFonts w:ascii="宋体" w:hAnsi="宋体" w:eastAsia="宋体" w:cs="宋体"/>
          <w:b/>
          <w:bCs/>
          <w:lang w:eastAsia="zh-CN"/>
        </w:rPr>
      </w:pPr>
      <w:r>
        <w:rPr>
          <w:rFonts w:ascii="宋体" w:hAnsi="宋体" w:eastAsia="宋体" w:cs="宋体"/>
          <w:b/>
          <w:bCs/>
          <w:u w:val="single"/>
          <w:lang w:eastAsia="zh-CN"/>
        </w:rPr>
        <w:t xml:space="preserve">★</w:t>
      </w:r>
      <w:r>
        <w:rPr>
          <w:rFonts w:ascii="宋体" w:hAnsi="宋体" w:eastAsia="宋体" w:cs="宋体"/>
          <w:b/>
          <w:bCs/>
          <w:lang w:eastAsia="zh-CN"/>
        </w:rPr>
        <w:t xml:space="preserve">提供出保后的保修费用供采购人参考，报价方式以</w:t>
      </w:r>
      <w:r>
        <w:rPr>
          <w:rFonts w:hint="eastAsia" w:ascii="宋体" w:hAnsi="宋体" w:eastAsia="宋体" w:cs="宋体"/>
          <w:b/>
          <w:bCs/>
          <w:lang w:eastAsia="zh-CN"/>
        </w:rPr>
        <w:t xml:space="preserve">不超过</w:t>
      </w:r>
      <w:r>
        <w:rPr>
          <w:rFonts w:ascii="宋体" w:hAnsi="宋体" w:eastAsia="宋体" w:cs="宋体"/>
          <w:b/>
          <w:bCs/>
          <w:lang w:eastAsia="zh-CN"/>
        </w:rPr>
        <w:t xml:space="preserve">合同</w:t>
      </w:r>
      <w:r>
        <w:rPr>
          <w:rFonts w:hint="eastAsia" w:ascii="宋体" w:hAnsi="宋体" w:eastAsia="宋体" w:cs="宋体"/>
          <w:b/>
          <w:bCs/>
          <w:lang w:eastAsia="zh-CN"/>
        </w:rPr>
        <w:t xml:space="preserve">分项报价</w:t>
      </w:r>
      <w:r>
        <w:rPr>
          <w:rFonts w:ascii="宋体" w:hAnsi="宋体" w:eastAsia="宋体" w:cs="宋体"/>
          <w:b/>
          <w:bCs/>
          <w:lang w:eastAsia="zh-CN"/>
        </w:rPr>
        <w:t xml:space="preserve">金额</w:t>
      </w:r>
      <w:r>
        <w:rPr>
          <w:rFonts w:hint="eastAsia" w:ascii="宋体" w:hAnsi="宋体" w:eastAsia="宋体" w:cs="宋体"/>
          <w:b/>
          <w:bCs/>
          <w:lang w:eastAsia="zh-CN"/>
        </w:rPr>
        <w:t xml:space="preserve">8</w:t>
      </w:r>
      <w:r>
        <w:rPr>
          <w:rFonts w:ascii="宋体" w:hAnsi="宋体" w:eastAsia="宋体" w:cs="宋体"/>
          <w:b/>
          <w:bCs/>
          <w:lang w:eastAsia="zh-CN"/>
        </w:rPr>
        <w:t xml:space="preserve">%形式单独提供（不含在投标总价内）</w:t>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六、接口对接要求</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如招标文件中相关系统需与采购人现有系统进行对接，涉及到相关第三方系统开通端口、人工服务等费用，需由供应商承担并支付该费用，投标人提供承诺书（格式自拟）并加盖投标人公章。</w:t>
      </w:r>
      <w:r/>
    </w:p>
    <w:p>
      <w:pPr>
        <w:widowControl w:val="off"/>
        <w:rPr>
          <w:rFonts w:ascii="宋体" w:hAnsi="宋体" w:eastAsia="宋体" w:cs="宋体"/>
          <w:lang w:eastAsia="zh-CN"/>
        </w:rPr>
      </w:pPr>
      <w:r>
        <w:rPr>
          <w:rFonts w:hint="eastAsia" w:ascii="宋体" w:hAnsi="宋体" w:eastAsia="宋体" w:cs="宋体"/>
          <w:lang w:eastAsia="zh-CN"/>
        </w:rPr>
        <w:t xml:space="preserve">包含以下系统对接：</w:t>
      </w:r>
      <w:r/>
    </w:p>
    <w:p>
      <w:pPr>
        <w:rPr>
          <w:rFonts w:ascii="宋体" w:hAnsi="宋体" w:eastAsia="宋体" w:cs="宋体"/>
        </w:rPr>
      </w:pPr>
      <w:r>
        <w:rPr>
          <w:rFonts w:hint="eastAsia" w:ascii="宋体" w:hAnsi="宋体" w:eastAsia="宋体" w:cs="宋体"/>
          <w:lang w:eastAsia="zh-CN"/>
        </w:rPr>
        <w:t xml:space="preserve">1.</w:t>
      </w:r>
      <w:r>
        <w:rPr>
          <w:rFonts w:hint="eastAsia" w:ascii="宋体" w:hAnsi="宋体" w:eastAsia="宋体" w:cs="宋体"/>
        </w:rPr>
        <w:t xml:space="preserve">Centricity Universal Viewer Zero Footprint Client 6.0 </w:t>
      </w:r>
      <w:r/>
    </w:p>
    <w:p>
      <w:pPr>
        <w:widowControl w:val="off"/>
        <w:rPr>
          <w:rFonts w:ascii="宋体" w:hAnsi="宋体" w:eastAsia="宋体" w:cs="宋体"/>
          <w:lang w:eastAsia="zh-CN"/>
        </w:rPr>
      </w:pPr>
      <w:r>
        <w:rPr>
          <w:rFonts w:hint="eastAsia" w:ascii="宋体" w:hAnsi="宋体" w:eastAsia="宋体" w:cs="宋体"/>
          <w:lang w:eastAsia="zh-CN"/>
        </w:rPr>
        <w:t xml:space="preserve">2.CENTRICITY PACS 4.0 </w:t>
      </w:r>
      <w:r/>
    </w:p>
    <w:p>
      <w:pPr>
        <w:widowControl w:val="off"/>
        <w:rPr>
          <w:rFonts w:ascii="宋体" w:hAnsi="宋体" w:eastAsia="宋体" w:cs="宋体"/>
          <w:lang w:eastAsia="zh-CN"/>
        </w:rPr>
      </w:pPr>
      <w:r>
        <w:rPr>
          <w:rFonts w:hint="eastAsia" w:ascii="宋体" w:hAnsi="宋体" w:eastAsia="宋体" w:cs="宋体"/>
          <w:lang w:eastAsia="zh-CN"/>
        </w:rPr>
        <w:t xml:space="preserve">3.GE Healthcare-Centricity RIS CE V3.0</w:t>
      </w:r>
      <w:r/>
    </w:p>
    <w:p>
      <w:pPr>
        <w:widowControl w:val="off"/>
        <w:rPr>
          <w:rFonts w:ascii="宋体" w:hAnsi="宋体" w:eastAsia="宋体" w:cs="宋体"/>
          <w:lang w:eastAsia="zh-CN"/>
        </w:rPr>
      </w:pPr>
      <w:r>
        <w:rPr>
          <w:rFonts w:hint="eastAsia" w:ascii="宋体" w:hAnsi="宋体" w:eastAsia="宋体" w:cs="宋体"/>
          <w:lang w:eastAsia="zh-CN"/>
        </w:rPr>
        <w:t xml:space="preserve">4.信息集成平台v1.0</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七、</w:t>
      </w:r>
      <w:r>
        <w:rPr>
          <w:rFonts w:ascii="宋体" w:hAnsi="宋体" w:eastAsia="宋体" w:cs="宋体"/>
          <w:b/>
          <w:bCs/>
          <w:lang w:eastAsia="zh-CN"/>
        </w:rPr>
        <w:t xml:space="preserve">货款支付</w:t>
      </w:r>
      <w:r/>
    </w:p>
    <w:p>
      <w:pPr>
        <w:ind w:firstLine="480"/>
        <w:widowControl w:val="off"/>
        <w:rPr>
          <w:rFonts w:ascii="宋体" w:hAnsi="宋体" w:eastAsia="宋体"/>
          <w:bCs/>
          <w:spacing w:val="20"/>
          <w:szCs w:val="22"/>
          <w:lang w:eastAsia="zh-CN"/>
        </w:rPr>
      </w:pPr>
      <w:r>
        <w:rPr>
          <w:rFonts w:hint="eastAsia" w:ascii="宋体" w:hAnsi="宋体" w:eastAsia="宋体"/>
          <w:bCs/>
          <w:spacing w:val="20"/>
          <w:szCs w:val="22"/>
          <w:lang w:eastAsia="zh-CN"/>
        </w:rPr>
        <w:t xml:space="preserve">合同签订后，采购人支付合同金额的30%作为预付款，设备安装调试、验收合格并收到供应商合同金额全额发票后，20个工作日内支付合同金额的70%。</w:t>
      </w:r>
      <w:r/>
    </w:p>
    <w:p>
      <w:pPr>
        <w:ind w:firstLine="480"/>
        <w:widowControl w:val="off"/>
        <w:rPr>
          <w:rFonts w:ascii="宋体" w:hAnsi="宋体" w:eastAsia="宋体"/>
          <w:lang w:eastAsia="zh-CN"/>
        </w:rPr>
      </w:pPr>
      <w:r>
        <w:rPr>
          <w:rFonts w:ascii="宋体" w:hAnsi="宋体" w:eastAsia="宋体" w:cs="宋体"/>
          <w:b/>
          <w:bCs/>
          <w:lang w:eastAsia="zh-CN"/>
        </w:rPr>
        <w:t xml:space="preserve">注：投标人需提供完整、可行的售后服务方案，内容包括但不限于：详尽的售后服务计划、售后服务措施及承诺、质保期及范围，售后服务团队等内容。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val="zh-CN" w:eastAsia="zh-CN"/>
        </w:rPr>
      </w:pPr>
      <w:r>
        <w:rPr>
          <w:rFonts w:hint="eastAsia" w:ascii="宋体" w:hAnsi="宋体" w:eastAsia="宋体" w:cs="宋体"/>
          <w:b/>
          <w:bCs/>
          <w:lang w:val="zh-CN" w:eastAsia="zh-CN"/>
        </w:rPr>
        <w:t xml:space="preserve">八、违约责任</w:t>
      </w:r>
      <w:r/>
    </w:p>
    <w:p>
      <w:pPr>
        <w:ind w:firstLine="480"/>
        <w:widowControl w:val="off"/>
        <w:rPr>
          <w:rFonts w:ascii="宋体" w:hAnsi="宋体" w:eastAsia="宋体"/>
          <w:bCs/>
          <w:spacing w:val="20"/>
          <w:szCs w:val="22"/>
          <w:lang w:eastAsia="zh-CN"/>
        </w:rPr>
      </w:pPr>
      <w:r>
        <w:rPr>
          <w:rFonts w:hint="eastAsia" w:ascii="宋体" w:hAnsi="宋体" w:eastAsia="宋体"/>
          <w:bCs/>
          <w:spacing w:val="20"/>
          <w:szCs w:val="22"/>
          <w:lang w:eastAsia="zh-CN"/>
        </w:rPr>
        <w:t xml:space="preserve">1.供应商未经采购人同意而延期交货时，应当向采购人偿付违约金，违约金每天按违约物资金额的1‰计算，违约金最高限额为违约总金额的5%。如果达到违约金最高限额时仍不能交货，或交货时间影响采购人任务实施，采购人可以终止合同，而由此给采购人造成的实际损失，供应商应给予足额赔偿。</w:t>
      </w:r>
      <w:r/>
    </w:p>
    <w:p>
      <w:pPr>
        <w:ind w:firstLine="480"/>
        <w:widowControl w:val="off"/>
        <w:rPr>
          <w:rFonts w:ascii="宋体" w:hAnsi="宋体" w:eastAsia="宋体"/>
          <w:bCs/>
          <w:spacing w:val="20"/>
          <w:szCs w:val="22"/>
          <w:lang w:eastAsia="zh-CN"/>
        </w:rPr>
      </w:pPr>
      <w:r>
        <w:rPr>
          <w:rFonts w:hint="eastAsia" w:ascii="宋体" w:hAnsi="宋体" w:eastAsia="宋体"/>
          <w:bCs/>
          <w:spacing w:val="20"/>
          <w:szCs w:val="22"/>
          <w:lang w:eastAsia="zh-CN"/>
        </w:rPr>
        <w:t xml:space="preserve">2.供应商未按合同约定履行服务义务或产品技术性能指标不达标而给采购人或产品使用单位造成损失的，供应商要按损失金额予以赔偿。</w:t>
      </w:r>
      <w:r/>
    </w:p>
    <w:p>
      <w:pPr>
        <w:ind w:firstLine="480"/>
        <w:widowControl w:val="off"/>
        <w:rPr>
          <w:rFonts w:ascii="宋体" w:hAnsi="宋体" w:eastAsia="宋体"/>
          <w:bCs/>
          <w:spacing w:val="20"/>
          <w:szCs w:val="22"/>
          <w:lang w:eastAsia="zh-CN"/>
        </w:rPr>
      </w:pPr>
      <w:r>
        <w:rPr>
          <w:rFonts w:hint="eastAsia" w:ascii="宋体" w:hAnsi="宋体" w:eastAsia="宋体"/>
          <w:bCs/>
          <w:spacing w:val="20"/>
          <w:szCs w:val="22"/>
          <w:lang w:eastAsia="zh-CN"/>
        </w:rPr>
        <w:t xml:space="preserve">3.供应商违约的，应按照合同标的30%向采购人支付惩罚性违约金。除承担违约责任外，还应赔偿采购人的损失，该损失包括但不限于采购人为维护其合法权益而支出的诉讼费、保全费、保全担保费、律师费等合理支出。</w:t>
      </w:r>
      <w:r/>
    </w:p>
    <w:p>
      <w:pPr>
        <w:ind w:firstLine="480"/>
        <w:widowControl w:val="off"/>
        <w:rPr>
          <w:rFonts w:ascii="宋体" w:hAnsi="宋体" w:eastAsia="宋体"/>
          <w:bCs/>
          <w:spacing w:val="20"/>
          <w:szCs w:val="22"/>
          <w:lang w:eastAsia="zh-CN"/>
        </w:rPr>
      </w:pPr>
      <w:r>
        <w:rPr>
          <w:rFonts w:hint="eastAsia" w:ascii="宋体" w:hAnsi="宋体" w:eastAsia="宋体"/>
          <w:bCs/>
          <w:spacing w:val="20"/>
          <w:szCs w:val="22"/>
          <w:lang w:eastAsia="zh-CN"/>
        </w:rPr>
        <w:t xml:space="preserve">4.如供应商服务人员在项目中出现讨薪、上访聚集等群体性事件；或供应商雇佣的员工曾经参加过讨薪、上访聚集等群体性事件，采购人可解除合同并依法追究供应商相关责任。</w:t>
      </w:r>
      <w:r/>
    </w:p>
    <w:p>
      <w:pPr>
        <w:ind w:firstLine="480"/>
        <w:widowControl w:val="off"/>
        <w:rPr>
          <w:rFonts w:ascii="宋体" w:hAnsi="宋体" w:eastAsia="宋体"/>
          <w:bCs/>
          <w:spacing w:val="20"/>
          <w:szCs w:val="22"/>
          <w:lang w:eastAsia="zh-CN"/>
        </w:rPr>
        <w:sectPr>
          <w:footnotePr/>
          <w:endnotePr/>
          <w:type w:val="nextPage"/>
          <w:pgSz w:w="11907" w:h="16840" w:orient="portrait"/>
          <w:pgMar w:top="1152" w:right="1304" w:bottom="1152" w:left="1304" w:header="0" w:footer="0" w:gutter="0"/>
          <w:cols w:num="1" w:sep="0" w:space="720" w:equalWidth="1"/>
          <w:docGrid w:linePitch="360"/>
        </w:sectPr>
      </w:pPr>
      <w:r>
        <w:rPr>
          <w:rFonts w:hint="eastAsia" w:ascii="宋体" w:hAnsi="宋体" w:eastAsia="宋体"/>
          <w:bCs/>
          <w:spacing w:val="20"/>
          <w:szCs w:val="22"/>
          <w:lang w:eastAsia="zh-CN"/>
        </w:rPr>
        <w:t xml:space="preserve">5.如因不可抗力事件导致一方无法履行合同，该方应立即书面通知对方，并在合理期限内提供权威机构出具的证明。受影响方应尽力减轻不可抗力事件所造成的影响。如法律对不可抗力有其他规定，或合同迟延履行后发生不可抗力事件，本条款不免除违约方的责任。</w:t>
      </w:r>
      <w:r/>
    </w:p>
    <w:p>
      <w:pPr>
        <w:jc w:val="both"/>
        <w:spacing w:line="23" w:lineRule="exact"/>
        <w:widowControl w:val="off"/>
        <w:rPr>
          <w:rFonts w:ascii="宋体" w:hAnsi="宋体" w:eastAsia="宋体"/>
          <w:i/>
          <w:sz w:val="21"/>
          <w:szCs w:val="22"/>
          <w:lang w:eastAsia="zh-CN"/>
        </w:rPr>
      </w:pPr>
      <w:r>
        <w:rPr>
          <w:rFonts w:ascii="宋体" w:hAnsi="宋体" w:eastAsia="宋体"/>
          <w:i/>
          <w:sz w:val="21"/>
          <w:szCs w:val="22"/>
          <w:lang w:eastAsia="zh-CN"/>
        </w:rPr>
      </w:r>
      <w:r/>
    </w:p>
    <w:p>
      <w:pPr>
        <w:jc w:val="center"/>
        <w:keepNext/>
        <w:widowControl w:val="off"/>
        <w:rPr>
          <w:rFonts w:ascii="宋体" w:hAnsi="宋体" w:eastAsia="宋体"/>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rFonts w:ascii="宋体" w:hAnsi="宋体" w:eastAsia="宋体"/>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rFonts w:ascii="宋体" w:hAnsi="宋体" w:eastAsia="宋体"/>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951"/>
        <w:tblW w:w="5234"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530"/>
      </w:tblGrid>
      <w:tr>
        <w:trPr/>
        <w:tc>
          <w:tcPr>
            <w:tcMar>
              <w:left w:w="108" w:type="dxa"/>
              <w:top w:w="8" w:type="dxa"/>
              <w:right w:w="108" w:type="dxa"/>
              <w:bottom w:w="8" w:type="dxa"/>
            </w:tcMar>
            <w:tcW w:w="9530" w:type="dxa"/>
            <w:textDirection w:val="lrTb"/>
            <w:noWrap w:val="false"/>
          </w:tcPr>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客观分部分（75分）：</w:t>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1、报价：30分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rFonts w:ascii="宋体" w:hAnsi="宋体" w:eastAsia="宋体" w:cs="宋体"/>
                <w:b/>
                <w:bCs/>
                <w:position w:val="-10"/>
                <w:szCs w:val="20"/>
                <w:lang w:eastAsia="zh-CN"/>
              </w:rPr>
            </w:pPr>
            <w:r>
              <w:rPr>
                <w:rFonts w:ascii="宋体" w:hAnsi="宋体" w:eastAsia="宋体" w:cs="宋体"/>
                <w:b/>
                <w:bCs/>
                <w:position w:val="-10"/>
                <w:szCs w:val="20"/>
                <w:lang w:eastAsia="zh-CN"/>
              </w:rPr>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2、技术要求：26.5分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全部满足标书第四章</w:t>
            </w:r>
            <w:r>
              <w:rPr>
                <w:rFonts w:hint="eastAsia" w:ascii="宋体" w:hAnsi="宋体" w:eastAsia="宋体" w:cs="宋体"/>
                <w:position w:val="-10"/>
                <w:szCs w:val="20"/>
                <w:u w:val="single"/>
                <w:lang w:eastAsia="zh-CN"/>
              </w:rPr>
              <w:t xml:space="preserve">技术要求</w:t>
            </w:r>
            <w:r>
              <w:rPr>
                <w:rFonts w:hint="eastAsia" w:ascii="宋体" w:hAnsi="宋体" w:eastAsia="宋体" w:cs="宋体"/>
                <w:position w:val="-10"/>
                <w:szCs w:val="20"/>
                <w:lang w:eastAsia="zh-CN"/>
              </w:rPr>
              <w:t xml:space="preserve">得26.5分，正偏离不加分，打★号指标为必须满足项，如有负偏离将作为无效报价；打</w:t>
            </w:r>
            <w:bookmarkStart w:id="219" w:name="OLE_LINK18"/>
            <w:r>
              <w:rPr>
                <w:rFonts w:hint="eastAsia" w:ascii="宋体" w:hAnsi="宋体" w:eastAsia="宋体" w:cs="宋体"/>
                <w:position w:val="-10"/>
                <w:szCs w:val="20"/>
                <w:lang w:eastAsia="zh-CN"/>
              </w:rPr>
              <w:t xml:space="preserve">▲</w:t>
            </w:r>
            <w:bookmarkEnd w:id="219"/>
            <w:r>
              <w:rPr>
                <w:rFonts w:hint="eastAsia" w:ascii="宋体" w:hAnsi="宋体" w:eastAsia="宋体" w:cs="宋体"/>
                <w:position w:val="-10"/>
                <w:szCs w:val="20"/>
                <w:lang w:eastAsia="zh-CN"/>
              </w:rPr>
              <w:t xml:space="preserve">指标为重要指标，如有1</w:t>
            </w:r>
            <w:bookmarkStart w:id="220" w:name="OLE_LINK117"/>
            <w:r>
              <w:rPr>
                <w:rFonts w:hint="eastAsia" w:ascii="宋体" w:hAnsi="宋体" w:eastAsia="宋体" w:cs="宋体"/>
                <w:position w:val="-10"/>
                <w:szCs w:val="20"/>
                <w:lang w:eastAsia="zh-CN"/>
              </w:rPr>
              <w:t xml:space="preserve">项</w:t>
            </w:r>
            <w:bookmarkEnd w:id="220"/>
            <w:r>
              <w:rPr>
                <w:rFonts w:hint="eastAsia" w:ascii="宋体" w:hAnsi="宋体" w:eastAsia="宋体" w:cs="宋体"/>
                <w:position w:val="-10"/>
                <w:szCs w:val="20"/>
                <w:lang w:eastAsia="zh-CN"/>
              </w:rPr>
              <w:t xml:space="preserve">负偏离扣1.5分；非★、▲指标如有1项负偏离扣0.5分，扣完为止。</w:t>
            </w:r>
            <w:r/>
          </w:p>
          <w:p>
            <w:pPr>
              <w:widowControl w:val="off"/>
              <w:rPr>
                <w:rFonts w:ascii="宋体" w:hAnsi="宋体" w:eastAsia="宋体" w:cs="宋体"/>
                <w:position w:val="-10"/>
                <w:szCs w:val="20"/>
                <w:lang w:eastAsia="zh-CN"/>
              </w:rPr>
            </w:pPr>
            <w:r>
              <w:rPr>
                <w:rFonts w:ascii="宋体" w:hAnsi="宋体" w:eastAsia="宋体" w:cs="宋体"/>
                <w:position w:val="-10"/>
                <w:szCs w:val="20"/>
                <w:lang w:eastAsia="zh-CN"/>
              </w:rPr>
            </w:r>
            <w:r/>
          </w:p>
          <w:p>
            <w:pPr>
              <w:widowControl w:val="off"/>
              <w:rPr>
                <w:rFonts w:ascii="宋体" w:hAnsi="宋体" w:eastAsia="宋体"/>
                <w:szCs w:val="20"/>
                <w:lang w:eastAsia="zh-CN"/>
              </w:rPr>
            </w:pPr>
            <w:r>
              <w:rPr>
                <w:rFonts w:hint="eastAsia" w:ascii="宋体" w:hAnsi="宋体" w:eastAsia="宋体"/>
                <w:szCs w:val="20"/>
                <w:lang w:eastAsia="zh-CN"/>
              </w:rPr>
              <w:t xml:space="preserve">3</w:t>
            </w:r>
            <w:r>
              <w:rPr>
                <w:rFonts w:hint="eastAsia" w:ascii="宋体" w:hAnsi="宋体" w:eastAsia="宋体"/>
                <w:b/>
                <w:bCs/>
                <w:szCs w:val="20"/>
                <w:lang w:eastAsia="zh-CN"/>
              </w:rPr>
              <w:t xml:space="preserve">、功能演示：14分</w:t>
            </w:r>
            <w:r/>
          </w:p>
          <w:p>
            <w:pPr>
              <w:spacing w:line="231" w:lineRule="atLeast"/>
              <w:rPr>
                <w:rFonts w:ascii="宋体" w:hAnsi="宋体" w:eastAsia="宋体" w:cs="仿宋"/>
                <w:szCs w:val="21"/>
                <w:lang w:eastAsia="zh-CN" w:bidi="ar"/>
              </w:rPr>
            </w:pPr>
            <w:r>
              <w:rPr>
                <w:rFonts w:hint="eastAsia" w:ascii="宋体" w:hAnsi="宋体" w:eastAsia="宋体" w:cs="仿宋"/>
                <w:szCs w:val="21"/>
                <w:lang w:eastAsia="zh-CN" w:bidi="ar"/>
              </w:rPr>
              <w:t xml:space="preserve">总共7项演示内容，每完整响应1项功能得2分，最多得14分。</w:t>
            </w:r>
            <w:r/>
          </w:p>
          <w:p>
            <w:pPr>
              <w:spacing w:line="231" w:lineRule="atLeast"/>
              <w:rPr>
                <w:rFonts w:ascii="宋体" w:hAnsi="宋体" w:eastAsia="宋体" w:cs="仿宋"/>
                <w:szCs w:val="21"/>
                <w:lang w:eastAsia="zh-CN" w:bidi="ar"/>
              </w:rPr>
            </w:pPr>
            <w:r>
              <w:rPr>
                <w:rFonts w:hint="eastAsia" w:ascii="宋体" w:hAnsi="宋体" w:eastAsia="宋体" w:cs="仿宋"/>
                <w:szCs w:val="21"/>
                <w:lang w:eastAsia="zh-CN" w:bidi="ar"/>
              </w:rPr>
              <w:t xml:space="preserve">投标人需根据以下要求提前准备好演示内容视频，为避免AI生成演示视频，要求每项演示内容视频严禁剪辑、拼接、蒙版修改画面等，视频画面采集时需在画面中始终出现同步计时的秒表。</w:t>
            </w:r>
            <w:r/>
          </w:p>
          <w:p>
            <w:pPr>
              <w:spacing w:line="231" w:lineRule="atLeast"/>
              <w:rPr>
                <w:rFonts w:ascii="宋体" w:hAnsi="宋体" w:eastAsia="宋体" w:cs="仿宋"/>
                <w:szCs w:val="21"/>
                <w:lang w:eastAsia="zh-CN" w:bidi="ar"/>
              </w:rPr>
            </w:pPr>
            <w:r>
              <w:rPr>
                <w:rFonts w:hint="eastAsia" w:ascii="宋体" w:hAnsi="宋体" w:eastAsia="宋体" w:cs="仿宋"/>
                <w:szCs w:val="21"/>
                <w:lang w:eastAsia="zh-CN" w:bidi="ar"/>
              </w:rPr>
              <w:t xml:space="preserve">每项演示内容完整，准确，无缺漏的，且使用真实系统或系统原型演示的得2分；</w:t>
            </w:r>
            <w:r/>
          </w:p>
          <w:p>
            <w:pPr>
              <w:spacing w:line="231" w:lineRule="atLeast"/>
              <w:rPr>
                <w:rFonts w:ascii="宋体" w:hAnsi="宋体" w:eastAsia="宋体" w:cs="仿宋"/>
                <w:szCs w:val="21"/>
                <w:lang w:eastAsia="zh-CN" w:bidi="ar"/>
              </w:rPr>
            </w:pPr>
            <w:r>
              <w:rPr>
                <w:rFonts w:hint="eastAsia" w:ascii="宋体" w:hAnsi="宋体" w:eastAsia="宋体" w:cs="仿宋"/>
                <w:szCs w:val="21"/>
                <w:lang w:eastAsia="zh-CN" w:bidi="ar"/>
              </w:rPr>
              <w:t xml:space="preserve">每项演示内容完整，准确，无缺漏的，但仅使用使用ppt、动画、Word等其他形式进行模拟演示的得1分；</w:t>
            </w:r>
            <w:r/>
          </w:p>
          <w:p>
            <w:pPr>
              <w:spacing w:line="231" w:lineRule="atLeast"/>
              <w:rPr>
                <w:rFonts w:ascii="宋体" w:hAnsi="宋体" w:eastAsia="宋体" w:cs="仿宋"/>
                <w:szCs w:val="21"/>
                <w:lang w:eastAsia="zh-CN" w:bidi="ar"/>
              </w:rPr>
            </w:pPr>
            <w:r>
              <w:rPr>
                <w:rFonts w:hint="eastAsia" w:ascii="宋体" w:hAnsi="宋体" w:eastAsia="宋体" w:cs="仿宋"/>
                <w:szCs w:val="21"/>
                <w:lang w:eastAsia="zh-CN" w:bidi="ar"/>
              </w:rPr>
              <w:t xml:space="preserve">每项演示内容不完整，或演示内容有缺漏的，或无演示的不得分</w:t>
            </w:r>
            <w:r/>
          </w:p>
          <w:p>
            <w:pPr>
              <w:spacing w:line="231" w:lineRule="atLeast"/>
              <w:rPr>
                <w:rFonts w:ascii="宋体" w:hAnsi="宋体" w:eastAsia="宋体" w:cs="仿宋"/>
                <w:szCs w:val="21"/>
                <w:lang w:eastAsia="zh-CN" w:bidi="ar"/>
              </w:rPr>
            </w:pPr>
            <w:r>
              <w:rPr>
                <w:rFonts w:ascii="宋体" w:hAnsi="宋体" w:eastAsia="宋体" w:cs="仿宋"/>
                <w:szCs w:val="21"/>
                <w:lang w:eastAsia="zh-CN" w:bidi="ar"/>
              </w:rPr>
            </w:r>
            <w:r/>
          </w:p>
          <w:p>
            <w:pPr>
              <w:ind w:firstLine="241"/>
              <w:spacing w:line="231" w:lineRule="atLeast"/>
              <w:rPr>
                <w:rFonts w:ascii="宋体" w:hAnsi="宋体" w:eastAsia="宋体"/>
                <w:lang w:eastAsia="zh-CN"/>
              </w:rPr>
            </w:pPr>
            <w:r>
              <w:rPr>
                <w:rFonts w:hint="eastAsia" w:ascii="宋体" w:hAnsi="宋体" w:eastAsia="宋体" w:cs="仿宋"/>
                <w:b/>
                <w:bCs/>
                <w:szCs w:val="21"/>
                <w:u w:val="single"/>
                <w:lang w:eastAsia="zh-CN" w:bidi="ar"/>
              </w:rPr>
              <w:t xml:space="preserve">相关视频上传需符合苏采云视频上传格式和大小限制</w:t>
            </w:r>
            <w:r>
              <w:rPr>
                <w:rFonts w:hint="eastAsia" w:ascii="宋体" w:hAnsi="宋体" w:eastAsia="宋体" w:cs="仿宋"/>
                <w:szCs w:val="21"/>
                <w:lang w:eastAsia="zh-CN" w:bidi="ar"/>
              </w:rPr>
              <w:t xml:space="preserve">。</w:t>
            </w:r>
            <w:r/>
          </w:p>
          <w:p>
            <w:pPr>
              <w:rPr>
                <w:rFonts w:ascii="宋体" w:hAnsi="宋体" w:eastAsia="宋体"/>
                <w:lang w:eastAsia="zh-CN"/>
              </w:rPr>
            </w:pPr>
            <w:r>
              <w:rPr>
                <w:rFonts w:ascii="宋体" w:hAnsi="宋体" w:eastAsia="宋体"/>
                <w:lang w:eastAsia="zh-CN"/>
              </w:rPr>
              <w:t xml:space="preserve">（1）</w:t>
            </w:r>
            <w:r>
              <w:rPr>
                <w:rFonts w:ascii="宋体" w:hAnsi="宋体" w:eastAsia="宋体"/>
                <w:lang w:eastAsia="zh-CN"/>
              </w:rPr>
              <w:tab/>
              <w:t xml:space="preserve">6M专业医用显示器：内置自动质量控制系统，自带前置光学传感器硬件，自动定期校准（软件自动对显示器进行性能检测，结果自动发送到显示质量集中管理平台），提供从检测到校准全过程视频</w:t>
            </w:r>
            <w:r/>
          </w:p>
          <w:p>
            <w:pPr>
              <w:rPr>
                <w:rFonts w:ascii="宋体" w:hAnsi="宋体" w:eastAsia="宋体"/>
                <w:lang w:eastAsia="zh-CN"/>
              </w:rPr>
            </w:pPr>
            <w:r>
              <w:rPr>
                <w:rFonts w:ascii="宋体" w:hAnsi="宋体" w:eastAsia="宋体"/>
                <w:lang w:eastAsia="zh-CN"/>
              </w:rPr>
              <w:t xml:space="preserve">（2）</w:t>
            </w:r>
            <w:r>
              <w:rPr>
                <w:rFonts w:ascii="宋体" w:hAnsi="宋体" w:eastAsia="宋体"/>
                <w:lang w:eastAsia="zh-CN"/>
              </w:rPr>
              <w:tab/>
              <w:t xml:space="preserve">医学影像智能调阅系统：演示使用各类主流品牌手机快速截取关键医学影像功能，通过无线传输模块一键截取医学影像并自动保存至手机相册，患者信息自动脱敏，并对图像任意区域手动打码脱敏操作</w:t>
            </w:r>
            <w:r/>
          </w:p>
          <w:p>
            <w:pPr>
              <w:rPr>
                <w:rFonts w:ascii="宋体" w:hAnsi="宋体" w:eastAsia="宋体"/>
                <w:lang w:eastAsia="zh-CN"/>
              </w:rPr>
            </w:pPr>
            <w:r>
              <w:rPr>
                <w:rFonts w:ascii="宋体" w:hAnsi="宋体" w:eastAsia="宋体"/>
                <w:lang w:eastAsia="zh-CN"/>
              </w:rPr>
              <w:t xml:space="preserve">（3）</w:t>
            </w:r>
            <w:r>
              <w:rPr>
                <w:rFonts w:ascii="宋体" w:hAnsi="宋体" w:eastAsia="宋体"/>
                <w:lang w:eastAsia="zh-CN"/>
              </w:rPr>
              <w:tab/>
              <w:t xml:space="preserve">大尺寸医学影像教学系统：智能会议管理模块：具备科室病案库、个人病案库功能，按照疾病分类，疾病分类≥5级，实时调阅PACS影像，内置同品牌影像浏览器具备至少8x8窗口布局，MPR影像重建功能；具备科室资源库，支持对视频、课件、文献进行管理；AI语音转写文字并根据自定义会议纪要模板，自动生成会议纪要功能；在智能会议管理模块内演示AI智能问答（提问并由AI给出答案）和知识召回（AI给出的答案内可以回溯到原文件）功能。</w:t>
            </w:r>
            <w:r/>
          </w:p>
          <w:p>
            <w:pPr>
              <w:rPr>
                <w:rFonts w:ascii="宋体" w:hAnsi="宋体" w:eastAsia="宋体"/>
                <w:lang w:eastAsia="zh-CN"/>
              </w:rPr>
            </w:pPr>
            <w:r>
              <w:rPr>
                <w:rFonts w:ascii="宋体" w:hAnsi="宋体" w:eastAsia="宋体"/>
                <w:lang w:eastAsia="zh-CN"/>
              </w:rPr>
              <w:t xml:space="preserve">（4）</w:t>
            </w:r>
            <w:r>
              <w:rPr>
                <w:rFonts w:ascii="宋体" w:hAnsi="宋体" w:eastAsia="宋体"/>
                <w:lang w:eastAsia="zh-CN"/>
              </w:rPr>
              <w:tab/>
              <w:t xml:space="preserve">大尺寸医学影像会诊系统：内置校准曲线≥9条，包含DICOM、GAMMA1.8、GAMMA2.0、GAMMA2.2、GAMMA2.4、GAMMA2.6等，通过手持智能触控终端一键切换医用曲线（提供大尺寸医学影像会诊系统或该产品硬件模组演示功能）</w:t>
            </w:r>
            <w:r/>
          </w:p>
          <w:p>
            <w:pPr>
              <w:rPr>
                <w:rFonts w:ascii="宋体" w:hAnsi="宋体" w:eastAsia="宋体"/>
                <w:lang w:eastAsia="zh-CN"/>
              </w:rPr>
            </w:pPr>
            <w:r>
              <w:rPr>
                <w:rFonts w:ascii="宋体" w:hAnsi="宋体" w:eastAsia="宋体"/>
                <w:lang w:eastAsia="zh-CN"/>
              </w:rPr>
              <w:t xml:space="preserve">（5）</w:t>
            </w:r>
            <w:r>
              <w:rPr>
                <w:rFonts w:ascii="宋体" w:hAnsi="宋体" w:eastAsia="宋体"/>
                <w:lang w:eastAsia="zh-CN"/>
              </w:rPr>
              <w:tab/>
              <w:t xml:space="preserve">大尺寸医学影像会诊系统：演示显示质控，对专业显示器进行检测、校准亮度和DICOM、GAMMA曲线（提供大尺寸医学影像会诊系统或该产品硬件模组演示功能）</w:t>
            </w:r>
            <w:r/>
          </w:p>
          <w:p>
            <w:pPr>
              <w:rPr>
                <w:rFonts w:ascii="宋体" w:hAnsi="宋体" w:eastAsia="宋体"/>
                <w:lang w:eastAsia="zh-CN"/>
              </w:rPr>
            </w:pPr>
            <w:r>
              <w:rPr>
                <w:rFonts w:ascii="宋体" w:hAnsi="宋体" w:eastAsia="宋体"/>
                <w:lang w:eastAsia="zh-CN"/>
              </w:rPr>
              <w:t xml:space="preserve">（6）</w:t>
            </w:r>
            <w:r>
              <w:rPr>
                <w:rFonts w:ascii="宋体" w:hAnsi="宋体" w:eastAsia="宋体"/>
                <w:lang w:eastAsia="zh-CN"/>
              </w:rPr>
              <w:tab/>
              <w:t xml:space="preserve">医学影像协同系统：演示创建协作、加入协作功能，参会双方基于内置同品牌影像浏览器同步操作原始DICOM影像，演示不低于8x8网格布局、窗宽窗位调节、长度测量、角度测量、文本标注、箭头标记、圆形标记、序列切换播放、灰度反转、影像联动、MPR影像重建、清除、复原等基本操作，操作内容实时同步到对方画面上，协作时实时语音沟通</w:t>
            </w:r>
            <w:r/>
          </w:p>
          <w:p>
            <w:pPr>
              <w:rPr>
                <w:rFonts w:ascii="宋体" w:hAnsi="宋体" w:eastAsia="宋体"/>
                <w:lang w:eastAsia="zh-CN"/>
              </w:rPr>
            </w:pPr>
            <w:r>
              <w:rPr>
                <w:rFonts w:ascii="宋体" w:hAnsi="宋体" w:eastAsia="宋体"/>
                <w:lang w:eastAsia="zh-CN"/>
              </w:rPr>
              <w:t xml:space="preserve">（7）</w:t>
            </w:r>
            <w:r>
              <w:rPr>
                <w:rFonts w:ascii="宋体" w:hAnsi="宋体" w:eastAsia="宋体"/>
                <w:lang w:eastAsia="zh-CN"/>
              </w:rPr>
              <w:tab/>
              <w:t xml:space="preserve">医用显示质量集中管理平台：在平台管理端可远程同时查看至少3台医用显示器实时状态，可远程对至少3台显示器进行检测、校准等配置；操作人员在平台管理端配置至少3台显示器自动检测的周期、时间，条件达成后，软件自动对至少3台显示器进行性能检测，结果自动发送到集中管理平台，需同时拍摄到实体显示器及医用显示质量集中管理平台管理端软件对实体显示器质控的过程</w:t>
            </w:r>
            <w:r/>
          </w:p>
          <w:p>
            <w:pPr>
              <w:widowControl w:val="off"/>
              <w:rPr>
                <w:rFonts w:ascii="宋体" w:hAnsi="宋体" w:eastAsia="宋体" w:cs="宋体"/>
                <w:b/>
                <w:bCs/>
                <w:position w:val="-10"/>
                <w:szCs w:val="20"/>
                <w:lang w:eastAsia="zh-CN"/>
              </w:rPr>
            </w:pPr>
            <w:r>
              <w:rPr>
                <w:rFonts w:ascii="宋体" w:hAnsi="宋体" w:eastAsia="宋体" w:cs="宋体"/>
                <w:b/>
                <w:bCs/>
                <w:position w:val="-10"/>
                <w:szCs w:val="20"/>
                <w:lang w:eastAsia="zh-CN"/>
              </w:rPr>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4、投标产品业绩：3.5分</w:t>
            </w:r>
            <w:r/>
          </w:p>
          <w:p>
            <w:pPr>
              <w:pStyle w:val="941"/>
              <w:ind w:left="142"/>
              <w:rPr>
                <w:rFonts w:ascii="宋体" w:hAnsi="宋体" w:eastAsia="宋体" w:cs="宋体"/>
                <w:lang w:eastAsia="zh-CN" w:bidi="ar"/>
              </w:rPr>
            </w:pPr>
            <w:r>
              <w:rPr>
                <w:rFonts w:hint="eastAsia" w:ascii="宋体" w:hAnsi="宋体" w:eastAsia="宋体" w:cs="宋体"/>
                <w:lang w:eastAsia="zh-CN" w:bidi="ar"/>
              </w:rPr>
              <w:t xml:space="preserve">4.1 提供与本次投标的核心产品同品牌同类产品的销售业绩，（自2024年1月1日（含）以来（时间以合同签订时间为准，提供合同复印件），每提供一个有效合同得0.75分，最高得1.5分，未提供或不按要求提供不得分。</w:t>
            </w:r>
            <w:r/>
          </w:p>
          <w:p>
            <w:pPr>
              <w:pStyle w:val="941"/>
              <w:ind w:left="142"/>
              <w:rPr>
                <w:rFonts w:ascii="宋体" w:hAnsi="宋体" w:eastAsia="宋体" w:cs="宋体"/>
                <w:lang w:eastAsia="zh-CN" w:bidi="ar"/>
              </w:rPr>
            </w:pPr>
            <w:r>
              <w:rPr>
                <w:rFonts w:hint="eastAsia" w:ascii="宋体" w:hAnsi="宋体" w:eastAsia="宋体" w:cs="宋体"/>
                <w:lang w:eastAsia="zh-CN" w:bidi="ar"/>
              </w:rPr>
              <w:t xml:space="preserve">4.2 提供与本次投标的智能会议管理模块（同品牌同型号）的实际应用证明或验收报告证明（自2024年1月1日（含）以来，提供相关用户使用证明材料，加盖最终用户印章），每提供1张证明得1分，最高得2分，未提供或不按要求提供不得分。</w:t>
            </w:r>
            <w:r/>
          </w:p>
          <w:p>
            <w:pPr>
              <w:pStyle w:val="941"/>
              <w:ind w:left="142"/>
              <w:rPr>
                <w:rFonts w:ascii="宋体" w:hAnsi="宋体" w:eastAsia="宋体" w:cs="宋体"/>
                <w:lang w:eastAsia="zh-CN" w:bidi="ar"/>
              </w:rPr>
            </w:pPr>
            <w:r>
              <w:rPr>
                <w:rFonts w:ascii="宋体" w:hAnsi="宋体" w:eastAsia="宋体" w:cs="宋体"/>
                <w:lang w:eastAsia="zh-CN" w:bidi="ar"/>
              </w:rPr>
            </w:r>
            <w:r/>
          </w:p>
          <w:p>
            <w:pPr>
              <w:pStyle w:val="941"/>
              <w:ind w:left="142"/>
              <w:rPr>
                <w:rFonts w:ascii="宋体" w:hAnsi="宋体" w:eastAsia="宋体" w:cs="宋体"/>
                <w:lang w:eastAsia="zh-CN" w:bidi="ar"/>
              </w:rPr>
            </w:pPr>
            <w:r>
              <w:rPr>
                <w:rFonts w:hint="eastAsia" w:ascii="宋体" w:hAnsi="宋体" w:eastAsia="宋体" w:cs="宋体"/>
                <w:lang w:eastAsia="zh-CN" w:bidi="ar"/>
              </w:rPr>
              <w:t xml:space="preserve">注：如投标文件中提供的业绩关键词名称表述与招标文件描述的关键字样不一致，而该投标文件中能提供相关材料证明该业绩具有相同或相似功能和效果，且评标委员会认可的，视同符合要求。</w:t>
            </w:r>
            <w:r/>
          </w:p>
          <w:p>
            <w:pPr>
              <w:pStyle w:val="941"/>
              <w:ind w:left="142"/>
              <w:rPr>
                <w:rFonts w:ascii="宋体" w:hAnsi="宋体" w:eastAsia="宋体" w:cs="宋体"/>
                <w:lang w:eastAsia="zh-CN" w:bidi="ar"/>
              </w:rPr>
            </w:pPr>
            <w:r>
              <w:rPr>
                <w:rFonts w:ascii="宋体" w:hAnsi="宋体" w:eastAsia="宋体" w:cs="宋体"/>
                <w:lang w:eastAsia="zh-CN" w:bidi="ar"/>
              </w:rPr>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5、节能环保</w:t>
            </w:r>
            <w:bookmarkStart w:id="221" w:name="OLE_LINK101"/>
            <w:r>
              <w:rPr>
                <w:rFonts w:hint="eastAsia" w:ascii="宋体" w:hAnsi="宋体" w:eastAsia="宋体" w:cs="宋体"/>
                <w:b/>
                <w:bCs/>
                <w:position w:val="-10"/>
                <w:szCs w:val="20"/>
                <w:lang w:eastAsia="zh-CN"/>
              </w:rPr>
              <w:t xml:space="preserve">（1分）</w:t>
            </w:r>
            <w:bookmarkEnd w:id="221"/>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5.1 投标产品属于财政部、生态环境部公布的“节能标志产品品目清单”范围内的，投标人提供国家确定的认证机构出具的、处于有效期内的该投标产品节能标志产品认证证书复印件的，有得0.5分。特别说明：投标人需提供节能标志产品证书并标识出产品型号，如未提供，将不予认可。</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5.2 投标产品属于财政部、生态环境部公布的“环境标志产品品目清单”范围内的，投标人提供国家确定的认证机构出具的、处于有效期内的该投标产品环境标志产品认证证书复印件的，有得0.5分。特别说明：投标人需提供环境标志产品证书并标识出产品型号，如未提供，将不予认可。</w:t>
            </w:r>
            <w:r/>
          </w:p>
          <w:p>
            <w:pPr>
              <w:widowControl w:val="off"/>
              <w:rPr>
                <w:rFonts w:ascii="宋体" w:hAnsi="宋体" w:eastAsia="宋体" w:cs="宋体"/>
                <w:position w:val="-10"/>
                <w:szCs w:val="20"/>
                <w:lang w:eastAsia="zh-CN"/>
              </w:rPr>
            </w:pPr>
            <w:r>
              <w:rPr>
                <w:rFonts w:ascii="宋体" w:hAnsi="宋体" w:eastAsia="宋体" w:cs="宋体"/>
                <w:position w:val="-10"/>
                <w:szCs w:val="20"/>
                <w:lang w:eastAsia="zh-CN"/>
              </w:rPr>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主观分部分（25分）：</w:t>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p>
            <w:pPr>
              <w:widowControl w:val="off"/>
              <w:rPr>
                <w:rFonts w:ascii="宋体" w:hAnsi="宋体" w:eastAsia="宋体" w:cs="宋体"/>
                <w:b/>
                <w:bCs/>
                <w:position w:val="-10"/>
                <w:lang w:eastAsia="zh-CN"/>
              </w:rPr>
            </w:pPr>
            <w:r>
              <w:rPr>
                <w:rFonts w:ascii="宋体" w:hAnsi="宋体" w:eastAsia="宋体" w:cs="宋体"/>
                <w:b/>
                <w:bCs/>
                <w:position w:val="-10"/>
                <w:lang w:eastAsia="zh-CN"/>
              </w:rPr>
            </w:r>
            <w:r/>
          </w:p>
          <w:p>
            <w:pPr>
              <w:rPr>
                <w:rFonts w:ascii="宋体" w:hAnsi="宋体" w:eastAsia="宋体" w:cs="宋体"/>
                <w:position w:val="-10"/>
                <w:lang w:eastAsia="zh-CN"/>
              </w:rPr>
            </w:pPr>
            <w:r>
              <w:rPr>
                <w:rFonts w:hint="eastAsia" w:ascii="宋体" w:hAnsi="宋体" w:eastAsia="宋体"/>
                <w:b/>
                <w:bCs/>
                <w:lang w:val="zh-CN" w:eastAsia="zh-CN"/>
              </w:rPr>
              <w:t xml:space="preserve">1、</w:t>
            </w:r>
            <w:r>
              <w:rPr>
                <w:rFonts w:ascii="宋体" w:hAnsi="宋体" w:eastAsia="宋体"/>
                <w:b/>
                <w:bCs/>
                <w:lang w:eastAsia="zh-CN"/>
              </w:rPr>
              <w:t xml:space="preserve">供应商充分结合本项目建设目标与实际使用需求，统筹项目建设背景分析、整体架构规划、功能模块设计、系统接口对接等全维度设计内容，整套设计方案贴合项目建设目</w:t>
            </w:r>
            <w:r>
              <w:rPr>
                <w:rFonts w:ascii="宋体" w:hAnsi="宋体" w:eastAsia="宋体"/>
                <w:b/>
                <w:bCs/>
                <w:lang w:eastAsia="zh-CN"/>
              </w:rPr>
              <w:t xml:space="preserve">标与采购人业务使用场景，整体设计思路完整可行、贴合项目实际落地需求，评委根据投标人提供的整体设计方案综合评分（每项内容逐条阐述）</w:t>
            </w:r>
            <w:r>
              <w:rPr>
                <w:rFonts w:hint="eastAsia" w:ascii="宋体" w:hAnsi="宋体" w:eastAsia="宋体"/>
                <w:b/>
                <w:bCs/>
                <w:lang w:eastAsia="zh-CN"/>
              </w:rPr>
              <w:t xml:space="preserve">（6分）：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1.1.项目建设背景分析（2分）</w:t>
            </w:r>
            <w:r/>
          </w:p>
          <w:p>
            <w:pPr>
              <w:widowControl w:val="off"/>
              <w:rPr>
                <w:rFonts w:ascii="宋体" w:hAnsi="宋体" w:eastAsia="宋体" w:cs="宋体"/>
                <w:position w:val="-10"/>
                <w:lang w:eastAsia="zh-CN"/>
              </w:rPr>
            </w:pPr>
            <w:r/>
            <w:bookmarkStart w:id="222" w:name="OLE_LINK1"/>
            <w:r>
              <w:rPr>
                <w:rFonts w:hint="eastAsia" w:ascii="宋体" w:hAnsi="宋体" w:eastAsia="宋体" w:cs="宋体"/>
                <w:position w:val="-10"/>
                <w:lang w:eastAsia="zh-CN"/>
              </w:rPr>
              <w:t xml:space="preserve">内容全面合理、针对性及操作性强的，得2分；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bookmarkEnd w:id="222"/>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1.2. </w:t>
            </w:r>
            <w:bookmarkStart w:id="223" w:name="OLE_LINK32"/>
            <w:r>
              <w:rPr>
                <w:rFonts w:hint="eastAsia" w:ascii="宋体" w:hAnsi="宋体" w:eastAsia="宋体" w:cs="宋体"/>
                <w:position w:val="-10"/>
                <w:lang w:eastAsia="zh-CN"/>
              </w:rPr>
              <w:t xml:space="preserve">项目整体</w:t>
            </w:r>
            <w:bookmarkEnd w:id="223"/>
            <w:r>
              <w:rPr>
                <w:rFonts w:hint="eastAsia" w:ascii="宋体" w:hAnsi="宋体" w:eastAsia="宋体" w:cs="宋体"/>
                <w:position w:val="-10"/>
                <w:lang w:eastAsia="zh-CN"/>
              </w:rPr>
              <w:t xml:space="preserve">设计方案（含</w:t>
            </w:r>
            <w:r>
              <w:rPr>
                <w:rFonts w:ascii="宋体" w:hAnsi="宋体" w:eastAsia="宋体" w:cs="宋体"/>
                <w:position w:val="-10"/>
                <w:lang w:eastAsia="zh-CN"/>
              </w:rPr>
              <w:t xml:space="preserve">整体架构规划</w:t>
            </w:r>
            <w:r>
              <w:rPr>
                <w:rFonts w:hint="eastAsia" w:ascii="宋体" w:hAnsi="宋体" w:eastAsia="宋体" w:cs="宋体"/>
                <w:position w:val="-10"/>
                <w:lang w:eastAsia="zh-CN"/>
              </w:rPr>
              <w:t xml:space="preserve">）（2分）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1.3. 项目技术内容（</w:t>
            </w:r>
            <w:r>
              <w:rPr>
                <w:rFonts w:ascii="宋体" w:hAnsi="宋体" w:eastAsia="宋体" w:cs="宋体"/>
                <w:position w:val="-10"/>
                <w:lang w:eastAsia="zh-CN"/>
              </w:rPr>
              <w:t xml:space="preserve">功能模块设计、系统接口对接等全维度设计</w:t>
            </w:r>
            <w:r>
              <w:rPr>
                <w:rFonts w:hint="eastAsia" w:ascii="宋体" w:hAnsi="宋体" w:eastAsia="宋体" w:cs="宋体"/>
                <w:position w:val="-10"/>
                <w:lang w:eastAsia="zh-CN"/>
              </w:rPr>
              <w:t xml:space="preserve">）（2分）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b/>
                <w:bCs/>
                <w:lang w:eastAsia="zh-CN"/>
              </w:rPr>
            </w:pPr>
            <w:r>
              <w:rPr>
                <w:rFonts w:ascii="宋体" w:hAnsi="宋体" w:eastAsia="宋体"/>
                <w:b/>
                <w:bCs/>
                <w:lang w:eastAsia="zh-CN"/>
              </w:rPr>
            </w:r>
            <w:r/>
          </w:p>
          <w:p>
            <w:pPr>
              <w:widowControl w:val="off"/>
              <w:rPr>
                <w:rFonts w:ascii="宋体" w:hAnsi="宋体" w:eastAsia="宋体"/>
                <w:b/>
                <w:bCs/>
                <w:lang w:eastAsia="zh-CN"/>
              </w:rPr>
            </w:pPr>
            <w:r/>
            <w:bookmarkStart w:id="224" w:name="OLE_LINK103"/>
            <w:r>
              <w:rPr>
                <w:rFonts w:hint="eastAsia" w:ascii="宋体" w:hAnsi="宋体" w:eastAsia="宋体"/>
                <w:b/>
                <w:bCs/>
                <w:lang w:eastAsia="zh-CN"/>
              </w:rPr>
              <w:t xml:space="preserve">2、供应商充分结合设备采购交付需求，统筹货物包装运输、供货进度、质量管控、现场安全、多方协同全流程工作、项目现场智能化的施工细则等各项保障措施贴合设备采购落地节奏与采购人管理要求，整体实施安排可落地、可执行，适配本项目设备供货全过程管理，评委根据投标人提供的项目实施方案综合评分（每项内容逐条阐述）（6分）：</w:t>
            </w:r>
            <w:bookmarkEnd w:id="224"/>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2.1.货物的包装与运输（1分）</w:t>
            </w:r>
            <w:r/>
          </w:p>
          <w:p>
            <w:pPr>
              <w:widowControl w:val="off"/>
              <w:rPr>
                <w:rFonts w:ascii="宋体" w:hAnsi="宋体" w:eastAsia="宋体" w:cs="宋体"/>
                <w:position w:val="-10"/>
                <w:lang w:eastAsia="zh-CN"/>
              </w:rPr>
            </w:pPr>
            <w:r/>
            <w:bookmarkStart w:id="225" w:name="OLE_LINK2"/>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bookmarkEnd w:id="225"/>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2.2供货进度保证措施；（1分）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2.3.实施过程中质量体系与措施、安全管理体系与措施；（1分）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2.4. 实施过程中协调配合措施；（1分）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2.5 项目建设施工方案；（2分）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内容全面合理、针对性及操作性强的，得2分；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内容存在缺陷，得1分；</w:t>
            </w:r>
            <w:r/>
          </w:p>
          <w:p>
            <w:pPr>
              <w:widowControl w:val="off"/>
              <w:rPr>
                <w:rFonts w:ascii="宋体" w:hAnsi="宋体" w:eastAsia="宋体" w:cs="宋体"/>
                <w:position w:val="-10"/>
                <w:szCs w:val="2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szCs w:val="20"/>
                <w:lang w:eastAsia="zh-CN"/>
              </w:rPr>
            </w:pPr>
            <w:r>
              <w:rPr>
                <w:rFonts w:ascii="宋体" w:hAnsi="宋体" w:eastAsia="宋体" w:cs="宋体"/>
                <w:position w:val="-10"/>
                <w:szCs w:val="20"/>
                <w:lang w:eastAsia="zh-CN"/>
              </w:rPr>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3 供应商充分研判设备进场安装、调试等各类环节中可能的风险，统筹设备安装要求、调试标准、实施进度管控方案，贴合一般及突发事件场景，评委根据投标人提供的安装调试、施工方案综合评分（每项内容逐条阐述）：（4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3.1.设备/系统安装调试方案（2分）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内容全面合理、针对性及操作性强的，得2 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内容存在缺陷，得 1 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内容不合理、缺乏针对性及操作性或未提供方案的不得分。</w:t>
            </w:r>
            <w:r/>
          </w:p>
          <w:p>
            <w:pPr>
              <w:widowControl w:val="off"/>
              <w:rPr>
                <w:rFonts w:ascii="宋体" w:hAnsi="宋体" w:eastAsia="宋体" w:cs="宋体"/>
                <w:position w:val="-10"/>
                <w:szCs w:val="20"/>
                <w:lang w:eastAsia="zh-CN"/>
              </w:rPr>
            </w:pPr>
            <w:r>
              <w:rPr>
                <w:rFonts w:ascii="宋体" w:hAnsi="宋体" w:eastAsia="宋体" w:cs="宋体"/>
                <w:position w:val="-10"/>
                <w:szCs w:val="20"/>
                <w:lang w:eastAsia="zh-CN"/>
              </w:rPr>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3.2.实施进度管控与施工方案（2分）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内容全面合理、针对性及操作性强的，得2 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内容存在缺陷，得 1 分；</w:t>
            </w:r>
            <w:r/>
          </w:p>
          <w:p>
            <w:pPr>
              <w:widowControl w:val="off"/>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内容不合理、缺乏针对性及操作性或未提供方案的不得分。</w:t>
            </w:r>
            <w:r/>
          </w:p>
          <w:p>
            <w:pPr>
              <w:widowControl w:val="off"/>
              <w:rPr>
                <w:rFonts w:ascii="宋体" w:hAnsi="宋体" w:eastAsia="宋体" w:cs="宋体"/>
                <w:b/>
                <w:bCs/>
                <w:position w:val="-10"/>
                <w:szCs w:val="20"/>
                <w:lang w:eastAsia="zh-CN"/>
              </w:rPr>
            </w:pPr>
            <w:r>
              <w:rPr>
                <w:rFonts w:ascii="宋体" w:hAnsi="宋体" w:eastAsia="宋体" w:cs="宋体"/>
                <w:b/>
                <w:bCs/>
                <w:position w:val="-10"/>
                <w:szCs w:val="20"/>
                <w:lang w:eastAsia="zh-CN"/>
              </w:rPr>
            </w:r>
            <w:r/>
          </w:p>
          <w:p>
            <w:pPr>
              <w:widowControl w:val="off"/>
              <w:rPr>
                <w:rFonts w:ascii="宋体" w:hAnsi="宋体" w:eastAsia="宋体" w:cs="宋体"/>
                <w:b/>
                <w:bCs/>
                <w:position w:val="-10"/>
                <w:szCs w:val="20"/>
                <w:lang w:eastAsia="zh-CN"/>
              </w:rPr>
            </w:pPr>
            <w:r>
              <w:rPr>
                <w:rFonts w:ascii="宋体" w:hAnsi="宋体" w:eastAsia="宋体" w:cs="宋体"/>
                <w:b/>
                <w:bCs/>
                <w:position w:val="-10"/>
                <w:szCs w:val="20"/>
                <w:lang w:eastAsia="zh-CN"/>
              </w:rPr>
            </w:r>
            <w:r/>
          </w:p>
          <w:p>
            <w:pPr>
              <w:widowControl w:val="off"/>
              <w:rPr>
                <w:rFonts w:ascii="宋体" w:hAnsi="宋体" w:eastAsia="宋体" w:cs="宋体"/>
                <w:b/>
                <w:bCs/>
                <w:position w:val="-10"/>
                <w:szCs w:val="20"/>
                <w:lang w:eastAsia="zh-CN"/>
              </w:rPr>
            </w:pPr>
            <w:r>
              <w:rPr>
                <w:rFonts w:hint="eastAsia" w:ascii="宋体" w:hAnsi="宋体" w:eastAsia="宋体" w:cs="宋体"/>
                <w:b/>
                <w:bCs/>
                <w:position w:val="-10"/>
                <w:szCs w:val="20"/>
                <w:lang w:eastAsia="zh-CN"/>
              </w:rPr>
              <w:t xml:space="preserve">4 </w:t>
            </w:r>
            <w:r>
              <w:rPr>
                <w:rFonts w:ascii="宋体" w:hAnsi="宋体" w:eastAsia="宋体" w:cs="宋体"/>
                <w:b/>
                <w:bCs/>
                <w:position w:val="-10"/>
                <w:szCs w:val="20"/>
                <w:lang w:eastAsia="zh-CN"/>
              </w:rPr>
              <w:t xml:space="preserve">供应商充分结合本项目长期稳定运行、故障处置、日常运维管理需求，统筹基础服务内容、故障快速处置、周期性预防性维护、标准化售后响应流程等全周期服务保障内容，整套售后体系贴合采购人设备运维管理标准与长期使用诉求，服务机制完整可落地、全程可控，评委根据投标人提供的售后服务方案综合评分（每项内容逐条阐述）</w:t>
            </w:r>
            <w:r>
              <w:rPr>
                <w:rFonts w:hint="eastAsia" w:ascii="宋体" w:hAnsi="宋体" w:eastAsia="宋体" w:cs="宋体"/>
                <w:b/>
                <w:bCs/>
                <w:position w:val="-10"/>
                <w:lang w:eastAsia="zh-CN"/>
              </w:rPr>
              <w:t xml:space="preserve">（6分）：</w:t>
            </w:r>
            <w:r/>
          </w:p>
          <w:p>
            <w:pPr>
              <w:widowControl w:val="off"/>
              <w:rPr>
                <w:rFonts w:ascii="宋体" w:hAnsi="宋体" w:eastAsia="宋体" w:cs="宋体"/>
                <w:position w:val="-10"/>
                <w:lang w:eastAsia="zh-CN"/>
              </w:rPr>
            </w:pPr>
            <w:r>
              <w:rPr>
                <w:rFonts w:hint="eastAsia" w:ascii="宋体" w:hAnsi="宋体" w:eastAsia="宋体" w:cs="宋体"/>
                <w:position w:val="-10"/>
                <w:szCs w:val="20"/>
                <w:lang w:eastAsia="zh-CN"/>
              </w:rPr>
              <w:t xml:space="preserve">4</w:t>
            </w:r>
            <w:r>
              <w:rPr>
                <w:rFonts w:hint="eastAsia" w:ascii="宋体" w:hAnsi="宋体" w:eastAsia="宋体" w:cs="宋体"/>
                <w:position w:val="-10"/>
                <w:lang w:eastAsia="zh-CN"/>
              </w:rPr>
              <w:t xml:space="preserve">.1.</w:t>
            </w:r>
            <w:r>
              <w:rPr>
                <w:rFonts w:hint="eastAsia" w:ascii="宋体" w:hAnsi="宋体" w:eastAsia="宋体" w:cs="宋体"/>
                <w:position w:val="-10"/>
                <w:szCs w:val="20"/>
                <w:lang w:eastAsia="zh-CN"/>
              </w:rPr>
              <w:t xml:space="preserve">售后</w:t>
            </w:r>
            <w:r>
              <w:rPr>
                <w:rFonts w:hint="eastAsia" w:ascii="宋体" w:hAnsi="宋体" w:eastAsia="宋体" w:cs="宋体"/>
                <w:position w:val="-10"/>
                <w:lang w:eastAsia="zh-CN"/>
              </w:rPr>
              <w:t xml:space="preserve">服务</w:t>
            </w:r>
            <w:r>
              <w:rPr>
                <w:rFonts w:hint="eastAsia" w:ascii="宋体" w:hAnsi="宋体" w:eastAsia="宋体" w:cs="宋体"/>
                <w:position w:val="-10"/>
                <w:szCs w:val="20"/>
                <w:lang w:eastAsia="zh-CN"/>
              </w:rPr>
              <w:t xml:space="preserve">整体内容、</w:t>
            </w:r>
            <w:r>
              <w:rPr>
                <w:rFonts w:hint="eastAsia" w:ascii="宋体" w:hAnsi="宋体" w:eastAsia="宋体" w:cs="宋体"/>
                <w:position w:val="-10"/>
                <w:lang w:eastAsia="zh-CN"/>
              </w:rPr>
              <w:t xml:space="preserve">售后服务流程（</w:t>
            </w:r>
            <w:r>
              <w:rPr>
                <w:rFonts w:hint="eastAsia" w:ascii="宋体" w:hAnsi="宋体" w:eastAsia="宋体" w:cs="宋体"/>
                <w:position w:val="-10"/>
                <w:szCs w:val="20"/>
                <w:lang w:eastAsia="zh-CN"/>
              </w:rPr>
              <w:t xml:space="preserve">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w:t>
            </w:r>
            <w:r>
              <w:rPr>
                <w:rFonts w:hint="eastAsia" w:ascii="宋体" w:hAnsi="宋体" w:eastAsia="宋体" w:cs="宋体"/>
                <w:position w:val="-10"/>
                <w:szCs w:val="20"/>
                <w:lang w:eastAsia="zh-CN"/>
              </w:rPr>
              <w:t xml:space="preserve">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w:t>
            </w:r>
            <w:r>
              <w:rPr>
                <w:rFonts w:hint="eastAsia" w:ascii="宋体" w:hAnsi="宋体" w:eastAsia="宋体" w:cs="宋体"/>
                <w:position w:val="-10"/>
                <w:szCs w:val="20"/>
                <w:lang w:eastAsia="zh-CN"/>
              </w:rPr>
              <w:t xml:space="preserve">1</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szCs w:val="20"/>
                <w:lang w:eastAsia="zh-CN"/>
              </w:rPr>
              <w:t xml:space="preserve">4</w:t>
            </w:r>
            <w:r>
              <w:rPr>
                <w:rFonts w:hint="eastAsia" w:ascii="宋体" w:hAnsi="宋体" w:eastAsia="宋体" w:cs="宋体"/>
                <w:position w:val="-10"/>
                <w:lang w:eastAsia="zh-CN"/>
              </w:rPr>
              <w:t xml:space="preserve">.2.</w:t>
            </w:r>
            <w:r>
              <w:rPr>
                <w:rFonts w:hint="eastAsia" w:ascii="宋体" w:hAnsi="宋体" w:eastAsia="宋体" w:cs="宋体"/>
                <w:position w:val="-10"/>
                <w:szCs w:val="20"/>
                <w:lang w:eastAsia="zh-CN"/>
              </w:rPr>
              <w:t xml:space="preserve">各类</w:t>
            </w:r>
            <w:r>
              <w:rPr>
                <w:rFonts w:hint="eastAsia" w:ascii="宋体" w:hAnsi="宋体" w:eastAsia="宋体" w:cs="宋体"/>
                <w:position w:val="-10"/>
                <w:lang w:eastAsia="zh-CN"/>
              </w:rPr>
              <w:t xml:space="preserve">故障解决方案（</w:t>
            </w:r>
            <w:r>
              <w:rPr>
                <w:rFonts w:hint="eastAsia" w:ascii="宋体" w:hAnsi="宋体" w:eastAsia="宋体" w:cs="宋体"/>
                <w:position w:val="-10"/>
                <w:szCs w:val="20"/>
                <w:lang w:eastAsia="zh-CN"/>
              </w:rPr>
              <w:t xml:space="preserve">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w:t>
            </w:r>
            <w:r>
              <w:rPr>
                <w:rFonts w:hint="eastAsia" w:ascii="宋体" w:hAnsi="宋体" w:eastAsia="宋体" w:cs="宋体"/>
                <w:position w:val="-10"/>
                <w:szCs w:val="20"/>
                <w:lang w:eastAsia="zh-CN"/>
              </w:rPr>
              <w:t xml:space="preserve">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w:t>
            </w:r>
            <w:r>
              <w:rPr>
                <w:rFonts w:hint="eastAsia" w:ascii="宋体" w:hAnsi="宋体" w:eastAsia="宋体" w:cs="宋体"/>
                <w:position w:val="-10"/>
                <w:szCs w:val="20"/>
                <w:lang w:eastAsia="zh-CN"/>
              </w:rPr>
              <w:t xml:space="preserve">1</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szCs w:val="20"/>
                <w:lang w:eastAsia="zh-CN"/>
              </w:rPr>
              <w:t xml:space="preserve">4</w:t>
            </w:r>
            <w:r>
              <w:rPr>
                <w:rFonts w:hint="eastAsia" w:ascii="宋体" w:hAnsi="宋体" w:eastAsia="宋体" w:cs="宋体"/>
                <w:position w:val="-10"/>
                <w:lang w:eastAsia="zh-CN"/>
              </w:rPr>
              <w:t xml:space="preserve">.3.</w:t>
            </w:r>
            <w:r>
              <w:rPr>
                <w:rFonts w:ascii="宋体" w:hAnsi="宋体" w:eastAsia="宋体" w:cs="宋体"/>
                <w:position w:val="-10"/>
                <w:szCs w:val="20"/>
                <w:lang w:eastAsia="zh-CN"/>
              </w:rPr>
              <w:t xml:space="preserve"> 日常运维</w:t>
            </w:r>
            <w:r>
              <w:rPr>
                <w:rFonts w:hint="eastAsia" w:ascii="宋体" w:hAnsi="宋体" w:eastAsia="宋体" w:cs="宋体"/>
                <w:position w:val="-10"/>
                <w:szCs w:val="20"/>
                <w:lang w:eastAsia="zh-CN"/>
              </w:rPr>
              <w:t xml:space="preserve">以及</w:t>
            </w:r>
            <w:r>
              <w:rPr>
                <w:rFonts w:hint="eastAsia" w:ascii="宋体" w:hAnsi="宋体" w:eastAsia="宋体" w:cs="宋体"/>
                <w:position w:val="-10"/>
                <w:lang w:eastAsia="zh-CN"/>
              </w:rPr>
              <w:t xml:space="preserve">预防性维护方案（</w:t>
            </w:r>
            <w:r>
              <w:rPr>
                <w:rFonts w:hint="eastAsia" w:ascii="宋体" w:hAnsi="宋体" w:eastAsia="宋体" w:cs="宋体"/>
                <w:position w:val="-10"/>
                <w:szCs w:val="20"/>
                <w:lang w:eastAsia="zh-CN"/>
              </w:rPr>
              <w:t xml:space="preserve">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w:t>
            </w:r>
            <w:r>
              <w:rPr>
                <w:rFonts w:hint="eastAsia" w:ascii="宋体" w:hAnsi="宋体" w:eastAsia="宋体" w:cs="宋体"/>
                <w:position w:val="-10"/>
                <w:szCs w:val="20"/>
                <w:lang w:eastAsia="zh-CN"/>
              </w:rPr>
              <w:t xml:space="preserve">2</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w:t>
            </w:r>
            <w:r>
              <w:rPr>
                <w:rFonts w:hint="eastAsia" w:ascii="宋体" w:hAnsi="宋体" w:eastAsia="宋体" w:cs="宋体"/>
                <w:position w:val="-10"/>
                <w:szCs w:val="20"/>
                <w:lang w:eastAsia="zh-CN"/>
              </w:rPr>
              <w:t xml:space="preserve">1</w:t>
            </w:r>
            <w:r>
              <w:rPr>
                <w:rFonts w:hint="eastAsia" w:ascii="宋体" w:hAnsi="宋体" w:eastAsia="宋体" w:cs="宋体"/>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b/>
                <w:bCs/>
                <w:position w:val="-10"/>
                <w:lang w:eastAsia="zh-CN"/>
              </w:rPr>
            </w:pPr>
            <w:r>
              <w:rPr>
                <w:rFonts w:hint="eastAsia" w:ascii="宋体" w:hAnsi="宋体" w:eastAsia="宋体" w:cs="宋体"/>
                <w:b/>
                <w:bCs/>
                <w:position w:val="-10"/>
                <w:lang w:eastAsia="zh-CN"/>
              </w:rPr>
              <w:t xml:space="preserve">5</w:t>
            </w:r>
            <w:r>
              <w:rPr>
                <w:rFonts w:hint="eastAsia" w:ascii="宋体" w:hAnsi="宋体" w:eastAsia="宋体" w:cs="宋体"/>
                <w:b/>
                <w:bCs/>
                <w:position w:val="-10"/>
                <w:szCs w:val="20"/>
                <w:lang w:eastAsia="zh-CN"/>
              </w:rPr>
              <w:t xml:space="preserve">  </w:t>
            </w:r>
            <w:r>
              <w:rPr>
                <w:rFonts w:ascii="宋体" w:hAnsi="宋体" w:eastAsia="宋体" w:cs="宋体"/>
                <w:b/>
                <w:bCs/>
                <w:position w:val="-10"/>
                <w:szCs w:val="20"/>
                <w:lang w:eastAsia="zh-CN"/>
              </w:rPr>
              <w:t xml:space="preserve">供应商充分结合采购人操作人员、管理人员实操使用与系统运维学习需求，统筹分层培训核心内容、阶段性培训日程、参训人员配置与课时规划、专业培训师资配置等全流程培训安排，整套培训计划贴合本项目设备操作、运维学习目标，培训规划完整适配采购人人员学习需求、落地性强，评委根据投标人提供的项目培训方案综合评分（每项内容逐条阐述）</w:t>
            </w:r>
            <w:r>
              <w:rPr>
                <w:rFonts w:hint="eastAsia" w:ascii="宋体" w:hAnsi="宋体" w:eastAsia="宋体" w:cs="宋体"/>
                <w:b/>
                <w:bCs/>
                <w:position w:val="-10"/>
                <w:lang w:eastAsia="zh-CN"/>
              </w:rPr>
              <w:t xml:space="preserve">（</w:t>
            </w:r>
            <w:r>
              <w:rPr>
                <w:rFonts w:hint="eastAsia" w:ascii="宋体" w:hAnsi="宋体" w:eastAsia="宋体" w:cs="宋体"/>
                <w:b/>
                <w:bCs/>
                <w:position w:val="-10"/>
                <w:szCs w:val="20"/>
                <w:lang w:eastAsia="zh-CN"/>
              </w:rPr>
              <w:t xml:space="preserve">3</w:t>
            </w:r>
            <w:r>
              <w:rPr>
                <w:rFonts w:hint="eastAsia" w:ascii="宋体" w:hAnsi="宋体" w:eastAsia="宋体" w:cs="宋体"/>
                <w:b/>
                <w:bCs/>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5.1.培训内容（1分）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5.2.培训日程安排（1分）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5.3.培训人数及培训时长（1分）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内容全面合理、针对性及操作性强的，得1分；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内容存在缺陷，得0.5分；</w:t>
            </w:r>
            <w:r/>
          </w:p>
          <w:p>
            <w:pPr>
              <w:widowControl w:val="off"/>
              <w:rPr>
                <w:rFonts w:ascii="宋体" w:hAnsi="宋体" w:eastAsia="宋体"/>
                <w:lang w:eastAsia="zh-CN"/>
              </w:rPr>
            </w:pPr>
            <w:r>
              <w:rPr>
                <w:rFonts w:hint="eastAsia" w:ascii="宋体" w:hAnsi="宋体" w:eastAsia="宋体" w:cs="宋体"/>
                <w:position w:val="-10"/>
                <w:lang w:eastAsia="zh-CN"/>
              </w:rPr>
              <w:t xml:space="preserve">内容不合理、缺乏针对性及操作性或未提供方案的不得分。</w:t>
            </w:r>
            <w:r/>
          </w:p>
          <w:p>
            <w:pPr>
              <w:widowControl w:val="off"/>
              <w:rPr>
                <w:rFonts w:ascii="宋体" w:hAnsi="宋体" w:eastAsia="宋体"/>
                <w:szCs w:val="20"/>
                <w:lang w:eastAsia="zh-CN"/>
              </w:rPr>
            </w:pPr>
            <w:r>
              <w:rPr>
                <w:rFonts w:ascii="宋体" w:hAnsi="宋体" w:eastAsia="宋体"/>
                <w:szCs w:val="20"/>
                <w:lang w:eastAsia="zh-CN"/>
              </w:rPr>
            </w:r>
            <w:r/>
          </w:p>
        </w:tc>
      </w:tr>
    </w:tbl>
    <w:p>
      <w:pPr>
        <w:jc w:val="both"/>
        <w:widowControl w:val="off"/>
        <w:rPr>
          <w:rFonts w:ascii="宋体" w:hAnsi="宋体" w:eastAsia="宋体" w:cs="宋体"/>
          <w:b/>
          <w:position w:val="-10"/>
          <w:szCs w:val="20"/>
          <w:lang w:eastAsia="zh-CN"/>
        </w:rPr>
      </w:pPr>
      <w:r>
        <w:rPr>
          <w:rFonts w:ascii="宋体" w:hAnsi="宋体" w:eastAsia="宋体" w:cs="宋体"/>
          <w:b/>
          <w:position w:val="-10"/>
          <w:szCs w:val="20"/>
          <w:lang w:eastAsia="zh-CN"/>
        </w:rPr>
      </w:r>
      <w:r/>
    </w:p>
    <w:p>
      <w:pPr>
        <w:jc w:val="both"/>
        <w:widowControl w:val="off"/>
        <w:rPr>
          <w:rFonts w:ascii="宋体" w:hAnsi="宋体" w:eastAsia="宋体" w:cs="宋体"/>
          <w:b/>
          <w:position w:val="-10"/>
          <w:szCs w:val="20"/>
          <w:lang w:eastAsia="zh-CN"/>
        </w:rPr>
      </w:pPr>
      <w:r>
        <w:rPr>
          <w:rFonts w:hint="eastAsia" w:ascii="宋体" w:hAnsi="宋体" w:eastAsia="宋体" w:cs="宋体"/>
          <w:b/>
          <w:position w:val="-10"/>
          <w:szCs w:val="20"/>
          <w:lang w:eastAsia="zh-CN"/>
        </w:rPr>
        <w:t xml:space="preserve">说明：</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1、促进中小企业发展政策</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①本项目为非专门面向中小微企业的项目，</w:t>
      </w:r>
      <w:r>
        <w:rPr>
          <w:rFonts w:hint="eastAsia" w:ascii="宋体" w:hAnsi="宋体" w:eastAsia="宋体" w:cs="宋体"/>
          <w:b/>
          <w:position w:val="-10"/>
          <w:szCs w:val="22"/>
          <w:lang w:eastAsia="zh-CN"/>
        </w:rPr>
        <w:t xml:space="preserve">对小型和微型企业产品价格给予10%的扣除</w:t>
      </w:r>
      <w:r>
        <w:rPr>
          <w:rFonts w:hint="eastAsia" w:ascii="宋体" w:hAnsi="宋体" w:eastAsia="宋体" w:cs="宋体"/>
          <w:bCs/>
          <w:position w:val="-10"/>
          <w:szCs w:val="22"/>
          <w:lang w:eastAsia="zh-CN"/>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在政府采购活动中，投标人提供的货物、工程或者服务符合下列情形的，享受价格扣除：</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position w:val="-10"/>
          <w:szCs w:val="22"/>
          <w:lang w:eastAsia="zh-CN"/>
        </w:rPr>
        <w:t xml:space="preserve">4</w:t>
      </w:r>
      <w:r>
        <w:rPr>
          <w:rFonts w:hint="eastAsia" w:ascii="宋体" w:hAnsi="宋体" w:eastAsia="宋体" w:cs="宋体"/>
          <w:bCs/>
          <w:position w:val="-10"/>
          <w:szCs w:val="22"/>
          <w:lang w:eastAsia="zh-CN"/>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hAnsi="宋体" w:eastAsia="宋体" w:cs="宋体"/>
          <w:bCs/>
          <w:position w:val="-10"/>
          <w:szCs w:val="22"/>
          <w:lang w:eastAsia="zh-CN"/>
        </w:rPr>
      </w:pPr>
      <w:r>
        <w:rPr>
          <w:rFonts w:hint="eastAsia" w:ascii="宋体" w:hAnsi="宋体" w:eastAsia="宋体" w:cs="宋体"/>
          <w:bCs/>
          <w:position w:val="-10"/>
          <w:szCs w:val="22"/>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ascii="宋体" w:hAnsi="宋体" w:eastAsia="宋体" w:cs="宋体"/>
          <w:bCs/>
          <w:position w:val="-10"/>
          <w:szCs w:val="22"/>
          <w:lang w:eastAsia="zh-CN"/>
        </w:rPr>
        <w:outlineLvl w:val="0"/>
      </w:pPr>
      <w:r>
        <w:rPr>
          <w:rFonts w:ascii="宋体" w:hAnsi="宋体" w:eastAsia="宋体" w:cs="宋体"/>
          <w:bCs/>
          <w:position w:val="-10"/>
          <w:szCs w:val="22"/>
          <w:lang w:eastAsia="zh-CN"/>
        </w:rPr>
      </w:r>
      <w:r/>
    </w:p>
    <w:p>
      <w:pPr>
        <w:jc w:val="center"/>
        <w:keepNext/>
        <w:spacing w:line="360" w:lineRule="auto"/>
        <w:widowControl w:val="off"/>
        <w:rPr>
          <w:rFonts w:ascii="宋体" w:hAnsi="宋体" w:eastAsia="宋体" w:cs="宋体"/>
          <w:b/>
          <w:bCs/>
          <w:sz w:val="44"/>
          <w:szCs w:val="44"/>
          <w:lang w:eastAsia="zh-CN"/>
        </w:rPr>
        <w:outlineLvl w:val="0"/>
      </w:pPr>
      <w:r>
        <w:rPr>
          <w:rFonts w:hint="eastAsia" w:ascii="宋体" w:hAnsi="宋体" w:eastAsia="宋体" w:cs="宋体"/>
          <w:b/>
          <w:bCs/>
          <w:sz w:val="44"/>
          <w:szCs w:val="44"/>
          <w:lang w:eastAsia="zh-CN"/>
        </w:rPr>
        <w:t xml:space="preserve">第六章  投标文件参考格式</w:t>
      </w:r>
      <w:r/>
    </w:p>
    <w:p>
      <w:pPr>
        <w:jc w:val="both"/>
        <w:widowControl w:val="off"/>
        <w:rPr>
          <w:rFonts w:ascii="宋体" w:hAnsi="宋体" w:eastAsia="宋体"/>
          <w:b/>
          <w:sz w:val="32"/>
          <w:lang w:eastAsia="zh-CN"/>
        </w:rPr>
      </w:pPr>
      <w:r>
        <w:rPr>
          <w:rFonts w:hint="eastAsia" w:ascii="宋体" w:hAnsi="宋体" w:eastAsia="宋体"/>
          <w:b/>
          <w:sz w:val="32"/>
          <w:lang w:eastAsia="zh-CN"/>
        </w:rPr>
        <w:t xml:space="preserve">一、投标格式</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评分索引表</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格式一：投标函</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格式二：开标一览表</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格式三：分项报价表</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格式四：参数偏离表</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格式五：技术/服务方案及承诺</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格式六：业绩表</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格式七：中小企业声明函</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格式八：其他声明函</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格式九：招标文件要求提供的其他材料或投标人认为需提供的材料</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格式十：法定代表人授权书</w:t>
      </w:r>
      <w:r/>
    </w:p>
    <w:p>
      <w:pPr>
        <w:jc w:val="both"/>
        <w:spacing w:line="500" w:lineRule="exact"/>
        <w:widowControl w:val="off"/>
        <w:rPr>
          <w:rFonts w:ascii="宋体" w:hAnsi="宋体" w:eastAsia="宋体"/>
          <w:b/>
          <w:sz w:val="32"/>
          <w:lang w:eastAsia="zh-CN"/>
        </w:rPr>
      </w:pPr>
      <w:r>
        <w:rPr>
          <w:rFonts w:hint="eastAsia" w:ascii="宋体" w:hAnsi="宋体" w:eastAsia="宋体"/>
          <w:b/>
          <w:sz w:val="32"/>
          <w:lang w:eastAsia="zh-CN"/>
        </w:rPr>
        <w:t xml:space="preserve">二</w:t>
      </w:r>
      <w:r>
        <w:rPr>
          <w:rFonts w:ascii="宋体" w:hAnsi="宋体" w:eastAsia="宋体"/>
          <w:b/>
          <w:sz w:val="32"/>
          <w:lang w:eastAsia="zh-CN"/>
        </w:rPr>
        <w:t xml:space="preserve">、资格证明文件</w:t>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jc w:val="both"/>
        <w:widowControl w:val="off"/>
        <w:rPr>
          <w:rFonts w:ascii="宋体" w:hAnsi="宋体" w:eastAsia="宋体"/>
          <w:b/>
          <w:sz w:val="32"/>
          <w:lang w:eastAsia="zh-CN"/>
        </w:rPr>
      </w:pPr>
      <w:r>
        <w:rPr>
          <w:rFonts w:ascii="宋体" w:hAnsi="宋体" w:eastAsia="宋体"/>
          <w:b/>
          <w:sz w:val="32"/>
          <w:lang w:eastAsia="zh-CN"/>
        </w:rPr>
      </w:r>
      <w:r/>
    </w:p>
    <w:p>
      <w:pPr>
        <w:jc w:val="both"/>
        <w:spacing w:line="500" w:lineRule="exact"/>
        <w:widowControl w:val="off"/>
        <w:rPr>
          <w:rFonts w:ascii="宋体" w:hAnsi="宋体" w:eastAsia="宋体"/>
          <w:lang w:eastAsia="zh-CN"/>
        </w:rPr>
      </w:pPr>
      <w:r>
        <w:rPr>
          <w:rFonts w:ascii="宋体" w:hAnsi="宋体" w:eastAsia="宋体"/>
          <w:lang w:eastAsia="zh-CN"/>
        </w:rPr>
        <w:br w:type="page" w:clear="all"/>
      </w:r>
      <w:r/>
    </w:p>
    <w:p>
      <w:pPr>
        <w:jc w:val="both"/>
        <w:spacing w:line="500" w:lineRule="exact"/>
        <w:widowControl w:val="off"/>
        <w:rPr>
          <w:rFonts w:ascii="宋体" w:hAnsi="宋体" w:eastAsia="宋体"/>
          <w:sz w:val="44"/>
          <w:lang w:eastAsia="zh-CN"/>
        </w:rPr>
      </w:pPr>
      <w:r>
        <w:rPr>
          <w:rFonts w:hint="eastAsia" w:ascii="宋体" w:hAnsi="宋体" w:eastAsia="宋体"/>
          <w:lang w:eastAsia="zh-CN"/>
        </w:rPr>
        <w:t xml:space="preserve">格式一    </w:t>
      </w:r>
      <w:r/>
    </w:p>
    <w:p>
      <w:pPr>
        <w:jc w:val="center"/>
        <w:spacing w:line="500" w:lineRule="exact"/>
        <w:widowControl w:val="off"/>
        <w:rPr>
          <w:rFonts w:ascii="宋体" w:hAnsi="宋体" w:eastAsia="宋体"/>
          <w:sz w:val="44"/>
          <w:lang w:eastAsia="zh-CN"/>
        </w:rPr>
      </w:pPr>
      <w:r>
        <w:rPr>
          <w:rFonts w:hint="eastAsia" w:ascii="宋体" w:hAnsi="宋体" w:eastAsia="宋体"/>
          <w:sz w:val="44"/>
          <w:lang w:eastAsia="zh-CN"/>
        </w:rPr>
        <w:t xml:space="preserve">投标函</w:t>
      </w:r>
      <w:r/>
    </w:p>
    <w:p>
      <w:pPr>
        <w:jc w:val="both"/>
        <w:spacing w:line="500" w:lineRule="exact"/>
        <w:widowControl w:val="off"/>
        <w:rPr>
          <w:rFonts w:ascii="宋体" w:hAnsi="宋体" w:eastAsia="宋体"/>
          <w:lang w:eastAsia="zh-CN"/>
        </w:rPr>
      </w:pPr>
      <w:r>
        <w:rPr>
          <w:rFonts w:hint="eastAsia" w:ascii="宋体" w:hAnsi="宋体" w:eastAsia="宋体"/>
          <w:lang w:eastAsia="zh-CN"/>
        </w:rPr>
        <w:t xml:space="preserve">致：江苏海外集团国际工程咨询有限公司</w:t>
      </w:r>
      <w:r/>
    </w:p>
    <w:p>
      <w:pPr>
        <w:ind w:firstLine="480"/>
        <w:jc w:val="both"/>
        <w:spacing w:line="500" w:lineRule="exact"/>
        <w:widowControl w:val="off"/>
        <w:rPr>
          <w:rFonts w:ascii="宋体" w:hAnsi="宋体" w:eastAsia="宋体"/>
          <w:lang w:eastAsia="zh-CN"/>
        </w:rPr>
      </w:pPr>
      <w:r>
        <w:rPr>
          <w:rFonts w:hint="eastAsia" w:ascii="宋体" w:hAnsi="宋体" w:eastAsia="宋体"/>
          <w:lang w:eastAsia="zh-CN"/>
        </w:rPr>
        <w:t xml:space="preserve">根据贵方为</w:t>
      </w:r>
      <w:r>
        <w:rPr>
          <w:rFonts w:hint="eastAsia" w:ascii="宋体" w:hAnsi="宋体" w:eastAsia="宋体"/>
          <w:i/>
          <w:iCs/>
          <w:u w:val="single"/>
          <w:lang w:eastAsia="zh-CN"/>
        </w:rPr>
        <w:t xml:space="preserve">（项目名称）</w:t>
      </w:r>
      <w:r>
        <w:rPr>
          <w:rFonts w:hint="eastAsia" w:ascii="宋体" w:hAnsi="宋体" w:eastAsia="宋体"/>
          <w:lang w:eastAsia="zh-CN"/>
        </w:rPr>
        <w:t xml:space="preserve">项目招标采购货物及服务的投标邀请</w:t>
      </w:r>
      <w:r>
        <w:rPr>
          <w:rFonts w:hint="eastAsia" w:ascii="宋体" w:hAnsi="宋体" w:eastAsia="宋体"/>
          <w:i/>
          <w:iCs/>
          <w:u w:val="single"/>
          <w:lang w:eastAsia="zh-CN"/>
        </w:rPr>
        <w:t xml:space="preserve">（项目编号：项目代理编号：）</w:t>
      </w:r>
      <w:r>
        <w:rPr>
          <w:rFonts w:hint="eastAsia" w:ascii="宋体" w:hAnsi="宋体" w:eastAsia="宋体"/>
          <w:lang w:eastAsia="zh-CN"/>
        </w:rPr>
        <w:t xml:space="preserve">，投标人代表</w:t>
      </w:r>
      <w:r>
        <w:rPr>
          <w:rFonts w:hint="eastAsia" w:ascii="宋体" w:hAnsi="宋体" w:eastAsia="宋体"/>
          <w:i/>
          <w:iCs/>
          <w:u w:val="single"/>
          <w:lang w:eastAsia="zh-CN"/>
        </w:rPr>
        <w:t xml:space="preserve">（姓名、职务）</w:t>
      </w:r>
      <w:r>
        <w:rPr>
          <w:rFonts w:hint="eastAsia" w:ascii="宋体" w:hAnsi="宋体" w:eastAsia="宋体"/>
          <w:lang w:eastAsia="zh-CN"/>
        </w:rPr>
        <w:t xml:space="preserve">经正式授权并代表投标人</w:t>
      </w:r>
      <w:r>
        <w:rPr>
          <w:rFonts w:hint="eastAsia" w:ascii="宋体" w:hAnsi="宋体" w:eastAsia="宋体"/>
          <w:i/>
          <w:iCs/>
          <w:u w:val="single"/>
          <w:lang w:eastAsia="zh-CN"/>
        </w:rPr>
        <w:t xml:space="preserve">（投标人名称、地址）</w:t>
      </w:r>
      <w:r>
        <w:rPr>
          <w:rFonts w:hint="eastAsia" w:ascii="宋体" w:hAnsi="宋体" w:eastAsia="宋体"/>
          <w:lang w:eastAsia="zh-CN"/>
        </w:rPr>
        <w:t xml:space="preserve">提交投标文件。</w:t>
      </w:r>
      <w:r/>
    </w:p>
    <w:p>
      <w:pPr>
        <w:ind w:firstLine="480"/>
        <w:jc w:val="both"/>
        <w:spacing w:line="500" w:lineRule="exact"/>
        <w:widowControl w:val="off"/>
        <w:rPr>
          <w:rFonts w:ascii="宋体" w:hAnsi="宋体" w:eastAsia="宋体"/>
          <w:lang w:eastAsia="zh-CN"/>
        </w:rPr>
      </w:pPr>
      <w:r>
        <w:rPr>
          <w:rFonts w:hint="eastAsia" w:ascii="宋体" w:hAnsi="宋体" w:eastAsia="宋体"/>
          <w:lang w:eastAsia="zh-CN"/>
        </w:rPr>
        <w:t xml:space="preserve">据此函，签字代表宣布同意如下：</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1、所附投标价格表中规定的应提交和交付的投标总价为</w:t>
      </w:r>
      <w:r>
        <w:rPr>
          <w:rFonts w:hint="eastAsia" w:ascii="宋体" w:hAnsi="宋体" w:eastAsia="宋体"/>
          <w:i/>
          <w:iCs/>
          <w:u w:val="single"/>
          <w:lang w:eastAsia="zh-CN"/>
        </w:rPr>
        <w:t xml:space="preserve">（并用文字和数字表示的投标总价）</w:t>
      </w:r>
      <w:r>
        <w:rPr>
          <w:rFonts w:hint="eastAsia" w:ascii="宋体" w:hAnsi="宋体" w:eastAsia="宋体"/>
          <w:lang w:eastAsia="zh-CN"/>
        </w:rPr>
        <w:t xml:space="preserve">。</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2、投标人将按招标文件的规定履行合同责任和义务。</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3、投标人已详细审查全部招标文件，包括有关澄清和修改说明（如果有的话）。我们完全理解并同意放弃对这方面有不明及误解的权力。</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4、本投标有效期为自开标日起</w:t>
      </w:r>
      <w:r>
        <w:rPr>
          <w:rFonts w:ascii="宋体" w:hAnsi="宋体" w:eastAsia="宋体"/>
          <w:u w:val="single"/>
          <w:lang w:eastAsia="zh-CN"/>
        </w:rPr>
        <w:t xml:space="preserve">90</w:t>
      </w:r>
      <w:r>
        <w:rPr>
          <w:rFonts w:hint="eastAsia" w:ascii="宋体" w:hAnsi="宋体" w:eastAsia="宋体"/>
          <w:lang w:eastAsia="zh-CN"/>
        </w:rPr>
        <w:t xml:space="preserve">个日历日。在这期间，本投标文件将始终对我方具有约束力。如果中标，本次招标文件和本投标文件（含承诺书）将作为买卖合同的附件。</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5、我方愿意向采购人提供任何与本次招标有关的其他资料。</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6、我方愿意履行自己在投标文件中的全部承诺和责任。</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7、我方愿意遵守招标文件中对投标者的所有规定。</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9、我方完全理解</w:t>
      </w:r>
      <w:r>
        <w:rPr>
          <w:rFonts w:hint="eastAsia" w:ascii="宋体" w:hAnsi="宋体" w:eastAsia="宋体"/>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10、在规定的开标时间后，我方如在投标有效期内撤回投标，将无条件同意贵方没收投标保证金。</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11、我方承诺，与采购人聘请的为此项目提供咨询服务的公司及任何附属机构均无关联，我方不是采购人的附属机构。</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12、投标人同意提供按照贵方可能要求的与其投标有关的一切数据或资料，完全理</w:t>
      </w:r>
      <w:r>
        <w:rPr>
          <w:rFonts w:hint="eastAsia" w:ascii="宋体" w:hAnsi="宋体" w:eastAsia="宋体"/>
          <w:lang w:eastAsia="zh-CN"/>
        </w:rPr>
        <w:t xml:space="preserve">解贵方不一定接受最低价的投标或收到的任何投标。</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13、其他说明：</w:t>
      </w:r>
      <w:r/>
    </w:p>
    <w:p>
      <w:pPr>
        <w:ind w:left="420"/>
        <w:jc w:val="both"/>
        <w:spacing w:line="500" w:lineRule="exact"/>
        <w:widowControl w:val="off"/>
        <w:rPr>
          <w:rFonts w:ascii="宋体" w:hAnsi="宋体" w:eastAsia="宋体"/>
          <w:lang w:eastAsia="zh-CN"/>
        </w:rPr>
      </w:pPr>
      <w:r>
        <w:rPr>
          <w:rFonts w:hint="eastAsia" w:ascii="宋体" w:hAnsi="宋体" w:eastAsia="宋体"/>
          <w:lang w:eastAsia="zh-CN"/>
        </w:rPr>
        <w:t xml:space="preserve">14、与本投标有关的一切正式往来信函请寄：</w:t>
      </w:r>
      <w:r/>
    </w:p>
    <w:p>
      <w:pPr>
        <w:ind w:left="420"/>
        <w:jc w:val="both"/>
        <w:spacing w:line="440" w:lineRule="exact"/>
        <w:widowControl w:val="off"/>
        <w:rPr>
          <w:rFonts w:ascii="宋体" w:hAnsi="宋体" w:eastAsia="宋体"/>
          <w:lang w:eastAsia="zh-CN"/>
        </w:rPr>
      </w:pPr>
      <w:r>
        <w:rPr>
          <w:rFonts w:ascii="宋体" w:hAnsi="宋体" w:eastAsia="宋体"/>
          <w:lang w:eastAsia="zh-CN"/>
        </w:rPr>
      </w:r>
      <w:r/>
    </w:p>
    <w:p>
      <w:pPr>
        <w:ind w:left="420"/>
        <w:jc w:val="both"/>
        <w:spacing w:line="440" w:lineRule="exact"/>
        <w:widowControl w:val="off"/>
        <w:rPr>
          <w:rFonts w:ascii="宋体" w:hAnsi="宋体" w:eastAsia="宋体"/>
          <w:lang w:eastAsia="zh-CN"/>
        </w:rPr>
      </w:pPr>
      <w:r>
        <w:rPr>
          <w:rFonts w:hint="eastAsia" w:ascii="宋体" w:hAnsi="宋体" w:eastAsia="宋体"/>
          <w:lang w:eastAsia="zh-CN"/>
        </w:rPr>
        <w:t xml:space="preserve">地址</w:t>
      </w:r>
      <w:r/>
    </w:p>
    <w:p>
      <w:pPr>
        <w:ind w:left="420"/>
        <w:jc w:val="both"/>
        <w:spacing w:line="440" w:lineRule="exact"/>
        <w:widowControl w:val="off"/>
        <w:rPr>
          <w:rFonts w:ascii="宋体" w:hAnsi="宋体" w:eastAsia="宋体"/>
          <w:lang w:eastAsia="zh-CN"/>
        </w:rPr>
      </w:pPr>
      <w:r>
        <w:rPr>
          <w:rFonts w:hint="eastAsia" w:ascii="宋体" w:hAnsi="宋体" w:eastAsia="宋体"/>
          <w:lang w:eastAsia="zh-CN"/>
        </w:rPr>
        <w:t xml:space="preserve">电话电子函件</w:t>
      </w:r>
      <w:r/>
    </w:p>
    <w:p>
      <w:pPr>
        <w:ind w:left="420"/>
        <w:jc w:val="both"/>
        <w:spacing w:line="440" w:lineRule="exact"/>
        <w:widowControl w:val="off"/>
        <w:rPr>
          <w:rFonts w:ascii="宋体" w:hAnsi="宋体" w:eastAsia="宋体"/>
          <w:lang w:eastAsia="zh-CN"/>
        </w:rPr>
      </w:pPr>
      <w:r>
        <w:rPr>
          <w:rFonts w:hint="eastAsia" w:ascii="宋体" w:hAnsi="宋体" w:eastAsia="宋体"/>
          <w:lang w:eastAsia="zh-CN"/>
        </w:rPr>
        <w:t xml:space="preserve">投标人代表（签字）</w:t>
      </w:r>
      <w:r/>
    </w:p>
    <w:p>
      <w:pPr>
        <w:ind w:left="420"/>
        <w:jc w:val="both"/>
        <w:spacing w:line="440" w:lineRule="exact"/>
        <w:widowControl w:val="off"/>
        <w:rPr>
          <w:rFonts w:ascii="宋体" w:hAnsi="宋体" w:eastAsia="宋体"/>
          <w:lang w:eastAsia="zh-CN"/>
        </w:rPr>
      </w:pPr>
      <w:r>
        <w:rPr>
          <w:rFonts w:hint="eastAsia" w:ascii="宋体" w:hAnsi="宋体" w:eastAsia="宋体"/>
          <w:lang w:eastAsia="zh-CN"/>
        </w:rPr>
        <w:t xml:space="preserve">投标人名称（盖章）</w:t>
      </w:r>
      <w:r/>
    </w:p>
    <w:p>
      <w:pPr>
        <w:ind w:left="420"/>
        <w:jc w:val="both"/>
        <w:spacing w:line="440" w:lineRule="exact"/>
        <w:widowControl w:val="off"/>
        <w:rPr>
          <w:rFonts w:ascii="宋体" w:hAnsi="宋体" w:eastAsia="宋体"/>
          <w:lang w:eastAsia="zh-CN"/>
        </w:rPr>
      </w:pPr>
      <w:r>
        <w:rPr>
          <w:rFonts w:hint="eastAsia" w:ascii="宋体" w:hAnsi="宋体" w:eastAsia="宋体"/>
          <w:lang w:eastAsia="zh-CN"/>
        </w:rPr>
        <w:t xml:space="preserve">日期</w:t>
      </w:r>
      <w:r/>
    </w:p>
    <w:p>
      <w:pPr>
        <w:jc w:val="both"/>
        <w:spacing w:line="500" w:lineRule="exact"/>
        <w:widowControl w:val="off"/>
        <w:rPr>
          <w:rFonts w:ascii="宋体" w:hAnsi="宋体" w:eastAsia="宋体"/>
          <w:lang w:eastAsia="zh-CN"/>
        </w:rPr>
      </w:pPr>
      <w:r>
        <w:rPr>
          <w:rFonts w:ascii="宋体" w:hAnsi="宋体" w:eastAsia="宋体"/>
          <w:lang w:eastAsia="zh-CN"/>
        </w:rPr>
      </w:r>
      <w:r/>
    </w:p>
    <w:p>
      <w:pPr>
        <w:ind w:right="-5"/>
        <w:jc w:val="both"/>
        <w:spacing w:line="500" w:lineRule="exact"/>
        <w:widowControl w:val="off"/>
        <w:rPr>
          <w:rFonts w:ascii="宋体" w:hAnsi="宋体" w:eastAsia="宋体"/>
          <w:lang w:eastAsia="zh-CN"/>
        </w:rPr>
      </w:pPr>
      <w:r>
        <w:rPr>
          <w:rFonts w:ascii="宋体" w:hAnsi="宋体" w:eastAsia="宋体"/>
          <w:lang w:eastAsia="zh-CN"/>
        </w:rPr>
        <w:br w:type="page" w:clear="all"/>
      </w:r>
      <w:r>
        <w:rPr>
          <w:rFonts w:hint="eastAsia" w:ascii="宋体" w:hAnsi="宋体" w:eastAsia="宋体"/>
          <w:lang w:eastAsia="zh-CN"/>
        </w:rPr>
        <w:t xml:space="preserve">格式二：</w:t>
      </w:r>
      <w:r>
        <w:rPr>
          <w:rFonts w:hint="eastAsia" w:ascii="宋体" w:hAnsi="宋体" w:eastAsia="宋体"/>
          <w:b/>
          <w:lang w:eastAsia="zh-CN"/>
        </w:rPr>
        <w:t xml:space="preserve">开标一览表</w:t>
      </w:r>
      <w:r/>
    </w:p>
    <w:p>
      <w:pPr>
        <w:jc w:val="both"/>
        <w:spacing w:line="400" w:lineRule="exact"/>
        <w:widowControl w:val="off"/>
        <w:rPr>
          <w:rFonts w:ascii="宋体" w:hAnsi="宋体" w:eastAsia="宋体"/>
          <w:lang w:eastAsia="zh-CN"/>
        </w:rPr>
      </w:pPr>
      <w:r>
        <w:rPr>
          <w:rFonts w:hint="eastAsia" w:ascii="宋体" w:hAnsi="宋体" w:eastAsia="宋体"/>
          <w:lang w:eastAsia="zh-CN"/>
        </w:rPr>
        <w:t xml:space="preserve">项目名称：</w:t>
      </w:r>
      <w:r/>
    </w:p>
    <w:p>
      <w:pPr>
        <w:jc w:val="both"/>
        <w:spacing w:line="400" w:lineRule="exact"/>
        <w:widowControl w:val="off"/>
        <w:rPr>
          <w:rFonts w:ascii="宋体" w:hAnsi="宋体" w:eastAsia="宋体"/>
          <w:bCs/>
          <w:lang w:eastAsia="zh-CN"/>
        </w:rPr>
      </w:pPr>
      <w:r>
        <w:rPr>
          <w:rFonts w:hint="eastAsia" w:ascii="宋体" w:hAnsi="宋体" w:eastAsia="宋体"/>
          <w:bCs/>
          <w:lang w:eastAsia="zh-CN"/>
        </w:rPr>
        <w:t xml:space="preserve">项目编号：</w:t>
      </w:r>
      <w:r/>
    </w:p>
    <w:p>
      <w:pPr>
        <w:jc w:val="both"/>
        <w:spacing w:line="400" w:lineRule="exact"/>
        <w:widowControl w:val="off"/>
        <w:rPr>
          <w:rFonts w:ascii="宋体" w:hAnsi="宋体" w:eastAsia="宋体"/>
          <w:lang w:eastAsia="zh-CN"/>
        </w:rPr>
      </w:pPr>
      <w:r>
        <w:rPr>
          <w:rFonts w:hint="eastAsia" w:ascii="宋体" w:hAnsi="宋体" w:eastAsia="宋体"/>
          <w:lang w:eastAsia="zh-CN"/>
        </w:rPr>
        <w:t xml:space="preserve">项目代理编号：                  包号：        </w:t>
      </w:r>
      <w:r/>
    </w:p>
    <w:p>
      <w:pPr>
        <w:ind w:left="595" w:right="-5" w:firstLine="4096"/>
        <w:jc w:val="both"/>
        <w:widowControl w:val="off"/>
        <w:rPr>
          <w:rFonts w:ascii="宋体" w:hAnsi="宋体" w:eastAsia="宋体"/>
          <w:b/>
          <w:position w:val="-10"/>
          <w:szCs w:val="20"/>
          <w:lang w:eastAsia="zh-CN"/>
        </w:rPr>
      </w:pPr>
      <w:r>
        <w:rPr>
          <w:rFonts w:ascii="宋体" w:hAnsi="宋体" w:eastAsia="宋体"/>
          <w:b/>
          <w:position w:val="-10"/>
          <w:szCs w:val="20"/>
          <w:lang w:eastAsia="zh-CN"/>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widowControl w:val="off"/>
              <w:rPr>
                <w:rFonts w:ascii="宋体" w:hAnsi="宋体" w:eastAsia="宋体"/>
                <w:b/>
                <w:position w:val="-10"/>
                <w:szCs w:val="20"/>
                <w:lang w:eastAsia="zh-CN"/>
              </w:rPr>
            </w:pPr>
            <w:r/>
            <w:bookmarkStart w:id="226" w:name="_Hlk191310848"/>
            <w:r>
              <w:rPr>
                <w:rFonts w:hint="eastAsia" w:ascii="宋体" w:hAnsi="宋体" w:eastAsia="宋体"/>
                <w:lang w:eastAsia="zh-CN"/>
              </w:rPr>
              <w:t xml:space="preserve">投标价：             XXXXXXXXX </w:t>
            </w:r>
            <w:bookmarkEnd w:id="226"/>
            <w:r/>
            <w:r/>
          </w:p>
        </w:tc>
      </w:tr>
    </w:tbl>
    <w:p>
      <w:pPr>
        <w:jc w:val="both"/>
        <w:widowControl w:val="off"/>
        <w:tabs>
          <w:tab w:val="left" w:pos="840" w:leader="none"/>
        </w:tabs>
        <w:rPr>
          <w:rFonts w:ascii="宋体" w:hAnsi="宋体" w:eastAsia="宋体"/>
          <w:b/>
          <w:position w:val="-10"/>
          <w:szCs w:val="20"/>
          <w:lang w:eastAsia="zh-CN"/>
        </w:rPr>
      </w:pPr>
      <w:r>
        <w:rPr>
          <w:rFonts w:ascii="宋体" w:hAnsi="宋体" w:eastAsia="宋体"/>
          <w:b/>
          <w:position w:val="-10"/>
          <w:szCs w:val="20"/>
          <w:lang w:eastAsia="zh-CN"/>
        </w:rPr>
      </w:r>
      <w:r/>
    </w:p>
    <w:p>
      <w:pPr>
        <w:jc w:val="both"/>
        <w:widowControl w:val="off"/>
        <w:tabs>
          <w:tab w:val="left" w:pos="840" w:leader="none"/>
        </w:tabs>
        <w:rPr>
          <w:rFonts w:ascii="宋体" w:hAnsi="宋体" w:eastAsia="宋体"/>
          <w:b/>
          <w:position w:val="-10"/>
          <w:szCs w:val="20"/>
          <w:lang w:eastAsia="zh-CN"/>
        </w:rPr>
      </w:pPr>
      <w:r>
        <w:rPr>
          <w:rFonts w:ascii="宋体" w:hAnsi="宋体" w:eastAsia="宋体"/>
          <w:b/>
          <w:position w:val="-10"/>
          <w:szCs w:val="20"/>
          <w:lang w:eastAsia="zh-CN"/>
        </w:rPr>
      </w:r>
      <w:r/>
    </w:p>
    <w:p>
      <w:pPr>
        <w:jc w:val="both"/>
        <w:widowControl w:val="off"/>
        <w:tabs>
          <w:tab w:val="left" w:pos="840" w:leader="none"/>
        </w:tabs>
        <w:rPr>
          <w:rFonts w:ascii="宋体" w:hAnsi="宋体" w:eastAsia="宋体"/>
          <w:b/>
          <w:position w:val="-10"/>
          <w:szCs w:val="20"/>
        </w:rPr>
      </w:pPr>
      <w:r>
        <w:rPr>
          <w:rFonts w:hint="eastAsia" w:ascii="宋体" w:hAnsi="宋体" w:eastAsia="宋体"/>
          <w:b/>
          <w:position w:val="-10"/>
          <w:szCs w:val="20"/>
        </w:rPr>
        <w:t xml:space="preserve">注：</w:t>
      </w:r>
      <w:r/>
    </w:p>
    <w:p>
      <w:pPr>
        <w:numPr>
          <w:ilvl w:val="0"/>
          <w:numId w:val="8"/>
        </w:numPr>
        <w:jc w:val="both"/>
        <w:widowControl w:val="off"/>
        <w:rPr>
          <w:rFonts w:ascii="宋体" w:hAnsi="宋体" w:eastAsia="宋体"/>
          <w:b/>
          <w:lang w:val="zh-CN" w:eastAsia="zh-CN" w:bidi="en-US"/>
        </w:rPr>
        <w:pBdr>
          <w:top w:val="none" w:color="000000" w:sz="0" w:space="0"/>
          <w:left w:val="none" w:color="000000" w:sz="0" w:space="0"/>
          <w:bottom w:val="none" w:color="000000" w:sz="0" w:space="0"/>
          <w:right w:val="none" w:color="000000" w:sz="0" w:space="0"/>
        </w:pBdr>
      </w:pPr>
      <w:r>
        <w:rPr>
          <w:rFonts w:hint="eastAsia" w:ascii="宋体" w:hAnsi="宋体" w:eastAsia="宋体"/>
          <w:b/>
          <w:lang w:eastAsia="zh-CN" w:bidi="en-US"/>
        </w:rPr>
        <w:t xml:space="preserve">投标人须充分考虑到</w:t>
      </w:r>
      <w:r>
        <w:rPr>
          <w:rFonts w:hint="eastAsia" w:ascii="宋体" w:hAnsi="宋体" w:eastAsia="宋体"/>
          <w:b/>
          <w:lang w:val="zh-CN" w:eastAsia="zh-CN" w:bidi="en-US"/>
        </w:rPr>
        <w:t xml:space="preserve">投标报价应包括</w:t>
      </w:r>
      <w:r>
        <w:rPr>
          <w:rFonts w:hint="eastAsia" w:ascii="宋体" w:hAnsi="宋体" w:eastAsia="宋体" w:cs="宋体"/>
          <w:b/>
          <w:lang w:val="zh-CN" w:eastAsia="zh-CN" w:bidi="en-US"/>
        </w:rPr>
        <w:t xml:space="preserve">完成本服务项目发生的所有含税费用、</w:t>
      </w:r>
      <w:r>
        <w:rPr>
          <w:rFonts w:hint="eastAsia" w:ascii="宋体" w:hAnsi="宋体" w:eastAsia="宋体"/>
          <w:b/>
          <w:lang w:val="zh-CN" w:eastAsia="zh-CN" w:bidi="en-US"/>
        </w:rPr>
        <w:t xml:space="preserve">运输、人员费用、管理费用、装备费用、国家强制缴纳的各种社会保障资金等所有费用，以及供应商认为需要的其他费用等。</w:t>
      </w:r>
      <w:r/>
    </w:p>
    <w:p>
      <w:pPr>
        <w:jc w:val="both"/>
        <w:widowControl w:val="off"/>
        <w:tabs>
          <w:tab w:val="left" w:pos="840" w:leader="none"/>
        </w:tabs>
        <w:rPr>
          <w:rFonts w:ascii="宋体" w:hAnsi="宋体" w:eastAsia="宋体"/>
          <w:position w:val="-10"/>
          <w:szCs w:val="20"/>
          <w:lang w:val="zh-CN" w:eastAsia="zh-CN"/>
        </w:rPr>
      </w:pPr>
      <w:r>
        <w:rPr>
          <w:rFonts w:ascii="宋体" w:hAnsi="宋体" w:eastAsia="宋体"/>
          <w:position w:val="-10"/>
          <w:szCs w:val="20"/>
          <w:lang w:val="zh-CN" w:eastAsia="zh-CN"/>
        </w:rPr>
      </w:r>
      <w:r/>
    </w:p>
    <w:p>
      <w:pPr>
        <w:jc w:val="both"/>
        <w:widowControl w:val="off"/>
        <w:tabs>
          <w:tab w:val="left" w:pos="840" w:leader="none"/>
        </w:tabs>
        <w:rPr>
          <w:rFonts w:ascii="宋体" w:hAnsi="宋体" w:eastAsia="宋体"/>
          <w:position w:val="-10"/>
          <w:szCs w:val="20"/>
          <w:lang w:val="zh-CN" w:eastAsia="zh-CN"/>
        </w:rPr>
      </w:pPr>
      <w:r>
        <w:rPr>
          <w:rFonts w:hint="eastAsia" w:ascii="宋体" w:hAnsi="宋体" w:eastAsia="宋体"/>
          <w:position w:val="-10"/>
          <w:szCs w:val="20"/>
          <w:lang w:val="zh-CN" w:eastAsia="zh-CN"/>
        </w:rPr>
        <w:t xml:space="preserve">2、本项目为电子标，报价表只能为一个价格。</w:t>
      </w:r>
      <w:r/>
    </w:p>
    <w:p>
      <w:pPr>
        <w:jc w:val="both"/>
        <w:widowControl w:val="off"/>
        <w:tabs>
          <w:tab w:val="left" w:pos="840" w:leader="none"/>
        </w:tabs>
        <w:rPr>
          <w:rFonts w:ascii="宋体" w:hAnsi="宋体" w:eastAsia="宋体"/>
          <w:position w:val="-10"/>
          <w:szCs w:val="20"/>
          <w:lang w:val="zh-CN" w:eastAsia="zh-CN"/>
        </w:rPr>
      </w:pPr>
      <w:r>
        <w:rPr>
          <w:rFonts w:ascii="宋体" w:hAnsi="宋体" w:eastAsia="宋体"/>
          <w:position w:val="-10"/>
          <w:szCs w:val="20"/>
          <w:lang w:val="zh-CN" w:eastAsia="zh-CN"/>
        </w:rPr>
      </w:r>
      <w:r/>
    </w:p>
    <w:p>
      <w:pPr>
        <w:jc w:val="both"/>
        <w:widowControl w:val="off"/>
        <w:tabs>
          <w:tab w:val="left" w:pos="840" w:leader="none"/>
        </w:tabs>
        <w:rPr>
          <w:rFonts w:ascii="宋体" w:hAnsi="宋体" w:eastAsia="宋体"/>
          <w:position w:val="-10"/>
          <w:szCs w:val="20"/>
          <w:lang w:val="zh-CN" w:eastAsia="zh-CN"/>
        </w:rPr>
      </w:pPr>
      <w:r>
        <w:rPr>
          <w:rFonts w:ascii="宋体" w:hAnsi="宋体" w:eastAsia="宋体"/>
          <w:position w:val="-10"/>
          <w:szCs w:val="20"/>
          <w:lang w:val="zh-CN" w:eastAsia="zh-CN"/>
        </w:rPr>
      </w:r>
      <w:r/>
    </w:p>
    <w:p>
      <w:pPr>
        <w:ind w:firstLine="480"/>
        <w:jc w:val="both"/>
        <w:widowControl w:val="off"/>
        <w:rPr>
          <w:rFonts w:ascii="宋体" w:hAnsi="宋体" w:eastAsia="宋体"/>
          <w:position w:val="-10"/>
          <w:szCs w:val="20"/>
          <w:lang w:val="zh-CN" w:eastAsia="zh-CN"/>
        </w:rPr>
      </w:pPr>
      <w:r>
        <w:rPr>
          <w:rFonts w:ascii="宋体" w:hAnsi="宋体" w:eastAsia="宋体"/>
          <w:position w:val="-10"/>
          <w:szCs w:val="20"/>
          <w:lang w:val="zh-CN" w:eastAsia="zh-CN"/>
        </w:rPr>
      </w:r>
      <w:r/>
    </w:p>
    <w:p>
      <w:pPr>
        <w:jc w:val="center"/>
        <w:spacing w:line="400" w:lineRule="exact"/>
        <w:rPr>
          <w:rFonts w:ascii="宋体" w:hAnsi="宋体" w:eastAsia="宋体"/>
          <w:bCs/>
          <w:lang w:eastAsia="zh-CN"/>
        </w:rPr>
      </w:pPr>
      <w:r>
        <w:rPr>
          <w:rFonts w:ascii="宋体" w:hAnsi="宋体" w:eastAsia="宋体"/>
          <w:position w:val="-10"/>
          <w:szCs w:val="20"/>
          <w:lang w:val="zh-CN" w:eastAsia="zh-CN"/>
        </w:rPr>
        <w:br w:type="page" w:clear="all"/>
      </w:r>
      <w:r>
        <w:rPr>
          <w:rFonts w:hint="eastAsia" w:ascii="宋体" w:hAnsi="宋体" w:eastAsia="宋体"/>
          <w:lang w:eastAsia="zh-CN"/>
        </w:rPr>
        <w:t xml:space="preserve">格式三：                 </w:t>
      </w:r>
      <w:r>
        <w:rPr>
          <w:rFonts w:hint="eastAsia" w:ascii="宋体" w:hAnsi="宋体" w:eastAsia="宋体" w:cs="宋体"/>
          <w:bCs/>
          <w:lang w:eastAsia="zh-CN"/>
        </w:rPr>
        <w:t xml:space="preserve">报价明细表</w:t>
      </w:r>
      <w:r>
        <w:rPr>
          <w:rFonts w:hint="eastAsia" w:ascii="宋体" w:hAnsi="宋体" w:eastAsia="宋体"/>
          <w:bCs/>
          <w:lang w:eastAsia="zh-CN"/>
        </w:rPr>
        <w:t xml:space="preserve">1</w:t>
      </w:r>
      <w:r/>
    </w:p>
    <w:p>
      <w:pPr>
        <w:spacing w:line="400" w:lineRule="exact"/>
        <w:rPr>
          <w:rFonts w:ascii="宋体" w:hAnsi="宋体" w:eastAsia="宋体"/>
          <w:b/>
          <w:lang w:eastAsia="zh-CN"/>
        </w:rPr>
      </w:pPr>
      <w:r>
        <w:rPr>
          <w:rFonts w:hint="eastAsia" w:ascii="宋体" w:hAnsi="宋体" w:eastAsia="宋体" w:cs="宋体"/>
          <w:lang w:eastAsia="zh-CN"/>
        </w:rPr>
        <w:t xml:space="preserve">项目名称：</w:t>
      </w:r>
      <w:r/>
    </w:p>
    <w:p>
      <w:pPr>
        <w:spacing w:line="400" w:lineRule="exact"/>
        <w:rPr>
          <w:rFonts w:ascii="宋体" w:hAnsi="宋体" w:eastAsia="宋体"/>
          <w:b/>
          <w:lang w:eastAsia="zh-CN"/>
        </w:rPr>
      </w:pPr>
      <w:r>
        <w:rPr>
          <w:rFonts w:hint="eastAsia" w:ascii="宋体" w:hAnsi="宋体" w:eastAsia="宋体" w:cs="宋体"/>
          <w:bCs/>
          <w:lang w:eastAsia="zh-CN"/>
        </w:rPr>
        <w:t xml:space="preserve">项目编号：</w:t>
      </w:r>
      <w:r>
        <w:rPr>
          <w:rFonts w:hint="eastAsia" w:ascii="宋体" w:hAnsi="宋体" w:eastAsia="宋体"/>
          <w:bCs/>
          <w:lang w:eastAsia="zh-CN"/>
        </w:rPr>
        <w:t xml:space="preserve">       </w:t>
      </w:r>
      <w:r>
        <w:rPr>
          <w:rFonts w:hint="eastAsia" w:ascii="宋体" w:hAnsi="宋体" w:eastAsia="宋体" w:cs="宋体"/>
          <w:lang w:eastAsia="zh-CN"/>
        </w:rPr>
        <w:t xml:space="preserve">项目代理编号：</w:t>
      </w:r>
      <w:r>
        <w:rPr>
          <w:rFonts w:hint="eastAsia" w:ascii="宋体" w:hAnsi="宋体" w:eastAsia="宋体"/>
          <w:lang w:eastAsia="zh-CN"/>
        </w:rPr>
        <w:t xml:space="preserve">                  </w:t>
      </w:r>
      <w:r>
        <w:rPr>
          <w:rFonts w:hint="eastAsia" w:ascii="宋体" w:hAnsi="宋体" w:eastAsia="宋体" w:cs="宋体"/>
          <w:lang w:eastAsia="zh-CN"/>
        </w:rPr>
        <w:t xml:space="preserve">包号：</w:t>
      </w:r>
      <w:r>
        <w:rPr>
          <w:rFonts w:hint="eastAsia" w:ascii="宋体" w:hAnsi="宋体" w:eastAsia="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ascii="宋体" w:hAnsi="宋体" w:eastAsia="宋体"/>
                <w:b/>
              </w:rPr>
            </w:pPr>
            <w:r>
              <w:rPr>
                <w:rFonts w:hint="eastAsia" w:ascii="宋体" w:hAnsi="宋体" w:eastAsia="宋体" w:cs="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ascii="宋体" w:hAnsi="宋体" w:eastAsia="宋体"/>
                <w:b/>
              </w:rPr>
            </w:pPr>
            <w:r>
              <w:rPr>
                <w:rFonts w:hint="eastAsia" w:ascii="宋体" w:hAnsi="宋体" w:eastAsia="宋体" w:cs="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ascii="宋体" w:hAnsi="宋体" w:eastAsia="宋体"/>
                <w:b/>
              </w:rPr>
            </w:pPr>
            <w:r>
              <w:rPr>
                <w:rFonts w:hint="eastAsia" w:ascii="宋体" w:hAnsi="宋体" w:eastAsia="宋体" w:cs="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ascii="宋体" w:hAnsi="宋体" w:eastAsia="宋体"/>
                <w:b/>
              </w:rPr>
            </w:pPr>
            <w:r>
              <w:rPr>
                <w:rFonts w:hint="eastAsia" w:ascii="宋体" w:hAnsi="宋体" w:eastAsia="宋体" w:cs="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ascii="宋体" w:hAnsi="宋体" w:eastAsia="宋体"/>
                <w:b/>
              </w:rPr>
            </w:pPr>
            <w:r>
              <w:rPr>
                <w:rFonts w:ascii="宋体" w:hAnsi="宋体" w:eastAsia="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ascii="宋体" w:hAnsi="宋体" w:eastAsia="宋体"/>
                <w:b/>
              </w:rPr>
            </w:pPr>
            <w:r>
              <w:rPr>
                <w:rFonts w:ascii="宋体" w:hAnsi="宋体" w:eastAsia="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ascii="宋体" w:hAnsi="宋体" w:eastAsia="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ascii="宋体" w:hAnsi="宋体" w:eastAsia="宋体"/>
                <w:b/>
              </w:rPr>
            </w:pPr>
            <w:r>
              <w:rPr>
                <w:rFonts w:ascii="宋体" w:hAnsi="宋体" w:eastAsia="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ascii="宋体" w:hAnsi="宋体" w:eastAsia="宋体"/>
                <w:b/>
                <w:lang w:eastAsia="zh-CN"/>
              </w:rPr>
            </w:pPr>
            <w:r>
              <w:rPr>
                <w:rFonts w:hint="eastAsia" w:ascii="宋体" w:hAnsi="宋体" w:eastAsia="宋体" w:cs="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ascii="宋体" w:hAnsi="宋体" w:eastAsia="宋体"/>
                <w:b/>
                <w:lang w:eastAsia="zh-CN"/>
              </w:rPr>
            </w:pPr>
            <w:r>
              <w:rPr>
                <w:rFonts w:hint="eastAsia" w:ascii="宋体" w:hAnsi="宋体" w:eastAsia="宋体" w:cs="宋体"/>
                <w:lang w:eastAsia="zh-CN"/>
              </w:rPr>
              <w:t xml:space="preserve">交货期/交付期：XXXX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ascii="宋体" w:hAnsi="宋体" w:eastAsia="宋体"/>
                <w:b/>
                <w:lang w:eastAsia="zh-CN"/>
              </w:rPr>
            </w:pPr>
            <w:r>
              <w:rPr>
                <w:rFonts w:hint="eastAsia" w:ascii="宋体" w:hAnsi="宋体" w:eastAsia="宋体" w:cs="宋体"/>
                <w:lang w:eastAsia="zh-CN"/>
              </w:rPr>
              <w:t xml:space="preserve">优惠条件：（如果有的话）</w:t>
            </w:r>
            <w:r/>
          </w:p>
        </w:tc>
      </w:tr>
    </w:tbl>
    <w:p>
      <w:pPr>
        <w:ind w:left="595" w:right="-5" w:firstLine="4080"/>
        <w:rPr>
          <w:rFonts w:ascii="宋体" w:hAnsi="宋体" w:eastAsia="宋体"/>
          <w:b/>
          <w:lang w:eastAsia="zh-CN"/>
        </w:rPr>
      </w:pPr>
      <w:r>
        <w:rPr>
          <w:rFonts w:ascii="宋体" w:hAnsi="宋体" w:eastAsia="宋体"/>
          <w:b/>
          <w:lang w:eastAsia="zh-CN"/>
        </w:rPr>
      </w:r>
      <w:r/>
    </w:p>
    <w:p>
      <w:pPr>
        <w:ind w:left="595" w:right="-5" w:firstLine="4080"/>
        <w:rPr>
          <w:rFonts w:ascii="宋体" w:hAnsi="宋体" w:eastAsia="宋体"/>
          <w:b/>
          <w:lang w:eastAsia="zh-CN"/>
        </w:rPr>
      </w:pPr>
      <w:r>
        <w:rPr>
          <w:rFonts w:hint="eastAsia" w:ascii="宋体" w:hAnsi="宋体" w:eastAsia="宋体" w:cs="宋体"/>
          <w:lang w:eastAsia="zh-CN"/>
        </w:rPr>
        <w:t xml:space="preserve">投标单位（盖章）：</w:t>
      </w:r>
      <w:r/>
    </w:p>
    <w:p>
      <w:pPr>
        <w:ind w:firstLine="4320"/>
        <w:rPr>
          <w:rFonts w:ascii="宋体" w:hAnsi="宋体" w:eastAsia="宋体"/>
          <w:b/>
          <w:u w:val="single"/>
          <w:lang w:eastAsia="zh-CN"/>
        </w:rPr>
      </w:pPr>
      <w:r>
        <w:rPr>
          <w:rFonts w:hint="eastAsia" w:ascii="宋体" w:hAnsi="宋体" w:eastAsia="宋体" w:cs="宋体"/>
          <w:lang w:eastAsia="zh-CN"/>
        </w:rPr>
        <w:t xml:space="preserve">投标人代表（签字）：</w:t>
      </w:r>
      <w:r/>
    </w:p>
    <w:p>
      <w:pPr>
        <w:rPr>
          <w:rFonts w:ascii="宋体" w:hAnsi="宋体" w:eastAsia="宋体"/>
          <w:b/>
          <w:lang w:eastAsia="zh-CN"/>
        </w:rPr>
      </w:pPr>
      <w:r>
        <w:rPr>
          <w:rFonts w:hint="eastAsia" w:ascii="宋体" w:hAnsi="宋体" w:eastAsia="宋体"/>
          <w:lang w:eastAsia="zh-CN"/>
        </w:rPr>
        <w:tab/>
      </w:r>
      <w:r>
        <w:rPr>
          <w:rFonts w:hint="eastAsia" w:ascii="宋体" w:hAnsi="宋体" w:eastAsia="宋体" w:cs="宋体"/>
          <w:lang w:eastAsia="zh-CN"/>
        </w:rPr>
        <w:t xml:space="preserve">日期：</w:t>
      </w:r>
      <w:r>
        <w:rPr>
          <w:rFonts w:hint="eastAsia" w:ascii="宋体" w:hAnsi="宋体" w:eastAsia="宋体"/>
          <w:lang w:eastAsia="zh-CN"/>
        </w:rPr>
        <w:t xml:space="preserve">     </w:t>
      </w:r>
      <w:r/>
    </w:p>
    <w:p>
      <w:pPr>
        <w:ind w:left="840" w:hanging="840"/>
        <w:tabs>
          <w:tab w:val="left" w:pos="840" w:leader="none"/>
        </w:tabs>
        <w:rPr>
          <w:rFonts w:ascii="宋体" w:hAnsi="宋体" w:eastAsia="宋体"/>
          <w:b/>
          <w:lang w:eastAsia="zh-CN"/>
        </w:rPr>
      </w:pPr>
      <w:r>
        <w:rPr>
          <w:rFonts w:ascii="宋体" w:hAnsi="宋体" w:eastAsia="宋体"/>
          <w:b/>
          <w:lang w:eastAsia="zh-CN"/>
        </w:rPr>
      </w:r>
      <w:r/>
    </w:p>
    <w:p>
      <w:pPr>
        <w:ind w:left="840" w:hanging="840"/>
        <w:tabs>
          <w:tab w:val="left" w:pos="840" w:leader="none"/>
        </w:tabs>
        <w:rPr>
          <w:rFonts w:ascii="宋体" w:hAnsi="宋体" w:eastAsia="宋体"/>
          <w:b/>
          <w:lang w:eastAsia="zh-CN"/>
        </w:rPr>
      </w:pPr>
      <w:r>
        <w:rPr>
          <w:rFonts w:ascii="宋体" w:hAnsi="宋体" w:eastAsia="宋体"/>
          <w:b/>
          <w:lang w:eastAsia="zh-CN"/>
        </w:rPr>
      </w:r>
      <w:r/>
    </w:p>
    <w:p>
      <w:pPr>
        <w:ind w:left="840" w:hanging="840"/>
        <w:tabs>
          <w:tab w:val="left" w:pos="840" w:leader="none"/>
        </w:tabs>
        <w:rPr>
          <w:rFonts w:ascii="宋体" w:hAnsi="宋体" w:eastAsia="宋体"/>
          <w:b/>
          <w:lang w:eastAsia="zh-CN"/>
        </w:rPr>
      </w:pPr>
      <w:r>
        <w:rPr>
          <w:rFonts w:hint="eastAsia" w:ascii="宋体" w:hAnsi="宋体" w:eastAsia="宋体" w:cs="宋体"/>
          <w:lang w:eastAsia="zh-CN"/>
        </w:rPr>
        <w:t xml:space="preserve">注：</w:t>
      </w:r>
      <w:r>
        <w:rPr>
          <w:rFonts w:hint="eastAsia" w:ascii="宋体" w:hAnsi="宋体" w:eastAsia="宋体"/>
          <w:lang w:eastAsia="zh-CN"/>
        </w:rPr>
        <w:t xml:space="preserve">1</w:t>
      </w:r>
      <w:r>
        <w:rPr>
          <w:rFonts w:hint="eastAsia" w:ascii="宋体" w:hAnsi="宋体" w:eastAsia="宋体" w:cs="宋体"/>
          <w:lang w:eastAsia="zh-CN"/>
        </w:rPr>
        <w:t xml:space="preserve">、此表的投标总价中已包含投标人完成本招标项目的一切费用包括税费；</w:t>
      </w:r>
      <w:r/>
    </w:p>
    <w:p>
      <w:pPr>
        <w:rPr>
          <w:rFonts w:ascii="宋体" w:hAnsi="宋体" w:eastAsia="宋体"/>
          <w:b/>
          <w:lang w:eastAsia="zh-CN"/>
        </w:rPr>
      </w:pPr>
      <w:r>
        <w:rPr>
          <w:rFonts w:ascii="宋体" w:hAnsi="宋体" w:eastAsia="宋体"/>
          <w:b/>
          <w:lang w:eastAsia="zh-CN"/>
        </w:rPr>
      </w:r>
      <w:r/>
    </w:p>
    <w:p>
      <w:pPr>
        <w:pStyle w:val="748"/>
        <w:rPr>
          <w:color w:val="auto"/>
        </w:rPr>
      </w:pPr>
      <w:r>
        <w:rPr>
          <w:color w:val="auto"/>
        </w:rPr>
      </w:r>
      <w:r/>
    </w:p>
    <w:p>
      <w:pPr>
        <w:spacing w:line="400" w:lineRule="exact"/>
        <w:rPr>
          <w:rFonts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                 </w:t>
      </w:r>
      <w:r>
        <w:rPr>
          <w:rFonts w:hint="eastAsia" w:ascii="宋体" w:hAnsi="宋体" w:eastAsia="宋体" w:cs="宋体"/>
          <w:bCs/>
          <w:lang w:eastAsia="zh-CN"/>
        </w:rPr>
        <w:t xml:space="preserve">报价明细表（分项报价表）</w:t>
      </w:r>
      <w:r>
        <w:rPr>
          <w:rFonts w:hint="eastAsia" w:ascii="宋体" w:hAnsi="宋体" w:eastAsia="宋体"/>
          <w:bCs/>
          <w:lang w:eastAsia="zh-CN"/>
        </w:rPr>
        <w:t xml:space="preserve">2</w:t>
      </w:r>
      <w:r/>
    </w:p>
    <w:p>
      <w:pPr>
        <w:spacing w:line="400" w:lineRule="exact"/>
        <w:rPr>
          <w:rFonts w:ascii="宋体" w:hAnsi="宋体" w:eastAsia="宋体"/>
          <w:b/>
          <w:bCs/>
          <w:lang w:eastAsia="zh-CN"/>
        </w:rPr>
      </w:pPr>
      <w:r>
        <w:rPr>
          <w:rFonts w:hint="eastAsia" w:ascii="宋体" w:hAnsi="宋体" w:eastAsia="宋体" w:cs="宋体"/>
          <w:lang w:eastAsia="zh-CN"/>
        </w:rPr>
        <w:t xml:space="preserve">项目名称：</w:t>
      </w:r>
      <w:r>
        <w:rPr>
          <w:rFonts w:hint="eastAsia" w:ascii="宋体" w:hAnsi="宋体" w:eastAsia="宋体" w:cs="宋体"/>
          <w:bCs/>
          <w:lang w:eastAsia="zh-CN"/>
        </w:rPr>
        <w:t xml:space="preserve">项目编号：</w:t>
      </w:r>
      <w:r/>
    </w:p>
    <w:p>
      <w:pPr>
        <w:spacing w:line="400" w:lineRule="exact"/>
        <w:rPr>
          <w:rFonts w:ascii="宋体" w:hAnsi="宋体" w:eastAsia="宋体" w:cs="宋体"/>
          <w:bCs/>
          <w:lang w:eastAsia="zh-CN"/>
        </w:rPr>
      </w:pPr>
      <w:r>
        <w:rPr>
          <w:rFonts w:hint="eastAsia" w:ascii="宋体" w:hAnsi="宋体" w:eastAsia="宋体" w:cs="宋体"/>
          <w:lang w:eastAsia="zh-CN"/>
        </w:rPr>
        <w:t xml:space="preserve">项目代理编号：</w:t>
      </w:r>
      <w:r>
        <w:rPr>
          <w:rFonts w:hint="eastAsia" w:ascii="宋体" w:hAnsi="宋体" w:eastAsia="宋体"/>
          <w:lang w:eastAsia="zh-CN"/>
        </w:rPr>
        <w:t xml:space="preserve">                  </w:t>
      </w:r>
      <w:r>
        <w:rPr>
          <w:rFonts w:hint="eastAsia" w:ascii="宋体" w:hAnsi="宋体" w:eastAsia="宋体" w:cs="宋体"/>
          <w:lang w:eastAsia="zh-CN"/>
        </w:rPr>
        <w:t xml:space="preserve">包号：</w:t>
      </w:r>
      <w:r>
        <w:rPr>
          <w:rFonts w:hint="eastAsia" w:ascii="宋体" w:hAnsi="宋体" w:eastAsia="宋体"/>
          <w:lang w:eastAsia="zh-CN"/>
        </w:rPr>
        <w:t xml:space="preserve">          </w:t>
      </w:r>
      <w:r>
        <w:rPr>
          <w:rFonts w:hint="eastAsia" w:ascii="宋体" w:hAnsi="宋体" w:eastAsia="宋体" w:cs="宋体"/>
          <w:bCs/>
          <w:lang w:eastAsia="zh-CN"/>
        </w:rPr>
        <w:t xml:space="preserve">金额单位：人民币</w:t>
      </w:r>
      <w:r/>
    </w:p>
    <w:tbl>
      <w:tblPr>
        <w:tblW w:w="886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
        <w:gridCol w:w="2236"/>
        <w:gridCol w:w="1984"/>
        <w:gridCol w:w="567"/>
        <w:gridCol w:w="709"/>
        <w:gridCol w:w="637"/>
        <w:gridCol w:w="1206"/>
        <w:gridCol w:w="742"/>
      </w:tblGrid>
      <w:tr>
        <w:trPr>
          <w:trHeight w:val="20"/>
        </w:trPr>
        <w:tc>
          <w:tcPr>
            <w:tcW w:w="785"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序号</w:t>
            </w:r>
            <w:r/>
          </w:p>
        </w:tc>
        <w:tc>
          <w:tcPr>
            <w:tcW w:w="2236"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产品名称</w:t>
            </w:r>
            <w:r/>
          </w:p>
        </w:tc>
        <w:tc>
          <w:tcPr>
            <w:tcW w:w="1984"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投标产品型号/制造商</w:t>
            </w:r>
            <w:r/>
          </w:p>
        </w:tc>
        <w:tc>
          <w:tcPr>
            <w:tcW w:w="567"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数量</w:t>
            </w:r>
            <w:r/>
          </w:p>
        </w:tc>
        <w:tc>
          <w:tcPr>
            <w:tcW w:w="709"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单位</w:t>
            </w:r>
            <w:r/>
          </w:p>
        </w:tc>
        <w:tc>
          <w:tcPr>
            <w:tcW w:w="637" w:type="dxa"/>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单价</w:t>
            </w:r>
            <w:r/>
          </w:p>
        </w:tc>
        <w:tc>
          <w:tcPr>
            <w:tcW w:w="1206" w:type="dxa"/>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单项目价格合计</w:t>
            </w:r>
            <w:r/>
          </w:p>
        </w:tc>
        <w:tc>
          <w:tcPr>
            <w:tcW w:w="742" w:type="dxa"/>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备注</w:t>
            </w:r>
            <w:r/>
          </w:p>
        </w:tc>
      </w:tr>
      <w:tr>
        <w:trPr>
          <w:trHeight w:val="20"/>
        </w:trPr>
        <w:tc>
          <w:tcPr>
            <w:gridSpan w:val="5"/>
            <w:tcW w:w="6281" w:type="dxa"/>
            <w:vAlign w:val="center"/>
            <w:textDirection w:val="lrTb"/>
            <w:noWrap w:val="false"/>
          </w:tcPr>
          <w:p>
            <w:pPr>
              <w:widowControl w:val="off"/>
              <w:rPr>
                <w:rFonts w:ascii="宋体" w:hAnsi="宋体" w:eastAsia="宋体"/>
                <w:b/>
                <w:bCs/>
                <w:lang w:eastAsia="zh-CN"/>
              </w:rPr>
            </w:pPr>
            <w:r>
              <w:rPr>
                <w:rFonts w:hint="eastAsia" w:ascii="宋体" w:hAnsi="宋体" w:eastAsia="宋体"/>
                <w:b/>
                <w:bCs/>
                <w:lang w:eastAsia="zh-CN"/>
              </w:rPr>
              <w:t xml:space="preserve">一、报告书写工作站</w:t>
            </w:r>
            <w:r/>
          </w:p>
        </w:tc>
        <w:tc>
          <w:tcPr>
            <w:tcW w:w="637"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1206"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742"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r>
      <w:tr>
        <w:trPr>
          <w:trHeight w:val="20"/>
        </w:trPr>
        <w:tc>
          <w:tcPr>
            <w:tcBorders>
              <w:bottom w:val="single" w:color="auto" w:sz="4" w:space="0"/>
            </w:tcBorders>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Borders>
              <w:bottom w:val="single" w:color="auto" w:sz="4" w:space="0"/>
            </w:tcBorders>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4M专业医用显示器</w:t>
            </w:r>
            <w:r/>
          </w:p>
        </w:tc>
        <w:tc>
          <w:tcPr>
            <w:tcBorders>
              <w:bottom w:val="single" w:color="auto" w:sz="4" w:space="0"/>
            </w:tcBorders>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Borders>
              <w:bottom w:val="single" w:color="auto" w:sz="4" w:space="0"/>
            </w:tcBorders>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Borders>
              <w:bottom w:val="single" w:color="auto" w:sz="4" w:space="0"/>
            </w:tcBorders>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6M专业医用显示器</w:t>
            </w:r>
            <w:r/>
          </w:p>
        </w:tc>
        <w:tc>
          <w:tcPr>
            <w:tcBorders>
              <w:bottom w:val="single" w:color="auto" w:sz="4" w:space="0"/>
            </w:tcBorders>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专家阅片工位</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Borders>
              <w:bottom w:val="single" w:color="auto" w:sz="4" w:space="0"/>
            </w:tcBorders>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w:t>
            </w:r>
            <w:r/>
          </w:p>
        </w:tc>
        <w:tc>
          <w:tcPr>
            <w:tcBorders>
              <w:bottom w:val="single" w:color="auto" w:sz="4" w:space="0"/>
            </w:tcBorders>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医学影像智能调阅系统</w:t>
            </w:r>
            <w:r/>
          </w:p>
        </w:tc>
        <w:tc>
          <w:tcPr>
            <w:tcBorders>
              <w:bottom w:val="single" w:color="auto" w:sz="4" w:space="0"/>
            </w:tcBorders>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Borders>
              <w:bottom w:val="single" w:color="auto" w:sz="4" w:space="0"/>
            </w:tcBorders>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b/>
                <w:bCs/>
                <w:lang w:eastAsia="zh-CN"/>
              </w:rPr>
            </w:pPr>
            <w:r>
              <w:rPr>
                <w:rFonts w:hint="eastAsia" w:ascii="宋体" w:hAnsi="宋体" w:eastAsia="宋体"/>
                <w:b/>
                <w:bCs/>
                <w:lang w:eastAsia="zh-CN"/>
              </w:rPr>
              <w:t xml:space="preserve">5</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报告工作站系统授权</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gridSpan w:val="5"/>
            <w:tcW w:w="6281" w:type="dxa"/>
            <w:vAlign w:val="center"/>
            <w:textDirection w:val="lrTb"/>
            <w:noWrap w:val="false"/>
          </w:tcPr>
          <w:p>
            <w:pPr>
              <w:widowControl w:val="off"/>
              <w:rPr>
                <w:rFonts w:ascii="宋体" w:hAnsi="宋体" w:eastAsia="宋体"/>
                <w:lang w:eastAsia="zh-CN"/>
              </w:rPr>
            </w:pPr>
            <w:r>
              <w:rPr>
                <w:rFonts w:hint="eastAsia" w:ascii="宋体" w:hAnsi="宋体" w:eastAsia="宋体"/>
                <w:b/>
                <w:bCs/>
                <w:lang w:eastAsia="zh-CN"/>
              </w:rPr>
              <w:t xml:space="preserve">二、会诊室建设</w:t>
            </w:r>
            <w:r/>
          </w:p>
        </w:tc>
        <w:tc>
          <w:tcPr>
            <w:tcW w:w="637"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1206"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742"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大尺寸医学影像教学系统</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影像会诊室智能控制系统</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移动便携式专业医用诊断终端</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gridSpan w:val="5"/>
            <w:tcW w:w="6281" w:type="dxa"/>
            <w:vAlign w:val="center"/>
            <w:textDirection w:val="lrTb"/>
            <w:noWrap w:val="false"/>
          </w:tcPr>
          <w:p>
            <w:pPr>
              <w:widowControl w:val="off"/>
              <w:rPr>
                <w:rFonts w:ascii="宋体" w:hAnsi="宋体" w:eastAsia="宋体"/>
                <w:lang w:eastAsia="zh-CN"/>
              </w:rPr>
            </w:pPr>
            <w:r>
              <w:rPr>
                <w:rFonts w:hint="eastAsia" w:ascii="宋体" w:hAnsi="宋体" w:eastAsia="宋体"/>
                <w:b/>
                <w:bCs/>
                <w:lang w:eastAsia="zh-CN"/>
              </w:rPr>
              <w:t xml:space="preserve">三、远程影像会诊中心</w:t>
            </w:r>
            <w:r/>
          </w:p>
        </w:tc>
        <w:tc>
          <w:tcPr>
            <w:tcW w:w="637"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1206"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742"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、41</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大尺寸医学影像会诊系统</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2</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远程影像会诊中心智能控制系统</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智能助手导播中心</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远程互联显示终端</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gridSpan w:val="5"/>
            <w:tcW w:w="6281" w:type="dxa"/>
            <w:vAlign w:val="center"/>
            <w:textDirection w:val="lrTb"/>
            <w:noWrap w:val="false"/>
          </w:tcPr>
          <w:p>
            <w:pPr>
              <w:widowControl w:val="off"/>
              <w:rPr>
                <w:rFonts w:ascii="宋体" w:hAnsi="宋体" w:eastAsia="宋体"/>
                <w:lang w:eastAsia="zh-CN"/>
              </w:rPr>
            </w:pPr>
            <w:r>
              <w:rPr>
                <w:rFonts w:hint="eastAsia" w:ascii="宋体" w:hAnsi="宋体" w:eastAsia="宋体"/>
                <w:b/>
                <w:bCs/>
                <w:lang w:eastAsia="zh-CN"/>
              </w:rPr>
              <w:t xml:space="preserve">四、智能化影像中心互联互通建设</w:t>
            </w:r>
            <w:r/>
          </w:p>
        </w:tc>
        <w:tc>
          <w:tcPr>
            <w:tcW w:w="637"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1206"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c>
          <w:tcPr>
            <w:tcW w:w="742" w:type="dxa"/>
            <w:textDirection w:val="lrTb"/>
            <w:noWrap w:val="false"/>
          </w:tcPr>
          <w:p>
            <w:pPr>
              <w:widowControl w:val="off"/>
              <w:rPr>
                <w:rFonts w:ascii="宋体" w:hAnsi="宋体" w:eastAsia="宋体"/>
                <w:b/>
                <w:bCs/>
                <w:lang w:eastAsia="zh-CN"/>
              </w:rPr>
            </w:pPr>
            <w:r>
              <w:rPr>
                <w:rFonts w:ascii="宋体" w:hAnsi="宋体" w:eastAsia="宋体"/>
                <w:b/>
                <w:bCs/>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1</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标准诊断环境光管理系统</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3</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医学影像协同系统</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4</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医用显示质量集中管理平台</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5</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多模态交互平台</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tcW w:w="785"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6</w:t>
            </w:r>
            <w:r/>
          </w:p>
        </w:tc>
        <w:tc>
          <w:tcPr>
            <w:tcW w:w="2236" w:type="dxa"/>
            <w:vAlign w:val="center"/>
            <w:textDirection w:val="lrTb"/>
            <w:noWrap w:val="false"/>
          </w:tcPr>
          <w:p>
            <w:pPr>
              <w:jc w:val="both"/>
              <w:widowControl w:val="off"/>
              <w:rPr>
                <w:rFonts w:ascii="宋体" w:hAnsi="宋体" w:eastAsia="宋体"/>
                <w:lang w:eastAsia="zh-CN"/>
              </w:rPr>
            </w:pPr>
            <w:r>
              <w:rPr>
                <w:rFonts w:hint="eastAsia" w:ascii="宋体" w:hAnsi="宋体" w:eastAsia="宋体"/>
                <w:lang w:eastAsia="zh-CN"/>
              </w:rPr>
              <w:t xml:space="preserve">医用胶片智能导入装置</w:t>
            </w:r>
            <w:r/>
          </w:p>
        </w:tc>
        <w:tc>
          <w:tcPr>
            <w:tcW w:w="1984"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567"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09" w:type="dxa"/>
            <w:vAlign w:val="center"/>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637"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1206"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gridSpan w:val="6"/>
            <w:tcW w:w="6918" w:type="dxa"/>
            <w:vAlign w:val="center"/>
            <w:textDirection w:val="lrTb"/>
            <w:noWrap w:val="false"/>
          </w:tcPr>
          <w:p>
            <w:pPr>
              <w:jc w:val="right"/>
              <w:widowControl w:val="off"/>
              <w:rPr>
                <w:rFonts w:ascii="宋体" w:hAnsi="宋体" w:eastAsia="宋体"/>
                <w:lang w:eastAsia="zh-CN"/>
              </w:rPr>
            </w:pPr>
            <w:r>
              <w:rPr>
                <w:rFonts w:hint="eastAsia" w:ascii="宋体" w:hAnsi="宋体" w:eastAsia="宋体"/>
                <w:lang w:eastAsia="zh-CN"/>
              </w:rPr>
              <w:t xml:space="preserve">合计</w:t>
            </w:r>
            <w:r/>
          </w:p>
        </w:tc>
        <w:tc>
          <w:tcPr>
            <w:tcW w:w="1206" w:type="dxa"/>
            <w:textDirection w:val="lrTb"/>
            <w:noWrap w:val="false"/>
          </w:tcPr>
          <w:p>
            <w:pPr>
              <w:jc w:val="right"/>
              <w:widowControl w:val="off"/>
              <w:rPr>
                <w:rFonts w:ascii="宋体" w:hAnsi="宋体" w:eastAsia="宋体"/>
                <w:lang w:eastAsia="zh-CN"/>
              </w:rPr>
            </w:pPr>
            <w:r>
              <w:rPr>
                <w:rFonts w:ascii="宋体" w:hAnsi="宋体" w:eastAsia="宋体"/>
                <w:lang w:eastAsia="zh-CN"/>
              </w:rPr>
            </w:r>
            <w:r/>
          </w:p>
        </w:tc>
        <w:tc>
          <w:tcPr>
            <w:tcW w:w="742" w:type="dxa"/>
            <w:textDirection w:val="lrTb"/>
            <w:noWrap w:val="false"/>
          </w:tcPr>
          <w:p>
            <w:pPr>
              <w:jc w:val="both"/>
              <w:widowControl w:val="off"/>
              <w:rPr>
                <w:rFonts w:ascii="宋体" w:hAnsi="宋体" w:eastAsia="宋体"/>
                <w:lang w:eastAsia="zh-CN"/>
              </w:rPr>
            </w:pPr>
            <w:r>
              <w:rPr>
                <w:rFonts w:ascii="宋体" w:hAnsi="宋体" w:eastAsia="宋体"/>
                <w:lang w:eastAsia="zh-CN"/>
              </w:rPr>
            </w:r>
            <w:r/>
          </w:p>
        </w:tc>
      </w:tr>
      <w:tr>
        <w:trPr>
          <w:trHeight w:val="20"/>
        </w:trPr>
        <w:tc>
          <w:tcPr>
            <w:gridSpan w:val="8"/>
            <w:tcW w:w="8866" w:type="dxa"/>
            <w:textDirection w:val="lrTb"/>
            <w:noWrap w:val="false"/>
          </w:tcPr>
          <w:p>
            <w:pPr>
              <w:jc w:val="both"/>
              <w:widowControl w:val="off"/>
              <w:rPr>
                <w:rFonts w:ascii="宋体" w:hAnsi="宋体" w:eastAsia="宋体"/>
                <w:lang w:eastAsia="zh-CN"/>
              </w:rPr>
            </w:pPr>
            <w:r>
              <w:rPr>
                <w:rFonts w:hint="eastAsia" w:ascii="宋体" w:hAnsi="宋体" w:eastAsia="宋体" w:cs="宋体"/>
                <w:lang w:eastAsia="zh-CN"/>
              </w:rPr>
              <w:t xml:space="preserve">本采购包中提供的符合本国产品标准的产品成本之和占该采购包提供的全部产品成本之和的比例为</w:t>
            </w:r>
            <w:r>
              <w:rPr>
                <w:rFonts w:hint="eastAsia" w:ascii="宋体" w:hAnsi="宋体" w:eastAsia="宋体"/>
                <w:lang w:eastAsia="zh-CN"/>
              </w:rPr>
              <w:t xml:space="preserve">***%</w:t>
            </w:r>
            <w:r>
              <w:rPr>
                <w:rFonts w:hint="eastAsia" w:ascii="宋体" w:hAnsi="宋体" w:eastAsia="宋体" w:cs="宋体"/>
                <w:lang w:eastAsia="zh-CN"/>
              </w:rPr>
              <w:t xml:space="preserve">。</w:t>
            </w:r>
            <w:r/>
          </w:p>
        </w:tc>
      </w:tr>
    </w:tbl>
    <w:p>
      <w:pPr>
        <w:pStyle w:val="748"/>
        <w:rPr>
          <w:color w:val="auto"/>
        </w:rPr>
      </w:pPr>
      <w:r>
        <w:rPr>
          <w:color w:val="auto"/>
        </w:rPr>
      </w:r>
      <w:r/>
    </w:p>
    <w:p>
      <w:pPr>
        <w:spacing w:line="500" w:lineRule="exact"/>
        <w:rPr>
          <w:rFonts w:ascii="宋体" w:hAnsi="宋体" w:eastAsia="宋体"/>
          <w:b/>
          <w:lang w:eastAsia="zh-CN"/>
        </w:rPr>
      </w:pPr>
      <w:r>
        <w:rPr>
          <w:rFonts w:hint="eastAsia" w:ascii="宋体" w:hAnsi="宋体" w:eastAsia="宋体" w:cs="宋体"/>
          <w:lang w:eastAsia="zh-CN"/>
        </w:rPr>
        <w:t xml:space="preserve">投标人名称（加盖公章）：</w:t>
      </w:r>
      <w:r/>
    </w:p>
    <w:p>
      <w:pPr>
        <w:spacing w:line="500" w:lineRule="exact"/>
        <w:rPr>
          <w:rFonts w:ascii="宋体" w:hAnsi="宋体" w:eastAsia="宋体"/>
          <w:b/>
          <w:u w:val="single"/>
          <w:lang w:eastAsia="zh-CN"/>
        </w:rPr>
      </w:pPr>
      <w:r>
        <w:rPr>
          <w:rFonts w:hint="eastAsia" w:ascii="宋体" w:hAnsi="宋体" w:eastAsia="宋体" w:cs="宋体"/>
          <w:lang w:eastAsia="zh-CN"/>
        </w:rPr>
        <w:t xml:space="preserve">投标人法定代表人或其委托人签字：</w:t>
      </w:r>
      <w:r/>
    </w:p>
    <w:p>
      <w:pPr>
        <w:spacing w:line="500" w:lineRule="exact"/>
        <w:rPr>
          <w:rFonts w:ascii="宋体" w:hAnsi="宋体" w:eastAsia="宋体"/>
          <w:b/>
          <w:lang w:eastAsia="zh-CN"/>
        </w:rPr>
      </w:pPr>
      <w:r>
        <w:rPr>
          <w:rFonts w:hint="eastAsia" w:ascii="宋体" w:hAnsi="宋体" w:eastAsia="宋体" w:cs="宋体"/>
          <w:lang w:eastAsia="zh-CN"/>
        </w:rPr>
        <w:t xml:space="preserve">日期：</w:t>
      </w:r>
      <w:r>
        <w:rPr>
          <w:rFonts w:hint="eastAsia" w:ascii="宋体" w:hAnsi="宋体" w:eastAsia="宋体"/>
          <w:lang w:eastAsia="zh-CN"/>
        </w:rPr>
        <w:t xml:space="preserve">     </w:t>
      </w:r>
      <w:r/>
    </w:p>
    <w:p>
      <w:pPr>
        <w:spacing w:after="120" w:line="300" w:lineRule="auto"/>
        <w:tabs>
          <w:tab w:val="left" w:pos="840" w:leader="none"/>
        </w:tabs>
        <w:rPr>
          <w:rFonts w:ascii="宋体" w:hAnsi="宋体" w:eastAsia="宋体" w:cs="宋体"/>
          <w:b/>
          <w:bCs/>
          <w:lang w:eastAsia="zh-CN"/>
        </w:rPr>
      </w:pPr>
      <w:r>
        <w:rPr>
          <w:rFonts w:hint="eastAsia" w:ascii="宋体" w:hAnsi="宋体" w:eastAsia="宋体" w:cs="宋体"/>
          <w:bCs/>
          <w:lang w:eastAsia="zh-CN"/>
        </w:rPr>
        <w:t xml:space="preserve">注：1、</w:t>
      </w:r>
      <w:r>
        <w:rPr>
          <w:rFonts w:ascii="宋体" w:hAnsi="宋体" w:eastAsia="宋体"/>
          <w:bCs/>
          <w:lang w:eastAsia="zh-CN"/>
        </w:rPr>
        <w:t xml:space="preserve">“</w:t>
      </w:r>
      <w:r>
        <w:rPr>
          <w:rFonts w:hint="eastAsia" w:ascii="宋体" w:hAnsi="宋体" w:eastAsia="宋体" w:cs="宋体"/>
          <w:bCs/>
          <w:lang w:eastAsia="zh-CN"/>
        </w:rPr>
        <w:t xml:space="preserve">分项报价表</w:t>
      </w:r>
      <w:r>
        <w:rPr>
          <w:rFonts w:ascii="宋体" w:hAnsi="宋体" w:eastAsia="宋体"/>
          <w:bCs/>
          <w:lang w:eastAsia="zh-CN"/>
        </w:rPr>
        <w:t xml:space="preserve">”</w:t>
      </w:r>
      <w:r>
        <w:rPr>
          <w:rFonts w:hint="eastAsia" w:ascii="宋体" w:hAnsi="宋体" w:eastAsia="宋体" w:cs="宋体"/>
          <w:bCs/>
          <w:lang w:eastAsia="zh-CN"/>
        </w:rPr>
        <w:t xml:space="preserve">中</w:t>
      </w:r>
      <w:r>
        <w:rPr>
          <w:rFonts w:ascii="宋体" w:hAnsi="宋体" w:eastAsia="宋体"/>
          <w:bCs/>
          <w:lang w:eastAsia="zh-CN"/>
        </w:rPr>
        <w:t xml:space="preserve">“</w:t>
      </w:r>
      <w:r>
        <w:rPr>
          <w:rFonts w:hint="eastAsia" w:ascii="宋体" w:hAnsi="宋体" w:eastAsia="宋体" w:cs="宋体"/>
          <w:bCs/>
          <w:lang w:eastAsia="zh-CN"/>
        </w:rPr>
        <w:t xml:space="preserve">合计</w:t>
      </w:r>
      <w:r>
        <w:rPr>
          <w:rFonts w:ascii="宋体" w:hAnsi="宋体" w:eastAsia="宋体"/>
          <w:bCs/>
          <w:lang w:eastAsia="zh-CN"/>
        </w:rPr>
        <w:t xml:space="preserve">”</w:t>
      </w:r>
      <w:r>
        <w:rPr>
          <w:rFonts w:hint="eastAsia" w:ascii="宋体" w:hAnsi="宋体" w:eastAsia="宋体" w:cs="宋体"/>
          <w:bCs/>
          <w:lang w:eastAsia="zh-CN"/>
        </w:rPr>
        <w:t xml:space="preserve">金额应当与</w:t>
      </w:r>
      <w:r>
        <w:rPr>
          <w:rFonts w:ascii="宋体" w:hAnsi="宋体" w:eastAsia="宋体"/>
          <w:bCs/>
          <w:lang w:eastAsia="zh-CN"/>
        </w:rPr>
        <w:t xml:space="preserve">“</w:t>
      </w:r>
      <w:r>
        <w:rPr>
          <w:rFonts w:hint="eastAsia" w:ascii="宋体" w:hAnsi="宋体" w:eastAsia="宋体" w:cs="宋体"/>
          <w:bCs/>
          <w:lang w:eastAsia="zh-CN"/>
        </w:rPr>
        <w:t xml:space="preserve">开标一览表</w:t>
      </w:r>
      <w:r>
        <w:rPr>
          <w:rFonts w:ascii="宋体" w:hAnsi="宋体" w:eastAsia="宋体"/>
          <w:bCs/>
          <w:lang w:eastAsia="zh-CN"/>
        </w:rPr>
        <w:t xml:space="preserve">”</w:t>
      </w:r>
      <w:r>
        <w:rPr>
          <w:rFonts w:hint="eastAsia" w:ascii="宋体" w:hAnsi="宋体" w:eastAsia="宋体" w:cs="宋体"/>
          <w:bCs/>
          <w:lang w:eastAsia="zh-CN"/>
        </w:rPr>
        <w:t xml:space="preserve">中</w:t>
      </w:r>
      <w:r>
        <w:rPr>
          <w:rFonts w:ascii="宋体" w:hAnsi="宋体" w:eastAsia="宋体"/>
          <w:bCs/>
          <w:lang w:eastAsia="zh-CN"/>
        </w:rPr>
        <w:t xml:space="preserve">“</w:t>
      </w:r>
      <w:r>
        <w:rPr>
          <w:rFonts w:hint="eastAsia" w:ascii="宋体" w:hAnsi="宋体" w:eastAsia="宋体" w:cs="宋体"/>
          <w:bCs/>
          <w:lang w:eastAsia="zh-CN"/>
        </w:rPr>
        <w:t xml:space="preserve">投标总价</w:t>
      </w:r>
      <w:r>
        <w:rPr>
          <w:rFonts w:ascii="宋体" w:hAnsi="宋体" w:eastAsia="宋体"/>
          <w:bCs/>
          <w:lang w:eastAsia="zh-CN"/>
        </w:rPr>
        <w:t xml:space="preserve">”</w:t>
      </w:r>
      <w:r>
        <w:rPr>
          <w:rFonts w:hint="eastAsia" w:ascii="宋体" w:hAnsi="宋体" w:eastAsia="宋体" w:cs="宋体"/>
          <w:bCs/>
          <w:lang w:eastAsia="zh-CN"/>
        </w:rPr>
        <w:t xml:space="preserve">金额一致。</w:t>
      </w:r>
      <w:r/>
    </w:p>
    <w:p>
      <w:pPr>
        <w:spacing w:after="120" w:line="300" w:lineRule="auto"/>
        <w:tabs>
          <w:tab w:val="left" w:pos="840" w:leader="none"/>
        </w:tabs>
        <w:rPr>
          <w:rFonts w:ascii="宋体" w:hAnsi="宋体" w:eastAsia="宋体"/>
          <w:b/>
          <w:position w:val="-10"/>
          <w:lang w:val="zh-CN" w:eastAsia="zh-CN"/>
        </w:rPr>
      </w:pPr>
      <w:r>
        <w:rPr>
          <w:rFonts w:hint="eastAsia" w:ascii="宋体" w:hAnsi="宋体" w:eastAsia="宋体" w:cs="宋体"/>
          <w:lang w:eastAsia="zh-CN"/>
        </w:rPr>
        <w:t xml:space="preserve">2、涉及小型、微型、节能产品、环境标志等享受政府采购扶持政策的项目，需在备注中分别明确注明。</w:t>
      </w:r>
      <w:r>
        <w:rPr>
          <w:rFonts w:hint="eastAsia" w:ascii="宋体" w:hAnsi="宋体" w:eastAsia="宋体"/>
          <w:lang w:eastAsia="zh-CN"/>
        </w:rPr>
        <w:t xml:space="preserve">3.</w:t>
      </w:r>
      <w:r>
        <w:rPr>
          <w:rFonts w:hint="eastAsia" w:ascii="宋体" w:hAnsi="宋体" w:eastAsia="宋体" w:cs="宋体"/>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eastAsia="宋体"/>
          <w:lang w:eastAsia="zh-CN"/>
        </w:rPr>
        <w:t xml:space="preserve">80%</w:t>
      </w:r>
      <w:r>
        <w:rPr>
          <w:rFonts w:hint="eastAsia" w:ascii="宋体" w:hAnsi="宋体" w:eastAsia="宋体" w:cs="宋体"/>
          <w:lang w:eastAsia="zh-CN"/>
        </w:rPr>
        <w:t xml:space="preserve">的，将不享受本国产品价格评审优惠。</w:t>
      </w:r>
      <w:r/>
    </w:p>
    <w:p>
      <w:pPr>
        <w:jc w:val="both"/>
        <w:spacing w:line="400" w:lineRule="exact"/>
        <w:widowControl w:val="off"/>
        <w:rPr>
          <w:rFonts w:ascii="宋体" w:hAnsi="宋体" w:eastAsia="宋体"/>
          <w:b/>
          <w:position w:val="-10"/>
          <w:lang w:val="zh-CN" w:eastAsia="zh-CN"/>
        </w:rPr>
      </w:pPr>
      <w:r>
        <w:rPr>
          <w:rFonts w:ascii="宋体" w:hAnsi="宋体" w:eastAsia="宋体"/>
          <w:b/>
          <w:position w:val="-10"/>
          <w:lang w:val="zh-CN" w:eastAsia="zh-CN"/>
        </w:rPr>
      </w:r>
      <w:r/>
    </w:p>
    <w:p>
      <w:pPr>
        <w:jc w:val="both"/>
        <w:spacing w:line="400" w:lineRule="exact"/>
        <w:widowControl w:val="off"/>
        <w:rPr>
          <w:rFonts w:ascii="宋体" w:hAnsi="宋体" w:eastAsia="宋体"/>
          <w:b/>
          <w:position w:val="-10"/>
          <w:lang w:val="zh-CN" w:eastAsia="zh-CN"/>
        </w:rPr>
      </w:pPr>
      <w:r>
        <w:rPr>
          <w:rFonts w:ascii="宋体" w:hAnsi="宋体" w:eastAsia="宋体"/>
          <w:b/>
          <w:position w:val="-10"/>
          <w:lang w:val="zh-CN" w:eastAsia="zh-CN"/>
        </w:rPr>
      </w:r>
      <w:r/>
    </w:p>
    <w:p>
      <w:pPr>
        <w:jc w:val="both"/>
        <w:spacing w:after="120" w:line="500" w:lineRule="exact"/>
        <w:widowControl w:val="off"/>
        <w:rPr>
          <w:rFonts w:ascii="宋体" w:hAnsi="宋体" w:eastAsia="宋体"/>
          <w:lang w:eastAsia="zh-CN"/>
        </w:rPr>
      </w:pPr>
      <w:r>
        <w:rPr>
          <w:rFonts w:hint="eastAsia" w:ascii="宋体" w:hAnsi="宋体" w:eastAsia="宋体"/>
          <w:lang w:eastAsia="zh-CN"/>
        </w:rPr>
        <w:t xml:space="preserve">格式四：参数偏离表（针对招标文件</w:t>
      </w:r>
      <w:r>
        <w:rPr>
          <w:rFonts w:hint="eastAsia" w:ascii="宋体" w:hAnsi="宋体" w:eastAsia="宋体"/>
          <w:b/>
          <w:bCs/>
          <w:u w:val="single"/>
          <w:lang w:eastAsia="zh-CN"/>
        </w:rPr>
        <w:t xml:space="preserve">第四章 技术、商务要求</w:t>
      </w:r>
      <w:r>
        <w:rPr>
          <w:rFonts w:hint="eastAsia" w:ascii="宋体" w:hAnsi="宋体" w:eastAsia="宋体"/>
          <w:lang w:eastAsia="zh-CN"/>
        </w:rPr>
        <w:t xml:space="preserve">）</w:t>
      </w:r>
      <w:r/>
    </w:p>
    <w:p>
      <w:pPr>
        <w:jc w:val="center"/>
        <w:spacing w:after="120" w:line="500" w:lineRule="exact"/>
        <w:widowControl w:val="off"/>
        <w:rPr>
          <w:rFonts w:ascii="宋体" w:hAnsi="宋体" w:eastAsia="宋体"/>
          <w:lang w:eastAsia="zh-CN"/>
        </w:rPr>
      </w:pPr>
      <w:r>
        <w:rPr>
          <w:rFonts w:hint="eastAsia" w:ascii="宋体" w:hAnsi="宋体" w:eastAsia="宋体"/>
          <w:lang w:eastAsia="zh-CN"/>
        </w:rPr>
        <w:t xml:space="preserve">参数偏离表</w:t>
      </w:r>
      <w:r/>
    </w:p>
    <w:p>
      <w:pPr>
        <w:ind w:firstLine="480"/>
        <w:jc w:val="both"/>
        <w:spacing w:line="400" w:lineRule="exact"/>
        <w:widowControl w:val="off"/>
        <w:rPr>
          <w:rFonts w:ascii="宋体" w:hAnsi="宋体" w:eastAsia="宋体"/>
          <w:bCs/>
          <w:lang w:eastAsia="zh-CN"/>
        </w:rPr>
      </w:pPr>
      <w:r>
        <w:rPr>
          <w:rFonts w:hint="eastAsia" w:ascii="宋体" w:hAnsi="宋体" w:eastAsia="宋体"/>
          <w:bCs/>
          <w:lang w:eastAsia="zh-CN"/>
        </w:rPr>
        <w:t xml:space="preserve">项目编号：</w:t>
      </w:r>
      <w:r/>
    </w:p>
    <w:p>
      <w:pPr>
        <w:ind w:left="420"/>
        <w:jc w:val="both"/>
        <w:widowControl w:val="off"/>
        <w:rPr>
          <w:rFonts w:ascii="宋体" w:hAnsi="宋体" w:eastAsia="宋体"/>
          <w:lang w:eastAsia="zh-CN"/>
        </w:rPr>
      </w:pPr>
      <w:r>
        <w:rPr>
          <w:rFonts w:hint="eastAsia" w:ascii="宋体" w:hAnsi="宋体" w:eastAsia="宋体"/>
          <w:lang w:eastAsia="zh-CN"/>
        </w:rPr>
        <w:t xml:space="preserve">项目代理编号：  包号：</w:t>
      </w:r>
      <w:r/>
    </w:p>
    <w:p>
      <w:pPr>
        <w:jc w:val="both"/>
        <w:widowControl w:val="off"/>
        <w:rPr>
          <w:rFonts w:ascii="宋体" w:hAnsi="宋体" w:eastAsia="宋体"/>
          <w:lang w:eastAsia="zh-CN"/>
        </w:rPr>
      </w:pPr>
      <w:r>
        <w:rPr>
          <w:rFonts w:ascii="宋体" w:hAnsi="宋体" w:eastAsia="宋体"/>
          <w:lang w:eastAsia="zh-CN"/>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widowControl w:val="off"/>
              <w:rPr>
                <w:rFonts w:ascii="宋体" w:hAnsi="宋体" w:eastAsia="宋体"/>
              </w:rPr>
            </w:pPr>
            <w:r>
              <w:rPr>
                <w:rFonts w:hint="eastAsia" w:ascii="宋体" w:hAnsi="宋体" w:eastAsia="宋体"/>
              </w:rPr>
              <w:t xml:space="preserve">序号</w:t>
            </w:r>
            <w:r/>
          </w:p>
        </w:tc>
        <w:tc>
          <w:tcPr>
            <w:tcW w:w="2099" w:type="dxa"/>
            <w:vAlign w:val="center"/>
            <w:textDirection w:val="lrTb"/>
            <w:noWrap w:val="false"/>
          </w:tcPr>
          <w:p>
            <w:pPr>
              <w:jc w:val="center"/>
              <w:spacing w:line="420" w:lineRule="exact"/>
              <w:widowControl w:val="off"/>
              <w:rPr>
                <w:rFonts w:ascii="宋体" w:hAnsi="宋体" w:eastAsia="宋体"/>
                <w:b/>
                <w:bCs/>
                <w:u w:val="single"/>
              </w:rPr>
            </w:pPr>
            <w:r>
              <w:rPr>
                <w:rFonts w:hint="eastAsia" w:ascii="宋体" w:hAnsi="宋体" w:eastAsia="宋体"/>
                <w:b/>
                <w:bCs/>
                <w:u w:val="single"/>
              </w:rPr>
              <w:t xml:space="preserve">招标文件的要求条款</w:t>
            </w:r>
            <w:r/>
          </w:p>
        </w:tc>
        <w:tc>
          <w:tcPr>
            <w:tcW w:w="1966" w:type="dxa"/>
            <w:vAlign w:val="center"/>
            <w:textDirection w:val="lrTb"/>
            <w:noWrap w:val="false"/>
          </w:tcPr>
          <w:p>
            <w:pPr>
              <w:jc w:val="center"/>
              <w:spacing w:line="420" w:lineRule="exact"/>
              <w:widowControl w:val="off"/>
              <w:rPr>
                <w:rFonts w:ascii="宋体" w:hAnsi="宋体" w:eastAsia="宋体"/>
                <w:b/>
                <w:bCs/>
                <w:u w:val="single"/>
              </w:rPr>
            </w:pPr>
            <w:r>
              <w:rPr>
                <w:rFonts w:hint="eastAsia" w:ascii="宋体" w:hAnsi="宋体" w:eastAsia="宋体"/>
                <w:b/>
                <w:bCs/>
                <w:u w:val="single"/>
              </w:rPr>
              <w:t xml:space="preserve">投标文件的响应条款</w:t>
            </w:r>
            <w:r/>
          </w:p>
        </w:tc>
        <w:tc>
          <w:tcPr>
            <w:tcW w:w="1311" w:type="dxa"/>
            <w:vAlign w:val="center"/>
            <w:textDirection w:val="lrTb"/>
            <w:noWrap w:val="false"/>
          </w:tcPr>
          <w:p>
            <w:pPr>
              <w:jc w:val="center"/>
              <w:spacing w:line="420" w:lineRule="exact"/>
              <w:widowControl w:val="off"/>
              <w:rPr>
                <w:rFonts w:ascii="宋体" w:hAnsi="宋体" w:eastAsia="宋体"/>
              </w:rPr>
            </w:pPr>
            <w:r>
              <w:rPr>
                <w:rFonts w:hint="eastAsia" w:ascii="宋体" w:hAnsi="宋体" w:eastAsia="宋体"/>
              </w:rPr>
              <w:t xml:space="preserve">响应/偏离</w:t>
            </w:r>
            <w:r/>
          </w:p>
        </w:tc>
        <w:tc>
          <w:tcPr>
            <w:tcW w:w="1432" w:type="dxa"/>
            <w:vAlign w:val="center"/>
            <w:textDirection w:val="lrTb"/>
            <w:noWrap w:val="false"/>
          </w:tcPr>
          <w:p>
            <w:pPr>
              <w:jc w:val="center"/>
              <w:spacing w:line="420" w:lineRule="exact"/>
              <w:widowControl w:val="off"/>
              <w:rPr>
                <w:rFonts w:ascii="宋体" w:hAnsi="宋体" w:eastAsia="宋体"/>
              </w:rPr>
            </w:pPr>
            <w:r>
              <w:rPr>
                <w:rFonts w:hint="eastAsia" w:ascii="宋体" w:hAnsi="宋体" w:eastAsia="宋体"/>
              </w:rPr>
              <w:t xml:space="preserve">说明</w:t>
            </w:r>
            <w:r/>
          </w:p>
        </w:tc>
      </w:tr>
      <w:tr>
        <w:trPr>
          <w:jc w:val="center"/>
        </w:trPr>
        <w:tc>
          <w:tcPr>
            <w:tcW w:w="733"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2099"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966"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311"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432" w:type="dxa"/>
            <w:textDirection w:val="lrTb"/>
            <w:noWrap w:val="false"/>
          </w:tcPr>
          <w:p>
            <w:pPr>
              <w:jc w:val="both"/>
              <w:spacing w:line="800" w:lineRule="exact"/>
              <w:widowControl w:val="off"/>
              <w:rPr>
                <w:rFonts w:ascii="宋体" w:hAnsi="宋体" w:eastAsia="宋体"/>
              </w:rPr>
            </w:pPr>
            <w:r>
              <w:rPr>
                <w:rFonts w:ascii="宋体" w:hAnsi="宋体" w:eastAsia="宋体"/>
              </w:rPr>
            </w:r>
            <w:r/>
          </w:p>
        </w:tc>
      </w:tr>
      <w:tr>
        <w:trPr>
          <w:jc w:val="center"/>
        </w:trPr>
        <w:tc>
          <w:tcPr>
            <w:tcW w:w="733"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2099"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966"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311"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432" w:type="dxa"/>
            <w:textDirection w:val="lrTb"/>
            <w:noWrap w:val="false"/>
          </w:tcPr>
          <w:p>
            <w:pPr>
              <w:jc w:val="both"/>
              <w:spacing w:line="800" w:lineRule="exact"/>
              <w:widowControl w:val="off"/>
              <w:rPr>
                <w:rFonts w:ascii="宋体" w:hAnsi="宋体" w:eastAsia="宋体"/>
              </w:rPr>
            </w:pPr>
            <w:r>
              <w:rPr>
                <w:rFonts w:ascii="宋体" w:hAnsi="宋体" w:eastAsia="宋体"/>
              </w:rPr>
            </w:r>
            <w:r/>
          </w:p>
        </w:tc>
      </w:tr>
      <w:tr>
        <w:trPr>
          <w:jc w:val="center"/>
        </w:trPr>
        <w:tc>
          <w:tcPr>
            <w:tcW w:w="733"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2099"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966"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311" w:type="dxa"/>
            <w:textDirection w:val="lrTb"/>
            <w:noWrap w:val="false"/>
          </w:tcPr>
          <w:p>
            <w:pPr>
              <w:jc w:val="both"/>
              <w:spacing w:line="800" w:lineRule="exact"/>
              <w:widowControl w:val="off"/>
              <w:rPr>
                <w:rFonts w:ascii="宋体" w:hAnsi="宋体" w:eastAsia="宋体"/>
              </w:rPr>
            </w:pPr>
            <w:r>
              <w:rPr>
                <w:rFonts w:ascii="宋体" w:hAnsi="宋体" w:eastAsia="宋体"/>
              </w:rPr>
            </w:r>
            <w:r/>
          </w:p>
        </w:tc>
        <w:tc>
          <w:tcPr>
            <w:tcW w:w="1432" w:type="dxa"/>
            <w:textDirection w:val="lrTb"/>
            <w:noWrap w:val="false"/>
          </w:tcPr>
          <w:p>
            <w:pPr>
              <w:jc w:val="both"/>
              <w:spacing w:line="800" w:lineRule="exact"/>
              <w:widowControl w:val="off"/>
              <w:rPr>
                <w:rFonts w:ascii="宋体" w:hAnsi="宋体" w:eastAsia="宋体"/>
              </w:rPr>
            </w:pPr>
            <w:r>
              <w:rPr>
                <w:rFonts w:ascii="宋体" w:hAnsi="宋体" w:eastAsia="宋体"/>
              </w:rPr>
            </w:r>
            <w:r/>
          </w:p>
        </w:tc>
      </w:tr>
    </w:tbl>
    <w:p>
      <w:pPr>
        <w:ind w:firstLine="1440"/>
        <w:jc w:val="both"/>
        <w:spacing w:line="500" w:lineRule="exact"/>
        <w:widowControl w:val="off"/>
        <w:rPr>
          <w:rFonts w:ascii="宋体" w:hAnsi="宋体" w:eastAsia="宋体"/>
        </w:rPr>
      </w:pPr>
      <w:r>
        <w:rPr>
          <w:rFonts w:ascii="宋体" w:hAnsi="宋体" w:eastAsia="宋体"/>
        </w:rPr>
      </w:r>
      <w:r/>
    </w:p>
    <w:p>
      <w:pPr>
        <w:jc w:val="right"/>
        <w:spacing w:line="500" w:lineRule="exact"/>
        <w:widowControl w:val="off"/>
        <w:rPr>
          <w:rFonts w:ascii="宋体" w:hAnsi="宋体" w:eastAsia="宋体"/>
          <w:lang w:eastAsia="zh-CN"/>
        </w:rPr>
      </w:pPr>
      <w:r>
        <w:rPr>
          <w:rFonts w:hint="eastAsia" w:ascii="宋体" w:hAnsi="宋体" w:eastAsia="宋体"/>
          <w:lang w:eastAsia="zh-CN"/>
        </w:rPr>
        <w:t xml:space="preserve">投标人名称（加盖公章）：</w:t>
      </w:r>
      <w:r/>
    </w:p>
    <w:p>
      <w:pPr>
        <w:jc w:val="right"/>
        <w:spacing w:line="500" w:lineRule="exact"/>
        <w:widowControl w:val="off"/>
        <w:rPr>
          <w:rFonts w:ascii="宋体" w:hAnsi="宋体" w:eastAsia="宋体"/>
          <w:u w:val="single"/>
          <w:lang w:eastAsia="zh-CN"/>
        </w:rPr>
      </w:pPr>
      <w:r>
        <w:rPr>
          <w:rFonts w:hint="eastAsia" w:ascii="宋体" w:hAnsi="宋体" w:eastAsia="宋体"/>
          <w:lang w:eastAsia="zh-CN"/>
        </w:rPr>
        <w:t xml:space="preserve">投标人法定代表人或其委托人签字：</w:t>
      </w:r>
      <w:r/>
    </w:p>
    <w:p>
      <w:pPr>
        <w:ind w:left="420"/>
        <w:jc w:val="right"/>
        <w:widowControl w:val="off"/>
        <w:rPr>
          <w:rFonts w:ascii="宋体" w:hAnsi="宋体" w:eastAsia="宋体"/>
          <w:lang w:eastAsia="zh-CN"/>
        </w:rPr>
      </w:pPr>
      <w:r>
        <w:rPr>
          <w:rFonts w:hint="eastAsia" w:ascii="宋体" w:hAnsi="宋体" w:eastAsia="宋体"/>
          <w:lang w:eastAsia="zh-CN"/>
        </w:rPr>
        <w:t xml:space="preserve">日期：</w:t>
      </w:r>
      <w:r/>
    </w:p>
    <w:p>
      <w:pPr>
        <w:ind w:left="240"/>
        <w:jc w:val="both"/>
        <w:spacing w:line="500" w:lineRule="exact"/>
        <w:widowControl w:val="off"/>
        <w:rPr>
          <w:rFonts w:ascii="宋体" w:hAnsi="宋体" w:eastAsia="宋体"/>
          <w:lang w:eastAsia="zh-CN"/>
        </w:rPr>
      </w:pPr>
      <w:r>
        <w:rPr>
          <w:rFonts w:hint="eastAsia" w:ascii="宋体" w:hAnsi="宋体" w:eastAsia="宋体"/>
          <w:bCs/>
          <w:lang w:eastAsia="zh-CN"/>
        </w:rPr>
        <w:t xml:space="preserve">注：</w:t>
      </w:r>
      <w:r>
        <w:rPr>
          <w:rFonts w:hint="eastAsia" w:ascii="宋体" w:hAnsi="宋体" w:eastAsia="宋体" w:cs="宋体"/>
          <w:bCs/>
          <w:lang w:eastAsia="zh-CN"/>
        </w:rPr>
        <w:t xml:space="preserve">1.</w:t>
      </w:r>
      <w:r>
        <w:rPr>
          <w:rFonts w:hint="eastAsia" w:ascii="宋体" w:hAnsi="宋体" w:eastAsia="宋体"/>
          <w:bCs/>
          <w:lang w:eastAsia="zh-CN"/>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lang w:eastAsia="zh-CN"/>
        </w:rPr>
        <w:t xml:space="preserve">而不应以“全部符合”等字样来响应，否则将承担其投标被否决的风险。</w:t>
      </w:r>
      <w:r/>
    </w:p>
    <w:p>
      <w:pPr>
        <w:ind w:left="240"/>
        <w:jc w:val="both"/>
        <w:spacing w:line="500" w:lineRule="exact"/>
        <w:widowControl w:val="off"/>
        <w:rPr>
          <w:rFonts w:ascii="宋体" w:hAnsi="宋体" w:eastAsia="宋体" w:cs="宋体"/>
          <w:lang w:eastAsia="zh-CN"/>
        </w:rPr>
      </w:pPr>
      <w:r>
        <w:rPr>
          <w:rFonts w:hint="eastAsia" w:ascii="宋体" w:hAnsi="宋体" w:eastAsia="宋体"/>
          <w:lang w:eastAsia="zh-CN"/>
        </w:rPr>
        <w:t xml:space="preserve">2.提供相关证明材料的，</w:t>
      </w:r>
      <w:r>
        <w:rPr>
          <w:rFonts w:ascii="宋体" w:hAnsi="宋体" w:eastAsia="宋体"/>
          <w:lang w:eastAsia="zh-CN"/>
        </w:rPr>
        <w:t xml:space="preserve">需在</w:t>
      </w:r>
      <w:r>
        <w:rPr>
          <w:rFonts w:hint="eastAsia" w:ascii="宋体" w:hAnsi="宋体" w:eastAsia="宋体"/>
          <w:lang w:eastAsia="zh-CN"/>
        </w:rPr>
        <w:t xml:space="preserve">“</w:t>
      </w:r>
      <w:r>
        <w:rPr>
          <w:rFonts w:ascii="宋体" w:hAnsi="宋体" w:eastAsia="宋体"/>
          <w:lang w:eastAsia="zh-CN"/>
        </w:rPr>
        <w:t xml:space="preserve">说明</w:t>
      </w:r>
      <w:r>
        <w:rPr>
          <w:rFonts w:hint="eastAsia" w:ascii="宋体" w:hAnsi="宋体" w:eastAsia="宋体"/>
          <w:lang w:eastAsia="zh-CN"/>
        </w:rPr>
        <w:t xml:space="preserve">”</w:t>
      </w:r>
      <w:r>
        <w:rPr>
          <w:rFonts w:ascii="宋体" w:hAnsi="宋体" w:eastAsia="宋体"/>
          <w:lang w:eastAsia="zh-CN"/>
        </w:rPr>
        <w:t xml:space="preserve">中</w:t>
      </w:r>
      <w:r>
        <w:rPr>
          <w:rFonts w:hint="eastAsia" w:ascii="宋体" w:hAnsi="宋体" w:eastAsia="宋体"/>
          <w:lang w:eastAsia="zh-CN"/>
        </w:rPr>
        <w:t xml:space="preserve">标注证明</w:t>
      </w:r>
      <w:r>
        <w:rPr>
          <w:rFonts w:ascii="宋体" w:hAnsi="宋体" w:eastAsia="宋体"/>
          <w:lang w:eastAsia="zh-CN"/>
        </w:rPr>
        <w:t xml:space="preserve">材料</w:t>
      </w:r>
      <w:r>
        <w:rPr>
          <w:rFonts w:hint="eastAsia" w:ascii="宋体" w:hAnsi="宋体" w:eastAsia="宋体"/>
          <w:lang w:eastAsia="zh-CN"/>
        </w:rPr>
        <w:t xml:space="preserve">在</w:t>
      </w:r>
      <w:r>
        <w:rPr>
          <w:rFonts w:ascii="宋体" w:hAnsi="宋体" w:eastAsia="宋体"/>
          <w:lang w:eastAsia="zh-CN"/>
        </w:rPr>
        <w:t xml:space="preserve">投标文件中的</w:t>
      </w:r>
      <w:r>
        <w:rPr>
          <w:rFonts w:hint="eastAsia" w:ascii="宋体" w:hAnsi="宋体" w:eastAsia="宋体"/>
          <w:lang w:eastAsia="zh-CN"/>
        </w:rPr>
        <w:t xml:space="preserve">页码。</w:t>
      </w:r>
      <w:r>
        <w:rPr>
          <w:rFonts w:ascii="宋体" w:hAnsi="宋体" w:eastAsia="宋体" w:cs="宋体"/>
          <w:lang w:eastAsia="zh-CN"/>
        </w:rPr>
        <w:t xml:space="preserve"> </w:t>
      </w:r>
      <w:r/>
    </w:p>
    <w:p>
      <w:pPr>
        <w:ind w:left="240"/>
        <w:jc w:val="both"/>
        <w:spacing w:line="500" w:lineRule="exact"/>
        <w:widowControl w:val="off"/>
        <w:rPr>
          <w:rFonts w:ascii="宋体" w:hAnsi="宋体" w:eastAsia="宋体"/>
          <w:lang w:eastAsia="zh-CN"/>
        </w:rPr>
      </w:pPr>
      <w:r>
        <w:rPr>
          <w:rFonts w:hint="eastAsia" w:ascii="宋体" w:hAnsi="宋体" w:eastAsia="宋体"/>
          <w:lang w:eastAsia="zh-CN"/>
        </w:rPr>
        <w:t xml:space="preserve">格式五：服务方案及承诺</w:t>
      </w:r>
      <w:r/>
    </w:p>
    <w:p>
      <w:pPr>
        <w:jc w:val="right"/>
        <w:spacing w:line="500" w:lineRule="exact"/>
        <w:widowControl w:val="off"/>
        <w:rPr>
          <w:rFonts w:ascii="宋体" w:hAnsi="宋体" w:eastAsia="宋体"/>
          <w:lang w:eastAsia="zh-CN"/>
        </w:rPr>
      </w:pPr>
      <w:r>
        <w:rPr>
          <w:rFonts w:ascii="宋体" w:hAnsi="宋体" w:eastAsia="宋体"/>
          <w:lang w:eastAsia="zh-CN"/>
        </w:rPr>
      </w:r>
      <w:r/>
    </w:p>
    <w:p>
      <w:pPr>
        <w:jc w:val="right"/>
        <w:spacing w:line="500" w:lineRule="exact"/>
        <w:widowControl w:val="off"/>
        <w:rPr>
          <w:rFonts w:ascii="宋体" w:hAnsi="宋体" w:eastAsia="宋体"/>
          <w:lang w:eastAsia="zh-CN"/>
        </w:rPr>
      </w:pPr>
      <w:r>
        <w:rPr>
          <w:rFonts w:hint="eastAsia" w:ascii="宋体" w:hAnsi="宋体" w:eastAsia="宋体"/>
          <w:lang w:eastAsia="zh-CN"/>
        </w:rPr>
        <w:t xml:space="preserve">投标人名称（加盖公章）：</w:t>
      </w:r>
      <w:r/>
    </w:p>
    <w:p>
      <w:pPr>
        <w:jc w:val="right"/>
        <w:spacing w:line="500" w:lineRule="exact"/>
        <w:widowControl w:val="off"/>
        <w:rPr>
          <w:rFonts w:ascii="宋体" w:hAnsi="宋体" w:eastAsia="宋体"/>
          <w:u w:val="single"/>
          <w:lang w:eastAsia="zh-CN"/>
        </w:rPr>
      </w:pPr>
      <w:r>
        <w:rPr>
          <w:rFonts w:hint="eastAsia" w:ascii="宋体" w:hAnsi="宋体" w:eastAsia="宋体"/>
          <w:lang w:eastAsia="zh-CN"/>
        </w:rPr>
        <w:t xml:space="preserve">投标人法定代表人或其委托人签字：</w:t>
      </w:r>
      <w:r/>
    </w:p>
    <w:p>
      <w:pPr>
        <w:jc w:val="right"/>
        <w:spacing w:line="500" w:lineRule="exact"/>
        <w:widowControl w:val="off"/>
        <w:rPr>
          <w:rFonts w:ascii="宋体" w:hAnsi="宋体" w:eastAsia="宋体"/>
        </w:rPr>
      </w:pPr>
      <w:r>
        <w:rPr>
          <w:rFonts w:hint="eastAsia" w:ascii="宋体" w:hAnsi="宋体" w:eastAsia="宋体"/>
        </w:rPr>
        <w:t xml:space="preserve">日期：</w:t>
      </w:r>
      <w:r/>
    </w:p>
    <w:p>
      <w:pPr>
        <w:jc w:val="both"/>
        <w:spacing w:line="500" w:lineRule="exact"/>
        <w:widowControl w:val="off"/>
        <w:rPr>
          <w:rFonts w:ascii="宋体" w:hAnsi="宋体" w:eastAsia="宋体"/>
        </w:rPr>
      </w:pPr>
      <w:r>
        <w:rPr>
          <w:rFonts w:ascii="宋体" w:hAnsi="宋体" w:eastAsia="宋体"/>
        </w:rPr>
      </w:r>
      <w:r/>
    </w:p>
    <w:p>
      <w:pPr>
        <w:jc w:val="both"/>
        <w:spacing w:line="500" w:lineRule="exact"/>
        <w:widowControl w:val="off"/>
        <w:rPr>
          <w:rFonts w:ascii="宋体" w:hAnsi="宋体" w:eastAsia="宋体"/>
          <w:b/>
        </w:rPr>
      </w:pPr>
      <w:r>
        <w:rPr>
          <w:rFonts w:ascii="宋体" w:hAnsi="宋体" w:eastAsia="宋体"/>
          <w:b/>
        </w:rPr>
      </w:r>
      <w:r/>
    </w:p>
    <w:p>
      <w:pPr>
        <w:jc w:val="both"/>
        <w:spacing w:line="500" w:lineRule="exact"/>
        <w:widowControl w:val="off"/>
        <w:rPr>
          <w:rFonts w:ascii="宋体" w:hAnsi="宋体" w:eastAsia="宋体"/>
          <w:szCs w:val="20"/>
        </w:rPr>
      </w:pPr>
      <w:r>
        <w:rPr>
          <w:rFonts w:hint="eastAsia" w:ascii="宋体" w:hAnsi="宋体" w:eastAsia="宋体"/>
        </w:rPr>
        <w:t xml:space="preserve">格式六：</w:t>
      </w:r>
      <w:r>
        <w:rPr>
          <w:rFonts w:hint="eastAsia" w:ascii="宋体" w:hAnsi="宋体" w:eastAsia="宋体"/>
          <w:bCs/>
        </w:rPr>
        <w:t xml:space="preserve">业绩表</w:t>
      </w:r>
      <w:r/>
    </w:p>
    <w:p>
      <w:pPr>
        <w:jc w:val="center"/>
        <w:spacing w:line="360" w:lineRule="auto"/>
        <w:widowControl w:val="off"/>
        <w:rPr>
          <w:rFonts w:ascii="宋体" w:hAnsi="宋体" w:eastAsia="宋体"/>
          <w:sz w:val="28"/>
        </w:rPr>
      </w:pPr>
      <w:r>
        <w:rPr>
          <w:rFonts w:ascii="宋体" w:hAnsi="宋体" w:eastAsia="宋体"/>
          <w:sz w:val="28"/>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widowControl w:val="off"/>
              <w:rPr>
                <w:rFonts w:ascii="宋体" w:hAnsi="宋体" w:eastAsia="宋体" w:cs="Arial Unicode MS"/>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widowControl w:val="off"/>
              <w:rPr>
                <w:rFonts w:ascii="宋体" w:hAnsi="宋体" w:eastAsia="宋体" w:cs="Arial Unicode MS"/>
              </w:rPr>
            </w:pPr>
            <w:r>
              <w:rPr>
                <w:rFonts w:hint="eastAsia" w:ascii="宋体" w:hAnsi="宋体" w:eastAsia="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widowControl w:val="off"/>
              <w:rPr>
                <w:rFonts w:ascii="宋体" w:hAnsi="宋体" w:eastAsia="宋体" w:cs="Arial Unicode MS"/>
              </w:rPr>
            </w:pPr>
            <w:r>
              <w:rPr>
                <w:rFonts w:hint="eastAsia" w:ascii="宋体" w:hAnsi="宋体" w:eastAsia="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widowControl w:val="off"/>
              <w:rPr>
                <w:rFonts w:ascii="宋体" w:hAnsi="宋体" w:eastAsia="宋体"/>
              </w:rPr>
            </w:pPr>
            <w:r>
              <w:rPr>
                <w:rFonts w:hint="eastAsia" w:ascii="宋体" w:hAnsi="宋体" w:eastAsia="宋体"/>
              </w:rPr>
              <w:t xml:space="preserve">签约</w:t>
            </w:r>
            <w:r/>
          </w:p>
          <w:p>
            <w:pPr>
              <w:jc w:val="center"/>
              <w:widowControl w:val="off"/>
              <w:rPr>
                <w:rFonts w:ascii="宋体" w:hAnsi="宋体" w:eastAsia="宋体" w:cs="Arial Unicode MS"/>
              </w:rPr>
            </w:pPr>
            <w:r>
              <w:rPr>
                <w:rFonts w:hint="eastAsia" w:ascii="宋体" w:hAnsi="宋体" w:eastAsia="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widowControl w:val="off"/>
              <w:rPr>
                <w:rFonts w:ascii="宋体" w:hAnsi="宋体" w:eastAsia="宋体"/>
              </w:rPr>
            </w:pPr>
            <w:r>
              <w:rPr>
                <w:rFonts w:hint="eastAsia" w:ascii="宋体" w:hAnsi="宋体" w:eastAsia="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widowControl w:val="off"/>
              <w:rPr>
                <w:rFonts w:ascii="宋体" w:hAnsi="宋体" w:eastAsia="宋体"/>
              </w:rPr>
            </w:pPr>
            <w:r>
              <w:rPr>
                <w:rFonts w:hint="eastAsia" w:ascii="宋体" w:hAnsi="宋体" w:eastAsia="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widowControl w:val="off"/>
              <w:rPr>
                <w:rFonts w:ascii="宋体" w:hAnsi="宋体" w:eastAsia="宋体" w:cs="Arial Unicode MS"/>
              </w:rPr>
            </w:pPr>
            <w:r>
              <w:rPr>
                <w:rFonts w:hint="eastAsia" w:ascii="宋体" w:hAnsi="宋体" w:eastAsia="宋体"/>
              </w:rPr>
              <w:t xml:space="preserve">地址</w:t>
            </w:r>
            <w:r>
              <w:rPr>
                <w:rFonts w:ascii="宋体" w:hAnsi="宋体" w:eastAsia="宋体"/>
              </w:rPr>
              <w:t xml:space="preserve">/</w:t>
            </w:r>
            <w:r>
              <w:rPr>
                <w:rFonts w:hint="eastAsia" w:ascii="宋体" w:hAnsi="宋体" w:eastAsia="宋体"/>
              </w:rPr>
              <w:t xml:space="preserve">电话</w:t>
            </w:r>
            <w:r>
              <w:rPr>
                <w:rFonts w:ascii="宋体" w:hAnsi="宋体" w:eastAsia="宋体"/>
              </w:rPr>
              <w:t xml:space="preserve">/</w:t>
            </w:r>
            <w:r>
              <w:rPr>
                <w:rFonts w:hint="eastAsia" w:ascii="宋体" w:hAnsi="宋体" w:eastAsia="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widowControl w:val="off"/>
              <w:rPr>
                <w:rFonts w:ascii="宋体" w:hAnsi="宋体" w:eastAsia="宋体" w:cs="Arial Unicode MS"/>
              </w:rPr>
            </w:pPr>
            <w:r>
              <w:rPr>
                <w:rFonts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widowControl w:val="off"/>
              <w:rPr>
                <w:rFonts w:ascii="宋体" w:hAnsi="宋体" w:eastAsia="宋体" w:cs="Arial Unicode MS"/>
              </w:rPr>
            </w:pPr>
            <w:r>
              <w:rPr>
                <w:rFonts w:ascii="宋体" w:hAnsi="宋体" w:eastAsia="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widowControl w:val="off"/>
              <w:rPr>
                <w:rFonts w:ascii="宋体" w:hAnsi="宋体" w:eastAsia="宋体" w:cs="Arial Unicode MS"/>
              </w:rPr>
            </w:pPr>
            <w:r>
              <w:rPr>
                <w:rFonts w:ascii="宋体" w:hAnsi="宋体" w:eastAsia="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widowControl w:val="off"/>
              <w:rPr>
                <w:rFonts w:ascii="宋体" w:hAnsi="宋体" w:eastAsia="宋体" w:cs="Arial Unicode MS"/>
              </w:rPr>
            </w:pPr>
            <w:r>
              <w:rPr>
                <w:rFonts w:ascii="宋体" w:hAnsi="宋体" w:eastAsia="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widowControl w:val="off"/>
              <w:rPr>
                <w:rFonts w:ascii="宋体" w:hAnsi="宋体" w:eastAsia="宋体" w:cs="Arial Unicode MS"/>
              </w:rPr>
            </w:pPr>
            <w:r>
              <w:rPr>
                <w:rFonts w:ascii="宋体" w:hAnsi="宋体" w:eastAsia="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widowControl w:val="off"/>
              <w:rPr>
                <w:rFonts w:ascii="宋体" w:hAnsi="宋体" w:eastAsia="宋体" w:cs="Arial Unicode MS"/>
              </w:rPr>
            </w:pPr>
            <w:r>
              <w:rPr>
                <w:rFonts w:ascii="宋体" w:hAnsi="宋体" w:eastAsia="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widowControl w:val="off"/>
              <w:rPr>
                <w:rFonts w:ascii="宋体" w:hAnsi="宋体" w:eastAsia="宋体" w:cs="Arial Unicode MS"/>
              </w:rPr>
            </w:pPr>
            <w:r>
              <w:rPr>
                <w:rFonts w:ascii="宋体" w:hAnsi="宋体" w:eastAsia="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widowControl w:val="off"/>
              <w:rPr>
                <w:rFonts w:ascii="宋体" w:hAnsi="宋体" w:eastAsia="宋体" w:cs="Arial Unicode MS"/>
              </w:rPr>
            </w:pPr>
            <w:r>
              <w:rPr>
                <w:rFonts w:hint="eastAsia" w:ascii="宋体" w:hAnsi="宋体" w:eastAsia="宋体"/>
              </w:rPr>
              <w:t xml:space="preserve">　</w:t>
            </w:r>
            <w:r/>
          </w:p>
        </w:tc>
      </w:tr>
    </w:tbl>
    <w:p>
      <w:pPr>
        <w:jc w:val="both"/>
        <w:spacing w:line="400" w:lineRule="exact"/>
        <w:widowControl w:val="off"/>
        <w:rPr>
          <w:rFonts w:ascii="宋体" w:hAnsi="宋体" w:eastAsia="宋体"/>
          <w:bCs/>
        </w:rPr>
      </w:pPr>
      <w:r>
        <w:rPr>
          <w:rFonts w:ascii="宋体" w:hAnsi="宋体" w:eastAsia="宋体"/>
          <w:bCs/>
        </w:rPr>
      </w:r>
      <w:r/>
    </w:p>
    <w:p>
      <w:pPr>
        <w:jc w:val="right"/>
        <w:spacing w:line="500" w:lineRule="exact"/>
        <w:widowControl w:val="off"/>
        <w:rPr>
          <w:rFonts w:ascii="宋体" w:hAnsi="宋体" w:eastAsia="宋体"/>
          <w:lang w:eastAsia="zh-CN"/>
        </w:rPr>
      </w:pPr>
      <w:r>
        <w:rPr>
          <w:rFonts w:hint="eastAsia" w:ascii="宋体" w:hAnsi="宋体" w:eastAsia="宋体"/>
          <w:lang w:eastAsia="zh-CN"/>
        </w:rPr>
        <w:t xml:space="preserve">投标人名称（加盖公章）：</w:t>
      </w:r>
      <w:r/>
    </w:p>
    <w:p>
      <w:pPr>
        <w:jc w:val="right"/>
        <w:spacing w:line="500" w:lineRule="exact"/>
        <w:widowControl w:val="off"/>
        <w:rPr>
          <w:rFonts w:ascii="宋体" w:hAnsi="宋体" w:eastAsia="宋体"/>
          <w:u w:val="single"/>
          <w:lang w:eastAsia="zh-CN"/>
        </w:rPr>
      </w:pPr>
      <w:r>
        <w:rPr>
          <w:rFonts w:hint="eastAsia" w:ascii="宋体" w:hAnsi="宋体" w:eastAsia="宋体"/>
          <w:lang w:eastAsia="zh-CN"/>
        </w:rPr>
        <w:t xml:space="preserve">投标人法定代表人或其委托人签字：</w:t>
      </w:r>
      <w:r/>
    </w:p>
    <w:p>
      <w:pPr>
        <w:jc w:val="right"/>
        <w:spacing w:line="500" w:lineRule="exact"/>
        <w:widowControl w:val="off"/>
        <w:rPr>
          <w:rFonts w:ascii="宋体" w:hAnsi="宋体" w:eastAsia="宋体"/>
          <w:b/>
          <w:lang w:eastAsia="zh-CN"/>
        </w:rPr>
      </w:pPr>
      <w:r>
        <w:rPr>
          <w:rFonts w:hint="eastAsia" w:ascii="宋体" w:hAnsi="宋体" w:eastAsia="宋体"/>
          <w:lang w:eastAsia="zh-CN"/>
        </w:rPr>
        <w:t xml:space="preserve">日期：</w:t>
      </w:r>
      <w:r/>
    </w:p>
    <w:p>
      <w:pPr>
        <w:ind w:left="4830"/>
        <w:jc w:val="right"/>
        <w:spacing w:after="120" w:line="500" w:lineRule="exact"/>
        <w:widowControl w:val="off"/>
        <w:rPr>
          <w:rFonts w:ascii="宋体" w:hAnsi="宋体" w:eastAsia="宋体"/>
          <w:b/>
          <w:u w:val="single"/>
          <w:lang w:eastAsia="zh-CN"/>
        </w:rPr>
      </w:pPr>
      <w:r>
        <w:rPr>
          <w:rFonts w:ascii="宋体" w:hAnsi="宋体" w:eastAsia="宋体"/>
          <w:b/>
          <w:u w:val="single"/>
          <w:lang w:eastAsia="zh-CN"/>
        </w:rPr>
      </w:r>
      <w:r/>
    </w:p>
    <w:p>
      <w:pPr>
        <w:jc w:val="both"/>
        <w:spacing w:line="400" w:lineRule="exact"/>
        <w:widowControl w:val="off"/>
        <w:rPr>
          <w:rFonts w:ascii="宋体" w:hAnsi="宋体" w:eastAsia="宋体"/>
          <w:lang w:eastAsia="zh-CN"/>
        </w:rPr>
      </w:pPr>
      <w:r>
        <w:rPr>
          <w:rFonts w:ascii="宋体" w:hAnsi="宋体" w:eastAsia="宋体"/>
          <w:lang w:eastAsia="zh-CN"/>
        </w:rPr>
      </w:r>
      <w:r/>
    </w:p>
    <w:p>
      <w:pPr>
        <w:ind w:firstLine="1446"/>
        <w:jc w:val="both"/>
        <w:widowControl w:val="off"/>
        <w:rPr>
          <w:rFonts w:ascii="宋体" w:hAnsi="宋体" w:eastAsia="宋体"/>
          <w:b/>
          <w:sz w:val="36"/>
          <w:lang w:eastAsia="zh-CN"/>
        </w:rPr>
      </w:pPr>
      <w:r>
        <w:rPr>
          <w:rFonts w:ascii="宋体" w:hAnsi="宋体" w:eastAsia="宋体"/>
          <w:b/>
          <w:sz w:val="36"/>
          <w:lang w:eastAsia="zh-CN"/>
        </w:rPr>
      </w:r>
      <w:r/>
    </w:p>
    <w:p>
      <w:pPr>
        <w:jc w:val="both"/>
        <w:widowControl w:val="off"/>
        <w:rPr>
          <w:rFonts w:ascii="宋体" w:hAnsi="宋体" w:eastAsia="宋体"/>
          <w:lang w:eastAsia="zh-CN"/>
        </w:rPr>
      </w:pPr>
      <w:r>
        <w:rPr>
          <w:rFonts w:ascii="宋体" w:hAnsi="宋体" w:eastAsia="宋体"/>
          <w:lang w:eastAsia="zh-CN"/>
        </w:rPr>
      </w:r>
      <w:r/>
    </w:p>
    <w:p>
      <w:pPr>
        <w:jc w:val="both"/>
        <w:widowControl w:val="off"/>
        <w:rPr>
          <w:rFonts w:ascii="宋体" w:hAnsi="宋体" w:eastAsia="宋体"/>
          <w:lang w:eastAsia="zh-CN"/>
        </w:rPr>
      </w:pPr>
      <w:r>
        <w:rPr>
          <w:rFonts w:ascii="宋体" w:hAnsi="宋体" w:eastAsia="宋体"/>
          <w:lang w:eastAsia="zh-CN"/>
        </w:rPr>
        <w:br w:type="page" w:clear="all"/>
      </w:r>
      <w:r/>
    </w:p>
    <w:p>
      <w:pPr>
        <w:spacing w:line="360" w:lineRule="auto"/>
        <w:widowControl w:val="off"/>
        <w:rPr>
          <w:rFonts w:ascii="宋体" w:hAnsi="宋体" w:eastAsia="宋体"/>
          <w:bCs/>
          <w:position w:val="-10"/>
          <w:szCs w:val="20"/>
          <w:lang w:eastAsia="zh-CN"/>
        </w:rPr>
      </w:pPr>
      <w:r>
        <w:rPr>
          <w:rFonts w:hint="eastAsia" w:ascii="宋体" w:hAnsi="宋体" w:eastAsia="宋体"/>
          <w:bCs/>
          <w:position w:val="-10"/>
          <w:szCs w:val="20"/>
          <w:lang w:eastAsia="zh-CN"/>
        </w:rPr>
        <w:t xml:space="preserve">格式五：中小企业声明函</w:t>
      </w:r>
      <w:r/>
    </w:p>
    <w:p>
      <w:pPr>
        <w:spacing w:line="360" w:lineRule="auto"/>
        <w:widowControl w:val="off"/>
        <w:rPr>
          <w:rFonts w:ascii="宋体" w:hAnsi="宋体" w:eastAsia="宋体" w:cs="宋体"/>
          <w:position w:val="-10"/>
          <w:lang w:eastAsia="zh-CN"/>
        </w:rPr>
      </w:pPr>
      <w:r>
        <w:rPr>
          <w:rFonts w:hint="eastAsia" w:ascii="宋体" w:hAnsi="宋体" w:eastAsia="宋体"/>
          <w:bCs/>
          <w:position w:val="-10"/>
          <w:szCs w:val="20"/>
          <w:lang w:eastAsia="zh-CN"/>
        </w:rPr>
        <w:t xml:space="preserve">（投标人应根据采购标的内容，选择对应版本的中小企业声明函</w:t>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pStyle w:val="748"/>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748"/>
        <w:spacing w:line="360" w:lineRule="auto"/>
        <w:tabs>
          <w:tab w:val="left" w:pos="7098" w:leader="none"/>
        </w:tabs>
        <w:rPr>
          <w:rFonts w:cs="宋体"/>
          <w:b w:val="0"/>
          <w:color w:val="auto"/>
        </w:rPr>
      </w:pPr>
      <w:r>
        <w:rPr>
          <w:rFonts w:hint="eastAsia" w:cs="宋体"/>
          <w:color w:val="auto"/>
        </w:rPr>
        <w:t xml:space="preserve">本公司（联合体）郑重声明，根据《政府采购促进中小企业发展管理办法》（财库﹝2020﹞46 号）的规定，本公司 （联合体）参加</w:t>
      </w:r>
      <w:r>
        <w:rPr>
          <w:rFonts w:hint="eastAsia" w:cs="宋体"/>
          <w:color w:val="auto"/>
          <w:u w:val="single"/>
        </w:rPr>
        <w:t xml:space="preserve">（单位名称）</w:t>
      </w:r>
      <w:r>
        <w:rPr>
          <w:rFonts w:hint="eastAsia" w:cs="宋体"/>
          <w:color w:val="auto"/>
        </w:rPr>
        <w:t xml:space="preserve">的</w:t>
      </w:r>
      <w:r>
        <w:rPr>
          <w:rFonts w:hint="eastAsia" w:cs="宋体"/>
          <w:color w:val="auto"/>
          <w:u w:val="single"/>
        </w:rPr>
        <w:t xml:space="preserve">（项目名称）</w:t>
      </w:r>
      <w:r>
        <w:rPr>
          <w:rFonts w:hint="eastAsia" w:cs="宋体"/>
          <w:color w:val="auto"/>
        </w:rPr>
        <w:t xml:space="preserve">采购活动，提供的货物全部由符合政策要求的中小企业制造。相关企业 （含联合体中的中小企业、签订分包意向协议的中小企业） 的具体情况如下：</w:t>
      </w:r>
      <w:r/>
    </w:p>
    <w:p>
      <w:pPr>
        <w:pStyle w:val="748"/>
        <w:spacing w:line="360" w:lineRule="auto"/>
        <w:tabs>
          <w:tab w:val="left" w:pos="7098" w:leader="none"/>
        </w:tabs>
        <w:rPr>
          <w:rFonts w:cs="宋体"/>
          <w:b w:val="0"/>
          <w:color w:val="auto"/>
        </w:rPr>
      </w:pPr>
      <w:r>
        <w:rPr>
          <w:rFonts w:hint="eastAsia" w:cs="宋体"/>
          <w:color w:val="auto"/>
        </w:rPr>
        <w:t xml:space="preserve">1.</w:t>
      </w:r>
      <w:r>
        <w:rPr>
          <w:rFonts w:hint="eastAsia" w:cs="宋体"/>
          <w:color w:val="auto"/>
          <w:u w:val="single"/>
        </w:rPr>
        <w:t xml:space="preserve"> （标的名称） </w:t>
      </w:r>
      <w:r>
        <w:rPr>
          <w:rFonts w:hint="eastAsia" w:cs="宋体"/>
          <w:color w:val="auto"/>
        </w:rPr>
        <w:t xml:space="preserve">，属于</w:t>
      </w:r>
      <w:r>
        <w:rPr>
          <w:rFonts w:hint="eastAsia" w:cs="宋体"/>
          <w:bCs/>
          <w:color w:val="auto"/>
          <w:u w:val="single"/>
        </w:rPr>
        <w:t xml:space="preserve">（工业）</w:t>
      </w:r>
      <w:r>
        <w:rPr>
          <w:rFonts w:hint="eastAsia" w:cs="宋体"/>
          <w:color w:val="auto"/>
          <w:u w:val="single"/>
        </w:rPr>
        <w:t xml:space="preserve"> </w:t>
      </w:r>
      <w:r>
        <w:rPr>
          <w:rFonts w:hint="eastAsia" w:cs="宋体"/>
          <w:color w:val="auto"/>
        </w:rPr>
        <w:t xml:space="preserve">行业；制造商为</w:t>
      </w:r>
      <w:r>
        <w:rPr>
          <w:rFonts w:hint="eastAsia" w:cs="宋体"/>
          <w:color w:val="auto"/>
          <w:u w:val="single"/>
        </w:rPr>
        <w:t xml:space="preserve">（企业名称）</w:t>
      </w:r>
      <w:r>
        <w:rPr>
          <w:rFonts w:hint="eastAsia" w:cs="宋体"/>
          <w:color w:val="auto"/>
        </w:rPr>
        <w:t xml:space="preserve">，从业人员</w:t>
      </w:r>
      <w:r>
        <w:rPr>
          <w:rFonts w:hint="eastAsia" w:cs="宋体"/>
          <w:color w:val="auto"/>
          <w:u w:val="single"/>
        </w:rPr>
        <w:t xml:space="preserve">   </w:t>
      </w:r>
      <w:r>
        <w:rPr>
          <w:rFonts w:hint="eastAsia" w:cs="宋体"/>
          <w:color w:val="auto"/>
        </w:rPr>
        <w:t xml:space="preserve">人，营业收入为</w:t>
      </w:r>
      <w:r>
        <w:rPr>
          <w:rFonts w:hint="eastAsia" w:cs="宋体"/>
          <w:color w:val="auto"/>
          <w:u w:val="single"/>
        </w:rPr>
        <w:t xml:space="preserve">  </w:t>
      </w:r>
      <w:r>
        <w:rPr>
          <w:rFonts w:hint="eastAsia" w:cs="宋体"/>
          <w:color w:val="auto"/>
        </w:rPr>
        <w:t xml:space="preserve">万元，资产总额为</w:t>
      </w:r>
      <w:r>
        <w:rPr>
          <w:rFonts w:hint="eastAsia" w:cs="宋体"/>
          <w:color w:val="auto"/>
          <w:u w:val="single"/>
        </w:rPr>
        <w:t xml:space="preserve">  </w:t>
      </w:r>
      <w:r>
        <w:rPr>
          <w:rFonts w:hint="eastAsia" w:cs="宋体"/>
          <w:color w:val="auto"/>
        </w:rPr>
        <w:t xml:space="preserve">万元，属于</w:t>
      </w:r>
      <w:r>
        <w:rPr>
          <w:rFonts w:hint="eastAsia" w:cs="宋体"/>
          <w:color w:val="auto"/>
          <w:u w:val="single"/>
        </w:rPr>
        <w:t xml:space="preserve">（</w:t>
      </w:r>
      <w:r>
        <w:rPr>
          <w:color w:val="auto"/>
          <w:u w:val="single"/>
        </w:rPr>
        <w:t xml:space="preserve">□</w:t>
      </w:r>
      <w:r>
        <w:rPr>
          <w:rFonts w:hint="eastAsia" w:cs="宋体"/>
          <w:color w:val="auto"/>
          <w:u w:val="single"/>
        </w:rPr>
        <w:t xml:space="preserve">中型企业、</w:t>
      </w:r>
      <w:r>
        <w:rPr>
          <w:color w:val="auto"/>
          <w:u w:val="single"/>
        </w:rPr>
        <w:t xml:space="preserve">□</w:t>
      </w:r>
      <w:r>
        <w:rPr>
          <w:rFonts w:hint="eastAsia" w:cs="宋体"/>
          <w:color w:val="auto"/>
          <w:u w:val="single"/>
        </w:rPr>
        <w:t xml:space="preserve">小型企业、</w:t>
      </w:r>
      <w:r>
        <w:rPr>
          <w:color w:val="auto"/>
          <w:u w:val="single"/>
        </w:rPr>
        <w:t xml:space="preserve">□</w:t>
      </w:r>
      <w:r>
        <w:rPr>
          <w:rFonts w:hint="eastAsia" w:cs="宋体"/>
          <w:color w:val="auto"/>
          <w:u w:val="single"/>
        </w:rPr>
        <w:t xml:space="preserve">微型企业）</w:t>
      </w:r>
      <w:r>
        <w:rPr>
          <w:rFonts w:hint="eastAsia" w:cs="宋体"/>
          <w:color w:val="auto"/>
        </w:rPr>
        <w:t xml:space="preserve">；</w:t>
      </w:r>
      <w:r/>
    </w:p>
    <w:p>
      <w:pPr>
        <w:pStyle w:val="748"/>
        <w:spacing w:line="360" w:lineRule="auto"/>
        <w:tabs>
          <w:tab w:val="left" w:pos="7098" w:leader="none"/>
        </w:tabs>
        <w:rPr>
          <w:rFonts w:cs="宋体"/>
          <w:b w:val="0"/>
          <w:color w:val="auto"/>
        </w:rPr>
      </w:pPr>
      <w:r>
        <w:rPr>
          <w:rFonts w:hint="eastAsia" w:cs="宋体"/>
          <w:color w:val="auto"/>
        </w:rPr>
        <w:t xml:space="preserve">2.</w:t>
      </w:r>
      <w:r>
        <w:rPr>
          <w:rFonts w:hint="eastAsia" w:cs="宋体"/>
          <w:color w:val="auto"/>
          <w:u w:val="single"/>
        </w:rPr>
        <w:t xml:space="preserve"> （标的名称） </w:t>
      </w:r>
      <w:r>
        <w:rPr>
          <w:rFonts w:hint="eastAsia" w:cs="宋体"/>
          <w:color w:val="auto"/>
        </w:rPr>
        <w:t xml:space="preserve">，属于</w:t>
      </w:r>
      <w:r>
        <w:rPr>
          <w:rFonts w:hint="eastAsia" w:cs="宋体"/>
          <w:color w:val="auto"/>
          <w:u w:val="single"/>
        </w:rPr>
        <w:t xml:space="preserve">（工业） </w:t>
      </w:r>
      <w:r>
        <w:rPr>
          <w:rFonts w:hint="eastAsia" w:cs="宋体"/>
          <w:color w:val="auto"/>
        </w:rPr>
        <w:t xml:space="preserve">行业；制造商为</w:t>
      </w:r>
      <w:r>
        <w:rPr>
          <w:rFonts w:hint="eastAsia" w:cs="宋体"/>
          <w:color w:val="auto"/>
          <w:u w:val="single"/>
        </w:rPr>
        <w:t xml:space="preserve">（企业名称）</w:t>
      </w:r>
      <w:r>
        <w:rPr>
          <w:rFonts w:hint="eastAsia" w:cs="宋体"/>
          <w:color w:val="auto"/>
        </w:rPr>
        <w:t xml:space="preserve">，从业人员</w:t>
      </w:r>
      <w:r>
        <w:rPr>
          <w:rFonts w:hint="eastAsia" w:cs="宋体"/>
          <w:color w:val="auto"/>
          <w:u w:val="single"/>
        </w:rPr>
        <w:t xml:space="preserve">   </w:t>
      </w:r>
      <w:r>
        <w:rPr>
          <w:rFonts w:hint="eastAsia" w:cs="宋体"/>
          <w:color w:val="auto"/>
        </w:rPr>
        <w:t xml:space="preserve">人，营业收入为</w:t>
      </w:r>
      <w:r>
        <w:rPr>
          <w:rFonts w:hint="eastAsia" w:cs="宋体"/>
          <w:color w:val="auto"/>
          <w:u w:val="single"/>
        </w:rPr>
        <w:t xml:space="preserve">  </w:t>
      </w:r>
      <w:r>
        <w:rPr>
          <w:rFonts w:hint="eastAsia" w:cs="宋体"/>
          <w:color w:val="auto"/>
        </w:rPr>
        <w:t xml:space="preserve">万元，资产总额为</w:t>
      </w:r>
      <w:r>
        <w:rPr>
          <w:rFonts w:hint="eastAsia" w:cs="宋体"/>
          <w:color w:val="auto"/>
          <w:u w:val="single"/>
        </w:rPr>
        <w:t xml:space="preserve">  </w:t>
      </w:r>
      <w:r>
        <w:rPr>
          <w:rFonts w:hint="eastAsia" w:cs="宋体"/>
          <w:color w:val="auto"/>
        </w:rPr>
        <w:t xml:space="preserve">万元，属于</w:t>
      </w:r>
      <w:r>
        <w:rPr>
          <w:rFonts w:hint="eastAsia" w:cs="宋体"/>
          <w:color w:val="auto"/>
          <w:u w:val="single"/>
        </w:rPr>
        <w:t xml:space="preserve">（</w:t>
      </w:r>
      <w:r>
        <w:rPr>
          <w:color w:val="auto"/>
          <w:u w:val="single"/>
        </w:rPr>
        <w:t xml:space="preserve">□</w:t>
      </w:r>
      <w:r>
        <w:rPr>
          <w:rFonts w:hint="eastAsia" w:cs="宋体"/>
          <w:color w:val="auto"/>
          <w:u w:val="single"/>
        </w:rPr>
        <w:t xml:space="preserve">中型企业、</w:t>
      </w:r>
      <w:r>
        <w:rPr>
          <w:color w:val="auto"/>
          <w:u w:val="single"/>
        </w:rPr>
        <w:t xml:space="preserve">□</w:t>
      </w:r>
      <w:r>
        <w:rPr>
          <w:rFonts w:hint="eastAsia" w:cs="宋体"/>
          <w:color w:val="auto"/>
          <w:u w:val="single"/>
        </w:rPr>
        <w:t xml:space="preserve">小型 企业、</w:t>
      </w:r>
      <w:r>
        <w:rPr>
          <w:color w:val="auto"/>
          <w:u w:val="single"/>
        </w:rPr>
        <w:t xml:space="preserve">□</w:t>
      </w:r>
      <w:r>
        <w:rPr>
          <w:rFonts w:hint="eastAsia" w:cs="宋体"/>
          <w:color w:val="auto"/>
          <w:u w:val="single"/>
        </w:rPr>
        <w:t xml:space="preserve">微型企业）</w:t>
      </w:r>
      <w:r>
        <w:rPr>
          <w:rFonts w:hint="eastAsia" w:cs="宋体"/>
          <w:color w:val="auto"/>
        </w:rPr>
        <w:t xml:space="preserve">；</w:t>
      </w:r>
      <w:r/>
    </w:p>
    <w:p>
      <w:pPr>
        <w:pStyle w:val="748"/>
        <w:spacing w:line="360" w:lineRule="auto"/>
        <w:tabs>
          <w:tab w:val="left" w:pos="7098" w:leader="none"/>
        </w:tabs>
        <w:rPr>
          <w:rFonts w:cs="宋体"/>
          <w:b w:val="0"/>
          <w:color w:val="auto"/>
        </w:rPr>
      </w:pPr>
      <w:r>
        <w:rPr>
          <w:rFonts w:hint="eastAsia" w:cs="宋体"/>
          <w:color w:val="auto"/>
        </w:rPr>
        <w:t xml:space="preserve">……</w:t>
      </w:r>
      <w:r/>
    </w:p>
    <w:p>
      <w:pPr>
        <w:pStyle w:val="748"/>
        <w:spacing w:line="360" w:lineRule="auto"/>
        <w:tabs>
          <w:tab w:val="left" w:pos="7098" w:leader="none"/>
        </w:tabs>
        <w:rPr>
          <w:rFonts w:cs="宋体"/>
          <w:b w:val="0"/>
          <w:color w:val="auto"/>
        </w:rPr>
      </w:pPr>
      <w:r>
        <w:rPr>
          <w:rFonts w:hint="eastAsia" w:cs="宋体"/>
          <w:color w:val="auto"/>
        </w:rPr>
        <w:t xml:space="preserve">以上企业，不属于大企业的分支机构，不存在控股股东为大企业的情形，也不存在与大企业的负责人为同一人的情形。</w:t>
      </w:r>
      <w:r/>
    </w:p>
    <w:p>
      <w:pPr>
        <w:pStyle w:val="748"/>
        <w:spacing w:line="360" w:lineRule="auto"/>
        <w:tabs>
          <w:tab w:val="left" w:pos="7098" w:leader="none"/>
        </w:tabs>
        <w:rPr>
          <w:rFonts w:cs="宋体"/>
          <w:b w:val="0"/>
          <w:color w:val="auto"/>
        </w:rPr>
      </w:pPr>
      <w:r>
        <w:rPr>
          <w:rFonts w:hint="eastAsia" w:cs="宋体"/>
          <w:color w:val="auto"/>
        </w:rPr>
        <w:t xml:space="preserve">本企业对上述声明内容的真实性负责。如有虚假，将依法承担相应责任。</w:t>
      </w:r>
      <w:r/>
    </w:p>
    <w:p>
      <w:pPr>
        <w:pStyle w:val="748"/>
        <w:ind w:firstLine="6000"/>
        <w:spacing w:line="360" w:lineRule="auto"/>
        <w:tabs>
          <w:tab w:val="left" w:pos="7098" w:leader="none"/>
        </w:tabs>
        <w:rPr>
          <w:rFonts w:cs="宋体"/>
          <w:b w:val="0"/>
          <w:color w:val="auto"/>
        </w:rPr>
      </w:pPr>
      <w:r>
        <w:rPr>
          <w:rFonts w:cs="宋体"/>
          <w:b w:val="0"/>
          <w:color w:val="auto"/>
        </w:rPr>
      </w:r>
      <w:r/>
    </w:p>
    <w:p>
      <w:pPr>
        <w:pStyle w:val="748"/>
        <w:jc w:val="right"/>
        <w:spacing w:line="360" w:lineRule="auto"/>
        <w:tabs>
          <w:tab w:val="left" w:pos="7098" w:leader="none"/>
        </w:tabs>
        <w:rPr>
          <w:rFonts w:cs="宋体"/>
          <w:b w:val="0"/>
          <w:color w:val="auto"/>
        </w:rPr>
      </w:pPr>
      <w:r>
        <w:rPr>
          <w:rFonts w:hint="eastAsia" w:cs="宋体"/>
          <w:color w:val="auto"/>
        </w:rPr>
        <w:t xml:space="preserve">投标人或制造商名称（盖章）：</w:t>
      </w:r>
      <w:r/>
    </w:p>
    <w:p>
      <w:pPr>
        <w:pStyle w:val="748"/>
        <w:ind w:firstLine="6023"/>
        <w:spacing w:line="360" w:lineRule="auto"/>
        <w:tabs>
          <w:tab w:val="left" w:pos="7098" w:leader="none"/>
        </w:tabs>
        <w:rPr>
          <w:rFonts w:cs="宋体"/>
          <w:b w:val="0"/>
          <w:color w:val="auto"/>
        </w:rPr>
      </w:pPr>
      <w:r>
        <w:rPr>
          <w:rFonts w:hint="eastAsia" w:cs="宋体"/>
          <w:color w:val="auto"/>
        </w:rPr>
        <w:t xml:space="preserve">日 期：</w:t>
      </w:r>
      <w:r/>
    </w:p>
    <w:p>
      <w:pPr>
        <w:pStyle w:val="748"/>
        <w:rPr>
          <w:color w:val="auto"/>
        </w:rPr>
      </w:pPr>
      <w:r>
        <w:rPr>
          <w:color w:val="auto"/>
        </w:rPr>
      </w:r>
      <w:r/>
    </w:p>
    <w:p>
      <w:pPr>
        <w:contextualSpacing/>
        <w:ind w:firstLine="480"/>
        <w:spacing w:line="360" w:lineRule="auto"/>
        <w:rPr>
          <w:rFonts w:ascii="宋体" w:hAnsi="宋体" w:eastAsia="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widowControl w:val="off"/>
        <w:rPr>
          <w:rFonts w:ascii="宋体" w:hAnsi="宋体" w:eastAsia="宋体"/>
          <w:bCs/>
          <w:position w:val="-10"/>
          <w:szCs w:val="20"/>
          <w:lang w:eastAsia="zh-CN"/>
        </w:rPr>
      </w:pPr>
      <w:r>
        <w:rPr>
          <w:rFonts w:ascii="宋体" w:hAnsi="宋体" w:eastAsia="宋体"/>
          <w:bCs/>
          <w:position w:val="-10"/>
          <w:szCs w:val="20"/>
          <w:lang w:eastAsia="zh-CN"/>
        </w:rPr>
      </w:r>
      <w:r/>
    </w:p>
    <w:p>
      <w:pPr>
        <w:spacing w:line="360" w:lineRule="auto"/>
        <w:widowControl w:val="off"/>
        <w:rPr>
          <w:rFonts w:ascii="宋体" w:hAnsi="宋体" w:eastAsia="宋体"/>
          <w:bCs/>
          <w:position w:val="-10"/>
          <w:szCs w:val="20"/>
          <w:lang w:eastAsia="zh-CN"/>
        </w:rPr>
      </w:pPr>
      <w:r>
        <w:rPr>
          <w:rFonts w:ascii="宋体" w:hAnsi="宋体" w:eastAsia="宋体"/>
          <w:bCs/>
          <w:position w:val="-10"/>
          <w:szCs w:val="20"/>
          <w:lang w:eastAsia="zh-CN"/>
        </w:rPr>
      </w:r>
      <w:r/>
    </w:p>
    <w:p>
      <w:pPr>
        <w:widowControl w:val="off"/>
        <w:rPr>
          <w:rFonts w:ascii="宋体" w:hAnsi="宋体" w:eastAsia="宋体"/>
          <w:bCs/>
          <w:position w:val="-10"/>
          <w:szCs w:val="20"/>
          <w:lang w:eastAsia="zh-CN"/>
        </w:rPr>
      </w:pPr>
      <w:r>
        <w:rPr>
          <w:rFonts w:ascii="宋体" w:hAnsi="宋体" w:eastAsia="宋体"/>
          <w:bCs/>
          <w:position w:val="-10"/>
          <w:szCs w:val="20"/>
          <w:lang w:eastAsia="zh-CN"/>
        </w:rPr>
      </w:r>
      <w:r/>
    </w:p>
    <w:p>
      <w:pPr>
        <w:ind w:firstLine="480"/>
        <w:jc w:val="both"/>
        <w:widowControl w:val="off"/>
        <w:rPr>
          <w:rFonts w:ascii="宋体" w:hAnsi="宋体" w:eastAsia="宋体"/>
          <w:lang w:val="zh-CN" w:eastAsia="zh-CN"/>
        </w:rPr>
      </w:pPr>
      <w:r>
        <w:rPr>
          <w:rFonts w:ascii="宋体" w:hAnsi="宋体" w:eastAsia="宋体"/>
          <w:lang w:val="zh-CN" w:eastAsia="zh-CN"/>
        </w:rPr>
      </w:r>
      <w:r/>
    </w:p>
    <w:p>
      <w:pPr>
        <w:ind w:firstLine="480"/>
        <w:jc w:val="both"/>
        <w:widowControl w:val="off"/>
        <w:rPr>
          <w:rFonts w:ascii="宋体" w:hAnsi="宋体" w:eastAsia="宋体"/>
          <w:lang w:val="zh-CN" w:eastAsia="zh-CN"/>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lang w:val="zh-CN" w:eastAsia="zh-CN"/>
        </w:rPr>
      </w:r>
      <w:r/>
    </w:p>
    <w:p>
      <w:pPr>
        <w:ind w:left="-55" w:right="-74"/>
        <w:jc w:val="center"/>
        <w:widowControl w:val="off"/>
        <w:rPr>
          <w:rFonts w:ascii="宋体" w:hAnsi="宋体" w:eastAsia="宋体"/>
          <w:b/>
          <w:position w:val="-10"/>
          <w:sz w:val="30"/>
          <w:szCs w:val="30"/>
        </w:rPr>
      </w:pPr>
      <w:r/>
      <w:bookmarkStart w:id="227" w:name="_Toc476153619"/>
      <w:r>
        <w:rPr>
          <w:rFonts w:hint="eastAsia" w:ascii="宋体" w:hAnsi="宋体" w:eastAsia="宋体"/>
          <w:b/>
          <w:position w:val="-10"/>
          <w:sz w:val="30"/>
          <w:szCs w:val="30"/>
        </w:rPr>
        <w:t xml:space="preserve">中小企业划型标准</w:t>
      </w:r>
      <w:bookmarkEnd w:id="227"/>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55" w:right="-74"/>
              <w:jc w:val="center"/>
              <w:widowControl w:val="off"/>
              <w:rPr>
                <w:rFonts w:ascii="宋体" w:hAnsi="宋体" w:eastAsia="宋体"/>
                <w:b/>
                <w:position w:val="-10"/>
                <w:sz w:val="20"/>
                <w:szCs w:val="20"/>
              </w:rPr>
            </w:pPr>
            <w:r>
              <w:rPr>
                <w:rFonts w:ascii="宋体" w:hAnsi="宋体" w:eastAsia="宋体"/>
                <w:b/>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55" w:right="-74"/>
              <w:widowControl w:val="off"/>
              <w:rPr>
                <w:rFonts w:ascii="宋体" w:hAnsi="宋体" w:eastAsia="宋体"/>
                <w:b/>
                <w:position w:val="-10"/>
                <w:sz w:val="20"/>
                <w:szCs w:val="20"/>
              </w:rPr>
            </w:pPr>
            <w:r>
              <w:rPr>
                <w:rFonts w:ascii="宋体" w:hAnsi="宋体" w:eastAsia="宋体"/>
                <w:b/>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营业收入</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从业人员</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总资产</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营业收入</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从业人员</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总资产</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营业收入</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04" w:right="-74" w:hanging="159"/>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从业人员</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总资产</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营业收入</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从业人员</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总资产</w:t>
            </w:r>
            <w:r/>
          </w:p>
          <w:p>
            <w:pPr>
              <w:ind w:left="-55" w:right="-74"/>
              <w:jc w:val="center"/>
              <w:widowControl w:val="off"/>
              <w:rPr>
                <w:rFonts w:ascii="宋体" w:hAnsi="宋体" w:eastAsia="宋体"/>
                <w:b/>
                <w:position w:val="-10"/>
                <w:sz w:val="20"/>
                <w:szCs w:val="20"/>
              </w:rPr>
            </w:pPr>
            <w:r>
              <w:rPr>
                <w:rFonts w:hint="eastAsia" w:ascii="宋体" w:hAnsi="宋体" w:eastAsia="宋体"/>
                <w:b/>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position w:val="-10"/>
                <w:sz w:val="20"/>
                <w:szCs w:val="20"/>
              </w:rPr>
            </w:pPr>
            <w:r>
              <w:rPr>
                <w:rFonts w:hint="eastAsia" w:ascii="宋体" w:hAnsi="宋体" w:eastAsia="宋体"/>
                <w:b/>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position w:val="-10"/>
                <w:sz w:val="20"/>
                <w:szCs w:val="20"/>
                <w:lang w:eastAsia="zh-CN"/>
              </w:rPr>
            </w:pPr>
            <w:r>
              <w:rPr>
                <w:rFonts w:hint="eastAsia" w:ascii="宋体" w:hAnsi="宋体" w:eastAsia="宋体"/>
                <w:b/>
                <w:position w:val="-10"/>
                <w:sz w:val="20"/>
                <w:szCs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bCs/>
                <w:position w:val="-10"/>
                <w:sz w:val="20"/>
                <w:szCs w:val="20"/>
              </w:rPr>
            </w:pPr>
            <w:r>
              <w:rPr>
                <w:rFonts w:hint="eastAsia" w:ascii="宋体" w:hAnsi="宋体" w:eastAsia="宋体"/>
                <w:b/>
                <w:bCs/>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bCs/>
                <w:position w:val="-10"/>
                <w:sz w:val="20"/>
                <w:szCs w:val="20"/>
              </w:rPr>
            </w:pPr>
            <w:r>
              <w:rPr>
                <w:rFonts w:hint="eastAsia" w:ascii="宋体" w:hAnsi="宋体" w:eastAsia="宋体"/>
                <w:b/>
                <w:bCs/>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31" w:right="-74"/>
              <w:widowControl w:val="off"/>
              <w:rPr>
                <w:rFonts w:ascii="宋体" w:hAnsi="宋体" w:eastAsia="宋体"/>
                <w:b/>
                <w:position w:val="-10"/>
                <w:sz w:val="20"/>
                <w:szCs w:val="20"/>
              </w:rPr>
            </w:pPr>
            <w:r>
              <w:rPr>
                <w:rFonts w:hint="eastAsia" w:ascii="宋体" w:hAnsi="宋体" w:eastAsia="宋体"/>
                <w:b/>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22" w:right="-122"/>
              <w:jc w:val="center"/>
              <w:rPr>
                <w:rFonts w:ascii="宋体" w:hAnsi="宋体" w:eastAsia="宋体"/>
                <w:b/>
                <w:position w:val="-10"/>
                <w:sz w:val="20"/>
                <w:szCs w:val="20"/>
              </w:rPr>
            </w:pPr>
            <w:r>
              <w:rPr>
                <w:rFonts w:hint="eastAsia" w:ascii="宋体" w:hAnsi="宋体" w:eastAsia="宋体"/>
                <w:b/>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eastAsia="宋体"/>
                <w:b/>
                <w:position w:val="-10"/>
                <w:sz w:val="20"/>
                <w:szCs w:val="20"/>
              </w:rPr>
            </w:pPr>
            <w:r>
              <w:rPr>
                <w:rFonts w:hint="eastAsia" w:ascii="宋体" w:hAnsi="宋体" w:eastAsia="宋体"/>
                <w:b/>
                <w:position w:val="-10"/>
                <w:sz w:val="20"/>
                <w:szCs w:val="20"/>
              </w:rPr>
              <w:t xml:space="preserve">　</w:t>
            </w:r>
            <w:r/>
          </w:p>
        </w:tc>
      </w:tr>
    </w:tbl>
    <w:p>
      <w:pPr>
        <w:ind w:firstLine="400"/>
        <w:jc w:val="both"/>
        <w:spacing w:before="240"/>
        <w:widowControl w:val="off"/>
        <w:rPr>
          <w:rFonts w:ascii="宋体" w:hAnsi="宋体" w:eastAsia="宋体"/>
          <w:b/>
          <w:sz w:val="20"/>
          <w:szCs w:val="20"/>
          <w:lang w:val="zh-CN" w:eastAsia="zh-CN"/>
        </w:rPr>
      </w:pPr>
      <w:r>
        <w:rPr>
          <w:rFonts w:hint="eastAsia" w:ascii="宋体" w:hAnsi="宋体" w:eastAsia="宋体" w:cs="仿宋"/>
          <w:bCs/>
          <w:position w:val="-10"/>
          <w:sz w:val="20"/>
          <w:szCs w:val="20"/>
          <w:lang w:val="zh-CN"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widowControl w:val="off"/>
        <w:rPr>
          <w:rFonts w:ascii="宋体" w:hAnsi="宋体" w:eastAsia="宋体"/>
          <w:lang w:val="zh-CN" w:eastAsia="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lang w:val="zh-CN" w:eastAsia="zh-CN"/>
        </w:rPr>
      </w:r>
      <w:r/>
    </w:p>
    <w:p>
      <w:pPr>
        <w:spacing w:line="360" w:lineRule="auto"/>
        <w:widowControl w:val="off"/>
        <w:rPr>
          <w:rFonts w:ascii="宋体" w:hAnsi="宋体" w:eastAsia="宋体"/>
          <w:bCs/>
          <w:position w:val="-10"/>
          <w:szCs w:val="20"/>
          <w:lang w:eastAsia="zh-CN"/>
        </w:rPr>
      </w:pPr>
      <w:r>
        <w:rPr>
          <w:rFonts w:hint="eastAsia" w:ascii="宋体" w:hAnsi="宋体" w:eastAsia="宋体"/>
          <w:bCs/>
          <w:position w:val="-10"/>
          <w:szCs w:val="20"/>
          <w:lang w:eastAsia="zh-CN"/>
        </w:rPr>
        <w:t xml:space="preserve">格式八：其他声明函</w:t>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ind w:left="100"/>
        <w:spacing w:before="50" w:line="360" w:lineRule="auto"/>
        <w:widowControl w:val="off"/>
        <w:rPr>
          <w:rFonts w:ascii="宋体" w:hAnsi="宋体" w:eastAsia="宋体"/>
          <w:b/>
          <w:lang w:eastAsia="zh-CN"/>
        </w:rPr>
        <w:outlineLvl w:val="2"/>
      </w:pPr>
      <w:r>
        <w:rPr>
          <w:rFonts w:hint="eastAsia" w:ascii="宋体" w:hAnsi="宋体" w:eastAsia="宋体"/>
          <w:b/>
          <w:lang w:eastAsia="zh-CN"/>
        </w:rPr>
        <w:t xml:space="preserve">（一）残疾人福利性单位声明函格式</w:t>
      </w:r>
      <w:r/>
    </w:p>
    <w:p>
      <w:pPr>
        <w:ind w:firstLine="482"/>
        <w:jc w:val="center"/>
        <w:widowControl w:val="off"/>
        <w:rPr>
          <w:rFonts w:ascii="宋体" w:hAnsi="宋体" w:eastAsia="宋体"/>
          <w:b/>
          <w:lang w:eastAsia="zh-CN"/>
        </w:rPr>
      </w:pPr>
      <w:r>
        <w:rPr>
          <w:rFonts w:ascii="宋体" w:hAnsi="宋体" w:eastAsia="宋体"/>
          <w:b/>
          <w:lang w:eastAsia="zh-CN"/>
        </w:rPr>
      </w:r>
      <w:r/>
    </w:p>
    <w:p>
      <w:pPr>
        <w:ind w:firstLine="482"/>
        <w:jc w:val="center"/>
        <w:widowControl w:val="off"/>
        <w:rPr>
          <w:rFonts w:ascii="宋体" w:hAnsi="宋体" w:eastAsia="宋体"/>
          <w:b/>
          <w:lang w:eastAsia="zh-CN"/>
        </w:rPr>
      </w:pPr>
      <w:r>
        <w:rPr>
          <w:rFonts w:hint="eastAsia" w:ascii="宋体" w:hAnsi="宋体" w:eastAsia="宋体"/>
          <w:b/>
          <w:lang w:eastAsia="zh-CN"/>
        </w:rPr>
        <w:t xml:space="preserve">残疾人福利性单位声明函</w:t>
      </w:r>
      <w:r/>
    </w:p>
    <w:p>
      <w:pPr>
        <w:jc w:val="both"/>
        <w:widowControl w:val="off"/>
        <w:rPr>
          <w:rFonts w:ascii="宋体" w:hAnsi="宋体" w:eastAsia="宋体"/>
          <w:lang w:eastAsia="zh-CN"/>
        </w:rPr>
      </w:pPr>
      <w:r>
        <w:rPr>
          <w:rFonts w:ascii="宋体" w:hAnsi="宋体" w:eastAsia="宋体"/>
          <w:lang w:eastAsia="zh-CN"/>
        </w:rPr>
      </w:r>
      <w:r/>
    </w:p>
    <w:p>
      <w:pPr>
        <w:ind w:firstLine="480"/>
        <w:jc w:val="both"/>
        <w:spacing w:line="360" w:lineRule="auto"/>
        <w:widowControl w:val="off"/>
        <w:rPr>
          <w:rFonts w:ascii="宋体" w:hAnsi="宋体" w:eastAsia="宋体"/>
          <w:lang w:eastAsia="zh-CN"/>
        </w:rPr>
      </w:pPr>
      <w:r>
        <w:rPr>
          <w:rFonts w:hint="eastAsia" w:ascii="宋体" w:hAnsi="宋体" w:eastAsia="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line="360" w:lineRule="auto"/>
        <w:widowControl w:val="off"/>
        <w:rPr>
          <w:rFonts w:ascii="宋体" w:hAnsi="宋体" w:eastAsia="宋体"/>
          <w:lang w:eastAsia="zh-CN"/>
        </w:rPr>
      </w:pPr>
      <w:r>
        <w:rPr>
          <w:rFonts w:hint="eastAsia" w:ascii="宋体" w:hAnsi="宋体" w:eastAsia="宋体"/>
          <w:lang w:eastAsia="zh-CN"/>
        </w:rPr>
        <w:t xml:space="preserve">本单位对上述声明的真实性负责。如有虚假，将依法承担相应责任。</w:t>
      </w:r>
      <w:r/>
    </w:p>
    <w:p>
      <w:pPr>
        <w:jc w:val="both"/>
        <w:widowControl w:val="off"/>
        <w:rPr>
          <w:rFonts w:ascii="宋体" w:hAnsi="宋体" w:eastAsia="宋体"/>
          <w:lang w:eastAsia="zh-CN"/>
        </w:rPr>
      </w:pPr>
      <w:r>
        <w:rPr>
          <w:rFonts w:ascii="宋体" w:hAnsi="宋体" w:eastAsia="宋体"/>
          <w:lang w:eastAsia="zh-CN"/>
        </w:rPr>
      </w:r>
      <w:r/>
    </w:p>
    <w:p>
      <w:pPr>
        <w:ind w:firstLine="4560"/>
        <w:jc w:val="both"/>
        <w:widowControl w:val="off"/>
        <w:rPr>
          <w:rFonts w:ascii="宋体" w:hAnsi="宋体" w:eastAsia="宋体"/>
          <w:lang w:eastAsia="zh-CN"/>
        </w:rPr>
      </w:pPr>
      <w:r>
        <w:rPr>
          <w:rFonts w:hint="eastAsia" w:ascii="宋体" w:hAnsi="宋体" w:eastAsia="宋体"/>
          <w:lang w:eastAsia="zh-CN"/>
        </w:rPr>
        <w:t xml:space="preserve">投标人名称（盖章）： </w:t>
      </w:r>
      <w:r/>
    </w:p>
    <w:p>
      <w:pPr>
        <w:ind w:firstLine="4560"/>
        <w:jc w:val="both"/>
        <w:widowControl w:val="off"/>
        <w:rPr>
          <w:rFonts w:ascii="宋体" w:hAnsi="宋体" w:eastAsia="宋体"/>
          <w:lang w:eastAsia="zh-CN"/>
        </w:rPr>
      </w:pPr>
      <w:r>
        <w:rPr>
          <w:rFonts w:hint="eastAsia" w:ascii="宋体" w:hAnsi="宋体" w:eastAsia="宋体"/>
          <w:lang w:eastAsia="zh-CN"/>
        </w:rPr>
        <w:t xml:space="preserve">日</w:t>
      </w:r>
      <w:r>
        <w:rPr>
          <w:rFonts w:hint="eastAsia" w:ascii="宋体" w:hAnsi="宋体" w:eastAsia="宋体"/>
          <w:lang w:eastAsia="zh-CN"/>
        </w:rPr>
        <w:tab/>
        <w:t xml:space="preserve">期：</w:t>
      </w:r>
      <w:r/>
    </w:p>
    <w:p>
      <w:pPr>
        <w:jc w:val="both"/>
        <w:widowControl w:val="off"/>
        <w:rPr>
          <w:rFonts w:ascii="宋体" w:hAnsi="宋体" w:eastAsia="宋体"/>
          <w:lang w:eastAsia="zh-CN"/>
        </w:rPr>
      </w:pPr>
      <w:r>
        <w:rPr>
          <w:rFonts w:ascii="宋体" w:hAnsi="宋体" w:eastAsia="宋体"/>
          <w:lang w:eastAsia="zh-CN"/>
        </w:rPr>
      </w:r>
      <w:r/>
    </w:p>
    <w:p>
      <w:pPr>
        <w:jc w:val="both"/>
        <w:widowControl w:val="off"/>
        <w:rPr>
          <w:rFonts w:ascii="宋体" w:hAnsi="宋体" w:eastAsia="宋体"/>
          <w:lang w:eastAsia="zh-CN"/>
        </w:rPr>
      </w:pPr>
      <w:r>
        <w:rPr>
          <w:rFonts w:ascii="宋体" w:hAnsi="宋体" w:eastAsia="宋体"/>
          <w:lang w:eastAsia="zh-CN"/>
        </w:rPr>
      </w:r>
      <w:r/>
    </w:p>
    <w:p>
      <w:pPr>
        <w:ind w:left="100"/>
        <w:spacing w:before="50" w:line="360" w:lineRule="auto"/>
        <w:widowControl w:val="off"/>
        <w:rPr>
          <w:rFonts w:ascii="宋体" w:hAnsi="宋体" w:eastAsia="宋体"/>
          <w:b/>
          <w:lang w:eastAsia="zh-CN"/>
        </w:rPr>
        <w:outlineLvl w:val="2"/>
      </w:pPr>
      <w:r>
        <w:rPr>
          <w:rFonts w:hint="eastAsia" w:ascii="宋体" w:hAnsi="宋体" w:eastAsia="宋体"/>
          <w:b/>
          <w:lang w:eastAsia="zh-CN"/>
        </w:rPr>
        <w:t xml:space="preserve">（二）属于监狱企业的证明文件</w:t>
      </w:r>
      <w:r/>
    </w:p>
    <w:p>
      <w:pPr>
        <w:ind w:firstLine="480"/>
        <w:jc w:val="both"/>
        <w:spacing w:line="360" w:lineRule="auto"/>
        <w:widowControl w:val="off"/>
        <w:rPr>
          <w:rFonts w:ascii="宋体" w:hAnsi="宋体" w:eastAsia="宋体"/>
          <w:lang w:eastAsia="zh-CN"/>
        </w:rPr>
      </w:pPr>
      <w:r>
        <w:rPr>
          <w:rFonts w:hint="eastAsia" w:ascii="宋体" w:hAnsi="宋体" w:eastAsia="宋体"/>
          <w:lang w:eastAsia="zh-CN"/>
        </w:rPr>
        <w:t xml:space="preserve">提供由省级以上监狱管理局、戒毒管理局(含新疆生产建设兵团)出具的属于监狱企业的证明文件</w:t>
      </w:r>
      <w:r/>
    </w:p>
    <w:p>
      <w:pPr>
        <w:ind w:firstLine="480"/>
        <w:jc w:val="both"/>
        <w:spacing w:line="360" w:lineRule="auto"/>
        <w:widowControl w:val="off"/>
        <w:rPr>
          <w:rFonts w:ascii="宋体" w:hAnsi="宋体" w:eastAsia="宋体"/>
          <w:lang w:eastAsia="zh-CN"/>
        </w:rPr>
      </w:pPr>
      <w:r>
        <w:rPr>
          <w:rFonts w:ascii="宋体" w:hAnsi="宋体" w:eastAsia="宋体"/>
          <w:lang w:eastAsia="zh-CN"/>
        </w:rPr>
      </w:r>
      <w:r/>
    </w:p>
    <w:p>
      <w:pPr>
        <w:ind w:left="100"/>
        <w:spacing w:before="50" w:line="360" w:lineRule="auto"/>
        <w:widowControl w:val="off"/>
        <w:rPr>
          <w:rFonts w:ascii="宋体" w:hAnsi="宋体" w:eastAsia="宋体"/>
          <w:b/>
          <w:lang w:eastAsia="zh-CN"/>
        </w:rPr>
        <w:outlineLvl w:val="2"/>
      </w:pPr>
      <w:r>
        <w:rPr>
          <w:rFonts w:hint="eastAsia" w:ascii="宋体" w:hAnsi="宋体" w:eastAsia="宋体"/>
          <w:b/>
          <w:lang w:eastAsia="zh-CN"/>
        </w:rPr>
        <w:t xml:space="preserve">（三）节能产品认证文件</w:t>
      </w:r>
      <w:r/>
    </w:p>
    <w:p>
      <w:pPr>
        <w:ind w:firstLine="480"/>
        <w:jc w:val="both"/>
        <w:spacing w:line="360" w:lineRule="auto"/>
        <w:widowControl w:val="off"/>
        <w:rPr>
          <w:rFonts w:ascii="宋体" w:hAnsi="宋体" w:eastAsia="宋体"/>
          <w:lang w:eastAsia="zh-CN"/>
        </w:rPr>
      </w:pPr>
      <w:r>
        <w:rPr>
          <w:rFonts w:hint="eastAsia" w:ascii="宋体" w:hAnsi="宋体" w:eastAsia="宋体"/>
          <w:lang w:eastAsia="zh-CN"/>
        </w:rPr>
        <w:t xml:space="preserve">提供其投标产品在《节能产品政府采购清单》中相应的页面截图及相关证明材料</w:t>
      </w:r>
      <w:r/>
    </w:p>
    <w:p>
      <w:pPr>
        <w:ind w:firstLine="480"/>
        <w:jc w:val="both"/>
        <w:spacing w:line="360" w:lineRule="auto"/>
        <w:widowControl w:val="off"/>
        <w:rPr>
          <w:rFonts w:ascii="宋体" w:hAnsi="宋体" w:eastAsia="宋体"/>
          <w:lang w:eastAsia="zh-CN"/>
        </w:rPr>
      </w:pPr>
      <w:r>
        <w:rPr>
          <w:rFonts w:ascii="宋体" w:hAnsi="宋体" w:eastAsia="宋体"/>
          <w:lang w:eastAsia="zh-CN"/>
        </w:rPr>
      </w:r>
      <w:r/>
    </w:p>
    <w:p>
      <w:pPr>
        <w:ind w:left="100"/>
        <w:spacing w:before="50" w:line="360" w:lineRule="auto"/>
        <w:widowControl w:val="off"/>
        <w:rPr>
          <w:rFonts w:ascii="宋体" w:hAnsi="宋体" w:eastAsia="宋体"/>
          <w:b/>
          <w:lang w:eastAsia="zh-CN"/>
        </w:rPr>
        <w:outlineLvl w:val="2"/>
      </w:pPr>
      <w:r>
        <w:rPr>
          <w:rFonts w:hint="eastAsia" w:ascii="宋体" w:hAnsi="宋体" w:eastAsia="宋体"/>
          <w:b/>
          <w:lang w:eastAsia="zh-CN"/>
        </w:rPr>
        <w:t xml:space="preserve">（四）环境标志产品认证文件</w:t>
      </w:r>
      <w:r/>
    </w:p>
    <w:p>
      <w:pPr>
        <w:ind w:firstLine="480"/>
        <w:jc w:val="both"/>
        <w:spacing w:line="360" w:lineRule="auto"/>
        <w:widowControl w:val="off"/>
        <w:rPr>
          <w:rFonts w:ascii="宋体" w:hAnsi="宋体" w:eastAsia="宋体"/>
          <w:lang w:eastAsia="zh-CN"/>
        </w:rPr>
      </w:pPr>
      <w:r>
        <w:rPr>
          <w:rFonts w:hint="eastAsia" w:ascii="宋体" w:hAnsi="宋体" w:eastAsia="宋体"/>
          <w:lang w:eastAsia="zh-CN"/>
        </w:rPr>
        <w:t xml:space="preserve">提供其投标产品在《环境标志产品政府采购清单》中相应的页面截图及相关证明材料</w:t>
      </w:r>
      <w:r/>
    </w:p>
    <w:p>
      <w:pPr>
        <w:pStyle w:val="748"/>
        <w:rPr>
          <w:bCs/>
          <w:color w:val="auto"/>
          <w:position w:val="0"/>
          <w:lang w:val="en-US"/>
        </w:rPr>
      </w:pPr>
      <w:r>
        <w:rPr>
          <w:rFonts w:hint="eastAsia"/>
          <w:bCs/>
          <w:color w:val="auto"/>
          <w:position w:val="0"/>
          <w:lang w:val="en-US"/>
        </w:rPr>
        <w:t xml:space="preserve">（五）关于符合本国产品标准的声明函（采购包号：**）</w:t>
      </w:r>
      <w:r/>
    </w:p>
    <w:p>
      <w:pPr>
        <w:pStyle w:val="748"/>
        <w:spacing w:line="360" w:lineRule="auto"/>
        <w:rPr>
          <w:b w:val="0"/>
          <w:color w:val="auto"/>
          <w:position w:val="0"/>
          <w:lang w:val="en-US"/>
        </w:rPr>
      </w:pPr>
      <w:r>
        <w:rPr>
          <w:b w:val="0"/>
          <w:color w:val="auto"/>
          <w:position w:val="0"/>
          <w:lang w:val="en-US"/>
        </w:rPr>
      </w:r>
      <w:r/>
    </w:p>
    <w:p>
      <w:pPr>
        <w:pStyle w:val="766"/>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6"/>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Style w:val="77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Style w:val="77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6"/>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6"/>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48"/>
        <w:spacing w:line="360" w:lineRule="auto"/>
        <w:rPr>
          <w:b w:val="0"/>
          <w:color w:val="auto"/>
          <w:position w:val="0"/>
          <w:lang w:val="en-US"/>
        </w:rPr>
      </w:pPr>
      <w:r>
        <w:rPr>
          <w:b w:val="0"/>
          <w:color w:val="auto"/>
          <w:position w:val="0"/>
          <w:lang w:val="en-US"/>
        </w:rPr>
      </w:r>
      <w:r/>
    </w:p>
    <w:p>
      <w:pPr>
        <w:pStyle w:val="748"/>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48"/>
        <w:spacing w:line="360" w:lineRule="auto"/>
        <w:rPr>
          <w:b w:val="0"/>
          <w:color w:val="auto"/>
          <w:position w:val="0"/>
          <w:lang w:val="en-US"/>
        </w:rPr>
      </w:pPr>
      <w:r>
        <w:rPr>
          <w:b w:val="0"/>
          <w:color w:val="auto"/>
          <w:position w:val="0"/>
          <w:lang w:val="en-US"/>
        </w:rPr>
      </w:r>
      <w:r/>
    </w:p>
    <w:p>
      <w:pPr>
        <w:pStyle w:val="748"/>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48"/>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48"/>
        <w:spacing w:line="360" w:lineRule="auto"/>
        <w:rPr>
          <w:b w:val="0"/>
          <w:color w:val="auto"/>
          <w:position w:val="0"/>
          <w:lang w:val="en-US"/>
        </w:rPr>
      </w:pPr>
      <w:r>
        <w:rPr>
          <w:b w:val="0"/>
          <w:color w:val="auto"/>
          <w:position w:val="0"/>
          <w:lang w:val="en-US"/>
        </w:rPr>
        <w:t xml:space="preserve">__________________</w:t>
      </w:r>
      <w:r/>
    </w:p>
    <w:p>
      <w:pPr>
        <w:pStyle w:val="748"/>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48"/>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48"/>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48"/>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48"/>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48"/>
        <w:spacing w:line="360" w:lineRule="auto"/>
        <w:rPr>
          <w:b w:val="0"/>
          <w:color w:val="auto"/>
          <w:position w:val="0"/>
          <w:lang w:val="en-US"/>
        </w:rPr>
      </w:pPr>
      <w:r>
        <w:rPr>
          <w:rFonts w:hint="eastAsia"/>
          <w:b w:val="0"/>
          <w:color w:val="auto"/>
          <w:position w:val="0"/>
          <w:lang w:val="en-US"/>
        </w:rPr>
        <w:t xml:space="preserve">6.用斜线划除的地方无需填写。</w:t>
      </w:r>
      <w:r/>
    </w:p>
    <w:p>
      <w:pPr>
        <w:ind w:firstLine="480"/>
        <w:jc w:val="both"/>
        <w:spacing w:line="360" w:lineRule="auto"/>
        <w:widowControl w:val="off"/>
        <w:rPr>
          <w:rFonts w:ascii="宋体" w:hAnsi="宋体" w:eastAsia="宋体"/>
          <w:lang w:eastAsia="zh-CN"/>
        </w:rPr>
      </w:pPr>
      <w:r>
        <w:rPr>
          <w:rFonts w:ascii="宋体" w:hAnsi="宋体" w:eastAsia="宋体"/>
          <w:lang w:eastAsia="zh-CN"/>
        </w:rPr>
      </w:r>
      <w:r/>
    </w:p>
    <w:p>
      <w:pPr>
        <w:ind w:firstLine="480"/>
        <w:jc w:val="both"/>
        <w:spacing w:line="360" w:lineRule="auto"/>
        <w:widowControl w:val="off"/>
        <w:rPr>
          <w:rFonts w:ascii="宋体" w:hAnsi="宋体" w:eastAsia="宋体"/>
          <w:lang w:eastAsia="zh-CN"/>
        </w:rPr>
      </w:pPr>
      <w:r>
        <w:rPr>
          <w:rFonts w:ascii="宋体" w:hAnsi="宋体" w:eastAsia="宋体"/>
          <w:lang w:eastAsia="zh-CN"/>
        </w:rPr>
      </w:r>
      <w:r/>
    </w:p>
    <w:p>
      <w:pPr>
        <w:ind w:firstLine="480"/>
        <w:jc w:val="both"/>
        <w:spacing w:line="360" w:lineRule="auto"/>
        <w:widowControl w:val="off"/>
        <w:rPr>
          <w:rFonts w:ascii="宋体" w:hAnsi="宋体" w:eastAsia="宋体"/>
          <w:lang w:eastAsia="zh-CN"/>
        </w:rPr>
      </w:pPr>
      <w:r>
        <w:rPr>
          <w:rFonts w:ascii="宋体" w:hAnsi="宋体" w:eastAsia="宋体"/>
          <w:lang w:eastAsia="zh-CN"/>
        </w:rPr>
      </w:r>
      <w:r/>
    </w:p>
    <w:p>
      <w:pPr>
        <w:ind w:firstLine="482"/>
        <w:jc w:val="both"/>
        <w:spacing w:line="360" w:lineRule="auto"/>
        <w:widowControl w:val="off"/>
        <w:rPr>
          <w:rFonts w:ascii="宋体" w:hAnsi="宋体" w:eastAsia="宋体"/>
          <w:b/>
          <w:lang w:eastAsia="zh-CN"/>
        </w:rPr>
      </w:pPr>
      <w:r>
        <w:rPr>
          <w:rFonts w:ascii="宋体" w:hAnsi="宋体" w:eastAsia="宋体"/>
          <w:b/>
          <w:lang w:eastAsia="zh-CN"/>
        </w:rPr>
      </w:r>
      <w:r/>
    </w:p>
    <w:p>
      <w:pPr>
        <w:spacing w:line="360" w:lineRule="auto"/>
        <w:widowControl w:val="off"/>
        <w:rPr>
          <w:rFonts w:ascii="宋体" w:hAnsi="宋体" w:eastAsia="宋体"/>
          <w:bCs/>
          <w:position w:val="-10"/>
          <w:szCs w:val="20"/>
          <w:lang w:eastAsia="zh-CN"/>
        </w:rPr>
      </w:pPr>
      <w:r>
        <w:rPr>
          <w:rFonts w:hint="eastAsia" w:ascii="宋体" w:hAnsi="宋体" w:eastAsia="宋体"/>
          <w:bCs/>
          <w:position w:val="-10"/>
          <w:szCs w:val="20"/>
          <w:lang w:eastAsia="zh-CN"/>
        </w:rPr>
        <w:t xml:space="preserve">格式九：招标文件要求提供的其他材料或投标人认为需提供的材料</w:t>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ascii="宋体" w:hAnsi="宋体" w:eastAsia="宋体"/>
          <w:b/>
          <w:sz w:val="32"/>
          <w:szCs w:val="32"/>
          <w:lang w:eastAsia="zh-CN"/>
        </w:rPr>
      </w:pPr>
      <w:r>
        <w:rPr>
          <w:rFonts w:ascii="宋体" w:hAnsi="宋体" w:eastAsia="宋体"/>
          <w:b/>
          <w:sz w:val="32"/>
          <w:szCs w:val="32"/>
          <w:lang w:eastAsia="zh-CN"/>
        </w:rPr>
      </w:r>
      <w:r/>
    </w:p>
    <w:p>
      <w:pPr>
        <w:ind w:right="-6"/>
        <w:jc w:val="both"/>
        <w:spacing w:line="600" w:lineRule="exact"/>
        <w:widowControl w:val="off"/>
        <w:rPr>
          <w:rFonts w:hint="eastAsia" w:ascii="宋体" w:hAnsi="宋体" w:eastAsia="宋体"/>
          <w:b/>
          <w:sz w:val="32"/>
          <w:szCs w:val="32"/>
          <w:lang w:eastAsia="zh-CN"/>
        </w:rPr>
      </w:pPr>
      <w:r>
        <w:rPr>
          <w:rFonts w:hint="eastAsia" w:ascii="宋体" w:hAnsi="宋体" w:eastAsia="宋体"/>
          <w:b/>
          <w:sz w:val="32"/>
          <w:szCs w:val="32"/>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jc w:val="both"/>
        <w:widowControl w:val="off"/>
        <w:rPr>
          <w:rFonts w:ascii="宋体" w:hAnsi="宋体" w:eastAsia="宋体"/>
          <w:b/>
          <w:sz w:val="32"/>
          <w:szCs w:val="32"/>
          <w:lang w:eastAsia="zh-CN"/>
        </w:rPr>
      </w:pPr>
      <w:r>
        <w:rPr>
          <w:rFonts w:hint="eastAsia" w:ascii="宋体" w:hAnsi="宋体" w:eastAsia="宋体"/>
          <w:bCs/>
          <w:position w:val="-10"/>
          <w:szCs w:val="20"/>
          <w:lang w:eastAsia="zh-CN"/>
        </w:rPr>
        <w:t xml:space="preserve">格式十：</w:t>
      </w:r>
      <w:r/>
    </w:p>
    <w:p>
      <w:pPr>
        <w:ind w:right="-5"/>
        <w:jc w:val="center"/>
        <w:spacing w:line="500" w:lineRule="exact"/>
        <w:widowControl w:val="off"/>
        <w:rPr>
          <w:rFonts w:ascii="宋体" w:hAnsi="宋体" w:eastAsia="宋体"/>
          <w:lang w:eastAsia="zh-CN"/>
        </w:rPr>
      </w:pPr>
      <w:r/>
      <w:bookmarkStart w:id="228" w:name="_Hlk142312257"/>
      <w:r/>
      <w:bookmarkStart w:id="229" w:name="OLE_LINK36"/>
      <w:r>
        <w:rPr>
          <w:rFonts w:hint="eastAsia" w:ascii="宋体" w:hAnsi="宋体" w:eastAsia="宋体"/>
          <w:lang w:eastAsia="zh-CN"/>
        </w:rPr>
        <w:t xml:space="preserve">法定代表人授权书</w:t>
      </w:r>
      <w:bookmarkEnd w:id="228"/>
      <w:r>
        <w:rPr>
          <w:rFonts w:hint="eastAsia" w:ascii="宋体" w:hAnsi="宋体" w:eastAsia="宋体"/>
          <w:lang w:eastAsia="zh-CN"/>
        </w:rPr>
        <w:t xml:space="preserve">（原件）</w:t>
      </w:r>
      <w:r/>
    </w:p>
    <w:p>
      <w:pPr>
        <w:jc w:val="both"/>
        <w:spacing w:line="500" w:lineRule="exact"/>
        <w:widowControl w:val="off"/>
        <w:rPr>
          <w:rFonts w:ascii="宋体" w:hAnsi="宋体" w:eastAsia="宋体"/>
          <w:b/>
          <w:lang w:eastAsia="zh-CN"/>
        </w:rPr>
      </w:pPr>
      <w:r>
        <w:rPr>
          <w:rFonts w:ascii="宋体" w:hAnsi="宋体" w:eastAsia="宋体"/>
          <w:b/>
          <w:lang w:eastAsia="zh-CN"/>
        </w:rPr>
      </w:r>
      <w:r/>
    </w:p>
    <w:p>
      <w:pPr>
        <w:ind w:firstLine="720"/>
        <w:jc w:val="both"/>
        <w:spacing w:line="500" w:lineRule="exact"/>
        <w:widowControl w:val="off"/>
        <w:rPr>
          <w:rFonts w:ascii="宋体" w:hAnsi="宋体" w:eastAsia="宋体"/>
          <w:lang w:eastAsia="zh-CN"/>
        </w:rPr>
      </w:pPr>
      <w:r>
        <w:rPr>
          <w:rFonts w:hint="eastAsia" w:ascii="宋体" w:hAnsi="宋体" w:eastAsia="宋体"/>
          <w:lang w:eastAsia="zh-CN"/>
        </w:rPr>
        <w:t xml:space="preserve">本授权委托书声明：我（姓名）系 </w:t>
      </w:r>
      <w:r>
        <w:rPr>
          <w:rFonts w:hint="eastAsia" w:ascii="宋体" w:hAnsi="宋体" w:eastAsia="宋体"/>
          <w:b/>
          <w:u w:val="single"/>
          <w:lang w:eastAsia="zh-CN"/>
        </w:rPr>
        <w:t xml:space="preserve">　　　　</w:t>
      </w:r>
      <w:r>
        <w:rPr>
          <w:rFonts w:hint="eastAsia" w:ascii="宋体" w:hAnsi="宋体" w:eastAsia="宋体"/>
          <w:lang w:eastAsia="zh-CN"/>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line="500" w:lineRule="exact"/>
        <w:widowControl w:val="off"/>
        <w:rPr>
          <w:rFonts w:ascii="宋体" w:hAnsi="宋体" w:eastAsia="宋体"/>
          <w:b/>
          <w:lang w:eastAsia="zh-CN"/>
        </w:rPr>
      </w:pPr>
      <w:r>
        <w:rPr>
          <w:rFonts w:hint="eastAsia" w:ascii="宋体" w:hAnsi="宋体" w:eastAsia="宋体"/>
          <w:lang w:eastAsia="zh-CN"/>
        </w:rPr>
        <w:t xml:space="preserve">代理人无权转委托，特此委托。</w:t>
      </w:r>
      <w:r/>
    </w:p>
    <w:p>
      <w:pPr>
        <w:jc w:val="both"/>
        <w:spacing w:line="500" w:lineRule="exact"/>
        <w:widowControl w:val="off"/>
        <w:rPr>
          <w:rFonts w:ascii="宋体" w:hAnsi="宋体" w:eastAsia="宋体"/>
          <w:b/>
          <w:lang w:eastAsia="zh-CN"/>
        </w:rPr>
      </w:pPr>
      <w:r>
        <w:rPr>
          <w:rFonts w:ascii="宋体" w:hAnsi="宋体" w:eastAsia="宋体"/>
          <w:b/>
          <w:lang w:eastAsia="zh-CN"/>
        </w:rPr>
      </w:r>
      <w:r/>
    </w:p>
    <w:p>
      <w:pPr>
        <w:jc w:val="both"/>
        <w:spacing w:line="500" w:lineRule="exact"/>
        <w:widowControl w:val="off"/>
        <w:rPr>
          <w:rFonts w:ascii="宋体" w:hAnsi="宋体" w:eastAsia="宋体"/>
          <w:b/>
          <w:lang w:eastAsia="zh-CN"/>
        </w:rPr>
      </w:pPr>
      <w:r>
        <w:rPr>
          <w:rFonts w:ascii="宋体" w:hAnsi="宋体" w:eastAsia="宋体"/>
          <w:b/>
          <w:lang w:eastAsia="zh-CN"/>
        </w:rPr>
      </w:r>
      <w:r/>
    </w:p>
    <w:p>
      <w:pPr>
        <w:jc w:val="both"/>
        <w:spacing w:line="500" w:lineRule="exact"/>
        <w:widowControl w:val="off"/>
        <w:rPr>
          <w:rFonts w:ascii="宋体" w:hAnsi="宋体" w:eastAsia="宋体"/>
          <w:bCs/>
          <w:lang w:eastAsia="zh-CN"/>
        </w:rPr>
      </w:pPr>
      <w:r>
        <w:rPr>
          <w:rFonts w:hint="eastAsia" w:ascii="宋体" w:hAnsi="宋体" w:eastAsia="宋体"/>
          <w:bCs/>
          <w:lang w:eastAsia="zh-CN"/>
        </w:rPr>
        <w:t xml:space="preserve">投标单位（盖章）：</w:t>
      </w:r>
      <w:r/>
    </w:p>
    <w:p>
      <w:pPr>
        <w:jc w:val="both"/>
        <w:spacing w:line="500" w:lineRule="exact"/>
        <w:widowControl w:val="off"/>
        <w:rPr>
          <w:rFonts w:ascii="宋体" w:hAnsi="宋体" w:eastAsia="宋体"/>
          <w:lang w:eastAsia="zh-CN"/>
        </w:rPr>
      </w:pPr>
      <w:r>
        <w:rPr>
          <w:rFonts w:ascii="宋体" w:hAnsi="宋体" w:eastAsia="宋体"/>
          <w:lang w:eastAsia="zh-CN"/>
        </w:rPr>
      </w:r>
      <w:r/>
    </w:p>
    <w:p>
      <w:pPr>
        <w:jc w:val="both"/>
        <w:spacing w:line="500" w:lineRule="exact"/>
        <w:widowControl w:val="off"/>
        <w:rPr>
          <w:rFonts w:ascii="宋体" w:hAnsi="宋体" w:eastAsia="宋体"/>
          <w:b/>
          <w:u w:val="single"/>
          <w:lang w:eastAsia="zh-CN"/>
        </w:rPr>
      </w:pPr>
      <w:r>
        <w:rPr>
          <w:rFonts w:hint="eastAsia" w:ascii="宋体" w:hAnsi="宋体" w:eastAsia="宋体"/>
          <w:lang w:eastAsia="zh-CN"/>
        </w:rPr>
        <w:t xml:space="preserve">法定代表人（签字或盖法人章）：</w:t>
      </w:r>
      <w:r/>
    </w:p>
    <w:p>
      <w:pPr>
        <w:jc w:val="both"/>
        <w:spacing w:line="500" w:lineRule="exact"/>
        <w:widowControl w:val="off"/>
        <w:rPr>
          <w:rFonts w:ascii="宋体" w:hAnsi="宋体" w:eastAsia="宋体"/>
          <w:b/>
          <w:u w:val="single"/>
          <w:lang w:eastAsia="zh-CN"/>
        </w:rPr>
      </w:pPr>
      <w:r>
        <w:rPr>
          <w:rFonts w:ascii="宋体" w:hAnsi="宋体" w:eastAsia="宋体"/>
          <w:b/>
          <w:u w:val="single"/>
          <w:lang w:eastAsia="zh-CN"/>
        </w:rPr>
      </w:r>
      <w:r/>
    </w:p>
    <w:p>
      <w:pPr>
        <w:jc w:val="both"/>
        <w:spacing w:line="500" w:lineRule="exact"/>
        <w:widowControl w:val="off"/>
        <w:rPr>
          <w:rFonts w:ascii="宋体" w:hAnsi="宋体" w:eastAsia="宋体"/>
          <w:bCs/>
          <w:lang w:eastAsia="zh-CN"/>
        </w:rPr>
      </w:pPr>
      <w:r>
        <w:rPr>
          <w:rFonts w:hint="eastAsia" w:ascii="宋体" w:hAnsi="宋体" w:eastAsia="宋体"/>
          <w:lang w:eastAsia="zh-CN"/>
        </w:rPr>
        <w:t xml:space="preserve">投标人代表（签字）：</w:t>
      </w:r>
      <w:r/>
    </w:p>
    <w:p>
      <w:pPr>
        <w:ind w:left="1275" w:firstLine="1795"/>
        <w:jc w:val="both"/>
        <w:spacing w:line="500" w:lineRule="exact"/>
        <w:widowControl w:val="off"/>
        <w:rPr>
          <w:rFonts w:ascii="宋体" w:hAnsi="宋体" w:eastAsia="宋体"/>
          <w:lang w:eastAsia="zh-CN"/>
        </w:rPr>
      </w:pPr>
      <w:r>
        <w:rPr>
          <w:rFonts w:ascii="宋体" w:hAnsi="宋体" w:eastAsia="宋体"/>
          <w:lang w:eastAsia="zh-CN"/>
        </w:rPr>
      </w:r>
      <w:r/>
    </w:p>
    <w:p>
      <w:pPr>
        <w:jc w:val="both"/>
        <w:spacing w:line="500" w:lineRule="exact"/>
        <w:widowControl w:val="off"/>
        <w:rPr>
          <w:rFonts w:ascii="宋体" w:hAnsi="宋体" w:eastAsia="宋体"/>
          <w:b/>
          <w:lang w:eastAsia="zh-CN"/>
        </w:rPr>
      </w:pPr>
      <w:r>
        <w:rPr>
          <w:rFonts w:hint="eastAsia" w:ascii="宋体" w:hAnsi="宋体" w:eastAsia="宋体"/>
          <w:lang w:eastAsia="zh-CN"/>
        </w:rPr>
        <w:t xml:space="preserve">日期：           年   月   日</w:t>
      </w:r>
      <w:r/>
    </w:p>
    <w:p>
      <w:pPr>
        <w:jc w:val="both"/>
        <w:spacing w:line="500" w:lineRule="exact"/>
        <w:widowControl w:val="off"/>
        <w:rPr>
          <w:rFonts w:ascii="宋体" w:hAnsi="宋体" w:eastAsia="宋体"/>
          <w:b/>
          <w:lang w:eastAsia="zh-CN"/>
        </w:rPr>
      </w:pPr>
      <w:r>
        <w:rPr>
          <w:rFonts w:ascii="宋体" w:hAnsi="宋体" w:eastAsia="宋体"/>
          <w:b/>
          <w:lang w:eastAsia="zh-CN"/>
        </w:rPr>
      </w:r>
      <w:r/>
    </w:p>
    <w:p>
      <w:pPr>
        <w:jc w:val="both"/>
        <w:spacing w:line="500" w:lineRule="exact"/>
        <w:widowControl w:val="off"/>
        <w:rPr>
          <w:rFonts w:ascii="宋体" w:hAnsi="宋体" w:eastAsia="宋体"/>
          <w:b/>
          <w:lang w:eastAsia="zh-CN"/>
        </w:rPr>
      </w:pPr>
      <w:r>
        <w:rPr>
          <w:rFonts w:ascii="宋体" w:hAnsi="宋体" w:eastAsia="宋体"/>
          <w:b/>
          <w:lang w:eastAsia="zh-CN"/>
        </w:rPr>
      </w:r>
      <w:r/>
    </w:p>
    <w:p>
      <w:pPr>
        <w:jc w:val="both"/>
        <w:spacing w:line="500" w:lineRule="exact"/>
        <w:widowControl w:val="off"/>
        <w:rPr>
          <w:rFonts w:ascii="宋体" w:hAnsi="宋体" w:eastAsia="宋体"/>
          <w:b/>
          <w:bCs/>
          <w:lang w:eastAsia="zh-CN"/>
        </w:rPr>
      </w:pPr>
      <w:r>
        <w:rPr>
          <w:rFonts w:hint="eastAsia" w:ascii="宋体" w:hAnsi="宋体" w:eastAsia="宋体"/>
          <w:b/>
          <w:bCs/>
          <w:lang w:eastAsia="zh-CN"/>
        </w:rPr>
        <w:t xml:space="preserve">注：</w:t>
      </w:r>
      <w:r/>
    </w:p>
    <w:p>
      <w:pPr>
        <w:jc w:val="both"/>
        <w:widowControl w:val="off"/>
        <w:rPr>
          <w:rFonts w:ascii="宋体" w:hAnsi="宋体" w:eastAsia="宋体"/>
          <w:b/>
          <w:bCs/>
          <w:lang w:eastAsia="zh-CN"/>
        </w:rPr>
      </w:pPr>
      <w:r>
        <w:rPr>
          <w:rFonts w:hint="eastAsia" w:ascii="宋体" w:hAnsi="宋体" w:eastAsia="宋体"/>
          <w:b/>
          <w:bCs/>
          <w:lang w:eastAsia="zh-CN"/>
        </w:rPr>
        <w:t xml:space="preserve">1、需同时提供法定代表人和被授权人身份证复印件，如法定代表人签署文件则无需出具授权书，仅需提供法定代表人身份证复印件</w:t>
      </w:r>
      <w:r/>
    </w:p>
    <w:p>
      <w:pPr>
        <w:jc w:val="both"/>
        <w:widowControl w:val="off"/>
        <w:rPr>
          <w:rFonts w:ascii="宋体" w:hAnsi="宋体" w:eastAsia="宋体"/>
          <w:b/>
          <w:bCs/>
          <w:lang w:eastAsia="zh-CN"/>
        </w:rPr>
      </w:pPr>
      <w:r>
        <w:rPr>
          <w:rFonts w:hint="eastAsia" w:ascii="宋体" w:hAnsi="宋体" w:eastAsia="宋体"/>
          <w:b/>
          <w:bCs/>
          <w:lang w:eastAsia="zh-CN"/>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widowControl w:val="off"/>
        <w:rPr>
          <w:rFonts w:ascii="宋体" w:hAnsi="宋体" w:eastAsia="宋体"/>
          <w:b/>
          <w:bCs/>
          <w:lang w:eastAsia="zh-CN"/>
        </w:rPr>
      </w:pPr>
      <w:r>
        <w:rPr>
          <w:rFonts w:hint="eastAsia" w:ascii="宋体" w:hAnsi="宋体" w:eastAsia="宋体"/>
          <w:b/>
          <w:bCs/>
          <w:lang w:eastAsia="zh-CN"/>
        </w:rPr>
        <w:t xml:space="preserve">如委托第三方公司代缴的，还需提供投标人与代缴公司协议</w:t>
      </w:r>
      <w:bookmarkEnd w:id="229"/>
      <w:r/>
      <w:r/>
    </w:p>
    <w:p>
      <w:pPr>
        <w:ind w:right="-6"/>
        <w:jc w:val="both"/>
        <w:spacing w:line="600" w:lineRule="exact"/>
        <w:widowControl w:val="off"/>
        <w:rPr>
          <w:rFonts w:ascii="宋体" w:hAnsi="宋体" w:eastAsia="宋体"/>
          <w:b/>
          <w:sz w:val="32"/>
          <w:szCs w:val="32"/>
          <w:lang w:eastAsia="zh-CN"/>
        </w:rPr>
      </w:pPr>
      <w:r>
        <w:rPr>
          <w:rFonts w:ascii="宋体" w:hAnsi="宋体" w:eastAsia="宋体"/>
          <w:lang w:eastAsia="zh-CN"/>
        </w:rPr>
        <w:br w:type="page" w:clear="all"/>
      </w:r>
      <w:r>
        <w:rPr>
          <w:rFonts w:hint="eastAsia" w:ascii="宋体" w:hAnsi="宋体" w:eastAsia="宋体"/>
          <w:b/>
          <w:sz w:val="32"/>
          <w:szCs w:val="32"/>
          <w:lang w:eastAsia="zh-CN"/>
        </w:rPr>
        <w:t xml:space="preserve">资格证明文件</w:t>
      </w:r>
      <w:r/>
    </w:p>
    <w:p>
      <w:pPr>
        <w:spacing w:line="500" w:lineRule="exact"/>
        <w:rPr>
          <w:rFonts w:ascii="宋体" w:hAnsi="宋体" w:eastAsia="宋体"/>
          <w:lang w:eastAsia="zh-CN"/>
        </w:rPr>
      </w:pPr>
      <w:r>
        <w:rPr>
          <w:rFonts w:hint="eastAsia" w:ascii="宋体" w:hAnsi="宋体" w:eastAsia="宋体"/>
          <w:lang w:eastAsia="zh-CN"/>
        </w:rPr>
        <w:t xml:space="preserve">1满足《中华人民共和国政府采购法》第二十二条规定：</w:t>
      </w:r>
      <w:r/>
    </w:p>
    <w:p>
      <w:pPr>
        <w:spacing w:line="500" w:lineRule="exact"/>
        <w:rPr>
          <w:rFonts w:ascii="宋体" w:hAnsi="宋体" w:eastAsia="宋体"/>
          <w:lang w:eastAsia="zh-CN"/>
        </w:rPr>
      </w:pPr>
      <w:r>
        <w:rPr>
          <w:rFonts w:hint="eastAsia" w:ascii="宋体" w:hAnsi="宋体" w:eastAsia="宋体"/>
          <w:lang w:eastAsia="zh-CN"/>
        </w:rPr>
        <w:t xml:space="preserve">1.1法人或者其他组织的营业执照等证明文件，自然人的身份证明；</w:t>
      </w:r>
      <w:r/>
    </w:p>
    <w:p>
      <w:pPr>
        <w:spacing w:line="500" w:lineRule="exact"/>
        <w:rPr>
          <w:rFonts w:ascii="宋体" w:hAnsi="宋体" w:eastAsia="宋体"/>
          <w:lang w:eastAsia="zh-CN"/>
        </w:rPr>
      </w:pPr>
      <w:r>
        <w:rPr>
          <w:rFonts w:hint="eastAsia" w:ascii="宋体" w:hAnsi="宋体" w:eastAsia="宋体"/>
          <w:lang w:eastAsia="zh-CN"/>
        </w:rPr>
        <w:t xml:space="preserve">1.2具有良好的商业信誉和健全的财务会计制度，</w:t>
      </w:r>
      <w:r>
        <w:rPr>
          <w:rFonts w:ascii="宋体" w:hAnsi="宋体" w:eastAsia="宋体"/>
          <w:lang w:eastAsia="zh-CN"/>
        </w:rPr>
        <w:t xml:space="preserve">（提供近三年内任意一年</w:t>
      </w:r>
      <w:r>
        <w:rPr>
          <w:rFonts w:hint="eastAsia" w:ascii="宋体" w:hAnsi="宋体" w:eastAsia="宋体"/>
          <w:lang w:eastAsia="zh-CN"/>
        </w:rPr>
        <w:t xml:space="preserve">经审计的财务报告</w:t>
      </w:r>
      <w:r>
        <w:rPr>
          <w:rFonts w:ascii="宋体" w:hAnsi="宋体" w:eastAsia="宋体"/>
          <w:lang w:eastAsia="zh-CN"/>
        </w:rPr>
        <w:t xml:space="preserve">，或投标截止时间前六个月内银行出具的资信证明</w:t>
      </w:r>
      <w:r>
        <w:rPr>
          <w:rFonts w:hint="eastAsia" w:ascii="宋体" w:hAnsi="宋体" w:eastAsia="宋体"/>
          <w:lang w:eastAsia="zh-CN"/>
        </w:rPr>
        <w:t xml:space="preserve">，如为新成立的公司，应提供公司成立之后的财务报表）；</w:t>
      </w:r>
      <w:r/>
    </w:p>
    <w:p>
      <w:pPr>
        <w:spacing w:line="500" w:lineRule="exact"/>
        <w:rPr>
          <w:rFonts w:ascii="宋体" w:hAnsi="宋体" w:eastAsia="宋体"/>
          <w:lang w:eastAsia="zh-CN"/>
        </w:rPr>
      </w:pPr>
      <w:r>
        <w:rPr>
          <w:rFonts w:hint="eastAsia" w:ascii="宋体" w:hAnsi="宋体" w:eastAsia="宋体"/>
          <w:lang w:eastAsia="zh-CN"/>
        </w:rPr>
        <w:t xml:space="preserve">1.3具有履行合同所必需的设备和专业技术能力，提供具备履行合同所必需的设备和专业技术能力的证明材料或承诺函（由投标人根据项目需求提供说明材料）；</w:t>
      </w:r>
      <w:r/>
    </w:p>
    <w:p>
      <w:pPr>
        <w:spacing w:line="500" w:lineRule="exact"/>
        <w:rPr>
          <w:rFonts w:ascii="宋体" w:hAnsi="宋体" w:eastAsia="宋体"/>
          <w:lang w:eastAsia="zh-CN"/>
        </w:rPr>
      </w:pPr>
      <w:r>
        <w:rPr>
          <w:rFonts w:hint="eastAsia" w:ascii="宋体" w:hAnsi="宋体" w:eastAsia="宋体"/>
          <w:lang w:eastAsia="zh-CN"/>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rPr>
          <w:rFonts w:ascii="宋体" w:hAnsi="宋体" w:eastAsia="宋体"/>
          <w:lang w:eastAsia="zh-CN"/>
        </w:rPr>
      </w:pPr>
      <w:r>
        <w:rPr>
          <w:rFonts w:hint="eastAsia" w:ascii="宋体" w:hAnsi="宋体" w:eastAsia="宋体"/>
          <w:lang w:eastAsia="zh-CN"/>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line="500" w:lineRule="exact"/>
        <w:rPr>
          <w:rFonts w:ascii="宋体" w:hAnsi="宋体" w:eastAsia="宋体"/>
          <w:lang w:eastAsia="zh-CN"/>
        </w:rPr>
      </w:pPr>
      <w:r>
        <w:rPr>
          <w:rFonts w:hint="eastAsia" w:ascii="宋体" w:hAnsi="宋体" w:eastAsia="宋体"/>
          <w:lang w:eastAsia="zh-CN"/>
        </w:rPr>
        <w:t xml:space="preserve">1.6法律、行政法规规定的其他条件。</w:t>
      </w:r>
      <w:r/>
    </w:p>
    <w:p>
      <w:pPr>
        <w:rPr>
          <w:rFonts w:ascii="宋体" w:hAnsi="宋体" w:eastAsia="宋体"/>
          <w:b/>
          <w:bCs/>
          <w:u w:val="single"/>
          <w:lang w:eastAsia="zh-CN"/>
        </w:rPr>
      </w:pPr>
      <w:r>
        <w:rPr>
          <w:rFonts w:hint="eastAsia" w:ascii="宋体" w:hAnsi="宋体" w:eastAsia="宋体"/>
          <w:b/>
          <w:bCs/>
          <w:u w:val="single"/>
          <w:lang w:eastAsia="zh-CN"/>
        </w:rPr>
        <w:t xml:space="preserve">说明：</w:t>
      </w:r>
      <w:r/>
    </w:p>
    <w:p>
      <w:pPr>
        <w:ind w:firstLine="480"/>
        <w:rPr>
          <w:rFonts w:ascii="宋体" w:hAnsi="宋体" w:eastAsia="宋体"/>
          <w:b/>
          <w:bCs/>
          <w:u w:val="single"/>
          <w:lang w:eastAsia="zh-CN"/>
        </w:rPr>
      </w:pPr>
      <w:r>
        <w:rPr>
          <w:rFonts w:hint="eastAsia" w:ascii="宋体" w:hAnsi="宋体" w:eastAsia="宋体"/>
          <w:b/>
          <w:bCs/>
          <w:u w:val="single"/>
          <w:lang w:eastAsia="zh-CN"/>
        </w:rPr>
        <w:t xml:space="preserve">对于第1大点中第</w:t>
      </w:r>
      <w:r>
        <w:rPr>
          <w:rFonts w:ascii="宋体" w:hAnsi="宋体" w:eastAsia="宋体"/>
          <w:b/>
          <w:bCs/>
          <w:u w:val="single"/>
          <w:lang w:eastAsia="zh-CN"/>
        </w:rPr>
        <w:t xml:space="preserve">（2）</w:t>
      </w:r>
      <w:r>
        <w:rPr>
          <w:rFonts w:hint="eastAsia" w:ascii="宋体" w:hAnsi="宋体" w:eastAsia="宋体"/>
          <w:b/>
          <w:bCs/>
          <w:u w:val="single"/>
          <w:lang w:eastAsia="zh-CN"/>
        </w:rPr>
        <w:t xml:space="preserve">条至第</w:t>
      </w:r>
      <w:r>
        <w:rPr>
          <w:rFonts w:ascii="宋体" w:hAnsi="宋体" w:eastAsia="宋体"/>
          <w:b/>
          <w:bCs/>
          <w:u w:val="single"/>
          <w:lang w:eastAsia="zh-CN"/>
        </w:rPr>
        <w:t xml:space="preserve">（5）</w:t>
      </w:r>
      <w:r>
        <w:rPr>
          <w:rFonts w:hint="eastAsia" w:ascii="宋体" w:hAnsi="宋体" w:eastAsia="宋体"/>
          <w:b/>
          <w:bCs/>
          <w:u w:val="single"/>
          <w:lang w:eastAsia="zh-CN"/>
        </w:rPr>
        <w:t xml:space="preserve">条证明材料可使用《政府采购供应商信用承诺书》 (格式见后) 或者 </w:t>
      </w:r>
      <w:r>
        <w:rPr>
          <w:rFonts w:hint="eastAsia" w:ascii="宋体" w:hAnsi="宋体" w:eastAsia="宋体" w:cs="宋体"/>
          <w:b/>
          <w:bCs/>
          <w:u w:val="single"/>
          <w:shd w:val="clear" w:color="auto" w:fill="ffffff"/>
          <w:lang w:eastAsia="zh-CN"/>
        </w:rPr>
        <w:t xml:space="preserve">信用中国平台的信用报告  替代</w:t>
      </w:r>
      <w:r/>
    </w:p>
    <w:p>
      <w:pPr>
        <w:ind w:firstLine="480"/>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t xml:space="preserve">2</w:t>
      </w:r>
      <w:r>
        <w:rPr>
          <w:rFonts w:hint="eastAsia" w:ascii="宋体" w:hAnsi="宋体" w:eastAsia="宋体"/>
          <w:lang w:eastAsia="zh-CN"/>
        </w:rPr>
        <w:t xml:space="preserve">.公告中特殊资格要求</w:t>
      </w:r>
      <w:r>
        <w:rPr>
          <w:rFonts w:ascii="宋体" w:hAnsi="宋体" w:eastAsia="宋体"/>
          <w:lang w:eastAsia="zh-CN"/>
        </w:rPr>
        <w:t xml:space="preserve"> </w:t>
      </w:r>
      <w:r/>
    </w:p>
    <w:p>
      <w:pPr>
        <w:ind w:firstLine="240"/>
        <w:rPr>
          <w:rFonts w:ascii="宋体" w:hAnsi="宋体" w:eastAsia="宋体"/>
          <w:lang w:eastAsia="zh-CN"/>
        </w:rPr>
      </w:pPr>
      <w:r>
        <w:rPr>
          <w:rFonts w:ascii="宋体" w:hAnsi="宋体" w:eastAsia="宋体"/>
          <w:lang w:eastAsia="zh-CN"/>
        </w:rPr>
      </w:r>
      <w:r/>
    </w:p>
    <w:p>
      <w:pPr>
        <w:spacing w:line="500" w:lineRule="exact"/>
        <w:rPr>
          <w:rFonts w:ascii="宋体" w:hAnsi="宋体" w:eastAsia="宋体"/>
          <w:lang w:eastAsia="zh-CN"/>
        </w:rPr>
      </w:pPr>
      <w:r>
        <w:rPr>
          <w:rFonts w:ascii="宋体" w:hAnsi="宋体" w:eastAsia="宋体"/>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firstLine="480"/>
        <w:spacing w:line="360" w:lineRule="auto"/>
        <w:rPr>
          <w:rFonts w:ascii="宋体" w:hAnsi="宋体" w:eastAsia="宋体"/>
          <w:b/>
          <w:lang w:eastAsia="zh-CN"/>
        </w:rPr>
      </w:pPr>
      <w:r>
        <w:rPr>
          <w:rFonts w:ascii="宋体" w:hAnsi="宋体" w:eastAsia="宋体"/>
          <w:b/>
          <w:lang w:eastAsia="zh-CN"/>
        </w:rPr>
      </w:r>
      <w:r/>
    </w:p>
    <w:p>
      <w:pPr>
        <w:ind w:right="-5"/>
        <w:jc w:val="center"/>
        <w:spacing w:line="500" w:lineRule="exact"/>
        <w:tabs>
          <w:tab w:val="center" w:pos="4875" w:leader="none"/>
          <w:tab w:val="left" w:pos="6045" w:leader="none"/>
        </w:tabs>
        <w:rPr>
          <w:rFonts w:ascii="宋体" w:hAnsi="宋体" w:eastAsia="宋体"/>
          <w:bCs/>
          <w:sz w:val="32"/>
          <w:szCs w:val="32"/>
          <w:lang w:eastAsia="zh-CN"/>
        </w:rPr>
      </w:pPr>
      <w:r>
        <w:rPr>
          <w:rFonts w:hint="eastAsia" w:ascii="宋体" w:hAnsi="宋体" w:eastAsia="宋体"/>
          <w:bCs/>
          <w:sz w:val="32"/>
          <w:szCs w:val="32"/>
          <w:lang w:eastAsia="zh-CN"/>
        </w:rPr>
        <w:t xml:space="preserve">格   式</w:t>
      </w:r>
      <w:r/>
    </w:p>
    <w:p>
      <w:pPr>
        <w:ind w:right="-5"/>
        <w:spacing w:line="500" w:lineRule="exact"/>
        <w:rPr>
          <w:rFonts w:ascii="宋体" w:hAnsi="宋体" w:eastAsia="宋体"/>
          <w:b/>
          <w:lang w:eastAsia="zh-CN"/>
        </w:rPr>
      </w:pPr>
      <w:r>
        <w:rPr>
          <w:rFonts w:hint="eastAsia" w:ascii="宋体" w:hAnsi="宋体" w:eastAsia="宋体"/>
          <w:lang w:eastAsia="zh-CN"/>
        </w:rPr>
        <w:t xml:space="preserve">格式   法人或者其他组织的营业执照等证明文件，自然人的身份证明；</w:t>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lang w:eastAsia="zh-CN"/>
        </w:rPr>
      </w:pPr>
      <w:r>
        <w:rPr>
          <w:rFonts w:hint="eastAsia" w:ascii="宋体" w:hAnsi="宋体" w:eastAsia="宋体"/>
          <w:lang w:eastAsia="zh-CN"/>
        </w:rPr>
        <w:t xml:space="preserve">格式  具有良好的商业信誉和健全的财务会计制度，</w:t>
      </w:r>
      <w:r>
        <w:rPr>
          <w:rFonts w:ascii="宋体" w:hAnsi="宋体" w:eastAsia="宋体"/>
          <w:lang w:eastAsia="zh-CN"/>
        </w:rPr>
        <w:t xml:space="preserve">（提供近三年内任意一年</w:t>
      </w:r>
      <w:r>
        <w:rPr>
          <w:rFonts w:hint="eastAsia" w:ascii="宋体" w:hAnsi="宋体" w:eastAsia="宋体"/>
          <w:lang w:eastAsia="zh-CN"/>
        </w:rPr>
        <w:t xml:space="preserve">经审计的财务报告</w:t>
      </w:r>
      <w:r>
        <w:rPr>
          <w:rFonts w:ascii="宋体" w:hAnsi="宋体" w:eastAsia="宋体"/>
          <w:lang w:eastAsia="zh-CN"/>
        </w:rPr>
        <w:t xml:space="preserve">，或投标截止时间前六个月内银行出具的资信证明</w:t>
      </w:r>
      <w:r>
        <w:rPr>
          <w:rFonts w:hint="eastAsia" w:ascii="宋体" w:hAnsi="宋体" w:eastAsia="宋体"/>
          <w:lang w:eastAsia="zh-CN"/>
        </w:rPr>
        <w:t xml:space="preserve">，如为新成立的公司，应提供公司成立之后的财务报表）</w:t>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hint="eastAsia" w:ascii="宋体" w:hAnsi="宋体" w:eastAsia="宋体"/>
          <w:lang w:eastAsia="zh-CN"/>
        </w:rPr>
        <w:t xml:space="preserve">格式  具有履行合同所必需的设备和专业技术能力，提供具备履行合同所必需的设备和专业技术能力的</w:t>
      </w:r>
      <w:r>
        <w:rPr>
          <w:rFonts w:hint="eastAsia" w:ascii="宋体" w:hAnsi="宋体" w:eastAsia="宋体"/>
          <w:bCs/>
          <w:lang w:eastAsia="zh-CN"/>
        </w:rPr>
        <w:t xml:space="preserve">证明材料或承诺函</w:t>
      </w:r>
      <w:r>
        <w:rPr>
          <w:rFonts w:hint="eastAsia" w:ascii="宋体" w:hAnsi="宋体" w:eastAsia="宋体"/>
          <w:lang w:eastAsia="zh-CN"/>
        </w:rPr>
        <w:t xml:space="preserve">（</w:t>
      </w:r>
      <w:r>
        <w:rPr>
          <w:rFonts w:hint="eastAsia" w:ascii="宋体" w:hAnsi="宋体" w:eastAsia="宋体"/>
          <w:bCs/>
          <w:lang w:eastAsia="zh-CN"/>
        </w:rPr>
        <w:t xml:space="preserve">由投标人根据项目需求提供说明材料，可自拟</w:t>
      </w:r>
      <w:r>
        <w:rPr>
          <w:rFonts w:hint="eastAsia" w:ascii="宋体" w:hAnsi="宋体" w:eastAsia="宋体"/>
          <w:lang w:eastAsia="zh-CN"/>
        </w:rPr>
        <w:t xml:space="preserve">）；</w:t>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hint="eastAsia" w:ascii="宋体" w:hAnsi="宋体" w:eastAsia="宋体"/>
          <w:lang w:eastAsia="zh-CN"/>
        </w:rPr>
        <w:t xml:space="preserve">格式  有依法缴纳税收和社会保障资金的良好记录，提供本次采购活动前6个月内，</w:t>
      </w:r>
      <w:r>
        <w:rPr>
          <w:rFonts w:hint="eastAsia" w:ascii="宋体" w:hAnsi="宋体" w:eastAsia="宋体"/>
          <w:bCs/>
          <w:lang w:eastAsia="zh-CN"/>
        </w:rPr>
        <w:t xml:space="preserve">至少1个月“缴纳税收”“社会保险”</w:t>
      </w:r>
      <w:r>
        <w:rPr>
          <w:rFonts w:hint="eastAsia" w:ascii="宋体" w:hAnsi="宋体" w:eastAsia="宋体"/>
          <w:bCs/>
          <w:u w:val="single"/>
          <w:lang w:eastAsia="zh-CN"/>
        </w:rPr>
        <w:t xml:space="preserve">（务必分别提供）</w:t>
      </w:r>
      <w:r>
        <w:rPr>
          <w:rFonts w:hint="eastAsia" w:ascii="宋体" w:hAnsi="宋体" w:eastAsia="宋体"/>
          <w:bCs/>
          <w:lang w:eastAsia="zh-CN"/>
        </w:rPr>
        <w:t xml:space="preserve">的凭证复印件，</w:t>
      </w:r>
      <w:r>
        <w:rPr>
          <w:rFonts w:hint="eastAsia" w:ascii="宋体" w:hAnsi="宋体" w:eastAsia="宋体"/>
          <w:lang w:eastAsia="zh-CN"/>
        </w:rPr>
        <w:t xml:space="preserve">依法享受免缴、缓缴的，提供证明材料复印件；</w:t>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hint="eastAsia" w:ascii="宋体" w:hAnsi="宋体" w:eastAsia="宋体"/>
          <w:lang w:eastAsia="zh-CN"/>
        </w:rPr>
        <w:t xml:space="preserve">格式   参加本次政府采购活动前三年内，在经营活动中没有重大违法记录，提供</w:t>
      </w:r>
      <w:r>
        <w:rPr>
          <w:rFonts w:hint="eastAsia" w:ascii="宋体" w:hAnsi="宋体" w:eastAsia="宋体"/>
          <w:bCs/>
          <w:lang w:eastAsia="zh-CN"/>
        </w:rPr>
        <w:t xml:space="preserve">声明函</w:t>
      </w:r>
      <w:r>
        <w:rPr>
          <w:rFonts w:hint="eastAsia" w:ascii="宋体" w:hAnsi="宋体" w:eastAsia="宋体"/>
          <w:lang w:eastAsia="zh-CN"/>
        </w:rPr>
        <w:t xml:space="preserve">（重大违法记录是指投标人因违法经营受到刑事处罚或责令停产停业、吊销许可证或者执照、较大数额罚款等行政处罚</w:t>
      </w:r>
      <w:r>
        <w:rPr>
          <w:rFonts w:hint="eastAsia" w:ascii="宋体" w:hAnsi="宋体" w:eastAsia="宋体"/>
          <w:bCs/>
          <w:lang w:eastAsia="zh-CN"/>
        </w:rPr>
        <w:t xml:space="preserve">，可自拟</w:t>
      </w:r>
      <w:r>
        <w:rPr>
          <w:rFonts w:hint="eastAsia" w:ascii="宋体" w:hAnsi="宋体" w:eastAsia="宋体"/>
          <w:lang w:eastAsia="zh-CN"/>
        </w:rPr>
        <w:t xml:space="preserve">）</w:t>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hint="eastAsia" w:ascii="宋体" w:hAnsi="宋体" w:eastAsia="宋体"/>
          <w:lang w:eastAsia="zh-CN"/>
        </w:rPr>
        <w:t xml:space="preserve">格式   法律、行政法规规定的其他条件。</w:t>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b/>
          <w:bCs/>
          <w:sz w:val="30"/>
          <w:szCs w:val="30"/>
          <w:lang w:eastAsia="zh-CN"/>
        </w:rPr>
      </w:pPr>
      <w:r>
        <w:rPr>
          <w:rFonts w:hint="eastAsia" w:ascii="宋体" w:hAnsi="宋体" w:eastAsia="宋体"/>
          <w:lang w:eastAsia="zh-CN"/>
        </w:rPr>
        <w:t xml:space="preserve">（或者）  格式  </w:t>
      </w:r>
      <w:r>
        <w:rPr>
          <w:rFonts w:hint="eastAsia" w:ascii="宋体" w:hAnsi="宋体" w:eastAsia="宋体"/>
          <w:b/>
          <w:bCs/>
          <w:sz w:val="30"/>
          <w:szCs w:val="30"/>
          <w:lang w:eastAsia="zh-CN"/>
        </w:rPr>
        <w:t xml:space="preserve">    南京市政府采购供应商信用承诺书</w:t>
      </w:r>
      <w:r/>
    </w:p>
    <w:p>
      <w:pPr>
        <w:jc w:val="right"/>
        <w:rPr>
          <w:rFonts w:ascii="宋体" w:hAnsi="宋体" w:eastAsia="宋体"/>
        </w:rPr>
      </w:pPr>
      <w:r>
        <w:rPr>
          <w:rFonts w:hint="eastAsia" w:ascii="宋体" w:hAnsi="宋体" w:eastAsia="宋体" w:cs="方正小标宋简体"/>
          <w:sz w:val="22"/>
          <w:szCs w:val="28"/>
        </w:rPr>
        <w:t xml:space="preserve">XXXX年XX月XX日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tabs>
                <w:tab w:val="left" w:pos="2520" w:leader="none"/>
              </w:tabs>
              <w:rPr>
                <w:rFonts w:ascii="宋体" w:hAnsi="宋体" w:eastAsia="宋体"/>
                <w:szCs w:val="32"/>
              </w:rPr>
            </w:pPr>
            <w:r>
              <w:rPr>
                <w:rFonts w:hint="eastAsia" w:ascii="宋体" w:hAnsi="宋体" w:eastAsia="宋体"/>
                <w:szCs w:val="32"/>
              </w:rPr>
              <w:t xml:space="preserve">   单位名称</w:t>
            </w:r>
            <w:r/>
          </w:p>
        </w:tc>
        <w:tc>
          <w:tcPr>
            <w:tcW w:w="2343" w:type="dxa"/>
            <w:vAlign w:val="center"/>
            <w:textDirection w:val="lrTb"/>
            <w:noWrap w:val="false"/>
          </w:tcPr>
          <w:p>
            <w:pPr>
              <w:jc w:val="center"/>
              <w:rPr>
                <w:rFonts w:ascii="宋体" w:hAnsi="宋体" w:eastAsia="宋体"/>
                <w:szCs w:val="32"/>
              </w:rPr>
            </w:pPr>
            <w:r>
              <w:rPr>
                <w:rFonts w:ascii="宋体" w:hAnsi="宋体" w:eastAsia="宋体"/>
                <w:szCs w:val="32"/>
              </w:rPr>
            </w:r>
            <w:r/>
          </w:p>
        </w:tc>
        <w:tc>
          <w:tcPr>
            <w:tcW w:w="1880" w:type="dxa"/>
            <w:vAlign w:val="center"/>
            <w:textDirection w:val="lrTb"/>
            <w:noWrap w:val="false"/>
          </w:tcPr>
          <w:p>
            <w:pPr>
              <w:jc w:val="center"/>
              <w:rPr>
                <w:rFonts w:ascii="宋体" w:hAnsi="宋体" w:eastAsia="宋体"/>
                <w:szCs w:val="32"/>
              </w:rPr>
            </w:pPr>
            <w:r>
              <w:rPr>
                <w:rFonts w:hint="eastAsia" w:ascii="宋体" w:hAnsi="宋体" w:eastAsia="宋体"/>
                <w:szCs w:val="32"/>
              </w:rPr>
              <w:t xml:space="preserve">统一社会信用代码</w:t>
            </w:r>
            <w:r/>
          </w:p>
        </w:tc>
        <w:tc>
          <w:tcPr>
            <w:tcW w:w="3418" w:type="dxa"/>
            <w:vAlign w:val="center"/>
            <w:textDirection w:val="lrTb"/>
            <w:noWrap w:val="false"/>
          </w:tcPr>
          <w:p>
            <w:pPr>
              <w:ind w:right="-775"/>
              <w:jc w:val="center"/>
              <w:tabs>
                <w:tab w:val="left" w:pos="2320" w:leader="none"/>
              </w:tabs>
              <w:rPr>
                <w:rFonts w:ascii="宋体" w:hAnsi="宋体" w:eastAsia="宋体"/>
              </w:rPr>
            </w:pPr>
            <w:r>
              <w:rPr>
                <w:rFonts w:ascii="宋体" w:hAnsi="宋体" w:eastAsia="宋体"/>
              </w:rPr>
            </w:r>
            <w:r/>
          </w:p>
        </w:tc>
      </w:tr>
      <w:tr>
        <w:trPr>
          <w:trHeight w:val="493"/>
        </w:trPr>
        <w:tc>
          <w:tcPr>
            <w:tcW w:w="2204" w:type="dxa"/>
            <w:vAlign w:val="center"/>
            <w:textDirection w:val="lrTb"/>
            <w:noWrap w:val="false"/>
          </w:tcPr>
          <w:p>
            <w:pPr>
              <w:jc w:val="center"/>
              <w:rPr>
                <w:rFonts w:ascii="宋体" w:hAnsi="宋体" w:eastAsia="宋体"/>
                <w:szCs w:val="32"/>
              </w:rPr>
            </w:pPr>
            <w:r>
              <w:rPr>
                <w:rFonts w:hint="eastAsia" w:ascii="宋体" w:hAnsi="宋体" w:eastAsia="宋体"/>
                <w:szCs w:val="32"/>
              </w:rPr>
              <w:t xml:space="preserve">法定代表人</w:t>
            </w:r>
            <w:r/>
          </w:p>
        </w:tc>
        <w:tc>
          <w:tcPr>
            <w:tcW w:w="2343" w:type="dxa"/>
            <w:vAlign w:val="center"/>
            <w:textDirection w:val="lrTb"/>
            <w:noWrap w:val="false"/>
          </w:tcPr>
          <w:p>
            <w:pPr>
              <w:jc w:val="center"/>
              <w:rPr>
                <w:rFonts w:ascii="宋体" w:hAnsi="宋体" w:eastAsia="宋体"/>
                <w:szCs w:val="32"/>
              </w:rPr>
            </w:pPr>
            <w:r>
              <w:rPr>
                <w:rFonts w:ascii="宋体" w:hAnsi="宋体" w:eastAsia="宋体"/>
                <w:szCs w:val="32"/>
              </w:rPr>
            </w:r>
            <w:r/>
          </w:p>
        </w:tc>
        <w:tc>
          <w:tcPr>
            <w:tcW w:w="1880" w:type="dxa"/>
            <w:vAlign w:val="center"/>
            <w:textDirection w:val="lrTb"/>
            <w:noWrap w:val="false"/>
          </w:tcPr>
          <w:p>
            <w:pPr>
              <w:jc w:val="center"/>
              <w:rPr>
                <w:rFonts w:ascii="宋体" w:hAnsi="宋体" w:eastAsia="宋体"/>
                <w:szCs w:val="32"/>
              </w:rPr>
            </w:pPr>
            <w:r>
              <w:rPr>
                <w:rFonts w:hint="eastAsia" w:ascii="宋体" w:hAnsi="宋体" w:eastAsia="宋体"/>
                <w:szCs w:val="32"/>
              </w:rPr>
              <w:t xml:space="preserve">联系人</w:t>
            </w:r>
            <w:r/>
          </w:p>
        </w:tc>
        <w:tc>
          <w:tcPr>
            <w:tcW w:w="3418" w:type="dxa"/>
            <w:vAlign w:val="center"/>
            <w:textDirection w:val="lrTb"/>
            <w:noWrap w:val="false"/>
          </w:tcPr>
          <w:p>
            <w:pPr>
              <w:jc w:val="center"/>
              <w:rPr>
                <w:rFonts w:ascii="宋体" w:hAnsi="宋体" w:eastAsia="宋体"/>
              </w:rPr>
            </w:pPr>
            <w:r>
              <w:rPr>
                <w:rFonts w:ascii="宋体" w:hAnsi="宋体" w:eastAsia="宋体"/>
              </w:rPr>
            </w:r>
            <w:r/>
          </w:p>
        </w:tc>
      </w:tr>
      <w:tr>
        <w:trPr>
          <w:trHeight w:val="493"/>
        </w:trPr>
        <w:tc>
          <w:tcPr>
            <w:tcW w:w="2204" w:type="dxa"/>
            <w:vAlign w:val="center"/>
            <w:textDirection w:val="lrTb"/>
            <w:noWrap w:val="false"/>
          </w:tcPr>
          <w:p>
            <w:pPr>
              <w:jc w:val="center"/>
              <w:rPr>
                <w:rFonts w:ascii="宋体" w:hAnsi="宋体" w:eastAsia="宋体"/>
                <w:szCs w:val="32"/>
              </w:rPr>
            </w:pPr>
            <w:r>
              <w:rPr>
                <w:rFonts w:hint="eastAsia" w:ascii="宋体" w:hAnsi="宋体" w:eastAsia="宋体"/>
                <w:szCs w:val="32"/>
              </w:rPr>
              <w:t xml:space="preserve">联系地址</w:t>
            </w:r>
            <w:r/>
          </w:p>
        </w:tc>
        <w:tc>
          <w:tcPr>
            <w:tcW w:w="2343" w:type="dxa"/>
            <w:vAlign w:val="center"/>
            <w:textDirection w:val="lrTb"/>
            <w:noWrap w:val="false"/>
          </w:tcPr>
          <w:p>
            <w:pPr>
              <w:jc w:val="center"/>
              <w:rPr>
                <w:rFonts w:ascii="宋体" w:hAnsi="宋体" w:eastAsia="宋体"/>
                <w:szCs w:val="32"/>
              </w:rPr>
            </w:pPr>
            <w:r>
              <w:rPr>
                <w:rFonts w:ascii="宋体" w:hAnsi="宋体" w:eastAsia="宋体"/>
                <w:szCs w:val="32"/>
              </w:rPr>
            </w:r>
            <w:r/>
          </w:p>
        </w:tc>
        <w:tc>
          <w:tcPr>
            <w:tcW w:w="1880" w:type="dxa"/>
            <w:vAlign w:val="center"/>
            <w:textDirection w:val="lrTb"/>
            <w:noWrap w:val="false"/>
          </w:tcPr>
          <w:p>
            <w:pPr>
              <w:jc w:val="center"/>
              <w:rPr>
                <w:rFonts w:ascii="宋体" w:hAnsi="宋体" w:eastAsia="宋体"/>
                <w:szCs w:val="32"/>
              </w:rPr>
            </w:pPr>
            <w:r>
              <w:rPr>
                <w:rFonts w:hint="eastAsia" w:ascii="宋体" w:hAnsi="宋体" w:eastAsia="宋体"/>
                <w:szCs w:val="32"/>
              </w:rPr>
              <w:t xml:space="preserve">联系电话</w:t>
            </w:r>
            <w:r/>
          </w:p>
        </w:tc>
        <w:tc>
          <w:tcPr>
            <w:tcW w:w="3418" w:type="dxa"/>
            <w:vAlign w:val="center"/>
            <w:textDirection w:val="lrTb"/>
            <w:noWrap w:val="false"/>
          </w:tcPr>
          <w:p>
            <w:pPr>
              <w:jc w:val="center"/>
              <w:rPr>
                <w:rFonts w:ascii="宋体" w:hAnsi="宋体" w:eastAsia="宋体"/>
              </w:rPr>
            </w:pPr>
            <w:r>
              <w:rPr>
                <w:rFonts w:ascii="宋体" w:hAnsi="宋体" w:eastAsia="宋体"/>
              </w:rPr>
            </w:r>
            <w:r/>
          </w:p>
        </w:tc>
      </w:tr>
      <w:tr>
        <w:trPr>
          <w:trHeight w:val="4840"/>
        </w:trPr>
        <w:tc>
          <w:tcPr>
            <w:tcW w:w="2204" w:type="dxa"/>
            <w:vAlign w:val="center"/>
            <w:textDirection w:val="lrTb"/>
            <w:noWrap w:val="false"/>
          </w:tcPr>
          <w:p>
            <w:pPr>
              <w:jc w:val="center"/>
              <w:rPr>
                <w:rFonts w:ascii="宋体" w:hAnsi="宋体" w:eastAsia="宋体"/>
                <w:szCs w:val="32"/>
              </w:rPr>
            </w:pPr>
            <w:r>
              <w:rPr>
                <w:rFonts w:hint="eastAsia" w:ascii="宋体" w:hAnsi="宋体" w:eastAsia="宋体"/>
                <w:szCs w:val="32"/>
              </w:rPr>
              <w:t xml:space="preserve">信用承诺</w:t>
            </w:r>
            <w:r/>
          </w:p>
        </w:tc>
        <w:tc>
          <w:tcPr>
            <w:gridSpan w:val="3"/>
            <w:tcW w:w="7642" w:type="dxa"/>
            <w:vAlign w:val="center"/>
            <w:textDirection w:val="lrTb"/>
            <w:noWrap w:val="false"/>
          </w:tcPr>
          <w:p>
            <w:pPr>
              <w:ind w:firstLine="480"/>
              <w:rPr>
                <w:rFonts w:ascii="宋体" w:hAnsi="宋体" w:eastAsia="宋体"/>
                <w:lang w:eastAsia="zh-CN"/>
              </w:rPr>
            </w:pPr>
            <w:r>
              <w:rPr>
                <w:rFonts w:hint="eastAsia" w:ascii="宋体" w:hAnsi="宋体" w:eastAsia="宋体"/>
                <w:lang w:eastAsia="zh-CN"/>
              </w:rPr>
              <w:t xml:space="preserve">我公司自愿参加贵中心（公司）组织的本次采购活动，严格遵守《中华人民共和国政府采购法》及相关</w:t>
            </w:r>
            <w:r>
              <w:rPr>
                <w:rFonts w:hint="eastAsia" w:ascii="宋体" w:hAnsi="宋体" w:eastAsia="宋体"/>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center"/>
              <w:rPr>
                <w:rFonts w:ascii="宋体" w:hAnsi="宋体" w:eastAsia="宋体"/>
                <w:lang w:eastAsia="zh-CN"/>
              </w:rPr>
            </w:pPr>
            <w:r>
              <w:rPr>
                <w:rFonts w:hint="eastAsia" w:ascii="宋体" w:hAnsi="宋体" w:eastAsia="宋体"/>
                <w:lang w:eastAsia="zh-CN"/>
              </w:rPr>
              <w:t xml:space="preserve">供应商名称（盖章）：</w:t>
            </w:r>
            <w:r/>
          </w:p>
          <w:p>
            <w:pPr>
              <w:ind w:firstLine="480"/>
              <w:jc w:val="center"/>
              <w:rPr>
                <w:rFonts w:ascii="宋体" w:hAnsi="宋体" w:eastAsia="宋体"/>
                <w:lang w:eastAsia="zh-CN"/>
              </w:rPr>
            </w:pPr>
            <w:r>
              <w:rPr>
                <w:rFonts w:ascii="宋体" w:hAnsi="宋体" w:eastAsia="宋体"/>
                <w:lang w:eastAsia="zh-CN"/>
              </w:rPr>
            </w:r>
            <w:r/>
          </w:p>
          <w:p>
            <w:pPr>
              <w:ind w:firstLine="480"/>
              <w:jc w:val="center"/>
              <w:rPr>
                <w:rFonts w:ascii="宋体" w:hAnsi="宋体" w:eastAsia="宋体"/>
                <w:lang w:eastAsia="zh-CN"/>
              </w:rPr>
            </w:pPr>
            <w:r>
              <w:rPr>
                <w:rFonts w:hint="eastAsia" w:ascii="宋体" w:hAnsi="宋体" w:eastAsia="宋体"/>
                <w:lang w:eastAsia="zh-CN"/>
              </w:rPr>
              <w:t xml:space="preserve">法定代表人（签字）：</w:t>
            </w:r>
            <w:r/>
          </w:p>
          <w:p>
            <w:pPr>
              <w:ind w:firstLine="480"/>
              <w:jc w:val="center"/>
              <w:rPr>
                <w:rFonts w:ascii="宋体" w:hAnsi="宋体" w:eastAsia="宋体"/>
                <w:lang w:eastAsia="zh-CN"/>
              </w:rPr>
            </w:pPr>
            <w:r>
              <w:rPr>
                <w:rFonts w:ascii="宋体" w:hAnsi="宋体" w:eastAsia="宋体"/>
                <w:lang w:eastAsia="zh-CN"/>
              </w:rPr>
            </w:r>
            <w:r/>
          </w:p>
          <w:p>
            <w:pPr>
              <w:ind w:firstLine="480"/>
              <w:jc w:val="center"/>
              <w:rPr>
                <w:rFonts w:ascii="宋体" w:hAnsi="宋体" w:eastAsia="宋体"/>
              </w:rPr>
            </w:pPr>
            <w:r>
              <w:rPr>
                <w:rFonts w:hint="eastAsia" w:ascii="宋体" w:hAnsi="宋体" w:eastAsia="宋体"/>
              </w:rPr>
              <w:t xml:space="preserve">XXXX年XX月XX日</w:t>
            </w:r>
            <w:r/>
          </w:p>
        </w:tc>
      </w:tr>
    </w:tbl>
    <w:p>
      <w:pPr>
        <w:spacing w:line="360" w:lineRule="auto"/>
        <w:rPr>
          <w:rFonts w:ascii="宋体" w:hAnsi="宋体" w:eastAsia="宋体"/>
          <w:b/>
          <w:bCs/>
          <w:sz w:val="30"/>
          <w:szCs w:val="30"/>
          <w:lang w:eastAsia="zh-CN"/>
        </w:rPr>
      </w:pPr>
      <w:r>
        <w:rPr>
          <w:rFonts w:hint="eastAsia" w:ascii="宋体" w:hAnsi="宋体" w:eastAsia="宋体"/>
          <w:lang w:eastAsia="zh-CN"/>
        </w:rPr>
        <w:t xml:space="preserve">（或者）   格式               </w:t>
      </w:r>
      <w:r>
        <w:rPr>
          <w:rFonts w:hint="eastAsia" w:ascii="宋体" w:hAnsi="宋体" w:eastAsia="宋体" w:cs="宋体"/>
          <w:b/>
          <w:bCs/>
          <w:u w:val="single"/>
          <w:shd w:val="clear" w:color="auto" w:fill="ffffff"/>
          <w:lang w:eastAsia="zh-CN"/>
        </w:rPr>
        <w:t xml:space="preserve">信用中国平台的信用报告</w:t>
      </w:r>
      <w:r/>
    </w:p>
    <w:p>
      <w:pPr>
        <w:spacing w:line="360" w:lineRule="auto"/>
        <w:rPr>
          <w:rFonts w:ascii="宋体" w:hAnsi="宋体" w:eastAsia="宋体"/>
          <w:b/>
          <w:bCs/>
          <w:sz w:val="30"/>
          <w:szCs w:val="30"/>
          <w:lang w:eastAsia="zh-CN"/>
        </w:rPr>
      </w:pPr>
      <w:r>
        <w:rPr>
          <w:rFonts w:ascii="宋体" w:hAnsi="宋体" w:eastAsia="宋体"/>
          <w:b/>
          <w:bCs/>
          <w:sz w:val="30"/>
          <w:szCs w:val="30"/>
          <w:lang w:eastAsia="zh-CN"/>
        </w:rPr>
      </w:r>
      <w:r/>
    </w:p>
    <w:p>
      <w:pPr>
        <w:ind w:firstLine="480"/>
        <w:spacing w:line="360" w:lineRule="auto"/>
        <w:rPr>
          <w:rFonts w:ascii="宋体" w:hAnsi="宋体" w:eastAsia="宋体" w:cs="宋体"/>
          <w:b/>
          <w:bCs/>
          <w:shd w:val="clear" w:color="auto" w:fill="ffffff"/>
          <w:lang w:eastAsia="zh-CN"/>
        </w:rPr>
      </w:pPr>
      <w:r>
        <w:rPr>
          <w:rFonts w:hint="eastAsia" w:ascii="宋体" w:hAnsi="宋体" w:eastAsia="宋体" w:cs="宋体"/>
          <w:b/>
          <w:bCs/>
          <w:shd w:val="clear" w:color="auto" w:fill="ffffff"/>
          <w:lang w:eastAsia="zh-CN"/>
        </w:rPr>
        <w:t xml:space="preserve">使用承诺书/</w:t>
      </w:r>
      <w:r>
        <w:rPr>
          <w:rFonts w:hint="eastAsia" w:ascii="宋体" w:hAnsi="宋体" w:eastAsia="宋体" w:cs="宋体"/>
          <w:b/>
          <w:bCs/>
          <w:u w:val="single"/>
          <w:shd w:val="clear" w:color="auto" w:fill="ffffff"/>
          <w:lang w:eastAsia="zh-CN"/>
        </w:rPr>
        <w:t xml:space="preserve">信用报告</w:t>
      </w:r>
      <w:r>
        <w:rPr>
          <w:rFonts w:hint="eastAsia" w:ascii="宋体" w:hAnsi="宋体" w:eastAsia="宋体" w:cs="宋体"/>
          <w:b/>
          <w:bCs/>
          <w:shd w:val="clear" w:color="auto" w:fill="ffffff"/>
          <w:lang w:eastAsia="zh-CN"/>
        </w:rPr>
        <w:t xml:space="preserve">的 ，需由法人签/章并盖单位公章，且承诺书/</w:t>
      </w:r>
      <w:r>
        <w:rPr>
          <w:rFonts w:hint="eastAsia" w:ascii="宋体" w:hAnsi="宋体" w:eastAsia="宋体" w:cs="宋体"/>
          <w:b/>
          <w:bCs/>
          <w:u w:val="single"/>
          <w:shd w:val="clear" w:color="auto" w:fill="ffffff"/>
          <w:lang w:eastAsia="zh-CN"/>
        </w:rPr>
        <w:t xml:space="preserve">信用报告</w:t>
      </w:r>
      <w:r>
        <w:rPr>
          <w:rFonts w:hint="eastAsia" w:ascii="宋体" w:hAnsi="宋体" w:eastAsia="宋体" w:cs="宋体"/>
          <w:b/>
          <w:bCs/>
          <w:shd w:val="clear" w:color="auto" w:fill="ffffff"/>
          <w:lang w:eastAsia="zh-CN"/>
        </w:rPr>
        <w:t xml:space="preserve">日期需在本项目采购公告日期之后，招标时间之前</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b/>
          <w:bCs/>
          <w:sz w:val="30"/>
          <w:szCs w:val="30"/>
          <w:lang w:eastAsia="zh-CN"/>
        </w:rPr>
      </w:pPr>
      <w:r>
        <w:rPr>
          <w:rFonts w:hint="eastAsia" w:ascii="宋体" w:hAnsi="宋体" w:eastAsia="宋体"/>
          <w:b/>
          <w:bCs/>
          <w:sz w:val="30"/>
          <w:szCs w:val="30"/>
          <w:lang w:eastAsia="zh-CN"/>
        </w:rPr>
        <w:t xml:space="preserve">格式      公告中的特殊资格要求   投标产品/投标供应商 资质</w:t>
      </w:r>
      <w:r/>
    </w:p>
    <w:p>
      <w:pPr>
        <w:ind w:firstLine="480"/>
        <w:spacing w:line="360" w:lineRule="auto"/>
        <w:rPr>
          <w:rFonts w:ascii="宋体" w:hAnsi="宋体" w:eastAsia="宋体"/>
          <w:lang w:eastAsia="zh-CN"/>
        </w:rPr>
      </w:pPr>
      <w:r>
        <w:rPr>
          <w:rFonts w:ascii="宋体" w:hAnsi="宋体" w:eastAsia="宋体"/>
          <w:lang w:eastAsia="zh-CN"/>
        </w:rPr>
      </w:r>
      <w:r/>
    </w:p>
    <w:p>
      <w:pPr>
        <w:ind w:right="-6" w:firstLine="480"/>
        <w:jc w:val="both"/>
        <w:spacing w:line="600" w:lineRule="exact"/>
        <w:widowControl w:val="off"/>
        <w:rPr>
          <w:rFonts w:ascii="宋体" w:hAnsi="宋体" w:eastAsia="宋体" w:cs="宋体"/>
          <w:position w:val="-10"/>
          <w:lang w:eastAsia="zh-CN"/>
        </w:rPr>
      </w:pPr>
      <w:r>
        <w:rPr>
          <w:rFonts w:ascii="宋体" w:hAnsi="宋体" w:eastAsia="宋体" w:cs="宋体"/>
          <w:position w:val="-10"/>
          <w:lang w:eastAsia="zh-CN"/>
        </w:rPr>
      </w:r>
      <w:r/>
    </w:p>
    <w:p>
      <w:pPr>
        <w:ind w:right="-6" w:firstLine="480"/>
        <w:jc w:val="both"/>
        <w:spacing w:line="600" w:lineRule="exact"/>
        <w:widowControl w:val="off"/>
        <w:rPr>
          <w:rFonts w:ascii="宋体" w:hAnsi="宋体" w:eastAsia="宋体" w:cs="宋体"/>
          <w:position w:val="-10"/>
          <w:lang w:eastAsia="zh-CN"/>
        </w:rPr>
      </w:pPr>
      <w:r>
        <w:rPr>
          <w:rFonts w:ascii="宋体" w:hAnsi="宋体" w:eastAsia="宋体" w:cs="宋体"/>
          <w:position w:val="-10"/>
          <w:lang w:eastAsia="zh-CN"/>
        </w:rPr>
      </w:r>
      <w:r/>
    </w:p>
    <w:sectPr>
      <w:footnotePr/>
      <w:endnotePr/>
      <w:type w:val="nextPage"/>
      <w:pgSz w:w="11907" w:h="16840" w:orient="portrait"/>
      <w:pgMar w:top="1152" w:right="1304" w:bottom="1152" w:left="1304"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Verdana">
    <w:panose1 w:val="020B0604030504040204"/>
  </w:font>
  <w:font w:name="黑体">
    <w:panose1 w:val="02010609060101010101"/>
  </w:font>
  <w:font w:name="方正小标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760"/>
                                <w:ind w:firstLine="360"/>
                              </w:pPr>
                              <w:r>
                                <w:fldChar w:fldCharType="begin"/>
                              </w:r>
                              <w:r>
                                <w:instrText xml:space="preserve">PAGE   \* MERGEFORMAT</w:instrText>
                              </w:r>
                              <w:r>
                                <w:fldChar w:fldCharType="separate"/>
                              </w:r>
                              <w:r>
                                <w:rPr>
                                  <w:lang w:val="zh-CN"/>
                                </w:rPr>
                                <w:t xml:space="preserve">28</w:t>
                              </w:r>
                              <w:r>
                                <w:fldChar w:fldCharType="end"/>
                              </w:r>
                              <w:r/>
                            </w:p>
                          </w:sdtContent>
                        </w:sdt>
                        <w:p>
                          <w:pPr>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760"/>
                          <w:ind w:firstLine="360"/>
                        </w:pPr>
                        <w:r>
                          <w:fldChar w:fldCharType="begin"/>
                        </w:r>
                        <w:r>
                          <w:instrText xml:space="preserve">PAGE   \* MERGEFORMAT</w:instrText>
                        </w:r>
                        <w:r>
                          <w:fldChar w:fldCharType="separate"/>
                        </w:r>
                        <w:r>
                          <w:rPr>
                            <w:lang w:val="zh-CN"/>
                          </w:rPr>
                          <w:t xml:space="preserve">28</w:t>
                        </w:r>
                        <w:r>
                          <w:fldChar w:fldCharType="end"/>
                        </w:r>
                        <w:r/>
                      </w:p>
                    </w:sdtContent>
                  </w:sdt>
                  <w:p>
                    <w:pPr>
                      <w:ind w:firstLine="4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0"/>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60"/>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60"/>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1"/>
      <w:numFmt w:val="japaneseCounting"/>
      <w:isLgl w:val="false"/>
      <w:suff w:val="tab"/>
      <w:lvlText w:val="%1、"/>
      <w:lvlJc w:val="left"/>
      <w:pPr>
        <w:ind w:left="852" w:hanging="720"/>
      </w:pPr>
      <w:rPr>
        <w:rFonts w:hint="default"/>
        <w:lang w:val="en-US"/>
      </w:rPr>
    </w:lvl>
    <w:lvl w:ilvl="1">
      <w:start w:val="1"/>
      <w:numFmt w:val="lowerLetter"/>
      <w:isLgl w:val="false"/>
      <w:suff w:val="tab"/>
      <w:lvlText w:val="%2)"/>
      <w:lvlJc w:val="left"/>
      <w:pPr>
        <w:ind w:left="972" w:hanging="420"/>
      </w:pPr>
    </w:lvl>
    <w:lvl w:ilvl="2">
      <w:start w:val="1"/>
      <w:numFmt w:val="lowerRoman"/>
      <w:isLgl w:val="false"/>
      <w:suff w:val="tab"/>
      <w:lvlText w:val="%3."/>
      <w:lvlJc w:val="right"/>
      <w:pPr>
        <w:ind w:left="1392" w:hanging="420"/>
      </w:pPr>
    </w:lvl>
    <w:lvl w:ilvl="3">
      <w:start w:val="1"/>
      <w:numFmt w:val="decimal"/>
      <w:isLgl w:val="false"/>
      <w:suff w:val="tab"/>
      <w:lvlText w:val="%4."/>
      <w:lvlJc w:val="left"/>
      <w:pPr>
        <w:ind w:left="1812" w:hanging="420"/>
      </w:pPr>
    </w:lvl>
    <w:lvl w:ilvl="4">
      <w:start w:val="1"/>
      <w:numFmt w:val="lowerLetter"/>
      <w:isLgl w:val="false"/>
      <w:suff w:val="tab"/>
      <w:lvlText w:val="%5)"/>
      <w:lvlJc w:val="left"/>
      <w:pPr>
        <w:ind w:left="2232" w:hanging="420"/>
      </w:pPr>
    </w:lvl>
    <w:lvl w:ilvl="5">
      <w:start w:val="1"/>
      <w:numFmt w:val="lowerRoman"/>
      <w:isLgl w:val="false"/>
      <w:suff w:val="tab"/>
      <w:lvlText w:val="%6."/>
      <w:lvlJc w:val="right"/>
      <w:pPr>
        <w:ind w:left="2652" w:hanging="420"/>
      </w:pPr>
    </w:lvl>
    <w:lvl w:ilvl="6">
      <w:start w:val="1"/>
      <w:numFmt w:val="decimal"/>
      <w:isLgl w:val="false"/>
      <w:suff w:val="tab"/>
      <w:lvlText w:val="%7."/>
      <w:lvlJc w:val="left"/>
      <w:pPr>
        <w:ind w:left="3072" w:hanging="420"/>
      </w:pPr>
    </w:lvl>
    <w:lvl w:ilvl="7">
      <w:start w:val="1"/>
      <w:numFmt w:val="lowerLetter"/>
      <w:isLgl w:val="false"/>
      <w:suff w:val="tab"/>
      <w:lvlText w:val="%8)"/>
      <w:lvlJc w:val="left"/>
      <w:pPr>
        <w:ind w:left="3492" w:hanging="420"/>
      </w:pPr>
    </w:lvl>
    <w:lvl w:ilvl="8">
      <w:start w:val="1"/>
      <w:numFmt w:val="lowerRoman"/>
      <w:isLgl w:val="false"/>
      <w:suff w:val="tab"/>
      <w:lvlText w:val="%9."/>
      <w:lvlJc w:val="right"/>
      <w:pPr>
        <w:ind w:left="3912" w:hanging="420"/>
      </w:pPr>
    </w:lvl>
  </w:abstractNum>
  <w:abstractNum w:abstractNumId="5">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9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7"/>
  </w:num>
  <w:num w:numId="3">
    <w:abstractNumId w:val="1"/>
  </w:num>
  <w:num w:numId="4">
    <w:abstractNumId w:val="4"/>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6">
    <w:name w:val="Caption Char"/>
    <w:basedOn w:val="746"/>
    <w:link w:val="756"/>
    <w:uiPriority w:val="99"/>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1"/>
    <w:uiPriority w:val="99"/>
    <w:rPr>
      <w:sz w:val="18"/>
    </w:rPr>
  </w:style>
  <w:style w:type="character" w:styleId="178">
    <w:name w:val="Endnote Text Char"/>
    <w:link w:val="755"/>
    <w:uiPriority w:val="99"/>
    <w:rPr>
      <w:sz w:val="20"/>
    </w:rPr>
  </w:style>
  <w:style w:type="paragraph" w:styleId="189">
    <w:name w:val="TOC Heading"/>
    <w:uiPriority w:val="39"/>
    <w:unhideWhenUsed/>
  </w:style>
  <w:style w:type="paragraph" w:styleId="731" w:default="1">
    <w:name w:val="Normal"/>
    <w:qFormat/>
    <w:rPr>
      <w:rFonts w:eastAsiaTheme="minorEastAsia"/>
      <w:sz w:val="24"/>
      <w:szCs w:val="24"/>
      <w:lang w:eastAsia="en-US"/>
    </w:rPr>
  </w:style>
  <w:style w:type="paragraph" w:styleId="732">
    <w:name w:val="Heading 1"/>
    <w:basedOn w:val="731"/>
    <w:next w:val="731"/>
    <w:link w:val="928"/>
    <w:uiPriority w:val="9"/>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733">
    <w:name w:val="Heading 2"/>
    <w:basedOn w:val="731"/>
    <w:next w:val="731"/>
    <w:link w:val="929"/>
    <w:uiPriority w:val="9"/>
    <w:semiHidden/>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734">
    <w:name w:val="Heading 3"/>
    <w:basedOn w:val="731"/>
    <w:next w:val="731"/>
    <w:link w:val="930"/>
    <w:uiPriority w:val="9"/>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735">
    <w:name w:val="Heading 4"/>
    <w:basedOn w:val="731"/>
    <w:next w:val="731"/>
    <w:link w:val="931"/>
    <w:uiPriority w:val="9"/>
    <w:unhideWhenUsed/>
    <w:qFormat/>
    <w:pPr>
      <w:keepLines/>
      <w:keepNext/>
      <w:spacing w:before="80" w:after="40"/>
      <w:outlineLvl w:val="3"/>
    </w:pPr>
    <w:rPr>
      <w:rFonts w:cstheme="majorBidi"/>
      <w:color w:val="0f4761" w:themeColor="accent1" w:themeShade="BF"/>
      <w:sz w:val="28"/>
      <w:szCs w:val="28"/>
    </w:rPr>
  </w:style>
  <w:style w:type="paragraph" w:styleId="736">
    <w:name w:val="Heading 5"/>
    <w:basedOn w:val="731"/>
    <w:next w:val="731"/>
    <w:link w:val="932"/>
    <w:semiHidden/>
    <w:unhideWhenUsed/>
    <w:qFormat/>
    <w:pPr>
      <w:keepLines/>
      <w:keepNext/>
      <w:spacing w:before="80" w:after="40"/>
      <w:outlineLvl w:val="4"/>
    </w:pPr>
    <w:rPr>
      <w:rFonts w:cstheme="majorBidi"/>
      <w:color w:val="0f4761" w:themeColor="accent1" w:themeShade="BF"/>
    </w:rPr>
  </w:style>
  <w:style w:type="paragraph" w:styleId="737">
    <w:name w:val="Heading 6"/>
    <w:basedOn w:val="731"/>
    <w:next w:val="731"/>
    <w:link w:val="933"/>
    <w:uiPriority w:val="9"/>
    <w:semiHidden/>
    <w:unhideWhenUsed/>
    <w:qFormat/>
    <w:pPr>
      <w:keepLines/>
      <w:keepNext/>
      <w:spacing w:before="40"/>
      <w:outlineLvl w:val="5"/>
    </w:pPr>
    <w:rPr>
      <w:rFonts w:cstheme="majorBidi"/>
      <w:b/>
      <w:bCs/>
      <w:color w:val="0f4761" w:themeColor="accent1" w:themeShade="BF"/>
    </w:rPr>
  </w:style>
  <w:style w:type="paragraph" w:styleId="738">
    <w:name w:val="Heading 7"/>
    <w:basedOn w:val="731"/>
    <w:next w:val="731"/>
    <w:link w:val="934"/>
    <w:uiPriority w:val="9"/>
    <w:semiHidden/>
    <w:unhideWhenUsed/>
    <w:qFormat/>
    <w:pPr>
      <w:keepLines/>
      <w:keepNext/>
      <w:spacing w:before="40"/>
      <w:outlineLvl w:val="6"/>
    </w:pPr>
    <w:rPr>
      <w:rFonts w:cstheme="majorBidi"/>
      <w:b/>
      <w:bCs/>
      <w:color w:val="595959" w:themeColor="text1" w:themeTint="A6"/>
    </w:rPr>
  </w:style>
  <w:style w:type="paragraph" w:styleId="739">
    <w:name w:val="Heading 8"/>
    <w:basedOn w:val="731"/>
    <w:next w:val="731"/>
    <w:link w:val="935"/>
    <w:uiPriority w:val="9"/>
    <w:semiHidden/>
    <w:unhideWhenUsed/>
    <w:qFormat/>
    <w:pPr>
      <w:keepLines/>
      <w:keepNext/>
      <w:outlineLvl w:val="7"/>
    </w:pPr>
    <w:rPr>
      <w:rFonts w:cstheme="majorBidi"/>
      <w:color w:val="595959" w:themeColor="text1" w:themeTint="A6"/>
    </w:rPr>
  </w:style>
  <w:style w:type="paragraph" w:styleId="740">
    <w:name w:val="Heading 9"/>
    <w:basedOn w:val="731"/>
    <w:next w:val="731"/>
    <w:link w:val="936"/>
    <w:uiPriority w:val="9"/>
    <w:semiHidden/>
    <w:unhideWhenUsed/>
    <w:qFormat/>
    <w:pPr>
      <w:keepLines/>
      <w:keepNext/>
      <w:outlineLvl w:val="8"/>
    </w:pPr>
    <w:rPr>
      <w:rFonts w:eastAsiaTheme="majorEastAsia" w:cstheme="majorBidi"/>
      <w:color w:val="595959" w:themeColor="text1" w:themeTint="A6"/>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toc 7"/>
    <w:basedOn w:val="731"/>
    <w:next w:val="731"/>
    <w:uiPriority w:val="39"/>
    <w:unhideWhenUsed/>
    <w:pPr>
      <w:ind w:left="1320"/>
      <w:spacing w:after="100"/>
    </w:pPr>
  </w:style>
  <w:style w:type="paragraph" w:styleId="745">
    <w:name w:val="Normal Indent"/>
    <w:basedOn w:val="731"/>
    <w:link w:val="954"/>
    <w:qFormat/>
    <w:pPr>
      <w:ind w:firstLine="420"/>
      <w:jc w:val="both"/>
      <w:widowControl w:val="off"/>
    </w:pPr>
    <w:rPr>
      <w:rFonts w:eastAsia="宋体"/>
      <w:b/>
      <w:position w:val="-10"/>
      <w:szCs w:val="20"/>
      <w:lang w:eastAsia="zh-CN"/>
    </w:rPr>
  </w:style>
  <w:style w:type="paragraph" w:styleId="746">
    <w:name w:val="Caption"/>
    <w:basedOn w:val="731"/>
    <w:next w:val="731"/>
    <w:uiPriority w:val="35"/>
    <w:unhideWhenUsed/>
    <w:qFormat/>
    <w:pPr>
      <w:spacing w:after="200"/>
    </w:pPr>
    <w:rPr>
      <w:i/>
      <w:iCs/>
      <w:color w:val="0e2841" w:themeColor="text2"/>
      <w:sz w:val="18"/>
      <w:szCs w:val="18"/>
    </w:rPr>
  </w:style>
  <w:style w:type="paragraph" w:styleId="747">
    <w:name w:val="annotation text"/>
    <w:basedOn w:val="731"/>
    <w:link w:val="956"/>
    <w:unhideWhenUsed/>
    <w:qFormat/>
  </w:style>
  <w:style w:type="paragraph" w:styleId="748">
    <w:name w:val="Body Text"/>
    <w:basedOn w:val="731"/>
    <w:next w:val="731"/>
    <w:link w:val="946"/>
    <w:qFormat/>
    <w:pPr>
      <w:ind w:firstLine="482"/>
      <w:jc w:val="both"/>
      <w:widowControl w:val="off"/>
    </w:pPr>
    <w:rPr>
      <w:rFonts w:ascii="宋体" w:hAnsi="宋体" w:eastAsia="宋体"/>
      <w:b/>
      <w:color w:val="000000"/>
      <w:position w:val="-10"/>
      <w:lang w:val="zh-CN" w:eastAsia="zh-CN"/>
    </w:rPr>
  </w:style>
  <w:style w:type="paragraph" w:styleId="749">
    <w:name w:val="Body Text Indent"/>
    <w:basedOn w:val="731"/>
    <w:link w:val="947"/>
    <w:semiHidden/>
    <w:unhideWhenUsed/>
    <w:qFormat/>
    <w:pPr>
      <w:ind w:left="420"/>
      <w:spacing w:after="120"/>
    </w:pPr>
  </w:style>
  <w:style w:type="paragraph" w:styleId="750">
    <w:name w:val="index 4"/>
    <w:basedOn w:val="731"/>
    <w:next w:val="731"/>
    <w:semiHidden/>
    <w:qFormat/>
    <w:pPr>
      <w:ind w:left="600"/>
      <w:jc w:val="both"/>
      <w:widowControl w:val="off"/>
    </w:pPr>
    <w:rPr>
      <w:rFonts w:eastAsia="宋体"/>
      <w:sz w:val="21"/>
      <w:lang w:eastAsia="zh-CN"/>
    </w:rPr>
  </w:style>
  <w:style w:type="paragraph" w:styleId="751">
    <w:name w:val="toc 5"/>
    <w:basedOn w:val="731"/>
    <w:next w:val="731"/>
    <w:uiPriority w:val="39"/>
    <w:unhideWhenUsed/>
    <w:pPr>
      <w:ind w:left="880"/>
      <w:spacing w:after="100"/>
    </w:pPr>
  </w:style>
  <w:style w:type="paragraph" w:styleId="752">
    <w:name w:val="toc 3"/>
    <w:basedOn w:val="731"/>
    <w:next w:val="731"/>
    <w:uiPriority w:val="39"/>
    <w:unhideWhenUsed/>
    <w:pPr>
      <w:ind w:left="440"/>
      <w:spacing w:after="100"/>
    </w:pPr>
  </w:style>
  <w:style w:type="paragraph" w:styleId="753">
    <w:name w:val="Plain Text"/>
    <w:basedOn w:val="731"/>
    <w:qFormat/>
    <w:rPr>
      <w:rFonts w:ascii="宋体" w:hAnsi="Courier New" w:cs="Courier New"/>
      <w:szCs w:val="21"/>
    </w:rPr>
  </w:style>
  <w:style w:type="paragraph" w:styleId="754">
    <w:name w:val="toc 8"/>
    <w:basedOn w:val="731"/>
    <w:next w:val="731"/>
    <w:uiPriority w:val="39"/>
    <w:unhideWhenUsed/>
    <w:pPr>
      <w:ind w:left="1540"/>
      <w:spacing w:after="100"/>
    </w:pPr>
  </w:style>
  <w:style w:type="paragraph" w:styleId="755">
    <w:name w:val="endnote text"/>
    <w:basedOn w:val="731"/>
    <w:link w:val="925"/>
    <w:uiPriority w:val="99"/>
    <w:semiHidden/>
    <w:unhideWhenUsed/>
    <w:rPr>
      <w:sz w:val="20"/>
      <w:szCs w:val="20"/>
    </w:rPr>
  </w:style>
  <w:style w:type="paragraph" w:styleId="756">
    <w:name w:val="Footer"/>
    <w:basedOn w:val="731"/>
    <w:link w:val="948"/>
    <w:unhideWhenUsed/>
    <w:qFormat/>
    <w:pPr>
      <w:tabs>
        <w:tab w:val="center" w:pos="4153" w:leader="none"/>
        <w:tab w:val="right" w:pos="8306" w:leader="none"/>
      </w:tabs>
    </w:pPr>
    <w:rPr>
      <w:sz w:val="18"/>
      <w:szCs w:val="18"/>
    </w:rPr>
  </w:style>
  <w:style w:type="paragraph" w:styleId="757">
    <w:name w:val="Header"/>
    <w:basedOn w:val="731"/>
    <w:link w:val="949"/>
    <w:unhideWhenUsed/>
    <w:qFormat/>
    <w:pPr>
      <w:jc w:val="center"/>
      <w:tabs>
        <w:tab w:val="center" w:pos="4153" w:leader="none"/>
        <w:tab w:val="right" w:pos="8306" w:leader="none"/>
      </w:tabs>
    </w:pPr>
    <w:rPr>
      <w:sz w:val="18"/>
      <w:szCs w:val="18"/>
    </w:rPr>
  </w:style>
  <w:style w:type="paragraph" w:styleId="758">
    <w:name w:val="toc 1"/>
    <w:basedOn w:val="731"/>
    <w:next w:val="731"/>
    <w:uiPriority w:val="39"/>
    <w:unhideWhenUsed/>
    <w:pPr>
      <w:spacing w:after="100"/>
    </w:pPr>
  </w:style>
  <w:style w:type="paragraph" w:styleId="759">
    <w:name w:val="toc 4"/>
    <w:basedOn w:val="731"/>
    <w:next w:val="731"/>
    <w:uiPriority w:val="39"/>
    <w:unhideWhenUsed/>
    <w:pPr>
      <w:ind w:left="660"/>
      <w:spacing w:after="100"/>
    </w:pPr>
  </w:style>
  <w:style w:type="paragraph" w:styleId="760">
    <w:name w:val="Subtitle"/>
    <w:basedOn w:val="731"/>
    <w:next w:val="731"/>
    <w:link w:val="938"/>
    <w:uiPriority w:val="11"/>
    <w:qFormat/>
    <w:pPr>
      <w:jc w:val="center"/>
    </w:pPr>
    <w:rPr>
      <w:rFonts w:asciiTheme="majorHAnsi" w:hAnsiTheme="majorHAnsi" w:eastAsiaTheme="majorEastAsia" w:cstheme="majorBidi"/>
      <w:color w:val="595959" w:themeColor="text1" w:themeTint="A6"/>
      <w:spacing w:val="15"/>
      <w:sz w:val="28"/>
      <w:szCs w:val="28"/>
    </w:rPr>
  </w:style>
  <w:style w:type="paragraph" w:styleId="761">
    <w:name w:val="footnote text"/>
    <w:basedOn w:val="731"/>
    <w:link w:val="924"/>
    <w:uiPriority w:val="99"/>
    <w:semiHidden/>
    <w:unhideWhenUsed/>
    <w:qFormat/>
    <w:rPr>
      <w:sz w:val="20"/>
      <w:szCs w:val="20"/>
    </w:rPr>
  </w:style>
  <w:style w:type="paragraph" w:styleId="762">
    <w:name w:val="toc 6"/>
    <w:basedOn w:val="731"/>
    <w:next w:val="731"/>
    <w:uiPriority w:val="39"/>
    <w:unhideWhenUsed/>
    <w:pPr>
      <w:ind w:left="1100"/>
      <w:spacing w:after="100"/>
    </w:pPr>
  </w:style>
  <w:style w:type="paragraph" w:styleId="763">
    <w:name w:val="table of figures"/>
    <w:basedOn w:val="731"/>
    <w:next w:val="731"/>
    <w:uiPriority w:val="99"/>
    <w:unhideWhenUsed/>
    <w:qFormat/>
  </w:style>
  <w:style w:type="paragraph" w:styleId="764">
    <w:name w:val="toc 2"/>
    <w:basedOn w:val="731"/>
    <w:next w:val="731"/>
    <w:uiPriority w:val="39"/>
    <w:unhideWhenUsed/>
    <w:pPr>
      <w:ind w:left="220"/>
      <w:spacing w:after="100"/>
    </w:pPr>
  </w:style>
  <w:style w:type="paragraph" w:styleId="765">
    <w:name w:val="toc 9"/>
    <w:basedOn w:val="731"/>
    <w:next w:val="731"/>
    <w:uiPriority w:val="39"/>
    <w:unhideWhenUsed/>
    <w:pPr>
      <w:ind w:left="1760"/>
      <w:spacing w:after="100"/>
    </w:pPr>
  </w:style>
  <w:style w:type="paragraph" w:styleId="766">
    <w:name w:val="Normal (Web)"/>
    <w:basedOn w:val="731"/>
    <w:uiPriority w:val="99"/>
    <w:qFormat/>
    <w:pPr>
      <w:spacing w:before="100" w:beforeAutospacing="1" w:after="100" w:afterAutospacing="1"/>
    </w:pPr>
    <w:rPr>
      <w:rFonts w:ascii="宋体" w:hAnsi="宋体" w:eastAsia="宋体" w:cs="宋体"/>
      <w:b/>
      <w:position w:val="-10"/>
      <w:lang w:eastAsia="zh-CN"/>
    </w:rPr>
  </w:style>
  <w:style w:type="paragraph" w:styleId="767">
    <w:name w:val="Title"/>
    <w:basedOn w:val="731"/>
    <w:next w:val="731"/>
    <w:link w:val="937"/>
    <w:uiPriority w:val="10"/>
    <w:qFormat/>
    <w:pPr>
      <w:contextualSpacing/>
      <w:jc w:val="center"/>
      <w:spacing w:after="80"/>
    </w:pPr>
    <w:rPr>
      <w:rFonts w:asciiTheme="majorHAnsi" w:hAnsiTheme="majorHAnsi" w:eastAsiaTheme="majorEastAsia" w:cstheme="majorBidi"/>
      <w:spacing w:val="-10"/>
      <w:sz w:val="56"/>
      <w:szCs w:val="56"/>
    </w:rPr>
  </w:style>
  <w:style w:type="paragraph" w:styleId="768">
    <w:name w:val="annotation subject"/>
    <w:basedOn w:val="747"/>
    <w:next w:val="747"/>
    <w:link w:val="957"/>
    <w:semiHidden/>
    <w:unhideWhenUsed/>
    <w:qFormat/>
    <w:rPr>
      <w:b/>
      <w:bCs/>
    </w:rPr>
  </w:style>
  <w:style w:type="paragraph" w:styleId="769">
    <w:name w:val="Body Text First Indent 2"/>
    <w:basedOn w:val="749"/>
    <w:link w:val="950"/>
    <w:semiHidden/>
    <w:unhideWhenUsed/>
    <w:qFormat/>
    <w:pPr>
      <w:ind w:firstLine="420"/>
    </w:pPr>
  </w:style>
  <w:style w:type="table" w:styleId="770">
    <w:name w:val="Table Grid"/>
    <w:basedOn w:val="7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basedOn w:val="741"/>
    <w:uiPriority w:val="22"/>
    <w:qFormat/>
    <w:rPr>
      <w:b/>
      <w:bCs/>
    </w:rPr>
  </w:style>
  <w:style w:type="character" w:styleId="772">
    <w:name w:val="endnote reference"/>
    <w:basedOn w:val="741"/>
    <w:uiPriority w:val="99"/>
    <w:semiHidden/>
    <w:unhideWhenUsed/>
    <w:qFormat/>
    <w:rPr>
      <w:vertAlign w:val="superscript"/>
    </w:rPr>
  </w:style>
  <w:style w:type="character" w:styleId="773">
    <w:name w:val="FollowedHyperlink"/>
    <w:basedOn w:val="741"/>
    <w:uiPriority w:val="99"/>
    <w:semiHidden/>
    <w:unhideWhenUsed/>
    <w:qFormat/>
    <w:rPr>
      <w:color w:val="96607d" w:themeColor="followedHyperlink"/>
      <w:u w:val="single"/>
    </w:rPr>
  </w:style>
  <w:style w:type="character" w:styleId="774">
    <w:name w:val="Emphasis"/>
    <w:qFormat/>
    <w:rPr>
      <w:rFonts w:ascii="Times New Roman" w:hAnsi="Times New Roman" w:eastAsia="宋体" w:cs="Times New Roman"/>
      <w:i/>
    </w:rPr>
  </w:style>
  <w:style w:type="character" w:styleId="775">
    <w:name w:val="Hyperlink"/>
    <w:basedOn w:val="741"/>
    <w:uiPriority w:val="99"/>
    <w:unhideWhenUsed/>
    <w:qFormat/>
    <w:rPr>
      <w:color w:val="467886" w:themeColor="hyperlink"/>
      <w:u w:val="single"/>
    </w:rPr>
  </w:style>
  <w:style w:type="character" w:styleId="776">
    <w:name w:val="annotation reference"/>
    <w:basedOn w:val="741"/>
    <w:unhideWhenUsed/>
    <w:qFormat/>
    <w:rPr>
      <w:sz w:val="21"/>
      <w:szCs w:val="21"/>
    </w:rPr>
  </w:style>
  <w:style w:type="character" w:styleId="777">
    <w:name w:val="footnote reference"/>
    <w:basedOn w:val="741"/>
    <w:uiPriority w:val="99"/>
    <w:semiHidden/>
    <w:unhideWhenUsed/>
    <w:qFormat/>
    <w:rPr>
      <w:vertAlign w:val="superscript"/>
    </w:rPr>
  </w:style>
  <w:style w:type="table" w:styleId="778" w:customStyle="1">
    <w:name w:val="Table Grid Light"/>
    <w:basedOn w:val="74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9" w:customStyle="1">
    <w:name w:val="无格式表格 11"/>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42"/>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4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42"/>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42"/>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42"/>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42"/>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4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42"/>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4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42"/>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42"/>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42"/>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42"/>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798" w:customStyle="1">
    <w:name w:val="网格表 31"/>
    <w:basedOn w:val="74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42"/>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4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42"/>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42"/>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42"/>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42"/>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4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42"/>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07" w:customStyle="1">
    <w:name w:val="Grid Table 4 - Accent 2"/>
    <w:basedOn w:val="742"/>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08" w:customStyle="1">
    <w:name w:val="Grid Table 4 - Accent 3"/>
    <w:basedOn w:val="742"/>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09" w:customStyle="1">
    <w:name w:val="Grid Table 4 - Accent 4"/>
    <w:basedOn w:val="742"/>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10" w:customStyle="1">
    <w:name w:val="Grid Table 4 - Accent 5"/>
    <w:basedOn w:val="742"/>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11" w:customStyle="1">
    <w:name w:val="Grid Table 4 - Accent 6"/>
    <w:basedOn w:val="742"/>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12" w:customStyle="1">
    <w:name w:val="网格表 5 深色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14" w:customStyle="1">
    <w:name w:val="Grid Table 5 Dark - Accent 2"/>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15" w:customStyle="1">
    <w:name w:val="Grid Table 5 Dark - Accent 3"/>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16" w:customStyle="1">
    <w:name w:val="Grid Table 5 Dark- Accent 4"/>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17" w:customStyle="1">
    <w:name w:val="Grid Table 5 Dark - Accent 5"/>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18" w:customStyle="1">
    <w:name w:val="Grid Table 5 Dark - Accent 6"/>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19" w:customStyle="1">
    <w:name w:val="网格表 6 彩色1"/>
    <w:basedOn w:val="74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0" w:customStyle="1">
    <w:name w:val="Grid Table 6 Colorful - Accent 1"/>
    <w:basedOn w:val="742"/>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21" w:customStyle="1">
    <w:name w:val="Grid Table 6 Colorful - Accent 2"/>
    <w:basedOn w:val="74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22" w:customStyle="1">
    <w:name w:val="Grid Table 6 Colorful - Accent 3"/>
    <w:basedOn w:val="742"/>
    <w:uiPriority w:val="99"/>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23" w:customStyle="1">
    <w:name w:val="Grid Table 6 Colorful - Accent 4"/>
    <w:basedOn w:val="742"/>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24" w:customStyle="1">
    <w:name w:val="Grid Table 6 Colorful - Accent 5"/>
    <w:basedOn w:val="742"/>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25" w:customStyle="1">
    <w:name w:val="Grid Table 6 Colorful - Accent 6"/>
    <w:basedOn w:val="742"/>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26" w:customStyle="1">
    <w:name w:val="网格表 7 彩色1"/>
    <w:basedOn w:val="74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42"/>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42"/>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42"/>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42"/>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42"/>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42"/>
    <w:uiPriority w:val="99"/>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basedOn w:val="742"/>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42"/>
    <w:uiPriority w:val="99"/>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42"/>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42"/>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42"/>
    <w:uiPriority w:val="99"/>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42"/>
    <w:uiPriority w:val="99"/>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42"/>
    <w:uiPriority w:val="99"/>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40" w:customStyle="1">
    <w:name w:val="清单表 21"/>
    <w:basedOn w:val="74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List Table 2 - Accent 1"/>
    <w:basedOn w:val="742"/>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42" w:customStyle="1">
    <w:name w:val="List Table 2 - Accent 2"/>
    <w:basedOn w:val="742"/>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43" w:customStyle="1">
    <w:name w:val="List Table 2 - Accent 3"/>
    <w:basedOn w:val="742"/>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44" w:customStyle="1">
    <w:name w:val="List Table 2 - Accent 4"/>
    <w:basedOn w:val="742"/>
    <w:uiPriority w:val="99"/>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45" w:customStyle="1">
    <w:name w:val="List Table 2 - Accent 5"/>
    <w:basedOn w:val="742"/>
    <w:uiPriority w:val="99"/>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46" w:customStyle="1">
    <w:name w:val="List Table 2 - Accent 6"/>
    <w:basedOn w:val="742"/>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47" w:customStyle="1">
    <w:name w:val="清单表 3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42"/>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49" w:customStyle="1">
    <w:name w:val="List Table 3 - Accent 2"/>
    <w:basedOn w:val="742"/>
    <w:uiPriority w:val="99"/>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42"/>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42"/>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42"/>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42"/>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54" w:customStyle="1">
    <w:name w:val="清单表 4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42"/>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56" w:customStyle="1">
    <w:name w:val="List Table 4 - Accent 2"/>
    <w:basedOn w:val="742"/>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57" w:customStyle="1">
    <w:name w:val="List Table 4 - Accent 3"/>
    <w:basedOn w:val="742"/>
    <w:uiPriority w:val="9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58" w:customStyle="1">
    <w:name w:val="List Table 4 - Accent 4"/>
    <w:basedOn w:val="742"/>
    <w:uiPriority w:val="9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59" w:customStyle="1">
    <w:name w:val="List Table 4 - Accent 5"/>
    <w:basedOn w:val="742"/>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60" w:customStyle="1">
    <w:name w:val="List Table 4 - Accent 6"/>
    <w:basedOn w:val="742"/>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61" w:customStyle="1">
    <w:name w:val="清单表 5 深色1"/>
    <w:basedOn w:val="742"/>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2" w:customStyle="1">
    <w:name w:val="List Table 5 Dark - Accent 1"/>
    <w:basedOn w:val="742"/>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basedOn w:val="742"/>
    <w:uiPriority w:val="99"/>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basedOn w:val="742"/>
    <w:uiPriority w:val="99"/>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basedOn w:val="742"/>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basedOn w:val="742"/>
    <w:uiPriority w:val="99"/>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basedOn w:val="742"/>
    <w:uiPriority w:val="99"/>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868" w:customStyle="1">
    <w:name w:val="清单表 6 彩色1"/>
    <w:basedOn w:val="74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List Table 6 Colorful - Accent 1"/>
    <w:basedOn w:val="742"/>
    <w:uiPriority w:val="99"/>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870" w:customStyle="1">
    <w:name w:val="List Table 6 Colorful - Accent 2"/>
    <w:basedOn w:val="742"/>
    <w:uiPriority w:val="99"/>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871" w:customStyle="1">
    <w:name w:val="List Table 6 Colorful - Accent 3"/>
    <w:basedOn w:val="742"/>
    <w:uiPriority w:val="99"/>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872" w:customStyle="1">
    <w:name w:val="List Table 6 Colorful - Accent 4"/>
    <w:basedOn w:val="742"/>
    <w:uiPriority w:val="99"/>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873" w:customStyle="1">
    <w:name w:val="List Table 6 Colorful - Accent 5"/>
    <w:basedOn w:val="742"/>
    <w:uiPriority w:val="99"/>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874" w:customStyle="1">
    <w:name w:val="List Table 6 Colorful - Accent 6"/>
    <w:basedOn w:val="742"/>
    <w:uiPriority w:val="99"/>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875" w:customStyle="1">
    <w:name w:val="清单表 7 彩色1"/>
    <w:basedOn w:val="742"/>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42"/>
    <w:uiPriority w:val="99"/>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42"/>
    <w:uiPriority w:val="99"/>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42"/>
    <w:uiPriority w:val="99"/>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42"/>
    <w:uiPriority w:val="99"/>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42"/>
    <w:uiPriority w:val="99"/>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42"/>
    <w:uiPriority w:val="99"/>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3" w:customStyle="1">
    <w:name w:val="Lined - Accent 1"/>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84" w:customStyle="1">
    <w:name w:val="Lined - Accent 2"/>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885" w:customStyle="1">
    <w:name w:val="Lined - Accent 3"/>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86" w:customStyle="1">
    <w:name w:val="Lined - Accent 4"/>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87" w:customStyle="1">
    <w:name w:val="Lined - Accent 5"/>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88" w:customStyle="1">
    <w:name w:val="Lined - Accent 6"/>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89" w:customStyle="1">
    <w:name w:val="Bordered &amp; Lined - Accent"/>
    <w:basedOn w:val="742"/>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Bordered &amp; Lined - Accent 1"/>
    <w:basedOn w:val="742"/>
    <w:uiPriority w:val="99"/>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891" w:customStyle="1">
    <w:name w:val="Bordered &amp; Lined - Accent 2"/>
    <w:basedOn w:val="742"/>
    <w:uiPriority w:val="99"/>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892" w:customStyle="1">
    <w:name w:val="Bordered &amp; Lined - Accent 3"/>
    <w:basedOn w:val="742"/>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893" w:customStyle="1">
    <w:name w:val="Bordered &amp; Lined - Accent 4"/>
    <w:basedOn w:val="742"/>
    <w:uiPriority w:val="99"/>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894" w:customStyle="1">
    <w:name w:val="Bordered &amp; Lined - Accent 5"/>
    <w:basedOn w:val="742"/>
    <w:uiPriority w:val="99"/>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895" w:customStyle="1">
    <w:name w:val="Bordered &amp; Lined - Accent 6"/>
    <w:basedOn w:val="742"/>
    <w:uiPriority w:val="99"/>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896" w:customStyle="1">
    <w:name w:val="Bordered"/>
    <w:basedOn w:val="742"/>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7" w:customStyle="1">
    <w:name w:val="Bordered - Accent 1"/>
    <w:basedOn w:val="742"/>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898" w:customStyle="1">
    <w:name w:val="Bordered - Accent 2"/>
    <w:basedOn w:val="742"/>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899" w:customStyle="1">
    <w:name w:val="Bordered - Accent 3"/>
    <w:basedOn w:val="742"/>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00" w:customStyle="1">
    <w:name w:val="Bordered - Accent 4"/>
    <w:basedOn w:val="742"/>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01" w:customStyle="1">
    <w:name w:val="Bordered - Accent 5"/>
    <w:basedOn w:val="742"/>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02" w:customStyle="1">
    <w:name w:val="Bordered - Accent 6"/>
    <w:basedOn w:val="742"/>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03" w:customStyle="1">
    <w:name w:val="Heading 1 Char"/>
    <w:basedOn w:val="741"/>
    <w:uiPriority w:val="9"/>
    <w:rPr>
      <w:rFonts w:ascii="Arial" w:hAnsi="Arial" w:eastAsia="Arial" w:cs="Arial"/>
      <w:color w:val="0f4761" w:themeColor="accent1" w:themeShade="BF"/>
      <w:sz w:val="40"/>
      <w:szCs w:val="40"/>
    </w:rPr>
  </w:style>
  <w:style w:type="character" w:styleId="904" w:customStyle="1">
    <w:name w:val="Heading 2 Char"/>
    <w:basedOn w:val="741"/>
    <w:uiPriority w:val="9"/>
    <w:rPr>
      <w:rFonts w:ascii="Arial" w:hAnsi="Arial" w:eastAsia="Arial" w:cs="Arial"/>
      <w:color w:val="0f4761" w:themeColor="accent1" w:themeShade="BF"/>
      <w:sz w:val="32"/>
      <w:szCs w:val="32"/>
    </w:rPr>
  </w:style>
  <w:style w:type="character" w:styleId="905" w:customStyle="1">
    <w:name w:val="Heading 3 Char"/>
    <w:basedOn w:val="741"/>
    <w:uiPriority w:val="9"/>
    <w:rPr>
      <w:rFonts w:ascii="Arial" w:hAnsi="Arial" w:eastAsia="Arial" w:cs="Arial"/>
      <w:color w:val="0f4761" w:themeColor="accent1" w:themeShade="BF"/>
      <w:sz w:val="28"/>
      <w:szCs w:val="28"/>
    </w:rPr>
  </w:style>
  <w:style w:type="character" w:styleId="906" w:customStyle="1">
    <w:name w:val="Heading 4 Char"/>
    <w:basedOn w:val="741"/>
    <w:uiPriority w:val="9"/>
    <w:rPr>
      <w:rFonts w:ascii="Arial" w:hAnsi="Arial" w:eastAsia="Arial" w:cs="Arial"/>
      <w:i/>
      <w:iCs/>
      <w:color w:val="0f4761" w:themeColor="accent1" w:themeShade="BF"/>
    </w:rPr>
  </w:style>
  <w:style w:type="character" w:styleId="907" w:customStyle="1">
    <w:name w:val="Heading 5 Char"/>
    <w:basedOn w:val="741"/>
    <w:uiPriority w:val="9"/>
    <w:rPr>
      <w:rFonts w:ascii="Arial" w:hAnsi="Arial" w:eastAsia="Arial" w:cs="Arial"/>
      <w:color w:val="0f4761" w:themeColor="accent1" w:themeShade="BF"/>
    </w:rPr>
  </w:style>
  <w:style w:type="character" w:styleId="908" w:customStyle="1">
    <w:name w:val="Heading 6 Char"/>
    <w:basedOn w:val="741"/>
    <w:uiPriority w:val="9"/>
    <w:rPr>
      <w:rFonts w:ascii="Arial" w:hAnsi="Arial" w:eastAsia="Arial" w:cs="Arial"/>
      <w:i/>
      <w:iCs/>
      <w:color w:val="595959" w:themeColor="text1" w:themeTint="A6"/>
    </w:rPr>
  </w:style>
  <w:style w:type="character" w:styleId="909" w:customStyle="1">
    <w:name w:val="Heading 7 Char"/>
    <w:basedOn w:val="741"/>
    <w:uiPriority w:val="9"/>
    <w:rPr>
      <w:rFonts w:ascii="Arial" w:hAnsi="Arial" w:eastAsia="Arial" w:cs="Arial"/>
      <w:color w:val="595959" w:themeColor="text1" w:themeTint="A6"/>
    </w:rPr>
  </w:style>
  <w:style w:type="character" w:styleId="910" w:customStyle="1">
    <w:name w:val="Heading 8 Char"/>
    <w:basedOn w:val="741"/>
    <w:uiPriority w:val="9"/>
    <w:rPr>
      <w:rFonts w:ascii="Arial" w:hAnsi="Arial" w:eastAsia="Arial" w:cs="Arial"/>
      <w:i/>
      <w:iCs/>
      <w:color w:val="262626" w:themeColor="text1" w:themeTint="D9"/>
    </w:rPr>
  </w:style>
  <w:style w:type="character" w:styleId="911" w:customStyle="1">
    <w:name w:val="Heading 9 Char"/>
    <w:basedOn w:val="741"/>
    <w:uiPriority w:val="9"/>
    <w:rPr>
      <w:rFonts w:ascii="Arial" w:hAnsi="Arial" w:eastAsia="Arial" w:cs="Arial"/>
      <w:i/>
      <w:iCs/>
      <w:color w:val="262626" w:themeColor="text1" w:themeTint="D9"/>
    </w:rPr>
  </w:style>
  <w:style w:type="character" w:styleId="912" w:customStyle="1">
    <w:name w:val="Title Char"/>
    <w:basedOn w:val="741"/>
    <w:uiPriority w:val="10"/>
    <w:rPr>
      <w:rFonts w:ascii="Arial" w:hAnsi="Arial" w:eastAsia="Arial" w:cs="Arial"/>
      <w:spacing w:val="-10"/>
      <w:sz w:val="56"/>
      <w:szCs w:val="56"/>
    </w:rPr>
  </w:style>
  <w:style w:type="character" w:styleId="913" w:customStyle="1">
    <w:name w:val="Subtitle Char"/>
    <w:basedOn w:val="741"/>
    <w:uiPriority w:val="11"/>
    <w:rPr>
      <w:color w:val="595959" w:themeColor="text1" w:themeTint="A6"/>
      <w:spacing w:val="15"/>
      <w:sz w:val="28"/>
      <w:szCs w:val="28"/>
    </w:rPr>
  </w:style>
  <w:style w:type="character" w:styleId="914" w:customStyle="1">
    <w:name w:val="Quote Char"/>
    <w:basedOn w:val="741"/>
    <w:uiPriority w:val="29"/>
    <w:qFormat/>
    <w:rPr>
      <w:i/>
      <w:iCs/>
      <w:color w:val="404040" w:themeColor="text1" w:themeTint="BF"/>
    </w:rPr>
  </w:style>
  <w:style w:type="character" w:styleId="915" w:customStyle="1">
    <w:name w:val="明显强调1"/>
    <w:basedOn w:val="741"/>
    <w:uiPriority w:val="21"/>
    <w:qFormat/>
    <w:rPr>
      <w:i/>
      <w:iCs/>
      <w:color w:val="0f4761" w:themeColor="accent1" w:themeShade="BF"/>
    </w:rPr>
  </w:style>
  <w:style w:type="character" w:styleId="916" w:customStyle="1">
    <w:name w:val="Intense Quote Char"/>
    <w:basedOn w:val="741"/>
    <w:uiPriority w:val="30"/>
    <w:rPr>
      <w:i/>
      <w:iCs/>
      <w:color w:val="0f4761" w:themeColor="accent1" w:themeShade="BF"/>
    </w:rPr>
  </w:style>
  <w:style w:type="character" w:styleId="917" w:customStyle="1">
    <w:name w:val="明显参考1"/>
    <w:basedOn w:val="741"/>
    <w:uiPriority w:val="32"/>
    <w:qFormat/>
    <w:rPr>
      <w:b/>
      <w:bCs/>
      <w:smallCaps/>
      <w:color w:val="0f4761" w:themeColor="accent1" w:themeShade="BF"/>
      <w:spacing w:val="5"/>
    </w:rPr>
  </w:style>
  <w:style w:type="paragraph" w:styleId="918">
    <w:name w:val="No Spacing"/>
    <w:basedOn w:val="731"/>
    <w:uiPriority w:val="1"/>
    <w:qFormat/>
  </w:style>
  <w:style w:type="character" w:styleId="919" w:customStyle="1">
    <w:name w:val="不明显强调1"/>
    <w:basedOn w:val="741"/>
    <w:uiPriority w:val="19"/>
    <w:qFormat/>
    <w:rPr>
      <w:i/>
      <w:iCs/>
      <w:color w:val="404040" w:themeColor="text1" w:themeTint="BF"/>
    </w:rPr>
  </w:style>
  <w:style w:type="character" w:styleId="920" w:customStyle="1">
    <w:name w:val="不明显参考1"/>
    <w:basedOn w:val="741"/>
    <w:uiPriority w:val="31"/>
    <w:qFormat/>
    <w:rPr>
      <w:smallCaps/>
      <w:color w:val="595959" w:themeColor="text1" w:themeTint="A6"/>
    </w:rPr>
  </w:style>
  <w:style w:type="character" w:styleId="921" w:customStyle="1">
    <w:name w:val="书籍标题1"/>
    <w:basedOn w:val="741"/>
    <w:uiPriority w:val="33"/>
    <w:qFormat/>
    <w:rPr>
      <w:b/>
      <w:bCs/>
      <w:i/>
      <w:iCs/>
      <w:spacing w:val="5"/>
    </w:rPr>
  </w:style>
  <w:style w:type="character" w:styleId="922" w:customStyle="1">
    <w:name w:val="Header Char"/>
    <w:basedOn w:val="741"/>
    <w:uiPriority w:val="99"/>
  </w:style>
  <w:style w:type="character" w:styleId="923" w:customStyle="1">
    <w:name w:val="Footer Char"/>
    <w:basedOn w:val="741"/>
    <w:uiPriority w:val="99"/>
  </w:style>
  <w:style w:type="character" w:styleId="924" w:customStyle="1">
    <w:name w:val="脚注文本 字符"/>
    <w:basedOn w:val="741"/>
    <w:link w:val="761"/>
    <w:uiPriority w:val="99"/>
    <w:semiHidden/>
    <w:rPr>
      <w:sz w:val="20"/>
      <w:szCs w:val="20"/>
    </w:rPr>
  </w:style>
  <w:style w:type="character" w:styleId="925" w:customStyle="1">
    <w:name w:val="尾注文本 字符"/>
    <w:basedOn w:val="741"/>
    <w:link w:val="755"/>
    <w:uiPriority w:val="99"/>
    <w:semiHidden/>
    <w:rPr>
      <w:sz w:val="20"/>
      <w:szCs w:val="20"/>
    </w:rPr>
  </w:style>
  <w:style w:type="character" w:styleId="926">
    <w:name w:val="Placeholder Text"/>
    <w:basedOn w:val="741"/>
    <w:uiPriority w:val="99"/>
    <w:semiHidden/>
    <w:rPr>
      <w:color w:val="666666"/>
    </w:rPr>
  </w:style>
  <w:style w:type="paragraph" w:styleId="927" w:customStyle="1">
    <w:name w:val="TOC 标题1"/>
    <w:uiPriority w:val="39"/>
    <w:unhideWhenUsed/>
    <w:rPr>
      <w:rFonts w:asciiTheme="minorHAnsi" w:hAnsiTheme="minorHAnsi" w:eastAsiaTheme="minorEastAsia" w:cstheme="minorBidi"/>
    </w:rPr>
  </w:style>
  <w:style w:type="character" w:styleId="928" w:customStyle="1">
    <w:name w:val="标题 1 字符"/>
    <w:basedOn w:val="741"/>
    <w:link w:val="732"/>
    <w:qFormat/>
    <w:rPr>
      <w:rFonts w:asciiTheme="majorHAnsi" w:hAnsiTheme="majorHAnsi" w:eastAsiaTheme="majorEastAsia" w:cstheme="majorBidi"/>
      <w:color w:val="0f4761" w:themeColor="accent1" w:themeShade="BF"/>
      <w:sz w:val="48"/>
      <w:szCs w:val="48"/>
    </w:rPr>
  </w:style>
  <w:style w:type="character" w:styleId="929" w:customStyle="1">
    <w:name w:val="标题 2 字符"/>
    <w:basedOn w:val="741"/>
    <w:link w:val="733"/>
    <w:uiPriority w:val="9"/>
    <w:semiHidden/>
    <w:rPr>
      <w:rFonts w:asciiTheme="majorHAnsi" w:hAnsiTheme="majorHAnsi" w:eastAsiaTheme="majorEastAsia" w:cstheme="majorBidi"/>
      <w:color w:val="0f4761" w:themeColor="accent1" w:themeShade="BF"/>
      <w:sz w:val="40"/>
      <w:szCs w:val="40"/>
    </w:rPr>
  </w:style>
  <w:style w:type="character" w:styleId="930" w:customStyle="1">
    <w:name w:val="标题 3 字符"/>
    <w:basedOn w:val="741"/>
    <w:link w:val="734"/>
    <w:uiPriority w:val="9"/>
    <w:qFormat/>
    <w:rPr>
      <w:rFonts w:asciiTheme="majorHAnsi" w:hAnsiTheme="majorHAnsi" w:eastAsiaTheme="majorEastAsia" w:cstheme="majorBidi"/>
      <w:color w:val="0f4761" w:themeColor="accent1" w:themeShade="BF"/>
      <w:sz w:val="32"/>
      <w:szCs w:val="32"/>
    </w:rPr>
  </w:style>
  <w:style w:type="character" w:styleId="931" w:customStyle="1">
    <w:name w:val="标题 4 字符"/>
    <w:basedOn w:val="741"/>
    <w:link w:val="735"/>
    <w:uiPriority w:val="9"/>
    <w:qFormat/>
    <w:rPr>
      <w:rFonts w:cstheme="majorBidi"/>
      <w:color w:val="0f4761" w:themeColor="accent1" w:themeShade="BF"/>
      <w:sz w:val="28"/>
      <w:szCs w:val="28"/>
    </w:rPr>
  </w:style>
  <w:style w:type="character" w:styleId="932" w:customStyle="1">
    <w:name w:val="标题 5 字符"/>
    <w:basedOn w:val="741"/>
    <w:link w:val="736"/>
    <w:semiHidden/>
    <w:qFormat/>
    <w:rPr>
      <w:rFonts w:cstheme="majorBidi"/>
      <w:color w:val="0f4761" w:themeColor="accent1" w:themeShade="BF"/>
      <w:sz w:val="24"/>
    </w:rPr>
  </w:style>
  <w:style w:type="character" w:styleId="933" w:customStyle="1">
    <w:name w:val="标题 6 字符"/>
    <w:basedOn w:val="741"/>
    <w:link w:val="737"/>
    <w:uiPriority w:val="9"/>
    <w:semiHidden/>
    <w:qFormat/>
    <w:rPr>
      <w:rFonts w:cstheme="majorBidi"/>
      <w:b/>
      <w:bCs/>
      <w:color w:val="0f4761" w:themeColor="accent1" w:themeShade="BF"/>
    </w:rPr>
  </w:style>
  <w:style w:type="character" w:styleId="934" w:customStyle="1">
    <w:name w:val="标题 7 字符"/>
    <w:basedOn w:val="741"/>
    <w:link w:val="738"/>
    <w:uiPriority w:val="9"/>
    <w:semiHidden/>
    <w:qFormat/>
    <w:rPr>
      <w:rFonts w:cstheme="majorBidi"/>
      <w:b/>
      <w:bCs/>
      <w:color w:val="595959" w:themeColor="text1" w:themeTint="A6"/>
    </w:rPr>
  </w:style>
  <w:style w:type="character" w:styleId="935" w:customStyle="1">
    <w:name w:val="标题 8 字符"/>
    <w:basedOn w:val="741"/>
    <w:link w:val="739"/>
    <w:uiPriority w:val="9"/>
    <w:semiHidden/>
    <w:rPr>
      <w:rFonts w:cstheme="majorBidi"/>
      <w:color w:val="595959" w:themeColor="text1" w:themeTint="A6"/>
    </w:rPr>
  </w:style>
  <w:style w:type="character" w:styleId="936" w:customStyle="1">
    <w:name w:val="标题 9 字符"/>
    <w:basedOn w:val="741"/>
    <w:link w:val="740"/>
    <w:uiPriority w:val="9"/>
    <w:semiHidden/>
    <w:qFormat/>
    <w:rPr>
      <w:rFonts w:eastAsiaTheme="majorEastAsia" w:cstheme="majorBidi"/>
      <w:color w:val="595959" w:themeColor="text1" w:themeTint="A6"/>
    </w:rPr>
  </w:style>
  <w:style w:type="character" w:styleId="937" w:customStyle="1">
    <w:name w:val="标题 字符"/>
    <w:basedOn w:val="741"/>
    <w:link w:val="767"/>
    <w:uiPriority w:val="10"/>
    <w:rPr>
      <w:rFonts w:asciiTheme="majorHAnsi" w:hAnsiTheme="majorHAnsi" w:eastAsiaTheme="majorEastAsia" w:cstheme="majorBidi"/>
      <w:spacing w:val="-10"/>
      <w:sz w:val="56"/>
      <w:szCs w:val="56"/>
    </w:rPr>
  </w:style>
  <w:style w:type="character" w:styleId="938" w:customStyle="1">
    <w:name w:val="副标题 字符"/>
    <w:basedOn w:val="741"/>
    <w:link w:val="760"/>
    <w:uiPriority w:val="11"/>
    <w:qFormat/>
    <w:rPr>
      <w:rFonts w:asciiTheme="majorHAnsi" w:hAnsiTheme="majorHAnsi" w:eastAsiaTheme="majorEastAsia" w:cstheme="majorBidi"/>
      <w:color w:val="595959" w:themeColor="text1" w:themeTint="A6"/>
      <w:spacing w:val="15"/>
      <w:sz w:val="28"/>
      <w:szCs w:val="28"/>
    </w:rPr>
  </w:style>
  <w:style w:type="paragraph" w:styleId="939">
    <w:name w:val="Quote"/>
    <w:basedOn w:val="731"/>
    <w:next w:val="731"/>
    <w:link w:val="940"/>
    <w:uiPriority w:val="29"/>
    <w:qFormat/>
    <w:pPr>
      <w:jc w:val="center"/>
      <w:spacing w:before="160"/>
    </w:pPr>
    <w:rPr>
      <w:i/>
      <w:iCs/>
      <w:color w:val="404040" w:themeColor="text1" w:themeTint="BF"/>
    </w:rPr>
  </w:style>
  <w:style w:type="character" w:styleId="940" w:customStyle="1">
    <w:name w:val="引用 字符"/>
    <w:basedOn w:val="741"/>
    <w:link w:val="939"/>
    <w:uiPriority w:val="29"/>
    <w:qFormat/>
    <w:rPr>
      <w:i/>
      <w:iCs/>
      <w:color w:val="404040" w:themeColor="text1" w:themeTint="BF"/>
    </w:rPr>
  </w:style>
  <w:style w:type="paragraph" w:styleId="941">
    <w:name w:val="List Paragraph"/>
    <w:basedOn w:val="731"/>
    <w:uiPriority w:val="34"/>
    <w:qFormat/>
    <w:pPr>
      <w:contextualSpacing/>
      <w:ind w:left="720"/>
    </w:pPr>
  </w:style>
  <w:style w:type="character" w:styleId="942" w:customStyle="1">
    <w:name w:val="明显强调1"/>
    <w:basedOn w:val="741"/>
    <w:uiPriority w:val="21"/>
    <w:qFormat/>
    <w:rPr>
      <w:i/>
      <w:iCs/>
      <w:color w:val="0f4761" w:themeColor="accent1" w:themeShade="BF"/>
    </w:rPr>
  </w:style>
  <w:style w:type="paragraph" w:styleId="943">
    <w:name w:val="Intense Quote"/>
    <w:basedOn w:val="731"/>
    <w:next w:val="731"/>
    <w:link w:val="944"/>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44" w:customStyle="1">
    <w:name w:val="明显引用 字符"/>
    <w:basedOn w:val="741"/>
    <w:link w:val="943"/>
    <w:uiPriority w:val="30"/>
    <w:rPr>
      <w:i/>
      <w:iCs/>
      <w:color w:val="0f4761" w:themeColor="accent1" w:themeShade="BF"/>
    </w:rPr>
  </w:style>
  <w:style w:type="character" w:styleId="945" w:customStyle="1">
    <w:name w:val="明显参考1"/>
    <w:basedOn w:val="741"/>
    <w:uiPriority w:val="32"/>
    <w:qFormat/>
    <w:rPr>
      <w:b/>
      <w:bCs/>
      <w:smallCaps/>
      <w:color w:val="0f4761" w:themeColor="accent1" w:themeShade="BF"/>
      <w:spacing w:val="5"/>
    </w:rPr>
  </w:style>
  <w:style w:type="character" w:styleId="946" w:customStyle="1">
    <w:name w:val="正文文本 字符"/>
    <w:basedOn w:val="741"/>
    <w:link w:val="748"/>
    <w:qFormat/>
    <w:rPr>
      <w:rFonts w:ascii="宋体" w:hAnsi="宋体" w:eastAsia="宋体" w:cs="Times New Roman"/>
      <w:b/>
      <w:color w:val="000000"/>
      <w:position w:val="-10"/>
      <w:sz w:val="24"/>
      <w:lang w:val="zh-CN"/>
      <w14:ligatures w14:val="none"/>
    </w:rPr>
  </w:style>
  <w:style w:type="character" w:styleId="947" w:customStyle="1">
    <w:name w:val="正文文本缩进 字符"/>
    <w:basedOn w:val="741"/>
    <w:link w:val="749"/>
    <w:semiHidden/>
    <w:qFormat/>
    <w:rPr>
      <w:rFonts w:ascii="Times New Roman" w:hAnsi="Times New Roman" w:cs="Times New Roman"/>
      <w:sz w:val="24"/>
      <w:lang w:eastAsia="en-US"/>
      <w14:ligatures w14:val="none"/>
    </w:rPr>
  </w:style>
  <w:style w:type="character" w:styleId="948" w:customStyle="1">
    <w:name w:val="页脚 字符"/>
    <w:basedOn w:val="741"/>
    <w:link w:val="756"/>
    <w:qFormat/>
    <w:rPr>
      <w:rFonts w:ascii="Times New Roman" w:hAnsi="Times New Roman" w:cs="Times New Roman"/>
      <w:sz w:val="18"/>
      <w:szCs w:val="18"/>
      <w:lang w:eastAsia="en-US"/>
      <w14:ligatures w14:val="none"/>
    </w:rPr>
  </w:style>
  <w:style w:type="character" w:styleId="949" w:customStyle="1">
    <w:name w:val="页眉 字符"/>
    <w:basedOn w:val="741"/>
    <w:link w:val="757"/>
    <w:qFormat/>
    <w:rPr>
      <w:rFonts w:ascii="Times New Roman" w:hAnsi="Times New Roman" w:cs="Times New Roman"/>
      <w:sz w:val="18"/>
      <w:szCs w:val="18"/>
      <w:lang w:eastAsia="en-US"/>
      <w14:ligatures w14:val="none"/>
    </w:rPr>
  </w:style>
  <w:style w:type="character" w:styleId="950" w:customStyle="1">
    <w:name w:val="正文文本首行缩进 2 字符"/>
    <w:basedOn w:val="947"/>
    <w:link w:val="769"/>
    <w:semiHidden/>
    <w:qFormat/>
    <w:rPr>
      <w:rFonts w:ascii="Times New Roman" w:hAnsi="Times New Roman" w:cs="Times New Roman"/>
      <w:sz w:val="24"/>
      <w:lang w:eastAsia="en-US"/>
      <w14:ligatures w14:val="none"/>
    </w:rPr>
  </w:style>
  <w:style w:type="table" w:styleId="951" w:customStyle="1">
    <w:name w:val="table"/>
    <w:basedOn w:val="742"/>
    <w:qFormat/>
    <w:tblPr/>
  </w:style>
  <w:style w:type="character" w:styleId="952" w:customStyle="1">
    <w:name w:val="标题 2 Char"/>
    <w:qFormat/>
    <w:rPr>
      <w:rFonts w:ascii="Arial" w:hAnsi="Arial" w:eastAsia="宋体" w:cs="Times New Roman"/>
      <w:b/>
      <w:bCs/>
      <w:sz w:val="28"/>
      <w:szCs w:val="32"/>
      <w:lang w:val="en-US" w:eastAsia="zh-CN" w:bidi="ar-SA"/>
    </w:rPr>
  </w:style>
  <w:style w:type="paragraph" w:styleId="953" w:customStyle="1">
    <w:name w:val="标题6"/>
    <w:basedOn w:val="736"/>
    <w:qFormat/>
    <w:pPr>
      <w:numPr>
        <w:numId w:val="1"/>
      </w:numPr>
      <w:jc w:val="both"/>
      <w:spacing w:before="0" w:after="0"/>
      <w:tabs>
        <w:tab w:val="left" w:pos="360" w:leader="none"/>
        <w:tab w:val="left" w:pos="420" w:leader="none"/>
      </w:tabs>
    </w:pPr>
    <w:rPr>
      <w:rFonts w:eastAsia="黑体" w:cs="Times New Roman"/>
      <w:bCs/>
      <w:color w:val="auto"/>
      <w:szCs w:val="28"/>
    </w:rPr>
  </w:style>
  <w:style w:type="character" w:styleId="954" w:customStyle="1">
    <w:name w:val="正文缩进 字符"/>
    <w:link w:val="745"/>
    <w:qFormat/>
    <w:rPr>
      <w:rFonts w:ascii="Times New Roman" w:hAnsi="Times New Roman" w:eastAsia="宋体" w:cs="Times New Roman"/>
      <w:b/>
      <w:position w:val="-10"/>
      <w:sz w:val="24"/>
      <w:szCs w:val="20"/>
      <w14:ligatures w14:val="none"/>
    </w:rPr>
  </w:style>
  <w:style w:type="paragraph" w:styleId="955" w:customStyle="1">
    <w:name w:val="列表段落1"/>
    <w:basedOn w:val="731"/>
    <w:uiPriority w:val="34"/>
    <w:qFormat/>
    <w:pPr>
      <w:ind w:firstLine="420"/>
      <w:jc w:val="both"/>
      <w:widowControl w:val="off"/>
    </w:pPr>
    <w:rPr>
      <w:rFonts w:eastAsia="宋体"/>
      <w:sz w:val="21"/>
      <w:szCs w:val="21"/>
      <w:lang w:eastAsia="zh-CN"/>
    </w:rPr>
  </w:style>
  <w:style w:type="character" w:styleId="956" w:customStyle="1">
    <w:name w:val="批注文字 字符"/>
    <w:basedOn w:val="741"/>
    <w:link w:val="747"/>
    <w:qFormat/>
    <w:rPr>
      <w:rFonts w:ascii="Times New Roman" w:hAnsi="Times New Roman" w:cs="Times New Roman"/>
      <w:sz w:val="24"/>
      <w:lang w:eastAsia="en-US"/>
      <w14:ligatures w14:val="none"/>
    </w:rPr>
  </w:style>
  <w:style w:type="character" w:styleId="957" w:customStyle="1">
    <w:name w:val="批注主题 字符"/>
    <w:basedOn w:val="956"/>
    <w:link w:val="768"/>
    <w:semiHidden/>
    <w:qFormat/>
    <w:rPr>
      <w:rFonts w:ascii="Times New Roman" w:hAnsi="Times New Roman" w:cs="Times New Roman"/>
      <w:b/>
      <w:bCs/>
      <w:sz w:val="24"/>
      <w:lang w:eastAsia="en-US"/>
      <w14:ligatures w14:val="none"/>
    </w:rPr>
  </w:style>
  <w:style w:type="paragraph" w:styleId="958" w:customStyle="1">
    <w:name w:val="批注文字1"/>
    <w:basedOn w:val="731"/>
    <w:uiPriority w:val="99"/>
    <w:unhideWhenUsed/>
    <w:qFormat/>
    <w:pPr>
      <w:widowControl w:val="off"/>
    </w:pPr>
    <w:rPr>
      <w:rFonts w:eastAsia="宋体"/>
      <w:sz w:val="21"/>
      <w:szCs w:val="22"/>
      <w:lang w:eastAsia="zh-CN"/>
    </w:rPr>
  </w:style>
  <w:style w:type="paragraph" w:styleId="959" w:customStyle="1">
    <w:name w:val="索引 41"/>
    <w:basedOn w:val="731"/>
    <w:next w:val="731"/>
    <w:uiPriority w:val="99"/>
    <w:unhideWhenUsed/>
    <w:qFormat/>
    <w:pPr>
      <w:ind w:left="600"/>
      <w:jc w:val="both"/>
      <w:widowControl w:val="off"/>
    </w:pPr>
    <w:rPr>
      <w:rFonts w:ascii="Verdana" w:hAnsi="Verdana" w:eastAsia="宋体"/>
      <w:sz w:val="21"/>
      <w:szCs w:val="20"/>
      <w:lang w:eastAsia="zh-CN"/>
    </w:rPr>
  </w:style>
  <w:style w:type="paragraph" w:styleId="960" w:customStyle="1">
    <w:name w:val="修订1"/>
    <w:hidden/>
    <w:uiPriority w:val="99"/>
    <w:semiHidden/>
    <w:qFormat/>
    <w:rPr>
      <w:rFonts w:eastAsiaTheme="minorEastAsia"/>
      <w:sz w:val="24"/>
      <w:szCs w:val="24"/>
      <w:lang w:eastAsia="en-US"/>
    </w:rPr>
  </w:style>
  <w:style w:type="paragraph" w:styleId="961" w:customStyle="1">
    <w:name w:val="普通正文"/>
    <w:basedOn w:val="731"/>
    <w:qFormat/>
    <w:pPr>
      <w:ind w:firstLine="480"/>
      <w:spacing w:before="120" w:after="120" w:line="360" w:lineRule="auto"/>
    </w:pPr>
    <w:rPr>
      <w:rFonts w:ascii="Arial" w:hAnsi="Arial" w:eastAsia="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勇杰 富</dc:creator>
  <cp:lastModifiedBy>金昕</cp:lastModifiedBy>
  <cp:revision>18</cp:revision>
  <dcterms:created xsi:type="dcterms:W3CDTF">2026-08-06T19:18:00Z</dcterms:created>
  <dcterms:modified xsi:type="dcterms:W3CDTF">2026-09-07T12:20:09Z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eyJoZGlkIjoiNDY3M2U1NWU2OTc2ZDI2M2IzYzFmNDE2MWRiOTYxZTAiLCJ1c2VySWQiOiI0ODc5MjgzMDgifQ==</vt:lpwstr>
  </property>
  <property fmtid="{D5CDD505-2E9C-101B-9397-08002B2CF9AE}" pid="3" name="KSOProductBuildVer">
    <vt:lpwstr>2052-12.1.0.28043</vt:lpwstr>
  </property>
  <property fmtid="{D5CDD505-2E9C-101B-9397-08002B2CF9AE}" pid="4" name="ICV">
    <vt:lpwstr>A28CDC0FBF8F43B99128F4AFFB3CD4F8_13</vt:lpwstr>
  </property>
</Properties>
</file>