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  <w:r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  <w:t>采购包1：</w:t>
      </w:r>
      <w:r>
        <w:rPr>
          <w:rFonts w:hint="eastAsia" w:ascii="Times New Roman" w:hAnsi="Times New Roman" w:eastAsia="宋体" w:cs="方正仿宋_GBK"/>
          <w:sz w:val="24"/>
          <w:szCs w:val="24"/>
        </w:rPr>
        <w:t>有效供应商评审总分和排名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71"/>
        <w:gridCol w:w="4755"/>
        <w:gridCol w:w="2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4755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280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江苏春雨物业管理有限公司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88.56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江苏万顺物业管理有限公司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88.00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江苏安民智慧物业管理集团有限公司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87.85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江苏天时物业管理有限公司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87.64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江苏苏诺生活服务有限公司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87.57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江苏东弘物业管理有限公司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87.51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 xml:space="preserve">宿迁市汇诚人力资源有限公司 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85.60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71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 w:cs="方正仿宋_GBK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755" w:type="dxa"/>
          </w:tcPr>
          <w:p>
            <w:pP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宿迁市钟吾人才科技集团有限公司</w:t>
            </w:r>
          </w:p>
        </w:tc>
        <w:tc>
          <w:tcPr>
            <w:tcW w:w="2280" w:type="dxa"/>
          </w:tcPr>
          <w:p>
            <w:pPr>
              <w:ind w:left="0" w:leftChars="0" w:firstLine="0" w:firstLineChars="0"/>
              <w:jc w:val="center"/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</w:pPr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81.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方正仿宋_GBK"/>
                <w:sz w:val="24"/>
                <w:szCs w:val="24"/>
                <w:vertAlign w:val="baseline"/>
              </w:rPr>
              <w:t>61</w:t>
            </w:r>
          </w:p>
        </w:tc>
      </w:tr>
    </w:tbl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  <w:r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  <w:t>采购包</w:t>
      </w:r>
      <w:r>
        <w:rPr>
          <w:rFonts w:hint="eastAsia" w:eastAsia="宋体" w:cs="方正仿宋_GBK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eastAsia="宋体" w:cs="方正仿宋_GBK"/>
          <w:sz w:val="24"/>
          <w:szCs w:val="24"/>
        </w:rPr>
        <w:t>有效供应商评审总分和排名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421"/>
        <w:gridCol w:w="4619"/>
        <w:gridCol w:w="22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序号</w:t>
            </w:r>
          </w:p>
        </w:tc>
        <w:tc>
          <w:tcPr>
            <w:tcW w:w="4619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2251" w:type="dxa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方正仿宋_GBK"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江苏春雨物业管理有限公司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89.94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江苏安民智慧物业管理集团有限公司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89.89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江苏天时物业管理有限公司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89.88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江苏苏诺生活服务有限公司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89.29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江苏东弘物业管理有限公司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88.24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江苏万顺物业管理有限公司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87.82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宿迁市汇诚人力资源有限公司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86.33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江苏万邦物业服务有限公司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84.66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翔鹏物业管理（宿迁）有限公司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82.00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21" w:type="dxa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61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江苏京邦物业管理有限公司 </w:t>
            </w:r>
          </w:p>
        </w:tc>
        <w:tc>
          <w:tcPr>
            <w:tcW w:w="225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78.99 </w:t>
            </w:r>
          </w:p>
        </w:tc>
      </w:tr>
    </w:tbl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  <w:r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  <w:t>采购包</w:t>
      </w:r>
      <w:r>
        <w:rPr>
          <w:rFonts w:hint="eastAsia" w:eastAsia="宋体" w:cs="方正仿宋_GBK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方正仿宋_GBK"/>
          <w:sz w:val="24"/>
          <w:szCs w:val="24"/>
          <w:lang w:val="en-US" w:eastAsia="zh-CN"/>
        </w:rPr>
        <w:t>：</w:t>
      </w:r>
      <w:r>
        <w:rPr>
          <w:rFonts w:hint="eastAsia" w:ascii="Times New Roman" w:hAnsi="Times New Roman" w:eastAsia="宋体" w:cs="方正仿宋_GBK"/>
          <w:sz w:val="24"/>
          <w:szCs w:val="24"/>
        </w:rPr>
        <w:t>有效供应商评审总分和排名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1"/>
        <w:gridCol w:w="5220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江苏春雨物业管理有限公司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90.61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江苏天时物业管理有限公司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90.58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江苏安民智慧物业管理集团有限公司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90.56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江苏东弘物业管理有限公司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89.56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江苏苏诺生活服务有限公司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89.28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江苏万顺物业管理有限公司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88.49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宿迁市荣昌物业有限公司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86.60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江苏春纳物业管理有限公司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86.47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宿迁市汇诚人力资源有限公司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86.33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江苏万邦物业服务有限公司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85.33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宿迁市钟吾人才科技集团有限公司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83.19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翔鹏物业管理（宿迁）有限公司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82.84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积富环保科技有限公司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80.34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1" w:type="dxa"/>
            <w:vAlign w:val="center"/>
          </w:tcPr>
          <w:p>
            <w:pPr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522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江苏京邦物业管理有限公司 </w:t>
            </w:r>
          </w:p>
        </w:tc>
        <w:tc>
          <w:tcPr>
            <w:tcW w:w="1830" w:type="dxa"/>
            <w:vAlign w:val="center"/>
          </w:tcPr>
          <w:p>
            <w:pP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  <w:t xml:space="preserve">74.48 </w:t>
            </w:r>
          </w:p>
        </w:tc>
      </w:tr>
    </w:tbl>
    <w:p>
      <w:pPr>
        <w:ind w:left="0" w:leftChars="0" w:firstLine="0" w:firstLineChars="0"/>
        <w:rPr>
          <w:rFonts w:hint="eastAsia" w:ascii="Times New Roman" w:hAnsi="Times New Roman" w:eastAsia="宋体" w:cs="方正仿宋_GBK"/>
          <w:sz w:val="24"/>
          <w:szCs w:val="24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5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erif SC SemiBold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Edwardian Script ITC">
    <w:panose1 w:val="030303020407070D0804"/>
    <w:charset w:val="00"/>
    <w:family w:val="auto"/>
    <w:pitch w:val="default"/>
    <w:sig w:usb0="00000003" w:usb1="00000000" w:usb2="00000000" w:usb3="00000000" w:csb0="20000001" w:csb1="00000000"/>
  </w:font>
  <w:font w:name="Gill Sans MT Condensed">
    <w:panose1 w:val="020B0506020104020203"/>
    <w:charset w:val="00"/>
    <w:family w:val="auto"/>
    <w:pitch w:val="default"/>
    <w:sig w:usb0="00000003" w:usb1="00000000" w:usb2="00000000" w:usb3="00000000" w:csb0="20000003" w:csb1="00000000"/>
  </w:font>
  <w:font w:name="Sitka Sub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Tw Cen MT Condensed">
    <w:panose1 w:val="020B0606020104020203"/>
    <w:charset w:val="00"/>
    <w:family w:val="auto"/>
    <w:pitch w:val="default"/>
    <w:sig w:usb0="00000003" w:usb1="00000000" w:usb2="00000000" w:usb3="00000000" w:csb0="20000003" w:csb1="00000000"/>
  </w:font>
  <w:font w:name="Tempus Sans ITC">
    <w:panose1 w:val="04020404030D07020202"/>
    <w:charset w:val="00"/>
    <w:family w:val="auto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4194F"/>
    <w:rsid w:val="0E7477FA"/>
    <w:rsid w:val="213A3731"/>
    <w:rsid w:val="279C7835"/>
    <w:rsid w:val="2AA1527C"/>
    <w:rsid w:val="2D7D40AF"/>
    <w:rsid w:val="2FD51D3A"/>
    <w:rsid w:val="350B2C35"/>
    <w:rsid w:val="3A0D07AB"/>
    <w:rsid w:val="422E1168"/>
    <w:rsid w:val="4DC42380"/>
    <w:rsid w:val="5AA13167"/>
    <w:rsid w:val="5D137961"/>
    <w:rsid w:val="62C60F4F"/>
    <w:rsid w:val="721950D5"/>
    <w:rsid w:val="771D2C8D"/>
    <w:rsid w:val="772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0" w:after="0" w:line="560" w:lineRule="exact"/>
      <w:ind w:firstLine="480" w:firstLineChars="200"/>
      <w:jc w:val="both"/>
    </w:pPr>
    <w:rPr>
      <w:rFonts w:ascii="Times New Roman" w:hAnsi="Times New Roman" w:eastAsia="方正仿宋_GBK" w:cs="方正仿宋_GBK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after="0" w:line="560" w:lineRule="exact"/>
      <w:ind w:firstLine="0" w:firstLineChars="0"/>
      <w:jc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3">
    <w:name w:val="heading 2"/>
    <w:basedOn w:val="1"/>
    <w:next w:val="1"/>
    <w:qFormat/>
    <w:uiPriority w:val="0"/>
    <w:pPr>
      <w:spacing w:before="0" w:after="0" w:line="560" w:lineRule="exact"/>
      <w:ind w:firstLine="480" w:firstLineChars="200"/>
      <w:jc w:val="left"/>
    </w:pPr>
    <w:rPr>
      <w:rFonts w:ascii="方正黑体_GBK" w:hAnsi="方正黑体_GBK" w:eastAsia="方正黑体_GBK" w:cs="方正黑体_GBK"/>
      <w:sz w:val="32"/>
      <w:szCs w:val="32"/>
    </w:rPr>
  </w:style>
  <w:style w:type="paragraph" w:styleId="4">
    <w:name w:val="heading 3"/>
    <w:basedOn w:val="1"/>
    <w:next w:val="1"/>
    <w:qFormat/>
    <w:uiPriority w:val="0"/>
    <w:pPr>
      <w:spacing w:before="0" w:after="0" w:line="560" w:lineRule="exact"/>
      <w:ind w:firstLine="480" w:firstLineChars="200"/>
      <w:jc w:val="left"/>
    </w:pPr>
    <w:rPr>
      <w:rFonts w:ascii="方正楷体_GBK" w:hAnsi="方正楷体_GBK" w:eastAsia="方正楷体_GBK" w:cs="方正楷体_GBK"/>
      <w:sz w:val="32"/>
      <w:szCs w:val="32"/>
    </w:rPr>
  </w:style>
  <w:style w:type="paragraph" w:styleId="5">
    <w:name w:val="heading 4"/>
    <w:basedOn w:val="1"/>
    <w:next w:val="1"/>
    <w:qFormat/>
    <w:uiPriority w:val="0"/>
    <w:pPr>
      <w:spacing w:before="0" w:after="0" w:line="560" w:lineRule="exact"/>
    </w:pPr>
    <w:rPr>
      <w:rFonts w:ascii="方正仿宋_GBK" w:hAnsi="方正仿宋_GBK" w:eastAsia="方正仿宋_GBK" w:cs="方正仿宋_GBK"/>
      <w:sz w:val="32"/>
      <w:szCs w:val="32"/>
    </w:rPr>
  </w:style>
  <w:style w:type="paragraph" w:styleId="6">
    <w:name w:val="heading 5"/>
    <w:basedOn w:val="1"/>
    <w:next w:val="1"/>
    <w:qFormat/>
    <w:uiPriority w:val="0"/>
    <w:pPr>
      <w:spacing w:before="0" w:after="0" w:line="560" w:lineRule="exact"/>
    </w:pPr>
    <w:rPr>
      <w:rFonts w:ascii="方正仿宋_GBK" w:hAnsi="方正仿宋_GBK" w:eastAsia="方正仿宋_GBK" w:cs="方正仿宋_GBK"/>
      <w:sz w:val="32"/>
      <w:szCs w:val="32"/>
    </w:rPr>
  </w:style>
  <w:style w:type="paragraph" w:styleId="7">
    <w:name w:val="heading 6"/>
    <w:basedOn w:val="1"/>
    <w:next w:val="1"/>
    <w:qFormat/>
    <w:uiPriority w:val="0"/>
    <w:pPr>
      <w:spacing w:before="0" w:after="0" w:line="560" w:lineRule="exact"/>
    </w:pPr>
    <w:rPr>
      <w:rFonts w:ascii="方正仿宋_GBK" w:hAnsi="方正仿宋_GBK" w:eastAsia="方正仿宋_GBK" w:cs="方正仿宋_GBK"/>
      <w:sz w:val="32"/>
      <w:szCs w:val="32"/>
    </w:rPr>
  </w:style>
  <w:style w:type="paragraph" w:styleId="8">
    <w:name w:val="heading 7"/>
    <w:basedOn w:val="1"/>
    <w:next w:val="1"/>
    <w:qFormat/>
    <w:uiPriority w:val="0"/>
    <w:pPr>
      <w:spacing w:before="0" w:after="0" w:line="560" w:lineRule="exact"/>
    </w:pPr>
    <w:rPr>
      <w:rFonts w:ascii="方正仿宋_GBK" w:hAnsi="方正仿宋_GBK" w:eastAsia="方正仿宋_GBK" w:cs="方正仿宋_GBK"/>
      <w:sz w:val="32"/>
      <w:szCs w:val="32"/>
    </w:rPr>
  </w:style>
  <w:style w:type="paragraph" w:styleId="9">
    <w:name w:val="heading 8"/>
    <w:basedOn w:val="1"/>
    <w:next w:val="1"/>
    <w:qFormat/>
    <w:uiPriority w:val="0"/>
    <w:pPr>
      <w:spacing w:before="0" w:after="0" w:line="560" w:lineRule="exact"/>
    </w:pPr>
    <w:rPr>
      <w:rFonts w:ascii="方正仿宋_GBK" w:hAnsi="方正仿宋_GBK" w:eastAsia="方正仿宋_GBK" w:cs="方正仿宋_GBK"/>
      <w:sz w:val="32"/>
      <w:szCs w:val="32"/>
    </w:rPr>
  </w:style>
  <w:style w:type="paragraph" w:styleId="10">
    <w:name w:val="heading 9"/>
    <w:basedOn w:val="1"/>
    <w:next w:val="1"/>
    <w:qFormat/>
    <w:uiPriority w:val="0"/>
    <w:pPr>
      <w:spacing w:before="0" w:after="0" w:line="560" w:lineRule="exact"/>
    </w:pPr>
    <w:rPr>
      <w:rFonts w:ascii="方正仿宋_GBK" w:hAnsi="方正仿宋_GBK" w:eastAsia="方正仿宋_GBK" w:cs="方正仿宋_GBK"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qFormat/>
    <w:uiPriority w:val="0"/>
    <w:pPr>
      <w:spacing w:before="0" w:after="0" w:line="560" w:lineRule="exact"/>
      <w:jc w:val="center"/>
    </w:pPr>
    <w:rPr>
      <w:rFonts w:ascii="方正楷体_GBK" w:hAnsi="方正楷体_GBK" w:eastAsia="方正楷体_GBK" w:cs="方正楷体_GBK"/>
      <w:sz w:val="32"/>
      <w:szCs w:val="32"/>
    </w:rPr>
  </w:style>
  <w:style w:type="paragraph" w:styleId="12">
    <w:name w:val="Title"/>
    <w:qFormat/>
    <w:uiPriority w:val="0"/>
    <w:pPr>
      <w:spacing w:before="0" w:after="0" w:line="560" w:lineRule="exact"/>
      <w:jc w:val="center"/>
    </w:pPr>
    <w:rPr>
      <w:rFonts w:ascii="方正小标宋_GBK" w:hAnsi="方正小标宋_GBK" w:eastAsia="方正小标宋_GBK" w:cs="方正小标宋_GBK"/>
      <w:sz w:val="44"/>
      <w:szCs w:val="44"/>
    </w:rPr>
  </w:style>
  <w:style w:type="table" w:styleId="14">
    <w:name w:val="Table Grid"/>
    <w:basedOn w:val="1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2022-08-18T06:55:00Z</dcterms:created>
  <dc:creator>admin</dc:creator>
  <cp:lastModifiedBy>宿海</cp:lastModifiedBy>
  <dcterms:modified xsi:type="dcterms:W3CDTF">2026-09-29T02:34:00Z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99DC7EEBAE994CD3A24D80B9E0C7FAB7</vt:lpwstr>
  </property>
</Properties>
</file>