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82C2E" w14:textId="77777777" w:rsidR="00D1098F" w:rsidRPr="00683705" w:rsidRDefault="00D1098F" w:rsidP="00403ED8">
      <w:pPr>
        <w:pStyle w:val="a3"/>
        <w:rPr>
          <w:b/>
          <w:bCs/>
          <w:sz w:val="48"/>
          <w:szCs w:val="48"/>
        </w:rPr>
      </w:pPr>
      <w:r w:rsidRPr="00683705">
        <w:rPr>
          <w:rFonts w:hint="eastAsia"/>
          <w:b/>
          <w:bCs/>
          <w:sz w:val="48"/>
          <w:szCs w:val="48"/>
        </w:rPr>
        <w:t>编制说明</w:t>
      </w:r>
    </w:p>
    <w:p w14:paraId="1AC39E61" w14:textId="6B0F7816" w:rsidR="00D1098F" w:rsidRPr="00D51982" w:rsidRDefault="00D1098F" w:rsidP="00D1098F">
      <w:pPr>
        <w:rPr>
          <w:b/>
          <w:bCs/>
          <w:sz w:val="24"/>
          <w:szCs w:val="28"/>
        </w:rPr>
      </w:pPr>
      <w:r w:rsidRPr="00D51982">
        <w:rPr>
          <w:rFonts w:hint="eastAsia"/>
          <w:b/>
          <w:bCs/>
          <w:sz w:val="24"/>
          <w:szCs w:val="28"/>
        </w:rPr>
        <w:t>一、工程概况</w:t>
      </w:r>
    </w:p>
    <w:p w14:paraId="5C8EE5E6" w14:textId="68770FF0" w:rsidR="00D1098F" w:rsidRPr="00D51982" w:rsidRDefault="00D1098F" w:rsidP="00D51982">
      <w:pPr>
        <w:ind w:firstLineChars="200" w:firstLine="560"/>
        <w:rPr>
          <w:rFonts w:asciiTheme="minorEastAsia" w:hAnsiTheme="minorEastAsia" w:hint="eastAsia"/>
          <w:sz w:val="28"/>
          <w:szCs w:val="28"/>
        </w:rPr>
      </w:pPr>
      <w:r w:rsidRPr="00D51982">
        <w:rPr>
          <w:rFonts w:asciiTheme="minorEastAsia" w:hAnsiTheme="minorEastAsia" w:hint="eastAsia"/>
          <w:sz w:val="28"/>
          <w:szCs w:val="28"/>
        </w:rPr>
        <w:t>本工程为</w:t>
      </w:r>
      <w:r w:rsidR="000D0C07" w:rsidRPr="000D0C07">
        <w:rPr>
          <w:rFonts w:asciiTheme="minorEastAsia" w:hAnsiTheme="minorEastAsia"/>
          <w:sz w:val="28"/>
          <w:szCs w:val="28"/>
        </w:rPr>
        <w:t>沭阳县2026年重点农村公路与桥梁安全隐患整治工程</w:t>
      </w:r>
      <w:r w:rsidRPr="00D51982">
        <w:rPr>
          <w:rFonts w:asciiTheme="minorEastAsia" w:hAnsiTheme="minorEastAsia" w:hint="eastAsia"/>
          <w:sz w:val="28"/>
          <w:szCs w:val="28"/>
        </w:rPr>
        <w:t>，</w:t>
      </w:r>
      <w:r w:rsidR="000D0C07" w:rsidRPr="000D0C07">
        <w:rPr>
          <w:rFonts w:asciiTheme="minorEastAsia" w:hAnsiTheme="minorEastAsia"/>
          <w:sz w:val="28"/>
          <w:szCs w:val="28"/>
        </w:rPr>
        <w:t>主要内容包括周圈大桥、新沂河大桥、南偏泓桥等</w:t>
      </w:r>
      <w:r w:rsidR="00563EDB">
        <w:rPr>
          <w:rFonts w:asciiTheme="minorEastAsia" w:hAnsiTheme="minorEastAsia" w:hint="eastAsia"/>
          <w:sz w:val="28"/>
          <w:szCs w:val="28"/>
        </w:rPr>
        <w:t>三</w:t>
      </w:r>
      <w:r w:rsidR="000D0C07" w:rsidRPr="000D0C07">
        <w:rPr>
          <w:rFonts w:asciiTheme="minorEastAsia" w:hAnsiTheme="minorEastAsia"/>
          <w:sz w:val="28"/>
          <w:szCs w:val="28"/>
        </w:rPr>
        <w:t>座桥梁的维修、</w:t>
      </w:r>
      <w:r w:rsidR="0021210F">
        <w:rPr>
          <w:rFonts w:asciiTheme="minorEastAsia" w:hAnsiTheme="minorEastAsia" w:hint="eastAsia"/>
          <w:sz w:val="28"/>
          <w:szCs w:val="28"/>
        </w:rPr>
        <w:t>加固</w:t>
      </w:r>
      <w:r w:rsidR="000D0C07" w:rsidRPr="000D0C07">
        <w:rPr>
          <w:rFonts w:asciiTheme="minorEastAsia" w:hAnsiTheme="minorEastAsia"/>
          <w:sz w:val="28"/>
          <w:szCs w:val="28"/>
        </w:rPr>
        <w:t>；沭悦路、沭胡路、红万桑路、西潼路、茆新线等五条道路沿线标志、标牌维修、更新等；茆新线的破损严重路段、下穿高速路段、车辙严重路段进行维修</w:t>
      </w:r>
      <w:r w:rsidRPr="00D51982">
        <w:rPr>
          <w:rFonts w:asciiTheme="minorEastAsia" w:hAnsiTheme="minorEastAsia" w:hint="eastAsia"/>
          <w:sz w:val="28"/>
          <w:szCs w:val="28"/>
        </w:rPr>
        <w:t>。其余详见招标工程量清单</w:t>
      </w:r>
    </w:p>
    <w:p w14:paraId="4E8BA652" w14:textId="77777777" w:rsidR="00D1098F" w:rsidRPr="00D51982" w:rsidRDefault="00D1098F" w:rsidP="00D1098F">
      <w:pPr>
        <w:rPr>
          <w:b/>
          <w:bCs/>
          <w:sz w:val="24"/>
          <w:szCs w:val="28"/>
        </w:rPr>
      </w:pPr>
      <w:r w:rsidRPr="00D51982">
        <w:rPr>
          <w:rFonts w:hint="eastAsia"/>
          <w:b/>
          <w:bCs/>
          <w:sz w:val="24"/>
          <w:szCs w:val="28"/>
        </w:rPr>
        <w:t>二、编制依据</w:t>
      </w:r>
    </w:p>
    <w:p w14:paraId="3DEFE6D9" w14:textId="4A94272A" w:rsidR="00D1098F" w:rsidRPr="00FA2833" w:rsidRDefault="00D1098F" w:rsidP="00FA2833">
      <w:pPr>
        <w:pStyle w:val="a9"/>
        <w:numPr>
          <w:ilvl w:val="0"/>
          <w:numId w:val="3"/>
        </w:numPr>
        <w:rPr>
          <w:rFonts w:asciiTheme="minorEastAsia" w:hAnsiTheme="minorEastAsia" w:hint="eastAsia"/>
          <w:sz w:val="28"/>
          <w:szCs w:val="28"/>
        </w:rPr>
      </w:pPr>
      <w:r w:rsidRPr="00FA2833">
        <w:rPr>
          <w:rFonts w:asciiTheme="minorEastAsia" w:hAnsiTheme="minorEastAsia" w:hint="eastAsia"/>
          <w:sz w:val="28"/>
          <w:szCs w:val="28"/>
        </w:rPr>
        <w:t>施工图纸</w:t>
      </w:r>
    </w:p>
    <w:p w14:paraId="5D9FB585" w14:textId="71C3C6BA" w:rsidR="00D1098F" w:rsidRPr="00FA2833" w:rsidRDefault="00D1098F" w:rsidP="00FA2833">
      <w:pPr>
        <w:pStyle w:val="a9"/>
        <w:numPr>
          <w:ilvl w:val="0"/>
          <w:numId w:val="3"/>
        </w:numPr>
        <w:rPr>
          <w:rFonts w:asciiTheme="minorEastAsia" w:hAnsiTheme="minorEastAsia" w:hint="eastAsia"/>
          <w:sz w:val="28"/>
          <w:szCs w:val="28"/>
        </w:rPr>
      </w:pPr>
      <w:r w:rsidRPr="00FA2833">
        <w:rPr>
          <w:rFonts w:asciiTheme="minorEastAsia" w:hAnsiTheme="minorEastAsia" w:hint="eastAsia"/>
          <w:sz w:val="28"/>
          <w:szCs w:val="28"/>
        </w:rPr>
        <w:t>2018公路工程部颁清单计价依据、公路工程预算定额(2018)以及现行省、市相关配套执行文件等。</w:t>
      </w:r>
    </w:p>
    <w:p w14:paraId="07898FFF" w14:textId="309E6EBF" w:rsidR="00D1098F" w:rsidRPr="00FA2833" w:rsidRDefault="00D1098F" w:rsidP="00FA2833">
      <w:pPr>
        <w:pStyle w:val="a9"/>
        <w:numPr>
          <w:ilvl w:val="0"/>
          <w:numId w:val="3"/>
        </w:numPr>
        <w:rPr>
          <w:rFonts w:asciiTheme="minorEastAsia" w:hAnsiTheme="minorEastAsia" w:hint="eastAsia"/>
          <w:sz w:val="28"/>
          <w:szCs w:val="28"/>
        </w:rPr>
      </w:pPr>
      <w:r w:rsidRPr="00FA2833">
        <w:rPr>
          <w:rFonts w:asciiTheme="minorEastAsia" w:hAnsiTheme="minorEastAsia" w:hint="eastAsia"/>
          <w:sz w:val="28"/>
          <w:szCs w:val="28"/>
        </w:rPr>
        <w:t>材料价格参照《宿迁工程造价管理》(202</w:t>
      </w:r>
      <w:r w:rsidR="00F9048A" w:rsidRPr="00FA2833">
        <w:rPr>
          <w:rFonts w:asciiTheme="minorEastAsia" w:hAnsiTheme="minorEastAsia" w:hint="eastAsia"/>
          <w:sz w:val="28"/>
          <w:szCs w:val="28"/>
        </w:rPr>
        <w:t>6</w:t>
      </w:r>
      <w:r w:rsidRPr="00FA2833">
        <w:rPr>
          <w:rFonts w:asciiTheme="minorEastAsia" w:hAnsiTheme="minorEastAsia" w:hint="eastAsia"/>
          <w:sz w:val="28"/>
          <w:szCs w:val="28"/>
        </w:rPr>
        <w:t>年第</w:t>
      </w:r>
      <w:r w:rsidR="000D0C07" w:rsidRPr="00FA2833">
        <w:rPr>
          <w:rFonts w:asciiTheme="minorEastAsia" w:hAnsiTheme="minorEastAsia" w:hint="eastAsia"/>
          <w:sz w:val="28"/>
          <w:szCs w:val="28"/>
        </w:rPr>
        <w:t>六</w:t>
      </w:r>
      <w:r w:rsidRPr="00FA2833">
        <w:rPr>
          <w:rFonts w:asciiTheme="minorEastAsia" w:hAnsiTheme="minorEastAsia" w:hint="eastAsia"/>
          <w:sz w:val="28"/>
          <w:szCs w:val="28"/>
        </w:rPr>
        <w:t>期)</w:t>
      </w:r>
    </w:p>
    <w:p w14:paraId="4BDF3C1D" w14:textId="34F79DAF" w:rsidR="00D1098F" w:rsidRPr="00D51982" w:rsidRDefault="00D1098F" w:rsidP="00D1098F">
      <w:pPr>
        <w:rPr>
          <w:b/>
          <w:bCs/>
          <w:sz w:val="24"/>
          <w:szCs w:val="28"/>
        </w:rPr>
      </w:pPr>
      <w:r w:rsidRPr="00D51982">
        <w:rPr>
          <w:rFonts w:hint="eastAsia"/>
          <w:b/>
          <w:bCs/>
          <w:sz w:val="24"/>
          <w:szCs w:val="28"/>
        </w:rPr>
        <w:t>三、其他说明</w:t>
      </w:r>
    </w:p>
    <w:p w14:paraId="4E120411" w14:textId="3DA8D3F3" w:rsidR="00D1098F" w:rsidRDefault="00D1098F" w:rsidP="00FA2833">
      <w:pPr>
        <w:pStyle w:val="a9"/>
        <w:numPr>
          <w:ilvl w:val="0"/>
          <w:numId w:val="1"/>
        </w:numPr>
        <w:rPr>
          <w:rFonts w:asciiTheme="minorEastAsia" w:hAnsiTheme="minorEastAsia"/>
          <w:sz w:val="28"/>
          <w:szCs w:val="28"/>
        </w:rPr>
      </w:pPr>
      <w:r w:rsidRPr="00FA2833">
        <w:rPr>
          <w:rFonts w:asciiTheme="minorEastAsia" w:hAnsiTheme="minorEastAsia" w:hint="eastAsia"/>
          <w:sz w:val="28"/>
          <w:szCs w:val="28"/>
        </w:rPr>
        <w:t>工程结算按实际完成工程量计算。</w:t>
      </w:r>
    </w:p>
    <w:p w14:paraId="73D99E21" w14:textId="158EC920" w:rsidR="006E0FA3" w:rsidRDefault="006E0FA3" w:rsidP="00FA2833">
      <w:pPr>
        <w:pStyle w:val="a9"/>
        <w:numPr>
          <w:ilvl w:val="0"/>
          <w:numId w:val="1"/>
        </w:numPr>
        <w:rPr>
          <w:rFonts w:asciiTheme="minorEastAsia" w:hAnsiTheme="minorEastAsia"/>
          <w:sz w:val="28"/>
          <w:szCs w:val="28"/>
        </w:rPr>
      </w:pPr>
      <w:r>
        <w:rPr>
          <w:rFonts w:asciiTheme="minorEastAsia" w:hAnsiTheme="minorEastAsia" w:hint="eastAsia"/>
          <w:sz w:val="28"/>
          <w:szCs w:val="28"/>
        </w:rPr>
        <w:t>工程量清单中的每一子目须填入单价或价格，且只允许有一个报价</w:t>
      </w:r>
      <w:r w:rsidR="002C262D">
        <w:rPr>
          <w:rFonts w:asciiTheme="minorEastAsia" w:hAnsiTheme="minorEastAsia" w:hint="eastAsia"/>
          <w:sz w:val="28"/>
          <w:szCs w:val="28"/>
        </w:rPr>
        <w:t>。</w:t>
      </w:r>
    </w:p>
    <w:p w14:paraId="5AA969E1" w14:textId="0D0EE23B" w:rsidR="002C262D" w:rsidRDefault="002C262D" w:rsidP="00FA2833">
      <w:pPr>
        <w:pStyle w:val="a9"/>
        <w:numPr>
          <w:ilvl w:val="0"/>
          <w:numId w:val="1"/>
        </w:numPr>
        <w:rPr>
          <w:rFonts w:asciiTheme="minorEastAsia" w:hAnsiTheme="minorEastAsia"/>
          <w:sz w:val="28"/>
          <w:szCs w:val="28"/>
        </w:rPr>
      </w:pPr>
      <w:r w:rsidRPr="002C262D">
        <w:rPr>
          <w:rFonts w:asciiTheme="minorEastAsia" w:hAnsiTheme="minorEastAsia"/>
          <w:sz w:val="28"/>
          <w:szCs w:val="28"/>
        </w:rPr>
        <w:t>除非合同另有规定，工程里清单中有标价的单价和总额价均已包含了为实施和完成合同工程所需的劳务材料、机械、质检(自检)、安装、缺陷修复、管理、保险、税费、利润等费用，以及合同明示或暗示的所有责任、义务和一般风险。</w:t>
      </w:r>
    </w:p>
    <w:p w14:paraId="1BE7DBC7" w14:textId="1BF9AF05" w:rsidR="008D4828" w:rsidRDefault="008D4828" w:rsidP="00FA2833">
      <w:pPr>
        <w:pStyle w:val="a9"/>
        <w:numPr>
          <w:ilvl w:val="0"/>
          <w:numId w:val="1"/>
        </w:numPr>
        <w:rPr>
          <w:rFonts w:asciiTheme="minorEastAsia" w:hAnsiTheme="minorEastAsia"/>
          <w:sz w:val="28"/>
          <w:szCs w:val="28"/>
        </w:rPr>
      </w:pPr>
      <w:r w:rsidRPr="008D4828">
        <w:rPr>
          <w:rFonts w:asciiTheme="minorEastAsia" w:hAnsiTheme="minorEastAsia"/>
          <w:sz w:val="28"/>
          <w:szCs w:val="28"/>
        </w:rPr>
        <w:t>安全生产费按最高投标限价的1.5%计入工程里清单第100章中。安全生产费用应当用于施工安全防护用具及设施的采购和更新、安全施工措施的落实、安全生产条件的改善，不得</w:t>
      </w:r>
      <w:r w:rsidRPr="008D4828">
        <w:rPr>
          <w:rFonts w:asciiTheme="minorEastAsia" w:hAnsiTheme="minorEastAsia"/>
          <w:sz w:val="28"/>
          <w:szCs w:val="28"/>
        </w:rPr>
        <w:lastRenderedPageBreak/>
        <w:t>挪作他用。</w:t>
      </w:r>
    </w:p>
    <w:p w14:paraId="17C3B792" w14:textId="794A254D" w:rsidR="003828B3" w:rsidRPr="00FA2833" w:rsidRDefault="003828B3" w:rsidP="00FA2833">
      <w:pPr>
        <w:pStyle w:val="a9"/>
        <w:numPr>
          <w:ilvl w:val="0"/>
          <w:numId w:val="1"/>
        </w:numPr>
        <w:rPr>
          <w:rFonts w:asciiTheme="minorEastAsia" w:hAnsiTheme="minorEastAsia" w:hint="eastAsia"/>
          <w:sz w:val="28"/>
          <w:szCs w:val="28"/>
        </w:rPr>
      </w:pPr>
      <w:r w:rsidRPr="003828B3">
        <w:rPr>
          <w:rFonts w:asciiTheme="minorEastAsia" w:hAnsiTheme="minorEastAsia"/>
          <w:sz w:val="28"/>
          <w:szCs w:val="28"/>
        </w:rPr>
        <w:t>投标人在投标报价时应综合考虑将拆除</w:t>
      </w:r>
      <w:r>
        <w:rPr>
          <w:rFonts w:asciiTheme="minorEastAsia" w:hAnsiTheme="minorEastAsia" w:hint="eastAsia"/>
          <w:sz w:val="28"/>
          <w:szCs w:val="28"/>
        </w:rPr>
        <w:t>内容</w:t>
      </w:r>
      <w:r w:rsidRPr="003828B3">
        <w:rPr>
          <w:rFonts w:asciiTheme="minorEastAsia" w:hAnsiTheme="minorEastAsia"/>
          <w:sz w:val="28"/>
          <w:szCs w:val="28"/>
        </w:rPr>
        <w:t>的材料残值运至业主指定地点的费用。</w:t>
      </w:r>
    </w:p>
    <w:p w14:paraId="44146CE2" w14:textId="1C7385EB" w:rsidR="00D1098F" w:rsidRPr="00FA2833" w:rsidRDefault="00D1098F" w:rsidP="00FA2833">
      <w:pPr>
        <w:pStyle w:val="a9"/>
        <w:numPr>
          <w:ilvl w:val="0"/>
          <w:numId w:val="1"/>
        </w:numPr>
        <w:rPr>
          <w:rFonts w:asciiTheme="minorEastAsia" w:hAnsiTheme="minorEastAsia" w:hint="eastAsia"/>
          <w:sz w:val="28"/>
          <w:szCs w:val="28"/>
        </w:rPr>
      </w:pPr>
      <w:r w:rsidRPr="00FA2833">
        <w:rPr>
          <w:rFonts w:asciiTheme="minorEastAsia" w:hAnsiTheme="minorEastAsia" w:hint="eastAsia"/>
          <w:sz w:val="28"/>
          <w:szCs w:val="28"/>
        </w:rPr>
        <w:t>工程清单中所列工程数量是设计的预计数量，仅作为计价基础，不能作为最终结算与支付的依据。实际支付应按实际完成的数量，由承包人按合同规定的计量方法，以监理工程师认可的尺寸、断面、数量计量，按工程量清单的单价和总额价计算支付金额。</w:t>
      </w:r>
    </w:p>
    <w:p w14:paraId="2432F0B8" w14:textId="2D2EF4BD" w:rsidR="00D1098F" w:rsidRPr="00FA2833" w:rsidRDefault="00D1098F" w:rsidP="00FA2833">
      <w:pPr>
        <w:pStyle w:val="a9"/>
        <w:numPr>
          <w:ilvl w:val="0"/>
          <w:numId w:val="1"/>
        </w:numPr>
        <w:rPr>
          <w:rFonts w:asciiTheme="minorEastAsia" w:hAnsiTheme="minorEastAsia" w:hint="eastAsia"/>
          <w:sz w:val="28"/>
          <w:szCs w:val="28"/>
        </w:rPr>
      </w:pPr>
      <w:r w:rsidRPr="00FA2833">
        <w:rPr>
          <w:rFonts w:asciiTheme="minorEastAsia" w:hAnsiTheme="minorEastAsia" w:hint="eastAsia"/>
          <w:sz w:val="28"/>
          <w:szCs w:val="28"/>
        </w:rPr>
        <w:t>符合合同条款规定的全部费用应认为已被计入有标价的工程量清单所列各子目之中，未列子目不予计量工作，其费用应视为已分摊在本合同工程的有关子目的单价或总额价之中。</w:t>
      </w:r>
    </w:p>
    <w:p w14:paraId="514995F0" w14:textId="336B5F64" w:rsidR="00D1098F" w:rsidRPr="00FA2833" w:rsidRDefault="00D1098F" w:rsidP="00FA2833">
      <w:pPr>
        <w:pStyle w:val="a9"/>
        <w:numPr>
          <w:ilvl w:val="0"/>
          <w:numId w:val="1"/>
        </w:numPr>
        <w:rPr>
          <w:rFonts w:asciiTheme="minorEastAsia" w:hAnsiTheme="minorEastAsia" w:hint="eastAsia"/>
          <w:sz w:val="28"/>
          <w:szCs w:val="28"/>
        </w:rPr>
      </w:pPr>
      <w:r w:rsidRPr="00FA2833">
        <w:rPr>
          <w:rFonts w:asciiTheme="minorEastAsia" w:hAnsiTheme="minorEastAsia" w:hint="eastAsia"/>
          <w:sz w:val="28"/>
          <w:szCs w:val="28"/>
        </w:rPr>
        <w:t>用于本合同工程的各类装备的提供、运输、维护、拆卸、拼装</w:t>
      </w:r>
      <w:r w:rsidR="006E0FA3">
        <w:rPr>
          <w:rFonts w:asciiTheme="minorEastAsia" w:hAnsiTheme="minorEastAsia" w:hint="eastAsia"/>
          <w:sz w:val="28"/>
          <w:szCs w:val="28"/>
        </w:rPr>
        <w:t>、系统安装调试、绿化破坏与恢复</w:t>
      </w:r>
      <w:r w:rsidRPr="00FA2833">
        <w:rPr>
          <w:rFonts w:asciiTheme="minorEastAsia" w:hAnsiTheme="minorEastAsia" w:hint="eastAsia"/>
          <w:sz w:val="28"/>
          <w:szCs w:val="28"/>
        </w:rPr>
        <w:t>等，</w:t>
      </w:r>
      <w:r w:rsidR="006E0FA3">
        <w:rPr>
          <w:rFonts w:asciiTheme="minorEastAsia" w:hAnsiTheme="minorEastAsia" w:hint="eastAsia"/>
          <w:sz w:val="28"/>
          <w:szCs w:val="28"/>
        </w:rPr>
        <w:t>均须摊入对应工程项目的综合单价或费率中，结算时不再另行记取</w:t>
      </w:r>
      <w:r w:rsidRPr="00FA2833">
        <w:rPr>
          <w:rFonts w:asciiTheme="minorEastAsia" w:hAnsiTheme="minorEastAsia" w:hint="eastAsia"/>
          <w:sz w:val="28"/>
          <w:szCs w:val="28"/>
        </w:rPr>
        <w:t>。</w:t>
      </w:r>
    </w:p>
    <w:p w14:paraId="692F56E9" w14:textId="4948A8D6" w:rsidR="001058E8" w:rsidRDefault="00D1098F" w:rsidP="00FA2833">
      <w:pPr>
        <w:pStyle w:val="a9"/>
        <w:numPr>
          <w:ilvl w:val="0"/>
          <w:numId w:val="1"/>
        </w:numPr>
        <w:rPr>
          <w:rFonts w:asciiTheme="minorEastAsia" w:hAnsiTheme="minorEastAsia"/>
          <w:sz w:val="28"/>
          <w:szCs w:val="28"/>
        </w:rPr>
      </w:pPr>
      <w:r w:rsidRPr="00FA2833">
        <w:rPr>
          <w:rFonts w:asciiTheme="minorEastAsia" w:hAnsiTheme="minorEastAsia" w:hint="eastAsia"/>
          <w:sz w:val="28"/>
          <w:szCs w:val="28"/>
        </w:rPr>
        <w:t>清单中的标志牌、护栏等均含基础</w:t>
      </w:r>
      <w:r w:rsidR="00B76286" w:rsidRPr="00FA2833">
        <w:rPr>
          <w:rFonts w:asciiTheme="minorEastAsia" w:hAnsiTheme="minorEastAsia" w:hint="eastAsia"/>
          <w:sz w:val="28"/>
          <w:szCs w:val="28"/>
        </w:rPr>
        <w:t>、钢筋、土方等所有费用。</w:t>
      </w:r>
    </w:p>
    <w:p w14:paraId="17B8A296" w14:textId="2CB45026" w:rsidR="006E0FA3" w:rsidRPr="00FA2833" w:rsidRDefault="006E0FA3" w:rsidP="00FA2833">
      <w:pPr>
        <w:pStyle w:val="a9"/>
        <w:numPr>
          <w:ilvl w:val="0"/>
          <w:numId w:val="1"/>
        </w:numPr>
        <w:rPr>
          <w:rFonts w:asciiTheme="minorEastAsia" w:hAnsiTheme="minorEastAsia" w:hint="eastAsia"/>
          <w:sz w:val="28"/>
          <w:szCs w:val="28"/>
        </w:rPr>
      </w:pPr>
      <w:r w:rsidRPr="006E0FA3">
        <w:rPr>
          <w:rFonts w:asciiTheme="minorEastAsia" w:hAnsiTheme="minorEastAsia"/>
          <w:sz w:val="28"/>
          <w:szCs w:val="28"/>
        </w:rPr>
        <w:t>图纸中所列的工程数里表及数</w:t>
      </w:r>
      <w:r>
        <w:rPr>
          <w:rFonts w:asciiTheme="minorEastAsia" w:hAnsiTheme="minorEastAsia" w:hint="eastAsia"/>
          <w:sz w:val="28"/>
          <w:szCs w:val="28"/>
        </w:rPr>
        <w:t>量</w:t>
      </w:r>
      <w:r w:rsidRPr="006E0FA3">
        <w:rPr>
          <w:rFonts w:asciiTheme="minorEastAsia" w:hAnsiTheme="minorEastAsia"/>
          <w:sz w:val="28"/>
          <w:szCs w:val="28"/>
        </w:rPr>
        <w:t>汇总表仅是提供资料，不是工程里清单的外延。当图纸与工程里清单所列数里不一致时，以工程里清单所列数</w:t>
      </w:r>
      <w:r>
        <w:rPr>
          <w:rFonts w:asciiTheme="minorEastAsia" w:hAnsiTheme="minorEastAsia" w:hint="eastAsia"/>
          <w:sz w:val="28"/>
          <w:szCs w:val="28"/>
        </w:rPr>
        <w:t>量</w:t>
      </w:r>
      <w:r w:rsidRPr="006E0FA3">
        <w:rPr>
          <w:rFonts w:asciiTheme="minorEastAsia" w:hAnsiTheme="minorEastAsia"/>
          <w:sz w:val="28"/>
          <w:szCs w:val="28"/>
        </w:rPr>
        <w:t>作为报价的依据，其项目特征全部内容以施工图设计为准，不得以工程里清单表中未表述为理由不予实施，否则不得计里。</w:t>
      </w:r>
    </w:p>
    <w:sectPr w:rsidR="006E0FA3" w:rsidRPr="00FA28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C58F2" w14:textId="77777777" w:rsidR="008D7066" w:rsidRDefault="008D7066" w:rsidP="00D51982">
      <w:r>
        <w:separator/>
      </w:r>
    </w:p>
  </w:endnote>
  <w:endnote w:type="continuationSeparator" w:id="0">
    <w:p w14:paraId="61F5537A" w14:textId="77777777" w:rsidR="008D7066" w:rsidRDefault="008D7066" w:rsidP="00D51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F29D9" w14:textId="77777777" w:rsidR="008D7066" w:rsidRDefault="008D7066" w:rsidP="00D51982">
      <w:r>
        <w:separator/>
      </w:r>
    </w:p>
  </w:footnote>
  <w:footnote w:type="continuationSeparator" w:id="0">
    <w:p w14:paraId="4ED353BD" w14:textId="77777777" w:rsidR="008D7066" w:rsidRDefault="008D7066" w:rsidP="00D519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44FA"/>
    <w:multiLevelType w:val="hybridMultilevel"/>
    <w:tmpl w:val="BFD8757A"/>
    <w:lvl w:ilvl="0" w:tplc="A77832E6">
      <w:start w:val="1"/>
      <w:numFmt w:val="decimal"/>
      <w:lvlText w:val="%1、"/>
      <w:lvlJc w:val="left"/>
      <w:pPr>
        <w:ind w:left="1000" w:hanging="440"/>
      </w:pPr>
      <w:rPr>
        <w:rFonts w:hint="eastAsia"/>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1" w15:restartNumberingAfterBreak="0">
    <w:nsid w:val="05E31725"/>
    <w:multiLevelType w:val="hybridMultilevel"/>
    <w:tmpl w:val="166CA14E"/>
    <w:lvl w:ilvl="0" w:tplc="A77832E6">
      <w:start w:val="1"/>
      <w:numFmt w:val="decimal"/>
      <w:lvlText w:val="%1、"/>
      <w:lvlJc w:val="left"/>
      <w:pPr>
        <w:ind w:left="100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533A0C30"/>
    <w:multiLevelType w:val="hybridMultilevel"/>
    <w:tmpl w:val="5E624D64"/>
    <w:lvl w:ilvl="0" w:tplc="72242B02">
      <w:start w:val="1"/>
      <w:numFmt w:val="decimal"/>
      <w:lvlText w:val="%1、"/>
      <w:lvlJc w:val="left"/>
      <w:pPr>
        <w:ind w:left="1280" w:hanging="720"/>
      </w:pPr>
      <w:rPr>
        <w:rFonts w:hint="default"/>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3" w15:restartNumberingAfterBreak="0">
    <w:nsid w:val="58230601"/>
    <w:multiLevelType w:val="hybridMultilevel"/>
    <w:tmpl w:val="82A473A0"/>
    <w:lvl w:ilvl="0" w:tplc="21E47EDE">
      <w:start w:val="1"/>
      <w:numFmt w:val="decimal"/>
      <w:lvlText w:val="%1、"/>
      <w:lvlJc w:val="left"/>
      <w:pPr>
        <w:ind w:left="1280" w:hanging="720"/>
      </w:pPr>
      <w:rPr>
        <w:rFonts w:hint="default"/>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num w:numId="1" w16cid:durableId="220336659">
    <w:abstractNumId w:val="1"/>
  </w:num>
  <w:num w:numId="2" w16cid:durableId="1389113754">
    <w:abstractNumId w:val="3"/>
  </w:num>
  <w:num w:numId="3" w16cid:durableId="1397505915">
    <w:abstractNumId w:val="0"/>
  </w:num>
  <w:num w:numId="4" w16cid:durableId="1291862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9F3"/>
    <w:rsid w:val="000D0C07"/>
    <w:rsid w:val="001058E8"/>
    <w:rsid w:val="001F51BA"/>
    <w:rsid w:val="0021210F"/>
    <w:rsid w:val="002549F3"/>
    <w:rsid w:val="002C262D"/>
    <w:rsid w:val="00367D50"/>
    <w:rsid w:val="003828B3"/>
    <w:rsid w:val="003A0D82"/>
    <w:rsid w:val="00403ED8"/>
    <w:rsid w:val="004413FA"/>
    <w:rsid w:val="00482181"/>
    <w:rsid w:val="00507FF6"/>
    <w:rsid w:val="00521B2B"/>
    <w:rsid w:val="00525445"/>
    <w:rsid w:val="00544034"/>
    <w:rsid w:val="00563EDB"/>
    <w:rsid w:val="0061755B"/>
    <w:rsid w:val="0065247F"/>
    <w:rsid w:val="00683705"/>
    <w:rsid w:val="006E0FA3"/>
    <w:rsid w:val="0071488F"/>
    <w:rsid w:val="007361A8"/>
    <w:rsid w:val="007815D1"/>
    <w:rsid w:val="008D4828"/>
    <w:rsid w:val="008D7066"/>
    <w:rsid w:val="0094033F"/>
    <w:rsid w:val="009507DA"/>
    <w:rsid w:val="00963031"/>
    <w:rsid w:val="00A20ECF"/>
    <w:rsid w:val="00A316D0"/>
    <w:rsid w:val="00B10C2B"/>
    <w:rsid w:val="00B24C95"/>
    <w:rsid w:val="00B76286"/>
    <w:rsid w:val="00BC613A"/>
    <w:rsid w:val="00CD5887"/>
    <w:rsid w:val="00CD624B"/>
    <w:rsid w:val="00D1098F"/>
    <w:rsid w:val="00D2092E"/>
    <w:rsid w:val="00D51982"/>
    <w:rsid w:val="00DB42EB"/>
    <w:rsid w:val="00DE3AF6"/>
    <w:rsid w:val="00EE05F3"/>
    <w:rsid w:val="00F9048A"/>
    <w:rsid w:val="00FA2833"/>
    <w:rsid w:val="00FC33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1D8B1F"/>
  <w15:chartTrackingRefBased/>
  <w15:docId w15:val="{BB725AFA-7F39-4299-892D-EE0D55F7D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549F3"/>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semiHidden/>
    <w:unhideWhenUsed/>
    <w:qFormat/>
    <w:rsid w:val="002549F3"/>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2549F3"/>
    <w:pPr>
      <w:keepNext/>
      <w:keepLines/>
      <w:spacing w:before="160" w:after="80"/>
      <w:outlineLvl w:val="2"/>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rsid w:val="002549F3"/>
    <w:pPr>
      <w:keepNext/>
      <w:keepLines/>
      <w:spacing w:before="80" w:after="40"/>
      <w:outlineLvl w:val="3"/>
    </w:pPr>
    <w:rPr>
      <w:rFonts w:cstheme="majorBidi"/>
      <w:color w:val="2E74B5" w:themeColor="accent1" w:themeShade="BF"/>
      <w:sz w:val="28"/>
      <w:szCs w:val="28"/>
    </w:rPr>
  </w:style>
  <w:style w:type="paragraph" w:styleId="5">
    <w:name w:val="heading 5"/>
    <w:basedOn w:val="a"/>
    <w:next w:val="a"/>
    <w:link w:val="50"/>
    <w:uiPriority w:val="9"/>
    <w:semiHidden/>
    <w:unhideWhenUsed/>
    <w:qFormat/>
    <w:rsid w:val="002549F3"/>
    <w:pPr>
      <w:keepNext/>
      <w:keepLines/>
      <w:spacing w:before="80" w:after="40"/>
      <w:outlineLvl w:val="4"/>
    </w:pPr>
    <w:rPr>
      <w:rFonts w:cstheme="majorBidi"/>
      <w:color w:val="2E74B5" w:themeColor="accent1" w:themeShade="BF"/>
      <w:sz w:val="24"/>
      <w:szCs w:val="24"/>
    </w:rPr>
  </w:style>
  <w:style w:type="paragraph" w:styleId="6">
    <w:name w:val="heading 6"/>
    <w:basedOn w:val="a"/>
    <w:next w:val="a"/>
    <w:link w:val="60"/>
    <w:uiPriority w:val="9"/>
    <w:semiHidden/>
    <w:unhideWhenUsed/>
    <w:qFormat/>
    <w:rsid w:val="002549F3"/>
    <w:pPr>
      <w:keepNext/>
      <w:keepLines/>
      <w:spacing w:before="40"/>
      <w:outlineLvl w:val="5"/>
    </w:pPr>
    <w:rPr>
      <w:rFonts w:cstheme="majorBidi"/>
      <w:b/>
      <w:bCs/>
      <w:color w:val="2E74B5" w:themeColor="accent1" w:themeShade="BF"/>
    </w:rPr>
  </w:style>
  <w:style w:type="paragraph" w:styleId="7">
    <w:name w:val="heading 7"/>
    <w:basedOn w:val="a"/>
    <w:next w:val="a"/>
    <w:link w:val="70"/>
    <w:uiPriority w:val="9"/>
    <w:semiHidden/>
    <w:unhideWhenUsed/>
    <w:qFormat/>
    <w:rsid w:val="002549F3"/>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549F3"/>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2549F3"/>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549F3"/>
    <w:rPr>
      <w:rFonts w:asciiTheme="majorHAnsi" w:eastAsiaTheme="majorEastAsia" w:hAnsiTheme="majorHAnsi" w:cstheme="majorBidi"/>
      <w:color w:val="2E74B5" w:themeColor="accent1" w:themeShade="BF"/>
      <w:sz w:val="48"/>
      <w:szCs w:val="48"/>
    </w:rPr>
  </w:style>
  <w:style w:type="character" w:customStyle="1" w:styleId="20">
    <w:name w:val="标题 2 字符"/>
    <w:basedOn w:val="a0"/>
    <w:link w:val="2"/>
    <w:uiPriority w:val="9"/>
    <w:semiHidden/>
    <w:rsid w:val="002549F3"/>
    <w:rPr>
      <w:rFonts w:asciiTheme="majorHAnsi" w:eastAsiaTheme="majorEastAsia" w:hAnsiTheme="majorHAnsi" w:cstheme="majorBidi"/>
      <w:color w:val="2E74B5" w:themeColor="accent1" w:themeShade="BF"/>
      <w:sz w:val="40"/>
      <w:szCs w:val="40"/>
    </w:rPr>
  </w:style>
  <w:style w:type="character" w:customStyle="1" w:styleId="30">
    <w:name w:val="标题 3 字符"/>
    <w:basedOn w:val="a0"/>
    <w:link w:val="3"/>
    <w:uiPriority w:val="9"/>
    <w:semiHidden/>
    <w:rsid w:val="002549F3"/>
    <w:rPr>
      <w:rFonts w:asciiTheme="majorHAnsi" w:eastAsiaTheme="majorEastAsia" w:hAnsiTheme="majorHAnsi" w:cstheme="majorBidi"/>
      <w:color w:val="2E74B5" w:themeColor="accent1" w:themeShade="BF"/>
      <w:sz w:val="32"/>
      <w:szCs w:val="32"/>
    </w:rPr>
  </w:style>
  <w:style w:type="character" w:customStyle="1" w:styleId="40">
    <w:name w:val="标题 4 字符"/>
    <w:basedOn w:val="a0"/>
    <w:link w:val="4"/>
    <w:uiPriority w:val="9"/>
    <w:semiHidden/>
    <w:rsid w:val="002549F3"/>
    <w:rPr>
      <w:rFonts w:cstheme="majorBidi"/>
      <w:color w:val="2E74B5" w:themeColor="accent1" w:themeShade="BF"/>
      <w:sz w:val="28"/>
      <w:szCs w:val="28"/>
    </w:rPr>
  </w:style>
  <w:style w:type="character" w:customStyle="1" w:styleId="50">
    <w:name w:val="标题 5 字符"/>
    <w:basedOn w:val="a0"/>
    <w:link w:val="5"/>
    <w:uiPriority w:val="9"/>
    <w:semiHidden/>
    <w:rsid w:val="002549F3"/>
    <w:rPr>
      <w:rFonts w:cstheme="majorBidi"/>
      <w:color w:val="2E74B5" w:themeColor="accent1" w:themeShade="BF"/>
      <w:sz w:val="24"/>
      <w:szCs w:val="24"/>
    </w:rPr>
  </w:style>
  <w:style w:type="character" w:customStyle="1" w:styleId="60">
    <w:name w:val="标题 6 字符"/>
    <w:basedOn w:val="a0"/>
    <w:link w:val="6"/>
    <w:uiPriority w:val="9"/>
    <w:semiHidden/>
    <w:rsid w:val="002549F3"/>
    <w:rPr>
      <w:rFonts w:cstheme="majorBidi"/>
      <w:b/>
      <w:bCs/>
      <w:color w:val="2E74B5" w:themeColor="accent1" w:themeShade="BF"/>
    </w:rPr>
  </w:style>
  <w:style w:type="character" w:customStyle="1" w:styleId="70">
    <w:name w:val="标题 7 字符"/>
    <w:basedOn w:val="a0"/>
    <w:link w:val="7"/>
    <w:uiPriority w:val="9"/>
    <w:semiHidden/>
    <w:rsid w:val="002549F3"/>
    <w:rPr>
      <w:rFonts w:cstheme="majorBidi"/>
      <w:b/>
      <w:bCs/>
      <w:color w:val="595959" w:themeColor="text1" w:themeTint="A6"/>
    </w:rPr>
  </w:style>
  <w:style w:type="character" w:customStyle="1" w:styleId="80">
    <w:name w:val="标题 8 字符"/>
    <w:basedOn w:val="a0"/>
    <w:link w:val="8"/>
    <w:uiPriority w:val="9"/>
    <w:semiHidden/>
    <w:rsid w:val="002549F3"/>
    <w:rPr>
      <w:rFonts w:cstheme="majorBidi"/>
      <w:color w:val="595959" w:themeColor="text1" w:themeTint="A6"/>
    </w:rPr>
  </w:style>
  <w:style w:type="character" w:customStyle="1" w:styleId="90">
    <w:name w:val="标题 9 字符"/>
    <w:basedOn w:val="a0"/>
    <w:link w:val="9"/>
    <w:uiPriority w:val="9"/>
    <w:semiHidden/>
    <w:rsid w:val="002549F3"/>
    <w:rPr>
      <w:rFonts w:eastAsiaTheme="majorEastAsia" w:cstheme="majorBidi"/>
      <w:color w:val="595959" w:themeColor="text1" w:themeTint="A6"/>
    </w:rPr>
  </w:style>
  <w:style w:type="paragraph" w:styleId="a3">
    <w:name w:val="Title"/>
    <w:basedOn w:val="a"/>
    <w:next w:val="a"/>
    <w:link w:val="a4"/>
    <w:uiPriority w:val="10"/>
    <w:qFormat/>
    <w:rsid w:val="002549F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549F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549F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549F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549F3"/>
    <w:pPr>
      <w:spacing w:before="160" w:after="160"/>
      <w:jc w:val="center"/>
    </w:pPr>
    <w:rPr>
      <w:i/>
      <w:iCs/>
      <w:color w:val="404040" w:themeColor="text1" w:themeTint="BF"/>
    </w:rPr>
  </w:style>
  <w:style w:type="character" w:customStyle="1" w:styleId="a8">
    <w:name w:val="引用 字符"/>
    <w:basedOn w:val="a0"/>
    <w:link w:val="a7"/>
    <w:uiPriority w:val="29"/>
    <w:rsid w:val="002549F3"/>
    <w:rPr>
      <w:i/>
      <w:iCs/>
      <w:color w:val="404040" w:themeColor="text1" w:themeTint="BF"/>
    </w:rPr>
  </w:style>
  <w:style w:type="paragraph" w:styleId="a9">
    <w:name w:val="List Paragraph"/>
    <w:basedOn w:val="a"/>
    <w:uiPriority w:val="34"/>
    <w:qFormat/>
    <w:rsid w:val="002549F3"/>
    <w:pPr>
      <w:ind w:left="720"/>
      <w:contextualSpacing/>
    </w:pPr>
  </w:style>
  <w:style w:type="character" w:styleId="aa">
    <w:name w:val="Intense Emphasis"/>
    <w:basedOn w:val="a0"/>
    <w:uiPriority w:val="21"/>
    <w:qFormat/>
    <w:rsid w:val="002549F3"/>
    <w:rPr>
      <w:i/>
      <w:iCs/>
      <w:color w:val="2E74B5" w:themeColor="accent1" w:themeShade="BF"/>
    </w:rPr>
  </w:style>
  <w:style w:type="paragraph" w:styleId="ab">
    <w:name w:val="Intense Quote"/>
    <w:basedOn w:val="a"/>
    <w:next w:val="a"/>
    <w:link w:val="ac"/>
    <w:uiPriority w:val="30"/>
    <w:qFormat/>
    <w:rsid w:val="002549F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明显引用 字符"/>
    <w:basedOn w:val="a0"/>
    <w:link w:val="ab"/>
    <w:uiPriority w:val="30"/>
    <w:rsid w:val="002549F3"/>
    <w:rPr>
      <w:i/>
      <w:iCs/>
      <w:color w:val="2E74B5" w:themeColor="accent1" w:themeShade="BF"/>
    </w:rPr>
  </w:style>
  <w:style w:type="character" w:styleId="ad">
    <w:name w:val="Intense Reference"/>
    <w:basedOn w:val="a0"/>
    <w:uiPriority w:val="32"/>
    <w:qFormat/>
    <w:rsid w:val="002549F3"/>
    <w:rPr>
      <w:b/>
      <w:bCs/>
      <w:smallCaps/>
      <w:color w:val="2E74B5" w:themeColor="accent1" w:themeShade="BF"/>
      <w:spacing w:val="5"/>
    </w:rPr>
  </w:style>
  <w:style w:type="paragraph" w:styleId="ae">
    <w:name w:val="header"/>
    <w:basedOn w:val="a"/>
    <w:link w:val="af"/>
    <w:uiPriority w:val="99"/>
    <w:unhideWhenUsed/>
    <w:rsid w:val="00D51982"/>
    <w:pPr>
      <w:tabs>
        <w:tab w:val="center" w:pos="4153"/>
        <w:tab w:val="right" w:pos="8306"/>
      </w:tabs>
      <w:snapToGrid w:val="0"/>
      <w:jc w:val="center"/>
    </w:pPr>
    <w:rPr>
      <w:sz w:val="18"/>
      <w:szCs w:val="18"/>
    </w:rPr>
  </w:style>
  <w:style w:type="character" w:customStyle="1" w:styleId="af">
    <w:name w:val="页眉 字符"/>
    <w:basedOn w:val="a0"/>
    <w:link w:val="ae"/>
    <w:uiPriority w:val="99"/>
    <w:rsid w:val="00D51982"/>
    <w:rPr>
      <w:sz w:val="18"/>
      <w:szCs w:val="18"/>
    </w:rPr>
  </w:style>
  <w:style w:type="paragraph" w:styleId="af0">
    <w:name w:val="footer"/>
    <w:basedOn w:val="a"/>
    <w:link w:val="af1"/>
    <w:uiPriority w:val="99"/>
    <w:unhideWhenUsed/>
    <w:rsid w:val="00D51982"/>
    <w:pPr>
      <w:tabs>
        <w:tab w:val="center" w:pos="4153"/>
        <w:tab w:val="right" w:pos="8306"/>
      </w:tabs>
      <w:snapToGrid w:val="0"/>
      <w:jc w:val="left"/>
    </w:pPr>
    <w:rPr>
      <w:sz w:val="18"/>
      <w:szCs w:val="18"/>
    </w:rPr>
  </w:style>
  <w:style w:type="character" w:customStyle="1" w:styleId="af1">
    <w:name w:val="页脚 字符"/>
    <w:basedOn w:val="a0"/>
    <w:link w:val="af0"/>
    <w:uiPriority w:val="99"/>
    <w:rsid w:val="00D5198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464</Words>
  <Characters>475</Characters>
  <Application>Microsoft Office Word</Application>
  <DocSecurity>0</DocSecurity>
  <Lines>20</Lines>
  <Paragraphs>20</Paragraphs>
  <ScaleCrop>false</ScaleCrop>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敬星 耿</dc:creator>
  <cp:keywords/>
  <dc:description/>
  <cp:lastModifiedBy>敬星 耿</cp:lastModifiedBy>
  <cp:revision>21</cp:revision>
  <dcterms:created xsi:type="dcterms:W3CDTF">2024-08-21T05:08:00Z</dcterms:created>
  <dcterms:modified xsi:type="dcterms:W3CDTF">2026-09-11T07:10:00Z</dcterms:modified>
</cp:coreProperties>
</file>