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color w:val="000000" w:themeColor="text1"/>
        </w:rPr>
      </w:pPr>
      <w:r>
        <w:rPr>
          <w:color w:val="000000" w:themeColor="text1"/>
        </w:rPr>
      </w:r>
      <w:r>
        <w:rPr>
          <w:color w:val="000000" w:themeColor="text1"/>
        </w:rPr>
      </w:r>
    </w:p>
    <w:p>
      <w:pPr>
        <w:jc w:val="center"/>
        <w:rPr>
          <w:color w:val="000000" w:themeColor="text1"/>
        </w:rPr>
      </w:pPr>
      <w:r>
        <w:rPr>
          <w:color w:val="000000" w:themeColor="text1"/>
        </w:rPr>
      </w:r>
      <w:r>
        <w:rPr>
          <w:color w:val="000000" w:themeColor="text1"/>
        </w:rPr>
      </w:r>
    </w:p>
    <w:p>
      <w:pPr>
        <w:jc w:val="center"/>
        <w:rPr>
          <w:color w:val="000000" w:themeColor="text1"/>
        </w:rPr>
      </w:pPr>
      <w:r>
        <w:rPr>
          <w:color w:val="000000" w:themeColor="text1"/>
        </w:rPr>
      </w:r>
      <w:r>
        <w:rPr>
          <w:color w:val="000000" w:themeColor="text1"/>
        </w:rPr>
      </w:r>
    </w:p>
    <w:p>
      <w:pPr>
        <w:jc w:val="center"/>
        <w:rPr>
          <w:color w:val="000000" w:themeColor="text1"/>
        </w:rPr>
      </w:pPr>
      <w:r>
        <w:rPr>
          <w:color w:val="000000" w:themeColor="text1"/>
        </w:rPr>
      </w:r>
      <w:r>
        <w:rPr>
          <w:color w:val="000000" w:themeColor="text1"/>
        </w:rPr>
      </w:r>
    </w:p>
    <w:p>
      <w:pPr>
        <w:jc w:val="center"/>
        <w:rPr>
          <w:color w:val="000000" w:themeColor="text1"/>
        </w:rPr>
      </w:pPr>
      <w:r>
        <w:rPr>
          <w:color w:val="000000" w:themeColor="text1"/>
        </w:rPr>
      </w:r>
      <w:r>
        <w:rPr>
          <w:color w:val="000000" w:themeColor="text1"/>
        </w:rPr>
      </w:r>
    </w:p>
    <w:p>
      <w:pPr>
        <w:jc w:val="center"/>
        <w:rPr>
          <w:color w:val="000000" w:themeColor="text1"/>
        </w:rPr>
      </w:pPr>
      <w:r>
        <w:rPr>
          <w:color w:val="000000" w:themeColor="text1"/>
        </w:rPr>
      </w:r>
      <w:r>
        <w:rPr>
          <w:color w:val="000000" w:themeColor="text1"/>
        </w:rPr>
      </w:r>
    </w:p>
    <w:p>
      <w:pPr>
        <w:jc w:val="center"/>
        <w:rPr>
          <w:color w:val="000000" w:themeColor="text1"/>
        </w:rPr>
      </w:pPr>
      <w:r>
        <w:rPr>
          <w:color w:val="000000" w:themeColor="text1"/>
        </w:rPr>
      </w:r>
      <w:r>
        <w:rPr>
          <w:color w:val="000000" w:themeColor="text1"/>
        </w:rPr>
      </w:r>
    </w:p>
    <w:p>
      <w:pPr>
        <w:jc w:val="center"/>
        <w:rPr>
          <w:color w:val="000000" w:themeColor="text1"/>
        </w:rPr>
      </w:pPr>
      <w:r>
        <w:rPr>
          <w:color w:val="000000" w:themeColor="text1"/>
        </w:rPr>
      </w:r>
      <w:r>
        <w:rPr>
          <w:color w:val="000000" w:themeColor="text1"/>
        </w:rPr>
      </w:r>
    </w:p>
    <w:p>
      <w:pPr>
        <w:jc w:val="center"/>
        <w:rPr>
          <w:color w:val="000000" w:themeColor="text1"/>
        </w:rPr>
      </w:pPr>
      <w:r>
        <w:rPr>
          <w:color w:val="000000" w:themeColor="text1"/>
        </w:rPr>
      </w:r>
      <w:r>
        <w:rPr>
          <w:color w:val="000000" w:themeColor="text1"/>
        </w:rPr>
      </w:r>
    </w:p>
    <w:p>
      <w:pPr>
        <w:jc w:val="center"/>
        <w:rPr>
          <w:rFonts w:ascii="黑体" w:hAnsi="宋体" w:eastAsia="黑体" w:cs="黑体"/>
          <w:color w:val="000000" w:themeColor="text1"/>
          <w:sz w:val="72"/>
          <w:szCs w:val="72"/>
        </w:rPr>
      </w:pPr>
      <w:r>
        <w:rPr>
          <w:rFonts w:hint="eastAsia" w:ascii="黑体" w:hAnsi="宋体" w:eastAsia="黑体" w:cs="黑体"/>
          <w:color w:val="000000" w:themeColor="text1"/>
          <w:sz w:val="72"/>
          <w:szCs w:val="72"/>
          <w:lang w:bidi="ar"/>
        </w:rPr>
        <w:t xml:space="preserve">竞争性磋商文件</w:t>
      </w:r>
      <w:r>
        <w:rPr>
          <w:color w:val="000000" w:themeColor="text1"/>
        </w:rPr>
      </w:r>
    </w:p>
    <w:p>
      <w:pPr>
        <w:jc w:val="center"/>
        <w:rPr>
          <w:color w:val="000000" w:themeColor="text1"/>
        </w:rPr>
      </w:pPr>
      <w:r>
        <w:rPr>
          <w:color w:val="000000" w:themeColor="text1"/>
        </w:rPr>
      </w:r>
      <w:r>
        <w:rPr>
          <w:color w:val="000000" w:themeColor="text1"/>
        </w:rPr>
      </w:r>
    </w:p>
    <w:p>
      <w:pPr>
        <w:jc w:val="center"/>
        <w:rPr>
          <w:color w:val="000000" w:themeColor="text1"/>
        </w:rPr>
      </w:pPr>
      <w:r>
        <w:rPr>
          <w:color w:val="000000" w:themeColor="text1"/>
        </w:rPr>
      </w:r>
      <w:r>
        <w:rPr>
          <w:color w:val="000000" w:themeColor="text1"/>
        </w:rPr>
      </w:r>
    </w:p>
    <w:p>
      <w:pPr>
        <w:jc w:val="center"/>
        <w:rPr>
          <w:color w:val="000000" w:themeColor="text1"/>
        </w:rPr>
      </w:pPr>
      <w:r>
        <w:rPr>
          <w:color w:val="000000" w:themeColor="text1"/>
        </w:rPr>
      </w:r>
      <w:r>
        <w:rPr>
          <w:color w:val="000000" w:themeColor="text1"/>
        </w:rPr>
      </w:r>
    </w:p>
    <w:p>
      <w:pPr>
        <w:jc w:val="center"/>
        <w:rPr>
          <w:color w:val="000000" w:themeColor="text1"/>
        </w:rPr>
      </w:pPr>
      <w:r>
        <w:rPr>
          <w:color w:val="000000" w:themeColor="text1"/>
        </w:rPr>
      </w:r>
      <w:r>
        <w:rPr>
          <w:color w:val="000000" w:themeColor="text1"/>
        </w:rPr>
      </w:r>
    </w:p>
    <w:p>
      <w:pPr>
        <w:jc w:val="center"/>
        <w:rPr>
          <w:color w:val="000000" w:themeColor="text1"/>
        </w:rPr>
      </w:pPr>
      <w:r>
        <w:rPr>
          <w:color w:val="000000" w:themeColor="text1"/>
        </w:rPr>
      </w:r>
      <w:r>
        <w:rPr>
          <w:color w:val="000000" w:themeColor="text1"/>
        </w:rPr>
      </w:r>
    </w:p>
    <w:p>
      <w:pPr>
        <w:jc w:val="center"/>
        <w:rPr>
          <w:color w:val="000000" w:themeColor="text1"/>
        </w:rPr>
      </w:pPr>
      <w:r>
        <w:rPr>
          <w:color w:val="000000" w:themeColor="text1"/>
        </w:rPr>
      </w:r>
      <w:r>
        <w:rPr>
          <w:color w:val="000000" w:themeColor="text1"/>
        </w:rPr>
      </w:r>
    </w:p>
    <w:p>
      <w:pPr>
        <w:jc w:val="center"/>
        <w:rPr>
          <w:color w:val="000000" w:themeColor="text1"/>
        </w:rPr>
      </w:pPr>
      <w:r>
        <w:rPr>
          <w:color w:val="000000" w:themeColor="text1"/>
        </w:rPr>
      </w:r>
      <w:r>
        <w:rPr>
          <w:color w:val="000000" w:themeColor="text1"/>
        </w:rPr>
      </w:r>
    </w:p>
    <w:p>
      <w:pPr>
        <w:jc w:val="center"/>
        <w:rPr>
          <w:color w:val="000000" w:themeColor="text1"/>
        </w:rPr>
      </w:pPr>
      <w:r>
        <w:rPr>
          <w:color w:val="000000" w:themeColor="text1"/>
        </w:rPr>
      </w:r>
      <w:r>
        <w:rPr>
          <w:color w:val="000000" w:themeColor="text1"/>
        </w:rPr>
      </w:r>
    </w:p>
    <w:p>
      <w:pPr>
        <w:jc w:val="center"/>
        <w:rPr>
          <w:color w:val="000000" w:themeColor="text1"/>
        </w:rPr>
      </w:pPr>
      <w:r>
        <w:rPr>
          <w:color w:val="000000" w:themeColor="text1"/>
        </w:rPr>
      </w:r>
      <w:r>
        <w:rPr>
          <w:color w:val="000000" w:themeColor="text1"/>
        </w:rPr>
      </w:r>
    </w:p>
    <w:p>
      <w:pPr>
        <w:jc w:val="center"/>
        <w:rPr>
          <w:color w:val="000000" w:themeColor="text1"/>
        </w:rPr>
      </w:pPr>
      <w:r>
        <w:rPr>
          <w:color w:val="000000" w:themeColor="text1"/>
        </w:rPr>
      </w:r>
      <w:r>
        <w:rPr>
          <w:color w:val="000000" w:themeColor="text1"/>
        </w:rPr>
      </w:r>
    </w:p>
    <w:p>
      <w:pPr>
        <w:ind w:left="-141" w:right="-143"/>
        <w:jc w:val="left"/>
        <w:rPr>
          <w:rFonts w:hint="default" w:ascii="宋体" w:hAnsi="宋体" w:eastAsia="宋体" w:cs="宋体"/>
          <w:b/>
          <w:color w:val="000000" w:themeColor="text1"/>
          <w:sz w:val="32"/>
          <w:szCs w:val="32"/>
          <w:shd w:val="clear" w:color="auto" w:fill="ffffff"/>
        </w:rPr>
      </w:pPr>
      <w:r>
        <w:rPr>
          <w:rFonts w:hint="eastAsia" w:ascii="宋体" w:hAnsi="宋体" w:cs="宋体"/>
          <w:b/>
          <w:color w:val="000000" w:themeColor="text1"/>
          <w:sz w:val="32"/>
          <w:szCs w:val="32"/>
          <w:shd w:val="clear" w:color="auto" w:fill="ffffff"/>
          <w:lang w:bidi="ar"/>
        </w:rPr>
        <w:t xml:space="preserve">项目编号：</w:t>
      </w:r>
      <w:r>
        <w:rPr>
          <w:rFonts w:hint="eastAsia" w:ascii="宋体" w:hAnsi="宋体" w:cs="宋体"/>
          <w:b/>
          <w:color w:val="000000" w:themeColor="text1"/>
          <w:sz w:val="32"/>
          <w:szCs w:val="32"/>
          <w:shd w:val="clear" w:color="auto" w:fill="ffffff"/>
          <w:lang w:eastAsia="zh-CN" w:bidi="ar"/>
        </w:rPr>
        <w:t xml:space="preserve">JSZC-320113-JSCC-C2026-0013</w:t>
      </w:r>
      <w:r>
        <w:rPr>
          <w:color w:val="000000" w:themeColor="text1"/>
        </w:rPr>
      </w:r>
    </w:p>
    <w:p>
      <w:pPr>
        <w:ind w:left="-141" w:right="-143"/>
        <w:jc w:val="left"/>
        <w:rPr>
          <w:rFonts w:hint="eastAsia" w:ascii="宋体" w:hAnsi="宋体" w:eastAsia="宋体" w:cs="宋体"/>
          <w:b/>
          <w:color w:val="000000" w:themeColor="text1"/>
          <w:sz w:val="32"/>
          <w:szCs w:val="32"/>
          <w:shd w:val="clear" w:color="auto" w:fill="ffffff"/>
        </w:rPr>
      </w:pPr>
      <w:r>
        <w:rPr>
          <w:rFonts w:hint="eastAsia" w:ascii="宋体" w:hAnsi="宋体" w:cs="宋体"/>
          <w:b/>
          <w:color w:val="000000" w:themeColor="text1"/>
          <w:sz w:val="32"/>
          <w:szCs w:val="32"/>
          <w:shd w:val="clear" w:color="auto" w:fill="ffffff"/>
          <w:lang w:bidi="ar"/>
        </w:rPr>
        <w:t xml:space="preserve">项目名称：</w:t>
      </w:r>
      <w:r>
        <w:rPr>
          <w:rFonts w:ascii="宋体" w:hAnsi="宋体" w:cs="宋体"/>
          <w:b/>
          <w:color w:val="000000" w:themeColor="text1"/>
          <w:sz w:val="32"/>
          <w:szCs w:val="32"/>
          <w:shd w:val="clear" w:color="auto" w:fill="ffffff"/>
          <w:lang w:bidi="ar"/>
        </w:rPr>
        <w:t xml:space="preserve">南京市栖霞区“医康教”融合工作送康入校（园）项目</w:t>
      </w:r>
      <w:r>
        <w:rPr>
          <w:rFonts w:hint="eastAsia" w:ascii="宋体" w:hAnsi="宋体" w:cs="宋体"/>
          <w:b/>
          <w:color w:val="000000" w:themeColor="text1"/>
          <w:sz w:val="32"/>
          <w:szCs w:val="32"/>
          <w:shd w:val="clear" w:color="auto" w:fill="ffffff"/>
          <w:lang w:eastAsia="zh-CN" w:bidi="ar"/>
        </w:rPr>
        <w:t xml:space="preserve">（</w:t>
      </w:r>
      <w:r>
        <w:rPr>
          <w:rFonts w:hint="eastAsia" w:ascii="宋体" w:hAnsi="宋体" w:cs="宋体"/>
          <w:b/>
          <w:color w:val="000000" w:themeColor="text1"/>
          <w:sz w:val="32"/>
          <w:szCs w:val="32"/>
          <w:shd w:val="clear" w:color="auto" w:fill="ffffff"/>
          <w:lang w:val="en-US" w:eastAsia="zh-CN" w:bidi="ar"/>
        </w:rPr>
        <w:t xml:space="preserve">二次</w:t>
      </w:r>
      <w:r>
        <w:rPr>
          <w:rFonts w:hint="eastAsia" w:ascii="宋体" w:hAnsi="宋体" w:cs="宋体"/>
          <w:b/>
          <w:color w:val="000000" w:themeColor="text1"/>
          <w:sz w:val="32"/>
          <w:szCs w:val="32"/>
          <w:shd w:val="clear" w:color="auto" w:fill="ffffff"/>
          <w:lang w:eastAsia="zh-CN" w:bidi="ar"/>
        </w:rPr>
        <w:t xml:space="preserve">）</w:t>
      </w:r>
      <w:r>
        <w:rPr>
          <w:color w:val="000000" w:themeColor="text1"/>
        </w:rPr>
      </w:r>
    </w:p>
    <w:p>
      <w:pPr>
        <w:jc w:val="center"/>
        <w:shd w:val="clear" w:color="auto" w:fill="ffffff"/>
        <w:rPr>
          <w:rFonts w:ascii="宋体" w:hAnsi="宋体" w:cs="宋体"/>
          <w:color w:val="000000" w:themeColor="text1"/>
          <w:sz w:val="24"/>
          <w:shd w:val="clear" w:color="auto" w:fill="ffffff"/>
        </w:rPr>
      </w:pPr>
      <w:r>
        <w:rPr>
          <w:rFonts w:ascii="宋体" w:hAnsi="宋体" w:cs="宋体"/>
          <w:color w:val="000000" w:themeColor="text1"/>
          <w:sz w:val="24"/>
          <w:shd w:val="clear" w:color="auto" w:fill="ffffff"/>
        </w:rPr>
      </w:r>
      <w:r>
        <w:rPr>
          <w:color w:val="000000" w:themeColor="text1"/>
        </w:rPr>
      </w:r>
    </w:p>
    <w:p>
      <w:pPr>
        <w:jc w:val="center"/>
        <w:shd w:val="clear" w:color="auto" w:fill="ffffff"/>
        <w:rPr>
          <w:rFonts w:ascii="宋体" w:hAnsi="宋体" w:cs="宋体"/>
          <w:color w:val="000000" w:themeColor="text1"/>
          <w:sz w:val="24"/>
          <w:shd w:val="clear" w:color="auto" w:fill="ffffff"/>
        </w:rPr>
      </w:pPr>
      <w:r>
        <w:rPr>
          <w:rFonts w:ascii="宋体" w:hAnsi="宋体" w:cs="宋体"/>
          <w:color w:val="000000" w:themeColor="text1"/>
          <w:sz w:val="24"/>
          <w:shd w:val="clear" w:color="auto" w:fill="ffffff"/>
        </w:rPr>
      </w:r>
      <w:r>
        <w:rPr>
          <w:color w:val="000000" w:themeColor="text1"/>
        </w:rPr>
      </w:r>
    </w:p>
    <w:p>
      <w:pPr>
        <w:jc w:val="center"/>
        <w:shd w:val="clear" w:color="auto" w:fill="ffffff"/>
        <w:rPr>
          <w:rFonts w:ascii="宋体" w:hAnsi="宋体" w:cs="宋体"/>
          <w:color w:val="000000" w:themeColor="text1"/>
          <w:sz w:val="24"/>
          <w:shd w:val="clear" w:color="auto" w:fill="ffffff"/>
        </w:rPr>
      </w:pPr>
      <w:r>
        <w:rPr>
          <w:rFonts w:ascii="宋体" w:hAnsi="宋体" w:cs="宋体"/>
          <w:color w:val="000000" w:themeColor="text1"/>
          <w:sz w:val="24"/>
          <w:shd w:val="clear" w:color="auto" w:fill="ffffff"/>
        </w:rPr>
      </w:r>
      <w:r>
        <w:rPr>
          <w:color w:val="000000" w:themeColor="text1"/>
        </w:rPr>
      </w:r>
    </w:p>
    <w:p>
      <w:pPr>
        <w:jc w:val="center"/>
        <w:rPr>
          <w:rFonts w:ascii="宋体" w:hAnsi="宋体" w:cs="宋体"/>
          <w:b/>
          <w:color w:val="000000" w:themeColor="text1"/>
          <w:sz w:val="24"/>
        </w:rPr>
      </w:pPr>
      <w:r>
        <w:rPr>
          <w:rFonts w:ascii="宋体" w:hAnsi="宋体" w:cs="宋体"/>
          <w:b/>
          <w:color w:val="000000" w:themeColor="text1"/>
          <w:sz w:val="24"/>
        </w:rPr>
      </w:r>
      <w:r>
        <w:rPr>
          <w:color w:val="000000" w:themeColor="text1"/>
        </w:rPr>
      </w:r>
    </w:p>
    <w:p>
      <w:pPr>
        <w:jc w:val="center"/>
        <w:rPr>
          <w:rFonts w:ascii="宋体" w:hAnsi="宋体" w:cs="宋体"/>
          <w:b/>
          <w:color w:val="000000" w:themeColor="text1"/>
          <w:sz w:val="24"/>
        </w:rPr>
      </w:pPr>
      <w:r>
        <w:rPr>
          <w:rFonts w:ascii="宋体" w:hAnsi="宋体" w:cs="宋体"/>
          <w:b/>
          <w:color w:val="000000" w:themeColor="text1"/>
          <w:sz w:val="24"/>
        </w:rPr>
      </w:r>
      <w:r>
        <w:rPr>
          <w:color w:val="000000" w:themeColor="text1"/>
        </w:rPr>
      </w:r>
    </w:p>
    <w:p>
      <w:pPr>
        <w:jc w:val="center"/>
        <w:rPr>
          <w:rFonts w:ascii="宋体" w:hAnsi="宋体" w:cs="宋体"/>
          <w:b/>
          <w:color w:val="000000" w:themeColor="text1"/>
          <w:sz w:val="24"/>
        </w:rPr>
      </w:pPr>
      <w:r>
        <w:rPr>
          <w:rFonts w:ascii="宋体" w:hAnsi="宋体" w:cs="宋体"/>
          <w:b/>
          <w:color w:val="000000" w:themeColor="text1"/>
          <w:sz w:val="24"/>
        </w:rPr>
      </w:r>
      <w:r>
        <w:rPr>
          <w:color w:val="000000" w:themeColor="text1"/>
        </w:rPr>
      </w:r>
    </w:p>
    <w:p>
      <w:pPr>
        <w:jc w:val="center"/>
        <w:rPr>
          <w:rFonts w:ascii="宋体" w:hAnsi="宋体" w:cs="宋体"/>
          <w:b/>
          <w:color w:val="000000" w:themeColor="text1"/>
          <w:sz w:val="24"/>
        </w:rPr>
      </w:pPr>
      <w:r>
        <w:rPr>
          <w:rFonts w:ascii="宋体" w:hAnsi="宋体" w:cs="宋体"/>
          <w:b/>
          <w:color w:val="000000" w:themeColor="text1"/>
          <w:sz w:val="24"/>
        </w:rPr>
      </w:r>
      <w:r>
        <w:rPr>
          <w:color w:val="000000" w:themeColor="text1"/>
        </w:rPr>
      </w:r>
    </w:p>
    <w:p>
      <w:pPr>
        <w:jc w:val="center"/>
        <w:rPr>
          <w:rFonts w:ascii="宋体" w:hAnsi="宋体" w:cs="宋体"/>
          <w:b/>
          <w:color w:val="000000" w:themeColor="text1"/>
          <w:sz w:val="24"/>
        </w:rPr>
      </w:pPr>
      <w:r>
        <w:rPr>
          <w:rFonts w:ascii="宋体" w:hAnsi="宋体" w:cs="宋体"/>
          <w:b/>
          <w:color w:val="000000" w:themeColor="text1"/>
          <w:sz w:val="24"/>
        </w:rPr>
      </w:r>
      <w:r>
        <w:rPr>
          <w:color w:val="000000" w:themeColor="text1"/>
        </w:rPr>
      </w:r>
    </w:p>
    <w:p>
      <w:pPr>
        <w:jc w:val="center"/>
        <w:rPr>
          <w:rFonts w:ascii="宋体" w:hAnsi="宋体" w:cs="宋体"/>
          <w:b/>
          <w:color w:val="000000" w:themeColor="text1"/>
          <w:sz w:val="24"/>
        </w:rPr>
      </w:pPr>
      <w:r>
        <w:rPr>
          <w:rFonts w:ascii="宋体" w:hAnsi="宋体" w:cs="宋体"/>
          <w:b/>
          <w:color w:val="000000" w:themeColor="text1"/>
          <w:sz w:val="24"/>
        </w:rPr>
      </w:r>
      <w:r>
        <w:rPr>
          <w:color w:val="000000" w:themeColor="text1"/>
        </w:rPr>
      </w:r>
    </w:p>
    <w:p>
      <w:pPr>
        <w:jc w:val="center"/>
        <w:rPr>
          <w:rFonts w:ascii="宋体" w:hAnsi="宋体" w:cs="宋体"/>
          <w:b/>
          <w:color w:val="000000" w:themeColor="text1"/>
          <w:sz w:val="24"/>
        </w:rPr>
      </w:pPr>
      <w:r>
        <w:rPr>
          <w:rFonts w:ascii="宋体" w:hAnsi="宋体" w:cs="宋体"/>
          <w:b/>
          <w:color w:val="000000" w:themeColor="text1"/>
          <w:sz w:val="24"/>
        </w:rPr>
      </w:r>
      <w:r>
        <w:rPr>
          <w:color w:val="000000" w:themeColor="text1"/>
        </w:rPr>
      </w:r>
    </w:p>
    <w:p>
      <w:pPr>
        <w:jc w:val="center"/>
        <w:rPr>
          <w:rFonts w:ascii="宋体" w:hAnsi="宋体" w:cs="宋体"/>
          <w:b/>
          <w:color w:val="000000" w:themeColor="text1"/>
          <w:sz w:val="24"/>
        </w:rPr>
      </w:pPr>
      <w:r>
        <w:rPr>
          <w:rFonts w:ascii="宋体" w:hAnsi="宋体" w:cs="宋体"/>
          <w:b/>
          <w:color w:val="000000" w:themeColor="text1"/>
          <w:sz w:val="24"/>
        </w:rPr>
      </w:r>
      <w:r>
        <w:rPr>
          <w:color w:val="000000" w:themeColor="text1"/>
        </w:rPr>
      </w:r>
    </w:p>
    <w:p>
      <w:pPr>
        <w:jc w:val="center"/>
        <w:rPr>
          <w:rFonts w:ascii="宋体" w:hAnsi="宋体" w:cs="宋体"/>
          <w:b/>
          <w:color w:val="000000" w:themeColor="text1"/>
          <w:sz w:val="32"/>
          <w:szCs w:val="32"/>
          <w:shd w:val="clear" w:color="auto" w:fill="ffffff"/>
        </w:rPr>
      </w:pPr>
      <w:r>
        <w:rPr>
          <w:rFonts w:hint="eastAsia" w:ascii="宋体" w:hAnsi="宋体" w:cs="宋体"/>
          <w:b/>
          <w:color w:val="000000" w:themeColor="text1"/>
          <w:sz w:val="32"/>
          <w:szCs w:val="32"/>
          <w:shd w:val="clear" w:color="auto" w:fill="ffffff"/>
          <w:lang w:bidi="ar"/>
        </w:rPr>
        <w:t xml:space="preserve">江苏畅采工程咨询有限公司</w:t>
      </w:r>
      <w:r>
        <w:rPr>
          <w:color w:val="000000" w:themeColor="text1"/>
        </w:rPr>
      </w:r>
    </w:p>
    <w:p>
      <w:pPr>
        <w:jc w:val="center"/>
        <w:rPr>
          <w:rFonts w:ascii="宋体" w:hAnsi="宋体"/>
          <w:b/>
          <w:color w:val="000000" w:themeColor="text1"/>
          <w:sz w:val="32"/>
          <w:szCs w:val="32"/>
        </w:rPr>
      </w:pPr>
      <w:r>
        <w:rPr>
          <w:rFonts w:hint="eastAsia" w:ascii="宋体" w:hAnsi="宋体"/>
          <w:b/>
          <w:color w:val="000000" w:themeColor="text1"/>
          <w:sz w:val="32"/>
          <w:szCs w:val="32"/>
          <w:lang w:bidi="ar"/>
        </w:rPr>
        <w:t xml:space="preserve">202</w:t>
      </w:r>
      <w:r>
        <w:rPr>
          <w:rFonts w:ascii="宋体" w:hAnsi="宋体"/>
          <w:b/>
          <w:color w:val="000000" w:themeColor="text1"/>
          <w:sz w:val="32"/>
          <w:szCs w:val="32"/>
          <w:lang w:bidi="ar"/>
        </w:rPr>
        <w:t xml:space="preserve">6</w:t>
      </w:r>
      <w:r>
        <w:rPr>
          <w:rFonts w:hint="eastAsia" w:ascii="宋体" w:hAnsi="宋体"/>
          <w:b/>
          <w:color w:val="000000" w:themeColor="text1"/>
          <w:sz w:val="32"/>
          <w:szCs w:val="32"/>
          <w:lang w:bidi="ar"/>
        </w:rPr>
        <w:t xml:space="preserve">年</w:t>
      </w:r>
      <w:r>
        <w:rPr>
          <w:rFonts w:hint="eastAsia" w:ascii="宋体" w:hAnsi="宋体"/>
          <w:b/>
          <w:color w:val="000000" w:themeColor="text1"/>
          <w:sz w:val="32"/>
          <w:szCs w:val="32"/>
          <w:lang w:bidi="ar"/>
        </w:rPr>
        <w:t xml:space="preserve">9月</w:t>
      </w:r>
      <w:r>
        <w:rPr>
          <w:color w:val="000000" w:themeColor="text1"/>
        </w:rPr>
      </w:r>
    </w:p>
    <w:p>
      <w:pPr>
        <w:jc w:val="center"/>
        <w:rPr>
          <w:color w:val="000000" w:themeColor="text1"/>
        </w:rPr>
      </w:pPr>
      <w:r>
        <w:rPr>
          <w:color w:val="000000" w:themeColor="text1"/>
        </w:rPr>
      </w:r>
      <w:r>
        <w:rPr>
          <w:color w:val="000000" w:themeColor="text1"/>
        </w:rPr>
      </w:r>
    </w:p>
    <w:p>
      <w:pPr>
        <w:jc w:val="center"/>
        <w:rPr>
          <w:color w:val="000000" w:themeColor="text1"/>
        </w:rPr>
      </w:pPr>
      <w:r>
        <w:rPr>
          <w:color w:val="000000" w:themeColor="text1"/>
        </w:rPr>
      </w:r>
      <w:r>
        <w:rPr>
          <w:color w:val="000000" w:themeColor="text1"/>
        </w:rPr>
      </w:r>
    </w:p>
    <w:p>
      <w:pPr>
        <w:pStyle w:val="833"/>
        <w:jc w:val="center"/>
        <w:keepLines w:val="0"/>
        <w:keepNext w:val="0"/>
        <w:spacing w:before="0" w:line="240" w:lineRule="auto"/>
        <w:widowControl w:val="off"/>
        <w:rPr>
          <w:rFonts w:ascii="宋体" w:hAnsi="宋体"/>
          <w:color w:val="000000" w:themeColor="text1"/>
          <w:sz w:val="36"/>
          <w:szCs w:val="36"/>
        </w:rPr>
      </w:pPr>
      <w:r>
        <w:rPr>
          <w:rFonts w:hint="eastAsia" w:ascii="宋体" w:hAnsi="宋体"/>
          <w:color w:val="000000" w:themeColor="text1"/>
          <w:sz w:val="36"/>
          <w:szCs w:val="36"/>
          <w:lang w:val="zh-CN"/>
        </w:rPr>
        <w:t xml:space="preserve">目  录</w:t>
      </w:r>
      <w:r>
        <w:rPr>
          <w:color w:val="000000" w:themeColor="text1"/>
        </w:rPr>
      </w:r>
    </w:p>
    <w:p>
      <w:pPr>
        <w:pStyle w:val="662"/>
        <w:jc w:val="center"/>
        <w:tabs>
          <w:tab w:val="right" w:pos="8296" w:leader="dot"/>
        </w:tabs>
        <w:rPr>
          <w:rFonts w:ascii="宋体" w:hAnsi="宋体"/>
          <w:color w:val="000000" w:themeColor="text1"/>
          <w:sz w:val="28"/>
          <w:szCs w:val="28"/>
        </w:rPr>
      </w:pPr>
      <w:r>
        <w:rPr>
          <w:rFonts w:ascii="宋体" w:hAnsi="宋体"/>
          <w:color w:val="000000" w:themeColor="text1"/>
          <w:sz w:val="28"/>
          <w:szCs w:val="28"/>
        </w:rPr>
      </w:r>
      <w:r>
        <w:rPr>
          <w:color w:val="000000" w:themeColor="text1"/>
        </w:rPr>
      </w:r>
    </w:p>
    <w:p>
      <w:pPr>
        <w:pStyle w:val="662"/>
        <w:tabs>
          <w:tab w:val="right" w:pos="8504" w:leader="dot"/>
        </w:tabs>
        <w:rPr>
          <w:rFonts w:ascii="Calibri" w:hAnsi="Calibri"/>
          <w:color w:val="000000" w:themeColor="text1"/>
          <w:sz w:val="28"/>
          <w:szCs w:val="28"/>
        </w:rPr>
      </w:pPr>
      <w:r>
        <w:rPr>
          <w:rFonts w:hint="eastAsia" w:ascii="宋体" w:hAnsi="宋体" w:cs="宋体"/>
          <w:color w:val="000000" w:themeColor="text1"/>
          <w:sz w:val="28"/>
          <w:szCs w:val="28"/>
        </w:rPr>
        <w:fldChar w:fldCharType="begin"/>
      </w:r>
      <w:r>
        <w:rPr>
          <w:rFonts w:hint="eastAsia" w:ascii="宋体" w:hAnsi="宋体" w:cs="宋体"/>
          <w:color w:val="000000" w:themeColor="text1"/>
          <w:sz w:val="28"/>
          <w:szCs w:val="28"/>
        </w:rPr>
        <w:instrText xml:space="preserve">TOC \o "1-1" \h \u </w:instrText>
      </w:r>
      <w:r>
        <w:rPr>
          <w:rFonts w:hint="eastAsia" w:ascii="宋体" w:hAnsi="宋体" w:cs="宋体"/>
          <w:color w:val="000000" w:themeColor="text1"/>
          <w:sz w:val="28"/>
          <w:szCs w:val="28"/>
        </w:rPr>
        <w:fldChar w:fldCharType="separate"/>
      </w:r>
      <w:r>
        <w:rPr>
          <w:color w:val="000000" w:themeColor="text1"/>
        </w:rPr>
        <w:fldChar w:fldCharType="begin"/>
      </w:r>
      <w:r>
        <w:rPr>
          <w:color w:val="000000" w:themeColor="text1"/>
        </w:rPr>
        <w:instrText xml:space="preserve"> HYPERLINK \l "_Toc63079283" </w:instrText>
      </w:r>
      <w:r>
        <w:rPr>
          <w:color w:val="000000" w:themeColor="text1"/>
        </w:rPr>
        <w:fldChar w:fldCharType="separate"/>
      </w:r>
      <w:r>
        <w:rPr>
          <w:rStyle w:val="682"/>
          <w:rFonts w:hint="eastAsia"/>
          <w:color w:val="000000" w:themeColor="text1"/>
          <w:sz w:val="28"/>
          <w:szCs w:val="28"/>
        </w:rPr>
        <w:t xml:space="preserve">第一章 竞争性磋商邀请</w:t>
      </w:r>
      <w:r>
        <w:rPr>
          <w:color w:val="000000" w:themeColor="text1"/>
          <w:sz w:val="28"/>
          <w:szCs w:val="28"/>
        </w:rPr>
        <w:tab/>
      </w:r>
      <w:r>
        <w:rPr>
          <w:color w:val="000000" w:themeColor="text1"/>
          <w:sz w:val="28"/>
          <w:szCs w:val="28"/>
        </w:rPr>
        <w:fldChar w:fldCharType="begin"/>
      </w:r>
      <w:r>
        <w:rPr>
          <w:color w:val="000000" w:themeColor="text1"/>
          <w:sz w:val="28"/>
          <w:szCs w:val="28"/>
        </w:rPr>
        <w:instrText xml:space="preserve"> PAGEREF _Toc63079283 \h </w:instrText>
      </w:r>
      <w:r>
        <w:rPr>
          <w:color w:val="000000" w:themeColor="text1"/>
          <w:sz w:val="28"/>
          <w:szCs w:val="28"/>
        </w:rPr>
        <w:fldChar w:fldCharType="separate"/>
      </w:r>
      <w:r>
        <w:rPr>
          <w:color w:val="000000" w:themeColor="text1"/>
          <w:sz w:val="28"/>
          <w:szCs w:val="28"/>
        </w:rPr>
        <w:t xml:space="preserve">3</w:t>
      </w:r>
      <w:r>
        <w:rPr>
          <w:color w:val="000000" w:themeColor="text1"/>
          <w:sz w:val="28"/>
          <w:szCs w:val="28"/>
        </w:rPr>
        <w:fldChar w:fldCharType="end"/>
      </w:r>
      <w:r>
        <w:rPr>
          <w:color w:val="000000" w:themeColor="text1"/>
          <w:sz w:val="28"/>
          <w:szCs w:val="28"/>
        </w:rPr>
        <w:fldChar w:fldCharType="end"/>
      </w:r>
      <w:r>
        <w:rPr>
          <w:color w:val="000000" w:themeColor="text1"/>
        </w:rPr>
      </w:r>
    </w:p>
    <w:p>
      <w:pPr>
        <w:pStyle w:val="662"/>
        <w:tabs>
          <w:tab w:val="right" w:pos="8504" w:leader="dot"/>
        </w:tabs>
        <w:rPr>
          <w:rFonts w:ascii="Calibri" w:hAnsi="Calibri"/>
          <w:color w:val="000000" w:themeColor="text1"/>
          <w:sz w:val="28"/>
          <w:szCs w:val="28"/>
        </w:rPr>
      </w:pPr>
      <w:r>
        <w:rPr>
          <w:color w:val="000000" w:themeColor="text1"/>
        </w:rPr>
        <w:fldChar w:fldCharType="begin"/>
      </w:r>
      <w:r>
        <w:rPr>
          <w:color w:val="000000" w:themeColor="text1"/>
        </w:rPr>
        <w:instrText xml:space="preserve"> HYPERLINK \l "_Toc63079284" </w:instrText>
      </w:r>
      <w:r>
        <w:rPr>
          <w:color w:val="000000" w:themeColor="text1"/>
        </w:rPr>
        <w:fldChar w:fldCharType="separate"/>
      </w:r>
      <w:r>
        <w:rPr>
          <w:rStyle w:val="682"/>
          <w:rFonts w:hint="eastAsia"/>
          <w:color w:val="000000" w:themeColor="text1"/>
          <w:sz w:val="28"/>
          <w:szCs w:val="28"/>
        </w:rPr>
        <w:t xml:space="preserve">第二章 供应商须知</w:t>
      </w:r>
      <w:r>
        <w:rPr>
          <w:color w:val="000000" w:themeColor="text1"/>
          <w:sz w:val="28"/>
          <w:szCs w:val="28"/>
        </w:rPr>
        <w:tab/>
      </w:r>
      <w:r>
        <w:rPr>
          <w:color w:val="000000" w:themeColor="text1"/>
          <w:sz w:val="28"/>
          <w:szCs w:val="28"/>
        </w:rPr>
        <w:fldChar w:fldCharType="begin"/>
      </w:r>
      <w:r>
        <w:rPr>
          <w:color w:val="000000" w:themeColor="text1"/>
          <w:sz w:val="28"/>
          <w:szCs w:val="28"/>
        </w:rPr>
        <w:instrText xml:space="preserve"> PAGEREF _Toc63079284 \h </w:instrText>
      </w:r>
      <w:r>
        <w:rPr>
          <w:color w:val="000000" w:themeColor="text1"/>
          <w:sz w:val="28"/>
          <w:szCs w:val="28"/>
        </w:rPr>
        <w:fldChar w:fldCharType="separate"/>
      </w:r>
      <w:r>
        <w:rPr>
          <w:color w:val="000000" w:themeColor="text1"/>
          <w:sz w:val="28"/>
          <w:szCs w:val="28"/>
        </w:rPr>
        <w:t xml:space="preserve">8</w:t>
      </w:r>
      <w:r>
        <w:rPr>
          <w:color w:val="000000" w:themeColor="text1"/>
          <w:sz w:val="28"/>
          <w:szCs w:val="28"/>
        </w:rPr>
        <w:fldChar w:fldCharType="end"/>
      </w:r>
      <w:r>
        <w:rPr>
          <w:color w:val="000000" w:themeColor="text1"/>
          <w:sz w:val="28"/>
          <w:szCs w:val="28"/>
        </w:rPr>
        <w:fldChar w:fldCharType="end"/>
      </w:r>
      <w:r>
        <w:rPr>
          <w:color w:val="000000" w:themeColor="text1"/>
        </w:rPr>
      </w:r>
    </w:p>
    <w:p>
      <w:pPr>
        <w:pStyle w:val="662"/>
        <w:tabs>
          <w:tab w:val="right" w:pos="8504" w:leader="dot"/>
        </w:tabs>
        <w:rPr>
          <w:rFonts w:ascii="Calibri" w:hAnsi="Calibri"/>
          <w:color w:val="000000" w:themeColor="text1"/>
          <w:sz w:val="28"/>
          <w:szCs w:val="28"/>
        </w:rPr>
      </w:pPr>
      <w:r>
        <w:rPr>
          <w:color w:val="000000" w:themeColor="text1"/>
        </w:rPr>
        <w:fldChar w:fldCharType="begin"/>
      </w:r>
      <w:r>
        <w:rPr>
          <w:color w:val="000000" w:themeColor="text1"/>
        </w:rPr>
        <w:instrText xml:space="preserve"> HYPERLINK \l "_Toc63079285" </w:instrText>
      </w:r>
      <w:r>
        <w:rPr>
          <w:color w:val="000000" w:themeColor="text1"/>
        </w:rPr>
        <w:fldChar w:fldCharType="separate"/>
      </w:r>
      <w:r>
        <w:rPr>
          <w:rStyle w:val="682"/>
          <w:rFonts w:hint="eastAsia"/>
          <w:color w:val="000000" w:themeColor="text1"/>
          <w:sz w:val="28"/>
          <w:szCs w:val="28"/>
        </w:rPr>
        <w:t xml:space="preserve">第三章 评标标准</w:t>
      </w:r>
      <w:r>
        <w:rPr>
          <w:color w:val="000000" w:themeColor="text1"/>
          <w:sz w:val="28"/>
          <w:szCs w:val="28"/>
        </w:rPr>
        <w:tab/>
      </w:r>
      <w:r>
        <w:rPr>
          <w:color w:val="000000" w:themeColor="text1"/>
          <w:sz w:val="28"/>
          <w:szCs w:val="28"/>
        </w:rPr>
        <w:fldChar w:fldCharType="begin"/>
      </w:r>
      <w:r>
        <w:rPr>
          <w:color w:val="000000" w:themeColor="text1"/>
          <w:sz w:val="28"/>
          <w:szCs w:val="28"/>
        </w:rPr>
        <w:instrText xml:space="preserve"> PAGEREF _Toc63079285 \h </w:instrText>
      </w:r>
      <w:r>
        <w:rPr>
          <w:color w:val="000000" w:themeColor="text1"/>
          <w:sz w:val="28"/>
          <w:szCs w:val="28"/>
        </w:rPr>
        <w:fldChar w:fldCharType="separate"/>
      </w:r>
      <w:r>
        <w:rPr>
          <w:color w:val="000000" w:themeColor="text1"/>
          <w:sz w:val="28"/>
          <w:szCs w:val="28"/>
        </w:rPr>
        <w:t xml:space="preserve">18</w:t>
      </w:r>
      <w:r>
        <w:rPr>
          <w:color w:val="000000" w:themeColor="text1"/>
          <w:sz w:val="28"/>
          <w:szCs w:val="28"/>
        </w:rPr>
        <w:fldChar w:fldCharType="end"/>
      </w:r>
      <w:r>
        <w:rPr>
          <w:color w:val="000000" w:themeColor="text1"/>
          <w:sz w:val="28"/>
          <w:szCs w:val="28"/>
        </w:rPr>
        <w:fldChar w:fldCharType="end"/>
      </w:r>
      <w:r>
        <w:rPr>
          <w:color w:val="000000" w:themeColor="text1"/>
        </w:rPr>
      </w:r>
    </w:p>
    <w:p>
      <w:pPr>
        <w:pStyle w:val="662"/>
        <w:tabs>
          <w:tab w:val="right" w:pos="8504" w:leader="dot"/>
        </w:tabs>
        <w:rPr>
          <w:rFonts w:ascii="Calibri" w:hAnsi="Calibri"/>
          <w:color w:val="000000" w:themeColor="text1"/>
          <w:sz w:val="28"/>
          <w:szCs w:val="28"/>
        </w:rPr>
      </w:pPr>
      <w:r>
        <w:rPr>
          <w:color w:val="000000" w:themeColor="text1"/>
        </w:rPr>
        <w:fldChar w:fldCharType="begin"/>
      </w:r>
      <w:r>
        <w:rPr>
          <w:color w:val="000000" w:themeColor="text1"/>
        </w:rPr>
        <w:instrText xml:space="preserve"> HYPERLINK \l "_Toc63079286" </w:instrText>
      </w:r>
      <w:r>
        <w:rPr>
          <w:color w:val="000000" w:themeColor="text1"/>
        </w:rPr>
        <w:fldChar w:fldCharType="separate"/>
      </w:r>
      <w:r>
        <w:rPr>
          <w:rStyle w:val="682"/>
          <w:rFonts w:hint="eastAsia"/>
          <w:color w:val="000000" w:themeColor="text1"/>
          <w:sz w:val="28"/>
          <w:szCs w:val="28"/>
        </w:rPr>
        <w:t xml:space="preserve">第四章 采购需求</w:t>
      </w:r>
      <w:r>
        <w:rPr>
          <w:color w:val="000000" w:themeColor="text1"/>
          <w:sz w:val="28"/>
          <w:szCs w:val="28"/>
        </w:rPr>
        <w:tab/>
      </w:r>
      <w:r>
        <w:rPr>
          <w:color w:val="000000" w:themeColor="text1"/>
          <w:sz w:val="28"/>
          <w:szCs w:val="28"/>
        </w:rPr>
        <w:fldChar w:fldCharType="begin"/>
      </w:r>
      <w:r>
        <w:rPr>
          <w:color w:val="000000" w:themeColor="text1"/>
          <w:sz w:val="28"/>
          <w:szCs w:val="28"/>
        </w:rPr>
        <w:instrText xml:space="preserve"> PAGEREF _Toc63079286 \h </w:instrText>
      </w:r>
      <w:r>
        <w:rPr>
          <w:color w:val="000000" w:themeColor="text1"/>
          <w:sz w:val="28"/>
          <w:szCs w:val="28"/>
        </w:rPr>
        <w:fldChar w:fldCharType="separate"/>
      </w:r>
      <w:r>
        <w:rPr>
          <w:color w:val="000000" w:themeColor="text1"/>
          <w:sz w:val="28"/>
          <w:szCs w:val="28"/>
        </w:rPr>
        <w:t xml:space="preserve">21</w:t>
      </w:r>
      <w:r>
        <w:rPr>
          <w:color w:val="000000" w:themeColor="text1"/>
          <w:sz w:val="28"/>
          <w:szCs w:val="28"/>
        </w:rPr>
        <w:fldChar w:fldCharType="end"/>
      </w:r>
      <w:r>
        <w:rPr>
          <w:color w:val="000000" w:themeColor="text1"/>
          <w:sz w:val="28"/>
          <w:szCs w:val="28"/>
        </w:rPr>
        <w:fldChar w:fldCharType="end"/>
      </w:r>
      <w:r>
        <w:rPr>
          <w:color w:val="000000" w:themeColor="text1"/>
        </w:rPr>
      </w:r>
    </w:p>
    <w:p>
      <w:pPr>
        <w:pStyle w:val="662"/>
        <w:tabs>
          <w:tab w:val="right" w:pos="8504" w:leader="dot"/>
        </w:tabs>
        <w:rPr>
          <w:rFonts w:ascii="Calibri" w:hAnsi="Calibri"/>
          <w:color w:val="000000" w:themeColor="text1"/>
          <w:sz w:val="28"/>
          <w:szCs w:val="28"/>
        </w:rPr>
      </w:pPr>
      <w:r>
        <w:rPr>
          <w:color w:val="000000" w:themeColor="text1"/>
        </w:rPr>
        <w:fldChar w:fldCharType="begin"/>
      </w:r>
      <w:r>
        <w:rPr>
          <w:color w:val="000000" w:themeColor="text1"/>
        </w:rPr>
        <w:instrText xml:space="preserve"> HYPERLINK \l "_Toc63079287" </w:instrText>
      </w:r>
      <w:r>
        <w:rPr>
          <w:color w:val="000000" w:themeColor="text1"/>
        </w:rPr>
        <w:fldChar w:fldCharType="separate"/>
      </w:r>
      <w:r>
        <w:rPr>
          <w:rStyle w:val="682"/>
          <w:rFonts w:hint="eastAsia"/>
          <w:color w:val="000000" w:themeColor="text1"/>
          <w:sz w:val="28"/>
          <w:szCs w:val="28"/>
        </w:rPr>
        <w:t xml:space="preserve">第五章 合同主要条款及格式</w:t>
      </w:r>
      <w:r>
        <w:rPr>
          <w:color w:val="000000" w:themeColor="text1"/>
          <w:sz w:val="28"/>
          <w:szCs w:val="28"/>
        </w:rPr>
        <w:tab/>
      </w:r>
      <w:r>
        <w:rPr>
          <w:color w:val="000000" w:themeColor="text1"/>
          <w:sz w:val="28"/>
          <w:szCs w:val="28"/>
        </w:rPr>
        <w:fldChar w:fldCharType="begin"/>
      </w:r>
      <w:r>
        <w:rPr>
          <w:color w:val="000000" w:themeColor="text1"/>
          <w:sz w:val="28"/>
          <w:szCs w:val="28"/>
        </w:rPr>
        <w:instrText xml:space="preserve"> PAGEREF _Toc63079287 \h </w:instrText>
      </w:r>
      <w:r>
        <w:rPr>
          <w:color w:val="000000" w:themeColor="text1"/>
          <w:sz w:val="28"/>
          <w:szCs w:val="28"/>
        </w:rPr>
        <w:fldChar w:fldCharType="separate"/>
      </w:r>
      <w:r>
        <w:rPr>
          <w:color w:val="000000" w:themeColor="text1"/>
          <w:sz w:val="28"/>
          <w:szCs w:val="28"/>
        </w:rPr>
        <w:t xml:space="preserve">24</w:t>
      </w:r>
      <w:r>
        <w:rPr>
          <w:color w:val="000000" w:themeColor="text1"/>
          <w:sz w:val="28"/>
          <w:szCs w:val="28"/>
        </w:rPr>
        <w:fldChar w:fldCharType="end"/>
      </w:r>
      <w:r>
        <w:rPr>
          <w:color w:val="000000" w:themeColor="text1"/>
          <w:sz w:val="28"/>
          <w:szCs w:val="28"/>
        </w:rPr>
        <w:fldChar w:fldCharType="end"/>
      </w:r>
      <w:r>
        <w:rPr>
          <w:color w:val="000000" w:themeColor="text1"/>
        </w:rPr>
      </w:r>
    </w:p>
    <w:p>
      <w:pPr>
        <w:pStyle w:val="662"/>
        <w:tabs>
          <w:tab w:val="right" w:pos="8504" w:leader="dot"/>
        </w:tabs>
        <w:rPr>
          <w:rFonts w:ascii="Calibri" w:hAnsi="Calibri"/>
          <w:color w:val="000000" w:themeColor="text1"/>
          <w:sz w:val="28"/>
          <w:szCs w:val="28"/>
        </w:rPr>
      </w:pPr>
      <w:r>
        <w:rPr>
          <w:color w:val="000000" w:themeColor="text1"/>
        </w:rPr>
        <w:fldChar w:fldCharType="begin"/>
      </w:r>
      <w:r>
        <w:rPr>
          <w:color w:val="000000" w:themeColor="text1"/>
        </w:rPr>
        <w:instrText xml:space="preserve"> HYPERLINK \l "_Toc63079288" </w:instrText>
      </w:r>
      <w:r>
        <w:rPr>
          <w:color w:val="000000" w:themeColor="text1"/>
        </w:rPr>
        <w:fldChar w:fldCharType="separate"/>
      </w:r>
      <w:r>
        <w:rPr>
          <w:rStyle w:val="682"/>
          <w:rFonts w:hint="eastAsia"/>
          <w:color w:val="000000" w:themeColor="text1"/>
          <w:sz w:val="28"/>
          <w:szCs w:val="28"/>
        </w:rPr>
        <w:t xml:space="preserve">第六章 竞争性磋商文件格式及附件</w:t>
      </w:r>
      <w:r>
        <w:rPr>
          <w:color w:val="000000" w:themeColor="text1"/>
          <w:sz w:val="28"/>
          <w:szCs w:val="28"/>
        </w:rPr>
        <w:tab/>
      </w:r>
      <w:r>
        <w:rPr>
          <w:color w:val="000000" w:themeColor="text1"/>
          <w:sz w:val="28"/>
          <w:szCs w:val="28"/>
        </w:rPr>
        <w:fldChar w:fldCharType="begin"/>
      </w:r>
      <w:r>
        <w:rPr>
          <w:color w:val="000000" w:themeColor="text1"/>
          <w:sz w:val="28"/>
          <w:szCs w:val="28"/>
        </w:rPr>
        <w:instrText xml:space="preserve"> PAGEREF _Toc63079288 \h </w:instrText>
      </w:r>
      <w:r>
        <w:rPr>
          <w:color w:val="000000" w:themeColor="text1"/>
          <w:sz w:val="28"/>
          <w:szCs w:val="28"/>
        </w:rPr>
        <w:fldChar w:fldCharType="separate"/>
      </w:r>
      <w:r>
        <w:rPr>
          <w:color w:val="000000" w:themeColor="text1"/>
          <w:sz w:val="28"/>
          <w:szCs w:val="28"/>
        </w:rPr>
        <w:t xml:space="preserve">30</w:t>
      </w:r>
      <w:r>
        <w:rPr>
          <w:color w:val="000000" w:themeColor="text1"/>
          <w:sz w:val="28"/>
          <w:szCs w:val="28"/>
        </w:rPr>
        <w:fldChar w:fldCharType="end"/>
      </w:r>
      <w:r>
        <w:rPr>
          <w:color w:val="000000" w:themeColor="text1"/>
          <w:sz w:val="28"/>
          <w:szCs w:val="28"/>
        </w:rPr>
        <w:fldChar w:fldCharType="end"/>
      </w:r>
      <w:r>
        <w:rPr>
          <w:color w:val="000000" w:themeColor="text1"/>
        </w:rPr>
      </w:r>
    </w:p>
    <w:p>
      <w:pPr>
        <w:rPr>
          <w:color w:val="000000" w:themeColor="text1"/>
        </w:rPr>
      </w:pPr>
      <w:r>
        <w:rPr>
          <w:rFonts w:hint="eastAsia" w:cs="宋体"/>
          <w:color w:val="000000" w:themeColor="text1"/>
        </w:rPr>
        <w:fldChar w:fldCharType="end"/>
      </w:r>
      <w:r>
        <w:rPr>
          <w:color w:val="000000" w:themeColor="text1"/>
        </w:rPr>
      </w:r>
    </w:p>
    <w:p>
      <w:pPr>
        <w:rPr>
          <w:color w:val="000000" w:themeColor="text1"/>
        </w:rPr>
      </w:pPr>
      <w:r>
        <w:rPr>
          <w:color w:val="000000" w:themeColor="text1"/>
        </w:rPr>
      </w:r>
      <w:r>
        <w:rPr>
          <w:color w:val="000000" w:themeColor="text1"/>
        </w:rPr>
      </w:r>
    </w:p>
    <w:p>
      <w:pPr>
        <w:rPr>
          <w:color w:val="000000" w:themeColor="text1"/>
        </w:rPr>
      </w:pPr>
      <w:r>
        <w:rPr>
          <w:color w:val="000000" w:themeColor="text1"/>
        </w:rPr>
      </w:r>
      <w:r>
        <w:rPr>
          <w:color w:val="000000" w:themeColor="text1"/>
        </w:rPr>
      </w:r>
    </w:p>
    <w:p>
      <w:pPr>
        <w:rPr>
          <w:color w:val="000000" w:themeColor="text1"/>
        </w:rPr>
      </w:pPr>
      <w:r>
        <w:rPr>
          <w:color w:val="000000" w:themeColor="text1"/>
        </w:rPr>
      </w:r>
      <w:r>
        <w:rPr>
          <w:color w:val="000000" w:themeColor="text1"/>
        </w:rPr>
      </w:r>
    </w:p>
    <w:p>
      <w:pPr>
        <w:rPr>
          <w:color w:val="000000" w:themeColor="text1"/>
        </w:rPr>
      </w:pPr>
      <w:r>
        <w:rPr>
          <w:color w:val="000000" w:themeColor="text1"/>
        </w:rPr>
      </w:r>
      <w:r>
        <w:rPr>
          <w:color w:val="000000" w:themeColor="text1"/>
        </w:rPr>
      </w:r>
    </w:p>
    <w:p>
      <w:pPr>
        <w:rPr>
          <w:color w:val="000000" w:themeColor="text1"/>
        </w:rPr>
      </w:pPr>
      <w:r>
        <w:rPr>
          <w:color w:val="000000" w:themeColor="text1"/>
        </w:rPr>
      </w:r>
      <w:r>
        <w:rPr>
          <w:color w:val="000000" w:themeColor="text1"/>
        </w:rPr>
      </w:r>
    </w:p>
    <w:p>
      <w:pPr>
        <w:rPr>
          <w:color w:val="000000" w:themeColor="text1"/>
        </w:rPr>
      </w:pPr>
      <w:r>
        <w:rPr>
          <w:color w:val="000000" w:themeColor="text1"/>
        </w:rPr>
      </w:r>
      <w:r>
        <w:rPr>
          <w:color w:val="000000" w:themeColor="text1"/>
        </w:rPr>
      </w:r>
    </w:p>
    <w:p>
      <w:pPr>
        <w:rPr>
          <w:color w:val="000000" w:themeColor="text1"/>
        </w:rPr>
      </w:pPr>
      <w:r>
        <w:rPr>
          <w:color w:val="000000" w:themeColor="text1"/>
        </w:rPr>
      </w:r>
      <w:r>
        <w:rPr>
          <w:color w:val="000000" w:themeColor="text1"/>
        </w:rPr>
      </w:r>
    </w:p>
    <w:p>
      <w:pPr>
        <w:rPr>
          <w:color w:val="000000" w:themeColor="text1"/>
        </w:rPr>
      </w:pPr>
      <w:r>
        <w:rPr>
          <w:color w:val="000000" w:themeColor="text1"/>
        </w:rPr>
      </w:r>
      <w:r>
        <w:rPr>
          <w:color w:val="000000" w:themeColor="text1"/>
        </w:rPr>
      </w:r>
    </w:p>
    <w:p>
      <w:pPr>
        <w:rPr>
          <w:color w:val="000000" w:themeColor="text1"/>
        </w:rPr>
      </w:pPr>
      <w:r>
        <w:rPr>
          <w:color w:val="000000" w:themeColor="text1"/>
        </w:rPr>
      </w:r>
      <w:r>
        <w:rPr>
          <w:color w:val="000000" w:themeColor="text1"/>
        </w:rPr>
      </w:r>
    </w:p>
    <w:p>
      <w:pPr>
        <w:rPr>
          <w:color w:val="000000" w:themeColor="text1"/>
        </w:rPr>
      </w:pPr>
      <w:r>
        <w:rPr>
          <w:color w:val="000000" w:themeColor="text1"/>
        </w:rPr>
      </w:r>
      <w:r>
        <w:rPr>
          <w:color w:val="000000" w:themeColor="text1"/>
        </w:rPr>
      </w:r>
    </w:p>
    <w:p>
      <w:pPr>
        <w:rPr>
          <w:color w:val="000000" w:themeColor="text1"/>
        </w:rPr>
      </w:pPr>
      <w:r>
        <w:rPr>
          <w:color w:val="000000" w:themeColor="text1"/>
        </w:rPr>
      </w:r>
      <w:r>
        <w:rPr>
          <w:color w:val="000000" w:themeColor="text1"/>
        </w:rPr>
      </w:r>
    </w:p>
    <w:p>
      <w:pPr>
        <w:rPr>
          <w:color w:val="000000" w:themeColor="text1"/>
        </w:rPr>
      </w:pPr>
      <w:r>
        <w:rPr>
          <w:color w:val="000000" w:themeColor="text1"/>
        </w:rPr>
      </w:r>
      <w:r>
        <w:rPr>
          <w:color w:val="000000" w:themeColor="text1"/>
        </w:rPr>
      </w:r>
    </w:p>
    <w:p>
      <w:pPr>
        <w:rPr>
          <w:color w:val="000000" w:themeColor="text1"/>
        </w:rPr>
      </w:pPr>
      <w:r>
        <w:rPr>
          <w:color w:val="000000" w:themeColor="text1"/>
        </w:rPr>
      </w:r>
      <w:r>
        <w:rPr>
          <w:color w:val="000000" w:themeColor="text1"/>
        </w:rPr>
      </w:r>
    </w:p>
    <w:p>
      <w:pPr>
        <w:rPr>
          <w:color w:val="000000" w:themeColor="text1"/>
        </w:rPr>
      </w:pPr>
      <w:r>
        <w:rPr>
          <w:color w:val="000000" w:themeColor="text1"/>
        </w:rPr>
      </w:r>
      <w:r>
        <w:rPr>
          <w:color w:val="000000" w:themeColor="text1"/>
        </w:rPr>
      </w:r>
    </w:p>
    <w:p>
      <w:pPr>
        <w:rPr>
          <w:color w:val="000000" w:themeColor="text1"/>
        </w:rPr>
      </w:pPr>
      <w:r>
        <w:rPr>
          <w:color w:val="000000" w:themeColor="text1"/>
        </w:rPr>
      </w:r>
      <w:r>
        <w:rPr>
          <w:color w:val="000000" w:themeColor="text1"/>
        </w:rPr>
      </w:r>
    </w:p>
    <w:p>
      <w:pPr>
        <w:rPr>
          <w:color w:val="000000" w:themeColor="text1"/>
        </w:rPr>
      </w:pPr>
      <w:r>
        <w:rPr>
          <w:color w:val="000000" w:themeColor="text1"/>
        </w:rPr>
      </w:r>
      <w:r>
        <w:rPr>
          <w:color w:val="000000" w:themeColor="text1"/>
        </w:rPr>
      </w:r>
    </w:p>
    <w:p>
      <w:pPr>
        <w:rPr>
          <w:color w:val="000000" w:themeColor="text1"/>
        </w:rPr>
      </w:pPr>
      <w:r>
        <w:rPr>
          <w:color w:val="000000" w:themeColor="text1"/>
        </w:rPr>
      </w:r>
      <w:r>
        <w:rPr>
          <w:color w:val="000000" w:themeColor="text1"/>
        </w:rPr>
      </w:r>
    </w:p>
    <w:p>
      <w:pPr>
        <w:rPr>
          <w:color w:val="000000" w:themeColor="text1"/>
        </w:rPr>
      </w:pPr>
      <w:r>
        <w:rPr>
          <w:color w:val="000000" w:themeColor="text1"/>
        </w:rPr>
      </w:r>
      <w:r>
        <w:rPr>
          <w:color w:val="000000" w:themeColor="text1"/>
        </w:rPr>
      </w:r>
    </w:p>
    <w:p>
      <w:pPr>
        <w:rPr>
          <w:color w:val="000000" w:themeColor="text1"/>
        </w:rPr>
      </w:pPr>
      <w:r>
        <w:rPr>
          <w:color w:val="000000" w:themeColor="text1"/>
        </w:rPr>
      </w:r>
      <w:r>
        <w:rPr>
          <w:color w:val="000000" w:themeColor="text1"/>
        </w:rPr>
      </w:r>
    </w:p>
    <w:p>
      <w:pPr>
        <w:rPr>
          <w:color w:val="000000" w:themeColor="text1"/>
        </w:rPr>
      </w:pPr>
      <w:r>
        <w:rPr>
          <w:color w:val="000000" w:themeColor="text1"/>
        </w:rPr>
      </w:r>
      <w:r>
        <w:rPr>
          <w:color w:val="000000" w:themeColor="text1"/>
        </w:rPr>
      </w:r>
    </w:p>
    <w:p>
      <w:pPr>
        <w:rPr>
          <w:color w:val="000000" w:themeColor="text1"/>
        </w:rPr>
      </w:pPr>
      <w:r>
        <w:rPr>
          <w:color w:val="000000" w:themeColor="text1"/>
        </w:rPr>
      </w:r>
      <w:r>
        <w:rPr>
          <w:color w:val="000000" w:themeColor="text1"/>
        </w:rPr>
      </w:r>
    </w:p>
    <w:p>
      <w:pPr>
        <w:rPr>
          <w:color w:val="000000" w:themeColor="text1"/>
        </w:rPr>
      </w:pPr>
      <w:r>
        <w:rPr>
          <w:color w:val="000000" w:themeColor="text1"/>
        </w:rPr>
      </w:r>
      <w:r>
        <w:rPr>
          <w:color w:val="000000" w:themeColor="text1"/>
        </w:rPr>
      </w:r>
    </w:p>
    <w:p>
      <w:pPr>
        <w:rPr>
          <w:color w:val="000000" w:themeColor="text1"/>
        </w:rPr>
      </w:pPr>
      <w:r>
        <w:rPr>
          <w:color w:val="000000" w:themeColor="text1"/>
        </w:rPr>
      </w:r>
      <w:r>
        <w:rPr>
          <w:color w:val="000000" w:themeColor="text1"/>
        </w:rPr>
      </w:r>
    </w:p>
    <w:p>
      <w:pPr>
        <w:rPr>
          <w:color w:val="000000" w:themeColor="text1"/>
        </w:rPr>
      </w:pPr>
      <w:r>
        <w:rPr>
          <w:color w:val="000000" w:themeColor="text1"/>
        </w:rPr>
      </w:r>
      <w:r>
        <w:rPr>
          <w:color w:val="000000" w:themeColor="text1"/>
        </w:rPr>
      </w:r>
    </w:p>
    <w:p>
      <w:pPr>
        <w:rPr>
          <w:color w:val="000000" w:themeColor="text1"/>
        </w:rPr>
      </w:pPr>
      <w:r>
        <w:rPr>
          <w:color w:val="000000" w:themeColor="text1"/>
        </w:rPr>
      </w:r>
      <w:r>
        <w:rPr>
          <w:color w:val="000000" w:themeColor="text1"/>
        </w:rPr>
      </w:r>
    </w:p>
    <w:p>
      <w:pPr>
        <w:rPr>
          <w:color w:val="000000" w:themeColor="text1"/>
        </w:rPr>
      </w:pPr>
      <w:r>
        <w:rPr>
          <w:color w:val="000000" w:themeColor="text1"/>
        </w:rPr>
      </w:r>
      <w:r>
        <w:rPr>
          <w:color w:val="000000" w:themeColor="text1"/>
        </w:rPr>
      </w:r>
    </w:p>
    <w:p>
      <w:pPr>
        <w:rPr>
          <w:color w:val="000000" w:themeColor="text1"/>
        </w:rPr>
      </w:pPr>
      <w:r>
        <w:rPr>
          <w:color w:val="000000" w:themeColor="text1"/>
        </w:rPr>
      </w:r>
      <w:r>
        <w:rPr>
          <w:color w:val="000000" w:themeColor="text1"/>
        </w:rPr>
      </w:r>
    </w:p>
    <w:p>
      <w:pPr>
        <w:pStyle w:val="631"/>
        <w:numPr>
          <w:ilvl w:val="0"/>
          <w:numId w:val="3"/>
        </w:numPr>
        <w:keepLines w:val="0"/>
        <w:keepNext w:val="0"/>
        <w:spacing w:before="0" w:after="0" w:line="240" w:lineRule="auto"/>
        <w:rPr>
          <w:color w:val="000000" w:themeColor="text1"/>
          <w:sz w:val="30"/>
          <w:szCs w:val="30"/>
        </w:rPr>
      </w:pPr>
      <w:r>
        <w:rPr>
          <w:color w:val="000000" w:themeColor="text1"/>
        </w:rPr>
      </w:r>
      <w:bookmarkStart w:id="0" w:name="_Toc481057143"/>
      <w:r>
        <w:rPr>
          <w:color w:val="000000" w:themeColor="text1"/>
        </w:rPr>
      </w:r>
      <w:bookmarkStart w:id="1" w:name="_Toc63079283"/>
      <w:r>
        <w:rPr>
          <w:rFonts w:hint="eastAsia"/>
          <w:color w:val="000000" w:themeColor="text1"/>
          <w:sz w:val="30"/>
          <w:szCs w:val="30"/>
        </w:rPr>
        <w:t xml:space="preserve">竞争性磋商</w:t>
      </w:r>
      <w:bookmarkEnd w:id="0"/>
      <w:r>
        <w:rPr>
          <w:rFonts w:hint="eastAsia"/>
          <w:color w:val="000000" w:themeColor="text1"/>
          <w:sz w:val="30"/>
          <w:szCs w:val="30"/>
        </w:rPr>
        <w:t xml:space="preserve">邀请</w:t>
      </w:r>
      <w:bookmarkEnd w:id="1"/>
      <w:r>
        <w:rPr>
          <w:color w:val="000000" w:themeColor="text1"/>
        </w:rPr>
      </w:r>
      <w:r>
        <w:rPr>
          <w:color w:val="000000" w:themeColor="text1"/>
        </w:rPr>
      </w:r>
    </w:p>
    <w:p>
      <w:pPr>
        <w:rPr>
          <w:color w:val="000000" w:themeColor="text1"/>
        </w:rPr>
      </w:pPr>
      <w:r>
        <w:rPr>
          <w:color w:val="000000" w:themeColor="text1"/>
        </w:rPr>
      </w:r>
      <w:r>
        <w:rPr>
          <w:color w:val="000000" w:themeColor="text1"/>
        </w:rPr>
      </w:r>
    </w:p>
    <w:p>
      <w:pPr>
        <w:spacing w:line="360" w:lineRule="auto"/>
        <w:rPr>
          <w:rFonts w:ascii="宋体" w:hAnsi="宋体"/>
          <w:b/>
          <w:color w:val="000000" w:themeColor="text1"/>
          <w:sz w:val="24"/>
        </w:rPr>
      </w:pPr>
      <w:r>
        <w:rPr>
          <w:rFonts w:hint="eastAsia" w:ascii="宋体" w:hAnsi="宋体"/>
          <w:b/>
          <w:color w:val="000000" w:themeColor="text1"/>
          <w:sz w:val="24"/>
        </w:rPr>
        <w:t xml:space="preserve">项目</w:t>
      </w:r>
      <w:r>
        <w:rPr>
          <w:rFonts w:ascii="宋体" w:hAnsi="宋体"/>
          <w:b/>
          <w:color w:val="000000" w:themeColor="text1"/>
          <w:sz w:val="24"/>
        </w:rPr>
        <w:t xml:space="preserve">概况</w:t>
      </w:r>
      <w:r>
        <w:rPr>
          <w:color w:val="000000" w:themeColor="text1"/>
        </w:rPr>
      </w:r>
    </w:p>
    <w:p>
      <w:pPr>
        <w:ind w:firstLine="480"/>
        <w:spacing w:line="360" w:lineRule="auto"/>
        <w:rPr>
          <w:rFonts w:ascii="宋体" w:hAnsi="宋体"/>
          <w:color w:val="000000" w:themeColor="text1"/>
          <w:sz w:val="24"/>
        </w:rPr>
      </w:pPr>
      <w:r>
        <w:rPr>
          <w:rFonts w:ascii="宋体" w:hAnsi="宋体"/>
          <w:color w:val="000000" w:themeColor="text1"/>
          <w:sz w:val="24"/>
        </w:rPr>
        <w:t xml:space="preserve">南京市栖霞区“医康教”融合工作</w:t>
      </w:r>
      <w:r>
        <w:rPr>
          <w:rFonts w:ascii="宋体" w:hAnsi="宋体"/>
          <w:color w:val="000000" w:themeColor="text1"/>
          <w:sz w:val="24"/>
        </w:rPr>
        <w:t xml:space="preserve">送康入校（园）项目</w:t>
      </w:r>
      <w:r>
        <w:rPr>
          <w:rFonts w:hint="eastAsia" w:ascii="宋体" w:hAnsi="宋体"/>
          <w:color w:val="000000" w:themeColor="text1"/>
          <w:sz w:val="24"/>
          <w:lang w:eastAsia="zh-CN"/>
        </w:rPr>
        <w:t xml:space="preserve">（</w:t>
      </w:r>
      <w:r>
        <w:rPr>
          <w:rFonts w:hint="eastAsia" w:ascii="宋体" w:hAnsi="宋体"/>
          <w:color w:val="000000" w:themeColor="text1"/>
          <w:sz w:val="24"/>
          <w:lang w:val="en-US" w:eastAsia="zh-CN"/>
        </w:rPr>
        <w:t xml:space="preserve">二次</w:t>
      </w:r>
      <w:r>
        <w:rPr>
          <w:rFonts w:hint="eastAsia" w:ascii="宋体" w:hAnsi="宋体"/>
          <w:color w:val="000000" w:themeColor="text1"/>
          <w:sz w:val="24"/>
          <w:lang w:eastAsia="zh-CN"/>
        </w:rPr>
        <w:t xml:space="preserve">）</w:t>
      </w:r>
      <w:r>
        <w:rPr>
          <w:rFonts w:hint="eastAsia" w:ascii="宋体" w:hAnsi="宋体"/>
          <w:color w:val="000000" w:themeColor="text1"/>
          <w:sz w:val="24"/>
        </w:rPr>
        <w:t xml:space="preserve">的潜在供应商应在江苏政府采购网获取磋商文件，并于202</w:t>
      </w:r>
      <w:r>
        <w:rPr>
          <w:rFonts w:ascii="宋体" w:hAnsi="宋体"/>
          <w:color w:val="000000" w:themeColor="text1"/>
          <w:sz w:val="24"/>
        </w:rPr>
        <w:t xml:space="preserve">6</w:t>
      </w:r>
      <w:r>
        <w:rPr>
          <w:rFonts w:hint="eastAsia" w:ascii="宋体" w:hAnsi="宋体"/>
          <w:color w:val="000000" w:themeColor="text1"/>
          <w:sz w:val="24"/>
        </w:rPr>
        <w:t xml:space="preserve">年</w:t>
      </w:r>
      <w:r>
        <w:rPr>
          <w:rFonts w:hint="eastAsia" w:ascii="宋体" w:hAnsi="宋体"/>
          <w:color w:val="000000" w:themeColor="text1"/>
          <w:sz w:val="24"/>
          <w:lang w:val="en-US" w:eastAsia="zh-CN"/>
        </w:rPr>
        <w:t xml:space="preserve">9</w:t>
      </w:r>
      <w:r>
        <w:rPr>
          <w:rFonts w:hint="eastAsia" w:ascii="宋体" w:hAnsi="宋体"/>
          <w:color w:val="000000" w:themeColor="text1"/>
          <w:sz w:val="24"/>
        </w:rPr>
        <w:t xml:space="preserve">月</w:t>
      </w:r>
      <w:r>
        <w:rPr>
          <w:rFonts w:hint="eastAsia" w:ascii="宋体" w:hAnsi="宋体"/>
          <w:color w:val="000000" w:themeColor="text1"/>
          <w:sz w:val="24"/>
          <w:lang w:val="en-US" w:eastAsia="zh-CN"/>
        </w:rPr>
        <w:t xml:space="preserve">21</w:t>
      </w:r>
      <w:r>
        <w:rPr>
          <w:rFonts w:hint="eastAsia" w:ascii="宋体" w:hAnsi="宋体"/>
          <w:color w:val="000000" w:themeColor="text1"/>
          <w:sz w:val="24"/>
        </w:rPr>
        <w:t xml:space="preserve">日</w:t>
      </w:r>
      <w:r>
        <w:rPr>
          <w:rFonts w:hint="eastAsia" w:ascii="宋体" w:hAnsi="宋体"/>
          <w:color w:val="000000" w:themeColor="text1"/>
          <w:sz w:val="24"/>
          <w:lang w:val="en-US" w:eastAsia="zh-CN"/>
        </w:rPr>
        <w:t xml:space="preserve">14</w:t>
      </w:r>
      <w:r>
        <w:rPr>
          <w:rFonts w:hint="eastAsia" w:ascii="宋体" w:hAnsi="宋体"/>
          <w:color w:val="000000" w:themeColor="text1"/>
          <w:sz w:val="24"/>
        </w:rPr>
        <w:t xml:space="preserve">:</w:t>
      </w:r>
      <w:r>
        <w:rPr>
          <w:rFonts w:hint="eastAsia" w:ascii="宋体" w:hAnsi="宋体"/>
          <w:color w:val="000000" w:themeColor="text1"/>
          <w:sz w:val="24"/>
          <w:lang w:val="en-US" w:eastAsia="zh-CN"/>
        </w:rPr>
        <w:t xml:space="preserve">0</w:t>
      </w:r>
      <w:r>
        <w:rPr>
          <w:rFonts w:hint="eastAsia" w:ascii="宋体" w:hAnsi="宋体"/>
          <w:color w:val="000000" w:themeColor="text1"/>
          <w:sz w:val="24"/>
        </w:rPr>
        <w:t xml:space="preserve">0（北京时间）前递交投标文件。</w:t>
      </w:r>
      <w:r>
        <w:rPr>
          <w:color w:val="000000" w:themeColor="text1"/>
        </w:rPr>
      </w:r>
    </w:p>
    <w:p>
      <w:pPr>
        <w:spacing w:line="360" w:lineRule="auto"/>
        <w:rPr>
          <w:rFonts w:ascii="宋体" w:hAnsi="宋体"/>
          <w:b/>
          <w:color w:val="000000" w:themeColor="text1"/>
          <w:sz w:val="24"/>
        </w:rPr>
      </w:pPr>
      <w:r>
        <w:rPr>
          <w:rFonts w:ascii="宋体" w:hAnsi="宋体"/>
          <w:b/>
          <w:color w:val="000000" w:themeColor="text1"/>
          <w:sz w:val="24"/>
        </w:rPr>
        <w:t xml:space="preserve">一、项目基本情况</w:t>
      </w:r>
      <w:r>
        <w:rPr>
          <w:color w:val="000000" w:themeColor="text1"/>
        </w:rPr>
      </w:r>
    </w:p>
    <w:p>
      <w:pPr>
        <w:ind w:firstLine="240"/>
        <w:spacing w:line="360" w:lineRule="auto"/>
        <w:rPr>
          <w:rFonts w:hint="default" w:ascii="宋体" w:hAnsi="宋体" w:eastAsia="宋体"/>
          <w:color w:val="000000" w:themeColor="text1"/>
          <w:sz w:val="24"/>
        </w:rPr>
      </w:pPr>
      <w:r>
        <w:rPr>
          <w:rFonts w:ascii="宋体" w:hAnsi="宋体"/>
          <w:color w:val="000000" w:themeColor="text1"/>
          <w:sz w:val="24"/>
        </w:rPr>
        <w:t xml:space="preserve">1</w:t>
      </w:r>
      <w:r>
        <w:rPr>
          <w:rFonts w:hint="eastAsia" w:ascii="宋体" w:hAnsi="宋体"/>
          <w:color w:val="000000" w:themeColor="text1"/>
          <w:sz w:val="24"/>
        </w:rPr>
        <w:t xml:space="preserve">．</w:t>
      </w:r>
      <w:r>
        <w:rPr>
          <w:rFonts w:ascii="宋体" w:hAnsi="宋体"/>
          <w:color w:val="000000" w:themeColor="text1"/>
          <w:sz w:val="24"/>
        </w:rPr>
        <w:t xml:space="preserve">项目编号：</w:t>
      </w:r>
      <w:r>
        <w:rPr>
          <w:rFonts w:hint="eastAsia" w:ascii="宋体" w:hAnsi="宋体"/>
          <w:color w:val="000000" w:themeColor="text1"/>
          <w:sz w:val="24"/>
          <w:lang w:eastAsia="zh-CN"/>
        </w:rPr>
        <w:t xml:space="preserve">JSZC-320113-JSCC-C2026-0013</w:t>
      </w:r>
      <w:r>
        <w:rPr>
          <w:color w:val="000000" w:themeColor="text1"/>
        </w:rPr>
      </w:r>
    </w:p>
    <w:p>
      <w:pPr>
        <w:ind w:firstLine="240"/>
        <w:spacing w:line="360" w:lineRule="auto"/>
        <w:rPr>
          <w:rFonts w:hint="eastAsia" w:ascii="宋体" w:hAnsi="宋体" w:eastAsia="宋体"/>
          <w:color w:val="000000" w:themeColor="text1"/>
          <w:sz w:val="24"/>
        </w:rPr>
      </w:pPr>
      <w:r>
        <w:rPr>
          <w:rFonts w:ascii="宋体" w:hAnsi="宋体"/>
          <w:color w:val="000000" w:themeColor="text1"/>
          <w:sz w:val="24"/>
        </w:rPr>
        <w:t xml:space="preserve">2</w:t>
      </w:r>
      <w:r>
        <w:rPr>
          <w:rFonts w:hint="eastAsia" w:ascii="宋体" w:hAnsi="宋体"/>
          <w:color w:val="000000" w:themeColor="text1"/>
          <w:sz w:val="24"/>
        </w:rPr>
        <w:t xml:space="preserve">．</w:t>
      </w:r>
      <w:r>
        <w:rPr>
          <w:rFonts w:ascii="宋体" w:hAnsi="宋体"/>
          <w:color w:val="000000" w:themeColor="text1"/>
          <w:sz w:val="24"/>
        </w:rPr>
        <w:t xml:space="preserve">项目名称：</w:t>
      </w:r>
      <w:bookmarkStart w:id="2" w:name="OLE_LINK2"/>
      <w:r>
        <w:rPr>
          <w:color w:val="000000" w:themeColor="text1"/>
        </w:rPr>
      </w:r>
      <w:bookmarkStart w:id="3" w:name="OLE_LINK3"/>
      <w:r>
        <w:rPr>
          <w:rFonts w:ascii="宋体" w:hAnsi="宋体"/>
          <w:color w:val="000000" w:themeColor="text1"/>
          <w:sz w:val="24"/>
        </w:rPr>
        <w:t xml:space="preserve">南京市栖霞区“医康教”融合工作送康入校（园）</w:t>
      </w:r>
      <w:r>
        <w:rPr>
          <w:rFonts w:ascii="宋体" w:hAnsi="宋体"/>
          <w:color w:val="000000" w:themeColor="text1"/>
          <w:sz w:val="24"/>
        </w:rPr>
        <w:t xml:space="preserve">项目</w:t>
      </w:r>
      <w:bookmarkEnd w:id="2"/>
      <w:r>
        <w:rPr>
          <w:color w:val="000000" w:themeColor="text1"/>
        </w:rPr>
      </w:r>
      <w:bookmarkEnd w:id="3"/>
      <w:r>
        <w:rPr>
          <w:rFonts w:hint="eastAsia" w:ascii="宋体" w:hAnsi="宋体"/>
          <w:color w:val="000000" w:themeColor="text1"/>
          <w:sz w:val="24"/>
          <w:lang w:eastAsia="zh-CN"/>
        </w:rPr>
        <w:t xml:space="preserve">（</w:t>
      </w:r>
      <w:r>
        <w:rPr>
          <w:rFonts w:hint="eastAsia" w:ascii="宋体" w:hAnsi="宋体"/>
          <w:color w:val="000000" w:themeColor="text1"/>
          <w:sz w:val="24"/>
          <w:lang w:val="en-US" w:eastAsia="zh-CN"/>
        </w:rPr>
        <w:t xml:space="preserve">二次</w:t>
      </w:r>
      <w:r>
        <w:rPr>
          <w:rFonts w:hint="eastAsia" w:ascii="宋体" w:hAnsi="宋体"/>
          <w:color w:val="000000" w:themeColor="text1"/>
          <w:sz w:val="24"/>
          <w:lang w:eastAsia="zh-CN"/>
        </w:rPr>
        <w:t xml:space="preserve">）</w:t>
      </w:r>
      <w:r>
        <w:rPr>
          <w:color w:val="000000" w:themeColor="text1"/>
        </w:rPr>
      </w:r>
    </w:p>
    <w:p>
      <w:pPr>
        <w:ind w:firstLine="240"/>
        <w:spacing w:line="360" w:lineRule="auto"/>
        <w:rPr>
          <w:rFonts w:ascii="宋体" w:hAnsi="宋体"/>
          <w:color w:val="000000" w:themeColor="text1"/>
          <w:sz w:val="24"/>
        </w:rPr>
      </w:pPr>
      <w:r>
        <w:rPr>
          <w:rFonts w:ascii="宋体" w:hAnsi="宋体"/>
          <w:color w:val="000000" w:themeColor="text1"/>
          <w:sz w:val="24"/>
        </w:rPr>
        <w:t xml:space="preserve">3</w:t>
      </w:r>
      <w:r>
        <w:rPr>
          <w:rFonts w:hint="eastAsia" w:ascii="宋体" w:hAnsi="宋体"/>
          <w:color w:val="000000" w:themeColor="text1"/>
          <w:sz w:val="24"/>
        </w:rPr>
        <w:t xml:space="preserve">．</w:t>
      </w:r>
      <w:r>
        <w:rPr>
          <w:rFonts w:ascii="宋体" w:hAnsi="宋体"/>
          <w:color w:val="000000" w:themeColor="text1"/>
          <w:sz w:val="24"/>
        </w:rPr>
        <w:t xml:space="preserve">采购方式：</w:t>
      </w:r>
      <w:r>
        <w:rPr>
          <w:rFonts w:hint="eastAsia" w:ascii="宋体" w:hAnsi="宋体"/>
          <w:color w:val="000000" w:themeColor="text1"/>
          <w:sz w:val="24"/>
        </w:rPr>
        <w:t xml:space="preserve">竞争性磋商</w:t>
      </w:r>
      <w:r>
        <w:rPr>
          <w:color w:val="000000" w:themeColor="text1"/>
        </w:rPr>
      </w:r>
    </w:p>
    <w:p>
      <w:pPr>
        <w:ind w:firstLine="240"/>
        <w:spacing w:line="360" w:lineRule="auto"/>
        <w:rPr>
          <w:rFonts w:hint="eastAsia" w:ascii="宋体" w:hAnsi="宋体" w:eastAsia="宋体"/>
          <w:color w:val="000000" w:themeColor="text1"/>
          <w:sz w:val="24"/>
        </w:rPr>
      </w:pPr>
      <w:r>
        <w:rPr>
          <w:rFonts w:ascii="宋体" w:hAnsi="宋体"/>
          <w:color w:val="000000" w:themeColor="text1"/>
          <w:sz w:val="24"/>
        </w:rPr>
        <w:t xml:space="preserve">4</w:t>
      </w:r>
      <w:r>
        <w:rPr>
          <w:rFonts w:hint="eastAsia" w:ascii="宋体" w:hAnsi="宋体"/>
          <w:color w:val="000000" w:themeColor="text1"/>
          <w:sz w:val="24"/>
        </w:rPr>
        <w:t xml:space="preserve">．</w:t>
      </w:r>
      <w:r>
        <w:rPr>
          <w:rFonts w:ascii="宋体" w:hAnsi="宋体"/>
          <w:color w:val="000000" w:themeColor="text1"/>
          <w:sz w:val="24"/>
        </w:rPr>
        <w:t xml:space="preserve">项目预算：人民币</w:t>
      </w:r>
      <w:r>
        <w:rPr>
          <w:rFonts w:hint="eastAsia" w:ascii="宋体" w:hAnsi="宋体"/>
          <w:color w:val="000000" w:themeColor="text1"/>
          <w:sz w:val="24"/>
          <w:lang w:val="en-US" w:eastAsia="zh-CN"/>
        </w:rPr>
        <w:t xml:space="preserve">150</w:t>
      </w:r>
      <w:r>
        <w:rPr>
          <w:rFonts w:ascii="宋体" w:hAnsi="宋体"/>
          <w:color w:val="000000" w:themeColor="text1"/>
          <w:sz w:val="24"/>
        </w:rPr>
        <w:t xml:space="preserve">万元</w:t>
      </w:r>
      <w:r>
        <w:rPr>
          <w:rFonts w:hint="eastAsia" w:ascii="宋体" w:hAnsi="宋体"/>
          <w:color w:val="000000" w:themeColor="text1"/>
          <w:sz w:val="24"/>
          <w:lang w:eastAsia="zh-CN"/>
        </w:rPr>
        <w:t xml:space="preserve">（</w:t>
      </w:r>
      <w:r>
        <w:rPr>
          <w:rFonts w:hint="eastAsia" w:ascii="宋体" w:hAnsi="宋体"/>
          <w:color w:val="000000" w:themeColor="text1"/>
          <w:sz w:val="24"/>
          <w:lang w:val="en-US" w:eastAsia="zh-CN"/>
        </w:rPr>
        <w:t xml:space="preserve">50万元/年</w:t>
      </w:r>
      <w:r>
        <w:rPr>
          <w:rFonts w:hint="eastAsia" w:ascii="宋体" w:hAnsi="宋体"/>
          <w:color w:val="000000" w:themeColor="text1"/>
          <w:sz w:val="24"/>
          <w:lang w:eastAsia="zh-CN"/>
        </w:rPr>
        <w:t xml:space="preserve">）</w:t>
      </w:r>
      <w:r>
        <w:rPr>
          <w:color w:val="000000" w:themeColor="text1"/>
        </w:rPr>
      </w:r>
    </w:p>
    <w:p>
      <w:pPr>
        <w:ind w:firstLine="240"/>
        <w:spacing w:line="360" w:lineRule="auto"/>
        <w:rPr>
          <w:rFonts w:ascii="宋体" w:hAnsi="宋体"/>
          <w:color w:val="000000" w:themeColor="text1"/>
          <w:sz w:val="24"/>
        </w:rPr>
      </w:pPr>
      <w:r>
        <w:rPr>
          <w:rFonts w:ascii="宋体" w:hAnsi="宋体"/>
          <w:color w:val="000000" w:themeColor="text1"/>
          <w:sz w:val="24"/>
        </w:rPr>
        <w:t xml:space="preserve">5．最高限价：2</w:t>
      </w:r>
      <w:r>
        <w:rPr>
          <w:rFonts w:hint="eastAsia" w:ascii="宋体" w:hAnsi="宋体"/>
          <w:color w:val="000000" w:themeColor="text1"/>
          <w:sz w:val="24"/>
        </w:rPr>
        <w:t xml:space="preserve">2</w:t>
      </w:r>
      <w:r>
        <w:rPr>
          <w:rFonts w:ascii="宋体" w:hAnsi="宋体"/>
          <w:color w:val="000000" w:themeColor="text1"/>
          <w:sz w:val="24"/>
        </w:rPr>
        <w:t xml:space="preserve">0</w:t>
      </w:r>
      <w:r>
        <w:rPr>
          <w:rFonts w:hint="eastAsia" w:ascii="宋体" w:hAnsi="宋体"/>
          <w:color w:val="000000" w:themeColor="text1"/>
          <w:sz w:val="24"/>
        </w:rPr>
        <w:t xml:space="preserve">元/次（报价超过最高限价按照无效响应处理，最终以实际结算为准）</w:t>
      </w:r>
      <w:r>
        <w:rPr>
          <w:color w:val="000000" w:themeColor="text1"/>
        </w:rPr>
      </w:r>
    </w:p>
    <w:p>
      <w:pPr>
        <w:ind w:firstLine="240"/>
        <w:spacing w:line="360" w:lineRule="auto"/>
        <w:rPr>
          <w:rFonts w:ascii="宋体" w:hAnsi="宋体"/>
          <w:color w:val="000000" w:themeColor="text1"/>
          <w:sz w:val="24"/>
        </w:rPr>
      </w:pPr>
      <w:r>
        <w:rPr>
          <w:rFonts w:ascii="宋体" w:hAnsi="宋体"/>
          <w:color w:val="000000" w:themeColor="text1"/>
          <w:sz w:val="24"/>
        </w:rPr>
        <w:t xml:space="preserve">6．采购需求：遵循便捷高效、公开公正，公益性与市场化服务相结合的原则，为</w:t>
      </w:r>
      <w:r>
        <w:rPr>
          <w:rFonts w:hint="eastAsia" w:ascii="宋体" w:hAnsi="宋体"/>
          <w:color w:val="000000" w:themeColor="text1"/>
          <w:sz w:val="24"/>
        </w:rPr>
        <w:t xml:space="preserve">东部片区（龙潭街道、西岗街道、栖霞街道、马群街道、仙林街道）</w:t>
      </w:r>
      <w:r>
        <w:rPr>
          <w:rFonts w:ascii="宋体" w:hAnsi="宋体"/>
          <w:color w:val="000000" w:themeColor="text1"/>
          <w:sz w:val="24"/>
        </w:rPr>
        <w:t xml:space="preserve">有需求的且有康复价值的孤独症</w:t>
      </w:r>
      <w:r>
        <w:rPr>
          <w:rFonts w:hint="eastAsia" w:ascii="宋体" w:hAnsi="宋体"/>
          <w:color w:val="000000" w:themeColor="text1"/>
          <w:sz w:val="24"/>
        </w:rPr>
        <w:t xml:space="preserve">及广泛性发育障碍</w:t>
      </w:r>
      <w:r>
        <w:rPr>
          <w:rFonts w:ascii="宋体" w:hAnsi="宋体"/>
          <w:color w:val="000000" w:themeColor="text1"/>
          <w:sz w:val="24"/>
        </w:rPr>
        <w:t xml:space="preserve">儿童青少年提供送康入校（园）服务</w:t>
      </w:r>
      <w:r>
        <w:rPr>
          <w:rFonts w:hint="eastAsia" w:ascii="宋体" w:hAnsi="宋体"/>
          <w:color w:val="000000" w:themeColor="text1"/>
          <w:sz w:val="24"/>
        </w:rPr>
        <w:t xml:space="preserve">，详见磋商文件。</w:t>
      </w:r>
      <w:r>
        <w:rPr>
          <w:color w:val="000000" w:themeColor="text1"/>
        </w:rPr>
      </w:r>
    </w:p>
    <w:p>
      <w:pPr>
        <w:ind w:firstLine="240"/>
        <w:spacing w:line="360" w:lineRule="auto"/>
        <w:rPr>
          <w:rFonts w:ascii="宋体" w:hAnsi="宋体"/>
          <w:color w:val="000000" w:themeColor="text1"/>
          <w:sz w:val="24"/>
        </w:rPr>
      </w:pPr>
      <w:r>
        <w:rPr>
          <w:rFonts w:ascii="宋体" w:hAnsi="宋体"/>
          <w:color w:val="000000" w:themeColor="text1"/>
          <w:sz w:val="24"/>
        </w:rPr>
        <w:t xml:space="preserve">7．</w:t>
      </w:r>
      <w:r>
        <w:rPr>
          <w:rFonts w:hint="eastAsia" w:ascii="宋体" w:hAnsi="宋体"/>
          <w:color w:val="000000" w:themeColor="text1"/>
          <w:sz w:val="24"/>
        </w:rPr>
        <w:t xml:space="preserve">合同履行期限</w:t>
      </w:r>
      <w:r>
        <w:rPr>
          <w:rFonts w:ascii="宋体" w:hAnsi="宋体"/>
          <w:color w:val="000000" w:themeColor="text1"/>
          <w:sz w:val="24"/>
        </w:rPr>
        <w:t xml:space="preserve">：自合同签订之日起三年</w:t>
      </w:r>
      <w:r>
        <w:rPr>
          <w:rFonts w:hint="eastAsia" w:ascii="宋体" w:hAnsi="宋体"/>
          <w:color w:val="000000" w:themeColor="text1"/>
          <w:sz w:val="24"/>
        </w:rPr>
        <w:t xml:space="preserve">。</w:t>
      </w:r>
      <w:r>
        <w:rPr>
          <w:rFonts w:ascii="宋体" w:hAnsi="宋体"/>
          <w:color w:val="000000" w:themeColor="text1"/>
          <w:sz w:val="24"/>
        </w:rPr>
        <w:t xml:space="preserve">合同一年一签。一年合同到期后，由南京市栖霞区残疾人联合会根据项目情况决定是否续约。</w:t>
      </w:r>
      <w:r>
        <w:rPr>
          <w:color w:val="000000" w:themeColor="text1"/>
        </w:rPr>
      </w:r>
    </w:p>
    <w:p>
      <w:pPr>
        <w:ind w:firstLine="240"/>
        <w:spacing w:line="360" w:lineRule="auto"/>
        <w:rPr>
          <w:rFonts w:ascii="宋体" w:hAnsi="宋体"/>
          <w:color w:val="000000" w:themeColor="text1"/>
          <w:sz w:val="24"/>
        </w:rPr>
      </w:pPr>
      <w:r>
        <w:rPr>
          <w:rFonts w:ascii="宋体" w:hAnsi="宋体"/>
          <w:color w:val="000000" w:themeColor="text1"/>
          <w:sz w:val="24"/>
        </w:rPr>
        <w:t xml:space="preserve">8．本项目不接受联合体投标</w:t>
      </w:r>
      <w:r>
        <w:rPr>
          <w:color w:val="000000" w:themeColor="text1"/>
        </w:rPr>
      </w:r>
    </w:p>
    <w:p>
      <w:pPr>
        <w:ind w:firstLine="240"/>
        <w:spacing w:line="360" w:lineRule="auto"/>
        <w:rPr>
          <w:rFonts w:ascii="宋体" w:hAnsi="宋体"/>
          <w:color w:val="000000" w:themeColor="text1"/>
          <w:sz w:val="24"/>
        </w:rPr>
      </w:pPr>
      <w:r>
        <w:rPr>
          <w:rFonts w:hint="eastAsia" w:ascii="宋体" w:hAnsi="宋体"/>
          <w:color w:val="000000" w:themeColor="text1"/>
          <w:sz w:val="24"/>
        </w:rPr>
        <w:t xml:space="preserve">9</w:t>
      </w:r>
      <w:r>
        <w:rPr>
          <w:rFonts w:ascii="宋体" w:hAnsi="宋体"/>
          <w:color w:val="000000" w:themeColor="text1"/>
          <w:sz w:val="24"/>
        </w:rPr>
        <w:t xml:space="preserve">．本项目所属行业：其他未列明行业</w:t>
      </w:r>
      <w:r>
        <w:rPr>
          <w:color w:val="000000" w:themeColor="text1"/>
        </w:rPr>
      </w:r>
    </w:p>
    <w:p>
      <w:pPr>
        <w:spacing w:line="360" w:lineRule="auto"/>
        <w:rPr>
          <w:rFonts w:ascii="宋体" w:hAnsi="宋体"/>
          <w:b/>
          <w:color w:val="000000" w:themeColor="text1"/>
          <w:sz w:val="24"/>
        </w:rPr>
      </w:pPr>
      <w:r>
        <w:rPr>
          <w:rFonts w:ascii="宋体" w:hAnsi="宋体"/>
          <w:b/>
          <w:color w:val="000000" w:themeColor="text1"/>
          <w:sz w:val="24"/>
        </w:rPr>
        <w:t xml:space="preserve">二、申请人的资格要求</w:t>
      </w:r>
      <w:r>
        <w:rPr>
          <w:color w:val="000000" w:themeColor="text1"/>
        </w:rPr>
      </w:r>
    </w:p>
    <w:p>
      <w:pPr>
        <w:pStyle w:val="821"/>
        <w:ind w:firstLine="240"/>
        <w:spacing w:before="0" w:beforeAutospacing="0" w:after="0" w:afterAutospacing="0" w:line="360" w:lineRule="auto"/>
        <w:shd w:val="clear" w:color="auto" w:fill="ffffff"/>
        <w:rPr>
          <w:color w:val="000000" w:themeColor="text1"/>
        </w:rPr>
      </w:pPr>
      <w:r>
        <w:rPr>
          <w:rFonts w:hint="eastAsia"/>
          <w:color w:val="000000" w:themeColor="text1"/>
        </w:rPr>
        <w:t xml:space="preserve">1．满足《中华人民共和国政府采购法》第二十二条规定。</w:t>
      </w:r>
      <w:r>
        <w:rPr>
          <w:color w:val="000000" w:themeColor="text1"/>
        </w:rPr>
      </w:r>
    </w:p>
    <w:p>
      <w:pPr>
        <w:pStyle w:val="821"/>
        <w:ind w:firstLine="480"/>
        <w:spacing w:before="0" w:beforeAutospacing="0" w:after="0" w:afterAutospacing="0" w:line="360" w:lineRule="auto"/>
        <w:shd w:val="clear" w:color="auto" w:fill="ffffff"/>
        <w:rPr>
          <w:color w:val="000000" w:themeColor="text1"/>
        </w:rPr>
      </w:pPr>
      <w:r>
        <w:rPr>
          <w:rFonts w:hint="eastAsia"/>
          <w:color w:val="000000" w:themeColor="text1"/>
        </w:rPr>
        <w:t xml:space="preserve">（1）法人或者其他组织的营业执照等证明文件，自然人的身份证明；</w:t>
      </w:r>
      <w:r>
        <w:rPr>
          <w:color w:val="000000" w:themeColor="text1"/>
        </w:rPr>
      </w:r>
    </w:p>
    <w:p>
      <w:pPr>
        <w:pStyle w:val="821"/>
        <w:ind w:firstLine="480"/>
        <w:spacing w:before="0" w:beforeAutospacing="0" w:after="0" w:afterAutospacing="0" w:line="360" w:lineRule="auto"/>
        <w:shd w:val="clear" w:color="auto" w:fill="ffffff"/>
        <w:rPr>
          <w:color w:val="000000" w:themeColor="text1"/>
        </w:rPr>
      </w:pPr>
      <w:r>
        <w:rPr>
          <w:rFonts w:hint="eastAsia"/>
          <w:color w:val="000000" w:themeColor="text1"/>
        </w:rPr>
        <w:t xml:space="preserve">（2）具</w:t>
      </w:r>
      <w:r>
        <w:rPr>
          <w:rFonts w:hint="eastAsia"/>
          <w:color w:val="000000" w:themeColor="text1"/>
        </w:rPr>
        <w:t xml:space="preserve">有良好的商业信誉和健全的财务会计制度（提供由第三方专业机构出具的</w:t>
      </w:r>
      <w:r>
        <w:rPr>
          <w:color w:val="000000" w:themeColor="text1"/>
        </w:rPr>
        <w:t xml:space="preserve">2025年度财务审计报告（财务审计报告至少包含资产负债表、利润表、现金流量表、第三方专业机构盖章和注册会计师签字页,加盖投标供应商公章）或近半年内任一月的财务报表（至少包括资产负债表和利润表）的复印件加盖公章，法人或者其他组织成立未满一年的可不提供）；</w:t>
      </w:r>
      <w:r>
        <w:rPr>
          <w:color w:val="000000" w:themeColor="text1"/>
        </w:rPr>
      </w:r>
    </w:p>
    <w:p>
      <w:pPr>
        <w:pStyle w:val="821"/>
        <w:ind w:firstLine="480"/>
        <w:spacing w:before="0" w:beforeAutospacing="0" w:after="0" w:afterAutospacing="0" w:line="360" w:lineRule="auto"/>
        <w:shd w:val="clear" w:color="auto" w:fill="ffffff"/>
        <w:rPr>
          <w:color w:val="000000" w:themeColor="text1"/>
        </w:rPr>
      </w:pPr>
      <w:r>
        <w:rPr>
          <w:rFonts w:hint="eastAsia"/>
          <w:color w:val="000000" w:themeColor="text1"/>
        </w:rPr>
        <w:t xml:space="preserve">（</w:t>
      </w:r>
      <w:r>
        <w:rPr>
          <w:color w:val="000000" w:themeColor="text1"/>
        </w:rPr>
        <w:t xml:space="preserve">3）依法缴纳税收和社会保障资金的相关材料（提供提交投标文件截止时间前半年内至少一个月依法缴纳税收及缴纳社会保障资金的证明材料。投标人依法享受缓缴、免缴税收、社会保障资金的提供证明材料）；</w:t>
      </w:r>
      <w:r>
        <w:rPr>
          <w:color w:val="000000" w:themeColor="text1"/>
        </w:rPr>
      </w:r>
    </w:p>
    <w:p>
      <w:pPr>
        <w:pStyle w:val="821"/>
        <w:ind w:firstLine="480"/>
        <w:spacing w:before="0" w:beforeAutospacing="0" w:after="0" w:afterAutospacing="0" w:line="360" w:lineRule="auto"/>
        <w:shd w:val="clear" w:color="auto" w:fill="ffffff"/>
        <w:rPr>
          <w:color w:val="000000" w:themeColor="text1"/>
        </w:rPr>
      </w:pPr>
      <w:r>
        <w:rPr>
          <w:rFonts w:hint="eastAsia"/>
          <w:color w:val="000000" w:themeColor="text1"/>
        </w:rPr>
        <w:t xml:space="preserve">（4）具备履行合同所必需的设备和专业技术能力的证明材料；</w:t>
      </w:r>
      <w:r>
        <w:rPr>
          <w:color w:val="000000" w:themeColor="text1"/>
        </w:rPr>
      </w:r>
    </w:p>
    <w:p>
      <w:pPr>
        <w:pStyle w:val="821"/>
        <w:ind w:firstLine="480"/>
        <w:spacing w:before="0" w:beforeAutospacing="0" w:after="0" w:afterAutospacing="0" w:line="360" w:lineRule="auto"/>
        <w:shd w:val="clear" w:color="auto" w:fill="ffffff"/>
        <w:rPr>
          <w:color w:val="000000" w:themeColor="text1"/>
        </w:rPr>
      </w:pPr>
      <w:r>
        <w:rPr>
          <w:rFonts w:hint="eastAsia"/>
          <w:color w:val="000000" w:themeColor="text1"/>
        </w:rPr>
        <w:t xml:space="preserve">（5）参加政府采购活动前3年内在经营活动中没有重大违法记录的书面声明；</w:t>
      </w:r>
      <w:r>
        <w:rPr>
          <w:color w:val="000000" w:themeColor="text1"/>
        </w:rPr>
      </w:r>
    </w:p>
    <w:p>
      <w:pPr>
        <w:pStyle w:val="821"/>
        <w:ind w:firstLine="480"/>
        <w:spacing w:before="0" w:beforeAutospacing="0" w:after="0" w:afterAutospacing="0" w:line="360" w:lineRule="auto"/>
        <w:shd w:val="clear" w:color="auto" w:fill="ffffff"/>
        <w:rPr>
          <w:color w:val="000000" w:themeColor="text1"/>
        </w:rPr>
      </w:pPr>
      <w:r>
        <w:rPr>
          <w:rFonts w:hint="eastAsia"/>
          <w:color w:val="000000" w:themeColor="text1"/>
        </w:rPr>
        <w:t xml:space="preserve">（6）法律、行政法规规定的其他条件。</w:t>
      </w:r>
      <w:r>
        <w:rPr>
          <w:color w:val="000000" w:themeColor="text1"/>
        </w:rPr>
      </w:r>
    </w:p>
    <w:p>
      <w:pPr>
        <w:pStyle w:val="821"/>
        <w:ind w:firstLine="240"/>
        <w:spacing w:before="0" w:beforeAutospacing="0" w:after="0" w:afterAutospacing="0" w:line="360" w:lineRule="auto"/>
        <w:shd w:val="clear" w:color="auto" w:fill="ffffff"/>
        <w:rPr>
          <w:color w:val="000000" w:themeColor="text1"/>
        </w:rPr>
      </w:pPr>
      <w:r>
        <w:rPr>
          <w:rFonts w:hint="eastAsia"/>
          <w:color w:val="000000" w:themeColor="text1"/>
        </w:rPr>
        <w:t xml:space="preserve">2</w:t>
      </w:r>
      <w:r>
        <w:rPr>
          <w:color w:val="000000" w:themeColor="text1"/>
        </w:rPr>
        <w:t xml:space="preserve">.</w:t>
      </w:r>
      <w:r>
        <w:rPr>
          <w:rFonts w:hint="eastAsia"/>
          <w:color w:val="000000" w:themeColor="text1"/>
        </w:rPr>
        <w:t xml:space="preserve"> 落实政府采购政策需满足的资格要求：</w:t>
      </w:r>
      <w:r>
        <w:rPr>
          <w:color w:val="000000" w:themeColor="text1"/>
        </w:rPr>
      </w:r>
    </w:p>
    <w:p>
      <w:pPr>
        <w:ind w:firstLine="480"/>
        <w:spacing w:line="360" w:lineRule="auto"/>
        <w:rPr>
          <w:rFonts w:ascii="宋体" w:hAnsi="宋体" w:cs="宋体"/>
          <w:color w:val="000000" w:themeColor="text1"/>
          <w:sz w:val="24"/>
        </w:rPr>
      </w:pPr>
      <w:r>
        <w:rPr>
          <w:rFonts w:hint="eastAsia" w:ascii="宋体" w:hAnsi="宋体" w:cs="宋体"/>
          <w:color w:val="000000" w:themeColor="text1"/>
          <w:sz w:val="24"/>
        </w:rPr>
        <w:t xml:space="preserve">（如属于专门面向中小企业采购的项目，供应商应为中小微企业、监狱企业、残疾人福利性单位）本项目按照采用以下第(4)种方式落实政府采购促进中小企业发展的要求：</w:t>
      </w:r>
      <w:r>
        <w:rPr>
          <w:color w:val="000000" w:themeColor="text1"/>
        </w:rPr>
      </w:r>
    </w:p>
    <w:p>
      <w:pPr>
        <w:ind w:firstLine="480"/>
        <w:spacing w:line="360" w:lineRule="auto"/>
        <w:rPr>
          <w:rFonts w:ascii="宋体" w:hAnsi="宋体" w:cs="宋体"/>
          <w:color w:val="000000" w:themeColor="text1"/>
          <w:sz w:val="24"/>
        </w:rPr>
      </w:pPr>
      <w:r>
        <w:rPr>
          <w:rFonts w:hint="eastAsia" w:ascii="宋体" w:hAnsi="宋体" w:cs="宋体"/>
          <w:color w:val="000000" w:themeColor="text1"/>
          <w:sz w:val="24"/>
        </w:rPr>
        <w:t xml:space="preserve">（1）本项目整体专门面向中小企业采购服务。</w:t>
      </w:r>
      <w:r>
        <w:rPr>
          <w:color w:val="000000" w:themeColor="text1"/>
        </w:rPr>
      </w:r>
    </w:p>
    <w:p>
      <w:pPr>
        <w:ind w:firstLine="480"/>
        <w:spacing w:line="360" w:lineRule="auto"/>
        <w:rPr>
          <w:rFonts w:ascii="宋体" w:hAnsi="宋体" w:cs="宋体"/>
          <w:color w:val="000000" w:themeColor="text1"/>
          <w:sz w:val="24"/>
        </w:rPr>
      </w:pPr>
      <w:r>
        <w:rPr>
          <w:rFonts w:hint="eastAsia" w:ascii="宋体" w:hAnsi="宋体" w:cs="宋体"/>
          <w:color w:val="000000" w:themeColor="text1"/>
          <w:sz w:val="24"/>
        </w:rPr>
        <w:t xml:space="preserve">（2）本项目整体专门面向小微企业采购服务。</w:t>
      </w:r>
      <w:r>
        <w:rPr>
          <w:color w:val="000000" w:themeColor="text1"/>
        </w:rPr>
      </w:r>
    </w:p>
    <w:p>
      <w:pPr>
        <w:ind w:firstLine="480"/>
        <w:spacing w:line="360" w:lineRule="auto"/>
        <w:rPr>
          <w:rFonts w:ascii="宋体" w:hAnsi="宋体" w:cs="宋体"/>
          <w:color w:val="000000" w:themeColor="text1"/>
          <w:sz w:val="24"/>
        </w:rPr>
      </w:pPr>
      <w:r>
        <w:rPr>
          <w:rFonts w:hint="eastAsia" w:ascii="宋体" w:hAnsi="宋体" w:cs="宋体"/>
          <w:color w:val="000000" w:themeColor="text1"/>
          <w:sz w:val="24"/>
        </w:rPr>
        <w:t xml:space="preserve">（3）本项目通过以下第种方式预留部分采购份额采购中小企业服务：</w:t>
      </w:r>
      <w:r>
        <w:rPr>
          <w:color w:val="000000" w:themeColor="text1"/>
        </w:rPr>
      </w:r>
    </w:p>
    <w:p>
      <w:pPr>
        <w:ind w:firstLine="480"/>
        <w:spacing w:line="360" w:lineRule="auto"/>
        <w:rPr>
          <w:rFonts w:ascii="宋体" w:hAnsi="宋体" w:cs="宋体"/>
          <w:color w:val="000000" w:themeColor="text1"/>
          <w:sz w:val="24"/>
        </w:rPr>
      </w:pPr>
      <w:r>
        <w:rPr>
          <w:rFonts w:hint="eastAsia" w:ascii="宋体" w:hAnsi="宋体" w:cs="宋体"/>
          <w:color w:val="000000" w:themeColor="text1"/>
          <w:sz w:val="24"/>
        </w:rPr>
        <w:t xml:space="preserve">① 本项目要求供应商以联合体形式参加，企业合同金额应当达到的比例为%。</w:t>
      </w:r>
      <w:r>
        <w:rPr>
          <w:color w:val="000000" w:themeColor="text1"/>
        </w:rPr>
      </w:r>
    </w:p>
    <w:p>
      <w:pPr>
        <w:ind w:firstLine="480"/>
        <w:spacing w:line="360" w:lineRule="auto"/>
        <w:rPr>
          <w:rFonts w:ascii="宋体" w:hAnsi="宋体" w:cs="宋体"/>
          <w:color w:val="000000" w:themeColor="text1"/>
          <w:sz w:val="24"/>
        </w:rPr>
      </w:pPr>
      <w:r>
        <w:rPr>
          <w:rFonts w:hint="eastAsia" w:ascii="宋体" w:hAnsi="宋体" w:cs="宋体"/>
          <w:color w:val="000000" w:themeColor="text1"/>
          <w:sz w:val="24"/>
        </w:rPr>
        <w:t xml:space="preserve">② 本项目要求供应商进行合同分包，企业合同金额应当达到的比例为%。</w:t>
      </w:r>
      <w:r>
        <w:rPr>
          <w:color w:val="000000" w:themeColor="text1"/>
        </w:rPr>
      </w:r>
    </w:p>
    <w:p>
      <w:pPr>
        <w:ind w:firstLine="480"/>
        <w:spacing w:line="360" w:lineRule="auto"/>
        <w:rPr>
          <w:color w:val="000000" w:themeColor="text1"/>
        </w:rPr>
      </w:pPr>
      <w:r>
        <w:rPr>
          <w:rFonts w:hint="eastAsia" w:ascii="宋体" w:hAnsi="宋体" w:cs="宋体"/>
          <w:color w:val="000000" w:themeColor="text1"/>
          <w:sz w:val="24"/>
        </w:rPr>
        <w:t xml:space="preserve">（4）本项目为非预留份额的采购项目或采购包，执行价格扣除优惠政策，具体详见第三章评标办法与标准。</w:t>
      </w:r>
      <w:r>
        <w:rPr>
          <w:color w:val="000000" w:themeColor="text1"/>
        </w:rPr>
      </w:r>
    </w:p>
    <w:p>
      <w:pPr>
        <w:ind w:firstLine="480"/>
        <w:spacing w:line="360" w:lineRule="auto"/>
        <w:rPr>
          <w:color w:val="000000" w:themeColor="text1"/>
        </w:rPr>
      </w:pPr>
      <w:r>
        <w:rPr>
          <w:rFonts w:ascii="宋体" w:hAnsi="宋体" w:cs="宋体"/>
          <w:color w:val="000000" w:themeColor="text1"/>
          <w:sz w:val="24"/>
        </w:rPr>
        <w:t xml:space="preserve">3</w:t>
      </w:r>
      <w:r>
        <w:rPr>
          <w:rFonts w:hint="eastAsia" w:ascii="宋体" w:hAnsi="宋体" w:cs="宋体"/>
          <w:color w:val="000000" w:themeColor="text1"/>
          <w:sz w:val="24"/>
        </w:rPr>
        <w:t xml:space="preserve">．本项目的特定资格要求：</w:t>
      </w:r>
      <w:r>
        <w:rPr>
          <w:rFonts w:ascii="宋体" w:hAnsi="宋体" w:cs="宋体"/>
          <w:i/>
          <w:color w:val="000000" w:themeColor="text1"/>
          <w:sz w:val="24"/>
          <w:u w:val="single"/>
        </w:rPr>
        <w:t xml:space="preserve">供应商须为 2026</w:t>
      </w:r>
      <w:r>
        <w:rPr>
          <w:rFonts w:ascii="宋体" w:hAnsi="宋体" w:cs="宋体"/>
          <w:i/>
          <w:color w:val="000000" w:themeColor="text1"/>
          <w:sz w:val="24"/>
          <w:u w:val="single"/>
        </w:rPr>
        <w:noBreakHyphen/>
      </w:r>
      <w:r>
        <w:rPr>
          <w:rFonts w:ascii="宋体" w:hAnsi="宋体" w:cs="宋体"/>
          <w:i/>
          <w:color w:val="000000" w:themeColor="text1"/>
          <w:sz w:val="24"/>
          <w:u w:val="single"/>
        </w:rPr>
        <w:t xml:space="preserve">2027 年度南京市残疾儿童定点康复机构（提供证明材料加盖公章），同时须具备以下二者之一：①有所属地教育行政部门颁发的办学许可证；②持有当地特殊教育指导中心确认的、与公办学校开展康教融合服务的合作协议。</w:t>
      </w:r>
      <w:r>
        <w:rPr>
          <w:color w:val="000000" w:themeColor="text1"/>
        </w:rPr>
      </w:r>
    </w:p>
    <w:p>
      <w:pPr>
        <w:pStyle w:val="821"/>
        <w:ind w:firstLine="240"/>
        <w:spacing w:before="0" w:beforeAutospacing="0" w:after="0" w:afterAutospacing="0" w:line="360" w:lineRule="auto"/>
        <w:shd w:val="clear" w:color="auto" w:fill="ffffff"/>
        <w:rPr>
          <w:color w:val="000000" w:themeColor="text1"/>
        </w:rPr>
      </w:pPr>
      <w:r>
        <w:rPr>
          <w:color w:val="000000" w:themeColor="text1"/>
        </w:rPr>
        <w:t xml:space="preserve">4</w:t>
      </w:r>
      <w:r>
        <w:rPr>
          <w:rFonts w:hint="eastAsia"/>
          <w:color w:val="000000" w:themeColor="text1"/>
        </w:rPr>
        <w:t xml:space="preserve">．拒绝下述供应商参加本次采购活动</w:t>
      </w:r>
      <w:r>
        <w:rPr>
          <w:color w:val="000000" w:themeColor="text1"/>
        </w:rPr>
      </w:r>
    </w:p>
    <w:p>
      <w:pPr>
        <w:pStyle w:val="821"/>
        <w:ind w:firstLine="480"/>
        <w:spacing w:before="0" w:beforeAutospacing="0" w:after="0" w:afterAutospacing="0" w:line="360" w:lineRule="auto"/>
        <w:shd w:val="clear" w:color="auto" w:fill="ffffff"/>
        <w:rPr>
          <w:color w:val="000000" w:themeColor="text1"/>
        </w:rPr>
      </w:pPr>
      <w:r>
        <w:rPr>
          <w:rFonts w:hint="eastAsia"/>
          <w:color w:val="000000" w:themeColor="text1"/>
        </w:rPr>
        <w:t xml:space="preserve">（1）供应商单位负责人为同一人或者存在直接控股、管理关系的不同供应商，不得参加同一合同项下的政府采购活动；</w:t>
      </w:r>
      <w:r>
        <w:rPr>
          <w:color w:val="000000" w:themeColor="text1"/>
        </w:rPr>
      </w:r>
    </w:p>
    <w:p>
      <w:pPr>
        <w:pStyle w:val="821"/>
        <w:ind w:firstLine="480"/>
        <w:spacing w:before="0" w:beforeAutospacing="0" w:after="0" w:afterAutospacing="0" w:line="360" w:lineRule="auto"/>
        <w:shd w:val="clear" w:color="auto" w:fill="ffffff"/>
        <w:rPr>
          <w:color w:val="000000" w:themeColor="text1"/>
        </w:rPr>
      </w:pPr>
      <w:r>
        <w:rPr>
          <w:rFonts w:hint="eastAsia"/>
          <w:color w:val="000000" w:themeColor="text1"/>
        </w:rPr>
        <w:t xml:space="preserve">（2）为采购项目提供整体设计、规范编制或者项目管理、监理、检测等服务的供应商，不得参加本项目的采购活动；</w:t>
      </w:r>
      <w:r>
        <w:rPr>
          <w:color w:val="000000" w:themeColor="text1"/>
        </w:rPr>
      </w:r>
    </w:p>
    <w:p>
      <w:pPr>
        <w:pStyle w:val="821"/>
        <w:ind w:firstLine="480"/>
        <w:spacing w:before="0" w:beforeAutospacing="0" w:after="0" w:afterAutospacing="0" w:line="360" w:lineRule="auto"/>
        <w:shd w:val="clear" w:color="auto" w:fill="ffffff"/>
        <w:rPr>
          <w:color w:val="000000" w:themeColor="text1"/>
        </w:rPr>
      </w:pPr>
      <w:r>
        <w:rPr>
          <w:rFonts w:hint="eastAsia"/>
          <w:color w:val="000000" w:themeColor="text1"/>
        </w:rPr>
        <w:t xml:space="preserve">（3）供应商被“信用中国”网站（www.creditchina.gov.cn）、“中国政府采购网”(www.ccgp.gov.cn)列入失信被执行人、重大税收违法案件当事人名单、政府采购严重违法失信行为记录名单</w:t>
      </w:r>
      <w:r>
        <w:rPr>
          <w:color w:val="000000" w:themeColor="text1"/>
        </w:rPr>
        <w:t xml:space="preserve">。</w:t>
      </w:r>
      <w:r>
        <w:rPr>
          <w:color w:val="000000" w:themeColor="text1"/>
        </w:rPr>
      </w:r>
    </w:p>
    <w:p>
      <w:pPr>
        <w:spacing w:line="360" w:lineRule="auto"/>
        <w:rPr>
          <w:rFonts w:ascii="宋体" w:hAnsi="宋体"/>
          <w:b/>
          <w:color w:val="000000" w:themeColor="text1"/>
          <w:sz w:val="24"/>
        </w:rPr>
      </w:pPr>
      <w:r>
        <w:rPr>
          <w:rFonts w:ascii="宋体" w:hAnsi="宋体"/>
          <w:b/>
          <w:color w:val="000000" w:themeColor="text1"/>
          <w:sz w:val="24"/>
        </w:rPr>
        <w:t xml:space="preserve">三、获取磋商文件</w:t>
      </w:r>
      <w:r>
        <w:rPr>
          <w:color w:val="000000" w:themeColor="text1"/>
        </w:rPr>
      </w:r>
    </w:p>
    <w:p>
      <w:pPr>
        <w:ind w:firstLine="240"/>
        <w:spacing w:line="360" w:lineRule="auto"/>
        <w:rPr>
          <w:rFonts w:ascii="宋体" w:hAnsi="宋体"/>
          <w:color w:val="000000" w:themeColor="text1"/>
          <w:sz w:val="24"/>
        </w:rPr>
      </w:pPr>
      <w:r>
        <w:rPr>
          <w:rFonts w:hint="eastAsia" w:ascii="宋体" w:hAnsi="宋体"/>
          <w:color w:val="000000" w:themeColor="text1"/>
          <w:sz w:val="24"/>
        </w:rPr>
        <w:t xml:space="preserve">1．时间：</w:t>
      </w:r>
      <w:r>
        <w:rPr>
          <w:rFonts w:ascii="宋体" w:hAnsi="宋体"/>
          <w:color w:val="000000" w:themeColor="text1"/>
          <w:sz w:val="24"/>
        </w:rPr>
        <w:t xml:space="preserve">自磋商文件公告发布之日起。</w:t>
      </w:r>
      <w:r>
        <w:rPr>
          <w:color w:val="000000" w:themeColor="text1"/>
        </w:rPr>
      </w:r>
    </w:p>
    <w:p>
      <w:pPr>
        <w:ind w:firstLine="240"/>
        <w:spacing w:line="360" w:lineRule="auto"/>
        <w:rPr>
          <w:rFonts w:ascii="宋体" w:hAnsi="宋体"/>
          <w:color w:val="000000" w:themeColor="text1"/>
          <w:sz w:val="24"/>
        </w:rPr>
      </w:pPr>
      <w:r>
        <w:rPr>
          <w:rFonts w:hint="eastAsia" w:ascii="宋体" w:hAnsi="宋体"/>
          <w:color w:val="000000" w:themeColor="text1"/>
          <w:sz w:val="24"/>
        </w:rPr>
        <w:t xml:space="preserve">2．地点：江苏政府采购网。</w:t>
      </w:r>
      <w:r>
        <w:rPr>
          <w:color w:val="000000" w:themeColor="text1"/>
        </w:rPr>
      </w:r>
    </w:p>
    <w:p>
      <w:pPr>
        <w:ind w:firstLine="240"/>
        <w:spacing w:line="360" w:lineRule="auto"/>
        <w:rPr>
          <w:rFonts w:ascii="宋体" w:hAnsi="宋体"/>
          <w:color w:val="000000" w:themeColor="text1"/>
          <w:sz w:val="24"/>
        </w:rPr>
      </w:pPr>
      <w:r>
        <w:rPr>
          <w:rFonts w:hint="eastAsia" w:ascii="宋体" w:hAnsi="宋体"/>
          <w:color w:val="000000" w:themeColor="text1"/>
          <w:sz w:val="24"/>
        </w:rPr>
        <w:t xml:space="preserve">3．方式：供应商登陆“江苏政府采购网”，在网站首页点击“苏采云”→使用CA锁登录系统(新用户需进行“平台用户注册”)→“项目参与”进行登记，在“可参与项目”中选择“我要参与”，参与成功后到“已参与项目”界面中找到该项目下载文件并进行操作。</w:t>
      </w:r>
      <w:r>
        <w:rPr>
          <w:color w:val="000000" w:themeColor="text1"/>
        </w:rPr>
      </w:r>
    </w:p>
    <w:p>
      <w:pPr>
        <w:ind w:firstLine="240"/>
        <w:spacing w:line="360" w:lineRule="auto"/>
        <w:rPr>
          <w:color w:val="000000" w:themeColor="text1"/>
        </w:rPr>
      </w:pPr>
      <w:r>
        <w:rPr>
          <w:rFonts w:hint="eastAsia" w:ascii="宋体" w:hAnsi="宋体"/>
          <w:color w:val="000000" w:themeColor="text1"/>
          <w:sz w:val="24"/>
        </w:rPr>
        <w:t xml:space="preserve">4．售价：0.00元。</w:t>
      </w:r>
      <w:r>
        <w:rPr>
          <w:color w:val="000000" w:themeColor="text1"/>
        </w:rPr>
      </w:r>
    </w:p>
    <w:p>
      <w:pPr>
        <w:spacing w:line="360" w:lineRule="auto"/>
        <w:rPr>
          <w:rFonts w:ascii="宋体" w:hAnsi="宋体"/>
          <w:b/>
          <w:color w:val="000000" w:themeColor="text1"/>
          <w:sz w:val="24"/>
        </w:rPr>
      </w:pPr>
      <w:r>
        <w:rPr>
          <w:rFonts w:ascii="宋体" w:hAnsi="宋体"/>
          <w:b/>
          <w:color w:val="000000" w:themeColor="text1"/>
          <w:sz w:val="24"/>
        </w:rPr>
        <w:t xml:space="preserve">四、提交投标文件截止时间、开标</w:t>
      </w:r>
      <w:r>
        <w:rPr>
          <w:rFonts w:ascii="宋体" w:hAnsi="宋体"/>
          <w:b/>
          <w:color w:val="000000" w:themeColor="text1"/>
          <w:sz w:val="24"/>
        </w:rPr>
        <w:t xml:space="preserve">时间和地点</w:t>
      </w:r>
      <w:r>
        <w:rPr>
          <w:color w:val="000000" w:themeColor="text1"/>
        </w:rPr>
      </w:r>
    </w:p>
    <w:p>
      <w:pPr>
        <w:ind w:firstLine="240"/>
        <w:spacing w:line="360" w:lineRule="auto"/>
        <w:rPr>
          <w:rFonts w:ascii="宋体" w:hAnsi="宋体"/>
          <w:color w:val="000000" w:themeColor="text1"/>
          <w:sz w:val="24"/>
        </w:rPr>
      </w:pPr>
      <w:r>
        <w:rPr>
          <w:rFonts w:hint="eastAsia" w:ascii="宋体" w:hAnsi="宋体"/>
          <w:color w:val="000000" w:themeColor="text1"/>
          <w:sz w:val="24"/>
        </w:rPr>
        <w:t xml:space="preserve">1．投标文件提交截止时间及开标时间：202</w:t>
      </w:r>
      <w:r>
        <w:rPr>
          <w:rFonts w:ascii="宋体" w:hAnsi="宋体"/>
          <w:color w:val="000000" w:themeColor="text1"/>
          <w:sz w:val="24"/>
        </w:rPr>
        <w:t xml:space="preserve">6</w:t>
      </w:r>
      <w:r>
        <w:rPr>
          <w:rFonts w:hint="eastAsia" w:ascii="宋体" w:hAnsi="宋体"/>
          <w:color w:val="000000" w:themeColor="text1"/>
          <w:sz w:val="24"/>
        </w:rPr>
        <w:t xml:space="preserve">年</w:t>
      </w:r>
      <w:r>
        <w:rPr>
          <w:rFonts w:hint="eastAsia" w:ascii="宋体" w:hAnsi="宋体"/>
          <w:color w:val="000000" w:themeColor="text1"/>
          <w:sz w:val="24"/>
          <w:lang w:val="en-US" w:eastAsia="zh-CN"/>
        </w:rPr>
        <w:t xml:space="preserve">9</w:t>
      </w:r>
      <w:r>
        <w:rPr>
          <w:rFonts w:hint="eastAsia" w:ascii="宋体" w:hAnsi="宋体"/>
          <w:color w:val="000000" w:themeColor="text1"/>
          <w:sz w:val="24"/>
        </w:rPr>
        <w:t xml:space="preserve">月</w:t>
      </w:r>
      <w:r>
        <w:rPr>
          <w:rFonts w:hint="eastAsia" w:ascii="宋体" w:hAnsi="宋体"/>
          <w:color w:val="000000" w:themeColor="text1"/>
          <w:sz w:val="24"/>
          <w:lang w:val="en-US" w:eastAsia="zh-CN"/>
        </w:rPr>
        <w:t xml:space="preserve">21</w:t>
      </w:r>
      <w:r>
        <w:rPr>
          <w:rFonts w:hint="eastAsia" w:ascii="宋体" w:hAnsi="宋体"/>
          <w:color w:val="000000" w:themeColor="text1"/>
          <w:sz w:val="24"/>
        </w:rPr>
        <w:t xml:space="preserve">日</w:t>
      </w:r>
      <w:r>
        <w:rPr>
          <w:rFonts w:hint="eastAsia" w:ascii="宋体" w:hAnsi="宋体"/>
          <w:color w:val="000000" w:themeColor="text1"/>
          <w:sz w:val="24"/>
          <w:lang w:val="en-US" w:eastAsia="zh-CN"/>
        </w:rPr>
        <w:t xml:space="preserve">14</w:t>
      </w:r>
      <w:r>
        <w:rPr>
          <w:rFonts w:hint="eastAsia" w:ascii="宋体" w:hAnsi="宋体"/>
          <w:color w:val="000000" w:themeColor="text1"/>
          <w:sz w:val="24"/>
        </w:rPr>
        <w:t xml:space="preserve">:</w:t>
      </w:r>
      <w:r>
        <w:rPr>
          <w:rFonts w:hint="eastAsia" w:ascii="宋体" w:hAnsi="宋体"/>
          <w:color w:val="000000" w:themeColor="text1"/>
          <w:sz w:val="24"/>
          <w:lang w:val="en-US" w:eastAsia="zh-CN"/>
        </w:rPr>
        <w:t xml:space="preserve">0</w:t>
      </w:r>
      <w:r>
        <w:rPr>
          <w:rFonts w:hint="eastAsia" w:ascii="宋体" w:hAnsi="宋体"/>
          <w:color w:val="000000" w:themeColor="text1"/>
          <w:sz w:val="24"/>
        </w:rPr>
        <w:t xml:space="preserve">0（北京时间）</w:t>
      </w:r>
      <w:r>
        <w:rPr>
          <w:color w:val="000000" w:themeColor="text1"/>
        </w:rPr>
      </w:r>
    </w:p>
    <w:p>
      <w:pPr>
        <w:ind w:firstLine="240"/>
        <w:spacing w:line="360" w:lineRule="auto"/>
        <w:rPr>
          <w:rFonts w:ascii="宋体" w:hAnsi="宋体"/>
          <w:color w:val="000000" w:themeColor="text1"/>
          <w:sz w:val="24"/>
        </w:rPr>
      </w:pPr>
      <w:r>
        <w:rPr>
          <w:rFonts w:hint="eastAsia" w:ascii="宋体" w:hAnsi="宋体"/>
          <w:color w:val="000000" w:themeColor="text1"/>
          <w:sz w:val="24"/>
        </w:rPr>
        <w:t xml:space="preserve">2．地点：“苏采云”政府采购交易系统网上开标大厅</w:t>
      </w:r>
      <w:r>
        <w:rPr>
          <w:rFonts w:ascii="宋体" w:hAnsi="宋体"/>
          <w:color w:val="000000" w:themeColor="text1"/>
          <w:sz w:val="24"/>
        </w:rPr>
        <w:t xml:space="preserve">。</w:t>
      </w:r>
      <w:r>
        <w:rPr>
          <w:color w:val="000000" w:themeColor="text1"/>
        </w:rPr>
      </w:r>
    </w:p>
    <w:p>
      <w:pPr>
        <w:spacing w:line="360" w:lineRule="auto"/>
        <w:rPr>
          <w:rFonts w:ascii="宋体" w:hAnsi="宋体"/>
          <w:b/>
          <w:color w:val="000000" w:themeColor="text1"/>
          <w:sz w:val="24"/>
        </w:rPr>
      </w:pPr>
      <w:r>
        <w:rPr>
          <w:rFonts w:ascii="宋体" w:hAnsi="宋体"/>
          <w:b/>
          <w:color w:val="000000" w:themeColor="text1"/>
          <w:sz w:val="24"/>
        </w:rPr>
        <w:t xml:space="preserve">五、公告期限</w:t>
      </w:r>
      <w:r>
        <w:rPr>
          <w:color w:val="000000" w:themeColor="text1"/>
        </w:rPr>
      </w:r>
    </w:p>
    <w:p>
      <w:pPr>
        <w:ind w:firstLine="240"/>
        <w:spacing w:line="360" w:lineRule="auto"/>
        <w:rPr>
          <w:rFonts w:ascii="宋体" w:hAnsi="宋体"/>
          <w:color w:val="000000" w:themeColor="text1"/>
          <w:sz w:val="24"/>
        </w:rPr>
      </w:pPr>
      <w:r>
        <w:rPr>
          <w:rFonts w:ascii="宋体" w:hAnsi="宋体"/>
          <w:color w:val="000000" w:themeColor="text1"/>
          <w:sz w:val="24"/>
        </w:rPr>
        <w:t xml:space="preserve">自本公告发布之日起3个工作日。</w:t>
      </w:r>
      <w:r>
        <w:rPr>
          <w:color w:val="000000" w:themeColor="text1"/>
        </w:rPr>
      </w:r>
    </w:p>
    <w:p>
      <w:pPr>
        <w:spacing w:line="360" w:lineRule="auto"/>
        <w:rPr>
          <w:rFonts w:ascii="宋体" w:hAnsi="宋体"/>
          <w:b/>
          <w:color w:val="000000" w:themeColor="text1"/>
          <w:sz w:val="24"/>
        </w:rPr>
      </w:pPr>
      <w:r>
        <w:rPr>
          <w:rFonts w:ascii="宋体" w:hAnsi="宋体"/>
          <w:b/>
          <w:color w:val="000000" w:themeColor="text1"/>
          <w:sz w:val="24"/>
        </w:rPr>
        <w:t xml:space="preserve">六、其他补充事宜</w:t>
      </w:r>
      <w:r>
        <w:rPr>
          <w:color w:val="000000" w:themeColor="text1"/>
        </w:rPr>
      </w:r>
    </w:p>
    <w:p>
      <w:pPr>
        <w:ind w:firstLine="240"/>
        <w:spacing w:line="360" w:lineRule="auto"/>
        <w:rPr>
          <w:rFonts w:ascii="宋体" w:hAnsi="宋体"/>
          <w:color w:val="000000" w:themeColor="text1"/>
          <w:sz w:val="24"/>
        </w:rPr>
      </w:pPr>
      <w:r>
        <w:rPr>
          <w:rFonts w:hint="eastAsia" w:ascii="宋体" w:hAnsi="宋体"/>
          <w:color w:val="000000" w:themeColor="text1"/>
          <w:sz w:val="24"/>
        </w:rPr>
        <w:t xml:space="preserve">1．采购人不组织集中现场考察或答疑。</w:t>
      </w:r>
      <w:r>
        <w:rPr>
          <w:color w:val="000000" w:themeColor="text1"/>
        </w:rPr>
      </w:r>
    </w:p>
    <w:p>
      <w:pPr>
        <w:ind w:firstLine="240"/>
        <w:spacing w:line="360" w:lineRule="auto"/>
        <w:rPr>
          <w:rFonts w:ascii="宋体" w:hAnsi="宋体"/>
          <w:color w:val="000000" w:themeColor="text1"/>
          <w:sz w:val="24"/>
        </w:rPr>
      </w:pPr>
      <w:r>
        <w:rPr>
          <w:rFonts w:hint="eastAsia" w:ascii="宋体" w:hAnsi="宋体"/>
          <w:color w:val="000000" w:themeColor="text1"/>
          <w:sz w:val="24"/>
        </w:rPr>
        <w:t xml:space="preserve">2．公告媒体</w:t>
      </w:r>
      <w:r>
        <w:rPr>
          <w:color w:val="000000" w:themeColor="text1"/>
        </w:rPr>
      </w:r>
    </w:p>
    <w:p>
      <w:pPr>
        <w:ind w:firstLine="240"/>
        <w:jc w:val="left"/>
        <w:spacing w:line="360" w:lineRule="auto"/>
        <w:rPr>
          <w:rFonts w:ascii="宋体" w:hAnsi="宋体"/>
          <w:color w:val="000000" w:themeColor="text1"/>
          <w:sz w:val="24"/>
        </w:rPr>
      </w:pPr>
      <w:r>
        <w:rPr>
          <w:rFonts w:hint="eastAsia" w:ascii="宋体" w:hAnsi="宋体"/>
          <w:color w:val="000000" w:themeColor="text1"/>
          <w:sz w:val="24"/>
        </w:rPr>
        <w:t xml:space="preserve">（1）本招标公告在江苏政府采购网（http://www.ccgp-jiangsu.gov.cn/）公示发布，敬请各投标人关注；</w:t>
      </w:r>
      <w:r>
        <w:rPr>
          <w:color w:val="000000" w:themeColor="text1"/>
        </w:rPr>
      </w:r>
    </w:p>
    <w:p>
      <w:pPr>
        <w:ind w:firstLine="240"/>
        <w:jc w:val="left"/>
        <w:spacing w:line="360" w:lineRule="auto"/>
        <w:rPr>
          <w:rFonts w:ascii="宋体" w:hAnsi="宋体"/>
          <w:color w:val="000000" w:themeColor="text1"/>
          <w:sz w:val="24"/>
        </w:rPr>
      </w:pPr>
      <w:r>
        <w:rPr>
          <w:rFonts w:hint="eastAsia" w:ascii="宋体" w:hAnsi="宋体"/>
          <w:color w:val="000000" w:themeColor="text1"/>
          <w:sz w:val="24"/>
        </w:rPr>
        <w:t xml:space="preserve">（2）有关本次采购存在变动或修改，敬请各投标人及时关注江苏政府采购网（http://www.ccgp-jiangsu.gov.cn/）发布的关于本项目的信息更正公告；</w:t>
      </w:r>
      <w:r>
        <w:rPr>
          <w:color w:val="000000" w:themeColor="text1"/>
        </w:rPr>
      </w:r>
    </w:p>
    <w:p>
      <w:pPr>
        <w:ind w:firstLine="240"/>
        <w:jc w:val="left"/>
        <w:spacing w:line="360" w:lineRule="auto"/>
        <w:rPr>
          <w:rFonts w:ascii="宋体" w:hAnsi="宋体"/>
          <w:color w:val="000000" w:themeColor="text1"/>
          <w:sz w:val="24"/>
        </w:rPr>
      </w:pPr>
      <w:r>
        <w:rPr>
          <w:rFonts w:hint="eastAsia" w:ascii="宋体" w:hAnsi="宋体"/>
          <w:color w:val="000000" w:themeColor="text1"/>
          <w:sz w:val="24"/>
        </w:rPr>
        <w:t xml:space="preserve">（3）对采购项目的技术及需求问题，请向项目联系人咨询。</w:t>
      </w:r>
      <w:r>
        <w:rPr>
          <w:color w:val="000000" w:themeColor="text1"/>
        </w:rPr>
      </w:r>
    </w:p>
    <w:p>
      <w:pPr>
        <w:ind w:firstLine="240"/>
        <w:jc w:val="left"/>
        <w:spacing w:line="360" w:lineRule="auto"/>
        <w:rPr>
          <w:rFonts w:ascii="宋体" w:hAnsi="宋体"/>
          <w:color w:val="000000" w:themeColor="text1"/>
          <w:sz w:val="24"/>
        </w:rPr>
      </w:pPr>
      <w:r>
        <w:rPr>
          <w:rFonts w:hint="eastAsia" w:ascii="宋体" w:hAnsi="宋体"/>
          <w:color w:val="000000" w:themeColor="text1"/>
          <w:sz w:val="24"/>
        </w:rPr>
        <w:t xml:space="preserve">3．磋商保证金（本项目不适用）。</w:t>
      </w:r>
      <w:r>
        <w:rPr>
          <w:color w:val="000000" w:themeColor="text1"/>
        </w:rPr>
      </w:r>
    </w:p>
    <w:p>
      <w:pPr>
        <w:ind w:firstLine="240"/>
        <w:jc w:val="left"/>
        <w:spacing w:line="360" w:lineRule="auto"/>
        <w:rPr>
          <w:rFonts w:ascii="宋体" w:hAnsi="宋体"/>
          <w:color w:val="000000" w:themeColor="text1"/>
          <w:sz w:val="24"/>
        </w:rPr>
      </w:pPr>
      <w:r>
        <w:rPr>
          <w:rFonts w:hint="eastAsia" w:ascii="宋体" w:hAnsi="宋体"/>
          <w:color w:val="000000" w:themeColor="text1"/>
          <w:sz w:val="24"/>
        </w:rPr>
        <w:t xml:space="preserve">4．本项目中标后不允许分包、转包。</w:t>
      </w:r>
      <w:r>
        <w:rPr>
          <w:color w:val="000000" w:themeColor="text1"/>
        </w:rPr>
      </w:r>
    </w:p>
    <w:p>
      <w:pPr>
        <w:ind w:firstLine="240"/>
        <w:jc w:val="left"/>
        <w:spacing w:line="360" w:lineRule="auto"/>
        <w:rPr>
          <w:rFonts w:ascii="宋体" w:hAnsi="宋体"/>
          <w:color w:val="000000" w:themeColor="text1"/>
          <w:sz w:val="24"/>
        </w:rPr>
      </w:pPr>
      <w:r>
        <w:rPr>
          <w:rFonts w:hint="eastAsia" w:ascii="宋体" w:hAnsi="宋体"/>
          <w:color w:val="000000" w:themeColor="text1"/>
          <w:sz w:val="24"/>
        </w:rPr>
        <w:t xml:space="preserve">5．根据《关于在政府采购活动中推行信用承诺制的通知》宁财购通〔2021〕5号规定，参加南京地区政府采购活动的供应商，应以书面形式向采购人或政府采购代理机构作出信用承诺。供应商应尽早做好承诺工作，自行填报《南京市政府采购供应商信用记录表暨信用承诺书》，由法定代表人签字并盖单位公章，随响应文件一并递交。</w:t>
      </w:r>
      <w:r>
        <w:rPr>
          <w:color w:val="000000" w:themeColor="text1"/>
        </w:rPr>
      </w:r>
    </w:p>
    <w:p>
      <w:pPr>
        <w:ind w:firstLine="240"/>
        <w:jc w:val="left"/>
        <w:spacing w:line="360" w:lineRule="auto"/>
        <w:rPr>
          <w:rFonts w:ascii="宋体" w:hAnsi="宋体"/>
          <w:color w:val="000000" w:themeColor="text1"/>
          <w:sz w:val="24"/>
        </w:rPr>
      </w:pPr>
      <w:r>
        <w:rPr>
          <w:rFonts w:hint="eastAsia" w:ascii="宋体" w:hAnsi="宋体"/>
          <w:color w:val="000000" w:themeColor="text1"/>
          <w:sz w:val="24"/>
        </w:rPr>
        <w:t xml:space="preserve">在政府采购资格审查环节，供应商只需提供书面《南京市政府采购供应商信用记录表暨信用承诺书》，即可替代以下证明材料：（1）符合国家相关规定的财务状况报告；（2）依法缴纳税收的证明材料；（3）依法缴纳社会保障资金的证明材料；（4）具备履行政府采购合同所必需的设备和专业技术能力的证明材料；（5）参加政府采购活动前三年内在经营活动中没有重大违法记录的证明材料；（6）未被列入失信被执行人、重大税收违法失信主体、政府采购严重违法失信行为记录名单的证明材料。</w:t>
      </w:r>
      <w:r>
        <w:rPr>
          <w:color w:val="000000" w:themeColor="text1"/>
        </w:rPr>
      </w:r>
    </w:p>
    <w:p>
      <w:pPr>
        <w:ind w:firstLine="240"/>
        <w:spacing w:line="360" w:lineRule="auto"/>
        <w:rPr>
          <w:rFonts w:ascii="宋体" w:hAnsi="宋体"/>
          <w:color w:val="000000" w:themeColor="text1"/>
          <w:sz w:val="24"/>
        </w:rPr>
      </w:pPr>
      <w:r>
        <w:rPr>
          <w:rFonts w:hint="eastAsia" w:ascii="宋体" w:hAnsi="宋体"/>
          <w:color w:val="000000" w:themeColor="text1"/>
          <w:sz w:val="24"/>
        </w:rPr>
        <w:t xml:space="preserve">供应商在中标（成交）后，应按采购文件要求，将上述由信用承诺书替代的证明材料提交采购人或采购代理机构核验。经核验无误后，由采购人或采购代理机构发出中标（成交）通知书。</w:t>
      </w:r>
      <w:r>
        <w:rPr>
          <w:color w:val="000000" w:themeColor="text1"/>
        </w:rPr>
      </w:r>
    </w:p>
    <w:p>
      <w:pPr>
        <w:ind w:firstLine="240"/>
        <w:spacing w:line="360" w:lineRule="auto"/>
        <w:rPr>
          <w:rFonts w:ascii="宋体" w:hAnsi="宋体"/>
          <w:color w:val="000000" w:themeColor="text1"/>
          <w:sz w:val="24"/>
        </w:rPr>
      </w:pPr>
      <w:r>
        <w:rPr>
          <w:rFonts w:hint="eastAsia" w:ascii="宋体" w:hAnsi="宋体"/>
          <w:color w:val="000000" w:themeColor="text1"/>
          <w:sz w:val="24"/>
        </w:rPr>
        <w:t xml:space="preserve">供应商涉及以下情形的，不适用信用承诺：</w:t>
      </w:r>
      <w:r>
        <w:rPr>
          <w:color w:val="000000" w:themeColor="text1"/>
        </w:rPr>
      </w:r>
    </w:p>
    <w:p>
      <w:pPr>
        <w:ind w:firstLine="240"/>
        <w:spacing w:line="360" w:lineRule="auto"/>
        <w:rPr>
          <w:rFonts w:ascii="宋体" w:hAnsi="宋体"/>
          <w:color w:val="000000" w:themeColor="text1"/>
          <w:sz w:val="24"/>
        </w:rPr>
      </w:pPr>
      <w:r>
        <w:rPr>
          <w:rFonts w:hint="eastAsia" w:ascii="宋体" w:hAnsi="宋体"/>
          <w:color w:val="000000" w:themeColor="text1"/>
          <w:sz w:val="24"/>
        </w:rPr>
        <w:t xml:space="preserve">（1）供应商被列入严重失信主体名单；</w:t>
      </w:r>
      <w:r>
        <w:rPr>
          <w:color w:val="000000" w:themeColor="text1"/>
        </w:rPr>
      </w:r>
    </w:p>
    <w:p>
      <w:pPr>
        <w:ind w:firstLine="240"/>
        <w:spacing w:line="360" w:lineRule="auto"/>
        <w:rPr>
          <w:rFonts w:ascii="宋体" w:hAnsi="宋体"/>
          <w:color w:val="000000" w:themeColor="text1"/>
          <w:sz w:val="24"/>
        </w:rPr>
      </w:pPr>
      <w:r>
        <w:rPr>
          <w:rFonts w:hint="eastAsia" w:ascii="宋体" w:hAnsi="宋体"/>
          <w:color w:val="000000" w:themeColor="text1"/>
          <w:sz w:val="24"/>
        </w:rPr>
        <w:t xml:space="preserve">（2）被相关监管部门作出行政处罚且尚在处罚有效期内；</w:t>
      </w:r>
      <w:r>
        <w:rPr>
          <w:color w:val="000000" w:themeColor="text1"/>
        </w:rPr>
      </w:r>
    </w:p>
    <w:p>
      <w:pPr>
        <w:ind w:firstLine="240"/>
        <w:spacing w:line="360" w:lineRule="auto"/>
        <w:rPr>
          <w:rFonts w:ascii="宋体" w:hAnsi="宋体"/>
          <w:color w:val="000000" w:themeColor="text1"/>
          <w:sz w:val="24"/>
        </w:rPr>
      </w:pPr>
      <w:r>
        <w:rPr>
          <w:rFonts w:hint="eastAsia" w:ascii="宋体" w:hAnsi="宋体"/>
          <w:color w:val="000000" w:themeColor="text1"/>
          <w:sz w:val="24"/>
        </w:rPr>
        <w:t xml:space="preserve">（3）其他法律、行政法规规定的不适用信用承诺的情形。</w:t>
      </w:r>
      <w:r>
        <w:rPr>
          <w:color w:val="000000" w:themeColor="text1"/>
        </w:rPr>
      </w:r>
    </w:p>
    <w:p>
      <w:pPr>
        <w:ind w:firstLine="240"/>
        <w:spacing w:line="360" w:lineRule="auto"/>
        <w:rPr>
          <w:rFonts w:ascii="宋体" w:hAnsi="宋体"/>
          <w:color w:val="000000" w:themeColor="text1"/>
          <w:sz w:val="24"/>
        </w:rPr>
      </w:pPr>
      <w:r>
        <w:rPr>
          <w:rFonts w:hint="eastAsia" w:ascii="宋体" w:hAnsi="宋体"/>
          <w:color w:val="000000" w:themeColor="text1"/>
          <w:sz w:val="24"/>
        </w:rPr>
        <w:t xml:space="preserve">供应商对信用承诺内容的真实性、合法性、有效性负责。如作出虚假信用承诺，视同为“提供虚假材料谋取中标、成交”的违法行为。</w:t>
      </w:r>
      <w:r>
        <w:rPr>
          <w:color w:val="000000" w:themeColor="text1"/>
        </w:rPr>
      </w:r>
    </w:p>
    <w:p>
      <w:pPr>
        <w:ind w:firstLine="241"/>
        <w:spacing w:line="360" w:lineRule="auto"/>
        <w:rPr>
          <w:rFonts w:ascii="宋体" w:hAnsi="宋体"/>
          <w:b/>
          <w:color w:val="000000" w:themeColor="text1"/>
          <w:sz w:val="24"/>
        </w:rPr>
      </w:pPr>
      <w:r>
        <w:rPr>
          <w:rFonts w:hint="eastAsia" w:ascii="宋体" w:hAnsi="宋体"/>
          <w:b/>
          <w:color w:val="000000" w:themeColor="text1"/>
          <w:sz w:val="24"/>
        </w:rPr>
        <w:t xml:space="preserve">6．本次采购采</w:t>
      </w:r>
      <w:r>
        <w:rPr>
          <w:rFonts w:hint="eastAsia" w:ascii="宋体" w:hAnsi="宋体"/>
          <w:b/>
          <w:color w:val="000000" w:themeColor="text1"/>
          <w:sz w:val="24"/>
        </w:rPr>
        <w:t xml:space="preserve">用“政府采购管理交易系统（苏采云）”，招标、投标、评标和中标结果发布全程电子化，开标方式为不见面开标。供应商通过苏采云系统参与政府采购项目，需要办理江苏省政府采购数字证书及电子签章，具体详见苏采云系统登录页“新CA办理指南”。供应商按《苏采云系统供应商操作手册》（以下简称“操作手册”）进行注册，并制作上传电子响应文件。《操作手册》下载地址：http://www.ccgp-jiangsu.gov.cn/jiangsu/zlxz/ee/ee3a4bc5a3454aa2b0d9312230633ce9.html。</w:t>
      </w:r>
      <w:r>
        <w:rPr>
          <w:color w:val="000000" w:themeColor="text1"/>
        </w:rPr>
      </w:r>
    </w:p>
    <w:p>
      <w:pPr>
        <w:spacing w:line="360" w:lineRule="auto"/>
        <w:rPr>
          <w:rFonts w:ascii="宋体" w:hAnsi="宋体"/>
          <w:b/>
          <w:color w:val="000000" w:themeColor="text1"/>
          <w:sz w:val="24"/>
        </w:rPr>
      </w:pPr>
      <w:r>
        <w:rPr>
          <w:rFonts w:ascii="宋体" w:hAnsi="宋体"/>
          <w:b/>
          <w:color w:val="000000" w:themeColor="text1"/>
          <w:sz w:val="24"/>
        </w:rPr>
        <w:t xml:space="preserve">七、对本次招标提出询问，请按以下方式联系。</w:t>
      </w:r>
      <w:r>
        <w:rPr>
          <w:color w:val="000000" w:themeColor="text1"/>
        </w:rPr>
      </w:r>
    </w:p>
    <w:p>
      <w:pPr>
        <w:ind w:firstLine="240"/>
        <w:spacing w:line="360" w:lineRule="auto"/>
        <w:rPr>
          <w:rFonts w:ascii="宋体" w:hAnsi="宋体"/>
          <w:color w:val="000000" w:themeColor="text1"/>
          <w:sz w:val="24"/>
        </w:rPr>
      </w:pPr>
      <w:r>
        <w:rPr>
          <w:rFonts w:hint="eastAsia" w:ascii="宋体" w:hAnsi="宋体"/>
          <w:color w:val="000000" w:themeColor="text1"/>
          <w:sz w:val="24"/>
        </w:rPr>
        <w:t xml:space="preserve">1．采购人信息</w:t>
      </w:r>
      <w:r>
        <w:rPr>
          <w:color w:val="000000" w:themeColor="text1"/>
        </w:rPr>
      </w:r>
    </w:p>
    <w:p>
      <w:pPr>
        <w:ind w:firstLine="480"/>
        <w:spacing w:line="360" w:lineRule="auto"/>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采购单位：南京市栖霞区残疾人联合会</w:t>
      </w:r>
      <w:r>
        <w:rPr>
          <w:color w:val="000000" w:themeColor="text1"/>
        </w:rPr>
      </w:r>
    </w:p>
    <w:p>
      <w:pPr>
        <w:ind w:firstLine="480"/>
        <w:spacing w:line="360" w:lineRule="auto"/>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单位地址：南京市栖霞区仙林大学城文苑路118号仙林商务中心8楼</w:t>
      </w:r>
      <w:r>
        <w:rPr>
          <w:color w:val="000000" w:themeColor="text1"/>
        </w:rPr>
      </w:r>
    </w:p>
    <w:p>
      <w:pPr>
        <w:ind w:firstLine="480"/>
        <w:spacing w:line="360" w:lineRule="auto"/>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联系人：蔡丰沛</w:t>
      </w:r>
      <w:r>
        <w:rPr>
          <w:color w:val="000000" w:themeColor="text1"/>
        </w:rPr>
      </w:r>
    </w:p>
    <w:p>
      <w:pPr>
        <w:ind w:firstLine="480"/>
        <w:spacing w:line="360" w:lineRule="auto"/>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联系方式：025-85335736</w:t>
      </w:r>
      <w:r>
        <w:rPr>
          <w:color w:val="000000" w:themeColor="text1"/>
        </w:rPr>
      </w:r>
    </w:p>
    <w:p>
      <w:pPr>
        <w:spacing w:line="360" w:lineRule="auto"/>
        <w:rPr>
          <w:rFonts w:ascii="宋体" w:hAnsi="宋体"/>
          <w:color w:val="000000" w:themeColor="text1"/>
          <w:sz w:val="24"/>
        </w:rPr>
      </w:pPr>
      <w:r>
        <w:rPr>
          <w:rFonts w:ascii="宋体" w:hAnsi="宋体"/>
          <w:color w:val="000000" w:themeColor="text1"/>
          <w:sz w:val="24"/>
        </w:rPr>
      </w:r>
      <w:r>
        <w:rPr>
          <w:color w:val="000000" w:themeColor="text1"/>
        </w:rPr>
      </w:r>
    </w:p>
    <w:p>
      <w:pPr>
        <w:ind w:firstLine="240"/>
        <w:spacing w:line="360" w:lineRule="auto"/>
        <w:rPr>
          <w:rFonts w:ascii="宋体" w:hAnsi="宋体"/>
          <w:color w:val="000000" w:themeColor="text1"/>
          <w:sz w:val="24"/>
        </w:rPr>
      </w:pPr>
      <w:r>
        <w:rPr>
          <w:rFonts w:hint="eastAsia" w:ascii="宋体" w:hAnsi="宋体"/>
          <w:color w:val="000000" w:themeColor="text1"/>
          <w:sz w:val="24"/>
        </w:rPr>
        <w:t xml:space="preserve">2．采购代理机构信息</w:t>
      </w:r>
      <w:r>
        <w:rPr>
          <w:color w:val="000000" w:themeColor="text1"/>
        </w:rPr>
      </w:r>
    </w:p>
    <w:p>
      <w:pPr>
        <w:ind w:firstLine="480"/>
        <w:spacing w:line="360" w:lineRule="auto"/>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名称：江苏畅采工程咨询有限公司</w:t>
      </w:r>
      <w:r>
        <w:rPr>
          <w:color w:val="000000" w:themeColor="text1"/>
        </w:rPr>
      </w:r>
    </w:p>
    <w:p>
      <w:pPr>
        <w:ind w:firstLine="480"/>
        <w:spacing w:line="360" w:lineRule="auto"/>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地址：南京市江宁开发区总部基地33栋9楼907室</w:t>
      </w:r>
      <w:r>
        <w:rPr>
          <w:color w:val="000000" w:themeColor="text1"/>
        </w:rPr>
      </w:r>
    </w:p>
    <w:p>
      <w:pPr>
        <w:ind w:firstLine="480"/>
        <w:spacing w:line="360" w:lineRule="auto"/>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项目联系人：张工</w:t>
      </w:r>
      <w:r>
        <w:rPr>
          <w:color w:val="000000" w:themeColor="text1"/>
        </w:rPr>
      </w:r>
    </w:p>
    <w:p>
      <w:pPr>
        <w:ind w:firstLine="480"/>
        <w:spacing w:line="360" w:lineRule="auto"/>
        <w:rPr>
          <w:color w:val="000000" w:themeColor="text1"/>
          <w:sz w:val="30"/>
          <w:szCs w:val="30"/>
        </w:rPr>
      </w:pPr>
      <w:r>
        <w:rPr>
          <w:rFonts w:hint="eastAsia" w:asciiTheme="minorEastAsia" w:hAnsiTheme="minorEastAsia" w:eastAsiaTheme="minorEastAsia"/>
          <w:color w:val="000000" w:themeColor="text1"/>
          <w:sz w:val="24"/>
        </w:rPr>
        <w:t xml:space="preserve">联系方式：</w:t>
      </w:r>
      <w:r>
        <w:rPr>
          <w:rFonts w:asciiTheme="minorEastAsia" w:hAnsiTheme="minorEastAsia" w:eastAsiaTheme="minorEastAsia"/>
          <w:color w:val="000000" w:themeColor="text1"/>
          <w:sz w:val="24"/>
        </w:rPr>
        <w:t xml:space="preserve">15365029236</w:t>
      </w:r>
      <w:bookmarkStart w:id="4" w:name="_Toc63079284"/>
      <w:r>
        <w:rPr>
          <w:color w:val="000000" w:themeColor="text1"/>
        </w:rPr>
      </w:r>
      <w:bookmarkStart w:id="5" w:name="_Toc452625218"/>
      <w:r>
        <w:rPr>
          <w:rFonts w:hint="eastAsia"/>
          <w:color w:val="000000" w:themeColor="text1"/>
          <w:sz w:val="30"/>
          <w:szCs w:val="30"/>
        </w:rPr>
        <w:br w:type="page" w:clear="all"/>
      </w:r>
      <w:r>
        <w:rPr>
          <w:color w:val="000000" w:themeColor="text1"/>
        </w:rPr>
      </w:r>
    </w:p>
    <w:p>
      <w:pPr>
        <w:pStyle w:val="631"/>
        <w:numPr>
          <w:ilvl w:val="0"/>
          <w:numId w:val="3"/>
        </w:numPr>
        <w:keepLines w:val="0"/>
        <w:keepNext w:val="0"/>
        <w:spacing w:before="0" w:after="0" w:line="240" w:lineRule="auto"/>
        <w:rPr>
          <w:color w:val="000000" w:themeColor="text1"/>
          <w:sz w:val="30"/>
          <w:szCs w:val="30"/>
        </w:rPr>
      </w:pPr>
      <w:r>
        <w:rPr>
          <w:rFonts w:hint="eastAsia"/>
          <w:color w:val="000000" w:themeColor="text1"/>
          <w:sz w:val="30"/>
          <w:szCs w:val="30"/>
        </w:rPr>
        <w:t xml:space="preserve">供应商须知</w:t>
      </w:r>
      <w:bookmarkEnd w:id="4"/>
      <w:r>
        <w:rPr>
          <w:color w:val="000000" w:themeColor="text1"/>
        </w:rPr>
      </w:r>
      <w:bookmarkEnd w:id="5"/>
      <w:r>
        <w:rPr>
          <w:color w:val="000000" w:themeColor="text1"/>
        </w:rPr>
      </w:r>
      <w:r>
        <w:rPr>
          <w:color w:val="000000" w:themeColor="text1"/>
        </w:rPr>
      </w:r>
    </w:p>
    <w:p>
      <w:pPr>
        <w:spacing w:line="420" w:lineRule="exact"/>
        <w:rPr>
          <w:rFonts w:asciiTheme="minorEastAsia" w:hAnsiTheme="minorEastAsia" w:eastAsiaTheme="minorEastAsia"/>
          <w:b/>
          <w:color w:val="000000" w:themeColor="text1"/>
          <w:sz w:val="24"/>
        </w:rPr>
      </w:pPr>
      <w:r>
        <w:rPr>
          <w:rFonts w:hint="eastAsia" w:asciiTheme="minorEastAsia" w:hAnsiTheme="minorEastAsia" w:eastAsiaTheme="minorEastAsia"/>
          <w:b/>
          <w:color w:val="000000" w:themeColor="text1"/>
          <w:sz w:val="24"/>
        </w:rPr>
        <w:t xml:space="preserve">一、总则</w:t>
      </w:r>
      <w:r>
        <w:rPr>
          <w:color w:val="000000" w:themeColor="text1"/>
        </w:rPr>
      </w:r>
    </w:p>
    <w:p>
      <w:pPr>
        <w:ind w:firstLine="480"/>
        <w:spacing w:line="420" w:lineRule="exact"/>
        <w:rPr>
          <w:rFonts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t xml:space="preserve">1．适用法律</w:t>
      </w:r>
      <w:r>
        <w:rPr>
          <w:color w:val="000000" w:themeColor="text1"/>
        </w:rPr>
      </w:r>
    </w:p>
    <w:p>
      <w:pPr>
        <w:ind w:firstLine="480"/>
        <w:spacing w:line="420" w:lineRule="exact"/>
        <w:rPr>
          <w:rFonts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t xml:space="preserve">1.1 </w:t>
      </w:r>
      <w:r>
        <w:rPr>
          <w:rFonts w:hint="eastAsia" w:asciiTheme="minorEastAsia" w:hAnsiTheme="minorEastAsia" w:eastAsiaTheme="minorEastAsia"/>
          <w:color w:val="000000" w:themeColor="text1"/>
          <w:sz w:val="24"/>
        </w:rPr>
        <w:t xml:space="preserve">本项目适用《中华人民共和国政府采购法》《中华人民共和国政府采购法实施条例》《政府采购竞争性磋商采购方式管理暂行办法》等有关法律、法规、规章和规定等</w:t>
      </w:r>
      <w:r>
        <w:rPr>
          <w:rFonts w:asciiTheme="minorEastAsia" w:hAnsiTheme="minorEastAsia" w:eastAsiaTheme="minorEastAsia"/>
          <w:color w:val="000000" w:themeColor="text1"/>
          <w:sz w:val="24"/>
        </w:rPr>
        <w:t xml:space="preserve">。</w:t>
      </w:r>
      <w:r>
        <w:rPr>
          <w:color w:val="000000" w:themeColor="text1"/>
        </w:rPr>
      </w:r>
    </w:p>
    <w:p>
      <w:pPr>
        <w:ind w:firstLine="480"/>
        <w:spacing w:line="420" w:lineRule="exact"/>
        <w:rPr>
          <w:rFonts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t xml:space="preserve">2．定义</w:t>
      </w:r>
      <w:r>
        <w:rPr>
          <w:color w:val="000000" w:themeColor="text1"/>
        </w:rPr>
      </w:r>
    </w:p>
    <w:p>
      <w:pPr>
        <w:ind w:firstLine="480"/>
        <w:spacing w:line="420" w:lineRule="exact"/>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2.1“采购人”是指依法进行政府采购的国家机关、事业单位、团体组织。</w:t>
      </w:r>
      <w:r>
        <w:rPr>
          <w:color w:val="000000" w:themeColor="text1"/>
        </w:rPr>
      </w:r>
    </w:p>
    <w:p>
      <w:pPr>
        <w:ind w:firstLine="480"/>
        <w:spacing w:line="420" w:lineRule="exact"/>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2.2“供应商”是指参加竞争性磋商，并符合采购文件规定资格条件的法人、其他组织或者自然人。</w:t>
      </w:r>
      <w:r>
        <w:rPr>
          <w:color w:val="000000" w:themeColor="text1"/>
        </w:rPr>
      </w:r>
    </w:p>
    <w:p>
      <w:pPr>
        <w:ind w:firstLine="480"/>
        <w:spacing w:line="420" w:lineRule="exact"/>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2.3 “采购代理机构”是指集中采购机构和集中采购机构以外的采购代理机构，集中采购机构以外的采购代理机构，是从事采购代理业务的社会中介机构。</w:t>
      </w:r>
      <w:r>
        <w:rPr>
          <w:color w:val="000000" w:themeColor="text1"/>
        </w:rPr>
      </w:r>
    </w:p>
    <w:p>
      <w:pPr>
        <w:ind w:firstLine="480"/>
        <w:spacing w:line="420" w:lineRule="exact"/>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2.3“货物和服务”指本采购文件中所述产品及相关服务。</w:t>
      </w:r>
      <w:r>
        <w:rPr>
          <w:color w:val="000000" w:themeColor="text1"/>
        </w:rPr>
      </w:r>
    </w:p>
    <w:p>
      <w:pPr>
        <w:ind w:firstLine="480"/>
        <w:spacing w:line="420" w:lineRule="exact"/>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2.4“用户或使用单位”是指使用服务的单位</w:t>
      </w:r>
      <w:r>
        <w:rPr>
          <w:rFonts w:asciiTheme="minorEastAsia" w:hAnsiTheme="minorEastAsia" w:eastAsiaTheme="minorEastAsia"/>
          <w:color w:val="000000" w:themeColor="text1"/>
          <w:sz w:val="24"/>
        </w:rPr>
        <w:t xml:space="preserve">。</w:t>
      </w:r>
      <w:r>
        <w:rPr>
          <w:color w:val="000000" w:themeColor="text1"/>
        </w:rPr>
      </w:r>
    </w:p>
    <w:p>
      <w:pPr>
        <w:ind w:firstLine="480"/>
        <w:spacing w:line="420" w:lineRule="exact"/>
        <w:rPr>
          <w:rFonts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t xml:space="preserve">3．政策功能</w:t>
      </w:r>
      <w:r>
        <w:rPr>
          <w:color w:val="000000" w:themeColor="text1"/>
        </w:rPr>
      </w:r>
    </w:p>
    <w:p>
      <w:pPr>
        <w:ind w:firstLine="480"/>
        <w:spacing w:line="420" w:lineRule="exact"/>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3.1 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第六章），否则不得享受相关中小企业扶持政策。（“中小企业划型标准”详见《关于印发中小企业划型标准规定的通知》工信部联企业〔2011〕300号及《国家统计局关于印发&lt;统计上大中小微型企业划分办法（2017）&gt;的通知》国统字〔2017〕213号）。</w:t>
      </w:r>
      <w:r>
        <w:rPr>
          <w:color w:val="000000" w:themeColor="text1"/>
        </w:rPr>
      </w:r>
    </w:p>
    <w:p>
      <w:pPr>
        <w:ind w:firstLine="480"/>
        <w:spacing w:line="420" w:lineRule="exact"/>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3.2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管理有关问题的通知》（财库〔2014〕68号）。</w:t>
      </w:r>
      <w:r>
        <w:rPr>
          <w:color w:val="000000" w:themeColor="text1"/>
        </w:rPr>
      </w:r>
    </w:p>
    <w:p>
      <w:pPr>
        <w:ind w:firstLine="480"/>
        <w:spacing w:line="420" w:lineRule="exact"/>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3.3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r>
        <w:rPr>
          <w:color w:val="000000" w:themeColor="text1"/>
        </w:rPr>
      </w:r>
    </w:p>
    <w:p>
      <w:pPr>
        <w:ind w:firstLine="480"/>
        <w:spacing w:line="420" w:lineRule="exact"/>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3.4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磋商文件第三章。参加政府采购活动的节能产品、环境标志产品供应商应当提供国家确定的认证机构出具的、处于有效期之内的节能产品、环境标志产品认证证书。</w:t>
      </w:r>
      <w:r>
        <w:rPr>
          <w:color w:val="000000" w:themeColor="text1"/>
        </w:rPr>
      </w:r>
    </w:p>
    <w:p>
      <w:pPr>
        <w:ind w:firstLine="480"/>
        <w:spacing w:line="420" w:lineRule="exact"/>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3.5强制采购信息安全产品。参加政府采购活动的信息安全产品供应商应当选择经国家认证的信息安全产品投标，并提供由国家信息安全认证中心按国家标准认证颁发的有效认证证书。</w:t>
      </w:r>
      <w:r>
        <w:rPr>
          <w:color w:val="000000" w:themeColor="text1"/>
        </w:rPr>
      </w:r>
    </w:p>
    <w:p>
      <w:pPr>
        <w:ind w:firstLine="480"/>
        <w:spacing w:line="420" w:lineRule="exact"/>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3.6进口产品政策</w:t>
      </w:r>
      <w:r>
        <w:rPr>
          <w:color w:val="000000" w:themeColor="text1"/>
        </w:rPr>
      </w:r>
    </w:p>
    <w:p>
      <w:pPr>
        <w:ind w:firstLine="480"/>
        <w:spacing w:line="420" w:lineRule="exact"/>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（1）除招标公告载明接受进口产品参加外，不允许进口产品参加。进口产品认定依照《财政部关于政府采购进口产品管理有关问题的通知》（财办库〔2008〕248号）的规定。</w:t>
      </w:r>
      <w:r>
        <w:rPr>
          <w:color w:val="000000" w:themeColor="text1"/>
        </w:rPr>
      </w:r>
    </w:p>
    <w:p>
      <w:pPr>
        <w:ind w:firstLine="480"/>
        <w:spacing w:line="420" w:lineRule="exact"/>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（2）允许进口产品参加的，满足需求的国内产品可以参加。</w:t>
      </w:r>
      <w:r>
        <w:rPr>
          <w:color w:val="000000" w:themeColor="text1"/>
        </w:rPr>
      </w:r>
    </w:p>
    <w:p>
      <w:pPr>
        <w:ind w:firstLine="480"/>
        <w:spacing w:line="420" w:lineRule="exact"/>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（3）允许进口产品参加的，优先采购向我国企业转让技术、与我国企业签订消化吸收再创新方案的供应商的进口产品。</w:t>
      </w:r>
      <w:r>
        <w:rPr>
          <w:color w:val="000000" w:themeColor="text1"/>
        </w:rPr>
      </w:r>
    </w:p>
    <w:p>
      <w:pPr>
        <w:ind w:firstLine="480"/>
        <w:spacing w:line="420" w:lineRule="exact"/>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3.7未按要求提供相关材料的，不享受相关政策。</w:t>
      </w:r>
      <w:r>
        <w:rPr>
          <w:color w:val="000000" w:themeColor="text1"/>
        </w:rPr>
      </w:r>
    </w:p>
    <w:p>
      <w:pPr>
        <w:spacing w:line="420" w:lineRule="exact"/>
        <w:rPr>
          <w:rFonts w:asciiTheme="minorEastAsia" w:hAnsiTheme="minorEastAsia" w:eastAsiaTheme="minorEastAsia"/>
          <w:b/>
          <w:color w:val="000000" w:themeColor="text1"/>
          <w:sz w:val="24"/>
        </w:rPr>
      </w:pPr>
      <w:r>
        <w:rPr>
          <w:rFonts w:hint="eastAsia" w:asciiTheme="minorEastAsia" w:hAnsiTheme="minorEastAsia" w:eastAsiaTheme="minorEastAsia"/>
          <w:b/>
          <w:color w:val="000000" w:themeColor="text1"/>
          <w:sz w:val="24"/>
        </w:rPr>
        <w:t xml:space="preserve">二、磋商文件</w:t>
      </w:r>
      <w:r>
        <w:rPr>
          <w:color w:val="000000" w:themeColor="text1"/>
        </w:rPr>
      </w:r>
    </w:p>
    <w:p>
      <w:pPr>
        <w:ind w:firstLine="422"/>
        <w:spacing w:line="420" w:lineRule="exact"/>
        <w:rPr>
          <w:rFonts w:asciiTheme="minorEastAsia" w:hAnsiTheme="minorEastAsia" w:eastAsiaTheme="minorEastAsia" w:cstheme="minorEastAsia"/>
          <w:color w:val="000000" w:themeColor="text1"/>
          <w:sz w:val="24"/>
        </w:rPr>
      </w:pPr>
      <w:r>
        <w:rPr>
          <w:rFonts w:hint="eastAsia" w:asciiTheme="minorEastAsia" w:hAnsiTheme="minorEastAsia" w:eastAsiaTheme="minorEastAsia" w:cstheme="minorEastAsia"/>
          <w:color w:val="000000" w:themeColor="text1"/>
          <w:sz w:val="24"/>
        </w:rPr>
        <w:t xml:space="preserve">4．</w:t>
      </w:r>
      <w:r>
        <w:rPr>
          <w:rFonts w:hint="eastAsia" w:asciiTheme="minorEastAsia" w:hAnsiTheme="minorEastAsia" w:eastAsiaTheme="minorEastAsia" w:cstheme="minorEastAsia"/>
          <w:color w:val="000000" w:themeColor="text1"/>
          <w:sz w:val="24"/>
          <w:lang w:val="zh-CN"/>
        </w:rPr>
        <w:t xml:space="preserve">磋商文件</w:t>
      </w:r>
      <w:r>
        <w:rPr>
          <w:rFonts w:hint="eastAsia" w:asciiTheme="minorEastAsia" w:hAnsiTheme="minorEastAsia" w:eastAsiaTheme="minorEastAsia" w:cstheme="minorEastAsia"/>
          <w:color w:val="000000" w:themeColor="text1"/>
          <w:sz w:val="24"/>
        </w:rPr>
        <w:t xml:space="preserve">构成</w:t>
      </w:r>
      <w:r>
        <w:rPr>
          <w:color w:val="000000" w:themeColor="text1"/>
        </w:rPr>
      </w:r>
    </w:p>
    <w:p>
      <w:pPr>
        <w:ind w:firstLine="420"/>
        <w:spacing w:line="420" w:lineRule="exact"/>
        <w:shd w:val="clear" w:color="auto" w:fill="ffffff"/>
        <w:widowControl/>
        <w:rPr>
          <w:rFonts w:asciiTheme="minorEastAsia" w:hAnsiTheme="minorEastAsia" w:eastAsiaTheme="minorEastAsia" w:cstheme="minorEastAsia"/>
          <w:color w:val="000000" w:themeColor="text1"/>
          <w:sz w:val="24"/>
        </w:rPr>
      </w:pPr>
      <w:r>
        <w:rPr>
          <w:rFonts w:hint="eastAsia" w:asciiTheme="minorEastAsia" w:hAnsiTheme="minorEastAsia" w:eastAsiaTheme="minorEastAsia" w:cstheme="minorEastAsia"/>
          <w:color w:val="000000" w:themeColor="text1"/>
          <w:sz w:val="24"/>
        </w:rPr>
        <w:t xml:space="preserve">4.1磋商文件包括以下主要内容：</w:t>
      </w:r>
      <w:r>
        <w:rPr>
          <w:color w:val="000000" w:themeColor="text1"/>
        </w:rPr>
      </w:r>
    </w:p>
    <w:p>
      <w:pPr>
        <w:ind w:firstLine="720"/>
        <w:spacing w:line="420" w:lineRule="exact"/>
        <w:rPr>
          <w:rFonts w:asciiTheme="minorEastAsia" w:hAnsiTheme="minorEastAsia" w:eastAsiaTheme="minorEastAsia" w:cstheme="minorEastAsia"/>
          <w:color w:val="000000" w:themeColor="text1"/>
          <w:sz w:val="24"/>
        </w:rPr>
      </w:pPr>
      <w:r>
        <w:rPr>
          <w:rFonts w:hint="eastAsia" w:asciiTheme="minorEastAsia" w:hAnsiTheme="minorEastAsia" w:eastAsiaTheme="minorEastAsia" w:cstheme="minorEastAsia"/>
          <w:color w:val="000000" w:themeColor="text1"/>
          <w:sz w:val="24"/>
        </w:rPr>
        <w:t xml:space="preserve">第一章  竞争性磋商邀请</w:t>
      </w:r>
      <w:r>
        <w:rPr>
          <w:color w:val="000000" w:themeColor="text1"/>
        </w:rPr>
      </w:r>
    </w:p>
    <w:p>
      <w:pPr>
        <w:ind w:firstLine="630"/>
        <w:spacing w:line="420" w:lineRule="exact"/>
        <w:rPr>
          <w:rFonts w:asciiTheme="minorEastAsia" w:hAnsiTheme="minorEastAsia" w:eastAsiaTheme="minorEastAsia" w:cstheme="minorEastAsia"/>
          <w:color w:val="000000" w:themeColor="text1"/>
          <w:sz w:val="24"/>
        </w:rPr>
      </w:pPr>
      <w:r>
        <w:rPr>
          <w:color w:val="000000" w:themeColor="text1"/>
        </w:rPr>
        <w:fldChar w:fldCharType="begin"/>
      </w:r>
      <w:r>
        <w:rPr>
          <w:color w:val="000000" w:themeColor="text1"/>
        </w:rPr>
        <w:instrText xml:space="preserve"> HYPERLINK \l "_Toc534273793" </w:instrText>
      </w:r>
      <w:r>
        <w:rPr>
          <w:color w:val="000000" w:themeColor="text1"/>
        </w:rPr>
        <w:fldChar w:fldCharType="separate"/>
      </w:r>
      <w:r>
        <w:rPr>
          <w:rFonts w:hint="eastAsia" w:asciiTheme="minorEastAsia" w:hAnsiTheme="minorEastAsia" w:eastAsiaTheme="minorEastAsia" w:cstheme="minorEastAsia"/>
          <w:color w:val="000000" w:themeColor="text1"/>
          <w:sz w:val="24"/>
        </w:rPr>
        <w:t xml:space="preserve">第二章  供应商须知</w:t>
      </w:r>
      <w:r>
        <w:rPr>
          <w:rFonts w:hint="eastAsia" w:asciiTheme="minorEastAsia" w:hAnsiTheme="minorEastAsia" w:eastAsiaTheme="minorEastAsia" w:cstheme="minorEastAsia"/>
          <w:color w:val="000000" w:themeColor="text1"/>
          <w:sz w:val="24"/>
        </w:rPr>
        <w:fldChar w:fldCharType="end"/>
      </w:r>
      <w:r>
        <w:rPr>
          <w:color w:val="000000" w:themeColor="text1"/>
        </w:rPr>
      </w:r>
    </w:p>
    <w:p>
      <w:pPr>
        <w:ind w:firstLine="630"/>
        <w:spacing w:line="420" w:lineRule="exact"/>
        <w:rPr>
          <w:rFonts w:asciiTheme="minorEastAsia" w:hAnsiTheme="minorEastAsia" w:eastAsiaTheme="minorEastAsia" w:cstheme="minorEastAsia"/>
          <w:color w:val="000000" w:themeColor="text1"/>
          <w:sz w:val="24"/>
        </w:rPr>
      </w:pPr>
      <w:r>
        <w:rPr>
          <w:color w:val="000000" w:themeColor="text1"/>
        </w:rPr>
        <w:fldChar w:fldCharType="begin"/>
      </w:r>
      <w:r>
        <w:rPr>
          <w:color w:val="000000" w:themeColor="text1"/>
        </w:rPr>
        <w:instrText xml:space="preserve"> HYPERLINK \l "_Toc534273794" </w:instrText>
      </w:r>
      <w:r>
        <w:rPr>
          <w:color w:val="000000" w:themeColor="text1"/>
        </w:rPr>
        <w:fldChar w:fldCharType="separate"/>
      </w:r>
      <w:r>
        <w:rPr>
          <w:rFonts w:hint="eastAsia" w:asciiTheme="minorEastAsia" w:hAnsiTheme="minorEastAsia" w:eastAsiaTheme="minorEastAsia" w:cstheme="minorEastAsia"/>
          <w:color w:val="000000" w:themeColor="text1"/>
          <w:sz w:val="24"/>
        </w:rPr>
        <w:t xml:space="preserve">第三章  评标标准</w:t>
      </w:r>
      <w:r>
        <w:rPr>
          <w:rFonts w:hint="eastAsia" w:asciiTheme="minorEastAsia" w:hAnsiTheme="minorEastAsia" w:eastAsiaTheme="minorEastAsia" w:cstheme="minorEastAsia"/>
          <w:color w:val="000000" w:themeColor="text1"/>
          <w:sz w:val="24"/>
        </w:rPr>
        <w:fldChar w:fldCharType="end"/>
      </w:r>
      <w:r>
        <w:rPr>
          <w:color w:val="000000" w:themeColor="text1"/>
        </w:rPr>
      </w:r>
    </w:p>
    <w:p>
      <w:pPr>
        <w:ind w:firstLine="630"/>
        <w:spacing w:line="420" w:lineRule="exact"/>
        <w:rPr>
          <w:rFonts w:asciiTheme="minorEastAsia" w:hAnsiTheme="minorEastAsia" w:eastAsiaTheme="minorEastAsia" w:cstheme="minorEastAsia"/>
          <w:color w:val="000000" w:themeColor="text1"/>
          <w:sz w:val="24"/>
        </w:rPr>
      </w:pPr>
      <w:r>
        <w:rPr>
          <w:color w:val="000000" w:themeColor="text1"/>
        </w:rPr>
        <w:fldChar w:fldCharType="begin"/>
      </w:r>
      <w:r>
        <w:rPr>
          <w:color w:val="000000" w:themeColor="text1"/>
        </w:rPr>
        <w:instrText xml:space="preserve"> HYPERLINK \l "_Toc534273795" </w:instrText>
      </w:r>
      <w:r>
        <w:rPr>
          <w:color w:val="000000" w:themeColor="text1"/>
        </w:rPr>
        <w:fldChar w:fldCharType="separate"/>
      </w:r>
      <w:r>
        <w:rPr>
          <w:rFonts w:hint="eastAsia" w:asciiTheme="minorEastAsia" w:hAnsiTheme="minorEastAsia" w:eastAsiaTheme="minorEastAsia" w:cstheme="minorEastAsia"/>
          <w:color w:val="000000" w:themeColor="text1"/>
          <w:sz w:val="24"/>
        </w:rPr>
        <w:t xml:space="preserve">第四章  采购需求</w:t>
      </w:r>
      <w:r>
        <w:rPr>
          <w:rFonts w:hint="eastAsia" w:asciiTheme="minorEastAsia" w:hAnsiTheme="minorEastAsia" w:eastAsiaTheme="minorEastAsia" w:cstheme="minorEastAsia"/>
          <w:color w:val="000000" w:themeColor="text1"/>
          <w:sz w:val="24"/>
        </w:rPr>
        <w:fldChar w:fldCharType="end"/>
      </w:r>
      <w:r>
        <w:rPr>
          <w:color w:val="000000" w:themeColor="text1"/>
        </w:rPr>
      </w:r>
    </w:p>
    <w:p>
      <w:pPr>
        <w:ind w:firstLine="630"/>
        <w:spacing w:line="420" w:lineRule="exact"/>
        <w:rPr>
          <w:rFonts w:asciiTheme="minorEastAsia" w:hAnsiTheme="minorEastAsia" w:eastAsiaTheme="minorEastAsia" w:cstheme="minorEastAsia"/>
          <w:color w:val="000000" w:themeColor="text1"/>
          <w:sz w:val="24"/>
        </w:rPr>
      </w:pPr>
      <w:r>
        <w:rPr>
          <w:color w:val="000000" w:themeColor="text1"/>
        </w:rPr>
        <w:fldChar w:fldCharType="begin"/>
      </w:r>
      <w:r>
        <w:rPr>
          <w:color w:val="000000" w:themeColor="text1"/>
        </w:rPr>
        <w:instrText xml:space="preserve"> HYPERLINK \l "_Toc534273796" </w:instrText>
      </w:r>
      <w:r>
        <w:rPr>
          <w:color w:val="000000" w:themeColor="text1"/>
        </w:rPr>
        <w:fldChar w:fldCharType="separate"/>
      </w:r>
      <w:r>
        <w:rPr>
          <w:rFonts w:hint="eastAsia" w:asciiTheme="minorEastAsia" w:hAnsiTheme="minorEastAsia" w:eastAsiaTheme="minorEastAsia" w:cstheme="minorEastAsia"/>
          <w:color w:val="000000" w:themeColor="text1"/>
          <w:sz w:val="24"/>
        </w:rPr>
        <w:t xml:space="preserve">第五章  合同主要条款</w:t>
      </w:r>
      <w:r>
        <w:rPr>
          <w:rFonts w:hint="eastAsia" w:asciiTheme="minorEastAsia" w:hAnsiTheme="minorEastAsia" w:eastAsiaTheme="minorEastAsia" w:cstheme="minorEastAsia"/>
          <w:color w:val="000000" w:themeColor="text1"/>
          <w:sz w:val="24"/>
        </w:rPr>
        <w:fldChar w:fldCharType="end"/>
      </w:r>
      <w:r>
        <w:rPr>
          <w:rFonts w:hint="eastAsia" w:asciiTheme="minorEastAsia" w:hAnsiTheme="minorEastAsia" w:eastAsiaTheme="minorEastAsia" w:cstheme="minorEastAsia"/>
          <w:color w:val="000000" w:themeColor="text1"/>
          <w:sz w:val="24"/>
        </w:rPr>
        <w:t xml:space="preserve">及格式</w:t>
      </w:r>
      <w:r>
        <w:rPr>
          <w:color w:val="000000" w:themeColor="text1"/>
        </w:rPr>
      </w:r>
    </w:p>
    <w:p>
      <w:pPr>
        <w:ind w:firstLine="630"/>
        <w:spacing w:line="420" w:lineRule="exact"/>
        <w:rPr>
          <w:rFonts w:asciiTheme="minorEastAsia" w:hAnsiTheme="minorEastAsia" w:eastAsiaTheme="minorEastAsia" w:cstheme="minorEastAsia"/>
          <w:color w:val="000000" w:themeColor="text1"/>
          <w:sz w:val="24"/>
        </w:rPr>
      </w:pPr>
      <w:r>
        <w:rPr>
          <w:color w:val="000000" w:themeColor="text1"/>
        </w:rPr>
        <w:fldChar w:fldCharType="begin"/>
      </w:r>
      <w:r>
        <w:rPr>
          <w:color w:val="000000" w:themeColor="text1"/>
        </w:rPr>
        <w:instrText xml:space="preserve"> HYPERLINK \l "_Toc534273797" </w:instrText>
      </w:r>
      <w:r>
        <w:rPr>
          <w:color w:val="000000" w:themeColor="text1"/>
        </w:rPr>
        <w:fldChar w:fldCharType="separate"/>
      </w:r>
      <w:r>
        <w:rPr>
          <w:rFonts w:hint="eastAsia" w:asciiTheme="minorEastAsia" w:hAnsiTheme="minorEastAsia" w:eastAsiaTheme="minorEastAsia" w:cstheme="minorEastAsia"/>
          <w:color w:val="000000" w:themeColor="text1"/>
          <w:sz w:val="24"/>
        </w:rPr>
        <w:t xml:space="preserve">第六章  竞争性磋商文件格式及附件</w:t>
      </w:r>
      <w:r>
        <w:rPr>
          <w:rFonts w:hint="eastAsia" w:asciiTheme="minorEastAsia" w:hAnsiTheme="minorEastAsia" w:eastAsiaTheme="minorEastAsia" w:cstheme="minorEastAsia"/>
          <w:color w:val="000000" w:themeColor="text1"/>
          <w:sz w:val="24"/>
        </w:rPr>
        <w:fldChar w:fldCharType="end"/>
      </w:r>
      <w:r>
        <w:rPr>
          <w:color w:val="000000" w:themeColor="text1"/>
        </w:rPr>
      </w:r>
    </w:p>
    <w:p>
      <w:pPr>
        <w:ind w:firstLine="422"/>
        <w:spacing w:line="420" w:lineRule="exact"/>
        <w:rPr>
          <w:rFonts w:asciiTheme="minorEastAsia" w:hAnsiTheme="minorEastAsia" w:eastAsiaTheme="minorEastAsia" w:cstheme="minorEastAsia"/>
          <w:color w:val="000000" w:themeColor="text1"/>
          <w:sz w:val="24"/>
        </w:rPr>
      </w:pPr>
      <w:r>
        <w:rPr>
          <w:rFonts w:hint="eastAsia" w:asciiTheme="minorEastAsia" w:hAnsiTheme="minorEastAsia" w:eastAsiaTheme="minorEastAsia" w:cstheme="minorEastAsia"/>
          <w:color w:val="000000" w:themeColor="text1"/>
          <w:sz w:val="24"/>
        </w:rPr>
        <w:t xml:space="preserve">5．磋商文件的澄清或者修改</w:t>
      </w:r>
      <w:r>
        <w:rPr>
          <w:color w:val="000000" w:themeColor="text1"/>
        </w:rPr>
      </w:r>
    </w:p>
    <w:p>
      <w:pPr>
        <w:ind w:firstLine="420"/>
        <w:spacing w:line="420" w:lineRule="exact"/>
        <w:shd w:val="clear" w:color="auto" w:fill="ffffff"/>
        <w:widowControl/>
        <w:rPr>
          <w:rFonts w:asciiTheme="minorEastAsia" w:hAnsiTheme="minorEastAsia" w:eastAsiaTheme="minorEastAsia" w:cstheme="minorEastAsia"/>
          <w:color w:val="000000" w:themeColor="text1"/>
          <w:sz w:val="24"/>
        </w:rPr>
      </w:pPr>
      <w:r>
        <w:rPr>
          <w:rFonts w:hint="eastAsia" w:asciiTheme="minorEastAsia" w:hAnsiTheme="minorEastAsia" w:eastAsiaTheme="minorEastAsia" w:cstheme="minorEastAsia"/>
          <w:color w:val="000000" w:themeColor="text1"/>
          <w:sz w:val="24"/>
        </w:rPr>
        <w:t xml:space="preserve">5.1采购人或者采购代理机构可以对已发出的磋商文件进行必要的澄清或者修改，但不得改变采购标的和资格条件。澄清或者修改应当在原竞争性磋商公告发布媒体上发布澄清公告。澄清或者修改的内容为磋商文件的组成部分。</w:t>
      </w:r>
      <w:r>
        <w:rPr>
          <w:color w:val="000000" w:themeColor="text1"/>
        </w:rPr>
      </w:r>
    </w:p>
    <w:p>
      <w:pPr>
        <w:ind w:firstLine="420"/>
        <w:spacing w:line="420" w:lineRule="exact"/>
        <w:shd w:val="clear" w:color="auto" w:fill="ffffff"/>
        <w:widowControl/>
        <w:rPr>
          <w:rFonts w:asciiTheme="minorEastAsia" w:hAnsiTheme="minorEastAsia" w:eastAsiaTheme="minorEastAsia" w:cstheme="minorEastAsia"/>
          <w:color w:val="000000" w:themeColor="text1"/>
          <w:sz w:val="24"/>
        </w:rPr>
      </w:pPr>
      <w:r>
        <w:rPr>
          <w:rFonts w:hint="eastAsia" w:asciiTheme="minorEastAsia" w:hAnsiTheme="minorEastAsia" w:eastAsiaTheme="minorEastAsia" w:cstheme="minorEastAsia"/>
          <w:color w:val="000000" w:themeColor="text1"/>
          <w:sz w:val="24"/>
        </w:rPr>
        <w:t xml:space="preserve">澄清或者修改的内容可能影响响应文件编制的，采购人或者采购代理机构应当在提交首次响应文件截止时间至少5日前，以书面形式通知所有获取磋商文件的潜在供应商；不足5日的，采购人或者采购代理机构应当顺延首次提交响应文件的截止时间。</w:t>
      </w:r>
      <w:r>
        <w:rPr>
          <w:color w:val="000000" w:themeColor="text1"/>
        </w:rPr>
      </w:r>
    </w:p>
    <w:p>
      <w:pPr>
        <w:spacing w:line="420" w:lineRule="exact"/>
        <w:rPr>
          <w:rFonts w:asciiTheme="minorEastAsia" w:hAnsiTheme="minorEastAsia" w:eastAsiaTheme="minorEastAsia"/>
          <w:b/>
          <w:color w:val="000000" w:themeColor="text1"/>
          <w:sz w:val="24"/>
        </w:rPr>
      </w:pPr>
      <w:r>
        <w:rPr>
          <w:rFonts w:hint="eastAsia" w:asciiTheme="minorEastAsia" w:hAnsiTheme="minorEastAsia" w:eastAsiaTheme="minorEastAsia"/>
          <w:b/>
          <w:color w:val="000000" w:themeColor="text1"/>
          <w:sz w:val="24"/>
        </w:rPr>
        <w:t xml:space="preserve">三</w:t>
      </w:r>
      <w:r>
        <w:rPr>
          <w:rFonts w:hint="eastAsia" w:asciiTheme="minorEastAsia" w:hAnsiTheme="minorEastAsia" w:eastAsiaTheme="minorEastAsia"/>
          <w:b/>
          <w:color w:val="000000" w:themeColor="text1"/>
          <w:sz w:val="24"/>
          <w:lang w:val="zh-CN"/>
        </w:rPr>
        <w:t xml:space="preserve">、磋商响应文件编制</w:t>
      </w:r>
      <w:r>
        <w:rPr>
          <w:color w:val="000000" w:themeColor="text1"/>
        </w:rPr>
      </w:r>
    </w:p>
    <w:p>
      <w:pPr>
        <w:ind w:firstLine="422"/>
        <w:spacing w:line="420" w:lineRule="exact"/>
        <w:rPr>
          <w:rFonts w:asciiTheme="minorEastAsia" w:hAnsiTheme="minorEastAsia" w:eastAsiaTheme="minorEastAsia" w:cstheme="minorEastAsia"/>
          <w:color w:val="000000" w:themeColor="text1"/>
          <w:sz w:val="24"/>
        </w:rPr>
      </w:pPr>
      <w:r>
        <w:rPr>
          <w:rFonts w:hint="eastAsia" w:asciiTheme="minorEastAsia" w:hAnsiTheme="minorEastAsia" w:eastAsiaTheme="minorEastAsia" w:cstheme="minorEastAsia"/>
          <w:color w:val="000000" w:themeColor="text1"/>
          <w:sz w:val="24"/>
        </w:rPr>
        <w:t xml:space="preserve">6</w:t>
      </w:r>
      <w:r>
        <w:rPr>
          <w:rFonts w:hint="eastAsia" w:asciiTheme="minorEastAsia" w:hAnsiTheme="minorEastAsia" w:eastAsiaTheme="minorEastAsia" w:cstheme="minorEastAsia"/>
          <w:color w:val="000000" w:themeColor="text1"/>
          <w:sz w:val="24"/>
          <w:lang w:val="zh-CN"/>
        </w:rPr>
        <w:t xml:space="preserve">．磋商响应文件的语言、计量单位、货币和编制</w:t>
      </w:r>
      <w:r>
        <w:rPr>
          <w:color w:val="000000" w:themeColor="text1"/>
        </w:rPr>
      </w:r>
    </w:p>
    <w:p>
      <w:pPr>
        <w:ind w:firstLine="420"/>
        <w:spacing w:line="420" w:lineRule="exact"/>
        <w:rPr>
          <w:rFonts w:asciiTheme="minorEastAsia" w:hAnsiTheme="minorEastAsia" w:eastAsiaTheme="minorEastAsia" w:cstheme="minorEastAsia"/>
          <w:color w:val="000000" w:themeColor="text1"/>
          <w:sz w:val="24"/>
        </w:rPr>
      </w:pPr>
      <w:r>
        <w:rPr>
          <w:rFonts w:hint="eastAsia" w:asciiTheme="minorEastAsia" w:hAnsiTheme="minorEastAsia" w:eastAsiaTheme="minorEastAsia" w:cstheme="minorEastAsia"/>
          <w:color w:val="000000" w:themeColor="text1"/>
          <w:sz w:val="24"/>
        </w:rPr>
        <w:t xml:space="preserve">6</w:t>
      </w:r>
      <w:r>
        <w:rPr>
          <w:rFonts w:hint="eastAsia" w:asciiTheme="minorEastAsia" w:hAnsiTheme="minorEastAsia" w:eastAsiaTheme="minorEastAsia" w:cstheme="minorEastAsia"/>
          <w:color w:val="000000" w:themeColor="text1"/>
          <w:sz w:val="24"/>
          <w:lang w:val="zh-CN"/>
        </w:rPr>
        <w:t xml:space="preserve">.1 供应商提交的磋商响应文件、技术文件和资料，包括图纸中的说明，以及供应商与采购代理机构就有关磋商的所有来往函电均应使用中文。响应文件中若有英文或其他语言文字的资料，应提供相应的中文翻译资料。对不同文本响应文件的解释发生异议的，以中文文本为准。</w:t>
      </w:r>
      <w:r>
        <w:rPr>
          <w:color w:val="000000" w:themeColor="text1"/>
        </w:rPr>
      </w:r>
    </w:p>
    <w:p>
      <w:pPr>
        <w:ind w:firstLine="420"/>
        <w:spacing w:line="420" w:lineRule="exact"/>
        <w:rPr>
          <w:rFonts w:asciiTheme="minorEastAsia" w:hAnsiTheme="minorEastAsia" w:eastAsiaTheme="minorEastAsia" w:cstheme="minorEastAsia"/>
          <w:color w:val="000000" w:themeColor="text1"/>
          <w:sz w:val="24"/>
        </w:rPr>
      </w:pPr>
      <w:r>
        <w:rPr>
          <w:rFonts w:hint="eastAsia" w:asciiTheme="minorEastAsia" w:hAnsiTheme="minorEastAsia" w:eastAsiaTheme="minorEastAsia" w:cstheme="minorEastAsia"/>
          <w:color w:val="000000" w:themeColor="text1"/>
          <w:sz w:val="24"/>
        </w:rPr>
        <w:t xml:space="preserve">6</w:t>
      </w:r>
      <w:r>
        <w:rPr>
          <w:rFonts w:hint="eastAsia" w:asciiTheme="minorEastAsia" w:hAnsiTheme="minorEastAsia" w:eastAsiaTheme="minorEastAsia" w:cstheme="minorEastAsia"/>
          <w:color w:val="000000" w:themeColor="text1"/>
          <w:sz w:val="24"/>
          <w:lang w:val="zh-CN"/>
        </w:rPr>
        <w:t xml:space="preserve">.2 供应商所使用的计量单位应为国家法定计量单位。</w:t>
      </w:r>
      <w:r>
        <w:rPr>
          <w:color w:val="000000" w:themeColor="text1"/>
        </w:rPr>
      </w:r>
    </w:p>
    <w:p>
      <w:pPr>
        <w:ind w:firstLine="420"/>
        <w:spacing w:line="420" w:lineRule="exact"/>
        <w:rPr>
          <w:rFonts w:asciiTheme="minorEastAsia" w:hAnsiTheme="minorEastAsia" w:eastAsiaTheme="minorEastAsia" w:cstheme="minorEastAsia"/>
          <w:color w:val="000000" w:themeColor="text1"/>
          <w:sz w:val="24"/>
        </w:rPr>
      </w:pPr>
      <w:r>
        <w:rPr>
          <w:rFonts w:hint="eastAsia" w:asciiTheme="minorEastAsia" w:hAnsiTheme="minorEastAsia" w:eastAsiaTheme="minorEastAsia" w:cstheme="minorEastAsia"/>
          <w:color w:val="000000" w:themeColor="text1"/>
          <w:sz w:val="24"/>
        </w:rPr>
        <w:t xml:space="preserve">6</w:t>
      </w:r>
      <w:r>
        <w:rPr>
          <w:rFonts w:hint="eastAsia" w:asciiTheme="minorEastAsia" w:hAnsiTheme="minorEastAsia" w:eastAsiaTheme="minorEastAsia" w:cstheme="minorEastAsia"/>
          <w:color w:val="000000" w:themeColor="text1"/>
          <w:sz w:val="24"/>
          <w:lang w:val="zh-CN"/>
        </w:rPr>
        <w:t xml:space="preserve">.3 供应商应用人民币报价。报价产品如果是进口产品的，应提供人民币与外币之间的汇率。</w:t>
      </w:r>
      <w:r>
        <w:rPr>
          <w:color w:val="000000" w:themeColor="text1"/>
        </w:rPr>
      </w:r>
    </w:p>
    <w:p>
      <w:pPr>
        <w:ind w:firstLine="420"/>
        <w:spacing w:line="420" w:lineRule="exact"/>
        <w:rPr>
          <w:rFonts w:asciiTheme="minorEastAsia" w:hAnsiTheme="minorEastAsia" w:eastAsiaTheme="minorEastAsia" w:cstheme="minorEastAsia"/>
          <w:color w:val="000000" w:themeColor="text1"/>
          <w:sz w:val="24"/>
        </w:rPr>
      </w:pPr>
      <w:r>
        <w:rPr>
          <w:rFonts w:hint="eastAsia" w:asciiTheme="minorEastAsia" w:hAnsiTheme="minorEastAsia" w:eastAsiaTheme="minorEastAsia" w:cstheme="minorEastAsia"/>
          <w:color w:val="000000" w:themeColor="text1"/>
          <w:sz w:val="24"/>
        </w:rPr>
        <w:t xml:space="preserve">6</w:t>
      </w:r>
      <w:r>
        <w:rPr>
          <w:rFonts w:hint="eastAsia" w:asciiTheme="minorEastAsia" w:hAnsiTheme="minorEastAsia" w:eastAsiaTheme="minorEastAsia" w:cstheme="minorEastAsia"/>
          <w:color w:val="000000" w:themeColor="text1"/>
          <w:sz w:val="24"/>
          <w:lang w:val="zh-CN"/>
        </w:rPr>
        <w:t xml:space="preserve">.4 磋商响应文件应按照竞争性磋商文件的规定编写并制作目录。</w:t>
      </w:r>
      <w:r>
        <w:rPr>
          <w:color w:val="000000" w:themeColor="text1"/>
        </w:rPr>
      </w:r>
    </w:p>
    <w:p>
      <w:pPr>
        <w:ind w:firstLine="420"/>
        <w:spacing w:line="420" w:lineRule="exact"/>
        <w:rPr>
          <w:rFonts w:asciiTheme="minorEastAsia" w:hAnsiTheme="minorEastAsia" w:eastAsiaTheme="minorEastAsia" w:cstheme="minorEastAsia"/>
          <w:color w:val="000000" w:themeColor="text1"/>
          <w:sz w:val="24"/>
        </w:rPr>
      </w:pPr>
      <w:r>
        <w:rPr>
          <w:rFonts w:hint="eastAsia" w:asciiTheme="minorEastAsia" w:hAnsiTheme="minorEastAsia" w:eastAsiaTheme="minorEastAsia" w:cstheme="minorEastAsia"/>
          <w:color w:val="000000" w:themeColor="text1"/>
          <w:sz w:val="24"/>
        </w:rPr>
        <w:t xml:space="preserve">6.</w:t>
      </w:r>
      <w:r>
        <w:rPr>
          <w:rFonts w:hint="eastAsia" w:asciiTheme="minorEastAsia" w:hAnsiTheme="minorEastAsia" w:eastAsiaTheme="minorEastAsia" w:cstheme="minorEastAsia"/>
          <w:color w:val="000000" w:themeColor="text1"/>
          <w:sz w:val="24"/>
          <w:lang w:val="zh-CN"/>
        </w:rPr>
        <w:t xml:space="preserve">5 供应商应在磋商响应文件中写清相应的项目编号、项目名称、供应商全称、地址、电话、传真等。</w:t>
      </w:r>
      <w:r>
        <w:rPr>
          <w:color w:val="000000" w:themeColor="text1"/>
        </w:rPr>
      </w:r>
    </w:p>
    <w:p>
      <w:pPr>
        <w:ind w:firstLine="422"/>
        <w:spacing w:line="420" w:lineRule="exact"/>
        <w:rPr>
          <w:rFonts w:asciiTheme="minorEastAsia" w:hAnsiTheme="minorEastAsia" w:eastAsiaTheme="minorEastAsia" w:cstheme="minorEastAsia"/>
          <w:color w:val="000000" w:themeColor="text1"/>
          <w:sz w:val="24"/>
        </w:rPr>
      </w:pPr>
      <w:r>
        <w:rPr>
          <w:rFonts w:hint="eastAsia" w:asciiTheme="minorEastAsia" w:hAnsiTheme="minorEastAsia" w:eastAsiaTheme="minorEastAsia" w:cstheme="minorEastAsia"/>
          <w:color w:val="000000" w:themeColor="text1"/>
          <w:sz w:val="24"/>
        </w:rPr>
        <w:t xml:space="preserve">7</w:t>
      </w:r>
      <w:r>
        <w:rPr>
          <w:rFonts w:hint="eastAsia" w:asciiTheme="minorEastAsia" w:hAnsiTheme="minorEastAsia" w:eastAsiaTheme="minorEastAsia" w:cstheme="minorEastAsia"/>
          <w:color w:val="000000" w:themeColor="text1"/>
          <w:sz w:val="24"/>
          <w:lang w:val="zh-CN"/>
        </w:rPr>
        <w:t xml:space="preserve">．磋商响应文件的组成</w:t>
      </w:r>
      <w:r>
        <w:rPr>
          <w:color w:val="000000" w:themeColor="text1"/>
        </w:rPr>
      </w:r>
    </w:p>
    <w:p>
      <w:pPr>
        <w:ind w:firstLine="420"/>
        <w:spacing w:line="420" w:lineRule="exact"/>
        <w:rPr>
          <w:rFonts w:asciiTheme="minorEastAsia" w:hAnsiTheme="minorEastAsia" w:eastAsiaTheme="minorEastAsia" w:cstheme="minorEastAsia"/>
          <w:color w:val="000000" w:themeColor="text1"/>
          <w:sz w:val="24"/>
        </w:rPr>
      </w:pPr>
      <w:r>
        <w:rPr>
          <w:rFonts w:hint="eastAsia" w:asciiTheme="minorEastAsia" w:hAnsiTheme="minorEastAsia" w:eastAsiaTheme="minorEastAsia" w:cstheme="minorEastAsia"/>
          <w:color w:val="000000" w:themeColor="text1"/>
          <w:sz w:val="24"/>
        </w:rPr>
        <w:t xml:space="preserve">7</w:t>
      </w:r>
      <w:r>
        <w:rPr>
          <w:rFonts w:hint="eastAsia" w:asciiTheme="minorEastAsia" w:hAnsiTheme="minorEastAsia" w:eastAsiaTheme="minorEastAsia" w:cstheme="minorEastAsia"/>
          <w:color w:val="000000" w:themeColor="text1"/>
          <w:sz w:val="24"/>
          <w:lang w:val="zh-CN"/>
        </w:rPr>
        <w:t xml:space="preserve">.1 供应商应当根据磋商文件要求编制磋商响应文件，并根据自己的商务能力、技术水平对磋商文件提出的要求和条件逐条标明是否响应。</w:t>
      </w:r>
      <w:r>
        <w:rPr>
          <w:color w:val="000000" w:themeColor="text1"/>
        </w:rPr>
      </w:r>
    </w:p>
    <w:p>
      <w:pPr>
        <w:ind w:firstLine="420"/>
        <w:jc w:val="left"/>
        <w:spacing w:line="420" w:lineRule="exact"/>
        <w:shd w:val="clear" w:color="auto" w:fill="ffffff"/>
        <w:widowControl/>
        <w:rPr>
          <w:rFonts w:asciiTheme="minorEastAsia" w:hAnsiTheme="minorEastAsia" w:eastAsiaTheme="minorEastAsia" w:cstheme="minorEastAsia"/>
          <w:color w:val="000000" w:themeColor="text1"/>
          <w:sz w:val="24"/>
        </w:rPr>
      </w:pPr>
      <w:r>
        <w:rPr>
          <w:rFonts w:hint="eastAsia" w:asciiTheme="minorEastAsia" w:hAnsiTheme="minorEastAsia" w:eastAsiaTheme="minorEastAsia" w:cstheme="minorEastAsia"/>
          <w:color w:val="000000" w:themeColor="text1"/>
          <w:sz w:val="24"/>
        </w:rPr>
        <w:t xml:space="preserve">7</w:t>
      </w:r>
      <w:r>
        <w:rPr>
          <w:rFonts w:hint="eastAsia" w:asciiTheme="minorEastAsia" w:hAnsiTheme="minorEastAsia" w:eastAsiaTheme="minorEastAsia" w:cstheme="minorEastAsia"/>
          <w:color w:val="000000" w:themeColor="text1"/>
          <w:sz w:val="24"/>
          <w:lang w:val="zh-CN"/>
        </w:rPr>
        <w:t xml:space="preserve">.2 磋商响应文件由商务、技术、价格，以及其他部分</w:t>
      </w:r>
      <w:r>
        <w:rPr>
          <w:rFonts w:hint="eastAsia" w:asciiTheme="minorEastAsia" w:hAnsiTheme="minorEastAsia" w:eastAsiaTheme="minorEastAsia" w:cstheme="minorEastAsia"/>
          <w:color w:val="000000" w:themeColor="text1"/>
          <w:sz w:val="24"/>
        </w:rPr>
        <w:t xml:space="preserve">内容</w:t>
      </w:r>
      <w:r>
        <w:rPr>
          <w:rFonts w:hint="eastAsia" w:asciiTheme="minorEastAsia" w:hAnsiTheme="minorEastAsia" w:eastAsiaTheme="minorEastAsia" w:cstheme="minorEastAsia"/>
          <w:color w:val="000000" w:themeColor="text1"/>
          <w:sz w:val="24"/>
          <w:lang w:val="zh-CN"/>
        </w:rPr>
        <w:t xml:space="preserve">组成。</w:t>
      </w:r>
      <w:r>
        <w:rPr>
          <w:rFonts w:hint="eastAsia" w:asciiTheme="minorEastAsia" w:hAnsiTheme="minorEastAsia" w:eastAsiaTheme="minorEastAsia" w:cstheme="minorEastAsia"/>
          <w:color w:val="000000" w:themeColor="text1"/>
          <w:sz w:val="24"/>
        </w:rPr>
        <w:t xml:space="preserve">磋商响应</w:t>
      </w:r>
      <w:r>
        <w:rPr>
          <w:rFonts w:hint="eastAsia" w:asciiTheme="minorEastAsia" w:hAnsiTheme="minorEastAsia" w:eastAsiaTheme="minorEastAsia" w:cstheme="minorEastAsia"/>
          <w:color w:val="000000" w:themeColor="text1"/>
          <w:sz w:val="24"/>
        </w:rPr>
        <w:t xml:space="preserve">文件目录及有关格式按磋商文件“第六章 磋商响应文件格式及附件”的要求编制。</w:t>
      </w:r>
      <w:r>
        <w:rPr>
          <w:color w:val="000000" w:themeColor="text1"/>
        </w:rPr>
      </w:r>
    </w:p>
    <w:p>
      <w:pPr>
        <w:ind w:firstLine="420"/>
        <w:spacing w:line="420" w:lineRule="exact"/>
        <w:rPr>
          <w:rFonts w:asciiTheme="minorEastAsia" w:hAnsiTheme="minorEastAsia" w:eastAsiaTheme="minorEastAsia" w:cstheme="minorEastAsia"/>
          <w:color w:val="000000" w:themeColor="text1"/>
          <w:sz w:val="24"/>
        </w:rPr>
      </w:pPr>
      <w:r>
        <w:rPr>
          <w:rFonts w:hint="eastAsia" w:asciiTheme="minorEastAsia" w:hAnsiTheme="minorEastAsia" w:eastAsiaTheme="minorEastAsia" w:cstheme="minorEastAsia"/>
          <w:color w:val="000000" w:themeColor="text1"/>
          <w:sz w:val="24"/>
        </w:rPr>
        <w:t xml:space="preserve">7.3 本次采购的最小单位是</w:t>
      </w:r>
      <w:bookmarkStart w:id="6" w:name="OLE_LINK8"/>
      <w:r>
        <w:rPr>
          <w:color w:val="000000" w:themeColor="text1"/>
        </w:rPr>
      </w:r>
      <w:bookmarkStart w:id="7" w:name="OLE_LINK9"/>
      <w:r>
        <w:rPr>
          <w:rFonts w:hint="eastAsia" w:asciiTheme="minorEastAsia" w:hAnsiTheme="minorEastAsia" w:eastAsiaTheme="minorEastAsia" w:cstheme="minorEastAsia"/>
          <w:color w:val="000000" w:themeColor="text1"/>
          <w:sz w:val="24"/>
        </w:rPr>
        <w:t xml:space="preserve">采购包</w:t>
      </w:r>
      <w:bookmarkEnd w:id="6"/>
      <w:r>
        <w:rPr>
          <w:color w:val="000000" w:themeColor="text1"/>
        </w:rPr>
      </w:r>
      <w:bookmarkEnd w:id="7"/>
      <w:r>
        <w:rPr>
          <w:rFonts w:hint="eastAsia" w:asciiTheme="minorEastAsia" w:hAnsiTheme="minorEastAsia" w:eastAsiaTheme="minorEastAsia" w:cstheme="minorEastAsia"/>
          <w:color w:val="000000" w:themeColor="text1"/>
          <w:sz w:val="24"/>
        </w:rPr>
        <w:t xml:space="preserve">。采购项目的技术要求中未分采购包的，供应商对要求提供的服务不得部分响应；采购项目的技术要求中已经分采购包的，可以以采购包为单位响应。</w:t>
      </w:r>
      <w:r>
        <w:rPr>
          <w:color w:val="000000" w:themeColor="text1"/>
        </w:rPr>
      </w:r>
    </w:p>
    <w:p>
      <w:pPr>
        <w:ind w:firstLine="420"/>
        <w:spacing w:line="420" w:lineRule="exact"/>
        <w:rPr>
          <w:rFonts w:asciiTheme="minorEastAsia" w:hAnsiTheme="minorEastAsia" w:eastAsiaTheme="minorEastAsia" w:cstheme="minorEastAsia"/>
          <w:color w:val="000000" w:themeColor="text1"/>
          <w:sz w:val="24"/>
        </w:rPr>
      </w:pPr>
      <w:r>
        <w:rPr>
          <w:rFonts w:hint="eastAsia" w:asciiTheme="minorEastAsia" w:hAnsiTheme="minorEastAsia" w:eastAsiaTheme="minorEastAsia" w:cstheme="minorEastAsia"/>
          <w:color w:val="000000" w:themeColor="text1"/>
          <w:sz w:val="24"/>
        </w:rPr>
        <w:t xml:space="preserve">7</w:t>
      </w:r>
      <w:r>
        <w:rPr>
          <w:rFonts w:hint="eastAsia" w:asciiTheme="minorEastAsia" w:hAnsiTheme="minorEastAsia" w:eastAsiaTheme="minorEastAsia" w:cstheme="minorEastAsia"/>
          <w:color w:val="000000" w:themeColor="text1"/>
          <w:sz w:val="24"/>
          <w:lang w:val="zh-CN"/>
        </w:rPr>
        <w:t xml:space="preserve">.4 磋商响应文件的商务</w:t>
      </w:r>
      <w:r>
        <w:rPr>
          <w:rFonts w:hint="eastAsia" w:asciiTheme="minorEastAsia" w:hAnsiTheme="minorEastAsia" w:eastAsiaTheme="minorEastAsia" w:cstheme="minorEastAsia"/>
          <w:color w:val="000000" w:themeColor="text1"/>
          <w:sz w:val="24"/>
        </w:rPr>
        <w:t xml:space="preserve">内容</w:t>
      </w:r>
      <w:r>
        <w:rPr>
          <w:rFonts w:hint="eastAsia" w:asciiTheme="minorEastAsia" w:hAnsiTheme="minorEastAsia" w:eastAsiaTheme="minorEastAsia" w:cstheme="minorEastAsia"/>
          <w:color w:val="000000" w:themeColor="text1"/>
          <w:sz w:val="24"/>
          <w:lang w:val="zh-CN"/>
        </w:rPr>
        <w:t xml:space="preserve">。商务部分</w:t>
      </w:r>
      <w:r>
        <w:rPr>
          <w:rFonts w:hint="eastAsia" w:asciiTheme="minorEastAsia" w:hAnsiTheme="minorEastAsia" w:eastAsiaTheme="minorEastAsia" w:cstheme="minorEastAsia"/>
          <w:color w:val="000000" w:themeColor="text1"/>
          <w:sz w:val="24"/>
        </w:rPr>
        <w:t xml:space="preserve">内容</w:t>
      </w:r>
      <w:r>
        <w:rPr>
          <w:rFonts w:hint="eastAsia" w:asciiTheme="minorEastAsia" w:hAnsiTheme="minorEastAsia" w:eastAsiaTheme="minorEastAsia" w:cstheme="minorEastAsia"/>
          <w:color w:val="000000" w:themeColor="text1"/>
          <w:sz w:val="24"/>
          <w:lang w:val="zh-CN"/>
        </w:rPr>
        <w:t xml:space="preserve">是证明供应商有资格参加磋商和成交后有能力履行合同的文件，</w:t>
      </w:r>
      <w:r>
        <w:rPr>
          <w:rFonts w:hint="eastAsia" w:asciiTheme="minorEastAsia" w:hAnsiTheme="minorEastAsia" w:eastAsiaTheme="minorEastAsia" w:cstheme="minorEastAsia"/>
          <w:color w:val="000000" w:themeColor="text1"/>
          <w:sz w:val="24"/>
        </w:rPr>
        <w:t xml:space="preserve">这些文件应能满足竞争性磋商采购的要求</w:t>
      </w:r>
      <w:r>
        <w:rPr>
          <w:rFonts w:hint="eastAsia" w:asciiTheme="minorEastAsia" w:hAnsiTheme="minorEastAsia" w:eastAsiaTheme="minorEastAsia" w:cstheme="minorEastAsia"/>
          <w:color w:val="000000" w:themeColor="text1"/>
          <w:sz w:val="24"/>
          <w:lang w:val="zh-CN"/>
        </w:rPr>
        <w:t xml:space="preserve">，包括但不限于下列文件</w:t>
      </w:r>
      <w:r>
        <w:rPr>
          <w:rFonts w:hint="eastAsia" w:asciiTheme="minorEastAsia" w:hAnsiTheme="minorEastAsia" w:eastAsiaTheme="minorEastAsia" w:cstheme="minorEastAsia"/>
          <w:color w:val="000000" w:themeColor="text1"/>
          <w:sz w:val="24"/>
        </w:rPr>
        <w:t xml:space="preserve">（（1）-（</w:t>
      </w:r>
      <w:r>
        <w:rPr>
          <w:rFonts w:asciiTheme="minorEastAsia" w:hAnsiTheme="minorEastAsia" w:eastAsiaTheme="minorEastAsia" w:cstheme="minorEastAsia"/>
          <w:color w:val="000000" w:themeColor="text1"/>
          <w:sz w:val="24"/>
        </w:rPr>
        <w:t xml:space="preserve">7</w:t>
      </w:r>
      <w:r>
        <w:rPr>
          <w:rFonts w:hint="eastAsia" w:asciiTheme="minorEastAsia" w:hAnsiTheme="minorEastAsia" w:eastAsiaTheme="minorEastAsia" w:cstheme="minorEastAsia"/>
          <w:color w:val="000000" w:themeColor="text1"/>
          <w:sz w:val="24"/>
        </w:rPr>
        <w:t xml:space="preserve">）所述材料，如提供不全或不满足磋商文件的实质性要求，磋商小组有权按无效响应处理）</w:t>
      </w:r>
      <w:r>
        <w:rPr>
          <w:rFonts w:hint="eastAsia" w:asciiTheme="minorEastAsia" w:hAnsiTheme="minorEastAsia" w:eastAsiaTheme="minorEastAsia" w:cstheme="minorEastAsia"/>
          <w:color w:val="000000" w:themeColor="text1"/>
          <w:sz w:val="24"/>
          <w:lang w:val="zh-CN"/>
        </w:rPr>
        <w:t xml:space="preserve">：</w:t>
      </w:r>
      <w:r>
        <w:rPr>
          <w:color w:val="000000" w:themeColor="text1"/>
        </w:rPr>
      </w:r>
    </w:p>
    <w:p>
      <w:pPr>
        <w:ind w:firstLine="420"/>
        <w:jc w:val="left"/>
        <w:spacing w:line="420" w:lineRule="exact"/>
        <w:rPr>
          <w:rFonts w:asciiTheme="minorEastAsia" w:hAnsiTheme="minorEastAsia" w:eastAsiaTheme="minorEastAsia" w:cstheme="minorEastAsia"/>
          <w:color w:val="000000" w:themeColor="text1"/>
          <w:sz w:val="24"/>
        </w:rPr>
      </w:pPr>
      <w:r>
        <w:rPr>
          <w:rFonts w:hint="eastAsia" w:asciiTheme="minorEastAsia" w:hAnsiTheme="minorEastAsia" w:eastAsiaTheme="minorEastAsia" w:cstheme="minorEastAsia"/>
          <w:color w:val="000000" w:themeColor="text1"/>
          <w:sz w:val="24"/>
          <w:lang w:val="zh-CN"/>
        </w:rPr>
        <w:t xml:space="preserve">（1）磋商申请及声明（格式见第六章）；</w:t>
      </w:r>
      <w:r>
        <w:rPr>
          <w:color w:val="000000" w:themeColor="text1"/>
        </w:rPr>
      </w:r>
    </w:p>
    <w:p>
      <w:pPr>
        <w:ind w:firstLine="420"/>
        <w:jc w:val="left"/>
        <w:spacing w:line="420" w:lineRule="exact"/>
        <w:rPr>
          <w:rFonts w:asciiTheme="minorEastAsia" w:hAnsiTheme="minorEastAsia" w:eastAsiaTheme="minorEastAsia" w:cstheme="minorEastAsia"/>
          <w:color w:val="000000" w:themeColor="text1"/>
          <w:sz w:val="24"/>
        </w:rPr>
      </w:pPr>
      <w:r>
        <w:rPr>
          <w:rFonts w:hint="eastAsia" w:asciiTheme="minorEastAsia" w:hAnsiTheme="minorEastAsia" w:eastAsiaTheme="minorEastAsia" w:cstheme="minorEastAsia"/>
          <w:color w:val="000000" w:themeColor="text1"/>
          <w:sz w:val="24"/>
          <w:lang w:val="zh-CN"/>
        </w:rPr>
        <w:t xml:space="preserve">（2）法定代表人授权委托书（格式见第六章）；</w:t>
      </w:r>
      <w:r>
        <w:rPr>
          <w:color w:val="000000" w:themeColor="text1"/>
        </w:rPr>
      </w:r>
    </w:p>
    <w:p>
      <w:pPr>
        <w:ind w:firstLine="420"/>
        <w:jc w:val="left"/>
        <w:spacing w:line="420" w:lineRule="exact"/>
        <w:rPr>
          <w:rFonts w:asciiTheme="minorEastAsia" w:hAnsiTheme="minorEastAsia" w:eastAsiaTheme="minorEastAsia" w:cstheme="minorEastAsia"/>
          <w:color w:val="000000" w:themeColor="text1"/>
          <w:sz w:val="24"/>
        </w:rPr>
      </w:pPr>
      <w:r>
        <w:rPr>
          <w:rFonts w:hint="eastAsia" w:asciiTheme="minorEastAsia" w:hAnsiTheme="minorEastAsia" w:eastAsiaTheme="minorEastAsia" w:cstheme="minorEastAsia"/>
          <w:color w:val="000000" w:themeColor="text1"/>
          <w:sz w:val="24"/>
          <w:lang w:val="zh-CN"/>
        </w:rPr>
        <w:t xml:space="preserve">（3）申请人资格资信证明文件：</w:t>
      </w:r>
      <w:r>
        <w:rPr>
          <w:rFonts w:asciiTheme="minorEastAsia" w:hAnsiTheme="minorEastAsia" w:eastAsiaTheme="minorEastAsia" w:cstheme="minorEastAsia"/>
          <w:color w:val="000000" w:themeColor="text1"/>
          <w:sz w:val="24"/>
          <w:lang w:val="zh-CN"/>
        </w:rPr>
        <w:t xml:space="preserve">第一章</w:t>
      </w:r>
      <w:r>
        <w:rPr>
          <w:rFonts w:hint="eastAsia" w:asciiTheme="minorEastAsia" w:hAnsiTheme="minorEastAsia" w:eastAsiaTheme="minorEastAsia" w:cstheme="minorEastAsia"/>
          <w:color w:val="000000" w:themeColor="text1"/>
          <w:sz w:val="24"/>
          <w:lang w:val="zh-CN"/>
        </w:rPr>
        <w:t xml:space="preserve">竞争性</w:t>
      </w:r>
      <w:r>
        <w:rPr>
          <w:rFonts w:asciiTheme="minorEastAsia" w:hAnsiTheme="minorEastAsia" w:eastAsiaTheme="minorEastAsia" w:cstheme="minorEastAsia"/>
          <w:color w:val="000000" w:themeColor="text1"/>
          <w:sz w:val="24"/>
          <w:lang w:val="zh-CN"/>
        </w:rPr>
        <w:t xml:space="preserve">磋商邀请中第</w:t>
      </w:r>
      <w:r>
        <w:rPr>
          <w:rFonts w:hint="eastAsia" w:asciiTheme="minorEastAsia" w:hAnsiTheme="minorEastAsia" w:eastAsiaTheme="minorEastAsia" w:cstheme="minorEastAsia"/>
          <w:color w:val="000000" w:themeColor="text1"/>
          <w:sz w:val="24"/>
          <w:lang w:val="zh-CN"/>
        </w:rPr>
        <w:t xml:space="preserve">二</w:t>
      </w:r>
      <w:r>
        <w:rPr>
          <w:rFonts w:asciiTheme="minorEastAsia" w:hAnsiTheme="minorEastAsia" w:eastAsiaTheme="minorEastAsia" w:cstheme="minorEastAsia"/>
          <w:color w:val="000000" w:themeColor="text1"/>
          <w:sz w:val="24"/>
          <w:lang w:val="zh-CN"/>
        </w:rPr>
        <w:t xml:space="preserve">条规定的资格证明材料</w:t>
      </w:r>
      <w:r>
        <w:rPr>
          <w:rFonts w:hint="eastAsia" w:asciiTheme="minorEastAsia" w:hAnsiTheme="minorEastAsia" w:eastAsiaTheme="minorEastAsia" w:cstheme="minorEastAsia"/>
          <w:color w:val="000000" w:themeColor="text1"/>
          <w:sz w:val="24"/>
          <w:lang w:val="zh-CN"/>
        </w:rPr>
        <w:t xml:space="preserve">；</w:t>
      </w:r>
      <w:r>
        <w:rPr>
          <w:color w:val="000000" w:themeColor="text1"/>
        </w:rPr>
      </w:r>
    </w:p>
    <w:p>
      <w:pPr>
        <w:ind w:firstLine="420"/>
        <w:jc w:val="left"/>
        <w:spacing w:line="420" w:lineRule="exact"/>
        <w:rPr>
          <w:rFonts w:asciiTheme="minorEastAsia" w:hAnsiTheme="minorEastAsia" w:eastAsiaTheme="minorEastAsia" w:cstheme="minorEastAsia"/>
          <w:color w:val="000000" w:themeColor="text1"/>
          <w:sz w:val="24"/>
        </w:rPr>
      </w:pPr>
      <w:r>
        <w:rPr>
          <w:rFonts w:hint="eastAsia" w:asciiTheme="minorEastAsia" w:hAnsiTheme="minorEastAsia" w:eastAsiaTheme="minorEastAsia" w:cstheme="minorEastAsia"/>
          <w:color w:val="000000" w:themeColor="text1"/>
          <w:sz w:val="24"/>
          <w:lang w:val="zh-CN"/>
        </w:rPr>
        <w:t xml:space="preserve">（4）报价一览表及附表（格式见第六章）；</w:t>
      </w:r>
      <w:r>
        <w:rPr>
          <w:color w:val="000000" w:themeColor="text1"/>
        </w:rPr>
      </w:r>
    </w:p>
    <w:p>
      <w:pPr>
        <w:ind w:firstLine="420"/>
        <w:jc w:val="left"/>
        <w:spacing w:line="420" w:lineRule="exact"/>
        <w:rPr>
          <w:color w:val="000000" w:themeColor="text1"/>
        </w:rPr>
      </w:pPr>
      <w:r>
        <w:rPr>
          <w:rFonts w:hint="eastAsia" w:asciiTheme="minorEastAsia" w:hAnsiTheme="minorEastAsia" w:eastAsiaTheme="minorEastAsia" w:cstheme="minorEastAsia"/>
          <w:color w:val="000000" w:themeColor="text1"/>
          <w:sz w:val="24"/>
          <w:lang w:val="zh-CN"/>
        </w:rPr>
        <w:t xml:space="preserve">（</w:t>
      </w:r>
      <w:r>
        <w:rPr>
          <w:rFonts w:asciiTheme="minorEastAsia" w:hAnsiTheme="minorEastAsia" w:eastAsiaTheme="minorEastAsia" w:cstheme="minorEastAsia"/>
          <w:color w:val="000000" w:themeColor="text1"/>
          <w:sz w:val="24"/>
          <w:lang w:val="zh-CN"/>
        </w:rPr>
        <w:t xml:space="preserve">5</w:t>
      </w:r>
      <w:r>
        <w:rPr>
          <w:rFonts w:hint="eastAsia" w:asciiTheme="minorEastAsia" w:hAnsiTheme="minorEastAsia" w:eastAsiaTheme="minorEastAsia" w:cstheme="minorEastAsia"/>
          <w:color w:val="000000" w:themeColor="text1"/>
          <w:sz w:val="24"/>
          <w:lang w:val="zh-CN"/>
        </w:rPr>
        <w:t xml:space="preserve">）《南京市政府采购供应商信用记录表暨信用承诺书》；</w:t>
      </w:r>
      <w:r>
        <w:rPr>
          <w:color w:val="000000" w:themeColor="text1"/>
        </w:rPr>
      </w:r>
    </w:p>
    <w:p>
      <w:pPr>
        <w:ind w:firstLine="420"/>
        <w:jc w:val="left"/>
        <w:spacing w:line="420" w:lineRule="exact"/>
        <w:rPr>
          <w:rFonts w:asciiTheme="minorEastAsia" w:hAnsiTheme="minorEastAsia" w:eastAsiaTheme="minorEastAsia" w:cstheme="minorEastAsia"/>
          <w:color w:val="000000" w:themeColor="text1"/>
          <w:sz w:val="24"/>
        </w:rPr>
      </w:pPr>
      <w:r>
        <w:rPr>
          <w:rFonts w:hint="eastAsia" w:asciiTheme="minorEastAsia" w:hAnsiTheme="minorEastAsia" w:eastAsiaTheme="minorEastAsia" w:cstheme="minorEastAsia"/>
          <w:color w:val="000000" w:themeColor="text1"/>
          <w:sz w:val="24"/>
          <w:lang w:val="zh-CN"/>
        </w:rPr>
        <w:t xml:space="preserve">（</w:t>
      </w:r>
      <w:r>
        <w:rPr>
          <w:rFonts w:asciiTheme="minorEastAsia" w:hAnsiTheme="minorEastAsia" w:eastAsiaTheme="minorEastAsia" w:cstheme="minorEastAsia"/>
          <w:color w:val="000000" w:themeColor="text1"/>
          <w:sz w:val="24"/>
          <w:lang w:val="zh-CN"/>
        </w:rPr>
        <w:t xml:space="preserve">6</w:t>
      </w:r>
      <w:r>
        <w:rPr>
          <w:rFonts w:hint="eastAsia" w:asciiTheme="minorEastAsia" w:hAnsiTheme="minorEastAsia" w:eastAsiaTheme="minorEastAsia" w:cstheme="minorEastAsia"/>
          <w:color w:val="000000" w:themeColor="text1"/>
          <w:sz w:val="24"/>
          <w:lang w:val="zh-CN"/>
        </w:rPr>
        <w:t xml:space="preserve">）《商务条款偏离表》；</w:t>
      </w:r>
      <w:r>
        <w:rPr>
          <w:color w:val="000000" w:themeColor="text1"/>
        </w:rPr>
      </w:r>
    </w:p>
    <w:p>
      <w:pPr>
        <w:ind w:firstLine="420"/>
        <w:jc w:val="left"/>
        <w:spacing w:line="420" w:lineRule="exact"/>
        <w:rPr>
          <w:rFonts w:asciiTheme="minorEastAsia" w:hAnsiTheme="minorEastAsia" w:eastAsiaTheme="minorEastAsia" w:cstheme="minorEastAsia"/>
          <w:color w:val="000000" w:themeColor="text1"/>
          <w:sz w:val="24"/>
        </w:rPr>
      </w:pPr>
      <w:r>
        <w:rPr>
          <w:rFonts w:hint="eastAsia" w:asciiTheme="minorEastAsia" w:hAnsiTheme="minorEastAsia" w:eastAsiaTheme="minorEastAsia" w:cstheme="minorEastAsia"/>
          <w:color w:val="000000" w:themeColor="text1"/>
          <w:sz w:val="24"/>
          <w:lang w:val="zh-CN"/>
        </w:rPr>
        <w:t xml:space="preserve">（</w:t>
      </w:r>
      <w:r>
        <w:rPr>
          <w:rFonts w:asciiTheme="minorEastAsia" w:hAnsiTheme="minorEastAsia" w:eastAsiaTheme="minorEastAsia" w:cstheme="minorEastAsia"/>
          <w:color w:val="000000" w:themeColor="text1"/>
          <w:sz w:val="24"/>
          <w:lang w:val="zh-CN"/>
        </w:rPr>
        <w:t xml:space="preserve">7</w:t>
      </w:r>
      <w:r>
        <w:rPr>
          <w:rFonts w:hint="eastAsia" w:asciiTheme="minorEastAsia" w:hAnsiTheme="minorEastAsia" w:eastAsiaTheme="minorEastAsia" w:cstheme="minorEastAsia"/>
          <w:color w:val="000000" w:themeColor="text1"/>
          <w:sz w:val="24"/>
          <w:lang w:val="zh-CN"/>
        </w:rPr>
        <w:t xml:space="preserve">）供应商认为需要提供的其他资格证明文件和商务资料。</w:t>
      </w:r>
      <w:r>
        <w:rPr>
          <w:color w:val="000000" w:themeColor="text1"/>
        </w:rPr>
      </w:r>
    </w:p>
    <w:p>
      <w:pPr>
        <w:ind w:firstLine="420"/>
        <w:spacing w:line="420" w:lineRule="exact"/>
        <w:rPr>
          <w:rFonts w:asciiTheme="minorEastAsia" w:hAnsiTheme="minorEastAsia" w:eastAsiaTheme="minorEastAsia" w:cstheme="minorEastAsia"/>
          <w:color w:val="000000" w:themeColor="text1"/>
          <w:sz w:val="24"/>
        </w:rPr>
      </w:pPr>
      <w:r>
        <w:rPr>
          <w:rFonts w:hint="eastAsia" w:asciiTheme="minorEastAsia" w:hAnsiTheme="minorEastAsia" w:eastAsiaTheme="minorEastAsia" w:cstheme="minorEastAsia"/>
          <w:color w:val="000000" w:themeColor="text1"/>
          <w:sz w:val="24"/>
        </w:rPr>
        <w:t xml:space="preserve">7</w:t>
      </w:r>
      <w:r>
        <w:rPr>
          <w:rFonts w:hint="eastAsia" w:asciiTheme="minorEastAsia" w:hAnsiTheme="minorEastAsia" w:eastAsiaTheme="minorEastAsia" w:cstheme="minorEastAsia"/>
          <w:color w:val="000000" w:themeColor="text1"/>
          <w:sz w:val="24"/>
          <w:lang w:val="zh-CN"/>
        </w:rPr>
        <w:t xml:space="preserve">.5 磋商响应文件的技术</w:t>
      </w:r>
      <w:r>
        <w:rPr>
          <w:rFonts w:hint="eastAsia" w:asciiTheme="minorEastAsia" w:hAnsiTheme="minorEastAsia" w:eastAsiaTheme="minorEastAsia" w:cstheme="minorEastAsia"/>
          <w:color w:val="000000" w:themeColor="text1"/>
          <w:sz w:val="24"/>
        </w:rPr>
        <w:t xml:space="preserve">内容</w:t>
      </w:r>
      <w:r>
        <w:rPr>
          <w:rFonts w:hint="eastAsia" w:asciiTheme="minorEastAsia" w:hAnsiTheme="minorEastAsia" w:eastAsiaTheme="minorEastAsia" w:cstheme="minorEastAsia"/>
          <w:color w:val="000000" w:themeColor="text1"/>
          <w:sz w:val="24"/>
          <w:lang w:val="zh-CN"/>
        </w:rPr>
        <w:t xml:space="preserve">。技术</w:t>
      </w:r>
      <w:r>
        <w:rPr>
          <w:rFonts w:hint="eastAsia" w:asciiTheme="minorEastAsia" w:hAnsiTheme="minorEastAsia" w:eastAsiaTheme="minorEastAsia" w:cstheme="minorEastAsia"/>
          <w:color w:val="000000" w:themeColor="text1"/>
          <w:sz w:val="24"/>
        </w:rPr>
        <w:t xml:space="preserve">内容</w:t>
      </w:r>
      <w:r>
        <w:rPr>
          <w:rFonts w:hint="eastAsia" w:asciiTheme="minorEastAsia" w:hAnsiTheme="minorEastAsia" w:eastAsiaTheme="minorEastAsia" w:cstheme="minorEastAsia"/>
          <w:color w:val="000000" w:themeColor="text1"/>
          <w:sz w:val="24"/>
          <w:lang w:val="zh-CN"/>
        </w:rPr>
        <w:t xml:space="preserve">是证明</w:t>
      </w:r>
      <w:r>
        <w:rPr>
          <w:rFonts w:hint="eastAsia" w:asciiTheme="minorEastAsia" w:hAnsiTheme="minorEastAsia" w:eastAsiaTheme="minorEastAsia" w:cstheme="minorEastAsia"/>
          <w:color w:val="000000" w:themeColor="text1"/>
          <w:sz w:val="24"/>
        </w:rPr>
        <w:t xml:space="preserve">供应商提供的服务是合格的、并符合磋商文件要求的证明文件，以及</w:t>
      </w:r>
      <w:r>
        <w:rPr>
          <w:rFonts w:hint="eastAsia" w:asciiTheme="minorEastAsia" w:hAnsiTheme="minorEastAsia" w:eastAsiaTheme="minorEastAsia" w:cstheme="minorEastAsia"/>
          <w:color w:val="000000" w:themeColor="text1"/>
          <w:sz w:val="24"/>
          <w:lang w:val="zh-CN"/>
        </w:rPr>
        <w:t xml:space="preserve">对服务的详细说明，这些文件可以是文字资料、图纸、数据</w:t>
      </w:r>
      <w:r>
        <w:rPr>
          <w:rFonts w:hint="eastAsia" w:asciiTheme="minorEastAsia" w:hAnsiTheme="minorEastAsia" w:eastAsiaTheme="minorEastAsia" w:cstheme="minorEastAsia"/>
          <w:color w:val="000000" w:themeColor="text1"/>
          <w:sz w:val="24"/>
        </w:rPr>
        <w:t xml:space="preserve">或其他证明文件</w:t>
      </w:r>
      <w:r>
        <w:rPr>
          <w:rFonts w:hint="eastAsia" w:asciiTheme="minorEastAsia" w:hAnsiTheme="minorEastAsia" w:eastAsiaTheme="minorEastAsia" w:cstheme="minorEastAsia"/>
          <w:color w:val="000000" w:themeColor="text1"/>
          <w:sz w:val="24"/>
          <w:lang w:val="zh-CN"/>
        </w:rPr>
        <w:t xml:space="preserve">等。提供的服务如与磋商文件要求有不符之处，应说明其差别之所在。包括但不限于下列文件。</w:t>
      </w:r>
      <w:r>
        <w:rPr>
          <w:color w:val="000000" w:themeColor="text1"/>
        </w:rPr>
      </w:r>
    </w:p>
    <w:p>
      <w:pPr>
        <w:ind w:firstLine="420"/>
        <w:jc w:val="left"/>
        <w:spacing w:line="420" w:lineRule="exact"/>
        <w:widowControl/>
        <w:rPr>
          <w:rFonts w:asciiTheme="minorEastAsia" w:hAnsiTheme="minorEastAsia" w:eastAsiaTheme="minorEastAsia" w:cstheme="minorEastAsia"/>
          <w:color w:val="000000" w:themeColor="text1"/>
          <w:sz w:val="24"/>
        </w:rPr>
      </w:pPr>
      <w:r>
        <w:rPr>
          <w:rFonts w:hint="eastAsia" w:asciiTheme="minorEastAsia" w:hAnsiTheme="minorEastAsia" w:eastAsiaTheme="minorEastAsia" w:cstheme="minorEastAsia"/>
          <w:color w:val="000000" w:themeColor="text1"/>
          <w:sz w:val="24"/>
          <w:lang w:val="zh-CN"/>
        </w:rPr>
        <w:t xml:space="preserve">（1）</w:t>
      </w:r>
      <w:r>
        <w:rPr>
          <w:rFonts w:hint="eastAsia" w:asciiTheme="minorEastAsia" w:hAnsiTheme="minorEastAsia" w:eastAsiaTheme="minorEastAsia" w:cstheme="minorEastAsia"/>
          <w:color w:val="000000" w:themeColor="text1"/>
          <w:sz w:val="24"/>
          <w:lang w:val="zh-CN"/>
        </w:rPr>
        <w:t xml:space="preserve">项目技术方案或服务说明； </w:t>
      </w:r>
      <w:r>
        <w:rPr>
          <w:color w:val="000000" w:themeColor="text1"/>
        </w:rPr>
      </w:r>
    </w:p>
    <w:p>
      <w:pPr>
        <w:ind w:firstLine="420"/>
        <w:spacing w:line="420" w:lineRule="exact"/>
        <w:rPr>
          <w:rFonts w:asciiTheme="minorEastAsia" w:hAnsiTheme="minorEastAsia" w:eastAsiaTheme="minorEastAsia" w:cstheme="minorEastAsia"/>
          <w:color w:val="000000" w:themeColor="text1"/>
          <w:sz w:val="24"/>
        </w:rPr>
      </w:pPr>
      <w:r>
        <w:rPr>
          <w:rFonts w:hint="eastAsia" w:asciiTheme="minorEastAsia" w:hAnsiTheme="minorEastAsia" w:eastAsiaTheme="minorEastAsia" w:cstheme="minorEastAsia"/>
          <w:color w:val="000000" w:themeColor="text1"/>
          <w:sz w:val="24"/>
          <w:lang w:val="zh-CN"/>
        </w:rPr>
        <w:t xml:space="preserve">（2）《</w:t>
      </w:r>
      <w:r>
        <w:rPr>
          <w:rFonts w:hint="eastAsia" w:asciiTheme="minorEastAsia" w:hAnsiTheme="minorEastAsia" w:eastAsiaTheme="minorEastAsia" w:cstheme="minorEastAsia"/>
          <w:color w:val="000000" w:themeColor="text1"/>
          <w:sz w:val="24"/>
        </w:rPr>
        <w:t xml:space="preserve">技术</w:t>
      </w:r>
      <w:r>
        <w:rPr>
          <w:rFonts w:hint="eastAsia" w:asciiTheme="minorEastAsia" w:hAnsiTheme="minorEastAsia" w:eastAsiaTheme="minorEastAsia" w:cstheme="minorEastAsia"/>
          <w:color w:val="000000" w:themeColor="text1"/>
          <w:sz w:val="24"/>
          <w:lang w:val="zh-CN"/>
        </w:rPr>
        <w:t xml:space="preserve">条款偏离表》；</w:t>
      </w:r>
      <w:r>
        <w:rPr>
          <w:color w:val="000000" w:themeColor="text1"/>
        </w:rPr>
      </w:r>
    </w:p>
    <w:p>
      <w:pPr>
        <w:ind w:firstLine="420"/>
        <w:jc w:val="left"/>
        <w:spacing w:line="420" w:lineRule="exact"/>
        <w:widowControl/>
        <w:rPr>
          <w:rFonts w:asciiTheme="minorEastAsia" w:hAnsiTheme="minorEastAsia" w:eastAsiaTheme="minorEastAsia" w:cstheme="minorEastAsia"/>
          <w:color w:val="000000" w:themeColor="text1"/>
          <w:sz w:val="24"/>
        </w:rPr>
      </w:pPr>
      <w:r>
        <w:rPr>
          <w:rFonts w:hint="eastAsia" w:asciiTheme="minorEastAsia" w:hAnsiTheme="minorEastAsia" w:eastAsiaTheme="minorEastAsia" w:cstheme="minorEastAsia"/>
          <w:color w:val="000000" w:themeColor="text1"/>
          <w:sz w:val="24"/>
        </w:rPr>
        <w:t xml:space="preserve">（3）供应商认为需要</w:t>
      </w:r>
      <w:r>
        <w:rPr>
          <w:rFonts w:hint="eastAsia" w:asciiTheme="minorEastAsia" w:hAnsiTheme="minorEastAsia" w:eastAsiaTheme="minorEastAsia" w:cstheme="minorEastAsia"/>
          <w:color w:val="000000" w:themeColor="text1"/>
          <w:sz w:val="24"/>
          <w:lang w:val="zh-CN"/>
        </w:rPr>
        <w:t xml:space="preserve">提供的其他技术资料。</w:t>
      </w:r>
      <w:r>
        <w:rPr>
          <w:color w:val="000000" w:themeColor="text1"/>
        </w:rPr>
      </w:r>
    </w:p>
    <w:p>
      <w:pPr>
        <w:ind w:firstLine="420"/>
        <w:spacing w:line="420" w:lineRule="exact"/>
        <w:rPr>
          <w:rFonts w:asciiTheme="minorEastAsia" w:hAnsiTheme="minorEastAsia" w:eastAsiaTheme="minorEastAsia" w:cstheme="minorEastAsia"/>
          <w:color w:val="000000" w:themeColor="text1"/>
          <w:sz w:val="24"/>
        </w:rPr>
      </w:pPr>
      <w:r>
        <w:rPr>
          <w:rFonts w:hint="eastAsia" w:asciiTheme="minorEastAsia" w:hAnsiTheme="minorEastAsia" w:eastAsiaTheme="minorEastAsia" w:cstheme="minorEastAsia"/>
          <w:color w:val="000000" w:themeColor="text1"/>
          <w:sz w:val="24"/>
        </w:rPr>
        <w:t xml:space="preserve">7</w:t>
      </w:r>
      <w:r>
        <w:rPr>
          <w:rFonts w:hint="eastAsia" w:asciiTheme="minorEastAsia" w:hAnsiTheme="minorEastAsia" w:eastAsiaTheme="minorEastAsia" w:cstheme="minorEastAsia"/>
          <w:color w:val="000000" w:themeColor="text1"/>
          <w:sz w:val="24"/>
          <w:lang w:val="zh-CN"/>
        </w:rPr>
        <w:t xml:space="preserve">.6 磋商响应文件的价格</w:t>
      </w:r>
      <w:r>
        <w:rPr>
          <w:rFonts w:hint="eastAsia" w:asciiTheme="minorEastAsia" w:hAnsiTheme="minorEastAsia" w:eastAsiaTheme="minorEastAsia" w:cstheme="minorEastAsia"/>
          <w:color w:val="000000" w:themeColor="text1"/>
          <w:sz w:val="24"/>
        </w:rPr>
        <w:t xml:space="preserve">内容</w:t>
      </w:r>
      <w:r>
        <w:rPr>
          <w:color w:val="000000" w:themeColor="text1"/>
        </w:rPr>
      </w:r>
    </w:p>
    <w:p>
      <w:pPr>
        <w:numPr>
          <w:ilvl w:val="0"/>
          <w:numId w:val="4"/>
        </w:numPr>
        <w:ind w:firstLine="420"/>
        <w:spacing w:line="420" w:lineRule="exact"/>
        <w:rPr>
          <w:rFonts w:asciiTheme="minorEastAsia" w:hAnsiTheme="minorEastAsia" w:eastAsiaTheme="minorEastAsia" w:cstheme="minorEastAsia"/>
          <w:color w:val="000000" w:themeColor="text1"/>
          <w:sz w:val="24"/>
        </w:rPr>
      </w:pPr>
      <w:r>
        <w:rPr>
          <w:rFonts w:hint="eastAsia" w:asciiTheme="minorEastAsia" w:hAnsiTheme="minorEastAsia" w:eastAsiaTheme="minorEastAsia" w:cstheme="minorEastAsia"/>
          <w:color w:val="000000" w:themeColor="text1"/>
          <w:sz w:val="24"/>
          <w:lang w:val="zh-CN"/>
        </w:rPr>
        <w:t xml:space="preserve">价格部分</w:t>
      </w:r>
      <w:r>
        <w:rPr>
          <w:rFonts w:hint="eastAsia" w:asciiTheme="minorEastAsia" w:hAnsiTheme="minorEastAsia" w:eastAsiaTheme="minorEastAsia" w:cstheme="minorEastAsia"/>
          <w:color w:val="000000" w:themeColor="text1"/>
          <w:sz w:val="24"/>
        </w:rPr>
        <w:t xml:space="preserve">内容</w:t>
      </w:r>
      <w:r>
        <w:rPr>
          <w:rFonts w:hint="eastAsia" w:asciiTheme="minorEastAsia" w:hAnsiTheme="minorEastAsia" w:eastAsiaTheme="minorEastAsia" w:cstheme="minorEastAsia"/>
          <w:color w:val="000000" w:themeColor="text1"/>
          <w:sz w:val="24"/>
          <w:lang w:val="zh-CN"/>
        </w:rPr>
        <w:t xml:space="preserve">是对</w:t>
      </w:r>
      <w:r>
        <w:rPr>
          <w:rFonts w:hint="eastAsia" w:asciiTheme="minorEastAsia" w:hAnsiTheme="minorEastAsia" w:eastAsiaTheme="minorEastAsia" w:cstheme="minorEastAsia"/>
          <w:color w:val="000000" w:themeColor="text1"/>
          <w:sz w:val="24"/>
        </w:rPr>
        <w:t xml:space="preserve">标的</w:t>
      </w:r>
      <w:r>
        <w:rPr>
          <w:rFonts w:hint="eastAsia" w:asciiTheme="minorEastAsia" w:hAnsiTheme="minorEastAsia" w:eastAsiaTheme="minorEastAsia" w:cstheme="minorEastAsia"/>
          <w:color w:val="000000" w:themeColor="text1"/>
          <w:sz w:val="24"/>
          <w:lang w:val="zh-CN"/>
        </w:rPr>
        <w:t xml:space="preserve">价格构成的说明，磋商文件如没有特别说明的话，仅接受一个价格。</w:t>
      </w:r>
      <w:r>
        <w:rPr>
          <w:color w:val="000000" w:themeColor="text1"/>
        </w:rPr>
      </w:r>
    </w:p>
    <w:p>
      <w:pPr>
        <w:ind w:firstLine="420"/>
        <w:spacing w:line="420" w:lineRule="exact"/>
        <w:rPr>
          <w:rFonts w:asciiTheme="minorEastAsia" w:hAnsiTheme="minorEastAsia" w:eastAsiaTheme="minorEastAsia" w:cstheme="minorEastAsia"/>
          <w:color w:val="000000" w:themeColor="text1"/>
          <w:sz w:val="24"/>
        </w:rPr>
      </w:pPr>
      <w:r>
        <w:rPr>
          <w:rFonts w:hint="eastAsia" w:asciiTheme="minorEastAsia" w:hAnsiTheme="minorEastAsia" w:eastAsiaTheme="minorEastAsia" w:cstheme="minorEastAsia"/>
          <w:color w:val="000000" w:themeColor="text1"/>
          <w:sz w:val="24"/>
          <w:lang w:val="zh-CN"/>
        </w:rPr>
        <w:t xml:space="preserve">（2）</w:t>
      </w:r>
      <w:r>
        <w:rPr>
          <w:rFonts w:hint="eastAsia" w:asciiTheme="minorEastAsia" w:hAnsiTheme="minorEastAsia" w:eastAsiaTheme="minorEastAsia" w:cstheme="minorEastAsia"/>
          <w:color w:val="000000" w:themeColor="text1"/>
          <w:sz w:val="24"/>
        </w:rPr>
        <w:t xml:space="preserve">报价应包含为履行本项目合同项下所有义务的全部费用（包括但不限于</w:t>
      </w:r>
      <w:r>
        <w:rPr>
          <w:rFonts w:hint="eastAsia" w:asciiTheme="minorEastAsia" w:hAnsiTheme="minorEastAsia" w:eastAsiaTheme="minorEastAsia" w:cstheme="minorEastAsia"/>
          <w:color w:val="000000" w:themeColor="text1"/>
          <w:sz w:val="24"/>
        </w:rPr>
        <w:t xml:space="preserve">技术资料、人员培训等发生的所有含税费用、支付给员工的工资和国家强制缴纳的各种社会保障资金</w:t>
      </w:r>
      <w:r>
        <w:rPr>
          <w:rFonts w:hint="eastAsia" w:asciiTheme="minorEastAsia" w:hAnsiTheme="minorEastAsia" w:eastAsiaTheme="minorEastAsia" w:cstheme="minorEastAsia"/>
          <w:color w:val="000000" w:themeColor="text1"/>
          <w:sz w:val="24"/>
        </w:rPr>
        <w:t xml:space="preserve">）</w:t>
      </w:r>
      <w:r>
        <w:rPr>
          <w:rFonts w:hint="eastAsia" w:asciiTheme="minorEastAsia" w:hAnsiTheme="minorEastAsia" w:eastAsiaTheme="minorEastAsia" w:cstheme="minorEastAsia"/>
          <w:color w:val="000000" w:themeColor="text1"/>
          <w:sz w:val="24"/>
          <w:lang w:val="zh-CN"/>
        </w:rPr>
        <w:t xml:space="preserve">，</w:t>
      </w:r>
      <w:r>
        <w:rPr>
          <w:rFonts w:hint="eastAsia" w:asciiTheme="minorEastAsia" w:hAnsiTheme="minorEastAsia" w:eastAsiaTheme="minorEastAsia" w:cstheme="minorEastAsia"/>
          <w:color w:val="000000" w:themeColor="text1"/>
          <w:sz w:val="24"/>
        </w:rPr>
        <w:t xml:space="preserve">以及供应商认为需要的其他费用等。</w:t>
      </w:r>
      <w:r>
        <w:rPr>
          <w:color w:val="000000" w:themeColor="text1"/>
        </w:rPr>
      </w:r>
    </w:p>
    <w:p>
      <w:pPr>
        <w:ind w:firstLine="480"/>
        <w:spacing w:line="420" w:lineRule="exact"/>
        <w:rPr>
          <w:rFonts w:asciiTheme="minorEastAsia" w:hAnsiTheme="minorEastAsia" w:eastAsiaTheme="minorEastAsia" w:cstheme="minorEastAsia"/>
          <w:color w:val="000000" w:themeColor="text1"/>
          <w:sz w:val="24"/>
        </w:rPr>
      </w:pPr>
      <w:r>
        <w:rPr>
          <w:rFonts w:hint="eastAsia" w:asciiTheme="minorEastAsia" w:hAnsiTheme="minorEastAsia" w:eastAsiaTheme="minorEastAsia" w:cstheme="minorEastAsia"/>
          <w:color w:val="000000" w:themeColor="text1"/>
          <w:sz w:val="24"/>
          <w:lang w:val="zh-CN"/>
        </w:rPr>
        <w:t xml:space="preserve">（3）供应商应在《报价一览表》《分项报价</w:t>
      </w:r>
      <w:r>
        <w:rPr>
          <w:rFonts w:hint="eastAsia" w:asciiTheme="minorEastAsia" w:hAnsiTheme="minorEastAsia" w:eastAsiaTheme="minorEastAsia" w:cstheme="minorEastAsia"/>
          <w:color w:val="000000" w:themeColor="text1"/>
          <w:sz w:val="24"/>
        </w:rPr>
        <w:t xml:space="preserve">表</w:t>
      </w:r>
      <w:r>
        <w:rPr>
          <w:rFonts w:hint="eastAsia" w:asciiTheme="minorEastAsia" w:hAnsiTheme="minorEastAsia" w:eastAsiaTheme="minorEastAsia" w:cstheme="minorEastAsia"/>
          <w:color w:val="000000" w:themeColor="text1"/>
          <w:sz w:val="24"/>
          <w:lang w:val="zh-CN"/>
        </w:rPr>
        <w:t xml:space="preserve">》等标明</w:t>
      </w:r>
      <w:r>
        <w:rPr>
          <w:rFonts w:hint="eastAsia" w:asciiTheme="minorEastAsia" w:hAnsiTheme="minorEastAsia" w:eastAsiaTheme="minorEastAsia" w:cstheme="minorEastAsia"/>
          <w:color w:val="000000" w:themeColor="text1"/>
          <w:sz w:val="24"/>
        </w:rPr>
        <w:t xml:space="preserve">标的</w:t>
      </w:r>
      <w:r>
        <w:rPr>
          <w:rFonts w:hint="eastAsia" w:asciiTheme="minorEastAsia" w:hAnsiTheme="minorEastAsia" w:eastAsiaTheme="minorEastAsia" w:cstheme="minorEastAsia"/>
          <w:color w:val="000000" w:themeColor="text1"/>
          <w:sz w:val="24"/>
          <w:lang w:val="zh-CN"/>
        </w:rPr>
        <w:t xml:space="preserve">的单价、总价以及分项报价</w:t>
      </w:r>
      <w:r>
        <w:rPr>
          <w:rFonts w:hint="eastAsia" w:asciiTheme="minorEastAsia" w:hAnsiTheme="minorEastAsia" w:eastAsiaTheme="minorEastAsia" w:cstheme="minorEastAsia"/>
          <w:color w:val="000000" w:themeColor="text1"/>
          <w:sz w:val="24"/>
        </w:rPr>
        <w:t xml:space="preserve">等</w:t>
      </w:r>
      <w:r>
        <w:rPr>
          <w:rFonts w:hint="eastAsia" w:asciiTheme="minorEastAsia" w:hAnsiTheme="minorEastAsia" w:eastAsiaTheme="minorEastAsia" w:cstheme="minorEastAsia"/>
          <w:color w:val="000000" w:themeColor="text1"/>
          <w:sz w:val="24"/>
          <w:lang w:val="zh-CN"/>
        </w:rPr>
        <w:t xml:space="preserve">。</w:t>
      </w:r>
      <w:r>
        <w:rPr>
          <w:color w:val="000000" w:themeColor="text1"/>
        </w:rPr>
      </w:r>
    </w:p>
    <w:p>
      <w:pPr>
        <w:ind w:firstLine="422"/>
        <w:spacing w:line="420" w:lineRule="exact"/>
        <w:shd w:val="clear" w:color="auto" w:fill="ffffff"/>
        <w:widowControl/>
        <w:rPr>
          <w:rFonts w:asciiTheme="minorEastAsia" w:hAnsiTheme="minorEastAsia" w:eastAsiaTheme="minorEastAsia" w:cstheme="minorEastAsia"/>
          <w:color w:val="000000" w:themeColor="text1"/>
          <w:sz w:val="24"/>
        </w:rPr>
      </w:pPr>
      <w:r>
        <w:rPr>
          <w:rFonts w:hint="eastAsia" w:asciiTheme="minorEastAsia" w:hAnsiTheme="minorEastAsia" w:eastAsiaTheme="minorEastAsia" w:cstheme="minorEastAsia"/>
          <w:color w:val="000000" w:themeColor="text1"/>
          <w:sz w:val="24"/>
        </w:rPr>
        <w:t xml:space="preserve">（4）响应文件所报的投标价格不得超过磋商文件规定的预算价、限价，超过磋商文件规定的，响应文件按无效处理。</w:t>
      </w:r>
      <w:r>
        <w:rPr>
          <w:color w:val="000000" w:themeColor="text1"/>
        </w:rPr>
      </w:r>
    </w:p>
    <w:p>
      <w:pPr>
        <w:ind w:firstLine="420"/>
        <w:spacing w:line="420" w:lineRule="exact"/>
        <w:rPr>
          <w:rFonts w:asciiTheme="minorEastAsia" w:hAnsiTheme="minorEastAsia" w:eastAsiaTheme="minorEastAsia" w:cstheme="minorEastAsia"/>
          <w:color w:val="000000" w:themeColor="text1"/>
          <w:sz w:val="24"/>
        </w:rPr>
      </w:pPr>
      <w:r>
        <w:rPr>
          <w:rFonts w:hint="eastAsia" w:asciiTheme="minorEastAsia" w:hAnsiTheme="minorEastAsia" w:eastAsiaTheme="minorEastAsia" w:cstheme="minorEastAsia"/>
          <w:color w:val="000000" w:themeColor="text1"/>
          <w:sz w:val="24"/>
          <w:lang w:val="zh-CN"/>
        </w:rPr>
        <w:t xml:space="preserve">（</w:t>
      </w:r>
      <w:r>
        <w:rPr>
          <w:rFonts w:hint="eastAsia" w:asciiTheme="minorEastAsia" w:hAnsiTheme="minorEastAsia" w:eastAsiaTheme="minorEastAsia" w:cstheme="minorEastAsia"/>
          <w:color w:val="000000" w:themeColor="text1"/>
          <w:sz w:val="24"/>
        </w:rPr>
        <w:t xml:space="preserve">5</w:t>
      </w:r>
      <w:r>
        <w:rPr>
          <w:rFonts w:hint="eastAsia" w:asciiTheme="minorEastAsia" w:hAnsiTheme="minorEastAsia" w:eastAsiaTheme="minorEastAsia" w:cstheme="minorEastAsia"/>
          <w:color w:val="000000" w:themeColor="text1"/>
          <w:sz w:val="24"/>
          <w:lang w:val="zh-CN"/>
        </w:rPr>
        <w:t xml:space="preserve">）经磋商后，如果成交价低于供应商</w:t>
      </w:r>
      <w:r>
        <w:rPr>
          <w:rFonts w:hint="eastAsia" w:asciiTheme="minorEastAsia" w:hAnsiTheme="minorEastAsia" w:eastAsiaTheme="minorEastAsia" w:cstheme="minorEastAsia"/>
          <w:color w:val="000000" w:themeColor="text1"/>
          <w:sz w:val="24"/>
        </w:rPr>
        <w:t xml:space="preserve">首次</w:t>
      </w:r>
      <w:r>
        <w:rPr>
          <w:rFonts w:hint="eastAsia" w:asciiTheme="minorEastAsia" w:hAnsiTheme="minorEastAsia" w:eastAsiaTheme="minorEastAsia" w:cstheme="minorEastAsia"/>
          <w:color w:val="000000" w:themeColor="text1"/>
          <w:sz w:val="24"/>
          <w:lang w:val="zh-CN"/>
        </w:rPr>
        <w:t xml:space="preserve">响应报价的话，除特别注明外，分项报价同比例调整。</w:t>
      </w:r>
      <w:r>
        <w:rPr>
          <w:color w:val="000000" w:themeColor="text1"/>
        </w:rPr>
      </w:r>
    </w:p>
    <w:p>
      <w:pPr>
        <w:ind w:firstLine="420"/>
        <w:spacing w:line="420" w:lineRule="exact"/>
        <w:rPr>
          <w:rFonts w:asciiTheme="minorEastAsia" w:hAnsiTheme="minorEastAsia" w:eastAsiaTheme="minorEastAsia" w:cstheme="minorEastAsia"/>
          <w:color w:val="000000" w:themeColor="text1"/>
          <w:sz w:val="24"/>
        </w:rPr>
      </w:pPr>
      <w:r>
        <w:rPr>
          <w:rFonts w:hint="eastAsia" w:asciiTheme="minorEastAsia" w:hAnsiTheme="minorEastAsia" w:eastAsiaTheme="minorEastAsia" w:cstheme="minorEastAsia"/>
          <w:color w:val="000000" w:themeColor="text1"/>
          <w:sz w:val="24"/>
        </w:rPr>
        <w:t xml:space="preserve">7</w:t>
      </w:r>
      <w:r>
        <w:rPr>
          <w:rFonts w:hint="eastAsia" w:asciiTheme="minorEastAsia" w:hAnsiTheme="minorEastAsia" w:eastAsiaTheme="minorEastAsia" w:cstheme="minorEastAsia"/>
          <w:color w:val="000000" w:themeColor="text1"/>
          <w:sz w:val="24"/>
          <w:lang w:val="zh-CN"/>
        </w:rPr>
        <w:t xml:space="preserve">.7 磋商响应文件的其他部分。其他部分由供应商根据编制磋商响应文件需要提供的其他相关文件组成。</w:t>
      </w:r>
      <w:r>
        <w:rPr>
          <w:color w:val="000000" w:themeColor="text1"/>
        </w:rPr>
      </w:r>
    </w:p>
    <w:p>
      <w:pPr>
        <w:ind w:firstLine="420"/>
        <w:spacing w:line="420" w:lineRule="exact"/>
        <w:rPr>
          <w:rFonts w:asciiTheme="minorEastAsia" w:hAnsiTheme="minorEastAsia" w:eastAsiaTheme="minorEastAsia" w:cstheme="minorEastAsia"/>
          <w:color w:val="000000" w:themeColor="text1"/>
          <w:sz w:val="24"/>
        </w:rPr>
      </w:pPr>
      <w:r>
        <w:rPr>
          <w:rFonts w:hint="eastAsia" w:asciiTheme="minorEastAsia" w:hAnsiTheme="minorEastAsia" w:eastAsiaTheme="minorEastAsia" w:cstheme="minorEastAsia"/>
          <w:color w:val="000000" w:themeColor="text1"/>
          <w:sz w:val="24"/>
        </w:rPr>
        <w:t xml:space="preserve">7.8 </w:t>
      </w:r>
      <w:r>
        <w:rPr>
          <w:rFonts w:hint="eastAsia" w:asciiTheme="minorEastAsia" w:hAnsiTheme="minorEastAsia" w:eastAsiaTheme="minorEastAsia" w:cstheme="minorEastAsia"/>
          <w:color w:val="000000" w:themeColor="text1"/>
          <w:sz w:val="24"/>
          <w:lang w:val="zh-CN"/>
        </w:rPr>
        <w:t xml:space="preserve">如标书制作工具中格式和内容与“江苏政府采购网、中国政府采购网”发布的磋商文件不一致，以</w:t>
      </w:r>
      <w:r>
        <w:rPr>
          <w:rFonts w:hint="eastAsia" w:asciiTheme="minorEastAsia" w:hAnsiTheme="minorEastAsia" w:eastAsiaTheme="minorEastAsia" w:cstheme="minorEastAsia"/>
          <w:color w:val="000000" w:themeColor="text1"/>
          <w:sz w:val="24"/>
        </w:rPr>
        <w:t xml:space="preserve">上述网站</w:t>
      </w:r>
      <w:r>
        <w:rPr>
          <w:rFonts w:hint="eastAsia" w:asciiTheme="minorEastAsia" w:hAnsiTheme="minorEastAsia" w:eastAsiaTheme="minorEastAsia" w:cstheme="minorEastAsia"/>
          <w:color w:val="000000" w:themeColor="text1"/>
          <w:sz w:val="24"/>
          <w:lang w:val="zh-CN"/>
        </w:rPr>
        <w:t xml:space="preserve">发布的磋商文件为准。</w:t>
      </w:r>
      <w:r>
        <w:rPr>
          <w:color w:val="000000" w:themeColor="text1"/>
        </w:rPr>
      </w:r>
    </w:p>
    <w:p>
      <w:pPr>
        <w:ind w:firstLine="422"/>
        <w:spacing w:line="420" w:lineRule="exact"/>
        <w:rPr>
          <w:rFonts w:asciiTheme="minorEastAsia" w:hAnsiTheme="minorEastAsia" w:eastAsiaTheme="minorEastAsia" w:cstheme="minorEastAsia"/>
          <w:color w:val="000000" w:themeColor="text1"/>
          <w:sz w:val="24"/>
        </w:rPr>
      </w:pPr>
      <w:r>
        <w:rPr>
          <w:rFonts w:hint="eastAsia" w:asciiTheme="minorEastAsia" w:hAnsiTheme="minorEastAsia" w:eastAsiaTheme="minorEastAsia" w:cstheme="minorEastAsia"/>
          <w:color w:val="000000" w:themeColor="text1"/>
          <w:sz w:val="24"/>
        </w:rPr>
        <w:t xml:space="preserve">8</w:t>
      </w:r>
      <w:r>
        <w:rPr>
          <w:rFonts w:hint="eastAsia" w:asciiTheme="minorEastAsia" w:hAnsiTheme="minorEastAsia" w:eastAsiaTheme="minorEastAsia" w:cstheme="minorEastAsia"/>
          <w:color w:val="000000" w:themeColor="text1"/>
          <w:sz w:val="24"/>
          <w:lang w:val="zh-CN"/>
        </w:rPr>
        <w:t xml:space="preserve">．磋商保证金（本项目不适用）</w:t>
      </w:r>
      <w:r>
        <w:rPr>
          <w:color w:val="000000" w:themeColor="text1"/>
        </w:rPr>
      </w:r>
    </w:p>
    <w:p>
      <w:pPr>
        <w:ind w:firstLine="420"/>
        <w:spacing w:line="420" w:lineRule="exact"/>
        <w:rPr>
          <w:rFonts w:asciiTheme="minorEastAsia" w:hAnsiTheme="minorEastAsia" w:eastAsiaTheme="minorEastAsia" w:cstheme="minorEastAsia"/>
          <w:color w:val="000000" w:themeColor="text1"/>
          <w:sz w:val="24"/>
        </w:rPr>
      </w:pPr>
      <w:r>
        <w:rPr>
          <w:rFonts w:hint="eastAsia" w:asciiTheme="minorEastAsia" w:hAnsiTheme="minorEastAsia" w:eastAsiaTheme="minorEastAsia" w:cstheme="minorEastAsia"/>
          <w:color w:val="000000" w:themeColor="text1"/>
          <w:sz w:val="24"/>
          <w:lang w:val="zh-CN"/>
        </w:rPr>
        <w:t xml:space="preserve">本项目无需缴纳</w:t>
      </w:r>
      <w:r>
        <w:rPr>
          <w:rFonts w:hint="eastAsia" w:asciiTheme="minorEastAsia" w:hAnsiTheme="minorEastAsia" w:eastAsiaTheme="minorEastAsia" w:cstheme="minorEastAsia"/>
          <w:color w:val="000000" w:themeColor="text1"/>
          <w:sz w:val="24"/>
        </w:rPr>
        <w:t xml:space="preserve">磋商保证金</w:t>
      </w:r>
      <w:r>
        <w:rPr>
          <w:rFonts w:hint="eastAsia" w:asciiTheme="minorEastAsia" w:hAnsiTheme="minorEastAsia" w:eastAsiaTheme="minorEastAsia" w:cstheme="minorEastAsia"/>
          <w:color w:val="000000" w:themeColor="text1"/>
          <w:sz w:val="24"/>
          <w:lang w:val="zh-CN"/>
        </w:rPr>
        <w:t xml:space="preserve">。</w:t>
      </w:r>
      <w:r>
        <w:rPr>
          <w:color w:val="000000" w:themeColor="text1"/>
        </w:rPr>
      </w:r>
    </w:p>
    <w:p>
      <w:pPr>
        <w:spacing w:line="420" w:lineRule="exact"/>
        <w:rPr>
          <w:rFonts w:asciiTheme="minorEastAsia" w:hAnsiTheme="minorEastAsia" w:eastAsiaTheme="minorEastAsia"/>
          <w:b/>
          <w:color w:val="000000" w:themeColor="text1"/>
          <w:sz w:val="24"/>
        </w:rPr>
      </w:pPr>
      <w:r>
        <w:rPr>
          <w:rFonts w:hint="eastAsia" w:asciiTheme="minorEastAsia" w:hAnsiTheme="minorEastAsia" w:eastAsiaTheme="minorEastAsia"/>
          <w:b/>
          <w:color w:val="000000" w:themeColor="text1"/>
          <w:sz w:val="24"/>
        </w:rPr>
        <w:t xml:space="preserve">四</w:t>
      </w:r>
      <w:r>
        <w:rPr>
          <w:rFonts w:hint="eastAsia" w:asciiTheme="minorEastAsia" w:hAnsiTheme="minorEastAsia" w:eastAsiaTheme="minorEastAsia"/>
          <w:b/>
          <w:color w:val="000000" w:themeColor="text1"/>
          <w:sz w:val="24"/>
          <w:lang w:val="zh-CN"/>
        </w:rPr>
        <w:t xml:space="preserve">、磋商响应文件的递交与解密</w:t>
      </w:r>
      <w:r>
        <w:rPr>
          <w:color w:val="000000" w:themeColor="text1"/>
        </w:rPr>
      </w:r>
    </w:p>
    <w:p>
      <w:pPr>
        <w:ind w:firstLine="420"/>
        <w:spacing w:line="420" w:lineRule="exact"/>
        <w:rPr>
          <w:rFonts w:asciiTheme="minorEastAsia" w:hAnsiTheme="minorEastAsia" w:eastAsiaTheme="minorEastAsia" w:cstheme="minorEastAsia"/>
          <w:color w:val="000000" w:themeColor="text1"/>
          <w:sz w:val="24"/>
        </w:rPr>
      </w:pPr>
      <w:r>
        <w:rPr>
          <w:rFonts w:hint="eastAsia" w:asciiTheme="minorEastAsia" w:hAnsiTheme="minorEastAsia" w:eastAsiaTheme="minorEastAsia" w:cstheme="minorEastAsia"/>
          <w:color w:val="000000" w:themeColor="text1"/>
          <w:sz w:val="24"/>
        </w:rPr>
        <w:t xml:space="preserve">9</w:t>
      </w:r>
      <w:r>
        <w:rPr>
          <w:rFonts w:hint="eastAsia" w:asciiTheme="minorEastAsia" w:hAnsiTheme="minorEastAsia" w:eastAsiaTheme="minorEastAsia" w:cstheme="minorEastAsia"/>
          <w:color w:val="000000" w:themeColor="text1"/>
          <w:sz w:val="24"/>
          <w:lang w:val="zh-CN"/>
        </w:rPr>
        <w:t xml:space="preserve">．响应文件递交与解密</w:t>
      </w:r>
      <w:r>
        <w:rPr>
          <w:color w:val="000000" w:themeColor="text1"/>
        </w:rPr>
      </w:r>
    </w:p>
    <w:p>
      <w:pPr>
        <w:ind w:firstLine="420"/>
        <w:spacing w:line="420" w:lineRule="exact"/>
        <w:rPr>
          <w:rFonts w:asciiTheme="minorEastAsia" w:hAnsiTheme="minorEastAsia" w:eastAsiaTheme="minorEastAsia" w:cstheme="minorEastAsia"/>
          <w:color w:val="000000" w:themeColor="text1"/>
          <w:sz w:val="24"/>
        </w:rPr>
      </w:pPr>
      <w:r>
        <w:rPr>
          <w:rFonts w:hint="eastAsia" w:asciiTheme="minorEastAsia" w:hAnsiTheme="minorEastAsia" w:eastAsiaTheme="minorEastAsia" w:cstheme="minorEastAsia"/>
          <w:color w:val="000000" w:themeColor="text1"/>
          <w:sz w:val="24"/>
        </w:rPr>
        <w:t xml:space="preserve">9.1供应商应当按照《操作手册》的规定递交电子响应文件，在磋商响应截止时间前制作并上传电子响应文件。招标代理机构拒绝接收提交响应文件截止时间后上传的任何电子响应文件。</w:t>
      </w:r>
      <w:r>
        <w:rPr>
          <w:color w:val="000000" w:themeColor="text1"/>
        </w:rPr>
      </w:r>
    </w:p>
    <w:p>
      <w:pPr>
        <w:ind w:firstLine="420"/>
        <w:spacing w:line="420" w:lineRule="exact"/>
        <w:rPr>
          <w:rFonts w:asciiTheme="minorEastAsia" w:hAnsiTheme="minorEastAsia" w:eastAsiaTheme="minorEastAsia" w:cstheme="minorEastAsia"/>
          <w:color w:val="000000" w:themeColor="text1"/>
          <w:sz w:val="24"/>
        </w:rPr>
      </w:pPr>
      <w:r>
        <w:rPr>
          <w:rFonts w:hint="eastAsia" w:asciiTheme="minorEastAsia" w:hAnsiTheme="minorEastAsia" w:eastAsiaTheme="minorEastAsia" w:cstheme="minorEastAsia"/>
          <w:color w:val="000000" w:themeColor="text1"/>
          <w:sz w:val="24"/>
        </w:rPr>
        <w:t xml:space="preserve">9.2 供应商应当按照《操作手册》规定，在“苏采云”系统规定的时间内对响应文件进行解密。</w:t>
      </w:r>
      <w:r>
        <w:rPr>
          <w:color w:val="000000" w:themeColor="text1"/>
        </w:rPr>
      </w:r>
    </w:p>
    <w:p>
      <w:pPr>
        <w:ind w:firstLine="420"/>
        <w:spacing w:line="420" w:lineRule="exact"/>
        <w:rPr>
          <w:rFonts w:asciiTheme="minorEastAsia" w:hAnsiTheme="minorEastAsia" w:eastAsiaTheme="minorEastAsia" w:cstheme="minorEastAsia"/>
          <w:color w:val="000000" w:themeColor="text1"/>
          <w:sz w:val="24"/>
        </w:rPr>
      </w:pPr>
      <w:r>
        <w:rPr>
          <w:rFonts w:hint="eastAsia" w:asciiTheme="minorEastAsia" w:hAnsiTheme="minorEastAsia" w:eastAsiaTheme="minorEastAsia" w:cstheme="minorEastAsia"/>
          <w:color w:val="000000" w:themeColor="text1"/>
          <w:sz w:val="24"/>
        </w:rPr>
        <w:t xml:space="preserve">9.3 供应商应充分考虑到网络环境、网络带宽等风险因素，如因供应商自身原因造成电子响应文件未在“苏采云”系统规定的时间内成功解密的，按照本磋商文件规定做无效响应处理。</w:t>
      </w:r>
      <w:r>
        <w:rPr>
          <w:color w:val="000000" w:themeColor="text1"/>
        </w:rPr>
      </w:r>
    </w:p>
    <w:p>
      <w:pPr>
        <w:spacing w:line="420" w:lineRule="exact"/>
        <w:rPr>
          <w:rFonts w:asciiTheme="minorEastAsia" w:hAnsiTheme="minorEastAsia" w:eastAsiaTheme="minorEastAsia"/>
          <w:b/>
          <w:color w:val="000000" w:themeColor="text1"/>
          <w:sz w:val="24"/>
        </w:rPr>
      </w:pPr>
      <w:r>
        <w:rPr>
          <w:rFonts w:hint="eastAsia" w:asciiTheme="minorEastAsia" w:hAnsiTheme="minorEastAsia" w:eastAsiaTheme="minorEastAsia"/>
          <w:b/>
          <w:color w:val="000000" w:themeColor="text1"/>
          <w:sz w:val="24"/>
        </w:rPr>
        <w:t xml:space="preserve">五</w:t>
      </w:r>
      <w:r>
        <w:rPr>
          <w:rFonts w:hint="eastAsia" w:asciiTheme="minorEastAsia" w:hAnsiTheme="minorEastAsia" w:eastAsiaTheme="minorEastAsia"/>
          <w:b/>
          <w:color w:val="000000" w:themeColor="text1"/>
          <w:sz w:val="24"/>
          <w:lang w:val="zh-CN"/>
        </w:rPr>
        <w:t xml:space="preserve">、磋商</w:t>
      </w:r>
      <w:r>
        <w:rPr>
          <w:color w:val="000000" w:themeColor="text1"/>
        </w:rPr>
      </w:r>
    </w:p>
    <w:p>
      <w:pPr>
        <w:ind w:firstLine="480"/>
        <w:spacing w:line="420" w:lineRule="exact"/>
        <w:rPr>
          <w:rFonts w:asciiTheme="minorEastAsia" w:hAnsiTheme="minorEastAsia" w:eastAsiaTheme="minorEastAsia" w:cstheme="minorEastAsia"/>
          <w:color w:val="000000" w:themeColor="text1"/>
          <w:sz w:val="24"/>
        </w:rPr>
      </w:pPr>
      <w:r>
        <w:rPr>
          <w:rFonts w:hint="eastAsia" w:asciiTheme="minorEastAsia" w:hAnsiTheme="minorEastAsia" w:eastAsiaTheme="minorEastAsia" w:cstheme="minorEastAsia"/>
          <w:color w:val="000000" w:themeColor="text1"/>
          <w:sz w:val="24"/>
        </w:rPr>
        <w:t xml:space="preserve">1</w:t>
      </w:r>
      <w:r>
        <w:rPr>
          <w:rFonts w:asciiTheme="minorEastAsia" w:hAnsiTheme="minorEastAsia" w:eastAsiaTheme="minorEastAsia" w:cstheme="minorEastAsia"/>
          <w:color w:val="000000" w:themeColor="text1"/>
          <w:sz w:val="24"/>
        </w:rPr>
        <w:t xml:space="preserve">0</w:t>
      </w:r>
      <w:r>
        <w:rPr>
          <w:rFonts w:hint="eastAsia" w:asciiTheme="minorEastAsia" w:hAnsiTheme="minorEastAsia" w:eastAsiaTheme="minorEastAsia" w:cstheme="minorEastAsia"/>
          <w:color w:val="000000" w:themeColor="text1"/>
          <w:sz w:val="24"/>
        </w:rPr>
        <w:t xml:space="preserve">．磋商有效期</w:t>
      </w:r>
      <w:r>
        <w:rPr>
          <w:color w:val="000000" w:themeColor="text1"/>
        </w:rPr>
      </w:r>
    </w:p>
    <w:p>
      <w:pPr>
        <w:ind w:firstLine="480"/>
        <w:spacing w:line="420" w:lineRule="exact"/>
        <w:rPr>
          <w:rFonts w:asciiTheme="minorEastAsia" w:hAnsiTheme="minorEastAsia" w:eastAsiaTheme="minorEastAsia" w:cstheme="minorEastAsia"/>
          <w:color w:val="000000" w:themeColor="text1"/>
          <w:sz w:val="24"/>
        </w:rPr>
      </w:pPr>
      <w:r>
        <w:rPr>
          <w:rFonts w:hint="eastAsia" w:asciiTheme="minorEastAsia" w:hAnsiTheme="minorEastAsia" w:eastAsiaTheme="minorEastAsia" w:cstheme="minorEastAsia"/>
          <w:color w:val="000000" w:themeColor="text1"/>
          <w:sz w:val="24"/>
          <w:lang w:val="zh-CN"/>
        </w:rPr>
        <w:t xml:space="preserve">磋商有效期为90天，从提交磋商响应文件的截止之日起算。磋商响应文件中承诺的磋商有效期应当不少于磋商文件中载明的磋商有效期。</w:t>
      </w:r>
      <w:r>
        <w:rPr>
          <w:color w:val="000000" w:themeColor="text1"/>
        </w:rPr>
      </w:r>
    </w:p>
    <w:p>
      <w:pPr>
        <w:ind w:firstLine="480"/>
        <w:spacing w:line="420" w:lineRule="exact"/>
        <w:rPr>
          <w:rFonts w:asciiTheme="minorEastAsia" w:hAnsiTheme="minorEastAsia" w:eastAsiaTheme="minorEastAsia" w:cstheme="minorEastAsia"/>
          <w:color w:val="000000" w:themeColor="text1"/>
          <w:sz w:val="24"/>
        </w:rPr>
      </w:pPr>
      <w:r>
        <w:rPr>
          <w:rFonts w:hint="eastAsia" w:asciiTheme="minorEastAsia" w:hAnsiTheme="minorEastAsia" w:eastAsiaTheme="minorEastAsia" w:cstheme="minorEastAsia"/>
          <w:color w:val="000000" w:themeColor="text1"/>
          <w:sz w:val="24"/>
          <w:lang w:val="zh-CN"/>
        </w:rPr>
        <w:t xml:space="preserve">1</w:t>
      </w:r>
      <w:r>
        <w:rPr>
          <w:rFonts w:asciiTheme="minorEastAsia" w:hAnsiTheme="minorEastAsia" w:eastAsiaTheme="minorEastAsia" w:cstheme="minorEastAsia"/>
          <w:color w:val="000000" w:themeColor="text1"/>
          <w:sz w:val="24"/>
          <w:lang w:val="zh-CN"/>
        </w:rPr>
        <w:t xml:space="preserve">1</w:t>
      </w:r>
      <w:r>
        <w:rPr>
          <w:rFonts w:hint="eastAsia" w:asciiTheme="minorEastAsia" w:hAnsiTheme="minorEastAsia" w:eastAsiaTheme="minorEastAsia" w:cstheme="minorEastAsia"/>
          <w:color w:val="000000" w:themeColor="text1"/>
          <w:sz w:val="24"/>
          <w:lang w:val="zh-CN"/>
        </w:rPr>
        <w:t xml:space="preserve">．磋商组织</w:t>
      </w:r>
      <w:r>
        <w:rPr>
          <w:color w:val="000000" w:themeColor="text1"/>
        </w:rPr>
      </w:r>
    </w:p>
    <w:p>
      <w:pPr>
        <w:ind w:firstLine="480"/>
        <w:spacing w:line="420" w:lineRule="exact"/>
        <w:rPr>
          <w:rFonts w:asciiTheme="minorEastAsia" w:hAnsiTheme="minorEastAsia" w:eastAsiaTheme="minorEastAsia" w:cstheme="minorEastAsia"/>
          <w:color w:val="000000" w:themeColor="text1"/>
          <w:sz w:val="24"/>
        </w:rPr>
      </w:pPr>
      <w:r>
        <w:rPr>
          <w:rFonts w:hint="eastAsia" w:asciiTheme="minorEastAsia" w:hAnsiTheme="minorEastAsia" w:eastAsiaTheme="minorEastAsia" w:cstheme="minorEastAsia"/>
          <w:color w:val="000000" w:themeColor="text1"/>
          <w:sz w:val="24"/>
          <w:lang w:val="zh-CN"/>
        </w:rPr>
        <w:t xml:space="preserve">递交磋商响应文件时间截止后，采购代理机构在规定的时间和地点组织磋商小组分别与供应商进行磋商。具体磋商事务由依法组建的磋商小组负责。</w:t>
      </w:r>
      <w:r>
        <w:rPr>
          <w:color w:val="000000" w:themeColor="text1"/>
        </w:rPr>
      </w:r>
    </w:p>
    <w:p>
      <w:pPr>
        <w:ind w:firstLine="480"/>
        <w:spacing w:line="420" w:lineRule="exact"/>
        <w:rPr>
          <w:rFonts w:asciiTheme="minorEastAsia" w:hAnsiTheme="minorEastAsia" w:eastAsiaTheme="minorEastAsia" w:cstheme="minorEastAsia"/>
          <w:color w:val="000000" w:themeColor="text1"/>
          <w:sz w:val="24"/>
        </w:rPr>
      </w:pPr>
      <w:r>
        <w:rPr>
          <w:rFonts w:hint="eastAsia" w:asciiTheme="minorEastAsia" w:hAnsiTheme="minorEastAsia" w:eastAsiaTheme="minorEastAsia" w:cstheme="minorEastAsia"/>
          <w:color w:val="000000" w:themeColor="text1"/>
          <w:sz w:val="24"/>
          <w:lang w:val="zh-CN"/>
        </w:rPr>
        <w:t xml:space="preserve">1</w:t>
      </w:r>
      <w:r>
        <w:rPr>
          <w:rFonts w:asciiTheme="minorEastAsia" w:hAnsiTheme="minorEastAsia" w:eastAsiaTheme="minorEastAsia" w:cstheme="minorEastAsia"/>
          <w:color w:val="000000" w:themeColor="text1"/>
          <w:sz w:val="24"/>
          <w:lang w:val="zh-CN"/>
        </w:rPr>
        <w:t xml:space="preserve">2</w:t>
      </w:r>
      <w:r>
        <w:rPr>
          <w:rFonts w:hint="eastAsia" w:asciiTheme="minorEastAsia" w:hAnsiTheme="minorEastAsia" w:eastAsiaTheme="minorEastAsia" w:cstheme="minorEastAsia"/>
          <w:color w:val="000000" w:themeColor="text1"/>
          <w:sz w:val="24"/>
          <w:lang w:val="zh-CN"/>
        </w:rPr>
        <w:t xml:space="preserve">．本项目资格性审查和符合性审查有磋商小组负责。</w:t>
      </w:r>
      <w:r>
        <w:rPr>
          <w:color w:val="000000" w:themeColor="text1"/>
        </w:rPr>
      </w:r>
    </w:p>
    <w:p>
      <w:pPr>
        <w:ind w:firstLine="480"/>
        <w:spacing w:line="420" w:lineRule="exact"/>
        <w:rPr>
          <w:rFonts w:asciiTheme="minorEastAsia" w:hAnsiTheme="minorEastAsia" w:eastAsiaTheme="minorEastAsia" w:cstheme="minorEastAsia"/>
          <w:color w:val="000000" w:themeColor="text1"/>
          <w:sz w:val="24"/>
        </w:rPr>
      </w:pPr>
      <w:r>
        <w:rPr>
          <w:rFonts w:hint="eastAsia" w:asciiTheme="minorEastAsia" w:hAnsiTheme="minorEastAsia" w:eastAsiaTheme="minorEastAsia" w:cstheme="minorEastAsia"/>
          <w:color w:val="000000" w:themeColor="text1"/>
          <w:sz w:val="24"/>
          <w:lang w:val="zh-CN"/>
        </w:rPr>
        <w:t xml:space="preserve">13．磋商程序</w:t>
      </w:r>
      <w:r>
        <w:rPr>
          <w:color w:val="000000" w:themeColor="text1"/>
        </w:rPr>
      </w:r>
    </w:p>
    <w:p>
      <w:pPr>
        <w:ind w:firstLine="420"/>
        <w:spacing w:line="420" w:lineRule="exact"/>
        <w:rPr>
          <w:rFonts w:asciiTheme="minorEastAsia" w:hAnsiTheme="minorEastAsia" w:eastAsiaTheme="minorEastAsia" w:cstheme="minorEastAsia"/>
          <w:color w:val="000000" w:themeColor="text1"/>
          <w:sz w:val="24"/>
        </w:rPr>
      </w:pPr>
      <w:r>
        <w:rPr>
          <w:rFonts w:hint="eastAsia" w:asciiTheme="minorEastAsia" w:hAnsiTheme="minorEastAsia" w:eastAsiaTheme="minorEastAsia" w:cstheme="minorEastAsia"/>
          <w:color w:val="000000" w:themeColor="text1"/>
          <w:sz w:val="24"/>
          <w:lang w:val="zh-CN"/>
        </w:rPr>
        <w:t xml:space="preserve">1</w:t>
      </w:r>
      <w:r>
        <w:rPr>
          <w:rFonts w:hint="eastAsia" w:asciiTheme="minorEastAsia" w:hAnsiTheme="minorEastAsia" w:eastAsiaTheme="minorEastAsia" w:cstheme="minorEastAsia"/>
          <w:color w:val="000000" w:themeColor="text1"/>
          <w:sz w:val="24"/>
        </w:rPr>
        <w:t xml:space="preserve">3</w:t>
      </w:r>
      <w:r>
        <w:rPr>
          <w:rFonts w:hint="eastAsia" w:asciiTheme="minorEastAsia" w:hAnsiTheme="minorEastAsia" w:eastAsiaTheme="minorEastAsia" w:cstheme="minorEastAsia"/>
          <w:color w:val="000000" w:themeColor="text1"/>
          <w:sz w:val="24"/>
          <w:lang w:val="zh-CN"/>
        </w:rPr>
        <w:t xml:space="preserve">.1 磋商小组审阅供应商所递交的响应文件，凡不具备资格条件的供应商不得进入磋商程序。</w:t>
      </w:r>
      <w:r>
        <w:rPr>
          <w:color w:val="000000" w:themeColor="text1"/>
        </w:rPr>
      </w:r>
    </w:p>
    <w:p>
      <w:pPr>
        <w:ind w:firstLine="420"/>
        <w:spacing w:line="420" w:lineRule="exact"/>
        <w:rPr>
          <w:rFonts w:asciiTheme="minorEastAsia" w:hAnsiTheme="minorEastAsia" w:eastAsiaTheme="minorEastAsia" w:cstheme="minorEastAsia"/>
          <w:color w:val="000000" w:themeColor="text1"/>
          <w:sz w:val="24"/>
        </w:rPr>
      </w:pPr>
      <w:r>
        <w:rPr>
          <w:rFonts w:hint="eastAsia" w:asciiTheme="minorEastAsia" w:hAnsiTheme="minorEastAsia" w:eastAsiaTheme="minorEastAsia" w:cstheme="minorEastAsia"/>
          <w:color w:val="000000" w:themeColor="text1"/>
          <w:sz w:val="24"/>
          <w:lang w:val="zh-CN"/>
        </w:rPr>
        <w:t xml:space="preserve">1</w:t>
      </w:r>
      <w:r>
        <w:rPr>
          <w:rFonts w:hint="eastAsia" w:asciiTheme="minorEastAsia" w:hAnsiTheme="minorEastAsia" w:eastAsiaTheme="minorEastAsia" w:cstheme="minorEastAsia"/>
          <w:color w:val="000000" w:themeColor="text1"/>
          <w:sz w:val="24"/>
        </w:rPr>
        <w:t xml:space="preserve">3</w:t>
      </w:r>
      <w:r>
        <w:rPr>
          <w:rFonts w:hint="eastAsia" w:asciiTheme="minorEastAsia" w:hAnsiTheme="minorEastAsia" w:eastAsiaTheme="minorEastAsia" w:cstheme="minorEastAsia"/>
          <w:color w:val="000000" w:themeColor="text1"/>
          <w:sz w:val="24"/>
          <w:lang w:val="zh-CN"/>
        </w:rPr>
        <w:t xml:space="preserve">.2 磋商小组将与通过资格审查和符合性审查的供应商分别进行磋商。磋商小组通过“苏采云”系统向供应商发出《磋商函》，供应商应当按照要求在“苏采云”系统提交《磋商响应函》并加盖电子公章。</w:t>
      </w:r>
      <w:r>
        <w:rPr>
          <w:color w:val="000000" w:themeColor="text1"/>
        </w:rPr>
      </w:r>
    </w:p>
    <w:p>
      <w:pPr>
        <w:ind w:firstLine="420"/>
        <w:spacing w:line="420" w:lineRule="exact"/>
        <w:rPr>
          <w:rFonts w:asciiTheme="minorEastAsia" w:hAnsiTheme="minorEastAsia" w:eastAsiaTheme="minorEastAsia" w:cstheme="minorEastAsia"/>
          <w:color w:val="000000" w:themeColor="text1"/>
          <w:sz w:val="24"/>
        </w:rPr>
      </w:pPr>
      <w:r>
        <w:rPr>
          <w:rFonts w:hint="eastAsia" w:asciiTheme="minorEastAsia" w:hAnsiTheme="minorEastAsia" w:eastAsiaTheme="minorEastAsia" w:cstheme="minorEastAsia"/>
          <w:color w:val="000000" w:themeColor="text1"/>
          <w:sz w:val="24"/>
          <w:lang w:val="zh-CN"/>
        </w:rPr>
        <w:t xml:space="preserve">1</w:t>
      </w:r>
      <w:r>
        <w:rPr>
          <w:rFonts w:hint="eastAsia" w:asciiTheme="minorEastAsia" w:hAnsiTheme="minorEastAsia" w:eastAsiaTheme="minorEastAsia" w:cstheme="minorEastAsia"/>
          <w:color w:val="000000" w:themeColor="text1"/>
          <w:sz w:val="24"/>
        </w:rPr>
        <w:t xml:space="preserve">3</w:t>
      </w:r>
      <w:r>
        <w:rPr>
          <w:rFonts w:hint="eastAsia" w:asciiTheme="minorEastAsia" w:hAnsiTheme="minorEastAsia" w:eastAsiaTheme="minorEastAsia" w:cstheme="minorEastAsia"/>
          <w:color w:val="000000" w:themeColor="text1"/>
          <w:sz w:val="24"/>
          <w:lang w:val="zh-CN"/>
        </w:rPr>
        <w:t xml:space="preserve">.3 磋商过程中，磋商小组可以根据磋商文件和磋商情况实质性变动采购需求中的技术、服务要求以及合同草案条款，但不得变动磋商文件中的其他内容。实质性变动的内容，须经采购人代表确认。</w:t>
      </w:r>
      <w:r>
        <w:rPr>
          <w:color w:val="000000" w:themeColor="text1"/>
        </w:rPr>
      </w:r>
    </w:p>
    <w:p>
      <w:pPr>
        <w:ind w:firstLine="420"/>
        <w:spacing w:line="420" w:lineRule="exact"/>
        <w:rPr>
          <w:rFonts w:asciiTheme="minorEastAsia" w:hAnsiTheme="minorEastAsia" w:eastAsiaTheme="minorEastAsia" w:cstheme="minorEastAsia"/>
          <w:color w:val="000000" w:themeColor="text1"/>
          <w:sz w:val="24"/>
        </w:rPr>
      </w:pPr>
      <w:r>
        <w:rPr>
          <w:rFonts w:hint="eastAsia" w:asciiTheme="minorEastAsia" w:hAnsiTheme="minorEastAsia" w:eastAsiaTheme="minorEastAsia" w:cstheme="minorEastAsia"/>
          <w:color w:val="000000" w:themeColor="text1"/>
          <w:sz w:val="24"/>
          <w:lang w:val="zh-CN"/>
        </w:rPr>
        <w:t xml:space="preserve">对磋商文件作出的实质性变动是磋商文件的有效组成部分，磋商小组应当及时以书面形式同时通知所有参加磋商的供应商。</w:t>
      </w:r>
      <w:r>
        <w:rPr>
          <w:color w:val="000000" w:themeColor="text1"/>
        </w:rPr>
      </w:r>
    </w:p>
    <w:p>
      <w:pPr>
        <w:ind w:firstLine="420"/>
        <w:spacing w:line="420" w:lineRule="exact"/>
        <w:rPr>
          <w:rFonts w:asciiTheme="minorEastAsia" w:hAnsiTheme="minorEastAsia" w:eastAsiaTheme="minorEastAsia" w:cstheme="minorEastAsia"/>
          <w:color w:val="000000" w:themeColor="text1"/>
          <w:sz w:val="24"/>
        </w:rPr>
      </w:pPr>
      <w:r>
        <w:rPr>
          <w:rFonts w:hint="eastAsia" w:asciiTheme="minorEastAsia" w:hAnsiTheme="minorEastAsia" w:eastAsiaTheme="minorEastAsia" w:cstheme="minorEastAsia"/>
          <w:color w:val="000000" w:themeColor="text1"/>
          <w:sz w:val="24"/>
          <w:lang w:val="zh-CN"/>
        </w:rPr>
        <w:t xml:space="preserve">1</w:t>
      </w:r>
      <w:r>
        <w:rPr>
          <w:rFonts w:hint="eastAsia" w:asciiTheme="minorEastAsia" w:hAnsiTheme="minorEastAsia" w:eastAsiaTheme="minorEastAsia" w:cstheme="minorEastAsia"/>
          <w:color w:val="000000" w:themeColor="text1"/>
          <w:sz w:val="24"/>
        </w:rPr>
        <w:t xml:space="preserve">3</w:t>
      </w:r>
      <w:r>
        <w:rPr>
          <w:rFonts w:hint="eastAsia" w:asciiTheme="minorEastAsia" w:hAnsiTheme="minorEastAsia" w:eastAsiaTheme="minorEastAsia" w:cstheme="minorEastAsia"/>
          <w:color w:val="000000" w:themeColor="text1"/>
          <w:sz w:val="24"/>
          <w:lang w:val="zh-CN"/>
        </w:rPr>
        <w:t xml:space="preserve">.4 如磋商文件有实质性变动的，供应商应当按照磋商文件的变动情况和磋商小组的要求在“苏采云”系统中重新提交响应文件，并加盖电子公章。</w:t>
      </w:r>
      <w:r>
        <w:rPr>
          <w:color w:val="000000" w:themeColor="text1"/>
        </w:rPr>
      </w:r>
    </w:p>
    <w:p>
      <w:pPr>
        <w:ind w:firstLine="420"/>
        <w:spacing w:line="420" w:lineRule="exact"/>
        <w:rPr>
          <w:rFonts w:asciiTheme="minorEastAsia" w:hAnsiTheme="minorEastAsia" w:eastAsiaTheme="minorEastAsia" w:cstheme="minorEastAsia"/>
          <w:color w:val="000000" w:themeColor="text1"/>
          <w:sz w:val="24"/>
        </w:rPr>
      </w:pPr>
      <w:r>
        <w:rPr>
          <w:rFonts w:hint="eastAsia" w:asciiTheme="minorEastAsia" w:hAnsiTheme="minorEastAsia" w:eastAsiaTheme="minorEastAsia" w:cstheme="minorEastAsia"/>
          <w:color w:val="000000" w:themeColor="text1"/>
          <w:sz w:val="24"/>
        </w:rPr>
        <w:t xml:space="preserve">13.5 </w:t>
      </w:r>
      <w:r>
        <w:rPr>
          <w:rFonts w:hint="eastAsia" w:asciiTheme="minorEastAsia" w:hAnsiTheme="minorEastAsia" w:eastAsiaTheme="minorEastAsia" w:cstheme="minorEastAsia"/>
          <w:color w:val="000000" w:themeColor="text1"/>
          <w:sz w:val="24"/>
          <w:lang w:val="zh-CN"/>
        </w:rPr>
        <w:t xml:space="preserve">磋商结束后，磋商小组将在“苏采云”系统向所有实质性响应的供应商发出《最后报价要求函》及最后报价格式表，要求所有实质性响应的供应商在规定时间内提交最后报价并加盖电子公章，</w:t>
      </w:r>
      <w:r>
        <w:rPr>
          <w:rFonts w:hint="eastAsia" w:asciiTheme="minorEastAsia" w:hAnsiTheme="minorEastAsia" w:eastAsiaTheme="minorEastAsia" w:cstheme="minorEastAsia"/>
          <w:color w:val="000000" w:themeColor="text1"/>
          <w:sz w:val="24"/>
        </w:rPr>
        <w:t xml:space="preserve">提交最后报价的供应商不得少于3家</w:t>
      </w:r>
      <w:r>
        <w:rPr>
          <w:rFonts w:hint="eastAsia" w:asciiTheme="minorEastAsia" w:hAnsiTheme="minorEastAsia" w:eastAsiaTheme="minorEastAsia" w:cstheme="minorEastAsia"/>
          <w:color w:val="000000" w:themeColor="text1"/>
          <w:sz w:val="24"/>
          <w:lang w:val="zh-CN"/>
        </w:rPr>
        <w:t xml:space="preserve">。最后报价是供应商响应文件的有效组成部分，</w:t>
      </w:r>
      <w:r>
        <w:rPr>
          <w:rFonts w:hint="eastAsia" w:asciiTheme="minorEastAsia" w:hAnsiTheme="minorEastAsia" w:eastAsiaTheme="minorEastAsia" w:cstheme="minorEastAsia"/>
          <w:color w:val="000000" w:themeColor="text1"/>
          <w:sz w:val="24"/>
        </w:rPr>
        <w:t xml:space="preserve">除项目扩大了供货范围，增加了采购内容、提高了技术要求外，原则上不得高于上一轮报价</w:t>
      </w:r>
      <w:r>
        <w:rPr>
          <w:rFonts w:hint="eastAsia" w:asciiTheme="minorEastAsia" w:hAnsiTheme="minorEastAsia" w:eastAsiaTheme="minorEastAsia" w:cstheme="minorEastAsia"/>
          <w:color w:val="000000" w:themeColor="text1"/>
          <w:sz w:val="24"/>
          <w:lang w:val="zh-CN"/>
        </w:rPr>
        <w:t xml:space="preserve">。符合《政府采购竞争性磋商采购方式管理暂行办法》第三条第四项及《财政部关于竞争性磋商采购方式管理暂行办法有关问题的补充通知》（财库〔2015〕124号）规定情形的，提交最后报价的供应商可以为2家。</w:t>
      </w:r>
      <w:r>
        <w:rPr>
          <w:color w:val="000000" w:themeColor="text1"/>
        </w:rPr>
      </w:r>
    </w:p>
    <w:p>
      <w:pPr>
        <w:ind w:firstLine="420"/>
        <w:spacing w:line="420" w:lineRule="exact"/>
        <w:rPr>
          <w:rFonts w:asciiTheme="minorEastAsia" w:hAnsiTheme="minorEastAsia" w:eastAsiaTheme="minorEastAsia" w:cstheme="minorEastAsia"/>
          <w:color w:val="000000" w:themeColor="text1"/>
          <w:sz w:val="24"/>
        </w:rPr>
      </w:pPr>
      <w:r>
        <w:rPr>
          <w:rFonts w:hint="eastAsia" w:asciiTheme="minorEastAsia" w:hAnsiTheme="minorEastAsia" w:eastAsiaTheme="minorEastAsia" w:cstheme="minorEastAsia"/>
          <w:color w:val="000000" w:themeColor="text1"/>
          <w:sz w:val="24"/>
        </w:rPr>
        <w:t xml:space="preserve">13.6 供应商未在磋商小组规定的时间内在</w:t>
      </w:r>
      <w:r>
        <w:rPr>
          <w:rFonts w:hint="eastAsia" w:asciiTheme="minorEastAsia" w:hAnsiTheme="minorEastAsia" w:eastAsiaTheme="minorEastAsia" w:cstheme="minorEastAsia"/>
          <w:color w:val="000000" w:themeColor="text1"/>
          <w:sz w:val="24"/>
          <w:lang w:val="zh-CN"/>
        </w:rPr>
        <w:t xml:space="preserve">“苏采云”</w:t>
      </w:r>
      <w:r>
        <w:rPr>
          <w:rFonts w:hint="eastAsia" w:asciiTheme="minorEastAsia" w:hAnsiTheme="minorEastAsia" w:eastAsiaTheme="minorEastAsia" w:cstheme="minorEastAsia"/>
          <w:color w:val="000000" w:themeColor="text1"/>
          <w:sz w:val="24"/>
        </w:rPr>
        <w:t xml:space="preserve">系统中提交最后报价的视为放弃磋商，其响应文件按无效响应处理，最后报价格式表须加盖电子公章,否则视为未提交最后报价。已提交响应文件的供应商，在提交最后报价之前，可以根据磋商情况退出磋商，并在</w:t>
      </w:r>
      <w:r>
        <w:rPr>
          <w:rFonts w:hint="eastAsia" w:asciiTheme="minorEastAsia" w:hAnsiTheme="minorEastAsia" w:eastAsiaTheme="minorEastAsia" w:cstheme="minorEastAsia"/>
          <w:color w:val="000000" w:themeColor="text1"/>
          <w:sz w:val="24"/>
          <w:lang w:val="zh-CN"/>
        </w:rPr>
        <w:t xml:space="preserve">“苏采云”</w:t>
      </w:r>
      <w:r>
        <w:rPr>
          <w:rFonts w:hint="eastAsia" w:asciiTheme="minorEastAsia" w:hAnsiTheme="minorEastAsia" w:eastAsiaTheme="minorEastAsia" w:cstheme="minorEastAsia"/>
          <w:color w:val="000000" w:themeColor="text1"/>
          <w:sz w:val="24"/>
        </w:rPr>
        <w:t xml:space="preserve">系统中提交加盖电子公章的《退出磋商函》。</w:t>
      </w:r>
      <w:r>
        <w:rPr>
          <w:color w:val="000000" w:themeColor="text1"/>
        </w:rPr>
      </w:r>
    </w:p>
    <w:p>
      <w:pPr>
        <w:ind w:firstLine="480"/>
        <w:spacing w:line="420" w:lineRule="exact"/>
        <w:rPr>
          <w:rFonts w:asciiTheme="minorEastAsia" w:hAnsiTheme="minorEastAsia" w:eastAsiaTheme="minorEastAsia" w:cstheme="minorEastAsia"/>
          <w:color w:val="000000" w:themeColor="text1"/>
          <w:sz w:val="24"/>
        </w:rPr>
      </w:pPr>
      <w:r>
        <w:rPr>
          <w:rFonts w:hint="eastAsia" w:asciiTheme="minorEastAsia" w:hAnsiTheme="minorEastAsia" w:eastAsiaTheme="minorEastAsia" w:cstheme="minorEastAsia"/>
          <w:color w:val="000000" w:themeColor="text1"/>
          <w:sz w:val="24"/>
          <w:lang w:val="zh-CN"/>
        </w:rPr>
        <w:t xml:space="preserve">1</w:t>
      </w:r>
      <w:r>
        <w:rPr>
          <w:rFonts w:hint="eastAsia" w:asciiTheme="minorEastAsia" w:hAnsiTheme="minorEastAsia" w:eastAsiaTheme="minorEastAsia" w:cstheme="minorEastAsia"/>
          <w:color w:val="000000" w:themeColor="text1"/>
          <w:sz w:val="24"/>
        </w:rPr>
        <w:t xml:space="preserve">3</w:t>
      </w:r>
      <w:r>
        <w:rPr>
          <w:rFonts w:hint="eastAsia" w:asciiTheme="minorEastAsia" w:hAnsiTheme="minorEastAsia" w:eastAsiaTheme="minorEastAsia" w:cstheme="minorEastAsia"/>
          <w:color w:val="000000" w:themeColor="text1"/>
          <w:sz w:val="24"/>
          <w:lang w:val="zh-CN"/>
        </w:rPr>
        <w:t xml:space="preserve">.</w:t>
      </w:r>
      <w:r>
        <w:rPr>
          <w:rFonts w:hint="eastAsia" w:asciiTheme="minorEastAsia" w:hAnsiTheme="minorEastAsia" w:eastAsiaTheme="minorEastAsia" w:cstheme="minorEastAsia"/>
          <w:color w:val="000000" w:themeColor="text1"/>
          <w:sz w:val="24"/>
        </w:rPr>
        <w:t xml:space="preserve">7</w:t>
      </w:r>
      <w:r>
        <w:rPr>
          <w:rFonts w:hint="eastAsia" w:asciiTheme="minorEastAsia" w:hAnsiTheme="minorEastAsia" w:eastAsiaTheme="minorEastAsia" w:cstheme="minorEastAsia"/>
          <w:color w:val="000000" w:themeColor="text1"/>
          <w:sz w:val="24"/>
          <w:lang w:val="zh-CN"/>
        </w:rPr>
        <w:t xml:space="preserve"> 出现下列情形之一的响应文件按照无效处理：</w:t>
      </w:r>
      <w:r>
        <w:rPr>
          <w:color w:val="000000" w:themeColor="text1"/>
        </w:rPr>
      </w:r>
    </w:p>
    <w:p>
      <w:pPr>
        <w:ind w:firstLine="480"/>
        <w:spacing w:line="420" w:lineRule="exact"/>
        <w:rPr>
          <w:rFonts w:asciiTheme="minorEastAsia" w:hAnsiTheme="minorEastAsia" w:eastAsiaTheme="minorEastAsia" w:cstheme="minorEastAsia"/>
          <w:color w:val="000000" w:themeColor="text1"/>
          <w:sz w:val="24"/>
        </w:rPr>
      </w:pPr>
      <w:r>
        <w:rPr>
          <w:rFonts w:hint="eastAsia" w:asciiTheme="minorEastAsia" w:hAnsiTheme="minorEastAsia" w:eastAsiaTheme="minorEastAsia" w:cstheme="minorEastAsia"/>
          <w:color w:val="000000" w:themeColor="text1"/>
          <w:sz w:val="24"/>
        </w:rPr>
        <w:t xml:space="preserve">（1）不满足“第一章竞争性磋商邀请 二、申请人资格要求”的规定的； </w:t>
      </w:r>
      <w:r>
        <w:rPr>
          <w:color w:val="000000" w:themeColor="text1"/>
        </w:rPr>
      </w:r>
    </w:p>
    <w:p>
      <w:pPr>
        <w:ind w:firstLine="480"/>
        <w:spacing w:line="420" w:lineRule="exact"/>
        <w:rPr>
          <w:rFonts w:asciiTheme="minorEastAsia" w:hAnsiTheme="minorEastAsia" w:eastAsiaTheme="minorEastAsia" w:cstheme="minorEastAsia"/>
          <w:color w:val="000000" w:themeColor="text1"/>
          <w:sz w:val="24"/>
        </w:rPr>
      </w:pPr>
      <w:r>
        <w:rPr>
          <w:rFonts w:hint="eastAsia" w:asciiTheme="minorEastAsia" w:hAnsiTheme="minorEastAsia" w:eastAsiaTheme="minorEastAsia" w:cstheme="minorEastAsia"/>
          <w:color w:val="000000" w:themeColor="text1"/>
          <w:sz w:val="24"/>
        </w:rPr>
        <w:t xml:space="preserve">（2）未实质性响应磋商文件要求的；</w:t>
      </w:r>
      <w:r>
        <w:rPr>
          <w:rFonts w:hint="eastAsia" w:asciiTheme="minorEastAsia" w:hAnsiTheme="minorEastAsia" w:eastAsiaTheme="minorEastAsia" w:cstheme="minorEastAsia"/>
          <w:color w:val="000000" w:themeColor="text1"/>
          <w:sz w:val="24"/>
          <w:lang w:val="zh-CN"/>
        </w:rPr>
        <w:t xml:space="preserve">（</w:t>
      </w:r>
      <w:r>
        <w:rPr>
          <w:rFonts w:hint="eastAsia" w:asciiTheme="minorEastAsia" w:hAnsiTheme="minorEastAsia" w:eastAsiaTheme="minorEastAsia" w:cstheme="minorEastAsia"/>
          <w:color w:val="000000" w:themeColor="text1"/>
          <w:sz w:val="24"/>
        </w:rPr>
        <w:t xml:space="preserve">实质性要求是指本磋商文件中用带星号（“</w:t>
      </w:r>
      <w:r>
        <w:rPr>
          <w:rFonts w:hint="eastAsia" w:asciiTheme="minorEastAsia" w:hAnsiTheme="minorEastAsia" w:eastAsiaTheme="minorEastAsia" w:cstheme="minorEastAsia"/>
          <w:color w:val="000000" w:themeColor="text1"/>
          <w:sz w:val="24"/>
        </w:rPr>
        <w:t xml:space="preserve">*</w:t>
      </w:r>
      <w:r>
        <w:rPr>
          <w:rFonts w:hint="eastAsia" w:asciiTheme="minorEastAsia" w:hAnsiTheme="minorEastAsia" w:eastAsiaTheme="minorEastAsia" w:cstheme="minorEastAsia"/>
          <w:color w:val="000000" w:themeColor="text1"/>
          <w:sz w:val="24"/>
        </w:rPr>
        <w:t xml:space="preserve">”）、“须（必须）”或“应（应当）”等其他文字说明的商务和技术要求。</w:t>
      </w:r>
      <w:r>
        <w:rPr>
          <w:rFonts w:hint="eastAsia" w:asciiTheme="minorEastAsia" w:hAnsiTheme="minorEastAsia" w:eastAsiaTheme="minorEastAsia" w:cstheme="minorEastAsia"/>
          <w:color w:val="000000" w:themeColor="text1"/>
          <w:sz w:val="24"/>
          <w:lang w:val="zh-CN"/>
        </w:rPr>
        <w:t xml:space="preserve">）</w:t>
      </w:r>
      <w:r>
        <w:rPr>
          <w:color w:val="000000" w:themeColor="text1"/>
        </w:rPr>
      </w:r>
    </w:p>
    <w:p>
      <w:pPr>
        <w:ind w:firstLine="480"/>
        <w:spacing w:line="420" w:lineRule="exact"/>
        <w:rPr>
          <w:rFonts w:asciiTheme="minorEastAsia" w:hAnsiTheme="minorEastAsia" w:eastAsiaTheme="minorEastAsia" w:cstheme="minorEastAsia"/>
          <w:color w:val="000000" w:themeColor="text1"/>
          <w:sz w:val="24"/>
        </w:rPr>
      </w:pPr>
      <w:r>
        <w:rPr>
          <w:rFonts w:hint="eastAsia" w:asciiTheme="minorEastAsia" w:hAnsiTheme="minorEastAsia" w:eastAsiaTheme="minorEastAsia" w:cstheme="minorEastAsia"/>
          <w:color w:val="000000" w:themeColor="text1"/>
          <w:sz w:val="24"/>
        </w:rPr>
        <w:t xml:space="preserve">（3）</w:t>
      </w:r>
      <w:r>
        <w:rPr>
          <w:rFonts w:hint="eastAsia" w:asciiTheme="minorEastAsia" w:hAnsiTheme="minorEastAsia" w:eastAsiaTheme="minorEastAsia" w:cstheme="minorEastAsia"/>
          <w:color w:val="000000" w:themeColor="text1"/>
          <w:sz w:val="24"/>
          <w:lang w:val="zh-CN"/>
        </w:rPr>
        <w:t xml:space="preserve">不符合法律、法规和磋商文件规定的其他实质性要求的；</w:t>
      </w:r>
      <w:r>
        <w:rPr>
          <w:color w:val="000000" w:themeColor="text1"/>
        </w:rPr>
      </w:r>
    </w:p>
    <w:p>
      <w:pPr>
        <w:ind w:firstLine="480"/>
        <w:spacing w:line="420" w:lineRule="exact"/>
        <w:rPr>
          <w:rFonts w:asciiTheme="minorEastAsia" w:hAnsiTheme="minorEastAsia" w:eastAsiaTheme="minorEastAsia" w:cstheme="minorEastAsia"/>
          <w:color w:val="000000" w:themeColor="text1"/>
          <w:sz w:val="24"/>
        </w:rPr>
      </w:pPr>
      <w:r>
        <w:rPr>
          <w:rFonts w:hint="eastAsia" w:asciiTheme="minorEastAsia" w:hAnsiTheme="minorEastAsia" w:eastAsiaTheme="minorEastAsia" w:cstheme="minorEastAsia"/>
          <w:color w:val="000000" w:themeColor="text1"/>
          <w:sz w:val="24"/>
          <w:lang w:val="zh-CN"/>
        </w:rPr>
        <w:t xml:space="preserve">（</w:t>
      </w:r>
      <w:r>
        <w:rPr>
          <w:rFonts w:hint="eastAsia" w:asciiTheme="minorEastAsia" w:hAnsiTheme="minorEastAsia" w:eastAsiaTheme="minorEastAsia" w:cstheme="minorEastAsia"/>
          <w:color w:val="000000" w:themeColor="text1"/>
          <w:sz w:val="24"/>
        </w:rPr>
        <w:t xml:space="preserve">4</w:t>
      </w:r>
      <w:r>
        <w:rPr>
          <w:rFonts w:hint="eastAsia" w:asciiTheme="minorEastAsia" w:hAnsiTheme="minorEastAsia" w:eastAsiaTheme="minorEastAsia" w:cstheme="minorEastAsia"/>
          <w:color w:val="000000" w:themeColor="text1"/>
          <w:sz w:val="24"/>
          <w:lang w:val="zh-CN"/>
        </w:rPr>
        <w:t xml:space="preserve">）供应商在“苏采云”系统规定的时间内未成功解密电子响应文件；</w:t>
      </w:r>
      <w:r>
        <w:rPr>
          <w:color w:val="000000" w:themeColor="text1"/>
        </w:rPr>
      </w:r>
    </w:p>
    <w:p>
      <w:pPr>
        <w:ind w:firstLine="480"/>
        <w:spacing w:line="420" w:lineRule="exact"/>
        <w:rPr>
          <w:rFonts w:asciiTheme="minorEastAsia" w:hAnsiTheme="minorEastAsia" w:eastAsiaTheme="minorEastAsia" w:cstheme="minorEastAsia"/>
          <w:color w:val="000000" w:themeColor="text1"/>
          <w:sz w:val="24"/>
        </w:rPr>
      </w:pPr>
      <w:r>
        <w:rPr>
          <w:rFonts w:hint="eastAsia" w:asciiTheme="minorEastAsia" w:hAnsiTheme="minorEastAsia" w:eastAsiaTheme="minorEastAsia" w:cstheme="minorEastAsia"/>
          <w:color w:val="000000" w:themeColor="text1"/>
          <w:sz w:val="24"/>
          <w:lang w:val="zh-CN"/>
        </w:rPr>
        <w:t xml:space="preserve">（</w:t>
      </w:r>
      <w:r>
        <w:rPr>
          <w:rFonts w:hint="eastAsia" w:asciiTheme="minorEastAsia" w:hAnsiTheme="minorEastAsia" w:eastAsiaTheme="minorEastAsia" w:cstheme="minorEastAsia"/>
          <w:color w:val="000000" w:themeColor="text1"/>
          <w:sz w:val="24"/>
        </w:rPr>
        <w:t xml:space="preserve">5</w:t>
      </w:r>
      <w:r>
        <w:rPr>
          <w:rFonts w:hint="eastAsia" w:asciiTheme="minorEastAsia" w:hAnsiTheme="minorEastAsia" w:eastAsiaTheme="minorEastAsia" w:cstheme="minorEastAsia"/>
          <w:color w:val="000000" w:themeColor="text1"/>
          <w:sz w:val="24"/>
          <w:lang w:val="zh-CN"/>
        </w:rPr>
        <w:t xml:space="preserve">）供应商未按照磋商文件要求上传电子响应文件。</w:t>
      </w:r>
      <w:r>
        <w:rPr>
          <w:color w:val="000000" w:themeColor="text1"/>
        </w:rPr>
      </w:r>
    </w:p>
    <w:p>
      <w:pPr>
        <w:ind w:firstLine="480"/>
        <w:spacing w:line="420" w:lineRule="exact"/>
        <w:rPr>
          <w:rFonts w:asciiTheme="minorEastAsia" w:hAnsiTheme="minorEastAsia" w:eastAsiaTheme="minorEastAsia" w:cstheme="minorEastAsia"/>
          <w:color w:val="000000" w:themeColor="text1"/>
          <w:sz w:val="24"/>
        </w:rPr>
      </w:pPr>
      <w:r>
        <w:rPr>
          <w:rFonts w:hint="eastAsia" w:asciiTheme="minorEastAsia" w:hAnsiTheme="minorEastAsia" w:eastAsiaTheme="minorEastAsia" w:cstheme="minorEastAsia"/>
          <w:color w:val="000000" w:themeColor="text1"/>
          <w:sz w:val="24"/>
          <w:lang w:val="zh-CN"/>
        </w:rPr>
        <w:t xml:space="preserve">1</w:t>
      </w:r>
      <w:r>
        <w:rPr>
          <w:rFonts w:hint="eastAsia" w:asciiTheme="minorEastAsia" w:hAnsiTheme="minorEastAsia" w:eastAsiaTheme="minorEastAsia" w:cstheme="minorEastAsia"/>
          <w:color w:val="000000" w:themeColor="text1"/>
          <w:sz w:val="24"/>
        </w:rPr>
        <w:t xml:space="preserve">3</w:t>
      </w:r>
      <w:r>
        <w:rPr>
          <w:rFonts w:hint="eastAsia" w:asciiTheme="minorEastAsia" w:hAnsiTheme="minorEastAsia" w:eastAsiaTheme="minorEastAsia" w:cstheme="minorEastAsia"/>
          <w:color w:val="000000" w:themeColor="text1"/>
          <w:sz w:val="24"/>
          <w:lang w:val="zh-CN"/>
        </w:rPr>
        <w:t xml:space="preserve">.8出现下列情形之一的磋商终止：</w:t>
      </w:r>
      <w:r>
        <w:rPr>
          <w:color w:val="000000" w:themeColor="text1"/>
        </w:rPr>
      </w:r>
    </w:p>
    <w:p>
      <w:pPr>
        <w:ind w:firstLine="480"/>
        <w:spacing w:line="420" w:lineRule="exact"/>
        <w:rPr>
          <w:rFonts w:asciiTheme="minorEastAsia" w:hAnsiTheme="minorEastAsia" w:eastAsiaTheme="minorEastAsia" w:cstheme="minorEastAsia"/>
          <w:color w:val="000000" w:themeColor="text1"/>
          <w:sz w:val="24"/>
        </w:rPr>
      </w:pPr>
      <w:r>
        <w:rPr>
          <w:rFonts w:hint="eastAsia" w:asciiTheme="minorEastAsia" w:hAnsiTheme="minorEastAsia" w:eastAsiaTheme="minorEastAsia" w:cstheme="minorEastAsia"/>
          <w:color w:val="000000" w:themeColor="text1"/>
          <w:sz w:val="24"/>
          <w:lang w:val="zh-CN"/>
        </w:rPr>
        <w:t xml:space="preserve">（1）因情况变化，不再符合规定的竞争性磋商采购方式适用情形的；</w:t>
      </w:r>
      <w:r>
        <w:rPr>
          <w:color w:val="000000" w:themeColor="text1"/>
        </w:rPr>
      </w:r>
    </w:p>
    <w:p>
      <w:pPr>
        <w:ind w:firstLine="480"/>
        <w:spacing w:line="420" w:lineRule="exact"/>
        <w:rPr>
          <w:rFonts w:asciiTheme="minorEastAsia" w:hAnsiTheme="minorEastAsia" w:eastAsiaTheme="minorEastAsia" w:cstheme="minorEastAsia"/>
          <w:color w:val="000000" w:themeColor="text1"/>
          <w:sz w:val="24"/>
        </w:rPr>
      </w:pPr>
      <w:r>
        <w:rPr>
          <w:rFonts w:hint="eastAsia" w:asciiTheme="minorEastAsia" w:hAnsiTheme="minorEastAsia" w:eastAsiaTheme="minorEastAsia" w:cstheme="minorEastAsia"/>
          <w:color w:val="000000" w:themeColor="text1"/>
          <w:sz w:val="24"/>
          <w:lang w:val="zh-CN"/>
        </w:rPr>
        <w:t xml:space="preserve">（2）出现影响采购公正的违法、违规行为的；</w:t>
      </w:r>
      <w:r>
        <w:rPr>
          <w:color w:val="000000" w:themeColor="text1"/>
        </w:rPr>
      </w:r>
    </w:p>
    <w:p>
      <w:pPr>
        <w:ind w:firstLine="480"/>
        <w:spacing w:line="420" w:lineRule="exact"/>
        <w:rPr>
          <w:rFonts w:asciiTheme="minorEastAsia" w:hAnsiTheme="minorEastAsia" w:eastAsiaTheme="minorEastAsia" w:cstheme="minorEastAsia"/>
          <w:color w:val="000000" w:themeColor="text1"/>
          <w:sz w:val="24"/>
        </w:rPr>
      </w:pPr>
      <w:r>
        <w:rPr>
          <w:rFonts w:hint="eastAsia" w:asciiTheme="minorEastAsia" w:hAnsiTheme="minorEastAsia" w:eastAsiaTheme="minorEastAsia" w:cstheme="minorEastAsia"/>
          <w:color w:val="000000" w:themeColor="text1"/>
          <w:sz w:val="24"/>
          <w:lang w:val="zh-CN"/>
        </w:rPr>
        <w:t xml:space="preserve">（3）除《政府采购竞争性磋商采购方式理暂行办法》第三条第四项及《财政</w:t>
      </w:r>
      <w:r>
        <w:rPr>
          <w:rFonts w:hint="eastAsia" w:asciiTheme="minorEastAsia" w:hAnsiTheme="minorEastAsia" w:eastAsiaTheme="minorEastAsia" w:cstheme="minorEastAsia"/>
          <w:color w:val="000000" w:themeColor="text1"/>
          <w:sz w:val="24"/>
        </w:rPr>
        <w:t xml:space="preserve">部关于竞争性磋商采购方式管理暂行办法有关问题的补充通知》（财库〔2015〕124号）规定情形外，在采购过程中符合要求的供应商或者报价未超过采购预算的供应商不足3家的；</w:t>
      </w:r>
      <w:r>
        <w:rPr>
          <w:color w:val="000000" w:themeColor="text1"/>
        </w:rPr>
      </w:r>
    </w:p>
    <w:p>
      <w:pPr>
        <w:ind w:firstLine="480"/>
        <w:spacing w:line="420" w:lineRule="exact"/>
        <w:rPr>
          <w:rFonts w:asciiTheme="minorEastAsia" w:hAnsiTheme="minorEastAsia" w:eastAsiaTheme="minorEastAsia" w:cstheme="minorEastAsia"/>
          <w:color w:val="000000" w:themeColor="text1"/>
          <w:sz w:val="24"/>
        </w:rPr>
      </w:pPr>
      <w:r>
        <w:rPr>
          <w:rFonts w:hint="eastAsia" w:asciiTheme="minorEastAsia" w:hAnsiTheme="minorEastAsia" w:eastAsiaTheme="minorEastAsia" w:cstheme="minorEastAsia"/>
          <w:color w:val="000000" w:themeColor="text1"/>
          <w:sz w:val="24"/>
        </w:rPr>
        <w:t xml:space="preserve">（4）在“苏采云”系统规定时间内成功解密电子响应文件的供应商不足3家。</w:t>
      </w:r>
      <w:r>
        <w:rPr>
          <w:color w:val="000000" w:themeColor="text1"/>
        </w:rPr>
      </w:r>
    </w:p>
    <w:p>
      <w:pPr>
        <w:ind w:firstLine="480"/>
        <w:spacing w:line="420" w:lineRule="exact"/>
        <w:rPr>
          <w:rFonts w:asciiTheme="minorEastAsia" w:hAnsiTheme="minorEastAsia" w:eastAsiaTheme="minorEastAsia" w:cstheme="minorEastAsia"/>
          <w:color w:val="000000" w:themeColor="text1"/>
          <w:sz w:val="24"/>
        </w:rPr>
      </w:pPr>
      <w:r>
        <w:rPr>
          <w:rFonts w:hint="eastAsia" w:asciiTheme="minorEastAsia" w:hAnsiTheme="minorEastAsia" w:eastAsiaTheme="minorEastAsia" w:cstheme="minorEastAsia"/>
          <w:color w:val="000000" w:themeColor="text1"/>
          <w:sz w:val="24"/>
        </w:rPr>
        <w:t xml:space="preserve">1</w:t>
      </w:r>
      <w:r>
        <w:rPr>
          <w:rFonts w:asciiTheme="minorEastAsia" w:hAnsiTheme="minorEastAsia" w:eastAsiaTheme="minorEastAsia" w:cstheme="minorEastAsia"/>
          <w:color w:val="000000" w:themeColor="text1"/>
          <w:sz w:val="24"/>
        </w:rPr>
        <w:t xml:space="preserve">3.9</w:t>
      </w:r>
      <w:r>
        <w:rPr>
          <w:rFonts w:hint="eastAsia" w:asciiTheme="minorEastAsia" w:hAnsiTheme="minorEastAsia" w:eastAsiaTheme="minorEastAsia" w:cstheme="minorEastAsia"/>
          <w:color w:val="000000" w:themeColor="text1"/>
          <w:sz w:val="24"/>
          <w:lang w:val="zh-CN"/>
        </w:rPr>
        <w:t xml:space="preserve">异常低价投标（响应）</w:t>
      </w:r>
      <w:r>
        <w:rPr>
          <w:color w:val="000000" w:themeColor="text1"/>
        </w:rPr>
      </w:r>
    </w:p>
    <w:p>
      <w:pPr>
        <w:ind w:firstLine="480"/>
        <w:spacing w:line="420" w:lineRule="exact"/>
        <w:rPr>
          <w:rFonts w:asciiTheme="minorEastAsia" w:hAnsiTheme="minorEastAsia" w:eastAsiaTheme="minorEastAsia" w:cstheme="minorEastAsia"/>
          <w:color w:val="000000" w:themeColor="text1"/>
          <w:sz w:val="24"/>
        </w:rPr>
      </w:pPr>
      <w:r>
        <w:rPr>
          <w:rFonts w:hint="eastAsia" w:asciiTheme="minorEastAsia" w:hAnsiTheme="minorEastAsia" w:eastAsiaTheme="minorEastAsia" w:cstheme="minorEastAsia"/>
          <w:color w:val="000000" w:themeColor="text1"/>
          <w:sz w:val="24"/>
          <w:lang w:val="zh-CN"/>
        </w:rPr>
        <w:t xml:space="preserve">（1）投标（响应）报价低于全部通过符合性审查供应商投标（响应）报价平均值50%的，即投标（响应）报价&lt;全部通过符合性审查供应商投标（响应）报价平均值×50% 。</w:t>
      </w:r>
      <w:r>
        <w:rPr>
          <w:color w:val="000000" w:themeColor="text1"/>
        </w:rPr>
      </w:r>
    </w:p>
    <w:p>
      <w:pPr>
        <w:ind w:firstLine="480"/>
        <w:spacing w:line="420" w:lineRule="exact"/>
        <w:rPr>
          <w:rFonts w:asciiTheme="minorEastAsia" w:hAnsiTheme="minorEastAsia" w:eastAsiaTheme="minorEastAsia" w:cstheme="minorEastAsia"/>
          <w:color w:val="000000" w:themeColor="text1"/>
          <w:sz w:val="24"/>
        </w:rPr>
      </w:pPr>
      <w:r>
        <w:rPr>
          <w:rFonts w:hint="eastAsia" w:asciiTheme="minorEastAsia" w:hAnsiTheme="minorEastAsia" w:eastAsiaTheme="minorEastAsia" w:cstheme="minorEastAsia"/>
          <w:color w:val="000000" w:themeColor="text1"/>
          <w:sz w:val="24"/>
          <w:lang w:val="zh-CN"/>
        </w:rPr>
        <w:t xml:space="preserve">（2）投标（响应）报价低于通过符合性审查的次低报价供应商投标（响应）报价50%的，即投标（响应）报价&lt;通过符合性审查的次低报价供应商投标（响应）报价×50% 。</w:t>
      </w:r>
      <w:r>
        <w:rPr>
          <w:color w:val="000000" w:themeColor="text1"/>
        </w:rPr>
      </w:r>
    </w:p>
    <w:p>
      <w:pPr>
        <w:ind w:firstLine="480"/>
        <w:spacing w:line="420" w:lineRule="exact"/>
        <w:rPr>
          <w:rFonts w:asciiTheme="minorEastAsia" w:hAnsiTheme="minorEastAsia" w:eastAsiaTheme="minorEastAsia" w:cstheme="minorEastAsia"/>
          <w:color w:val="000000" w:themeColor="text1"/>
          <w:sz w:val="24"/>
        </w:rPr>
      </w:pPr>
      <w:r>
        <w:rPr>
          <w:rFonts w:hint="eastAsia" w:asciiTheme="minorEastAsia" w:hAnsiTheme="minorEastAsia" w:eastAsiaTheme="minorEastAsia" w:cstheme="minorEastAsia"/>
          <w:color w:val="000000" w:themeColor="text1"/>
          <w:sz w:val="24"/>
          <w:lang w:val="zh-CN"/>
        </w:rPr>
        <w:t xml:space="preserve">（3）投标（响应）报价低于采购项目最高限价45%的，即投标（响应）报价&lt;采购项目最高限价×45% 。</w:t>
      </w:r>
      <w:r>
        <w:rPr>
          <w:color w:val="000000" w:themeColor="text1"/>
        </w:rPr>
      </w:r>
    </w:p>
    <w:p>
      <w:pPr>
        <w:ind w:firstLine="480"/>
        <w:spacing w:line="420" w:lineRule="exact"/>
        <w:rPr>
          <w:rFonts w:asciiTheme="minorEastAsia" w:hAnsiTheme="minorEastAsia" w:eastAsiaTheme="minorEastAsia" w:cstheme="minorEastAsia"/>
          <w:color w:val="000000" w:themeColor="text1"/>
          <w:sz w:val="24"/>
        </w:rPr>
      </w:pPr>
      <w:r>
        <w:rPr>
          <w:rFonts w:hint="eastAsia" w:asciiTheme="minorEastAsia" w:hAnsiTheme="minorEastAsia" w:eastAsiaTheme="minorEastAsia" w:cstheme="minorEastAsia"/>
          <w:color w:val="000000" w:themeColor="text1"/>
          <w:sz w:val="24"/>
          <w:lang w:val="zh-CN"/>
        </w:rPr>
        <w:t xml:space="preserve">（4）评审委员会基于专业判断，认为供应商报价过低，有可能影响产品质量或者不能诚信履约的其他情形。</w:t>
      </w:r>
      <w:r>
        <w:rPr>
          <w:color w:val="000000" w:themeColor="text1"/>
        </w:rPr>
      </w:r>
    </w:p>
    <w:p>
      <w:pPr>
        <w:ind w:firstLine="480"/>
        <w:spacing w:line="420" w:lineRule="exact"/>
        <w:rPr>
          <w:rFonts w:asciiTheme="minorEastAsia" w:hAnsiTheme="minorEastAsia" w:eastAsiaTheme="minorEastAsia" w:cstheme="minorEastAsia"/>
          <w:color w:val="000000" w:themeColor="text1"/>
          <w:sz w:val="24"/>
        </w:rPr>
      </w:pPr>
      <w:r>
        <w:rPr>
          <w:rFonts w:hint="eastAsia" w:asciiTheme="minorEastAsia" w:hAnsiTheme="minorEastAsia" w:eastAsiaTheme="minorEastAsia" w:cstheme="minorEastAsia"/>
          <w:color w:val="000000" w:themeColor="text1"/>
          <w:sz w:val="24"/>
          <w:lang w:val="zh-CN"/>
        </w:rPr>
        <w:t xml:space="preserve">（5）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w:t>
      </w:r>
      <w:r>
        <w:rPr>
          <w:color w:val="000000" w:themeColor="text1"/>
        </w:rPr>
      </w:r>
    </w:p>
    <w:p>
      <w:pPr>
        <w:ind w:firstLine="480"/>
        <w:spacing w:line="420" w:lineRule="exact"/>
        <w:rPr>
          <w:rFonts w:asciiTheme="minorEastAsia" w:hAnsiTheme="minorEastAsia" w:eastAsiaTheme="minorEastAsia" w:cstheme="minorEastAsia"/>
          <w:color w:val="000000" w:themeColor="text1"/>
          <w:sz w:val="24"/>
        </w:rPr>
      </w:pPr>
      <w:r>
        <w:rPr>
          <w:rFonts w:hint="eastAsia" w:asciiTheme="minorEastAsia" w:hAnsiTheme="minorEastAsia" w:eastAsiaTheme="minorEastAsia" w:cstheme="minorEastAsia"/>
          <w:color w:val="000000" w:themeColor="text1"/>
          <w:sz w:val="24"/>
          <w:lang w:val="zh-CN"/>
        </w:rPr>
        <w:t xml:space="preserve">（6）评审委员会依据专业经验，参考同类项目中标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color w:val="000000" w:themeColor="text1"/>
        </w:rPr>
      </w:r>
    </w:p>
    <w:p>
      <w:pPr>
        <w:ind w:firstLine="480"/>
        <w:spacing w:line="420" w:lineRule="exact"/>
        <w:rPr>
          <w:rFonts w:asciiTheme="minorEastAsia" w:hAnsiTheme="minorEastAsia" w:eastAsiaTheme="minorEastAsia" w:cstheme="minorEastAsia"/>
          <w:color w:val="000000" w:themeColor="text1"/>
          <w:sz w:val="24"/>
        </w:rPr>
      </w:pPr>
      <w:r>
        <w:rPr>
          <w:rFonts w:hint="eastAsia" w:asciiTheme="minorEastAsia" w:hAnsiTheme="minorEastAsia" w:eastAsiaTheme="minorEastAsia" w:cstheme="minorEastAsia"/>
          <w:color w:val="000000" w:themeColor="text1"/>
          <w:sz w:val="24"/>
          <w:lang w:val="zh-CN"/>
        </w:rPr>
        <w:t xml:space="preserve">1</w:t>
      </w:r>
      <w:r>
        <w:rPr>
          <w:rFonts w:hint="eastAsia" w:asciiTheme="minorEastAsia" w:hAnsiTheme="minorEastAsia" w:eastAsiaTheme="minorEastAsia" w:cstheme="minorEastAsia"/>
          <w:color w:val="000000" w:themeColor="text1"/>
          <w:sz w:val="24"/>
        </w:rPr>
        <w:t xml:space="preserve">4</w:t>
      </w:r>
      <w:r>
        <w:rPr>
          <w:rFonts w:hint="eastAsia" w:asciiTheme="minorEastAsia" w:hAnsiTheme="minorEastAsia" w:eastAsiaTheme="minorEastAsia" w:cstheme="minorEastAsia"/>
          <w:color w:val="000000" w:themeColor="text1"/>
          <w:sz w:val="24"/>
          <w:lang w:val="zh-CN"/>
        </w:rPr>
        <w:t xml:space="preserve">．</w:t>
      </w:r>
      <w:r>
        <w:rPr>
          <w:rFonts w:hint="eastAsia" w:asciiTheme="minorEastAsia" w:hAnsiTheme="minorEastAsia" w:eastAsiaTheme="minorEastAsia" w:cstheme="minorEastAsia"/>
          <w:color w:val="000000" w:themeColor="text1"/>
          <w:sz w:val="24"/>
          <w:lang w:val="zh-CN"/>
        </w:rPr>
        <w:t xml:space="preserve">评分方法和标准</w:t>
      </w:r>
      <w:r>
        <w:rPr>
          <w:color w:val="000000" w:themeColor="text1"/>
        </w:rPr>
      </w:r>
    </w:p>
    <w:p>
      <w:pPr>
        <w:ind w:firstLine="480"/>
        <w:spacing w:line="420" w:lineRule="exact"/>
        <w:widowControl/>
        <w:rPr>
          <w:rFonts w:asciiTheme="minorEastAsia" w:hAnsiTheme="minorEastAsia" w:eastAsiaTheme="minorEastAsia" w:cstheme="minorEastAsia"/>
          <w:color w:val="000000" w:themeColor="text1"/>
          <w:sz w:val="24"/>
        </w:rPr>
      </w:pPr>
      <w:r>
        <w:rPr>
          <w:rFonts w:hint="eastAsia" w:asciiTheme="minorEastAsia" w:hAnsiTheme="minorEastAsia" w:eastAsiaTheme="minorEastAsia" w:cstheme="minorEastAsia"/>
          <w:color w:val="000000" w:themeColor="text1"/>
          <w:sz w:val="24"/>
          <w:lang w:val="zh-CN"/>
        </w:rPr>
        <w:t xml:space="preserve">1</w:t>
      </w:r>
      <w:r>
        <w:rPr>
          <w:rFonts w:hint="eastAsia" w:asciiTheme="minorEastAsia" w:hAnsiTheme="minorEastAsia" w:eastAsiaTheme="minorEastAsia" w:cstheme="minorEastAsia"/>
          <w:color w:val="000000" w:themeColor="text1"/>
          <w:sz w:val="24"/>
        </w:rPr>
        <w:t xml:space="preserve">4</w:t>
      </w:r>
      <w:r>
        <w:rPr>
          <w:rFonts w:hint="eastAsia" w:asciiTheme="minorEastAsia" w:hAnsiTheme="minorEastAsia" w:eastAsiaTheme="minorEastAsia" w:cstheme="minorEastAsia"/>
          <w:color w:val="000000" w:themeColor="text1"/>
          <w:sz w:val="24"/>
          <w:lang w:val="zh-CN"/>
        </w:rPr>
        <w:t xml:space="preserve">.1 采用综合评分法。即</w:t>
      </w:r>
      <w:r>
        <w:rPr>
          <w:rFonts w:hint="eastAsia" w:asciiTheme="minorEastAsia" w:hAnsiTheme="minorEastAsia" w:eastAsiaTheme="minorEastAsia" w:cstheme="minorEastAsia"/>
          <w:color w:val="000000" w:themeColor="text1"/>
          <w:sz w:val="24"/>
        </w:rPr>
        <w:t xml:space="preserve">在最大限度地满足磋商文件实质性要求前提下，按照磋商文件中规定的各项因素进行综合评审后，以评审总得分最高的供应商作为成交候选供应商或者成交供应商的评分方法。</w:t>
      </w:r>
      <w:r>
        <w:rPr>
          <w:color w:val="000000" w:themeColor="text1"/>
        </w:rPr>
      </w:r>
    </w:p>
    <w:p>
      <w:pPr>
        <w:ind w:firstLine="480"/>
        <w:spacing w:line="420" w:lineRule="exact"/>
        <w:widowControl/>
        <w:rPr>
          <w:rFonts w:asciiTheme="minorEastAsia" w:hAnsiTheme="minorEastAsia" w:eastAsiaTheme="minorEastAsia" w:cstheme="minorEastAsia"/>
          <w:color w:val="000000" w:themeColor="text1"/>
          <w:sz w:val="24"/>
        </w:rPr>
      </w:pPr>
      <w:r>
        <w:rPr>
          <w:rFonts w:hint="eastAsia" w:asciiTheme="minorEastAsia" w:hAnsiTheme="minorEastAsia" w:eastAsiaTheme="minorEastAsia" w:cstheme="minorEastAsia"/>
          <w:color w:val="000000" w:themeColor="text1"/>
          <w:sz w:val="24"/>
        </w:rPr>
        <w:t xml:space="preserve">14</w:t>
      </w:r>
      <w:r>
        <w:rPr>
          <w:rFonts w:hint="eastAsia" w:asciiTheme="minorEastAsia" w:hAnsiTheme="minorEastAsia" w:eastAsiaTheme="minorEastAsia" w:cstheme="minorEastAsia"/>
          <w:color w:val="000000" w:themeColor="text1"/>
          <w:sz w:val="24"/>
          <w:lang w:val="zh-CN"/>
        </w:rPr>
        <w:t xml:space="preserve">.2 </w:t>
      </w:r>
      <w:r>
        <w:rPr>
          <w:rFonts w:hint="eastAsia" w:asciiTheme="minorEastAsia" w:hAnsiTheme="minorEastAsia" w:eastAsiaTheme="minorEastAsia" w:cstheme="minorEastAsia"/>
          <w:color w:val="000000" w:themeColor="text1"/>
          <w:sz w:val="24"/>
        </w:rPr>
        <w:t xml:space="preserve">综合评分的</w:t>
      </w:r>
      <w:r>
        <w:rPr>
          <w:rFonts w:hint="eastAsia" w:asciiTheme="minorEastAsia" w:hAnsiTheme="minorEastAsia" w:eastAsiaTheme="minorEastAsia" w:cstheme="minorEastAsia"/>
          <w:color w:val="000000" w:themeColor="text1"/>
          <w:sz w:val="24"/>
          <w:lang w:val="zh-CN"/>
        </w:rPr>
        <w:t xml:space="preserve">主要因素是：</w:t>
      </w:r>
      <w:r>
        <w:rPr>
          <w:rFonts w:hint="eastAsia" w:asciiTheme="minorEastAsia" w:hAnsiTheme="minorEastAsia" w:eastAsiaTheme="minorEastAsia" w:cstheme="minorEastAsia"/>
          <w:color w:val="000000" w:themeColor="text1"/>
          <w:sz w:val="24"/>
        </w:rPr>
        <w:t xml:space="preserve">价格、技术、商务等。</w:t>
      </w:r>
      <w:r>
        <w:rPr>
          <w:color w:val="000000" w:themeColor="text1"/>
        </w:rPr>
      </w:r>
    </w:p>
    <w:p>
      <w:pPr>
        <w:ind w:firstLine="480"/>
        <w:spacing w:line="420" w:lineRule="exact"/>
        <w:widowControl/>
        <w:rPr>
          <w:rFonts w:asciiTheme="minorEastAsia" w:hAnsiTheme="minorEastAsia" w:eastAsiaTheme="minorEastAsia" w:cstheme="minorEastAsia"/>
          <w:color w:val="000000" w:themeColor="text1"/>
          <w:sz w:val="24"/>
        </w:rPr>
      </w:pPr>
      <w:r>
        <w:rPr>
          <w:rFonts w:hint="eastAsia" w:asciiTheme="minorEastAsia" w:hAnsiTheme="minorEastAsia" w:eastAsiaTheme="minorEastAsia" w:cstheme="minorEastAsia"/>
          <w:color w:val="000000" w:themeColor="text1"/>
          <w:sz w:val="24"/>
        </w:rPr>
        <w:t xml:space="preserve">14.3 评分标准详见第三章。</w:t>
      </w:r>
      <w:r>
        <w:rPr>
          <w:color w:val="000000" w:themeColor="text1"/>
        </w:rPr>
      </w:r>
    </w:p>
    <w:p>
      <w:pPr>
        <w:ind w:firstLine="422"/>
        <w:spacing w:line="420" w:lineRule="exact"/>
        <w:shd w:val="clear" w:color="auto" w:fill="ffffff"/>
        <w:widowControl/>
        <w:rPr>
          <w:rFonts w:asciiTheme="minorEastAsia" w:hAnsiTheme="minorEastAsia" w:eastAsiaTheme="minorEastAsia" w:cstheme="minorEastAsia"/>
          <w:color w:val="000000" w:themeColor="text1"/>
          <w:sz w:val="24"/>
        </w:rPr>
      </w:pPr>
      <w:r>
        <w:rPr>
          <w:rFonts w:hint="eastAsia" w:asciiTheme="minorEastAsia" w:hAnsiTheme="minorEastAsia" w:eastAsiaTheme="minorEastAsia" w:cstheme="minorEastAsia"/>
          <w:color w:val="000000" w:themeColor="text1"/>
          <w:sz w:val="24"/>
        </w:rPr>
        <w:t xml:space="preserve">1</w:t>
      </w:r>
      <w:r>
        <w:rPr>
          <w:rFonts w:asciiTheme="minorEastAsia" w:hAnsiTheme="minorEastAsia" w:eastAsiaTheme="minorEastAsia" w:cstheme="minorEastAsia"/>
          <w:color w:val="000000" w:themeColor="text1"/>
          <w:sz w:val="24"/>
        </w:rPr>
        <w:t xml:space="preserve">5．确认成交供应商</w:t>
      </w:r>
      <w:r>
        <w:rPr>
          <w:color w:val="000000" w:themeColor="text1"/>
        </w:rPr>
      </w:r>
    </w:p>
    <w:p>
      <w:pPr>
        <w:ind w:firstLine="422"/>
        <w:spacing w:line="420" w:lineRule="exact"/>
        <w:shd w:val="clear" w:color="auto" w:fill="ffffff"/>
        <w:widowControl/>
        <w:rPr>
          <w:rFonts w:asciiTheme="minorEastAsia" w:hAnsiTheme="minorEastAsia" w:eastAsiaTheme="minorEastAsia" w:cstheme="minorEastAsia"/>
          <w:color w:val="000000" w:themeColor="text1"/>
          <w:sz w:val="24"/>
        </w:rPr>
      </w:pPr>
      <w:r>
        <w:rPr>
          <w:rFonts w:hint="eastAsia" w:asciiTheme="minorEastAsia" w:hAnsiTheme="minorEastAsia" w:eastAsiaTheme="minorEastAsia" w:cstheme="minorEastAsia"/>
          <w:color w:val="000000" w:themeColor="text1"/>
          <w:sz w:val="24"/>
        </w:rPr>
        <w:t xml:space="preserve">15.1 确定成交供应商，</w:t>
      </w:r>
      <w:r>
        <w:rPr>
          <w:rFonts w:asciiTheme="minorEastAsia" w:hAnsiTheme="minorEastAsia" w:eastAsiaTheme="minorEastAsia"/>
          <w:color w:val="000000" w:themeColor="text1"/>
          <w:sz w:val="24"/>
        </w:rPr>
        <w:t xml:space="preserve">按以下第(2)种方式确定成交供应商</w:t>
      </w:r>
      <w:r>
        <w:rPr>
          <w:color w:val="000000" w:themeColor="text1"/>
        </w:rPr>
      </w:r>
    </w:p>
    <w:p>
      <w:pPr>
        <w:ind w:firstLine="420"/>
        <w:spacing w:line="420" w:lineRule="exact"/>
        <w:shd w:val="clear" w:color="auto" w:fill="ffffff"/>
        <w:widowControl/>
        <w:rPr>
          <w:rFonts w:asciiTheme="minorEastAsia" w:hAnsiTheme="minorEastAsia" w:eastAsiaTheme="minorEastAsia" w:cstheme="minorEastAsia"/>
          <w:color w:val="000000" w:themeColor="text1"/>
          <w:sz w:val="24"/>
        </w:rPr>
      </w:pPr>
      <w:r>
        <w:rPr>
          <w:rFonts w:hint="eastAsia" w:asciiTheme="minorEastAsia" w:hAnsiTheme="minorEastAsia" w:eastAsiaTheme="minorEastAsia" w:cstheme="minorEastAsia"/>
          <w:color w:val="000000" w:themeColor="text1"/>
          <w:sz w:val="24"/>
        </w:rPr>
        <w:t xml:space="preserve">（1）磋商小组直接确定排名第一的成交候选人为成交供应商；</w:t>
      </w:r>
      <w:r>
        <w:rPr>
          <w:color w:val="000000" w:themeColor="text1"/>
        </w:rPr>
      </w:r>
    </w:p>
    <w:p>
      <w:pPr>
        <w:ind w:firstLine="420"/>
        <w:spacing w:line="420" w:lineRule="exact"/>
        <w:shd w:val="clear" w:color="auto" w:fill="ffffff"/>
        <w:widowControl/>
        <w:rPr>
          <w:rFonts w:asciiTheme="minorEastAsia" w:hAnsiTheme="minorEastAsia" w:eastAsiaTheme="minorEastAsia" w:cstheme="minorEastAsia"/>
          <w:color w:val="000000" w:themeColor="text1"/>
          <w:sz w:val="24"/>
        </w:rPr>
      </w:pPr>
      <w:r>
        <w:rPr>
          <w:rFonts w:hint="eastAsia" w:asciiTheme="minorEastAsia" w:hAnsiTheme="minorEastAsia" w:eastAsiaTheme="minorEastAsia" w:cstheme="minorEastAsia"/>
          <w:color w:val="000000" w:themeColor="text1"/>
          <w:sz w:val="24"/>
        </w:rPr>
        <w:t xml:space="preserve">（2）采购人在磋商小组推荐的成交候选人中按顺序确定成交供应商。</w:t>
      </w:r>
      <w:r>
        <w:rPr>
          <w:color w:val="000000" w:themeColor="text1"/>
        </w:rPr>
      </w:r>
    </w:p>
    <w:p>
      <w:pPr>
        <w:ind w:firstLine="420"/>
        <w:spacing w:line="420" w:lineRule="exact"/>
        <w:shd w:val="clear" w:color="auto" w:fill="ffffff"/>
        <w:widowControl/>
        <w:rPr>
          <w:rFonts w:asciiTheme="minorEastAsia" w:hAnsiTheme="minorEastAsia" w:eastAsiaTheme="minorEastAsia" w:cstheme="minorEastAsia"/>
          <w:color w:val="000000" w:themeColor="text1"/>
          <w:sz w:val="24"/>
        </w:rPr>
      </w:pPr>
      <w:r>
        <w:rPr>
          <w:rFonts w:hint="eastAsia" w:asciiTheme="minorEastAsia" w:hAnsiTheme="minorEastAsia" w:eastAsiaTheme="minorEastAsia" w:cstheme="minorEastAsia"/>
          <w:color w:val="000000" w:themeColor="text1"/>
          <w:sz w:val="24"/>
        </w:rPr>
        <w:t xml:space="preserve">按上述第(2)种方式确定成交供应商的，代理机构自评审结束之日起两个工作日内将评审报告送交采购人，采购人应当自收到评审报告之日起五个工作日内，在评审报告推荐的成交候选人中按顺序确定成交供应商。</w:t>
      </w:r>
      <w:r>
        <w:rPr>
          <w:color w:val="000000" w:themeColor="text1"/>
        </w:rPr>
      </w:r>
    </w:p>
    <w:p>
      <w:pPr>
        <w:ind w:firstLine="420"/>
        <w:spacing w:line="420" w:lineRule="exact"/>
        <w:shd w:val="clear" w:color="auto" w:fill="ffffff"/>
        <w:widowControl/>
        <w:rPr>
          <w:rFonts w:asciiTheme="minorEastAsia" w:hAnsiTheme="minorEastAsia" w:eastAsiaTheme="minorEastAsia" w:cstheme="minorEastAsia"/>
          <w:color w:val="000000" w:themeColor="text1"/>
          <w:sz w:val="24"/>
        </w:rPr>
      </w:pPr>
      <w:r>
        <w:rPr>
          <w:rFonts w:hint="eastAsia" w:asciiTheme="minorEastAsia" w:hAnsiTheme="minorEastAsia" w:eastAsiaTheme="minorEastAsia" w:cstheme="minorEastAsia"/>
          <w:color w:val="000000" w:themeColor="text1"/>
          <w:sz w:val="24"/>
        </w:rPr>
        <w:t xml:space="preserve">15.2 磋商小组根据磋商过程和结果编写磋商（评审）报告。</w:t>
      </w:r>
      <w:r>
        <w:rPr>
          <w:color w:val="000000" w:themeColor="text1"/>
        </w:rPr>
      </w:r>
    </w:p>
    <w:p>
      <w:pPr>
        <w:ind w:firstLine="420"/>
        <w:spacing w:line="420" w:lineRule="exact"/>
        <w:shd w:val="clear" w:color="auto" w:fill="ffffff"/>
        <w:widowControl/>
        <w:rPr>
          <w:rFonts w:asciiTheme="minorEastAsia" w:hAnsiTheme="minorEastAsia" w:eastAsiaTheme="minorEastAsia" w:cstheme="minorEastAsia"/>
          <w:color w:val="000000" w:themeColor="text1"/>
          <w:sz w:val="24"/>
        </w:rPr>
      </w:pPr>
      <w:r>
        <w:rPr>
          <w:rFonts w:hint="eastAsia" w:asciiTheme="minorEastAsia" w:hAnsiTheme="minorEastAsia" w:eastAsiaTheme="minorEastAsia" w:cstheme="minorEastAsia"/>
          <w:color w:val="000000" w:themeColor="text1"/>
          <w:sz w:val="24"/>
        </w:rPr>
        <w:t xml:space="preserve">15.3成交供应商确定后，采购人或者采购代理机构将在省级以上财政部门指定的政府采购信息发布媒体上公告成交结果，同时</w:t>
      </w:r>
      <w:r>
        <w:rPr>
          <w:rFonts w:hint="eastAsia" w:asciiTheme="minorEastAsia" w:hAnsiTheme="minorEastAsia" w:eastAsiaTheme="minorEastAsia" w:cstheme="minorEastAsia"/>
          <w:color w:val="000000" w:themeColor="text1"/>
          <w:sz w:val="24"/>
          <w:lang w:val="zh-CN"/>
        </w:rPr>
        <w:t xml:space="preserve">代理机构将向成交供应商发出《成交通知书》。成交供应商可在成交结果公告届满之日起三十日内，登录“苏采云”系统下载。</w:t>
      </w:r>
      <w:r>
        <w:rPr>
          <w:color w:val="000000" w:themeColor="text1"/>
        </w:rPr>
      </w:r>
    </w:p>
    <w:p>
      <w:pPr>
        <w:ind w:firstLine="420"/>
        <w:spacing w:line="420" w:lineRule="exact"/>
        <w:shd w:val="clear" w:color="auto" w:fill="ffffff"/>
        <w:widowControl/>
        <w:rPr>
          <w:rFonts w:asciiTheme="minorEastAsia" w:hAnsiTheme="minorEastAsia" w:eastAsiaTheme="minorEastAsia" w:cstheme="minorEastAsia"/>
          <w:color w:val="000000" w:themeColor="text1"/>
          <w:sz w:val="24"/>
        </w:rPr>
      </w:pPr>
      <w:r>
        <w:rPr>
          <w:rFonts w:hint="eastAsia" w:asciiTheme="minorEastAsia" w:hAnsiTheme="minorEastAsia" w:eastAsiaTheme="minorEastAsia" w:cstheme="minorEastAsia"/>
          <w:color w:val="000000" w:themeColor="text1"/>
          <w:sz w:val="24"/>
          <w:lang w:val="zh-CN"/>
        </w:rPr>
        <w:t xml:space="preserve">因系统存储空间有限，成交结果公告届满之日起三十日后，“苏采云”系统不再保证提供下载《成交通知书》服务,因未及时下载而造成的不利后果由成交供应商自行承担。</w:t>
      </w:r>
      <w:r>
        <w:rPr>
          <w:color w:val="000000" w:themeColor="text1"/>
        </w:rPr>
      </w:r>
    </w:p>
    <w:p>
      <w:pPr>
        <w:ind w:firstLine="420"/>
        <w:spacing w:line="420" w:lineRule="exact"/>
        <w:shd w:val="clear" w:color="auto" w:fill="ffffff"/>
        <w:widowControl/>
        <w:rPr>
          <w:rFonts w:asciiTheme="minorEastAsia" w:hAnsiTheme="minorEastAsia" w:eastAsiaTheme="minorEastAsia" w:cstheme="minorEastAsia"/>
          <w:color w:val="000000" w:themeColor="text1"/>
          <w:sz w:val="24"/>
        </w:rPr>
      </w:pPr>
      <w:r>
        <w:rPr>
          <w:rFonts w:hint="eastAsia" w:asciiTheme="minorEastAsia" w:hAnsiTheme="minorEastAsia" w:eastAsiaTheme="minorEastAsia" w:cstheme="minorEastAsia"/>
          <w:color w:val="000000" w:themeColor="text1"/>
          <w:sz w:val="24"/>
          <w:lang w:val="zh-CN"/>
        </w:rPr>
        <w:t xml:space="preserve">1</w:t>
      </w:r>
      <w:r>
        <w:rPr>
          <w:rFonts w:hint="eastAsia" w:asciiTheme="minorEastAsia" w:hAnsiTheme="minorEastAsia" w:eastAsiaTheme="minorEastAsia" w:cstheme="minorEastAsia"/>
          <w:color w:val="000000" w:themeColor="text1"/>
          <w:sz w:val="24"/>
        </w:rPr>
        <w:t xml:space="preserve">5</w:t>
      </w:r>
      <w:r>
        <w:rPr>
          <w:rFonts w:hint="eastAsia" w:asciiTheme="minorEastAsia" w:hAnsiTheme="minorEastAsia" w:eastAsiaTheme="minorEastAsia" w:cstheme="minorEastAsia"/>
          <w:color w:val="000000" w:themeColor="text1"/>
          <w:sz w:val="24"/>
          <w:lang w:val="zh-CN"/>
        </w:rPr>
        <w:t xml:space="preserve">.</w:t>
      </w:r>
      <w:r>
        <w:rPr>
          <w:rFonts w:hint="eastAsia" w:asciiTheme="minorEastAsia" w:hAnsiTheme="minorEastAsia" w:eastAsiaTheme="minorEastAsia" w:cstheme="minorEastAsia"/>
          <w:color w:val="000000" w:themeColor="text1"/>
          <w:sz w:val="24"/>
        </w:rPr>
        <w:t xml:space="preserve">4</w:t>
      </w:r>
      <w:r>
        <w:rPr>
          <w:rFonts w:hint="eastAsia" w:asciiTheme="minorEastAsia" w:hAnsiTheme="minorEastAsia" w:eastAsiaTheme="minorEastAsia" w:cstheme="minorEastAsia"/>
          <w:color w:val="000000" w:themeColor="text1"/>
          <w:sz w:val="24"/>
          <w:lang w:val="zh-CN"/>
        </w:rPr>
        <w:t xml:space="preserve"> 成交通知书对采购人和成交供应商具有同等法律效力。</w:t>
      </w:r>
      <w:r>
        <w:rPr>
          <w:color w:val="000000" w:themeColor="text1"/>
        </w:rPr>
      </w:r>
    </w:p>
    <w:p>
      <w:pPr>
        <w:ind w:firstLine="420"/>
        <w:spacing w:line="420" w:lineRule="exact"/>
        <w:shd w:val="clear" w:color="auto" w:fill="ffffff"/>
        <w:widowControl/>
        <w:rPr>
          <w:rFonts w:asciiTheme="minorEastAsia" w:hAnsiTheme="minorEastAsia" w:eastAsiaTheme="minorEastAsia" w:cstheme="minorEastAsia"/>
          <w:color w:val="000000" w:themeColor="text1"/>
          <w:sz w:val="24"/>
        </w:rPr>
      </w:pPr>
      <w:r>
        <w:rPr>
          <w:rFonts w:hint="eastAsia" w:asciiTheme="minorEastAsia" w:hAnsiTheme="minorEastAsia" w:eastAsiaTheme="minorEastAsia" w:cstheme="minorEastAsia"/>
          <w:color w:val="000000" w:themeColor="text1"/>
          <w:sz w:val="24"/>
          <w:lang w:val="zh-CN"/>
        </w:rPr>
        <w:t xml:space="preserve">1</w:t>
      </w:r>
      <w:r>
        <w:rPr>
          <w:rFonts w:hint="eastAsia" w:asciiTheme="minorEastAsia" w:hAnsiTheme="minorEastAsia" w:eastAsiaTheme="minorEastAsia" w:cstheme="minorEastAsia"/>
          <w:color w:val="000000" w:themeColor="text1"/>
          <w:sz w:val="24"/>
        </w:rPr>
        <w:t xml:space="preserve">5</w:t>
      </w:r>
      <w:r>
        <w:rPr>
          <w:rFonts w:hint="eastAsia" w:asciiTheme="minorEastAsia" w:hAnsiTheme="minorEastAsia" w:eastAsiaTheme="minorEastAsia" w:cstheme="minorEastAsia"/>
          <w:color w:val="000000" w:themeColor="text1"/>
          <w:sz w:val="24"/>
          <w:lang w:val="zh-CN"/>
        </w:rPr>
        <w:t xml:space="preserve">.</w:t>
      </w:r>
      <w:r>
        <w:rPr>
          <w:rFonts w:hint="eastAsia" w:asciiTheme="minorEastAsia" w:hAnsiTheme="minorEastAsia" w:eastAsiaTheme="minorEastAsia" w:cstheme="minorEastAsia"/>
          <w:color w:val="000000" w:themeColor="text1"/>
          <w:sz w:val="24"/>
        </w:rPr>
        <w:t xml:space="preserve">5</w:t>
      </w:r>
      <w:r>
        <w:rPr>
          <w:rFonts w:hint="eastAsia" w:asciiTheme="minorEastAsia" w:hAnsiTheme="minorEastAsia" w:eastAsiaTheme="minorEastAsia" w:cstheme="minorEastAsia"/>
          <w:color w:val="000000" w:themeColor="text1"/>
          <w:sz w:val="24"/>
          <w:lang w:val="zh-CN"/>
        </w:rPr>
        <w:t xml:space="preserve"> 采购人与成交供应商应当在成交通知书发出之日起</w:t>
      </w:r>
      <w:r>
        <w:rPr>
          <w:rFonts w:hint="eastAsia" w:asciiTheme="minorEastAsia" w:hAnsiTheme="minorEastAsia" w:eastAsiaTheme="minorEastAsia" w:cstheme="minorEastAsia"/>
          <w:color w:val="000000" w:themeColor="text1"/>
          <w:sz w:val="24"/>
        </w:rPr>
        <w:t xml:space="preserve">15</w:t>
      </w:r>
      <w:r>
        <w:rPr>
          <w:rFonts w:hint="eastAsia" w:asciiTheme="minorEastAsia" w:hAnsiTheme="minorEastAsia" w:eastAsiaTheme="minorEastAsia" w:cstheme="minorEastAsia"/>
          <w:color w:val="000000" w:themeColor="text1"/>
          <w:sz w:val="24"/>
          <w:lang w:val="zh-CN"/>
        </w:rPr>
        <w:t xml:space="preserve">日内，按照磋商文件确定的合同文本以及采购标的、规格型号、采购金额、采购数量、技术和服务要求等事项签订政府采购合同。</w:t>
      </w:r>
      <w:r>
        <w:rPr>
          <w:color w:val="000000" w:themeColor="text1"/>
        </w:rPr>
      </w:r>
    </w:p>
    <w:p>
      <w:pPr>
        <w:ind w:firstLine="420"/>
        <w:spacing w:line="420" w:lineRule="exact"/>
        <w:rPr>
          <w:rFonts w:asciiTheme="minorEastAsia" w:hAnsiTheme="minorEastAsia" w:eastAsiaTheme="minorEastAsia" w:cstheme="minorEastAsia"/>
          <w:color w:val="000000" w:themeColor="text1"/>
          <w:sz w:val="24"/>
        </w:rPr>
      </w:pPr>
      <w:r>
        <w:rPr>
          <w:rFonts w:hint="eastAsia" w:asciiTheme="minorEastAsia" w:hAnsiTheme="minorEastAsia" w:eastAsiaTheme="minorEastAsia" w:cstheme="minorEastAsia"/>
          <w:color w:val="000000" w:themeColor="text1"/>
          <w:sz w:val="24"/>
        </w:rPr>
        <w:t xml:space="preserve">15.6 所有响应文件不论成交与否，均不退回。</w:t>
      </w:r>
      <w:r>
        <w:rPr>
          <w:color w:val="000000" w:themeColor="text1"/>
        </w:rPr>
      </w:r>
    </w:p>
    <w:p>
      <w:pPr>
        <w:ind w:firstLine="422"/>
        <w:spacing w:line="420" w:lineRule="exact"/>
        <w:rPr>
          <w:rFonts w:asciiTheme="minorEastAsia" w:hAnsiTheme="minorEastAsia" w:eastAsiaTheme="minorEastAsia" w:cstheme="minorEastAsia"/>
          <w:color w:val="000000" w:themeColor="text1"/>
          <w:sz w:val="24"/>
        </w:rPr>
      </w:pPr>
      <w:r>
        <w:rPr>
          <w:rFonts w:hint="eastAsia" w:asciiTheme="minorEastAsia" w:hAnsiTheme="minorEastAsia" w:eastAsiaTheme="minorEastAsia" w:cstheme="minorEastAsia"/>
          <w:color w:val="000000" w:themeColor="text1"/>
          <w:sz w:val="24"/>
          <w:lang w:val="zh-CN"/>
        </w:rPr>
        <w:t xml:space="preserve">1</w:t>
      </w:r>
      <w:r>
        <w:rPr>
          <w:rFonts w:hint="eastAsia" w:asciiTheme="minorEastAsia" w:hAnsiTheme="minorEastAsia" w:eastAsiaTheme="minorEastAsia" w:cstheme="minorEastAsia"/>
          <w:color w:val="000000" w:themeColor="text1"/>
          <w:sz w:val="24"/>
        </w:rPr>
        <w:t xml:space="preserve">6</w:t>
      </w:r>
      <w:r>
        <w:rPr>
          <w:rFonts w:hint="eastAsia" w:asciiTheme="minorEastAsia" w:hAnsiTheme="minorEastAsia" w:eastAsiaTheme="minorEastAsia" w:cstheme="minorEastAsia"/>
          <w:color w:val="000000" w:themeColor="text1"/>
          <w:sz w:val="24"/>
          <w:lang w:val="zh-CN"/>
        </w:rPr>
        <w:t xml:space="preserve">．签订合同</w:t>
      </w:r>
      <w:r>
        <w:rPr>
          <w:color w:val="000000" w:themeColor="text1"/>
        </w:rPr>
      </w:r>
    </w:p>
    <w:p>
      <w:pPr>
        <w:ind w:firstLine="420"/>
        <w:spacing w:line="420" w:lineRule="exact"/>
        <w:rPr>
          <w:rFonts w:asciiTheme="minorEastAsia" w:hAnsiTheme="minorEastAsia" w:eastAsiaTheme="minorEastAsia" w:cstheme="minorEastAsia"/>
          <w:color w:val="000000" w:themeColor="text1"/>
          <w:sz w:val="24"/>
        </w:rPr>
      </w:pPr>
      <w:r>
        <w:rPr>
          <w:rFonts w:hint="eastAsia" w:asciiTheme="minorEastAsia" w:hAnsiTheme="minorEastAsia" w:eastAsiaTheme="minorEastAsia" w:cstheme="minorEastAsia"/>
          <w:color w:val="000000" w:themeColor="text1"/>
          <w:sz w:val="24"/>
        </w:rPr>
        <w:t xml:space="preserve">16</w:t>
      </w:r>
      <w:r>
        <w:rPr>
          <w:rFonts w:hint="eastAsia" w:asciiTheme="minorEastAsia" w:hAnsiTheme="minorEastAsia" w:eastAsiaTheme="minorEastAsia" w:cstheme="minorEastAsia"/>
          <w:color w:val="000000" w:themeColor="text1"/>
          <w:sz w:val="24"/>
          <w:lang w:val="zh-CN"/>
        </w:rPr>
        <w:t xml:space="preserve">.</w:t>
      </w:r>
      <w:r>
        <w:rPr>
          <w:rFonts w:hint="eastAsia" w:asciiTheme="minorEastAsia" w:hAnsiTheme="minorEastAsia" w:eastAsiaTheme="minorEastAsia" w:cstheme="minorEastAsia"/>
          <w:color w:val="000000" w:themeColor="text1"/>
          <w:sz w:val="24"/>
        </w:rPr>
        <w:t xml:space="preserve">1 成交供应商应当</w:t>
      </w:r>
      <w:r>
        <w:rPr>
          <w:rFonts w:hint="eastAsia" w:asciiTheme="minorEastAsia" w:hAnsiTheme="minorEastAsia" w:eastAsiaTheme="minorEastAsia" w:cstheme="minorEastAsia"/>
          <w:color w:val="000000" w:themeColor="text1"/>
          <w:sz w:val="24"/>
          <w:lang w:val="zh-CN"/>
        </w:rPr>
        <w:t xml:space="preserve">自成交通知书发出之日起</w:t>
      </w:r>
      <w:r>
        <w:rPr>
          <w:rFonts w:hint="eastAsia" w:asciiTheme="minorEastAsia" w:hAnsiTheme="minorEastAsia" w:eastAsiaTheme="minorEastAsia" w:cstheme="minorEastAsia"/>
          <w:color w:val="000000" w:themeColor="text1"/>
          <w:sz w:val="24"/>
        </w:rPr>
        <w:t xml:space="preserve">三十</w:t>
      </w:r>
      <w:r>
        <w:rPr>
          <w:rFonts w:hint="eastAsia" w:asciiTheme="minorEastAsia" w:hAnsiTheme="minorEastAsia" w:eastAsiaTheme="minorEastAsia" w:cstheme="minorEastAsia"/>
          <w:color w:val="000000" w:themeColor="text1"/>
          <w:sz w:val="24"/>
          <w:lang w:val="zh-CN"/>
        </w:rPr>
        <w:t xml:space="preserve">日内，</w:t>
      </w:r>
      <w:r>
        <w:rPr>
          <w:rFonts w:hint="eastAsia" w:asciiTheme="minorEastAsia" w:hAnsiTheme="minorEastAsia" w:eastAsiaTheme="minorEastAsia" w:cstheme="minorEastAsia"/>
          <w:color w:val="000000" w:themeColor="text1"/>
          <w:sz w:val="24"/>
        </w:rPr>
        <w:t xml:space="preserve">与采购人签订合同，所签订的合同不得对磋商文件和响应文件作实质性修改。</w:t>
      </w:r>
      <w:r>
        <w:rPr>
          <w:color w:val="000000" w:themeColor="text1"/>
        </w:rPr>
      </w:r>
    </w:p>
    <w:p>
      <w:pPr>
        <w:ind w:firstLine="420"/>
        <w:spacing w:line="420" w:lineRule="exact"/>
        <w:rPr>
          <w:rFonts w:asciiTheme="minorEastAsia" w:hAnsiTheme="minorEastAsia" w:eastAsiaTheme="minorEastAsia" w:cstheme="minorEastAsia"/>
          <w:color w:val="000000" w:themeColor="text1"/>
          <w:sz w:val="24"/>
        </w:rPr>
      </w:pPr>
      <w:r>
        <w:rPr>
          <w:rFonts w:hint="eastAsia" w:asciiTheme="minorEastAsia" w:hAnsiTheme="minorEastAsia" w:eastAsiaTheme="minorEastAsia" w:cstheme="minorEastAsia"/>
          <w:color w:val="000000" w:themeColor="text1"/>
          <w:sz w:val="24"/>
        </w:rPr>
        <w:t xml:space="preserve">16</w:t>
      </w:r>
      <w:r>
        <w:rPr>
          <w:rFonts w:hint="eastAsia" w:asciiTheme="minorEastAsia" w:hAnsiTheme="minorEastAsia" w:eastAsiaTheme="minorEastAsia" w:cstheme="minorEastAsia"/>
          <w:color w:val="000000" w:themeColor="text1"/>
          <w:sz w:val="24"/>
          <w:lang w:val="zh-CN"/>
        </w:rPr>
        <w:t xml:space="preserve">.2 </w:t>
      </w:r>
      <w:r>
        <w:rPr>
          <w:rFonts w:hint="eastAsia" w:asciiTheme="minorEastAsia" w:hAnsiTheme="minorEastAsia" w:eastAsiaTheme="minorEastAsia" w:cstheme="minorEastAsia"/>
          <w:color w:val="000000" w:themeColor="text1"/>
          <w:sz w:val="24"/>
        </w:rPr>
        <w:t xml:space="preserve">采购人不得向成交供应商提出任何不合理的要求作为签订合同的条件，不得与成交供应商私下订立背离合同实质性内容的协议。</w:t>
      </w:r>
      <w:r>
        <w:rPr>
          <w:color w:val="000000" w:themeColor="text1"/>
        </w:rPr>
      </w:r>
    </w:p>
    <w:p>
      <w:pPr>
        <w:ind w:firstLine="420"/>
        <w:spacing w:line="420" w:lineRule="exact"/>
        <w:rPr>
          <w:rFonts w:asciiTheme="minorEastAsia" w:hAnsiTheme="minorEastAsia" w:eastAsiaTheme="minorEastAsia" w:cstheme="minorEastAsia"/>
          <w:color w:val="000000" w:themeColor="text1"/>
          <w:sz w:val="24"/>
        </w:rPr>
      </w:pPr>
      <w:r>
        <w:rPr>
          <w:rFonts w:hint="eastAsia" w:asciiTheme="minorEastAsia" w:hAnsiTheme="minorEastAsia" w:eastAsiaTheme="minorEastAsia" w:cstheme="minorEastAsia"/>
          <w:color w:val="000000" w:themeColor="text1"/>
          <w:sz w:val="24"/>
        </w:rPr>
        <w:t xml:space="preserve">16.3 </w:t>
      </w:r>
      <w:r>
        <w:rPr>
          <w:rFonts w:hint="eastAsia" w:asciiTheme="minorEastAsia" w:hAnsiTheme="minorEastAsia" w:eastAsiaTheme="minorEastAsia" w:cstheme="minorEastAsia"/>
          <w:color w:val="000000" w:themeColor="text1"/>
          <w:sz w:val="24"/>
          <w:lang w:val="zh-CN"/>
        </w:rPr>
        <w:t xml:space="preserve">成交供应商因不可抗力或者自身原因不能履行合同的，</w:t>
      </w:r>
      <w:r>
        <w:rPr>
          <w:rFonts w:hint="eastAsia" w:asciiTheme="minorEastAsia" w:hAnsiTheme="minorEastAsia" w:eastAsiaTheme="minorEastAsia" w:cstheme="minorEastAsia"/>
          <w:color w:val="000000" w:themeColor="text1"/>
          <w:sz w:val="24"/>
          <w:shd w:val="clear" w:color="auto" w:fill="ffffff"/>
          <w:lang w:val="zh-CN"/>
        </w:rPr>
        <w:t xml:space="preserve">采购人可以按照</w:t>
      </w:r>
      <w:r>
        <w:rPr>
          <w:rFonts w:hint="eastAsia" w:asciiTheme="minorEastAsia" w:hAnsiTheme="minorEastAsia" w:eastAsiaTheme="minorEastAsia" w:cstheme="minorEastAsia"/>
          <w:color w:val="000000" w:themeColor="text1"/>
          <w:sz w:val="24"/>
          <w:lang w:val="zh-CN"/>
        </w:rPr>
        <w:t xml:space="preserve">《</w:t>
      </w:r>
      <w:r>
        <w:rPr>
          <w:rFonts w:hint="eastAsia" w:asciiTheme="minorEastAsia" w:hAnsiTheme="minorEastAsia" w:eastAsiaTheme="minorEastAsia" w:cstheme="minorEastAsia"/>
          <w:color w:val="000000" w:themeColor="text1"/>
          <w:sz w:val="24"/>
        </w:rPr>
        <w:t xml:space="preserve">政府采购竞争性磋商采购方式管理暂行办法</w:t>
      </w:r>
      <w:r>
        <w:rPr>
          <w:rFonts w:hint="eastAsia" w:asciiTheme="minorEastAsia" w:hAnsiTheme="minorEastAsia" w:eastAsiaTheme="minorEastAsia" w:cstheme="minorEastAsia"/>
          <w:color w:val="000000" w:themeColor="text1"/>
          <w:sz w:val="24"/>
          <w:lang w:val="zh-CN"/>
        </w:rPr>
        <w:t xml:space="preserve">》</w:t>
      </w:r>
      <w:r>
        <w:rPr>
          <w:rFonts w:hint="eastAsia" w:asciiTheme="minorEastAsia" w:hAnsiTheme="minorEastAsia" w:eastAsiaTheme="minorEastAsia" w:cstheme="minorEastAsia"/>
          <w:color w:val="000000" w:themeColor="text1"/>
          <w:sz w:val="24"/>
          <w:shd w:val="clear" w:color="auto" w:fill="ffffff"/>
          <w:lang w:val="zh-CN"/>
        </w:rPr>
        <w:t xml:space="preserve">第</w:t>
      </w:r>
      <w:r>
        <w:rPr>
          <w:rFonts w:hint="eastAsia" w:asciiTheme="minorEastAsia" w:hAnsiTheme="minorEastAsia" w:eastAsiaTheme="minorEastAsia" w:cstheme="minorEastAsia"/>
          <w:color w:val="000000" w:themeColor="text1"/>
          <w:sz w:val="24"/>
          <w:shd w:val="clear" w:color="auto" w:fill="ffffff"/>
        </w:rPr>
        <w:t xml:space="preserve">三</w:t>
      </w:r>
      <w:r>
        <w:rPr>
          <w:rFonts w:hint="eastAsia" w:asciiTheme="minorEastAsia" w:hAnsiTheme="minorEastAsia" w:eastAsiaTheme="minorEastAsia" w:cstheme="minorEastAsia"/>
          <w:color w:val="000000" w:themeColor="text1"/>
          <w:sz w:val="24"/>
          <w:shd w:val="clear" w:color="auto" w:fill="ffffff"/>
          <w:lang w:val="zh-CN"/>
        </w:rPr>
        <w:t xml:space="preserve">十</w:t>
      </w:r>
      <w:r>
        <w:rPr>
          <w:rFonts w:hint="eastAsia" w:asciiTheme="minorEastAsia" w:hAnsiTheme="minorEastAsia" w:eastAsiaTheme="minorEastAsia" w:cstheme="minorEastAsia"/>
          <w:color w:val="000000" w:themeColor="text1"/>
          <w:sz w:val="24"/>
          <w:shd w:val="clear" w:color="auto" w:fill="ffffff"/>
        </w:rPr>
        <w:t xml:space="preserve">三</w:t>
      </w:r>
      <w:r>
        <w:rPr>
          <w:rFonts w:hint="eastAsia" w:asciiTheme="minorEastAsia" w:hAnsiTheme="minorEastAsia" w:eastAsiaTheme="minorEastAsia" w:cstheme="minorEastAsia"/>
          <w:color w:val="000000" w:themeColor="text1"/>
          <w:sz w:val="24"/>
          <w:shd w:val="clear" w:color="auto" w:fill="ffffff"/>
          <w:lang w:val="zh-CN"/>
        </w:rPr>
        <w:t xml:space="preserve">条规定的原则确定其他供应商作为成交供应商并签订政府采购合同，也可以重新开展采购活动。</w:t>
      </w:r>
      <w:r>
        <w:rPr>
          <w:rFonts w:hint="eastAsia" w:asciiTheme="minorEastAsia" w:hAnsiTheme="minorEastAsia" w:eastAsiaTheme="minorEastAsia" w:cstheme="minorEastAsia"/>
          <w:color w:val="000000" w:themeColor="text1"/>
          <w:sz w:val="24"/>
          <w:shd w:val="clear" w:color="auto" w:fill="ffffff"/>
        </w:rPr>
        <w:t xml:space="preserve">放弃或</w:t>
      </w:r>
      <w:r>
        <w:rPr>
          <w:rFonts w:hint="eastAsia" w:asciiTheme="minorEastAsia" w:hAnsiTheme="minorEastAsia" w:eastAsiaTheme="minorEastAsia" w:cstheme="minorEastAsia"/>
          <w:color w:val="000000" w:themeColor="text1"/>
          <w:sz w:val="24"/>
          <w:shd w:val="clear" w:color="auto" w:fill="ffffff"/>
          <w:lang w:val="zh-CN"/>
        </w:rPr>
        <w:t xml:space="preserve">拒绝签订政府采购合同的成交供应商不得参加对该项目重新开展的采购活动，</w:t>
      </w:r>
      <w:r>
        <w:rPr>
          <w:rFonts w:hint="eastAsia" w:asciiTheme="minorEastAsia" w:hAnsiTheme="minorEastAsia" w:eastAsiaTheme="minorEastAsia" w:cstheme="minorEastAsia"/>
          <w:color w:val="000000" w:themeColor="text1"/>
          <w:sz w:val="24"/>
        </w:rPr>
        <w:t xml:space="preserve">磋商保证金不予退还</w:t>
      </w:r>
      <w:r>
        <w:rPr>
          <w:rFonts w:hint="eastAsia" w:asciiTheme="minorEastAsia" w:hAnsiTheme="minorEastAsia" w:eastAsiaTheme="minorEastAsia" w:cstheme="minorEastAsia"/>
          <w:color w:val="000000" w:themeColor="text1"/>
          <w:sz w:val="24"/>
        </w:rPr>
        <w:t xml:space="preserve">，不收取磋商保证金的项目，成交供应商应向采购人支付采购人为磋商所发生的有关费用。</w:t>
      </w:r>
      <w:r>
        <w:rPr>
          <w:rFonts w:hint="eastAsia" w:asciiTheme="minorEastAsia" w:hAnsiTheme="minorEastAsia" w:eastAsiaTheme="minorEastAsia" w:cstheme="minorEastAsia"/>
          <w:color w:val="000000" w:themeColor="text1"/>
          <w:sz w:val="24"/>
        </w:rPr>
        <w:t xml:space="preserve">情节严重的提请财政部门将其列入不良行为名单，在一至三年内不得参加政府采购活动，并予以通报。</w:t>
      </w:r>
      <w:r>
        <w:rPr>
          <w:color w:val="000000" w:themeColor="text1"/>
        </w:rPr>
      </w:r>
    </w:p>
    <w:p>
      <w:pPr>
        <w:ind w:firstLine="420"/>
        <w:spacing w:line="420" w:lineRule="exact"/>
        <w:rPr>
          <w:rFonts w:asciiTheme="minorEastAsia" w:hAnsiTheme="minorEastAsia" w:eastAsiaTheme="minorEastAsia" w:cstheme="minorEastAsia"/>
          <w:color w:val="000000" w:themeColor="text1"/>
          <w:sz w:val="24"/>
        </w:rPr>
      </w:pPr>
      <w:r>
        <w:rPr>
          <w:rFonts w:hint="eastAsia" w:asciiTheme="minorEastAsia" w:hAnsiTheme="minorEastAsia" w:eastAsiaTheme="minorEastAsia" w:cstheme="minorEastAsia"/>
          <w:color w:val="000000" w:themeColor="text1"/>
          <w:sz w:val="24"/>
        </w:rPr>
        <w:t xml:space="preserve">16.4 </w:t>
      </w:r>
      <w:r>
        <w:rPr>
          <w:rFonts w:hint="eastAsia" w:asciiTheme="minorEastAsia" w:hAnsiTheme="minorEastAsia" w:eastAsiaTheme="minorEastAsia" w:cstheme="minorEastAsia"/>
          <w:color w:val="000000" w:themeColor="text1"/>
          <w:sz w:val="24"/>
          <w:lang w:val="zh-CN"/>
        </w:rPr>
        <w:t xml:space="preserve">成交供应商</w:t>
      </w:r>
      <w:r>
        <w:rPr>
          <w:rFonts w:hint="eastAsia" w:asciiTheme="minorEastAsia" w:hAnsiTheme="minorEastAsia" w:eastAsiaTheme="minorEastAsia" w:cstheme="minorEastAsia"/>
          <w:color w:val="000000" w:themeColor="text1"/>
          <w:sz w:val="24"/>
        </w:rPr>
        <w:t xml:space="preserve">拒绝签订政府采购合同的</w:t>
      </w:r>
      <w:r>
        <w:rPr>
          <w:rFonts w:hint="eastAsia" w:asciiTheme="minorEastAsia" w:hAnsiTheme="minorEastAsia" w:eastAsiaTheme="minorEastAsia" w:cstheme="minorEastAsia"/>
          <w:color w:val="000000" w:themeColor="text1"/>
          <w:sz w:val="24"/>
          <w:lang w:val="zh-CN"/>
        </w:rPr>
        <w:t xml:space="preserve">，</w:t>
      </w:r>
      <w:r>
        <w:rPr>
          <w:rFonts w:hint="eastAsia" w:asciiTheme="minorEastAsia" w:hAnsiTheme="minorEastAsia" w:eastAsiaTheme="minorEastAsia" w:cstheme="minorEastAsia"/>
          <w:color w:val="000000" w:themeColor="text1"/>
          <w:sz w:val="24"/>
          <w:shd w:val="clear" w:color="auto" w:fill="ffffff"/>
          <w:lang w:val="zh-CN"/>
        </w:rPr>
        <w:t xml:space="preserve">采购人可以按照</w:t>
      </w:r>
      <w:r>
        <w:rPr>
          <w:rFonts w:hint="eastAsia" w:asciiTheme="minorEastAsia" w:hAnsiTheme="minorEastAsia" w:eastAsiaTheme="minorEastAsia" w:cstheme="minorEastAsia"/>
          <w:color w:val="000000" w:themeColor="text1"/>
          <w:sz w:val="24"/>
          <w:lang w:val="zh-CN"/>
        </w:rPr>
        <w:t xml:space="preserve">《</w:t>
      </w:r>
      <w:r>
        <w:rPr>
          <w:rFonts w:hint="eastAsia" w:asciiTheme="minorEastAsia" w:hAnsiTheme="minorEastAsia" w:eastAsiaTheme="minorEastAsia" w:cstheme="minorEastAsia"/>
          <w:color w:val="000000" w:themeColor="text1"/>
          <w:sz w:val="24"/>
        </w:rPr>
        <w:t xml:space="preserve">政府采购竞争性磋商采购方式管理暂行办法</w:t>
      </w:r>
      <w:r>
        <w:rPr>
          <w:rFonts w:hint="eastAsia" w:asciiTheme="minorEastAsia" w:hAnsiTheme="minorEastAsia" w:eastAsiaTheme="minorEastAsia" w:cstheme="minorEastAsia"/>
          <w:color w:val="000000" w:themeColor="text1"/>
          <w:sz w:val="24"/>
          <w:lang w:val="zh-CN"/>
        </w:rPr>
        <w:t xml:space="preserve">》</w:t>
      </w:r>
      <w:r>
        <w:rPr>
          <w:rFonts w:hint="eastAsia" w:asciiTheme="minorEastAsia" w:hAnsiTheme="minorEastAsia" w:eastAsiaTheme="minorEastAsia" w:cstheme="minorEastAsia"/>
          <w:color w:val="000000" w:themeColor="text1"/>
          <w:sz w:val="24"/>
          <w:shd w:val="clear" w:color="auto" w:fill="ffffff"/>
          <w:lang w:val="zh-CN"/>
        </w:rPr>
        <w:t xml:space="preserve">第</w:t>
      </w:r>
      <w:r>
        <w:rPr>
          <w:rFonts w:hint="eastAsia" w:asciiTheme="minorEastAsia" w:hAnsiTheme="minorEastAsia" w:eastAsiaTheme="minorEastAsia" w:cstheme="minorEastAsia"/>
          <w:color w:val="000000" w:themeColor="text1"/>
          <w:sz w:val="24"/>
          <w:shd w:val="clear" w:color="auto" w:fill="ffffff"/>
        </w:rPr>
        <w:t xml:space="preserve">三</w:t>
      </w:r>
      <w:r>
        <w:rPr>
          <w:rFonts w:hint="eastAsia" w:asciiTheme="minorEastAsia" w:hAnsiTheme="minorEastAsia" w:eastAsiaTheme="minorEastAsia" w:cstheme="minorEastAsia"/>
          <w:color w:val="000000" w:themeColor="text1"/>
          <w:sz w:val="24"/>
          <w:shd w:val="clear" w:color="auto" w:fill="ffffff"/>
          <w:lang w:val="zh-CN"/>
        </w:rPr>
        <w:t xml:space="preserve">十</w:t>
      </w:r>
      <w:r>
        <w:rPr>
          <w:rFonts w:hint="eastAsia" w:asciiTheme="minorEastAsia" w:hAnsiTheme="minorEastAsia" w:eastAsiaTheme="minorEastAsia" w:cstheme="minorEastAsia"/>
          <w:color w:val="000000" w:themeColor="text1"/>
          <w:sz w:val="24"/>
          <w:shd w:val="clear" w:color="auto" w:fill="ffffff"/>
        </w:rPr>
        <w:t xml:space="preserve">三</w:t>
      </w:r>
      <w:r>
        <w:rPr>
          <w:rFonts w:hint="eastAsia" w:asciiTheme="minorEastAsia" w:hAnsiTheme="minorEastAsia" w:eastAsiaTheme="minorEastAsia" w:cstheme="minorEastAsia"/>
          <w:color w:val="000000" w:themeColor="text1"/>
          <w:sz w:val="24"/>
          <w:shd w:val="clear" w:color="auto" w:fill="ffffff"/>
          <w:lang w:val="zh-CN"/>
        </w:rPr>
        <w:t xml:space="preserve">条规定的原则确定其他供应商作为成交供应商并签订政府采购合同，也可以重新开展采购活动。</w:t>
      </w:r>
      <w:r>
        <w:rPr>
          <w:color w:val="000000" w:themeColor="text1"/>
        </w:rPr>
      </w:r>
    </w:p>
    <w:p>
      <w:pPr>
        <w:spacing w:line="420" w:lineRule="exact"/>
        <w:rPr>
          <w:rFonts w:asciiTheme="minorEastAsia" w:hAnsiTheme="minorEastAsia" w:eastAsiaTheme="minorEastAsia"/>
          <w:b/>
          <w:color w:val="000000" w:themeColor="text1"/>
          <w:sz w:val="24"/>
        </w:rPr>
      </w:pPr>
      <w:r>
        <w:rPr>
          <w:rFonts w:hint="eastAsia" w:asciiTheme="minorEastAsia" w:hAnsiTheme="minorEastAsia" w:eastAsiaTheme="minorEastAsia"/>
          <w:b/>
          <w:color w:val="000000" w:themeColor="text1"/>
          <w:sz w:val="24"/>
        </w:rPr>
        <w:t xml:space="preserve">六</w:t>
      </w:r>
      <w:r>
        <w:rPr>
          <w:rFonts w:hint="eastAsia" w:asciiTheme="minorEastAsia" w:hAnsiTheme="minorEastAsia" w:eastAsiaTheme="minorEastAsia"/>
          <w:b/>
          <w:color w:val="000000" w:themeColor="text1"/>
          <w:sz w:val="24"/>
          <w:lang w:val="zh-CN"/>
        </w:rPr>
        <w:t xml:space="preserve">、质疑与投诉</w:t>
      </w:r>
      <w:r>
        <w:rPr>
          <w:color w:val="000000" w:themeColor="text1"/>
        </w:rPr>
      </w:r>
    </w:p>
    <w:p>
      <w:pPr>
        <w:ind w:firstLine="422"/>
        <w:spacing w:line="420" w:lineRule="exact"/>
        <w:rPr>
          <w:rFonts w:asciiTheme="minorEastAsia" w:hAnsiTheme="minorEastAsia" w:eastAsiaTheme="minorEastAsia" w:cstheme="minorEastAsia"/>
          <w:color w:val="000000" w:themeColor="text1"/>
          <w:sz w:val="24"/>
        </w:rPr>
      </w:pPr>
      <w:r>
        <w:rPr>
          <w:rFonts w:hint="eastAsia" w:asciiTheme="minorEastAsia" w:hAnsiTheme="minorEastAsia" w:eastAsiaTheme="minorEastAsia" w:cstheme="minorEastAsia"/>
          <w:color w:val="000000" w:themeColor="text1"/>
          <w:sz w:val="24"/>
          <w:lang w:val="zh-CN"/>
        </w:rPr>
        <w:t xml:space="preserve">1</w:t>
      </w:r>
      <w:r>
        <w:rPr>
          <w:rFonts w:hint="eastAsia" w:asciiTheme="minorEastAsia" w:hAnsiTheme="minorEastAsia" w:eastAsiaTheme="minorEastAsia" w:cstheme="minorEastAsia"/>
          <w:color w:val="000000" w:themeColor="text1"/>
          <w:sz w:val="24"/>
        </w:rPr>
        <w:t xml:space="preserve">7</w:t>
      </w:r>
      <w:r>
        <w:rPr>
          <w:rFonts w:hint="eastAsia" w:asciiTheme="minorEastAsia" w:hAnsiTheme="minorEastAsia" w:eastAsiaTheme="minorEastAsia" w:cstheme="minorEastAsia"/>
          <w:color w:val="000000" w:themeColor="text1"/>
          <w:sz w:val="24"/>
          <w:lang w:val="zh-CN"/>
        </w:rPr>
        <w:t xml:space="preserve">．质疑</w:t>
      </w:r>
      <w:r>
        <w:rPr>
          <w:color w:val="000000" w:themeColor="text1"/>
        </w:rPr>
      </w:r>
    </w:p>
    <w:p>
      <w:pPr>
        <w:ind w:firstLine="484"/>
        <w:spacing w:line="420" w:lineRule="exact"/>
        <w:rPr>
          <w:rFonts w:asciiTheme="minorEastAsia" w:hAnsiTheme="minorEastAsia" w:eastAsiaTheme="minorEastAsia" w:cstheme="minorEastAsia"/>
          <w:color w:val="000000" w:themeColor="text1"/>
          <w:sz w:val="24"/>
        </w:rPr>
      </w:pPr>
      <w:r>
        <w:rPr>
          <w:rFonts w:hint="eastAsia" w:asciiTheme="minorEastAsia" w:hAnsiTheme="minorEastAsia" w:eastAsiaTheme="minorEastAsia" w:cstheme="minorEastAsia"/>
          <w:color w:val="000000" w:themeColor="text1"/>
          <w:sz w:val="24"/>
          <w:lang w:val="zh-CN"/>
        </w:rPr>
        <w:t xml:space="preserve">1</w:t>
      </w:r>
      <w:r>
        <w:rPr>
          <w:rFonts w:hint="eastAsia" w:asciiTheme="minorEastAsia" w:hAnsiTheme="minorEastAsia" w:eastAsiaTheme="minorEastAsia" w:cstheme="minorEastAsia"/>
          <w:color w:val="000000" w:themeColor="text1"/>
          <w:sz w:val="24"/>
        </w:rPr>
        <w:t xml:space="preserve">7</w:t>
      </w:r>
      <w:r>
        <w:rPr>
          <w:rFonts w:hint="eastAsia" w:asciiTheme="minorEastAsia" w:hAnsiTheme="minorEastAsia" w:eastAsiaTheme="minorEastAsia" w:cstheme="minorEastAsia"/>
          <w:color w:val="000000" w:themeColor="text1"/>
          <w:sz w:val="24"/>
          <w:lang w:val="zh-CN"/>
        </w:rPr>
        <w:t xml:space="preserve">.1 供应商认为磋商文件、磋商过程和中标、成交结果使自己的权益受到损害的，可以在知道或者应知其权益受到损害之日起七个工作日内，以书面形式向采购代理机构提出质疑。</w:t>
      </w:r>
      <w:r>
        <w:rPr>
          <w:color w:val="000000" w:themeColor="text1"/>
        </w:rPr>
      </w:r>
    </w:p>
    <w:p>
      <w:pPr>
        <w:ind w:firstLine="484"/>
        <w:jc w:val="left"/>
        <w:spacing w:line="420" w:lineRule="exact"/>
        <w:rPr>
          <w:rFonts w:asciiTheme="minorEastAsia" w:hAnsiTheme="minorEastAsia" w:eastAsiaTheme="minorEastAsia" w:cstheme="minorEastAsia"/>
          <w:color w:val="000000" w:themeColor="text1"/>
          <w:sz w:val="24"/>
        </w:rPr>
      </w:pPr>
      <w:r>
        <w:rPr>
          <w:rFonts w:hint="eastAsia" w:asciiTheme="minorEastAsia" w:hAnsiTheme="minorEastAsia" w:eastAsiaTheme="minorEastAsia" w:cstheme="minorEastAsia"/>
          <w:color w:val="000000" w:themeColor="text1"/>
          <w:sz w:val="24"/>
          <w:lang w:val="zh-CN"/>
        </w:rPr>
        <w:t xml:space="preserve">1</w:t>
      </w:r>
      <w:r>
        <w:rPr>
          <w:rFonts w:hint="eastAsia" w:asciiTheme="minorEastAsia" w:hAnsiTheme="minorEastAsia" w:eastAsiaTheme="minorEastAsia" w:cstheme="minorEastAsia"/>
          <w:color w:val="000000" w:themeColor="text1"/>
          <w:sz w:val="24"/>
        </w:rPr>
        <w:t xml:space="preserve">7</w:t>
      </w:r>
      <w:r>
        <w:rPr>
          <w:rFonts w:hint="eastAsia" w:asciiTheme="minorEastAsia" w:hAnsiTheme="minorEastAsia" w:eastAsiaTheme="minorEastAsia" w:cstheme="minorEastAsia"/>
          <w:color w:val="000000" w:themeColor="text1"/>
          <w:sz w:val="24"/>
          <w:lang w:val="zh-CN"/>
        </w:rPr>
        <w:t xml:space="preserve">.2 供应商应知其权益受到损害之日，是指：对可以质疑的采购文件提出质疑的，为收到采购文件之日或者采购文件公告期限届满之日；对采购过程提出质疑的，为各采购程序环节结束之日；对中标或者成交结果提出质疑的，为中标或者成交结果公告期限届满之日。</w:t>
      </w:r>
      <w:r>
        <w:rPr>
          <w:color w:val="000000" w:themeColor="text1"/>
        </w:rPr>
      </w:r>
    </w:p>
    <w:p>
      <w:pPr>
        <w:ind w:firstLine="484"/>
        <w:spacing w:line="420" w:lineRule="exact"/>
        <w:rPr>
          <w:rFonts w:asciiTheme="minorEastAsia" w:hAnsiTheme="minorEastAsia" w:eastAsiaTheme="minorEastAsia" w:cstheme="minorEastAsia"/>
          <w:color w:val="000000" w:themeColor="text1"/>
          <w:sz w:val="24"/>
        </w:rPr>
      </w:pPr>
      <w:r>
        <w:rPr>
          <w:rFonts w:hint="eastAsia" w:asciiTheme="minorEastAsia" w:hAnsiTheme="minorEastAsia" w:eastAsiaTheme="minorEastAsia" w:cstheme="minorEastAsia"/>
          <w:color w:val="000000" w:themeColor="text1"/>
          <w:sz w:val="24"/>
        </w:rPr>
        <w:t xml:space="preserve">17.3 </w:t>
      </w:r>
      <w:r>
        <w:rPr>
          <w:rFonts w:hint="eastAsia" w:asciiTheme="minorEastAsia" w:hAnsiTheme="minorEastAsia" w:eastAsiaTheme="minorEastAsia" w:cstheme="minorEastAsia"/>
          <w:color w:val="000000" w:themeColor="text1"/>
          <w:sz w:val="24"/>
          <w:lang w:val="zh-CN"/>
        </w:rPr>
        <w:t xml:space="preserve">提出质疑的供应商应当是参与所质疑项目采购活动的供应商。潜在供应商已依法获取其可质疑的采购文件的，可以对该文件提出质疑。</w:t>
      </w:r>
      <w:r>
        <w:rPr>
          <w:color w:val="000000" w:themeColor="text1"/>
        </w:rPr>
      </w:r>
    </w:p>
    <w:p>
      <w:pPr>
        <w:ind w:firstLine="484"/>
        <w:spacing w:line="420" w:lineRule="exact"/>
        <w:rPr>
          <w:rFonts w:asciiTheme="minorEastAsia" w:hAnsiTheme="minorEastAsia" w:eastAsiaTheme="minorEastAsia" w:cstheme="minorEastAsia"/>
          <w:color w:val="000000" w:themeColor="text1"/>
          <w:sz w:val="24"/>
        </w:rPr>
      </w:pPr>
      <w:r>
        <w:rPr>
          <w:rFonts w:hint="eastAsia" w:asciiTheme="minorEastAsia" w:hAnsiTheme="minorEastAsia" w:eastAsiaTheme="minorEastAsia" w:cstheme="minorEastAsia"/>
          <w:color w:val="000000" w:themeColor="text1"/>
          <w:sz w:val="24"/>
          <w:lang w:val="zh-CN"/>
        </w:rPr>
        <w:t xml:space="preserve">1</w:t>
      </w:r>
      <w:r>
        <w:rPr>
          <w:rFonts w:hint="eastAsia" w:asciiTheme="minorEastAsia" w:hAnsiTheme="minorEastAsia" w:eastAsiaTheme="minorEastAsia" w:cstheme="minorEastAsia"/>
          <w:color w:val="000000" w:themeColor="text1"/>
          <w:sz w:val="24"/>
        </w:rPr>
        <w:t xml:space="preserve">7</w:t>
      </w:r>
      <w:r>
        <w:rPr>
          <w:rFonts w:hint="eastAsia" w:asciiTheme="minorEastAsia" w:hAnsiTheme="minorEastAsia" w:eastAsiaTheme="minorEastAsia" w:cstheme="minorEastAsia"/>
          <w:color w:val="000000" w:themeColor="text1"/>
          <w:sz w:val="24"/>
          <w:lang w:val="zh-CN"/>
        </w:rPr>
        <w:t xml:space="preserve">.4 供应商可以委托代理人进行质疑。其授权委托书应当载明代理人的姓名或者名称、代理事项、具体权限、期限和相关事项。供应商为自然人的，应当由本人签字；供应商为法人或者其他组织的，应当由法定代表人、主要负责人签字或者盖章，并加盖公章。代理人提出质疑和投诉，应当提交供应商签署的授权委托书。</w:t>
      </w:r>
      <w:r>
        <w:rPr>
          <w:color w:val="000000" w:themeColor="text1"/>
        </w:rPr>
      </w:r>
    </w:p>
    <w:p>
      <w:pPr>
        <w:ind w:firstLine="484"/>
        <w:spacing w:line="420" w:lineRule="exact"/>
        <w:rPr>
          <w:rFonts w:asciiTheme="minorEastAsia" w:hAnsiTheme="minorEastAsia" w:eastAsiaTheme="minorEastAsia" w:cstheme="minorEastAsia"/>
          <w:color w:val="000000" w:themeColor="text1"/>
          <w:sz w:val="24"/>
        </w:rPr>
      </w:pPr>
      <w:r>
        <w:rPr>
          <w:rFonts w:hint="eastAsia" w:asciiTheme="minorEastAsia" w:hAnsiTheme="minorEastAsia" w:eastAsiaTheme="minorEastAsia" w:cstheme="minorEastAsia"/>
          <w:color w:val="000000" w:themeColor="text1"/>
          <w:sz w:val="24"/>
          <w:lang w:val="zh-CN"/>
        </w:rPr>
        <w:t xml:space="preserve">1</w:t>
      </w:r>
      <w:r>
        <w:rPr>
          <w:rFonts w:hint="eastAsia" w:asciiTheme="minorEastAsia" w:hAnsiTheme="minorEastAsia" w:eastAsiaTheme="minorEastAsia" w:cstheme="minorEastAsia"/>
          <w:color w:val="000000" w:themeColor="text1"/>
          <w:sz w:val="24"/>
        </w:rPr>
        <w:t xml:space="preserve">7</w:t>
      </w:r>
      <w:r>
        <w:rPr>
          <w:rFonts w:hint="eastAsia" w:asciiTheme="minorEastAsia" w:hAnsiTheme="minorEastAsia" w:eastAsiaTheme="minorEastAsia" w:cstheme="minorEastAsia"/>
          <w:color w:val="000000" w:themeColor="text1"/>
          <w:sz w:val="24"/>
          <w:lang w:val="zh-CN"/>
        </w:rPr>
        <w:t xml:space="preserve">.5 以联合体形式参加政府采购活动的，其投诉应当由组成联合体的所有供应商共同提出。</w:t>
      </w:r>
      <w:r>
        <w:rPr>
          <w:color w:val="000000" w:themeColor="text1"/>
        </w:rPr>
      </w:r>
    </w:p>
    <w:p>
      <w:pPr>
        <w:ind w:firstLine="484"/>
        <w:spacing w:line="420" w:lineRule="exact"/>
        <w:rPr>
          <w:rFonts w:asciiTheme="minorEastAsia" w:hAnsiTheme="minorEastAsia" w:eastAsiaTheme="minorEastAsia" w:cstheme="minorEastAsia"/>
          <w:color w:val="000000" w:themeColor="text1"/>
          <w:sz w:val="24"/>
        </w:rPr>
      </w:pPr>
      <w:r>
        <w:rPr>
          <w:rFonts w:hint="eastAsia" w:asciiTheme="minorEastAsia" w:hAnsiTheme="minorEastAsia" w:eastAsiaTheme="minorEastAsia" w:cstheme="minorEastAsia"/>
          <w:color w:val="000000" w:themeColor="text1"/>
          <w:sz w:val="24"/>
        </w:rPr>
        <w:t xml:space="preserve">17.6 </w:t>
      </w:r>
      <w:r>
        <w:rPr>
          <w:rFonts w:hint="eastAsia" w:asciiTheme="minorEastAsia" w:hAnsiTheme="minorEastAsia" w:eastAsiaTheme="minorEastAsia" w:cstheme="minorEastAsia"/>
          <w:color w:val="000000" w:themeColor="text1"/>
          <w:sz w:val="24"/>
          <w:lang w:val="zh-CN"/>
        </w:rPr>
        <w:t xml:space="preserve">供应商质疑应当有明确的请求和必要的证明材料。供应商必须在法定质疑期内一次性提出针对同一采购程序环节的质疑。</w:t>
      </w:r>
      <w:r>
        <w:rPr>
          <w:color w:val="000000" w:themeColor="text1"/>
        </w:rPr>
      </w:r>
    </w:p>
    <w:p>
      <w:pPr>
        <w:ind w:firstLine="484"/>
        <w:spacing w:line="420" w:lineRule="exact"/>
        <w:rPr>
          <w:rFonts w:asciiTheme="minorEastAsia" w:hAnsiTheme="minorEastAsia" w:eastAsiaTheme="minorEastAsia" w:cstheme="minorEastAsia"/>
          <w:color w:val="000000" w:themeColor="text1"/>
          <w:sz w:val="24"/>
        </w:rPr>
      </w:pPr>
      <w:r>
        <w:rPr>
          <w:rFonts w:hint="eastAsia" w:asciiTheme="minorEastAsia" w:hAnsiTheme="minorEastAsia" w:eastAsiaTheme="minorEastAsia" w:cstheme="minorEastAsia"/>
          <w:color w:val="000000" w:themeColor="text1"/>
          <w:sz w:val="24"/>
          <w:lang w:val="zh-CN"/>
        </w:rPr>
        <w:t xml:space="preserve">1</w:t>
      </w:r>
      <w:r>
        <w:rPr>
          <w:rFonts w:hint="eastAsia" w:asciiTheme="minorEastAsia" w:hAnsiTheme="minorEastAsia" w:eastAsiaTheme="minorEastAsia" w:cstheme="minorEastAsia"/>
          <w:color w:val="000000" w:themeColor="text1"/>
          <w:sz w:val="24"/>
        </w:rPr>
        <w:t xml:space="preserve">7</w:t>
      </w:r>
      <w:r>
        <w:rPr>
          <w:rFonts w:hint="eastAsia" w:asciiTheme="minorEastAsia" w:hAnsiTheme="minorEastAsia" w:eastAsiaTheme="minorEastAsia" w:cstheme="minorEastAsia"/>
          <w:color w:val="000000" w:themeColor="text1"/>
          <w:sz w:val="24"/>
          <w:lang w:val="zh-CN"/>
        </w:rPr>
        <w:t xml:space="preserve">.7 质疑函的主要内容须按照财政部制定的质疑函范本（财政部指定中国政府采购网发布）填写；供应商为自然人的，应当由本人签字；供应商为法人或者其他组织的，应当由法定代表人、主要负责人，或者其授权代表签字或者盖章，并加盖公章。</w:t>
      </w:r>
      <w:r>
        <w:rPr>
          <w:color w:val="000000" w:themeColor="text1"/>
        </w:rPr>
      </w:r>
    </w:p>
    <w:p>
      <w:pPr>
        <w:ind w:firstLine="484"/>
        <w:spacing w:line="420" w:lineRule="exact"/>
        <w:rPr>
          <w:rFonts w:asciiTheme="minorEastAsia" w:hAnsiTheme="minorEastAsia" w:eastAsiaTheme="minorEastAsia" w:cstheme="minorEastAsia"/>
          <w:color w:val="000000" w:themeColor="text1"/>
          <w:sz w:val="24"/>
        </w:rPr>
      </w:pPr>
      <w:r>
        <w:rPr>
          <w:rFonts w:hint="eastAsia" w:asciiTheme="minorEastAsia" w:hAnsiTheme="minorEastAsia" w:eastAsiaTheme="minorEastAsia" w:cstheme="minorEastAsia"/>
          <w:color w:val="000000" w:themeColor="text1"/>
          <w:sz w:val="24"/>
          <w:lang w:val="zh-CN"/>
        </w:rPr>
        <w:t xml:space="preserve">1</w:t>
      </w:r>
      <w:r>
        <w:rPr>
          <w:rFonts w:hint="eastAsia" w:asciiTheme="minorEastAsia" w:hAnsiTheme="minorEastAsia" w:eastAsiaTheme="minorEastAsia" w:cstheme="minorEastAsia"/>
          <w:color w:val="000000" w:themeColor="text1"/>
          <w:sz w:val="24"/>
        </w:rPr>
        <w:t xml:space="preserve">7</w:t>
      </w:r>
      <w:r>
        <w:rPr>
          <w:rFonts w:hint="eastAsia" w:asciiTheme="minorEastAsia" w:hAnsiTheme="minorEastAsia" w:eastAsiaTheme="minorEastAsia" w:cstheme="minorEastAsia"/>
          <w:color w:val="000000" w:themeColor="text1"/>
          <w:sz w:val="24"/>
          <w:lang w:val="zh-CN"/>
        </w:rPr>
        <w:t xml:space="preserve">.8 质疑函应当使用中文。相关当事人提供外文书证或者外国语视听资料的，应当附有中文译本，由翻译机构盖章或者翻译人员签名。</w:t>
      </w:r>
      <w:r>
        <w:rPr>
          <w:color w:val="000000" w:themeColor="text1"/>
        </w:rPr>
      </w:r>
    </w:p>
    <w:p>
      <w:pPr>
        <w:ind w:firstLine="484"/>
        <w:spacing w:line="420" w:lineRule="exact"/>
        <w:rPr>
          <w:rFonts w:asciiTheme="minorEastAsia" w:hAnsiTheme="minorEastAsia" w:eastAsiaTheme="minorEastAsia" w:cstheme="minorEastAsia"/>
          <w:color w:val="000000" w:themeColor="text1"/>
          <w:sz w:val="24"/>
        </w:rPr>
      </w:pPr>
      <w:r>
        <w:rPr>
          <w:rFonts w:hint="eastAsia" w:asciiTheme="minorEastAsia" w:hAnsiTheme="minorEastAsia" w:eastAsiaTheme="minorEastAsia" w:cstheme="minorEastAsia"/>
          <w:color w:val="000000" w:themeColor="text1"/>
          <w:sz w:val="24"/>
          <w:lang w:val="zh-CN"/>
        </w:rPr>
        <w:t xml:space="preserve">1</w:t>
      </w:r>
      <w:r>
        <w:rPr>
          <w:rFonts w:hint="eastAsia" w:asciiTheme="minorEastAsia" w:hAnsiTheme="minorEastAsia" w:eastAsiaTheme="minorEastAsia" w:cstheme="minorEastAsia"/>
          <w:color w:val="000000" w:themeColor="text1"/>
          <w:sz w:val="24"/>
        </w:rPr>
        <w:t xml:space="preserve">7</w:t>
      </w:r>
      <w:r>
        <w:rPr>
          <w:rFonts w:hint="eastAsia" w:asciiTheme="minorEastAsia" w:hAnsiTheme="minorEastAsia" w:eastAsiaTheme="minorEastAsia" w:cstheme="minorEastAsia"/>
          <w:color w:val="000000" w:themeColor="text1"/>
          <w:sz w:val="24"/>
          <w:lang w:val="zh-CN"/>
        </w:rPr>
        <w:t xml:space="preserve">.9 质疑函应当现场书面提交至采购代理机构联系人（详见竞争性磋商公告）处，提交时应出示有效身份证明。</w:t>
      </w:r>
      <w:r>
        <w:rPr>
          <w:color w:val="000000" w:themeColor="text1"/>
        </w:rPr>
      </w:r>
    </w:p>
    <w:p>
      <w:pPr>
        <w:ind w:firstLine="484"/>
        <w:spacing w:line="420" w:lineRule="exact"/>
        <w:rPr>
          <w:rFonts w:asciiTheme="minorEastAsia" w:hAnsiTheme="minorEastAsia" w:eastAsiaTheme="minorEastAsia" w:cstheme="minorEastAsia"/>
          <w:color w:val="000000" w:themeColor="text1"/>
          <w:sz w:val="24"/>
        </w:rPr>
      </w:pPr>
      <w:r>
        <w:rPr>
          <w:rFonts w:hint="eastAsia" w:asciiTheme="minorEastAsia" w:hAnsiTheme="minorEastAsia" w:eastAsiaTheme="minorEastAsia" w:cstheme="minorEastAsia"/>
          <w:color w:val="000000" w:themeColor="text1"/>
          <w:sz w:val="24"/>
          <w:lang w:val="zh-CN"/>
        </w:rPr>
        <w:t xml:space="preserve">1</w:t>
      </w:r>
      <w:r>
        <w:rPr>
          <w:rFonts w:hint="eastAsia" w:asciiTheme="minorEastAsia" w:hAnsiTheme="minorEastAsia" w:eastAsiaTheme="minorEastAsia" w:cstheme="minorEastAsia"/>
          <w:color w:val="000000" w:themeColor="text1"/>
          <w:sz w:val="24"/>
        </w:rPr>
        <w:t xml:space="preserve">8</w:t>
      </w:r>
      <w:r>
        <w:rPr>
          <w:rFonts w:hint="eastAsia" w:asciiTheme="minorEastAsia" w:hAnsiTheme="minorEastAsia" w:eastAsiaTheme="minorEastAsia" w:cstheme="minorEastAsia"/>
          <w:color w:val="000000" w:themeColor="text1"/>
          <w:sz w:val="24"/>
          <w:lang w:val="zh-CN"/>
        </w:rPr>
        <w:t xml:space="preserve">．投诉</w:t>
      </w:r>
      <w:r>
        <w:rPr>
          <w:color w:val="000000" w:themeColor="text1"/>
        </w:rPr>
      </w:r>
    </w:p>
    <w:p>
      <w:pPr>
        <w:ind w:firstLine="484"/>
        <w:spacing w:line="420" w:lineRule="exact"/>
        <w:rPr>
          <w:rFonts w:asciiTheme="minorEastAsia" w:hAnsiTheme="minorEastAsia" w:eastAsiaTheme="minorEastAsia" w:cstheme="minorEastAsia"/>
          <w:color w:val="000000" w:themeColor="text1"/>
          <w:sz w:val="24"/>
        </w:rPr>
      </w:pPr>
      <w:r>
        <w:rPr>
          <w:rFonts w:hint="eastAsia" w:asciiTheme="minorEastAsia" w:hAnsiTheme="minorEastAsia" w:eastAsiaTheme="minorEastAsia" w:cstheme="minorEastAsia"/>
          <w:color w:val="000000" w:themeColor="text1"/>
          <w:sz w:val="24"/>
          <w:lang w:val="zh-CN"/>
        </w:rPr>
        <w:t xml:space="preserve">1</w:t>
      </w:r>
      <w:r>
        <w:rPr>
          <w:rFonts w:hint="eastAsia" w:asciiTheme="minorEastAsia" w:hAnsiTheme="minorEastAsia" w:eastAsiaTheme="minorEastAsia" w:cstheme="minorEastAsia"/>
          <w:color w:val="000000" w:themeColor="text1"/>
          <w:sz w:val="24"/>
        </w:rPr>
        <w:t xml:space="preserve">8</w:t>
      </w:r>
      <w:r>
        <w:rPr>
          <w:rFonts w:hint="eastAsia" w:asciiTheme="minorEastAsia" w:hAnsiTheme="minorEastAsia" w:eastAsiaTheme="minorEastAsia" w:cstheme="minorEastAsia"/>
          <w:color w:val="000000" w:themeColor="text1"/>
          <w:sz w:val="24"/>
          <w:lang w:val="zh-CN"/>
        </w:rPr>
        <w:t xml:space="preserve">.1 供应商对采购代理机构的答复不满意或者采购代理机构未在规定的时间内作出答复的，可以在答复期满后十五个工作日内向同级政府采购监督管理部门投诉。</w:t>
      </w:r>
      <w:r>
        <w:rPr>
          <w:color w:val="000000" w:themeColor="text1"/>
        </w:rPr>
      </w:r>
    </w:p>
    <w:p>
      <w:pPr>
        <w:ind w:firstLine="484"/>
        <w:spacing w:line="420" w:lineRule="exact"/>
        <w:rPr>
          <w:rFonts w:asciiTheme="minorEastAsia" w:hAnsiTheme="minorEastAsia" w:eastAsiaTheme="minorEastAsia" w:cstheme="minorEastAsia"/>
          <w:color w:val="000000" w:themeColor="text1"/>
          <w:sz w:val="24"/>
        </w:rPr>
      </w:pPr>
      <w:r>
        <w:rPr>
          <w:rFonts w:hint="eastAsia" w:asciiTheme="minorEastAsia" w:hAnsiTheme="minorEastAsia" w:eastAsiaTheme="minorEastAsia" w:cstheme="minorEastAsia"/>
          <w:color w:val="000000" w:themeColor="text1"/>
          <w:sz w:val="24"/>
          <w:lang w:val="zh-CN"/>
        </w:rPr>
        <w:t xml:space="preserve">1</w:t>
      </w:r>
      <w:r>
        <w:rPr>
          <w:rFonts w:hint="eastAsia" w:asciiTheme="minorEastAsia" w:hAnsiTheme="minorEastAsia" w:eastAsiaTheme="minorEastAsia" w:cstheme="minorEastAsia"/>
          <w:color w:val="000000" w:themeColor="text1"/>
          <w:sz w:val="24"/>
        </w:rPr>
        <w:t xml:space="preserve">8</w:t>
      </w:r>
      <w:r>
        <w:rPr>
          <w:rFonts w:hint="eastAsia" w:asciiTheme="minorEastAsia" w:hAnsiTheme="minorEastAsia" w:eastAsiaTheme="minorEastAsia" w:cstheme="minorEastAsia"/>
          <w:color w:val="000000" w:themeColor="text1"/>
          <w:sz w:val="24"/>
          <w:lang w:val="zh-CN"/>
        </w:rPr>
        <w:t xml:space="preserve">.2 供应商投诉应当有明确的请求和必要的证明材料。供应商投诉的事项不得超出已质疑事项的范围。</w:t>
      </w:r>
      <w:r>
        <w:rPr>
          <w:color w:val="000000" w:themeColor="text1"/>
        </w:rPr>
      </w:r>
    </w:p>
    <w:p>
      <w:pPr>
        <w:ind w:firstLine="484"/>
        <w:spacing w:line="420" w:lineRule="exact"/>
        <w:rPr>
          <w:rFonts w:asciiTheme="minorEastAsia" w:hAnsiTheme="minorEastAsia" w:eastAsiaTheme="minorEastAsia" w:cstheme="minorEastAsia"/>
          <w:color w:val="000000" w:themeColor="text1"/>
          <w:sz w:val="24"/>
        </w:rPr>
      </w:pPr>
      <w:r>
        <w:rPr>
          <w:rFonts w:hint="eastAsia" w:asciiTheme="minorEastAsia" w:hAnsiTheme="minorEastAsia" w:eastAsiaTheme="minorEastAsia" w:cstheme="minorEastAsia"/>
          <w:color w:val="000000" w:themeColor="text1"/>
          <w:sz w:val="24"/>
          <w:lang w:val="zh-CN"/>
        </w:rPr>
        <w:t xml:space="preserve">1</w:t>
      </w:r>
      <w:r>
        <w:rPr>
          <w:rFonts w:hint="eastAsia" w:asciiTheme="minorEastAsia" w:hAnsiTheme="minorEastAsia" w:eastAsiaTheme="minorEastAsia" w:cstheme="minorEastAsia"/>
          <w:color w:val="000000" w:themeColor="text1"/>
          <w:sz w:val="24"/>
        </w:rPr>
        <w:t xml:space="preserve">8</w:t>
      </w:r>
      <w:r>
        <w:rPr>
          <w:rFonts w:hint="eastAsia" w:asciiTheme="minorEastAsia" w:hAnsiTheme="minorEastAsia" w:eastAsiaTheme="minorEastAsia" w:cstheme="minorEastAsia"/>
          <w:color w:val="000000" w:themeColor="text1"/>
          <w:sz w:val="24"/>
          <w:lang w:val="zh-CN"/>
        </w:rPr>
        <w:t xml:space="preserve">.3 投诉人对政府采购监督管理部门的投诉处理决定不服或者政府采购监督管理部门逾期未作处理的，可以依法申请行政复议或者向人民法院提起行政诉讼。</w:t>
      </w:r>
      <w:r>
        <w:rPr>
          <w:color w:val="000000" w:themeColor="text1"/>
        </w:rPr>
      </w:r>
    </w:p>
    <w:p>
      <w:pPr>
        <w:ind w:firstLine="484"/>
        <w:spacing w:line="420" w:lineRule="exact"/>
        <w:rPr>
          <w:rFonts w:asciiTheme="minorEastAsia" w:hAnsiTheme="minorEastAsia" w:eastAsiaTheme="minorEastAsia" w:cstheme="minorEastAsia"/>
          <w:color w:val="000000" w:themeColor="text1"/>
          <w:sz w:val="24"/>
        </w:rPr>
      </w:pPr>
      <w:r>
        <w:rPr>
          <w:rFonts w:hint="eastAsia" w:asciiTheme="minorEastAsia" w:hAnsiTheme="minorEastAsia" w:eastAsiaTheme="minorEastAsia" w:cstheme="minorEastAsia"/>
          <w:color w:val="000000" w:themeColor="text1"/>
          <w:sz w:val="24"/>
          <w:lang w:val="zh-CN"/>
        </w:rPr>
        <w:t xml:space="preserve">1</w:t>
      </w:r>
      <w:r>
        <w:rPr>
          <w:rFonts w:hint="eastAsia" w:asciiTheme="minorEastAsia" w:hAnsiTheme="minorEastAsia" w:eastAsiaTheme="minorEastAsia" w:cstheme="minorEastAsia"/>
          <w:color w:val="000000" w:themeColor="text1"/>
          <w:sz w:val="24"/>
        </w:rPr>
        <w:t xml:space="preserve">8</w:t>
      </w:r>
      <w:r>
        <w:rPr>
          <w:rFonts w:hint="eastAsia" w:asciiTheme="minorEastAsia" w:hAnsiTheme="minorEastAsia" w:eastAsiaTheme="minorEastAsia" w:cstheme="minorEastAsia"/>
          <w:color w:val="000000" w:themeColor="text1"/>
          <w:sz w:val="24"/>
          <w:lang w:val="zh-CN"/>
        </w:rPr>
        <w:t xml:space="preserve">.4 投诉人在全国范围12个月内三次以上投诉查无实据的，由财政部门列入不良行为记录名单。</w:t>
      </w:r>
      <w:r>
        <w:rPr>
          <w:color w:val="000000" w:themeColor="text1"/>
        </w:rPr>
      </w:r>
    </w:p>
    <w:p>
      <w:pPr>
        <w:ind w:firstLine="484"/>
        <w:spacing w:line="420" w:lineRule="exact"/>
        <w:rPr>
          <w:rFonts w:asciiTheme="minorEastAsia" w:hAnsiTheme="minorEastAsia" w:eastAsiaTheme="minorEastAsia" w:cstheme="minorEastAsia"/>
          <w:color w:val="000000" w:themeColor="text1"/>
          <w:sz w:val="24"/>
        </w:rPr>
      </w:pPr>
      <w:r>
        <w:rPr>
          <w:rFonts w:hint="eastAsia" w:asciiTheme="minorEastAsia" w:hAnsiTheme="minorEastAsia" w:eastAsiaTheme="minorEastAsia" w:cstheme="minorEastAsia"/>
          <w:color w:val="000000" w:themeColor="text1"/>
          <w:sz w:val="24"/>
          <w:lang w:val="zh-CN"/>
        </w:rPr>
        <w:t xml:space="preserve">1</w:t>
      </w:r>
      <w:r>
        <w:rPr>
          <w:rFonts w:hint="eastAsia" w:asciiTheme="minorEastAsia" w:hAnsiTheme="minorEastAsia" w:eastAsiaTheme="minorEastAsia" w:cstheme="minorEastAsia"/>
          <w:color w:val="000000" w:themeColor="text1"/>
          <w:sz w:val="24"/>
        </w:rPr>
        <w:t xml:space="preserve">8</w:t>
      </w:r>
      <w:r>
        <w:rPr>
          <w:rFonts w:hint="eastAsia" w:asciiTheme="minorEastAsia" w:hAnsiTheme="minorEastAsia" w:eastAsiaTheme="minorEastAsia" w:cstheme="minorEastAsia"/>
          <w:color w:val="000000" w:themeColor="text1"/>
          <w:sz w:val="24"/>
          <w:lang w:val="zh-CN"/>
        </w:rPr>
        <w:t xml:space="preserve">.5 投诉人有下列行为之一的，属于虚假、恶意投诉，由财政部门列入不良行为记录名单，禁止其1至3年内参加政府采购活动：</w:t>
      </w:r>
      <w:r>
        <w:rPr>
          <w:color w:val="000000" w:themeColor="text1"/>
        </w:rPr>
      </w:r>
    </w:p>
    <w:p>
      <w:pPr>
        <w:ind w:firstLine="484"/>
        <w:spacing w:line="420" w:lineRule="exact"/>
        <w:rPr>
          <w:rFonts w:asciiTheme="minorEastAsia" w:hAnsiTheme="minorEastAsia" w:eastAsiaTheme="minorEastAsia" w:cstheme="minorEastAsia"/>
          <w:color w:val="000000" w:themeColor="text1"/>
          <w:sz w:val="24"/>
        </w:rPr>
      </w:pPr>
      <w:r>
        <w:rPr>
          <w:rFonts w:hint="eastAsia" w:asciiTheme="minorEastAsia" w:hAnsiTheme="minorEastAsia" w:eastAsiaTheme="minorEastAsia" w:cstheme="minorEastAsia"/>
          <w:color w:val="000000" w:themeColor="text1"/>
          <w:sz w:val="24"/>
          <w:lang w:val="zh-CN"/>
        </w:rPr>
        <w:t xml:space="preserve">（1）捏造事实；</w:t>
      </w:r>
      <w:r>
        <w:rPr>
          <w:color w:val="000000" w:themeColor="text1"/>
        </w:rPr>
      </w:r>
    </w:p>
    <w:p>
      <w:pPr>
        <w:ind w:firstLine="484"/>
        <w:spacing w:line="420" w:lineRule="exact"/>
        <w:rPr>
          <w:rFonts w:asciiTheme="minorEastAsia" w:hAnsiTheme="minorEastAsia" w:eastAsiaTheme="minorEastAsia" w:cstheme="minorEastAsia"/>
          <w:color w:val="000000" w:themeColor="text1"/>
          <w:sz w:val="24"/>
        </w:rPr>
      </w:pPr>
      <w:r>
        <w:rPr>
          <w:rFonts w:hint="eastAsia" w:asciiTheme="minorEastAsia" w:hAnsiTheme="minorEastAsia" w:eastAsiaTheme="minorEastAsia" w:cstheme="minorEastAsia"/>
          <w:color w:val="000000" w:themeColor="text1"/>
          <w:sz w:val="24"/>
          <w:lang w:val="zh-CN"/>
        </w:rPr>
        <w:t xml:space="preserve">（2）提供虚假材料；</w:t>
      </w:r>
      <w:r>
        <w:rPr>
          <w:color w:val="000000" w:themeColor="text1"/>
        </w:rPr>
      </w:r>
    </w:p>
    <w:p>
      <w:pPr>
        <w:ind w:firstLine="484"/>
        <w:spacing w:line="420" w:lineRule="exact"/>
        <w:rPr>
          <w:rFonts w:asciiTheme="minorEastAsia" w:hAnsiTheme="minorEastAsia" w:eastAsiaTheme="minorEastAsia" w:cstheme="minorEastAsia"/>
          <w:color w:val="000000" w:themeColor="text1"/>
          <w:sz w:val="24"/>
        </w:rPr>
      </w:pPr>
      <w:r>
        <w:rPr>
          <w:rFonts w:hint="eastAsia" w:asciiTheme="minorEastAsia" w:hAnsiTheme="minorEastAsia" w:eastAsiaTheme="minorEastAsia" w:cstheme="minorEastAsia"/>
          <w:color w:val="000000" w:themeColor="text1"/>
          <w:sz w:val="24"/>
          <w:lang w:val="zh-CN"/>
        </w:rPr>
        <w:t xml:space="preserve">（3）以非法手段取得证明材料。证据来源的合法性存在明显疑问，投诉人无法证明其取得方式合法的，视为以非法手段取得证明材料。</w:t>
      </w:r>
      <w:r>
        <w:rPr>
          <w:color w:val="000000" w:themeColor="text1"/>
        </w:rPr>
      </w:r>
    </w:p>
    <w:p>
      <w:pPr>
        <w:spacing w:line="420" w:lineRule="exact"/>
        <w:rPr>
          <w:rFonts w:asciiTheme="minorEastAsia" w:hAnsiTheme="minorEastAsia" w:eastAsiaTheme="minorEastAsia"/>
          <w:b/>
          <w:color w:val="000000" w:themeColor="text1"/>
          <w:sz w:val="24"/>
        </w:rPr>
      </w:pPr>
      <w:r>
        <w:rPr>
          <w:rFonts w:hint="eastAsia" w:asciiTheme="minorEastAsia" w:hAnsiTheme="minorEastAsia" w:eastAsiaTheme="minorEastAsia"/>
          <w:b/>
          <w:color w:val="000000" w:themeColor="text1"/>
          <w:sz w:val="24"/>
        </w:rPr>
        <w:t xml:space="preserve">七</w:t>
      </w:r>
      <w:r>
        <w:rPr>
          <w:rFonts w:hint="eastAsia" w:asciiTheme="minorEastAsia" w:hAnsiTheme="minorEastAsia" w:eastAsiaTheme="minorEastAsia"/>
          <w:b/>
          <w:color w:val="000000" w:themeColor="text1"/>
          <w:sz w:val="24"/>
          <w:lang w:val="zh-CN"/>
        </w:rPr>
        <w:t xml:space="preserve">、诚实信用</w:t>
      </w:r>
      <w:r>
        <w:rPr>
          <w:color w:val="000000" w:themeColor="text1"/>
        </w:rPr>
      </w:r>
    </w:p>
    <w:p>
      <w:pPr>
        <w:ind w:firstLine="484"/>
        <w:spacing w:line="420" w:lineRule="exact"/>
        <w:rPr>
          <w:rFonts w:asciiTheme="minorEastAsia" w:hAnsiTheme="minorEastAsia" w:eastAsiaTheme="minorEastAsia" w:cstheme="minorEastAsia"/>
          <w:color w:val="000000" w:themeColor="text1"/>
          <w:sz w:val="24"/>
        </w:rPr>
      </w:pPr>
      <w:r>
        <w:rPr>
          <w:rFonts w:hint="eastAsia" w:asciiTheme="minorEastAsia" w:hAnsiTheme="minorEastAsia" w:eastAsiaTheme="minorEastAsia" w:cstheme="minorEastAsia"/>
          <w:color w:val="000000" w:themeColor="text1"/>
          <w:sz w:val="24"/>
          <w:lang w:val="zh-CN"/>
        </w:rPr>
        <w:t xml:space="preserve">19.1 供应商之间不得相互串通报价，不得妨碍其他供应商的公平竞争，不得损害采购人和其他供应商的合法权益。</w:t>
      </w:r>
      <w:r>
        <w:rPr>
          <w:color w:val="000000" w:themeColor="text1"/>
        </w:rPr>
      </w:r>
    </w:p>
    <w:p>
      <w:pPr>
        <w:ind w:firstLine="484"/>
        <w:spacing w:line="420" w:lineRule="exact"/>
        <w:rPr>
          <w:rFonts w:asciiTheme="minorEastAsia" w:hAnsiTheme="minorEastAsia" w:eastAsiaTheme="minorEastAsia" w:cstheme="minorEastAsia"/>
          <w:color w:val="000000" w:themeColor="text1"/>
          <w:sz w:val="24"/>
        </w:rPr>
      </w:pPr>
      <w:r>
        <w:rPr>
          <w:rFonts w:hint="eastAsia" w:asciiTheme="minorEastAsia" w:hAnsiTheme="minorEastAsia" w:eastAsiaTheme="minorEastAsia" w:cstheme="minorEastAsia"/>
          <w:color w:val="000000" w:themeColor="text1"/>
          <w:sz w:val="24"/>
          <w:lang w:val="zh-CN"/>
        </w:rPr>
        <w:t xml:space="preserve">19.2 供应商不得以向采购代理机构工作人员、磋商小组成员行贿或者采取其他不正当手段谋取成交。经查实供应商有此行为的，将在本项目发布媒体上进行公告，政府采购管理部门将供应商列入不良行为记录名单，按照《政府采购法》有关规定处理。</w:t>
      </w:r>
      <w:r>
        <w:rPr>
          <w:color w:val="000000" w:themeColor="text1"/>
        </w:rPr>
      </w:r>
    </w:p>
    <w:p>
      <w:pPr>
        <w:ind w:firstLine="484"/>
        <w:spacing w:line="420" w:lineRule="exact"/>
        <w:rPr>
          <w:rFonts w:asciiTheme="minorEastAsia" w:hAnsiTheme="minorEastAsia" w:eastAsiaTheme="minorEastAsia" w:cstheme="minorEastAsia"/>
          <w:color w:val="000000" w:themeColor="text1"/>
          <w:sz w:val="24"/>
        </w:rPr>
      </w:pPr>
      <w:r>
        <w:rPr>
          <w:rFonts w:hint="eastAsia" w:asciiTheme="minorEastAsia" w:hAnsiTheme="minorEastAsia" w:eastAsiaTheme="minorEastAsia" w:cstheme="minorEastAsia"/>
          <w:color w:val="000000" w:themeColor="text1"/>
          <w:sz w:val="24"/>
          <w:lang w:val="zh-CN"/>
        </w:rPr>
        <w:t xml:space="preserve">19.3 供应商不得虚假质疑和恶意质疑，并对质疑内容的真实性承担责任。供应商或者其他利害关系人通过捏造事实、伪造证明材料等方式提出异议或投诉，阻碍采购活动正常进行的，属于严重不良行为，采购中心将提请财政部门将其列入不良行为记录名单，并依法予以处罚。</w:t>
      </w:r>
      <w:r>
        <w:rPr>
          <w:color w:val="000000" w:themeColor="text1"/>
        </w:rPr>
      </w:r>
    </w:p>
    <w:p>
      <w:pPr>
        <w:ind w:firstLine="484"/>
        <w:spacing w:line="420" w:lineRule="exact"/>
        <w:rPr>
          <w:rFonts w:asciiTheme="minorEastAsia" w:hAnsiTheme="minorEastAsia" w:eastAsiaTheme="minorEastAsia" w:cstheme="minorEastAsia"/>
          <w:color w:val="000000" w:themeColor="text1"/>
          <w:sz w:val="24"/>
        </w:rPr>
      </w:pPr>
      <w:r>
        <w:rPr>
          <w:rFonts w:hint="eastAsia" w:asciiTheme="minorEastAsia" w:hAnsiTheme="minorEastAsia" w:eastAsiaTheme="minorEastAsia" w:cstheme="minorEastAsia"/>
          <w:color w:val="000000" w:themeColor="text1"/>
          <w:sz w:val="24"/>
          <w:lang w:val="zh-CN"/>
        </w:rPr>
        <w:t xml:space="preserve">19.4 供应商不得虚假承诺，否则，按照提供虚假材料谋取成交处理。</w:t>
      </w:r>
      <w:r>
        <w:rPr>
          <w:color w:val="000000" w:themeColor="text1"/>
        </w:rPr>
      </w:r>
    </w:p>
    <w:p>
      <w:pPr>
        <w:spacing w:line="420" w:lineRule="exact"/>
        <w:rPr>
          <w:rFonts w:asciiTheme="minorEastAsia" w:hAnsiTheme="minorEastAsia" w:eastAsiaTheme="minorEastAsia"/>
          <w:b/>
          <w:color w:val="000000" w:themeColor="text1"/>
          <w:sz w:val="24"/>
        </w:rPr>
      </w:pPr>
      <w:r>
        <w:rPr>
          <w:rFonts w:hint="eastAsia" w:asciiTheme="minorEastAsia" w:hAnsiTheme="minorEastAsia" w:eastAsiaTheme="minorEastAsia"/>
          <w:b/>
          <w:color w:val="000000" w:themeColor="text1"/>
          <w:sz w:val="24"/>
        </w:rPr>
        <w:t xml:space="preserve">八</w:t>
      </w:r>
      <w:r>
        <w:rPr>
          <w:rFonts w:hint="eastAsia" w:asciiTheme="minorEastAsia" w:hAnsiTheme="minorEastAsia" w:eastAsiaTheme="minorEastAsia"/>
          <w:b/>
          <w:color w:val="000000" w:themeColor="text1"/>
          <w:sz w:val="24"/>
          <w:lang w:val="zh-CN"/>
        </w:rPr>
        <w:t xml:space="preserve">、磋商费用</w:t>
      </w:r>
      <w:r>
        <w:rPr>
          <w:color w:val="000000" w:themeColor="text1"/>
        </w:rPr>
      </w:r>
    </w:p>
    <w:p>
      <w:pPr>
        <w:ind w:firstLine="484"/>
        <w:spacing w:line="420" w:lineRule="exact"/>
        <w:rPr>
          <w:rFonts w:asciiTheme="minorEastAsia" w:hAnsiTheme="minorEastAsia" w:eastAsiaTheme="minorEastAsia" w:cstheme="minorEastAsia"/>
          <w:color w:val="000000" w:themeColor="text1"/>
          <w:sz w:val="24"/>
        </w:rPr>
      </w:pPr>
      <w:r>
        <w:rPr>
          <w:rFonts w:hint="eastAsia" w:asciiTheme="minorEastAsia" w:hAnsiTheme="minorEastAsia" w:eastAsiaTheme="minorEastAsia" w:cstheme="minorEastAsia"/>
          <w:color w:val="000000" w:themeColor="text1"/>
          <w:sz w:val="24"/>
          <w:lang w:val="zh-CN"/>
        </w:rPr>
        <w:t xml:space="preserve">20.1供应商应承担所有与准备和参加竞争性磋商有关的费用，无论采购结果如何，代理机构和采购人在任何情况下均无义务和责任承担这些费用。</w:t>
      </w:r>
      <w:r>
        <w:rPr>
          <w:color w:val="000000" w:themeColor="text1"/>
        </w:rPr>
      </w:r>
    </w:p>
    <w:p>
      <w:pPr>
        <w:ind w:firstLine="484"/>
        <w:spacing w:line="420" w:lineRule="exact"/>
        <w:rPr>
          <w:rFonts w:asciiTheme="minorEastAsia" w:hAnsiTheme="minorEastAsia" w:eastAsiaTheme="minorEastAsia" w:cstheme="minorEastAsia"/>
          <w:color w:val="000000" w:themeColor="text1"/>
          <w:sz w:val="24"/>
        </w:rPr>
      </w:pPr>
      <w:r>
        <w:rPr>
          <w:rFonts w:hint="eastAsia" w:asciiTheme="minorEastAsia" w:hAnsiTheme="minorEastAsia" w:eastAsiaTheme="minorEastAsia" w:cstheme="minorEastAsia"/>
          <w:color w:val="000000" w:themeColor="text1"/>
          <w:sz w:val="24"/>
          <w:lang w:val="zh-CN"/>
        </w:rPr>
        <w:t xml:space="preserve">20.2招标代理费参照</w:t>
      </w:r>
      <w:r>
        <w:rPr>
          <w:rFonts w:asciiTheme="minorEastAsia" w:hAnsiTheme="minorEastAsia" w:eastAsiaTheme="minorEastAsia" w:cstheme="minorEastAsia"/>
          <w:color w:val="000000" w:themeColor="text1"/>
          <w:sz w:val="24"/>
          <w:lang w:val="zh-CN"/>
        </w:rPr>
        <w:t xml:space="preserve">《江苏省招标代理服务收费的指导意见》（苏招协〔2022〕002号）文件的收费标准，按</w:t>
      </w:r>
      <w:r>
        <w:rPr>
          <w:rFonts w:hint="eastAsia" w:asciiTheme="minorEastAsia" w:hAnsiTheme="minorEastAsia" w:eastAsiaTheme="minorEastAsia" w:cstheme="minorEastAsia"/>
          <w:color w:val="000000" w:themeColor="text1"/>
          <w:sz w:val="24"/>
          <w:lang w:val="zh-CN"/>
        </w:rPr>
        <w:t xml:space="preserve">3</w:t>
      </w:r>
      <w:r>
        <w:rPr>
          <w:rFonts w:asciiTheme="minorEastAsia" w:hAnsiTheme="minorEastAsia" w:eastAsiaTheme="minorEastAsia" w:cstheme="minorEastAsia"/>
          <w:color w:val="000000" w:themeColor="text1"/>
          <w:sz w:val="24"/>
          <w:lang w:val="zh-CN"/>
        </w:rPr>
        <w:t xml:space="preserve">0%实收，</w:t>
      </w:r>
      <w:r>
        <w:rPr>
          <w:rFonts w:hint="eastAsia" w:asciiTheme="minorEastAsia" w:hAnsiTheme="minorEastAsia" w:eastAsiaTheme="minorEastAsia" w:cstheme="minorEastAsia"/>
          <w:color w:val="000000" w:themeColor="text1"/>
          <w:sz w:val="24"/>
          <w:lang w:val="zh-CN"/>
        </w:rPr>
        <w:t xml:space="preserve">实收7</w:t>
      </w:r>
      <w:r>
        <w:rPr>
          <w:rFonts w:asciiTheme="minorEastAsia" w:hAnsiTheme="minorEastAsia" w:eastAsiaTheme="minorEastAsia" w:cstheme="minorEastAsia"/>
          <w:color w:val="000000" w:themeColor="text1"/>
          <w:sz w:val="24"/>
          <w:lang w:val="zh-CN"/>
        </w:rPr>
        <w:t xml:space="preserve">500元，最终由成交供应商支付。</w:t>
      </w:r>
      <w:r>
        <w:rPr>
          <w:rFonts w:hint="eastAsia" w:asciiTheme="minorEastAsia" w:hAnsiTheme="minorEastAsia" w:eastAsiaTheme="minorEastAsia" w:cstheme="minorEastAsia"/>
          <w:color w:val="000000" w:themeColor="text1"/>
          <w:sz w:val="24"/>
          <w:lang w:val="zh-CN"/>
        </w:rPr>
        <w:t xml:space="preserve">该项费用请投标人综合考虑在投标报价中，后期采购人不单独列支。招标代理费由中标（成交）单位在发放中标（成交）通知书前一次性支付，代理机构开具普通电子发票。</w:t>
      </w:r>
      <w:r>
        <w:rPr>
          <w:color w:val="000000" w:themeColor="text1"/>
        </w:rPr>
      </w:r>
    </w:p>
    <w:p>
      <w:pPr>
        <w:ind w:firstLine="484"/>
        <w:spacing w:line="420" w:lineRule="exact"/>
        <w:rPr>
          <w:rFonts w:asciiTheme="minorEastAsia" w:hAnsiTheme="minorEastAsia" w:eastAsiaTheme="minorEastAsia" w:cstheme="minorEastAsia"/>
          <w:color w:val="000000" w:themeColor="text1"/>
          <w:sz w:val="24"/>
        </w:rPr>
      </w:pPr>
      <w:r>
        <w:rPr>
          <w:rFonts w:hint="eastAsia" w:asciiTheme="minorEastAsia" w:hAnsiTheme="minorEastAsia" w:eastAsiaTheme="minorEastAsia" w:cstheme="minorEastAsia"/>
          <w:color w:val="000000" w:themeColor="text1"/>
          <w:sz w:val="24"/>
          <w:lang w:val="zh-CN"/>
        </w:rPr>
        <w:t xml:space="preserve">2</w:t>
      </w:r>
      <w:r>
        <w:rPr>
          <w:rFonts w:asciiTheme="minorEastAsia" w:hAnsiTheme="minorEastAsia" w:eastAsiaTheme="minorEastAsia" w:cstheme="minorEastAsia"/>
          <w:color w:val="000000" w:themeColor="text1"/>
          <w:sz w:val="24"/>
          <w:lang w:val="zh-CN"/>
        </w:rPr>
        <w:t xml:space="preserve">0.3</w:t>
      </w:r>
      <w:r>
        <w:rPr>
          <w:rFonts w:hint="eastAsia" w:asciiTheme="minorEastAsia" w:hAnsiTheme="minorEastAsia" w:eastAsiaTheme="minorEastAsia" w:cstheme="minorEastAsia"/>
          <w:color w:val="000000" w:themeColor="text1"/>
          <w:sz w:val="24"/>
          <w:lang w:val="zh-CN"/>
        </w:rPr>
        <w:t xml:space="preserve">专家评审费参照（苏财购【2016】48号文）按实结算，由采购人支付。</w:t>
      </w:r>
      <w:r>
        <w:rPr>
          <w:color w:val="000000" w:themeColor="text1"/>
        </w:rPr>
      </w:r>
    </w:p>
    <w:p>
      <w:pPr>
        <w:shd w:val="clear" w:color="auto" w:fill="ffffff"/>
        <w:rPr>
          <w:rFonts w:ascii="宋体" w:hAnsi="宋体"/>
          <w:b/>
          <w:bCs/>
          <w:color w:val="000000" w:themeColor="text1"/>
          <w:sz w:val="24"/>
        </w:rPr>
      </w:pPr>
      <w:r>
        <w:rPr>
          <w:rFonts w:ascii="宋体" w:hAnsi="宋体"/>
          <w:b/>
          <w:bCs/>
          <w:color w:val="000000" w:themeColor="text1"/>
          <w:sz w:val="24"/>
        </w:rPr>
      </w:r>
      <w:r>
        <w:rPr>
          <w:color w:val="000000" w:themeColor="text1"/>
        </w:rPr>
      </w:r>
    </w:p>
    <w:p>
      <w:pPr>
        <w:pStyle w:val="631"/>
        <w:numPr>
          <w:ilvl w:val="0"/>
          <w:numId w:val="3"/>
        </w:numPr>
        <w:keepLines w:val="0"/>
        <w:keepNext w:val="0"/>
        <w:spacing w:before="0" w:after="0" w:line="240" w:lineRule="auto"/>
        <w:rPr>
          <w:color w:val="000000" w:themeColor="text1"/>
          <w:sz w:val="30"/>
          <w:szCs w:val="30"/>
        </w:rPr>
      </w:pPr>
      <w:r>
        <w:rPr>
          <w:b w:val="0"/>
          <w:bCs w:val="0"/>
          <w:color w:val="000000" w:themeColor="text1"/>
          <w:sz w:val="24"/>
        </w:rPr>
        <w:br w:type="page" w:clear="all"/>
      </w:r>
      <w:bookmarkStart w:id="22" w:name="_GoBack"/>
      <w:r>
        <w:rPr>
          <w:color w:val="000000" w:themeColor="text1"/>
        </w:rPr>
      </w:r>
      <w:bookmarkEnd w:id="22"/>
      <w:r>
        <w:rPr>
          <w:color w:val="000000" w:themeColor="text1"/>
        </w:rPr>
      </w:r>
      <w:bookmarkStart w:id="8" w:name="_Toc481057145"/>
      <w:r>
        <w:rPr>
          <w:color w:val="000000" w:themeColor="text1"/>
        </w:rPr>
      </w:r>
      <w:bookmarkStart w:id="9" w:name="_Toc63079285"/>
      <w:r>
        <w:rPr>
          <w:rFonts w:hint="eastAsia"/>
          <w:color w:val="000000" w:themeColor="text1"/>
          <w:sz w:val="30"/>
          <w:szCs w:val="30"/>
        </w:rPr>
        <w:t xml:space="preserve">评标标准</w:t>
      </w:r>
      <w:bookmarkEnd w:id="8"/>
      <w:r>
        <w:rPr>
          <w:color w:val="000000" w:themeColor="text1"/>
        </w:rPr>
      </w:r>
      <w:bookmarkEnd w:id="9"/>
      <w:r>
        <w:rPr>
          <w:color w:val="000000" w:themeColor="text1"/>
        </w:rPr>
      </w:r>
      <w:r>
        <w:rPr>
          <w:color w:val="000000" w:themeColor="text1"/>
        </w:rPr>
      </w:r>
    </w:p>
    <w:p>
      <w:pPr>
        <w:ind w:firstLine="480"/>
        <w:rPr>
          <w:color w:val="000000" w:themeColor="text1"/>
          <w:sz w:val="24"/>
        </w:rPr>
      </w:pPr>
      <w:r>
        <w:rPr>
          <w:color w:val="000000" w:themeColor="text1"/>
          <w:sz w:val="24"/>
        </w:rPr>
      </w:r>
      <w:r>
        <w:rPr>
          <w:color w:val="000000" w:themeColor="text1"/>
        </w:rPr>
      </w:r>
    </w:p>
    <w:p>
      <w:pPr>
        <w:ind w:firstLine="480"/>
        <w:rPr>
          <w:rFonts w:hint="eastAsia"/>
          <w:color w:val="000000" w:themeColor="text1"/>
          <w:sz w:val="24"/>
        </w:rPr>
      </w:pPr>
      <w:r>
        <w:rPr>
          <w:rFonts w:hint="eastAsia"/>
          <w:color w:val="000000" w:themeColor="text1"/>
          <w:sz w:val="24"/>
        </w:rPr>
        <w:t xml:space="preserve">本项目采用综合评分法，评分统计方法采用百分制（满分100分），将全部磋商小组成员评分直接进行算术平均，小数点后保留2位。按评审后得分由高到低顺序排列。得分相同的，</w:t>
      </w:r>
      <w:r>
        <w:rPr>
          <w:color w:val="000000" w:themeColor="text1"/>
          <w:sz w:val="24"/>
        </w:rPr>
        <w:t xml:space="preserve">依次按评审标准中“1、</w:t>
      </w:r>
      <w:r>
        <w:rPr>
          <w:rFonts w:hint="eastAsia"/>
          <w:color w:val="000000" w:themeColor="text1"/>
          <w:sz w:val="24"/>
        </w:rPr>
        <w:t xml:space="preserve">2、3、4</w:t>
      </w:r>
      <w:r>
        <w:rPr>
          <w:color w:val="000000" w:themeColor="text1"/>
          <w:sz w:val="24"/>
        </w:rPr>
        <w:t xml:space="preserve">”项</w:t>
      </w:r>
      <w:bookmarkStart w:id="10" w:name="OLE_LINK7"/>
      <w:r>
        <w:rPr>
          <w:color w:val="000000" w:themeColor="text1"/>
        </w:rPr>
      </w:r>
      <w:bookmarkStart w:id="11" w:name="OLE_LINK6"/>
      <w:r>
        <w:rPr>
          <w:color w:val="000000" w:themeColor="text1"/>
          <w:sz w:val="24"/>
        </w:rPr>
        <w:t xml:space="preserve">得分由高到低的顺序进行排序</w:t>
      </w:r>
      <w:bookmarkEnd w:id="10"/>
      <w:r>
        <w:rPr>
          <w:color w:val="000000" w:themeColor="text1"/>
        </w:rPr>
      </w:r>
      <w:bookmarkEnd w:id="11"/>
      <w:r>
        <w:rPr>
          <w:rFonts w:hint="eastAsia"/>
          <w:color w:val="000000" w:themeColor="text1"/>
          <w:sz w:val="24"/>
        </w:rPr>
        <w:t xml:space="preserve">。磋商小组按照评审得分由高到低顺序推荐3名成交候选供应商。</w:t>
      </w:r>
      <w:r>
        <w:rPr>
          <w:color w:val="000000" w:themeColor="text1"/>
        </w:rPr>
      </w:r>
    </w:p>
    <w:p>
      <w:pPr>
        <w:pStyle w:val="642"/>
        <w:rPr>
          <w:color w:val="000000" w:themeColor="text1"/>
        </w:rPr>
      </w:pPr>
      <w:r>
        <w:rPr>
          <w:color w:val="000000" w:themeColor="text1"/>
        </w:rPr>
      </w:r>
      <w:r>
        <w:rPr>
          <w:color w:val="000000" w:themeColor="text1"/>
        </w:rPr>
      </w:r>
    </w:p>
    <w:tbl>
      <w:tblPr>
        <w:tblStyle w:val="641"/>
        <w:tblW w:w="849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2"/>
        <w:gridCol w:w="1225"/>
        <w:gridCol w:w="5758"/>
        <w:gridCol w:w="701"/>
      </w:tblGrid>
      <w:tr>
        <w:trPr>
          <w:jc w:val="center"/>
          <w:trHeight w:val="726"/>
        </w:trPr>
        <w:tc>
          <w:tcPr>
            <w:tcW w:w="812" w:type="dxa"/>
            <w:vAlign w:val="center"/>
            <w:textDirection w:val="lrTb"/>
            <w:noWrap w:val="false"/>
          </w:tcPr>
          <w:p>
            <w:pPr>
              <w:jc w:val="center"/>
              <w:keepLines w:val="0"/>
              <w:keepNext w:val="0"/>
              <w:pageBreakBefore w:val="0"/>
              <w:widowControl w:val="off"/>
              <w:rPr>
                <w:rFonts w:cs="宋体" w:asciiTheme="minorEastAsia" w:hAnsiTheme="minorEastAsia" w:eastAsiaTheme="minorEastAsia"/>
                <w:b/>
                <w:bCs/>
                <w:color w:val="000000" w:themeColor="text1"/>
                <w:sz w:val="24"/>
              </w:rPr>
            </w:pPr>
            <w:r>
              <w:rPr>
                <w:rFonts w:hint="eastAsia" w:cs="宋体" w:asciiTheme="minorEastAsia" w:hAnsiTheme="minorEastAsia" w:eastAsiaTheme="minorEastAsia"/>
                <w:b/>
                <w:bCs/>
                <w:color w:val="000000" w:themeColor="text1"/>
                <w:sz w:val="24"/>
              </w:rPr>
              <w:t xml:space="preserve">序号</w:t>
            </w:r>
            <w:r>
              <w:rPr>
                <w:color w:val="000000" w:themeColor="text1"/>
              </w:rPr>
            </w:r>
          </w:p>
        </w:tc>
        <w:tc>
          <w:tcPr>
            <w:tcW w:w="1225" w:type="dxa"/>
            <w:vAlign w:val="center"/>
            <w:textDirection w:val="lrTb"/>
            <w:noWrap w:val="false"/>
          </w:tcPr>
          <w:p>
            <w:pPr>
              <w:jc w:val="center"/>
              <w:keepLines w:val="0"/>
              <w:keepNext w:val="0"/>
              <w:pageBreakBefore w:val="0"/>
              <w:widowControl w:val="off"/>
              <w:rPr>
                <w:rFonts w:cs="宋体" w:asciiTheme="minorEastAsia" w:hAnsiTheme="minorEastAsia" w:eastAsiaTheme="minorEastAsia"/>
                <w:b/>
                <w:bCs/>
                <w:color w:val="000000" w:themeColor="text1"/>
                <w:sz w:val="24"/>
              </w:rPr>
            </w:pPr>
            <w:r>
              <w:rPr>
                <w:rFonts w:hint="eastAsia" w:cs="宋体" w:asciiTheme="minorEastAsia" w:hAnsiTheme="minorEastAsia" w:eastAsiaTheme="minorEastAsia"/>
                <w:b/>
                <w:bCs/>
                <w:color w:val="000000" w:themeColor="text1"/>
                <w:sz w:val="24"/>
              </w:rPr>
              <w:t xml:space="preserve">评审因素</w:t>
            </w:r>
            <w:r>
              <w:rPr>
                <w:color w:val="000000" w:themeColor="text1"/>
              </w:rPr>
            </w:r>
          </w:p>
        </w:tc>
        <w:tc>
          <w:tcPr>
            <w:tcW w:w="5758" w:type="dxa"/>
            <w:vAlign w:val="center"/>
            <w:textDirection w:val="lrTb"/>
            <w:noWrap w:val="false"/>
          </w:tcPr>
          <w:p>
            <w:pPr>
              <w:jc w:val="center"/>
              <w:keepLines w:val="0"/>
              <w:keepNext w:val="0"/>
              <w:pageBreakBefore w:val="0"/>
              <w:widowControl w:val="off"/>
              <w:rPr>
                <w:rFonts w:cs="宋体" w:asciiTheme="minorEastAsia" w:hAnsiTheme="minorEastAsia" w:eastAsiaTheme="minorEastAsia"/>
                <w:b/>
                <w:bCs/>
                <w:color w:val="000000" w:themeColor="text1"/>
                <w:sz w:val="24"/>
              </w:rPr>
            </w:pPr>
            <w:r>
              <w:rPr>
                <w:rFonts w:hint="eastAsia" w:cs="宋体" w:asciiTheme="minorEastAsia" w:hAnsiTheme="minorEastAsia" w:eastAsiaTheme="minorEastAsia"/>
                <w:b/>
                <w:bCs/>
                <w:color w:val="000000" w:themeColor="text1"/>
                <w:sz w:val="24"/>
              </w:rPr>
              <w:t xml:space="preserve">评审标准</w:t>
            </w:r>
            <w:r>
              <w:rPr>
                <w:color w:val="000000" w:themeColor="text1"/>
              </w:rPr>
            </w:r>
          </w:p>
        </w:tc>
        <w:tc>
          <w:tcPr>
            <w:tcW w:w="701" w:type="dxa"/>
            <w:vAlign w:val="center"/>
            <w:textDirection w:val="lrTb"/>
            <w:noWrap w:val="false"/>
          </w:tcPr>
          <w:p>
            <w:pPr>
              <w:jc w:val="center"/>
              <w:keepLines w:val="0"/>
              <w:keepNext w:val="0"/>
              <w:pageBreakBefore w:val="0"/>
              <w:widowControl w:val="off"/>
              <w:rPr>
                <w:rFonts w:cs="宋体" w:asciiTheme="minorEastAsia" w:hAnsiTheme="minorEastAsia" w:eastAsiaTheme="minorEastAsia"/>
                <w:b/>
                <w:bCs/>
                <w:color w:val="000000" w:themeColor="text1"/>
                <w:sz w:val="24"/>
              </w:rPr>
            </w:pPr>
            <w:r>
              <w:rPr>
                <w:rFonts w:hint="eastAsia" w:cs="宋体" w:asciiTheme="minorEastAsia" w:hAnsiTheme="minorEastAsia" w:eastAsiaTheme="minorEastAsia"/>
                <w:b/>
                <w:bCs/>
                <w:color w:val="000000" w:themeColor="text1"/>
                <w:sz w:val="24"/>
              </w:rPr>
              <w:t xml:space="preserve">分值</w:t>
            </w:r>
            <w:r>
              <w:rPr>
                <w:color w:val="000000" w:themeColor="text1"/>
              </w:rPr>
            </w:r>
          </w:p>
        </w:tc>
      </w:tr>
      <w:tr>
        <w:trPr>
          <w:jc w:val="center"/>
        </w:trPr>
        <w:tc>
          <w:tcPr>
            <w:tcW w:w="812" w:type="dxa"/>
            <w:vAlign w:val="center"/>
            <w:textDirection w:val="lrTb"/>
            <w:noWrap w:val="false"/>
          </w:tcPr>
          <w:p>
            <w:pPr>
              <w:jc w:val="center"/>
              <w:rPr>
                <w:rFonts w:cs="宋体" w:asciiTheme="minorEastAsia" w:hAnsiTheme="minorEastAsia" w:eastAsiaTheme="minorEastAsia"/>
                <w:color w:val="000000" w:themeColor="text1"/>
                <w:sz w:val="24"/>
              </w:rPr>
            </w:pPr>
            <w:r>
              <w:rPr>
                <w:color w:val="000000" w:themeColor="text1"/>
              </w:rPr>
            </w:r>
            <w:bookmarkStart w:id="12" w:name="_Hlk238223724"/>
            <w:r>
              <w:rPr>
                <w:rFonts w:hint="eastAsia" w:cs="宋体" w:asciiTheme="minorEastAsia" w:hAnsiTheme="minorEastAsia" w:eastAsiaTheme="minorEastAsia"/>
                <w:color w:val="000000" w:themeColor="text1"/>
                <w:sz w:val="24"/>
              </w:rPr>
              <w:t xml:space="preserve">1</w:t>
            </w:r>
            <w:r>
              <w:rPr>
                <w:color w:val="000000" w:themeColor="text1"/>
              </w:rPr>
            </w:r>
          </w:p>
        </w:tc>
        <w:tc>
          <w:tcPr>
            <w:tcW w:w="1225" w:type="dxa"/>
            <w:vAlign w:val="center"/>
            <w:textDirection w:val="lrTb"/>
            <w:noWrap w:val="false"/>
          </w:tcPr>
          <w:p>
            <w:pPr>
              <w:jc w:val="center"/>
              <w:rPr>
                <w:rFonts w:cs="宋体"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rPr>
              <w:t xml:space="preserve">价格</w:t>
            </w:r>
            <w:r>
              <w:rPr>
                <w:color w:val="000000" w:themeColor="text1"/>
              </w:rPr>
            </w:r>
          </w:p>
        </w:tc>
        <w:tc>
          <w:tcPr>
            <w:tcW w:w="5758" w:type="dxa"/>
            <w:textDirection w:val="lrTb"/>
            <w:noWrap w:val="false"/>
          </w:tcPr>
          <w:p>
            <w:pPr>
              <w:jc w:val="left"/>
              <w:rPr>
                <w:rFonts w:cs="宋体"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lang w:val="zh-CN"/>
              </w:rPr>
              <w:t xml:space="preserve">价格分采用低价优先法计算，即满足</w:t>
            </w:r>
            <w:r>
              <w:rPr>
                <w:rFonts w:hint="eastAsia" w:cs="宋体" w:asciiTheme="minorEastAsia" w:hAnsiTheme="minorEastAsia" w:eastAsiaTheme="minorEastAsia"/>
                <w:color w:val="000000" w:themeColor="text1"/>
                <w:sz w:val="24"/>
              </w:rPr>
              <w:t xml:space="preserve">响应</w:t>
            </w:r>
            <w:r>
              <w:rPr>
                <w:rFonts w:hint="eastAsia" w:cs="宋体" w:asciiTheme="minorEastAsia" w:hAnsiTheme="minorEastAsia" w:eastAsiaTheme="minorEastAsia"/>
                <w:color w:val="000000" w:themeColor="text1"/>
                <w:sz w:val="24"/>
                <w:lang w:val="zh-CN"/>
              </w:rPr>
              <w:t xml:space="preserve">文件要求且投标价格最低的投标报价（单价）为评标基准价，其他供应商的价格分按照下列公式计算：价格分=（评标基准价/投标报价）×</w:t>
            </w:r>
            <w:r>
              <w:rPr>
                <w:rFonts w:hint="eastAsia" w:cs="宋体" w:asciiTheme="minorEastAsia" w:hAnsiTheme="minorEastAsia" w:eastAsiaTheme="minorEastAsia"/>
                <w:color w:val="000000" w:themeColor="text1"/>
                <w:sz w:val="24"/>
              </w:rPr>
              <w:t xml:space="preserve">15</w:t>
            </w:r>
            <w:r>
              <w:rPr>
                <w:rFonts w:hint="eastAsia" w:cs="宋体" w:asciiTheme="minorEastAsia" w:hAnsiTheme="minorEastAsia" w:eastAsiaTheme="minorEastAsia"/>
                <w:color w:val="000000" w:themeColor="text1"/>
                <w:sz w:val="24"/>
                <w:lang w:val="zh-CN"/>
              </w:rPr>
              <w:t xml:space="preserve">（小数点保留两位）。</w:t>
            </w:r>
            <w:r>
              <w:rPr>
                <w:color w:val="000000" w:themeColor="text1"/>
              </w:rPr>
            </w:r>
          </w:p>
        </w:tc>
        <w:tc>
          <w:tcPr>
            <w:tcW w:w="701" w:type="dxa"/>
            <w:vAlign w:val="center"/>
            <w:textDirection w:val="lrTb"/>
            <w:noWrap w:val="false"/>
          </w:tcPr>
          <w:p>
            <w:pPr>
              <w:jc w:val="center"/>
              <w:rPr>
                <w:rFonts w:cs="宋体"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rPr>
              <w:t xml:space="preserve">15</w:t>
            </w:r>
            <w:r>
              <w:rPr>
                <w:color w:val="000000" w:themeColor="text1"/>
              </w:rPr>
            </w:r>
          </w:p>
        </w:tc>
      </w:tr>
      <w:tr>
        <w:trPr>
          <w:jc w:val="center"/>
        </w:trPr>
        <w:tc>
          <w:tcPr>
            <w:tcW w:w="812" w:type="dxa"/>
            <w:vAlign w:val="center"/>
            <w:textDirection w:val="lrTb"/>
            <w:noWrap w:val="false"/>
          </w:tcPr>
          <w:p>
            <w:pPr>
              <w:jc w:val="center"/>
              <w:rPr>
                <w:rFonts w:cs="宋体"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rPr>
              <w:t xml:space="preserve">2</w:t>
            </w:r>
            <w:r>
              <w:rPr>
                <w:color w:val="000000" w:themeColor="text1"/>
              </w:rPr>
            </w:r>
          </w:p>
        </w:tc>
        <w:tc>
          <w:tcPr>
            <w:tcW w:w="1225" w:type="dxa"/>
            <w:vAlign w:val="center"/>
            <w:textDirection w:val="lrTb"/>
            <w:noWrap w:val="false"/>
          </w:tcPr>
          <w:p>
            <w:pPr>
              <w:jc w:val="center"/>
              <w:rPr>
                <w:rFonts w:cs="宋体"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rPr>
              <w:t xml:space="preserve">经验</w:t>
            </w:r>
            <w:r>
              <w:rPr>
                <w:color w:val="000000" w:themeColor="text1"/>
              </w:rPr>
            </w:r>
          </w:p>
        </w:tc>
        <w:tc>
          <w:tcPr>
            <w:tcW w:w="5758" w:type="dxa"/>
            <w:textDirection w:val="lrTb"/>
            <w:noWrap w:val="false"/>
          </w:tcPr>
          <w:p>
            <w:pPr>
              <w:jc w:val="left"/>
              <w:widowControl/>
              <w:rPr>
                <w:rFonts w:cs="宋体"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rPr>
              <w:t xml:space="preserve">供应商提供自202</w:t>
            </w:r>
            <w:r>
              <w:rPr>
                <w:rFonts w:cs="宋体" w:asciiTheme="minorEastAsia" w:hAnsiTheme="minorEastAsia" w:eastAsiaTheme="minorEastAsia"/>
                <w:color w:val="000000" w:themeColor="text1"/>
                <w:sz w:val="24"/>
              </w:rPr>
              <w:t xml:space="preserve">3</w:t>
            </w:r>
            <w:r>
              <w:rPr>
                <w:rFonts w:hint="eastAsia" w:cs="宋体" w:asciiTheme="minorEastAsia" w:hAnsiTheme="minorEastAsia" w:eastAsiaTheme="minorEastAsia"/>
                <w:color w:val="000000" w:themeColor="text1"/>
                <w:sz w:val="24"/>
              </w:rPr>
              <w:t xml:space="preserve">年01月01日（含）以来承接过类似送康入校（园）项目的，每提供一项得3分，最高得6分。</w:t>
            </w:r>
            <w:r>
              <w:rPr>
                <w:color w:val="000000" w:themeColor="text1"/>
              </w:rPr>
            </w:r>
          </w:p>
          <w:p>
            <w:pPr>
              <w:jc w:val="left"/>
              <w:rPr>
                <w:rFonts w:cs="宋体"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rPr>
              <w:t xml:space="preserve">（注：类似项目指为中小学、幼儿园提供送康服务，</w:t>
            </w:r>
            <w:r>
              <w:rPr>
                <w:rFonts w:hint="eastAsia" w:cs="宋体" w:asciiTheme="minorEastAsia" w:hAnsiTheme="minorEastAsia" w:eastAsiaTheme="minorEastAsia"/>
                <w:color w:val="000000" w:themeColor="text1"/>
                <w:sz w:val="24"/>
              </w:rPr>
              <w:t xml:space="preserve">服务期至少一年，频次每月不少于1次。</w:t>
            </w:r>
            <w:r>
              <w:rPr>
                <w:rFonts w:hint="eastAsia" w:cs="宋体" w:asciiTheme="minorEastAsia" w:hAnsiTheme="minorEastAsia" w:eastAsiaTheme="minorEastAsia"/>
                <w:color w:val="000000" w:themeColor="text1"/>
                <w:sz w:val="24"/>
              </w:rPr>
              <w:t xml:space="preserve">供应商需提供中标通知书、合同复印件、结果公告截图等佐证材料，要求能够反映具体的送康时间和内容，否则无效）</w:t>
            </w:r>
            <w:r>
              <w:rPr>
                <w:color w:val="000000" w:themeColor="text1"/>
              </w:rPr>
            </w:r>
          </w:p>
        </w:tc>
        <w:tc>
          <w:tcPr>
            <w:tcW w:w="701" w:type="dxa"/>
            <w:vAlign w:val="center"/>
            <w:textDirection w:val="lrTb"/>
            <w:noWrap w:val="false"/>
          </w:tcPr>
          <w:p>
            <w:pPr>
              <w:jc w:val="center"/>
              <w:rPr>
                <w:rFonts w:cs="宋体"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rPr>
              <w:t xml:space="preserve">6</w:t>
            </w:r>
            <w:r>
              <w:rPr>
                <w:color w:val="000000" w:themeColor="text1"/>
              </w:rPr>
            </w:r>
          </w:p>
        </w:tc>
      </w:tr>
      <w:tr>
        <w:trPr>
          <w:jc w:val="center"/>
        </w:trPr>
        <w:tc>
          <w:tcPr>
            <w:tcW w:w="812" w:type="dxa"/>
            <w:vAlign w:val="center"/>
            <w:textDirection w:val="lrTb"/>
            <w:noWrap w:val="false"/>
          </w:tcPr>
          <w:p>
            <w:pPr>
              <w:jc w:val="center"/>
              <w:rPr>
                <w:rFonts w:cs="宋体"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rPr>
              <w:t xml:space="preserve">3</w:t>
            </w:r>
            <w:r>
              <w:rPr>
                <w:color w:val="000000" w:themeColor="text1"/>
              </w:rPr>
            </w:r>
          </w:p>
        </w:tc>
        <w:tc>
          <w:tcPr>
            <w:tcW w:w="1225" w:type="dxa"/>
            <w:vAlign w:val="center"/>
            <w:vMerge w:val="restart"/>
            <w:textDirection w:val="lrTb"/>
            <w:noWrap w:val="false"/>
          </w:tcPr>
          <w:p>
            <w:pPr>
              <w:jc w:val="center"/>
              <w:rPr>
                <w:rFonts w:cs="宋体"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rPr>
              <w:t xml:space="preserve">团队人员</w:t>
            </w:r>
            <w:r>
              <w:rPr>
                <w:color w:val="000000" w:themeColor="text1"/>
              </w:rPr>
            </w:r>
          </w:p>
        </w:tc>
        <w:tc>
          <w:tcPr>
            <w:tcW w:w="5758" w:type="dxa"/>
            <w:textDirection w:val="lrTb"/>
            <w:noWrap w:val="false"/>
          </w:tcPr>
          <w:p>
            <w:pPr>
              <w:jc w:val="left"/>
              <w:widowControl/>
              <w:rPr>
                <w:rFonts w:cs="宋体"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rPr>
              <w:t xml:space="preserve">项目负责人素质要求：</w:t>
            </w:r>
            <w:r>
              <w:rPr>
                <w:color w:val="000000" w:themeColor="text1"/>
              </w:rPr>
            </w:r>
          </w:p>
          <w:p>
            <w:pPr>
              <w:jc w:val="left"/>
              <w:widowControl/>
              <w:rPr>
                <w:rFonts w:cs="宋体"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rPr>
              <w:t xml:space="preserve">1、拟为本次项目配备的项目负责人为康复相关专业本科及以上学历得1分；具有教师资格证、康复治疗师证书、心理咨询师证书、PEP-3证书、VBMaap证书的，有1项得1分。此项最高得5分。</w:t>
            </w:r>
            <w:r>
              <w:rPr>
                <w:color w:val="000000" w:themeColor="text1"/>
              </w:rPr>
            </w:r>
          </w:p>
          <w:p>
            <w:pPr>
              <w:jc w:val="left"/>
              <w:widowControl/>
              <w:rPr>
                <w:rFonts w:cs="宋体"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rPr>
              <w:t xml:space="preserve">2、拟为本次项目配备的项目负责人有10年及以上孤独症康复工作经验的得3分；5年（含）-10年（不含）的得2分；3年（含）-5年（不含）的得1分；其他不得分。</w:t>
            </w:r>
            <w:r>
              <w:rPr>
                <w:color w:val="000000" w:themeColor="text1"/>
              </w:rPr>
            </w:r>
          </w:p>
          <w:p>
            <w:pPr>
              <w:jc w:val="left"/>
              <w:rPr>
                <w:rFonts w:cs="宋体"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rPr>
              <w:t xml:space="preserve">（注：需提供相关证明材料加盖公章，要求能够反映具体的相关内容，否则无效；同时提供供应商为其缴纳近三个月中任意一个月的社保证明材料加盖公章）</w:t>
            </w:r>
            <w:r>
              <w:rPr>
                <w:color w:val="000000" w:themeColor="text1"/>
              </w:rPr>
            </w:r>
          </w:p>
        </w:tc>
        <w:tc>
          <w:tcPr>
            <w:tcW w:w="701" w:type="dxa"/>
            <w:vAlign w:val="center"/>
            <w:textDirection w:val="lrTb"/>
            <w:noWrap w:val="false"/>
          </w:tcPr>
          <w:p>
            <w:pPr>
              <w:jc w:val="center"/>
              <w:rPr>
                <w:rFonts w:cs="宋体"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rPr>
              <w:t xml:space="preserve">8</w:t>
            </w:r>
            <w:r>
              <w:rPr>
                <w:color w:val="000000" w:themeColor="text1"/>
              </w:rPr>
            </w:r>
          </w:p>
        </w:tc>
      </w:tr>
      <w:tr>
        <w:trPr>
          <w:jc w:val="center"/>
        </w:trPr>
        <w:tc>
          <w:tcPr>
            <w:tcW w:w="812" w:type="dxa"/>
            <w:vAlign w:val="center"/>
            <w:textDirection w:val="lrTb"/>
            <w:noWrap w:val="false"/>
          </w:tcPr>
          <w:p>
            <w:pPr>
              <w:jc w:val="center"/>
              <w:rPr>
                <w:rFonts w:cs="宋体" w:asciiTheme="minorEastAsia" w:hAnsiTheme="minorEastAsia" w:eastAsiaTheme="minorEastAsia"/>
                <w:color w:val="000000" w:themeColor="text1"/>
                <w:sz w:val="24"/>
              </w:rPr>
            </w:pPr>
            <w:r>
              <w:rPr>
                <w:rFonts w:cs="宋体" w:asciiTheme="minorEastAsia" w:hAnsiTheme="minorEastAsia" w:eastAsiaTheme="minorEastAsia"/>
                <w:color w:val="000000" w:themeColor="text1"/>
                <w:sz w:val="24"/>
              </w:rPr>
              <w:t xml:space="preserve">4</w:t>
            </w:r>
            <w:r>
              <w:rPr>
                <w:color w:val="000000" w:themeColor="text1"/>
              </w:rPr>
            </w:r>
          </w:p>
        </w:tc>
        <w:tc>
          <w:tcPr>
            <w:tcW w:w="1225" w:type="dxa"/>
            <w:vAlign w:val="center"/>
            <w:vMerge w:val="continue"/>
            <w:textDirection w:val="lrTb"/>
            <w:noWrap w:val="false"/>
          </w:tcPr>
          <w:p>
            <w:pPr>
              <w:jc w:val="center"/>
              <w:rPr>
                <w:rFonts w:cs="宋体" w:asciiTheme="minorEastAsia" w:hAnsiTheme="minorEastAsia" w:eastAsiaTheme="minorEastAsia"/>
                <w:sz w:val="24"/>
              </w:rPr>
            </w:pPr>
            <w:r>
              <w:rPr>
                <w:rFonts w:cs="宋体" w:asciiTheme="minorEastAsia" w:hAnsiTheme="minorEastAsia" w:eastAsiaTheme="minorEastAsia"/>
                <w:sz w:val="24"/>
              </w:rPr>
            </w:r>
            <w:r/>
          </w:p>
        </w:tc>
        <w:tc>
          <w:tcPr>
            <w:tcW w:w="5758" w:type="dxa"/>
            <w:textDirection w:val="lrTb"/>
            <w:noWrap w:val="false"/>
          </w:tcPr>
          <w:p>
            <w:pPr>
              <w:jc w:val="left"/>
              <w:widowControl/>
              <w:rPr>
                <w:rFonts w:cs="宋体" w:asciiTheme="minorEastAsia" w:hAnsiTheme="minorEastAsia" w:eastAsiaTheme="minorEastAsia"/>
                <w:color w:val="000000" w:themeColor="text1"/>
                <w:sz w:val="24"/>
                <w:highlight w:val="none"/>
              </w:rPr>
            </w:pPr>
            <w:r>
              <w:rPr>
                <w:rFonts w:hint="eastAsia" w:cs="宋体" w:asciiTheme="minorEastAsia" w:hAnsiTheme="minorEastAsia" w:eastAsiaTheme="minorEastAsia"/>
                <w:color w:val="000000" w:themeColor="text1"/>
                <w:sz w:val="24"/>
                <w:highlight w:val="none"/>
              </w:rPr>
              <w:t xml:space="preserve">拟为本次项目配备的项目执行团队人员（项目负责人除外）：</w:t>
            </w:r>
            <w:r>
              <w:rPr>
                <w:color w:val="000000" w:themeColor="text1"/>
              </w:rPr>
            </w:r>
          </w:p>
          <w:p>
            <w:pPr>
              <w:rPr>
                <w:color w:val="000000" w:themeColor="text1"/>
                <w:sz w:val="24"/>
                <w:highlight w:val="none"/>
              </w:rPr>
            </w:pPr>
            <w:r>
              <w:rPr>
                <w:rFonts w:hint="eastAsia"/>
                <w:color w:val="000000" w:themeColor="text1"/>
                <w:sz w:val="24"/>
                <w:highlight w:val="none"/>
              </w:rPr>
              <w:t xml:space="preserve">配备不少于4人的固定</w:t>
            </w:r>
            <w:r>
              <w:rPr>
                <w:color w:val="000000" w:themeColor="text1"/>
                <w:sz w:val="24"/>
                <w:highlight w:val="none"/>
              </w:rPr>
              <w:t xml:space="preserve">项目执行团队人员</w:t>
            </w:r>
            <w:r>
              <w:rPr>
                <w:rFonts w:hint="eastAsia"/>
                <w:color w:val="000000" w:themeColor="text1"/>
                <w:sz w:val="24"/>
                <w:highlight w:val="none"/>
              </w:rPr>
              <w:t xml:space="preserve">得2分；</w:t>
            </w:r>
            <w:r>
              <w:rPr>
                <w:color w:val="000000" w:themeColor="text1"/>
              </w:rPr>
            </w:r>
          </w:p>
          <w:p>
            <w:pPr>
              <w:jc w:val="left"/>
              <w:widowControl/>
              <w:rPr>
                <w:rFonts w:cs="宋体" w:asciiTheme="minorEastAsia" w:hAnsiTheme="minorEastAsia" w:eastAsiaTheme="minorEastAsia"/>
                <w:color w:val="000000" w:themeColor="text1"/>
                <w:sz w:val="24"/>
                <w:highlight w:val="none"/>
              </w:rPr>
            </w:pPr>
            <w:r>
              <w:rPr>
                <w:rFonts w:hint="eastAsia" w:cs="宋体" w:asciiTheme="minorEastAsia" w:hAnsiTheme="minorEastAsia" w:eastAsiaTheme="minorEastAsia"/>
                <w:color w:val="000000" w:themeColor="text1"/>
                <w:sz w:val="24"/>
                <w:highlight w:val="none"/>
              </w:rPr>
              <w:t xml:space="preserve">每提供一人具备康复治疗师证书得1分，最高得4分；</w:t>
            </w:r>
            <w:r>
              <w:rPr>
                <w:color w:val="000000" w:themeColor="text1"/>
              </w:rPr>
            </w:r>
          </w:p>
          <w:p>
            <w:pPr>
              <w:jc w:val="left"/>
              <w:widowControl/>
              <w:rPr>
                <w:rFonts w:cs="宋体" w:asciiTheme="minorEastAsia" w:hAnsiTheme="minorEastAsia" w:eastAsiaTheme="minorEastAsia"/>
                <w:color w:val="000000" w:themeColor="text1"/>
                <w:sz w:val="24"/>
                <w:highlight w:val="none"/>
              </w:rPr>
            </w:pPr>
            <w:r>
              <w:rPr>
                <w:rFonts w:hint="eastAsia" w:cs="宋体" w:asciiTheme="minorEastAsia" w:hAnsiTheme="minorEastAsia" w:eastAsiaTheme="minorEastAsia"/>
                <w:color w:val="000000" w:themeColor="text1"/>
                <w:sz w:val="24"/>
                <w:highlight w:val="none"/>
              </w:rPr>
              <w:t xml:space="preserve">每提供一人具备教师资格证书得1分，最高得4分；</w:t>
            </w:r>
            <w:r>
              <w:rPr>
                <w:color w:val="000000" w:themeColor="text1"/>
              </w:rPr>
            </w:r>
          </w:p>
          <w:p>
            <w:pPr>
              <w:jc w:val="left"/>
              <w:widowControl/>
              <w:rPr>
                <w:rFonts w:cs="宋体" w:asciiTheme="minorEastAsia" w:hAnsiTheme="minorEastAsia" w:eastAsiaTheme="minorEastAsia"/>
                <w:color w:val="000000" w:themeColor="text1"/>
                <w:sz w:val="24"/>
                <w:highlight w:val="none"/>
              </w:rPr>
            </w:pPr>
            <w:r>
              <w:rPr>
                <w:rFonts w:hint="eastAsia" w:cs="宋体" w:asciiTheme="minorEastAsia" w:hAnsiTheme="minorEastAsia" w:eastAsiaTheme="minorEastAsia"/>
                <w:color w:val="000000" w:themeColor="text1"/>
                <w:sz w:val="24"/>
                <w:highlight w:val="none"/>
              </w:rPr>
              <w:t xml:space="preserve">每提供一人具备心理咨询师证书得1分，最高得4分；</w:t>
            </w:r>
            <w:r>
              <w:rPr>
                <w:color w:val="000000" w:themeColor="text1"/>
              </w:rPr>
            </w:r>
          </w:p>
          <w:p>
            <w:pPr>
              <w:pStyle w:val="642"/>
              <w:ind w:firstLine="0"/>
              <w:rPr>
                <w:color w:val="000000" w:themeColor="text1"/>
                <w:highlight w:val="none"/>
              </w:rPr>
            </w:pPr>
            <w:r>
              <w:rPr>
                <w:rFonts w:hint="eastAsia" w:cs="宋体" w:asciiTheme="minorEastAsia" w:hAnsiTheme="minorEastAsia" w:eastAsiaTheme="minorEastAsia"/>
                <w:color w:val="000000" w:themeColor="text1"/>
                <w:sz w:val="24"/>
                <w:highlight w:val="none"/>
              </w:rPr>
              <w:t xml:space="preserve">每提供一人具备特殊教育专业、学前教育专业的得1分，最高得4分；</w:t>
            </w:r>
            <w:r>
              <w:rPr>
                <w:color w:val="000000" w:themeColor="text1"/>
              </w:rPr>
            </w:r>
          </w:p>
          <w:p>
            <w:pPr>
              <w:jc w:val="left"/>
              <w:widowControl/>
              <w:rPr>
                <w:rFonts w:cs="宋体" w:asciiTheme="minorEastAsia" w:hAnsiTheme="minorEastAsia" w:eastAsiaTheme="minorEastAsia"/>
                <w:color w:val="000000" w:themeColor="text1"/>
                <w:sz w:val="24"/>
                <w:highlight w:val="none"/>
              </w:rPr>
            </w:pPr>
            <w:r>
              <w:rPr>
                <w:rFonts w:hint="eastAsia" w:cs="宋体" w:asciiTheme="minorEastAsia" w:hAnsiTheme="minorEastAsia" w:eastAsiaTheme="minorEastAsia"/>
                <w:color w:val="000000" w:themeColor="text1"/>
                <w:sz w:val="24"/>
                <w:highlight w:val="none"/>
              </w:rPr>
              <w:t xml:space="preserve">每提供一人具备PEP-3证书得1分，最高得4分；</w:t>
            </w:r>
            <w:r>
              <w:rPr>
                <w:color w:val="000000" w:themeColor="text1"/>
              </w:rPr>
            </w:r>
          </w:p>
          <w:p>
            <w:pPr>
              <w:jc w:val="left"/>
              <w:widowControl/>
              <w:rPr>
                <w:rFonts w:cs="宋体" w:asciiTheme="minorEastAsia" w:hAnsiTheme="minorEastAsia" w:eastAsiaTheme="minorEastAsia"/>
                <w:color w:val="000000" w:themeColor="text1"/>
                <w:sz w:val="24"/>
                <w:highlight w:val="none"/>
              </w:rPr>
            </w:pPr>
            <w:r>
              <w:rPr>
                <w:rFonts w:hint="eastAsia" w:cs="宋体" w:asciiTheme="minorEastAsia" w:hAnsiTheme="minorEastAsia" w:eastAsiaTheme="minorEastAsia"/>
                <w:color w:val="000000" w:themeColor="text1"/>
                <w:sz w:val="24"/>
                <w:highlight w:val="none"/>
              </w:rPr>
              <w:t xml:space="preserve">每提供一人具备VBMaap证书得1.5分，最高得6分；</w:t>
            </w:r>
            <w:r>
              <w:rPr>
                <w:color w:val="000000" w:themeColor="text1"/>
              </w:rPr>
            </w:r>
          </w:p>
          <w:p>
            <w:pPr>
              <w:pStyle w:val="642"/>
              <w:ind w:firstLine="0"/>
              <w:rPr>
                <w:rFonts w:cs="宋体" w:asciiTheme="minorEastAsia" w:hAnsiTheme="minorEastAsia" w:eastAsiaTheme="minorEastAsia"/>
                <w:color w:val="000000" w:themeColor="text1"/>
                <w:sz w:val="24"/>
                <w:szCs w:val="24"/>
                <w:highlight w:val="none"/>
              </w:rPr>
            </w:pPr>
            <w:r>
              <w:rPr>
                <w:rFonts w:hint="eastAsia" w:cs="宋体" w:asciiTheme="minorEastAsia" w:hAnsiTheme="minorEastAsia" w:eastAsiaTheme="minorEastAsia"/>
                <w:color w:val="000000" w:themeColor="text1"/>
                <w:sz w:val="24"/>
                <w:szCs w:val="24"/>
                <w:highlight w:val="none"/>
              </w:rPr>
              <w:t xml:space="preserve">每提供一人完成省级孤独症康复规范化培训得1分；最高得4分。</w:t>
            </w:r>
            <w:r>
              <w:rPr>
                <w:color w:val="000000" w:themeColor="text1"/>
              </w:rPr>
            </w:r>
          </w:p>
          <w:p>
            <w:pPr>
              <w:jc w:val="left"/>
              <w:rPr>
                <w:rFonts w:cs="宋体" w:asciiTheme="minorEastAsia" w:hAnsiTheme="minorEastAsia" w:eastAsiaTheme="minorEastAsia"/>
                <w:color w:val="000000" w:themeColor="text1"/>
                <w:sz w:val="24"/>
                <w:highlight w:val="none"/>
              </w:rPr>
            </w:pPr>
            <w:r>
              <w:rPr>
                <w:rFonts w:hint="eastAsia" w:cs="宋体" w:asciiTheme="minorEastAsia" w:hAnsiTheme="minorEastAsia" w:eastAsiaTheme="minorEastAsia"/>
                <w:color w:val="000000" w:themeColor="text1"/>
                <w:sz w:val="24"/>
                <w:highlight w:val="none"/>
              </w:rPr>
              <w:t xml:space="preserve">（注：须提供团队人员清单、资质证书证明材料加盖供应商公章；同时提供供应商为其缴纳近三个月</w:t>
            </w:r>
            <w:bookmarkStart w:id="13" w:name="OLE_LINK5"/>
            <w:r>
              <w:rPr>
                <w:color w:val="000000" w:themeColor="text1"/>
              </w:rPr>
            </w:r>
            <w:bookmarkStart w:id="14" w:name="OLE_LINK4"/>
            <w:r>
              <w:rPr>
                <w:rFonts w:hint="eastAsia" w:cs="宋体" w:asciiTheme="minorEastAsia" w:hAnsiTheme="minorEastAsia" w:eastAsiaTheme="minorEastAsia"/>
                <w:color w:val="000000" w:themeColor="text1"/>
                <w:sz w:val="24"/>
                <w:highlight w:val="none"/>
              </w:rPr>
              <w:t xml:space="preserve">中任意一个月</w:t>
            </w:r>
            <w:bookmarkEnd w:id="13"/>
            <w:r>
              <w:rPr>
                <w:color w:val="000000" w:themeColor="text1"/>
              </w:rPr>
            </w:r>
            <w:bookmarkEnd w:id="14"/>
            <w:r>
              <w:rPr>
                <w:rFonts w:hint="eastAsia" w:cs="宋体" w:asciiTheme="minorEastAsia" w:hAnsiTheme="minorEastAsia" w:eastAsiaTheme="minorEastAsia"/>
                <w:color w:val="000000" w:themeColor="text1"/>
                <w:sz w:val="24"/>
                <w:highlight w:val="none"/>
              </w:rPr>
              <w:t xml:space="preserve">的社保证明材料；</w:t>
            </w:r>
            <w:r>
              <w:rPr>
                <w:rFonts w:cs="宋体" w:asciiTheme="minorEastAsia" w:hAnsiTheme="minorEastAsia" w:eastAsiaTheme="minorEastAsia"/>
                <w:color w:val="000000" w:themeColor="text1"/>
                <w:sz w:val="24"/>
                <w:highlight w:val="none"/>
              </w:rPr>
              <w:t xml:space="preserve">同一人员取得多项不同证书，可分别计分</w:t>
            </w:r>
            <w:r>
              <w:rPr>
                <w:rFonts w:hint="eastAsia" w:cs="宋体" w:asciiTheme="minorEastAsia" w:hAnsiTheme="minorEastAsia" w:eastAsiaTheme="minorEastAsia"/>
                <w:color w:val="000000" w:themeColor="text1"/>
                <w:sz w:val="24"/>
                <w:highlight w:val="none"/>
              </w:rPr>
              <w:t xml:space="preserve">）</w:t>
            </w:r>
            <w:r>
              <w:rPr>
                <w:color w:val="000000" w:themeColor="text1"/>
              </w:rPr>
            </w:r>
          </w:p>
        </w:tc>
        <w:tc>
          <w:tcPr>
            <w:tcW w:w="701" w:type="dxa"/>
            <w:vAlign w:val="center"/>
            <w:textDirection w:val="lrTb"/>
            <w:noWrap w:val="false"/>
          </w:tcPr>
          <w:p>
            <w:pPr>
              <w:jc w:val="center"/>
              <w:rPr>
                <w:rFonts w:cs="宋体"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rPr>
              <w:t xml:space="preserve">32</w:t>
            </w:r>
            <w:r>
              <w:rPr>
                <w:color w:val="000000" w:themeColor="text1"/>
              </w:rPr>
            </w:r>
          </w:p>
        </w:tc>
      </w:tr>
      <w:tr>
        <w:trPr>
          <w:jc w:val="center"/>
        </w:trPr>
        <w:tc>
          <w:tcPr>
            <w:tcW w:w="812" w:type="dxa"/>
            <w:vAlign w:val="center"/>
            <w:textDirection w:val="lrTb"/>
            <w:noWrap w:val="false"/>
          </w:tcPr>
          <w:p>
            <w:pPr>
              <w:jc w:val="center"/>
              <w:rPr>
                <w:rFonts w:cs="宋体"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rPr>
              <w:t xml:space="preserve">5</w:t>
            </w:r>
            <w:r>
              <w:rPr>
                <w:color w:val="000000" w:themeColor="text1"/>
              </w:rPr>
            </w:r>
          </w:p>
        </w:tc>
        <w:tc>
          <w:tcPr>
            <w:tcW w:w="1225" w:type="dxa"/>
            <w:vAlign w:val="center"/>
            <w:textDirection w:val="lrTb"/>
            <w:noWrap w:val="false"/>
          </w:tcPr>
          <w:p>
            <w:pPr>
              <w:jc w:val="center"/>
              <w:rPr>
                <w:rFonts w:cs="宋体"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rPr>
              <w:t xml:space="preserve">总体实施方案</w:t>
            </w:r>
            <w:r>
              <w:rPr>
                <w:color w:val="000000" w:themeColor="text1"/>
              </w:rPr>
            </w:r>
          </w:p>
        </w:tc>
        <w:tc>
          <w:tcPr>
            <w:tcW w:w="5758" w:type="dxa"/>
            <w:textDirection w:val="lrTb"/>
            <w:noWrap w:val="false"/>
          </w:tcPr>
          <w:p>
            <w:pPr>
              <w:jc w:val="left"/>
              <w:rPr>
                <w:rFonts w:cs="宋体"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rPr>
              <w:t xml:space="preserve">评委根据供应商提供的项目总体实施方案进行评分，</w:t>
            </w:r>
            <w:r>
              <w:rPr>
                <w:rFonts w:hint="eastAsia" w:cs="宋体" w:asciiTheme="minorEastAsia" w:hAnsiTheme="minorEastAsia" w:eastAsiaTheme="minorEastAsia"/>
                <w:color w:val="000000" w:themeColor="text1"/>
                <w:sz w:val="24"/>
              </w:rPr>
              <w:t xml:space="preserve">包括但不限于</w:t>
            </w:r>
            <w:r>
              <w:rPr>
                <w:rFonts w:hint="eastAsia" w:cs="宋体" w:asciiTheme="minorEastAsia" w:hAnsiTheme="minorEastAsia" w:eastAsiaTheme="minorEastAsia"/>
                <w:color w:val="000000" w:themeColor="text1"/>
                <w:sz w:val="24"/>
              </w:rPr>
              <w:t xml:space="preserve">对项目需求分析、</w:t>
            </w:r>
            <w:r>
              <w:rPr>
                <w:rFonts w:hint="eastAsia" w:cs="宋体" w:asciiTheme="minorEastAsia" w:hAnsiTheme="minorEastAsia" w:eastAsiaTheme="minorEastAsia"/>
                <w:color w:val="000000" w:themeColor="text1"/>
                <w:sz w:val="24"/>
              </w:rPr>
              <w:t xml:space="preserve">项目内容、设计构想、</w:t>
            </w:r>
            <w:r>
              <w:rPr>
                <w:rFonts w:hint="eastAsia" w:cs="宋体" w:asciiTheme="minorEastAsia" w:hAnsiTheme="minorEastAsia" w:eastAsiaTheme="minorEastAsia"/>
                <w:color w:val="000000" w:themeColor="text1"/>
                <w:sz w:val="24"/>
              </w:rPr>
              <w:t xml:space="preserve">管理模式、</w:t>
            </w:r>
            <w:r>
              <w:rPr>
                <w:rFonts w:hint="eastAsia" w:cs="宋体" w:asciiTheme="minorEastAsia" w:hAnsiTheme="minorEastAsia" w:eastAsiaTheme="minorEastAsia"/>
                <w:color w:val="000000" w:themeColor="text1"/>
                <w:sz w:val="24"/>
              </w:rPr>
              <w:t xml:space="preserve">功能设置等内容。</w:t>
            </w:r>
            <w:r>
              <w:rPr>
                <w:color w:val="000000" w:themeColor="text1"/>
              </w:rPr>
            </w:r>
          </w:p>
          <w:p>
            <w:pPr>
              <w:jc w:val="left"/>
              <w:widowControl/>
              <w:rPr>
                <w:rFonts w:cs="宋体"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rPr>
              <w:t xml:space="preserve">实施方案主题突出，针对性强，内容完整明确、且有实际的措施的得10分；</w:t>
            </w:r>
            <w:r>
              <w:rPr>
                <w:color w:val="000000" w:themeColor="text1"/>
              </w:rPr>
            </w:r>
          </w:p>
          <w:p>
            <w:pPr>
              <w:jc w:val="left"/>
              <w:widowControl/>
              <w:rPr>
                <w:rFonts w:cs="宋体"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rPr>
              <w:t xml:space="preserve">实施方案内容较完整明确、且具有可行性的得7分；</w:t>
            </w:r>
            <w:r>
              <w:rPr>
                <w:color w:val="000000" w:themeColor="text1"/>
              </w:rPr>
            </w:r>
          </w:p>
          <w:p>
            <w:pPr>
              <w:jc w:val="left"/>
              <w:widowControl/>
              <w:rPr>
                <w:rFonts w:cs="宋体"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rPr>
              <w:t xml:space="preserve">实施方案内容基本明确、制度措施能够结合实际的得4分；</w:t>
            </w:r>
            <w:r>
              <w:rPr>
                <w:color w:val="000000" w:themeColor="text1"/>
              </w:rPr>
            </w:r>
          </w:p>
          <w:p>
            <w:pPr>
              <w:jc w:val="left"/>
              <w:widowControl/>
              <w:rPr>
                <w:color w:val="000000" w:themeColor="text1"/>
              </w:rPr>
            </w:pPr>
            <w:r>
              <w:rPr>
                <w:rFonts w:hint="eastAsia" w:cs="宋体" w:asciiTheme="minorEastAsia" w:hAnsiTheme="minorEastAsia" w:eastAsiaTheme="minorEastAsia"/>
                <w:color w:val="000000" w:themeColor="text1"/>
                <w:sz w:val="24"/>
              </w:rPr>
              <w:t xml:space="preserve">实施方案内容描述模糊、制度措施不能结合实际的得</w:t>
            </w:r>
            <w:r>
              <w:rPr>
                <w:rFonts w:cs="宋体" w:asciiTheme="minorEastAsia" w:hAnsiTheme="minorEastAsia" w:eastAsiaTheme="minorEastAsia"/>
                <w:color w:val="000000" w:themeColor="text1"/>
                <w:sz w:val="24"/>
              </w:rPr>
              <w:t xml:space="preserve">1</w:t>
            </w:r>
            <w:r>
              <w:rPr>
                <w:rFonts w:hint="eastAsia" w:cs="宋体" w:asciiTheme="minorEastAsia" w:hAnsiTheme="minorEastAsia" w:eastAsiaTheme="minorEastAsia"/>
                <w:color w:val="000000" w:themeColor="text1"/>
                <w:sz w:val="24"/>
              </w:rPr>
              <w:t xml:space="preserve">分；</w:t>
            </w:r>
            <w:r>
              <w:rPr>
                <w:color w:val="000000" w:themeColor="text1"/>
              </w:rPr>
            </w:r>
          </w:p>
          <w:p>
            <w:pPr>
              <w:jc w:val="left"/>
              <w:rPr>
                <w:rFonts w:cs="宋体"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rPr>
              <w:t xml:space="preserve">未提供不得分。</w:t>
            </w:r>
            <w:r>
              <w:rPr>
                <w:color w:val="000000" w:themeColor="text1"/>
              </w:rPr>
            </w:r>
          </w:p>
        </w:tc>
        <w:tc>
          <w:tcPr>
            <w:tcW w:w="701" w:type="dxa"/>
            <w:vAlign w:val="center"/>
            <w:textDirection w:val="lrTb"/>
            <w:noWrap w:val="false"/>
          </w:tcPr>
          <w:p>
            <w:pPr>
              <w:jc w:val="center"/>
              <w:rPr>
                <w:rFonts w:cs="宋体"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rPr>
              <w:t xml:space="preserve">10</w:t>
            </w:r>
            <w:r>
              <w:rPr>
                <w:color w:val="000000" w:themeColor="text1"/>
              </w:rPr>
            </w:r>
          </w:p>
        </w:tc>
      </w:tr>
      <w:tr>
        <w:trPr>
          <w:jc w:val="center"/>
        </w:trPr>
        <w:tc>
          <w:tcPr>
            <w:tcW w:w="812" w:type="dxa"/>
            <w:vAlign w:val="center"/>
            <w:textDirection w:val="lrTb"/>
            <w:noWrap w:val="false"/>
          </w:tcPr>
          <w:p>
            <w:pPr>
              <w:jc w:val="center"/>
              <w:rPr>
                <w:rFonts w:cs="宋体"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rPr>
              <w:t xml:space="preserve">6</w:t>
            </w:r>
            <w:r>
              <w:rPr>
                <w:color w:val="000000" w:themeColor="text1"/>
              </w:rPr>
            </w:r>
          </w:p>
        </w:tc>
        <w:tc>
          <w:tcPr>
            <w:tcW w:w="1225" w:type="dxa"/>
            <w:vAlign w:val="center"/>
            <w:textDirection w:val="lrTb"/>
            <w:noWrap w:val="false"/>
          </w:tcPr>
          <w:p>
            <w:pPr>
              <w:jc w:val="center"/>
              <w:rPr>
                <w:rFonts w:cs="宋体"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rPr>
              <w:t xml:space="preserve">质量保障服务方案</w:t>
            </w:r>
            <w:r>
              <w:rPr>
                <w:color w:val="000000" w:themeColor="text1"/>
              </w:rPr>
            </w:r>
          </w:p>
        </w:tc>
        <w:tc>
          <w:tcPr>
            <w:tcW w:w="5758" w:type="dxa"/>
            <w:textDirection w:val="lrTb"/>
            <w:noWrap w:val="false"/>
          </w:tcPr>
          <w:p>
            <w:pPr>
              <w:jc w:val="left"/>
              <w:widowControl/>
              <w:rPr>
                <w:rFonts w:cs="宋体"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rPr>
              <w:t xml:space="preserve">评委根据供应商提供的质量保障服务需求可行性方案进行评分。</w:t>
            </w:r>
            <w:r>
              <w:rPr>
                <w:color w:val="000000" w:themeColor="text1"/>
              </w:rPr>
            </w:r>
          </w:p>
          <w:p>
            <w:pPr>
              <w:jc w:val="left"/>
              <w:widowControl/>
              <w:rPr>
                <w:rFonts w:cs="宋体"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rPr>
              <w:t xml:space="preserve">服务质量保障、风险防范制度及预案完善，针对服务需求的调整及时做出响应并提出可行性方案的得10分；</w:t>
            </w:r>
            <w:r>
              <w:rPr>
                <w:color w:val="000000" w:themeColor="text1"/>
              </w:rPr>
            </w:r>
          </w:p>
          <w:p>
            <w:pPr>
              <w:jc w:val="left"/>
              <w:widowControl/>
              <w:rPr>
                <w:rFonts w:cs="宋体"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rPr>
              <w:t xml:space="preserve">服务质量保障、风险防范制度及预案较完善，针对服务需求的调整能够做出响应并提出可行性方案的得7分；</w:t>
            </w:r>
            <w:r>
              <w:rPr>
                <w:color w:val="000000" w:themeColor="text1"/>
              </w:rPr>
            </w:r>
          </w:p>
          <w:p>
            <w:pPr>
              <w:jc w:val="left"/>
              <w:widowControl/>
              <w:rPr>
                <w:rFonts w:cs="宋体"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rPr>
              <w:t xml:space="preserve">服务质量保障、风险防范制度及预案基本完善，针对服务需求的调整响应基本可行的得4分；</w:t>
            </w:r>
            <w:r>
              <w:rPr>
                <w:color w:val="000000" w:themeColor="text1"/>
              </w:rPr>
            </w:r>
          </w:p>
          <w:p>
            <w:pPr>
              <w:jc w:val="left"/>
              <w:widowControl/>
              <w:rPr>
                <w:color w:val="000000" w:themeColor="text1"/>
              </w:rPr>
            </w:pPr>
            <w:r>
              <w:rPr>
                <w:rFonts w:hint="eastAsia" w:cs="宋体" w:asciiTheme="minorEastAsia" w:hAnsiTheme="minorEastAsia" w:eastAsiaTheme="minorEastAsia"/>
                <w:color w:val="000000" w:themeColor="text1"/>
                <w:sz w:val="24"/>
              </w:rPr>
              <w:t xml:space="preserve">服务质量保障、风险防范制度及预案不够完善，针对服务需求的调整响应不具有可行性的得</w:t>
            </w:r>
            <w:r>
              <w:rPr>
                <w:rFonts w:cs="宋体" w:asciiTheme="minorEastAsia" w:hAnsiTheme="minorEastAsia" w:eastAsiaTheme="minorEastAsia"/>
                <w:color w:val="000000" w:themeColor="text1"/>
                <w:sz w:val="24"/>
              </w:rPr>
              <w:t xml:space="preserve">1</w:t>
            </w:r>
            <w:r>
              <w:rPr>
                <w:rFonts w:hint="eastAsia" w:cs="宋体" w:asciiTheme="minorEastAsia" w:hAnsiTheme="minorEastAsia" w:eastAsiaTheme="minorEastAsia"/>
                <w:color w:val="000000" w:themeColor="text1"/>
                <w:sz w:val="24"/>
              </w:rPr>
              <w:t xml:space="preserve">分；</w:t>
            </w:r>
            <w:r>
              <w:rPr>
                <w:color w:val="000000" w:themeColor="text1"/>
              </w:rPr>
            </w:r>
          </w:p>
          <w:p>
            <w:pPr>
              <w:jc w:val="left"/>
              <w:rPr>
                <w:rFonts w:cs="宋体"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rPr>
              <w:t xml:space="preserve">未提供不得分。</w:t>
            </w:r>
            <w:r>
              <w:rPr>
                <w:color w:val="000000" w:themeColor="text1"/>
              </w:rPr>
            </w:r>
          </w:p>
        </w:tc>
        <w:tc>
          <w:tcPr>
            <w:tcW w:w="701" w:type="dxa"/>
            <w:vAlign w:val="center"/>
            <w:textDirection w:val="lrTb"/>
            <w:noWrap w:val="false"/>
          </w:tcPr>
          <w:p>
            <w:pPr>
              <w:jc w:val="center"/>
              <w:rPr>
                <w:rFonts w:cs="宋体"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rPr>
              <w:t xml:space="preserve">10</w:t>
            </w:r>
            <w:r>
              <w:rPr>
                <w:color w:val="000000" w:themeColor="text1"/>
              </w:rPr>
            </w:r>
          </w:p>
        </w:tc>
      </w:tr>
      <w:tr>
        <w:trPr>
          <w:jc w:val="center"/>
        </w:trPr>
        <w:tc>
          <w:tcPr>
            <w:tcW w:w="812" w:type="dxa"/>
            <w:vAlign w:val="center"/>
            <w:textDirection w:val="lrTb"/>
            <w:noWrap w:val="false"/>
          </w:tcPr>
          <w:p>
            <w:pPr>
              <w:jc w:val="center"/>
              <w:rPr>
                <w:rFonts w:cs="宋体"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rPr>
              <w:t xml:space="preserve">7</w:t>
            </w:r>
            <w:r>
              <w:rPr>
                <w:color w:val="000000" w:themeColor="text1"/>
              </w:rPr>
            </w:r>
          </w:p>
        </w:tc>
        <w:tc>
          <w:tcPr>
            <w:tcW w:w="1225" w:type="dxa"/>
            <w:vAlign w:val="center"/>
            <w:textDirection w:val="lrTb"/>
            <w:noWrap w:val="false"/>
          </w:tcPr>
          <w:p>
            <w:pPr>
              <w:jc w:val="center"/>
              <w:rPr>
                <w:rFonts w:cs="宋体"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rPr>
              <w:t xml:space="preserve">课程体系</w:t>
            </w:r>
            <w:r>
              <w:rPr>
                <w:color w:val="000000" w:themeColor="text1"/>
              </w:rPr>
            </w:r>
          </w:p>
        </w:tc>
        <w:tc>
          <w:tcPr>
            <w:tcW w:w="5758" w:type="dxa"/>
            <w:textDirection w:val="lrTb"/>
            <w:noWrap w:val="false"/>
          </w:tcPr>
          <w:p>
            <w:pPr>
              <w:jc w:val="left"/>
              <w:widowControl/>
              <w:rPr>
                <w:rFonts w:cs="宋体"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rPr>
              <w:t xml:space="preserve">评委根据供应商提供的课程体系和样例课程的专业程度进行评分：</w:t>
            </w:r>
            <w:r>
              <w:rPr>
                <w:color w:val="000000" w:themeColor="text1"/>
              </w:rPr>
            </w:r>
          </w:p>
          <w:p>
            <w:pPr>
              <w:jc w:val="left"/>
              <w:widowControl/>
              <w:rPr>
                <w:rFonts w:cs="宋体"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rPr>
              <w:t xml:space="preserve">课程设计逻辑体系清晰、</w:t>
            </w:r>
            <w:r>
              <w:rPr>
                <w:rFonts w:cs="宋体" w:asciiTheme="minorEastAsia" w:hAnsiTheme="minorEastAsia" w:eastAsiaTheme="minorEastAsia"/>
                <w:color w:val="000000" w:themeColor="text1"/>
                <w:sz w:val="24"/>
              </w:rPr>
              <w:t xml:space="preserve">样例课程的专业程度高</w:t>
            </w:r>
            <w:r>
              <w:rPr>
                <w:rFonts w:hint="eastAsia" w:cs="宋体" w:asciiTheme="minorEastAsia" w:hAnsiTheme="minorEastAsia" w:eastAsiaTheme="minorEastAsia"/>
                <w:color w:val="000000" w:themeColor="text1"/>
                <w:sz w:val="24"/>
              </w:rPr>
              <w:t xml:space="preserve">的得10分；</w:t>
            </w:r>
            <w:r>
              <w:rPr>
                <w:color w:val="000000" w:themeColor="text1"/>
              </w:rPr>
            </w:r>
          </w:p>
          <w:p>
            <w:pPr>
              <w:jc w:val="left"/>
              <w:widowControl/>
              <w:rPr>
                <w:rFonts w:cs="宋体"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rPr>
              <w:t xml:space="preserve">课程设计逻辑体系较清晰、</w:t>
            </w:r>
            <w:r>
              <w:rPr>
                <w:rFonts w:cs="宋体" w:asciiTheme="minorEastAsia" w:hAnsiTheme="minorEastAsia" w:eastAsiaTheme="minorEastAsia"/>
                <w:color w:val="000000" w:themeColor="text1"/>
                <w:sz w:val="24"/>
              </w:rPr>
              <w:t xml:space="preserve">样例课程的专业程度</w:t>
            </w:r>
            <w:r>
              <w:rPr>
                <w:rFonts w:hint="eastAsia" w:cs="宋体" w:asciiTheme="minorEastAsia" w:hAnsiTheme="minorEastAsia" w:eastAsiaTheme="minorEastAsia"/>
                <w:color w:val="000000" w:themeColor="text1"/>
                <w:sz w:val="24"/>
              </w:rPr>
              <w:t xml:space="preserve">较</w:t>
            </w:r>
            <w:r>
              <w:rPr>
                <w:rFonts w:cs="宋体" w:asciiTheme="minorEastAsia" w:hAnsiTheme="minorEastAsia" w:eastAsiaTheme="minorEastAsia"/>
                <w:color w:val="000000" w:themeColor="text1"/>
                <w:sz w:val="24"/>
              </w:rPr>
              <w:t xml:space="preserve">高</w:t>
            </w:r>
            <w:r>
              <w:rPr>
                <w:rFonts w:hint="eastAsia" w:cs="宋体" w:asciiTheme="minorEastAsia" w:hAnsiTheme="minorEastAsia" w:eastAsiaTheme="minorEastAsia"/>
                <w:color w:val="000000" w:themeColor="text1"/>
                <w:sz w:val="24"/>
              </w:rPr>
              <w:t xml:space="preserve">的得7分；</w:t>
            </w:r>
            <w:r>
              <w:rPr>
                <w:color w:val="000000" w:themeColor="text1"/>
              </w:rPr>
            </w:r>
          </w:p>
          <w:p>
            <w:pPr>
              <w:jc w:val="left"/>
              <w:widowControl/>
              <w:rPr>
                <w:rFonts w:cs="宋体"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rPr>
              <w:t xml:space="preserve">课程设计逻辑体系基本清晰、</w:t>
            </w:r>
            <w:r>
              <w:rPr>
                <w:rFonts w:cs="宋体" w:asciiTheme="minorEastAsia" w:hAnsiTheme="minorEastAsia" w:eastAsiaTheme="minorEastAsia"/>
                <w:color w:val="000000" w:themeColor="text1"/>
                <w:sz w:val="24"/>
              </w:rPr>
              <w:t xml:space="preserve">样例课程的专业程度</w:t>
            </w:r>
            <w:r>
              <w:rPr>
                <w:rFonts w:hint="eastAsia" w:cs="宋体" w:asciiTheme="minorEastAsia" w:hAnsiTheme="minorEastAsia" w:eastAsiaTheme="minorEastAsia"/>
                <w:color w:val="000000" w:themeColor="text1"/>
                <w:sz w:val="24"/>
              </w:rPr>
              <w:t xml:space="preserve">基本满足项目需求的得4分；</w:t>
            </w:r>
            <w:r>
              <w:rPr>
                <w:color w:val="000000" w:themeColor="text1"/>
              </w:rPr>
            </w:r>
          </w:p>
          <w:p>
            <w:pPr>
              <w:jc w:val="left"/>
              <w:widowControl/>
              <w:rPr>
                <w:color w:val="000000" w:themeColor="text1"/>
              </w:rPr>
            </w:pPr>
            <w:r>
              <w:rPr>
                <w:rFonts w:hint="eastAsia" w:cs="宋体" w:asciiTheme="minorEastAsia" w:hAnsiTheme="minorEastAsia" w:eastAsiaTheme="minorEastAsia"/>
                <w:color w:val="000000" w:themeColor="text1"/>
                <w:sz w:val="24"/>
              </w:rPr>
              <w:t xml:space="preserve">课程设计逻辑体系模糊、</w:t>
            </w:r>
            <w:r>
              <w:rPr>
                <w:rFonts w:cs="宋体" w:asciiTheme="minorEastAsia" w:hAnsiTheme="minorEastAsia" w:eastAsiaTheme="minorEastAsia"/>
                <w:color w:val="000000" w:themeColor="text1"/>
                <w:sz w:val="24"/>
              </w:rPr>
              <w:t xml:space="preserve">样例课程的专业程度</w:t>
            </w:r>
            <w:r>
              <w:rPr>
                <w:rFonts w:hint="eastAsia" w:cs="宋体" w:asciiTheme="minorEastAsia" w:hAnsiTheme="minorEastAsia" w:eastAsiaTheme="minorEastAsia"/>
                <w:color w:val="000000" w:themeColor="text1"/>
                <w:sz w:val="24"/>
              </w:rPr>
              <w:t xml:space="preserve">不能满足项目需求的得</w:t>
            </w:r>
            <w:r>
              <w:rPr>
                <w:rFonts w:cs="宋体" w:asciiTheme="minorEastAsia" w:hAnsiTheme="minorEastAsia" w:eastAsiaTheme="minorEastAsia"/>
                <w:color w:val="000000" w:themeColor="text1"/>
                <w:sz w:val="24"/>
              </w:rPr>
              <w:t xml:space="preserve">1</w:t>
            </w:r>
            <w:r>
              <w:rPr>
                <w:rFonts w:hint="eastAsia" w:cs="宋体" w:asciiTheme="minorEastAsia" w:hAnsiTheme="minorEastAsia" w:eastAsiaTheme="minorEastAsia"/>
                <w:color w:val="000000" w:themeColor="text1"/>
                <w:sz w:val="24"/>
              </w:rPr>
              <w:t xml:space="preserve">分；</w:t>
            </w:r>
            <w:r>
              <w:rPr>
                <w:color w:val="000000" w:themeColor="text1"/>
              </w:rPr>
            </w:r>
          </w:p>
          <w:p>
            <w:pPr>
              <w:jc w:val="left"/>
              <w:widowControl/>
              <w:rPr>
                <w:rFonts w:cs="宋体"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rPr>
              <w:t xml:space="preserve">未提供不得分。</w:t>
            </w:r>
            <w:r>
              <w:rPr>
                <w:color w:val="000000" w:themeColor="text1"/>
              </w:rPr>
            </w:r>
          </w:p>
        </w:tc>
        <w:tc>
          <w:tcPr>
            <w:tcW w:w="701" w:type="dxa"/>
            <w:vAlign w:val="center"/>
            <w:textDirection w:val="lrTb"/>
            <w:noWrap w:val="false"/>
          </w:tcPr>
          <w:p>
            <w:pPr>
              <w:jc w:val="center"/>
              <w:rPr>
                <w:rFonts w:cs="宋体"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rPr>
              <w:t xml:space="preserve">10</w:t>
            </w:r>
            <w:r>
              <w:rPr>
                <w:color w:val="000000" w:themeColor="text1"/>
              </w:rPr>
            </w:r>
          </w:p>
        </w:tc>
      </w:tr>
      <w:tr>
        <w:trPr>
          <w:jc w:val="center"/>
          <w:trHeight w:val="373"/>
        </w:trPr>
        <w:tc>
          <w:tcPr>
            <w:tcW w:w="812" w:type="dxa"/>
            <w:vAlign w:val="center"/>
            <w:textDirection w:val="lrTb"/>
            <w:noWrap w:val="false"/>
          </w:tcPr>
          <w:p>
            <w:pPr>
              <w:jc w:val="center"/>
              <w:rPr>
                <w:rFonts w:cs="宋体"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rPr>
              <w:t xml:space="preserve">8</w:t>
            </w:r>
            <w:r>
              <w:rPr>
                <w:color w:val="000000" w:themeColor="text1"/>
              </w:rPr>
            </w:r>
          </w:p>
        </w:tc>
        <w:tc>
          <w:tcPr>
            <w:tcW w:w="1225" w:type="dxa"/>
            <w:vAlign w:val="center"/>
            <w:vMerge w:val="restart"/>
            <w:textDirection w:val="lrTb"/>
            <w:noWrap w:val="false"/>
          </w:tcPr>
          <w:p>
            <w:pPr>
              <w:pStyle w:val="649"/>
              <w:rPr>
                <w:rFonts w:cs="宋体" w:asciiTheme="minorEastAsia" w:hAnsiTheme="minorEastAsia" w:eastAsiaTheme="minorEastAsia"/>
                <w:b w:val="0"/>
                <w:color w:val="000000" w:themeColor="text1"/>
                <w:sz w:val="24"/>
              </w:rPr>
            </w:pPr>
            <w:r>
              <w:rPr>
                <w:rFonts w:hint="eastAsia" w:cs="宋体" w:asciiTheme="minorEastAsia" w:hAnsiTheme="minorEastAsia" w:eastAsiaTheme="minorEastAsia"/>
                <w:b w:val="0"/>
                <w:color w:val="000000" w:themeColor="text1"/>
                <w:sz w:val="24"/>
              </w:rPr>
              <w:t xml:space="preserve">履约能力</w:t>
            </w:r>
            <w:r>
              <w:rPr>
                <w:color w:val="000000" w:themeColor="text1"/>
              </w:rPr>
            </w:r>
          </w:p>
        </w:tc>
        <w:tc>
          <w:tcPr>
            <w:tcW w:w="5758" w:type="dxa"/>
            <w:textDirection w:val="lrTb"/>
            <w:noWrap w:val="false"/>
          </w:tcPr>
          <w:p>
            <w:pPr>
              <w:jc w:val="left"/>
              <w:widowControl/>
              <w:rPr>
                <w:rFonts w:cs="宋体" w:asciiTheme="minorEastAsia" w:hAnsiTheme="minorEastAsia" w:eastAsiaTheme="minorEastAsia"/>
                <w:color w:val="000000" w:themeColor="text1"/>
                <w:sz w:val="24"/>
              </w:rPr>
            </w:pPr>
            <w:r>
              <w:rPr>
                <w:rFonts w:cs="宋体" w:asciiTheme="minorEastAsia" w:hAnsiTheme="minorEastAsia" w:eastAsiaTheme="minorEastAsia"/>
                <w:color w:val="000000" w:themeColor="text1"/>
                <w:sz w:val="24"/>
              </w:rPr>
              <w:t xml:space="preserve">2023年1月1日以来</w:t>
            </w:r>
            <w:r>
              <w:rPr>
                <w:rFonts w:hint="eastAsia" w:cs="宋体" w:asciiTheme="minorEastAsia" w:hAnsiTheme="minorEastAsia" w:eastAsiaTheme="minorEastAsia"/>
                <w:color w:val="000000" w:themeColor="text1"/>
                <w:sz w:val="24"/>
              </w:rPr>
              <w:t xml:space="preserve">供应商获得市级及以上残疾儿童基本康复服务绩效考评一等奖得5分；</w:t>
            </w:r>
            <w:r>
              <w:rPr>
                <w:color w:val="000000" w:themeColor="text1"/>
              </w:rPr>
            </w:r>
          </w:p>
          <w:p>
            <w:pPr>
              <w:jc w:val="left"/>
              <w:widowControl/>
              <w:rPr>
                <w:rFonts w:cs="宋体"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rPr>
              <w:t xml:space="preserve">获得市级及以上残疾儿童基本康复服务绩效考评二等奖得3分；</w:t>
            </w:r>
            <w:r>
              <w:rPr>
                <w:color w:val="000000" w:themeColor="text1"/>
              </w:rPr>
            </w:r>
          </w:p>
          <w:p>
            <w:pPr>
              <w:jc w:val="left"/>
              <w:widowControl/>
              <w:rPr>
                <w:rFonts w:cs="宋体"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rPr>
              <w:t xml:space="preserve">获得市级及以上残疾儿童基本康复服务绩效考评三等奖得1分。</w:t>
            </w:r>
            <w:r>
              <w:rPr>
                <w:color w:val="000000" w:themeColor="text1"/>
              </w:rPr>
            </w:r>
          </w:p>
          <w:p>
            <w:pPr>
              <w:jc w:val="left"/>
              <w:widowControl/>
              <w:rPr>
                <w:rFonts w:cs="宋体"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rPr>
              <w:t xml:space="preserve">（注：需提供相关证明材料并加盖公章）</w:t>
            </w:r>
            <w:r>
              <w:rPr>
                <w:color w:val="000000" w:themeColor="text1"/>
              </w:rPr>
            </w:r>
          </w:p>
        </w:tc>
        <w:tc>
          <w:tcPr>
            <w:tcW w:w="701" w:type="dxa"/>
            <w:vAlign w:val="center"/>
            <w:textDirection w:val="lrTb"/>
            <w:noWrap w:val="false"/>
          </w:tcPr>
          <w:p>
            <w:pPr>
              <w:jc w:val="center"/>
              <w:rPr>
                <w:rFonts w:cs="宋体"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rPr>
              <w:t xml:space="preserve">5</w:t>
            </w:r>
            <w:r>
              <w:rPr>
                <w:color w:val="000000" w:themeColor="text1"/>
              </w:rPr>
            </w:r>
          </w:p>
        </w:tc>
      </w:tr>
      <w:tr>
        <w:trPr>
          <w:jc w:val="center"/>
        </w:trPr>
        <w:tc>
          <w:tcPr>
            <w:tcW w:w="812" w:type="dxa"/>
            <w:vAlign w:val="center"/>
            <w:textDirection w:val="lrTb"/>
            <w:noWrap w:val="false"/>
          </w:tcPr>
          <w:p>
            <w:pPr>
              <w:jc w:val="center"/>
              <w:rPr>
                <w:rFonts w:cs="宋体"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rPr>
              <w:t xml:space="preserve">9</w:t>
            </w:r>
            <w:r>
              <w:rPr>
                <w:color w:val="000000" w:themeColor="text1"/>
              </w:rPr>
            </w:r>
          </w:p>
        </w:tc>
        <w:tc>
          <w:tcPr>
            <w:tcW w:w="1225" w:type="dxa"/>
            <w:vAlign w:val="center"/>
            <w:vMerge w:val="continue"/>
            <w:textDirection w:val="lrTb"/>
            <w:noWrap w:val="false"/>
          </w:tcPr>
          <w:p>
            <w:pPr>
              <w:pStyle w:val="649"/>
              <w:rPr>
                <w:rFonts w:cs="宋体" w:asciiTheme="minorEastAsia" w:hAnsiTheme="minorEastAsia" w:eastAsiaTheme="minorEastAsia"/>
                <w:sz w:val="24"/>
              </w:rPr>
            </w:pPr>
            <w:r>
              <w:rPr>
                <w:rFonts w:cs="宋体" w:asciiTheme="minorEastAsia" w:hAnsiTheme="minorEastAsia" w:eastAsiaTheme="minorEastAsia"/>
                <w:sz w:val="24"/>
              </w:rPr>
            </w:r>
            <w:r/>
          </w:p>
        </w:tc>
        <w:tc>
          <w:tcPr>
            <w:tcW w:w="5758" w:type="dxa"/>
            <w:textDirection w:val="lrTb"/>
            <w:noWrap w:val="false"/>
          </w:tcPr>
          <w:p>
            <w:pPr>
              <w:jc w:val="left"/>
              <w:widowControl/>
              <w:rPr>
                <w:rFonts w:cs="宋体"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rPr>
              <w:t xml:space="preserve">供应商提供</w:t>
            </w:r>
            <w:r>
              <w:rPr>
                <w:rFonts w:cs="宋体" w:asciiTheme="minorEastAsia" w:hAnsiTheme="minorEastAsia" w:eastAsiaTheme="minorEastAsia"/>
                <w:color w:val="000000" w:themeColor="text1"/>
                <w:sz w:val="24"/>
              </w:rPr>
              <w:t xml:space="preserve">202</w:t>
            </w:r>
            <w:r>
              <w:rPr>
                <w:rFonts w:hint="eastAsia" w:cs="宋体" w:asciiTheme="minorEastAsia" w:hAnsiTheme="minorEastAsia" w:eastAsiaTheme="minorEastAsia"/>
                <w:color w:val="000000" w:themeColor="text1"/>
                <w:sz w:val="24"/>
              </w:rPr>
              <w:t xml:space="preserve">5</w:t>
            </w:r>
            <w:r>
              <w:rPr>
                <w:rFonts w:cs="宋体" w:asciiTheme="minorEastAsia" w:hAnsiTheme="minorEastAsia" w:eastAsiaTheme="minorEastAsia"/>
                <w:color w:val="000000" w:themeColor="text1"/>
                <w:sz w:val="24"/>
              </w:rPr>
              <w:t xml:space="preserve">年1月1日以来</w:t>
            </w:r>
            <w:r>
              <w:rPr>
                <w:rFonts w:hint="eastAsia" w:cs="宋体" w:asciiTheme="minorEastAsia" w:hAnsiTheme="minorEastAsia" w:eastAsiaTheme="minorEastAsia"/>
                <w:color w:val="000000" w:themeColor="text1"/>
                <w:sz w:val="24"/>
              </w:rPr>
              <w:t xml:space="preserve">4A级及以上社会组织评估等级证书的得2分；提供3A级社会组织评估等级证书的得1分。</w:t>
            </w:r>
            <w:r>
              <w:rPr>
                <w:color w:val="000000" w:themeColor="text1"/>
              </w:rPr>
            </w:r>
          </w:p>
          <w:p>
            <w:pPr>
              <w:jc w:val="left"/>
              <w:widowControl/>
              <w:rPr>
                <w:rFonts w:cs="宋体"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rPr>
              <w:t xml:space="preserve">（注：供应商需提供相关证明材料并加盖供应商公章，未按要求提供不得分）</w:t>
            </w:r>
            <w:r>
              <w:rPr>
                <w:color w:val="000000" w:themeColor="text1"/>
              </w:rPr>
            </w:r>
          </w:p>
        </w:tc>
        <w:tc>
          <w:tcPr>
            <w:tcW w:w="701" w:type="dxa"/>
            <w:vAlign w:val="center"/>
            <w:textDirection w:val="lrTb"/>
            <w:noWrap w:val="false"/>
          </w:tcPr>
          <w:p>
            <w:pPr>
              <w:jc w:val="center"/>
              <w:rPr>
                <w:rFonts w:cs="宋体"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rPr>
              <w:t xml:space="preserve">2</w:t>
            </w:r>
            <w:r>
              <w:rPr>
                <w:color w:val="000000" w:themeColor="text1"/>
              </w:rPr>
            </w:r>
          </w:p>
        </w:tc>
      </w:tr>
      <w:tr>
        <w:trPr>
          <w:jc w:val="center"/>
        </w:trPr>
        <w:tc>
          <w:tcPr>
            <w:tcW w:w="812" w:type="dxa"/>
            <w:vAlign w:val="center"/>
            <w:textDirection w:val="lrTb"/>
            <w:noWrap w:val="false"/>
          </w:tcPr>
          <w:p>
            <w:pPr>
              <w:jc w:val="center"/>
              <w:rPr>
                <w:rFonts w:cs="宋体"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rPr>
              <w:t xml:space="preserve">10</w:t>
            </w:r>
            <w:r>
              <w:rPr>
                <w:color w:val="000000" w:themeColor="text1"/>
              </w:rPr>
            </w:r>
          </w:p>
        </w:tc>
        <w:tc>
          <w:tcPr>
            <w:tcW w:w="1225" w:type="dxa"/>
            <w:vAlign w:val="center"/>
            <w:vMerge w:val="continue"/>
            <w:textDirection w:val="lrTb"/>
            <w:noWrap w:val="false"/>
          </w:tcPr>
          <w:p>
            <w:pPr>
              <w:pStyle w:val="649"/>
              <w:rPr>
                <w:rFonts w:cs="宋体" w:asciiTheme="minorEastAsia" w:hAnsiTheme="minorEastAsia" w:eastAsiaTheme="minorEastAsia"/>
                <w:sz w:val="24"/>
              </w:rPr>
            </w:pPr>
            <w:r>
              <w:rPr>
                <w:rFonts w:cs="宋体" w:asciiTheme="minorEastAsia" w:hAnsiTheme="minorEastAsia" w:eastAsiaTheme="minorEastAsia"/>
                <w:sz w:val="24"/>
              </w:rPr>
            </w:r>
            <w:r/>
          </w:p>
        </w:tc>
        <w:tc>
          <w:tcPr>
            <w:tcW w:w="5758" w:type="dxa"/>
            <w:textDirection w:val="lrTb"/>
            <w:noWrap w:val="false"/>
          </w:tcPr>
          <w:p>
            <w:pPr>
              <w:jc w:val="left"/>
              <w:widowControl/>
              <w:rPr>
                <w:rFonts w:cs="宋体"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rPr>
              <w:t xml:space="preserve">1、供应商承诺每次服务记录能够实时上传至区残联指定平台并提供所有服务记录一人一档的得1分。</w:t>
            </w:r>
            <w:r>
              <w:rPr>
                <w:color w:val="000000" w:themeColor="text1"/>
              </w:rPr>
            </w:r>
          </w:p>
          <w:p>
            <w:pPr>
              <w:rPr>
                <w:color w:val="000000" w:themeColor="text1"/>
              </w:rPr>
            </w:pPr>
            <w:r>
              <w:rPr>
                <w:rFonts w:hint="eastAsia"/>
                <w:color w:val="000000" w:themeColor="text1"/>
              </w:rPr>
              <w:t xml:space="preserve">2、</w:t>
            </w:r>
            <w:r>
              <w:rPr>
                <w:rFonts w:hint="eastAsia" w:cs="宋体" w:asciiTheme="minorEastAsia" w:hAnsiTheme="minorEastAsia" w:eastAsiaTheme="minorEastAsia"/>
                <w:color w:val="000000" w:themeColor="text1"/>
                <w:sz w:val="24"/>
              </w:rPr>
              <w:t xml:space="preserve">供应商承诺根据采购方和学校需求提供多动症、学习障碍和情绪行为障碍康复服务的得1分。</w:t>
            </w:r>
            <w:r>
              <w:rPr>
                <w:color w:val="000000" w:themeColor="text1"/>
              </w:rPr>
            </w:r>
          </w:p>
          <w:p>
            <w:pPr>
              <w:jc w:val="left"/>
              <w:widowControl/>
              <w:rPr>
                <w:rFonts w:cs="宋体"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rPr>
              <w:t xml:space="preserve">（注：须提供承诺书并加盖供应商公章，格式自拟）</w:t>
            </w:r>
            <w:r>
              <w:rPr>
                <w:color w:val="000000" w:themeColor="text1"/>
              </w:rPr>
            </w:r>
          </w:p>
        </w:tc>
        <w:tc>
          <w:tcPr>
            <w:tcW w:w="701" w:type="dxa"/>
            <w:vAlign w:val="center"/>
            <w:textDirection w:val="lrTb"/>
            <w:noWrap w:val="false"/>
          </w:tcPr>
          <w:p>
            <w:pPr>
              <w:jc w:val="center"/>
              <w:rPr>
                <w:rFonts w:cs="宋体"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rPr>
              <w:t xml:space="preserve">2</w:t>
            </w:r>
            <w:bookmarkEnd w:id="12"/>
            <w:r>
              <w:rPr>
                <w:color w:val="000000" w:themeColor="text1"/>
              </w:rPr>
            </w:r>
          </w:p>
        </w:tc>
      </w:tr>
      <w:tr>
        <w:trPr>
          <w:jc w:val="center"/>
          <w:trHeight w:val="556"/>
        </w:trPr>
        <w:tc>
          <w:tcPr>
            <w:gridSpan w:val="3"/>
            <w:tcW w:w="7795" w:type="dxa"/>
            <w:vAlign w:val="center"/>
            <w:textDirection w:val="lrTb"/>
            <w:noWrap w:val="false"/>
          </w:tcPr>
          <w:p>
            <w:pPr>
              <w:jc w:val="center"/>
              <w:rPr>
                <w:rFonts w:cs="宋体"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rPr>
              <w:t xml:space="preserve">合计</w:t>
            </w:r>
            <w:r>
              <w:rPr>
                <w:color w:val="000000" w:themeColor="text1"/>
              </w:rPr>
            </w:r>
          </w:p>
        </w:tc>
        <w:tc>
          <w:tcPr>
            <w:tcW w:w="701" w:type="dxa"/>
            <w:vAlign w:val="center"/>
            <w:textDirection w:val="lrTb"/>
            <w:noWrap w:val="false"/>
          </w:tcPr>
          <w:p>
            <w:pPr>
              <w:jc w:val="center"/>
              <w:rPr>
                <w:rFonts w:cs="宋体"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rPr>
              <w:t xml:space="preserve">100</w:t>
            </w:r>
            <w:r>
              <w:rPr>
                <w:color w:val="000000" w:themeColor="text1"/>
              </w:rPr>
            </w:r>
          </w:p>
        </w:tc>
      </w:tr>
    </w:tbl>
    <w:p>
      <w:pPr>
        <w:keepLines w:val="0"/>
        <w:keepNext w:val="0"/>
        <w:pageBreakBefore w:val="0"/>
        <w:spacing w:line="240" w:lineRule="auto"/>
        <w:widowControl w:val="off"/>
        <w:rPr>
          <w:b/>
          <w:bCs/>
          <w:color w:val="000000" w:themeColor="text1"/>
          <w:sz w:val="24"/>
        </w:rPr>
      </w:pPr>
      <w:r>
        <w:rPr>
          <w:b/>
          <w:bCs/>
          <w:color w:val="000000" w:themeColor="text1"/>
          <w:sz w:val="24"/>
        </w:rPr>
        <w:t xml:space="preserve">说明：</w:t>
      </w:r>
      <w:r>
        <w:rPr>
          <w:color w:val="000000" w:themeColor="text1"/>
        </w:rPr>
      </w:r>
    </w:p>
    <w:p>
      <w:pPr>
        <w:ind w:firstLine="480"/>
        <w:keepLines w:val="0"/>
        <w:keepNext w:val="0"/>
        <w:pageBreakBefore w:val="0"/>
        <w:spacing w:line="240" w:lineRule="auto"/>
        <w:widowControl w:val="off"/>
        <w:rPr>
          <w:rFonts w:ascii="宋体" w:hAnsi="宋体"/>
          <w:color w:val="000000" w:themeColor="text1"/>
          <w:sz w:val="24"/>
        </w:rPr>
      </w:pPr>
      <w:r>
        <w:rPr>
          <w:rFonts w:hint="eastAsia" w:ascii="宋体" w:hAnsi="宋体"/>
          <w:color w:val="000000" w:themeColor="text1"/>
          <w:sz w:val="24"/>
        </w:rPr>
        <w:t xml:space="preserve">1、小微型企业价格扣除</w:t>
      </w:r>
      <w:r>
        <w:rPr>
          <w:color w:val="000000" w:themeColor="text1"/>
        </w:rPr>
      </w:r>
    </w:p>
    <w:p>
      <w:pPr>
        <w:ind w:firstLine="480"/>
        <w:keepLines w:val="0"/>
        <w:keepNext w:val="0"/>
        <w:pageBreakBefore w:val="0"/>
        <w:spacing w:line="240" w:lineRule="auto"/>
        <w:widowControl w:val="off"/>
        <w:rPr>
          <w:rFonts w:ascii="宋体" w:hAnsi="宋体"/>
          <w:color w:val="000000" w:themeColor="text1"/>
          <w:sz w:val="24"/>
        </w:rPr>
      </w:pPr>
      <w:r>
        <w:rPr>
          <w:rFonts w:hint="eastAsia" w:ascii="宋体" w:hAnsi="宋体"/>
          <w:color w:val="000000" w:themeColor="text1"/>
          <w:sz w:val="24"/>
        </w:rPr>
        <w:t xml:space="preserve">（1）本项目对小微企业提供的服务给予10%的扣除，用扣除后的价格参与评审。</w:t>
      </w:r>
      <w:r>
        <w:rPr>
          <w:color w:val="000000" w:themeColor="text1"/>
        </w:rPr>
      </w:r>
    </w:p>
    <w:p>
      <w:pPr>
        <w:ind w:firstLine="480"/>
        <w:keepLines w:val="0"/>
        <w:keepNext w:val="0"/>
        <w:pageBreakBefore w:val="0"/>
        <w:spacing w:line="240" w:lineRule="auto"/>
        <w:widowControl w:val="off"/>
        <w:rPr>
          <w:rFonts w:ascii="宋体" w:hAnsi="宋体"/>
          <w:color w:val="000000" w:themeColor="text1"/>
          <w:sz w:val="24"/>
        </w:rPr>
      </w:pPr>
      <w:r>
        <w:rPr>
          <w:rFonts w:hint="eastAsia" w:ascii="宋体" w:hAnsi="宋体"/>
          <w:color w:val="000000" w:themeColor="text1"/>
          <w:sz w:val="24"/>
        </w:rPr>
        <w:t xml:space="preserve">（2）企业按照采购文件的要求提供相应的《中小企业声明函》。</w:t>
      </w:r>
      <w:r>
        <w:rPr>
          <w:color w:val="000000" w:themeColor="text1"/>
        </w:rPr>
      </w:r>
    </w:p>
    <w:p>
      <w:pPr>
        <w:ind w:firstLine="480"/>
        <w:keepLines w:val="0"/>
        <w:keepNext w:val="0"/>
        <w:pageBreakBefore w:val="0"/>
        <w:spacing w:line="240" w:lineRule="auto"/>
        <w:widowControl w:val="off"/>
        <w:rPr>
          <w:rFonts w:ascii="宋体" w:hAnsi="宋体"/>
          <w:color w:val="000000" w:themeColor="text1"/>
          <w:sz w:val="24"/>
        </w:rPr>
      </w:pPr>
      <w:r>
        <w:rPr>
          <w:rFonts w:hint="eastAsia" w:ascii="宋体" w:hAnsi="宋体"/>
          <w:color w:val="000000" w:themeColor="text1"/>
          <w:sz w:val="24"/>
        </w:rPr>
        <w:t xml:space="preserve">（3）企业标准请参照《关于印发中小企业划型标准规定的通知》（工信部联企业[2011]300号）文件规定自行填写。</w:t>
      </w:r>
      <w:r>
        <w:rPr>
          <w:color w:val="000000" w:themeColor="text1"/>
        </w:rPr>
      </w:r>
    </w:p>
    <w:p>
      <w:pPr>
        <w:ind w:firstLine="480"/>
        <w:keepLines w:val="0"/>
        <w:keepNext w:val="0"/>
        <w:pageBreakBefore w:val="0"/>
        <w:spacing w:line="240" w:lineRule="auto"/>
        <w:widowControl w:val="off"/>
        <w:rPr>
          <w:rFonts w:ascii="宋体" w:hAnsi="宋体"/>
          <w:color w:val="000000" w:themeColor="text1"/>
          <w:sz w:val="24"/>
        </w:rPr>
      </w:pPr>
      <w:r>
        <w:rPr>
          <w:rFonts w:ascii="宋体" w:hAnsi="宋体"/>
          <w:color w:val="000000" w:themeColor="text1"/>
          <w:sz w:val="24"/>
        </w:rPr>
        <w:t xml:space="preserve">（</w:t>
      </w:r>
      <w:r>
        <w:rPr>
          <w:rFonts w:hint="eastAsia" w:ascii="宋体" w:hAnsi="宋体"/>
          <w:color w:val="000000" w:themeColor="text1"/>
          <w:sz w:val="24"/>
        </w:rPr>
        <w:t xml:space="preserve">4</w:t>
      </w:r>
      <w:r>
        <w:rPr>
          <w:rFonts w:ascii="宋体" w:hAnsi="宋体"/>
          <w:color w:val="000000" w:themeColor="text1"/>
          <w:sz w:val="24"/>
        </w:rPr>
        <w:t xml:space="preserve">）本项目所属行业：其他未列明行业</w:t>
      </w:r>
      <w:r>
        <w:rPr>
          <w:rFonts w:hint="eastAsia" w:ascii="宋体" w:hAnsi="宋体"/>
          <w:color w:val="000000" w:themeColor="text1"/>
          <w:sz w:val="24"/>
        </w:rPr>
        <w:t xml:space="preserve">。</w:t>
      </w:r>
      <w:r>
        <w:rPr>
          <w:color w:val="000000" w:themeColor="text1"/>
        </w:rPr>
      </w:r>
    </w:p>
    <w:p>
      <w:pPr>
        <w:ind w:firstLine="480"/>
        <w:keepLines w:val="0"/>
        <w:keepNext w:val="0"/>
        <w:pageBreakBefore w:val="0"/>
        <w:spacing w:line="240" w:lineRule="auto"/>
        <w:widowControl w:val="off"/>
        <w:rPr>
          <w:rFonts w:ascii="宋体" w:hAnsi="宋体"/>
          <w:color w:val="000000" w:themeColor="text1"/>
          <w:sz w:val="24"/>
        </w:rPr>
      </w:pPr>
      <w:r>
        <w:rPr>
          <w:rFonts w:hint="eastAsia" w:ascii="宋体" w:hAnsi="宋体"/>
          <w:color w:val="000000" w:themeColor="text1"/>
          <w:sz w:val="24"/>
        </w:rPr>
        <w:t xml:space="preserve">2、残疾人福利单位价格扣除</w:t>
      </w:r>
      <w:r>
        <w:rPr>
          <w:color w:val="000000" w:themeColor="text1"/>
        </w:rPr>
      </w:r>
    </w:p>
    <w:p>
      <w:pPr>
        <w:ind w:firstLine="480"/>
        <w:keepLines w:val="0"/>
        <w:keepNext w:val="0"/>
        <w:pageBreakBefore w:val="0"/>
        <w:spacing w:line="240" w:lineRule="auto"/>
        <w:widowControl w:val="off"/>
        <w:rPr>
          <w:rFonts w:ascii="宋体" w:hAnsi="宋体"/>
          <w:color w:val="000000" w:themeColor="text1"/>
          <w:sz w:val="24"/>
        </w:rPr>
      </w:pPr>
      <w:r>
        <w:rPr>
          <w:rFonts w:hint="eastAsia" w:ascii="宋体" w:hAnsi="宋体"/>
          <w:color w:val="000000" w:themeColor="text1"/>
          <w:sz w:val="24"/>
        </w:rPr>
        <w:t xml:space="preserve">（1）本项目对残疾人福利性单位视同小型、微型企业，给予与小微企业相同的价格扣除，用扣除后的价格参与评审。</w:t>
      </w:r>
      <w:r>
        <w:rPr>
          <w:color w:val="000000" w:themeColor="text1"/>
        </w:rPr>
      </w:r>
    </w:p>
    <w:p>
      <w:pPr>
        <w:ind w:firstLine="480"/>
        <w:keepLines w:val="0"/>
        <w:keepNext w:val="0"/>
        <w:pageBreakBefore w:val="0"/>
        <w:spacing w:line="240" w:lineRule="auto"/>
        <w:widowControl w:val="off"/>
        <w:rPr>
          <w:rFonts w:ascii="宋体" w:hAnsi="宋体"/>
          <w:color w:val="000000" w:themeColor="text1"/>
          <w:sz w:val="24"/>
        </w:rPr>
      </w:pPr>
      <w:r>
        <w:rPr>
          <w:rFonts w:hint="eastAsia" w:ascii="宋体" w:hAnsi="宋体"/>
          <w:color w:val="000000" w:themeColor="text1"/>
          <w:sz w:val="24"/>
        </w:rPr>
        <w:t xml:space="preserve">（2）残疾人福利单位需按照采购文件的要求提供《残疾人福利性单位声明函》。</w:t>
      </w:r>
      <w:r>
        <w:rPr>
          <w:color w:val="000000" w:themeColor="text1"/>
        </w:rPr>
      </w:r>
    </w:p>
    <w:p>
      <w:pPr>
        <w:ind w:firstLine="480"/>
        <w:keepLines w:val="0"/>
        <w:keepNext w:val="0"/>
        <w:pageBreakBefore w:val="0"/>
        <w:spacing w:line="240" w:lineRule="auto"/>
        <w:widowControl w:val="off"/>
        <w:rPr>
          <w:rFonts w:ascii="宋体" w:hAnsi="宋体"/>
          <w:color w:val="000000" w:themeColor="text1"/>
          <w:sz w:val="24"/>
        </w:rPr>
      </w:pPr>
      <w:r>
        <w:rPr>
          <w:rFonts w:hint="eastAsia" w:ascii="宋体" w:hAnsi="宋体"/>
          <w:color w:val="000000" w:themeColor="text1"/>
          <w:sz w:val="24"/>
        </w:rPr>
        <w:t xml:space="preserve">（3）残疾人福利单位标准请参照《关于促进残疾人就业政府采购政策的通知》（财库〔2017〕141号）。</w:t>
      </w:r>
      <w:r>
        <w:rPr>
          <w:color w:val="000000" w:themeColor="text1"/>
        </w:rPr>
      </w:r>
    </w:p>
    <w:p>
      <w:pPr>
        <w:ind w:firstLine="480"/>
        <w:keepLines w:val="0"/>
        <w:keepNext w:val="0"/>
        <w:pageBreakBefore w:val="0"/>
        <w:spacing w:line="240" w:lineRule="auto"/>
        <w:widowControl w:val="off"/>
        <w:rPr>
          <w:rFonts w:ascii="宋体" w:hAnsi="宋体"/>
          <w:color w:val="000000" w:themeColor="text1"/>
          <w:sz w:val="24"/>
        </w:rPr>
      </w:pPr>
      <w:r>
        <w:rPr>
          <w:rFonts w:hint="eastAsia" w:ascii="宋体" w:hAnsi="宋体"/>
          <w:color w:val="000000" w:themeColor="text1"/>
          <w:sz w:val="24"/>
        </w:rPr>
        <w:t xml:space="preserve">3、监狱和戒毒企业价格扣除</w:t>
      </w:r>
      <w:r>
        <w:rPr>
          <w:color w:val="000000" w:themeColor="text1"/>
        </w:rPr>
      </w:r>
    </w:p>
    <w:p>
      <w:pPr>
        <w:ind w:firstLine="480"/>
        <w:keepLines w:val="0"/>
        <w:keepNext w:val="0"/>
        <w:pageBreakBefore w:val="0"/>
        <w:spacing w:line="240" w:lineRule="auto"/>
        <w:widowControl w:val="off"/>
        <w:rPr>
          <w:rFonts w:ascii="宋体" w:hAnsi="宋体"/>
          <w:color w:val="000000" w:themeColor="text1"/>
          <w:sz w:val="24"/>
        </w:rPr>
      </w:pPr>
      <w:r>
        <w:rPr>
          <w:rFonts w:hint="eastAsia" w:ascii="宋体" w:hAnsi="宋体"/>
          <w:color w:val="000000" w:themeColor="text1"/>
          <w:sz w:val="24"/>
        </w:rPr>
        <w:t xml:space="preserve">（1）本项目对监狱和戒毒企业（简称监狱企业）视同小型、微型企业，给予与小微企业相同的价格扣除，用扣除后的价格参与评审。</w:t>
      </w:r>
      <w:r>
        <w:rPr>
          <w:color w:val="000000" w:themeColor="text1"/>
        </w:rPr>
      </w:r>
    </w:p>
    <w:p>
      <w:pPr>
        <w:ind w:firstLine="480"/>
        <w:keepLines w:val="0"/>
        <w:keepNext w:val="0"/>
        <w:pageBreakBefore w:val="0"/>
        <w:spacing w:line="240" w:lineRule="auto"/>
        <w:widowControl w:val="off"/>
        <w:rPr>
          <w:rFonts w:ascii="宋体" w:hAnsi="宋体"/>
          <w:color w:val="000000" w:themeColor="text1"/>
          <w:sz w:val="24"/>
        </w:rPr>
      </w:pPr>
      <w:r>
        <w:rPr>
          <w:rFonts w:hint="eastAsia" w:ascii="宋体" w:hAnsi="宋体"/>
          <w:color w:val="000000" w:themeColor="text1"/>
          <w:sz w:val="24"/>
        </w:rPr>
        <w:t xml:space="preserve">（2）监狱企业参加政府采购活动时，需提供由省级以上监狱管理局、戒毒管理局(含新疆生产建设兵团)出具的属于监狱企业的证明文件。</w:t>
      </w:r>
      <w:r>
        <w:rPr>
          <w:color w:val="000000" w:themeColor="text1"/>
        </w:rPr>
      </w:r>
    </w:p>
    <w:p>
      <w:pPr>
        <w:ind w:firstLine="480"/>
        <w:keepLines w:val="0"/>
        <w:keepNext w:val="0"/>
        <w:pageBreakBefore w:val="0"/>
        <w:spacing w:line="240" w:lineRule="auto"/>
        <w:widowControl w:val="off"/>
        <w:rPr>
          <w:rFonts w:ascii="宋体" w:hAnsi="宋体"/>
          <w:color w:val="000000" w:themeColor="text1"/>
          <w:sz w:val="24"/>
        </w:rPr>
      </w:pPr>
      <w:r>
        <w:rPr>
          <w:rFonts w:hint="eastAsia" w:ascii="宋体" w:hAnsi="宋体"/>
          <w:color w:val="000000" w:themeColor="text1"/>
          <w:sz w:val="24"/>
        </w:rPr>
        <w:t xml:space="preserve">（3）监狱企业标准请参照《关于政府采购支持监狱企业发展有关问题的通知》（财库[2014]68号）。</w:t>
      </w:r>
      <w:r>
        <w:rPr>
          <w:color w:val="000000" w:themeColor="text1"/>
        </w:rPr>
      </w:r>
    </w:p>
    <w:p>
      <w:pPr>
        <w:ind w:firstLine="480"/>
        <w:keepLines w:val="0"/>
        <w:keepNext w:val="0"/>
        <w:pageBreakBefore w:val="0"/>
        <w:spacing w:line="240" w:lineRule="auto"/>
        <w:widowControl w:val="off"/>
        <w:rPr>
          <w:rFonts w:ascii="宋体" w:hAnsi="宋体"/>
          <w:color w:val="000000" w:themeColor="text1"/>
          <w:sz w:val="24"/>
        </w:rPr>
      </w:pPr>
      <w:r>
        <w:rPr>
          <w:rFonts w:hint="eastAsia" w:ascii="宋体" w:hAnsi="宋体"/>
          <w:color w:val="000000" w:themeColor="text1"/>
          <w:sz w:val="24"/>
        </w:rPr>
        <w:t xml:space="preserve">4、残疾人福利单位、监狱企业属于小型、微型企业的，不重复享受政策。</w:t>
      </w:r>
      <w:r>
        <w:rPr>
          <w:color w:val="000000" w:themeColor="text1"/>
        </w:rPr>
      </w:r>
    </w:p>
    <w:p>
      <w:pPr>
        <w:ind w:firstLine="480"/>
        <w:keepLines w:val="0"/>
        <w:keepNext w:val="0"/>
        <w:pageBreakBefore w:val="0"/>
        <w:spacing w:line="240" w:lineRule="auto"/>
        <w:widowControl w:val="off"/>
        <w:rPr>
          <w:rFonts w:ascii="宋体" w:hAnsi="宋体"/>
          <w:color w:val="000000" w:themeColor="text1"/>
          <w:sz w:val="24"/>
        </w:rPr>
      </w:pPr>
      <w:r>
        <w:rPr>
          <w:rFonts w:hint="eastAsia" w:ascii="宋体" w:hAnsi="宋体"/>
          <w:color w:val="000000" w:themeColor="text1"/>
          <w:sz w:val="24"/>
        </w:rPr>
        <w:t xml:space="preserve">上述价格扣除政策仅适用“不专门面向中小微企业采购项目”。</w:t>
      </w:r>
      <w:r>
        <w:rPr>
          <w:color w:val="000000" w:themeColor="text1"/>
        </w:rPr>
      </w:r>
    </w:p>
    <w:p>
      <w:pPr>
        <w:pStyle w:val="642"/>
        <w:rPr>
          <w:color w:val="000000" w:themeColor="text1"/>
        </w:rPr>
      </w:pPr>
      <w:r>
        <w:rPr>
          <w:color w:val="000000" w:themeColor="text1"/>
        </w:rPr>
      </w:r>
      <w:r>
        <w:rPr>
          <w:color w:val="000000" w:themeColor="text1"/>
        </w:rPr>
      </w:r>
    </w:p>
    <w:p>
      <w:pPr>
        <w:pStyle w:val="631"/>
        <w:numPr>
          <w:ilvl w:val="0"/>
          <w:numId w:val="3"/>
        </w:numPr>
        <w:keepLines w:val="0"/>
        <w:keepNext w:val="0"/>
        <w:spacing w:before="0" w:after="0" w:line="240" w:lineRule="auto"/>
        <w:rPr>
          <w:color w:val="000000" w:themeColor="text1"/>
          <w:sz w:val="30"/>
          <w:szCs w:val="30"/>
        </w:rPr>
      </w:pPr>
      <w:r>
        <w:rPr>
          <w:color w:val="000000" w:themeColor="text1"/>
        </w:rPr>
        <w:br w:type="page" w:clear="all"/>
      </w:r>
      <w:bookmarkStart w:id="15" w:name="_Toc63079286"/>
      <w:r>
        <w:rPr>
          <w:rFonts w:hint="eastAsia"/>
          <w:color w:val="000000" w:themeColor="text1"/>
          <w:sz w:val="30"/>
          <w:szCs w:val="30"/>
        </w:rPr>
        <w:t xml:space="preserve">采购需求</w:t>
      </w:r>
      <w:bookmarkEnd w:id="15"/>
      <w:r>
        <w:rPr>
          <w:color w:val="000000" w:themeColor="text1"/>
        </w:rPr>
      </w:r>
      <w:r>
        <w:rPr>
          <w:color w:val="000000" w:themeColor="text1"/>
        </w:rPr>
      </w:r>
    </w:p>
    <w:p>
      <w:pPr>
        <w:rPr>
          <w:color w:val="000000" w:themeColor="text1"/>
        </w:rPr>
      </w:pPr>
      <w:r>
        <w:rPr>
          <w:color w:val="000000" w:themeColor="text1"/>
        </w:rPr>
      </w:r>
      <w:bookmarkStart w:id="16" w:name="_Toc481057147"/>
      <w:r>
        <w:rPr>
          <w:color w:val="000000" w:themeColor="text1"/>
        </w:rPr>
      </w:r>
      <w:r>
        <w:rPr>
          <w:color w:val="000000" w:themeColor="text1"/>
        </w:rPr>
      </w:r>
    </w:p>
    <w:p>
      <w:pPr>
        <w:jc w:val="left"/>
        <w:spacing w:before="240" w:line="560" w:lineRule="exact"/>
        <w:rPr>
          <w:rFonts w:ascii="宋体" w:hAnsi="宋体" w:cs="仿宋"/>
          <w:b/>
          <w:bCs/>
          <w:color w:val="000000" w:themeColor="text1"/>
          <w:sz w:val="28"/>
        </w:rPr>
      </w:pPr>
      <w:r>
        <w:rPr>
          <w:rFonts w:hint="eastAsia" w:ascii="宋体" w:hAnsi="宋体"/>
          <w:b/>
          <w:color w:val="000000" w:themeColor="text1"/>
          <w:sz w:val="28"/>
        </w:rPr>
        <w:t xml:space="preserve">一、</w:t>
      </w:r>
      <w:r>
        <w:rPr>
          <w:rFonts w:hint="eastAsia" w:ascii="宋体" w:hAnsi="宋体" w:cs="仿宋"/>
          <w:b/>
          <w:bCs/>
          <w:color w:val="000000" w:themeColor="text1"/>
          <w:sz w:val="28"/>
        </w:rPr>
        <w:t xml:space="preserve">项目概况</w:t>
      </w:r>
      <w:r>
        <w:rPr>
          <w:color w:val="000000" w:themeColor="text1"/>
        </w:rPr>
      </w:r>
    </w:p>
    <w:p>
      <w:pPr>
        <w:ind w:firstLine="480"/>
        <w:spacing w:line="360" w:lineRule="auto"/>
        <w:rPr>
          <w:rFonts w:hint="default" w:ascii="宋体" w:hAnsi="宋体" w:eastAsia="宋体"/>
          <w:color w:val="000000" w:themeColor="text1"/>
          <w:sz w:val="24"/>
        </w:rPr>
      </w:pPr>
      <w:r>
        <w:rPr>
          <w:rFonts w:ascii="宋体" w:hAnsi="宋体"/>
          <w:color w:val="000000" w:themeColor="text1"/>
          <w:sz w:val="24"/>
        </w:rPr>
        <w:t xml:space="preserve">1</w:t>
      </w:r>
      <w:r>
        <w:rPr>
          <w:rFonts w:hint="eastAsia" w:ascii="宋体" w:hAnsi="宋体"/>
          <w:color w:val="000000" w:themeColor="text1"/>
          <w:sz w:val="24"/>
        </w:rPr>
        <w:t xml:space="preserve">、项目编号</w:t>
      </w:r>
      <w:r>
        <w:rPr>
          <w:rFonts w:hint="eastAsia" w:ascii="宋体" w:hAnsi="宋体"/>
          <w:color w:val="000000" w:themeColor="text1"/>
          <w:sz w:val="24"/>
        </w:rPr>
        <w:t xml:space="preserve">：</w:t>
      </w:r>
      <w:r>
        <w:rPr>
          <w:rFonts w:hint="eastAsia" w:ascii="宋体" w:hAnsi="宋体"/>
          <w:color w:val="000000" w:themeColor="text1"/>
          <w:sz w:val="24"/>
          <w:lang w:eastAsia="zh-CN"/>
        </w:rPr>
        <w:t xml:space="preserve">JSZC-320113-JSCC-C2026-0013</w:t>
      </w:r>
      <w:r>
        <w:rPr>
          <w:color w:val="000000" w:themeColor="text1"/>
        </w:rPr>
      </w:r>
    </w:p>
    <w:p>
      <w:pPr>
        <w:ind w:firstLine="480"/>
        <w:spacing w:line="360" w:lineRule="auto"/>
        <w:rPr>
          <w:rFonts w:hint="eastAsia" w:ascii="宋体" w:hAnsi="宋体" w:eastAsia="宋体"/>
          <w:color w:val="000000" w:themeColor="text1"/>
          <w:sz w:val="24"/>
        </w:rPr>
      </w:pPr>
      <w:r>
        <w:rPr>
          <w:rFonts w:ascii="宋体" w:hAnsi="宋体"/>
          <w:color w:val="000000" w:themeColor="text1"/>
          <w:sz w:val="24"/>
        </w:rPr>
        <w:t xml:space="preserve">2</w:t>
      </w:r>
      <w:r>
        <w:rPr>
          <w:rFonts w:hint="eastAsia" w:ascii="宋体" w:hAnsi="宋体"/>
          <w:color w:val="000000" w:themeColor="text1"/>
          <w:sz w:val="24"/>
        </w:rPr>
        <w:t xml:space="preserve">、</w:t>
      </w:r>
      <w:r>
        <w:rPr>
          <w:rFonts w:ascii="宋体" w:hAnsi="宋体"/>
          <w:color w:val="000000" w:themeColor="text1"/>
          <w:sz w:val="24"/>
        </w:rPr>
        <w:t xml:space="preserve">项目名称</w:t>
      </w:r>
      <w:r>
        <w:rPr>
          <w:rFonts w:hint="eastAsia" w:ascii="宋体" w:hAnsi="宋体"/>
          <w:color w:val="000000" w:themeColor="text1"/>
          <w:sz w:val="24"/>
        </w:rPr>
        <w:t xml:space="preserve">：</w:t>
      </w:r>
      <w:r>
        <w:rPr>
          <w:rFonts w:ascii="宋体" w:hAnsi="宋体"/>
          <w:color w:val="000000" w:themeColor="text1"/>
          <w:sz w:val="24"/>
        </w:rPr>
        <w:t xml:space="preserve">南京市栖霞区“医康教”融合工作送康入校（园）项目</w:t>
      </w:r>
      <w:r>
        <w:rPr>
          <w:rFonts w:hint="eastAsia" w:ascii="宋体" w:hAnsi="宋体"/>
          <w:color w:val="000000" w:themeColor="text1"/>
          <w:sz w:val="24"/>
          <w:lang w:eastAsia="zh-CN"/>
        </w:rPr>
        <w:t xml:space="preserve">（</w:t>
      </w:r>
      <w:r>
        <w:rPr>
          <w:rFonts w:hint="eastAsia" w:ascii="宋体" w:hAnsi="宋体"/>
          <w:color w:val="000000" w:themeColor="text1"/>
          <w:sz w:val="24"/>
          <w:lang w:val="en-US" w:eastAsia="zh-CN"/>
        </w:rPr>
        <w:t xml:space="preserve">二次</w:t>
      </w:r>
      <w:r>
        <w:rPr>
          <w:rFonts w:hint="eastAsia" w:ascii="宋体" w:hAnsi="宋体"/>
          <w:color w:val="000000" w:themeColor="text1"/>
          <w:sz w:val="24"/>
          <w:lang w:eastAsia="zh-CN"/>
        </w:rPr>
        <w:t xml:space="preserve">）</w:t>
      </w:r>
      <w:r>
        <w:rPr>
          <w:color w:val="000000" w:themeColor="text1"/>
        </w:rPr>
      </w:r>
    </w:p>
    <w:p>
      <w:pPr>
        <w:ind w:firstLine="480"/>
        <w:spacing w:line="360" w:lineRule="auto"/>
        <w:rPr>
          <w:rFonts w:ascii="宋体" w:hAnsi="宋体"/>
          <w:color w:val="000000" w:themeColor="text1"/>
          <w:sz w:val="24"/>
        </w:rPr>
      </w:pPr>
      <w:r>
        <w:rPr>
          <w:rFonts w:hint="eastAsia" w:ascii="宋体" w:hAnsi="宋体"/>
          <w:color w:val="000000" w:themeColor="text1"/>
          <w:sz w:val="24"/>
        </w:rPr>
        <w:t xml:space="preserve">3、最高限价：</w:t>
      </w:r>
      <w:r>
        <w:rPr>
          <w:rFonts w:ascii="宋体" w:hAnsi="宋体"/>
          <w:color w:val="000000" w:themeColor="text1"/>
          <w:sz w:val="24"/>
        </w:rPr>
        <w:t xml:space="preserve">2</w:t>
      </w:r>
      <w:r>
        <w:rPr>
          <w:rFonts w:hint="eastAsia" w:ascii="宋体" w:hAnsi="宋体"/>
          <w:color w:val="000000" w:themeColor="text1"/>
          <w:sz w:val="24"/>
        </w:rPr>
        <w:t xml:space="preserve">2</w:t>
      </w:r>
      <w:r>
        <w:rPr>
          <w:rFonts w:ascii="宋体" w:hAnsi="宋体"/>
          <w:color w:val="000000" w:themeColor="text1"/>
          <w:sz w:val="24"/>
        </w:rPr>
        <w:t xml:space="preserve">0</w:t>
      </w:r>
      <w:r>
        <w:rPr>
          <w:rFonts w:hint="eastAsia" w:ascii="宋体" w:hAnsi="宋体"/>
          <w:color w:val="000000" w:themeColor="text1"/>
          <w:sz w:val="24"/>
        </w:rPr>
        <w:t xml:space="preserve">元/次（报价超过最高限价按照无效响应处理，最终以实际结算为准。）</w:t>
      </w:r>
      <w:r>
        <w:rPr>
          <w:color w:val="000000" w:themeColor="text1"/>
        </w:rPr>
      </w:r>
    </w:p>
    <w:p>
      <w:pPr>
        <w:ind w:firstLine="480"/>
        <w:spacing w:line="360" w:lineRule="auto"/>
        <w:rPr>
          <w:rFonts w:ascii="宋体" w:hAnsi="宋体"/>
          <w:color w:val="000000" w:themeColor="text1"/>
          <w:sz w:val="24"/>
        </w:rPr>
      </w:pPr>
      <w:r>
        <w:rPr>
          <w:rFonts w:ascii="宋体" w:hAnsi="宋体"/>
          <w:color w:val="000000" w:themeColor="text1"/>
          <w:sz w:val="24"/>
        </w:rPr>
        <w:t xml:space="preserve">4</w:t>
      </w:r>
      <w:r>
        <w:rPr>
          <w:rFonts w:hint="eastAsia" w:ascii="宋体" w:hAnsi="宋体"/>
          <w:color w:val="000000" w:themeColor="text1"/>
          <w:sz w:val="24"/>
        </w:rPr>
        <w:t xml:space="preserve">、项目采购需求：</w:t>
      </w:r>
      <w:r>
        <w:rPr>
          <w:rFonts w:ascii="宋体" w:hAnsi="宋体"/>
          <w:color w:val="000000" w:themeColor="text1"/>
          <w:sz w:val="24"/>
        </w:rPr>
        <w:t xml:space="preserve">为</w:t>
      </w:r>
      <w:r>
        <w:rPr>
          <w:rFonts w:hint="eastAsia" w:ascii="宋体" w:hAnsi="宋体"/>
          <w:color w:val="000000" w:themeColor="text1"/>
          <w:sz w:val="24"/>
        </w:rPr>
        <w:t xml:space="preserve">东部片区（龙潭街道、西岗街道、栖霞街道、马群街道、仙林街道）</w:t>
      </w:r>
      <w:r>
        <w:rPr>
          <w:rFonts w:ascii="宋体" w:hAnsi="宋体"/>
          <w:color w:val="000000" w:themeColor="text1"/>
          <w:sz w:val="24"/>
        </w:rPr>
        <w:t xml:space="preserve">有需求的且有康复价值的孤独症及广泛性发育障碍儿童青少年提供送康入校（园）服务</w:t>
      </w:r>
      <w:r>
        <w:rPr>
          <w:rFonts w:hint="eastAsia" w:ascii="宋体" w:hAnsi="宋体"/>
          <w:color w:val="000000" w:themeColor="text1"/>
          <w:sz w:val="24"/>
        </w:rPr>
        <w:t xml:space="preserve">。</w:t>
      </w:r>
      <w:r>
        <w:rPr>
          <w:color w:val="000000" w:themeColor="text1"/>
        </w:rPr>
      </w:r>
    </w:p>
    <w:p>
      <w:pPr>
        <w:ind w:firstLine="480"/>
        <w:spacing w:line="360" w:lineRule="auto"/>
        <w:rPr>
          <w:rFonts w:ascii="宋体" w:hAnsi="宋体"/>
          <w:color w:val="000000" w:themeColor="text1"/>
          <w:sz w:val="24"/>
        </w:rPr>
      </w:pPr>
      <w:r>
        <w:rPr>
          <w:rFonts w:hint="eastAsia" w:ascii="宋体" w:hAnsi="宋体"/>
          <w:color w:val="000000" w:themeColor="text1"/>
          <w:sz w:val="24"/>
        </w:rPr>
        <w:t xml:space="preserve">5、项目服务期限：自合同签订之日起三年。合同一年一签。一年合同到期后，由南京市栖霞区残疾人联合会根据项目情况决定是否续约。</w:t>
      </w:r>
      <w:r>
        <w:rPr>
          <w:color w:val="000000" w:themeColor="text1"/>
        </w:rPr>
      </w:r>
    </w:p>
    <w:p>
      <w:pPr>
        <w:rPr>
          <w:color w:val="000000" w:themeColor="text1"/>
        </w:rPr>
      </w:pPr>
      <w:r>
        <w:rPr>
          <w:color w:val="000000" w:themeColor="text1"/>
        </w:rPr>
      </w:r>
      <w:r>
        <w:rPr>
          <w:color w:val="000000" w:themeColor="text1"/>
        </w:rPr>
      </w:r>
    </w:p>
    <w:p>
      <w:pPr>
        <w:jc w:val="left"/>
        <w:spacing w:line="560" w:lineRule="exact"/>
        <w:rPr>
          <w:rFonts w:ascii="宋体" w:hAnsi="宋体"/>
          <w:color w:val="000000" w:themeColor="text1"/>
          <w:sz w:val="28"/>
        </w:rPr>
      </w:pPr>
      <w:r>
        <w:rPr>
          <w:rFonts w:hint="eastAsia" w:ascii="宋体" w:hAnsi="宋体"/>
          <w:b/>
          <w:color w:val="000000" w:themeColor="text1"/>
          <w:sz w:val="28"/>
          <w:szCs w:val="28"/>
        </w:rPr>
        <w:t xml:space="preserve">二、项目内容</w:t>
      </w:r>
      <w:r>
        <w:rPr>
          <w:color w:val="000000" w:themeColor="text1"/>
        </w:rPr>
      </w:r>
    </w:p>
    <w:p>
      <w:pPr>
        <w:ind w:firstLine="480"/>
        <w:spacing w:line="360" w:lineRule="auto"/>
        <w:rPr>
          <w:rFonts w:ascii="宋体" w:hAnsi="宋体"/>
          <w:color w:val="000000" w:themeColor="text1"/>
          <w:sz w:val="24"/>
        </w:rPr>
      </w:pPr>
      <w:r>
        <w:rPr>
          <w:rFonts w:hint="eastAsia" w:ascii="宋体" w:hAnsi="宋体"/>
          <w:color w:val="000000" w:themeColor="text1"/>
          <w:sz w:val="24"/>
        </w:rPr>
        <w:t xml:space="preserve">1、对栖霞区东部片区（龙潭街道、西岗街道、栖霞街道、马群街道、仙林街道）各中小学幼儿园托育机构普筛出的疑似</w:t>
      </w:r>
      <w:r>
        <w:rPr>
          <w:rFonts w:ascii="宋体" w:hAnsi="宋体"/>
          <w:color w:val="000000" w:themeColor="text1"/>
          <w:sz w:val="24"/>
        </w:rPr>
        <w:t xml:space="preserve">孤独症及广泛性发育障碍</w:t>
      </w:r>
      <w:r>
        <w:rPr>
          <w:rFonts w:hint="eastAsia" w:ascii="宋体" w:hAnsi="宋体"/>
          <w:color w:val="000000" w:themeColor="text1"/>
          <w:sz w:val="24"/>
        </w:rPr>
        <w:t xml:space="preserve">儿童青少年进行初筛</w:t>
      </w:r>
      <w:r>
        <w:rPr>
          <w:rFonts w:ascii="宋体" w:hAnsi="宋体"/>
          <w:color w:val="000000" w:themeColor="text1"/>
          <w:sz w:val="24"/>
        </w:rPr>
        <w:t xml:space="preserve">。</w:t>
      </w:r>
      <w:r>
        <w:rPr>
          <w:color w:val="000000" w:themeColor="text1"/>
        </w:rPr>
      </w:r>
    </w:p>
    <w:p>
      <w:pPr>
        <w:ind w:firstLine="480"/>
        <w:spacing w:line="360" w:lineRule="auto"/>
        <w:rPr>
          <w:rFonts w:ascii="宋体" w:hAnsi="宋体"/>
          <w:color w:val="000000" w:themeColor="text1"/>
          <w:sz w:val="24"/>
        </w:rPr>
      </w:pPr>
      <w:r>
        <w:rPr>
          <w:rFonts w:hint="eastAsia" w:ascii="宋体" w:hAnsi="宋体"/>
          <w:color w:val="000000" w:themeColor="text1"/>
          <w:sz w:val="24"/>
        </w:rPr>
        <w:t xml:space="preserve">2、对送康对象开展每人每周1次送康服务，时长不少于1.5小时（个训课1小时，小组课0.5小时）。</w:t>
      </w:r>
      <w:r>
        <w:rPr>
          <w:color w:val="000000" w:themeColor="text1"/>
        </w:rPr>
      </w:r>
    </w:p>
    <w:p>
      <w:pPr>
        <w:pStyle w:val="642"/>
        <w:ind w:firstLine="480"/>
        <w:rPr>
          <w:rFonts w:ascii="宋体" w:hAnsi="宋体"/>
          <w:color w:val="000000" w:themeColor="text1"/>
          <w:sz w:val="24"/>
          <w:szCs w:val="24"/>
        </w:rPr>
      </w:pPr>
      <w:r>
        <w:rPr>
          <w:rFonts w:hint="eastAsia" w:ascii="宋体" w:hAnsi="宋体"/>
          <w:color w:val="000000" w:themeColor="text1"/>
          <w:sz w:val="24"/>
          <w:szCs w:val="24"/>
        </w:rPr>
        <w:t xml:space="preserve">3、</w:t>
      </w:r>
      <w:r>
        <w:rPr>
          <w:rFonts w:ascii="宋体" w:hAnsi="宋体"/>
          <w:color w:val="000000" w:themeColor="text1"/>
          <w:sz w:val="24"/>
          <w:szCs w:val="24"/>
        </w:rPr>
        <w:t xml:space="preserve">根据采购方和学校需求</w:t>
      </w:r>
      <w:r>
        <w:rPr>
          <w:rFonts w:hint="eastAsia" w:ascii="宋体" w:hAnsi="宋体"/>
          <w:color w:val="000000" w:themeColor="text1"/>
          <w:sz w:val="24"/>
          <w:szCs w:val="24"/>
        </w:rPr>
        <w:t xml:space="preserve">视情</w:t>
      </w:r>
      <w:r>
        <w:rPr>
          <w:rFonts w:ascii="宋体" w:hAnsi="宋体"/>
          <w:color w:val="000000" w:themeColor="text1"/>
          <w:sz w:val="24"/>
          <w:szCs w:val="24"/>
        </w:rPr>
        <w:t xml:space="preserve">提供多动症、学习障碍和情绪行为障碍康复服务</w:t>
      </w:r>
      <w:r>
        <w:rPr>
          <w:rFonts w:hint="eastAsia" w:ascii="宋体" w:hAnsi="宋体"/>
          <w:color w:val="000000" w:themeColor="text1"/>
          <w:sz w:val="24"/>
          <w:szCs w:val="24"/>
        </w:rPr>
        <w:t xml:space="preserve">。</w:t>
      </w:r>
      <w:r>
        <w:rPr>
          <w:color w:val="000000" w:themeColor="text1"/>
        </w:rPr>
      </w:r>
    </w:p>
    <w:p>
      <w:pPr>
        <w:rPr>
          <w:rFonts w:ascii="宋体" w:hAnsi="宋体"/>
          <w:color w:val="000000" w:themeColor="text1"/>
          <w:sz w:val="24"/>
        </w:rPr>
      </w:pPr>
      <w:r>
        <w:rPr>
          <w:rFonts w:ascii="宋体" w:hAnsi="宋体"/>
          <w:color w:val="000000" w:themeColor="text1"/>
          <w:sz w:val="24"/>
        </w:rPr>
      </w:r>
      <w:r>
        <w:rPr>
          <w:color w:val="000000" w:themeColor="text1"/>
        </w:rPr>
      </w:r>
    </w:p>
    <w:p>
      <w:pPr>
        <w:jc w:val="left"/>
        <w:spacing w:line="560" w:lineRule="exact"/>
        <w:rPr>
          <w:rFonts w:ascii="宋体" w:hAnsi="宋体"/>
          <w:b/>
          <w:color w:val="000000" w:themeColor="text1"/>
          <w:sz w:val="28"/>
          <w:szCs w:val="28"/>
        </w:rPr>
      </w:pPr>
      <w:r>
        <w:rPr>
          <w:rFonts w:ascii="宋体" w:hAnsi="宋体"/>
          <w:b/>
          <w:color w:val="000000" w:themeColor="text1"/>
          <w:sz w:val="28"/>
          <w:szCs w:val="28"/>
        </w:rPr>
        <w:t xml:space="preserve">三</w:t>
      </w:r>
      <w:r>
        <w:rPr>
          <w:rFonts w:hint="eastAsia" w:ascii="宋体" w:hAnsi="宋体"/>
          <w:b/>
          <w:color w:val="000000" w:themeColor="text1"/>
          <w:sz w:val="28"/>
          <w:szCs w:val="28"/>
        </w:rPr>
        <w:t xml:space="preserve">、</w:t>
      </w:r>
      <w:r>
        <w:rPr>
          <w:rFonts w:ascii="宋体" w:hAnsi="宋体"/>
          <w:b/>
          <w:color w:val="000000" w:themeColor="text1"/>
          <w:sz w:val="28"/>
          <w:szCs w:val="28"/>
        </w:rPr>
        <w:t xml:space="preserve">项目要求</w:t>
      </w:r>
      <w:r>
        <w:rPr>
          <w:color w:val="000000" w:themeColor="text1"/>
        </w:rPr>
      </w:r>
    </w:p>
    <w:p>
      <w:pPr>
        <w:ind w:firstLine="480"/>
        <w:spacing w:line="360" w:lineRule="auto"/>
        <w:rPr>
          <w:rFonts w:ascii="宋体" w:hAnsi="宋体"/>
          <w:color w:val="000000" w:themeColor="text1"/>
          <w:sz w:val="24"/>
          <w:highlight w:val="none"/>
        </w:rPr>
      </w:pPr>
      <w:r>
        <w:rPr>
          <w:rFonts w:hint="eastAsia" w:ascii="宋体" w:hAnsi="宋体"/>
          <w:color w:val="000000" w:themeColor="text1"/>
          <w:sz w:val="24"/>
          <w:highlight w:val="none"/>
        </w:rPr>
        <w:t xml:space="preserve">（一）项目实施方案要求</w:t>
      </w:r>
      <w:r>
        <w:rPr>
          <w:color w:val="000000" w:themeColor="text1"/>
        </w:rPr>
      </w:r>
    </w:p>
    <w:p>
      <w:pPr>
        <w:ind w:firstLine="480"/>
        <w:spacing w:line="360" w:lineRule="auto"/>
        <w:rPr>
          <w:rFonts w:ascii="宋体" w:hAnsi="宋体"/>
          <w:color w:val="000000" w:themeColor="text1"/>
          <w:sz w:val="24"/>
          <w:highlight w:val="none"/>
        </w:rPr>
      </w:pPr>
      <w:r>
        <w:rPr>
          <w:rFonts w:hint="eastAsia" w:ascii="宋体" w:hAnsi="宋体"/>
          <w:color w:val="000000" w:themeColor="text1"/>
          <w:sz w:val="24"/>
          <w:highlight w:val="none"/>
        </w:rPr>
        <w:t xml:space="preserve">供应商应参照</w:t>
      </w:r>
      <w:bookmarkStart w:id="17" w:name="_Hlk211413885"/>
      <w:r>
        <w:rPr>
          <w:rFonts w:hint="eastAsia" w:ascii="宋体" w:hAnsi="宋体" w:cs="宋体"/>
          <w:color w:val="000000" w:themeColor="text1"/>
          <w:sz w:val="24"/>
          <w:highlight w:val="none"/>
        </w:rPr>
        <w:t xml:space="preserve">《残疾人基本康复服务目录（202</w:t>
      </w:r>
      <w:r>
        <w:rPr>
          <w:rFonts w:ascii="宋体" w:hAnsi="宋体" w:cs="宋体"/>
          <w:color w:val="000000" w:themeColor="text1"/>
          <w:sz w:val="24"/>
          <w:highlight w:val="none"/>
        </w:rPr>
        <w:t xml:space="preserve">5</w:t>
      </w:r>
      <w:r>
        <w:rPr>
          <w:rFonts w:hint="eastAsia" w:ascii="宋体" w:hAnsi="宋体" w:cs="宋体"/>
          <w:color w:val="000000" w:themeColor="text1"/>
          <w:sz w:val="24"/>
          <w:highlight w:val="none"/>
        </w:rPr>
        <w:t xml:space="preserve">年版）》《江苏省残疾儿童基本康复服务管理暂行办法》（苏残发〔</w:t>
      </w:r>
      <w:r>
        <w:rPr>
          <w:rFonts w:ascii="宋体" w:hAnsi="宋体" w:cs="宋体"/>
          <w:color w:val="000000" w:themeColor="text1"/>
          <w:sz w:val="24"/>
          <w:highlight w:val="none"/>
        </w:rPr>
        <w:t xml:space="preserve">2020</w:t>
      </w:r>
      <w:r>
        <w:rPr>
          <w:rFonts w:hint="eastAsia" w:ascii="宋体" w:hAnsi="宋体" w:cs="宋体"/>
          <w:color w:val="000000" w:themeColor="text1"/>
          <w:sz w:val="24"/>
          <w:highlight w:val="none"/>
        </w:rPr>
        <w:t xml:space="preserve">〕</w:t>
      </w:r>
      <w:r>
        <w:rPr>
          <w:rFonts w:ascii="宋体" w:hAnsi="宋体" w:cs="宋体"/>
          <w:color w:val="000000" w:themeColor="text1"/>
          <w:sz w:val="24"/>
          <w:highlight w:val="none"/>
        </w:rPr>
        <w:t xml:space="preserve">23 </w:t>
      </w:r>
      <w:r>
        <w:rPr>
          <w:rFonts w:hint="eastAsia" w:ascii="宋体" w:hAnsi="宋体" w:cs="宋体"/>
          <w:color w:val="000000" w:themeColor="text1"/>
          <w:sz w:val="24"/>
          <w:highlight w:val="none"/>
        </w:rPr>
        <w:t xml:space="preserve">号）《江苏省残疾儿童基本康复服务实施规范（2023年版）》（苏残规〔2023〕1号）《南京市残疾儿童基本康复服务管理实施细则》(宁残规〔2024〕2号)</w:t>
      </w:r>
      <w:bookmarkEnd w:id="17"/>
      <w:r>
        <w:rPr>
          <w:rFonts w:hint="eastAsia" w:ascii="宋体" w:hAnsi="宋体" w:cs="宋体"/>
          <w:color w:val="000000" w:themeColor="text1"/>
          <w:sz w:val="24"/>
          <w:highlight w:val="none"/>
        </w:rPr>
        <w:t xml:space="preserve">等文件</w:t>
      </w:r>
      <w:r>
        <w:rPr>
          <w:rFonts w:hint="eastAsia" w:ascii="宋体" w:hAnsi="宋体"/>
          <w:color w:val="000000" w:themeColor="text1"/>
          <w:sz w:val="24"/>
          <w:highlight w:val="none"/>
        </w:rPr>
        <w:t xml:space="preserve">要求，制定实施方案。</w:t>
      </w:r>
      <w:r>
        <w:rPr>
          <w:color w:val="000000" w:themeColor="text1"/>
        </w:rPr>
      </w:r>
    </w:p>
    <w:p>
      <w:pPr>
        <w:ind w:firstLine="480"/>
        <w:spacing w:line="360" w:lineRule="auto"/>
        <w:rPr>
          <w:rFonts w:ascii="宋体" w:hAnsi="宋体"/>
          <w:color w:val="000000" w:themeColor="text1"/>
          <w:sz w:val="24"/>
          <w:highlight w:val="none"/>
        </w:rPr>
      </w:pPr>
      <w:r>
        <w:rPr>
          <w:rFonts w:hint="eastAsia" w:ascii="宋体" w:hAnsi="宋体"/>
          <w:color w:val="000000" w:themeColor="text1"/>
          <w:sz w:val="24"/>
          <w:highlight w:val="none"/>
        </w:rPr>
        <w:t xml:space="preserve">（二）项目报价要求</w:t>
      </w:r>
      <w:r>
        <w:rPr>
          <w:color w:val="000000" w:themeColor="text1"/>
        </w:rPr>
      </w:r>
    </w:p>
    <w:p>
      <w:pPr>
        <w:ind w:firstLine="480"/>
        <w:spacing w:line="360" w:lineRule="auto"/>
        <w:rPr>
          <w:color w:val="000000" w:themeColor="text1"/>
          <w:highlight w:val="none"/>
        </w:rPr>
      </w:pPr>
      <w:r>
        <w:rPr>
          <w:rFonts w:ascii="宋体" w:hAnsi="宋体"/>
          <w:color w:val="000000" w:themeColor="text1"/>
          <w:sz w:val="24"/>
          <w:highlight w:val="none"/>
        </w:rPr>
        <w:t xml:space="preserve">本项目报价为完成本磋商文件全部服务内容的全部费用，供应商所报价格应包含完成本项目服务所需的一切费用，包括但不限于人员劳务工资、社保、福利、食宿、交通、设备工具、耗材物料、管理费用、办公费、培训费、保险、售后服务、风险费、利润、全部国家及地方规定的各项税费等为完成本项目服务的所有直接、间接费用。</w:t>
      </w:r>
      <w:r>
        <w:rPr>
          <w:color w:val="000000" w:themeColor="text1"/>
        </w:rPr>
      </w:r>
    </w:p>
    <w:p>
      <w:pPr>
        <w:ind w:firstLine="480"/>
        <w:spacing w:line="360" w:lineRule="auto"/>
        <w:rPr>
          <w:rFonts w:ascii="宋体" w:hAnsi="宋体"/>
          <w:color w:val="000000" w:themeColor="text1"/>
          <w:sz w:val="24"/>
          <w:highlight w:val="none"/>
        </w:rPr>
      </w:pPr>
      <w:r>
        <w:rPr>
          <w:rFonts w:hint="eastAsia" w:ascii="宋体" w:hAnsi="宋体"/>
          <w:color w:val="000000" w:themeColor="text1"/>
          <w:sz w:val="24"/>
          <w:highlight w:val="none"/>
        </w:rPr>
        <w:t xml:space="preserve">（三）项目实施要求</w:t>
      </w:r>
      <w:r>
        <w:rPr>
          <w:color w:val="000000" w:themeColor="text1"/>
        </w:rPr>
      </w:r>
    </w:p>
    <w:p>
      <w:pPr>
        <w:ind w:firstLine="480"/>
        <w:spacing w:line="360" w:lineRule="auto"/>
        <w:rPr>
          <w:rFonts w:ascii="宋体" w:hAnsi="宋体"/>
          <w:color w:val="000000" w:themeColor="text1"/>
          <w:sz w:val="24"/>
          <w:highlight w:val="none"/>
        </w:rPr>
      </w:pPr>
      <w:r>
        <w:rPr>
          <w:rFonts w:hint="eastAsia" w:ascii="宋体" w:hAnsi="宋体"/>
          <w:color w:val="000000" w:themeColor="text1"/>
          <w:sz w:val="24"/>
          <w:highlight w:val="none"/>
        </w:rPr>
        <w:t xml:space="preserve">1、项目设计须以个案服务为主，实施过程中不得有商业营销行为。</w:t>
      </w:r>
      <w:r>
        <w:rPr>
          <w:color w:val="000000" w:themeColor="text1"/>
        </w:rPr>
      </w:r>
    </w:p>
    <w:p>
      <w:pPr>
        <w:ind w:firstLine="480"/>
        <w:spacing w:line="360" w:lineRule="auto"/>
        <w:rPr>
          <w:rFonts w:ascii="宋体" w:hAnsi="宋体"/>
          <w:color w:val="000000" w:themeColor="text1"/>
          <w:sz w:val="24"/>
          <w:highlight w:val="none"/>
        </w:rPr>
      </w:pPr>
      <w:r>
        <w:rPr>
          <w:rFonts w:hint="eastAsia" w:ascii="宋体" w:hAnsi="宋体"/>
          <w:color w:val="000000" w:themeColor="text1"/>
          <w:sz w:val="24"/>
          <w:highlight w:val="none"/>
        </w:rPr>
        <w:t xml:space="preserve">2、成交供应商须接受采购人或采购人委托第三方机构组织开展的绩效评估，接受第三方会计师事务所对项目资金预算及开支审查，成交供应商须如实记录项目进展情况并保存该项目执行过程中产生的所有台账资料（如工作计划方案、服务工作档案、活动记录、发票等）。</w:t>
      </w:r>
      <w:r>
        <w:rPr>
          <w:color w:val="000000" w:themeColor="text1"/>
        </w:rPr>
      </w:r>
    </w:p>
    <w:p>
      <w:pPr>
        <w:ind w:firstLine="480"/>
        <w:spacing w:line="360" w:lineRule="auto"/>
        <w:rPr>
          <w:rFonts w:ascii="宋体" w:hAnsi="宋体"/>
          <w:color w:val="000000" w:themeColor="text1"/>
          <w:sz w:val="24"/>
          <w:highlight w:val="none"/>
        </w:rPr>
      </w:pPr>
      <w:r>
        <w:rPr>
          <w:rFonts w:hint="eastAsia" w:ascii="宋体" w:hAnsi="宋体"/>
          <w:color w:val="000000" w:themeColor="text1"/>
          <w:sz w:val="24"/>
          <w:highlight w:val="none"/>
        </w:rPr>
        <w:t xml:space="preserve">3、项目服务满意率在85%以上，满意率测评由成交供应商自行组织并存档，采购人或采购人委托的第三方机构将进行抽查。</w:t>
      </w:r>
      <w:r>
        <w:rPr>
          <w:color w:val="000000" w:themeColor="text1"/>
        </w:rPr>
      </w:r>
    </w:p>
    <w:p>
      <w:pPr>
        <w:ind w:firstLine="480"/>
        <w:spacing w:line="360" w:lineRule="auto"/>
        <w:rPr>
          <w:rFonts w:ascii="宋体" w:hAnsi="宋体"/>
          <w:color w:val="000000" w:themeColor="text1"/>
          <w:sz w:val="24"/>
          <w:highlight w:val="none"/>
        </w:rPr>
      </w:pPr>
      <w:r>
        <w:rPr>
          <w:rFonts w:hint="eastAsia" w:ascii="宋体" w:hAnsi="宋体"/>
          <w:color w:val="000000" w:themeColor="text1"/>
          <w:sz w:val="24"/>
          <w:highlight w:val="none"/>
        </w:rPr>
        <w:t xml:space="preserve">4、不得以相同项目重复套取财政性资金。</w:t>
      </w:r>
      <w:r>
        <w:rPr>
          <w:color w:val="000000" w:themeColor="text1"/>
        </w:rPr>
      </w:r>
    </w:p>
    <w:p>
      <w:pPr>
        <w:ind w:firstLine="480"/>
        <w:spacing w:line="360" w:lineRule="auto"/>
        <w:rPr>
          <w:rFonts w:ascii="宋体" w:hAnsi="宋体"/>
          <w:color w:val="000000" w:themeColor="text1"/>
          <w:sz w:val="24"/>
          <w:highlight w:val="none"/>
        </w:rPr>
      </w:pPr>
      <w:r>
        <w:rPr>
          <w:rFonts w:ascii="宋体" w:hAnsi="宋体"/>
          <w:color w:val="000000" w:themeColor="text1"/>
          <w:sz w:val="24"/>
          <w:highlight w:val="none"/>
        </w:rPr>
        <w:t xml:space="preserve">5</w:t>
      </w:r>
      <w:r>
        <w:rPr>
          <w:rFonts w:hint="eastAsia" w:ascii="宋体" w:hAnsi="宋体"/>
          <w:color w:val="000000" w:themeColor="text1"/>
          <w:sz w:val="24"/>
          <w:highlight w:val="none"/>
        </w:rPr>
        <w:t xml:space="preserve">、成交供应商不能因人员变化影响项目进度。</w:t>
      </w:r>
      <w:r>
        <w:rPr>
          <w:color w:val="000000" w:themeColor="text1"/>
        </w:rPr>
      </w:r>
    </w:p>
    <w:p>
      <w:pPr>
        <w:ind w:firstLine="480"/>
        <w:spacing w:line="360" w:lineRule="auto"/>
        <w:rPr>
          <w:rFonts w:ascii="宋体" w:hAnsi="宋体"/>
          <w:color w:val="000000" w:themeColor="text1"/>
          <w:sz w:val="24"/>
          <w:highlight w:val="none"/>
        </w:rPr>
      </w:pPr>
      <w:r>
        <w:rPr>
          <w:rFonts w:ascii="宋体" w:hAnsi="宋体"/>
          <w:color w:val="000000" w:themeColor="text1"/>
          <w:sz w:val="24"/>
          <w:highlight w:val="none"/>
        </w:rPr>
        <w:t xml:space="preserve">6</w:t>
      </w:r>
      <w:r>
        <w:rPr>
          <w:rFonts w:hint="eastAsia" w:ascii="宋体" w:hAnsi="宋体"/>
          <w:color w:val="000000" w:themeColor="text1"/>
          <w:sz w:val="24"/>
          <w:highlight w:val="none"/>
        </w:rPr>
        <w:t xml:space="preserve">、成交供应商连续4周未达到约定服务频次的，采购人向其发送书面整改通知，限期整改；限期内仍未整改到位、无法保障服务实施的，采购人有权解除合同。</w:t>
      </w:r>
      <w:r>
        <w:rPr>
          <w:color w:val="000000" w:themeColor="text1"/>
        </w:rPr>
      </w:r>
    </w:p>
    <w:p>
      <w:pPr>
        <w:ind w:firstLine="480"/>
        <w:spacing w:line="360" w:lineRule="auto"/>
        <w:rPr>
          <w:rFonts w:ascii="宋体" w:hAnsi="宋体"/>
          <w:color w:val="000000" w:themeColor="text1"/>
          <w:sz w:val="24"/>
          <w:highlight w:val="none"/>
        </w:rPr>
      </w:pPr>
      <w:r>
        <w:rPr>
          <w:rFonts w:ascii="宋体" w:hAnsi="宋体"/>
          <w:color w:val="000000" w:themeColor="text1"/>
          <w:sz w:val="24"/>
          <w:highlight w:val="none"/>
        </w:rPr>
        <w:t xml:space="preserve">7</w:t>
      </w:r>
      <w:r>
        <w:rPr>
          <w:rFonts w:hint="eastAsia" w:ascii="宋体" w:hAnsi="宋体"/>
          <w:color w:val="000000" w:themeColor="text1"/>
          <w:sz w:val="24"/>
          <w:highlight w:val="none"/>
        </w:rPr>
        <w:t xml:space="preserve">、如供应商的南京市残疾儿童定点康复机构资格被取消，合同自动终止。</w:t>
      </w:r>
      <w:r>
        <w:rPr>
          <w:color w:val="000000" w:themeColor="text1"/>
        </w:rPr>
      </w:r>
    </w:p>
    <w:p>
      <w:pPr>
        <w:ind w:firstLine="480"/>
        <w:spacing w:line="360" w:lineRule="auto"/>
        <w:rPr>
          <w:color w:val="000000" w:themeColor="text1"/>
          <w:highlight w:val="none"/>
        </w:rPr>
      </w:pPr>
      <w:r>
        <w:rPr>
          <w:rFonts w:ascii="宋体" w:hAnsi="宋体"/>
          <w:color w:val="000000" w:themeColor="text1"/>
          <w:sz w:val="24"/>
          <w:highlight w:val="none"/>
        </w:rPr>
        <w:t xml:space="preserve">8</w:t>
      </w:r>
      <w:r>
        <w:rPr>
          <w:rFonts w:hint="eastAsia" w:ascii="宋体" w:hAnsi="宋体"/>
          <w:color w:val="000000" w:themeColor="text1"/>
          <w:sz w:val="24"/>
          <w:highlight w:val="none"/>
        </w:rPr>
        <w:t xml:space="preserve">、在服务期间，因供应商原因产生重大舆情，采购人有权终止合同。</w:t>
      </w:r>
      <w:r>
        <w:rPr>
          <w:color w:val="000000" w:themeColor="text1"/>
        </w:rPr>
      </w:r>
    </w:p>
    <w:p>
      <w:pPr>
        <w:ind w:firstLine="480"/>
        <w:spacing w:line="360" w:lineRule="auto"/>
        <w:rPr>
          <w:rFonts w:ascii="宋体" w:hAnsi="宋体"/>
          <w:color w:val="000000" w:themeColor="text1"/>
          <w:sz w:val="24"/>
          <w:highlight w:val="none"/>
        </w:rPr>
      </w:pPr>
      <w:r>
        <w:rPr>
          <w:rFonts w:hint="eastAsia" w:ascii="宋体" w:hAnsi="宋体"/>
          <w:color w:val="000000" w:themeColor="text1"/>
          <w:sz w:val="24"/>
          <w:highlight w:val="none"/>
        </w:rPr>
        <w:t xml:space="preserve">（四）其他</w:t>
      </w:r>
      <w:r>
        <w:rPr>
          <w:color w:val="000000" w:themeColor="text1"/>
        </w:rPr>
      </w:r>
    </w:p>
    <w:p>
      <w:pPr>
        <w:ind w:firstLine="480"/>
        <w:spacing w:line="360" w:lineRule="auto"/>
        <w:rPr>
          <w:rFonts w:ascii="宋体" w:hAnsi="宋体"/>
          <w:color w:val="000000" w:themeColor="text1"/>
          <w:sz w:val="24"/>
          <w:highlight w:val="none"/>
        </w:rPr>
      </w:pPr>
      <w:r>
        <w:rPr>
          <w:rFonts w:hint="eastAsia" w:ascii="宋体" w:hAnsi="宋体"/>
          <w:color w:val="000000" w:themeColor="text1"/>
          <w:sz w:val="24"/>
          <w:highlight w:val="none"/>
        </w:rPr>
        <w:t xml:space="preserve">1、监督和反馈：对服务中发现的问题及时上报采购人，同时在权限范围内作出处置。</w:t>
      </w:r>
      <w:r>
        <w:rPr>
          <w:color w:val="000000" w:themeColor="text1"/>
        </w:rPr>
      </w:r>
    </w:p>
    <w:p>
      <w:pPr>
        <w:ind w:firstLine="480"/>
        <w:spacing w:line="360" w:lineRule="auto"/>
        <w:rPr>
          <w:rFonts w:ascii="宋体" w:hAnsi="宋体"/>
          <w:color w:val="000000" w:themeColor="text1"/>
          <w:sz w:val="24"/>
          <w:highlight w:val="none"/>
        </w:rPr>
      </w:pPr>
      <w:r>
        <w:rPr>
          <w:rFonts w:hint="eastAsia" w:ascii="宋体" w:hAnsi="宋体"/>
          <w:color w:val="000000" w:themeColor="text1"/>
          <w:sz w:val="24"/>
          <w:highlight w:val="none"/>
        </w:rPr>
        <w:t xml:space="preserve">2、服务和跟踪：对服务对象进行技术指导，包括服务内容、服务方式、服务程序等进行全程跟踪。</w:t>
      </w:r>
      <w:r>
        <w:rPr>
          <w:color w:val="000000" w:themeColor="text1"/>
        </w:rPr>
      </w:r>
    </w:p>
    <w:p>
      <w:pPr>
        <w:ind w:firstLine="480"/>
        <w:spacing w:line="360" w:lineRule="auto"/>
        <w:rPr>
          <w:rFonts w:ascii="宋体" w:hAnsi="宋体"/>
          <w:color w:val="000000" w:themeColor="text1"/>
          <w:sz w:val="24"/>
          <w:highlight w:val="none"/>
        </w:rPr>
      </w:pPr>
      <w:r>
        <w:rPr>
          <w:rFonts w:hint="eastAsia" w:ascii="宋体" w:hAnsi="宋体"/>
          <w:color w:val="000000" w:themeColor="text1"/>
          <w:sz w:val="24"/>
          <w:highlight w:val="none"/>
        </w:rPr>
        <w:t xml:space="preserve">3、经采购人同意，鼓励运用新媒体、新理念、新载体推动项目运作。</w:t>
      </w:r>
      <w:r>
        <w:rPr>
          <w:color w:val="000000" w:themeColor="text1"/>
        </w:rPr>
      </w:r>
    </w:p>
    <w:p>
      <w:pPr>
        <w:ind w:firstLine="480"/>
        <w:spacing w:line="360" w:lineRule="auto"/>
        <w:rPr>
          <w:rFonts w:ascii="宋体" w:hAnsi="宋体"/>
          <w:color w:val="000000" w:themeColor="text1"/>
          <w:sz w:val="24"/>
          <w:highlight w:val="none"/>
        </w:rPr>
      </w:pPr>
      <w:r>
        <w:rPr>
          <w:rFonts w:hint="eastAsia" w:ascii="宋体" w:hAnsi="宋体"/>
          <w:color w:val="000000" w:themeColor="text1"/>
          <w:sz w:val="24"/>
          <w:highlight w:val="none"/>
        </w:rPr>
        <w:t xml:space="preserve">4、有效投诉率为0；总体投诉率≤5%。有效投诉指经采购人核实，因供应商服务不达标、人员失职等原因造成的实名投诉。投诉统计周期按合同年度。</w:t>
      </w:r>
      <w:r>
        <w:rPr>
          <w:color w:val="000000" w:themeColor="text1"/>
        </w:rPr>
      </w:r>
    </w:p>
    <w:p>
      <w:pPr>
        <w:ind w:firstLine="480"/>
        <w:spacing w:line="360" w:lineRule="auto"/>
        <w:rPr>
          <w:rFonts w:ascii="宋体" w:hAnsi="宋体"/>
          <w:color w:val="000000" w:themeColor="text1"/>
          <w:sz w:val="24"/>
          <w:highlight w:val="none"/>
        </w:rPr>
      </w:pPr>
      <w:r>
        <w:rPr>
          <w:rFonts w:hint="eastAsia" w:ascii="宋体" w:hAnsi="宋体"/>
          <w:color w:val="000000" w:themeColor="text1"/>
          <w:sz w:val="24"/>
          <w:highlight w:val="none"/>
        </w:rPr>
        <w:t xml:space="preserve">5、总结和归档：各类检查记录（照片）、报告、整改通知应整理归档，形成工作结项报告书并提交至采购人存档。</w:t>
      </w:r>
      <w:r>
        <w:rPr>
          <w:color w:val="000000" w:themeColor="text1"/>
        </w:rPr>
      </w:r>
    </w:p>
    <w:p>
      <w:pPr>
        <w:ind w:firstLine="480"/>
        <w:spacing w:line="360" w:lineRule="auto"/>
        <w:rPr>
          <w:rFonts w:ascii="宋体" w:hAnsi="宋体"/>
          <w:color w:val="000000" w:themeColor="text1"/>
          <w:sz w:val="24"/>
          <w:highlight w:val="none"/>
        </w:rPr>
      </w:pPr>
      <w:r>
        <w:rPr>
          <w:rFonts w:ascii="宋体" w:hAnsi="宋体"/>
          <w:color w:val="000000" w:themeColor="text1"/>
          <w:sz w:val="24"/>
          <w:highlight w:val="none"/>
        </w:rPr>
        <w:t xml:space="preserve">6</w:t>
      </w:r>
      <w:r>
        <w:rPr>
          <w:rFonts w:hint="eastAsia" w:ascii="宋体" w:hAnsi="宋体"/>
          <w:color w:val="000000" w:themeColor="text1"/>
          <w:sz w:val="24"/>
          <w:highlight w:val="none"/>
        </w:rPr>
        <w:t xml:space="preserve">、无负面舆论报道。</w:t>
      </w:r>
      <w:r>
        <w:rPr>
          <w:color w:val="000000" w:themeColor="text1"/>
        </w:rPr>
      </w:r>
    </w:p>
    <w:p>
      <w:pPr>
        <w:ind w:firstLine="480"/>
        <w:spacing w:line="360" w:lineRule="auto"/>
        <w:rPr>
          <w:rFonts w:ascii="宋体" w:hAnsi="宋体"/>
          <w:color w:val="000000" w:themeColor="text1"/>
          <w:sz w:val="24"/>
          <w:highlight w:val="none"/>
        </w:rPr>
      </w:pPr>
      <w:r>
        <w:rPr>
          <w:rFonts w:ascii="宋体" w:hAnsi="宋体"/>
          <w:color w:val="000000" w:themeColor="text1"/>
          <w:sz w:val="24"/>
          <w:highlight w:val="none"/>
        </w:rPr>
        <w:t xml:space="preserve">7</w:t>
      </w:r>
      <w:r>
        <w:rPr>
          <w:rFonts w:hint="eastAsia" w:ascii="宋体" w:hAnsi="宋体"/>
          <w:color w:val="000000" w:themeColor="text1"/>
          <w:sz w:val="24"/>
          <w:highlight w:val="none"/>
        </w:rPr>
        <w:t xml:space="preserve">、</w:t>
      </w:r>
      <w:r>
        <w:rPr>
          <w:rFonts w:ascii="宋体" w:hAnsi="宋体"/>
          <w:color w:val="000000" w:themeColor="text1"/>
          <w:sz w:val="24"/>
          <w:highlight w:val="none"/>
        </w:rPr>
        <w:t xml:space="preserve">保密要求：</w:t>
      </w:r>
      <w:r>
        <w:rPr>
          <w:rFonts w:hint="eastAsia" w:ascii="宋体" w:hAnsi="宋体"/>
          <w:color w:val="000000" w:themeColor="text1"/>
          <w:sz w:val="24"/>
          <w:highlight w:val="none"/>
        </w:rPr>
        <w:t xml:space="preserve">所有儿童个案信息、测评资料、影像、台账严格保密，不得外泄、不得用于商业宣传。</w:t>
      </w:r>
      <w:r>
        <w:rPr>
          <w:color w:val="000000" w:themeColor="text1"/>
        </w:rPr>
      </w:r>
    </w:p>
    <w:p>
      <w:pPr>
        <w:jc w:val="left"/>
        <w:spacing w:line="560" w:lineRule="exact"/>
        <w:rPr>
          <w:rFonts w:ascii="宋体" w:hAnsi="宋体"/>
          <w:b/>
          <w:color w:val="000000" w:themeColor="text1"/>
          <w:sz w:val="28"/>
          <w:highlight w:val="none"/>
        </w:rPr>
      </w:pPr>
      <w:r>
        <w:rPr>
          <w:rFonts w:ascii="宋体" w:hAnsi="宋体"/>
          <w:b/>
          <w:color w:val="000000" w:themeColor="text1"/>
          <w:sz w:val="28"/>
          <w:highlight w:val="none"/>
        </w:rPr>
        <w:t xml:space="preserve">四</w:t>
      </w:r>
      <w:r>
        <w:rPr>
          <w:rFonts w:hint="eastAsia" w:ascii="宋体" w:hAnsi="宋体"/>
          <w:b/>
          <w:color w:val="000000" w:themeColor="text1"/>
          <w:sz w:val="28"/>
          <w:highlight w:val="none"/>
        </w:rPr>
        <w:t xml:space="preserve">、服务保障和自罚承诺（★提供承诺函，须包含本项所有内容，格式自拟）</w:t>
      </w:r>
      <w:r>
        <w:rPr>
          <w:color w:val="000000" w:themeColor="text1"/>
        </w:rPr>
      </w:r>
    </w:p>
    <w:p>
      <w:pPr>
        <w:ind w:firstLine="480"/>
        <w:spacing w:line="360" w:lineRule="auto"/>
        <w:rPr>
          <w:rFonts w:ascii="宋体" w:hAnsi="宋体"/>
          <w:color w:val="000000" w:themeColor="text1"/>
          <w:sz w:val="24"/>
          <w:highlight w:val="none"/>
        </w:rPr>
      </w:pPr>
      <w:r>
        <w:rPr>
          <w:rFonts w:ascii="宋体" w:hAnsi="宋体"/>
          <w:color w:val="000000" w:themeColor="text1"/>
          <w:sz w:val="24"/>
          <w:highlight w:val="none"/>
        </w:rPr>
        <w:t xml:space="preserve">1</w:t>
      </w:r>
      <w:r>
        <w:rPr>
          <w:rFonts w:hint="eastAsia" w:ascii="宋体" w:hAnsi="宋体"/>
          <w:color w:val="000000" w:themeColor="text1"/>
          <w:sz w:val="24"/>
          <w:highlight w:val="none"/>
        </w:rPr>
        <w:t xml:space="preserve">、如果发生因供应商安全措施不力造成的事故责任、或者其他工作失误，由此所产生的一切责任由供应商承担。</w:t>
      </w:r>
      <w:r>
        <w:rPr>
          <w:color w:val="000000" w:themeColor="text1"/>
        </w:rPr>
      </w:r>
    </w:p>
    <w:p>
      <w:pPr>
        <w:ind w:firstLine="480"/>
        <w:spacing w:line="360" w:lineRule="auto"/>
        <w:rPr>
          <w:rFonts w:ascii="宋体" w:hAnsi="宋体"/>
          <w:color w:val="000000" w:themeColor="text1"/>
          <w:sz w:val="24"/>
          <w:highlight w:val="none"/>
        </w:rPr>
      </w:pPr>
      <w:r>
        <w:rPr>
          <w:rFonts w:ascii="宋体" w:hAnsi="宋体"/>
          <w:color w:val="000000" w:themeColor="text1"/>
          <w:sz w:val="24"/>
          <w:highlight w:val="none"/>
        </w:rPr>
        <w:t xml:space="preserve">2</w:t>
      </w:r>
      <w:r>
        <w:rPr>
          <w:rFonts w:hint="eastAsia" w:ascii="宋体" w:hAnsi="宋体"/>
          <w:color w:val="000000" w:themeColor="text1"/>
          <w:sz w:val="24"/>
          <w:highlight w:val="none"/>
        </w:rPr>
        <w:t xml:space="preserve">、供应商承诺为服务团队人员缴纳保额不低于30万元的意外险，签订合同前提供佐证材料。</w:t>
      </w:r>
      <w:r>
        <w:rPr>
          <w:color w:val="000000" w:themeColor="text1"/>
        </w:rPr>
      </w:r>
    </w:p>
    <w:p>
      <w:pPr>
        <w:ind w:firstLine="480"/>
        <w:spacing w:line="360" w:lineRule="auto"/>
        <w:rPr>
          <w:rFonts w:ascii="宋体" w:hAnsi="宋体"/>
          <w:color w:val="000000" w:themeColor="text1"/>
          <w:sz w:val="24"/>
          <w:highlight w:val="none"/>
        </w:rPr>
      </w:pPr>
      <w:r>
        <w:rPr>
          <w:rFonts w:hint="eastAsia" w:ascii="宋体" w:hAnsi="宋体"/>
          <w:color w:val="000000" w:themeColor="text1"/>
          <w:sz w:val="24"/>
          <w:highlight w:val="none"/>
        </w:rPr>
        <w:t xml:space="preserve">3、如因供应商投入人员过少原因，造成无法在承诺期限内完成服务，由此产生的一切责任由供应商承担。</w:t>
      </w:r>
      <w:r>
        <w:rPr>
          <w:color w:val="000000" w:themeColor="text1"/>
        </w:rPr>
      </w:r>
    </w:p>
    <w:p>
      <w:pPr>
        <w:rPr>
          <w:color w:val="000000" w:themeColor="text1"/>
          <w:highlight w:val="none"/>
        </w:rPr>
      </w:pPr>
      <w:r>
        <w:rPr>
          <w:color w:val="000000" w:themeColor="text1"/>
          <w:highlight w:val="none"/>
        </w:rPr>
      </w:r>
      <w:r>
        <w:rPr>
          <w:color w:val="000000" w:themeColor="text1"/>
        </w:rPr>
      </w:r>
    </w:p>
    <w:p>
      <w:pPr>
        <w:jc w:val="left"/>
        <w:spacing w:line="560" w:lineRule="exact"/>
        <w:rPr>
          <w:rFonts w:ascii="宋体" w:hAnsi="宋体"/>
          <w:b/>
          <w:color w:val="000000" w:themeColor="text1"/>
          <w:sz w:val="28"/>
          <w:szCs w:val="28"/>
          <w:highlight w:val="none"/>
        </w:rPr>
      </w:pPr>
      <w:r>
        <w:rPr>
          <w:rFonts w:hint="eastAsia" w:ascii="宋体" w:hAnsi="宋体"/>
          <w:b/>
          <w:color w:val="000000" w:themeColor="text1"/>
          <w:sz w:val="28"/>
          <w:highlight w:val="none"/>
        </w:rPr>
        <w:t xml:space="preserve">五、</w:t>
      </w:r>
      <w:r>
        <w:rPr>
          <w:rFonts w:hint="eastAsia" w:ascii="宋体" w:hAnsi="宋体"/>
          <w:b/>
          <w:color w:val="000000" w:themeColor="text1"/>
          <w:sz w:val="28"/>
          <w:szCs w:val="28"/>
          <w:highlight w:val="none"/>
        </w:rPr>
        <w:t xml:space="preserve">付款方式</w:t>
      </w:r>
      <w:r>
        <w:rPr>
          <w:color w:val="000000" w:themeColor="text1"/>
        </w:rPr>
      </w:r>
    </w:p>
    <w:p>
      <w:pPr>
        <w:ind w:firstLine="480"/>
        <w:jc w:val="left"/>
        <w:spacing w:line="560" w:lineRule="exact"/>
        <w:rPr>
          <w:color w:val="000000" w:themeColor="text1"/>
          <w:highlight w:val="none"/>
        </w:rPr>
      </w:pPr>
      <w:r>
        <w:rPr>
          <w:rFonts w:ascii="宋体" w:hAnsi="宋体"/>
          <w:color w:val="000000" w:themeColor="text1"/>
          <w:sz w:val="24"/>
          <w:szCs w:val="28"/>
          <w:highlight w:val="none"/>
        </w:rPr>
        <w:t xml:space="preserve">按服务次数据实结算，每学期结束后，采购人对本学期实际发生合格服务进行结算，支付本学期对应服务款项。付款前 5 日成交供应商提供等额发票及服务明细清单，否则采购人有权拒绝付款。因财政审批导致的迟延支付，采购人不承担迟延支付的违约责任。</w:t>
      </w:r>
      <w:r>
        <w:rPr>
          <w:color w:val="000000" w:themeColor="text1"/>
        </w:rPr>
      </w:r>
    </w:p>
    <w:p>
      <w:pPr>
        <w:rPr>
          <w:color w:val="000000" w:themeColor="text1"/>
        </w:rPr>
      </w:pPr>
      <w:r>
        <w:rPr>
          <w:color w:val="000000" w:themeColor="text1"/>
        </w:rPr>
      </w:r>
      <w:r>
        <w:rPr>
          <w:color w:val="000000" w:themeColor="text1"/>
        </w:rPr>
      </w:r>
    </w:p>
    <w:p>
      <w:pPr>
        <w:rPr>
          <w:color w:val="000000" w:themeColor="text1"/>
        </w:rPr>
      </w:pPr>
      <w:r>
        <w:rPr>
          <w:color w:val="000000" w:themeColor="text1"/>
        </w:rPr>
      </w:r>
      <w:r>
        <w:rPr>
          <w:color w:val="000000" w:themeColor="text1"/>
        </w:rPr>
      </w:r>
    </w:p>
    <w:p>
      <w:pPr>
        <w:rPr>
          <w:color w:val="000000" w:themeColor="text1"/>
        </w:rPr>
      </w:pPr>
      <w:r>
        <w:rPr>
          <w:color w:val="000000" w:themeColor="text1"/>
        </w:rPr>
      </w:r>
      <w:r>
        <w:rPr>
          <w:color w:val="000000" w:themeColor="text1"/>
        </w:rPr>
      </w:r>
    </w:p>
    <w:p>
      <w:pPr>
        <w:rPr>
          <w:color w:val="000000" w:themeColor="text1"/>
          <w:sz w:val="24"/>
        </w:rPr>
      </w:pPr>
      <w:r>
        <w:rPr>
          <w:color w:val="000000" w:themeColor="text1"/>
          <w:sz w:val="24"/>
        </w:rPr>
        <w:t xml:space="preserve">本章节中带</w:t>
      </w:r>
      <w:r>
        <w:rPr>
          <w:rFonts w:ascii="Segoe UI Symbol" w:hAnsi="Segoe UI Symbol" w:cs="Segoe UI Symbol"/>
          <w:color w:val="000000" w:themeColor="text1"/>
          <w:sz w:val="24"/>
        </w:rPr>
        <w:t xml:space="preserve">★</w:t>
      </w:r>
      <w:r>
        <w:rPr>
          <w:color w:val="000000" w:themeColor="text1"/>
          <w:sz w:val="24"/>
        </w:rPr>
        <w:t xml:space="preserve">标记的条款为实质性响应条款，不满足做无效响应。</w:t>
      </w:r>
      <w:r>
        <w:rPr>
          <w:color w:val="000000" w:themeColor="text1"/>
        </w:rPr>
      </w:r>
    </w:p>
    <w:p>
      <w:pPr>
        <w:rPr>
          <w:color w:val="000000" w:themeColor="text1"/>
        </w:rPr>
      </w:pPr>
      <w:r>
        <w:rPr>
          <w:color w:val="000000" w:themeColor="text1"/>
        </w:rPr>
      </w:r>
      <w:r>
        <w:rPr>
          <w:color w:val="000000" w:themeColor="text1"/>
        </w:rPr>
      </w:r>
    </w:p>
    <w:p>
      <w:pPr>
        <w:rPr>
          <w:color w:val="000000" w:themeColor="text1"/>
        </w:rPr>
      </w:pPr>
      <w:r>
        <w:rPr>
          <w:color w:val="000000" w:themeColor="text1"/>
        </w:rPr>
      </w:r>
      <w:r>
        <w:rPr>
          <w:color w:val="000000" w:themeColor="text1"/>
        </w:rPr>
      </w:r>
    </w:p>
    <w:p>
      <w:pPr>
        <w:rPr>
          <w:color w:val="000000" w:themeColor="text1"/>
        </w:rPr>
      </w:pPr>
      <w:r>
        <w:rPr>
          <w:color w:val="000000" w:themeColor="text1"/>
        </w:rPr>
      </w:r>
      <w:r>
        <w:rPr>
          <w:color w:val="000000" w:themeColor="text1"/>
        </w:rPr>
      </w:r>
    </w:p>
    <w:p>
      <w:pPr>
        <w:rPr>
          <w:color w:val="000000" w:themeColor="text1"/>
        </w:rPr>
      </w:pPr>
      <w:r>
        <w:rPr>
          <w:color w:val="000000" w:themeColor="text1"/>
        </w:rPr>
      </w:r>
      <w:r>
        <w:rPr>
          <w:color w:val="000000" w:themeColor="text1"/>
        </w:rPr>
      </w:r>
    </w:p>
    <w:p>
      <w:pPr>
        <w:rPr>
          <w:color w:val="000000" w:themeColor="text1"/>
        </w:rPr>
      </w:pPr>
      <w:r>
        <w:rPr>
          <w:color w:val="000000" w:themeColor="text1"/>
        </w:rPr>
      </w:r>
      <w:r>
        <w:rPr>
          <w:color w:val="000000" w:themeColor="text1"/>
        </w:rPr>
      </w:r>
    </w:p>
    <w:p>
      <w:pPr>
        <w:rPr>
          <w:color w:val="000000" w:themeColor="text1"/>
        </w:rPr>
      </w:pPr>
      <w:r>
        <w:rPr>
          <w:color w:val="000000" w:themeColor="text1"/>
        </w:rPr>
      </w:r>
      <w:r>
        <w:rPr>
          <w:color w:val="000000" w:themeColor="text1"/>
        </w:rPr>
      </w:r>
    </w:p>
    <w:p>
      <w:pPr>
        <w:rPr>
          <w:color w:val="000000" w:themeColor="text1"/>
        </w:rPr>
      </w:pPr>
      <w:r>
        <w:rPr>
          <w:color w:val="000000" w:themeColor="text1"/>
        </w:rPr>
      </w:r>
      <w:r>
        <w:rPr>
          <w:color w:val="000000" w:themeColor="text1"/>
        </w:rPr>
      </w:r>
    </w:p>
    <w:p>
      <w:pPr>
        <w:rPr>
          <w:color w:val="000000" w:themeColor="text1"/>
        </w:rPr>
      </w:pPr>
      <w:r>
        <w:rPr>
          <w:color w:val="000000" w:themeColor="text1"/>
        </w:rPr>
      </w:r>
      <w:r>
        <w:rPr>
          <w:color w:val="000000" w:themeColor="text1"/>
        </w:rPr>
      </w:r>
    </w:p>
    <w:p>
      <w:pPr>
        <w:rPr>
          <w:color w:val="000000" w:themeColor="text1"/>
        </w:rPr>
      </w:pPr>
      <w:r>
        <w:rPr>
          <w:color w:val="000000" w:themeColor="text1"/>
        </w:rPr>
      </w:r>
      <w:r>
        <w:rPr>
          <w:color w:val="000000" w:themeColor="text1"/>
        </w:rPr>
      </w:r>
    </w:p>
    <w:p>
      <w:pPr>
        <w:rPr>
          <w:color w:val="000000" w:themeColor="text1"/>
        </w:rPr>
      </w:pPr>
      <w:r>
        <w:rPr>
          <w:color w:val="000000" w:themeColor="text1"/>
        </w:rPr>
      </w:r>
      <w:r>
        <w:rPr>
          <w:color w:val="000000" w:themeColor="text1"/>
        </w:rPr>
      </w:r>
    </w:p>
    <w:p>
      <w:pPr>
        <w:rPr>
          <w:color w:val="000000" w:themeColor="text1"/>
        </w:rPr>
      </w:pPr>
      <w:r>
        <w:rPr>
          <w:color w:val="000000" w:themeColor="text1"/>
        </w:rPr>
      </w:r>
      <w:r>
        <w:rPr>
          <w:color w:val="000000" w:themeColor="text1"/>
        </w:rPr>
      </w:r>
    </w:p>
    <w:p>
      <w:pPr>
        <w:rPr>
          <w:color w:val="000000" w:themeColor="text1"/>
        </w:rPr>
      </w:pPr>
      <w:r>
        <w:rPr>
          <w:color w:val="000000" w:themeColor="text1"/>
        </w:rPr>
      </w:r>
      <w:r>
        <w:rPr>
          <w:color w:val="000000" w:themeColor="text1"/>
        </w:rPr>
      </w:r>
    </w:p>
    <w:p>
      <w:pPr>
        <w:rPr>
          <w:color w:val="000000" w:themeColor="text1"/>
          <w:sz w:val="30"/>
          <w:szCs w:val="30"/>
        </w:rPr>
      </w:pPr>
      <w:r>
        <w:rPr>
          <w:color w:val="000000" w:themeColor="text1"/>
        </w:rPr>
      </w:r>
      <w:bookmarkStart w:id="18" w:name="_Toc63079287"/>
      <w:r>
        <w:rPr>
          <w:rFonts w:hint="eastAsia"/>
          <w:color w:val="000000" w:themeColor="text1"/>
          <w:sz w:val="30"/>
          <w:szCs w:val="30"/>
        </w:rPr>
        <w:br w:type="page" w:clear="all"/>
      </w:r>
      <w:r>
        <w:rPr>
          <w:color w:val="000000" w:themeColor="text1"/>
        </w:rPr>
      </w:r>
    </w:p>
    <w:p>
      <w:pPr>
        <w:pStyle w:val="631"/>
        <w:numPr>
          <w:ilvl w:val="0"/>
          <w:numId w:val="3"/>
        </w:numPr>
        <w:keepLines w:val="0"/>
        <w:keepNext w:val="0"/>
        <w:spacing w:before="0" w:after="0" w:line="240" w:lineRule="auto"/>
        <w:rPr>
          <w:color w:val="000000" w:themeColor="text1"/>
          <w:sz w:val="30"/>
          <w:szCs w:val="30"/>
        </w:rPr>
      </w:pPr>
      <w:r>
        <w:rPr>
          <w:rFonts w:hint="eastAsia"/>
          <w:color w:val="000000" w:themeColor="text1"/>
          <w:sz w:val="30"/>
          <w:szCs w:val="30"/>
        </w:rPr>
        <w:t xml:space="preserve">合同主要条款及格式</w:t>
      </w:r>
      <w:bookmarkEnd w:id="18"/>
      <w:r>
        <w:rPr>
          <w:color w:val="000000" w:themeColor="text1"/>
        </w:rPr>
      </w:r>
      <w:r>
        <w:rPr>
          <w:color w:val="000000" w:themeColor="text1"/>
        </w:rPr>
      </w:r>
    </w:p>
    <w:p>
      <w:pPr>
        <w:jc w:val="center"/>
        <w:rPr>
          <w:rFonts w:ascii="宋体" w:hAnsi="宋体"/>
          <w:color w:val="000000" w:themeColor="text1"/>
        </w:rPr>
      </w:pPr>
      <w:r>
        <w:rPr>
          <w:rFonts w:hint="eastAsia" w:ascii="宋体" w:hAnsi="宋体"/>
          <w:color w:val="000000" w:themeColor="text1"/>
        </w:rPr>
        <w:t xml:space="preserve">（本采购合同仅供参考，具体内容以实际签订时为准）</w:t>
      </w:r>
      <w:r>
        <w:rPr>
          <w:color w:val="000000" w:themeColor="text1"/>
        </w:rPr>
      </w:r>
    </w:p>
    <w:p>
      <w:pPr>
        <w:jc w:val="center"/>
        <w:rPr>
          <w:rFonts w:ascii="宋体" w:hAnsi="宋体"/>
          <w:color w:val="000000" w:themeColor="text1"/>
        </w:rPr>
      </w:pPr>
      <w:r>
        <w:rPr>
          <w:rFonts w:ascii="宋体" w:hAnsi="宋体"/>
          <w:color w:val="000000" w:themeColor="text1"/>
        </w:rPr>
      </w:r>
      <w:r>
        <w:rPr>
          <w:color w:val="000000" w:themeColor="text1"/>
        </w:rPr>
      </w:r>
    </w:p>
    <w:p>
      <w:pPr>
        <w:rPr>
          <w:color w:val="000000" w:themeColor="text1"/>
        </w:rPr>
      </w:pPr>
      <w:r>
        <w:rPr>
          <w:color w:val="000000" w:themeColor="text1"/>
        </w:rPr>
      </w:r>
      <w:r>
        <w:rPr>
          <w:color w:val="000000" w:themeColor="text1"/>
        </w:rPr>
      </w:r>
    </w:p>
    <w:p>
      <w:pPr>
        <w:rPr>
          <w:color w:val="000000" w:themeColor="text1"/>
        </w:rPr>
      </w:pPr>
      <w:r>
        <w:rPr>
          <w:color w:val="000000" w:themeColor="text1"/>
        </w:rPr>
      </w:r>
      <w:r>
        <w:rPr>
          <w:color w:val="000000" w:themeColor="text1"/>
        </w:rPr>
      </w:r>
    </w:p>
    <w:p>
      <w:pPr>
        <w:rPr>
          <w:color w:val="000000" w:themeColor="text1"/>
        </w:rPr>
      </w:pPr>
      <w:r>
        <w:rPr>
          <w:color w:val="000000" w:themeColor="text1"/>
        </w:rPr>
      </w:r>
      <w:r>
        <w:rPr>
          <w:color w:val="000000" w:themeColor="text1"/>
        </w:rPr>
      </w:r>
    </w:p>
    <w:p>
      <w:pPr>
        <w:rPr>
          <w:color w:val="000000" w:themeColor="text1"/>
        </w:rPr>
      </w:pPr>
      <w:r>
        <w:rPr>
          <w:color w:val="000000" w:themeColor="text1"/>
        </w:rPr>
      </w:r>
      <w:r>
        <w:rPr>
          <w:color w:val="000000" w:themeColor="text1"/>
        </w:rPr>
      </w:r>
    </w:p>
    <w:p>
      <w:pPr>
        <w:rPr>
          <w:color w:val="000000" w:themeColor="text1"/>
        </w:rPr>
      </w:pPr>
      <w:r>
        <w:rPr>
          <w:color w:val="000000" w:themeColor="text1"/>
        </w:rPr>
      </w:r>
      <w:r>
        <w:rPr>
          <w:color w:val="000000" w:themeColor="text1"/>
        </w:rPr>
      </w:r>
    </w:p>
    <w:p>
      <w:pPr>
        <w:rPr>
          <w:color w:val="000000" w:themeColor="text1"/>
        </w:rPr>
      </w:pPr>
      <w:r>
        <w:rPr>
          <w:color w:val="000000" w:themeColor="text1"/>
        </w:rPr>
      </w:r>
      <w:r>
        <w:rPr>
          <w:color w:val="000000" w:themeColor="text1"/>
        </w:rPr>
      </w:r>
    </w:p>
    <w:p>
      <w:pPr>
        <w:rPr>
          <w:color w:val="000000" w:themeColor="text1"/>
        </w:rPr>
      </w:pPr>
      <w:r>
        <w:rPr>
          <w:color w:val="000000" w:themeColor="text1"/>
        </w:rPr>
      </w:r>
      <w:r>
        <w:rPr>
          <w:color w:val="000000" w:themeColor="text1"/>
        </w:rPr>
      </w:r>
    </w:p>
    <w:p>
      <w:pPr>
        <w:rPr>
          <w:color w:val="000000" w:themeColor="text1"/>
        </w:rPr>
      </w:pPr>
      <w:r>
        <w:rPr>
          <w:color w:val="000000" w:themeColor="text1"/>
        </w:rPr>
      </w:r>
      <w:r>
        <w:rPr>
          <w:color w:val="000000" w:themeColor="text1"/>
        </w:rPr>
      </w:r>
    </w:p>
    <w:p>
      <w:pPr>
        <w:rPr>
          <w:color w:val="000000" w:themeColor="text1"/>
        </w:rPr>
      </w:pPr>
      <w:r>
        <w:rPr>
          <w:color w:val="000000" w:themeColor="text1"/>
        </w:rPr>
      </w:r>
      <w:r>
        <w:rPr>
          <w:color w:val="000000" w:themeColor="text1"/>
        </w:rPr>
      </w:r>
    </w:p>
    <w:p>
      <w:pPr>
        <w:rPr>
          <w:color w:val="000000" w:themeColor="text1"/>
        </w:rPr>
      </w:pPr>
      <w:r>
        <w:rPr>
          <w:color w:val="000000" w:themeColor="text1"/>
        </w:rPr>
      </w:r>
      <w:r>
        <w:rPr>
          <w:color w:val="000000" w:themeColor="text1"/>
        </w:rPr>
      </w:r>
    </w:p>
    <w:p>
      <w:pPr>
        <w:jc w:val="center"/>
        <w:spacing w:line="360" w:lineRule="auto"/>
        <w:shd w:val="clear" w:color="auto" w:fill="ffffff"/>
        <w:widowControl/>
        <w:rPr>
          <w:rFonts w:ascii="宋体" w:hAnsi="宋体"/>
          <w:b/>
          <w:color w:val="000000" w:themeColor="text1"/>
          <w:szCs w:val="21"/>
        </w:rPr>
      </w:pPr>
      <w:r>
        <w:rPr>
          <w:rFonts w:hint="eastAsia" w:ascii="宋体" w:hAnsi="宋体"/>
          <w:b/>
          <w:color w:val="000000" w:themeColor="text1"/>
          <w:sz w:val="52"/>
          <w:szCs w:val="52"/>
        </w:rPr>
        <w:t xml:space="preserve">南京市政府采购合同</w:t>
      </w:r>
      <w:r>
        <w:rPr>
          <w:color w:val="000000" w:themeColor="text1"/>
        </w:rPr>
      </w:r>
    </w:p>
    <w:p>
      <w:pPr>
        <w:rPr>
          <w:color w:val="000000" w:themeColor="text1"/>
        </w:rPr>
      </w:pPr>
      <w:r>
        <w:rPr>
          <w:color w:val="000000" w:themeColor="text1"/>
        </w:rPr>
      </w:r>
      <w:r>
        <w:rPr>
          <w:color w:val="000000" w:themeColor="text1"/>
        </w:rPr>
      </w:r>
    </w:p>
    <w:p>
      <w:pPr>
        <w:rPr>
          <w:color w:val="000000" w:themeColor="text1"/>
        </w:rPr>
      </w:pPr>
      <w:r>
        <w:rPr>
          <w:color w:val="000000" w:themeColor="text1"/>
        </w:rPr>
      </w:r>
      <w:r>
        <w:rPr>
          <w:color w:val="000000" w:themeColor="text1"/>
        </w:rPr>
      </w:r>
    </w:p>
    <w:p>
      <w:pPr>
        <w:rPr>
          <w:color w:val="000000" w:themeColor="text1"/>
        </w:rPr>
      </w:pPr>
      <w:r>
        <w:rPr>
          <w:color w:val="000000" w:themeColor="text1"/>
        </w:rPr>
      </w:r>
      <w:r>
        <w:rPr>
          <w:color w:val="000000" w:themeColor="text1"/>
        </w:rPr>
      </w:r>
    </w:p>
    <w:p>
      <w:pPr>
        <w:rPr>
          <w:color w:val="000000" w:themeColor="text1"/>
        </w:rPr>
      </w:pPr>
      <w:r>
        <w:rPr>
          <w:color w:val="000000" w:themeColor="text1"/>
        </w:rPr>
      </w:r>
      <w:r>
        <w:rPr>
          <w:color w:val="000000" w:themeColor="text1"/>
        </w:rPr>
      </w:r>
    </w:p>
    <w:p>
      <w:pPr>
        <w:rPr>
          <w:color w:val="000000" w:themeColor="text1"/>
        </w:rPr>
      </w:pPr>
      <w:r>
        <w:rPr>
          <w:color w:val="000000" w:themeColor="text1"/>
        </w:rPr>
      </w:r>
      <w:r>
        <w:rPr>
          <w:color w:val="000000" w:themeColor="text1"/>
        </w:rPr>
      </w:r>
    </w:p>
    <w:p>
      <w:pPr>
        <w:rPr>
          <w:color w:val="000000" w:themeColor="text1"/>
        </w:rPr>
      </w:pPr>
      <w:r>
        <w:rPr>
          <w:color w:val="000000" w:themeColor="text1"/>
        </w:rPr>
      </w:r>
      <w:r>
        <w:rPr>
          <w:color w:val="000000" w:themeColor="text1"/>
        </w:rPr>
      </w:r>
    </w:p>
    <w:p>
      <w:pPr>
        <w:rPr>
          <w:color w:val="000000" w:themeColor="text1"/>
        </w:rPr>
      </w:pPr>
      <w:r>
        <w:rPr>
          <w:color w:val="000000" w:themeColor="text1"/>
        </w:rPr>
      </w:r>
      <w:r>
        <w:rPr>
          <w:color w:val="000000" w:themeColor="text1"/>
        </w:rPr>
      </w:r>
    </w:p>
    <w:p>
      <w:pPr>
        <w:rPr>
          <w:color w:val="000000" w:themeColor="text1"/>
        </w:rPr>
      </w:pPr>
      <w:r>
        <w:rPr>
          <w:color w:val="000000" w:themeColor="text1"/>
        </w:rPr>
      </w:r>
      <w:r>
        <w:rPr>
          <w:color w:val="000000" w:themeColor="text1"/>
        </w:rPr>
      </w:r>
    </w:p>
    <w:p>
      <w:pPr>
        <w:rPr>
          <w:color w:val="000000" w:themeColor="text1"/>
        </w:rPr>
      </w:pPr>
      <w:r>
        <w:rPr>
          <w:color w:val="000000" w:themeColor="text1"/>
        </w:rPr>
      </w:r>
      <w:r>
        <w:rPr>
          <w:color w:val="000000" w:themeColor="text1"/>
        </w:rPr>
      </w:r>
    </w:p>
    <w:p>
      <w:pPr>
        <w:ind w:firstLine="566"/>
        <w:spacing w:line="360" w:lineRule="auto"/>
        <w:shd w:val="clear" w:color="auto" w:fill="ffffff"/>
        <w:widowControl/>
        <w:rPr>
          <w:rFonts w:ascii="宋体" w:hAnsi="宋体"/>
          <w:color w:val="000000" w:themeColor="text1"/>
          <w:sz w:val="30"/>
          <w:szCs w:val="30"/>
        </w:rPr>
      </w:pPr>
      <w:r>
        <w:rPr>
          <w:rFonts w:hint="eastAsia" w:ascii="宋体" w:hAnsi="宋体"/>
          <w:b/>
          <w:bCs/>
          <w:color w:val="000000" w:themeColor="text1"/>
          <w:sz w:val="30"/>
          <w:szCs w:val="30"/>
        </w:rPr>
        <w:t xml:space="preserve">合同编号：</w:t>
      </w:r>
      <w:r>
        <w:rPr>
          <w:rFonts w:hint="eastAsia" w:ascii="宋体" w:hAnsi="宋体"/>
          <w:b/>
          <w:bCs/>
          <w:color w:val="000000" w:themeColor="text1"/>
          <w:sz w:val="30"/>
          <w:szCs w:val="30"/>
          <w:u w:val="single"/>
        </w:rPr>
        <w:t xml:space="preserve">       </w:t>
      </w:r>
      <w:r>
        <w:rPr>
          <w:rFonts w:ascii="宋体" w:hAnsi="宋体"/>
          <w:b/>
          <w:bCs/>
          <w:color w:val="000000" w:themeColor="text1"/>
          <w:sz w:val="30"/>
          <w:szCs w:val="30"/>
          <w:u w:val="single"/>
        </w:rPr>
        <w:t xml:space="preserve">  </w:t>
      </w:r>
      <w:r>
        <w:rPr>
          <w:rFonts w:hint="eastAsia" w:ascii="宋体" w:hAnsi="宋体"/>
          <w:b/>
          <w:bCs/>
          <w:color w:val="000000" w:themeColor="text1"/>
          <w:sz w:val="30"/>
          <w:szCs w:val="30"/>
          <w:u w:val="single"/>
        </w:rPr>
        <w:t xml:space="preserve">   </w:t>
      </w:r>
      <w:r>
        <w:rPr>
          <w:color w:val="000000" w:themeColor="text1"/>
        </w:rPr>
      </w:r>
    </w:p>
    <w:p>
      <w:pPr>
        <w:ind w:firstLine="602"/>
        <w:spacing w:line="360" w:lineRule="auto"/>
        <w:shd w:val="clear" w:color="auto" w:fill="ffffff"/>
        <w:widowControl/>
        <w:rPr>
          <w:rFonts w:ascii="宋体" w:hAnsi="宋体"/>
          <w:b/>
          <w:bCs/>
          <w:color w:val="000000" w:themeColor="text1"/>
          <w:sz w:val="30"/>
          <w:szCs w:val="30"/>
          <w:u w:val="single"/>
        </w:rPr>
      </w:pPr>
      <w:r>
        <w:rPr>
          <w:rFonts w:hint="eastAsia" w:ascii="宋体" w:hAnsi="宋体"/>
          <w:b/>
          <w:bCs/>
          <w:color w:val="000000" w:themeColor="text1"/>
          <w:sz w:val="30"/>
          <w:szCs w:val="30"/>
        </w:rPr>
        <w:t xml:space="preserve">项目名称：</w:t>
      </w:r>
      <w:r>
        <w:rPr>
          <w:rFonts w:hint="eastAsia" w:ascii="宋体" w:hAnsi="宋体"/>
          <w:b/>
          <w:bCs/>
          <w:color w:val="000000" w:themeColor="text1"/>
          <w:sz w:val="30"/>
          <w:szCs w:val="30"/>
          <w:u w:val="single"/>
        </w:rPr>
        <w:t xml:space="preserve">  </w:t>
      </w:r>
      <w:r>
        <w:rPr>
          <w:rFonts w:ascii="宋体" w:hAnsi="宋体"/>
          <w:b/>
          <w:bCs/>
          <w:color w:val="000000" w:themeColor="text1"/>
          <w:sz w:val="30"/>
          <w:szCs w:val="30"/>
          <w:u w:val="single"/>
        </w:rPr>
        <w:t xml:space="preserve">                    </w:t>
      </w:r>
      <w:r>
        <w:rPr>
          <w:color w:val="000000" w:themeColor="text1"/>
        </w:rPr>
      </w:r>
    </w:p>
    <w:p>
      <w:pPr>
        <w:ind w:firstLine="602"/>
        <w:spacing w:line="360" w:lineRule="auto"/>
        <w:shd w:val="clear" w:color="auto" w:fill="ffffff"/>
        <w:widowControl/>
        <w:rPr>
          <w:rFonts w:ascii="宋体" w:hAnsi="宋体"/>
          <w:color w:val="000000" w:themeColor="text1"/>
          <w:sz w:val="30"/>
          <w:szCs w:val="30"/>
        </w:rPr>
      </w:pPr>
      <w:r>
        <w:rPr>
          <w:rFonts w:hint="eastAsia" w:ascii="宋体" w:hAnsi="宋体"/>
          <w:b/>
          <w:bCs/>
          <w:color w:val="000000" w:themeColor="text1"/>
          <w:sz w:val="30"/>
          <w:szCs w:val="30"/>
        </w:rPr>
        <w:t xml:space="preserve">采 购 人：</w:t>
      </w:r>
      <w:r>
        <w:rPr>
          <w:rFonts w:hint="eastAsia" w:ascii="宋体" w:hAnsi="宋体"/>
          <w:b/>
          <w:bCs/>
          <w:color w:val="000000" w:themeColor="text1"/>
          <w:sz w:val="30"/>
          <w:szCs w:val="30"/>
          <w:u w:val="single"/>
        </w:rPr>
        <w:t xml:space="preserve"> </w:t>
      </w:r>
      <w:r>
        <w:rPr>
          <w:rFonts w:ascii="宋体" w:hAnsi="宋体"/>
          <w:b/>
          <w:bCs/>
          <w:color w:val="000000" w:themeColor="text1"/>
          <w:sz w:val="30"/>
          <w:szCs w:val="30"/>
          <w:u w:val="single"/>
        </w:rPr>
        <w:t xml:space="preserve">                     </w:t>
      </w:r>
      <w:r>
        <w:rPr>
          <w:color w:val="000000" w:themeColor="text1"/>
        </w:rPr>
      </w:r>
    </w:p>
    <w:p>
      <w:pPr>
        <w:ind w:firstLine="566"/>
        <w:spacing w:line="360" w:lineRule="auto"/>
        <w:shd w:val="clear" w:color="auto" w:fill="ffffff"/>
        <w:widowControl/>
        <w:rPr>
          <w:rFonts w:ascii="宋体" w:hAnsi="宋体"/>
          <w:color w:val="000000" w:themeColor="text1"/>
          <w:sz w:val="30"/>
          <w:szCs w:val="30"/>
        </w:rPr>
      </w:pPr>
      <w:r>
        <w:rPr>
          <w:rFonts w:hint="eastAsia" w:ascii="宋体" w:hAnsi="宋体"/>
          <w:b/>
          <w:bCs/>
          <w:color w:val="000000" w:themeColor="text1"/>
          <w:sz w:val="30"/>
          <w:szCs w:val="30"/>
        </w:rPr>
        <w:t xml:space="preserve">供 应 商：</w:t>
      </w:r>
      <w:r>
        <w:rPr>
          <w:rFonts w:hint="eastAsia" w:ascii="宋体" w:hAnsi="宋体"/>
          <w:b/>
          <w:bCs/>
          <w:color w:val="000000" w:themeColor="text1"/>
          <w:sz w:val="30"/>
          <w:szCs w:val="30"/>
          <w:u w:val="single"/>
        </w:rPr>
        <w:t xml:space="preserve">         </w:t>
      </w:r>
      <w:r>
        <w:rPr>
          <w:rFonts w:ascii="宋体" w:hAnsi="宋体"/>
          <w:b/>
          <w:bCs/>
          <w:color w:val="000000" w:themeColor="text1"/>
          <w:sz w:val="30"/>
          <w:szCs w:val="30"/>
          <w:u w:val="single"/>
        </w:rPr>
        <w:t xml:space="preserve">    </w:t>
      </w:r>
      <w:r>
        <w:rPr>
          <w:color w:val="000000" w:themeColor="text1"/>
        </w:rPr>
      </w:r>
    </w:p>
    <w:p>
      <w:pPr>
        <w:ind w:firstLine="566"/>
        <w:spacing w:line="360" w:lineRule="auto"/>
        <w:shd w:val="clear" w:color="auto" w:fill="ffffff"/>
        <w:widowControl/>
        <w:rPr>
          <w:rFonts w:ascii="宋体" w:hAnsi="宋体"/>
          <w:color w:val="000000" w:themeColor="text1"/>
          <w:sz w:val="30"/>
          <w:szCs w:val="30"/>
        </w:rPr>
      </w:pPr>
      <w:r>
        <w:rPr>
          <w:rFonts w:hint="eastAsia" w:ascii="宋体" w:hAnsi="宋体"/>
          <w:b/>
          <w:bCs/>
          <w:color w:val="000000" w:themeColor="text1"/>
          <w:sz w:val="30"/>
          <w:szCs w:val="30"/>
        </w:rPr>
        <w:t xml:space="preserve">签订日期：</w:t>
      </w:r>
      <w:r>
        <w:rPr>
          <w:rFonts w:hint="eastAsia" w:ascii="宋体" w:hAnsi="宋体"/>
          <w:b/>
          <w:bCs/>
          <w:color w:val="000000" w:themeColor="text1"/>
          <w:sz w:val="30"/>
          <w:szCs w:val="30"/>
          <w:u w:val="single"/>
        </w:rPr>
        <w:t xml:space="preserve">            </w:t>
      </w:r>
      <w:r>
        <w:rPr>
          <w:color w:val="000000" w:themeColor="text1"/>
        </w:rPr>
      </w:r>
    </w:p>
    <w:p>
      <w:pPr>
        <w:rPr>
          <w:color w:val="000000" w:themeColor="text1"/>
        </w:rPr>
      </w:pPr>
      <w:r>
        <w:rPr>
          <w:color w:val="000000" w:themeColor="text1"/>
        </w:rPr>
      </w:r>
      <w:r>
        <w:rPr>
          <w:color w:val="000000" w:themeColor="text1"/>
        </w:rPr>
      </w:r>
    </w:p>
    <w:p>
      <w:pPr>
        <w:rPr>
          <w:color w:val="000000" w:themeColor="text1"/>
        </w:rPr>
      </w:pPr>
      <w:r>
        <w:rPr>
          <w:color w:val="000000" w:themeColor="text1"/>
        </w:rPr>
      </w:r>
      <w:r>
        <w:rPr>
          <w:color w:val="000000" w:themeColor="text1"/>
        </w:rPr>
      </w:r>
    </w:p>
    <w:p>
      <w:pPr>
        <w:jc w:val="center"/>
        <w:spacing w:line="360" w:lineRule="auto"/>
        <w:shd w:val="clear" w:color="auto" w:fill="ffffff"/>
        <w:widowControl/>
        <w:rPr>
          <w:rFonts w:ascii="宋体" w:hAnsi="宋体"/>
          <w:color w:val="000000" w:themeColor="text1"/>
          <w:szCs w:val="21"/>
        </w:rPr>
      </w:pPr>
      <w:r>
        <w:rPr>
          <w:rFonts w:hint="eastAsia" w:ascii="宋体" w:hAnsi="宋体"/>
          <w:b/>
          <w:bCs/>
          <w:color w:val="000000" w:themeColor="text1"/>
          <w:sz w:val="30"/>
          <w:szCs w:val="30"/>
        </w:rPr>
        <w:t xml:space="preserve"> 南京市财政局  监制</w:t>
      </w:r>
      <w:r>
        <w:rPr>
          <w:rFonts w:hint="eastAsia" w:ascii="宋体" w:hAnsi="宋体"/>
          <w:color w:val="000000" w:themeColor="text1"/>
          <w:szCs w:val="21"/>
        </w:rPr>
        <w:t xml:space="preserve"> </w:t>
      </w:r>
      <w:r>
        <w:rPr>
          <w:color w:val="000000" w:themeColor="text1"/>
        </w:rPr>
      </w:r>
    </w:p>
    <w:p>
      <w:pPr>
        <w:rPr>
          <w:color w:val="000000" w:themeColor="text1"/>
        </w:rPr>
      </w:pPr>
      <w:r>
        <w:rPr>
          <w:color w:val="000000" w:themeColor="text1"/>
        </w:rPr>
      </w:r>
      <w:r>
        <w:rPr>
          <w:color w:val="000000" w:themeColor="text1"/>
        </w:rPr>
      </w:r>
    </w:p>
    <w:p>
      <w:pPr>
        <w:rPr>
          <w:color w:val="000000" w:themeColor="text1"/>
        </w:rPr>
      </w:pPr>
      <w:r>
        <w:rPr>
          <w:color w:val="000000" w:themeColor="text1"/>
        </w:rPr>
      </w:r>
      <w:r>
        <w:rPr>
          <w:color w:val="000000" w:themeColor="text1"/>
        </w:rPr>
      </w:r>
    </w:p>
    <w:p>
      <w:pPr>
        <w:rPr>
          <w:color w:val="000000" w:themeColor="text1"/>
        </w:rPr>
      </w:pPr>
      <w:r>
        <w:rPr>
          <w:color w:val="000000" w:themeColor="text1"/>
        </w:rPr>
      </w:r>
      <w:r>
        <w:rPr>
          <w:color w:val="000000" w:themeColor="text1"/>
        </w:rPr>
      </w:r>
    </w:p>
    <w:p>
      <w:pPr>
        <w:rPr>
          <w:color w:val="000000" w:themeColor="text1"/>
        </w:rPr>
      </w:pPr>
      <w:r>
        <w:rPr>
          <w:color w:val="000000" w:themeColor="text1"/>
        </w:rPr>
      </w:r>
      <w:r>
        <w:rPr>
          <w:color w:val="000000" w:themeColor="text1"/>
        </w:rPr>
      </w:r>
    </w:p>
    <w:p>
      <w:pPr>
        <w:jc w:val="left"/>
        <w:spacing w:line="560" w:lineRule="exact"/>
        <w:rPr>
          <w:color w:val="000000" w:themeColor="text1"/>
          <w:sz w:val="24"/>
          <w:szCs w:val="28"/>
        </w:rPr>
      </w:pPr>
      <w:r>
        <w:rPr>
          <w:rFonts w:hint="eastAsia"/>
          <w:color w:val="000000" w:themeColor="text1"/>
          <w:sz w:val="24"/>
          <w:szCs w:val="28"/>
        </w:rPr>
        <w:t xml:space="preserve">（以下为成交后签订本项目合同的通用条款，成交供应商不得提出实质性修改，关于专用条款将由采购人与成交供应商结合本项目具体情况协商后签订）</w:t>
      </w:r>
      <w:r>
        <w:rPr>
          <w:color w:val="000000" w:themeColor="text1"/>
        </w:rPr>
      </w:r>
    </w:p>
    <w:p>
      <w:pPr>
        <w:jc w:val="left"/>
        <w:spacing w:line="560" w:lineRule="exact"/>
        <w:rPr>
          <w:rFonts w:ascii="宋体" w:hAnsi="宋体"/>
          <w:color w:val="000000" w:themeColor="text1"/>
          <w:sz w:val="24"/>
          <w:szCs w:val="28"/>
        </w:rPr>
      </w:pPr>
      <w:r>
        <w:rPr>
          <w:rFonts w:ascii="宋体" w:hAnsi="宋体"/>
          <w:color w:val="000000" w:themeColor="text1"/>
          <w:sz w:val="24"/>
          <w:szCs w:val="28"/>
        </w:rPr>
        <w:t xml:space="preserve">合同编号： </w:t>
      </w:r>
      <w:r>
        <w:rPr>
          <w:color w:val="000000" w:themeColor="text1"/>
        </w:rPr>
      </w:r>
    </w:p>
    <w:p>
      <w:pPr>
        <w:jc w:val="left"/>
        <w:spacing w:line="560" w:lineRule="exact"/>
        <w:rPr>
          <w:rFonts w:ascii="宋体" w:hAnsi="宋体"/>
          <w:color w:val="000000" w:themeColor="text1"/>
          <w:sz w:val="24"/>
          <w:szCs w:val="28"/>
        </w:rPr>
      </w:pPr>
      <w:r>
        <w:rPr>
          <w:rFonts w:ascii="宋体" w:hAnsi="宋体"/>
          <w:color w:val="000000" w:themeColor="text1"/>
          <w:sz w:val="24"/>
          <w:szCs w:val="28"/>
        </w:rPr>
        <w:t xml:space="preserve">政府采购计划号：</w:t>
      </w:r>
      <w:r>
        <w:rPr>
          <w:color w:val="000000" w:themeColor="text1"/>
        </w:rPr>
      </w:r>
    </w:p>
    <w:tbl>
      <w:tblPr>
        <w:tblStyle w:val="641"/>
        <w:tblW w:w="5000" w:type="pct"/>
        <w:tblInd w:w="0" w:type="dxa"/>
        <w:tblLayout w:type="autofit"/>
        <w:tblCellMar>
          <w:left w:w="10" w:type="dxa"/>
          <w:top w:w="0" w:type="dxa"/>
          <w:right w:w="10" w:type="dxa"/>
          <w:bottom w:w="0" w:type="dxa"/>
        </w:tblCellMar>
        <w:tblLook w:val="04A0" w:firstRow="1" w:lastRow="0" w:firstColumn="1" w:lastColumn="0" w:noHBand="0" w:noVBand="1"/>
      </w:tblPr>
      <w:tblGrid>
        <w:gridCol w:w="4252"/>
        <w:gridCol w:w="4252"/>
      </w:tblGrid>
      <w:tr>
        <w:trPr>
          <w:trHeight w:val="741"/>
        </w:trPr>
        <w:tc>
          <w:tcPr>
            <w:tcMar>
              <w:left w:w="0" w:type="dxa"/>
              <w:right w:w="0" w:type="dxa"/>
            </w:tcMar>
            <w:tcW w:w="2500" w:type="pct"/>
            <w:vAlign w:val="center"/>
            <w:textDirection w:val="lrTb"/>
            <w:noWrap w:val="false"/>
          </w:tcPr>
          <w:p>
            <w:pPr>
              <w:jc w:val="left"/>
              <w:spacing w:line="560" w:lineRule="exact"/>
              <w:rPr>
                <w:rFonts w:ascii="宋体" w:hAnsi="宋体"/>
                <w:color w:val="000000" w:themeColor="text1"/>
                <w:sz w:val="24"/>
                <w:szCs w:val="28"/>
              </w:rPr>
            </w:pPr>
            <w:r>
              <w:rPr>
                <w:rFonts w:ascii="宋体" w:hAnsi="宋体"/>
                <w:color w:val="000000" w:themeColor="text1"/>
                <w:sz w:val="24"/>
                <w:szCs w:val="28"/>
              </w:rPr>
              <w:t xml:space="preserve">采购人（以下称甲方）</w:t>
            </w:r>
            <w:r>
              <w:rPr>
                <w:color w:val="000000" w:themeColor="text1"/>
              </w:rPr>
            </w:r>
          </w:p>
          <w:p>
            <w:pPr>
              <w:jc w:val="left"/>
              <w:spacing w:line="560" w:lineRule="exact"/>
              <w:rPr>
                <w:rFonts w:ascii="宋体" w:hAnsi="宋体"/>
                <w:color w:val="000000" w:themeColor="text1"/>
                <w:sz w:val="24"/>
                <w:szCs w:val="28"/>
              </w:rPr>
            </w:pPr>
            <w:r>
              <w:rPr>
                <w:rFonts w:ascii="宋体" w:hAnsi="宋体"/>
                <w:color w:val="000000" w:themeColor="text1"/>
                <w:sz w:val="24"/>
                <w:szCs w:val="28"/>
              </w:rPr>
              <w:t xml:space="preserve">统一社会信用代码:</w:t>
            </w:r>
            <w:r>
              <w:rPr>
                <w:color w:val="000000" w:themeColor="text1"/>
              </w:rPr>
            </w:r>
          </w:p>
        </w:tc>
        <w:tc>
          <w:tcPr>
            <w:tcMar>
              <w:left w:w="0" w:type="dxa"/>
              <w:right w:w="0" w:type="dxa"/>
            </w:tcMar>
            <w:tcW w:w="2500" w:type="pct"/>
            <w:vAlign w:val="center"/>
            <w:textDirection w:val="lrTb"/>
            <w:noWrap w:val="false"/>
          </w:tcPr>
          <w:p>
            <w:pPr>
              <w:jc w:val="left"/>
              <w:spacing w:line="560" w:lineRule="exact"/>
              <w:rPr>
                <w:rFonts w:ascii="宋体" w:hAnsi="宋体"/>
                <w:color w:val="000000" w:themeColor="text1"/>
                <w:sz w:val="24"/>
                <w:szCs w:val="28"/>
              </w:rPr>
            </w:pPr>
            <w:r>
              <w:rPr>
                <w:rFonts w:ascii="宋体" w:hAnsi="宋体"/>
                <w:color w:val="000000" w:themeColor="text1"/>
                <w:sz w:val="24"/>
                <w:szCs w:val="28"/>
              </w:rPr>
              <w:t xml:space="preserve">供应商：（以下称乙方）</w:t>
            </w:r>
            <w:r>
              <w:rPr>
                <w:color w:val="000000" w:themeColor="text1"/>
              </w:rPr>
            </w:r>
          </w:p>
          <w:p>
            <w:pPr>
              <w:jc w:val="left"/>
              <w:spacing w:line="560" w:lineRule="exact"/>
              <w:rPr>
                <w:rFonts w:ascii="宋体" w:hAnsi="宋体"/>
                <w:color w:val="000000" w:themeColor="text1"/>
                <w:sz w:val="24"/>
                <w:szCs w:val="28"/>
              </w:rPr>
            </w:pPr>
            <w:r>
              <w:rPr>
                <w:rFonts w:ascii="宋体" w:hAnsi="宋体"/>
                <w:color w:val="000000" w:themeColor="text1"/>
                <w:sz w:val="24"/>
                <w:szCs w:val="28"/>
              </w:rPr>
              <w:t xml:space="preserve">统一社会信用代码:</w:t>
            </w:r>
            <w:r>
              <w:rPr>
                <w:color w:val="000000" w:themeColor="text1"/>
              </w:rPr>
            </w:r>
          </w:p>
        </w:tc>
      </w:tr>
      <w:tr>
        <w:trPr>
          <w:trHeight w:val="424"/>
        </w:trPr>
        <w:tc>
          <w:tcPr>
            <w:tcMar>
              <w:left w:w="0" w:type="dxa"/>
              <w:right w:w="0" w:type="dxa"/>
            </w:tcMar>
            <w:tcW w:w="2500" w:type="pct"/>
            <w:vAlign w:val="center"/>
            <w:textDirection w:val="lrTb"/>
            <w:noWrap w:val="false"/>
          </w:tcPr>
          <w:p>
            <w:pPr>
              <w:jc w:val="left"/>
              <w:spacing w:line="560" w:lineRule="exact"/>
              <w:rPr>
                <w:rFonts w:ascii="宋体" w:hAnsi="宋体"/>
                <w:color w:val="000000" w:themeColor="text1"/>
                <w:sz w:val="24"/>
                <w:szCs w:val="28"/>
              </w:rPr>
            </w:pPr>
            <w:r>
              <w:rPr>
                <w:rFonts w:ascii="宋体" w:hAnsi="宋体"/>
                <w:color w:val="000000" w:themeColor="text1"/>
                <w:sz w:val="24"/>
                <w:szCs w:val="28"/>
              </w:rPr>
              <w:t xml:space="preserve">住所地：</w:t>
            </w:r>
            <w:r>
              <w:rPr>
                <w:color w:val="000000" w:themeColor="text1"/>
              </w:rPr>
            </w:r>
          </w:p>
        </w:tc>
        <w:tc>
          <w:tcPr>
            <w:tcMar>
              <w:left w:w="0" w:type="dxa"/>
              <w:right w:w="0" w:type="dxa"/>
            </w:tcMar>
            <w:tcW w:w="2500" w:type="pct"/>
            <w:vAlign w:val="center"/>
            <w:textDirection w:val="lrTb"/>
            <w:noWrap w:val="false"/>
          </w:tcPr>
          <w:p>
            <w:pPr>
              <w:jc w:val="left"/>
              <w:spacing w:line="560" w:lineRule="exact"/>
              <w:rPr>
                <w:rFonts w:ascii="宋体" w:hAnsi="宋体"/>
                <w:color w:val="000000" w:themeColor="text1"/>
                <w:sz w:val="24"/>
                <w:szCs w:val="28"/>
              </w:rPr>
            </w:pPr>
            <w:r>
              <w:rPr>
                <w:rFonts w:ascii="宋体" w:hAnsi="宋体"/>
                <w:color w:val="000000" w:themeColor="text1"/>
                <w:sz w:val="24"/>
                <w:szCs w:val="28"/>
              </w:rPr>
              <w:t xml:space="preserve">住所地</w:t>
            </w:r>
            <w:r>
              <w:rPr>
                <w:color w:val="000000" w:themeColor="text1"/>
              </w:rPr>
            </w:r>
          </w:p>
        </w:tc>
      </w:tr>
    </w:tbl>
    <w:p>
      <w:pPr>
        <w:ind w:firstLine="480"/>
        <w:jc w:val="left"/>
        <w:spacing w:line="560" w:lineRule="exact"/>
        <w:rPr>
          <w:rFonts w:ascii="宋体" w:hAnsi="宋体"/>
          <w:bCs/>
          <w:color w:val="000000" w:themeColor="text1"/>
          <w:sz w:val="24"/>
          <w:szCs w:val="28"/>
        </w:rPr>
      </w:pPr>
      <w:r>
        <w:rPr>
          <w:rFonts w:ascii="宋体" w:hAnsi="宋体"/>
          <w:bCs/>
          <w:color w:val="000000" w:themeColor="text1"/>
          <w:sz w:val="24"/>
          <w:szCs w:val="28"/>
        </w:rPr>
        <w:t xml:space="preserve">根据《中华人民共和国政府采购法》、《中华人民共和国民法典》等法律法规的规定，甲乙双方按照代理机构的</w:t>
      </w:r>
      <w:r>
        <w:rPr>
          <w:rFonts w:hint="eastAsia" w:ascii="宋体" w:hAnsi="宋体"/>
          <w:bCs/>
          <w:color w:val="000000" w:themeColor="text1"/>
          <w:sz w:val="24"/>
          <w:szCs w:val="28"/>
        </w:rPr>
        <w:t xml:space="preserve">采购</w:t>
      </w:r>
      <w:r>
        <w:rPr>
          <w:rFonts w:ascii="宋体" w:hAnsi="宋体"/>
          <w:bCs/>
          <w:color w:val="000000" w:themeColor="text1"/>
          <w:sz w:val="24"/>
          <w:szCs w:val="28"/>
        </w:rPr>
        <w:t xml:space="preserve">结果签订本合同。</w:t>
      </w:r>
      <w:r>
        <w:rPr>
          <w:color w:val="000000" w:themeColor="text1"/>
        </w:rPr>
      </w:r>
    </w:p>
    <w:p>
      <w:pPr>
        <w:jc w:val="left"/>
        <w:spacing w:line="560" w:lineRule="exact"/>
        <w:rPr>
          <w:rFonts w:ascii="宋体" w:hAnsi="宋体"/>
          <w:color w:val="000000" w:themeColor="text1"/>
          <w:sz w:val="24"/>
          <w:szCs w:val="28"/>
        </w:rPr>
      </w:pPr>
      <w:r>
        <w:rPr>
          <w:rFonts w:ascii="宋体" w:hAnsi="宋体"/>
          <w:b/>
          <w:color w:val="000000" w:themeColor="text1"/>
          <w:sz w:val="24"/>
          <w:szCs w:val="28"/>
        </w:rPr>
        <w:t xml:space="preserve">第一条</w:t>
      </w:r>
      <w:r>
        <w:rPr>
          <w:rFonts w:hint="eastAsia" w:ascii="宋体" w:hAnsi="宋体"/>
          <w:b/>
          <w:color w:val="000000" w:themeColor="text1"/>
          <w:sz w:val="24"/>
          <w:szCs w:val="28"/>
        </w:rPr>
        <w:t xml:space="preserve"> </w:t>
      </w:r>
      <w:r>
        <w:rPr>
          <w:rFonts w:ascii="宋体" w:hAnsi="宋体"/>
          <w:b/>
          <w:color w:val="000000" w:themeColor="text1"/>
          <w:sz w:val="24"/>
          <w:szCs w:val="28"/>
        </w:rPr>
        <w:t xml:space="preserve">合同标的</w:t>
      </w:r>
      <w:r>
        <w:rPr>
          <w:rFonts w:ascii="宋体" w:hAnsi="宋体"/>
          <w:color w:val="000000" w:themeColor="text1"/>
          <w:sz w:val="24"/>
          <w:szCs w:val="28"/>
        </w:rPr>
        <w:t xml:space="preserve">  </w:t>
      </w:r>
      <w:r>
        <w:rPr>
          <w:color w:val="000000" w:themeColor="text1"/>
        </w:rPr>
      </w:r>
    </w:p>
    <w:p>
      <w:pPr>
        <w:ind w:firstLine="480"/>
        <w:jc w:val="left"/>
        <w:spacing w:line="560" w:lineRule="exact"/>
        <w:rPr>
          <w:rFonts w:ascii="宋体" w:hAnsi="宋体"/>
          <w:bCs/>
          <w:color w:val="000000" w:themeColor="text1"/>
          <w:sz w:val="24"/>
          <w:szCs w:val="28"/>
        </w:rPr>
      </w:pPr>
      <w:r>
        <w:rPr>
          <w:rFonts w:ascii="宋体" w:hAnsi="宋体"/>
          <w:bCs/>
          <w:color w:val="000000" w:themeColor="text1"/>
          <w:sz w:val="24"/>
          <w:szCs w:val="28"/>
        </w:rPr>
        <w:t xml:space="preserve">乙方根据甲方需求提供下列服务：</w:t>
      </w:r>
      <w:r>
        <w:rPr>
          <w:color w:val="000000" w:themeColor="text1"/>
        </w:rPr>
      </w:r>
    </w:p>
    <w:p>
      <w:pPr>
        <w:ind w:firstLine="480"/>
        <w:jc w:val="left"/>
        <w:spacing w:line="560" w:lineRule="exact"/>
        <w:rPr>
          <w:rFonts w:ascii="宋体" w:hAnsi="宋体"/>
          <w:bCs/>
          <w:color w:val="000000" w:themeColor="text1"/>
          <w:sz w:val="24"/>
          <w:szCs w:val="28"/>
        </w:rPr>
      </w:pPr>
      <w:r>
        <w:rPr>
          <w:rFonts w:ascii="宋体" w:hAnsi="宋体"/>
          <w:bCs/>
          <w:color w:val="000000" w:themeColor="text1"/>
          <w:sz w:val="24"/>
          <w:szCs w:val="28"/>
        </w:rPr>
        <w:t xml:space="preserve">详见乙方</w:t>
      </w:r>
      <w:r>
        <w:rPr>
          <w:rFonts w:hint="eastAsia" w:ascii="宋体" w:hAnsi="宋体"/>
          <w:bCs/>
          <w:color w:val="000000" w:themeColor="text1"/>
          <w:sz w:val="24"/>
          <w:szCs w:val="28"/>
        </w:rPr>
        <w:t xml:space="preserve">响应</w:t>
      </w:r>
      <w:r>
        <w:rPr>
          <w:rFonts w:ascii="宋体" w:hAnsi="宋体"/>
          <w:bCs/>
          <w:color w:val="000000" w:themeColor="text1"/>
          <w:sz w:val="24"/>
          <w:szCs w:val="28"/>
        </w:rPr>
        <w:t xml:space="preserve">文件。</w:t>
      </w:r>
      <w:r>
        <w:rPr>
          <w:color w:val="000000" w:themeColor="text1"/>
        </w:rPr>
      </w:r>
    </w:p>
    <w:p>
      <w:pPr>
        <w:jc w:val="left"/>
        <w:spacing w:line="560" w:lineRule="exact"/>
        <w:rPr>
          <w:rFonts w:ascii="宋体" w:hAnsi="宋体"/>
          <w:color w:val="000000" w:themeColor="text1"/>
          <w:sz w:val="24"/>
          <w:szCs w:val="28"/>
        </w:rPr>
      </w:pPr>
      <w:r>
        <w:rPr>
          <w:rFonts w:ascii="宋体" w:hAnsi="宋体"/>
          <w:b/>
          <w:color w:val="000000" w:themeColor="text1"/>
          <w:sz w:val="24"/>
          <w:szCs w:val="28"/>
        </w:rPr>
        <w:t xml:space="preserve">第二条 合同价款</w:t>
      </w:r>
      <w:r>
        <w:rPr>
          <w:rFonts w:ascii="宋体" w:hAnsi="宋体"/>
          <w:color w:val="000000" w:themeColor="text1"/>
          <w:sz w:val="24"/>
          <w:szCs w:val="28"/>
        </w:rPr>
        <w:t xml:space="preserve">  </w:t>
      </w:r>
      <w:r>
        <w:rPr>
          <w:color w:val="000000" w:themeColor="text1"/>
        </w:rPr>
      </w:r>
    </w:p>
    <w:p>
      <w:pPr>
        <w:ind w:firstLine="480"/>
        <w:jc w:val="left"/>
        <w:spacing w:line="560" w:lineRule="exact"/>
        <w:rPr>
          <w:rFonts w:ascii="宋体" w:hAnsi="宋体"/>
          <w:color w:val="000000" w:themeColor="text1"/>
          <w:sz w:val="24"/>
          <w:szCs w:val="28"/>
        </w:rPr>
      </w:pPr>
      <w:r>
        <w:rPr>
          <w:rFonts w:ascii="宋体" w:hAnsi="宋体"/>
          <w:color w:val="000000" w:themeColor="text1"/>
          <w:sz w:val="24"/>
          <w:szCs w:val="28"/>
        </w:rPr>
        <w:t xml:space="preserve">本合同项下服务单价为___________（大写）人民币价款为___________（大写）人民币，分项价款在“</w:t>
      </w:r>
      <w:r>
        <w:rPr>
          <w:rFonts w:hint="eastAsia" w:ascii="宋体" w:hAnsi="宋体"/>
          <w:color w:val="000000" w:themeColor="text1"/>
          <w:sz w:val="24"/>
          <w:szCs w:val="28"/>
        </w:rPr>
        <w:t xml:space="preserve">分项</w:t>
      </w:r>
      <w:r>
        <w:rPr>
          <w:rFonts w:ascii="宋体" w:hAnsi="宋体"/>
          <w:color w:val="000000" w:themeColor="text1"/>
          <w:sz w:val="24"/>
          <w:szCs w:val="28"/>
        </w:rPr>
        <w:t xml:space="preserve">报价表”中有明确规定。</w:t>
      </w:r>
      <w:r>
        <w:rPr>
          <w:color w:val="000000" w:themeColor="text1"/>
        </w:rPr>
      </w:r>
    </w:p>
    <w:p>
      <w:pPr>
        <w:ind w:firstLine="480"/>
        <w:jc w:val="left"/>
        <w:spacing w:line="560" w:lineRule="exact"/>
        <w:rPr>
          <w:rFonts w:ascii="宋体" w:hAnsi="宋体"/>
          <w:bCs/>
          <w:color w:val="000000" w:themeColor="text1"/>
          <w:sz w:val="24"/>
          <w:szCs w:val="28"/>
        </w:rPr>
      </w:pPr>
      <w:r>
        <w:rPr>
          <w:rFonts w:ascii="宋体" w:hAnsi="宋体"/>
          <w:bCs/>
          <w:color w:val="000000" w:themeColor="text1"/>
          <w:sz w:val="24"/>
          <w:szCs w:val="28"/>
        </w:rPr>
        <w:t xml:space="preserve">本合同价款是完成本项目所发生的所有含税费用、支付给员工的工资和国家强制缴纳的各种社会保障资金，以及</w:t>
      </w:r>
      <w:r>
        <w:rPr>
          <w:rFonts w:hint="eastAsia" w:ascii="宋体" w:hAnsi="宋体"/>
          <w:bCs/>
          <w:color w:val="000000" w:themeColor="text1"/>
          <w:sz w:val="24"/>
          <w:szCs w:val="28"/>
        </w:rPr>
        <w:t xml:space="preserve">乙方</w:t>
      </w:r>
      <w:r>
        <w:rPr>
          <w:rFonts w:ascii="宋体" w:hAnsi="宋体"/>
          <w:bCs/>
          <w:color w:val="000000" w:themeColor="text1"/>
          <w:sz w:val="24"/>
          <w:szCs w:val="28"/>
        </w:rPr>
        <w:t xml:space="preserve">认为需要的其他费用等。</w:t>
      </w:r>
      <w:r>
        <w:rPr>
          <w:color w:val="000000" w:themeColor="text1"/>
        </w:rPr>
      </w:r>
    </w:p>
    <w:p>
      <w:pPr>
        <w:ind w:firstLine="480"/>
        <w:jc w:val="left"/>
        <w:spacing w:line="560" w:lineRule="exact"/>
        <w:rPr>
          <w:rFonts w:ascii="宋体" w:hAnsi="宋体"/>
          <w:bCs/>
          <w:color w:val="000000" w:themeColor="text1"/>
          <w:sz w:val="24"/>
          <w:szCs w:val="28"/>
        </w:rPr>
      </w:pPr>
      <w:r>
        <w:rPr>
          <w:rFonts w:hint="eastAsia" w:ascii="宋体" w:hAnsi="宋体"/>
          <w:bCs/>
          <w:color w:val="000000" w:themeColor="text1"/>
          <w:sz w:val="24"/>
          <w:szCs w:val="28"/>
        </w:rPr>
        <w:t xml:space="preserve">本合同总价款还包含乙方应当提供的伴随服务/售后服务费用。</w:t>
      </w:r>
      <w:r>
        <w:rPr>
          <w:color w:val="000000" w:themeColor="text1"/>
        </w:rPr>
      </w:r>
    </w:p>
    <w:p>
      <w:pPr>
        <w:ind w:firstLine="480"/>
        <w:jc w:val="left"/>
        <w:spacing w:line="560" w:lineRule="exact"/>
        <w:rPr>
          <w:rFonts w:ascii="宋体" w:hAnsi="宋体"/>
          <w:bCs/>
          <w:color w:val="000000" w:themeColor="text1"/>
          <w:sz w:val="24"/>
          <w:szCs w:val="28"/>
        </w:rPr>
      </w:pPr>
      <w:r>
        <w:rPr>
          <w:rFonts w:hint="eastAsia" w:ascii="宋体" w:hAnsi="宋体"/>
          <w:bCs/>
          <w:color w:val="000000" w:themeColor="text1"/>
          <w:sz w:val="24"/>
          <w:szCs w:val="28"/>
        </w:rPr>
        <w:t xml:space="preserve">本合同执行期间单价不变。</w:t>
      </w:r>
      <w:r>
        <w:rPr>
          <w:color w:val="000000" w:themeColor="text1"/>
        </w:rPr>
      </w:r>
    </w:p>
    <w:p>
      <w:pPr>
        <w:jc w:val="left"/>
        <w:spacing w:line="560" w:lineRule="exact"/>
        <w:rPr>
          <w:rFonts w:ascii="宋体" w:hAnsi="宋体"/>
          <w:color w:val="000000" w:themeColor="text1"/>
          <w:sz w:val="24"/>
          <w:szCs w:val="28"/>
        </w:rPr>
      </w:pPr>
      <w:r>
        <w:rPr>
          <w:rFonts w:ascii="宋体" w:hAnsi="宋体"/>
          <w:b/>
          <w:color w:val="000000" w:themeColor="text1"/>
          <w:sz w:val="24"/>
          <w:szCs w:val="28"/>
        </w:rPr>
        <w:t xml:space="preserve">第三条 组成本合同的有关文件</w:t>
      </w:r>
      <w:r>
        <w:rPr>
          <w:rFonts w:ascii="宋体" w:hAnsi="宋体"/>
          <w:color w:val="000000" w:themeColor="text1"/>
          <w:sz w:val="24"/>
          <w:szCs w:val="28"/>
        </w:rPr>
        <w:t xml:space="preserve">  </w:t>
      </w:r>
      <w:r>
        <w:rPr>
          <w:color w:val="000000" w:themeColor="text1"/>
        </w:rPr>
      </w:r>
    </w:p>
    <w:p>
      <w:pPr>
        <w:ind w:firstLine="480"/>
        <w:jc w:val="left"/>
        <w:spacing w:line="560" w:lineRule="exact"/>
        <w:rPr>
          <w:rFonts w:ascii="宋体" w:hAnsi="宋体"/>
          <w:color w:val="000000" w:themeColor="text1"/>
          <w:sz w:val="24"/>
          <w:szCs w:val="28"/>
        </w:rPr>
      </w:pPr>
      <w:r>
        <w:rPr>
          <w:rFonts w:ascii="宋体" w:hAnsi="宋体"/>
          <w:color w:val="000000" w:themeColor="text1"/>
          <w:sz w:val="24"/>
          <w:szCs w:val="28"/>
        </w:rPr>
        <w:t xml:space="preserve">下列关于</w:t>
      </w:r>
      <w:r>
        <w:rPr>
          <w:rFonts w:hint="eastAsia" w:ascii="宋体" w:hAnsi="宋体"/>
          <w:color w:val="000000" w:themeColor="text1"/>
          <w:sz w:val="24"/>
          <w:szCs w:val="28"/>
          <w:u w:val="single"/>
        </w:rPr>
        <w:t xml:space="preserve">     </w:t>
      </w:r>
      <w:r>
        <w:rPr>
          <w:rFonts w:ascii="宋体" w:hAnsi="宋体"/>
          <w:color w:val="000000" w:themeColor="text1"/>
          <w:sz w:val="24"/>
          <w:szCs w:val="28"/>
          <w:u w:val="single"/>
        </w:rPr>
        <w:t xml:space="preserve">  号</w:t>
      </w:r>
      <w:r>
        <w:rPr>
          <w:rFonts w:ascii="宋体" w:hAnsi="宋体"/>
          <w:color w:val="000000" w:themeColor="text1"/>
          <w:sz w:val="24"/>
          <w:szCs w:val="28"/>
        </w:rPr>
        <w:t xml:space="preserve">标的</w:t>
      </w:r>
      <w:r>
        <w:rPr>
          <w:rFonts w:hint="eastAsia" w:ascii="宋体" w:hAnsi="宋体"/>
          <w:color w:val="000000" w:themeColor="text1"/>
          <w:sz w:val="24"/>
          <w:szCs w:val="28"/>
        </w:rPr>
        <w:t xml:space="preserve">竞争性磋商</w:t>
      </w:r>
      <w:r>
        <w:rPr>
          <w:rFonts w:ascii="宋体" w:hAnsi="宋体"/>
          <w:color w:val="000000" w:themeColor="text1"/>
          <w:sz w:val="24"/>
          <w:szCs w:val="28"/>
        </w:rPr>
        <w:t xml:space="preserve">文件或与本次采购活动方式相适应的文件及有关附件是本合同不可分割的组成部分，与本合同具有同等法律效力，这些文件包括但不限于：</w:t>
      </w:r>
      <w:r>
        <w:rPr>
          <w:color w:val="000000" w:themeColor="text1"/>
        </w:rPr>
      </w:r>
    </w:p>
    <w:p>
      <w:pPr>
        <w:ind w:firstLine="480"/>
        <w:jc w:val="left"/>
        <w:spacing w:line="560" w:lineRule="exact"/>
        <w:rPr>
          <w:rFonts w:ascii="宋体" w:hAnsi="宋体"/>
          <w:bCs/>
          <w:color w:val="000000" w:themeColor="text1"/>
          <w:sz w:val="24"/>
          <w:szCs w:val="28"/>
        </w:rPr>
      </w:pPr>
      <w:r>
        <w:rPr>
          <w:rFonts w:ascii="宋体" w:hAnsi="宋体"/>
          <w:bCs/>
          <w:color w:val="000000" w:themeColor="text1"/>
          <w:sz w:val="24"/>
          <w:szCs w:val="28"/>
        </w:rPr>
        <w:t xml:space="preserve">（1）乙方提供的</w:t>
      </w:r>
      <w:r>
        <w:rPr>
          <w:rFonts w:hint="eastAsia" w:ascii="宋体" w:hAnsi="宋体"/>
          <w:bCs/>
          <w:color w:val="000000" w:themeColor="text1"/>
          <w:sz w:val="24"/>
          <w:szCs w:val="28"/>
        </w:rPr>
        <w:t xml:space="preserve">响应</w:t>
      </w:r>
      <w:r>
        <w:rPr>
          <w:rFonts w:ascii="宋体" w:hAnsi="宋体"/>
          <w:bCs/>
          <w:color w:val="000000" w:themeColor="text1"/>
          <w:sz w:val="24"/>
          <w:szCs w:val="28"/>
        </w:rPr>
        <w:t xml:space="preserve">文件和报价表；</w:t>
      </w:r>
      <w:r>
        <w:rPr>
          <w:color w:val="000000" w:themeColor="text1"/>
        </w:rPr>
      </w:r>
    </w:p>
    <w:p>
      <w:pPr>
        <w:ind w:firstLine="480"/>
        <w:jc w:val="left"/>
        <w:spacing w:line="560" w:lineRule="exact"/>
        <w:rPr>
          <w:rFonts w:ascii="宋体" w:hAnsi="宋体"/>
          <w:bCs/>
          <w:color w:val="000000" w:themeColor="text1"/>
          <w:sz w:val="24"/>
          <w:szCs w:val="28"/>
        </w:rPr>
      </w:pPr>
      <w:r>
        <w:rPr>
          <w:rFonts w:ascii="宋体" w:hAnsi="宋体"/>
          <w:bCs/>
          <w:color w:val="000000" w:themeColor="text1"/>
          <w:sz w:val="24"/>
          <w:szCs w:val="28"/>
        </w:rPr>
        <w:t xml:space="preserve">（2）服务方案；</w:t>
      </w:r>
      <w:r>
        <w:rPr>
          <w:color w:val="000000" w:themeColor="text1"/>
        </w:rPr>
      </w:r>
    </w:p>
    <w:p>
      <w:pPr>
        <w:ind w:firstLine="480"/>
        <w:jc w:val="left"/>
        <w:spacing w:line="560" w:lineRule="exact"/>
        <w:rPr>
          <w:rFonts w:ascii="宋体" w:hAnsi="宋体"/>
          <w:bCs/>
          <w:color w:val="000000" w:themeColor="text1"/>
          <w:sz w:val="24"/>
          <w:szCs w:val="28"/>
        </w:rPr>
      </w:pPr>
      <w:r>
        <w:rPr>
          <w:rFonts w:ascii="宋体" w:hAnsi="宋体"/>
          <w:bCs/>
          <w:color w:val="000000" w:themeColor="text1"/>
          <w:sz w:val="24"/>
          <w:szCs w:val="28"/>
        </w:rPr>
        <w:t xml:space="preserve">（3）</w:t>
      </w:r>
      <w:r>
        <w:rPr>
          <w:rFonts w:hint="eastAsia" w:ascii="宋体" w:hAnsi="宋体"/>
          <w:bCs/>
          <w:color w:val="000000" w:themeColor="text1"/>
          <w:sz w:val="24"/>
          <w:szCs w:val="28"/>
        </w:rPr>
        <w:t xml:space="preserve">响应</w:t>
      </w:r>
      <w:r>
        <w:rPr>
          <w:rFonts w:ascii="宋体" w:hAnsi="宋体"/>
          <w:bCs/>
          <w:color w:val="000000" w:themeColor="text1"/>
          <w:sz w:val="24"/>
          <w:szCs w:val="28"/>
        </w:rPr>
        <w:t xml:space="preserve">承诺/服务承诺；</w:t>
      </w:r>
      <w:r>
        <w:rPr>
          <w:color w:val="000000" w:themeColor="text1"/>
        </w:rPr>
      </w:r>
    </w:p>
    <w:p>
      <w:pPr>
        <w:ind w:firstLine="480"/>
        <w:jc w:val="left"/>
        <w:spacing w:line="560" w:lineRule="exact"/>
        <w:rPr>
          <w:rFonts w:ascii="宋体" w:hAnsi="宋体"/>
          <w:bCs/>
          <w:color w:val="000000" w:themeColor="text1"/>
          <w:sz w:val="24"/>
          <w:szCs w:val="28"/>
        </w:rPr>
      </w:pPr>
      <w:r>
        <w:rPr>
          <w:rFonts w:ascii="宋体" w:hAnsi="宋体"/>
          <w:bCs/>
          <w:color w:val="000000" w:themeColor="text1"/>
          <w:sz w:val="24"/>
          <w:szCs w:val="28"/>
        </w:rPr>
        <w:t xml:space="preserve">（4）</w:t>
      </w:r>
      <w:r>
        <w:rPr>
          <w:rFonts w:hint="eastAsia" w:ascii="宋体" w:hAnsi="宋体"/>
          <w:bCs/>
          <w:color w:val="000000" w:themeColor="text1"/>
          <w:sz w:val="24"/>
          <w:szCs w:val="28"/>
        </w:rPr>
        <w:t xml:space="preserve">成交</w:t>
      </w:r>
      <w:r>
        <w:rPr>
          <w:rFonts w:ascii="宋体" w:hAnsi="宋体"/>
          <w:bCs/>
          <w:color w:val="000000" w:themeColor="text1"/>
          <w:sz w:val="24"/>
          <w:szCs w:val="28"/>
        </w:rPr>
        <w:t xml:space="preserve">通知书；</w:t>
      </w:r>
      <w:r>
        <w:rPr>
          <w:color w:val="000000" w:themeColor="text1"/>
        </w:rPr>
      </w:r>
    </w:p>
    <w:p>
      <w:pPr>
        <w:ind w:firstLine="480"/>
        <w:jc w:val="left"/>
        <w:spacing w:line="560" w:lineRule="exact"/>
        <w:rPr>
          <w:rFonts w:ascii="宋体" w:hAnsi="宋体"/>
          <w:bCs/>
          <w:color w:val="000000" w:themeColor="text1"/>
          <w:sz w:val="24"/>
          <w:szCs w:val="28"/>
        </w:rPr>
      </w:pPr>
      <w:r>
        <w:rPr>
          <w:rFonts w:ascii="宋体" w:hAnsi="宋体"/>
          <w:bCs/>
          <w:color w:val="000000" w:themeColor="text1"/>
          <w:sz w:val="24"/>
          <w:szCs w:val="28"/>
        </w:rPr>
        <w:t xml:space="preserve">（5）甲乙双方商定的其他文件等。</w:t>
      </w:r>
      <w:r>
        <w:rPr>
          <w:color w:val="000000" w:themeColor="text1"/>
        </w:rPr>
      </w:r>
    </w:p>
    <w:p>
      <w:pPr>
        <w:jc w:val="left"/>
        <w:spacing w:line="560" w:lineRule="exact"/>
        <w:rPr>
          <w:rFonts w:ascii="宋体" w:hAnsi="宋体"/>
          <w:b/>
          <w:color w:val="000000" w:themeColor="text1"/>
          <w:sz w:val="24"/>
          <w:szCs w:val="28"/>
        </w:rPr>
      </w:pPr>
      <w:r>
        <w:rPr>
          <w:rFonts w:ascii="宋体" w:hAnsi="宋体"/>
          <w:b/>
          <w:color w:val="000000" w:themeColor="text1"/>
          <w:sz w:val="24"/>
          <w:szCs w:val="28"/>
        </w:rPr>
        <w:t xml:space="preserve">第四条 权利保证</w:t>
      </w:r>
      <w:r>
        <w:rPr>
          <w:color w:val="000000" w:themeColor="text1"/>
        </w:rPr>
      </w:r>
    </w:p>
    <w:p>
      <w:pPr>
        <w:ind w:firstLine="480"/>
        <w:jc w:val="left"/>
        <w:spacing w:line="560" w:lineRule="exact"/>
        <w:rPr>
          <w:rFonts w:ascii="宋体" w:hAnsi="宋体"/>
          <w:bCs/>
          <w:color w:val="000000" w:themeColor="text1"/>
          <w:sz w:val="24"/>
          <w:szCs w:val="28"/>
        </w:rPr>
      </w:pPr>
      <w:r>
        <w:rPr>
          <w:rFonts w:ascii="宋体" w:hAnsi="宋体"/>
          <w:bCs/>
          <w:color w:val="000000" w:themeColor="text1"/>
          <w:sz w:val="24"/>
          <w:szCs w:val="28"/>
        </w:rPr>
        <w:t xml:space="preserve">乙方应保证甲方在使用该服务或其任何一部分时不受第三方提出侵犯其专利权、版权、商标权或其他权利的起诉。一旦出现侵权，乙方应承担全部责任。</w:t>
      </w:r>
      <w:r>
        <w:rPr>
          <w:color w:val="000000" w:themeColor="text1"/>
        </w:rPr>
      </w:r>
    </w:p>
    <w:p>
      <w:pPr>
        <w:jc w:val="left"/>
        <w:spacing w:line="560" w:lineRule="exact"/>
        <w:rPr>
          <w:rFonts w:ascii="宋体" w:hAnsi="宋体"/>
          <w:b/>
          <w:color w:val="000000" w:themeColor="text1"/>
          <w:sz w:val="24"/>
          <w:szCs w:val="28"/>
        </w:rPr>
      </w:pPr>
      <w:r>
        <w:rPr>
          <w:rFonts w:ascii="宋体" w:hAnsi="宋体"/>
          <w:b/>
          <w:color w:val="000000" w:themeColor="text1"/>
          <w:sz w:val="24"/>
          <w:szCs w:val="28"/>
        </w:rPr>
        <w:t xml:space="preserve">第五条 质量保证</w:t>
      </w:r>
      <w:r>
        <w:rPr>
          <w:color w:val="000000" w:themeColor="text1"/>
        </w:rPr>
      </w:r>
    </w:p>
    <w:p>
      <w:pPr>
        <w:ind w:firstLine="480"/>
        <w:jc w:val="left"/>
        <w:spacing w:line="560" w:lineRule="exact"/>
        <w:rPr>
          <w:rFonts w:ascii="宋体" w:hAnsi="宋体"/>
          <w:bCs/>
          <w:color w:val="000000" w:themeColor="text1"/>
          <w:sz w:val="24"/>
          <w:szCs w:val="28"/>
        </w:rPr>
      </w:pPr>
      <w:r>
        <w:rPr>
          <w:rFonts w:ascii="宋体" w:hAnsi="宋体"/>
          <w:bCs/>
          <w:color w:val="000000" w:themeColor="text1"/>
          <w:sz w:val="24"/>
          <w:szCs w:val="28"/>
        </w:rPr>
        <w:t xml:space="preserve">乙方所提供的服务的技术规格应与</w:t>
      </w:r>
      <w:r>
        <w:rPr>
          <w:rFonts w:hint="eastAsia" w:ascii="宋体" w:hAnsi="宋体"/>
          <w:bCs/>
          <w:color w:val="000000" w:themeColor="text1"/>
          <w:sz w:val="24"/>
          <w:szCs w:val="28"/>
        </w:rPr>
        <w:t xml:space="preserve">磋商</w:t>
      </w:r>
      <w:r>
        <w:rPr>
          <w:rFonts w:ascii="宋体" w:hAnsi="宋体"/>
          <w:bCs/>
          <w:color w:val="000000" w:themeColor="text1"/>
          <w:sz w:val="24"/>
          <w:szCs w:val="28"/>
        </w:rPr>
        <w:t xml:space="preserve">文件规定的技术规格及所附的“</w:t>
      </w:r>
      <w:r>
        <w:rPr>
          <w:rFonts w:hint="eastAsia" w:ascii="宋体" w:hAnsi="宋体"/>
          <w:bCs/>
          <w:color w:val="000000" w:themeColor="text1"/>
          <w:sz w:val="24"/>
          <w:szCs w:val="28"/>
        </w:rPr>
        <w:t xml:space="preserve">采购需求</w:t>
      </w:r>
      <w:r>
        <w:rPr>
          <w:rFonts w:ascii="宋体" w:hAnsi="宋体"/>
          <w:bCs/>
          <w:color w:val="000000" w:themeColor="text1"/>
          <w:sz w:val="24"/>
          <w:szCs w:val="28"/>
        </w:rPr>
        <w:t xml:space="preserve">偏离表”相一致；若技术性能无特殊说明，则按国家有关部门最新颁布的标准及规范为准。</w:t>
      </w:r>
      <w:r>
        <w:rPr>
          <w:color w:val="000000" w:themeColor="text1"/>
        </w:rPr>
      </w:r>
    </w:p>
    <w:p>
      <w:pPr>
        <w:jc w:val="left"/>
        <w:spacing w:line="560" w:lineRule="exact"/>
        <w:rPr>
          <w:rFonts w:ascii="宋体" w:hAnsi="宋体"/>
          <w:b/>
          <w:color w:val="000000" w:themeColor="text1"/>
          <w:sz w:val="24"/>
          <w:szCs w:val="28"/>
        </w:rPr>
      </w:pPr>
      <w:r>
        <w:rPr>
          <w:rFonts w:ascii="宋体" w:hAnsi="宋体"/>
          <w:b/>
          <w:color w:val="000000" w:themeColor="text1"/>
          <w:sz w:val="24"/>
          <w:szCs w:val="28"/>
        </w:rPr>
        <w:t xml:space="preserve">第六条 交付和验收</w:t>
      </w:r>
      <w:r>
        <w:rPr>
          <w:color w:val="000000" w:themeColor="text1"/>
        </w:rPr>
      </w:r>
    </w:p>
    <w:p>
      <w:pPr>
        <w:ind w:firstLine="480"/>
        <w:jc w:val="left"/>
        <w:spacing w:line="560" w:lineRule="exact"/>
        <w:rPr>
          <w:rFonts w:ascii="宋体" w:hAnsi="宋体"/>
          <w:bCs/>
          <w:color w:val="000000" w:themeColor="text1"/>
          <w:sz w:val="24"/>
          <w:szCs w:val="28"/>
        </w:rPr>
      </w:pPr>
      <w:r>
        <w:rPr>
          <w:rFonts w:hint="eastAsia" w:ascii="宋体" w:hAnsi="宋体"/>
          <w:bCs/>
          <w:color w:val="000000" w:themeColor="text1"/>
          <w:sz w:val="24"/>
          <w:szCs w:val="28"/>
        </w:rPr>
        <w:t xml:space="preserve">1、乙方应当在合同签订后</w:t>
      </w:r>
      <w:r>
        <w:rPr>
          <w:rFonts w:hint="eastAsia" w:ascii="宋体" w:hAnsi="宋体"/>
          <w:bCs/>
          <w:color w:val="000000" w:themeColor="text1"/>
          <w:sz w:val="24"/>
          <w:szCs w:val="28"/>
          <w:u w:val="single"/>
        </w:rPr>
        <w:t xml:space="preserve">    </w:t>
      </w:r>
      <w:r>
        <w:rPr>
          <w:rFonts w:hint="eastAsia" w:ascii="宋体" w:hAnsi="宋体"/>
          <w:bCs/>
          <w:color w:val="000000" w:themeColor="text1"/>
          <w:sz w:val="24"/>
          <w:szCs w:val="28"/>
        </w:rPr>
        <w:t xml:space="preserve">天内完成服务事项。</w:t>
      </w:r>
      <w:r>
        <w:rPr>
          <w:color w:val="000000" w:themeColor="text1"/>
        </w:rPr>
      </w:r>
    </w:p>
    <w:p>
      <w:pPr>
        <w:ind w:firstLine="480"/>
        <w:jc w:val="left"/>
        <w:spacing w:line="560" w:lineRule="exact"/>
        <w:rPr>
          <w:rFonts w:ascii="宋体" w:hAnsi="宋体"/>
          <w:bCs/>
          <w:color w:val="000000" w:themeColor="text1"/>
          <w:sz w:val="24"/>
          <w:szCs w:val="28"/>
        </w:rPr>
      </w:pPr>
      <w:r>
        <w:rPr>
          <w:rFonts w:hint="eastAsia" w:ascii="宋体" w:hAnsi="宋体"/>
          <w:bCs/>
          <w:color w:val="000000" w:themeColor="text1"/>
          <w:sz w:val="24"/>
          <w:szCs w:val="28"/>
        </w:rPr>
        <w:t xml:space="preserve">2、验收标准：按行业通行标准和乙方响应文件的承诺（详见合同附件载明的标准，并不低于国家相关标准）。</w:t>
      </w:r>
      <w:r>
        <w:rPr>
          <w:color w:val="000000" w:themeColor="text1"/>
        </w:rPr>
      </w:r>
    </w:p>
    <w:p>
      <w:pPr>
        <w:jc w:val="left"/>
        <w:spacing w:line="560" w:lineRule="exact"/>
        <w:rPr>
          <w:rFonts w:ascii="宋体" w:hAnsi="宋体"/>
          <w:b/>
          <w:color w:val="000000" w:themeColor="text1"/>
          <w:sz w:val="24"/>
          <w:szCs w:val="28"/>
        </w:rPr>
      </w:pPr>
      <w:r>
        <w:rPr>
          <w:rFonts w:ascii="宋体" w:hAnsi="宋体"/>
          <w:b/>
          <w:color w:val="000000" w:themeColor="text1"/>
          <w:sz w:val="24"/>
          <w:szCs w:val="28"/>
        </w:rPr>
        <w:t xml:space="preserve">第七条 履约保证金</w:t>
      </w:r>
      <w:r>
        <w:rPr>
          <w:color w:val="000000" w:themeColor="text1"/>
        </w:rPr>
      </w:r>
    </w:p>
    <w:p>
      <w:pPr>
        <w:ind w:firstLine="480"/>
        <w:jc w:val="left"/>
        <w:spacing w:line="560" w:lineRule="exact"/>
        <w:rPr>
          <w:rFonts w:ascii="宋体" w:hAnsi="宋体"/>
          <w:bCs/>
          <w:color w:val="000000" w:themeColor="text1"/>
          <w:sz w:val="24"/>
          <w:szCs w:val="28"/>
        </w:rPr>
      </w:pPr>
      <w:r>
        <w:rPr>
          <w:rFonts w:hint="eastAsia" w:ascii="宋体" w:hAnsi="宋体"/>
          <w:bCs/>
          <w:color w:val="000000" w:themeColor="text1"/>
          <w:sz w:val="24"/>
          <w:szCs w:val="28"/>
          <w:lang w:val="zh-CN"/>
        </w:rPr>
        <w:t xml:space="preserve">1、</w:t>
      </w:r>
      <w:r>
        <w:rPr>
          <w:rFonts w:hint="eastAsia" w:ascii="宋体" w:hAnsi="宋体"/>
          <w:bCs/>
          <w:color w:val="000000" w:themeColor="text1"/>
          <w:sz w:val="24"/>
          <w:szCs w:val="28"/>
        </w:rPr>
        <w:t xml:space="preserve">乙方</w:t>
      </w:r>
      <w:r>
        <w:rPr>
          <w:rFonts w:hint="eastAsia" w:ascii="宋体" w:hAnsi="宋体"/>
          <w:bCs/>
          <w:color w:val="000000" w:themeColor="text1"/>
          <w:sz w:val="24"/>
          <w:szCs w:val="28"/>
          <w:lang w:val="zh-CN"/>
        </w:rPr>
        <w:t xml:space="preserve">应按以下第（</w:t>
      </w:r>
      <w:r>
        <w:rPr>
          <w:rFonts w:hint="eastAsia" w:ascii="宋体" w:hAnsi="宋体"/>
          <w:bCs/>
          <w:color w:val="000000" w:themeColor="text1"/>
          <w:sz w:val="24"/>
          <w:szCs w:val="28"/>
        </w:rPr>
        <w:t xml:space="preserve">1</w:t>
      </w:r>
      <w:r>
        <w:rPr>
          <w:rFonts w:hint="eastAsia" w:ascii="宋体" w:hAnsi="宋体"/>
          <w:bCs/>
          <w:color w:val="000000" w:themeColor="text1"/>
          <w:sz w:val="24"/>
          <w:szCs w:val="28"/>
          <w:lang w:val="zh-CN"/>
        </w:rPr>
        <w:t xml:space="preserve">）种方式向甲方缴纳履约保证金：</w:t>
      </w:r>
      <w:r>
        <w:rPr>
          <w:color w:val="000000" w:themeColor="text1"/>
        </w:rPr>
      </w:r>
    </w:p>
    <w:p>
      <w:pPr>
        <w:ind w:firstLine="480"/>
        <w:jc w:val="left"/>
        <w:spacing w:line="560" w:lineRule="exact"/>
        <w:rPr>
          <w:rFonts w:ascii="宋体" w:hAnsi="宋体"/>
          <w:bCs/>
          <w:color w:val="000000" w:themeColor="text1"/>
          <w:sz w:val="24"/>
          <w:szCs w:val="28"/>
        </w:rPr>
      </w:pPr>
      <w:r>
        <w:rPr>
          <w:rFonts w:hint="eastAsia" w:ascii="宋体" w:hAnsi="宋体"/>
          <w:bCs/>
          <w:color w:val="000000" w:themeColor="text1"/>
          <w:sz w:val="24"/>
          <w:szCs w:val="28"/>
          <w:lang w:val="zh-CN"/>
        </w:rPr>
        <w:t xml:space="preserve">（1）无需缴纳履约保证金；</w:t>
      </w:r>
      <w:r>
        <w:rPr>
          <w:color w:val="000000" w:themeColor="text1"/>
        </w:rPr>
      </w:r>
    </w:p>
    <w:p>
      <w:pPr>
        <w:ind w:firstLine="480"/>
        <w:jc w:val="left"/>
        <w:spacing w:line="560" w:lineRule="exact"/>
        <w:rPr>
          <w:rFonts w:ascii="宋体" w:hAnsi="宋体"/>
          <w:bCs/>
          <w:color w:val="000000" w:themeColor="text1"/>
          <w:sz w:val="24"/>
          <w:szCs w:val="28"/>
        </w:rPr>
      </w:pPr>
      <w:r>
        <w:rPr>
          <w:rFonts w:hint="eastAsia" w:ascii="宋体" w:hAnsi="宋体"/>
          <w:bCs/>
          <w:color w:val="000000" w:themeColor="text1"/>
          <w:sz w:val="24"/>
          <w:szCs w:val="28"/>
          <w:lang w:val="zh-CN"/>
        </w:rPr>
        <w:t xml:space="preserve">（2）</w:t>
      </w:r>
      <w:r>
        <w:rPr>
          <w:rFonts w:hint="eastAsia" w:ascii="宋体" w:hAnsi="宋体"/>
          <w:bCs/>
          <w:color w:val="000000" w:themeColor="text1"/>
          <w:sz w:val="24"/>
          <w:szCs w:val="28"/>
        </w:rPr>
        <w:t xml:space="preserve">磋商</w:t>
      </w:r>
      <w:r>
        <w:rPr>
          <w:rFonts w:hint="eastAsia" w:ascii="宋体" w:hAnsi="宋体"/>
          <w:bCs/>
          <w:color w:val="000000" w:themeColor="text1"/>
          <w:sz w:val="24"/>
          <w:szCs w:val="28"/>
          <w:lang w:val="zh-CN"/>
        </w:rPr>
        <w:t xml:space="preserve">保证金转为履约保证金；</w:t>
      </w:r>
      <w:r>
        <w:rPr>
          <w:color w:val="000000" w:themeColor="text1"/>
        </w:rPr>
      </w:r>
    </w:p>
    <w:p>
      <w:pPr>
        <w:ind w:firstLine="480"/>
        <w:jc w:val="left"/>
        <w:spacing w:line="560" w:lineRule="exact"/>
        <w:rPr>
          <w:rFonts w:ascii="宋体" w:hAnsi="宋体"/>
          <w:bCs/>
          <w:color w:val="000000" w:themeColor="text1"/>
          <w:sz w:val="24"/>
          <w:szCs w:val="28"/>
        </w:rPr>
      </w:pPr>
      <w:r>
        <w:rPr>
          <w:rFonts w:hint="eastAsia" w:ascii="宋体" w:hAnsi="宋体"/>
          <w:bCs/>
          <w:color w:val="000000" w:themeColor="text1"/>
          <w:sz w:val="24"/>
          <w:szCs w:val="28"/>
          <w:lang w:val="zh-CN"/>
        </w:rPr>
        <w:t xml:space="preserve">（3）自合同签订之日起</w:t>
      </w:r>
      <w:r>
        <w:rPr>
          <w:rFonts w:hint="eastAsia" w:ascii="宋体" w:hAnsi="宋体"/>
          <w:bCs/>
          <w:color w:val="000000" w:themeColor="text1"/>
          <w:sz w:val="24"/>
          <w:szCs w:val="28"/>
          <w:u w:val="single"/>
          <w:lang w:val="zh-CN"/>
        </w:rPr>
        <w:t xml:space="preserve">   </w:t>
      </w:r>
      <w:r>
        <w:rPr>
          <w:rFonts w:hint="eastAsia" w:ascii="宋体" w:hAnsi="宋体"/>
          <w:bCs/>
          <w:color w:val="000000" w:themeColor="text1"/>
          <w:sz w:val="24"/>
          <w:szCs w:val="28"/>
          <w:lang w:val="zh-CN"/>
        </w:rPr>
        <w:t xml:space="preserve">个工作日内以支票、汇票、本票或者金融机构、担保机构出具的保函等非现金形式缴纳履约保证金，金额为</w:t>
      </w:r>
      <w:r>
        <w:rPr>
          <w:rFonts w:hint="eastAsia" w:ascii="宋体" w:hAnsi="宋体"/>
          <w:bCs/>
          <w:color w:val="000000" w:themeColor="text1"/>
          <w:sz w:val="24"/>
          <w:szCs w:val="28"/>
          <w:u w:val="single"/>
          <w:lang w:val="zh-CN"/>
        </w:rPr>
        <w:t xml:space="preserve"> </w:t>
      </w:r>
      <w:r>
        <w:rPr>
          <w:rFonts w:ascii="宋体" w:hAnsi="宋体"/>
          <w:bCs/>
          <w:color w:val="000000" w:themeColor="text1"/>
          <w:sz w:val="24"/>
          <w:szCs w:val="28"/>
          <w:u w:val="single"/>
          <w:lang w:val="zh-CN"/>
        </w:rPr>
        <w:t xml:space="preserve">      </w:t>
      </w:r>
      <w:r>
        <w:rPr>
          <w:rFonts w:hint="eastAsia" w:ascii="宋体" w:hAnsi="宋体"/>
          <w:bCs/>
          <w:color w:val="000000" w:themeColor="text1"/>
          <w:sz w:val="24"/>
          <w:szCs w:val="28"/>
          <w:lang w:val="zh-CN"/>
        </w:rPr>
        <w:t xml:space="preserve">万元。</w:t>
      </w:r>
      <w:r>
        <w:rPr>
          <w:color w:val="000000" w:themeColor="text1"/>
        </w:rPr>
      </w:r>
    </w:p>
    <w:p>
      <w:pPr>
        <w:jc w:val="left"/>
        <w:spacing w:line="560" w:lineRule="exact"/>
        <w:rPr>
          <w:rFonts w:ascii="宋体" w:hAnsi="宋体"/>
          <w:b/>
          <w:i/>
          <w:color w:val="000000" w:themeColor="text1"/>
          <w:sz w:val="24"/>
          <w:szCs w:val="28"/>
        </w:rPr>
      </w:pPr>
      <w:r>
        <w:rPr>
          <w:rFonts w:ascii="宋体" w:hAnsi="宋体"/>
          <w:b/>
          <w:color w:val="000000" w:themeColor="text1"/>
          <w:sz w:val="24"/>
          <w:szCs w:val="28"/>
        </w:rPr>
        <w:t xml:space="preserve">第八条 合同款支付</w:t>
      </w:r>
      <w:r>
        <w:rPr>
          <w:color w:val="000000" w:themeColor="text1"/>
        </w:rPr>
      </w:r>
    </w:p>
    <w:p>
      <w:pPr>
        <w:ind w:firstLine="480"/>
        <w:jc w:val="left"/>
        <w:spacing w:line="560" w:lineRule="exact"/>
        <w:rPr>
          <w:rFonts w:ascii="宋体" w:hAnsi="宋体"/>
          <w:color w:val="000000" w:themeColor="text1"/>
          <w:sz w:val="24"/>
          <w:szCs w:val="28"/>
        </w:rPr>
      </w:pPr>
      <w:r>
        <w:rPr>
          <w:rFonts w:ascii="宋体" w:hAnsi="宋体"/>
          <w:color w:val="000000" w:themeColor="text1"/>
          <w:sz w:val="24"/>
          <w:szCs w:val="28"/>
        </w:rPr>
        <w:t xml:space="preserve">1、本合同项下所有款项均以人民币支付。</w:t>
      </w:r>
      <w:r>
        <w:rPr>
          <w:color w:val="000000" w:themeColor="text1"/>
        </w:rPr>
      </w:r>
    </w:p>
    <w:p>
      <w:pPr>
        <w:ind w:firstLine="480"/>
        <w:jc w:val="left"/>
        <w:spacing w:line="560" w:lineRule="exact"/>
        <w:rPr>
          <w:rFonts w:ascii="宋体" w:hAnsi="宋体"/>
          <w:color w:val="000000" w:themeColor="text1"/>
          <w:sz w:val="24"/>
          <w:szCs w:val="28"/>
        </w:rPr>
      </w:pPr>
      <w:r>
        <w:rPr>
          <w:rFonts w:ascii="宋体" w:hAnsi="宋体"/>
          <w:color w:val="000000" w:themeColor="text1"/>
          <w:sz w:val="24"/>
          <w:szCs w:val="28"/>
        </w:rPr>
        <w:t xml:space="preserve">2、本合同项下的采购资金由甲方自行支付</w:t>
      </w:r>
      <w:r>
        <w:rPr>
          <w:rFonts w:hint="eastAsia" w:ascii="宋体" w:hAnsi="宋体"/>
          <w:color w:val="000000" w:themeColor="text1"/>
          <w:sz w:val="24"/>
          <w:szCs w:val="28"/>
        </w:rPr>
        <w:t xml:space="preserve">。</w:t>
      </w:r>
      <w:r>
        <w:rPr>
          <w:color w:val="000000" w:themeColor="text1"/>
        </w:rPr>
      </w:r>
    </w:p>
    <w:p>
      <w:pPr>
        <w:ind w:firstLine="480"/>
        <w:jc w:val="left"/>
        <w:spacing w:line="560" w:lineRule="exact"/>
        <w:rPr>
          <w:rFonts w:ascii="宋体" w:hAnsi="宋体"/>
          <w:color w:val="000000" w:themeColor="text1"/>
          <w:sz w:val="24"/>
          <w:szCs w:val="28"/>
        </w:rPr>
      </w:pPr>
      <w:r>
        <w:rPr>
          <w:rFonts w:ascii="宋体" w:hAnsi="宋体"/>
          <w:color w:val="000000" w:themeColor="text1"/>
          <w:sz w:val="24"/>
          <w:szCs w:val="28"/>
        </w:rPr>
        <w:t xml:space="preserve">3、付款条件</w:t>
      </w:r>
      <w:r>
        <w:rPr>
          <w:color w:val="000000" w:themeColor="text1"/>
        </w:rPr>
      </w:r>
    </w:p>
    <w:p>
      <w:pPr>
        <w:ind w:firstLine="480"/>
        <w:jc w:val="left"/>
        <w:spacing w:line="560" w:lineRule="exact"/>
        <w:rPr>
          <w:rFonts w:ascii="宋体" w:hAnsi="宋体"/>
          <w:color w:val="000000" w:themeColor="text1"/>
          <w:sz w:val="24"/>
          <w:szCs w:val="28"/>
        </w:rPr>
      </w:pPr>
      <w:r>
        <w:rPr>
          <w:rFonts w:ascii="宋体" w:hAnsi="宋体"/>
          <w:color w:val="000000" w:themeColor="text1"/>
          <w:sz w:val="24"/>
          <w:szCs w:val="28"/>
        </w:rPr>
        <w:t xml:space="preserve">按服务次数据实结算，每学期结束后，采购人对本学期实际发生合格服务进行结算，支付本学期对应服务款项。付款前 5 日成交供应商提供等额发票及服务明细清单，否则采购人有权拒绝付款。因财政审批导致的迟延支付，采购人不承担迟延支付的违约责任。</w:t>
      </w:r>
      <w:r>
        <w:rPr>
          <w:color w:val="000000" w:themeColor="text1"/>
        </w:rPr>
      </w:r>
    </w:p>
    <w:p>
      <w:pPr>
        <w:jc w:val="left"/>
        <w:spacing w:line="560" w:lineRule="exact"/>
        <w:rPr>
          <w:rFonts w:ascii="宋体" w:hAnsi="宋体"/>
          <w:b/>
          <w:color w:val="000000" w:themeColor="text1"/>
          <w:sz w:val="24"/>
          <w:szCs w:val="28"/>
        </w:rPr>
      </w:pPr>
      <w:r>
        <w:rPr>
          <w:rFonts w:ascii="宋体" w:hAnsi="宋体"/>
          <w:b/>
          <w:color w:val="000000" w:themeColor="text1"/>
          <w:sz w:val="24"/>
          <w:szCs w:val="28"/>
        </w:rPr>
        <w:t xml:space="preserve">第九条 违约责任</w:t>
      </w:r>
      <w:r>
        <w:rPr>
          <w:color w:val="000000" w:themeColor="text1"/>
        </w:rPr>
      </w:r>
    </w:p>
    <w:p>
      <w:pPr>
        <w:ind w:firstLine="480"/>
        <w:jc w:val="left"/>
        <w:spacing w:line="560" w:lineRule="exact"/>
        <w:rPr>
          <w:rFonts w:ascii="宋体" w:hAnsi="宋体"/>
          <w:color w:val="000000" w:themeColor="text1"/>
          <w:sz w:val="24"/>
          <w:szCs w:val="28"/>
        </w:rPr>
      </w:pPr>
      <w:r>
        <w:rPr>
          <w:rFonts w:hint="eastAsia" w:ascii="宋体" w:hAnsi="宋体"/>
          <w:color w:val="000000" w:themeColor="text1"/>
          <w:sz w:val="24"/>
          <w:szCs w:val="28"/>
        </w:rPr>
        <w:t xml:space="preserve">1、甲方无正当理由拒绝接受服务、拒付服务款的，甲方向乙方偿付合同总价的5%违约金。</w:t>
      </w:r>
      <w:r>
        <w:rPr>
          <w:color w:val="000000" w:themeColor="text1"/>
        </w:rPr>
      </w:r>
    </w:p>
    <w:p>
      <w:pPr>
        <w:ind w:firstLine="480"/>
        <w:jc w:val="left"/>
        <w:spacing w:line="560" w:lineRule="exact"/>
        <w:rPr>
          <w:rFonts w:ascii="宋体" w:hAnsi="宋体"/>
          <w:color w:val="000000" w:themeColor="text1"/>
          <w:sz w:val="24"/>
          <w:szCs w:val="28"/>
        </w:rPr>
      </w:pPr>
      <w:r>
        <w:rPr>
          <w:rFonts w:hint="eastAsia" w:ascii="宋体" w:hAnsi="宋体"/>
          <w:color w:val="000000" w:themeColor="text1"/>
          <w:sz w:val="24"/>
          <w:szCs w:val="28"/>
        </w:rPr>
        <w:t xml:space="preserve">2、甲方未按合同规定的期限向乙方支付服务款的，每逾期1天甲方向乙方偿付欠款总额的5‰滞纳金，但累计滞纳金总额不超过欠款总额的5% 。</w:t>
      </w:r>
      <w:r>
        <w:rPr>
          <w:color w:val="000000" w:themeColor="text1"/>
        </w:rPr>
      </w:r>
    </w:p>
    <w:p>
      <w:pPr>
        <w:ind w:firstLine="480"/>
        <w:jc w:val="left"/>
        <w:spacing w:line="560" w:lineRule="exact"/>
        <w:rPr>
          <w:rFonts w:ascii="宋体" w:hAnsi="宋体"/>
          <w:color w:val="000000" w:themeColor="text1"/>
          <w:sz w:val="24"/>
          <w:szCs w:val="28"/>
        </w:rPr>
      </w:pPr>
      <w:r>
        <w:rPr>
          <w:rFonts w:hint="eastAsia" w:ascii="宋体" w:hAnsi="宋体"/>
          <w:color w:val="000000" w:themeColor="text1"/>
          <w:sz w:val="24"/>
          <w:szCs w:val="28"/>
        </w:rPr>
        <w:t xml:space="preserve">3、如乙方不能交付服务的，乙方应向甲方支付合同总价5%的违约金。</w:t>
      </w:r>
      <w:r>
        <w:rPr>
          <w:color w:val="000000" w:themeColor="text1"/>
        </w:rPr>
      </w:r>
    </w:p>
    <w:p>
      <w:pPr>
        <w:ind w:firstLine="480"/>
        <w:jc w:val="left"/>
        <w:spacing w:line="560" w:lineRule="exact"/>
        <w:rPr>
          <w:rFonts w:ascii="宋体" w:hAnsi="宋体"/>
          <w:color w:val="000000" w:themeColor="text1"/>
          <w:sz w:val="24"/>
          <w:szCs w:val="28"/>
        </w:rPr>
      </w:pPr>
      <w:r>
        <w:rPr>
          <w:rFonts w:hint="eastAsia" w:ascii="宋体" w:hAnsi="宋体"/>
          <w:color w:val="000000" w:themeColor="text1"/>
          <w:sz w:val="24"/>
          <w:szCs w:val="28"/>
        </w:rPr>
        <w:t xml:space="preserve">４、乙方逾期交付的，每逾期1天，乙方向甲方偿付合同总额的5‰的滞纳金。如乙方逾期交付达10天，甲方有权解除合同，解除合同的通知自到达乙方时生效。</w:t>
      </w:r>
      <w:r>
        <w:rPr>
          <w:color w:val="000000" w:themeColor="text1"/>
        </w:rPr>
      </w:r>
    </w:p>
    <w:p>
      <w:pPr>
        <w:ind w:firstLine="480"/>
        <w:jc w:val="left"/>
        <w:spacing w:line="560" w:lineRule="exact"/>
        <w:rPr>
          <w:rFonts w:ascii="宋体" w:hAnsi="宋体"/>
          <w:color w:val="000000" w:themeColor="text1"/>
          <w:sz w:val="24"/>
          <w:szCs w:val="28"/>
        </w:rPr>
      </w:pPr>
      <w:r>
        <w:rPr>
          <w:rFonts w:hint="eastAsia" w:ascii="宋体" w:hAnsi="宋体"/>
          <w:color w:val="000000" w:themeColor="text1"/>
          <w:sz w:val="24"/>
          <w:szCs w:val="28"/>
        </w:rPr>
        <w:t xml:space="preserve">５、乙方所交付的服务不符合合同规定的，甲方有权拒绝接受。甲方拒绝接受的，乙方应向甲方支付合同总额5%的违约金。</w:t>
      </w:r>
      <w:r>
        <w:rPr>
          <w:color w:val="000000" w:themeColor="text1"/>
        </w:rPr>
      </w:r>
    </w:p>
    <w:p>
      <w:pPr>
        <w:ind w:firstLine="480"/>
        <w:jc w:val="left"/>
        <w:spacing w:line="560" w:lineRule="exact"/>
        <w:rPr>
          <w:rFonts w:ascii="宋体" w:hAnsi="宋体"/>
          <w:color w:val="000000" w:themeColor="text1"/>
          <w:sz w:val="24"/>
          <w:szCs w:val="28"/>
        </w:rPr>
      </w:pPr>
      <w:r>
        <w:rPr>
          <w:rFonts w:hint="eastAsia" w:ascii="宋体" w:hAnsi="宋体"/>
          <w:color w:val="000000" w:themeColor="text1"/>
          <w:sz w:val="24"/>
          <w:szCs w:val="28"/>
        </w:rPr>
        <w:t xml:space="preserve">６、在乙方承诺的或国家规定的质量保证期内（取两者中最长的期限），如经乙方两次整改仍不能达到合同约定的质量标准，乙方应退回全部合同价款，并按第3款处理，同时，乙方还须赔偿甲方因此遭受的损失。</w:t>
      </w:r>
      <w:r>
        <w:rPr>
          <w:color w:val="000000" w:themeColor="text1"/>
        </w:rPr>
      </w:r>
    </w:p>
    <w:p>
      <w:pPr>
        <w:ind w:firstLine="480"/>
        <w:jc w:val="left"/>
        <w:spacing w:line="560" w:lineRule="exact"/>
        <w:rPr>
          <w:rFonts w:ascii="宋体" w:hAnsi="宋体"/>
          <w:color w:val="000000" w:themeColor="text1"/>
          <w:sz w:val="24"/>
          <w:szCs w:val="28"/>
        </w:rPr>
      </w:pPr>
      <w:r>
        <w:rPr>
          <w:rFonts w:hint="eastAsia" w:ascii="宋体" w:hAnsi="宋体"/>
          <w:color w:val="000000" w:themeColor="text1"/>
          <w:sz w:val="24"/>
          <w:szCs w:val="28"/>
        </w:rPr>
        <w:t xml:space="preserve">7、乙方未按本合同的规定和“服务承诺”提供伴随服务/售后服务的，应按合同总价款的5 %向甲方承担违约责任。</w:t>
      </w:r>
      <w:r>
        <w:rPr>
          <w:color w:val="000000" w:themeColor="text1"/>
        </w:rPr>
      </w:r>
    </w:p>
    <w:p>
      <w:pPr>
        <w:ind w:firstLine="480"/>
        <w:jc w:val="left"/>
        <w:spacing w:line="560" w:lineRule="exact"/>
        <w:rPr>
          <w:rFonts w:ascii="宋体" w:hAnsi="宋体"/>
          <w:color w:val="000000" w:themeColor="text1"/>
          <w:sz w:val="24"/>
          <w:szCs w:val="28"/>
        </w:rPr>
      </w:pPr>
      <w:r>
        <w:rPr>
          <w:rFonts w:hint="eastAsia" w:ascii="宋体" w:hAnsi="宋体"/>
          <w:color w:val="000000" w:themeColor="text1"/>
          <w:sz w:val="24"/>
          <w:szCs w:val="28"/>
        </w:rPr>
        <w:t xml:space="preserve">8、乙方在承担上述4-7款一项或多项违约责任后，仍应继续履行合同规定的义务（甲方解除合同的除外）。甲方未能及时追究乙方的任何一项违约责任并不表明甲方放弃追究乙方该项或其他违约责任。</w:t>
      </w:r>
      <w:r>
        <w:rPr>
          <w:color w:val="000000" w:themeColor="text1"/>
        </w:rPr>
      </w:r>
    </w:p>
    <w:p>
      <w:pPr>
        <w:ind w:firstLine="480"/>
        <w:jc w:val="left"/>
        <w:spacing w:line="560" w:lineRule="exact"/>
        <w:rPr>
          <w:rFonts w:ascii="宋体" w:hAnsi="宋体"/>
          <w:color w:val="000000" w:themeColor="text1"/>
          <w:sz w:val="24"/>
          <w:szCs w:val="28"/>
        </w:rPr>
      </w:pPr>
      <w:r>
        <w:rPr>
          <w:rFonts w:hint="eastAsia" w:ascii="宋体" w:hAnsi="宋体"/>
          <w:color w:val="000000" w:themeColor="text1"/>
          <w:sz w:val="24"/>
          <w:szCs w:val="28"/>
        </w:rPr>
        <w:t xml:space="preserve">9、乙方响应属虚假承诺，或经权威部门检测提供的服务不能满足竞争性磋商响应文件要求，或是由于乙方的过错造成合同无法继续履行的，乙方应向甲方支付不少于结算金额30%赔偿金。</w:t>
      </w:r>
      <w:r>
        <w:rPr>
          <w:color w:val="000000" w:themeColor="text1"/>
        </w:rPr>
      </w:r>
    </w:p>
    <w:p>
      <w:pPr>
        <w:jc w:val="left"/>
        <w:spacing w:line="560" w:lineRule="exact"/>
        <w:rPr>
          <w:rFonts w:ascii="宋体" w:hAnsi="宋体"/>
          <w:b/>
          <w:color w:val="000000" w:themeColor="text1"/>
          <w:sz w:val="24"/>
          <w:szCs w:val="28"/>
        </w:rPr>
      </w:pPr>
      <w:r>
        <w:rPr>
          <w:rFonts w:ascii="宋体" w:hAnsi="宋体"/>
          <w:b/>
          <w:color w:val="000000" w:themeColor="text1"/>
          <w:sz w:val="24"/>
          <w:szCs w:val="28"/>
        </w:rPr>
        <w:t xml:space="preserve">第十条 合同的变更和终止</w:t>
      </w:r>
      <w:r>
        <w:rPr>
          <w:color w:val="000000" w:themeColor="text1"/>
        </w:rPr>
      </w:r>
    </w:p>
    <w:p>
      <w:pPr>
        <w:ind w:firstLine="480"/>
        <w:jc w:val="left"/>
        <w:spacing w:line="560" w:lineRule="exact"/>
        <w:rPr>
          <w:rFonts w:ascii="宋体" w:hAnsi="宋体"/>
          <w:color w:val="000000" w:themeColor="text1"/>
          <w:sz w:val="24"/>
          <w:szCs w:val="28"/>
        </w:rPr>
      </w:pPr>
      <w:r>
        <w:rPr>
          <w:rFonts w:ascii="宋体" w:hAnsi="宋体"/>
          <w:color w:val="000000" w:themeColor="text1"/>
          <w:sz w:val="24"/>
          <w:szCs w:val="28"/>
        </w:rPr>
        <w:t xml:space="preserve">1、除《政府采购法》第50条第二款规定的情形外，本合同一经签订，甲乙双方不得擅自变更、中止或终止合同。</w:t>
      </w:r>
      <w:r>
        <w:rPr>
          <w:color w:val="000000" w:themeColor="text1"/>
        </w:rPr>
      </w:r>
    </w:p>
    <w:p>
      <w:pPr>
        <w:ind w:firstLine="480"/>
        <w:jc w:val="left"/>
        <w:spacing w:line="560" w:lineRule="exact"/>
        <w:rPr>
          <w:rFonts w:ascii="宋体" w:hAnsi="宋体"/>
          <w:color w:val="000000" w:themeColor="text1"/>
          <w:sz w:val="24"/>
          <w:szCs w:val="28"/>
        </w:rPr>
      </w:pPr>
      <w:r>
        <w:rPr>
          <w:rFonts w:ascii="宋体" w:hAnsi="宋体"/>
          <w:color w:val="000000" w:themeColor="text1"/>
          <w:sz w:val="24"/>
          <w:szCs w:val="28"/>
        </w:rPr>
        <w:t xml:space="preserve">2、除发生法律规定的不能预见、不能避免并不能克服的客观情况外，甲乙双方不得放弃或拒绝履行合同。乙方放弃或拒绝履行合同，保证金不予退还。</w:t>
      </w:r>
      <w:r>
        <w:rPr>
          <w:color w:val="000000" w:themeColor="text1"/>
        </w:rPr>
      </w:r>
    </w:p>
    <w:p>
      <w:pPr>
        <w:jc w:val="left"/>
        <w:spacing w:line="560" w:lineRule="exact"/>
        <w:rPr>
          <w:rFonts w:ascii="宋体" w:hAnsi="宋体"/>
          <w:b/>
          <w:color w:val="000000" w:themeColor="text1"/>
          <w:sz w:val="24"/>
          <w:szCs w:val="28"/>
        </w:rPr>
      </w:pPr>
      <w:r>
        <w:rPr>
          <w:rFonts w:ascii="宋体" w:hAnsi="宋体"/>
          <w:b/>
          <w:color w:val="000000" w:themeColor="text1"/>
          <w:sz w:val="24"/>
          <w:szCs w:val="28"/>
        </w:rPr>
        <w:t xml:space="preserve">第十一条 合同的转让</w:t>
      </w:r>
      <w:r>
        <w:rPr>
          <w:color w:val="000000" w:themeColor="text1"/>
        </w:rPr>
      </w:r>
    </w:p>
    <w:p>
      <w:pPr>
        <w:ind w:firstLine="480"/>
        <w:jc w:val="left"/>
        <w:spacing w:line="560" w:lineRule="exact"/>
        <w:rPr>
          <w:rFonts w:ascii="宋体" w:hAnsi="宋体"/>
          <w:color w:val="000000" w:themeColor="text1"/>
          <w:sz w:val="24"/>
          <w:szCs w:val="28"/>
        </w:rPr>
      </w:pPr>
      <w:r>
        <w:rPr>
          <w:rFonts w:ascii="宋体" w:hAnsi="宋体"/>
          <w:color w:val="000000" w:themeColor="text1"/>
          <w:sz w:val="24"/>
          <w:szCs w:val="28"/>
        </w:rPr>
        <w:t xml:space="preserve">乙方不得擅自部分或全部转让其应履行的合同义务。</w:t>
      </w:r>
      <w:r>
        <w:rPr>
          <w:color w:val="000000" w:themeColor="text1"/>
        </w:rPr>
      </w:r>
    </w:p>
    <w:p>
      <w:pPr>
        <w:jc w:val="left"/>
        <w:spacing w:line="560" w:lineRule="exact"/>
        <w:rPr>
          <w:rFonts w:ascii="宋体" w:hAnsi="宋体"/>
          <w:b/>
          <w:color w:val="000000" w:themeColor="text1"/>
          <w:sz w:val="24"/>
          <w:szCs w:val="28"/>
        </w:rPr>
      </w:pPr>
      <w:r>
        <w:rPr>
          <w:rFonts w:ascii="宋体" w:hAnsi="宋体"/>
          <w:b/>
          <w:color w:val="000000" w:themeColor="text1"/>
          <w:sz w:val="24"/>
          <w:szCs w:val="28"/>
        </w:rPr>
        <w:t xml:space="preserve">第十二条 争议的解决</w:t>
      </w:r>
      <w:r>
        <w:rPr>
          <w:color w:val="000000" w:themeColor="text1"/>
        </w:rPr>
      </w:r>
    </w:p>
    <w:p>
      <w:pPr>
        <w:ind w:firstLine="480"/>
        <w:jc w:val="left"/>
        <w:spacing w:line="560" w:lineRule="exact"/>
        <w:rPr>
          <w:rFonts w:ascii="宋体" w:hAnsi="宋体"/>
          <w:color w:val="000000" w:themeColor="text1"/>
          <w:sz w:val="24"/>
          <w:szCs w:val="28"/>
        </w:rPr>
      </w:pPr>
      <w:r>
        <w:rPr>
          <w:rFonts w:ascii="宋体" w:hAnsi="宋体"/>
          <w:color w:val="000000" w:themeColor="text1"/>
          <w:sz w:val="24"/>
          <w:szCs w:val="28"/>
        </w:rPr>
        <w:t xml:space="preserve">1、因服务的质量问题发生争议的，应当邀请国家认可的质量检测机构对服务质量进行鉴定。符合标准的，鉴定费由甲方承担；不符合质量标准的，鉴定费由乙方承担。</w:t>
      </w:r>
      <w:r>
        <w:rPr>
          <w:color w:val="000000" w:themeColor="text1"/>
        </w:rPr>
      </w:r>
    </w:p>
    <w:p>
      <w:pPr>
        <w:ind w:firstLine="480"/>
        <w:jc w:val="left"/>
        <w:spacing w:line="560" w:lineRule="exact"/>
        <w:rPr>
          <w:rFonts w:ascii="宋体" w:hAnsi="宋体"/>
          <w:color w:val="000000" w:themeColor="text1"/>
          <w:sz w:val="24"/>
          <w:szCs w:val="28"/>
        </w:rPr>
      </w:pPr>
      <w:r>
        <w:rPr>
          <w:rFonts w:ascii="宋体" w:hAnsi="宋体"/>
          <w:color w:val="000000" w:themeColor="text1"/>
          <w:sz w:val="24"/>
          <w:szCs w:val="28"/>
        </w:rPr>
        <w:t xml:space="preserve">2、因履行本合同引起的或与本合同有关的争议，甲、乙双方应首先通过友好协商解决，如果协商不能解决争议，则采取以下第（ ）种方式解决争议：</w:t>
      </w:r>
      <w:r>
        <w:rPr>
          <w:color w:val="000000" w:themeColor="text1"/>
        </w:rPr>
      </w:r>
    </w:p>
    <w:p>
      <w:pPr>
        <w:ind w:firstLine="480"/>
        <w:jc w:val="left"/>
        <w:spacing w:line="560" w:lineRule="exact"/>
        <w:rPr>
          <w:rFonts w:ascii="宋体" w:hAnsi="宋体"/>
          <w:color w:val="000000" w:themeColor="text1"/>
          <w:sz w:val="24"/>
          <w:szCs w:val="28"/>
        </w:rPr>
      </w:pPr>
      <w:r>
        <w:rPr>
          <w:rFonts w:ascii="宋体" w:hAnsi="宋体"/>
          <w:color w:val="000000" w:themeColor="text1"/>
          <w:sz w:val="24"/>
          <w:szCs w:val="28"/>
        </w:rPr>
        <w:t xml:space="preserve">（1）向甲方所在地有管辖权的人民法院提起诉讼；</w:t>
      </w:r>
      <w:r>
        <w:rPr>
          <w:color w:val="000000" w:themeColor="text1"/>
        </w:rPr>
      </w:r>
    </w:p>
    <w:p>
      <w:pPr>
        <w:ind w:firstLine="480"/>
        <w:jc w:val="left"/>
        <w:spacing w:line="560" w:lineRule="exact"/>
        <w:rPr>
          <w:rFonts w:ascii="宋体" w:hAnsi="宋体"/>
          <w:color w:val="000000" w:themeColor="text1"/>
          <w:sz w:val="24"/>
          <w:szCs w:val="28"/>
        </w:rPr>
      </w:pPr>
      <w:r>
        <w:rPr>
          <w:rFonts w:ascii="宋体" w:hAnsi="宋体"/>
          <w:color w:val="000000" w:themeColor="text1"/>
          <w:sz w:val="24"/>
          <w:szCs w:val="28"/>
        </w:rPr>
        <w:t xml:space="preserve">（2）向南京仲裁委员会按其仲裁规则申请仲裁。</w:t>
      </w:r>
      <w:r>
        <w:rPr>
          <w:color w:val="000000" w:themeColor="text1"/>
        </w:rPr>
      </w:r>
    </w:p>
    <w:p>
      <w:pPr>
        <w:ind w:firstLine="480"/>
        <w:jc w:val="left"/>
        <w:spacing w:line="560" w:lineRule="exact"/>
        <w:rPr>
          <w:rFonts w:ascii="宋体" w:hAnsi="宋体"/>
          <w:color w:val="000000" w:themeColor="text1"/>
          <w:sz w:val="24"/>
          <w:szCs w:val="28"/>
        </w:rPr>
      </w:pPr>
      <w:r>
        <w:rPr>
          <w:rFonts w:ascii="宋体" w:hAnsi="宋体"/>
          <w:color w:val="000000" w:themeColor="text1"/>
          <w:sz w:val="24"/>
          <w:szCs w:val="28"/>
        </w:rPr>
        <w:t xml:space="preserve">如没有约定，默认采取第2种方式解决争议。</w:t>
      </w:r>
      <w:r>
        <w:rPr>
          <w:color w:val="000000" w:themeColor="text1"/>
        </w:rPr>
      </w:r>
    </w:p>
    <w:p>
      <w:pPr>
        <w:ind w:firstLine="480"/>
        <w:jc w:val="left"/>
        <w:spacing w:line="560" w:lineRule="exact"/>
        <w:rPr>
          <w:rFonts w:ascii="宋体" w:hAnsi="宋体"/>
          <w:color w:val="000000" w:themeColor="text1"/>
          <w:sz w:val="24"/>
          <w:szCs w:val="28"/>
        </w:rPr>
      </w:pPr>
      <w:r>
        <w:rPr>
          <w:rFonts w:ascii="宋体" w:hAnsi="宋体"/>
          <w:color w:val="000000" w:themeColor="text1"/>
          <w:sz w:val="24"/>
          <w:szCs w:val="28"/>
        </w:rPr>
        <w:t xml:space="preserve">3、在</w:t>
      </w:r>
      <w:r>
        <w:rPr>
          <w:rFonts w:hint="eastAsia" w:ascii="宋体" w:hAnsi="宋体"/>
          <w:color w:val="000000" w:themeColor="text1"/>
          <w:sz w:val="24"/>
          <w:szCs w:val="28"/>
        </w:rPr>
        <w:t xml:space="preserve">诉讼</w:t>
      </w:r>
      <w:r>
        <w:rPr>
          <w:rFonts w:ascii="宋体" w:hAnsi="宋体"/>
          <w:color w:val="000000" w:themeColor="text1"/>
          <w:sz w:val="24"/>
          <w:szCs w:val="28"/>
        </w:rPr>
        <w:t xml:space="preserve">期间，本合同应继续履行。</w:t>
      </w:r>
      <w:r>
        <w:rPr>
          <w:color w:val="000000" w:themeColor="text1"/>
        </w:rPr>
      </w:r>
    </w:p>
    <w:p>
      <w:pPr>
        <w:jc w:val="left"/>
        <w:spacing w:line="560" w:lineRule="exact"/>
        <w:rPr>
          <w:rFonts w:ascii="宋体" w:hAnsi="宋体"/>
          <w:b/>
          <w:color w:val="000000" w:themeColor="text1"/>
          <w:sz w:val="24"/>
          <w:szCs w:val="28"/>
        </w:rPr>
      </w:pPr>
      <w:r>
        <w:rPr>
          <w:rFonts w:ascii="宋体" w:hAnsi="宋体"/>
          <w:b/>
          <w:color w:val="000000" w:themeColor="text1"/>
          <w:sz w:val="24"/>
          <w:szCs w:val="28"/>
        </w:rPr>
        <w:t xml:space="preserve">第十三条 诚实信用 </w:t>
      </w:r>
      <w:r>
        <w:rPr>
          <w:color w:val="000000" w:themeColor="text1"/>
        </w:rPr>
      </w:r>
    </w:p>
    <w:p>
      <w:pPr>
        <w:ind w:firstLine="480"/>
        <w:jc w:val="left"/>
        <w:spacing w:line="560" w:lineRule="exact"/>
        <w:rPr>
          <w:rFonts w:ascii="宋体" w:hAnsi="宋体"/>
          <w:color w:val="000000" w:themeColor="text1"/>
          <w:sz w:val="24"/>
          <w:szCs w:val="28"/>
        </w:rPr>
      </w:pPr>
      <w:r>
        <w:rPr>
          <w:rFonts w:ascii="宋体" w:hAnsi="宋体"/>
          <w:color w:val="000000" w:themeColor="text1"/>
          <w:sz w:val="24"/>
          <w:szCs w:val="28"/>
        </w:rPr>
        <w:t xml:space="preserve">乙方应诚实信用，严格按照</w:t>
      </w:r>
      <w:r>
        <w:rPr>
          <w:rFonts w:hint="eastAsia" w:ascii="宋体" w:hAnsi="宋体"/>
          <w:color w:val="000000" w:themeColor="text1"/>
          <w:sz w:val="24"/>
          <w:szCs w:val="28"/>
        </w:rPr>
        <w:t xml:space="preserve">磋商</w:t>
      </w:r>
      <w:r>
        <w:rPr>
          <w:rFonts w:ascii="宋体" w:hAnsi="宋体"/>
          <w:color w:val="000000" w:themeColor="text1"/>
          <w:sz w:val="24"/>
          <w:szCs w:val="28"/>
        </w:rPr>
        <w:t xml:space="preserve">文件要求和投标承诺履行合同，不向甲方进行商业贿赂或者提供不正当利益。</w:t>
      </w:r>
      <w:r>
        <w:rPr>
          <w:color w:val="000000" w:themeColor="text1"/>
        </w:rPr>
      </w:r>
    </w:p>
    <w:p>
      <w:pPr>
        <w:jc w:val="left"/>
        <w:spacing w:line="560" w:lineRule="exact"/>
        <w:rPr>
          <w:rFonts w:ascii="宋体" w:hAnsi="宋体"/>
          <w:b/>
          <w:color w:val="000000" w:themeColor="text1"/>
          <w:sz w:val="24"/>
          <w:szCs w:val="28"/>
        </w:rPr>
      </w:pPr>
      <w:r>
        <w:rPr>
          <w:rFonts w:ascii="宋体" w:hAnsi="宋体"/>
          <w:b/>
          <w:color w:val="000000" w:themeColor="text1"/>
          <w:sz w:val="24"/>
          <w:szCs w:val="28"/>
        </w:rPr>
        <w:t xml:space="preserve">第十四条 合同生效及其他</w:t>
      </w:r>
      <w:r>
        <w:rPr>
          <w:color w:val="000000" w:themeColor="text1"/>
        </w:rPr>
      </w:r>
    </w:p>
    <w:p>
      <w:pPr>
        <w:ind w:firstLine="480"/>
        <w:jc w:val="left"/>
        <w:spacing w:line="560" w:lineRule="exact"/>
        <w:rPr>
          <w:rFonts w:ascii="宋体" w:hAnsi="宋体"/>
          <w:color w:val="000000" w:themeColor="text1"/>
          <w:sz w:val="24"/>
          <w:szCs w:val="28"/>
        </w:rPr>
      </w:pPr>
      <w:r>
        <w:rPr>
          <w:rFonts w:ascii="宋体" w:hAnsi="宋体"/>
          <w:color w:val="000000" w:themeColor="text1"/>
          <w:sz w:val="24"/>
          <w:szCs w:val="28"/>
        </w:rPr>
        <w:t xml:space="preserve">1、本合同自</w:t>
      </w:r>
      <w:r>
        <w:rPr>
          <w:rFonts w:hint="eastAsia" w:ascii="宋体" w:hAnsi="宋体"/>
          <w:color w:val="000000" w:themeColor="text1"/>
          <w:sz w:val="24"/>
          <w:szCs w:val="28"/>
        </w:rPr>
        <w:t xml:space="preserve">双方法定代表人或委托代理人签字并加盖单位公章</w:t>
      </w:r>
      <w:r>
        <w:rPr>
          <w:rFonts w:ascii="宋体" w:hAnsi="宋体"/>
          <w:color w:val="000000" w:themeColor="text1"/>
          <w:sz w:val="24"/>
          <w:szCs w:val="28"/>
        </w:rPr>
        <w:t xml:space="preserve">之日起生效。</w:t>
      </w:r>
      <w:r>
        <w:rPr>
          <w:color w:val="000000" w:themeColor="text1"/>
        </w:rPr>
      </w:r>
    </w:p>
    <w:p>
      <w:pPr>
        <w:ind w:firstLine="480"/>
        <w:jc w:val="left"/>
        <w:spacing w:line="560" w:lineRule="exact"/>
        <w:rPr>
          <w:rFonts w:ascii="宋体" w:hAnsi="宋体"/>
          <w:color w:val="000000" w:themeColor="text1"/>
          <w:sz w:val="24"/>
          <w:szCs w:val="28"/>
        </w:rPr>
      </w:pPr>
      <w:r>
        <w:rPr>
          <w:rFonts w:ascii="宋体" w:hAnsi="宋体"/>
          <w:color w:val="000000" w:themeColor="text1"/>
          <w:sz w:val="24"/>
          <w:szCs w:val="28"/>
        </w:rPr>
        <w:t xml:space="preserve">2、本合同一式二份，甲乙双方各执一份。</w:t>
      </w:r>
      <w:r>
        <w:rPr>
          <w:color w:val="000000" w:themeColor="text1"/>
        </w:rPr>
      </w:r>
    </w:p>
    <w:p>
      <w:pPr>
        <w:ind w:firstLine="480"/>
        <w:jc w:val="left"/>
        <w:spacing w:line="560" w:lineRule="exact"/>
        <w:rPr>
          <w:rFonts w:ascii="宋体" w:hAnsi="宋体"/>
          <w:color w:val="000000" w:themeColor="text1"/>
          <w:sz w:val="24"/>
          <w:szCs w:val="28"/>
        </w:rPr>
      </w:pPr>
      <w:r>
        <w:rPr>
          <w:rFonts w:ascii="宋体" w:hAnsi="宋体"/>
          <w:color w:val="000000" w:themeColor="text1"/>
          <w:sz w:val="24"/>
          <w:szCs w:val="28"/>
        </w:rPr>
        <w:t xml:space="preserve">3、本合同应按照中华人民共和国的现行法律进行解释。</w:t>
      </w:r>
      <w:r>
        <w:rPr>
          <w:color w:val="000000" w:themeColor="text1"/>
        </w:rPr>
      </w:r>
    </w:p>
    <w:p>
      <w:pPr>
        <w:rPr>
          <w:rFonts w:cs="宋体" w:asciiTheme="minorEastAsia" w:hAnsiTheme="minorEastAsia" w:eastAsiaTheme="minorEastAsia"/>
          <w:color w:val="000000" w:themeColor="text1"/>
          <w:sz w:val="24"/>
        </w:rPr>
      </w:pPr>
      <w:r>
        <w:rPr>
          <w:rFonts w:cs="宋体" w:asciiTheme="minorEastAsia" w:hAnsiTheme="minorEastAsia" w:eastAsiaTheme="minorEastAsia"/>
          <w:color w:val="000000" w:themeColor="text1"/>
          <w:sz w:val="24"/>
          <w:lang w:val="zh-TW" w:eastAsia="zh-TW"/>
        </w:rPr>
      </w:r>
      <w:r>
        <w:rPr>
          <w:color w:val="000000" w:themeColor="text1"/>
        </w:rPr>
      </w:r>
    </w:p>
    <w:p>
      <w:pPr>
        <w:rPr>
          <w:color w:val="000000" w:themeColor="text1"/>
          <w:sz w:val="20"/>
        </w:rPr>
      </w:pPr>
      <w:r>
        <w:rPr>
          <w:color w:val="000000" w:themeColor="text1"/>
          <w:sz w:val="20"/>
          <w:lang w:val="zh-TW" w:eastAsia="zh-TW"/>
        </w:rPr>
      </w:r>
      <w:r>
        <w:rPr>
          <w:color w:val="000000" w:themeColor="text1"/>
        </w:rPr>
      </w:r>
    </w:p>
    <w:tbl>
      <w:tblPr>
        <w:tblStyle w:val="641"/>
        <w:tblW w:w="0" w:type="auto"/>
        <w:tblInd w:w="108" w:type="dxa"/>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Layout w:type="fixed"/>
        <w:tblCellMar>
          <w:left w:w="10" w:type="dxa"/>
          <w:top w:w="0" w:type="dxa"/>
          <w:right w:w="10" w:type="dxa"/>
          <w:bottom w:w="0" w:type="dxa"/>
        </w:tblCellMar>
        <w:tblLook w:val="04A0" w:firstRow="1" w:lastRow="0" w:firstColumn="1" w:lastColumn="0" w:noHBand="0" w:noVBand="1"/>
      </w:tblPr>
      <w:tblGrid>
        <w:gridCol w:w="4643"/>
        <w:gridCol w:w="3613"/>
      </w:tblGrid>
      <w:tr>
        <w:trPr>
          <w:trHeight w:val="320"/>
        </w:trPr>
        <w:tc>
          <w:tcPr>
            <w:shd w:val="clear" w:color="auto" w:fill="ced7e7"/>
            <w:tcBorders>
              <w:top w:val="none" w:color="000000" w:sz="4" w:space="0"/>
              <w:left w:val="none" w:color="000000" w:sz="4" w:space="0"/>
              <w:bottom w:val="none" w:color="000000" w:sz="4" w:space="0"/>
              <w:right w:val="none" w:color="000000" w:sz="4" w:space="0"/>
            </w:tcBorders>
            <w:tcMar>
              <w:left w:w="80" w:type="dxa"/>
              <w:top w:w="80" w:type="dxa"/>
              <w:right w:w="80" w:type="dxa"/>
              <w:bottom w:w="80" w:type="dxa"/>
            </w:tcMar>
            <w:tcW w:w="4643" w:type="dxa"/>
            <w:textDirection w:val="lrTb"/>
            <w:noWrap w:val="false"/>
          </w:tcPr>
          <w:p>
            <w:pPr>
              <w:pStyle w:val="846"/>
              <w:jc w:val="left"/>
              <w:rPr>
                <w:rFonts w:cs="宋体" w:asciiTheme="minorEastAsia" w:hAnsiTheme="minorEastAsia" w:eastAsiaTheme="minorEastAsia"/>
                <w:color w:val="000000" w:themeColor="text1"/>
                <w:sz w:val="24"/>
                <w:szCs w:val="24"/>
              </w:rPr>
              <w:framePr w:wrap="auto" w:vAnchor="margin" w:hAnchor="text" w:yAlign="inline"/>
            </w:pPr>
            <w:r>
              <w:rPr>
                <w:rFonts w:hint="eastAsia" w:cs="宋体" w:asciiTheme="minorEastAsia" w:hAnsiTheme="minorEastAsia" w:eastAsiaTheme="minorEastAsia"/>
                <w:color w:val="000000" w:themeColor="text1"/>
                <w:sz w:val="24"/>
                <w:szCs w:val="24"/>
                <w:lang w:val="zh-TW" w:eastAsia="zh-TW"/>
              </w:rPr>
              <w:t xml:space="preserve">甲方（采购人）：（盖章）</w:t>
            </w:r>
            <w:r>
              <w:rPr>
                <w:color w:val="000000" w:themeColor="text1"/>
              </w:rPr>
            </w:r>
          </w:p>
        </w:tc>
        <w:tc>
          <w:tcPr>
            <w:shd w:val="clear" w:color="auto" w:fill="ced7e7"/>
            <w:tcBorders>
              <w:top w:val="none" w:color="000000" w:sz="4" w:space="0"/>
              <w:left w:val="none" w:color="000000" w:sz="4" w:space="0"/>
              <w:bottom w:val="none" w:color="000000" w:sz="4" w:space="0"/>
              <w:right w:val="none" w:color="000000" w:sz="4" w:space="0"/>
            </w:tcBorders>
            <w:tcMar>
              <w:left w:w="80" w:type="dxa"/>
              <w:top w:w="80" w:type="dxa"/>
              <w:right w:w="80" w:type="dxa"/>
              <w:bottom w:w="80" w:type="dxa"/>
            </w:tcMar>
            <w:tcW w:w="3613" w:type="dxa"/>
            <w:textDirection w:val="lrTb"/>
            <w:noWrap w:val="false"/>
          </w:tcPr>
          <w:p>
            <w:pPr>
              <w:pStyle w:val="846"/>
              <w:jc w:val="left"/>
              <w:rPr>
                <w:rFonts w:cs="宋体" w:asciiTheme="minorEastAsia" w:hAnsiTheme="minorEastAsia" w:eastAsiaTheme="minorEastAsia"/>
                <w:color w:val="000000" w:themeColor="text1"/>
                <w:sz w:val="24"/>
                <w:szCs w:val="24"/>
              </w:rPr>
              <w:framePr w:wrap="auto" w:vAnchor="margin" w:hAnchor="text" w:yAlign="inline"/>
            </w:pPr>
            <w:r>
              <w:rPr>
                <w:rFonts w:hint="eastAsia" w:cs="宋体" w:asciiTheme="minorEastAsia" w:hAnsiTheme="minorEastAsia" w:eastAsiaTheme="minorEastAsia"/>
                <w:color w:val="000000" w:themeColor="text1"/>
                <w:sz w:val="24"/>
                <w:szCs w:val="24"/>
                <w:lang w:val="zh-TW" w:eastAsia="zh-TW"/>
              </w:rPr>
              <w:t xml:space="preserve">乙方（供应商）：（盖章）</w:t>
            </w:r>
            <w:r>
              <w:rPr>
                <w:color w:val="000000" w:themeColor="text1"/>
              </w:rPr>
            </w:r>
          </w:p>
        </w:tc>
      </w:tr>
      <w:tr>
        <w:trPr>
          <w:trHeight w:val="320"/>
        </w:trPr>
        <w:tc>
          <w:tcPr>
            <w:shd w:val="clear" w:color="auto" w:fill="ced7e7"/>
            <w:tcBorders>
              <w:top w:val="none" w:color="000000" w:sz="4" w:space="0"/>
              <w:left w:val="none" w:color="000000" w:sz="4" w:space="0"/>
              <w:bottom w:val="none" w:color="000000" w:sz="4" w:space="0"/>
              <w:right w:val="none" w:color="000000" w:sz="4" w:space="0"/>
            </w:tcBorders>
            <w:tcMar>
              <w:left w:w="80" w:type="dxa"/>
              <w:top w:w="80" w:type="dxa"/>
              <w:right w:w="80" w:type="dxa"/>
              <w:bottom w:w="80" w:type="dxa"/>
            </w:tcMar>
            <w:tcW w:w="4643" w:type="dxa"/>
            <w:textDirection w:val="lrTb"/>
            <w:noWrap w:val="false"/>
          </w:tcPr>
          <w:p>
            <w:pPr>
              <w:pStyle w:val="846"/>
              <w:jc w:val="left"/>
              <w:rPr>
                <w:rFonts w:cs="宋体" w:asciiTheme="minorEastAsia" w:hAnsiTheme="minorEastAsia" w:eastAsiaTheme="minorEastAsia"/>
                <w:color w:val="000000" w:themeColor="text1"/>
                <w:sz w:val="24"/>
                <w:szCs w:val="24"/>
              </w:rPr>
              <w:framePr w:wrap="auto" w:vAnchor="margin" w:hAnchor="text" w:yAlign="inline"/>
            </w:pPr>
            <w:r>
              <w:rPr>
                <w:rFonts w:hint="eastAsia" w:cs="宋体" w:asciiTheme="minorEastAsia" w:hAnsiTheme="minorEastAsia" w:eastAsiaTheme="minorEastAsia"/>
                <w:color w:val="000000" w:themeColor="text1"/>
                <w:sz w:val="24"/>
                <w:szCs w:val="24"/>
                <w:lang w:val="zh-TW" w:eastAsia="zh-TW"/>
              </w:rPr>
              <w:t xml:space="preserve">代表人：</w:t>
            </w:r>
            <w:r>
              <w:rPr>
                <w:color w:val="000000" w:themeColor="text1"/>
              </w:rPr>
            </w:r>
          </w:p>
        </w:tc>
        <w:tc>
          <w:tcPr>
            <w:shd w:val="clear" w:color="auto" w:fill="ced7e7"/>
            <w:tcBorders>
              <w:top w:val="none" w:color="000000" w:sz="4" w:space="0"/>
              <w:left w:val="none" w:color="000000" w:sz="4" w:space="0"/>
              <w:bottom w:val="none" w:color="000000" w:sz="4" w:space="0"/>
              <w:right w:val="none" w:color="000000" w:sz="4" w:space="0"/>
            </w:tcBorders>
            <w:tcMar>
              <w:left w:w="80" w:type="dxa"/>
              <w:top w:w="80" w:type="dxa"/>
              <w:right w:w="80" w:type="dxa"/>
              <w:bottom w:w="80" w:type="dxa"/>
            </w:tcMar>
            <w:tcW w:w="3613" w:type="dxa"/>
            <w:textDirection w:val="lrTb"/>
            <w:noWrap w:val="false"/>
          </w:tcPr>
          <w:p>
            <w:pPr>
              <w:pStyle w:val="846"/>
              <w:jc w:val="left"/>
              <w:rPr>
                <w:rFonts w:cs="宋体" w:asciiTheme="minorEastAsia" w:hAnsiTheme="minorEastAsia" w:eastAsiaTheme="minorEastAsia"/>
                <w:color w:val="000000" w:themeColor="text1"/>
                <w:sz w:val="24"/>
                <w:szCs w:val="24"/>
              </w:rPr>
              <w:framePr w:wrap="auto" w:vAnchor="margin" w:hAnchor="text" w:yAlign="inline"/>
            </w:pPr>
            <w:r>
              <w:rPr>
                <w:rFonts w:hint="eastAsia" w:cs="宋体" w:asciiTheme="minorEastAsia" w:hAnsiTheme="minorEastAsia" w:eastAsiaTheme="minorEastAsia"/>
                <w:color w:val="000000" w:themeColor="text1"/>
                <w:sz w:val="24"/>
                <w:szCs w:val="24"/>
                <w:lang w:val="zh-TW" w:eastAsia="zh-TW"/>
              </w:rPr>
              <w:t xml:space="preserve">代表人：</w:t>
            </w:r>
            <w:r>
              <w:rPr>
                <w:color w:val="000000" w:themeColor="text1"/>
              </w:rPr>
            </w:r>
          </w:p>
        </w:tc>
      </w:tr>
      <w:tr>
        <w:trPr>
          <w:trHeight w:val="320"/>
        </w:trPr>
        <w:tc>
          <w:tcPr>
            <w:shd w:val="clear" w:color="auto" w:fill="ced7e7"/>
            <w:tcBorders>
              <w:top w:val="none" w:color="000000" w:sz="4" w:space="0"/>
              <w:left w:val="none" w:color="000000" w:sz="4" w:space="0"/>
              <w:bottom w:val="none" w:color="000000" w:sz="4" w:space="0"/>
              <w:right w:val="none" w:color="000000" w:sz="4" w:space="0"/>
            </w:tcBorders>
            <w:tcMar>
              <w:left w:w="80" w:type="dxa"/>
              <w:top w:w="80" w:type="dxa"/>
              <w:right w:w="80" w:type="dxa"/>
              <w:bottom w:w="80" w:type="dxa"/>
            </w:tcMar>
            <w:tcW w:w="4643" w:type="dxa"/>
            <w:textDirection w:val="lrTb"/>
            <w:noWrap w:val="false"/>
          </w:tcPr>
          <w:p>
            <w:pPr>
              <w:pStyle w:val="846"/>
              <w:jc w:val="left"/>
              <w:rPr>
                <w:rFonts w:cs="宋体" w:asciiTheme="minorEastAsia" w:hAnsiTheme="minorEastAsia" w:eastAsiaTheme="minorEastAsia"/>
                <w:color w:val="000000" w:themeColor="text1"/>
                <w:sz w:val="24"/>
                <w:szCs w:val="24"/>
              </w:rPr>
              <w:framePr w:wrap="auto" w:vAnchor="margin" w:hAnchor="text" w:yAlign="inline"/>
            </w:pPr>
            <w:r>
              <w:rPr>
                <w:rFonts w:hint="eastAsia" w:cs="宋体" w:asciiTheme="minorEastAsia" w:hAnsiTheme="minorEastAsia" w:eastAsiaTheme="minorEastAsia"/>
                <w:color w:val="000000" w:themeColor="text1"/>
                <w:sz w:val="24"/>
                <w:szCs w:val="24"/>
                <w:lang w:val="zh-TW" w:eastAsia="zh-TW"/>
              </w:rPr>
              <w:t xml:space="preserve">电    话：</w:t>
            </w:r>
            <w:r>
              <w:rPr>
                <w:color w:val="000000" w:themeColor="text1"/>
              </w:rPr>
            </w:r>
          </w:p>
        </w:tc>
        <w:tc>
          <w:tcPr>
            <w:shd w:val="clear" w:color="auto" w:fill="ced7e7"/>
            <w:tcBorders>
              <w:top w:val="none" w:color="000000" w:sz="4" w:space="0"/>
              <w:left w:val="none" w:color="000000" w:sz="4" w:space="0"/>
              <w:bottom w:val="none" w:color="000000" w:sz="4" w:space="0"/>
              <w:right w:val="none" w:color="000000" w:sz="4" w:space="0"/>
            </w:tcBorders>
            <w:tcMar>
              <w:left w:w="80" w:type="dxa"/>
              <w:top w:w="80" w:type="dxa"/>
              <w:right w:w="80" w:type="dxa"/>
              <w:bottom w:w="80" w:type="dxa"/>
            </w:tcMar>
            <w:tcW w:w="3613" w:type="dxa"/>
            <w:textDirection w:val="lrTb"/>
            <w:noWrap w:val="false"/>
          </w:tcPr>
          <w:p>
            <w:pPr>
              <w:pStyle w:val="846"/>
              <w:jc w:val="left"/>
              <w:rPr>
                <w:rFonts w:cs="宋体" w:asciiTheme="minorEastAsia" w:hAnsiTheme="minorEastAsia" w:eastAsiaTheme="minorEastAsia"/>
                <w:color w:val="000000" w:themeColor="text1"/>
                <w:sz w:val="24"/>
                <w:szCs w:val="24"/>
              </w:rPr>
              <w:framePr w:wrap="auto" w:vAnchor="margin" w:hAnchor="text" w:yAlign="inline"/>
            </w:pPr>
            <w:r>
              <w:rPr>
                <w:rFonts w:hint="eastAsia" w:cs="宋体" w:asciiTheme="minorEastAsia" w:hAnsiTheme="minorEastAsia" w:eastAsiaTheme="minorEastAsia"/>
                <w:color w:val="000000" w:themeColor="text1"/>
                <w:sz w:val="24"/>
                <w:szCs w:val="24"/>
                <w:lang w:val="zh-TW" w:eastAsia="zh-TW"/>
              </w:rPr>
              <w:t xml:space="preserve">电    话：</w:t>
            </w:r>
            <w:r>
              <w:rPr>
                <w:color w:val="000000" w:themeColor="text1"/>
              </w:rPr>
            </w:r>
          </w:p>
        </w:tc>
      </w:tr>
      <w:tr>
        <w:trPr>
          <w:trHeight w:val="320"/>
        </w:trPr>
        <w:tc>
          <w:tcPr>
            <w:shd w:val="clear" w:color="auto" w:fill="ced7e7"/>
            <w:tcBorders>
              <w:top w:val="none" w:color="000000" w:sz="4" w:space="0"/>
              <w:left w:val="none" w:color="000000" w:sz="4" w:space="0"/>
              <w:bottom w:val="none" w:color="000000" w:sz="4" w:space="0"/>
              <w:right w:val="none" w:color="000000" w:sz="4" w:space="0"/>
            </w:tcBorders>
            <w:tcMar>
              <w:left w:w="80" w:type="dxa"/>
              <w:top w:w="80" w:type="dxa"/>
              <w:right w:w="80" w:type="dxa"/>
              <w:bottom w:w="80" w:type="dxa"/>
            </w:tcMar>
            <w:tcW w:w="4643" w:type="dxa"/>
            <w:textDirection w:val="lrTb"/>
            <w:noWrap w:val="false"/>
          </w:tcPr>
          <w:p>
            <w:pPr>
              <w:pStyle w:val="846"/>
              <w:jc w:val="left"/>
              <w:rPr>
                <w:rFonts w:cs="宋体" w:asciiTheme="minorEastAsia" w:hAnsiTheme="minorEastAsia" w:eastAsiaTheme="minorEastAsia"/>
                <w:color w:val="000000" w:themeColor="text1"/>
                <w:sz w:val="24"/>
                <w:szCs w:val="24"/>
              </w:rPr>
              <w:framePr w:wrap="auto" w:vAnchor="margin" w:hAnchor="text" w:yAlign="inline"/>
            </w:pPr>
            <w:r>
              <w:rPr>
                <w:rFonts w:hint="eastAsia" w:cs="宋体" w:asciiTheme="minorEastAsia" w:hAnsiTheme="minorEastAsia" w:eastAsiaTheme="minorEastAsia"/>
                <w:color w:val="000000" w:themeColor="text1"/>
                <w:sz w:val="24"/>
                <w:szCs w:val="24"/>
                <w:lang w:val="zh-TW" w:eastAsia="zh-TW"/>
              </w:rPr>
              <w:t xml:space="preserve">开户银行：</w:t>
            </w:r>
            <w:r>
              <w:rPr>
                <w:color w:val="000000" w:themeColor="text1"/>
              </w:rPr>
            </w:r>
          </w:p>
        </w:tc>
        <w:tc>
          <w:tcPr>
            <w:shd w:val="clear" w:color="auto" w:fill="ced7e7"/>
            <w:tcBorders>
              <w:top w:val="none" w:color="000000" w:sz="4" w:space="0"/>
              <w:left w:val="none" w:color="000000" w:sz="4" w:space="0"/>
              <w:bottom w:val="none" w:color="000000" w:sz="4" w:space="0"/>
              <w:right w:val="none" w:color="000000" w:sz="4" w:space="0"/>
            </w:tcBorders>
            <w:tcMar>
              <w:left w:w="80" w:type="dxa"/>
              <w:top w:w="80" w:type="dxa"/>
              <w:right w:w="80" w:type="dxa"/>
              <w:bottom w:w="80" w:type="dxa"/>
            </w:tcMar>
            <w:tcW w:w="3613" w:type="dxa"/>
            <w:textDirection w:val="lrTb"/>
            <w:noWrap w:val="false"/>
          </w:tcPr>
          <w:p>
            <w:pPr>
              <w:pStyle w:val="846"/>
              <w:jc w:val="left"/>
              <w:rPr>
                <w:rFonts w:cs="宋体" w:asciiTheme="minorEastAsia" w:hAnsiTheme="minorEastAsia" w:eastAsiaTheme="minorEastAsia"/>
                <w:color w:val="000000" w:themeColor="text1"/>
                <w:sz w:val="24"/>
                <w:szCs w:val="24"/>
              </w:rPr>
              <w:framePr w:wrap="auto" w:vAnchor="margin" w:hAnchor="text" w:yAlign="inline"/>
            </w:pPr>
            <w:r>
              <w:rPr>
                <w:rFonts w:hint="eastAsia" w:cs="宋体" w:asciiTheme="minorEastAsia" w:hAnsiTheme="minorEastAsia" w:eastAsiaTheme="minorEastAsia"/>
                <w:color w:val="000000" w:themeColor="text1"/>
                <w:sz w:val="24"/>
                <w:szCs w:val="24"/>
                <w:lang w:val="zh-TW" w:eastAsia="zh-TW"/>
              </w:rPr>
              <w:t xml:space="preserve">开户银行：</w:t>
            </w:r>
            <w:r>
              <w:rPr>
                <w:color w:val="000000" w:themeColor="text1"/>
              </w:rPr>
            </w:r>
          </w:p>
        </w:tc>
      </w:tr>
      <w:tr>
        <w:trPr>
          <w:trHeight w:val="555"/>
        </w:trPr>
        <w:tc>
          <w:tcPr>
            <w:shd w:val="clear" w:color="auto" w:fill="ced7e7"/>
            <w:tcBorders>
              <w:top w:val="none" w:color="000000" w:sz="4" w:space="0"/>
              <w:left w:val="none" w:color="000000" w:sz="4" w:space="0"/>
              <w:bottom w:val="none" w:color="000000" w:sz="4" w:space="0"/>
              <w:right w:val="none" w:color="000000" w:sz="4" w:space="0"/>
            </w:tcBorders>
            <w:tcMar>
              <w:left w:w="80" w:type="dxa"/>
              <w:top w:w="80" w:type="dxa"/>
              <w:right w:w="80" w:type="dxa"/>
              <w:bottom w:w="80" w:type="dxa"/>
            </w:tcMar>
            <w:tcW w:w="4643" w:type="dxa"/>
            <w:textDirection w:val="lrTb"/>
            <w:noWrap w:val="false"/>
          </w:tcPr>
          <w:p>
            <w:pPr>
              <w:pStyle w:val="846"/>
              <w:jc w:val="left"/>
              <w:rPr>
                <w:rFonts w:cs="宋体" w:asciiTheme="minorEastAsia" w:hAnsiTheme="minorEastAsia" w:eastAsiaTheme="minorEastAsia"/>
                <w:color w:val="000000" w:themeColor="text1"/>
                <w:sz w:val="24"/>
                <w:szCs w:val="24"/>
              </w:rPr>
              <w:framePr w:wrap="auto" w:vAnchor="margin" w:hAnchor="text" w:yAlign="inline"/>
            </w:pPr>
            <w:r>
              <w:rPr>
                <w:rFonts w:hint="eastAsia" w:cs="宋体" w:asciiTheme="minorEastAsia" w:hAnsiTheme="minorEastAsia" w:eastAsiaTheme="minorEastAsia"/>
                <w:color w:val="000000" w:themeColor="text1"/>
                <w:sz w:val="24"/>
                <w:szCs w:val="24"/>
                <w:lang w:val="zh-TW" w:eastAsia="zh-TW"/>
              </w:rPr>
              <w:t xml:space="preserve">帐    号：</w:t>
            </w:r>
            <w:r>
              <w:rPr>
                <w:color w:val="000000" w:themeColor="text1"/>
              </w:rPr>
            </w:r>
          </w:p>
        </w:tc>
        <w:tc>
          <w:tcPr>
            <w:shd w:val="clear" w:color="auto" w:fill="ced7e7"/>
            <w:tcBorders>
              <w:top w:val="none" w:color="000000" w:sz="4" w:space="0"/>
              <w:left w:val="none" w:color="000000" w:sz="4" w:space="0"/>
              <w:bottom w:val="none" w:color="000000" w:sz="4" w:space="0"/>
              <w:right w:val="none" w:color="000000" w:sz="4" w:space="0"/>
            </w:tcBorders>
            <w:tcMar>
              <w:left w:w="80" w:type="dxa"/>
              <w:top w:w="80" w:type="dxa"/>
              <w:right w:w="80" w:type="dxa"/>
              <w:bottom w:w="80" w:type="dxa"/>
            </w:tcMar>
            <w:tcW w:w="3613" w:type="dxa"/>
            <w:textDirection w:val="lrTb"/>
            <w:noWrap w:val="false"/>
          </w:tcPr>
          <w:p>
            <w:pPr>
              <w:pStyle w:val="846"/>
              <w:jc w:val="left"/>
              <w:rPr>
                <w:rFonts w:cs="宋体" w:asciiTheme="minorEastAsia" w:hAnsiTheme="minorEastAsia" w:eastAsiaTheme="minorEastAsia"/>
                <w:color w:val="000000" w:themeColor="text1"/>
                <w:sz w:val="24"/>
                <w:szCs w:val="24"/>
              </w:rPr>
              <w:framePr w:wrap="auto" w:vAnchor="margin" w:hAnchor="text" w:yAlign="inline"/>
            </w:pPr>
            <w:r>
              <w:rPr>
                <w:rFonts w:hint="eastAsia" w:cs="宋体" w:asciiTheme="minorEastAsia" w:hAnsiTheme="minorEastAsia" w:eastAsiaTheme="minorEastAsia"/>
                <w:color w:val="000000" w:themeColor="text1"/>
                <w:sz w:val="24"/>
                <w:szCs w:val="24"/>
                <w:lang w:val="zh-TW" w:eastAsia="zh-TW"/>
              </w:rPr>
              <w:t xml:space="preserve">帐    号：</w:t>
            </w:r>
            <w:r>
              <w:rPr>
                <w:color w:val="000000" w:themeColor="text1"/>
              </w:rPr>
            </w:r>
          </w:p>
        </w:tc>
      </w:tr>
      <w:tr>
        <w:trPr>
          <w:trHeight w:val="320"/>
        </w:trPr>
        <w:tc>
          <w:tcPr>
            <w:shd w:val="clear" w:color="auto" w:fill="ced7e7"/>
            <w:tcBorders>
              <w:top w:val="none" w:color="000000" w:sz="4" w:space="0"/>
              <w:left w:val="none" w:color="000000" w:sz="4" w:space="0"/>
              <w:bottom w:val="none" w:color="000000" w:sz="4" w:space="0"/>
              <w:right w:val="none" w:color="000000" w:sz="4" w:space="0"/>
            </w:tcBorders>
            <w:tcMar>
              <w:left w:w="80" w:type="dxa"/>
              <w:top w:w="80" w:type="dxa"/>
              <w:right w:w="80" w:type="dxa"/>
              <w:bottom w:w="80" w:type="dxa"/>
            </w:tcMar>
            <w:tcW w:w="4643" w:type="dxa"/>
            <w:textDirection w:val="lrTb"/>
            <w:noWrap w:val="false"/>
          </w:tcPr>
          <w:p>
            <w:pPr>
              <w:pStyle w:val="846"/>
              <w:jc w:val="left"/>
              <w:rPr>
                <w:rFonts w:cs="宋体" w:asciiTheme="minorEastAsia" w:hAnsiTheme="minorEastAsia" w:eastAsiaTheme="minorEastAsia"/>
                <w:color w:val="000000" w:themeColor="text1"/>
                <w:sz w:val="24"/>
                <w:szCs w:val="24"/>
              </w:rPr>
              <w:framePr w:wrap="auto" w:vAnchor="margin" w:hAnchor="text" w:yAlign="inline"/>
            </w:pPr>
            <w:r>
              <w:rPr>
                <w:rFonts w:hint="eastAsia" w:cs="宋体" w:asciiTheme="minorEastAsia" w:hAnsiTheme="minorEastAsia" w:eastAsiaTheme="minorEastAsia"/>
                <w:color w:val="000000" w:themeColor="text1"/>
                <w:sz w:val="24"/>
                <w:szCs w:val="24"/>
                <w:lang w:val="zh-TW" w:eastAsia="zh-TW"/>
              </w:rPr>
              <w:t xml:space="preserve">      年    月    日</w:t>
            </w:r>
            <w:r>
              <w:rPr>
                <w:color w:val="000000" w:themeColor="text1"/>
              </w:rPr>
            </w:r>
          </w:p>
        </w:tc>
        <w:tc>
          <w:tcPr>
            <w:shd w:val="clear" w:color="auto" w:fill="ced7e7"/>
            <w:tcBorders>
              <w:top w:val="none" w:color="000000" w:sz="4" w:space="0"/>
              <w:left w:val="none" w:color="000000" w:sz="4" w:space="0"/>
              <w:bottom w:val="none" w:color="000000" w:sz="4" w:space="0"/>
              <w:right w:val="none" w:color="000000" w:sz="4" w:space="0"/>
            </w:tcBorders>
            <w:tcMar>
              <w:left w:w="80" w:type="dxa"/>
              <w:top w:w="80" w:type="dxa"/>
              <w:right w:w="80" w:type="dxa"/>
              <w:bottom w:w="80" w:type="dxa"/>
            </w:tcMar>
            <w:tcW w:w="3613" w:type="dxa"/>
            <w:textDirection w:val="lrTb"/>
            <w:noWrap w:val="false"/>
          </w:tcPr>
          <w:p>
            <w:pPr>
              <w:pStyle w:val="846"/>
              <w:ind w:firstLine="720"/>
              <w:jc w:val="left"/>
              <w:rPr>
                <w:color w:val="000000" w:themeColor="text1"/>
                <w:sz w:val="24"/>
              </w:rPr>
              <w:framePr w:wrap="auto" w:vAnchor="margin" w:hAnchor="text" w:yAlign="inline"/>
            </w:pPr>
            <w:r>
              <w:rPr>
                <w:rFonts w:hint="eastAsia" w:cs="宋体" w:asciiTheme="minorEastAsia" w:hAnsiTheme="minorEastAsia" w:eastAsiaTheme="minorEastAsia"/>
                <w:color w:val="000000" w:themeColor="text1"/>
                <w:sz w:val="24"/>
                <w:szCs w:val="24"/>
                <w:lang w:val="zh-TW" w:eastAsia="zh-TW"/>
              </w:rPr>
              <w:t xml:space="preserve">年    月    日</w:t>
            </w:r>
            <w:r>
              <w:rPr>
                <w:color w:val="000000" w:themeColor="text1"/>
              </w:rPr>
            </w:r>
          </w:p>
        </w:tc>
      </w:tr>
    </w:tbl>
    <w:p>
      <w:pPr>
        <w:rPr>
          <w:color w:val="000000" w:themeColor="text1"/>
        </w:rPr>
      </w:pPr>
      <w:r>
        <w:rPr>
          <w:color w:val="000000" w:themeColor="text1"/>
        </w:rPr>
      </w:r>
      <w:bookmarkEnd w:id="16"/>
      <w:r>
        <w:rPr>
          <w:color w:val="000000" w:themeColor="text1"/>
        </w:rPr>
      </w:r>
      <w:r>
        <w:rPr>
          <w:color w:val="000000" w:themeColor="text1"/>
        </w:rPr>
      </w:r>
    </w:p>
    <w:p>
      <w:pPr>
        <w:jc w:val="left"/>
        <w:rPr>
          <w:rFonts w:ascii="宋体" w:hAnsi="宋体"/>
          <w:b/>
          <w:bCs/>
          <w:color w:val="000000" w:themeColor="text1"/>
          <w:szCs w:val="21"/>
        </w:rPr>
      </w:pPr>
      <w:r>
        <w:rPr>
          <w:color w:val="000000" w:themeColor="text1"/>
        </w:rPr>
      </w:r>
      <w:bookmarkStart w:id="19" w:name="_Toc63079288"/>
      <w:r>
        <w:rPr>
          <w:color w:val="000000" w:themeColor="text1"/>
        </w:rPr>
      </w:r>
      <w:r>
        <w:rPr>
          <w:color w:val="000000" w:themeColor="text1"/>
        </w:rPr>
      </w:r>
    </w:p>
    <w:p>
      <w:pPr>
        <w:rPr>
          <w:rFonts w:eastAsia="黑体"/>
          <w:color w:val="000000" w:themeColor="text1"/>
          <w:sz w:val="20"/>
          <w:szCs w:val="20"/>
        </w:rPr>
      </w:pPr>
      <w:r>
        <w:rPr>
          <w:rFonts w:eastAsia="黑体"/>
          <w:color w:val="000000" w:themeColor="text1"/>
          <w:sz w:val="20"/>
          <w:szCs w:val="20"/>
        </w:rPr>
      </w:r>
      <w:r>
        <w:rPr>
          <w:color w:val="000000" w:themeColor="text1"/>
        </w:rPr>
      </w:r>
    </w:p>
    <w:p>
      <w:pPr>
        <w:rPr>
          <w:rFonts w:eastAsia="黑体"/>
          <w:color w:val="000000" w:themeColor="text1"/>
          <w:sz w:val="20"/>
          <w:szCs w:val="20"/>
        </w:rPr>
      </w:pPr>
      <w:r>
        <w:rPr>
          <w:rFonts w:eastAsia="黑体"/>
          <w:color w:val="000000" w:themeColor="text1"/>
          <w:sz w:val="20"/>
          <w:szCs w:val="20"/>
        </w:rPr>
      </w:r>
      <w:r>
        <w:rPr>
          <w:color w:val="000000" w:themeColor="text1"/>
        </w:rPr>
      </w:r>
    </w:p>
    <w:p>
      <w:pPr>
        <w:rPr>
          <w:rFonts w:eastAsia="黑体"/>
          <w:color w:val="000000" w:themeColor="text1"/>
          <w:sz w:val="20"/>
          <w:szCs w:val="20"/>
        </w:rPr>
      </w:pPr>
      <w:r>
        <w:rPr>
          <w:rFonts w:eastAsia="黑体"/>
          <w:color w:val="000000" w:themeColor="text1"/>
          <w:sz w:val="20"/>
          <w:szCs w:val="20"/>
        </w:rPr>
      </w:r>
      <w:r>
        <w:rPr>
          <w:color w:val="000000" w:themeColor="text1"/>
        </w:rPr>
      </w:r>
    </w:p>
    <w:p>
      <w:pPr>
        <w:rPr>
          <w:rFonts w:eastAsia="黑体"/>
          <w:color w:val="000000" w:themeColor="text1"/>
          <w:sz w:val="20"/>
          <w:szCs w:val="20"/>
        </w:rPr>
      </w:pPr>
      <w:r>
        <w:rPr>
          <w:rFonts w:eastAsia="黑体"/>
          <w:color w:val="000000" w:themeColor="text1"/>
          <w:sz w:val="20"/>
          <w:szCs w:val="20"/>
        </w:rPr>
      </w:r>
      <w:r>
        <w:rPr>
          <w:color w:val="000000" w:themeColor="text1"/>
        </w:rPr>
      </w:r>
    </w:p>
    <w:p>
      <w:pPr>
        <w:jc w:val="left"/>
        <w:rPr>
          <w:rFonts w:ascii="宋体" w:hAnsi="宋体"/>
          <w:b/>
          <w:bCs/>
          <w:color w:val="000000" w:themeColor="text1"/>
          <w:szCs w:val="21"/>
        </w:rPr>
      </w:pPr>
      <w:r>
        <w:rPr>
          <w:rFonts w:ascii="宋体" w:hAnsi="宋体"/>
          <w:b/>
          <w:bCs/>
          <w:color w:val="000000" w:themeColor="text1"/>
          <w:szCs w:val="21"/>
        </w:rPr>
      </w:r>
      <w:r>
        <w:rPr>
          <w:color w:val="000000" w:themeColor="text1"/>
        </w:rPr>
      </w:r>
    </w:p>
    <w:p>
      <w:pPr>
        <w:rPr>
          <w:rFonts w:eastAsia="黑体"/>
          <w:color w:val="000000" w:themeColor="text1"/>
          <w:sz w:val="20"/>
          <w:szCs w:val="20"/>
        </w:rPr>
      </w:pPr>
      <w:r>
        <w:rPr>
          <w:rFonts w:eastAsia="黑体"/>
          <w:color w:val="000000" w:themeColor="text1"/>
          <w:sz w:val="20"/>
          <w:szCs w:val="20"/>
        </w:rPr>
      </w:r>
      <w:r>
        <w:rPr>
          <w:color w:val="000000" w:themeColor="text1"/>
        </w:rPr>
      </w:r>
    </w:p>
    <w:p>
      <w:pPr>
        <w:rPr>
          <w:rFonts w:eastAsia="黑体"/>
          <w:color w:val="000000" w:themeColor="text1"/>
          <w:sz w:val="20"/>
          <w:szCs w:val="20"/>
        </w:rPr>
      </w:pPr>
      <w:r>
        <w:rPr>
          <w:rFonts w:eastAsia="黑体"/>
          <w:color w:val="000000" w:themeColor="text1"/>
          <w:sz w:val="20"/>
          <w:szCs w:val="20"/>
        </w:rPr>
      </w:r>
      <w:r>
        <w:rPr>
          <w:color w:val="000000" w:themeColor="text1"/>
        </w:rPr>
      </w:r>
    </w:p>
    <w:p>
      <w:pPr>
        <w:rPr>
          <w:rFonts w:eastAsia="黑体"/>
          <w:color w:val="000000" w:themeColor="text1"/>
          <w:sz w:val="20"/>
          <w:szCs w:val="20"/>
        </w:rPr>
      </w:pPr>
      <w:r>
        <w:rPr>
          <w:rFonts w:eastAsia="黑体"/>
          <w:color w:val="000000" w:themeColor="text1"/>
          <w:sz w:val="20"/>
          <w:szCs w:val="20"/>
        </w:rPr>
      </w:r>
      <w:r>
        <w:rPr>
          <w:color w:val="000000" w:themeColor="text1"/>
        </w:rPr>
      </w:r>
    </w:p>
    <w:p>
      <w:pPr>
        <w:rPr>
          <w:rFonts w:eastAsia="黑体"/>
          <w:color w:val="000000" w:themeColor="text1"/>
          <w:sz w:val="20"/>
          <w:szCs w:val="20"/>
        </w:rPr>
      </w:pPr>
      <w:r>
        <w:rPr>
          <w:rFonts w:eastAsia="黑体"/>
          <w:color w:val="000000" w:themeColor="text1"/>
          <w:sz w:val="20"/>
          <w:szCs w:val="20"/>
        </w:rPr>
      </w:r>
      <w:r>
        <w:rPr>
          <w:color w:val="000000" w:themeColor="text1"/>
        </w:rPr>
      </w:r>
    </w:p>
    <w:p>
      <w:pPr>
        <w:rPr>
          <w:rFonts w:eastAsia="黑体"/>
          <w:color w:val="000000" w:themeColor="text1"/>
          <w:sz w:val="20"/>
          <w:szCs w:val="20"/>
        </w:rPr>
      </w:pPr>
      <w:r>
        <w:rPr>
          <w:rFonts w:eastAsia="黑体"/>
          <w:color w:val="000000" w:themeColor="text1"/>
          <w:sz w:val="20"/>
          <w:szCs w:val="20"/>
        </w:rPr>
      </w:r>
      <w:r>
        <w:rPr>
          <w:color w:val="000000" w:themeColor="text1"/>
        </w:rPr>
      </w:r>
    </w:p>
    <w:p>
      <w:pPr>
        <w:rPr>
          <w:rFonts w:eastAsia="黑体"/>
          <w:color w:val="000000" w:themeColor="text1"/>
          <w:sz w:val="20"/>
          <w:szCs w:val="20"/>
        </w:rPr>
      </w:pPr>
      <w:r>
        <w:rPr>
          <w:rFonts w:eastAsia="黑体"/>
          <w:color w:val="000000" w:themeColor="text1"/>
          <w:sz w:val="20"/>
          <w:szCs w:val="20"/>
        </w:rPr>
      </w:r>
      <w:r>
        <w:rPr>
          <w:color w:val="000000" w:themeColor="text1"/>
        </w:rPr>
      </w:r>
    </w:p>
    <w:p>
      <w:pPr>
        <w:rPr>
          <w:rFonts w:eastAsia="黑体"/>
          <w:color w:val="000000" w:themeColor="text1"/>
          <w:sz w:val="20"/>
          <w:szCs w:val="20"/>
        </w:rPr>
      </w:pPr>
      <w:r>
        <w:rPr>
          <w:rFonts w:eastAsia="黑体"/>
          <w:color w:val="000000" w:themeColor="text1"/>
          <w:sz w:val="20"/>
          <w:szCs w:val="20"/>
        </w:rPr>
      </w:r>
      <w:r>
        <w:rPr>
          <w:color w:val="000000" w:themeColor="text1"/>
        </w:rPr>
      </w:r>
    </w:p>
    <w:p>
      <w:pPr>
        <w:jc w:val="left"/>
        <w:rPr>
          <w:rFonts w:ascii="宋体" w:hAnsi="宋体"/>
          <w:b/>
          <w:bCs/>
          <w:color w:val="000000" w:themeColor="text1"/>
          <w:szCs w:val="21"/>
        </w:rPr>
      </w:pPr>
      <w:r>
        <w:rPr>
          <w:rFonts w:ascii="宋体" w:hAnsi="宋体"/>
          <w:b/>
          <w:bCs/>
          <w:color w:val="000000" w:themeColor="text1"/>
          <w:szCs w:val="21"/>
        </w:rPr>
      </w:r>
      <w:r>
        <w:rPr>
          <w:color w:val="000000" w:themeColor="text1"/>
        </w:rPr>
      </w:r>
    </w:p>
    <w:p>
      <w:pPr>
        <w:rPr>
          <w:rFonts w:eastAsia="黑体"/>
          <w:color w:val="000000" w:themeColor="text1"/>
          <w:sz w:val="20"/>
          <w:szCs w:val="20"/>
        </w:rPr>
      </w:pPr>
      <w:r>
        <w:rPr>
          <w:rFonts w:eastAsia="黑体"/>
          <w:color w:val="000000" w:themeColor="text1"/>
          <w:sz w:val="20"/>
          <w:szCs w:val="20"/>
        </w:rPr>
      </w:r>
      <w:r>
        <w:rPr>
          <w:color w:val="000000" w:themeColor="text1"/>
        </w:rPr>
      </w:r>
    </w:p>
    <w:p>
      <w:pPr>
        <w:rPr>
          <w:rFonts w:eastAsia="黑体"/>
          <w:color w:val="000000" w:themeColor="text1"/>
          <w:sz w:val="20"/>
          <w:szCs w:val="20"/>
        </w:rPr>
      </w:pPr>
      <w:r>
        <w:rPr>
          <w:rFonts w:eastAsia="黑体"/>
          <w:color w:val="000000" w:themeColor="text1"/>
          <w:sz w:val="20"/>
          <w:szCs w:val="20"/>
        </w:rPr>
      </w:r>
      <w:r>
        <w:rPr>
          <w:color w:val="000000" w:themeColor="text1"/>
        </w:rPr>
      </w:r>
    </w:p>
    <w:p>
      <w:pPr>
        <w:rPr>
          <w:rFonts w:eastAsia="黑体"/>
          <w:color w:val="000000" w:themeColor="text1"/>
          <w:sz w:val="20"/>
          <w:szCs w:val="20"/>
        </w:rPr>
      </w:pPr>
      <w:r>
        <w:rPr>
          <w:rFonts w:eastAsia="黑体"/>
          <w:color w:val="000000" w:themeColor="text1"/>
          <w:sz w:val="20"/>
          <w:szCs w:val="20"/>
        </w:rPr>
      </w:r>
      <w:r>
        <w:rPr>
          <w:color w:val="000000" w:themeColor="text1"/>
        </w:rPr>
      </w:r>
    </w:p>
    <w:p>
      <w:pPr>
        <w:rPr>
          <w:rFonts w:eastAsia="黑体"/>
          <w:color w:val="000000" w:themeColor="text1"/>
          <w:sz w:val="20"/>
          <w:szCs w:val="20"/>
        </w:rPr>
      </w:pPr>
      <w:r>
        <w:rPr>
          <w:rFonts w:eastAsia="黑体"/>
          <w:color w:val="000000" w:themeColor="text1"/>
          <w:sz w:val="20"/>
          <w:szCs w:val="20"/>
        </w:rPr>
      </w:r>
      <w:r>
        <w:rPr>
          <w:color w:val="000000" w:themeColor="text1"/>
        </w:rPr>
      </w:r>
    </w:p>
    <w:p>
      <w:pPr>
        <w:jc w:val="left"/>
        <w:rPr>
          <w:rFonts w:ascii="宋体" w:hAnsi="宋体"/>
          <w:b/>
          <w:bCs/>
          <w:color w:val="000000" w:themeColor="text1"/>
          <w:szCs w:val="21"/>
        </w:rPr>
      </w:pPr>
      <w:r>
        <w:rPr>
          <w:rFonts w:ascii="宋体" w:hAnsi="宋体"/>
          <w:b/>
          <w:bCs/>
          <w:color w:val="000000" w:themeColor="text1"/>
          <w:szCs w:val="21"/>
        </w:rPr>
      </w:r>
      <w:r>
        <w:rPr>
          <w:color w:val="000000" w:themeColor="text1"/>
        </w:rPr>
      </w:r>
    </w:p>
    <w:p>
      <w:pPr>
        <w:rPr>
          <w:rFonts w:eastAsia="黑体"/>
          <w:color w:val="000000" w:themeColor="text1"/>
          <w:sz w:val="20"/>
          <w:szCs w:val="20"/>
        </w:rPr>
      </w:pPr>
      <w:r>
        <w:rPr>
          <w:rFonts w:eastAsia="黑体"/>
          <w:color w:val="000000" w:themeColor="text1"/>
          <w:sz w:val="20"/>
          <w:szCs w:val="20"/>
        </w:rPr>
      </w:r>
      <w:r>
        <w:rPr>
          <w:color w:val="000000" w:themeColor="text1"/>
        </w:rPr>
      </w:r>
    </w:p>
    <w:p>
      <w:pPr>
        <w:rPr>
          <w:rFonts w:eastAsia="黑体"/>
          <w:color w:val="000000" w:themeColor="text1"/>
          <w:sz w:val="20"/>
          <w:szCs w:val="20"/>
        </w:rPr>
      </w:pPr>
      <w:r>
        <w:rPr>
          <w:rFonts w:eastAsia="黑体"/>
          <w:color w:val="000000" w:themeColor="text1"/>
          <w:sz w:val="20"/>
          <w:szCs w:val="20"/>
        </w:rPr>
      </w:r>
      <w:r>
        <w:rPr>
          <w:color w:val="000000" w:themeColor="text1"/>
        </w:rPr>
      </w:r>
    </w:p>
    <w:p>
      <w:pPr>
        <w:rPr>
          <w:rFonts w:eastAsia="黑体"/>
          <w:color w:val="000000" w:themeColor="text1"/>
          <w:sz w:val="20"/>
          <w:szCs w:val="20"/>
        </w:rPr>
      </w:pPr>
      <w:r>
        <w:rPr>
          <w:rFonts w:eastAsia="黑体"/>
          <w:color w:val="000000" w:themeColor="text1"/>
          <w:sz w:val="20"/>
          <w:szCs w:val="20"/>
        </w:rPr>
      </w:r>
      <w:r>
        <w:rPr>
          <w:color w:val="000000" w:themeColor="text1"/>
        </w:rPr>
      </w:r>
    </w:p>
    <w:p>
      <w:pPr>
        <w:rPr>
          <w:rFonts w:eastAsia="黑体"/>
          <w:color w:val="000000" w:themeColor="text1"/>
          <w:sz w:val="20"/>
          <w:szCs w:val="20"/>
        </w:rPr>
      </w:pPr>
      <w:r>
        <w:rPr>
          <w:rFonts w:eastAsia="黑体"/>
          <w:color w:val="000000" w:themeColor="text1"/>
          <w:sz w:val="20"/>
          <w:szCs w:val="20"/>
        </w:rPr>
      </w:r>
      <w:r>
        <w:rPr>
          <w:color w:val="000000" w:themeColor="text1"/>
        </w:rPr>
      </w:r>
    </w:p>
    <w:p>
      <w:pPr>
        <w:rPr>
          <w:color w:val="000000" w:themeColor="text1"/>
        </w:rPr>
      </w:pPr>
      <w:r>
        <w:rPr>
          <w:color w:val="000000" w:themeColor="text1"/>
        </w:rPr>
      </w:r>
      <w:r>
        <w:rPr>
          <w:color w:val="000000" w:themeColor="text1"/>
        </w:rPr>
      </w:r>
    </w:p>
    <w:p>
      <w:pPr>
        <w:rPr>
          <w:color w:val="000000" w:themeColor="text1"/>
          <w:sz w:val="30"/>
          <w:szCs w:val="30"/>
        </w:rPr>
      </w:pPr>
      <w:r>
        <w:rPr>
          <w:rFonts w:hint="eastAsia"/>
          <w:color w:val="000000" w:themeColor="text1"/>
          <w:sz w:val="30"/>
          <w:szCs w:val="30"/>
        </w:rPr>
        <w:br w:type="page" w:clear="all"/>
      </w:r>
      <w:r>
        <w:rPr>
          <w:color w:val="000000" w:themeColor="text1"/>
        </w:rPr>
      </w:r>
    </w:p>
    <w:p>
      <w:pPr>
        <w:pStyle w:val="631"/>
        <w:numPr>
          <w:ilvl w:val="0"/>
          <w:numId w:val="3"/>
        </w:numPr>
        <w:keepLines w:val="0"/>
        <w:keepNext w:val="0"/>
        <w:spacing w:before="0" w:after="0" w:line="240" w:lineRule="auto"/>
        <w:rPr>
          <w:color w:val="000000" w:themeColor="text1"/>
          <w:sz w:val="30"/>
          <w:szCs w:val="30"/>
        </w:rPr>
      </w:pPr>
      <w:r>
        <w:rPr>
          <w:rFonts w:hint="eastAsia"/>
          <w:color w:val="000000" w:themeColor="text1"/>
          <w:sz w:val="30"/>
          <w:szCs w:val="30"/>
        </w:rPr>
        <w:t xml:space="preserve">竞争性磋商文件格式及附件</w:t>
      </w:r>
      <w:bookmarkEnd w:id="19"/>
      <w:r>
        <w:rPr>
          <w:color w:val="000000" w:themeColor="text1"/>
        </w:rPr>
      </w:r>
      <w:r>
        <w:rPr>
          <w:color w:val="000000" w:themeColor="text1"/>
        </w:rPr>
      </w:r>
    </w:p>
    <w:p>
      <w:pPr>
        <w:jc w:val="left"/>
        <w:rPr>
          <w:rFonts w:ascii="宋体" w:hAnsi="宋体"/>
          <w:b/>
          <w:bCs/>
          <w:color w:val="000000" w:themeColor="text1"/>
          <w:szCs w:val="21"/>
        </w:rPr>
      </w:pPr>
      <w:r>
        <w:rPr>
          <w:rFonts w:ascii="宋体" w:hAnsi="宋体"/>
          <w:b/>
          <w:bCs/>
          <w:color w:val="000000" w:themeColor="text1"/>
          <w:szCs w:val="21"/>
        </w:rPr>
      </w:r>
      <w:r>
        <w:rPr>
          <w:color w:val="000000" w:themeColor="text1"/>
        </w:rPr>
      </w:r>
    </w:p>
    <w:p>
      <w:pPr>
        <w:rPr>
          <w:rFonts w:eastAsia="黑体"/>
          <w:color w:val="000000" w:themeColor="text1"/>
          <w:sz w:val="20"/>
          <w:szCs w:val="20"/>
        </w:rPr>
      </w:pPr>
      <w:r>
        <w:rPr>
          <w:rFonts w:eastAsia="黑体"/>
          <w:color w:val="000000" w:themeColor="text1"/>
          <w:sz w:val="20"/>
          <w:szCs w:val="20"/>
        </w:rPr>
      </w:r>
      <w:r>
        <w:rPr>
          <w:color w:val="000000" w:themeColor="text1"/>
        </w:rPr>
      </w:r>
    </w:p>
    <w:p>
      <w:pPr>
        <w:rPr>
          <w:rFonts w:eastAsia="黑体"/>
          <w:color w:val="000000" w:themeColor="text1"/>
          <w:sz w:val="20"/>
          <w:szCs w:val="20"/>
        </w:rPr>
      </w:pPr>
      <w:r>
        <w:rPr>
          <w:rFonts w:eastAsia="黑体"/>
          <w:color w:val="000000" w:themeColor="text1"/>
          <w:sz w:val="20"/>
          <w:szCs w:val="20"/>
        </w:rPr>
      </w:r>
      <w:r>
        <w:rPr>
          <w:color w:val="000000" w:themeColor="text1"/>
        </w:rPr>
      </w:r>
    </w:p>
    <w:p>
      <w:pPr>
        <w:rPr>
          <w:rFonts w:eastAsia="黑体"/>
          <w:color w:val="000000" w:themeColor="text1"/>
          <w:sz w:val="20"/>
          <w:szCs w:val="20"/>
        </w:rPr>
      </w:pPr>
      <w:r>
        <w:rPr>
          <w:rFonts w:eastAsia="黑体"/>
          <w:color w:val="000000" w:themeColor="text1"/>
          <w:sz w:val="20"/>
          <w:szCs w:val="20"/>
        </w:rPr>
      </w:r>
      <w:r>
        <w:rPr>
          <w:color w:val="000000" w:themeColor="text1"/>
        </w:rPr>
      </w:r>
    </w:p>
    <w:p>
      <w:pPr>
        <w:rPr>
          <w:rFonts w:eastAsia="黑体"/>
          <w:color w:val="000000" w:themeColor="text1"/>
          <w:sz w:val="20"/>
          <w:szCs w:val="20"/>
        </w:rPr>
      </w:pPr>
      <w:r>
        <w:rPr>
          <w:rFonts w:eastAsia="黑体"/>
          <w:color w:val="000000" w:themeColor="text1"/>
          <w:sz w:val="20"/>
          <w:szCs w:val="20"/>
        </w:rPr>
      </w:r>
      <w:r>
        <w:rPr>
          <w:color w:val="000000" w:themeColor="text1"/>
        </w:rPr>
      </w:r>
    </w:p>
    <w:p>
      <w:pPr>
        <w:jc w:val="center"/>
        <w:rPr>
          <w:rFonts w:eastAsia="黑体"/>
          <w:color w:val="000000" w:themeColor="text1"/>
          <w:sz w:val="20"/>
          <w:szCs w:val="20"/>
        </w:rPr>
      </w:pPr>
      <w:r>
        <w:rPr>
          <w:rFonts w:eastAsia="黑体"/>
          <w:color w:val="000000" w:themeColor="text1"/>
          <w:sz w:val="28"/>
          <w:szCs w:val="28"/>
        </w:rPr>
        <w:t xml:space="preserve">（项目</w:t>
      </w:r>
      <w:r>
        <w:rPr>
          <w:rFonts w:hint="eastAsia" w:eastAsia="黑体"/>
          <w:color w:val="000000" w:themeColor="text1"/>
          <w:sz w:val="28"/>
          <w:szCs w:val="28"/>
        </w:rPr>
        <w:t xml:space="preserve">编号</w:t>
      </w:r>
      <w:r>
        <w:rPr>
          <w:rFonts w:eastAsia="黑体"/>
          <w:color w:val="000000" w:themeColor="text1"/>
          <w:sz w:val="28"/>
          <w:szCs w:val="28"/>
        </w:rPr>
        <w:t xml:space="preserve">）</w:t>
      </w:r>
      <w:r>
        <w:rPr>
          <w:color w:val="000000" w:themeColor="text1"/>
        </w:rPr>
      </w:r>
    </w:p>
    <w:p>
      <w:pPr>
        <w:jc w:val="center"/>
        <w:rPr>
          <w:rFonts w:eastAsia="黑体"/>
          <w:color w:val="000000" w:themeColor="text1"/>
          <w:sz w:val="20"/>
          <w:szCs w:val="20"/>
        </w:rPr>
      </w:pPr>
      <w:r>
        <w:rPr>
          <w:rFonts w:eastAsia="黑体"/>
          <w:color w:val="000000" w:themeColor="text1"/>
          <w:sz w:val="28"/>
          <w:szCs w:val="28"/>
        </w:rPr>
        <w:t xml:space="preserve">（项目名称）</w:t>
      </w:r>
      <w:r>
        <w:rPr>
          <w:color w:val="000000" w:themeColor="text1"/>
        </w:rPr>
      </w:r>
    </w:p>
    <w:p>
      <w:pPr>
        <w:rPr>
          <w:rFonts w:eastAsia="黑体"/>
          <w:color w:val="000000" w:themeColor="text1"/>
          <w:sz w:val="20"/>
          <w:szCs w:val="20"/>
        </w:rPr>
      </w:pPr>
      <w:r>
        <w:rPr>
          <w:rFonts w:eastAsia="黑体"/>
          <w:color w:val="000000" w:themeColor="text1"/>
          <w:sz w:val="20"/>
          <w:szCs w:val="20"/>
        </w:rPr>
      </w:r>
      <w:r>
        <w:rPr>
          <w:color w:val="000000" w:themeColor="text1"/>
        </w:rPr>
      </w:r>
    </w:p>
    <w:p>
      <w:pPr>
        <w:jc w:val="center"/>
        <w:rPr>
          <w:rFonts w:eastAsia="黑体"/>
          <w:color w:val="000000" w:themeColor="text1"/>
          <w:sz w:val="20"/>
          <w:szCs w:val="20"/>
        </w:rPr>
      </w:pPr>
      <w:r>
        <w:rPr>
          <w:rFonts w:hint="eastAsia" w:eastAsia="黑体"/>
          <w:color w:val="000000" w:themeColor="text1"/>
          <w:sz w:val="20"/>
          <w:szCs w:val="20"/>
        </w:rPr>
        <w:t xml:space="preserve">                                     </w:t>
      </w:r>
      <w:r>
        <w:rPr>
          <w:rFonts w:hint="eastAsia" w:eastAsia="黑体"/>
          <w:color w:val="000000" w:themeColor="text1"/>
          <w:sz w:val="32"/>
          <w:szCs w:val="32"/>
        </w:rPr>
        <w:t xml:space="preserve"> </w:t>
      </w:r>
      <w:r>
        <w:rPr>
          <w:color w:val="000000" w:themeColor="text1"/>
        </w:rPr>
      </w:r>
    </w:p>
    <w:p>
      <w:pPr>
        <w:rPr>
          <w:rFonts w:eastAsia="黑体"/>
          <w:color w:val="000000" w:themeColor="text1"/>
          <w:sz w:val="20"/>
          <w:szCs w:val="20"/>
        </w:rPr>
      </w:pPr>
      <w:r>
        <w:rPr>
          <w:rFonts w:eastAsia="黑体"/>
          <w:color w:val="000000" w:themeColor="text1"/>
          <w:sz w:val="20"/>
          <w:szCs w:val="20"/>
        </w:rPr>
      </w:r>
      <w:r>
        <w:rPr>
          <w:color w:val="000000" w:themeColor="text1"/>
        </w:rPr>
      </w:r>
    </w:p>
    <w:p>
      <w:pPr>
        <w:jc w:val="center"/>
        <w:rPr>
          <w:rFonts w:eastAsia="黑体"/>
          <w:color w:val="000000" w:themeColor="text1"/>
          <w:sz w:val="44"/>
          <w:szCs w:val="44"/>
        </w:rPr>
      </w:pPr>
      <w:r>
        <w:rPr>
          <w:rFonts w:hint="eastAsia" w:eastAsia="黑体"/>
          <w:color w:val="000000" w:themeColor="text1"/>
          <w:sz w:val="44"/>
          <w:szCs w:val="44"/>
        </w:rPr>
        <w:t xml:space="preserve">响应</w:t>
      </w:r>
      <w:r>
        <w:rPr>
          <w:rFonts w:eastAsia="黑体"/>
          <w:color w:val="000000" w:themeColor="text1"/>
          <w:sz w:val="44"/>
          <w:szCs w:val="44"/>
        </w:rPr>
        <w:t xml:space="preserve">文件</w:t>
      </w:r>
      <w:r>
        <w:rPr>
          <w:color w:val="000000" w:themeColor="text1"/>
        </w:rPr>
      </w:r>
    </w:p>
    <w:p>
      <w:pPr>
        <w:rPr>
          <w:rFonts w:eastAsia="黑体"/>
          <w:color w:val="000000" w:themeColor="text1"/>
          <w:sz w:val="28"/>
          <w:szCs w:val="28"/>
        </w:rPr>
      </w:pPr>
      <w:r>
        <w:rPr>
          <w:rFonts w:eastAsia="黑体"/>
          <w:color w:val="000000" w:themeColor="text1"/>
          <w:sz w:val="28"/>
          <w:szCs w:val="28"/>
        </w:rPr>
      </w:r>
      <w:r>
        <w:rPr>
          <w:color w:val="000000" w:themeColor="text1"/>
        </w:rPr>
      </w:r>
    </w:p>
    <w:p>
      <w:pPr>
        <w:rPr>
          <w:rFonts w:eastAsia="黑体"/>
          <w:color w:val="000000" w:themeColor="text1"/>
          <w:sz w:val="28"/>
          <w:szCs w:val="28"/>
        </w:rPr>
      </w:pPr>
      <w:r>
        <w:rPr>
          <w:rFonts w:eastAsia="黑体"/>
          <w:color w:val="000000" w:themeColor="text1"/>
          <w:sz w:val="28"/>
          <w:szCs w:val="28"/>
        </w:rPr>
      </w:r>
      <w:r>
        <w:rPr>
          <w:color w:val="000000" w:themeColor="text1"/>
        </w:rPr>
      </w:r>
    </w:p>
    <w:p>
      <w:pPr>
        <w:rPr>
          <w:rFonts w:eastAsia="黑体"/>
          <w:color w:val="000000" w:themeColor="text1"/>
          <w:sz w:val="28"/>
          <w:szCs w:val="28"/>
        </w:rPr>
      </w:pPr>
      <w:r>
        <w:rPr>
          <w:rFonts w:eastAsia="黑体"/>
          <w:color w:val="000000" w:themeColor="text1"/>
          <w:sz w:val="28"/>
          <w:szCs w:val="28"/>
        </w:rPr>
      </w:r>
      <w:r>
        <w:rPr>
          <w:color w:val="000000" w:themeColor="text1"/>
        </w:rPr>
      </w:r>
    </w:p>
    <w:p>
      <w:pPr>
        <w:rPr>
          <w:rFonts w:eastAsia="黑体"/>
          <w:color w:val="000000" w:themeColor="text1"/>
          <w:sz w:val="28"/>
          <w:szCs w:val="28"/>
        </w:rPr>
      </w:pPr>
      <w:r>
        <w:rPr>
          <w:rFonts w:eastAsia="黑体"/>
          <w:color w:val="000000" w:themeColor="text1"/>
          <w:sz w:val="28"/>
          <w:szCs w:val="28"/>
        </w:rPr>
      </w:r>
      <w:r>
        <w:rPr>
          <w:color w:val="000000" w:themeColor="text1"/>
        </w:rPr>
      </w:r>
    </w:p>
    <w:p>
      <w:pPr>
        <w:rPr>
          <w:rFonts w:eastAsia="黑体"/>
          <w:color w:val="000000" w:themeColor="text1"/>
          <w:sz w:val="28"/>
          <w:szCs w:val="28"/>
        </w:rPr>
      </w:pPr>
      <w:r>
        <w:rPr>
          <w:rFonts w:eastAsia="黑体"/>
          <w:color w:val="000000" w:themeColor="text1"/>
          <w:sz w:val="28"/>
          <w:szCs w:val="28"/>
        </w:rPr>
      </w:r>
      <w:r>
        <w:rPr>
          <w:color w:val="000000" w:themeColor="text1"/>
        </w:rPr>
      </w:r>
    </w:p>
    <w:p>
      <w:pPr>
        <w:rPr>
          <w:rFonts w:eastAsia="黑体"/>
          <w:color w:val="000000" w:themeColor="text1"/>
          <w:sz w:val="28"/>
          <w:szCs w:val="28"/>
        </w:rPr>
      </w:pPr>
      <w:r>
        <w:rPr>
          <w:rFonts w:eastAsia="黑体"/>
          <w:color w:val="000000" w:themeColor="text1"/>
          <w:sz w:val="28"/>
          <w:szCs w:val="28"/>
        </w:rPr>
      </w:r>
      <w:r>
        <w:rPr>
          <w:color w:val="000000" w:themeColor="text1"/>
        </w:rPr>
      </w:r>
    </w:p>
    <w:p>
      <w:pPr>
        <w:rPr>
          <w:rFonts w:eastAsia="黑体"/>
          <w:color w:val="000000" w:themeColor="text1"/>
          <w:sz w:val="28"/>
          <w:szCs w:val="28"/>
        </w:rPr>
      </w:pPr>
      <w:r>
        <w:rPr>
          <w:rFonts w:eastAsia="黑体"/>
          <w:color w:val="000000" w:themeColor="text1"/>
          <w:sz w:val="28"/>
          <w:szCs w:val="28"/>
        </w:rPr>
      </w:r>
      <w:r>
        <w:rPr>
          <w:color w:val="000000" w:themeColor="text1"/>
        </w:rPr>
      </w:r>
    </w:p>
    <w:p>
      <w:pPr>
        <w:rPr>
          <w:rFonts w:eastAsia="黑体"/>
          <w:color w:val="000000" w:themeColor="text1"/>
          <w:sz w:val="28"/>
          <w:szCs w:val="28"/>
        </w:rPr>
      </w:pPr>
      <w:r>
        <w:rPr>
          <w:rFonts w:eastAsia="黑体"/>
          <w:color w:val="000000" w:themeColor="text1"/>
          <w:sz w:val="28"/>
          <w:szCs w:val="28"/>
        </w:rPr>
      </w:r>
      <w:r>
        <w:rPr>
          <w:color w:val="000000" w:themeColor="text1"/>
        </w:rPr>
      </w:r>
    </w:p>
    <w:p>
      <w:pPr>
        <w:rPr>
          <w:rFonts w:eastAsia="黑体"/>
          <w:color w:val="000000" w:themeColor="text1"/>
          <w:sz w:val="28"/>
          <w:szCs w:val="28"/>
        </w:rPr>
      </w:pPr>
      <w:r>
        <w:rPr>
          <w:rFonts w:eastAsia="黑体"/>
          <w:color w:val="000000" w:themeColor="text1"/>
          <w:sz w:val="28"/>
          <w:szCs w:val="28"/>
        </w:rPr>
      </w:r>
      <w:r>
        <w:rPr>
          <w:color w:val="000000" w:themeColor="text1"/>
        </w:rPr>
      </w:r>
    </w:p>
    <w:p>
      <w:pPr>
        <w:jc w:val="center"/>
        <w:rPr>
          <w:rFonts w:eastAsia="黑体"/>
          <w:color w:val="000000" w:themeColor="text1"/>
          <w:sz w:val="28"/>
          <w:szCs w:val="28"/>
          <w:u w:val="single"/>
        </w:rPr>
      </w:pPr>
      <w:r>
        <w:rPr>
          <w:rFonts w:hint="eastAsia" w:eastAsia="黑体"/>
          <w:color w:val="000000" w:themeColor="text1"/>
          <w:sz w:val="28"/>
          <w:szCs w:val="28"/>
        </w:rPr>
        <w:t xml:space="preserve">供应商</w:t>
      </w:r>
      <w:r>
        <w:rPr>
          <w:rFonts w:eastAsia="黑体"/>
          <w:color w:val="000000" w:themeColor="text1"/>
          <w:sz w:val="28"/>
          <w:szCs w:val="28"/>
        </w:rPr>
        <w:t xml:space="preserve">：（盖单位章）</w:t>
      </w:r>
      <w:r>
        <w:rPr>
          <w:color w:val="000000" w:themeColor="text1"/>
        </w:rPr>
      </w:r>
    </w:p>
    <w:p>
      <w:pPr>
        <w:jc w:val="center"/>
        <w:rPr>
          <w:rFonts w:eastAsia="黑体"/>
          <w:color w:val="000000" w:themeColor="text1"/>
          <w:sz w:val="28"/>
          <w:szCs w:val="28"/>
        </w:rPr>
      </w:pPr>
      <w:r>
        <w:rPr>
          <w:rFonts w:eastAsia="黑体"/>
          <w:color w:val="000000" w:themeColor="text1"/>
          <w:sz w:val="28"/>
          <w:szCs w:val="28"/>
        </w:rPr>
        <w:t xml:space="preserve">法定代表人或其委托代理人：（签字）</w:t>
      </w:r>
      <w:r>
        <w:rPr>
          <w:color w:val="000000" w:themeColor="text1"/>
        </w:rPr>
      </w:r>
    </w:p>
    <w:p>
      <w:pPr>
        <w:jc w:val="center"/>
        <w:rPr>
          <w:rFonts w:eastAsia="黑体"/>
          <w:color w:val="000000" w:themeColor="text1"/>
          <w:sz w:val="28"/>
          <w:szCs w:val="28"/>
        </w:rPr>
      </w:pPr>
      <w:r>
        <w:rPr>
          <w:rFonts w:eastAsia="黑体"/>
          <w:color w:val="000000" w:themeColor="text1"/>
          <w:sz w:val="28"/>
          <w:szCs w:val="28"/>
        </w:rPr>
        <w:t xml:space="preserve">年</w:t>
      </w:r>
      <w:r>
        <w:rPr>
          <w:rFonts w:hint="eastAsia" w:eastAsia="黑体"/>
          <w:color w:val="000000" w:themeColor="text1"/>
          <w:sz w:val="28"/>
          <w:szCs w:val="28"/>
        </w:rPr>
        <w:t xml:space="preserve">  </w:t>
      </w:r>
      <w:r>
        <w:rPr>
          <w:rFonts w:eastAsia="黑体"/>
          <w:color w:val="000000" w:themeColor="text1"/>
          <w:sz w:val="28"/>
          <w:szCs w:val="28"/>
        </w:rPr>
        <w:t xml:space="preserve">月</w:t>
      </w:r>
      <w:r>
        <w:rPr>
          <w:rFonts w:hint="eastAsia" w:eastAsia="黑体"/>
          <w:color w:val="000000" w:themeColor="text1"/>
          <w:sz w:val="28"/>
          <w:szCs w:val="28"/>
        </w:rPr>
        <w:t xml:space="preserve">  </w:t>
      </w:r>
      <w:r>
        <w:rPr>
          <w:rFonts w:eastAsia="黑体"/>
          <w:color w:val="000000" w:themeColor="text1"/>
          <w:sz w:val="28"/>
          <w:szCs w:val="28"/>
        </w:rPr>
        <w:t xml:space="preserve">日</w:t>
      </w:r>
      <w:r>
        <w:rPr>
          <w:color w:val="000000" w:themeColor="text1"/>
        </w:rPr>
      </w:r>
    </w:p>
    <w:p>
      <w:pPr>
        <w:jc w:val="center"/>
        <w:rPr>
          <w:rFonts w:eastAsia="黑体"/>
          <w:color w:val="000000" w:themeColor="text1"/>
          <w:sz w:val="28"/>
          <w:szCs w:val="28"/>
        </w:rPr>
      </w:pPr>
      <w:r>
        <w:rPr>
          <w:rFonts w:eastAsia="黑体"/>
          <w:color w:val="000000" w:themeColor="text1"/>
          <w:sz w:val="28"/>
          <w:szCs w:val="28"/>
        </w:rPr>
        <w:br w:type="page" w:clear="all"/>
      </w:r>
      <w:r>
        <w:rPr>
          <w:rFonts w:hint="eastAsia" w:eastAsia="黑体"/>
          <w:color w:val="000000" w:themeColor="text1"/>
          <w:sz w:val="28"/>
          <w:szCs w:val="28"/>
        </w:rPr>
        <w:t xml:space="preserve">目录</w:t>
      </w:r>
      <w:r>
        <w:rPr>
          <w:color w:val="000000" w:themeColor="text1"/>
        </w:rPr>
      </w:r>
    </w:p>
    <w:p>
      <w:pPr>
        <w:jc w:val="center"/>
        <w:rPr>
          <w:rFonts w:eastAsia="黑体"/>
          <w:color w:val="000000" w:themeColor="text1"/>
          <w:sz w:val="18"/>
          <w:szCs w:val="20"/>
        </w:rPr>
      </w:pPr>
      <w:r>
        <w:rPr>
          <w:rFonts w:hint="eastAsia" w:eastAsia="黑体"/>
          <w:color w:val="000000" w:themeColor="text1"/>
          <w:sz w:val="24"/>
          <w:szCs w:val="28"/>
        </w:rPr>
        <w:t xml:space="preserve">（注：供应商根据附件顺序编制响应文件并制作目录（须生成页码））</w:t>
      </w:r>
      <w:r>
        <w:rPr>
          <w:color w:val="000000" w:themeColor="text1"/>
        </w:rPr>
      </w:r>
    </w:p>
    <w:p>
      <w:pPr>
        <w:rPr>
          <w:color w:val="000000" w:themeColor="text1"/>
        </w:rPr>
      </w:pPr>
      <w:r>
        <w:rPr>
          <w:color w:val="000000" w:themeColor="text1"/>
        </w:rPr>
        <w:br w:type="page" w:clear="all"/>
      </w:r>
      <w:r>
        <w:rPr>
          <w:color w:val="000000" w:themeColor="text1"/>
        </w:rPr>
      </w:r>
    </w:p>
    <w:p>
      <w:pPr>
        <w:rPr>
          <w:rFonts w:ascii="宋体" w:hAnsi="宋体"/>
          <w:b/>
          <w:color w:val="000000" w:themeColor="text1"/>
          <w:sz w:val="24"/>
        </w:rPr>
      </w:pPr>
      <w:r>
        <w:rPr>
          <w:rFonts w:hint="eastAsia" w:ascii="宋体" w:hAnsi="宋体"/>
          <w:b/>
          <w:color w:val="000000" w:themeColor="text1"/>
          <w:sz w:val="24"/>
        </w:rPr>
        <w:t xml:space="preserve">附件一：磋商申请及声明格式</w:t>
      </w:r>
      <w:r>
        <w:rPr>
          <w:color w:val="000000" w:themeColor="text1"/>
        </w:rPr>
      </w:r>
    </w:p>
    <w:p>
      <w:pPr>
        <w:rPr>
          <w:color w:val="000000" w:themeColor="text1"/>
        </w:rPr>
      </w:pPr>
      <w:r>
        <w:rPr>
          <w:color w:val="000000" w:themeColor="text1"/>
        </w:rPr>
      </w:r>
      <w:r>
        <w:rPr>
          <w:color w:val="000000" w:themeColor="text1"/>
        </w:rPr>
      </w:r>
    </w:p>
    <w:p>
      <w:pPr>
        <w:jc w:val="center"/>
        <w:shd w:val="clear" w:color="auto" w:fill="ffffff"/>
        <w:rPr>
          <w:rFonts w:ascii="宋体" w:hAnsi="宋体"/>
          <w:color w:val="000000" w:themeColor="text1"/>
          <w:szCs w:val="21"/>
        </w:rPr>
      </w:pPr>
      <w:r>
        <w:rPr>
          <w:rFonts w:hint="eastAsia" w:ascii="宋体" w:hAnsi="宋体"/>
          <w:color w:val="000000" w:themeColor="text1"/>
          <w:sz w:val="36"/>
          <w:szCs w:val="36"/>
        </w:rPr>
        <w:t xml:space="preserve">磋商申请及声明</w:t>
      </w:r>
      <w:r>
        <w:rPr>
          <w:color w:val="000000" w:themeColor="text1"/>
        </w:rPr>
      </w:r>
    </w:p>
    <w:p>
      <w:pPr>
        <w:spacing w:line="360" w:lineRule="auto"/>
        <w:shd w:val="clear" w:color="auto" w:fill="ffffff"/>
        <w:rPr>
          <w:rFonts w:ascii="宋体" w:hAnsi="宋体"/>
          <w:color w:val="000000" w:themeColor="text1"/>
          <w:sz w:val="24"/>
        </w:rPr>
      </w:pPr>
      <w:r>
        <w:rPr>
          <w:rFonts w:hint="eastAsia" w:ascii="宋体" w:hAnsi="宋体"/>
          <w:color w:val="000000" w:themeColor="text1"/>
          <w:sz w:val="24"/>
        </w:rPr>
        <w:t xml:space="preserve">致：</w:t>
      </w:r>
      <w:r>
        <w:rPr>
          <w:rFonts w:hint="eastAsia" w:ascii="宋体" w:hAnsi="宋体"/>
          <w:color w:val="000000" w:themeColor="text1"/>
          <w:sz w:val="24"/>
          <w:u w:val="single"/>
        </w:rPr>
        <w:t xml:space="preserve">                </w:t>
      </w:r>
      <w:r>
        <w:rPr>
          <w:color w:val="000000" w:themeColor="text1"/>
        </w:rPr>
      </w:r>
    </w:p>
    <w:p>
      <w:pPr>
        <w:ind w:firstLine="480"/>
        <w:spacing w:line="360" w:lineRule="auto"/>
        <w:shd w:val="clear" w:color="auto" w:fill="ffffff"/>
        <w:rPr>
          <w:rFonts w:ascii="宋体" w:hAnsi="宋体"/>
          <w:color w:val="000000" w:themeColor="text1"/>
          <w:sz w:val="24"/>
        </w:rPr>
      </w:pPr>
      <w:r>
        <w:rPr>
          <w:rFonts w:hint="eastAsia" w:ascii="宋体" w:hAnsi="宋体"/>
          <w:color w:val="000000" w:themeColor="text1"/>
          <w:sz w:val="24"/>
        </w:rPr>
        <w:t xml:space="preserve">根据贵方</w:t>
      </w:r>
      <w:r>
        <w:rPr>
          <w:rFonts w:hint="eastAsia" w:ascii="宋体" w:hAnsi="宋体"/>
          <w:color w:val="000000" w:themeColor="text1"/>
          <w:sz w:val="24"/>
          <w:u w:val="single"/>
        </w:rPr>
        <w:t xml:space="preserve">        </w:t>
      </w:r>
      <w:r>
        <w:rPr>
          <w:rFonts w:hint="eastAsia" w:ascii="宋体" w:hAnsi="宋体"/>
          <w:bCs/>
          <w:color w:val="000000" w:themeColor="text1"/>
          <w:sz w:val="24"/>
        </w:rPr>
        <w:t xml:space="preserve">（</w:t>
      </w:r>
      <w:r>
        <w:rPr>
          <w:rFonts w:hint="eastAsia" w:ascii="宋体" w:hAnsi="宋体"/>
          <w:color w:val="000000" w:themeColor="text1"/>
          <w:sz w:val="24"/>
        </w:rPr>
        <w:t xml:space="preserve">项目名称） </w:t>
      </w:r>
      <w:r>
        <w:rPr>
          <w:rFonts w:hint="eastAsia" w:ascii="宋体" w:hAnsi="宋体"/>
          <w:color w:val="000000" w:themeColor="text1"/>
          <w:sz w:val="24"/>
          <w:u w:val="single"/>
        </w:rPr>
        <w:t xml:space="preserve">       </w:t>
      </w:r>
      <w:r>
        <w:rPr>
          <w:rFonts w:hint="eastAsia" w:ascii="宋体" w:hAnsi="宋体"/>
          <w:color w:val="000000" w:themeColor="text1"/>
          <w:sz w:val="24"/>
        </w:rPr>
        <w:t xml:space="preserve">（项目编号）投标邀请，正式授权</w:t>
      </w:r>
      <w:r>
        <w:rPr>
          <w:rFonts w:hint="eastAsia" w:ascii="宋体" w:hAnsi="宋体"/>
          <w:color w:val="000000" w:themeColor="text1"/>
          <w:sz w:val="24"/>
          <w:u w:val="single"/>
        </w:rPr>
        <w:t xml:space="preserve">            </w:t>
      </w:r>
      <w:r>
        <w:rPr>
          <w:rFonts w:hint="eastAsia" w:ascii="宋体" w:hAnsi="宋体"/>
          <w:color w:val="000000" w:themeColor="text1"/>
          <w:sz w:val="24"/>
        </w:rPr>
        <w:t xml:space="preserve">(姓名和职务)代表供应商</w:t>
      </w:r>
      <w:r>
        <w:rPr>
          <w:rFonts w:hint="eastAsia" w:ascii="宋体" w:hAnsi="宋体"/>
          <w:color w:val="000000" w:themeColor="text1"/>
          <w:sz w:val="24"/>
          <w:u w:val="single"/>
        </w:rPr>
        <w:t xml:space="preserve">     </w:t>
      </w:r>
      <w:r>
        <w:rPr>
          <w:rFonts w:hint="eastAsia" w:ascii="宋体" w:hAnsi="宋体"/>
          <w:color w:val="000000" w:themeColor="text1"/>
          <w:sz w:val="24"/>
        </w:rPr>
        <w:t xml:space="preserve">（供应商名称），提交响应文件。</w:t>
      </w:r>
      <w:r>
        <w:rPr>
          <w:color w:val="000000" w:themeColor="text1"/>
        </w:rPr>
      </w:r>
    </w:p>
    <w:p>
      <w:pPr>
        <w:ind w:firstLine="480"/>
        <w:spacing w:line="360" w:lineRule="auto"/>
        <w:shd w:val="clear" w:color="auto" w:fill="ffffff"/>
        <w:rPr>
          <w:rFonts w:ascii="宋体" w:hAnsi="宋体"/>
          <w:color w:val="000000" w:themeColor="text1"/>
          <w:sz w:val="24"/>
        </w:rPr>
      </w:pPr>
      <w:r>
        <w:rPr>
          <w:rFonts w:hint="eastAsia" w:ascii="宋体" w:hAnsi="宋体"/>
          <w:color w:val="000000" w:themeColor="text1"/>
          <w:sz w:val="24"/>
        </w:rPr>
        <w:t xml:space="preserve">据此函，授权代表兹宣布声明和承诺如下：</w:t>
      </w:r>
      <w:r>
        <w:rPr>
          <w:color w:val="000000" w:themeColor="text1"/>
        </w:rPr>
      </w:r>
    </w:p>
    <w:p>
      <w:pPr>
        <w:ind w:firstLine="480"/>
        <w:spacing w:line="360" w:lineRule="auto"/>
        <w:shd w:val="clear" w:color="auto" w:fill="ffffff"/>
        <w:rPr>
          <w:rFonts w:ascii="宋体" w:hAnsi="宋体"/>
          <w:color w:val="000000" w:themeColor="text1"/>
          <w:sz w:val="24"/>
        </w:rPr>
      </w:pPr>
      <w:r>
        <w:rPr>
          <w:rFonts w:hint="eastAsia" w:ascii="宋体" w:hAnsi="宋体"/>
          <w:color w:val="000000" w:themeColor="text1"/>
          <w:sz w:val="24"/>
        </w:rPr>
        <w:t xml:space="preserve">1．</w:t>
      </w:r>
      <w:r>
        <w:rPr>
          <w:rFonts w:hint="eastAsia" w:ascii="宋体" w:hAnsi="宋体"/>
          <w:b/>
          <w:bCs/>
          <w:color w:val="000000" w:themeColor="text1"/>
          <w:sz w:val="24"/>
        </w:rPr>
        <w:t xml:space="preserve">我们的资格条件完全符合政府采购法和本次磋商要求</w:t>
      </w:r>
      <w:r>
        <w:rPr>
          <w:rFonts w:hint="eastAsia" w:ascii="宋体" w:hAnsi="宋体"/>
          <w:color w:val="000000" w:themeColor="text1"/>
          <w:sz w:val="24"/>
        </w:rPr>
        <w:t xml:space="preserve">，我们同意并向贵方提供了与投标有关的所有证据和资料。</w:t>
      </w:r>
      <w:r>
        <w:rPr>
          <w:color w:val="000000" w:themeColor="text1"/>
        </w:rPr>
      </w:r>
    </w:p>
    <w:p>
      <w:pPr>
        <w:ind w:firstLine="480"/>
        <w:spacing w:line="360" w:lineRule="auto"/>
        <w:rPr>
          <w:rFonts w:ascii="宋体" w:hAnsi="宋体"/>
          <w:color w:val="000000" w:themeColor="text1"/>
          <w:sz w:val="24"/>
        </w:rPr>
      </w:pPr>
      <w:r>
        <w:rPr>
          <w:rFonts w:ascii="宋体" w:hAnsi="宋体"/>
          <w:color w:val="000000" w:themeColor="text1"/>
          <w:sz w:val="24"/>
        </w:rPr>
        <w:t xml:space="preserve">2．</w:t>
      </w:r>
      <w:r>
        <w:rPr>
          <w:rFonts w:hint="eastAsia" w:ascii="宋体" w:hAnsi="宋体"/>
          <w:color w:val="000000" w:themeColor="text1"/>
          <w:sz w:val="24"/>
        </w:rPr>
        <w:t xml:space="preserve">我单位愿以“报价一览表”中的金额作为本次项目报价。</w:t>
      </w:r>
      <w:r>
        <w:rPr>
          <w:color w:val="000000" w:themeColor="text1"/>
        </w:rPr>
      </w:r>
    </w:p>
    <w:p>
      <w:pPr>
        <w:ind w:firstLine="480"/>
        <w:spacing w:line="360" w:lineRule="auto"/>
        <w:shd w:val="clear" w:color="auto" w:fill="ffffff"/>
        <w:rPr>
          <w:rFonts w:ascii="宋体" w:hAnsi="宋体"/>
          <w:color w:val="000000" w:themeColor="text1"/>
          <w:sz w:val="24"/>
        </w:rPr>
      </w:pPr>
      <w:r>
        <w:rPr>
          <w:rFonts w:hint="eastAsia" w:ascii="宋体" w:hAnsi="宋体"/>
          <w:color w:val="000000" w:themeColor="text1"/>
          <w:sz w:val="24"/>
        </w:rPr>
        <w:t xml:space="preserve">3．本项目交付时间为：</w:t>
      </w:r>
      <w:r>
        <w:rPr>
          <w:rFonts w:hint="eastAsia" w:ascii="宋体" w:hAnsi="宋体"/>
          <w:color w:val="000000" w:themeColor="text1"/>
          <w:sz w:val="24"/>
          <w:u w:val="single"/>
        </w:rPr>
        <w:t xml:space="preserve">满足磋商文件要求</w:t>
      </w:r>
      <w:r>
        <w:rPr>
          <w:rFonts w:hint="eastAsia" w:ascii="宋体" w:hAnsi="宋体"/>
          <w:color w:val="000000" w:themeColor="text1"/>
          <w:sz w:val="24"/>
        </w:rPr>
        <w:t xml:space="preserve">。</w:t>
      </w:r>
      <w:r>
        <w:rPr>
          <w:color w:val="000000" w:themeColor="text1"/>
        </w:rPr>
      </w:r>
    </w:p>
    <w:p>
      <w:pPr>
        <w:ind w:firstLine="480"/>
        <w:spacing w:line="360" w:lineRule="auto"/>
        <w:shd w:val="clear" w:color="auto" w:fill="ffffff"/>
        <w:rPr>
          <w:rFonts w:ascii="宋体" w:hAnsi="宋体"/>
          <w:color w:val="000000" w:themeColor="text1"/>
          <w:sz w:val="24"/>
        </w:rPr>
      </w:pPr>
      <w:r>
        <w:rPr>
          <w:rFonts w:hint="eastAsia" w:ascii="宋体" w:hAnsi="宋体"/>
          <w:color w:val="000000" w:themeColor="text1"/>
          <w:sz w:val="24"/>
        </w:rPr>
        <w:t xml:space="preserve">4．我们已详细审核全部磋商文件及其有效补充文件，我们放弃对磋商文件任何误解的权利，提交响应文件后，</w:t>
      </w:r>
      <w:r>
        <w:rPr>
          <w:rFonts w:hint="eastAsia" w:ascii="宋体" w:hAnsi="宋体"/>
          <w:b/>
          <w:bCs/>
          <w:color w:val="000000" w:themeColor="text1"/>
          <w:sz w:val="24"/>
        </w:rPr>
        <w:t xml:space="preserve">不对磋商文件本身提出质疑</w:t>
      </w:r>
      <w:r>
        <w:rPr>
          <w:rFonts w:hint="eastAsia" w:ascii="宋体" w:hAnsi="宋体"/>
          <w:color w:val="000000" w:themeColor="text1"/>
          <w:sz w:val="24"/>
        </w:rPr>
        <w:t xml:space="preserve">。</w:t>
      </w:r>
      <w:r>
        <w:rPr>
          <w:color w:val="000000" w:themeColor="text1"/>
        </w:rPr>
      </w:r>
    </w:p>
    <w:p>
      <w:pPr>
        <w:ind w:firstLine="480"/>
        <w:spacing w:line="360" w:lineRule="auto"/>
        <w:shd w:val="clear" w:color="auto" w:fill="ffffff"/>
        <w:rPr>
          <w:rFonts w:ascii="宋体" w:hAnsi="宋体"/>
          <w:color w:val="000000" w:themeColor="text1"/>
          <w:sz w:val="24"/>
        </w:rPr>
      </w:pPr>
      <w:r>
        <w:rPr>
          <w:rFonts w:hint="eastAsia" w:ascii="宋体" w:hAnsi="宋体"/>
          <w:color w:val="000000" w:themeColor="text1"/>
          <w:sz w:val="24"/>
        </w:rPr>
        <w:t xml:space="preserve">5．我们同意从规定的开标日期起遵循本响应文件，并在规定的投标有效期期满之前均具有约束力。</w:t>
      </w:r>
      <w:r>
        <w:rPr>
          <w:color w:val="000000" w:themeColor="text1"/>
        </w:rPr>
      </w:r>
    </w:p>
    <w:p>
      <w:pPr>
        <w:ind w:firstLine="480"/>
        <w:spacing w:line="360" w:lineRule="auto"/>
        <w:shd w:val="clear" w:color="auto" w:fill="ffffff"/>
        <w:rPr>
          <w:rFonts w:ascii="宋体" w:hAnsi="宋体"/>
          <w:color w:val="000000" w:themeColor="text1"/>
          <w:sz w:val="24"/>
        </w:rPr>
      </w:pPr>
      <w:r>
        <w:rPr>
          <w:rFonts w:hint="eastAsia" w:ascii="宋体" w:hAnsi="宋体"/>
          <w:color w:val="000000" w:themeColor="text1"/>
          <w:sz w:val="24"/>
        </w:rPr>
        <w:t xml:space="preserve">6．一旦我方中标，我方将根据磋商文件的规定严格履行合同，并保证于承诺的时间完成货物的启动/集成、调试等服务，交付采购人验收、使用。</w:t>
      </w:r>
      <w:r>
        <w:rPr>
          <w:color w:val="000000" w:themeColor="text1"/>
        </w:rPr>
      </w:r>
    </w:p>
    <w:p>
      <w:pPr>
        <w:ind w:firstLine="480"/>
        <w:spacing w:line="360" w:lineRule="auto"/>
        <w:shd w:val="clear" w:color="auto" w:fill="ffffff"/>
        <w:rPr>
          <w:rFonts w:ascii="宋体" w:hAnsi="宋体"/>
          <w:color w:val="000000" w:themeColor="text1"/>
          <w:sz w:val="24"/>
        </w:rPr>
      </w:pPr>
      <w:r>
        <w:rPr>
          <w:rFonts w:hint="eastAsia" w:ascii="宋体" w:hAnsi="宋体"/>
          <w:color w:val="000000" w:themeColor="text1"/>
          <w:sz w:val="24"/>
        </w:rPr>
        <w:t xml:space="preserve">7．我方决不提供虚假材料谋取中标、决不采取不正当手段诋毁、排挤其他供应商、决不与采购人、其它供应商或者代理机构恶意串通、决不向采购人、代理机构工作人员和评委进行商业贿赂、决不在采购过程中与采购人进行协商磋商、决不拒绝有关部门监督检查或提供虚假情况，如有违反，无条件接受贵方及相关管理部门的处罚。</w:t>
      </w:r>
      <w:r>
        <w:rPr>
          <w:color w:val="000000" w:themeColor="text1"/>
        </w:rPr>
      </w:r>
    </w:p>
    <w:p>
      <w:pPr>
        <w:ind w:firstLine="480"/>
        <w:spacing w:line="360" w:lineRule="auto"/>
        <w:shd w:val="clear" w:color="auto" w:fill="ffffff"/>
        <w:rPr>
          <w:rFonts w:ascii="宋体" w:hAnsi="宋体"/>
          <w:color w:val="000000" w:themeColor="text1"/>
          <w:sz w:val="24"/>
        </w:rPr>
      </w:pPr>
      <w:r>
        <w:rPr>
          <w:rFonts w:hint="eastAsia" w:ascii="宋体" w:hAnsi="宋体"/>
          <w:color w:val="000000" w:themeColor="text1"/>
          <w:sz w:val="24"/>
        </w:rPr>
        <w:t xml:space="preserve">8．与本投标有关的正式联系方式为：</w:t>
      </w:r>
      <w:r>
        <w:rPr>
          <w:color w:val="000000" w:themeColor="text1"/>
        </w:rPr>
      </w:r>
    </w:p>
    <w:p>
      <w:pPr>
        <w:ind w:firstLine="480"/>
        <w:spacing w:line="360" w:lineRule="auto"/>
        <w:shd w:val="clear" w:color="auto" w:fill="ffffff"/>
        <w:rPr>
          <w:rFonts w:ascii="宋体" w:hAnsi="宋体"/>
          <w:color w:val="000000" w:themeColor="text1"/>
          <w:sz w:val="24"/>
        </w:rPr>
      </w:pPr>
      <w:r>
        <w:rPr>
          <w:rFonts w:hint="eastAsia" w:ascii="宋体" w:hAnsi="宋体"/>
          <w:color w:val="000000" w:themeColor="text1"/>
          <w:sz w:val="24"/>
        </w:rPr>
        <w:t xml:space="preserve">地址：</w:t>
      </w:r>
      <w:r>
        <w:rPr>
          <w:rFonts w:hint="eastAsia" w:ascii="宋体" w:hAnsi="宋体"/>
          <w:color w:val="000000" w:themeColor="text1"/>
          <w:sz w:val="24"/>
          <w:u w:val="single"/>
        </w:rPr>
        <w:t xml:space="preserve">                      </w:t>
      </w:r>
      <w:r>
        <w:rPr>
          <w:color w:val="000000" w:themeColor="text1"/>
        </w:rPr>
      </w:r>
    </w:p>
    <w:p>
      <w:pPr>
        <w:ind w:firstLine="480"/>
        <w:spacing w:line="360" w:lineRule="auto"/>
        <w:shd w:val="clear" w:color="auto" w:fill="ffffff"/>
        <w:rPr>
          <w:rFonts w:ascii="宋体" w:hAnsi="宋体"/>
          <w:color w:val="000000" w:themeColor="text1"/>
          <w:sz w:val="24"/>
          <w:u w:val="single"/>
        </w:rPr>
      </w:pPr>
      <w:r>
        <w:rPr>
          <w:rFonts w:hint="eastAsia" w:ascii="宋体" w:hAnsi="宋体"/>
          <w:color w:val="000000" w:themeColor="text1"/>
          <w:sz w:val="24"/>
        </w:rPr>
        <w:t xml:space="preserve">电话：</w:t>
      </w:r>
      <w:r>
        <w:rPr>
          <w:rFonts w:hint="eastAsia" w:ascii="宋体" w:hAnsi="宋体"/>
          <w:color w:val="000000" w:themeColor="text1"/>
          <w:sz w:val="24"/>
          <w:u w:val="single"/>
        </w:rPr>
        <w:t xml:space="preserve">     </w:t>
      </w:r>
      <w:r>
        <w:rPr>
          <w:rFonts w:ascii="宋体" w:hAnsi="宋体"/>
          <w:color w:val="000000" w:themeColor="text1"/>
          <w:sz w:val="24"/>
          <w:u w:val="single"/>
        </w:rPr>
        <w:t xml:space="preserve">       </w:t>
      </w:r>
      <w:r>
        <w:rPr>
          <w:rFonts w:ascii="宋体" w:hAnsi="宋体"/>
          <w:color w:val="000000" w:themeColor="text1"/>
          <w:sz w:val="24"/>
        </w:rPr>
        <w:t xml:space="preserve">    </w:t>
      </w:r>
      <w:r>
        <w:rPr>
          <w:rFonts w:hint="eastAsia" w:ascii="宋体" w:hAnsi="宋体"/>
          <w:color w:val="000000" w:themeColor="text1"/>
          <w:sz w:val="24"/>
        </w:rPr>
        <w:t xml:space="preserve">传真：</w:t>
      </w:r>
      <w:r>
        <w:rPr>
          <w:rFonts w:hint="eastAsia" w:ascii="宋体" w:hAnsi="宋体"/>
          <w:color w:val="000000" w:themeColor="text1"/>
          <w:sz w:val="24"/>
          <w:u w:val="single"/>
        </w:rPr>
        <w:t xml:space="preserve">   </w:t>
      </w:r>
      <w:r>
        <w:rPr>
          <w:rFonts w:ascii="宋体" w:hAnsi="宋体"/>
          <w:color w:val="000000" w:themeColor="text1"/>
          <w:sz w:val="24"/>
          <w:u w:val="single"/>
        </w:rPr>
        <w:t xml:space="preserve"> </w:t>
      </w:r>
      <w:r>
        <w:rPr>
          <w:rFonts w:hint="eastAsia" w:ascii="宋体" w:hAnsi="宋体"/>
          <w:color w:val="000000" w:themeColor="text1"/>
          <w:sz w:val="24"/>
          <w:u w:val="single"/>
        </w:rPr>
        <w:t xml:space="preserve">     </w:t>
      </w:r>
      <w:r>
        <w:rPr>
          <w:color w:val="000000" w:themeColor="text1"/>
        </w:rPr>
      </w:r>
    </w:p>
    <w:p>
      <w:pPr>
        <w:ind w:firstLine="480"/>
        <w:spacing w:line="360" w:lineRule="auto"/>
        <w:shd w:val="clear" w:color="auto" w:fill="ffffff"/>
        <w:rPr>
          <w:rFonts w:ascii="宋体" w:hAnsi="宋体"/>
          <w:color w:val="000000" w:themeColor="text1"/>
          <w:sz w:val="24"/>
        </w:rPr>
      </w:pPr>
      <w:r>
        <w:rPr>
          <w:rFonts w:hint="eastAsia" w:ascii="宋体" w:hAnsi="宋体"/>
          <w:color w:val="000000" w:themeColor="text1"/>
          <w:sz w:val="24"/>
        </w:rPr>
        <w:t xml:space="preserve">开户银行：</w:t>
      </w:r>
      <w:r>
        <w:rPr>
          <w:rFonts w:hint="eastAsia" w:ascii="宋体" w:hAnsi="宋体"/>
          <w:color w:val="000000" w:themeColor="text1"/>
          <w:sz w:val="24"/>
          <w:u w:val="single"/>
        </w:rPr>
        <w:t xml:space="preserve"> </w:t>
      </w:r>
      <w:r>
        <w:rPr>
          <w:rFonts w:ascii="宋体" w:hAnsi="宋体"/>
          <w:color w:val="000000" w:themeColor="text1"/>
          <w:sz w:val="24"/>
          <w:u w:val="single"/>
        </w:rPr>
        <w:t xml:space="preserve">             </w:t>
      </w:r>
      <w:r>
        <w:rPr>
          <w:rFonts w:ascii="宋体" w:hAnsi="宋体"/>
          <w:color w:val="000000" w:themeColor="text1"/>
          <w:sz w:val="24"/>
        </w:rPr>
        <w:t xml:space="preserve">   </w:t>
      </w:r>
      <w:r>
        <w:rPr>
          <w:rFonts w:hint="eastAsia" w:ascii="宋体" w:hAnsi="宋体"/>
          <w:color w:val="000000" w:themeColor="text1"/>
          <w:sz w:val="24"/>
        </w:rPr>
        <w:t xml:space="preserve">银行账号：</w:t>
      </w:r>
      <w:r>
        <w:rPr>
          <w:rFonts w:hint="eastAsia" w:ascii="宋体" w:hAnsi="宋体"/>
          <w:color w:val="000000" w:themeColor="text1"/>
          <w:sz w:val="24"/>
          <w:u w:val="single"/>
        </w:rPr>
        <w:t xml:space="preserve"> </w:t>
      </w:r>
      <w:r>
        <w:rPr>
          <w:rFonts w:ascii="宋体" w:hAnsi="宋体"/>
          <w:color w:val="000000" w:themeColor="text1"/>
          <w:sz w:val="24"/>
          <w:u w:val="single"/>
        </w:rPr>
        <w:t xml:space="preserve">            </w:t>
      </w:r>
      <w:r>
        <w:rPr>
          <w:color w:val="000000" w:themeColor="text1"/>
        </w:rPr>
      </w:r>
    </w:p>
    <w:p>
      <w:pPr>
        <w:ind w:firstLine="480"/>
        <w:spacing w:line="360" w:lineRule="auto"/>
        <w:shd w:val="clear" w:color="auto" w:fill="ffffff"/>
        <w:rPr>
          <w:rFonts w:ascii="宋体" w:hAnsi="宋体"/>
          <w:color w:val="000000" w:themeColor="text1"/>
          <w:sz w:val="24"/>
        </w:rPr>
      </w:pPr>
      <w:r>
        <w:rPr>
          <w:rFonts w:hint="eastAsia" w:ascii="宋体" w:hAnsi="宋体"/>
          <w:color w:val="000000" w:themeColor="text1"/>
          <w:sz w:val="24"/>
        </w:rPr>
        <w:t xml:space="preserve">供应商名称：</w:t>
      </w:r>
      <w:r>
        <w:rPr>
          <w:rFonts w:hint="eastAsia" w:ascii="宋体" w:hAnsi="宋体"/>
          <w:color w:val="000000" w:themeColor="text1"/>
          <w:sz w:val="24"/>
          <w:u w:val="single"/>
        </w:rPr>
        <w:t xml:space="preserve">                 </w:t>
      </w:r>
      <w:r>
        <w:rPr>
          <w:rFonts w:hint="eastAsia" w:ascii="宋体" w:hAnsi="宋体"/>
          <w:color w:val="000000" w:themeColor="text1"/>
          <w:sz w:val="24"/>
        </w:rPr>
        <w:t xml:space="preserve">（盖章）</w:t>
      </w:r>
      <w:r>
        <w:rPr>
          <w:color w:val="000000" w:themeColor="text1"/>
        </w:rPr>
      </w:r>
    </w:p>
    <w:p>
      <w:pPr>
        <w:ind w:firstLine="480"/>
        <w:spacing w:line="360" w:lineRule="auto"/>
        <w:shd w:val="clear" w:color="auto" w:fill="ffffff"/>
        <w:rPr>
          <w:rFonts w:ascii="宋体" w:hAnsi="宋体"/>
          <w:color w:val="000000" w:themeColor="text1"/>
          <w:sz w:val="24"/>
        </w:rPr>
      </w:pPr>
      <w:r>
        <w:rPr>
          <w:rFonts w:hint="eastAsia" w:ascii="宋体" w:hAnsi="宋体"/>
          <w:color w:val="000000" w:themeColor="text1"/>
          <w:sz w:val="24"/>
        </w:rPr>
        <w:t xml:space="preserve">日    期：</w:t>
      </w:r>
      <w:r>
        <w:rPr>
          <w:rFonts w:hint="eastAsia" w:ascii="宋体" w:hAnsi="宋体"/>
          <w:color w:val="000000" w:themeColor="text1"/>
          <w:sz w:val="24"/>
          <w:u w:val="single"/>
        </w:rPr>
        <w:t xml:space="preserve">       </w:t>
      </w:r>
      <w:r>
        <w:rPr>
          <w:rFonts w:hint="eastAsia" w:ascii="宋体" w:hAnsi="宋体"/>
          <w:color w:val="000000" w:themeColor="text1"/>
          <w:sz w:val="24"/>
        </w:rPr>
        <w:t xml:space="preserve">年</w:t>
      </w:r>
      <w:r>
        <w:rPr>
          <w:rFonts w:hint="eastAsia" w:ascii="宋体" w:hAnsi="宋体"/>
          <w:color w:val="000000" w:themeColor="text1"/>
          <w:sz w:val="24"/>
          <w:u w:val="single"/>
        </w:rPr>
        <w:t xml:space="preserve">    </w:t>
      </w:r>
      <w:r>
        <w:rPr>
          <w:rFonts w:hint="eastAsia" w:ascii="宋体" w:hAnsi="宋体"/>
          <w:color w:val="000000" w:themeColor="text1"/>
          <w:sz w:val="24"/>
        </w:rPr>
        <w:t xml:space="preserve">月</w:t>
      </w:r>
      <w:r>
        <w:rPr>
          <w:rFonts w:hint="eastAsia" w:ascii="宋体" w:hAnsi="宋体"/>
          <w:color w:val="000000" w:themeColor="text1"/>
          <w:sz w:val="24"/>
          <w:u w:val="single"/>
        </w:rPr>
        <w:t xml:space="preserve">    </w:t>
      </w:r>
      <w:r>
        <w:rPr>
          <w:rFonts w:hint="eastAsia" w:ascii="宋体" w:hAnsi="宋体"/>
          <w:color w:val="000000" w:themeColor="text1"/>
          <w:sz w:val="24"/>
        </w:rPr>
        <w:t xml:space="preserve">日</w:t>
      </w:r>
      <w:r>
        <w:rPr>
          <w:color w:val="000000" w:themeColor="text1"/>
        </w:rPr>
      </w:r>
    </w:p>
    <w:p>
      <w:pPr>
        <w:rPr>
          <w:rFonts w:ascii="宋体" w:hAnsi="宋体"/>
          <w:color w:val="000000" w:themeColor="text1"/>
          <w:szCs w:val="21"/>
        </w:rPr>
      </w:pPr>
      <w:r>
        <w:rPr>
          <w:rFonts w:ascii="宋体" w:hAnsi="宋体"/>
          <w:b/>
          <w:bCs/>
          <w:color w:val="000000" w:themeColor="text1"/>
          <w:szCs w:val="21"/>
        </w:rPr>
        <w:br w:type="page" w:clear="all"/>
      </w:r>
      <w:r>
        <w:rPr>
          <w:rFonts w:hint="eastAsia" w:ascii="宋体" w:hAnsi="宋体"/>
          <w:b/>
          <w:color w:val="000000" w:themeColor="text1"/>
          <w:sz w:val="24"/>
        </w:rPr>
        <w:t xml:space="preserve">附件二：法定代表人授权委托书格式</w:t>
      </w:r>
      <w:r>
        <w:rPr>
          <w:color w:val="000000" w:themeColor="text1"/>
        </w:rPr>
      </w:r>
    </w:p>
    <w:p>
      <w:pPr>
        <w:ind w:firstLine="720"/>
        <w:jc w:val="center"/>
        <w:shd w:val="clear" w:color="auto" w:fill="ffffff"/>
        <w:rPr>
          <w:rFonts w:ascii="宋体" w:hAnsi="宋体"/>
          <w:color w:val="000000" w:themeColor="text1"/>
          <w:sz w:val="36"/>
          <w:szCs w:val="36"/>
        </w:rPr>
      </w:pPr>
      <w:r>
        <w:rPr>
          <w:rFonts w:ascii="宋体" w:hAnsi="宋体"/>
          <w:color w:val="000000" w:themeColor="text1"/>
          <w:sz w:val="36"/>
          <w:szCs w:val="36"/>
        </w:rPr>
      </w:r>
      <w:r>
        <w:rPr>
          <w:color w:val="000000" w:themeColor="text1"/>
        </w:rPr>
      </w:r>
    </w:p>
    <w:p>
      <w:pPr>
        <w:jc w:val="center"/>
        <w:shd w:val="clear" w:color="auto" w:fill="ffffff"/>
        <w:rPr>
          <w:rFonts w:ascii="宋体" w:hAnsi="宋体"/>
          <w:color w:val="000000" w:themeColor="text1"/>
          <w:sz w:val="36"/>
          <w:szCs w:val="36"/>
        </w:rPr>
      </w:pPr>
      <w:r>
        <w:rPr>
          <w:rFonts w:hint="eastAsia" w:ascii="宋体" w:hAnsi="宋体"/>
          <w:color w:val="000000" w:themeColor="text1"/>
          <w:sz w:val="36"/>
          <w:szCs w:val="36"/>
        </w:rPr>
        <w:t xml:space="preserve">法定代表人授权委托书</w:t>
      </w:r>
      <w:r>
        <w:rPr>
          <w:color w:val="000000" w:themeColor="text1"/>
        </w:rPr>
      </w:r>
    </w:p>
    <w:p>
      <w:pPr>
        <w:jc w:val="left"/>
        <w:shd w:val="clear" w:color="auto" w:fill="ffffff"/>
        <w:rPr>
          <w:rFonts w:ascii="宋体" w:hAnsi="宋体"/>
          <w:color w:val="000000" w:themeColor="text1"/>
          <w:sz w:val="24"/>
        </w:rPr>
      </w:pPr>
      <w:r>
        <w:rPr>
          <w:rFonts w:ascii="宋体" w:hAnsi="宋体"/>
          <w:color w:val="000000" w:themeColor="text1"/>
          <w:sz w:val="24"/>
        </w:rPr>
      </w:r>
      <w:r>
        <w:rPr>
          <w:color w:val="000000" w:themeColor="text1"/>
        </w:rPr>
      </w:r>
    </w:p>
    <w:p>
      <w:pPr>
        <w:jc w:val="left"/>
        <w:spacing w:line="360" w:lineRule="auto"/>
        <w:shd w:val="clear" w:color="auto" w:fill="ffffff"/>
        <w:rPr>
          <w:rFonts w:ascii="宋体" w:hAnsi="宋体"/>
          <w:color w:val="000000" w:themeColor="text1"/>
          <w:sz w:val="24"/>
        </w:rPr>
      </w:pPr>
      <w:r>
        <w:rPr>
          <w:rFonts w:hint="eastAsia" w:ascii="宋体" w:hAnsi="宋体"/>
          <w:color w:val="000000" w:themeColor="text1"/>
          <w:sz w:val="24"/>
        </w:rPr>
        <w:t xml:space="preserve">致：</w:t>
      </w:r>
      <w:r>
        <w:rPr>
          <w:rFonts w:hint="eastAsia" w:ascii="宋体" w:hAnsi="宋体"/>
          <w:color w:val="000000" w:themeColor="text1"/>
          <w:sz w:val="24"/>
          <w:u w:val="single"/>
        </w:rPr>
        <w:t xml:space="preserve">                </w:t>
      </w:r>
      <w:r>
        <w:rPr>
          <w:color w:val="000000" w:themeColor="text1"/>
        </w:rPr>
      </w:r>
    </w:p>
    <w:p>
      <w:pPr>
        <w:ind w:firstLine="420"/>
        <w:jc w:val="left"/>
        <w:spacing w:line="360" w:lineRule="auto"/>
        <w:shd w:val="clear" w:color="auto" w:fill="ffffff"/>
        <w:rPr>
          <w:rFonts w:ascii="宋体" w:hAnsi="宋体"/>
          <w:color w:val="000000" w:themeColor="text1"/>
          <w:sz w:val="24"/>
        </w:rPr>
      </w:pPr>
      <w:r>
        <w:rPr>
          <w:rFonts w:ascii="宋体" w:hAnsi="宋体"/>
          <w:color w:val="000000" w:themeColor="text1"/>
          <w:sz w:val="24"/>
        </w:rPr>
      </w:r>
      <w:r>
        <w:rPr>
          <w:color w:val="000000" w:themeColor="text1"/>
        </w:rPr>
      </w:r>
    </w:p>
    <w:p>
      <w:pPr>
        <w:ind w:firstLine="480"/>
        <w:jc w:val="left"/>
        <w:spacing w:line="360" w:lineRule="auto"/>
        <w:shd w:val="clear" w:color="auto" w:fill="ffffff"/>
        <w:rPr>
          <w:rFonts w:ascii="宋体" w:hAnsi="宋体"/>
          <w:color w:val="000000" w:themeColor="text1"/>
          <w:sz w:val="24"/>
        </w:rPr>
      </w:pPr>
      <w:r>
        <w:rPr>
          <w:rFonts w:hint="eastAsia" w:ascii="宋体" w:hAnsi="宋体"/>
          <w:color w:val="000000" w:themeColor="text1"/>
          <w:sz w:val="24"/>
        </w:rPr>
        <w:t xml:space="preserve">本授权书声明：注册于</w:t>
      </w:r>
      <w:r>
        <w:rPr>
          <w:rFonts w:hint="eastAsia" w:ascii="宋体" w:hAnsi="宋体"/>
          <w:color w:val="000000" w:themeColor="text1"/>
          <w:sz w:val="24"/>
          <w:u w:val="single"/>
        </w:rPr>
        <w:t xml:space="preserve">                   </w:t>
      </w:r>
      <w:r>
        <w:rPr>
          <w:rFonts w:hint="eastAsia" w:ascii="宋体" w:hAnsi="宋体"/>
          <w:color w:val="000000" w:themeColor="text1"/>
          <w:sz w:val="24"/>
        </w:rPr>
        <w:t xml:space="preserve">（供应商住址）的</w:t>
      </w:r>
      <w:r>
        <w:rPr>
          <w:rFonts w:hint="eastAsia" w:ascii="宋体" w:hAnsi="宋体"/>
          <w:color w:val="000000" w:themeColor="text1"/>
          <w:sz w:val="24"/>
          <w:u w:val="single"/>
        </w:rPr>
        <w:t xml:space="preserve">           </w:t>
      </w:r>
      <w:r>
        <w:rPr>
          <w:rFonts w:hint="eastAsia" w:ascii="宋体" w:hAnsi="宋体"/>
          <w:color w:val="000000" w:themeColor="text1"/>
          <w:sz w:val="24"/>
        </w:rPr>
        <w:t xml:space="preserve">（供应商名称）法定代表人</w:t>
      </w:r>
      <w:r>
        <w:rPr>
          <w:rFonts w:hint="eastAsia" w:ascii="宋体" w:hAnsi="宋体"/>
          <w:color w:val="000000" w:themeColor="text1"/>
          <w:sz w:val="24"/>
          <w:u w:val="single"/>
        </w:rPr>
        <w:t xml:space="preserve">   </w:t>
      </w:r>
      <w:r>
        <w:rPr>
          <w:rFonts w:hint="eastAsia" w:ascii="宋体" w:hAnsi="宋体"/>
          <w:color w:val="000000" w:themeColor="text1"/>
          <w:sz w:val="24"/>
        </w:rPr>
        <w:t xml:space="preserve">（法定代表人姓名、职务）代表本公司授权在下面签字的</w:t>
      </w:r>
      <w:r>
        <w:rPr>
          <w:rFonts w:hint="eastAsia" w:ascii="宋体" w:hAnsi="宋体"/>
          <w:color w:val="000000" w:themeColor="text1"/>
          <w:sz w:val="24"/>
          <w:u w:val="single"/>
        </w:rPr>
        <w:t xml:space="preserve">     </w:t>
      </w:r>
      <w:r>
        <w:rPr>
          <w:rFonts w:ascii="宋体" w:hAnsi="宋体"/>
          <w:color w:val="000000" w:themeColor="text1"/>
          <w:sz w:val="24"/>
          <w:u w:val="single"/>
        </w:rPr>
        <w:t xml:space="preserve"> </w:t>
      </w:r>
      <w:r>
        <w:rPr>
          <w:rFonts w:hint="eastAsia" w:ascii="宋体" w:hAnsi="宋体"/>
          <w:color w:val="000000" w:themeColor="text1"/>
          <w:sz w:val="24"/>
          <w:u w:val="single"/>
        </w:rPr>
        <w:t xml:space="preserve">  </w:t>
      </w:r>
      <w:r>
        <w:rPr>
          <w:rFonts w:hint="eastAsia" w:ascii="宋体" w:hAnsi="宋体"/>
          <w:color w:val="000000" w:themeColor="text1"/>
          <w:sz w:val="24"/>
        </w:rPr>
        <w:t xml:space="preserve">（供应商代表姓名、职务）为本公司的合法代理人，就贵方组织的</w:t>
      </w:r>
      <w:r>
        <w:rPr>
          <w:rFonts w:hint="eastAsia" w:ascii="宋体" w:hAnsi="宋体"/>
          <w:b/>
          <w:bCs/>
          <w:color w:val="000000" w:themeColor="text1"/>
          <w:sz w:val="24"/>
          <w:u w:val="single"/>
        </w:rPr>
        <w:t xml:space="preserve">         </w:t>
      </w:r>
      <w:r>
        <w:rPr>
          <w:rFonts w:hint="eastAsia" w:ascii="宋体" w:hAnsi="宋体"/>
          <w:color w:val="000000" w:themeColor="text1"/>
          <w:sz w:val="24"/>
        </w:rPr>
        <w:t xml:space="preserve">（项目名称），</w:t>
      </w:r>
      <w:r>
        <w:rPr>
          <w:rFonts w:hint="eastAsia" w:ascii="宋体" w:hAnsi="宋体"/>
          <w:color w:val="000000" w:themeColor="text1"/>
          <w:sz w:val="24"/>
          <w:u w:val="single"/>
        </w:rPr>
        <w:t xml:space="preserve">      </w:t>
      </w:r>
      <w:r>
        <w:rPr>
          <w:rFonts w:hint="eastAsia" w:ascii="宋体" w:hAnsi="宋体"/>
          <w:color w:val="000000" w:themeColor="text1"/>
          <w:sz w:val="24"/>
        </w:rPr>
        <w:t xml:space="preserve">（项目编号）投标，以本公司名义处理一切与之有关的事务。</w:t>
      </w:r>
      <w:r>
        <w:rPr>
          <w:color w:val="000000" w:themeColor="text1"/>
        </w:rPr>
      </w:r>
    </w:p>
    <w:p>
      <w:pPr>
        <w:jc w:val="left"/>
        <w:spacing w:line="360" w:lineRule="auto"/>
        <w:shd w:val="clear" w:color="auto" w:fill="ffffff"/>
        <w:rPr>
          <w:rFonts w:ascii="宋体" w:hAnsi="宋体"/>
          <w:color w:val="000000" w:themeColor="text1"/>
          <w:sz w:val="24"/>
        </w:rPr>
      </w:pPr>
      <w:r>
        <w:rPr>
          <w:rFonts w:hint="eastAsia" w:ascii="宋体" w:hAnsi="宋体"/>
          <w:color w:val="000000" w:themeColor="text1"/>
          <w:sz w:val="24"/>
        </w:rPr>
        <w:t xml:space="preserve">    本授权书于    年  月  日签字生效，特此声明。</w:t>
      </w:r>
      <w:r>
        <w:rPr>
          <w:color w:val="000000" w:themeColor="text1"/>
        </w:rPr>
      </w:r>
    </w:p>
    <w:p>
      <w:pPr>
        <w:jc w:val="left"/>
        <w:spacing w:line="360" w:lineRule="auto"/>
        <w:shd w:val="clear" w:color="auto" w:fill="ffffff"/>
        <w:rPr>
          <w:rFonts w:ascii="宋体" w:hAnsi="宋体"/>
          <w:color w:val="000000" w:themeColor="text1"/>
          <w:sz w:val="24"/>
        </w:rPr>
      </w:pPr>
      <w:r>
        <w:rPr>
          <w:rFonts w:hint="eastAsia" w:ascii="宋体" w:hAnsi="宋体"/>
          <w:color w:val="000000" w:themeColor="text1"/>
          <w:sz w:val="24"/>
        </w:rPr>
        <w:t xml:space="preserve">    法定代表人（签字或盖章）：</w:t>
      </w:r>
      <w:r>
        <w:rPr>
          <w:color w:val="000000" w:themeColor="text1"/>
        </w:rPr>
      </w:r>
    </w:p>
    <w:p>
      <w:pPr>
        <w:ind w:firstLine="825"/>
        <w:jc w:val="left"/>
        <w:spacing w:line="360" w:lineRule="auto"/>
        <w:shd w:val="clear" w:color="auto" w:fill="ffffff"/>
        <w:rPr>
          <w:rFonts w:ascii="宋体" w:hAnsi="宋体"/>
          <w:color w:val="000000" w:themeColor="text1"/>
          <w:sz w:val="24"/>
        </w:rPr>
      </w:pPr>
      <w:r>
        <w:rPr>
          <w:rFonts w:hint="eastAsia" w:ascii="宋体" w:hAnsi="宋体"/>
          <w:color w:val="000000" w:themeColor="text1"/>
          <w:sz w:val="24"/>
        </w:rPr>
        <w:t xml:space="preserve"> 授权委托人（签字或盖章）：</w:t>
      </w:r>
      <w:r>
        <w:rPr>
          <w:color w:val="000000" w:themeColor="text1"/>
        </w:rPr>
      </w:r>
    </w:p>
    <w:p>
      <w:pPr>
        <w:ind w:firstLine="960"/>
        <w:jc w:val="left"/>
        <w:spacing w:line="360" w:lineRule="auto"/>
        <w:shd w:val="clear" w:color="auto" w:fill="ffffff"/>
        <w:rPr>
          <w:rFonts w:ascii="宋体" w:hAnsi="宋体"/>
          <w:color w:val="000000" w:themeColor="text1"/>
          <w:sz w:val="24"/>
        </w:rPr>
      </w:pPr>
      <w:r>
        <w:rPr>
          <w:rFonts w:hint="eastAsia" w:ascii="宋体" w:hAnsi="宋体"/>
          <w:color w:val="000000" w:themeColor="text1"/>
          <w:sz w:val="24"/>
        </w:rPr>
        <w:t xml:space="preserve">供应商名称：</w:t>
      </w:r>
      <w:r>
        <w:rPr>
          <w:rFonts w:hint="eastAsia" w:ascii="宋体" w:hAnsi="宋体"/>
          <w:color w:val="000000" w:themeColor="text1"/>
          <w:sz w:val="24"/>
          <w:u w:val="single"/>
        </w:rPr>
        <w:t xml:space="preserve">              </w:t>
      </w:r>
      <w:r>
        <w:rPr>
          <w:rFonts w:hint="eastAsia" w:ascii="宋体" w:hAnsi="宋体"/>
          <w:color w:val="000000" w:themeColor="text1"/>
          <w:sz w:val="24"/>
        </w:rPr>
        <w:t xml:space="preserve">（盖章）</w:t>
      </w:r>
      <w:r>
        <w:rPr>
          <w:color w:val="000000" w:themeColor="text1"/>
        </w:rPr>
      </w:r>
    </w:p>
    <w:p>
      <w:pPr>
        <w:ind w:firstLine="960"/>
        <w:jc w:val="left"/>
        <w:spacing w:line="360" w:lineRule="auto"/>
        <w:shd w:val="clear" w:color="auto" w:fill="ffffff"/>
        <w:rPr>
          <w:rFonts w:ascii="宋体" w:hAnsi="宋体"/>
          <w:color w:val="000000" w:themeColor="text1"/>
          <w:sz w:val="24"/>
        </w:rPr>
      </w:pPr>
      <w:r>
        <w:rPr>
          <w:rFonts w:hint="eastAsia" w:ascii="宋体" w:hAnsi="宋体"/>
          <w:color w:val="000000" w:themeColor="text1"/>
          <w:sz w:val="24"/>
        </w:rPr>
        <w:t xml:space="preserve">日期：   年  月  日</w:t>
      </w:r>
      <w:r>
        <w:rPr>
          <w:color w:val="000000" w:themeColor="text1"/>
        </w:rPr>
      </w:r>
    </w:p>
    <w:p>
      <w:pPr>
        <w:ind w:firstLine="960"/>
        <w:jc w:val="left"/>
        <w:spacing w:line="360" w:lineRule="auto"/>
        <w:shd w:val="clear" w:color="auto" w:fill="ffffff"/>
        <w:rPr>
          <w:rFonts w:ascii="宋体" w:hAnsi="宋体"/>
          <w:color w:val="000000" w:themeColor="text1"/>
          <w:sz w:val="24"/>
        </w:rPr>
      </w:pPr>
      <w:r>
        <w:rPr>
          <w:rFonts w:ascii="宋体" w:hAnsi="宋体"/>
          <w:color w:val="000000" w:themeColor="text1"/>
          <w:sz w:val="24"/>
        </w:rPr>
      </w:r>
      <w:r>
        <w:rPr>
          <w:color w:val="000000" w:themeColor="text1"/>
        </w:rPr>
      </w:r>
    </w:p>
    <w:p>
      <w:pPr>
        <w:jc w:val="left"/>
        <w:spacing w:line="360" w:lineRule="auto"/>
        <w:shd w:val="clear" w:color="auto" w:fill="ffffff"/>
        <w:rPr>
          <w:rFonts w:ascii="宋体" w:hAnsi="宋体"/>
          <w:color w:val="000000" w:themeColor="text1"/>
          <w:sz w:val="24"/>
        </w:rPr>
      </w:pPr>
      <w:r>
        <w:rPr>
          <w:rFonts w:hint="eastAsia" w:ascii="宋体" w:hAnsi="宋体"/>
          <w:color w:val="000000" w:themeColor="text1"/>
          <w:sz w:val="24"/>
        </w:rPr>
        <w:t xml:space="preserve">法定代表人的身份证的复印件:</w:t>
      </w:r>
      <w:r>
        <w:rPr>
          <w:color w:val="000000" w:themeColor="text1"/>
        </w:rPr>
      </w:r>
    </w:p>
    <w:p>
      <w:pPr>
        <w:pStyle w:val="794"/>
        <w:rPr>
          <w:color w:val="000000" w:themeColor="text1"/>
        </w:rPr>
      </w:pPr>
      <w:r>
        <w:rPr>
          <w:color w:val="000000" w:themeColor="text1"/>
        </w:rPr>
      </w:r>
      <w:r>
        <w:rPr>
          <w:color w:val="000000" w:themeColor="text1"/>
        </w:rPr>
      </w:r>
    </w:p>
    <w:p>
      <w:pPr>
        <w:jc w:val="left"/>
        <w:spacing w:line="360" w:lineRule="auto"/>
        <w:shd w:val="clear" w:color="auto" w:fill="ffffff"/>
        <w:rPr>
          <w:rFonts w:ascii="宋体" w:hAnsi="宋体"/>
          <w:color w:val="000000" w:themeColor="text1"/>
          <w:sz w:val="24"/>
        </w:rPr>
      </w:pPr>
      <w:r>
        <w:rPr>
          <w:rFonts w:hint="eastAsia" w:ascii="宋体" w:hAnsi="宋体"/>
          <w:color w:val="000000" w:themeColor="text1"/>
          <w:sz w:val="24"/>
        </w:rPr>
        <w:t xml:space="preserve">委托代理人的身份证的复印件:</w:t>
      </w:r>
      <w:r>
        <w:rPr>
          <w:color w:val="000000" w:themeColor="text1"/>
        </w:rPr>
      </w:r>
    </w:p>
    <w:p>
      <w:pPr>
        <w:ind w:firstLine="420"/>
        <w:jc w:val="left"/>
        <w:shd w:val="clear" w:color="auto" w:fill="ffffff"/>
        <w:rPr>
          <w:rFonts w:ascii="宋体" w:hAnsi="宋体"/>
          <w:color w:val="000000" w:themeColor="text1"/>
          <w:szCs w:val="21"/>
        </w:rPr>
      </w:pPr>
      <w:r>
        <w:rPr>
          <w:rFonts w:hint="eastAsia" w:ascii="宋体" w:hAnsi="宋体"/>
          <w:color w:val="000000" w:themeColor="text1"/>
          <w:szCs w:val="21"/>
        </w:rPr>
        <w:t xml:space="preserve"> </w:t>
      </w:r>
      <w:r>
        <w:rPr>
          <w:color w:val="000000" w:themeColor="text1"/>
        </w:rPr>
      </w:r>
    </w:p>
    <w:p>
      <w:pPr>
        <w:ind w:firstLine="420"/>
        <w:jc w:val="left"/>
        <w:shd w:val="clear" w:color="auto" w:fill="ffffff"/>
        <w:rPr>
          <w:rFonts w:ascii="宋体" w:hAnsi="宋体"/>
          <w:color w:val="000000" w:themeColor="text1"/>
          <w:szCs w:val="21"/>
        </w:rPr>
      </w:pPr>
      <w:r>
        <w:rPr>
          <w:rFonts w:hint="eastAsia" w:ascii="宋体" w:hAnsi="宋体"/>
          <w:color w:val="000000" w:themeColor="text1"/>
          <w:szCs w:val="21"/>
        </w:rPr>
        <w:t xml:space="preserve"> </w:t>
      </w:r>
      <w:r>
        <w:rPr>
          <w:color w:val="000000" w:themeColor="text1"/>
        </w:rPr>
      </w:r>
    </w:p>
    <w:p>
      <w:pPr>
        <w:ind w:firstLine="420"/>
        <w:jc w:val="left"/>
        <w:shd w:val="clear" w:color="auto" w:fill="ffffff"/>
        <w:rPr>
          <w:rFonts w:ascii="宋体" w:hAnsi="宋体"/>
          <w:color w:val="000000" w:themeColor="text1"/>
          <w:szCs w:val="21"/>
        </w:rPr>
      </w:pPr>
      <w:r>
        <w:rPr>
          <w:rFonts w:hint="eastAsia" w:ascii="宋体" w:hAnsi="宋体"/>
          <w:color w:val="000000" w:themeColor="text1"/>
          <w:szCs w:val="21"/>
        </w:rPr>
        <w:t xml:space="preserve"> </w:t>
      </w:r>
      <w:r>
        <w:rPr>
          <w:color w:val="000000" w:themeColor="text1"/>
        </w:rPr>
      </w:r>
    </w:p>
    <w:p>
      <w:pPr>
        <w:rPr>
          <w:rFonts w:ascii="宋体" w:hAnsi="宋体"/>
          <w:b/>
          <w:color w:val="000000" w:themeColor="text1"/>
          <w:sz w:val="24"/>
        </w:rPr>
      </w:pPr>
      <w:r>
        <w:rPr>
          <w:rFonts w:ascii="宋体" w:hAnsi="宋体"/>
          <w:b/>
          <w:bCs/>
          <w:color w:val="000000" w:themeColor="text1"/>
          <w:szCs w:val="21"/>
        </w:rPr>
        <w:br w:type="page" w:clear="all"/>
      </w:r>
      <w:r>
        <w:rPr>
          <w:rFonts w:hint="eastAsia" w:ascii="宋体" w:hAnsi="宋体"/>
          <w:b/>
          <w:color w:val="000000" w:themeColor="text1"/>
          <w:sz w:val="24"/>
        </w:rPr>
        <w:t xml:space="preserve">附件三：报价一览表格式</w:t>
      </w:r>
      <w:r>
        <w:rPr>
          <w:color w:val="000000" w:themeColor="text1"/>
        </w:rPr>
      </w:r>
    </w:p>
    <w:p>
      <w:pPr>
        <w:rPr>
          <w:color w:val="000000" w:themeColor="text1"/>
        </w:rPr>
      </w:pPr>
      <w:r>
        <w:rPr>
          <w:color w:val="000000" w:themeColor="text1"/>
        </w:rPr>
      </w:r>
      <w:r>
        <w:rPr>
          <w:color w:val="000000" w:themeColor="text1"/>
        </w:rPr>
      </w:r>
    </w:p>
    <w:p>
      <w:pPr>
        <w:jc w:val="center"/>
        <w:shd w:val="clear" w:color="auto" w:fill="ffffff"/>
        <w:rPr>
          <w:rFonts w:ascii="宋体" w:hAnsi="宋体"/>
          <w:color w:val="000000" w:themeColor="text1"/>
          <w:sz w:val="36"/>
          <w:szCs w:val="36"/>
        </w:rPr>
      </w:pPr>
      <w:r>
        <w:rPr>
          <w:rFonts w:hint="eastAsia" w:ascii="宋体" w:hAnsi="宋体"/>
          <w:color w:val="000000" w:themeColor="text1"/>
          <w:sz w:val="36"/>
          <w:szCs w:val="36"/>
        </w:rPr>
        <w:t xml:space="preserve">报价一览表</w:t>
      </w:r>
      <w:r>
        <w:rPr>
          <w:color w:val="000000" w:themeColor="text1"/>
        </w:rPr>
      </w:r>
    </w:p>
    <w:p>
      <w:pPr>
        <w:ind w:firstLine="3960"/>
        <w:jc w:val="left"/>
        <w:shd w:val="clear" w:color="auto" w:fill="ffffff"/>
        <w:rPr>
          <w:rFonts w:ascii="宋体" w:hAnsi="宋体"/>
          <w:color w:val="000000" w:themeColor="text1"/>
          <w:szCs w:val="21"/>
        </w:rPr>
      </w:pPr>
      <w:r>
        <w:rPr>
          <w:rFonts w:ascii="宋体" w:hAnsi="宋体"/>
          <w:color w:val="000000" w:themeColor="text1"/>
          <w:szCs w:val="21"/>
        </w:rPr>
      </w:r>
      <w:r>
        <w:rPr>
          <w:color w:val="000000" w:themeColor="text1"/>
        </w:rPr>
      </w:r>
    </w:p>
    <w:p>
      <w:pPr>
        <w:ind w:firstLine="140"/>
        <w:jc w:val="left"/>
        <w:shd w:val="clear" w:color="auto" w:fill="ffffff"/>
        <w:rPr>
          <w:rFonts w:ascii="宋体" w:hAnsi="宋体"/>
          <w:color w:val="000000" w:themeColor="text1"/>
          <w:szCs w:val="21"/>
        </w:rPr>
      </w:pPr>
      <w:r>
        <w:rPr>
          <w:rFonts w:hint="eastAsia" w:ascii="宋体" w:hAnsi="宋体"/>
          <w:color w:val="000000" w:themeColor="text1"/>
          <w:szCs w:val="21"/>
        </w:rPr>
        <w:t xml:space="preserve">项目名称：</w:t>
      </w:r>
      <w:r>
        <w:rPr>
          <w:rFonts w:hint="eastAsia" w:ascii="宋体" w:hAnsi="宋体"/>
          <w:color w:val="000000" w:themeColor="text1"/>
          <w:szCs w:val="21"/>
        </w:rPr>
        <w:tab/>
      </w:r>
      <w:r>
        <w:rPr>
          <w:rFonts w:ascii="宋体" w:hAnsi="宋体"/>
          <w:color w:val="000000" w:themeColor="text1"/>
          <w:szCs w:val="21"/>
        </w:rPr>
        <w:t xml:space="preserve">                               </w:t>
      </w:r>
      <w:r>
        <w:rPr>
          <w:rFonts w:hint="eastAsia" w:ascii="宋体" w:hAnsi="宋体"/>
          <w:color w:val="000000" w:themeColor="text1"/>
          <w:szCs w:val="21"/>
        </w:rPr>
        <w:t xml:space="preserve">项目编号：  </w:t>
      </w:r>
      <w:r>
        <w:rPr>
          <w:color w:val="000000" w:themeColor="text1"/>
        </w:rPr>
      </w:r>
    </w:p>
    <w:tbl>
      <w:tblPr>
        <w:tblStyle w:val="641"/>
        <w:tblW w:w="8148" w:type="dxa"/>
        <w:tblInd w:w="98" w:type="dxa"/>
        <w:shd w:val="clear" w:color="auto" w:fill="ffffff"/>
        <w:tblLayout w:type="fixed"/>
        <w:tblCellMar>
          <w:left w:w="0" w:type="dxa"/>
          <w:top w:w="0" w:type="dxa"/>
          <w:right w:w="0" w:type="dxa"/>
          <w:bottom w:w="0" w:type="dxa"/>
        </w:tblCellMar>
        <w:tblLook w:val="04A0" w:firstRow="1" w:lastRow="0" w:firstColumn="1" w:lastColumn="0" w:noHBand="0" w:noVBand="1"/>
      </w:tblPr>
      <w:tblGrid>
        <w:gridCol w:w="709"/>
        <w:gridCol w:w="2869"/>
        <w:gridCol w:w="1276"/>
        <w:gridCol w:w="1559"/>
        <w:gridCol w:w="1735"/>
      </w:tblGrid>
      <w:tr>
        <w:trPr>
          <w:trHeight w:val="1179"/>
        </w:trPr>
        <w:tc>
          <w:tcPr>
            <w:shd w:val="clear" w:color="auto" w:fill="ffffff"/>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09" w:type="dxa"/>
            <w:vAlign w:val="center"/>
            <w:textDirection w:val="lrTb"/>
            <w:noWrap w:val="false"/>
          </w:tcPr>
          <w:p>
            <w:pPr>
              <w:jc w:val="center"/>
              <w:rPr>
                <w:rFonts w:ascii="宋体" w:hAnsi="宋体"/>
                <w:color w:val="000000" w:themeColor="text1"/>
                <w:sz w:val="24"/>
              </w:rPr>
            </w:pPr>
            <w:r>
              <w:rPr>
                <w:rFonts w:hint="eastAsia" w:ascii="宋体" w:hAnsi="宋体"/>
                <w:color w:val="000000" w:themeColor="text1"/>
                <w:sz w:val="24"/>
              </w:rPr>
              <w:t xml:space="preserve">序号</w:t>
            </w:r>
            <w:r>
              <w:rPr>
                <w:color w:val="000000" w:themeColor="text1"/>
              </w:rPr>
            </w:r>
          </w:p>
        </w:tc>
        <w:tc>
          <w:tcPr>
            <w:shd w:val="clear" w:color="auto" w:fill="ffffff"/>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2869" w:type="dxa"/>
            <w:vAlign w:val="center"/>
            <w:textDirection w:val="lrTb"/>
            <w:noWrap w:val="false"/>
          </w:tcPr>
          <w:p>
            <w:pPr>
              <w:jc w:val="center"/>
              <w:rPr>
                <w:rFonts w:ascii="宋体" w:hAnsi="宋体"/>
                <w:color w:val="000000" w:themeColor="text1"/>
                <w:sz w:val="24"/>
              </w:rPr>
            </w:pPr>
            <w:r>
              <w:rPr>
                <w:rFonts w:hint="eastAsia" w:ascii="宋体" w:hAnsi="宋体"/>
                <w:color w:val="000000" w:themeColor="text1"/>
                <w:sz w:val="24"/>
              </w:rPr>
              <w:t xml:space="preserve">名称</w:t>
            </w:r>
            <w:r>
              <w:rPr>
                <w:color w:val="000000" w:themeColor="text1"/>
              </w:rPr>
            </w:r>
          </w:p>
        </w:tc>
        <w:tc>
          <w:tcPr>
            <w:shd w:val="clear" w:color="auto" w:fill="ffffff"/>
            <w:tcBorders>
              <w:top w:val="single" w:color="auto" w:sz="8" w:space="0"/>
              <w:left w:val="single" w:color="auto" w:sz="8" w:space="0"/>
              <w:bottom w:val="single" w:color="auto" w:sz="8" w:space="0"/>
              <w:right w:val="single" w:color="auto" w:sz="8" w:space="0"/>
            </w:tcBorders>
            <w:tcW w:w="1276" w:type="dxa"/>
            <w:vAlign w:val="center"/>
            <w:textDirection w:val="lrTb"/>
            <w:noWrap w:val="false"/>
          </w:tcPr>
          <w:p>
            <w:pPr>
              <w:jc w:val="center"/>
              <w:rPr>
                <w:rFonts w:ascii="宋体" w:hAnsi="宋体"/>
                <w:color w:val="000000" w:themeColor="text1"/>
                <w:sz w:val="24"/>
              </w:rPr>
            </w:pPr>
            <w:r>
              <w:rPr>
                <w:rFonts w:hint="eastAsia" w:ascii="宋体" w:hAnsi="宋体"/>
                <w:color w:val="000000" w:themeColor="text1"/>
                <w:sz w:val="24"/>
              </w:rPr>
              <w:t xml:space="preserve">数量</w:t>
            </w:r>
            <w:r>
              <w:rPr>
                <w:color w:val="000000" w:themeColor="text1"/>
              </w:rPr>
            </w:r>
          </w:p>
        </w:tc>
        <w:tc>
          <w:tcPr>
            <w:shd w:val="clear" w:color="auto" w:fill="ffffff"/>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559" w:type="dxa"/>
            <w:vAlign w:val="center"/>
            <w:textDirection w:val="lrTb"/>
            <w:noWrap w:val="false"/>
          </w:tcPr>
          <w:p>
            <w:pPr>
              <w:jc w:val="center"/>
              <w:rPr>
                <w:rFonts w:ascii="宋体" w:hAnsi="宋体"/>
                <w:color w:val="000000" w:themeColor="text1"/>
                <w:sz w:val="24"/>
              </w:rPr>
            </w:pPr>
            <w:r>
              <w:rPr>
                <w:rFonts w:hint="eastAsia" w:ascii="宋体" w:hAnsi="宋体"/>
                <w:color w:val="000000" w:themeColor="text1"/>
                <w:sz w:val="24"/>
              </w:rPr>
              <w:t xml:space="preserve">报价</w:t>
            </w:r>
            <w:r>
              <w:rPr>
                <w:color w:val="000000" w:themeColor="text1"/>
              </w:rPr>
            </w:r>
          </w:p>
          <w:p>
            <w:pPr>
              <w:jc w:val="center"/>
              <w:rPr>
                <w:rFonts w:ascii="宋体" w:hAnsi="宋体"/>
                <w:color w:val="000000" w:themeColor="text1"/>
                <w:sz w:val="24"/>
              </w:rPr>
            </w:pPr>
            <w:r>
              <w:rPr>
                <w:rFonts w:hint="eastAsia" w:ascii="宋体" w:hAnsi="宋体"/>
                <w:color w:val="000000" w:themeColor="text1"/>
                <w:sz w:val="24"/>
              </w:rPr>
              <w:t xml:space="preserve">（元/</w:t>
            </w:r>
            <w:r>
              <w:rPr>
                <w:rFonts w:ascii="宋体" w:hAnsi="宋体"/>
                <w:color w:val="000000" w:themeColor="text1"/>
                <w:sz w:val="24"/>
              </w:rPr>
              <w:t xml:space="preserve">次</w:t>
            </w:r>
            <w:r>
              <w:rPr>
                <w:rFonts w:hint="eastAsia" w:ascii="宋体" w:hAnsi="宋体"/>
                <w:color w:val="000000" w:themeColor="text1"/>
                <w:sz w:val="24"/>
              </w:rPr>
              <w:t xml:space="preserve">）</w:t>
            </w:r>
            <w:r>
              <w:rPr>
                <w:color w:val="000000" w:themeColor="text1"/>
              </w:rPr>
            </w:r>
          </w:p>
        </w:tc>
        <w:tc>
          <w:tcPr>
            <w:shd w:val="clear" w:color="auto" w:fill="ffffff"/>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735" w:type="dxa"/>
            <w:vAlign w:val="center"/>
            <w:textDirection w:val="lrTb"/>
            <w:noWrap w:val="false"/>
          </w:tcPr>
          <w:p>
            <w:pPr>
              <w:jc w:val="center"/>
              <w:rPr>
                <w:rFonts w:ascii="宋体" w:hAnsi="宋体"/>
                <w:color w:val="000000" w:themeColor="text1"/>
                <w:sz w:val="24"/>
              </w:rPr>
            </w:pPr>
            <w:r>
              <w:rPr>
                <w:rFonts w:hint="eastAsia" w:ascii="宋体" w:hAnsi="宋体"/>
                <w:color w:val="000000" w:themeColor="text1"/>
                <w:sz w:val="24"/>
              </w:rPr>
              <w:t xml:space="preserve">备注</w:t>
            </w:r>
            <w:r>
              <w:rPr>
                <w:color w:val="000000" w:themeColor="text1"/>
              </w:rPr>
            </w:r>
          </w:p>
        </w:tc>
      </w:tr>
      <w:tr>
        <w:trPr>
          <w:trHeight w:val="1085"/>
        </w:trPr>
        <w:tc>
          <w:tcPr>
            <w:shd w:val="clear" w:color="auto" w:fill="ffffff"/>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09" w:type="dxa"/>
            <w:vAlign w:val="center"/>
            <w:textDirection w:val="lrTb"/>
            <w:noWrap w:val="false"/>
          </w:tcPr>
          <w:p>
            <w:pPr>
              <w:jc w:val="center"/>
              <w:rPr>
                <w:rFonts w:hint="eastAsia" w:ascii="宋体" w:hAnsi="宋体"/>
                <w:color w:val="000000" w:themeColor="text1"/>
                <w:spacing w:val="-2"/>
                <w:sz w:val="24"/>
              </w:rPr>
            </w:pPr>
            <w:r>
              <w:rPr>
                <w:rFonts w:hint="eastAsia" w:ascii="宋体" w:hAnsi="宋体"/>
                <w:color w:val="000000" w:themeColor="text1"/>
                <w:spacing w:val="-2"/>
                <w:sz w:val="24"/>
              </w:rPr>
            </w:r>
            <w:r>
              <w:rPr>
                <w:color w:val="000000" w:themeColor="text1"/>
              </w:rPr>
            </w:r>
          </w:p>
          <w:p>
            <w:pPr>
              <w:jc w:val="center"/>
              <w:rPr>
                <w:rFonts w:hint="eastAsia" w:ascii="宋体" w:hAnsi="宋体" w:eastAsia="宋体"/>
                <w:color w:val="000000" w:themeColor="text1"/>
                <w:spacing w:val="-2"/>
                <w:sz w:val="24"/>
              </w:rPr>
            </w:pPr>
            <w:r>
              <w:rPr>
                <w:rFonts w:hint="eastAsia" w:ascii="宋体" w:hAnsi="宋体"/>
                <w:color w:val="000000" w:themeColor="text1"/>
                <w:spacing w:val="-2"/>
                <w:sz w:val="24"/>
                <w:lang w:val="en-US" w:eastAsia="zh-CN"/>
              </w:rPr>
              <w:t xml:space="preserve">1</w:t>
            </w:r>
            <w:r>
              <w:rPr>
                <w:color w:val="000000" w:themeColor="text1"/>
              </w:rPr>
            </w:r>
          </w:p>
        </w:tc>
        <w:tc>
          <w:tcPr>
            <w:shd w:val="clear" w:color="auto" w:fill="ffffff"/>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2869" w:type="dxa"/>
            <w:vAlign w:val="center"/>
            <w:textDirection w:val="lrTb"/>
            <w:noWrap w:val="false"/>
          </w:tcPr>
          <w:p>
            <w:pPr>
              <w:jc w:val="center"/>
              <w:rPr>
                <w:rFonts w:ascii="宋体" w:hAnsi="宋体"/>
                <w:color w:val="000000" w:themeColor="text1"/>
                <w:sz w:val="24"/>
              </w:rPr>
            </w:pPr>
            <w:r>
              <w:rPr>
                <w:rFonts w:ascii="宋体" w:hAnsi="宋体"/>
                <w:color w:val="000000" w:themeColor="text1"/>
                <w:sz w:val="24"/>
              </w:rPr>
            </w:r>
            <w:r>
              <w:rPr>
                <w:color w:val="000000" w:themeColor="text1"/>
              </w:rPr>
            </w:r>
          </w:p>
        </w:tc>
        <w:tc>
          <w:tcPr>
            <w:shd w:val="clear" w:color="auto" w:fill="ffffff"/>
            <w:tcBorders>
              <w:top w:val="single" w:color="auto" w:sz="8" w:space="0"/>
              <w:left w:val="single" w:color="auto" w:sz="8" w:space="0"/>
              <w:bottom w:val="single" w:color="auto" w:sz="8" w:space="0"/>
              <w:right w:val="single" w:color="auto" w:sz="8" w:space="0"/>
            </w:tcBorders>
            <w:tcW w:w="1276" w:type="dxa"/>
            <w:vAlign w:val="center"/>
            <w:textDirection w:val="lrTb"/>
            <w:noWrap w:val="false"/>
          </w:tcPr>
          <w:p>
            <w:pPr>
              <w:jc w:val="center"/>
              <w:rPr>
                <w:rFonts w:ascii="宋体" w:hAnsi="宋体"/>
                <w:color w:val="000000" w:themeColor="text1"/>
                <w:sz w:val="24"/>
              </w:rPr>
            </w:pPr>
            <w:r>
              <w:rPr>
                <w:rFonts w:ascii="宋体" w:hAnsi="宋体"/>
                <w:color w:val="000000" w:themeColor="text1"/>
                <w:sz w:val="24"/>
              </w:rPr>
            </w:r>
            <w:r>
              <w:rPr>
                <w:color w:val="000000" w:themeColor="text1"/>
              </w:rPr>
            </w:r>
          </w:p>
        </w:tc>
        <w:tc>
          <w:tcPr>
            <w:shd w:val="clear" w:color="auto" w:fill="ffffff"/>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559" w:type="dxa"/>
            <w:vAlign w:val="center"/>
            <w:textDirection w:val="lrTb"/>
            <w:noWrap w:val="false"/>
          </w:tcPr>
          <w:p>
            <w:pPr>
              <w:jc w:val="center"/>
              <w:rPr>
                <w:rFonts w:ascii="宋体" w:hAnsi="宋体"/>
                <w:color w:val="000000" w:themeColor="text1"/>
                <w:sz w:val="24"/>
              </w:rPr>
            </w:pPr>
            <w:r>
              <w:rPr>
                <w:rFonts w:ascii="宋体" w:hAnsi="宋体"/>
                <w:color w:val="000000" w:themeColor="text1"/>
                <w:sz w:val="24"/>
              </w:rPr>
            </w:r>
            <w:r>
              <w:rPr>
                <w:color w:val="000000" w:themeColor="text1"/>
              </w:rPr>
            </w:r>
          </w:p>
        </w:tc>
        <w:tc>
          <w:tcPr>
            <w:shd w:val="clear" w:color="auto" w:fill="ffffff"/>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735" w:type="dxa"/>
            <w:vAlign w:val="center"/>
            <w:textDirection w:val="lrTb"/>
            <w:noWrap w:val="false"/>
          </w:tcPr>
          <w:p>
            <w:pPr>
              <w:rPr>
                <w:rFonts w:ascii="宋体" w:hAnsi="宋体"/>
                <w:color w:val="000000" w:themeColor="text1"/>
                <w:sz w:val="24"/>
              </w:rPr>
            </w:pPr>
            <w:r>
              <w:rPr>
                <w:rFonts w:ascii="宋体" w:hAnsi="宋体"/>
                <w:color w:val="000000" w:themeColor="text1"/>
                <w:sz w:val="24"/>
              </w:rPr>
              <w:t xml:space="preserve">最高限价：2</w:t>
            </w:r>
            <w:r>
              <w:rPr>
                <w:rFonts w:hint="eastAsia" w:ascii="宋体" w:hAnsi="宋体"/>
                <w:color w:val="000000" w:themeColor="text1"/>
                <w:sz w:val="24"/>
              </w:rPr>
              <w:t xml:space="preserve">2</w:t>
            </w:r>
            <w:r>
              <w:rPr>
                <w:rFonts w:ascii="宋体" w:hAnsi="宋体"/>
                <w:color w:val="000000" w:themeColor="text1"/>
                <w:sz w:val="24"/>
              </w:rPr>
              <w:t xml:space="preserve">0</w:t>
            </w:r>
            <w:r>
              <w:rPr>
                <w:rFonts w:hint="eastAsia" w:ascii="宋体" w:hAnsi="宋体"/>
                <w:color w:val="000000" w:themeColor="text1"/>
                <w:sz w:val="24"/>
              </w:rPr>
              <w:t xml:space="preserve">元/次（报价超过最高限价按照无效响应处理，最终以实际结算为准）</w:t>
            </w:r>
            <w:r>
              <w:rPr>
                <w:color w:val="000000" w:themeColor="text1"/>
              </w:rPr>
            </w:r>
          </w:p>
        </w:tc>
      </w:tr>
    </w:tbl>
    <w:p>
      <w:pPr>
        <w:jc w:val="left"/>
        <w:shd w:val="clear" w:color="auto" w:fill="ffffff"/>
        <w:rPr>
          <w:rFonts w:ascii="宋体" w:hAnsi="宋体"/>
          <w:color w:val="000000" w:themeColor="text1"/>
          <w:sz w:val="24"/>
        </w:rPr>
      </w:pPr>
      <w:r>
        <w:rPr>
          <w:rFonts w:ascii="宋体" w:hAnsi="宋体"/>
          <w:color w:val="000000" w:themeColor="text1"/>
          <w:sz w:val="24"/>
        </w:rPr>
      </w:r>
      <w:r>
        <w:rPr>
          <w:color w:val="000000" w:themeColor="text1"/>
        </w:rPr>
      </w:r>
    </w:p>
    <w:p>
      <w:pPr>
        <w:jc w:val="left"/>
        <w:shd w:val="clear" w:color="auto" w:fill="ffffff"/>
        <w:rPr>
          <w:rFonts w:ascii="宋体" w:hAnsi="宋体"/>
          <w:color w:val="000000" w:themeColor="text1"/>
          <w:sz w:val="24"/>
        </w:rPr>
      </w:pPr>
      <w:r>
        <w:rPr>
          <w:rFonts w:hint="eastAsia" w:ascii="宋体" w:hAnsi="宋体"/>
          <w:color w:val="000000" w:themeColor="text1"/>
          <w:sz w:val="24"/>
        </w:rPr>
        <w:t xml:space="preserve">供应商名称:</w:t>
      </w:r>
      <w:r>
        <w:rPr>
          <w:rFonts w:hint="eastAsia" w:ascii="宋体" w:hAnsi="宋体"/>
          <w:color w:val="000000" w:themeColor="text1"/>
          <w:sz w:val="24"/>
          <w:u w:val="single"/>
        </w:rPr>
        <w:t xml:space="preserve">                 </w:t>
      </w:r>
      <w:r>
        <w:rPr>
          <w:rFonts w:hint="eastAsia" w:ascii="宋体" w:hAnsi="宋体"/>
          <w:color w:val="000000" w:themeColor="text1"/>
          <w:sz w:val="24"/>
        </w:rPr>
        <w:t xml:space="preserve">（盖章）</w:t>
      </w:r>
      <w:r>
        <w:rPr>
          <w:color w:val="000000" w:themeColor="text1"/>
        </w:rPr>
      </w:r>
    </w:p>
    <w:p>
      <w:pPr>
        <w:jc w:val="left"/>
        <w:shd w:val="clear" w:color="auto" w:fill="ffffff"/>
        <w:rPr>
          <w:rFonts w:ascii="宋体" w:hAnsi="宋体"/>
          <w:color w:val="000000" w:themeColor="text1"/>
          <w:sz w:val="24"/>
        </w:rPr>
      </w:pPr>
      <w:r>
        <w:rPr>
          <w:rFonts w:hint="eastAsia" w:ascii="宋体" w:hAnsi="宋体"/>
          <w:color w:val="000000" w:themeColor="text1"/>
          <w:sz w:val="24"/>
        </w:rPr>
        <w:t xml:space="preserve">说明：</w:t>
      </w:r>
      <w:r>
        <w:rPr>
          <w:color w:val="000000" w:themeColor="text1"/>
        </w:rPr>
      </w:r>
    </w:p>
    <w:p>
      <w:pPr>
        <w:ind w:firstLine="482"/>
        <w:jc w:val="left"/>
        <w:shd w:val="clear" w:color="auto" w:fill="ffffff"/>
        <w:rPr>
          <w:rFonts w:ascii="宋体" w:hAnsi="宋体"/>
          <w:color w:val="000000" w:themeColor="text1"/>
          <w:sz w:val="24"/>
        </w:rPr>
      </w:pPr>
      <w:r>
        <w:rPr>
          <w:rFonts w:hint="eastAsia" w:ascii="宋体" w:hAnsi="宋体"/>
          <w:b/>
          <w:color w:val="000000" w:themeColor="text1"/>
          <w:sz w:val="24"/>
        </w:rPr>
        <w:t xml:space="preserve">1．</w:t>
      </w:r>
      <w:r>
        <w:rPr>
          <w:rFonts w:hint="eastAsia" w:ascii="宋体" w:hAnsi="宋体"/>
          <w:color w:val="000000" w:themeColor="text1"/>
          <w:sz w:val="24"/>
        </w:rPr>
        <w:t xml:space="preserve">本服务仅接受一个价格，不得填报有选择性报价方案。若有优惠条款须注明，但不得影响报价，影响产品整体功能。</w:t>
      </w:r>
      <w:r>
        <w:rPr>
          <w:color w:val="000000" w:themeColor="text1"/>
        </w:rPr>
      </w:r>
    </w:p>
    <w:p>
      <w:pPr>
        <w:ind w:firstLine="481"/>
        <w:jc w:val="left"/>
        <w:shd w:val="clear" w:color="auto" w:fill="ffffff"/>
        <w:rPr>
          <w:rFonts w:ascii="宋体" w:hAnsi="宋体"/>
          <w:color w:val="000000" w:themeColor="text1"/>
          <w:sz w:val="24"/>
        </w:rPr>
      </w:pPr>
      <w:r>
        <w:rPr>
          <w:rFonts w:ascii="宋体" w:hAnsi="宋体"/>
          <w:color w:val="000000" w:themeColor="text1"/>
          <w:sz w:val="24"/>
        </w:rPr>
      </w:r>
      <w:r>
        <w:rPr>
          <w:color w:val="000000" w:themeColor="text1"/>
        </w:rPr>
      </w:r>
    </w:p>
    <w:p>
      <w:pPr>
        <w:pStyle w:val="794"/>
        <w:rPr>
          <w:color w:val="000000" w:themeColor="text1"/>
        </w:rPr>
      </w:pPr>
      <w:r>
        <w:rPr>
          <w:color w:val="000000" w:themeColor="text1"/>
        </w:rPr>
      </w:r>
      <w:r>
        <w:rPr>
          <w:color w:val="000000" w:themeColor="text1"/>
        </w:rPr>
      </w:r>
    </w:p>
    <w:p>
      <w:pPr>
        <w:pStyle w:val="794"/>
        <w:rPr>
          <w:color w:val="000000" w:themeColor="text1"/>
        </w:rPr>
      </w:pPr>
      <w:r>
        <w:rPr>
          <w:color w:val="000000" w:themeColor="text1"/>
        </w:rPr>
      </w:r>
      <w:r>
        <w:rPr>
          <w:color w:val="000000" w:themeColor="text1"/>
        </w:rPr>
      </w:r>
    </w:p>
    <w:p>
      <w:pPr>
        <w:pStyle w:val="794"/>
        <w:rPr>
          <w:color w:val="000000" w:themeColor="text1"/>
        </w:rPr>
      </w:pPr>
      <w:r>
        <w:rPr>
          <w:color w:val="000000" w:themeColor="text1"/>
        </w:rPr>
      </w:r>
      <w:r>
        <w:rPr>
          <w:color w:val="000000" w:themeColor="text1"/>
        </w:rPr>
      </w:r>
    </w:p>
    <w:p>
      <w:pPr>
        <w:pStyle w:val="794"/>
        <w:rPr>
          <w:color w:val="000000" w:themeColor="text1"/>
        </w:rPr>
      </w:pPr>
      <w:r>
        <w:rPr>
          <w:color w:val="000000" w:themeColor="text1"/>
        </w:rPr>
      </w:r>
      <w:r>
        <w:rPr>
          <w:color w:val="000000" w:themeColor="text1"/>
        </w:rPr>
      </w:r>
    </w:p>
    <w:p>
      <w:pPr>
        <w:pStyle w:val="794"/>
        <w:rPr>
          <w:color w:val="000000" w:themeColor="text1"/>
        </w:rPr>
      </w:pPr>
      <w:r>
        <w:rPr>
          <w:color w:val="000000" w:themeColor="text1"/>
        </w:rPr>
      </w:r>
      <w:r>
        <w:rPr>
          <w:color w:val="000000" w:themeColor="text1"/>
        </w:rPr>
      </w:r>
    </w:p>
    <w:p>
      <w:pPr>
        <w:rPr>
          <w:color w:val="000000" w:themeColor="text1"/>
        </w:rPr>
      </w:pPr>
      <w:r>
        <w:rPr>
          <w:color w:val="000000" w:themeColor="text1"/>
        </w:rPr>
      </w:r>
      <w:r>
        <w:rPr>
          <w:color w:val="000000" w:themeColor="text1"/>
        </w:rPr>
      </w:r>
    </w:p>
    <w:p>
      <w:pPr>
        <w:rPr>
          <w:color w:val="000000" w:themeColor="text1"/>
        </w:rPr>
      </w:pPr>
      <w:r>
        <w:rPr>
          <w:color w:val="000000" w:themeColor="text1"/>
        </w:rPr>
      </w:r>
      <w:r>
        <w:rPr>
          <w:color w:val="000000" w:themeColor="text1"/>
        </w:rPr>
      </w:r>
    </w:p>
    <w:p>
      <w:pPr>
        <w:rPr>
          <w:color w:val="000000" w:themeColor="text1"/>
        </w:rPr>
      </w:pPr>
      <w:r>
        <w:rPr>
          <w:color w:val="000000" w:themeColor="text1"/>
        </w:rPr>
      </w:r>
      <w:r>
        <w:rPr>
          <w:color w:val="000000" w:themeColor="text1"/>
        </w:rPr>
      </w:r>
    </w:p>
    <w:p>
      <w:pPr>
        <w:rPr>
          <w:color w:val="000000" w:themeColor="text1"/>
        </w:rPr>
      </w:pPr>
      <w:r>
        <w:rPr>
          <w:color w:val="000000" w:themeColor="text1"/>
        </w:rPr>
      </w:r>
      <w:r>
        <w:rPr>
          <w:color w:val="000000" w:themeColor="text1"/>
        </w:rPr>
      </w:r>
    </w:p>
    <w:p>
      <w:pPr>
        <w:rPr>
          <w:color w:val="000000" w:themeColor="text1"/>
        </w:rPr>
      </w:pPr>
      <w:r>
        <w:rPr>
          <w:color w:val="000000" w:themeColor="text1"/>
        </w:rPr>
      </w:r>
      <w:r>
        <w:rPr>
          <w:color w:val="000000" w:themeColor="text1"/>
        </w:rPr>
      </w:r>
    </w:p>
    <w:p>
      <w:pPr>
        <w:rPr>
          <w:color w:val="000000" w:themeColor="text1"/>
        </w:rPr>
      </w:pPr>
      <w:r>
        <w:rPr>
          <w:color w:val="000000" w:themeColor="text1"/>
        </w:rPr>
      </w:r>
      <w:r>
        <w:rPr>
          <w:color w:val="000000" w:themeColor="text1"/>
        </w:rPr>
      </w:r>
    </w:p>
    <w:p>
      <w:pPr>
        <w:rPr>
          <w:color w:val="000000" w:themeColor="text1"/>
        </w:rPr>
      </w:pPr>
      <w:r>
        <w:rPr>
          <w:color w:val="000000" w:themeColor="text1"/>
        </w:rPr>
      </w:r>
      <w:r>
        <w:rPr>
          <w:color w:val="000000" w:themeColor="text1"/>
        </w:rPr>
      </w:r>
    </w:p>
    <w:p>
      <w:pPr>
        <w:rPr>
          <w:color w:val="000000" w:themeColor="text1"/>
        </w:rPr>
      </w:pPr>
      <w:r>
        <w:rPr>
          <w:color w:val="000000" w:themeColor="text1"/>
        </w:rPr>
      </w:r>
      <w:r>
        <w:rPr>
          <w:color w:val="000000" w:themeColor="text1"/>
        </w:rPr>
      </w:r>
    </w:p>
    <w:p>
      <w:pPr>
        <w:rPr>
          <w:color w:val="000000" w:themeColor="text1"/>
        </w:rPr>
      </w:pPr>
      <w:r>
        <w:rPr>
          <w:color w:val="000000" w:themeColor="text1"/>
        </w:rPr>
      </w:r>
      <w:r>
        <w:rPr>
          <w:color w:val="000000" w:themeColor="text1"/>
        </w:rPr>
      </w:r>
    </w:p>
    <w:p>
      <w:pPr>
        <w:rPr>
          <w:color w:val="000000" w:themeColor="text1"/>
        </w:rPr>
      </w:pPr>
      <w:r>
        <w:rPr>
          <w:color w:val="000000" w:themeColor="text1"/>
        </w:rPr>
      </w:r>
      <w:r>
        <w:rPr>
          <w:color w:val="000000" w:themeColor="text1"/>
        </w:rPr>
      </w:r>
    </w:p>
    <w:p>
      <w:pPr>
        <w:rPr>
          <w:color w:val="000000" w:themeColor="text1"/>
        </w:rPr>
      </w:pPr>
      <w:r>
        <w:rPr>
          <w:color w:val="000000" w:themeColor="text1"/>
        </w:rPr>
      </w:r>
      <w:r>
        <w:rPr>
          <w:color w:val="000000" w:themeColor="text1"/>
        </w:rPr>
      </w:r>
    </w:p>
    <w:p>
      <w:pPr>
        <w:rPr>
          <w:color w:val="000000" w:themeColor="text1"/>
        </w:rPr>
      </w:pPr>
      <w:r>
        <w:rPr>
          <w:color w:val="000000" w:themeColor="text1"/>
        </w:rPr>
      </w:r>
      <w:r>
        <w:rPr>
          <w:color w:val="000000" w:themeColor="text1"/>
        </w:rPr>
      </w:r>
    </w:p>
    <w:p>
      <w:pPr>
        <w:rPr>
          <w:rFonts w:hint="eastAsia" w:ascii="宋体" w:hAnsi="宋体"/>
          <w:b/>
          <w:color w:val="000000" w:themeColor="text1"/>
          <w:sz w:val="24"/>
        </w:rPr>
      </w:pPr>
      <w:r>
        <w:rPr>
          <w:rFonts w:hint="eastAsia" w:ascii="宋体" w:hAnsi="宋体"/>
          <w:b/>
          <w:color w:val="000000" w:themeColor="text1"/>
          <w:sz w:val="24"/>
        </w:rPr>
        <w:br w:type="page" w:clear="all"/>
      </w:r>
      <w:r>
        <w:rPr>
          <w:color w:val="000000" w:themeColor="text1"/>
        </w:rPr>
      </w:r>
    </w:p>
    <w:p>
      <w:pPr>
        <w:rPr>
          <w:rFonts w:ascii="宋体" w:hAnsi="宋体"/>
          <w:b/>
          <w:color w:val="000000" w:themeColor="text1"/>
          <w:sz w:val="24"/>
        </w:rPr>
      </w:pPr>
      <w:r>
        <w:rPr>
          <w:rFonts w:hint="eastAsia" w:ascii="宋体" w:hAnsi="宋体"/>
          <w:b/>
          <w:color w:val="000000" w:themeColor="text1"/>
          <w:sz w:val="24"/>
        </w:rPr>
        <w:t xml:space="preserve">附件四：技术规格偏离表格式</w:t>
      </w:r>
      <w:r>
        <w:rPr>
          <w:color w:val="000000" w:themeColor="text1"/>
        </w:rPr>
      </w:r>
    </w:p>
    <w:p>
      <w:pPr>
        <w:ind w:left="435"/>
        <w:jc w:val="left"/>
        <w:shd w:val="clear" w:color="auto" w:fill="ffffff"/>
        <w:rPr>
          <w:rFonts w:ascii="宋体" w:hAnsi="宋体"/>
          <w:color w:val="000000" w:themeColor="text1"/>
          <w:szCs w:val="21"/>
        </w:rPr>
      </w:pPr>
      <w:r>
        <w:rPr>
          <w:rFonts w:hint="eastAsia" w:ascii="宋体" w:hAnsi="宋体"/>
          <w:color w:val="000000" w:themeColor="text1"/>
          <w:sz w:val="24"/>
        </w:rPr>
        <w:t xml:space="preserve"> </w:t>
      </w:r>
      <w:r>
        <w:rPr>
          <w:color w:val="000000" w:themeColor="text1"/>
        </w:rPr>
      </w:r>
    </w:p>
    <w:p>
      <w:pPr>
        <w:jc w:val="center"/>
        <w:shd w:val="clear" w:color="auto" w:fill="ffffff"/>
        <w:rPr>
          <w:rFonts w:ascii="宋体" w:hAnsi="宋体"/>
          <w:color w:val="000000" w:themeColor="text1"/>
          <w:sz w:val="36"/>
          <w:szCs w:val="36"/>
        </w:rPr>
      </w:pPr>
      <w:r>
        <w:rPr>
          <w:rFonts w:hint="eastAsia" w:ascii="宋体" w:hAnsi="宋体"/>
          <w:color w:val="000000" w:themeColor="text1"/>
          <w:sz w:val="36"/>
          <w:szCs w:val="36"/>
        </w:rPr>
        <w:t xml:space="preserve">技术规格偏离表</w:t>
      </w:r>
      <w:r>
        <w:rPr>
          <w:color w:val="000000" w:themeColor="text1"/>
        </w:rPr>
      </w:r>
    </w:p>
    <w:p>
      <w:pPr>
        <w:jc w:val="left"/>
        <w:rPr>
          <w:rFonts w:ascii="宋体" w:hAnsi="宋体"/>
          <w:color w:val="000000" w:themeColor="text1"/>
          <w:sz w:val="24"/>
        </w:rPr>
      </w:pPr>
      <w:r>
        <w:rPr>
          <w:rFonts w:ascii="宋体" w:hAnsi="宋体"/>
          <w:color w:val="000000" w:themeColor="text1"/>
          <w:sz w:val="24"/>
        </w:rPr>
      </w:r>
      <w:r>
        <w:rPr>
          <w:color w:val="000000" w:themeColor="text1"/>
        </w:rPr>
      </w:r>
    </w:p>
    <w:p>
      <w:pPr>
        <w:jc w:val="left"/>
        <w:rPr>
          <w:rFonts w:ascii="宋体" w:hAnsi="宋体"/>
          <w:color w:val="000000" w:themeColor="text1"/>
          <w:sz w:val="24"/>
        </w:rPr>
      </w:pPr>
      <w:r>
        <w:rPr>
          <w:rFonts w:hint="eastAsia" w:ascii="宋体" w:hAnsi="宋体"/>
          <w:color w:val="000000" w:themeColor="text1"/>
          <w:sz w:val="24"/>
        </w:rPr>
        <w:t xml:space="preserve">项目名称： </w:t>
      </w:r>
      <w:r>
        <w:rPr>
          <w:rFonts w:ascii="宋体" w:hAnsi="宋体"/>
          <w:color w:val="000000" w:themeColor="text1"/>
          <w:sz w:val="24"/>
        </w:rPr>
        <w:t xml:space="preserve">                              </w:t>
      </w:r>
      <w:r>
        <w:rPr>
          <w:rFonts w:hint="eastAsia" w:ascii="宋体" w:hAnsi="宋体"/>
          <w:color w:val="000000" w:themeColor="text1"/>
          <w:sz w:val="24"/>
        </w:rPr>
        <w:t xml:space="preserve">项目编号：  </w:t>
      </w:r>
      <w:r>
        <w:rPr>
          <w:color w:val="000000" w:themeColor="text1"/>
        </w:rPr>
      </w:r>
    </w:p>
    <w:tbl>
      <w:tblPr>
        <w:tblStyle w:val="641"/>
        <w:tblW w:w="8505" w:type="dxa"/>
        <w:jc w:val="center"/>
        <w:tblLayout w:type="fixed"/>
        <w:tblCellMar>
          <w:left w:w="0" w:type="dxa"/>
          <w:top w:w="0" w:type="dxa"/>
          <w:right w:w="0" w:type="dxa"/>
          <w:bottom w:w="0" w:type="dxa"/>
        </w:tblCellMar>
        <w:tblLook w:val="04A0" w:firstRow="1" w:lastRow="0" w:firstColumn="1" w:lastColumn="0" w:noHBand="0" w:noVBand="1"/>
      </w:tblPr>
      <w:tblGrid>
        <w:gridCol w:w="1156"/>
        <w:gridCol w:w="1853"/>
        <w:gridCol w:w="1931"/>
        <w:gridCol w:w="2273"/>
        <w:gridCol w:w="1292"/>
      </w:tblGrid>
      <w:tr>
        <w:trPr>
          <w:jc w:val="center"/>
          <w:trHeight w:val="284"/>
        </w:trPr>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156" w:type="dxa"/>
            <w:vAlign w:val="center"/>
            <w:textDirection w:val="lrTb"/>
            <w:noWrap w:val="false"/>
          </w:tcPr>
          <w:p>
            <w:pPr>
              <w:jc w:val="center"/>
              <w:rPr>
                <w:rFonts w:ascii="宋体" w:hAnsi="宋体"/>
                <w:color w:val="000000" w:themeColor="text1"/>
                <w:sz w:val="24"/>
              </w:rPr>
            </w:pPr>
            <w:r>
              <w:rPr>
                <w:rFonts w:hint="eastAsia" w:ascii="宋体" w:hAnsi="宋体"/>
                <w:color w:val="000000" w:themeColor="text1"/>
                <w:sz w:val="24"/>
              </w:rPr>
              <w:t xml:space="preserve">序号</w:t>
            </w:r>
            <w:r>
              <w:rPr>
                <w:color w:val="000000" w:themeColor="text1"/>
              </w:rP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853" w:type="dxa"/>
            <w:vAlign w:val="center"/>
            <w:textDirection w:val="lrTb"/>
            <w:noWrap w:val="false"/>
          </w:tcPr>
          <w:p>
            <w:pPr>
              <w:jc w:val="center"/>
              <w:rPr>
                <w:rFonts w:ascii="宋体" w:hAnsi="宋体"/>
                <w:color w:val="000000" w:themeColor="text1"/>
                <w:sz w:val="24"/>
              </w:rPr>
            </w:pPr>
            <w:r>
              <w:rPr>
                <w:rFonts w:hint="eastAsia" w:ascii="宋体" w:hAnsi="宋体"/>
                <w:color w:val="000000" w:themeColor="text1"/>
                <w:sz w:val="24"/>
              </w:rPr>
              <w:t xml:space="preserve">磋商文件条目号</w:t>
            </w:r>
            <w:r>
              <w:rPr>
                <w:color w:val="000000" w:themeColor="text1"/>
              </w:rP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931" w:type="dxa"/>
            <w:vAlign w:val="center"/>
            <w:textDirection w:val="lrTb"/>
            <w:noWrap w:val="false"/>
          </w:tcPr>
          <w:p>
            <w:pPr>
              <w:jc w:val="center"/>
              <w:rPr>
                <w:rFonts w:ascii="宋体" w:hAnsi="宋体"/>
                <w:color w:val="000000" w:themeColor="text1"/>
                <w:sz w:val="24"/>
              </w:rPr>
            </w:pPr>
            <w:r>
              <w:rPr>
                <w:rFonts w:hint="eastAsia" w:ascii="宋体" w:hAnsi="宋体"/>
                <w:color w:val="000000" w:themeColor="text1"/>
                <w:sz w:val="24"/>
              </w:rPr>
              <w:t xml:space="preserve">磋商要求规格</w:t>
            </w:r>
            <w:r>
              <w:rPr>
                <w:color w:val="000000" w:themeColor="text1"/>
              </w:rP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2273" w:type="dxa"/>
            <w:vAlign w:val="center"/>
            <w:textDirection w:val="lrTb"/>
            <w:noWrap w:val="false"/>
          </w:tcPr>
          <w:p>
            <w:pPr>
              <w:jc w:val="center"/>
              <w:rPr>
                <w:rFonts w:ascii="宋体" w:hAnsi="宋体"/>
                <w:color w:val="000000" w:themeColor="text1"/>
                <w:sz w:val="24"/>
              </w:rPr>
            </w:pPr>
            <w:r>
              <w:rPr>
                <w:rFonts w:hint="eastAsia" w:ascii="宋体" w:hAnsi="宋体"/>
                <w:color w:val="000000" w:themeColor="text1"/>
                <w:sz w:val="24"/>
              </w:rPr>
              <w:t xml:space="preserve">投标响应</w:t>
            </w:r>
            <w:r>
              <w:rPr>
                <w:color w:val="000000" w:themeColor="text1"/>
              </w:rP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292" w:type="dxa"/>
            <w:vAlign w:val="center"/>
            <w:textDirection w:val="lrTb"/>
            <w:noWrap w:val="false"/>
          </w:tcPr>
          <w:p>
            <w:pPr>
              <w:jc w:val="center"/>
              <w:rPr>
                <w:rFonts w:ascii="宋体" w:hAnsi="宋体"/>
                <w:color w:val="000000" w:themeColor="text1"/>
                <w:sz w:val="24"/>
              </w:rPr>
            </w:pPr>
            <w:r>
              <w:rPr>
                <w:rFonts w:hint="eastAsia" w:ascii="宋体" w:hAnsi="宋体"/>
                <w:color w:val="000000" w:themeColor="text1"/>
                <w:sz w:val="24"/>
              </w:rPr>
              <w:t xml:space="preserve">偏离</w:t>
            </w:r>
            <w:r>
              <w:rPr>
                <w:color w:val="000000" w:themeColor="text1"/>
              </w:rPr>
            </w:r>
          </w:p>
        </w:tc>
      </w:tr>
      <w:tr>
        <w:trPr>
          <w:jc w:val="center"/>
          <w:trHeight w:val="284"/>
        </w:trPr>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156" w:type="dxa"/>
            <w:vAlign w:val="center"/>
            <w:textDirection w:val="lrTb"/>
            <w:noWrap w:val="false"/>
          </w:tcPr>
          <w:p>
            <w:pPr>
              <w:jc w:val="center"/>
              <w:rPr>
                <w:rFonts w:ascii="宋体" w:hAnsi="宋体"/>
                <w:color w:val="000000" w:themeColor="text1"/>
                <w:sz w:val="24"/>
              </w:rPr>
            </w:pPr>
            <w:r>
              <w:rPr>
                <w:rFonts w:hint="eastAsia" w:ascii="宋体" w:hAnsi="宋体"/>
                <w:color w:val="000000" w:themeColor="text1"/>
                <w:sz w:val="24"/>
              </w:rPr>
              <w:t xml:space="preserve"> </w:t>
            </w:r>
            <w:r>
              <w:rPr>
                <w:color w:val="000000" w:themeColor="text1"/>
              </w:rP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853" w:type="dxa"/>
            <w:vAlign w:val="center"/>
            <w:textDirection w:val="lrTb"/>
            <w:noWrap w:val="false"/>
          </w:tcPr>
          <w:p>
            <w:pPr>
              <w:jc w:val="center"/>
              <w:rPr>
                <w:rFonts w:ascii="宋体" w:hAnsi="宋体"/>
                <w:color w:val="000000" w:themeColor="text1"/>
                <w:sz w:val="24"/>
              </w:rPr>
            </w:pPr>
            <w:r>
              <w:rPr>
                <w:rFonts w:hint="eastAsia" w:ascii="宋体" w:hAnsi="宋体"/>
                <w:color w:val="000000" w:themeColor="text1"/>
                <w:sz w:val="24"/>
              </w:rPr>
              <w:t xml:space="preserve"> </w:t>
            </w:r>
            <w:r>
              <w:rPr>
                <w:color w:val="000000" w:themeColor="text1"/>
              </w:rP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931" w:type="dxa"/>
            <w:vAlign w:val="center"/>
            <w:textDirection w:val="lrTb"/>
            <w:noWrap w:val="false"/>
          </w:tcPr>
          <w:p>
            <w:pPr>
              <w:jc w:val="center"/>
              <w:rPr>
                <w:rFonts w:ascii="宋体" w:hAnsi="宋体"/>
                <w:color w:val="000000" w:themeColor="text1"/>
                <w:sz w:val="24"/>
              </w:rPr>
            </w:pPr>
            <w:r>
              <w:rPr>
                <w:rFonts w:hint="eastAsia" w:ascii="宋体" w:hAnsi="宋体"/>
                <w:color w:val="000000" w:themeColor="text1"/>
                <w:sz w:val="24"/>
              </w:rPr>
              <w:t xml:space="preserve"> </w:t>
            </w:r>
            <w:r>
              <w:rPr>
                <w:color w:val="000000" w:themeColor="text1"/>
              </w:rP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2273" w:type="dxa"/>
            <w:vAlign w:val="center"/>
            <w:textDirection w:val="lrTb"/>
            <w:noWrap w:val="false"/>
          </w:tcPr>
          <w:p>
            <w:pPr>
              <w:jc w:val="center"/>
              <w:rPr>
                <w:rFonts w:ascii="宋体" w:hAnsi="宋体"/>
                <w:color w:val="000000" w:themeColor="text1"/>
                <w:sz w:val="24"/>
              </w:rPr>
            </w:pPr>
            <w:r>
              <w:rPr>
                <w:rFonts w:hint="eastAsia" w:ascii="宋体" w:hAnsi="宋体"/>
                <w:color w:val="000000" w:themeColor="text1"/>
                <w:sz w:val="24"/>
              </w:rPr>
              <w:t xml:space="preserve"> </w:t>
            </w:r>
            <w:r>
              <w:rPr>
                <w:color w:val="000000" w:themeColor="text1"/>
              </w:rP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292" w:type="dxa"/>
            <w:vAlign w:val="center"/>
            <w:textDirection w:val="lrTb"/>
            <w:noWrap w:val="false"/>
          </w:tcPr>
          <w:p>
            <w:pPr>
              <w:jc w:val="center"/>
              <w:rPr>
                <w:rFonts w:ascii="宋体" w:hAnsi="宋体"/>
                <w:color w:val="000000" w:themeColor="text1"/>
                <w:sz w:val="24"/>
              </w:rPr>
            </w:pPr>
            <w:r>
              <w:rPr>
                <w:rFonts w:hint="eastAsia" w:ascii="宋体" w:hAnsi="宋体"/>
                <w:color w:val="000000" w:themeColor="text1"/>
                <w:sz w:val="24"/>
              </w:rPr>
              <w:t xml:space="preserve"> </w:t>
            </w:r>
            <w:r>
              <w:rPr>
                <w:color w:val="000000" w:themeColor="text1"/>
              </w:rPr>
            </w:r>
          </w:p>
        </w:tc>
      </w:tr>
      <w:tr>
        <w:trPr>
          <w:jc w:val="center"/>
          <w:trHeight w:val="284"/>
        </w:trPr>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156" w:type="dxa"/>
            <w:vAlign w:val="center"/>
            <w:textDirection w:val="lrTb"/>
            <w:noWrap w:val="false"/>
          </w:tcPr>
          <w:p>
            <w:pPr>
              <w:jc w:val="center"/>
              <w:rPr>
                <w:rFonts w:ascii="宋体" w:hAnsi="宋体"/>
                <w:color w:val="000000" w:themeColor="text1"/>
                <w:sz w:val="24"/>
              </w:rPr>
            </w:pPr>
            <w:r>
              <w:rPr>
                <w:rFonts w:hint="eastAsia" w:ascii="宋体" w:hAnsi="宋体"/>
                <w:color w:val="000000" w:themeColor="text1"/>
                <w:sz w:val="24"/>
              </w:rPr>
              <w:t xml:space="preserve"> </w:t>
            </w:r>
            <w:r>
              <w:rPr>
                <w:color w:val="000000" w:themeColor="text1"/>
              </w:rP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853" w:type="dxa"/>
            <w:vAlign w:val="center"/>
            <w:textDirection w:val="lrTb"/>
            <w:noWrap w:val="false"/>
          </w:tcPr>
          <w:p>
            <w:pPr>
              <w:jc w:val="center"/>
              <w:rPr>
                <w:rFonts w:ascii="宋体" w:hAnsi="宋体"/>
                <w:color w:val="000000" w:themeColor="text1"/>
                <w:sz w:val="24"/>
              </w:rPr>
            </w:pPr>
            <w:r>
              <w:rPr>
                <w:rFonts w:hint="eastAsia" w:ascii="宋体" w:hAnsi="宋体"/>
                <w:color w:val="000000" w:themeColor="text1"/>
                <w:sz w:val="24"/>
              </w:rPr>
              <w:t xml:space="preserve"> </w:t>
            </w:r>
            <w:r>
              <w:rPr>
                <w:color w:val="000000" w:themeColor="text1"/>
              </w:rP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931" w:type="dxa"/>
            <w:vAlign w:val="center"/>
            <w:textDirection w:val="lrTb"/>
            <w:noWrap w:val="false"/>
          </w:tcPr>
          <w:p>
            <w:pPr>
              <w:jc w:val="center"/>
              <w:rPr>
                <w:rFonts w:ascii="宋体" w:hAnsi="宋体"/>
                <w:color w:val="000000" w:themeColor="text1"/>
                <w:sz w:val="24"/>
              </w:rPr>
            </w:pPr>
            <w:r>
              <w:rPr>
                <w:rFonts w:hint="eastAsia" w:ascii="宋体" w:hAnsi="宋体"/>
                <w:color w:val="000000" w:themeColor="text1"/>
                <w:sz w:val="24"/>
              </w:rPr>
              <w:t xml:space="preserve"> </w:t>
            </w:r>
            <w:r>
              <w:rPr>
                <w:color w:val="000000" w:themeColor="text1"/>
              </w:rP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2273" w:type="dxa"/>
            <w:vAlign w:val="center"/>
            <w:textDirection w:val="lrTb"/>
            <w:noWrap w:val="false"/>
          </w:tcPr>
          <w:p>
            <w:pPr>
              <w:jc w:val="center"/>
              <w:rPr>
                <w:rFonts w:ascii="宋体" w:hAnsi="宋体"/>
                <w:color w:val="000000" w:themeColor="text1"/>
                <w:sz w:val="24"/>
              </w:rPr>
            </w:pPr>
            <w:r>
              <w:rPr>
                <w:rFonts w:hint="eastAsia" w:ascii="宋体" w:hAnsi="宋体"/>
                <w:color w:val="000000" w:themeColor="text1"/>
                <w:sz w:val="24"/>
              </w:rPr>
              <w:t xml:space="preserve"> </w:t>
            </w:r>
            <w:r>
              <w:rPr>
                <w:color w:val="000000" w:themeColor="text1"/>
              </w:rP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292" w:type="dxa"/>
            <w:vAlign w:val="center"/>
            <w:textDirection w:val="lrTb"/>
            <w:noWrap w:val="false"/>
          </w:tcPr>
          <w:p>
            <w:pPr>
              <w:jc w:val="center"/>
              <w:rPr>
                <w:rFonts w:ascii="宋体" w:hAnsi="宋体"/>
                <w:color w:val="000000" w:themeColor="text1"/>
                <w:sz w:val="24"/>
              </w:rPr>
            </w:pPr>
            <w:r>
              <w:rPr>
                <w:rFonts w:hint="eastAsia" w:ascii="宋体" w:hAnsi="宋体"/>
                <w:color w:val="000000" w:themeColor="text1"/>
                <w:sz w:val="24"/>
              </w:rPr>
              <w:t xml:space="preserve"> </w:t>
            </w:r>
            <w:r>
              <w:rPr>
                <w:color w:val="000000" w:themeColor="text1"/>
              </w:rPr>
            </w:r>
          </w:p>
        </w:tc>
      </w:tr>
      <w:tr>
        <w:trPr>
          <w:jc w:val="center"/>
          <w:trHeight w:val="284"/>
        </w:trPr>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156" w:type="dxa"/>
            <w:vAlign w:val="center"/>
            <w:textDirection w:val="lrTb"/>
            <w:noWrap w:val="false"/>
          </w:tcPr>
          <w:p>
            <w:pPr>
              <w:jc w:val="center"/>
              <w:rPr>
                <w:rFonts w:ascii="宋体" w:hAnsi="宋体"/>
                <w:color w:val="000000" w:themeColor="text1"/>
                <w:sz w:val="24"/>
              </w:rPr>
            </w:pPr>
            <w:r>
              <w:rPr>
                <w:rFonts w:hint="eastAsia" w:ascii="宋体" w:hAnsi="宋体"/>
                <w:color w:val="000000" w:themeColor="text1"/>
                <w:sz w:val="24"/>
              </w:rPr>
              <w:t xml:space="preserve"> </w:t>
            </w:r>
            <w:r>
              <w:rPr>
                <w:color w:val="000000" w:themeColor="text1"/>
              </w:rP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853" w:type="dxa"/>
            <w:vAlign w:val="center"/>
            <w:textDirection w:val="lrTb"/>
            <w:noWrap w:val="false"/>
          </w:tcPr>
          <w:p>
            <w:pPr>
              <w:jc w:val="center"/>
              <w:rPr>
                <w:rFonts w:ascii="宋体" w:hAnsi="宋体"/>
                <w:color w:val="000000" w:themeColor="text1"/>
                <w:sz w:val="24"/>
              </w:rPr>
            </w:pPr>
            <w:r>
              <w:rPr>
                <w:rFonts w:hint="eastAsia" w:ascii="宋体" w:hAnsi="宋体"/>
                <w:color w:val="000000" w:themeColor="text1"/>
                <w:sz w:val="24"/>
              </w:rPr>
              <w:t xml:space="preserve"> </w:t>
            </w:r>
            <w:r>
              <w:rPr>
                <w:color w:val="000000" w:themeColor="text1"/>
              </w:rP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931" w:type="dxa"/>
            <w:vAlign w:val="center"/>
            <w:textDirection w:val="lrTb"/>
            <w:noWrap w:val="false"/>
          </w:tcPr>
          <w:p>
            <w:pPr>
              <w:jc w:val="center"/>
              <w:rPr>
                <w:rFonts w:ascii="宋体" w:hAnsi="宋体"/>
                <w:color w:val="000000" w:themeColor="text1"/>
                <w:sz w:val="24"/>
              </w:rPr>
            </w:pPr>
            <w:r>
              <w:rPr>
                <w:rFonts w:hint="eastAsia" w:ascii="宋体" w:hAnsi="宋体"/>
                <w:color w:val="000000" w:themeColor="text1"/>
                <w:sz w:val="24"/>
              </w:rPr>
              <w:t xml:space="preserve"> </w:t>
            </w:r>
            <w:r>
              <w:rPr>
                <w:color w:val="000000" w:themeColor="text1"/>
              </w:rP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2273" w:type="dxa"/>
            <w:vAlign w:val="center"/>
            <w:textDirection w:val="lrTb"/>
            <w:noWrap w:val="false"/>
          </w:tcPr>
          <w:p>
            <w:pPr>
              <w:jc w:val="center"/>
              <w:rPr>
                <w:rFonts w:ascii="宋体" w:hAnsi="宋体"/>
                <w:color w:val="000000" w:themeColor="text1"/>
                <w:sz w:val="24"/>
              </w:rPr>
            </w:pPr>
            <w:r>
              <w:rPr>
                <w:rFonts w:hint="eastAsia" w:ascii="宋体" w:hAnsi="宋体"/>
                <w:color w:val="000000" w:themeColor="text1"/>
                <w:sz w:val="24"/>
              </w:rPr>
              <w:t xml:space="preserve"> </w:t>
            </w:r>
            <w:r>
              <w:rPr>
                <w:color w:val="000000" w:themeColor="text1"/>
              </w:rP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292" w:type="dxa"/>
            <w:vAlign w:val="center"/>
            <w:textDirection w:val="lrTb"/>
            <w:noWrap w:val="false"/>
          </w:tcPr>
          <w:p>
            <w:pPr>
              <w:jc w:val="center"/>
              <w:rPr>
                <w:rFonts w:ascii="宋体" w:hAnsi="宋体"/>
                <w:color w:val="000000" w:themeColor="text1"/>
                <w:sz w:val="24"/>
              </w:rPr>
            </w:pPr>
            <w:r>
              <w:rPr>
                <w:rFonts w:hint="eastAsia" w:ascii="宋体" w:hAnsi="宋体"/>
                <w:color w:val="000000" w:themeColor="text1"/>
                <w:sz w:val="24"/>
              </w:rPr>
              <w:t xml:space="preserve"> </w:t>
            </w:r>
            <w:r>
              <w:rPr>
                <w:color w:val="000000" w:themeColor="text1"/>
              </w:rPr>
            </w:r>
          </w:p>
        </w:tc>
      </w:tr>
      <w:tr>
        <w:trPr>
          <w:jc w:val="center"/>
        </w:trPr>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156" w:type="dxa"/>
            <w:vAlign w:val="center"/>
            <w:textDirection w:val="lrTb"/>
            <w:noWrap w:val="false"/>
          </w:tcPr>
          <w:p>
            <w:pPr>
              <w:jc w:val="left"/>
              <w:rPr>
                <w:rFonts w:ascii="宋体" w:hAnsi="宋体"/>
                <w:color w:val="000000" w:themeColor="text1"/>
                <w:sz w:val="24"/>
              </w:rPr>
            </w:pPr>
            <w:r>
              <w:rPr>
                <w:rFonts w:ascii="宋体" w:hAnsi="宋体" w:cs="Arial"/>
                <w:color w:val="000000" w:themeColor="text1"/>
                <w:sz w:val="24"/>
              </w:rPr>
              <w:t xml:space="preserve"> </w:t>
            </w:r>
            <w:r>
              <w:rPr>
                <w:color w:val="000000" w:themeColor="text1"/>
              </w:rP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853" w:type="dxa"/>
            <w:vAlign w:val="center"/>
            <w:textDirection w:val="lrTb"/>
            <w:noWrap w:val="false"/>
          </w:tcPr>
          <w:p>
            <w:pPr>
              <w:jc w:val="left"/>
              <w:rPr>
                <w:rFonts w:ascii="宋体" w:hAnsi="宋体"/>
                <w:color w:val="000000" w:themeColor="text1"/>
                <w:sz w:val="24"/>
              </w:rPr>
            </w:pPr>
            <w:r>
              <w:rPr>
                <w:rFonts w:ascii="宋体" w:hAnsi="宋体" w:cs="Arial"/>
                <w:color w:val="000000" w:themeColor="text1"/>
                <w:sz w:val="24"/>
              </w:rPr>
              <w:t xml:space="preserve"> </w:t>
            </w:r>
            <w:r>
              <w:rPr>
                <w:color w:val="000000" w:themeColor="text1"/>
              </w:rP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931" w:type="dxa"/>
            <w:vAlign w:val="center"/>
            <w:textDirection w:val="lrTb"/>
            <w:noWrap w:val="false"/>
          </w:tcPr>
          <w:p>
            <w:pPr>
              <w:jc w:val="left"/>
              <w:rPr>
                <w:rFonts w:ascii="宋体" w:hAnsi="宋体"/>
                <w:color w:val="000000" w:themeColor="text1"/>
                <w:sz w:val="24"/>
              </w:rPr>
            </w:pPr>
            <w:r>
              <w:rPr>
                <w:rFonts w:ascii="宋体" w:hAnsi="宋体" w:cs="Arial"/>
                <w:color w:val="000000" w:themeColor="text1"/>
                <w:sz w:val="24"/>
              </w:rPr>
              <w:t xml:space="preserve"> </w:t>
            </w:r>
            <w:r>
              <w:rPr>
                <w:color w:val="000000" w:themeColor="text1"/>
              </w:rP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2273" w:type="dxa"/>
            <w:vAlign w:val="center"/>
            <w:textDirection w:val="lrTb"/>
            <w:noWrap w:val="false"/>
          </w:tcPr>
          <w:p>
            <w:pPr>
              <w:jc w:val="left"/>
              <w:rPr>
                <w:rFonts w:ascii="宋体" w:hAnsi="宋体"/>
                <w:color w:val="000000" w:themeColor="text1"/>
                <w:sz w:val="24"/>
              </w:rPr>
            </w:pPr>
            <w:r>
              <w:rPr>
                <w:rFonts w:ascii="宋体" w:hAnsi="宋体" w:cs="Arial"/>
                <w:color w:val="000000" w:themeColor="text1"/>
                <w:sz w:val="24"/>
              </w:rPr>
              <w:t xml:space="preserve">  </w:t>
            </w:r>
            <w:r>
              <w:rPr>
                <w:color w:val="000000" w:themeColor="text1"/>
              </w:rP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292" w:type="dxa"/>
            <w:vAlign w:val="center"/>
            <w:textDirection w:val="lrTb"/>
            <w:noWrap w:val="false"/>
          </w:tcPr>
          <w:p>
            <w:pPr>
              <w:jc w:val="left"/>
              <w:rPr>
                <w:rFonts w:ascii="宋体" w:hAnsi="宋体"/>
                <w:color w:val="000000" w:themeColor="text1"/>
                <w:sz w:val="24"/>
              </w:rPr>
            </w:pPr>
            <w:r>
              <w:rPr>
                <w:rFonts w:ascii="宋体" w:hAnsi="宋体" w:cs="Arial"/>
                <w:color w:val="000000" w:themeColor="text1"/>
                <w:sz w:val="24"/>
              </w:rPr>
              <w:t xml:space="preserve"> </w:t>
            </w:r>
            <w:r>
              <w:rPr>
                <w:color w:val="000000" w:themeColor="text1"/>
              </w:rPr>
            </w:r>
          </w:p>
        </w:tc>
      </w:tr>
      <w:tr>
        <w:trPr>
          <w:jc w:val="center"/>
        </w:trPr>
        <w:tc>
          <w:tcPr>
            <w:tcBorders>
              <w:top w:val="single" w:color="auto" w:sz="8" w:space="0"/>
              <w:left w:val="single" w:color="auto" w:sz="8" w:space="0"/>
              <w:bottom w:val="single" w:color="auto" w:sz="8" w:space="0"/>
              <w:right w:val="single" w:color="auto" w:sz="8" w:space="0"/>
            </w:tcBorders>
            <w:tcW w:w="1156" w:type="dxa"/>
            <w:vAlign w:val="center"/>
            <w:textDirection w:val="lrTb"/>
            <w:noWrap w:val="false"/>
          </w:tcPr>
          <w:p>
            <w:pPr>
              <w:jc w:val="left"/>
              <w:rPr>
                <w:rFonts w:ascii="宋体" w:hAnsi="宋体" w:cs="宋体"/>
                <w:color w:val="000000" w:themeColor="text1"/>
                <w:sz w:val="24"/>
              </w:rPr>
            </w:pPr>
            <w:r>
              <w:rPr>
                <w:rFonts w:ascii="宋体" w:hAnsi="宋体" w:cs="宋体"/>
                <w:color w:val="000000" w:themeColor="text1"/>
                <w:sz w:val="24"/>
              </w:rPr>
            </w:r>
            <w:r>
              <w:rPr>
                <w:color w:val="000000" w:themeColor="text1"/>
              </w:rPr>
            </w:r>
          </w:p>
        </w:tc>
        <w:tc>
          <w:tcPr>
            <w:tcBorders>
              <w:top w:val="single" w:color="auto" w:sz="8" w:space="0"/>
              <w:left w:val="single" w:color="auto" w:sz="8" w:space="0"/>
              <w:bottom w:val="single" w:color="auto" w:sz="8" w:space="0"/>
              <w:right w:val="single" w:color="auto" w:sz="8" w:space="0"/>
            </w:tcBorders>
            <w:tcW w:w="1853" w:type="dxa"/>
            <w:vAlign w:val="center"/>
            <w:textDirection w:val="lrTb"/>
            <w:noWrap w:val="false"/>
          </w:tcPr>
          <w:p>
            <w:pPr>
              <w:jc w:val="left"/>
              <w:rPr>
                <w:rFonts w:ascii="宋体" w:hAnsi="宋体" w:cs="宋体"/>
                <w:color w:val="000000" w:themeColor="text1"/>
                <w:sz w:val="24"/>
              </w:rPr>
            </w:pPr>
            <w:r>
              <w:rPr>
                <w:rFonts w:ascii="宋体" w:hAnsi="宋体" w:cs="宋体"/>
                <w:color w:val="000000" w:themeColor="text1"/>
                <w:sz w:val="24"/>
              </w:rPr>
            </w:r>
            <w:r>
              <w:rPr>
                <w:color w:val="000000" w:themeColor="text1"/>
              </w:rPr>
            </w:r>
          </w:p>
        </w:tc>
        <w:tc>
          <w:tcPr>
            <w:tcBorders>
              <w:top w:val="single" w:color="auto" w:sz="8" w:space="0"/>
              <w:left w:val="single" w:color="auto" w:sz="8" w:space="0"/>
              <w:bottom w:val="single" w:color="auto" w:sz="8" w:space="0"/>
              <w:right w:val="single" w:color="auto" w:sz="8" w:space="0"/>
            </w:tcBorders>
            <w:tcW w:w="1931" w:type="dxa"/>
            <w:vAlign w:val="center"/>
            <w:textDirection w:val="lrTb"/>
            <w:noWrap w:val="false"/>
          </w:tcPr>
          <w:p>
            <w:pPr>
              <w:jc w:val="left"/>
              <w:rPr>
                <w:rFonts w:ascii="宋体" w:hAnsi="宋体" w:cs="宋体"/>
                <w:color w:val="000000" w:themeColor="text1"/>
                <w:sz w:val="24"/>
              </w:rPr>
            </w:pPr>
            <w:r>
              <w:rPr>
                <w:rFonts w:ascii="宋体" w:hAnsi="宋体" w:cs="宋体"/>
                <w:color w:val="000000" w:themeColor="text1"/>
                <w:sz w:val="24"/>
              </w:rPr>
            </w:r>
            <w:r>
              <w:rPr>
                <w:color w:val="000000" w:themeColor="text1"/>
              </w:rPr>
            </w:r>
          </w:p>
        </w:tc>
        <w:tc>
          <w:tcPr>
            <w:tcBorders>
              <w:top w:val="single" w:color="auto" w:sz="8" w:space="0"/>
              <w:left w:val="single" w:color="auto" w:sz="8" w:space="0"/>
              <w:bottom w:val="single" w:color="auto" w:sz="8" w:space="0"/>
              <w:right w:val="single" w:color="auto" w:sz="8" w:space="0"/>
            </w:tcBorders>
            <w:tcW w:w="2273" w:type="dxa"/>
            <w:vAlign w:val="center"/>
            <w:textDirection w:val="lrTb"/>
            <w:noWrap w:val="false"/>
          </w:tcPr>
          <w:p>
            <w:pPr>
              <w:jc w:val="left"/>
              <w:rPr>
                <w:rFonts w:ascii="宋体" w:hAnsi="宋体" w:cs="宋体"/>
                <w:color w:val="000000" w:themeColor="text1"/>
                <w:sz w:val="24"/>
              </w:rPr>
            </w:pPr>
            <w:r>
              <w:rPr>
                <w:rFonts w:ascii="宋体" w:hAnsi="宋体" w:cs="宋体"/>
                <w:color w:val="000000" w:themeColor="text1"/>
                <w:sz w:val="24"/>
              </w:rPr>
            </w:r>
            <w:r>
              <w:rPr>
                <w:color w:val="000000" w:themeColor="text1"/>
              </w:rPr>
            </w:r>
          </w:p>
        </w:tc>
        <w:tc>
          <w:tcPr>
            <w:tcBorders>
              <w:top w:val="single" w:color="auto" w:sz="8" w:space="0"/>
              <w:left w:val="single" w:color="auto" w:sz="8" w:space="0"/>
              <w:bottom w:val="single" w:color="auto" w:sz="8" w:space="0"/>
              <w:right w:val="single" w:color="auto" w:sz="8" w:space="0"/>
            </w:tcBorders>
            <w:tcW w:w="1292" w:type="dxa"/>
            <w:vAlign w:val="center"/>
            <w:textDirection w:val="lrTb"/>
            <w:noWrap w:val="false"/>
          </w:tcPr>
          <w:p>
            <w:pPr>
              <w:jc w:val="left"/>
              <w:rPr>
                <w:rFonts w:ascii="宋体" w:hAnsi="宋体" w:cs="宋体"/>
                <w:color w:val="000000" w:themeColor="text1"/>
                <w:sz w:val="24"/>
              </w:rPr>
            </w:pPr>
            <w:r>
              <w:rPr>
                <w:rFonts w:ascii="宋体" w:hAnsi="宋体" w:cs="宋体"/>
                <w:color w:val="000000" w:themeColor="text1"/>
                <w:sz w:val="24"/>
              </w:rPr>
            </w:r>
            <w:r>
              <w:rPr>
                <w:color w:val="000000" w:themeColor="text1"/>
              </w:rPr>
            </w:r>
          </w:p>
        </w:tc>
      </w:tr>
    </w:tbl>
    <w:p>
      <w:pPr>
        <w:jc w:val="left"/>
        <w:shd w:val="clear" w:color="auto" w:fill="ffffff"/>
        <w:rPr>
          <w:rFonts w:ascii="宋体" w:hAnsi="宋体"/>
          <w:color w:val="000000" w:themeColor="text1"/>
          <w:sz w:val="24"/>
        </w:rPr>
      </w:pPr>
      <w:r>
        <w:rPr>
          <w:rFonts w:ascii="宋体" w:hAnsi="宋体"/>
          <w:color w:val="000000" w:themeColor="text1"/>
          <w:sz w:val="24"/>
        </w:rPr>
      </w:r>
      <w:r>
        <w:rPr>
          <w:color w:val="000000" w:themeColor="text1"/>
        </w:rPr>
      </w:r>
    </w:p>
    <w:p>
      <w:pPr>
        <w:jc w:val="left"/>
        <w:shd w:val="clear" w:color="auto" w:fill="ffffff"/>
        <w:rPr>
          <w:rFonts w:ascii="宋体" w:hAnsi="宋体"/>
          <w:color w:val="000000" w:themeColor="text1"/>
          <w:sz w:val="24"/>
        </w:rPr>
      </w:pPr>
      <w:r>
        <w:rPr>
          <w:rFonts w:hint="eastAsia" w:ascii="宋体" w:hAnsi="宋体"/>
          <w:color w:val="000000" w:themeColor="text1"/>
          <w:sz w:val="24"/>
        </w:rPr>
        <w:t xml:space="preserve">说明：</w:t>
      </w:r>
      <w:r>
        <w:rPr>
          <w:rFonts w:ascii="宋体" w:hAnsi="宋体"/>
          <w:color w:val="000000" w:themeColor="text1"/>
          <w:sz w:val="24"/>
        </w:rPr>
        <w:t xml:space="preserve">如果行数不够，请自行增加。</w:t>
      </w:r>
      <w:r>
        <w:rPr>
          <w:color w:val="000000" w:themeColor="text1"/>
        </w:rPr>
      </w:r>
    </w:p>
    <w:p>
      <w:pPr>
        <w:rPr>
          <w:color w:val="000000" w:themeColor="text1"/>
        </w:rPr>
      </w:pPr>
      <w:r>
        <w:rPr>
          <w:color w:val="000000" w:themeColor="text1"/>
        </w:rPr>
      </w:r>
      <w:r>
        <w:rPr>
          <w:color w:val="000000" w:themeColor="text1"/>
        </w:rPr>
      </w:r>
    </w:p>
    <w:p>
      <w:pPr>
        <w:jc w:val="left"/>
        <w:shd w:val="clear" w:color="auto" w:fill="ffffff"/>
        <w:rPr>
          <w:rFonts w:ascii="宋体" w:hAnsi="宋体"/>
          <w:color w:val="000000" w:themeColor="text1"/>
          <w:sz w:val="24"/>
        </w:rPr>
      </w:pPr>
      <w:r>
        <w:rPr>
          <w:rFonts w:hint="eastAsia" w:ascii="宋体" w:hAnsi="宋体"/>
          <w:color w:val="000000" w:themeColor="text1"/>
          <w:sz w:val="24"/>
        </w:rPr>
        <w:t xml:space="preserve">供应商名称：</w:t>
      </w:r>
      <w:r>
        <w:rPr>
          <w:rFonts w:ascii="宋体" w:hAnsi="宋体"/>
          <w:color w:val="000000" w:themeColor="text1"/>
          <w:sz w:val="24"/>
          <w:u w:val="single"/>
        </w:rPr>
        <w:t xml:space="preserve">              </w:t>
      </w:r>
      <w:r>
        <w:rPr>
          <w:rFonts w:hint="eastAsia" w:ascii="宋体" w:hAnsi="宋体"/>
          <w:color w:val="000000" w:themeColor="text1"/>
          <w:sz w:val="24"/>
        </w:rPr>
        <w:t xml:space="preserve">（盖章）</w:t>
      </w:r>
      <w:r>
        <w:rPr>
          <w:color w:val="000000" w:themeColor="text1"/>
        </w:rPr>
      </w:r>
    </w:p>
    <w:p>
      <w:pPr>
        <w:jc w:val="left"/>
        <w:shd w:val="clear" w:color="auto" w:fill="ffffff"/>
        <w:rPr>
          <w:rFonts w:ascii="宋体" w:hAnsi="宋体"/>
          <w:color w:val="000000" w:themeColor="text1"/>
          <w:sz w:val="24"/>
        </w:rPr>
      </w:pPr>
      <w:r>
        <w:rPr>
          <w:rFonts w:hint="eastAsia" w:ascii="宋体" w:hAnsi="宋体"/>
          <w:color w:val="000000" w:themeColor="text1"/>
          <w:sz w:val="24"/>
        </w:rPr>
        <w:t xml:space="preserve"> </w:t>
      </w:r>
      <w:r>
        <w:rPr>
          <w:color w:val="000000" w:themeColor="text1"/>
        </w:rPr>
      </w:r>
    </w:p>
    <w:p>
      <w:pPr>
        <w:jc w:val="left"/>
        <w:shd w:val="clear" w:color="auto" w:fill="ffffff"/>
        <w:rPr>
          <w:rFonts w:ascii="宋体" w:hAnsi="宋体"/>
          <w:color w:val="000000" w:themeColor="text1"/>
          <w:sz w:val="24"/>
        </w:rPr>
      </w:pPr>
      <w:r>
        <w:rPr>
          <w:rFonts w:hint="eastAsia" w:ascii="宋体" w:hAnsi="宋体"/>
          <w:color w:val="000000" w:themeColor="text1"/>
          <w:sz w:val="24"/>
        </w:rPr>
        <w:t xml:space="preserve"> </w:t>
      </w:r>
      <w:r>
        <w:rPr>
          <w:color w:val="000000" w:themeColor="text1"/>
        </w:rPr>
      </w:r>
    </w:p>
    <w:p>
      <w:pPr>
        <w:jc w:val="left"/>
        <w:shd w:val="clear" w:color="auto" w:fill="ffffff"/>
        <w:rPr>
          <w:rFonts w:ascii="宋体" w:hAnsi="宋体"/>
          <w:color w:val="000000" w:themeColor="text1"/>
          <w:sz w:val="24"/>
        </w:rPr>
      </w:pPr>
      <w:r>
        <w:rPr>
          <w:rFonts w:hint="eastAsia" w:ascii="宋体" w:hAnsi="宋体"/>
          <w:color w:val="000000" w:themeColor="text1"/>
          <w:sz w:val="24"/>
        </w:rPr>
        <w:t xml:space="preserve"> </w:t>
      </w:r>
      <w:r>
        <w:rPr>
          <w:color w:val="000000" w:themeColor="text1"/>
        </w:rPr>
      </w:r>
    </w:p>
    <w:p>
      <w:pPr>
        <w:jc w:val="left"/>
        <w:shd w:val="clear" w:color="auto" w:fill="ffffff"/>
        <w:rPr>
          <w:rFonts w:ascii="宋体" w:hAnsi="宋体"/>
          <w:color w:val="000000" w:themeColor="text1"/>
          <w:sz w:val="24"/>
        </w:rPr>
      </w:pPr>
      <w:r>
        <w:rPr>
          <w:rFonts w:ascii="宋体" w:hAnsi="宋体"/>
          <w:color w:val="000000" w:themeColor="text1"/>
          <w:sz w:val="24"/>
        </w:rPr>
      </w:r>
      <w:r>
        <w:rPr>
          <w:color w:val="000000" w:themeColor="text1"/>
        </w:rPr>
      </w:r>
    </w:p>
    <w:p>
      <w:pPr>
        <w:jc w:val="left"/>
        <w:shd w:val="clear" w:color="auto" w:fill="ffffff"/>
        <w:rPr>
          <w:rFonts w:ascii="宋体" w:hAnsi="宋体"/>
          <w:color w:val="000000" w:themeColor="text1"/>
          <w:sz w:val="24"/>
        </w:rPr>
      </w:pPr>
      <w:r>
        <w:rPr>
          <w:rFonts w:ascii="宋体" w:hAnsi="宋体"/>
          <w:color w:val="000000" w:themeColor="text1"/>
          <w:sz w:val="24"/>
        </w:rPr>
      </w:r>
      <w:r>
        <w:rPr>
          <w:color w:val="000000" w:themeColor="text1"/>
        </w:rPr>
      </w:r>
    </w:p>
    <w:p>
      <w:pPr>
        <w:jc w:val="left"/>
        <w:shd w:val="clear" w:color="auto" w:fill="ffffff"/>
        <w:rPr>
          <w:rFonts w:ascii="宋体" w:hAnsi="宋体"/>
          <w:color w:val="000000" w:themeColor="text1"/>
          <w:sz w:val="24"/>
        </w:rPr>
      </w:pPr>
      <w:r>
        <w:rPr>
          <w:rFonts w:ascii="宋体" w:hAnsi="宋体"/>
          <w:color w:val="000000" w:themeColor="text1"/>
          <w:sz w:val="24"/>
        </w:rPr>
      </w:r>
      <w:r>
        <w:rPr>
          <w:color w:val="000000" w:themeColor="text1"/>
        </w:rPr>
      </w:r>
    </w:p>
    <w:p>
      <w:pPr>
        <w:jc w:val="left"/>
        <w:shd w:val="clear" w:color="auto" w:fill="ffffff"/>
        <w:rPr>
          <w:rFonts w:ascii="宋体" w:hAnsi="宋体"/>
          <w:color w:val="000000" w:themeColor="text1"/>
          <w:sz w:val="24"/>
        </w:rPr>
      </w:pPr>
      <w:r>
        <w:rPr>
          <w:rFonts w:hint="eastAsia" w:ascii="宋体" w:hAnsi="宋体"/>
          <w:b/>
          <w:color w:val="000000" w:themeColor="text1"/>
          <w:sz w:val="24"/>
        </w:rPr>
        <w:t xml:space="preserve">附件五：商务条款偏离表格式</w:t>
      </w:r>
      <w:r>
        <w:rPr>
          <w:color w:val="000000" w:themeColor="text1"/>
        </w:rPr>
      </w:r>
    </w:p>
    <w:p>
      <w:pPr>
        <w:ind w:firstLine="420"/>
        <w:jc w:val="left"/>
        <w:shd w:val="clear" w:color="auto" w:fill="ffffff"/>
        <w:rPr>
          <w:rFonts w:ascii="宋体" w:hAnsi="宋体"/>
          <w:color w:val="000000" w:themeColor="text1"/>
          <w:szCs w:val="21"/>
        </w:rPr>
      </w:pPr>
      <w:r>
        <w:rPr>
          <w:rFonts w:hint="eastAsia" w:ascii="宋体" w:hAnsi="宋体"/>
          <w:color w:val="000000" w:themeColor="text1"/>
          <w:szCs w:val="21"/>
        </w:rPr>
        <w:t xml:space="preserve"> </w:t>
      </w:r>
      <w:r>
        <w:rPr>
          <w:color w:val="000000" w:themeColor="text1"/>
        </w:rPr>
      </w:r>
    </w:p>
    <w:p>
      <w:pPr>
        <w:jc w:val="center"/>
        <w:shd w:val="clear" w:color="auto" w:fill="ffffff"/>
        <w:rPr>
          <w:rFonts w:ascii="宋体" w:hAnsi="宋体"/>
          <w:color w:val="000000" w:themeColor="text1"/>
          <w:sz w:val="36"/>
          <w:szCs w:val="36"/>
        </w:rPr>
      </w:pPr>
      <w:r>
        <w:rPr>
          <w:rFonts w:hint="eastAsia" w:ascii="宋体" w:hAnsi="宋体"/>
          <w:color w:val="000000" w:themeColor="text1"/>
          <w:sz w:val="36"/>
          <w:szCs w:val="36"/>
        </w:rPr>
        <w:t xml:space="preserve">商务条款偏离表</w:t>
      </w:r>
      <w:r>
        <w:rPr>
          <w:color w:val="000000" w:themeColor="text1"/>
        </w:rPr>
      </w:r>
    </w:p>
    <w:p>
      <w:pPr>
        <w:jc w:val="left"/>
        <w:shd w:val="clear" w:color="auto" w:fill="ffffff"/>
        <w:rPr>
          <w:rFonts w:ascii="宋体" w:hAnsi="宋体"/>
          <w:color w:val="000000" w:themeColor="text1"/>
          <w:sz w:val="24"/>
        </w:rPr>
      </w:pPr>
      <w:r>
        <w:rPr>
          <w:rFonts w:hint="eastAsia" w:ascii="宋体" w:hAnsi="宋体"/>
          <w:color w:val="000000" w:themeColor="text1"/>
          <w:sz w:val="24"/>
        </w:rPr>
        <w:t xml:space="preserve"> </w:t>
      </w:r>
      <w:r>
        <w:rPr>
          <w:color w:val="000000" w:themeColor="text1"/>
        </w:rPr>
      </w:r>
    </w:p>
    <w:p>
      <w:pPr>
        <w:jc w:val="left"/>
        <w:rPr>
          <w:color w:val="000000" w:themeColor="text1"/>
        </w:rPr>
      </w:pPr>
      <w:r>
        <w:rPr>
          <w:rFonts w:hint="eastAsia" w:ascii="宋体" w:hAnsi="宋体"/>
          <w:color w:val="000000" w:themeColor="text1"/>
          <w:sz w:val="24"/>
        </w:rPr>
        <w:t xml:space="preserve">项目名称： </w:t>
      </w:r>
      <w:r>
        <w:rPr>
          <w:rFonts w:ascii="宋体" w:hAnsi="宋体"/>
          <w:color w:val="000000" w:themeColor="text1"/>
          <w:sz w:val="24"/>
        </w:rPr>
        <w:t xml:space="preserve">                              </w:t>
      </w:r>
      <w:r>
        <w:rPr>
          <w:rFonts w:hint="eastAsia" w:ascii="宋体" w:hAnsi="宋体"/>
          <w:color w:val="000000" w:themeColor="text1"/>
          <w:sz w:val="24"/>
        </w:rPr>
        <w:t xml:space="preserve">项目编号：  </w:t>
      </w:r>
      <w:r>
        <w:rPr>
          <w:color w:val="000000" w:themeColor="text1"/>
        </w:rPr>
      </w:r>
    </w:p>
    <w:tbl>
      <w:tblPr>
        <w:tblStyle w:val="641"/>
        <w:tblW w:w="8495" w:type="dxa"/>
        <w:jc w:val="center"/>
        <w:tblLayout w:type="fixed"/>
        <w:tblCellMar>
          <w:left w:w="0" w:type="dxa"/>
          <w:top w:w="0" w:type="dxa"/>
          <w:right w:w="0" w:type="dxa"/>
          <w:bottom w:w="0" w:type="dxa"/>
        </w:tblCellMar>
        <w:tblLook w:val="04A0" w:firstRow="1" w:lastRow="0" w:firstColumn="1" w:lastColumn="0" w:noHBand="0" w:noVBand="1"/>
      </w:tblPr>
      <w:tblGrid>
        <w:gridCol w:w="811"/>
        <w:gridCol w:w="1760"/>
        <w:gridCol w:w="2772"/>
        <w:gridCol w:w="2028"/>
        <w:gridCol w:w="1124"/>
      </w:tblGrid>
      <w:tr>
        <w:trPr>
          <w:jc w:val="center"/>
          <w:trHeight w:val="284"/>
        </w:trPr>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811" w:type="dxa"/>
            <w:vAlign w:val="center"/>
            <w:textDirection w:val="lrTb"/>
            <w:noWrap w:val="false"/>
          </w:tcPr>
          <w:p>
            <w:pPr>
              <w:jc w:val="center"/>
              <w:rPr>
                <w:rFonts w:ascii="宋体" w:hAnsi="宋体"/>
                <w:color w:val="000000" w:themeColor="text1"/>
                <w:sz w:val="24"/>
              </w:rPr>
            </w:pPr>
            <w:r>
              <w:rPr>
                <w:rFonts w:hint="eastAsia" w:ascii="宋体" w:hAnsi="宋体"/>
                <w:color w:val="000000" w:themeColor="text1"/>
                <w:sz w:val="24"/>
              </w:rPr>
              <w:t xml:space="preserve">序号</w:t>
            </w:r>
            <w:r>
              <w:rPr>
                <w:color w:val="000000" w:themeColor="text1"/>
              </w:rP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760" w:type="dxa"/>
            <w:vAlign w:val="center"/>
            <w:textDirection w:val="lrTb"/>
            <w:noWrap w:val="false"/>
          </w:tcPr>
          <w:p>
            <w:pPr>
              <w:jc w:val="center"/>
              <w:rPr>
                <w:rFonts w:ascii="宋体" w:hAnsi="宋体"/>
                <w:color w:val="000000" w:themeColor="text1"/>
                <w:sz w:val="24"/>
              </w:rPr>
            </w:pPr>
            <w:r>
              <w:rPr>
                <w:rFonts w:hint="eastAsia" w:ascii="宋体" w:hAnsi="宋体"/>
                <w:color w:val="000000" w:themeColor="text1"/>
                <w:sz w:val="24"/>
              </w:rPr>
              <w:t xml:space="preserve">磋商文件条目号</w:t>
            </w:r>
            <w:r>
              <w:rPr>
                <w:color w:val="000000" w:themeColor="text1"/>
              </w:rP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2772" w:type="dxa"/>
            <w:vAlign w:val="center"/>
            <w:textDirection w:val="lrTb"/>
            <w:noWrap w:val="false"/>
          </w:tcPr>
          <w:p>
            <w:pPr>
              <w:jc w:val="center"/>
              <w:rPr>
                <w:rFonts w:ascii="宋体" w:hAnsi="宋体"/>
                <w:color w:val="000000" w:themeColor="text1"/>
                <w:sz w:val="24"/>
              </w:rPr>
            </w:pPr>
            <w:r>
              <w:rPr>
                <w:rFonts w:hint="eastAsia" w:ascii="宋体" w:hAnsi="宋体"/>
                <w:color w:val="000000" w:themeColor="text1"/>
                <w:sz w:val="24"/>
              </w:rPr>
              <w:t xml:space="preserve">磋商文件要求的商务条款</w:t>
            </w:r>
            <w:r>
              <w:rPr>
                <w:color w:val="000000" w:themeColor="text1"/>
              </w:rP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2028" w:type="dxa"/>
            <w:vAlign w:val="center"/>
            <w:textDirection w:val="lrTb"/>
            <w:noWrap w:val="false"/>
          </w:tcPr>
          <w:p>
            <w:pPr>
              <w:jc w:val="center"/>
              <w:rPr>
                <w:rFonts w:ascii="宋体" w:hAnsi="宋体"/>
                <w:color w:val="000000" w:themeColor="text1"/>
                <w:sz w:val="24"/>
              </w:rPr>
            </w:pPr>
            <w:r>
              <w:rPr>
                <w:rFonts w:hint="eastAsia" w:ascii="宋体" w:hAnsi="宋体"/>
                <w:color w:val="000000" w:themeColor="text1"/>
                <w:sz w:val="24"/>
              </w:rPr>
              <w:t xml:space="preserve">投标响应</w:t>
            </w:r>
            <w:r>
              <w:rPr>
                <w:color w:val="000000" w:themeColor="text1"/>
              </w:rP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124" w:type="dxa"/>
            <w:vAlign w:val="center"/>
            <w:textDirection w:val="lrTb"/>
            <w:noWrap w:val="false"/>
          </w:tcPr>
          <w:p>
            <w:pPr>
              <w:jc w:val="center"/>
              <w:rPr>
                <w:rFonts w:ascii="宋体" w:hAnsi="宋体"/>
                <w:color w:val="000000" w:themeColor="text1"/>
                <w:sz w:val="24"/>
              </w:rPr>
            </w:pPr>
            <w:r>
              <w:rPr>
                <w:rFonts w:hint="eastAsia" w:ascii="宋体" w:hAnsi="宋体"/>
                <w:color w:val="000000" w:themeColor="text1"/>
                <w:sz w:val="24"/>
              </w:rPr>
              <w:t xml:space="preserve">偏离</w:t>
            </w:r>
            <w:r>
              <w:rPr>
                <w:color w:val="000000" w:themeColor="text1"/>
              </w:rPr>
            </w:r>
          </w:p>
        </w:tc>
      </w:tr>
      <w:tr>
        <w:trPr>
          <w:jc w:val="center"/>
          <w:trHeight w:val="284"/>
        </w:trPr>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811" w:type="dxa"/>
            <w:vAlign w:val="center"/>
            <w:textDirection w:val="lrTb"/>
            <w:noWrap w:val="false"/>
          </w:tcPr>
          <w:p>
            <w:pPr>
              <w:jc w:val="center"/>
              <w:rPr>
                <w:rFonts w:ascii="宋体" w:hAnsi="宋体"/>
                <w:color w:val="000000" w:themeColor="text1"/>
                <w:sz w:val="24"/>
              </w:rPr>
            </w:pPr>
            <w:r>
              <w:rPr>
                <w:rFonts w:hint="eastAsia" w:ascii="宋体" w:hAnsi="宋体"/>
                <w:color w:val="000000" w:themeColor="text1"/>
                <w:sz w:val="24"/>
              </w:rPr>
              <w:t xml:space="preserve"> </w:t>
            </w:r>
            <w:r>
              <w:rPr>
                <w:color w:val="000000" w:themeColor="text1"/>
              </w:rP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760" w:type="dxa"/>
            <w:vAlign w:val="center"/>
            <w:textDirection w:val="lrTb"/>
            <w:noWrap w:val="false"/>
          </w:tcPr>
          <w:p>
            <w:pPr>
              <w:jc w:val="center"/>
              <w:rPr>
                <w:rFonts w:ascii="宋体" w:hAnsi="宋体"/>
                <w:color w:val="000000" w:themeColor="text1"/>
                <w:sz w:val="24"/>
              </w:rPr>
            </w:pPr>
            <w:r>
              <w:rPr>
                <w:rFonts w:hint="eastAsia" w:ascii="宋体" w:hAnsi="宋体"/>
                <w:color w:val="000000" w:themeColor="text1"/>
                <w:sz w:val="24"/>
              </w:rPr>
              <w:t xml:space="preserve"> </w:t>
            </w:r>
            <w:r>
              <w:rPr>
                <w:color w:val="000000" w:themeColor="text1"/>
              </w:rP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2772" w:type="dxa"/>
            <w:vAlign w:val="center"/>
            <w:textDirection w:val="lrTb"/>
            <w:noWrap w:val="false"/>
          </w:tcPr>
          <w:p>
            <w:pPr>
              <w:jc w:val="center"/>
              <w:rPr>
                <w:rFonts w:ascii="宋体" w:hAnsi="宋体"/>
                <w:color w:val="000000" w:themeColor="text1"/>
                <w:sz w:val="24"/>
              </w:rPr>
            </w:pPr>
            <w:r>
              <w:rPr>
                <w:rFonts w:hint="eastAsia" w:ascii="宋体" w:hAnsi="宋体"/>
                <w:color w:val="000000" w:themeColor="text1"/>
                <w:sz w:val="24"/>
              </w:rPr>
              <w:t xml:space="preserve"> </w:t>
            </w:r>
            <w:r>
              <w:rPr>
                <w:color w:val="000000" w:themeColor="text1"/>
              </w:rP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2028" w:type="dxa"/>
            <w:vAlign w:val="center"/>
            <w:textDirection w:val="lrTb"/>
            <w:noWrap w:val="false"/>
          </w:tcPr>
          <w:p>
            <w:pPr>
              <w:jc w:val="center"/>
              <w:rPr>
                <w:rFonts w:ascii="宋体" w:hAnsi="宋体"/>
                <w:color w:val="000000" w:themeColor="text1"/>
                <w:sz w:val="24"/>
              </w:rPr>
            </w:pPr>
            <w:r>
              <w:rPr>
                <w:rFonts w:hint="eastAsia" w:ascii="宋体" w:hAnsi="宋体"/>
                <w:color w:val="000000" w:themeColor="text1"/>
                <w:sz w:val="24"/>
              </w:rPr>
              <w:t xml:space="preserve"> </w:t>
            </w:r>
            <w:r>
              <w:rPr>
                <w:color w:val="000000" w:themeColor="text1"/>
              </w:rP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124" w:type="dxa"/>
            <w:vAlign w:val="center"/>
            <w:textDirection w:val="lrTb"/>
            <w:noWrap w:val="false"/>
          </w:tcPr>
          <w:p>
            <w:pPr>
              <w:jc w:val="center"/>
              <w:rPr>
                <w:rFonts w:ascii="宋体" w:hAnsi="宋体"/>
                <w:color w:val="000000" w:themeColor="text1"/>
                <w:sz w:val="24"/>
              </w:rPr>
            </w:pPr>
            <w:r>
              <w:rPr>
                <w:rFonts w:hint="eastAsia" w:ascii="宋体" w:hAnsi="宋体"/>
                <w:color w:val="000000" w:themeColor="text1"/>
                <w:sz w:val="24"/>
              </w:rPr>
              <w:t xml:space="preserve"> </w:t>
            </w:r>
            <w:r>
              <w:rPr>
                <w:color w:val="000000" w:themeColor="text1"/>
              </w:rPr>
            </w:r>
          </w:p>
        </w:tc>
      </w:tr>
      <w:tr>
        <w:trPr>
          <w:jc w:val="center"/>
          <w:trHeight w:val="284"/>
        </w:trPr>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811" w:type="dxa"/>
            <w:vAlign w:val="center"/>
            <w:textDirection w:val="lrTb"/>
            <w:noWrap w:val="false"/>
          </w:tcPr>
          <w:p>
            <w:pPr>
              <w:jc w:val="center"/>
              <w:rPr>
                <w:rFonts w:ascii="宋体" w:hAnsi="宋体"/>
                <w:color w:val="000000" w:themeColor="text1"/>
                <w:sz w:val="24"/>
              </w:rPr>
            </w:pPr>
            <w:r>
              <w:rPr>
                <w:rFonts w:hint="eastAsia" w:ascii="宋体" w:hAnsi="宋体"/>
                <w:color w:val="000000" w:themeColor="text1"/>
                <w:sz w:val="24"/>
              </w:rPr>
              <w:t xml:space="preserve"> </w:t>
            </w:r>
            <w:r>
              <w:rPr>
                <w:color w:val="000000" w:themeColor="text1"/>
              </w:rP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760" w:type="dxa"/>
            <w:vAlign w:val="center"/>
            <w:textDirection w:val="lrTb"/>
            <w:noWrap w:val="false"/>
          </w:tcPr>
          <w:p>
            <w:pPr>
              <w:jc w:val="center"/>
              <w:rPr>
                <w:rFonts w:ascii="宋体" w:hAnsi="宋体"/>
                <w:color w:val="000000" w:themeColor="text1"/>
                <w:sz w:val="24"/>
              </w:rPr>
            </w:pPr>
            <w:r>
              <w:rPr>
                <w:rFonts w:hint="eastAsia" w:ascii="宋体" w:hAnsi="宋体"/>
                <w:color w:val="000000" w:themeColor="text1"/>
                <w:sz w:val="24"/>
              </w:rPr>
              <w:t xml:space="preserve"> </w:t>
            </w:r>
            <w:r>
              <w:rPr>
                <w:color w:val="000000" w:themeColor="text1"/>
              </w:rP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2772" w:type="dxa"/>
            <w:vAlign w:val="center"/>
            <w:textDirection w:val="lrTb"/>
            <w:noWrap w:val="false"/>
          </w:tcPr>
          <w:p>
            <w:pPr>
              <w:jc w:val="center"/>
              <w:rPr>
                <w:rFonts w:ascii="宋体" w:hAnsi="宋体"/>
                <w:color w:val="000000" w:themeColor="text1"/>
                <w:sz w:val="24"/>
              </w:rPr>
            </w:pPr>
            <w:r>
              <w:rPr>
                <w:rFonts w:hint="eastAsia" w:ascii="宋体" w:hAnsi="宋体"/>
                <w:color w:val="000000" w:themeColor="text1"/>
                <w:sz w:val="24"/>
              </w:rPr>
              <w:t xml:space="preserve"> </w:t>
            </w:r>
            <w:r>
              <w:rPr>
                <w:color w:val="000000" w:themeColor="text1"/>
              </w:rP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2028" w:type="dxa"/>
            <w:vAlign w:val="center"/>
            <w:textDirection w:val="lrTb"/>
            <w:noWrap w:val="false"/>
          </w:tcPr>
          <w:p>
            <w:pPr>
              <w:jc w:val="center"/>
              <w:rPr>
                <w:rFonts w:ascii="宋体" w:hAnsi="宋体"/>
                <w:color w:val="000000" w:themeColor="text1"/>
                <w:sz w:val="24"/>
              </w:rPr>
            </w:pPr>
            <w:r>
              <w:rPr>
                <w:rFonts w:hint="eastAsia" w:ascii="宋体" w:hAnsi="宋体"/>
                <w:color w:val="000000" w:themeColor="text1"/>
                <w:sz w:val="24"/>
              </w:rPr>
              <w:t xml:space="preserve"> </w:t>
            </w:r>
            <w:r>
              <w:rPr>
                <w:color w:val="000000" w:themeColor="text1"/>
              </w:rP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124" w:type="dxa"/>
            <w:vAlign w:val="center"/>
            <w:textDirection w:val="lrTb"/>
            <w:noWrap w:val="false"/>
          </w:tcPr>
          <w:p>
            <w:pPr>
              <w:jc w:val="center"/>
              <w:rPr>
                <w:rFonts w:ascii="宋体" w:hAnsi="宋体"/>
                <w:color w:val="000000" w:themeColor="text1"/>
                <w:sz w:val="24"/>
              </w:rPr>
            </w:pPr>
            <w:r>
              <w:rPr>
                <w:rFonts w:hint="eastAsia" w:ascii="宋体" w:hAnsi="宋体"/>
                <w:color w:val="000000" w:themeColor="text1"/>
                <w:sz w:val="24"/>
              </w:rPr>
              <w:t xml:space="preserve"> </w:t>
            </w:r>
            <w:r>
              <w:rPr>
                <w:color w:val="000000" w:themeColor="text1"/>
              </w:rPr>
            </w:r>
          </w:p>
        </w:tc>
      </w:tr>
      <w:tr>
        <w:trPr>
          <w:jc w:val="center"/>
          <w:trHeight w:val="284"/>
        </w:trPr>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811" w:type="dxa"/>
            <w:vAlign w:val="center"/>
            <w:textDirection w:val="lrTb"/>
            <w:noWrap w:val="false"/>
          </w:tcPr>
          <w:p>
            <w:pPr>
              <w:jc w:val="center"/>
              <w:rPr>
                <w:rFonts w:ascii="宋体" w:hAnsi="宋体"/>
                <w:color w:val="000000" w:themeColor="text1"/>
                <w:sz w:val="24"/>
              </w:rPr>
            </w:pPr>
            <w:r>
              <w:rPr>
                <w:rFonts w:hint="eastAsia" w:ascii="宋体" w:hAnsi="宋体"/>
                <w:color w:val="000000" w:themeColor="text1"/>
                <w:sz w:val="24"/>
              </w:rPr>
              <w:t xml:space="preserve"> </w:t>
            </w:r>
            <w:r>
              <w:rPr>
                <w:color w:val="000000" w:themeColor="text1"/>
              </w:rP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760" w:type="dxa"/>
            <w:vAlign w:val="center"/>
            <w:textDirection w:val="lrTb"/>
            <w:noWrap w:val="false"/>
          </w:tcPr>
          <w:p>
            <w:pPr>
              <w:jc w:val="center"/>
              <w:rPr>
                <w:rFonts w:ascii="宋体" w:hAnsi="宋体"/>
                <w:color w:val="000000" w:themeColor="text1"/>
                <w:sz w:val="24"/>
              </w:rPr>
            </w:pPr>
            <w:r>
              <w:rPr>
                <w:rFonts w:hint="eastAsia" w:ascii="宋体" w:hAnsi="宋体"/>
                <w:color w:val="000000" w:themeColor="text1"/>
                <w:sz w:val="24"/>
              </w:rPr>
              <w:t xml:space="preserve"> </w:t>
            </w:r>
            <w:r>
              <w:rPr>
                <w:color w:val="000000" w:themeColor="text1"/>
              </w:rP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2772" w:type="dxa"/>
            <w:vAlign w:val="center"/>
            <w:textDirection w:val="lrTb"/>
            <w:noWrap w:val="false"/>
          </w:tcPr>
          <w:p>
            <w:pPr>
              <w:jc w:val="center"/>
              <w:rPr>
                <w:rFonts w:ascii="宋体" w:hAnsi="宋体"/>
                <w:color w:val="000000" w:themeColor="text1"/>
                <w:sz w:val="24"/>
              </w:rPr>
            </w:pPr>
            <w:r>
              <w:rPr>
                <w:rFonts w:hint="eastAsia" w:ascii="宋体" w:hAnsi="宋体"/>
                <w:color w:val="000000" w:themeColor="text1"/>
                <w:sz w:val="24"/>
              </w:rPr>
              <w:t xml:space="preserve"> </w:t>
            </w:r>
            <w:r>
              <w:rPr>
                <w:color w:val="000000" w:themeColor="text1"/>
              </w:rP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2028" w:type="dxa"/>
            <w:vAlign w:val="center"/>
            <w:textDirection w:val="lrTb"/>
            <w:noWrap w:val="false"/>
          </w:tcPr>
          <w:p>
            <w:pPr>
              <w:jc w:val="center"/>
              <w:rPr>
                <w:rFonts w:ascii="宋体" w:hAnsi="宋体"/>
                <w:color w:val="000000" w:themeColor="text1"/>
                <w:sz w:val="24"/>
              </w:rPr>
            </w:pPr>
            <w:r>
              <w:rPr>
                <w:rFonts w:hint="eastAsia" w:ascii="宋体" w:hAnsi="宋体"/>
                <w:color w:val="000000" w:themeColor="text1"/>
                <w:sz w:val="24"/>
              </w:rPr>
              <w:t xml:space="preserve"> </w:t>
            </w:r>
            <w:r>
              <w:rPr>
                <w:color w:val="000000" w:themeColor="text1"/>
              </w:rP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124" w:type="dxa"/>
            <w:vAlign w:val="center"/>
            <w:textDirection w:val="lrTb"/>
            <w:noWrap w:val="false"/>
          </w:tcPr>
          <w:p>
            <w:pPr>
              <w:jc w:val="center"/>
              <w:rPr>
                <w:rFonts w:ascii="宋体" w:hAnsi="宋体"/>
                <w:color w:val="000000" w:themeColor="text1"/>
                <w:sz w:val="24"/>
              </w:rPr>
            </w:pPr>
            <w:r>
              <w:rPr>
                <w:rFonts w:hint="eastAsia" w:ascii="宋体" w:hAnsi="宋体"/>
                <w:color w:val="000000" w:themeColor="text1"/>
                <w:sz w:val="24"/>
              </w:rPr>
              <w:t xml:space="preserve"> </w:t>
            </w:r>
            <w:r>
              <w:rPr>
                <w:color w:val="000000" w:themeColor="text1"/>
              </w:rPr>
            </w:r>
          </w:p>
        </w:tc>
      </w:tr>
      <w:tr>
        <w:trPr>
          <w:jc w:val="center"/>
          <w:trHeight w:val="284"/>
        </w:trPr>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811" w:type="dxa"/>
            <w:vAlign w:val="center"/>
            <w:textDirection w:val="lrTb"/>
            <w:noWrap w:val="false"/>
          </w:tcPr>
          <w:p>
            <w:pPr>
              <w:jc w:val="center"/>
              <w:rPr>
                <w:rFonts w:ascii="宋体" w:hAnsi="宋体"/>
                <w:color w:val="000000" w:themeColor="text1"/>
                <w:sz w:val="24"/>
              </w:rPr>
            </w:pPr>
            <w:r>
              <w:rPr>
                <w:rFonts w:hint="eastAsia" w:ascii="宋体" w:hAnsi="宋体"/>
                <w:color w:val="000000" w:themeColor="text1"/>
                <w:sz w:val="24"/>
              </w:rPr>
              <w:t xml:space="preserve"> </w:t>
            </w:r>
            <w:r>
              <w:rPr>
                <w:color w:val="000000" w:themeColor="text1"/>
              </w:rP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760" w:type="dxa"/>
            <w:vAlign w:val="center"/>
            <w:textDirection w:val="lrTb"/>
            <w:noWrap w:val="false"/>
          </w:tcPr>
          <w:p>
            <w:pPr>
              <w:jc w:val="center"/>
              <w:rPr>
                <w:rFonts w:ascii="宋体" w:hAnsi="宋体"/>
                <w:color w:val="000000" w:themeColor="text1"/>
                <w:sz w:val="24"/>
              </w:rPr>
            </w:pPr>
            <w:r>
              <w:rPr>
                <w:rFonts w:hint="eastAsia" w:ascii="宋体" w:hAnsi="宋体"/>
                <w:color w:val="000000" w:themeColor="text1"/>
                <w:sz w:val="24"/>
              </w:rPr>
              <w:t xml:space="preserve"> </w:t>
            </w:r>
            <w:r>
              <w:rPr>
                <w:color w:val="000000" w:themeColor="text1"/>
              </w:rP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2772" w:type="dxa"/>
            <w:vAlign w:val="center"/>
            <w:textDirection w:val="lrTb"/>
            <w:noWrap w:val="false"/>
          </w:tcPr>
          <w:p>
            <w:pPr>
              <w:jc w:val="center"/>
              <w:rPr>
                <w:rFonts w:ascii="宋体" w:hAnsi="宋体"/>
                <w:color w:val="000000" w:themeColor="text1"/>
                <w:sz w:val="24"/>
              </w:rPr>
            </w:pPr>
            <w:r>
              <w:rPr>
                <w:rFonts w:hint="eastAsia" w:ascii="宋体" w:hAnsi="宋体"/>
                <w:color w:val="000000" w:themeColor="text1"/>
                <w:sz w:val="24"/>
              </w:rPr>
              <w:t xml:space="preserve"> </w:t>
            </w:r>
            <w:r>
              <w:rPr>
                <w:color w:val="000000" w:themeColor="text1"/>
              </w:rP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2028" w:type="dxa"/>
            <w:vAlign w:val="center"/>
            <w:textDirection w:val="lrTb"/>
            <w:noWrap w:val="false"/>
          </w:tcPr>
          <w:p>
            <w:pPr>
              <w:jc w:val="center"/>
              <w:rPr>
                <w:rFonts w:ascii="宋体" w:hAnsi="宋体"/>
                <w:color w:val="000000" w:themeColor="text1"/>
                <w:sz w:val="24"/>
              </w:rPr>
            </w:pPr>
            <w:r>
              <w:rPr>
                <w:rFonts w:hint="eastAsia" w:ascii="宋体" w:hAnsi="宋体"/>
                <w:color w:val="000000" w:themeColor="text1"/>
                <w:sz w:val="24"/>
              </w:rPr>
              <w:t xml:space="preserve"> </w:t>
            </w:r>
            <w:r>
              <w:rPr>
                <w:color w:val="000000" w:themeColor="text1"/>
              </w:rP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124" w:type="dxa"/>
            <w:vAlign w:val="center"/>
            <w:textDirection w:val="lrTb"/>
            <w:noWrap w:val="false"/>
          </w:tcPr>
          <w:p>
            <w:pPr>
              <w:jc w:val="center"/>
              <w:rPr>
                <w:rFonts w:ascii="宋体" w:hAnsi="宋体"/>
                <w:color w:val="000000" w:themeColor="text1"/>
                <w:sz w:val="24"/>
              </w:rPr>
            </w:pPr>
            <w:r>
              <w:rPr>
                <w:rFonts w:hint="eastAsia" w:ascii="宋体" w:hAnsi="宋体"/>
                <w:color w:val="000000" w:themeColor="text1"/>
                <w:sz w:val="24"/>
              </w:rPr>
              <w:t xml:space="preserve"> </w:t>
            </w:r>
            <w:r>
              <w:rPr>
                <w:color w:val="000000" w:themeColor="text1"/>
              </w:rPr>
            </w:r>
          </w:p>
        </w:tc>
      </w:tr>
      <w:tr>
        <w:trPr>
          <w:jc w:val="center"/>
          <w:trHeight w:val="284"/>
        </w:trPr>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811" w:type="dxa"/>
            <w:vAlign w:val="center"/>
            <w:textDirection w:val="lrTb"/>
            <w:noWrap w:val="false"/>
          </w:tcPr>
          <w:p>
            <w:pPr>
              <w:jc w:val="center"/>
              <w:rPr>
                <w:rFonts w:ascii="宋体" w:hAnsi="宋体"/>
                <w:color w:val="000000" w:themeColor="text1"/>
                <w:sz w:val="24"/>
              </w:rPr>
            </w:pPr>
            <w:r>
              <w:rPr>
                <w:rFonts w:hint="eastAsia" w:ascii="宋体" w:hAnsi="宋体"/>
                <w:color w:val="000000" w:themeColor="text1"/>
                <w:sz w:val="24"/>
              </w:rPr>
              <w:t xml:space="preserve"> </w:t>
            </w:r>
            <w:r>
              <w:rPr>
                <w:color w:val="000000" w:themeColor="text1"/>
              </w:rP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760" w:type="dxa"/>
            <w:vAlign w:val="center"/>
            <w:textDirection w:val="lrTb"/>
            <w:noWrap w:val="false"/>
          </w:tcPr>
          <w:p>
            <w:pPr>
              <w:jc w:val="center"/>
              <w:rPr>
                <w:rFonts w:ascii="宋体" w:hAnsi="宋体"/>
                <w:color w:val="000000" w:themeColor="text1"/>
                <w:sz w:val="24"/>
              </w:rPr>
            </w:pPr>
            <w:r>
              <w:rPr>
                <w:rFonts w:hint="eastAsia" w:ascii="宋体" w:hAnsi="宋体"/>
                <w:color w:val="000000" w:themeColor="text1"/>
                <w:sz w:val="24"/>
              </w:rPr>
              <w:t xml:space="preserve"> </w:t>
            </w:r>
            <w:r>
              <w:rPr>
                <w:color w:val="000000" w:themeColor="text1"/>
              </w:rP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2772" w:type="dxa"/>
            <w:vAlign w:val="center"/>
            <w:textDirection w:val="lrTb"/>
            <w:noWrap w:val="false"/>
          </w:tcPr>
          <w:p>
            <w:pPr>
              <w:jc w:val="center"/>
              <w:rPr>
                <w:rFonts w:ascii="宋体" w:hAnsi="宋体"/>
                <w:color w:val="000000" w:themeColor="text1"/>
                <w:sz w:val="24"/>
              </w:rPr>
            </w:pPr>
            <w:r>
              <w:rPr>
                <w:rFonts w:hint="eastAsia" w:ascii="宋体" w:hAnsi="宋体"/>
                <w:color w:val="000000" w:themeColor="text1"/>
                <w:sz w:val="24"/>
              </w:rPr>
              <w:t xml:space="preserve"> </w:t>
            </w:r>
            <w:r>
              <w:rPr>
                <w:color w:val="000000" w:themeColor="text1"/>
              </w:rP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2028" w:type="dxa"/>
            <w:vAlign w:val="center"/>
            <w:textDirection w:val="lrTb"/>
            <w:noWrap w:val="false"/>
          </w:tcPr>
          <w:p>
            <w:pPr>
              <w:jc w:val="center"/>
              <w:rPr>
                <w:rFonts w:ascii="宋体" w:hAnsi="宋体"/>
                <w:color w:val="000000" w:themeColor="text1"/>
                <w:sz w:val="24"/>
              </w:rPr>
            </w:pPr>
            <w:r>
              <w:rPr>
                <w:rFonts w:hint="eastAsia" w:ascii="宋体" w:hAnsi="宋体"/>
                <w:color w:val="000000" w:themeColor="text1"/>
                <w:sz w:val="24"/>
              </w:rPr>
              <w:t xml:space="preserve"> </w:t>
            </w:r>
            <w:r>
              <w:rPr>
                <w:color w:val="000000" w:themeColor="text1"/>
              </w:rP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124" w:type="dxa"/>
            <w:vAlign w:val="center"/>
            <w:textDirection w:val="lrTb"/>
            <w:noWrap w:val="false"/>
          </w:tcPr>
          <w:p>
            <w:pPr>
              <w:jc w:val="center"/>
              <w:rPr>
                <w:rFonts w:ascii="宋体" w:hAnsi="宋体"/>
                <w:color w:val="000000" w:themeColor="text1"/>
                <w:sz w:val="24"/>
              </w:rPr>
            </w:pPr>
            <w:r>
              <w:rPr>
                <w:rFonts w:hint="eastAsia" w:ascii="宋体" w:hAnsi="宋体"/>
                <w:color w:val="000000" w:themeColor="text1"/>
                <w:sz w:val="24"/>
              </w:rPr>
              <w:t xml:space="preserve"> </w:t>
            </w:r>
            <w:r>
              <w:rPr>
                <w:color w:val="000000" w:themeColor="text1"/>
              </w:rPr>
            </w:r>
          </w:p>
        </w:tc>
      </w:tr>
      <w:tr>
        <w:trPr>
          <w:jc w:val="center"/>
        </w:trPr>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811" w:type="dxa"/>
            <w:vAlign w:val="center"/>
            <w:textDirection w:val="lrTb"/>
            <w:noWrap w:val="false"/>
          </w:tcPr>
          <w:p>
            <w:pPr>
              <w:jc w:val="left"/>
              <w:rPr>
                <w:rFonts w:ascii="宋体" w:hAnsi="宋体"/>
                <w:color w:val="000000" w:themeColor="text1"/>
                <w:sz w:val="24"/>
              </w:rPr>
            </w:pPr>
            <w:r>
              <w:rPr>
                <w:rFonts w:hint="eastAsia" w:ascii="宋体" w:hAnsi="宋体"/>
                <w:color w:val="000000" w:themeColor="text1"/>
                <w:sz w:val="24"/>
              </w:rPr>
              <w:t xml:space="preserve"> </w:t>
            </w:r>
            <w:r>
              <w:rPr>
                <w:color w:val="000000" w:themeColor="text1"/>
              </w:rP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760" w:type="dxa"/>
            <w:vAlign w:val="center"/>
            <w:textDirection w:val="lrTb"/>
            <w:noWrap w:val="false"/>
          </w:tcPr>
          <w:p>
            <w:pPr>
              <w:jc w:val="left"/>
              <w:rPr>
                <w:rFonts w:ascii="宋体" w:hAnsi="宋体"/>
                <w:color w:val="000000" w:themeColor="text1"/>
                <w:sz w:val="24"/>
              </w:rPr>
            </w:pPr>
            <w:r>
              <w:rPr>
                <w:rFonts w:hint="eastAsia" w:ascii="宋体" w:hAnsi="宋体"/>
                <w:color w:val="000000" w:themeColor="text1"/>
                <w:sz w:val="24"/>
              </w:rPr>
              <w:t xml:space="preserve"> </w:t>
            </w:r>
            <w:r>
              <w:rPr>
                <w:color w:val="000000" w:themeColor="text1"/>
              </w:rP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2772" w:type="dxa"/>
            <w:vAlign w:val="center"/>
            <w:textDirection w:val="lrTb"/>
            <w:noWrap w:val="false"/>
          </w:tcPr>
          <w:p>
            <w:pPr>
              <w:jc w:val="left"/>
              <w:rPr>
                <w:rFonts w:ascii="宋体" w:hAnsi="宋体"/>
                <w:color w:val="000000" w:themeColor="text1"/>
                <w:sz w:val="24"/>
              </w:rPr>
            </w:pPr>
            <w:r>
              <w:rPr>
                <w:rFonts w:hint="eastAsia" w:ascii="宋体" w:hAnsi="宋体"/>
                <w:color w:val="000000" w:themeColor="text1"/>
                <w:sz w:val="24"/>
              </w:rPr>
              <w:t xml:space="preserve"> </w:t>
            </w:r>
            <w:r>
              <w:rPr>
                <w:color w:val="000000" w:themeColor="text1"/>
              </w:rP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2028" w:type="dxa"/>
            <w:vAlign w:val="center"/>
            <w:textDirection w:val="lrTb"/>
            <w:noWrap w:val="false"/>
          </w:tcPr>
          <w:p>
            <w:pPr>
              <w:jc w:val="left"/>
              <w:rPr>
                <w:rFonts w:ascii="宋体" w:hAnsi="宋体"/>
                <w:color w:val="000000" w:themeColor="text1"/>
                <w:sz w:val="24"/>
              </w:rPr>
            </w:pPr>
            <w:r>
              <w:rPr>
                <w:rFonts w:hint="eastAsia" w:ascii="宋体" w:hAnsi="宋体"/>
                <w:color w:val="000000" w:themeColor="text1"/>
                <w:sz w:val="24"/>
              </w:rPr>
              <w:t xml:space="preserve"> </w:t>
            </w:r>
            <w:r>
              <w:rPr>
                <w:color w:val="000000" w:themeColor="text1"/>
              </w:rP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124" w:type="dxa"/>
            <w:vAlign w:val="center"/>
            <w:textDirection w:val="lrTb"/>
            <w:noWrap w:val="false"/>
          </w:tcPr>
          <w:p>
            <w:pPr>
              <w:jc w:val="left"/>
              <w:rPr>
                <w:rFonts w:ascii="宋体" w:hAnsi="宋体"/>
                <w:color w:val="000000" w:themeColor="text1"/>
                <w:sz w:val="24"/>
              </w:rPr>
            </w:pPr>
            <w:r>
              <w:rPr>
                <w:rFonts w:hint="eastAsia" w:ascii="宋体" w:hAnsi="宋体"/>
                <w:color w:val="000000" w:themeColor="text1"/>
                <w:sz w:val="24"/>
              </w:rPr>
              <w:t xml:space="preserve"> </w:t>
            </w:r>
            <w:r>
              <w:rPr>
                <w:color w:val="000000" w:themeColor="text1"/>
              </w:rPr>
            </w:r>
          </w:p>
        </w:tc>
      </w:tr>
    </w:tbl>
    <w:p>
      <w:pPr>
        <w:jc w:val="left"/>
        <w:shd w:val="clear" w:color="auto" w:fill="ffffff"/>
        <w:rPr>
          <w:rFonts w:ascii="宋体" w:hAnsi="宋体"/>
          <w:color w:val="000000" w:themeColor="text1"/>
          <w:sz w:val="24"/>
        </w:rPr>
      </w:pPr>
      <w:r>
        <w:rPr>
          <w:rFonts w:hint="eastAsia" w:ascii="宋体" w:hAnsi="宋体"/>
          <w:color w:val="000000" w:themeColor="text1"/>
          <w:sz w:val="24"/>
        </w:rPr>
        <w:t xml:space="preserve">说明：如果行数不够，请自行增加。</w:t>
      </w:r>
      <w:r>
        <w:rPr>
          <w:color w:val="000000" w:themeColor="text1"/>
        </w:rPr>
      </w:r>
    </w:p>
    <w:p>
      <w:pPr>
        <w:jc w:val="left"/>
        <w:shd w:val="clear" w:color="auto" w:fill="ffffff"/>
        <w:rPr>
          <w:rFonts w:ascii="宋体" w:hAnsi="宋体"/>
          <w:color w:val="000000" w:themeColor="text1"/>
          <w:sz w:val="24"/>
        </w:rPr>
      </w:pPr>
      <w:r>
        <w:rPr>
          <w:rFonts w:ascii="宋体" w:hAnsi="宋体"/>
          <w:color w:val="000000" w:themeColor="text1"/>
          <w:sz w:val="24"/>
        </w:rPr>
      </w:r>
      <w:r>
        <w:rPr>
          <w:color w:val="000000" w:themeColor="text1"/>
        </w:rPr>
      </w:r>
    </w:p>
    <w:p>
      <w:pPr>
        <w:jc w:val="left"/>
        <w:shd w:val="clear" w:color="auto" w:fill="ffffff"/>
        <w:rPr>
          <w:rFonts w:ascii="宋体" w:hAnsi="宋体"/>
          <w:color w:val="000000" w:themeColor="text1"/>
          <w:sz w:val="24"/>
        </w:rPr>
      </w:pPr>
      <w:r>
        <w:rPr>
          <w:rFonts w:hint="eastAsia" w:ascii="宋体" w:hAnsi="宋体"/>
          <w:color w:val="000000" w:themeColor="text1"/>
          <w:sz w:val="24"/>
        </w:rPr>
        <w:t xml:space="preserve">供应商名称：</w:t>
      </w:r>
      <w:r>
        <w:rPr>
          <w:rFonts w:hint="eastAsia" w:ascii="宋体" w:hAnsi="宋体"/>
          <w:color w:val="000000" w:themeColor="text1"/>
          <w:sz w:val="24"/>
          <w:u w:val="single"/>
        </w:rPr>
        <w:t xml:space="preserve">             </w:t>
      </w:r>
      <w:r>
        <w:rPr>
          <w:rFonts w:hint="eastAsia" w:ascii="宋体" w:hAnsi="宋体"/>
          <w:color w:val="000000" w:themeColor="text1"/>
          <w:sz w:val="24"/>
        </w:rPr>
        <w:t xml:space="preserve">（盖章）</w:t>
      </w:r>
      <w:r>
        <w:rPr>
          <w:color w:val="000000" w:themeColor="text1"/>
        </w:rPr>
      </w:r>
    </w:p>
    <w:p>
      <w:pPr>
        <w:jc w:val="left"/>
        <w:shd w:val="clear" w:color="auto" w:fill="ffffff"/>
        <w:rPr>
          <w:rFonts w:ascii="宋体" w:hAnsi="宋体"/>
          <w:color w:val="000000" w:themeColor="text1"/>
          <w:sz w:val="24"/>
        </w:rPr>
      </w:pPr>
      <w:r>
        <w:rPr>
          <w:rFonts w:ascii="宋体" w:hAnsi="宋体"/>
          <w:color w:val="000000" w:themeColor="text1"/>
          <w:sz w:val="24"/>
        </w:rPr>
      </w:r>
      <w:r>
        <w:rPr>
          <w:color w:val="000000" w:themeColor="text1"/>
        </w:rPr>
      </w:r>
    </w:p>
    <w:p>
      <w:pPr>
        <w:jc w:val="left"/>
        <w:shd w:val="clear" w:color="auto" w:fill="ffffff"/>
        <w:rPr>
          <w:rFonts w:ascii="宋体" w:hAnsi="宋体"/>
          <w:color w:val="000000" w:themeColor="text1"/>
          <w:sz w:val="24"/>
        </w:rPr>
      </w:pPr>
      <w:r>
        <w:rPr>
          <w:rFonts w:ascii="宋体" w:hAnsi="宋体"/>
          <w:color w:val="000000" w:themeColor="text1"/>
          <w:sz w:val="24"/>
        </w:rPr>
      </w:r>
      <w:r>
        <w:rPr>
          <w:color w:val="000000" w:themeColor="text1"/>
        </w:rPr>
      </w:r>
    </w:p>
    <w:p>
      <w:pPr>
        <w:jc w:val="left"/>
        <w:shd w:val="clear" w:color="auto" w:fill="ffffff"/>
        <w:rPr>
          <w:rFonts w:ascii="宋体" w:hAnsi="宋体"/>
          <w:color w:val="000000" w:themeColor="text1"/>
          <w:sz w:val="24"/>
        </w:rPr>
      </w:pPr>
      <w:r>
        <w:rPr>
          <w:rFonts w:ascii="宋体" w:hAnsi="宋体"/>
          <w:color w:val="000000" w:themeColor="text1"/>
          <w:sz w:val="24"/>
        </w:rPr>
      </w:r>
      <w:r>
        <w:rPr>
          <w:color w:val="000000" w:themeColor="text1"/>
        </w:rPr>
      </w:r>
    </w:p>
    <w:p>
      <w:pPr>
        <w:jc w:val="left"/>
        <w:shd w:val="clear" w:color="auto" w:fill="ffffff"/>
        <w:rPr>
          <w:rFonts w:ascii="宋体" w:hAnsi="宋体"/>
          <w:color w:val="000000" w:themeColor="text1"/>
          <w:sz w:val="24"/>
        </w:rPr>
      </w:pPr>
      <w:r>
        <w:rPr>
          <w:rFonts w:ascii="宋体" w:hAnsi="宋体"/>
          <w:color w:val="000000" w:themeColor="text1"/>
          <w:sz w:val="24"/>
        </w:rPr>
      </w:r>
      <w:r>
        <w:rPr>
          <w:color w:val="000000" w:themeColor="text1"/>
        </w:rPr>
      </w:r>
    </w:p>
    <w:p>
      <w:pPr>
        <w:rPr>
          <w:rFonts w:ascii="宋体" w:hAnsi="宋体"/>
          <w:b/>
          <w:color w:val="000000" w:themeColor="text1"/>
          <w:sz w:val="24"/>
        </w:rPr>
      </w:pPr>
      <w:r>
        <w:rPr>
          <w:rFonts w:ascii="宋体" w:hAnsi="宋体"/>
          <w:b/>
          <w:color w:val="000000" w:themeColor="text1"/>
          <w:sz w:val="24"/>
        </w:rPr>
      </w:r>
      <w:r>
        <w:rPr>
          <w:color w:val="000000" w:themeColor="text1"/>
        </w:rPr>
      </w:r>
    </w:p>
    <w:p>
      <w:pPr>
        <w:rPr>
          <w:rFonts w:ascii="宋体" w:hAnsi="宋体"/>
          <w:b/>
          <w:color w:val="000000" w:themeColor="text1"/>
          <w:sz w:val="24"/>
        </w:rPr>
      </w:pPr>
      <w:r>
        <w:rPr>
          <w:rFonts w:hint="eastAsia" w:ascii="宋体" w:hAnsi="宋体"/>
          <w:b/>
          <w:color w:val="000000" w:themeColor="text1"/>
          <w:sz w:val="24"/>
        </w:rPr>
        <w:t xml:space="preserve">附件六：技术方案（格式自拟）</w:t>
      </w:r>
      <w:r>
        <w:rPr>
          <w:color w:val="000000" w:themeColor="text1"/>
        </w:rPr>
      </w:r>
    </w:p>
    <w:p>
      <w:pPr>
        <w:rPr>
          <w:color w:val="000000" w:themeColor="text1"/>
        </w:rPr>
      </w:pPr>
      <w:r>
        <w:rPr>
          <w:color w:val="000000" w:themeColor="text1"/>
        </w:rPr>
      </w:r>
      <w:r>
        <w:rPr>
          <w:color w:val="000000" w:themeColor="text1"/>
        </w:rPr>
      </w:r>
    </w:p>
    <w:p>
      <w:pPr>
        <w:rPr>
          <w:color w:val="000000" w:themeColor="text1"/>
        </w:rPr>
      </w:pPr>
      <w:r>
        <w:rPr>
          <w:color w:val="000000" w:themeColor="text1"/>
        </w:rPr>
      </w:r>
      <w:r>
        <w:rPr>
          <w:color w:val="000000" w:themeColor="text1"/>
        </w:rPr>
      </w:r>
    </w:p>
    <w:p>
      <w:pPr>
        <w:rPr>
          <w:color w:val="000000" w:themeColor="text1"/>
        </w:rPr>
      </w:pPr>
      <w:r>
        <w:rPr>
          <w:color w:val="000000" w:themeColor="text1"/>
        </w:rPr>
      </w:r>
      <w:r>
        <w:rPr>
          <w:color w:val="000000" w:themeColor="text1"/>
        </w:rPr>
      </w:r>
    </w:p>
    <w:p>
      <w:pPr>
        <w:rPr>
          <w:rFonts w:ascii="宋体" w:hAnsi="宋体"/>
          <w:b/>
          <w:color w:val="000000" w:themeColor="text1"/>
          <w:sz w:val="24"/>
        </w:rPr>
      </w:pPr>
      <w:r>
        <w:rPr>
          <w:rFonts w:hint="eastAsia" w:ascii="宋体" w:hAnsi="宋体"/>
          <w:b/>
          <w:color w:val="000000" w:themeColor="text1"/>
          <w:sz w:val="24"/>
        </w:rPr>
        <w:t xml:space="preserve">附件七：拟参与本项目服务人员一览表</w:t>
      </w:r>
      <w:r>
        <w:rPr>
          <w:color w:val="000000" w:themeColor="text1"/>
        </w:rPr>
      </w:r>
    </w:p>
    <w:p>
      <w:pPr>
        <w:rPr>
          <w:rFonts w:ascii="宋体" w:hAnsi="宋体"/>
          <w:b/>
          <w:bCs/>
          <w:color w:val="000000" w:themeColor="text1"/>
          <w:sz w:val="24"/>
        </w:rPr>
      </w:pPr>
      <w:r>
        <w:rPr>
          <w:rFonts w:ascii="宋体" w:hAnsi="宋体"/>
          <w:b/>
          <w:bCs/>
          <w:color w:val="000000" w:themeColor="text1"/>
          <w:sz w:val="24"/>
        </w:rPr>
      </w:r>
      <w:r>
        <w:rPr>
          <w:color w:val="000000" w:themeColor="text1"/>
        </w:rPr>
      </w:r>
    </w:p>
    <w:p>
      <w:pPr>
        <w:jc w:val="center"/>
        <w:shd w:val="clear" w:color="auto" w:fill="ffffff"/>
        <w:rPr>
          <w:rFonts w:ascii="宋体" w:hAnsi="宋体"/>
          <w:b/>
          <w:bCs/>
          <w:color w:val="000000" w:themeColor="text1"/>
          <w:sz w:val="24"/>
        </w:rPr>
      </w:pPr>
      <w:r>
        <w:rPr>
          <w:rFonts w:hint="eastAsia" w:ascii="宋体" w:hAnsi="宋体"/>
          <w:color w:val="000000" w:themeColor="text1"/>
          <w:sz w:val="36"/>
          <w:szCs w:val="36"/>
        </w:rPr>
        <w:t xml:space="preserve">拟参与本项目服务人员一览表</w:t>
      </w:r>
      <w:r>
        <w:rPr>
          <w:rFonts w:hint="eastAsia" w:ascii="宋体" w:hAnsi="宋体"/>
          <w:color w:val="000000" w:themeColor="text1"/>
          <w:sz w:val="28"/>
          <w:szCs w:val="28"/>
        </w:rPr>
        <w:t xml:space="preserve">（参考，可根据需要修改）</w:t>
      </w:r>
      <w:r>
        <w:rPr>
          <w:color w:val="000000" w:themeColor="text1"/>
        </w:rPr>
      </w:r>
    </w:p>
    <w:p>
      <w:pPr>
        <w:jc w:val="center"/>
        <w:rPr>
          <w:rFonts w:ascii="宋体" w:hAnsi="宋体"/>
          <w:b/>
          <w:bCs/>
          <w:color w:val="000000" w:themeColor="text1"/>
          <w:sz w:val="24"/>
        </w:rPr>
      </w:pPr>
      <w:r>
        <w:rPr>
          <w:rFonts w:ascii="宋体" w:hAnsi="宋体"/>
          <w:b/>
          <w:bCs/>
          <w:color w:val="000000" w:themeColor="text1"/>
          <w:sz w:val="24"/>
        </w:rPr>
      </w:r>
      <w:r>
        <w:rPr>
          <w:color w:val="000000" w:themeColor="text1"/>
        </w:rPr>
      </w:r>
    </w:p>
    <w:p>
      <w:pPr>
        <w:rPr>
          <w:rFonts w:ascii="宋体" w:hAnsi="宋体"/>
          <w:color w:val="000000" w:themeColor="text1"/>
          <w:sz w:val="24"/>
        </w:rPr>
      </w:pPr>
      <w:r>
        <w:rPr>
          <w:rFonts w:hint="eastAsia" w:ascii="宋体" w:hAnsi="宋体"/>
          <w:color w:val="000000" w:themeColor="text1"/>
          <w:sz w:val="24"/>
        </w:rPr>
        <w:t xml:space="preserve">项目名称：                                 项目编号：</w:t>
      </w:r>
      <w:r>
        <w:rPr>
          <w:color w:val="000000" w:themeColor="text1"/>
        </w:rPr>
      </w:r>
    </w:p>
    <w:tbl>
      <w:tblPr>
        <w:tblStyle w:val="641"/>
        <w:tblW w:w="8755" w:type="dxa"/>
        <w:jc w:val="center"/>
        <w:tblLayout w:type="fixed"/>
        <w:tblCellMar>
          <w:left w:w="108" w:type="dxa"/>
          <w:top w:w="0" w:type="dxa"/>
          <w:right w:w="108" w:type="dxa"/>
          <w:bottom w:w="0" w:type="dxa"/>
        </w:tblCellMar>
        <w:tblLook w:val="04A0" w:firstRow="1" w:lastRow="0" w:firstColumn="1" w:lastColumn="0" w:noHBand="0" w:noVBand="1"/>
      </w:tblPr>
      <w:tblGrid>
        <w:gridCol w:w="843"/>
        <w:gridCol w:w="1765"/>
        <w:gridCol w:w="931"/>
        <w:gridCol w:w="1304"/>
        <w:gridCol w:w="1304"/>
        <w:gridCol w:w="1304"/>
        <w:gridCol w:w="1304"/>
      </w:tblGrid>
      <w:tr>
        <w:trPr>
          <w:jc w:val="center"/>
          <w:trHeight w:val="737"/>
        </w:trPr>
        <w:tc>
          <w:tcPr>
            <w:tcBorders>
              <w:top w:val="single" w:color="000000" w:sz="4" w:space="0"/>
              <w:left w:val="single" w:color="000000" w:sz="4" w:space="0"/>
              <w:bottom w:val="single" w:color="000000" w:sz="4" w:space="0"/>
              <w:right w:val="single" w:color="000000" w:sz="4" w:space="0"/>
            </w:tcBorders>
            <w:tcW w:w="843" w:type="dxa"/>
            <w:vAlign w:val="center"/>
            <w:textDirection w:val="lrTb"/>
            <w:noWrap w:val="false"/>
          </w:tcPr>
          <w:p>
            <w:pPr>
              <w:jc w:val="center"/>
              <w:rPr>
                <w:rFonts w:ascii="宋体" w:hAnsi="宋体"/>
                <w:b/>
                <w:bCs/>
                <w:color w:val="000000" w:themeColor="text1"/>
                <w:sz w:val="24"/>
              </w:rPr>
            </w:pPr>
            <w:r>
              <w:rPr>
                <w:rFonts w:hint="eastAsia" w:ascii="宋体" w:hAnsi="宋体"/>
                <w:b/>
                <w:bCs/>
                <w:color w:val="000000" w:themeColor="text1"/>
                <w:sz w:val="24"/>
              </w:rPr>
              <w:t xml:space="preserve">序号</w:t>
            </w:r>
            <w:r>
              <w:rPr>
                <w:color w:val="000000" w:themeColor="text1"/>
              </w:rPr>
            </w:r>
          </w:p>
        </w:tc>
        <w:tc>
          <w:tcPr>
            <w:tcBorders>
              <w:top w:val="single" w:color="000000" w:sz="4" w:space="0"/>
              <w:left w:val="none" w:color="000000" w:sz="4" w:space="0"/>
              <w:bottom w:val="single" w:color="000000" w:sz="4" w:space="0"/>
              <w:right w:val="single" w:color="000000" w:sz="4" w:space="0"/>
            </w:tcBorders>
            <w:tcW w:w="1765" w:type="dxa"/>
            <w:vAlign w:val="center"/>
            <w:textDirection w:val="lrTb"/>
            <w:noWrap w:val="false"/>
          </w:tcPr>
          <w:p>
            <w:pPr>
              <w:jc w:val="center"/>
              <w:rPr>
                <w:rFonts w:ascii="宋体" w:hAnsi="宋体"/>
                <w:b/>
                <w:bCs/>
                <w:color w:val="000000" w:themeColor="text1"/>
                <w:sz w:val="24"/>
              </w:rPr>
            </w:pPr>
            <w:r>
              <w:rPr>
                <w:rFonts w:hint="eastAsia" w:ascii="宋体" w:hAnsi="宋体"/>
                <w:b/>
                <w:bCs/>
                <w:color w:val="000000" w:themeColor="text1"/>
                <w:sz w:val="24"/>
              </w:rPr>
              <w:t xml:space="preserve">姓名</w:t>
            </w:r>
            <w:r>
              <w:rPr>
                <w:color w:val="000000" w:themeColor="text1"/>
              </w:rPr>
            </w:r>
          </w:p>
        </w:tc>
        <w:tc>
          <w:tcPr>
            <w:tcBorders>
              <w:top w:val="single" w:color="000000" w:sz="4" w:space="0"/>
              <w:left w:val="none" w:color="000000" w:sz="4" w:space="0"/>
              <w:bottom w:val="single" w:color="000000" w:sz="4" w:space="0"/>
              <w:right w:val="single" w:color="000000" w:sz="4" w:space="0"/>
            </w:tcBorders>
            <w:tcW w:w="931" w:type="dxa"/>
            <w:vAlign w:val="center"/>
            <w:textDirection w:val="lrTb"/>
            <w:noWrap w:val="false"/>
          </w:tcPr>
          <w:p>
            <w:pPr>
              <w:jc w:val="center"/>
              <w:rPr>
                <w:rFonts w:ascii="宋体" w:hAnsi="宋体"/>
                <w:b/>
                <w:bCs/>
                <w:color w:val="000000" w:themeColor="text1"/>
                <w:sz w:val="24"/>
              </w:rPr>
            </w:pPr>
            <w:r>
              <w:rPr>
                <w:rFonts w:hint="eastAsia" w:ascii="宋体" w:hAnsi="宋体"/>
                <w:b/>
                <w:bCs/>
                <w:color w:val="000000" w:themeColor="text1"/>
                <w:sz w:val="24"/>
              </w:rPr>
              <w:t xml:space="preserve">性别</w:t>
            </w:r>
            <w:r>
              <w:rPr>
                <w:color w:val="000000" w:themeColor="text1"/>
              </w:rPr>
            </w:r>
          </w:p>
        </w:tc>
        <w:tc>
          <w:tcPr>
            <w:tcBorders>
              <w:top w:val="single" w:color="000000" w:sz="4" w:space="0"/>
              <w:left w:val="none" w:color="000000" w:sz="4" w:space="0"/>
              <w:bottom w:val="single" w:color="000000" w:sz="4" w:space="0"/>
              <w:right w:val="single" w:color="000000" w:sz="4" w:space="0"/>
            </w:tcBorders>
            <w:tcW w:w="1304" w:type="dxa"/>
            <w:vAlign w:val="center"/>
            <w:textDirection w:val="lrTb"/>
            <w:noWrap w:val="false"/>
          </w:tcPr>
          <w:p>
            <w:pPr>
              <w:jc w:val="center"/>
              <w:rPr>
                <w:rFonts w:ascii="宋体" w:hAnsi="宋体"/>
                <w:b/>
                <w:bCs/>
                <w:color w:val="000000" w:themeColor="text1"/>
                <w:sz w:val="24"/>
              </w:rPr>
            </w:pPr>
            <w:r>
              <w:rPr>
                <w:rFonts w:hint="eastAsia" w:ascii="宋体" w:hAnsi="宋体"/>
                <w:b/>
                <w:bCs/>
                <w:color w:val="000000" w:themeColor="text1"/>
                <w:sz w:val="24"/>
              </w:rPr>
              <w:t xml:space="preserve">年龄</w:t>
            </w:r>
            <w:r>
              <w:rPr>
                <w:color w:val="000000" w:themeColor="text1"/>
              </w:rPr>
            </w:r>
          </w:p>
        </w:tc>
        <w:tc>
          <w:tcPr>
            <w:tcBorders>
              <w:top w:val="single" w:color="000000" w:sz="4" w:space="0"/>
              <w:left w:val="none" w:color="000000" w:sz="4" w:space="0"/>
              <w:bottom w:val="single" w:color="000000" w:sz="4" w:space="0"/>
              <w:right w:val="single" w:color="000000" w:sz="4" w:space="0"/>
            </w:tcBorders>
            <w:tcW w:w="1304" w:type="dxa"/>
            <w:vAlign w:val="center"/>
            <w:textDirection w:val="lrTb"/>
            <w:noWrap w:val="false"/>
          </w:tcPr>
          <w:p>
            <w:pPr>
              <w:jc w:val="center"/>
              <w:rPr>
                <w:rFonts w:ascii="宋体" w:hAnsi="宋体"/>
                <w:b/>
                <w:bCs/>
                <w:color w:val="000000" w:themeColor="text1"/>
                <w:sz w:val="24"/>
              </w:rPr>
            </w:pPr>
            <w:r>
              <w:rPr>
                <w:rFonts w:hint="eastAsia" w:ascii="宋体" w:hAnsi="宋体"/>
                <w:b/>
                <w:bCs/>
                <w:color w:val="000000" w:themeColor="text1"/>
                <w:sz w:val="24"/>
              </w:rPr>
              <w:t xml:space="preserve">学历</w:t>
            </w:r>
            <w:r>
              <w:rPr>
                <w:color w:val="000000" w:themeColor="text1"/>
              </w:rPr>
            </w:r>
          </w:p>
        </w:tc>
        <w:tc>
          <w:tcPr>
            <w:tcBorders>
              <w:top w:val="single" w:color="000000" w:sz="4" w:space="0"/>
              <w:left w:val="none" w:color="000000" w:sz="4" w:space="0"/>
              <w:bottom w:val="single" w:color="000000" w:sz="4" w:space="0"/>
              <w:right w:val="single" w:color="000000" w:sz="4" w:space="0"/>
            </w:tcBorders>
            <w:tcW w:w="1304" w:type="dxa"/>
            <w:vAlign w:val="center"/>
            <w:textDirection w:val="lrTb"/>
            <w:noWrap w:val="false"/>
          </w:tcPr>
          <w:p>
            <w:pPr>
              <w:jc w:val="center"/>
              <w:rPr>
                <w:rFonts w:ascii="宋体" w:hAnsi="宋体"/>
                <w:b/>
                <w:bCs/>
                <w:color w:val="000000" w:themeColor="text1"/>
                <w:sz w:val="24"/>
              </w:rPr>
            </w:pPr>
            <w:r>
              <w:rPr>
                <w:rFonts w:hint="eastAsia" w:ascii="宋体" w:hAnsi="宋体"/>
                <w:b/>
                <w:bCs/>
                <w:color w:val="000000" w:themeColor="text1"/>
                <w:sz w:val="24"/>
              </w:rPr>
              <w:t xml:space="preserve">相关工作年限</w:t>
            </w:r>
            <w:r>
              <w:rPr>
                <w:color w:val="000000" w:themeColor="text1"/>
              </w:rPr>
            </w:r>
          </w:p>
        </w:tc>
        <w:tc>
          <w:tcPr>
            <w:tcBorders>
              <w:top w:val="single" w:color="000000" w:sz="4" w:space="0"/>
              <w:left w:val="none" w:color="000000" w:sz="4" w:space="0"/>
              <w:bottom w:val="single" w:color="000000" w:sz="4" w:space="0"/>
              <w:right w:val="single" w:color="000000" w:sz="4" w:space="0"/>
            </w:tcBorders>
            <w:tcW w:w="1304" w:type="dxa"/>
            <w:vAlign w:val="center"/>
            <w:textDirection w:val="lrTb"/>
            <w:noWrap w:val="false"/>
          </w:tcPr>
          <w:p>
            <w:pPr>
              <w:jc w:val="center"/>
              <w:rPr>
                <w:rFonts w:ascii="宋体" w:hAnsi="宋体"/>
                <w:b/>
                <w:bCs/>
                <w:color w:val="000000" w:themeColor="text1"/>
                <w:sz w:val="24"/>
              </w:rPr>
            </w:pPr>
            <w:r>
              <w:rPr>
                <w:rFonts w:hint="eastAsia" w:ascii="宋体" w:hAnsi="宋体"/>
                <w:b/>
                <w:bCs/>
                <w:color w:val="000000" w:themeColor="text1"/>
                <w:sz w:val="24"/>
              </w:rPr>
              <w:t xml:space="preserve">备注</w:t>
            </w:r>
            <w:r>
              <w:rPr>
                <w:color w:val="000000" w:themeColor="text1"/>
              </w:rPr>
            </w:r>
          </w:p>
        </w:tc>
      </w:tr>
      <w:tr>
        <w:trPr>
          <w:jc w:val="center"/>
          <w:trHeight w:val="537"/>
        </w:trPr>
        <w:tc>
          <w:tcPr>
            <w:tcBorders>
              <w:top w:val="single" w:color="000000" w:sz="4" w:space="0"/>
              <w:left w:val="single" w:color="000000" w:sz="4" w:space="0"/>
              <w:bottom w:val="single" w:color="000000" w:sz="4" w:space="0"/>
              <w:right w:val="single" w:color="000000" w:sz="4" w:space="0"/>
            </w:tcBorders>
            <w:tcW w:w="843" w:type="dxa"/>
            <w:textDirection w:val="lrTb"/>
            <w:noWrap w:val="false"/>
          </w:tcPr>
          <w:p>
            <w:pPr>
              <w:rPr>
                <w:rFonts w:ascii="宋体" w:hAnsi="宋体"/>
                <w:color w:val="000000" w:themeColor="text1"/>
                <w:sz w:val="24"/>
              </w:rPr>
            </w:pPr>
            <w:r>
              <w:rPr>
                <w:rFonts w:ascii="宋体" w:hAnsi="宋体"/>
                <w:color w:val="000000" w:themeColor="text1"/>
                <w:sz w:val="24"/>
              </w:rPr>
            </w:r>
            <w:r>
              <w:rPr>
                <w:color w:val="000000" w:themeColor="text1"/>
              </w:rPr>
            </w:r>
          </w:p>
        </w:tc>
        <w:tc>
          <w:tcPr>
            <w:tcBorders>
              <w:top w:val="single" w:color="000000" w:sz="4" w:space="0"/>
              <w:left w:val="none" w:color="000000" w:sz="4" w:space="0"/>
              <w:bottom w:val="single" w:color="000000" w:sz="4" w:space="0"/>
              <w:right w:val="single" w:color="000000" w:sz="4" w:space="0"/>
            </w:tcBorders>
            <w:tcW w:w="1765" w:type="dxa"/>
            <w:textDirection w:val="lrTb"/>
            <w:noWrap w:val="false"/>
          </w:tcPr>
          <w:p>
            <w:pPr>
              <w:rPr>
                <w:rFonts w:ascii="宋体" w:hAnsi="宋体"/>
                <w:color w:val="000000" w:themeColor="text1"/>
                <w:sz w:val="24"/>
              </w:rPr>
            </w:pPr>
            <w:r>
              <w:rPr>
                <w:rFonts w:ascii="宋体" w:hAnsi="宋体"/>
                <w:color w:val="000000" w:themeColor="text1"/>
                <w:sz w:val="24"/>
              </w:rPr>
            </w:r>
            <w:r>
              <w:rPr>
                <w:color w:val="000000" w:themeColor="text1"/>
              </w:rP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rPr>
                <w:rFonts w:ascii="宋体" w:hAnsi="宋体"/>
                <w:color w:val="000000" w:themeColor="text1"/>
                <w:sz w:val="24"/>
              </w:rPr>
            </w:pPr>
            <w:r>
              <w:rPr>
                <w:rFonts w:ascii="宋体" w:hAnsi="宋体"/>
                <w:color w:val="000000" w:themeColor="text1"/>
                <w:sz w:val="24"/>
              </w:rPr>
            </w:r>
            <w:r>
              <w:rPr>
                <w:color w:val="000000" w:themeColor="text1"/>
              </w:rPr>
            </w:r>
          </w:p>
        </w:tc>
        <w:tc>
          <w:tcPr>
            <w:tcBorders>
              <w:top w:val="single" w:color="000000" w:sz="4" w:space="0"/>
              <w:left w:val="none" w:color="000000" w:sz="4" w:space="0"/>
              <w:bottom w:val="single" w:color="000000" w:sz="4" w:space="0"/>
              <w:right w:val="single" w:color="000000" w:sz="4" w:space="0"/>
            </w:tcBorders>
            <w:tcW w:w="1304" w:type="dxa"/>
            <w:textDirection w:val="lrTb"/>
            <w:noWrap w:val="false"/>
          </w:tcPr>
          <w:p>
            <w:pPr>
              <w:rPr>
                <w:rFonts w:ascii="宋体" w:hAnsi="宋体"/>
                <w:color w:val="000000" w:themeColor="text1"/>
                <w:sz w:val="24"/>
              </w:rPr>
            </w:pPr>
            <w:r>
              <w:rPr>
                <w:rFonts w:ascii="宋体" w:hAnsi="宋体"/>
                <w:color w:val="000000" w:themeColor="text1"/>
                <w:sz w:val="24"/>
              </w:rPr>
            </w:r>
            <w:r>
              <w:rPr>
                <w:color w:val="000000" w:themeColor="text1"/>
              </w:rPr>
            </w:r>
          </w:p>
        </w:tc>
        <w:tc>
          <w:tcPr>
            <w:tcBorders>
              <w:top w:val="single" w:color="000000" w:sz="4" w:space="0"/>
              <w:left w:val="none" w:color="000000" w:sz="4" w:space="0"/>
              <w:bottom w:val="single" w:color="000000" w:sz="4" w:space="0"/>
              <w:right w:val="single" w:color="000000" w:sz="4" w:space="0"/>
            </w:tcBorders>
            <w:tcW w:w="1304" w:type="dxa"/>
            <w:textDirection w:val="lrTb"/>
            <w:noWrap w:val="false"/>
          </w:tcPr>
          <w:p>
            <w:pPr>
              <w:rPr>
                <w:rFonts w:ascii="宋体" w:hAnsi="宋体"/>
                <w:color w:val="000000" w:themeColor="text1"/>
                <w:sz w:val="24"/>
              </w:rPr>
            </w:pPr>
            <w:r>
              <w:rPr>
                <w:rFonts w:ascii="宋体" w:hAnsi="宋体"/>
                <w:color w:val="000000" w:themeColor="text1"/>
                <w:sz w:val="24"/>
              </w:rPr>
            </w:r>
            <w:r>
              <w:rPr>
                <w:color w:val="000000" w:themeColor="text1"/>
              </w:rPr>
            </w:r>
          </w:p>
        </w:tc>
        <w:tc>
          <w:tcPr>
            <w:tcBorders>
              <w:top w:val="single" w:color="000000" w:sz="4" w:space="0"/>
              <w:left w:val="none" w:color="000000" w:sz="4" w:space="0"/>
              <w:bottom w:val="single" w:color="000000" w:sz="4" w:space="0"/>
              <w:right w:val="single" w:color="000000" w:sz="4" w:space="0"/>
            </w:tcBorders>
            <w:tcW w:w="1304" w:type="dxa"/>
            <w:textDirection w:val="lrTb"/>
            <w:noWrap w:val="false"/>
          </w:tcPr>
          <w:p>
            <w:pPr>
              <w:rPr>
                <w:rFonts w:ascii="宋体" w:hAnsi="宋体"/>
                <w:color w:val="000000" w:themeColor="text1"/>
                <w:sz w:val="24"/>
              </w:rPr>
            </w:pPr>
            <w:r>
              <w:rPr>
                <w:rFonts w:ascii="宋体" w:hAnsi="宋体"/>
                <w:color w:val="000000" w:themeColor="text1"/>
                <w:sz w:val="24"/>
              </w:rPr>
            </w:r>
            <w:r>
              <w:rPr>
                <w:color w:val="000000" w:themeColor="text1"/>
              </w:rPr>
            </w:r>
          </w:p>
        </w:tc>
        <w:tc>
          <w:tcPr>
            <w:tcBorders>
              <w:top w:val="single" w:color="000000" w:sz="4" w:space="0"/>
              <w:left w:val="none" w:color="000000" w:sz="4" w:space="0"/>
              <w:bottom w:val="single" w:color="000000" w:sz="4" w:space="0"/>
              <w:right w:val="single" w:color="000000" w:sz="4" w:space="0"/>
            </w:tcBorders>
            <w:tcW w:w="1304" w:type="dxa"/>
            <w:textDirection w:val="lrTb"/>
            <w:noWrap w:val="false"/>
          </w:tcPr>
          <w:p>
            <w:pPr>
              <w:rPr>
                <w:rFonts w:ascii="宋体" w:hAnsi="宋体"/>
                <w:color w:val="000000" w:themeColor="text1"/>
                <w:sz w:val="24"/>
              </w:rPr>
            </w:pPr>
            <w:r>
              <w:rPr>
                <w:rFonts w:ascii="宋体" w:hAnsi="宋体"/>
                <w:color w:val="000000" w:themeColor="text1"/>
                <w:sz w:val="24"/>
              </w:rPr>
              <w:t xml:space="preserve">项目负责人</w:t>
            </w:r>
            <w:r>
              <w:rPr>
                <w:color w:val="000000" w:themeColor="text1"/>
              </w:rPr>
            </w:r>
          </w:p>
        </w:tc>
      </w:tr>
      <w:tr>
        <w:trPr>
          <w:jc w:val="center"/>
          <w:trHeight w:val="545"/>
        </w:trPr>
        <w:tc>
          <w:tcPr>
            <w:tcBorders>
              <w:top w:val="single" w:color="000000" w:sz="4" w:space="0"/>
              <w:left w:val="single" w:color="000000" w:sz="4" w:space="0"/>
              <w:bottom w:val="single" w:color="000000" w:sz="4" w:space="0"/>
              <w:right w:val="single" w:color="000000" w:sz="4" w:space="0"/>
            </w:tcBorders>
            <w:tcW w:w="843" w:type="dxa"/>
            <w:textDirection w:val="lrTb"/>
            <w:noWrap w:val="false"/>
          </w:tcPr>
          <w:p>
            <w:pPr>
              <w:rPr>
                <w:rFonts w:ascii="宋体" w:hAnsi="宋体"/>
                <w:color w:val="000000" w:themeColor="text1"/>
                <w:sz w:val="24"/>
              </w:rPr>
            </w:pPr>
            <w:r>
              <w:rPr>
                <w:rFonts w:ascii="宋体" w:hAnsi="宋体"/>
                <w:color w:val="000000" w:themeColor="text1"/>
                <w:sz w:val="24"/>
              </w:rPr>
            </w:r>
            <w:r>
              <w:rPr>
                <w:color w:val="000000" w:themeColor="text1"/>
              </w:rPr>
            </w:r>
          </w:p>
        </w:tc>
        <w:tc>
          <w:tcPr>
            <w:tcBorders>
              <w:top w:val="single" w:color="000000" w:sz="4" w:space="0"/>
              <w:left w:val="none" w:color="000000" w:sz="4" w:space="0"/>
              <w:bottom w:val="single" w:color="000000" w:sz="4" w:space="0"/>
              <w:right w:val="single" w:color="000000" w:sz="4" w:space="0"/>
            </w:tcBorders>
            <w:tcW w:w="1765" w:type="dxa"/>
            <w:textDirection w:val="lrTb"/>
            <w:noWrap w:val="false"/>
          </w:tcPr>
          <w:p>
            <w:pPr>
              <w:rPr>
                <w:rFonts w:ascii="宋体" w:hAnsi="宋体"/>
                <w:color w:val="000000" w:themeColor="text1"/>
                <w:sz w:val="24"/>
              </w:rPr>
            </w:pPr>
            <w:r>
              <w:rPr>
                <w:rFonts w:ascii="宋体" w:hAnsi="宋体"/>
                <w:color w:val="000000" w:themeColor="text1"/>
                <w:sz w:val="24"/>
              </w:rPr>
            </w:r>
            <w:r>
              <w:rPr>
                <w:color w:val="000000" w:themeColor="text1"/>
              </w:rP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rPr>
                <w:rFonts w:ascii="宋体" w:hAnsi="宋体"/>
                <w:color w:val="000000" w:themeColor="text1"/>
                <w:sz w:val="24"/>
              </w:rPr>
            </w:pPr>
            <w:r>
              <w:rPr>
                <w:rFonts w:ascii="宋体" w:hAnsi="宋体"/>
                <w:color w:val="000000" w:themeColor="text1"/>
                <w:sz w:val="24"/>
              </w:rPr>
            </w:r>
            <w:r>
              <w:rPr>
                <w:color w:val="000000" w:themeColor="text1"/>
              </w:rPr>
            </w:r>
          </w:p>
        </w:tc>
        <w:tc>
          <w:tcPr>
            <w:tcBorders>
              <w:top w:val="single" w:color="000000" w:sz="4" w:space="0"/>
              <w:left w:val="none" w:color="000000" w:sz="4" w:space="0"/>
              <w:bottom w:val="single" w:color="000000" w:sz="4" w:space="0"/>
              <w:right w:val="single" w:color="000000" w:sz="4" w:space="0"/>
            </w:tcBorders>
            <w:tcW w:w="1304" w:type="dxa"/>
            <w:textDirection w:val="lrTb"/>
            <w:noWrap w:val="false"/>
          </w:tcPr>
          <w:p>
            <w:pPr>
              <w:rPr>
                <w:rFonts w:ascii="宋体" w:hAnsi="宋体"/>
                <w:color w:val="000000" w:themeColor="text1"/>
                <w:sz w:val="24"/>
              </w:rPr>
            </w:pPr>
            <w:r>
              <w:rPr>
                <w:rFonts w:ascii="宋体" w:hAnsi="宋体"/>
                <w:color w:val="000000" w:themeColor="text1"/>
                <w:sz w:val="24"/>
              </w:rPr>
            </w:r>
            <w:r>
              <w:rPr>
                <w:color w:val="000000" w:themeColor="text1"/>
              </w:rPr>
            </w:r>
          </w:p>
        </w:tc>
        <w:tc>
          <w:tcPr>
            <w:tcBorders>
              <w:top w:val="single" w:color="000000" w:sz="4" w:space="0"/>
              <w:left w:val="none" w:color="000000" w:sz="4" w:space="0"/>
              <w:bottom w:val="single" w:color="000000" w:sz="4" w:space="0"/>
              <w:right w:val="single" w:color="000000" w:sz="4" w:space="0"/>
            </w:tcBorders>
            <w:tcW w:w="1304" w:type="dxa"/>
            <w:textDirection w:val="lrTb"/>
            <w:noWrap w:val="false"/>
          </w:tcPr>
          <w:p>
            <w:pPr>
              <w:rPr>
                <w:rFonts w:ascii="宋体" w:hAnsi="宋体"/>
                <w:color w:val="000000" w:themeColor="text1"/>
                <w:sz w:val="24"/>
              </w:rPr>
            </w:pPr>
            <w:r>
              <w:rPr>
                <w:rFonts w:ascii="宋体" w:hAnsi="宋体"/>
                <w:color w:val="000000" w:themeColor="text1"/>
                <w:sz w:val="24"/>
              </w:rPr>
            </w:r>
            <w:r>
              <w:rPr>
                <w:color w:val="000000" w:themeColor="text1"/>
              </w:rPr>
            </w:r>
          </w:p>
        </w:tc>
        <w:tc>
          <w:tcPr>
            <w:tcBorders>
              <w:top w:val="single" w:color="000000" w:sz="4" w:space="0"/>
              <w:left w:val="none" w:color="000000" w:sz="4" w:space="0"/>
              <w:bottom w:val="single" w:color="000000" w:sz="4" w:space="0"/>
              <w:right w:val="single" w:color="000000" w:sz="4" w:space="0"/>
            </w:tcBorders>
            <w:tcW w:w="1304" w:type="dxa"/>
            <w:textDirection w:val="lrTb"/>
            <w:noWrap w:val="false"/>
          </w:tcPr>
          <w:p>
            <w:pPr>
              <w:rPr>
                <w:rFonts w:ascii="宋体" w:hAnsi="宋体"/>
                <w:color w:val="000000" w:themeColor="text1"/>
                <w:sz w:val="24"/>
              </w:rPr>
            </w:pPr>
            <w:r>
              <w:rPr>
                <w:rFonts w:ascii="宋体" w:hAnsi="宋体"/>
                <w:color w:val="000000" w:themeColor="text1"/>
                <w:sz w:val="24"/>
              </w:rPr>
            </w:r>
            <w:r>
              <w:rPr>
                <w:color w:val="000000" w:themeColor="text1"/>
              </w:rPr>
            </w:r>
          </w:p>
        </w:tc>
        <w:tc>
          <w:tcPr>
            <w:tcBorders>
              <w:top w:val="single" w:color="000000" w:sz="4" w:space="0"/>
              <w:left w:val="none" w:color="000000" w:sz="4" w:space="0"/>
              <w:bottom w:val="single" w:color="000000" w:sz="4" w:space="0"/>
              <w:right w:val="single" w:color="000000" w:sz="4" w:space="0"/>
            </w:tcBorders>
            <w:tcW w:w="1304" w:type="dxa"/>
            <w:textDirection w:val="lrTb"/>
            <w:noWrap w:val="false"/>
          </w:tcPr>
          <w:p>
            <w:pPr>
              <w:rPr>
                <w:rFonts w:ascii="宋体" w:hAnsi="宋体"/>
                <w:color w:val="000000" w:themeColor="text1"/>
                <w:sz w:val="24"/>
              </w:rPr>
            </w:pPr>
            <w:r>
              <w:rPr>
                <w:rFonts w:ascii="宋体" w:hAnsi="宋体"/>
                <w:color w:val="000000" w:themeColor="text1"/>
                <w:sz w:val="24"/>
              </w:rPr>
            </w:r>
            <w:r>
              <w:rPr>
                <w:color w:val="000000" w:themeColor="text1"/>
              </w:rPr>
            </w:r>
          </w:p>
        </w:tc>
      </w:tr>
      <w:tr>
        <w:trPr>
          <w:jc w:val="center"/>
          <w:trHeight w:val="567"/>
        </w:trPr>
        <w:tc>
          <w:tcPr>
            <w:tcBorders>
              <w:top w:val="single" w:color="000000" w:sz="4" w:space="0"/>
              <w:left w:val="single" w:color="000000" w:sz="4" w:space="0"/>
              <w:bottom w:val="single" w:color="000000" w:sz="4" w:space="0"/>
              <w:right w:val="single" w:color="000000" w:sz="4" w:space="0"/>
            </w:tcBorders>
            <w:tcW w:w="843" w:type="dxa"/>
            <w:textDirection w:val="lrTb"/>
            <w:noWrap w:val="false"/>
          </w:tcPr>
          <w:p>
            <w:pPr>
              <w:rPr>
                <w:rFonts w:ascii="宋体" w:hAnsi="宋体"/>
                <w:color w:val="000000" w:themeColor="text1"/>
                <w:sz w:val="24"/>
              </w:rPr>
            </w:pPr>
            <w:r>
              <w:rPr>
                <w:rFonts w:ascii="宋体" w:hAnsi="宋体"/>
                <w:color w:val="000000" w:themeColor="text1"/>
                <w:sz w:val="24"/>
              </w:rPr>
            </w:r>
            <w:r>
              <w:rPr>
                <w:color w:val="000000" w:themeColor="text1"/>
              </w:rPr>
            </w:r>
          </w:p>
        </w:tc>
        <w:tc>
          <w:tcPr>
            <w:tcBorders>
              <w:top w:val="single" w:color="000000" w:sz="4" w:space="0"/>
              <w:left w:val="none" w:color="000000" w:sz="4" w:space="0"/>
              <w:bottom w:val="single" w:color="000000" w:sz="4" w:space="0"/>
              <w:right w:val="single" w:color="000000" w:sz="4" w:space="0"/>
            </w:tcBorders>
            <w:tcW w:w="1765" w:type="dxa"/>
            <w:textDirection w:val="lrTb"/>
            <w:noWrap w:val="false"/>
          </w:tcPr>
          <w:p>
            <w:pPr>
              <w:rPr>
                <w:rFonts w:ascii="宋体" w:hAnsi="宋体"/>
                <w:color w:val="000000" w:themeColor="text1"/>
                <w:sz w:val="24"/>
              </w:rPr>
            </w:pPr>
            <w:r>
              <w:rPr>
                <w:rFonts w:ascii="宋体" w:hAnsi="宋体"/>
                <w:color w:val="000000" w:themeColor="text1"/>
                <w:sz w:val="24"/>
              </w:rPr>
            </w:r>
            <w:r>
              <w:rPr>
                <w:color w:val="000000" w:themeColor="text1"/>
              </w:rP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rPr>
                <w:rFonts w:ascii="宋体" w:hAnsi="宋体"/>
                <w:color w:val="000000" w:themeColor="text1"/>
                <w:sz w:val="24"/>
              </w:rPr>
            </w:pPr>
            <w:r>
              <w:rPr>
                <w:rFonts w:ascii="宋体" w:hAnsi="宋体"/>
                <w:color w:val="000000" w:themeColor="text1"/>
                <w:sz w:val="24"/>
              </w:rPr>
            </w:r>
            <w:r>
              <w:rPr>
                <w:color w:val="000000" w:themeColor="text1"/>
              </w:rPr>
            </w:r>
          </w:p>
        </w:tc>
        <w:tc>
          <w:tcPr>
            <w:tcBorders>
              <w:top w:val="single" w:color="000000" w:sz="4" w:space="0"/>
              <w:left w:val="none" w:color="000000" w:sz="4" w:space="0"/>
              <w:bottom w:val="single" w:color="000000" w:sz="4" w:space="0"/>
              <w:right w:val="single" w:color="000000" w:sz="4" w:space="0"/>
            </w:tcBorders>
            <w:tcW w:w="1304" w:type="dxa"/>
            <w:textDirection w:val="lrTb"/>
            <w:noWrap w:val="false"/>
          </w:tcPr>
          <w:p>
            <w:pPr>
              <w:rPr>
                <w:rFonts w:ascii="宋体" w:hAnsi="宋体"/>
                <w:color w:val="000000" w:themeColor="text1"/>
                <w:sz w:val="24"/>
              </w:rPr>
            </w:pPr>
            <w:r>
              <w:rPr>
                <w:rFonts w:ascii="宋体" w:hAnsi="宋体"/>
                <w:color w:val="000000" w:themeColor="text1"/>
                <w:sz w:val="24"/>
              </w:rPr>
            </w:r>
            <w:r>
              <w:rPr>
                <w:color w:val="000000" w:themeColor="text1"/>
              </w:rPr>
            </w:r>
          </w:p>
        </w:tc>
        <w:tc>
          <w:tcPr>
            <w:tcBorders>
              <w:top w:val="single" w:color="000000" w:sz="4" w:space="0"/>
              <w:left w:val="none" w:color="000000" w:sz="4" w:space="0"/>
              <w:bottom w:val="single" w:color="000000" w:sz="4" w:space="0"/>
              <w:right w:val="single" w:color="000000" w:sz="4" w:space="0"/>
            </w:tcBorders>
            <w:tcW w:w="1304" w:type="dxa"/>
            <w:textDirection w:val="lrTb"/>
            <w:noWrap w:val="false"/>
          </w:tcPr>
          <w:p>
            <w:pPr>
              <w:rPr>
                <w:rFonts w:ascii="宋体" w:hAnsi="宋体"/>
                <w:color w:val="000000" w:themeColor="text1"/>
                <w:sz w:val="24"/>
              </w:rPr>
            </w:pPr>
            <w:r>
              <w:rPr>
                <w:rFonts w:ascii="宋体" w:hAnsi="宋体"/>
                <w:color w:val="000000" w:themeColor="text1"/>
                <w:sz w:val="24"/>
              </w:rPr>
            </w:r>
            <w:r>
              <w:rPr>
                <w:color w:val="000000" w:themeColor="text1"/>
              </w:rPr>
            </w:r>
          </w:p>
        </w:tc>
        <w:tc>
          <w:tcPr>
            <w:tcBorders>
              <w:top w:val="single" w:color="000000" w:sz="4" w:space="0"/>
              <w:left w:val="none" w:color="000000" w:sz="4" w:space="0"/>
              <w:bottom w:val="single" w:color="000000" w:sz="4" w:space="0"/>
              <w:right w:val="single" w:color="000000" w:sz="4" w:space="0"/>
            </w:tcBorders>
            <w:tcW w:w="1304" w:type="dxa"/>
            <w:textDirection w:val="lrTb"/>
            <w:noWrap w:val="false"/>
          </w:tcPr>
          <w:p>
            <w:pPr>
              <w:rPr>
                <w:rFonts w:ascii="宋体" w:hAnsi="宋体"/>
                <w:color w:val="000000" w:themeColor="text1"/>
                <w:sz w:val="24"/>
              </w:rPr>
            </w:pPr>
            <w:r>
              <w:rPr>
                <w:rFonts w:ascii="宋体" w:hAnsi="宋体"/>
                <w:color w:val="000000" w:themeColor="text1"/>
                <w:sz w:val="24"/>
              </w:rPr>
            </w:r>
            <w:r>
              <w:rPr>
                <w:color w:val="000000" w:themeColor="text1"/>
              </w:rPr>
            </w:r>
          </w:p>
        </w:tc>
        <w:tc>
          <w:tcPr>
            <w:tcBorders>
              <w:top w:val="single" w:color="000000" w:sz="4" w:space="0"/>
              <w:left w:val="none" w:color="000000" w:sz="4" w:space="0"/>
              <w:bottom w:val="single" w:color="000000" w:sz="4" w:space="0"/>
              <w:right w:val="single" w:color="000000" w:sz="4" w:space="0"/>
            </w:tcBorders>
            <w:tcW w:w="1304" w:type="dxa"/>
            <w:textDirection w:val="lrTb"/>
            <w:noWrap w:val="false"/>
          </w:tcPr>
          <w:p>
            <w:pPr>
              <w:rPr>
                <w:rFonts w:ascii="宋体" w:hAnsi="宋体"/>
                <w:color w:val="000000" w:themeColor="text1"/>
                <w:sz w:val="24"/>
              </w:rPr>
            </w:pPr>
            <w:r>
              <w:rPr>
                <w:rFonts w:ascii="宋体" w:hAnsi="宋体"/>
                <w:color w:val="000000" w:themeColor="text1"/>
                <w:sz w:val="24"/>
              </w:rPr>
            </w:r>
            <w:r>
              <w:rPr>
                <w:color w:val="000000" w:themeColor="text1"/>
              </w:rPr>
            </w:r>
          </w:p>
        </w:tc>
      </w:tr>
    </w:tbl>
    <w:p>
      <w:pPr>
        <w:rPr>
          <w:rFonts w:ascii="宋体" w:hAnsi="宋体"/>
          <w:color w:val="000000" w:themeColor="text1"/>
          <w:sz w:val="24"/>
        </w:rPr>
      </w:pPr>
      <w:r>
        <w:rPr>
          <w:rFonts w:ascii="宋体" w:hAnsi="宋体"/>
          <w:color w:val="000000" w:themeColor="text1"/>
          <w:sz w:val="24"/>
        </w:rPr>
      </w:r>
      <w:r>
        <w:rPr>
          <w:color w:val="000000" w:themeColor="text1"/>
        </w:rPr>
      </w:r>
    </w:p>
    <w:p>
      <w:pPr>
        <w:jc w:val="left"/>
        <w:shd w:val="clear" w:color="auto" w:fill="ffffff"/>
        <w:rPr>
          <w:rFonts w:ascii="宋体" w:hAnsi="宋体"/>
          <w:color w:val="000000" w:themeColor="text1"/>
          <w:sz w:val="24"/>
        </w:rPr>
      </w:pPr>
      <w:r>
        <w:rPr>
          <w:rFonts w:hint="eastAsia" w:ascii="宋体" w:hAnsi="宋体"/>
          <w:color w:val="000000" w:themeColor="text1"/>
          <w:sz w:val="24"/>
        </w:rPr>
        <w:t xml:space="preserve">供应商名称：</w:t>
      </w:r>
      <w:r>
        <w:rPr>
          <w:rFonts w:hint="eastAsia" w:ascii="宋体" w:hAnsi="宋体"/>
          <w:color w:val="000000" w:themeColor="text1"/>
          <w:sz w:val="24"/>
          <w:u w:val="single"/>
        </w:rPr>
        <w:t xml:space="preserve">             </w:t>
      </w:r>
      <w:r>
        <w:rPr>
          <w:rFonts w:hint="eastAsia" w:ascii="宋体" w:hAnsi="宋体"/>
          <w:color w:val="000000" w:themeColor="text1"/>
          <w:sz w:val="24"/>
        </w:rPr>
        <w:t xml:space="preserve">（盖章）</w:t>
      </w:r>
      <w:r>
        <w:rPr>
          <w:color w:val="000000" w:themeColor="text1"/>
        </w:rPr>
      </w:r>
    </w:p>
    <w:p>
      <w:pPr>
        <w:rPr>
          <w:rFonts w:ascii="宋体" w:hAnsi="宋体"/>
          <w:color w:val="000000" w:themeColor="text1"/>
          <w:sz w:val="24"/>
        </w:rPr>
      </w:pPr>
      <w:r>
        <w:rPr>
          <w:rFonts w:ascii="宋体" w:hAnsi="宋体"/>
          <w:color w:val="000000" w:themeColor="text1"/>
          <w:sz w:val="24"/>
        </w:rPr>
      </w:r>
      <w:r>
        <w:rPr>
          <w:color w:val="000000" w:themeColor="text1"/>
        </w:rPr>
      </w:r>
    </w:p>
    <w:p>
      <w:pPr>
        <w:rPr>
          <w:rFonts w:ascii="宋体" w:hAnsi="宋体"/>
          <w:b/>
          <w:bCs/>
          <w:color w:val="000000" w:themeColor="text1"/>
          <w:sz w:val="24"/>
        </w:rPr>
      </w:pPr>
      <w:r>
        <w:rPr>
          <w:rFonts w:hint="eastAsia" w:ascii="宋体" w:hAnsi="宋体"/>
          <w:b/>
          <w:bCs/>
          <w:color w:val="000000" w:themeColor="text1"/>
          <w:sz w:val="24"/>
        </w:rPr>
        <w:t xml:space="preserve">说明：</w:t>
      </w:r>
      <w:r>
        <w:rPr>
          <w:color w:val="000000" w:themeColor="text1"/>
        </w:rPr>
      </w:r>
    </w:p>
    <w:p>
      <w:pPr>
        <w:rPr>
          <w:rFonts w:ascii="宋体" w:hAnsi="宋体"/>
          <w:b/>
          <w:bCs/>
          <w:color w:val="000000" w:themeColor="text1"/>
          <w:sz w:val="24"/>
        </w:rPr>
      </w:pPr>
      <w:r>
        <w:rPr>
          <w:rFonts w:hint="eastAsia" w:ascii="宋体" w:hAnsi="宋体"/>
          <w:b/>
          <w:bCs/>
          <w:color w:val="000000" w:themeColor="text1"/>
          <w:sz w:val="24"/>
        </w:rPr>
        <w:t xml:space="preserve">1．“备注”栏，可填写该人员擅长的工程（或工作）种类；</w:t>
      </w:r>
      <w:r>
        <w:rPr>
          <w:color w:val="000000" w:themeColor="text1"/>
        </w:rPr>
      </w:r>
    </w:p>
    <w:p>
      <w:pPr>
        <w:jc w:val="left"/>
        <w:shd w:val="clear" w:color="auto" w:fill="ffffff"/>
        <w:rPr>
          <w:rFonts w:ascii="宋体" w:hAnsi="宋体"/>
          <w:color w:val="000000" w:themeColor="text1"/>
          <w:sz w:val="24"/>
        </w:rPr>
      </w:pPr>
      <w:r>
        <w:rPr>
          <w:rFonts w:ascii="宋体" w:hAnsi="宋体"/>
          <w:color w:val="000000" w:themeColor="text1"/>
          <w:sz w:val="24"/>
        </w:rPr>
      </w:r>
      <w:r>
        <w:rPr>
          <w:color w:val="000000" w:themeColor="text1"/>
        </w:rPr>
      </w:r>
    </w:p>
    <w:p>
      <w:pPr>
        <w:jc w:val="left"/>
        <w:shd w:val="clear" w:color="auto" w:fill="ffffff"/>
        <w:rPr>
          <w:rFonts w:ascii="宋体" w:hAnsi="宋体"/>
          <w:color w:val="000000" w:themeColor="text1"/>
          <w:sz w:val="24"/>
        </w:rPr>
      </w:pPr>
      <w:r>
        <w:rPr>
          <w:rFonts w:ascii="宋体" w:hAnsi="宋体"/>
          <w:color w:val="000000" w:themeColor="text1"/>
          <w:sz w:val="24"/>
        </w:rPr>
      </w:r>
      <w:r>
        <w:rPr>
          <w:color w:val="000000" w:themeColor="text1"/>
        </w:rPr>
      </w:r>
    </w:p>
    <w:p>
      <w:pPr>
        <w:jc w:val="left"/>
        <w:shd w:val="clear" w:color="auto" w:fill="ffffff"/>
        <w:rPr>
          <w:rFonts w:ascii="宋体" w:hAnsi="宋体"/>
          <w:color w:val="000000" w:themeColor="text1"/>
          <w:sz w:val="24"/>
        </w:rPr>
      </w:pPr>
      <w:r>
        <w:rPr>
          <w:rFonts w:ascii="宋体" w:hAnsi="宋体"/>
          <w:color w:val="000000" w:themeColor="text1"/>
          <w:sz w:val="24"/>
        </w:rPr>
      </w:r>
      <w:r>
        <w:rPr>
          <w:color w:val="000000" w:themeColor="text1"/>
        </w:rPr>
      </w:r>
    </w:p>
    <w:p>
      <w:pPr>
        <w:jc w:val="left"/>
        <w:shd w:val="clear" w:color="auto" w:fill="ffffff"/>
        <w:rPr>
          <w:rFonts w:ascii="宋体" w:hAnsi="宋体"/>
          <w:color w:val="000000" w:themeColor="text1"/>
          <w:sz w:val="24"/>
        </w:rPr>
      </w:pPr>
      <w:r>
        <w:rPr>
          <w:rFonts w:ascii="宋体" w:hAnsi="宋体"/>
          <w:color w:val="000000" w:themeColor="text1"/>
          <w:sz w:val="24"/>
        </w:rPr>
      </w:r>
      <w:r>
        <w:rPr>
          <w:color w:val="000000" w:themeColor="text1"/>
        </w:rPr>
      </w:r>
    </w:p>
    <w:p>
      <w:pPr>
        <w:rPr>
          <w:rFonts w:ascii="宋体" w:hAnsi="宋体"/>
          <w:b/>
          <w:color w:val="000000" w:themeColor="text1"/>
          <w:sz w:val="24"/>
        </w:rPr>
      </w:pPr>
      <w:r>
        <w:rPr>
          <w:rFonts w:hint="eastAsia" w:ascii="宋体" w:hAnsi="宋体"/>
          <w:b/>
          <w:color w:val="000000" w:themeColor="text1"/>
          <w:sz w:val="24"/>
        </w:rPr>
        <w:t xml:space="preserve">附件八：供应商类似业绩情况表（如有）</w:t>
      </w:r>
      <w:r>
        <w:rPr>
          <w:color w:val="000000" w:themeColor="text1"/>
        </w:rPr>
      </w:r>
    </w:p>
    <w:p>
      <w:pPr>
        <w:jc w:val="center"/>
        <w:rPr>
          <w:rFonts w:ascii="宋体" w:hAnsi="宋体"/>
          <w:b/>
          <w:bCs/>
          <w:color w:val="000000" w:themeColor="text1"/>
          <w:sz w:val="24"/>
        </w:rPr>
      </w:pPr>
      <w:r>
        <w:rPr>
          <w:rFonts w:ascii="宋体" w:hAnsi="宋体"/>
          <w:b/>
          <w:bCs/>
          <w:color w:val="000000" w:themeColor="text1"/>
          <w:sz w:val="24"/>
        </w:rPr>
      </w:r>
      <w:r>
        <w:rPr>
          <w:color w:val="000000" w:themeColor="text1"/>
        </w:rPr>
      </w:r>
    </w:p>
    <w:p>
      <w:pPr>
        <w:jc w:val="center"/>
        <w:shd w:val="clear" w:color="auto" w:fill="ffffff"/>
        <w:rPr>
          <w:rFonts w:ascii="宋体" w:hAnsi="宋体"/>
          <w:color w:val="000000" w:themeColor="text1"/>
          <w:sz w:val="36"/>
          <w:szCs w:val="36"/>
        </w:rPr>
      </w:pPr>
      <w:r>
        <w:rPr>
          <w:rFonts w:hint="eastAsia" w:ascii="宋体" w:hAnsi="宋体"/>
          <w:color w:val="000000" w:themeColor="text1"/>
          <w:sz w:val="36"/>
          <w:szCs w:val="36"/>
        </w:rPr>
        <w:t xml:space="preserve">供应商类似业绩情况表</w:t>
      </w:r>
      <w:r>
        <w:rPr>
          <w:rFonts w:hint="eastAsia" w:ascii="宋体" w:hAnsi="宋体"/>
          <w:color w:val="000000" w:themeColor="text1"/>
          <w:sz w:val="28"/>
          <w:szCs w:val="28"/>
        </w:rPr>
        <w:t xml:space="preserve">（参考，可根据需要修改格式）</w:t>
      </w:r>
      <w:r>
        <w:rPr>
          <w:color w:val="000000" w:themeColor="text1"/>
        </w:rPr>
      </w:r>
    </w:p>
    <w:tbl>
      <w:tblPr>
        <w:tblStyle w:val="641"/>
        <w:tblW w:w="9067" w:type="dxa"/>
        <w:jc w:val="center"/>
        <w:tblLayout w:type="fixed"/>
        <w:tblCellMar>
          <w:left w:w="108" w:type="dxa"/>
          <w:top w:w="0" w:type="dxa"/>
          <w:right w:w="108" w:type="dxa"/>
          <w:bottom w:w="0" w:type="dxa"/>
        </w:tblCellMar>
        <w:tblLook w:val="04A0" w:firstRow="1" w:lastRow="0" w:firstColumn="1" w:lastColumn="0" w:noHBand="0" w:noVBand="1"/>
      </w:tblPr>
      <w:tblGrid>
        <w:gridCol w:w="682"/>
        <w:gridCol w:w="1559"/>
        <w:gridCol w:w="1418"/>
        <w:gridCol w:w="992"/>
        <w:gridCol w:w="1034"/>
        <w:gridCol w:w="1517"/>
        <w:gridCol w:w="1134"/>
        <w:gridCol w:w="731"/>
      </w:tblGrid>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rPr>
                <w:rFonts w:ascii="宋体" w:hAnsi="宋体"/>
                <w:color w:val="000000" w:themeColor="text1"/>
                <w:sz w:val="24"/>
              </w:rPr>
            </w:pPr>
            <w:r>
              <w:rPr>
                <w:rFonts w:hint="eastAsia" w:ascii="宋体" w:hAnsi="宋体"/>
                <w:color w:val="000000" w:themeColor="text1"/>
                <w:sz w:val="24"/>
              </w:rPr>
              <w:t xml:space="preserve">序号</w:t>
            </w:r>
            <w:r>
              <w:rPr>
                <w:color w:val="000000" w:themeColor="text1"/>
              </w:rPr>
            </w:r>
          </w:p>
        </w:tc>
        <w:tc>
          <w:tcPr>
            <w:tcBorders>
              <w:top w:val="single" w:color="000000" w:sz="4" w:space="0"/>
              <w:left w:val="none" w:color="000000" w:sz="4" w:space="0"/>
              <w:bottom w:val="single" w:color="000000" w:sz="4" w:space="0"/>
              <w:right w:val="single" w:color="000000" w:sz="4" w:space="0"/>
            </w:tcBorders>
            <w:tcW w:w="1559" w:type="dxa"/>
            <w:vAlign w:val="center"/>
            <w:textDirection w:val="lrTb"/>
            <w:noWrap w:val="false"/>
          </w:tcPr>
          <w:p>
            <w:pPr>
              <w:jc w:val="center"/>
              <w:rPr>
                <w:rFonts w:ascii="宋体" w:hAnsi="宋体"/>
                <w:color w:val="000000" w:themeColor="text1"/>
                <w:sz w:val="24"/>
              </w:rPr>
            </w:pPr>
            <w:r>
              <w:rPr>
                <w:rFonts w:hint="eastAsia" w:ascii="宋体" w:hAnsi="宋体"/>
                <w:color w:val="000000" w:themeColor="text1"/>
                <w:sz w:val="24"/>
              </w:rPr>
              <w:t xml:space="preserve">项目名称</w:t>
            </w:r>
            <w:r>
              <w:rPr>
                <w:color w:val="000000" w:themeColor="text1"/>
              </w:rPr>
            </w:r>
          </w:p>
        </w:tc>
        <w:tc>
          <w:tcPr>
            <w:tcBorders>
              <w:top w:val="singl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rPr>
                <w:rFonts w:ascii="宋体" w:hAnsi="宋体"/>
                <w:color w:val="000000" w:themeColor="text1"/>
                <w:sz w:val="24"/>
              </w:rPr>
            </w:pPr>
            <w:r>
              <w:rPr>
                <w:rFonts w:hint="eastAsia" w:ascii="宋体" w:hAnsi="宋体"/>
                <w:color w:val="000000" w:themeColor="text1"/>
                <w:sz w:val="24"/>
              </w:rPr>
              <w:t xml:space="preserve">业主单位</w:t>
            </w:r>
            <w:r>
              <w:rPr>
                <w:color w:val="000000" w:themeColor="text1"/>
              </w:rP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rPr>
                <w:rFonts w:ascii="宋体" w:hAnsi="宋体"/>
                <w:color w:val="000000" w:themeColor="text1"/>
                <w:sz w:val="24"/>
              </w:rPr>
            </w:pPr>
            <w:r>
              <w:rPr>
                <w:rFonts w:hint="eastAsia" w:ascii="宋体" w:hAnsi="宋体"/>
                <w:color w:val="000000" w:themeColor="text1"/>
                <w:sz w:val="24"/>
              </w:rPr>
              <w:t xml:space="preserve">项目</w:t>
            </w:r>
            <w:r>
              <w:rPr>
                <w:color w:val="000000" w:themeColor="text1"/>
              </w:rPr>
            </w:r>
          </w:p>
          <w:p>
            <w:pPr>
              <w:jc w:val="center"/>
              <w:rPr>
                <w:rFonts w:ascii="宋体" w:hAnsi="宋体"/>
                <w:color w:val="000000" w:themeColor="text1"/>
                <w:sz w:val="24"/>
              </w:rPr>
            </w:pPr>
            <w:r>
              <w:rPr>
                <w:rFonts w:hint="eastAsia" w:ascii="宋体" w:hAnsi="宋体"/>
                <w:color w:val="000000" w:themeColor="text1"/>
                <w:sz w:val="24"/>
              </w:rPr>
              <w:t xml:space="preserve">规模</w:t>
            </w:r>
            <w:r>
              <w:rPr>
                <w:color w:val="000000" w:themeColor="text1"/>
              </w:rPr>
            </w:r>
          </w:p>
        </w:tc>
        <w:tc>
          <w:tcPr>
            <w:tcBorders>
              <w:top w:val="single" w:color="000000" w:sz="4" w:space="0"/>
              <w:left w:val="none" w:color="000000" w:sz="4" w:space="0"/>
              <w:bottom w:val="single" w:color="000000" w:sz="4" w:space="0"/>
              <w:right w:val="single" w:color="000000" w:sz="4" w:space="0"/>
            </w:tcBorders>
            <w:tcW w:w="1034" w:type="dxa"/>
            <w:vAlign w:val="center"/>
            <w:textDirection w:val="lrTb"/>
            <w:noWrap w:val="false"/>
          </w:tcPr>
          <w:p>
            <w:pPr>
              <w:jc w:val="center"/>
              <w:rPr>
                <w:rFonts w:ascii="宋体" w:hAnsi="宋体"/>
                <w:color w:val="000000" w:themeColor="text1"/>
                <w:sz w:val="24"/>
              </w:rPr>
            </w:pPr>
            <w:r>
              <w:rPr>
                <w:rFonts w:hint="eastAsia" w:ascii="宋体" w:hAnsi="宋体"/>
                <w:color w:val="000000" w:themeColor="text1"/>
                <w:sz w:val="24"/>
              </w:rPr>
              <w:t xml:space="preserve">获奖</w:t>
            </w:r>
            <w:r>
              <w:rPr>
                <w:color w:val="000000" w:themeColor="text1"/>
              </w:rPr>
            </w:r>
          </w:p>
          <w:p>
            <w:pPr>
              <w:jc w:val="center"/>
              <w:rPr>
                <w:rFonts w:ascii="宋体" w:hAnsi="宋体"/>
                <w:color w:val="000000" w:themeColor="text1"/>
                <w:sz w:val="24"/>
              </w:rPr>
            </w:pPr>
            <w:r>
              <w:rPr>
                <w:rFonts w:hint="eastAsia" w:ascii="宋体" w:hAnsi="宋体"/>
                <w:color w:val="000000" w:themeColor="text1"/>
                <w:sz w:val="24"/>
              </w:rPr>
              <w:t xml:space="preserve">情况</w:t>
            </w:r>
            <w:r>
              <w:rPr>
                <w:color w:val="000000" w:themeColor="text1"/>
              </w:rP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rPr>
                <w:rFonts w:ascii="宋体" w:hAnsi="宋体"/>
                <w:color w:val="000000" w:themeColor="text1"/>
                <w:sz w:val="24"/>
              </w:rPr>
            </w:pPr>
            <w:r>
              <w:rPr>
                <w:rFonts w:hint="eastAsia" w:ascii="宋体" w:hAnsi="宋体"/>
                <w:color w:val="000000" w:themeColor="text1"/>
                <w:sz w:val="24"/>
              </w:rPr>
              <w:t xml:space="preserve">签约及服务</w:t>
            </w:r>
            <w:r>
              <w:rPr>
                <w:color w:val="000000" w:themeColor="text1"/>
              </w:rPr>
            </w:r>
          </w:p>
          <w:p>
            <w:pPr>
              <w:jc w:val="center"/>
              <w:rPr>
                <w:rFonts w:ascii="宋体" w:hAnsi="宋体"/>
                <w:color w:val="000000" w:themeColor="text1"/>
                <w:sz w:val="24"/>
              </w:rPr>
            </w:pPr>
            <w:r>
              <w:rPr>
                <w:rFonts w:hint="eastAsia" w:ascii="宋体" w:hAnsi="宋体"/>
                <w:color w:val="000000" w:themeColor="text1"/>
                <w:sz w:val="24"/>
              </w:rPr>
              <w:t xml:space="preserve">时间</w:t>
            </w:r>
            <w:r>
              <w:rPr>
                <w:color w:val="000000" w:themeColor="text1"/>
              </w:rP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rPr>
                <w:rFonts w:ascii="宋体" w:hAnsi="宋体"/>
                <w:color w:val="000000" w:themeColor="text1"/>
                <w:sz w:val="24"/>
              </w:rPr>
            </w:pPr>
            <w:r>
              <w:rPr>
                <w:rFonts w:hint="eastAsia" w:ascii="宋体" w:hAnsi="宋体"/>
                <w:color w:val="000000" w:themeColor="text1"/>
                <w:sz w:val="24"/>
              </w:rPr>
              <w:t xml:space="preserve">联系人及电话</w:t>
            </w:r>
            <w:r>
              <w:rPr>
                <w:color w:val="000000" w:themeColor="text1"/>
              </w:rPr>
            </w:r>
          </w:p>
        </w:tc>
        <w:tc>
          <w:tcPr>
            <w:tcBorders>
              <w:top w:val="single" w:color="000000" w:sz="4" w:space="0"/>
              <w:left w:val="none" w:color="000000" w:sz="4" w:space="0"/>
              <w:bottom w:val="single" w:color="000000" w:sz="4" w:space="0"/>
              <w:right w:val="single" w:color="000000" w:sz="4" w:space="0"/>
            </w:tcBorders>
            <w:tcW w:w="731" w:type="dxa"/>
            <w:textDirection w:val="lrTb"/>
            <w:noWrap w:val="false"/>
          </w:tcPr>
          <w:p>
            <w:pPr>
              <w:jc w:val="center"/>
              <w:rPr>
                <w:rFonts w:ascii="宋体" w:hAnsi="宋体"/>
                <w:color w:val="000000" w:themeColor="text1"/>
                <w:sz w:val="24"/>
              </w:rPr>
            </w:pPr>
            <w:r>
              <w:rPr>
                <w:rFonts w:hint="eastAsia" w:ascii="宋体" w:hAnsi="宋体"/>
                <w:color w:val="000000" w:themeColor="text1"/>
                <w:sz w:val="24"/>
              </w:rPr>
              <w:t xml:space="preserve">备注</w:t>
            </w:r>
            <w:r>
              <w:rPr>
                <w:color w:val="000000" w:themeColor="text1"/>
              </w:rP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rPr>
                <w:rFonts w:ascii="宋体" w:hAnsi="宋体"/>
                <w:color w:val="000000" w:themeColor="text1"/>
                <w:sz w:val="24"/>
              </w:rPr>
            </w:pPr>
            <w:r>
              <w:rPr>
                <w:rFonts w:ascii="宋体" w:hAnsi="宋体"/>
                <w:color w:val="000000" w:themeColor="text1"/>
                <w:sz w:val="24"/>
              </w:rPr>
            </w:r>
            <w:r>
              <w:rPr>
                <w:color w:val="000000" w:themeColor="text1"/>
              </w:rP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rPr>
                <w:rFonts w:ascii="宋体" w:hAnsi="宋体"/>
                <w:color w:val="000000" w:themeColor="text1"/>
                <w:sz w:val="24"/>
              </w:rPr>
            </w:pPr>
            <w:r>
              <w:rPr>
                <w:rFonts w:ascii="宋体" w:hAnsi="宋体"/>
                <w:color w:val="000000" w:themeColor="text1"/>
                <w:sz w:val="24"/>
              </w:rPr>
            </w:r>
            <w:r>
              <w:rPr>
                <w:color w:val="000000" w:themeColor="text1"/>
              </w:rP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ind w:firstLine="120"/>
              <w:rPr>
                <w:rFonts w:ascii="宋体" w:hAnsi="宋体"/>
                <w:color w:val="000000" w:themeColor="text1"/>
                <w:sz w:val="24"/>
              </w:rPr>
            </w:pPr>
            <w:r>
              <w:rPr>
                <w:rFonts w:ascii="宋体" w:hAnsi="宋体"/>
                <w:color w:val="000000" w:themeColor="text1"/>
                <w:sz w:val="24"/>
              </w:rPr>
            </w:r>
            <w:r>
              <w:rPr>
                <w:color w:val="000000" w:themeColor="text1"/>
              </w:rP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rPr>
                <w:rFonts w:ascii="宋体" w:hAnsi="宋体"/>
                <w:color w:val="000000" w:themeColor="text1"/>
                <w:sz w:val="24"/>
              </w:rPr>
            </w:pPr>
            <w:r>
              <w:rPr>
                <w:rFonts w:ascii="宋体" w:hAnsi="宋体"/>
                <w:color w:val="000000" w:themeColor="text1"/>
                <w:sz w:val="24"/>
              </w:rPr>
            </w:r>
            <w:r>
              <w:rPr>
                <w:color w:val="000000" w:themeColor="text1"/>
              </w:rP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rPr>
                <w:rFonts w:ascii="宋体" w:hAnsi="宋体"/>
                <w:color w:val="000000" w:themeColor="text1"/>
                <w:sz w:val="24"/>
              </w:rPr>
            </w:pPr>
            <w:r>
              <w:rPr>
                <w:rFonts w:ascii="宋体" w:hAnsi="宋体"/>
                <w:color w:val="000000" w:themeColor="text1"/>
                <w:sz w:val="24"/>
              </w:rPr>
            </w:r>
            <w:r>
              <w:rPr>
                <w:color w:val="000000" w:themeColor="text1"/>
              </w:rP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rPr>
                <w:rFonts w:ascii="宋体" w:hAnsi="宋体"/>
                <w:color w:val="000000" w:themeColor="text1"/>
                <w:sz w:val="24"/>
              </w:rPr>
            </w:pPr>
            <w:r>
              <w:rPr>
                <w:rFonts w:ascii="宋体" w:hAnsi="宋体"/>
                <w:color w:val="000000" w:themeColor="text1"/>
                <w:sz w:val="24"/>
              </w:rPr>
            </w:r>
            <w:r>
              <w:rPr>
                <w:color w:val="000000" w:themeColor="text1"/>
              </w:rP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rPr>
                <w:rFonts w:ascii="宋体" w:hAnsi="宋体"/>
                <w:color w:val="000000" w:themeColor="text1"/>
                <w:sz w:val="24"/>
              </w:rPr>
            </w:pPr>
            <w:r>
              <w:rPr>
                <w:rFonts w:ascii="宋体" w:hAnsi="宋体"/>
                <w:color w:val="000000" w:themeColor="text1"/>
                <w:sz w:val="24"/>
              </w:rPr>
            </w:r>
            <w:r>
              <w:rPr>
                <w:color w:val="000000" w:themeColor="text1"/>
              </w:rPr>
            </w:r>
          </w:p>
        </w:tc>
        <w:tc>
          <w:tcPr>
            <w:tcBorders>
              <w:top w:val="single" w:color="000000" w:sz="4" w:space="0"/>
              <w:left w:val="none" w:color="000000" w:sz="4" w:space="0"/>
              <w:bottom w:val="single" w:color="000000" w:sz="4" w:space="0"/>
              <w:right w:val="single" w:color="000000" w:sz="4" w:space="0"/>
            </w:tcBorders>
            <w:tcW w:w="731" w:type="dxa"/>
            <w:textDirection w:val="lrTb"/>
            <w:noWrap w:val="false"/>
          </w:tcPr>
          <w:p>
            <w:pPr>
              <w:jc w:val="center"/>
              <w:rPr>
                <w:rFonts w:ascii="宋体" w:hAnsi="宋体"/>
                <w:color w:val="000000" w:themeColor="text1"/>
                <w:sz w:val="24"/>
              </w:rPr>
            </w:pPr>
            <w:r>
              <w:rPr>
                <w:rFonts w:ascii="宋体" w:hAnsi="宋体"/>
                <w:color w:val="000000" w:themeColor="text1"/>
                <w:sz w:val="24"/>
              </w:rPr>
            </w:r>
            <w:r>
              <w:rPr>
                <w:color w:val="000000" w:themeColor="text1"/>
              </w:rP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rPr>
                <w:rFonts w:ascii="宋体" w:hAnsi="宋体"/>
                <w:color w:val="000000" w:themeColor="text1"/>
                <w:sz w:val="24"/>
              </w:rPr>
            </w:pPr>
            <w:r>
              <w:rPr>
                <w:rFonts w:ascii="宋体" w:hAnsi="宋体"/>
                <w:color w:val="000000" w:themeColor="text1"/>
                <w:sz w:val="24"/>
              </w:rPr>
            </w:r>
            <w:r>
              <w:rPr>
                <w:color w:val="000000" w:themeColor="text1"/>
              </w:rP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rPr>
                <w:rFonts w:ascii="宋体" w:hAnsi="宋体"/>
                <w:color w:val="000000" w:themeColor="text1"/>
                <w:sz w:val="24"/>
              </w:rPr>
            </w:pPr>
            <w:r>
              <w:rPr>
                <w:rFonts w:ascii="宋体" w:hAnsi="宋体"/>
                <w:color w:val="000000" w:themeColor="text1"/>
                <w:sz w:val="24"/>
              </w:rPr>
            </w:r>
            <w:r>
              <w:rPr>
                <w:color w:val="000000" w:themeColor="text1"/>
              </w:rP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rPr>
                <w:rFonts w:ascii="宋体" w:hAnsi="宋体"/>
                <w:color w:val="000000" w:themeColor="text1"/>
                <w:sz w:val="24"/>
              </w:rPr>
            </w:pPr>
            <w:r>
              <w:rPr>
                <w:rFonts w:ascii="宋体" w:hAnsi="宋体"/>
                <w:color w:val="000000" w:themeColor="text1"/>
                <w:sz w:val="24"/>
              </w:rPr>
            </w:r>
            <w:r>
              <w:rPr>
                <w:color w:val="000000" w:themeColor="text1"/>
              </w:rP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rPr>
                <w:rFonts w:ascii="宋体" w:hAnsi="宋体"/>
                <w:color w:val="000000" w:themeColor="text1"/>
                <w:sz w:val="24"/>
              </w:rPr>
            </w:pPr>
            <w:r>
              <w:rPr>
                <w:rFonts w:ascii="宋体" w:hAnsi="宋体"/>
                <w:color w:val="000000" w:themeColor="text1"/>
                <w:sz w:val="24"/>
              </w:rPr>
            </w:r>
            <w:r>
              <w:rPr>
                <w:color w:val="000000" w:themeColor="text1"/>
              </w:rP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rPr>
                <w:rFonts w:ascii="宋体" w:hAnsi="宋体"/>
                <w:color w:val="000000" w:themeColor="text1"/>
                <w:sz w:val="24"/>
              </w:rPr>
            </w:pPr>
            <w:r>
              <w:rPr>
                <w:rFonts w:ascii="宋体" w:hAnsi="宋体"/>
                <w:color w:val="000000" w:themeColor="text1"/>
                <w:sz w:val="24"/>
              </w:rPr>
            </w:r>
            <w:r>
              <w:rPr>
                <w:color w:val="000000" w:themeColor="text1"/>
              </w:rP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rPr>
                <w:rFonts w:ascii="宋体" w:hAnsi="宋体"/>
                <w:color w:val="000000" w:themeColor="text1"/>
                <w:sz w:val="24"/>
              </w:rPr>
            </w:pPr>
            <w:r>
              <w:rPr>
                <w:rFonts w:ascii="宋体" w:hAnsi="宋体"/>
                <w:color w:val="000000" w:themeColor="text1"/>
                <w:sz w:val="24"/>
              </w:rPr>
            </w:r>
            <w:r>
              <w:rPr>
                <w:color w:val="000000" w:themeColor="text1"/>
              </w:rP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rPr>
                <w:rFonts w:ascii="宋体" w:hAnsi="宋体"/>
                <w:color w:val="000000" w:themeColor="text1"/>
                <w:sz w:val="24"/>
              </w:rPr>
            </w:pPr>
            <w:r>
              <w:rPr>
                <w:rFonts w:ascii="宋体" w:hAnsi="宋体"/>
                <w:color w:val="000000" w:themeColor="text1"/>
                <w:sz w:val="24"/>
              </w:rPr>
            </w:r>
            <w:r>
              <w:rPr>
                <w:color w:val="000000" w:themeColor="text1"/>
              </w:rPr>
            </w:r>
          </w:p>
        </w:tc>
        <w:tc>
          <w:tcPr>
            <w:tcBorders>
              <w:top w:val="single" w:color="000000" w:sz="4" w:space="0"/>
              <w:left w:val="none" w:color="000000" w:sz="4" w:space="0"/>
              <w:bottom w:val="single" w:color="000000" w:sz="4" w:space="0"/>
              <w:right w:val="single" w:color="000000" w:sz="4" w:space="0"/>
            </w:tcBorders>
            <w:tcW w:w="731" w:type="dxa"/>
            <w:textDirection w:val="lrTb"/>
            <w:noWrap w:val="false"/>
          </w:tcPr>
          <w:p>
            <w:pPr>
              <w:jc w:val="center"/>
              <w:rPr>
                <w:rFonts w:ascii="宋体" w:hAnsi="宋体"/>
                <w:color w:val="000000" w:themeColor="text1"/>
                <w:sz w:val="24"/>
              </w:rPr>
            </w:pPr>
            <w:r>
              <w:rPr>
                <w:rFonts w:ascii="宋体" w:hAnsi="宋体"/>
                <w:color w:val="000000" w:themeColor="text1"/>
                <w:sz w:val="24"/>
              </w:rPr>
            </w:r>
            <w:r>
              <w:rPr>
                <w:color w:val="000000" w:themeColor="text1"/>
              </w:rP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rPr>
                <w:rFonts w:ascii="宋体" w:hAnsi="宋体"/>
                <w:color w:val="000000" w:themeColor="text1"/>
                <w:sz w:val="24"/>
              </w:rPr>
            </w:pPr>
            <w:r>
              <w:rPr>
                <w:rFonts w:ascii="宋体" w:hAnsi="宋体"/>
                <w:color w:val="000000" w:themeColor="text1"/>
                <w:sz w:val="24"/>
              </w:rPr>
            </w:r>
            <w:r>
              <w:rPr>
                <w:color w:val="000000" w:themeColor="text1"/>
              </w:rP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rPr>
                <w:rFonts w:ascii="宋体" w:hAnsi="宋体"/>
                <w:color w:val="000000" w:themeColor="text1"/>
                <w:sz w:val="24"/>
              </w:rPr>
            </w:pPr>
            <w:r>
              <w:rPr>
                <w:rFonts w:ascii="宋体" w:hAnsi="宋体"/>
                <w:color w:val="000000" w:themeColor="text1"/>
                <w:sz w:val="24"/>
              </w:rPr>
            </w:r>
            <w:r>
              <w:rPr>
                <w:color w:val="000000" w:themeColor="text1"/>
              </w:rP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rPr>
                <w:rFonts w:ascii="宋体" w:hAnsi="宋体"/>
                <w:color w:val="000000" w:themeColor="text1"/>
                <w:sz w:val="24"/>
              </w:rPr>
            </w:pPr>
            <w:r>
              <w:rPr>
                <w:rFonts w:ascii="宋体" w:hAnsi="宋体"/>
                <w:color w:val="000000" w:themeColor="text1"/>
                <w:sz w:val="24"/>
              </w:rPr>
            </w:r>
            <w:r>
              <w:rPr>
                <w:color w:val="000000" w:themeColor="text1"/>
              </w:rP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rPr>
                <w:rFonts w:ascii="宋体" w:hAnsi="宋体"/>
                <w:color w:val="000000" w:themeColor="text1"/>
                <w:sz w:val="24"/>
              </w:rPr>
            </w:pPr>
            <w:r>
              <w:rPr>
                <w:rFonts w:ascii="宋体" w:hAnsi="宋体"/>
                <w:color w:val="000000" w:themeColor="text1"/>
                <w:sz w:val="24"/>
              </w:rPr>
            </w:r>
            <w:r>
              <w:rPr>
                <w:color w:val="000000" w:themeColor="text1"/>
              </w:rP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rPr>
                <w:rFonts w:ascii="宋体" w:hAnsi="宋体"/>
                <w:color w:val="000000" w:themeColor="text1"/>
                <w:sz w:val="24"/>
              </w:rPr>
            </w:pPr>
            <w:r>
              <w:rPr>
                <w:rFonts w:ascii="宋体" w:hAnsi="宋体"/>
                <w:color w:val="000000" w:themeColor="text1"/>
                <w:sz w:val="24"/>
              </w:rPr>
            </w:r>
            <w:r>
              <w:rPr>
                <w:color w:val="000000" w:themeColor="text1"/>
              </w:rP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rPr>
                <w:rFonts w:ascii="宋体" w:hAnsi="宋体"/>
                <w:color w:val="000000" w:themeColor="text1"/>
                <w:sz w:val="24"/>
              </w:rPr>
            </w:pPr>
            <w:r>
              <w:rPr>
                <w:rFonts w:ascii="宋体" w:hAnsi="宋体"/>
                <w:color w:val="000000" w:themeColor="text1"/>
                <w:sz w:val="24"/>
              </w:rPr>
            </w:r>
            <w:r>
              <w:rPr>
                <w:color w:val="000000" w:themeColor="text1"/>
              </w:rP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rPr>
                <w:rFonts w:ascii="宋体" w:hAnsi="宋体"/>
                <w:color w:val="000000" w:themeColor="text1"/>
                <w:sz w:val="24"/>
              </w:rPr>
            </w:pPr>
            <w:r>
              <w:rPr>
                <w:rFonts w:ascii="宋体" w:hAnsi="宋体"/>
                <w:color w:val="000000" w:themeColor="text1"/>
                <w:sz w:val="24"/>
              </w:rPr>
            </w:r>
            <w:r>
              <w:rPr>
                <w:color w:val="000000" w:themeColor="text1"/>
              </w:rPr>
            </w:r>
          </w:p>
        </w:tc>
        <w:tc>
          <w:tcPr>
            <w:tcBorders>
              <w:top w:val="single" w:color="000000" w:sz="4" w:space="0"/>
              <w:left w:val="none" w:color="000000" w:sz="4" w:space="0"/>
              <w:bottom w:val="single" w:color="000000" w:sz="4" w:space="0"/>
              <w:right w:val="single" w:color="000000" w:sz="4" w:space="0"/>
            </w:tcBorders>
            <w:tcW w:w="731" w:type="dxa"/>
            <w:textDirection w:val="lrTb"/>
            <w:noWrap w:val="false"/>
          </w:tcPr>
          <w:p>
            <w:pPr>
              <w:jc w:val="center"/>
              <w:rPr>
                <w:rFonts w:ascii="宋体" w:hAnsi="宋体"/>
                <w:color w:val="000000" w:themeColor="text1"/>
                <w:sz w:val="24"/>
              </w:rPr>
            </w:pPr>
            <w:r>
              <w:rPr>
                <w:rFonts w:ascii="宋体" w:hAnsi="宋体"/>
                <w:color w:val="000000" w:themeColor="text1"/>
                <w:sz w:val="24"/>
              </w:rPr>
            </w:r>
            <w:r>
              <w:rPr>
                <w:color w:val="000000" w:themeColor="text1"/>
              </w:rP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rPr>
                <w:rFonts w:ascii="宋体" w:hAnsi="宋体"/>
                <w:color w:val="000000" w:themeColor="text1"/>
                <w:sz w:val="24"/>
              </w:rPr>
            </w:pPr>
            <w:r>
              <w:rPr>
                <w:rFonts w:ascii="宋体" w:hAnsi="宋体"/>
                <w:color w:val="000000" w:themeColor="text1"/>
                <w:sz w:val="24"/>
              </w:rPr>
            </w:r>
            <w:r>
              <w:rPr>
                <w:color w:val="000000" w:themeColor="text1"/>
              </w:rP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rPr>
                <w:rFonts w:ascii="宋体" w:hAnsi="宋体"/>
                <w:color w:val="000000" w:themeColor="text1"/>
                <w:sz w:val="24"/>
              </w:rPr>
            </w:pPr>
            <w:r>
              <w:rPr>
                <w:rFonts w:ascii="宋体" w:hAnsi="宋体"/>
                <w:color w:val="000000" w:themeColor="text1"/>
                <w:sz w:val="24"/>
              </w:rPr>
            </w:r>
            <w:r>
              <w:rPr>
                <w:color w:val="000000" w:themeColor="text1"/>
              </w:rP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rPr>
                <w:rFonts w:ascii="宋体" w:hAnsi="宋体"/>
                <w:color w:val="000000" w:themeColor="text1"/>
                <w:sz w:val="24"/>
              </w:rPr>
            </w:pPr>
            <w:r>
              <w:rPr>
                <w:rFonts w:ascii="宋体" w:hAnsi="宋体"/>
                <w:color w:val="000000" w:themeColor="text1"/>
                <w:sz w:val="24"/>
              </w:rPr>
            </w:r>
            <w:r>
              <w:rPr>
                <w:color w:val="000000" w:themeColor="text1"/>
              </w:rP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rPr>
                <w:rFonts w:ascii="宋体" w:hAnsi="宋体"/>
                <w:color w:val="000000" w:themeColor="text1"/>
                <w:sz w:val="24"/>
              </w:rPr>
            </w:pPr>
            <w:r>
              <w:rPr>
                <w:rFonts w:ascii="宋体" w:hAnsi="宋体"/>
                <w:color w:val="000000" w:themeColor="text1"/>
                <w:sz w:val="24"/>
              </w:rPr>
            </w:r>
            <w:r>
              <w:rPr>
                <w:color w:val="000000" w:themeColor="text1"/>
              </w:rP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rPr>
                <w:rFonts w:ascii="宋体" w:hAnsi="宋体"/>
                <w:color w:val="000000" w:themeColor="text1"/>
                <w:sz w:val="24"/>
              </w:rPr>
            </w:pPr>
            <w:r>
              <w:rPr>
                <w:rFonts w:ascii="宋体" w:hAnsi="宋体"/>
                <w:color w:val="000000" w:themeColor="text1"/>
                <w:sz w:val="24"/>
              </w:rPr>
            </w:r>
            <w:r>
              <w:rPr>
                <w:color w:val="000000" w:themeColor="text1"/>
              </w:rP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rPr>
                <w:rFonts w:ascii="宋体" w:hAnsi="宋体"/>
                <w:color w:val="000000" w:themeColor="text1"/>
                <w:sz w:val="24"/>
              </w:rPr>
            </w:pPr>
            <w:r>
              <w:rPr>
                <w:rFonts w:ascii="宋体" w:hAnsi="宋体"/>
                <w:color w:val="000000" w:themeColor="text1"/>
                <w:sz w:val="24"/>
              </w:rPr>
            </w:r>
            <w:r>
              <w:rPr>
                <w:color w:val="000000" w:themeColor="text1"/>
              </w:rP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rPr>
                <w:rFonts w:ascii="宋体" w:hAnsi="宋体"/>
                <w:color w:val="000000" w:themeColor="text1"/>
                <w:sz w:val="24"/>
              </w:rPr>
            </w:pPr>
            <w:r>
              <w:rPr>
                <w:rFonts w:ascii="宋体" w:hAnsi="宋体"/>
                <w:color w:val="000000" w:themeColor="text1"/>
                <w:sz w:val="24"/>
              </w:rPr>
            </w:r>
            <w:r>
              <w:rPr>
                <w:color w:val="000000" w:themeColor="text1"/>
              </w:rPr>
            </w:r>
          </w:p>
        </w:tc>
        <w:tc>
          <w:tcPr>
            <w:tcBorders>
              <w:top w:val="single" w:color="000000" w:sz="4" w:space="0"/>
              <w:left w:val="none" w:color="000000" w:sz="4" w:space="0"/>
              <w:bottom w:val="single" w:color="000000" w:sz="4" w:space="0"/>
              <w:right w:val="single" w:color="000000" w:sz="4" w:space="0"/>
            </w:tcBorders>
            <w:tcW w:w="731" w:type="dxa"/>
            <w:textDirection w:val="lrTb"/>
            <w:noWrap w:val="false"/>
          </w:tcPr>
          <w:p>
            <w:pPr>
              <w:jc w:val="center"/>
              <w:rPr>
                <w:rFonts w:ascii="宋体" w:hAnsi="宋体"/>
                <w:color w:val="000000" w:themeColor="text1"/>
                <w:sz w:val="24"/>
              </w:rPr>
            </w:pPr>
            <w:r>
              <w:rPr>
                <w:rFonts w:ascii="宋体" w:hAnsi="宋体"/>
                <w:color w:val="000000" w:themeColor="text1"/>
                <w:sz w:val="24"/>
              </w:rPr>
            </w:r>
            <w:r>
              <w:rPr>
                <w:color w:val="000000" w:themeColor="text1"/>
              </w:rPr>
            </w:r>
          </w:p>
        </w:tc>
      </w:tr>
    </w:tbl>
    <w:p>
      <w:pPr>
        <w:rPr>
          <w:rFonts w:ascii="宋体" w:hAnsi="宋体"/>
          <w:b/>
          <w:bCs/>
          <w:color w:val="000000" w:themeColor="text1"/>
          <w:sz w:val="24"/>
        </w:rPr>
      </w:pPr>
      <w:r>
        <w:rPr>
          <w:rFonts w:hint="eastAsia" w:ascii="宋体" w:hAnsi="宋体"/>
          <w:b/>
          <w:bCs/>
          <w:color w:val="000000" w:themeColor="text1"/>
          <w:sz w:val="24"/>
        </w:rPr>
        <w:t xml:space="preserve">说明：请供应商根据本格式要求如实填写业绩情况表，并附业绩合同复印件。</w:t>
      </w:r>
      <w:r>
        <w:rPr>
          <w:color w:val="000000" w:themeColor="text1"/>
        </w:rPr>
      </w:r>
    </w:p>
    <w:p>
      <w:pPr>
        <w:jc w:val="left"/>
        <w:shd w:val="clear" w:color="auto" w:fill="ffffff"/>
        <w:rPr>
          <w:rFonts w:ascii="宋体" w:hAnsi="宋体"/>
          <w:color w:val="000000" w:themeColor="text1"/>
          <w:sz w:val="24"/>
        </w:rPr>
      </w:pPr>
      <w:r>
        <w:rPr>
          <w:rFonts w:ascii="宋体" w:hAnsi="宋体"/>
          <w:color w:val="000000" w:themeColor="text1"/>
          <w:sz w:val="24"/>
        </w:rPr>
      </w:r>
      <w:r>
        <w:rPr>
          <w:color w:val="000000" w:themeColor="text1"/>
        </w:rPr>
      </w:r>
    </w:p>
    <w:p>
      <w:pPr>
        <w:jc w:val="left"/>
        <w:shd w:val="clear" w:color="auto" w:fill="ffffff"/>
        <w:rPr>
          <w:rFonts w:ascii="宋体" w:hAnsi="宋体"/>
          <w:color w:val="000000" w:themeColor="text1"/>
          <w:sz w:val="24"/>
        </w:rPr>
      </w:pPr>
      <w:r>
        <w:rPr>
          <w:rFonts w:ascii="宋体" w:hAnsi="宋体"/>
          <w:color w:val="000000" w:themeColor="text1"/>
          <w:sz w:val="24"/>
        </w:rPr>
      </w:r>
      <w:r>
        <w:rPr>
          <w:color w:val="000000" w:themeColor="text1"/>
        </w:rPr>
      </w:r>
    </w:p>
    <w:p>
      <w:pPr>
        <w:jc w:val="left"/>
        <w:shd w:val="clear" w:color="auto" w:fill="ffffff"/>
        <w:rPr>
          <w:rFonts w:ascii="宋体" w:hAnsi="宋体"/>
          <w:color w:val="000000" w:themeColor="text1"/>
          <w:sz w:val="24"/>
        </w:rPr>
      </w:pPr>
      <w:r>
        <w:rPr>
          <w:rFonts w:ascii="宋体" w:hAnsi="宋体"/>
          <w:color w:val="000000" w:themeColor="text1"/>
          <w:sz w:val="24"/>
        </w:rPr>
      </w:r>
      <w:r>
        <w:rPr>
          <w:color w:val="000000" w:themeColor="text1"/>
        </w:rPr>
      </w:r>
    </w:p>
    <w:p>
      <w:pPr>
        <w:rPr>
          <w:rFonts w:ascii="宋体" w:hAnsi="宋体"/>
          <w:b/>
          <w:color w:val="000000" w:themeColor="text1"/>
          <w:sz w:val="24"/>
        </w:rPr>
      </w:pPr>
      <w:r>
        <w:rPr>
          <w:rFonts w:ascii="宋体" w:hAnsi="宋体"/>
          <w:b/>
          <w:color w:val="000000" w:themeColor="text1"/>
          <w:sz w:val="24"/>
        </w:rPr>
      </w:r>
      <w:r>
        <w:rPr>
          <w:color w:val="000000" w:themeColor="text1"/>
        </w:rPr>
      </w:r>
    </w:p>
    <w:p>
      <w:pPr>
        <w:rPr>
          <w:rFonts w:ascii="宋体" w:hAnsi="宋体"/>
          <w:b/>
          <w:color w:val="000000" w:themeColor="text1"/>
          <w:sz w:val="24"/>
        </w:rPr>
      </w:pPr>
      <w:r>
        <w:rPr>
          <w:rFonts w:ascii="宋体" w:hAnsi="宋体"/>
          <w:b/>
          <w:color w:val="000000" w:themeColor="text1"/>
          <w:sz w:val="24"/>
        </w:rPr>
      </w:r>
      <w:r>
        <w:rPr>
          <w:color w:val="000000" w:themeColor="text1"/>
        </w:rPr>
      </w:r>
    </w:p>
    <w:p>
      <w:pPr>
        <w:rPr>
          <w:rFonts w:ascii="宋体" w:hAnsi="宋体"/>
          <w:b/>
          <w:color w:val="000000" w:themeColor="text1"/>
          <w:sz w:val="24"/>
        </w:rPr>
      </w:pPr>
      <w:r>
        <w:rPr>
          <w:rFonts w:ascii="宋体" w:hAnsi="宋体"/>
          <w:b/>
          <w:color w:val="000000" w:themeColor="text1"/>
          <w:sz w:val="24"/>
        </w:rPr>
      </w:r>
      <w:r>
        <w:rPr>
          <w:color w:val="000000" w:themeColor="text1"/>
        </w:rPr>
      </w:r>
    </w:p>
    <w:p>
      <w:pPr>
        <w:rPr>
          <w:b/>
          <w:color w:val="000000" w:themeColor="text1"/>
          <w:sz w:val="24"/>
        </w:rPr>
      </w:pPr>
      <w:r>
        <w:rPr>
          <w:rFonts w:hint="eastAsia"/>
          <w:b/>
          <w:color w:val="000000" w:themeColor="text1"/>
          <w:sz w:val="24"/>
        </w:rPr>
        <w:t xml:space="preserve">附件九：</w:t>
      </w:r>
      <w:r>
        <w:rPr>
          <w:color w:val="000000" w:themeColor="text1"/>
        </w:rPr>
      </w:r>
    </w:p>
    <w:p>
      <w:pPr>
        <w:jc w:val="center"/>
        <w:shd w:val="clear" w:color="auto" w:fill="ffffff"/>
        <w:rPr>
          <w:color w:val="000000" w:themeColor="text1"/>
          <w:sz w:val="36"/>
          <w:szCs w:val="36"/>
        </w:rPr>
      </w:pPr>
      <w:r>
        <w:rPr>
          <w:color w:val="000000" w:themeColor="text1"/>
        </w:rPr>
      </w:r>
      <w:bookmarkStart w:id="20" w:name="OLE_LINK14"/>
      <w:r>
        <w:rPr>
          <w:color w:val="000000" w:themeColor="text1"/>
        </w:rPr>
      </w:r>
      <w:bookmarkStart w:id="21" w:name="OLE_LINK13"/>
      <w:r>
        <w:rPr>
          <w:color w:val="000000" w:themeColor="text1"/>
          <w:sz w:val="36"/>
          <w:szCs w:val="36"/>
        </w:rPr>
        <w:t xml:space="preserve">中小企业声明函</w:t>
      </w:r>
      <w:r>
        <w:rPr>
          <w:rFonts w:hint="eastAsia"/>
          <w:color w:val="000000" w:themeColor="text1"/>
          <w:sz w:val="36"/>
          <w:szCs w:val="36"/>
        </w:rPr>
        <w:t xml:space="preserve">（服务）</w:t>
      </w:r>
      <w:r>
        <w:rPr>
          <w:color w:val="000000" w:themeColor="text1"/>
        </w:rPr>
      </w:r>
    </w:p>
    <w:p>
      <w:pPr>
        <w:ind w:firstLine="420"/>
        <w:jc w:val="left"/>
        <w:spacing w:line="560" w:lineRule="exact"/>
        <w:rPr>
          <w:rFonts w:ascii="宋体" w:hAnsi="宋体" w:cs="仿宋"/>
          <w:color w:val="000000" w:themeColor="text1"/>
          <w:szCs w:val="21"/>
        </w:rPr>
      </w:pPr>
      <w:r>
        <w:rPr>
          <w:rFonts w:hint="eastAsia" w:ascii="宋体" w:hAnsi="宋体" w:cs="仿宋"/>
          <w:color w:val="000000" w:themeColor="text1"/>
          <w:szCs w:val="21"/>
        </w:rPr>
        <w:t xml:space="preserve">本公司（联合体）郑重声明，根据《政府采购促进中小企业发展管理办法》（财库</w:t>
      </w:r>
      <w:r>
        <w:rPr>
          <w:rFonts w:hint="eastAsia" w:ascii="宋体" w:hAnsi="宋体" w:cs="宋体"/>
          <w:color w:val="000000" w:themeColor="text1"/>
          <w:szCs w:val="21"/>
        </w:rPr>
        <w:t xml:space="preserve">﹝</w:t>
      </w:r>
      <w:r>
        <w:rPr>
          <w:rFonts w:ascii="宋体" w:hAnsi="宋体" w:cs="仿宋"/>
          <w:color w:val="000000" w:themeColor="text1"/>
          <w:szCs w:val="21"/>
        </w:rPr>
        <w:t xml:space="preserve">2020</w:t>
      </w:r>
      <w:r>
        <w:rPr>
          <w:rFonts w:hint="eastAsia" w:ascii="宋体" w:hAnsi="宋体" w:cs="宋体"/>
          <w:color w:val="000000" w:themeColor="text1"/>
          <w:szCs w:val="21"/>
        </w:rPr>
        <w:t xml:space="preserve">﹞</w:t>
      </w:r>
      <w:r>
        <w:rPr>
          <w:rFonts w:ascii="宋体" w:hAnsi="宋体" w:cs="仿宋"/>
          <w:color w:val="000000" w:themeColor="text1"/>
          <w:szCs w:val="21"/>
        </w:rPr>
        <w:t xml:space="preserve">46 </w:t>
      </w:r>
      <w:r>
        <w:rPr>
          <w:rFonts w:hint="eastAsia" w:ascii="宋体" w:hAnsi="宋体" w:cs="仿宋"/>
          <w:color w:val="000000" w:themeColor="text1"/>
          <w:szCs w:val="21"/>
        </w:rPr>
        <w:t xml:space="preserve">号）的规定，本公司（联合体）参加</w:t>
      </w:r>
      <w:r>
        <w:rPr>
          <w:rFonts w:hint="eastAsia" w:ascii="宋体" w:hAnsi="宋体" w:cs="仿宋"/>
          <w:i/>
          <w:color w:val="000000" w:themeColor="text1"/>
          <w:szCs w:val="21"/>
          <w:u w:val="single"/>
        </w:rPr>
        <w:t xml:space="preserve">（单位名称）</w:t>
      </w:r>
      <w:r>
        <w:rPr>
          <w:rFonts w:hint="eastAsia" w:ascii="宋体" w:hAnsi="宋体" w:cs="仿宋"/>
          <w:color w:val="000000" w:themeColor="text1"/>
          <w:szCs w:val="21"/>
        </w:rPr>
        <w:t xml:space="preserve">的</w:t>
      </w:r>
      <w:r>
        <w:rPr>
          <w:rFonts w:hint="eastAsia" w:ascii="宋体" w:hAnsi="宋体" w:cs="仿宋"/>
          <w:i/>
          <w:color w:val="000000" w:themeColor="text1"/>
          <w:szCs w:val="21"/>
          <w:u w:val="single"/>
        </w:rPr>
        <w:t xml:space="preserve">（项目名称）</w:t>
      </w:r>
      <w:r>
        <w:rPr>
          <w:rFonts w:hint="eastAsia" w:ascii="宋体" w:hAnsi="宋体" w:cs="仿宋"/>
          <w:color w:val="000000" w:themeColor="text1"/>
          <w:szCs w:val="21"/>
        </w:rPr>
        <w:t xml:space="preserve">采购活动，服务全部由符合政策要求的中小企业承接。相关企业（含联合体中的中小企业、签订分包意向协议的中小企业）的具体情况如下：</w:t>
      </w:r>
      <w:r>
        <w:rPr>
          <w:color w:val="000000" w:themeColor="text1"/>
        </w:rPr>
      </w:r>
    </w:p>
    <w:p>
      <w:pPr>
        <w:ind w:firstLine="420"/>
        <w:jc w:val="left"/>
        <w:spacing w:line="560" w:lineRule="exact"/>
        <w:rPr>
          <w:rFonts w:ascii="宋体" w:hAnsi="宋体" w:cs="仿宋"/>
          <w:i/>
          <w:color w:val="000000" w:themeColor="text1"/>
          <w:szCs w:val="21"/>
          <w:u w:val="single"/>
        </w:rPr>
      </w:pPr>
      <w:r>
        <w:rPr>
          <w:rFonts w:ascii="宋体" w:hAnsi="宋体" w:cs="仿宋"/>
          <w:color w:val="000000" w:themeColor="text1"/>
          <w:szCs w:val="21"/>
        </w:rPr>
        <w:t xml:space="preserve">1.</w:t>
      </w:r>
      <w:r>
        <w:rPr>
          <w:rFonts w:hint="eastAsia" w:ascii="宋体" w:hAnsi="宋体" w:cs="仿宋"/>
          <w:i/>
          <w:color w:val="000000" w:themeColor="text1"/>
          <w:szCs w:val="21"/>
          <w:u w:val="single"/>
        </w:rPr>
        <w:t xml:space="preserve">（标的名称）</w:t>
      </w:r>
      <w:r>
        <w:rPr>
          <w:rFonts w:hint="eastAsia" w:ascii="宋体" w:hAnsi="宋体" w:cs="仿宋"/>
          <w:color w:val="000000" w:themeColor="text1"/>
          <w:szCs w:val="21"/>
        </w:rPr>
        <w:t xml:space="preserve">，属于</w:t>
      </w:r>
      <w:r>
        <w:rPr>
          <w:rFonts w:hint="eastAsia" w:ascii="宋体" w:hAnsi="宋体" w:cs="仿宋"/>
          <w:i/>
          <w:color w:val="000000" w:themeColor="text1"/>
          <w:szCs w:val="21"/>
          <w:u w:val="single"/>
        </w:rPr>
        <w:t xml:space="preserve">（采购文件中明确的所属行业）</w:t>
      </w:r>
      <w:r>
        <w:rPr>
          <w:rFonts w:hint="eastAsia" w:ascii="宋体" w:hAnsi="宋体" w:cs="仿宋"/>
          <w:color w:val="000000" w:themeColor="text1"/>
          <w:szCs w:val="21"/>
        </w:rPr>
        <w:t xml:space="preserve">；承建（承接）企业为</w:t>
      </w:r>
      <w:r>
        <w:rPr>
          <w:rFonts w:hint="eastAsia" w:ascii="宋体" w:hAnsi="宋体" w:cs="仿宋"/>
          <w:i/>
          <w:color w:val="000000" w:themeColor="text1"/>
          <w:szCs w:val="21"/>
          <w:u w:val="single"/>
        </w:rPr>
        <w:t xml:space="preserve">（企业名称）</w:t>
      </w:r>
      <w:r>
        <w:rPr>
          <w:rFonts w:hint="eastAsia" w:ascii="宋体" w:hAnsi="宋体" w:cs="仿宋"/>
          <w:color w:val="000000" w:themeColor="text1"/>
          <w:szCs w:val="21"/>
        </w:rPr>
        <w:t xml:space="preserve">，从业人员</w:t>
      </w:r>
      <w:r>
        <w:rPr>
          <w:rFonts w:hint="eastAsia" w:ascii="宋体" w:hAnsi="宋体"/>
          <w:color w:val="000000" w:themeColor="text1"/>
          <w:szCs w:val="21"/>
          <w:u w:val="single"/>
          <w:lang w:val="zh-CN"/>
        </w:rPr>
        <w:t xml:space="preserve">       </w:t>
      </w:r>
      <w:r>
        <w:rPr>
          <w:rFonts w:hint="eastAsia" w:ascii="宋体" w:hAnsi="宋体" w:cs="仿宋"/>
          <w:color w:val="000000" w:themeColor="text1"/>
          <w:szCs w:val="21"/>
        </w:rPr>
        <w:t xml:space="preserve">人，营业收入为</w:t>
      </w:r>
      <w:r>
        <w:rPr>
          <w:rFonts w:hint="eastAsia" w:ascii="宋体" w:hAnsi="宋体"/>
          <w:color w:val="000000" w:themeColor="text1"/>
          <w:szCs w:val="21"/>
          <w:u w:val="single"/>
          <w:lang w:val="zh-CN"/>
        </w:rPr>
        <w:t xml:space="preserve">       </w:t>
      </w:r>
      <w:r>
        <w:rPr>
          <w:rFonts w:hint="eastAsia" w:ascii="宋体" w:hAnsi="宋体" w:cs="仿宋"/>
          <w:color w:val="000000" w:themeColor="text1"/>
          <w:szCs w:val="21"/>
        </w:rPr>
        <w:t xml:space="preserve">万元，资产总额为</w:t>
      </w:r>
      <w:r>
        <w:rPr>
          <w:rFonts w:hint="eastAsia" w:ascii="宋体" w:hAnsi="宋体"/>
          <w:color w:val="000000" w:themeColor="text1"/>
          <w:szCs w:val="21"/>
          <w:u w:val="single"/>
          <w:lang w:val="zh-CN"/>
        </w:rPr>
        <w:t xml:space="preserve">       </w:t>
      </w:r>
      <w:r>
        <w:rPr>
          <w:rFonts w:hint="eastAsia" w:ascii="宋体" w:hAnsi="宋体" w:cs="仿宋"/>
          <w:color w:val="000000" w:themeColor="text1"/>
          <w:szCs w:val="21"/>
        </w:rPr>
        <w:t xml:space="preserve">万元，属于</w:t>
      </w:r>
      <w:r>
        <w:rPr>
          <w:rFonts w:hint="eastAsia" w:ascii="宋体" w:hAnsi="宋体" w:cs="仿宋"/>
          <w:i/>
          <w:color w:val="000000" w:themeColor="text1"/>
          <w:szCs w:val="21"/>
          <w:u w:val="single"/>
        </w:rPr>
        <w:t xml:space="preserve">（中型企业、小型企业、微型企业）</w:t>
      </w:r>
      <w:r>
        <w:rPr>
          <w:rFonts w:hint="eastAsia" w:ascii="宋体" w:hAnsi="宋体" w:cs="仿宋"/>
          <w:color w:val="000000" w:themeColor="text1"/>
          <w:szCs w:val="21"/>
        </w:rPr>
        <w:t xml:space="preserve">；</w:t>
      </w:r>
      <w:r>
        <w:rPr>
          <w:color w:val="000000" w:themeColor="text1"/>
        </w:rPr>
      </w:r>
    </w:p>
    <w:p>
      <w:pPr>
        <w:ind w:firstLine="420"/>
        <w:jc w:val="left"/>
        <w:spacing w:line="560" w:lineRule="exact"/>
        <w:rPr>
          <w:rFonts w:ascii="宋体" w:hAnsi="宋体" w:cs="仿宋"/>
          <w:color w:val="000000" w:themeColor="text1"/>
          <w:szCs w:val="21"/>
        </w:rPr>
      </w:pPr>
      <w:r>
        <w:rPr>
          <w:rFonts w:ascii="宋体" w:hAnsi="宋体" w:cs="仿宋"/>
          <w:color w:val="000000" w:themeColor="text1"/>
          <w:szCs w:val="21"/>
        </w:rPr>
        <w:t xml:space="preserve">2.</w:t>
      </w:r>
      <w:r>
        <w:rPr>
          <w:rFonts w:hint="eastAsia" w:ascii="宋体" w:hAnsi="宋体" w:cs="仿宋"/>
          <w:i/>
          <w:color w:val="000000" w:themeColor="text1"/>
          <w:szCs w:val="21"/>
          <w:u w:val="single"/>
        </w:rPr>
        <w:t xml:space="preserve">（标的名称）</w:t>
      </w:r>
      <w:r>
        <w:rPr>
          <w:rFonts w:hint="eastAsia" w:ascii="宋体" w:hAnsi="宋体" w:cs="仿宋"/>
          <w:color w:val="000000" w:themeColor="text1"/>
          <w:szCs w:val="21"/>
        </w:rPr>
        <w:t xml:space="preserve">，属于</w:t>
      </w:r>
      <w:r>
        <w:rPr>
          <w:rFonts w:hint="eastAsia" w:ascii="宋体" w:hAnsi="宋体" w:cs="仿宋"/>
          <w:i/>
          <w:color w:val="000000" w:themeColor="text1"/>
          <w:szCs w:val="21"/>
          <w:u w:val="single"/>
        </w:rPr>
        <w:t xml:space="preserve">（采购文件中明确的所属行业）</w:t>
      </w:r>
      <w:r>
        <w:rPr>
          <w:rFonts w:hint="eastAsia" w:ascii="宋体" w:hAnsi="宋体" w:cs="仿宋"/>
          <w:color w:val="000000" w:themeColor="text1"/>
          <w:szCs w:val="21"/>
        </w:rPr>
        <w:t xml:space="preserve">；承建（承接）企业为</w:t>
      </w:r>
      <w:r>
        <w:rPr>
          <w:rFonts w:hint="eastAsia" w:ascii="宋体" w:hAnsi="宋体" w:cs="仿宋"/>
          <w:i/>
          <w:color w:val="000000" w:themeColor="text1"/>
          <w:szCs w:val="21"/>
          <w:u w:val="single"/>
        </w:rPr>
        <w:t xml:space="preserve">（企业名称）</w:t>
      </w:r>
      <w:r>
        <w:rPr>
          <w:rFonts w:hint="eastAsia" w:ascii="宋体" w:hAnsi="宋体" w:cs="仿宋"/>
          <w:color w:val="000000" w:themeColor="text1"/>
          <w:szCs w:val="21"/>
        </w:rPr>
        <w:t xml:space="preserve">，从业人员</w:t>
      </w:r>
      <w:r>
        <w:rPr>
          <w:rFonts w:hint="eastAsia" w:ascii="宋体" w:hAnsi="宋体"/>
          <w:color w:val="000000" w:themeColor="text1"/>
          <w:szCs w:val="21"/>
          <w:u w:val="single"/>
          <w:lang w:val="zh-CN"/>
        </w:rPr>
        <w:t xml:space="preserve">       </w:t>
      </w:r>
      <w:r>
        <w:rPr>
          <w:rFonts w:hint="eastAsia" w:ascii="宋体" w:hAnsi="宋体" w:cs="仿宋"/>
          <w:color w:val="000000" w:themeColor="text1"/>
          <w:szCs w:val="21"/>
        </w:rPr>
        <w:t xml:space="preserve">人，营业收入为</w:t>
      </w:r>
      <w:r>
        <w:rPr>
          <w:rFonts w:hint="eastAsia" w:ascii="宋体" w:hAnsi="宋体"/>
          <w:color w:val="000000" w:themeColor="text1"/>
          <w:szCs w:val="21"/>
          <w:u w:val="single"/>
          <w:lang w:val="zh-CN"/>
        </w:rPr>
        <w:t xml:space="preserve">       </w:t>
      </w:r>
      <w:r>
        <w:rPr>
          <w:rFonts w:hint="eastAsia" w:ascii="宋体" w:hAnsi="宋体" w:cs="仿宋"/>
          <w:color w:val="000000" w:themeColor="text1"/>
          <w:szCs w:val="21"/>
        </w:rPr>
        <w:t xml:space="preserve">万元，资产总额为</w:t>
      </w:r>
      <w:r>
        <w:rPr>
          <w:rFonts w:hint="eastAsia" w:ascii="宋体" w:hAnsi="宋体"/>
          <w:color w:val="000000" w:themeColor="text1"/>
          <w:szCs w:val="21"/>
          <w:u w:val="single"/>
          <w:lang w:val="zh-CN"/>
        </w:rPr>
        <w:t xml:space="preserve">       </w:t>
      </w:r>
      <w:r>
        <w:rPr>
          <w:rFonts w:hint="eastAsia" w:ascii="宋体" w:hAnsi="宋体" w:cs="仿宋"/>
          <w:color w:val="000000" w:themeColor="text1"/>
          <w:szCs w:val="21"/>
        </w:rPr>
        <w:t xml:space="preserve">万元，属于</w:t>
      </w:r>
      <w:r>
        <w:rPr>
          <w:rFonts w:hint="eastAsia" w:ascii="宋体" w:hAnsi="宋体" w:cs="仿宋"/>
          <w:i/>
          <w:color w:val="000000" w:themeColor="text1"/>
          <w:szCs w:val="21"/>
          <w:u w:val="single"/>
        </w:rPr>
        <w:t xml:space="preserve">（中型企业、小型企业、微型企业）</w:t>
      </w:r>
      <w:r>
        <w:rPr>
          <w:rFonts w:hint="eastAsia" w:ascii="宋体" w:hAnsi="宋体" w:cs="仿宋"/>
          <w:color w:val="000000" w:themeColor="text1"/>
          <w:szCs w:val="21"/>
        </w:rPr>
        <w:t xml:space="preserve">；</w:t>
      </w:r>
      <w:r>
        <w:rPr>
          <w:color w:val="000000" w:themeColor="text1"/>
        </w:rPr>
      </w:r>
    </w:p>
    <w:p>
      <w:pPr>
        <w:ind w:firstLine="420"/>
        <w:jc w:val="left"/>
        <w:spacing w:line="560" w:lineRule="exact"/>
        <w:rPr>
          <w:rFonts w:ascii="宋体" w:hAnsi="宋体" w:cs="仿宋"/>
          <w:color w:val="000000" w:themeColor="text1"/>
          <w:szCs w:val="21"/>
        </w:rPr>
      </w:pPr>
      <w:r>
        <w:rPr>
          <w:rFonts w:ascii="宋体" w:hAnsi="宋体" w:cs="仿宋"/>
          <w:color w:val="000000" w:themeColor="text1"/>
          <w:szCs w:val="21"/>
        </w:rPr>
        <w:t xml:space="preserve">……</w:t>
      </w:r>
      <w:r>
        <w:rPr>
          <w:color w:val="000000" w:themeColor="text1"/>
        </w:rPr>
      </w:r>
    </w:p>
    <w:p>
      <w:pPr>
        <w:ind w:firstLine="420"/>
        <w:jc w:val="left"/>
        <w:spacing w:line="560" w:lineRule="exact"/>
        <w:rPr>
          <w:rFonts w:ascii="宋体" w:hAnsi="宋体" w:cs="仿宋"/>
          <w:color w:val="000000" w:themeColor="text1"/>
          <w:szCs w:val="21"/>
        </w:rPr>
      </w:pPr>
      <w:r>
        <w:rPr>
          <w:rFonts w:hint="eastAsia" w:ascii="宋体" w:hAnsi="宋体" w:cs="仿宋"/>
          <w:color w:val="000000" w:themeColor="text1"/>
          <w:szCs w:val="21"/>
        </w:rPr>
        <w:t xml:space="preserve">以上企业，不属于大企业的分支机构，不存在控股股东为大企业的情形，也不存在与大企业的负责人为同一人的情形。</w:t>
      </w:r>
      <w:r>
        <w:rPr>
          <w:color w:val="000000" w:themeColor="text1"/>
        </w:rPr>
      </w:r>
    </w:p>
    <w:p>
      <w:pPr>
        <w:ind w:firstLine="420"/>
        <w:jc w:val="left"/>
        <w:spacing w:line="560" w:lineRule="exact"/>
        <w:rPr>
          <w:rFonts w:ascii="宋体" w:hAnsi="宋体" w:cs="仿宋"/>
          <w:color w:val="000000" w:themeColor="text1"/>
          <w:szCs w:val="21"/>
        </w:rPr>
      </w:pPr>
      <w:r>
        <w:rPr>
          <w:rFonts w:hint="eastAsia" w:ascii="宋体" w:hAnsi="宋体" w:cs="仿宋"/>
          <w:color w:val="000000" w:themeColor="text1"/>
          <w:szCs w:val="21"/>
        </w:rPr>
        <w:t xml:space="preserve">本企业对上述声明内容的真实性负责。如有虚假，将依法承担相应责任</w:t>
      </w:r>
      <w:r>
        <w:rPr>
          <w:rFonts w:hint="eastAsia" w:ascii="宋体" w:hAnsi="宋体" w:cs="仿宋"/>
          <w:color w:val="000000" w:themeColor="text1"/>
          <w:szCs w:val="21"/>
        </w:rPr>
        <w:t xml:space="preserve">。</w:t>
      </w:r>
      <w:r>
        <w:rPr>
          <w:color w:val="000000" w:themeColor="text1"/>
        </w:rPr>
      </w:r>
    </w:p>
    <w:p>
      <w:pPr>
        <w:jc w:val="left"/>
        <w:spacing w:line="400" w:lineRule="exact"/>
        <w:rPr>
          <w:rFonts w:ascii="宋体" w:hAnsi="宋体" w:cs="宋体"/>
          <w:color w:val="000000" w:themeColor="text1"/>
          <w:szCs w:val="21"/>
        </w:rPr>
      </w:pPr>
      <w:r>
        <w:rPr>
          <w:rFonts w:ascii="宋体" w:hAnsi="宋体" w:cs="宋体"/>
          <w:color w:val="000000" w:themeColor="text1"/>
          <w:szCs w:val="21"/>
        </w:rPr>
      </w:r>
      <w:r>
        <w:rPr>
          <w:color w:val="000000" w:themeColor="text1"/>
        </w:rPr>
      </w:r>
    </w:p>
    <w:p>
      <w:pPr>
        <w:ind w:firstLine="3990"/>
        <w:jc w:val="left"/>
        <w:spacing w:line="400" w:lineRule="exact"/>
        <w:rPr>
          <w:rFonts w:ascii="宋体" w:hAnsi="宋体" w:cs="宋体"/>
          <w:color w:val="000000" w:themeColor="text1"/>
          <w:szCs w:val="21"/>
        </w:rPr>
      </w:pPr>
      <w:r>
        <w:rPr>
          <w:rFonts w:hint="eastAsia" w:ascii="宋体" w:hAnsi="宋体" w:cs="宋体"/>
          <w:color w:val="000000" w:themeColor="text1"/>
          <w:szCs w:val="21"/>
        </w:rPr>
        <w:t xml:space="preserve">企业名称：（盖章）</w:t>
      </w:r>
      <w:r>
        <w:rPr>
          <w:color w:val="000000" w:themeColor="text1"/>
        </w:rPr>
      </w:r>
    </w:p>
    <w:p>
      <w:pPr>
        <w:ind w:firstLine="3990"/>
        <w:spacing w:line="400" w:lineRule="exact"/>
        <w:rPr>
          <w:rFonts w:ascii="宋体" w:hAnsi="宋体" w:cs="宋体"/>
          <w:color w:val="000000" w:themeColor="text1"/>
          <w:szCs w:val="21"/>
        </w:rPr>
      </w:pPr>
      <w:r>
        <w:rPr>
          <w:rFonts w:hint="eastAsia" w:ascii="宋体" w:hAnsi="宋体" w:cs="宋体"/>
          <w:color w:val="000000" w:themeColor="text1"/>
          <w:szCs w:val="21"/>
        </w:rPr>
        <w:t xml:space="preserve">日     期：</w:t>
      </w:r>
      <w:r>
        <w:rPr>
          <w:color w:val="000000" w:themeColor="text1"/>
        </w:rPr>
      </w:r>
    </w:p>
    <w:p>
      <w:pPr>
        <w:spacing w:line="400" w:lineRule="exact"/>
        <w:rPr>
          <w:rFonts w:ascii="宋体" w:hAnsi="宋体" w:cs="宋体"/>
          <w:color w:val="000000" w:themeColor="text1"/>
          <w:szCs w:val="21"/>
        </w:rPr>
      </w:pPr>
      <w:r>
        <w:rPr>
          <w:rFonts w:ascii="宋体" w:hAnsi="宋体" w:cs="宋体"/>
          <w:color w:val="000000" w:themeColor="text1"/>
          <w:szCs w:val="21"/>
        </w:rPr>
      </w:r>
      <w:r>
        <w:rPr>
          <w:color w:val="000000" w:themeColor="text1"/>
        </w:rPr>
      </w:r>
    </w:p>
    <w:p>
      <w:pPr>
        <w:jc w:val="center"/>
        <w:spacing w:after="156"/>
        <w:rPr>
          <w:rStyle w:val="678"/>
          <w:rFonts w:ascii="宋体" w:hAnsi="宋体" w:cs="仿宋"/>
          <w:color w:val="000000" w:themeColor="text1"/>
          <w:szCs w:val="21"/>
        </w:rPr>
      </w:pPr>
      <w:r>
        <w:rPr>
          <w:rStyle w:val="678"/>
          <w:rFonts w:hint="eastAsia" w:ascii="宋体" w:hAnsi="宋体" w:cs="仿宋"/>
          <w:color w:val="000000" w:themeColor="text1"/>
          <w:szCs w:val="21"/>
        </w:rPr>
        <w:t xml:space="preserve">中小微企业划型标准</w:t>
      </w:r>
      <w:r>
        <w:rPr>
          <w:color w:val="000000" w:themeColor="text1"/>
        </w:rPr>
      </w:r>
    </w:p>
    <w:p>
      <w:pPr>
        <w:ind w:firstLine="420"/>
        <w:jc w:val="left"/>
        <w:spacing w:line="560" w:lineRule="exact"/>
        <w:rPr>
          <w:rFonts w:ascii="宋体" w:hAnsi="宋体" w:cs="仿宋"/>
          <w:color w:val="000000" w:themeColor="text1"/>
          <w:szCs w:val="21"/>
        </w:rPr>
      </w:pPr>
      <w:r>
        <w:rPr>
          <w:rFonts w:ascii="宋体" w:hAnsi="宋体" w:cs="仿宋"/>
          <w:color w:val="000000" w:themeColor="text1"/>
          <w:szCs w:val="21"/>
        </w:rPr>
        <w:t xml:space="preserve">根据《中华人民共和国中小企业促进法》和《国务院关于进一步促进中小企业发展的若干意见》(国发〔2009〕36号)，制定本规定。</w:t>
      </w:r>
      <w:r>
        <w:rPr>
          <w:color w:val="000000" w:themeColor="text1"/>
        </w:rPr>
      </w:r>
    </w:p>
    <w:p>
      <w:pPr>
        <w:ind w:firstLine="420"/>
        <w:jc w:val="left"/>
        <w:spacing w:line="560" w:lineRule="exact"/>
        <w:rPr>
          <w:b/>
          <w:color w:val="000000" w:themeColor="text1"/>
          <w:sz w:val="24"/>
        </w:rPr>
      </w:pPr>
      <w:r>
        <w:rPr>
          <w:rFonts w:ascii="宋体" w:hAnsi="宋体" w:cs="仿宋"/>
          <w:color w:val="000000" w:themeColor="text1"/>
          <w:szCs w:val="21"/>
        </w:rPr>
        <w:t xml:space="preserve">本项目行业划型标准为：其他未列明行业。从业人员300人以下的为中小微型企业。其中，从业人员100人及以上的为中型企业；从业人员10人及以上的为小型企业；从业人员10人以下的为微型企业。</w:t>
      </w:r>
      <w:r>
        <w:rPr>
          <w:color w:val="000000" w:themeColor="text1"/>
        </w:rPr>
      </w:r>
    </w:p>
    <w:p>
      <w:pPr>
        <w:rPr>
          <w:b/>
          <w:color w:val="000000" w:themeColor="text1"/>
          <w:sz w:val="24"/>
        </w:rPr>
      </w:pPr>
      <w:r>
        <w:rPr>
          <w:rFonts w:hint="eastAsia"/>
          <w:b/>
          <w:color w:val="000000" w:themeColor="text1"/>
          <w:sz w:val="24"/>
        </w:rPr>
        <w:t xml:space="preserve">附件十：</w:t>
      </w:r>
      <w:r>
        <w:rPr>
          <w:color w:val="000000" w:themeColor="text1"/>
        </w:rPr>
      </w:r>
    </w:p>
    <w:p>
      <w:pPr>
        <w:jc w:val="center"/>
        <w:shd w:val="clear" w:color="auto" w:fill="ffffff"/>
        <w:rPr>
          <w:color w:val="000000" w:themeColor="text1"/>
          <w:sz w:val="36"/>
          <w:szCs w:val="36"/>
        </w:rPr>
      </w:pPr>
      <w:r>
        <w:rPr>
          <w:rFonts w:hint="eastAsia"/>
          <w:color w:val="000000" w:themeColor="text1"/>
          <w:sz w:val="36"/>
          <w:szCs w:val="36"/>
        </w:rPr>
        <w:t xml:space="preserve">残疾人福利性单位声明函</w:t>
      </w:r>
      <w:bookmarkEnd w:id="20"/>
      <w:r>
        <w:rPr>
          <w:color w:val="000000" w:themeColor="text1"/>
        </w:rPr>
      </w:r>
      <w:bookmarkEnd w:id="21"/>
      <w:r>
        <w:rPr>
          <w:color w:val="000000" w:themeColor="text1"/>
        </w:rPr>
      </w:r>
      <w:r>
        <w:rPr>
          <w:color w:val="000000" w:themeColor="text1"/>
        </w:rPr>
      </w:r>
    </w:p>
    <w:p>
      <w:pPr>
        <w:ind w:firstLine="480"/>
        <w:rPr>
          <w:color w:val="000000" w:themeColor="text1"/>
          <w:sz w:val="24"/>
        </w:rPr>
      </w:pPr>
      <w:r>
        <w:rPr>
          <w:rFonts w:hint="eastAsia"/>
          <w:color w:val="000000" w:themeColor="text1"/>
          <w:sz w:val="24"/>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color w:val="000000" w:themeColor="text1"/>
        </w:rPr>
      </w:r>
    </w:p>
    <w:p>
      <w:pPr>
        <w:ind w:firstLine="480"/>
        <w:rPr>
          <w:color w:val="000000" w:themeColor="text1"/>
          <w:sz w:val="24"/>
        </w:rPr>
      </w:pPr>
      <w:r>
        <w:rPr>
          <w:rFonts w:hint="eastAsia"/>
          <w:color w:val="000000" w:themeColor="text1"/>
          <w:sz w:val="24"/>
        </w:rPr>
        <w:t xml:space="preserve">本单位对上述声明的真实性负责。如有虚假，将依法承担相应责任。</w:t>
      </w:r>
      <w:r>
        <w:rPr>
          <w:color w:val="000000" w:themeColor="text1"/>
        </w:rPr>
      </w:r>
    </w:p>
    <w:p>
      <w:pPr>
        <w:ind w:firstLine="5760"/>
        <w:rPr>
          <w:color w:val="000000" w:themeColor="text1"/>
          <w:sz w:val="24"/>
        </w:rPr>
      </w:pPr>
      <w:r>
        <w:rPr>
          <w:rFonts w:hint="eastAsia"/>
          <w:color w:val="000000" w:themeColor="text1"/>
          <w:sz w:val="24"/>
        </w:rPr>
        <w:t xml:space="preserve">供应商名称（盖章）：</w:t>
      </w:r>
      <w:r>
        <w:rPr>
          <w:color w:val="000000" w:themeColor="text1"/>
        </w:rPr>
      </w:r>
    </w:p>
    <w:p>
      <w:pPr>
        <w:ind w:firstLine="5760"/>
        <w:rPr>
          <w:color w:val="000000" w:themeColor="text1"/>
          <w:sz w:val="24"/>
        </w:rPr>
      </w:pPr>
      <w:r>
        <w:rPr>
          <w:rFonts w:hint="eastAsia"/>
          <w:color w:val="000000" w:themeColor="text1"/>
          <w:sz w:val="24"/>
        </w:rPr>
        <w:t xml:space="preserve">日      期：</w:t>
      </w:r>
      <w:r>
        <w:rPr>
          <w:color w:val="000000" w:themeColor="text1"/>
        </w:rPr>
      </w:r>
    </w:p>
    <w:p>
      <w:pPr>
        <w:rPr>
          <w:b/>
          <w:bCs/>
          <w:color w:val="000000" w:themeColor="text1"/>
        </w:rPr>
      </w:pPr>
      <w:r>
        <w:rPr>
          <w:b/>
          <w:bCs/>
          <w:color w:val="000000" w:themeColor="text1"/>
        </w:rPr>
      </w:r>
      <w:r>
        <w:rPr>
          <w:color w:val="000000" w:themeColor="text1"/>
        </w:rPr>
      </w:r>
    </w:p>
    <w:p>
      <w:pPr>
        <w:rPr>
          <w:b/>
          <w:bCs/>
          <w:color w:val="000000" w:themeColor="text1"/>
        </w:rPr>
      </w:pPr>
      <w:r>
        <w:rPr>
          <w:b/>
          <w:bCs/>
          <w:color w:val="000000" w:themeColor="text1"/>
        </w:rPr>
      </w:r>
      <w:r>
        <w:rPr>
          <w:color w:val="000000" w:themeColor="text1"/>
        </w:rPr>
      </w:r>
    </w:p>
    <w:p>
      <w:pPr>
        <w:rPr>
          <w:color w:val="000000" w:themeColor="text1"/>
        </w:rPr>
      </w:pPr>
      <w:r>
        <w:rPr>
          <w:color w:val="000000" w:themeColor="text1"/>
        </w:rPr>
      </w:r>
      <w:r>
        <w:rPr>
          <w:color w:val="000000" w:themeColor="text1"/>
        </w:rPr>
      </w:r>
    </w:p>
    <w:p>
      <w:pPr>
        <w:rPr>
          <w:b/>
          <w:bCs/>
          <w:color w:val="000000" w:themeColor="text1"/>
        </w:rPr>
      </w:pPr>
      <w:r>
        <w:rPr>
          <w:b/>
          <w:bCs/>
          <w:color w:val="000000" w:themeColor="text1"/>
        </w:rPr>
      </w:r>
      <w:r>
        <w:rPr>
          <w:color w:val="000000" w:themeColor="text1"/>
        </w:rPr>
      </w:r>
    </w:p>
    <w:p>
      <w:pPr>
        <w:rPr>
          <w:b/>
          <w:bCs/>
          <w:color w:val="000000" w:themeColor="text1"/>
        </w:rPr>
      </w:pPr>
      <w:r>
        <w:rPr>
          <w:b/>
          <w:bCs/>
          <w:color w:val="000000" w:themeColor="text1"/>
        </w:rPr>
      </w:r>
      <w:r>
        <w:rPr>
          <w:color w:val="000000" w:themeColor="text1"/>
        </w:rPr>
      </w:r>
    </w:p>
    <w:p>
      <w:pPr>
        <w:rPr>
          <w:b/>
          <w:color w:val="000000" w:themeColor="text1"/>
          <w:sz w:val="24"/>
        </w:rPr>
      </w:pPr>
      <w:r>
        <w:rPr>
          <w:rFonts w:hint="eastAsia"/>
          <w:b/>
          <w:color w:val="000000" w:themeColor="text1"/>
          <w:sz w:val="24"/>
        </w:rPr>
        <w:t xml:space="preserve">附件十一：</w:t>
      </w:r>
      <w:r>
        <w:rPr>
          <w:color w:val="000000" w:themeColor="text1"/>
        </w:rPr>
      </w:r>
    </w:p>
    <w:p>
      <w:pPr>
        <w:jc w:val="center"/>
        <w:shd w:val="clear" w:color="auto" w:fill="ffffff"/>
        <w:rPr>
          <w:color w:val="000000" w:themeColor="text1"/>
          <w:sz w:val="36"/>
          <w:szCs w:val="36"/>
        </w:rPr>
      </w:pPr>
      <w:r>
        <w:rPr>
          <w:rFonts w:hint="eastAsia"/>
          <w:color w:val="000000" w:themeColor="text1"/>
          <w:sz w:val="36"/>
          <w:szCs w:val="36"/>
        </w:rPr>
        <w:t xml:space="preserve">属于监狱企业的证明文件</w:t>
      </w:r>
      <w:r>
        <w:rPr>
          <w:color w:val="000000" w:themeColor="text1"/>
        </w:rPr>
      </w:r>
    </w:p>
    <w:p>
      <w:pPr>
        <w:rPr>
          <w:color w:val="000000" w:themeColor="text1"/>
          <w:sz w:val="24"/>
        </w:rPr>
      </w:pPr>
      <w:r>
        <w:rPr>
          <w:rFonts w:hint="eastAsia"/>
          <w:color w:val="000000" w:themeColor="text1"/>
          <w:sz w:val="24"/>
        </w:rPr>
        <w:t xml:space="preserve">（</w:t>
      </w:r>
      <w:r>
        <w:rPr>
          <w:color w:val="000000" w:themeColor="text1"/>
          <w:sz w:val="24"/>
        </w:rPr>
        <w:t xml:space="preserve">提供</w:t>
      </w:r>
      <w:r>
        <w:rPr>
          <w:rFonts w:hint="eastAsia"/>
          <w:color w:val="000000" w:themeColor="text1"/>
          <w:sz w:val="24"/>
        </w:rPr>
        <w:t xml:space="preserve">由省级以上监狱管理局、戒毒管理局(含新疆生产建设兵团)出具的属于监狱企业的证明文件）</w:t>
      </w:r>
      <w:r>
        <w:rPr>
          <w:color w:val="000000" w:themeColor="text1"/>
        </w:rPr>
      </w:r>
    </w:p>
    <w:p>
      <w:pPr>
        <w:rPr>
          <w:b/>
          <w:color w:val="000000" w:themeColor="text1"/>
        </w:rPr>
      </w:pPr>
      <w:r>
        <w:rPr>
          <w:b/>
          <w:color w:val="000000" w:themeColor="text1"/>
        </w:rPr>
      </w:r>
      <w:r>
        <w:rPr>
          <w:color w:val="000000" w:themeColor="text1"/>
        </w:rPr>
      </w:r>
    </w:p>
    <w:p>
      <w:pPr>
        <w:rPr>
          <w:b/>
          <w:bCs/>
          <w:color w:val="000000" w:themeColor="text1"/>
        </w:rPr>
      </w:pPr>
      <w:r>
        <w:rPr>
          <w:b/>
          <w:bCs/>
          <w:color w:val="000000" w:themeColor="text1"/>
        </w:rPr>
      </w:r>
      <w:r>
        <w:rPr>
          <w:color w:val="000000" w:themeColor="text1"/>
        </w:rPr>
      </w:r>
    </w:p>
    <w:p>
      <w:pPr>
        <w:rPr>
          <w:b/>
          <w:bCs/>
          <w:color w:val="000000" w:themeColor="text1"/>
        </w:rPr>
      </w:pPr>
      <w:r>
        <w:rPr>
          <w:b/>
          <w:bCs/>
          <w:color w:val="000000" w:themeColor="text1"/>
        </w:rPr>
      </w:r>
      <w:r>
        <w:rPr>
          <w:color w:val="000000" w:themeColor="text1"/>
        </w:rPr>
      </w:r>
    </w:p>
    <w:p>
      <w:pPr>
        <w:rPr>
          <w:b/>
          <w:bCs/>
          <w:color w:val="000000" w:themeColor="text1"/>
        </w:rPr>
      </w:pPr>
      <w:r>
        <w:rPr>
          <w:b/>
          <w:bCs/>
          <w:color w:val="000000" w:themeColor="text1"/>
        </w:rPr>
      </w:r>
      <w:r>
        <w:rPr>
          <w:color w:val="000000" w:themeColor="text1"/>
        </w:rPr>
      </w:r>
    </w:p>
    <w:p>
      <w:pPr>
        <w:rPr>
          <w:color w:val="000000" w:themeColor="text1"/>
        </w:rPr>
      </w:pPr>
      <w:r>
        <w:rPr>
          <w:rFonts w:hint="eastAsia"/>
          <w:b/>
          <w:color w:val="000000" w:themeColor="text1"/>
          <w:sz w:val="24"/>
        </w:rPr>
        <w:t xml:space="preserve">附件十二：</w:t>
      </w:r>
      <w:r>
        <w:rPr>
          <w:color w:val="000000" w:themeColor="text1"/>
        </w:rPr>
      </w:r>
    </w:p>
    <w:p>
      <w:pPr>
        <w:jc w:val="center"/>
        <w:shd w:val="clear" w:color="auto" w:fill="ffffff"/>
        <w:rPr>
          <w:color w:val="000000" w:themeColor="text1"/>
          <w:sz w:val="36"/>
          <w:szCs w:val="36"/>
        </w:rPr>
      </w:pPr>
      <w:r>
        <w:rPr>
          <w:rFonts w:hint="eastAsia"/>
          <w:color w:val="000000" w:themeColor="text1"/>
          <w:sz w:val="36"/>
          <w:szCs w:val="36"/>
        </w:rPr>
        <w:t xml:space="preserve">无重大违法记录声明</w:t>
      </w:r>
      <w:r>
        <w:rPr>
          <w:rFonts w:hint="eastAsia"/>
          <w:color w:val="000000" w:themeColor="text1"/>
          <w:sz w:val="28"/>
          <w:szCs w:val="28"/>
        </w:rPr>
        <w:t xml:space="preserve">（格式）</w:t>
      </w:r>
      <w:r>
        <w:rPr>
          <w:color w:val="000000" w:themeColor="text1"/>
        </w:rPr>
      </w:r>
    </w:p>
    <w:p>
      <w:pPr>
        <w:rPr>
          <w:rFonts w:ascii="黑体" w:eastAsia="黑体"/>
          <w:color w:val="000000" w:themeColor="text1"/>
          <w:szCs w:val="21"/>
        </w:rPr>
      </w:pPr>
      <w:r>
        <w:rPr>
          <w:rFonts w:ascii="黑体" w:eastAsia="黑体"/>
          <w:color w:val="000000" w:themeColor="text1"/>
          <w:szCs w:val="21"/>
        </w:rPr>
      </w:r>
      <w:r>
        <w:rPr>
          <w:color w:val="000000" w:themeColor="text1"/>
        </w:rPr>
      </w:r>
    </w:p>
    <w:p>
      <w:pPr>
        <w:rPr>
          <w:color w:val="000000" w:themeColor="text1"/>
          <w:sz w:val="24"/>
        </w:rPr>
      </w:pPr>
      <w:r>
        <w:rPr>
          <w:rFonts w:hint="eastAsia"/>
          <w:color w:val="000000" w:themeColor="text1"/>
          <w:sz w:val="24"/>
        </w:rPr>
        <w:t xml:space="preserve">致：</w:t>
      </w:r>
      <w:r>
        <w:rPr>
          <w:rFonts w:hint="eastAsia"/>
          <w:color w:val="000000" w:themeColor="text1"/>
          <w:sz w:val="24"/>
          <w:u w:val="single"/>
        </w:rPr>
        <w:t xml:space="preserve">                </w:t>
      </w:r>
      <w:r>
        <w:rPr>
          <w:color w:val="000000" w:themeColor="text1"/>
        </w:rPr>
      </w:r>
    </w:p>
    <w:p>
      <w:pPr>
        <w:ind w:firstLine="480"/>
        <w:rPr>
          <w:color w:val="000000" w:themeColor="text1"/>
          <w:sz w:val="24"/>
        </w:rPr>
      </w:pPr>
      <w:r>
        <w:rPr>
          <w:rFonts w:hint="eastAsia"/>
          <w:color w:val="000000" w:themeColor="text1"/>
          <w:sz w:val="24"/>
        </w:rPr>
        <w:t xml:space="preserve">我单位（供应商名称）郑重声明：</w:t>
      </w:r>
      <w:r>
        <w:rPr>
          <w:color w:val="000000" w:themeColor="text1"/>
        </w:rPr>
      </w:r>
    </w:p>
    <w:p>
      <w:pPr>
        <w:ind w:firstLine="480"/>
        <w:rPr>
          <w:color w:val="000000" w:themeColor="text1"/>
          <w:sz w:val="24"/>
        </w:rPr>
      </w:pPr>
      <w:r>
        <w:rPr>
          <w:rFonts w:hint="eastAsia"/>
          <w:color w:val="000000" w:themeColor="text1"/>
          <w:sz w:val="24"/>
        </w:rPr>
        <w:t xml:space="preserve">参加政府采购活动前3年内在经营活动中</w:t>
      </w:r>
      <w:r>
        <w:rPr>
          <w:rFonts w:hint="eastAsia"/>
          <w:color w:val="000000" w:themeColor="text1"/>
          <w:sz w:val="24"/>
          <w:u w:val="single"/>
        </w:rPr>
        <w:t xml:space="preserve"> </w:t>
      </w:r>
      <w:r>
        <w:rPr>
          <w:color w:val="000000" w:themeColor="text1"/>
          <w:sz w:val="24"/>
          <w:u w:val="single"/>
        </w:rPr>
        <w:t xml:space="preserve">        </w:t>
      </w:r>
      <w:r>
        <w:rPr>
          <w:rFonts w:hint="eastAsia"/>
          <w:color w:val="000000" w:themeColor="text1"/>
          <w:sz w:val="24"/>
        </w:rPr>
        <w:t xml:space="preserve">（在下划线上如实填写：有或没有）重大违法记录。</w:t>
      </w:r>
      <w:r>
        <w:rPr>
          <w:color w:val="000000" w:themeColor="text1"/>
        </w:rPr>
      </w:r>
    </w:p>
    <w:p>
      <w:pPr>
        <w:ind w:firstLine="360"/>
        <w:rPr>
          <w:color w:val="000000" w:themeColor="text1"/>
          <w:sz w:val="24"/>
        </w:rPr>
      </w:pPr>
      <w:r>
        <w:rPr>
          <w:rFonts w:hint="eastAsia"/>
          <w:color w:val="000000" w:themeColor="text1"/>
          <w:sz w:val="24"/>
        </w:rPr>
        <w:t xml:space="preserve">（说明：政府采购法第二十二条第一款第五项所称重大违法记录，是指供应商因违法经营受到刑事处罚或者责令停产停业、吊销许可证或者执照、较大数额罚款等行政处罚。）</w:t>
      </w:r>
      <w:r>
        <w:rPr>
          <w:color w:val="000000" w:themeColor="text1"/>
        </w:rPr>
      </w:r>
    </w:p>
    <w:p>
      <w:pPr>
        <w:rPr>
          <w:color w:val="000000" w:themeColor="text1"/>
          <w:sz w:val="24"/>
        </w:rPr>
      </w:pPr>
      <w:r>
        <w:rPr>
          <w:color w:val="000000" w:themeColor="text1"/>
          <w:sz w:val="24"/>
        </w:rPr>
      </w:r>
      <w:r>
        <w:rPr>
          <w:color w:val="000000" w:themeColor="text1"/>
        </w:rPr>
      </w:r>
    </w:p>
    <w:p>
      <w:pPr>
        <w:ind w:firstLine="5040"/>
        <w:rPr>
          <w:color w:val="000000" w:themeColor="text1"/>
          <w:sz w:val="24"/>
        </w:rPr>
      </w:pPr>
      <w:r>
        <w:rPr>
          <w:rFonts w:hint="eastAsia"/>
          <w:color w:val="000000" w:themeColor="text1"/>
          <w:sz w:val="24"/>
        </w:rPr>
        <w:t xml:space="preserve">声明人：（公章）</w:t>
      </w:r>
      <w:r>
        <w:rPr>
          <w:color w:val="000000" w:themeColor="text1"/>
        </w:rPr>
      </w:r>
    </w:p>
    <w:p>
      <w:pPr>
        <w:ind w:firstLine="5040"/>
        <w:rPr>
          <w:color w:val="000000" w:themeColor="text1"/>
          <w:sz w:val="24"/>
        </w:rPr>
      </w:pPr>
      <w:r>
        <w:rPr>
          <w:rFonts w:hint="eastAsia"/>
          <w:color w:val="000000" w:themeColor="text1"/>
          <w:sz w:val="24"/>
        </w:rPr>
        <w:t xml:space="preserve">日期：   年  月   日</w:t>
      </w:r>
      <w:r>
        <w:rPr>
          <w:color w:val="000000" w:themeColor="text1"/>
        </w:rPr>
      </w:r>
    </w:p>
    <w:p>
      <w:pPr>
        <w:pStyle w:val="794"/>
        <w:ind w:firstLine="0"/>
        <w:rPr>
          <w:color w:val="000000" w:themeColor="text1"/>
        </w:rPr>
      </w:pPr>
      <w:r>
        <w:rPr>
          <w:color w:val="000000" w:themeColor="text1"/>
          <w:lang w:val="zh-CN"/>
        </w:rPr>
      </w:r>
      <w:r>
        <w:rPr>
          <w:color w:val="000000" w:themeColor="text1"/>
        </w:rPr>
      </w:r>
    </w:p>
    <w:p>
      <w:pPr>
        <w:pStyle w:val="794"/>
        <w:ind w:firstLine="0"/>
        <w:rPr>
          <w:color w:val="000000" w:themeColor="text1"/>
        </w:rPr>
      </w:pPr>
      <w:r>
        <w:rPr>
          <w:color w:val="000000" w:themeColor="text1"/>
          <w:lang w:val="zh-CN"/>
        </w:rPr>
      </w:r>
      <w:r>
        <w:rPr>
          <w:color w:val="000000" w:themeColor="text1"/>
        </w:rPr>
      </w:r>
    </w:p>
    <w:p>
      <w:pPr>
        <w:pStyle w:val="794"/>
        <w:ind w:firstLine="0"/>
        <w:rPr>
          <w:color w:val="000000" w:themeColor="text1"/>
        </w:rPr>
      </w:pPr>
      <w:r>
        <w:rPr>
          <w:color w:val="000000" w:themeColor="text1"/>
          <w:lang w:val="zh-CN"/>
        </w:rPr>
      </w:r>
      <w:r>
        <w:rPr>
          <w:color w:val="000000" w:themeColor="text1"/>
        </w:rPr>
      </w:r>
    </w:p>
    <w:p>
      <w:pPr>
        <w:pStyle w:val="794"/>
        <w:ind w:firstLine="0"/>
        <w:rPr>
          <w:color w:val="000000" w:themeColor="text1"/>
        </w:rPr>
      </w:pPr>
      <w:r>
        <w:rPr>
          <w:color w:val="000000" w:themeColor="text1"/>
          <w:lang w:val="zh-CN"/>
        </w:rPr>
      </w:r>
      <w:r>
        <w:rPr>
          <w:color w:val="000000" w:themeColor="text1"/>
        </w:rPr>
      </w:r>
    </w:p>
    <w:p>
      <w:pPr>
        <w:rPr>
          <w:b/>
          <w:color w:val="000000" w:themeColor="text1"/>
          <w:sz w:val="24"/>
        </w:rPr>
      </w:pPr>
      <w:r>
        <w:rPr>
          <w:rFonts w:hint="eastAsia"/>
          <w:b/>
          <w:color w:val="000000" w:themeColor="text1"/>
          <w:sz w:val="24"/>
        </w:rPr>
        <w:t xml:space="preserve">附件十三：</w:t>
      </w:r>
      <w:r>
        <w:rPr>
          <w:color w:val="000000" w:themeColor="text1"/>
        </w:rPr>
      </w:r>
    </w:p>
    <w:p>
      <w:pPr>
        <w:ind w:firstLine="640"/>
        <w:rPr>
          <w:color w:val="000000" w:themeColor="text1"/>
          <w:sz w:val="32"/>
          <w:szCs w:val="32"/>
        </w:rPr>
      </w:pPr>
      <w:r>
        <w:rPr>
          <w:rFonts w:hint="eastAsia"/>
          <w:color w:val="000000" w:themeColor="text1"/>
          <w:sz w:val="32"/>
          <w:szCs w:val="32"/>
        </w:rPr>
        <w:t xml:space="preserve">具备履行合同所必需的设备和专业技术能力的声明</w:t>
      </w:r>
      <w:r>
        <w:rPr>
          <w:rFonts w:hint="eastAsia"/>
          <w:color w:val="000000" w:themeColor="text1"/>
          <w:sz w:val="24"/>
        </w:rPr>
        <w:t xml:space="preserve">（格式）</w:t>
      </w:r>
      <w:r>
        <w:rPr>
          <w:color w:val="000000" w:themeColor="text1"/>
        </w:rPr>
      </w:r>
    </w:p>
    <w:p>
      <w:pPr>
        <w:rPr>
          <w:color w:val="000000" w:themeColor="text1"/>
          <w:sz w:val="24"/>
        </w:rPr>
      </w:pPr>
      <w:r>
        <w:rPr>
          <w:color w:val="000000" w:themeColor="text1"/>
          <w:sz w:val="24"/>
        </w:rPr>
      </w:r>
      <w:r>
        <w:rPr>
          <w:color w:val="000000" w:themeColor="text1"/>
        </w:rPr>
      </w:r>
    </w:p>
    <w:p>
      <w:pPr>
        <w:rPr>
          <w:color w:val="000000" w:themeColor="text1"/>
        </w:rPr>
      </w:pPr>
      <w:r>
        <w:rPr>
          <w:color w:val="000000" w:themeColor="text1"/>
        </w:rPr>
      </w:r>
      <w:r>
        <w:rPr>
          <w:color w:val="000000" w:themeColor="text1"/>
        </w:rPr>
      </w:r>
    </w:p>
    <w:p>
      <w:pPr>
        <w:rPr>
          <w:color w:val="000000" w:themeColor="text1"/>
          <w:sz w:val="24"/>
        </w:rPr>
      </w:pPr>
      <w:r>
        <w:rPr>
          <w:rFonts w:hint="eastAsia"/>
          <w:color w:val="000000" w:themeColor="text1"/>
          <w:sz w:val="24"/>
        </w:rPr>
        <w:t xml:space="preserve">致：</w:t>
      </w:r>
      <w:r>
        <w:rPr>
          <w:rFonts w:hint="eastAsia"/>
          <w:color w:val="000000" w:themeColor="text1"/>
          <w:sz w:val="24"/>
          <w:u w:val="single"/>
        </w:rPr>
        <w:t xml:space="preserve">                </w:t>
      </w:r>
      <w:r>
        <w:rPr>
          <w:color w:val="000000" w:themeColor="text1"/>
        </w:rPr>
      </w:r>
    </w:p>
    <w:p>
      <w:pPr>
        <w:ind w:firstLine="492"/>
        <w:rPr>
          <w:color w:val="000000" w:themeColor="text1"/>
          <w:sz w:val="24"/>
        </w:rPr>
      </w:pPr>
      <w:r>
        <w:rPr>
          <w:rFonts w:hint="eastAsia"/>
          <w:color w:val="000000" w:themeColor="text1"/>
          <w:sz w:val="24"/>
        </w:rPr>
        <w:t xml:space="preserve">我单位</w:t>
      </w:r>
      <w:r>
        <w:rPr>
          <w:rFonts w:hint="eastAsia"/>
          <w:color w:val="000000" w:themeColor="text1"/>
          <w:sz w:val="24"/>
          <w:u w:val="single"/>
        </w:rPr>
        <w:t xml:space="preserve">                             </w:t>
      </w:r>
      <w:r>
        <w:rPr>
          <w:rFonts w:hint="eastAsia"/>
          <w:color w:val="000000" w:themeColor="text1"/>
          <w:sz w:val="24"/>
        </w:rPr>
        <w:t xml:space="preserve">（供应商名称）郑重声明：</w:t>
      </w:r>
      <w:r>
        <w:rPr>
          <w:color w:val="000000" w:themeColor="text1"/>
        </w:rPr>
      </w:r>
    </w:p>
    <w:p>
      <w:pPr>
        <w:ind w:firstLine="492"/>
        <w:rPr>
          <w:color w:val="000000" w:themeColor="text1"/>
          <w:sz w:val="24"/>
        </w:rPr>
      </w:pPr>
      <w:r>
        <w:rPr>
          <w:rFonts w:hint="eastAsia"/>
          <w:color w:val="000000" w:themeColor="text1"/>
          <w:sz w:val="24"/>
        </w:rPr>
        <w:t xml:space="preserve">我公司具备履行本项采购合同所必需的设备和专业技术能力，为履行本项采购合同我单位具备如下主要设备和主要专业技术能力：</w:t>
      </w:r>
      <w:r>
        <w:rPr>
          <w:color w:val="000000" w:themeColor="text1"/>
        </w:rPr>
      </w:r>
    </w:p>
    <w:p>
      <w:pPr>
        <w:ind w:firstLine="492"/>
        <w:rPr>
          <w:color w:val="000000" w:themeColor="text1"/>
          <w:sz w:val="24"/>
        </w:rPr>
      </w:pPr>
      <w:r>
        <w:rPr>
          <w:rFonts w:hint="eastAsia"/>
          <w:color w:val="000000" w:themeColor="text1"/>
          <w:sz w:val="24"/>
        </w:rPr>
        <w:t xml:space="preserve">主要设备有：</w:t>
      </w:r>
      <w:r>
        <w:rPr>
          <w:rFonts w:hint="eastAsia"/>
          <w:color w:val="000000" w:themeColor="text1"/>
          <w:sz w:val="24"/>
          <w:u w:val="single"/>
        </w:rPr>
        <w:t xml:space="preserve">                         </w:t>
      </w:r>
      <w:r>
        <w:rPr>
          <w:rFonts w:hint="eastAsia"/>
          <w:color w:val="000000" w:themeColor="text1"/>
          <w:sz w:val="24"/>
        </w:rPr>
        <w:t xml:space="preserve"> ( 如有 )</w:t>
      </w:r>
      <w:r>
        <w:rPr>
          <w:color w:val="000000" w:themeColor="text1"/>
        </w:rPr>
      </w:r>
    </w:p>
    <w:p>
      <w:pPr>
        <w:ind w:firstLine="492"/>
        <w:rPr>
          <w:color w:val="000000" w:themeColor="text1"/>
          <w:sz w:val="24"/>
        </w:rPr>
      </w:pPr>
      <w:r>
        <w:rPr>
          <w:rFonts w:hint="eastAsia"/>
          <w:color w:val="000000" w:themeColor="text1"/>
          <w:sz w:val="24"/>
        </w:rPr>
        <w:t xml:space="preserve">主要专业技术能力有：</w:t>
      </w:r>
      <w:r>
        <w:rPr>
          <w:rFonts w:hint="eastAsia"/>
          <w:color w:val="000000" w:themeColor="text1"/>
          <w:sz w:val="24"/>
          <w:u w:val="single"/>
        </w:rPr>
        <w:t xml:space="preserve">                 </w:t>
      </w:r>
      <w:r>
        <w:rPr>
          <w:rFonts w:hint="eastAsia"/>
          <w:color w:val="000000" w:themeColor="text1"/>
          <w:sz w:val="24"/>
        </w:rPr>
        <w:t xml:space="preserve"> ( 如有 )</w:t>
      </w:r>
      <w:r>
        <w:rPr>
          <w:color w:val="000000" w:themeColor="text1"/>
        </w:rPr>
      </w:r>
    </w:p>
    <w:p>
      <w:pPr>
        <w:rPr>
          <w:color w:val="000000" w:themeColor="text1"/>
          <w:sz w:val="24"/>
        </w:rPr>
      </w:pPr>
      <w:r>
        <w:rPr>
          <w:color w:val="000000" w:themeColor="text1"/>
          <w:sz w:val="24"/>
        </w:rPr>
      </w:r>
      <w:r>
        <w:rPr>
          <w:color w:val="000000" w:themeColor="text1"/>
        </w:rPr>
      </w:r>
    </w:p>
    <w:p>
      <w:pPr>
        <w:rPr>
          <w:color w:val="000000" w:themeColor="text1"/>
          <w:sz w:val="24"/>
        </w:rPr>
      </w:pPr>
      <w:r>
        <w:rPr>
          <w:rFonts w:hint="eastAsia"/>
          <w:color w:val="000000" w:themeColor="text1"/>
          <w:sz w:val="24"/>
        </w:rPr>
        <w:t xml:space="preserve">                                                    </w:t>
      </w:r>
      <w:r>
        <w:rPr>
          <w:color w:val="000000" w:themeColor="text1"/>
        </w:rPr>
      </w:r>
    </w:p>
    <w:p>
      <w:pPr>
        <w:ind w:firstLine="5040"/>
        <w:rPr>
          <w:color w:val="000000" w:themeColor="text1"/>
          <w:sz w:val="24"/>
        </w:rPr>
      </w:pPr>
      <w:r>
        <w:rPr>
          <w:rFonts w:hint="eastAsia"/>
          <w:color w:val="000000" w:themeColor="text1"/>
          <w:sz w:val="24"/>
        </w:rPr>
        <w:t xml:space="preserve">声明人（盖章）： </w:t>
      </w:r>
      <w:r>
        <w:rPr>
          <w:color w:val="000000" w:themeColor="text1"/>
        </w:rPr>
      </w:r>
    </w:p>
    <w:p>
      <w:pPr>
        <w:rPr>
          <w:color w:val="000000" w:themeColor="text1"/>
          <w:sz w:val="24"/>
        </w:rPr>
      </w:pPr>
      <w:r>
        <w:rPr>
          <w:rFonts w:hint="eastAsia"/>
          <w:color w:val="000000" w:themeColor="text1"/>
          <w:sz w:val="24"/>
        </w:rPr>
        <w:t xml:space="preserve">                                          日  期：____年___月___日</w:t>
      </w:r>
      <w:r>
        <w:rPr>
          <w:color w:val="000000" w:themeColor="text1"/>
        </w:rPr>
      </w:r>
    </w:p>
    <w:p>
      <w:pPr>
        <w:rPr>
          <w:b/>
          <w:color w:val="000000" w:themeColor="text1"/>
          <w:sz w:val="24"/>
        </w:rPr>
      </w:pPr>
      <w:r>
        <w:rPr>
          <w:b/>
          <w:color w:val="000000" w:themeColor="text1"/>
          <w:sz w:val="24"/>
        </w:rPr>
      </w:r>
      <w:r>
        <w:rPr>
          <w:color w:val="000000" w:themeColor="text1"/>
        </w:rPr>
      </w:r>
    </w:p>
    <w:p>
      <w:pPr>
        <w:rPr>
          <w:color w:val="000000" w:themeColor="text1"/>
          <w:sz w:val="24"/>
        </w:rPr>
      </w:pPr>
      <w:r>
        <w:rPr>
          <w:color w:val="000000" w:themeColor="text1"/>
          <w:sz w:val="24"/>
        </w:rPr>
      </w:r>
      <w:r>
        <w:rPr>
          <w:color w:val="000000" w:themeColor="text1"/>
        </w:rPr>
      </w:r>
    </w:p>
    <w:p>
      <w:pPr>
        <w:rPr>
          <w:rFonts w:ascii="宋体" w:hAnsi="宋体"/>
          <w:b/>
          <w:color w:val="000000" w:themeColor="text1"/>
          <w:sz w:val="24"/>
        </w:rPr>
      </w:pPr>
      <w:r>
        <w:rPr>
          <w:rFonts w:ascii="宋体" w:hAnsi="宋体"/>
          <w:b/>
          <w:color w:val="000000" w:themeColor="text1"/>
          <w:sz w:val="24"/>
        </w:rPr>
      </w:r>
      <w:r>
        <w:rPr>
          <w:color w:val="000000" w:themeColor="text1"/>
        </w:rPr>
      </w:r>
    </w:p>
    <w:p>
      <w:pPr>
        <w:rPr>
          <w:rFonts w:ascii="宋体" w:hAnsi="宋体"/>
          <w:b/>
          <w:color w:val="000000" w:themeColor="text1"/>
          <w:sz w:val="24"/>
        </w:rPr>
      </w:pPr>
      <w:r>
        <w:rPr>
          <w:rFonts w:hint="eastAsia" w:ascii="宋体" w:hAnsi="宋体"/>
          <w:b/>
          <w:color w:val="000000" w:themeColor="text1"/>
          <w:sz w:val="24"/>
        </w:rPr>
        <w:t xml:space="preserve">附件十四：资格证明文件</w:t>
      </w:r>
      <w:r>
        <w:rPr>
          <w:color w:val="000000" w:themeColor="text1"/>
        </w:rPr>
      </w:r>
    </w:p>
    <w:p>
      <w:pPr>
        <w:rPr>
          <w:color w:val="000000" w:themeColor="text1"/>
        </w:rPr>
      </w:pPr>
      <w:r>
        <w:rPr>
          <w:color w:val="000000" w:themeColor="text1"/>
        </w:rPr>
      </w:r>
      <w:r>
        <w:rPr>
          <w:color w:val="000000" w:themeColor="text1"/>
        </w:rPr>
      </w:r>
    </w:p>
    <w:p>
      <w:pPr>
        <w:rPr>
          <w:color w:val="000000" w:themeColor="text1"/>
        </w:rPr>
      </w:pPr>
      <w:r>
        <w:rPr>
          <w:color w:val="000000" w:themeColor="text1"/>
        </w:rPr>
      </w:r>
      <w:r>
        <w:rPr>
          <w:color w:val="000000" w:themeColor="text1"/>
        </w:rPr>
      </w:r>
    </w:p>
    <w:p>
      <w:pPr>
        <w:rPr>
          <w:color w:val="000000" w:themeColor="text1"/>
        </w:rPr>
      </w:pPr>
      <w:r>
        <w:rPr>
          <w:color w:val="000000" w:themeColor="text1"/>
        </w:rPr>
      </w:r>
      <w:r>
        <w:rPr>
          <w:color w:val="000000" w:themeColor="text1"/>
        </w:rPr>
      </w:r>
    </w:p>
    <w:p>
      <w:pPr>
        <w:rPr>
          <w:rFonts w:ascii="宋体" w:hAnsi="宋体"/>
          <w:b/>
          <w:color w:val="000000" w:themeColor="text1"/>
          <w:sz w:val="24"/>
        </w:rPr>
      </w:pPr>
      <w:r>
        <w:rPr>
          <w:rFonts w:ascii="宋体" w:hAnsi="宋体"/>
          <w:b/>
          <w:color w:val="000000" w:themeColor="text1"/>
          <w:sz w:val="24"/>
        </w:rPr>
        <w:t xml:space="preserve">附件十</w:t>
      </w:r>
      <w:r>
        <w:rPr>
          <w:rFonts w:hint="eastAsia" w:ascii="宋体" w:hAnsi="宋体"/>
          <w:b/>
          <w:color w:val="000000" w:themeColor="text1"/>
          <w:sz w:val="24"/>
        </w:rPr>
        <w:t xml:space="preserve">五</w:t>
      </w:r>
      <w:r>
        <w:rPr>
          <w:rFonts w:ascii="宋体" w:hAnsi="宋体"/>
          <w:b/>
          <w:color w:val="000000" w:themeColor="text1"/>
          <w:sz w:val="24"/>
        </w:rPr>
        <w:t xml:space="preserve">：其他供应商认为需要提交的材料</w:t>
      </w:r>
      <w:r>
        <w:rPr>
          <w:color w:val="000000" w:themeColor="text1"/>
        </w:rPr>
      </w:r>
    </w:p>
    <w:p>
      <w:pPr>
        <w:rPr>
          <w:color w:val="000000" w:themeColor="text1"/>
        </w:rPr>
      </w:pPr>
      <w:r>
        <w:rPr>
          <w:color w:val="000000" w:themeColor="text1"/>
        </w:rPr>
      </w:r>
      <w:r>
        <w:rPr>
          <w:color w:val="000000" w:themeColor="text1"/>
        </w:rPr>
      </w:r>
    </w:p>
    <w:p>
      <w:pPr>
        <w:rPr>
          <w:color w:val="000000" w:themeColor="text1"/>
        </w:rPr>
      </w:pPr>
      <w:r>
        <w:rPr>
          <w:color w:val="000000" w:themeColor="text1"/>
        </w:rPr>
      </w:r>
      <w:r>
        <w:rPr>
          <w:color w:val="000000" w:themeColor="text1"/>
        </w:rPr>
      </w:r>
    </w:p>
    <w:p>
      <w:pPr>
        <w:rPr>
          <w:color w:val="000000" w:themeColor="text1"/>
        </w:rPr>
      </w:pPr>
      <w:r>
        <w:rPr>
          <w:color w:val="000000" w:themeColor="text1"/>
        </w:rPr>
      </w:r>
      <w:r>
        <w:rPr>
          <w:color w:val="000000" w:themeColor="text1"/>
        </w:rPr>
      </w:r>
    </w:p>
    <w:p>
      <w:pPr>
        <w:rPr>
          <w:color w:val="000000" w:themeColor="text1"/>
        </w:rPr>
      </w:pPr>
      <w:r>
        <w:rPr>
          <w:color w:val="000000" w:themeColor="text1"/>
        </w:rPr>
      </w:r>
      <w:r>
        <w:rPr>
          <w:color w:val="000000" w:themeColor="text1"/>
        </w:rPr>
      </w:r>
    </w:p>
    <w:p>
      <w:pPr>
        <w:rPr>
          <w:color w:val="000000" w:themeColor="text1"/>
        </w:rPr>
      </w:pPr>
      <w:r>
        <w:rPr>
          <w:color w:val="000000" w:themeColor="text1"/>
        </w:rPr>
      </w:r>
      <w:r>
        <w:rPr>
          <w:color w:val="000000" w:themeColor="text1"/>
        </w:rPr>
      </w:r>
    </w:p>
    <w:p>
      <w:pPr>
        <w:rPr>
          <w:color w:val="000000" w:themeColor="text1"/>
        </w:rPr>
      </w:pPr>
      <w:r>
        <w:rPr>
          <w:color w:val="000000" w:themeColor="text1"/>
        </w:rPr>
      </w:r>
      <w:r>
        <w:rPr>
          <w:color w:val="000000" w:themeColor="text1"/>
        </w:rPr>
      </w:r>
    </w:p>
    <w:p>
      <w:pPr>
        <w:rPr>
          <w:color w:val="000000" w:themeColor="text1"/>
        </w:rPr>
      </w:pPr>
      <w:r>
        <w:rPr>
          <w:color w:val="000000" w:themeColor="text1"/>
        </w:rPr>
      </w:r>
      <w:r>
        <w:rPr>
          <w:color w:val="000000" w:themeColor="text1"/>
        </w:rPr>
      </w:r>
    </w:p>
    <w:p>
      <w:pPr>
        <w:rPr>
          <w:color w:val="000000" w:themeColor="text1"/>
        </w:rPr>
      </w:pPr>
      <w:r>
        <w:rPr>
          <w:color w:val="000000" w:themeColor="text1"/>
        </w:rPr>
      </w:r>
      <w:r>
        <w:rPr>
          <w:color w:val="000000" w:themeColor="text1"/>
        </w:rPr>
      </w:r>
    </w:p>
    <w:p>
      <w:pPr>
        <w:rPr>
          <w:color w:val="000000" w:themeColor="text1"/>
        </w:rPr>
      </w:pPr>
      <w:r>
        <w:rPr>
          <w:color w:val="000000" w:themeColor="text1"/>
        </w:rPr>
      </w:r>
      <w:r>
        <w:rPr>
          <w:color w:val="000000" w:themeColor="text1"/>
        </w:rPr>
      </w:r>
    </w:p>
    <w:p>
      <w:pPr>
        <w:rPr>
          <w:color w:val="000000" w:themeColor="text1"/>
        </w:rPr>
      </w:pPr>
      <w:r>
        <w:rPr>
          <w:color w:val="000000" w:themeColor="text1"/>
        </w:rPr>
      </w:r>
      <w:r>
        <w:rPr>
          <w:color w:val="000000" w:themeColor="text1"/>
        </w:rPr>
      </w:r>
    </w:p>
    <w:p>
      <w:pPr>
        <w:rPr>
          <w:color w:val="000000" w:themeColor="text1"/>
        </w:rPr>
      </w:pPr>
      <w:r>
        <w:rPr>
          <w:color w:val="000000" w:themeColor="text1"/>
        </w:rPr>
      </w:r>
      <w:r>
        <w:rPr>
          <w:color w:val="000000" w:themeColor="text1"/>
        </w:rPr>
      </w:r>
    </w:p>
    <w:p>
      <w:pPr>
        <w:rPr>
          <w:color w:val="000000" w:themeColor="text1"/>
        </w:rPr>
      </w:pPr>
      <w:r>
        <w:rPr>
          <w:color w:val="000000" w:themeColor="text1"/>
        </w:rPr>
      </w:r>
      <w:r>
        <w:rPr>
          <w:color w:val="000000" w:themeColor="text1"/>
        </w:rPr>
      </w:r>
    </w:p>
    <w:p>
      <w:pPr>
        <w:rPr>
          <w:color w:val="000000" w:themeColor="text1"/>
        </w:rPr>
      </w:pPr>
      <w:r>
        <w:rPr>
          <w:color w:val="000000" w:themeColor="text1"/>
        </w:rPr>
      </w:r>
      <w:r>
        <w:rPr>
          <w:color w:val="000000" w:themeColor="text1"/>
        </w:rPr>
      </w:r>
    </w:p>
    <w:p>
      <w:pPr>
        <w:rPr>
          <w:color w:val="000000" w:themeColor="text1"/>
        </w:rPr>
      </w:pPr>
      <w:r>
        <w:rPr>
          <w:color w:val="000000" w:themeColor="text1"/>
        </w:rPr>
      </w:r>
      <w:r>
        <w:rPr>
          <w:color w:val="000000" w:themeColor="text1"/>
        </w:rPr>
      </w:r>
    </w:p>
    <w:p>
      <w:pPr>
        <w:rPr>
          <w:color w:val="000000" w:themeColor="text1"/>
        </w:rPr>
      </w:pPr>
      <w:r>
        <w:rPr>
          <w:color w:val="000000" w:themeColor="text1"/>
        </w:rPr>
      </w:r>
      <w:r>
        <w:rPr>
          <w:color w:val="000000" w:themeColor="text1"/>
        </w:rPr>
      </w:r>
    </w:p>
    <w:p>
      <w:pPr>
        <w:rPr>
          <w:color w:val="000000" w:themeColor="text1"/>
        </w:rPr>
      </w:pPr>
      <w:r>
        <w:rPr>
          <w:color w:val="000000" w:themeColor="text1"/>
        </w:rPr>
      </w:r>
      <w:r>
        <w:rPr>
          <w:color w:val="000000" w:themeColor="text1"/>
        </w:rPr>
      </w:r>
    </w:p>
    <w:p>
      <w:pPr>
        <w:rPr>
          <w:color w:val="000000" w:themeColor="text1"/>
        </w:rPr>
      </w:pPr>
      <w:r>
        <w:rPr>
          <w:color w:val="000000" w:themeColor="text1"/>
        </w:rPr>
      </w:r>
      <w:r>
        <w:rPr>
          <w:color w:val="000000" w:themeColor="text1"/>
        </w:rPr>
      </w:r>
    </w:p>
    <w:p>
      <w:pPr>
        <w:rPr>
          <w:color w:val="000000" w:themeColor="text1"/>
        </w:rPr>
      </w:pPr>
      <w:r>
        <w:rPr>
          <w:color w:val="000000" w:themeColor="text1"/>
        </w:rPr>
      </w:r>
      <w:r>
        <w:rPr>
          <w:color w:val="000000" w:themeColor="text1"/>
        </w:rPr>
      </w:r>
    </w:p>
    <w:p>
      <w:pPr>
        <w:rPr>
          <w:color w:val="000000" w:themeColor="text1"/>
        </w:rPr>
      </w:pPr>
      <w:r>
        <w:rPr>
          <w:color w:val="000000" w:themeColor="text1"/>
        </w:rPr>
      </w:r>
      <w:r>
        <w:rPr>
          <w:color w:val="000000" w:themeColor="text1"/>
        </w:rPr>
      </w:r>
    </w:p>
    <w:p>
      <w:pPr>
        <w:rPr>
          <w:color w:val="000000" w:themeColor="text1"/>
        </w:rPr>
      </w:pPr>
      <w:r>
        <w:rPr>
          <w:color w:val="000000" w:themeColor="text1"/>
        </w:rPr>
      </w:r>
      <w:r>
        <w:rPr>
          <w:color w:val="000000" w:themeColor="text1"/>
        </w:rPr>
      </w:r>
    </w:p>
    <w:p>
      <w:pPr>
        <w:rPr>
          <w:color w:val="000000" w:themeColor="text1"/>
        </w:rPr>
      </w:pPr>
      <w:r>
        <w:rPr>
          <w:color w:val="000000" w:themeColor="text1"/>
        </w:rPr>
      </w:r>
      <w:r>
        <w:rPr>
          <w:color w:val="000000" w:themeColor="text1"/>
        </w:rPr>
      </w:r>
    </w:p>
    <w:p>
      <w:pPr>
        <w:rPr>
          <w:rFonts w:ascii="宋体" w:hAnsi="宋体"/>
          <w:b/>
          <w:color w:val="000000" w:themeColor="text1"/>
          <w:sz w:val="24"/>
        </w:rPr>
      </w:pPr>
      <w:r>
        <w:rPr>
          <w:rFonts w:ascii="宋体" w:hAnsi="宋体"/>
          <w:b/>
          <w:color w:val="000000" w:themeColor="text1"/>
          <w:sz w:val="24"/>
        </w:rPr>
        <w:t xml:space="preserve">附件十</w:t>
      </w:r>
      <w:r>
        <w:rPr>
          <w:rFonts w:hint="eastAsia" w:ascii="宋体" w:hAnsi="宋体"/>
          <w:b/>
          <w:color w:val="000000" w:themeColor="text1"/>
          <w:sz w:val="24"/>
        </w:rPr>
        <w:t xml:space="preserve">六</w:t>
      </w:r>
      <w:r>
        <w:rPr>
          <w:rFonts w:ascii="宋体" w:hAnsi="宋体"/>
          <w:b/>
          <w:color w:val="000000" w:themeColor="text1"/>
          <w:sz w:val="24"/>
        </w:rPr>
        <w:t xml:space="preserve">：</w:t>
      </w:r>
      <w:r>
        <w:rPr>
          <w:rFonts w:hint="eastAsia" w:ascii="宋体" w:hAnsi="宋体"/>
          <w:b/>
          <w:color w:val="000000" w:themeColor="text1"/>
          <w:sz w:val="24"/>
        </w:rPr>
        <w:t xml:space="preserve">信用承诺书</w:t>
      </w:r>
      <w:r>
        <w:rPr>
          <w:color w:val="000000" w:themeColor="text1"/>
        </w:rPr>
      </w:r>
    </w:p>
    <w:p>
      <w:pPr>
        <w:jc w:val="center"/>
        <w:spacing w:before="156" w:after="120"/>
        <w:rPr>
          <w:color w:val="000000" w:themeColor="text1"/>
          <w:sz w:val="34"/>
          <w:szCs w:val="34"/>
        </w:rPr>
      </w:pPr>
      <w:r>
        <w:rPr>
          <w:color w:val="000000" w:themeColor="text1"/>
          <w:sz w:val="34"/>
          <w:szCs w:val="34"/>
          <w:lang w:val="zh-TW" w:eastAsia="zh-TW" w:bidi="zh-TW"/>
        </w:rPr>
        <w:t xml:space="preserve">南京市政府采购供应商信用记录表暨信用承诺书</w:t>
      </w:r>
      <w:r>
        <w:rPr>
          <w:color w:val="000000" w:themeColor="text1"/>
        </w:rPr>
      </w:r>
    </w:p>
    <w:p>
      <w:pPr>
        <w:ind w:left="3330" w:firstLine="2520"/>
        <w:spacing w:after="100"/>
        <w:rPr>
          <w:color w:val="000000" w:themeColor="text1"/>
        </w:rPr>
      </w:pPr>
      <w:r>
        <w:rPr>
          <w:color w:val="000000" w:themeColor="text1"/>
          <w:lang w:val="zh-TW" w:eastAsia="zh-TW" w:bidi="zh-TW"/>
        </w:rPr>
        <w:t xml:space="preserve">年</w:t>
      </w:r>
      <w:r>
        <w:rPr>
          <w:rFonts w:hint="eastAsia"/>
          <w:color w:val="000000" w:themeColor="text1"/>
          <w:lang w:bidi="zh-TW"/>
        </w:rPr>
        <w:t xml:space="preserve">   </w:t>
      </w:r>
      <w:r>
        <w:rPr>
          <w:color w:val="000000" w:themeColor="text1"/>
          <w:lang w:val="zh-TW" w:eastAsia="zh-TW" w:bidi="zh-TW"/>
        </w:rPr>
        <w:t xml:space="preserve"> 月 </w:t>
      </w:r>
      <w:r>
        <w:rPr>
          <w:rFonts w:hint="eastAsia"/>
          <w:color w:val="000000" w:themeColor="text1"/>
          <w:lang w:bidi="zh-TW"/>
        </w:rPr>
        <w:t xml:space="preserve">   </w:t>
      </w:r>
      <w:r>
        <w:rPr>
          <w:color w:val="000000" w:themeColor="text1"/>
          <w:lang w:val="zh-TW" w:eastAsia="zh-TW" w:bidi="zh-TW"/>
        </w:rPr>
        <w:t xml:space="preserve">日</w:t>
      </w:r>
      <w:r>
        <w:rPr>
          <w:color w:val="000000" w:themeColor="text1"/>
        </w:rPr>
      </w:r>
    </w:p>
    <w:tbl>
      <w:tblPr>
        <w:tblStyle w:val="641"/>
        <w:tblW w:w="8359" w:type="dxa"/>
        <w:jc w:val="center"/>
        <w:tblLayout w:type="fixed"/>
        <w:tblCellMar>
          <w:left w:w="10" w:type="dxa"/>
          <w:top w:w="0" w:type="dxa"/>
          <w:right w:w="10" w:type="dxa"/>
          <w:bottom w:w="0" w:type="dxa"/>
        </w:tblCellMar>
        <w:tblLook w:val="04A0" w:firstRow="1" w:lastRow="0" w:firstColumn="1" w:lastColumn="0" w:noHBand="0" w:noVBand="1"/>
      </w:tblPr>
      <w:tblGrid>
        <w:gridCol w:w="1807"/>
        <w:gridCol w:w="2441"/>
        <w:gridCol w:w="2233"/>
        <w:gridCol w:w="1878"/>
      </w:tblGrid>
      <w:tr>
        <w:trPr>
          <w:jc w:val="center"/>
          <w:trHeight w:val="454" w:hRule="exact"/>
        </w:trPr>
        <w:tc>
          <w:tcPr>
            <w:shd w:val="clear" w:color="auto" w:fill="ffffff"/>
            <w:tcBorders>
              <w:top w:val="single" w:color="auto" w:sz="4" w:space="0"/>
              <w:left w:val="single" w:color="auto" w:sz="4" w:space="0"/>
            </w:tcBorders>
            <w:tcW w:w="1807" w:type="dxa"/>
            <w:vAlign w:val="center"/>
            <w:textDirection w:val="lrTb"/>
            <w:noWrap w:val="false"/>
          </w:tcPr>
          <w:p>
            <w:pPr>
              <w:jc w:val="center"/>
              <w:rPr>
                <w:rFonts w:cs="仿宋"/>
                <w:color w:val="000000" w:themeColor="text1"/>
                <w:sz w:val="24"/>
              </w:rPr>
            </w:pPr>
            <w:r>
              <w:rPr>
                <w:rFonts w:hint="eastAsia" w:cs="仿宋"/>
                <w:color w:val="000000" w:themeColor="text1"/>
                <w:sz w:val="24"/>
                <w:lang w:val="zh-TW" w:eastAsia="zh-TW" w:bidi="zh-TW"/>
              </w:rPr>
              <w:t xml:space="preserve">单位名称</w:t>
            </w:r>
            <w:r>
              <w:rPr>
                <w:color w:val="000000" w:themeColor="text1"/>
              </w:rPr>
            </w:r>
          </w:p>
        </w:tc>
        <w:tc>
          <w:tcPr>
            <w:shd w:val="clear" w:color="auto" w:fill="ffffff"/>
            <w:tcBorders>
              <w:top w:val="single" w:color="auto" w:sz="4" w:space="0"/>
              <w:left w:val="single" w:color="auto" w:sz="4" w:space="0"/>
            </w:tcBorders>
            <w:tcW w:w="2441" w:type="dxa"/>
            <w:vAlign w:val="center"/>
            <w:textDirection w:val="lrTb"/>
            <w:noWrap w:val="false"/>
          </w:tcPr>
          <w:p>
            <w:pPr>
              <w:rPr>
                <w:rFonts w:cs="仿宋"/>
                <w:color w:val="000000" w:themeColor="text1"/>
                <w:sz w:val="24"/>
              </w:rPr>
            </w:pPr>
            <w:r>
              <w:rPr>
                <w:rFonts w:cs="仿宋"/>
                <w:color w:val="000000" w:themeColor="text1"/>
                <w:sz w:val="24"/>
              </w:rPr>
            </w:r>
            <w:r>
              <w:rPr>
                <w:color w:val="000000" w:themeColor="text1"/>
              </w:rPr>
            </w:r>
          </w:p>
        </w:tc>
        <w:tc>
          <w:tcPr>
            <w:shd w:val="clear" w:color="auto" w:fill="ffffff"/>
            <w:tcBorders>
              <w:top w:val="single" w:color="auto" w:sz="4" w:space="0"/>
              <w:left w:val="single" w:color="auto" w:sz="4" w:space="0"/>
            </w:tcBorders>
            <w:tcW w:w="2233" w:type="dxa"/>
            <w:vAlign w:val="center"/>
            <w:textDirection w:val="lrTb"/>
            <w:noWrap w:val="false"/>
          </w:tcPr>
          <w:p>
            <w:pPr>
              <w:jc w:val="center"/>
              <w:rPr>
                <w:rFonts w:cs="仿宋"/>
                <w:color w:val="000000" w:themeColor="text1"/>
                <w:sz w:val="24"/>
              </w:rPr>
            </w:pPr>
            <w:r>
              <w:rPr>
                <w:rFonts w:hint="eastAsia" w:cs="仿宋"/>
                <w:color w:val="000000" w:themeColor="text1"/>
                <w:sz w:val="24"/>
                <w:lang w:val="zh-TW" w:eastAsia="zh-TW" w:bidi="zh-TW"/>
              </w:rPr>
              <w:t xml:space="preserve">统一社会信用代码</w:t>
            </w:r>
            <w:r>
              <w:rPr>
                <w:color w:val="000000" w:themeColor="text1"/>
              </w:rPr>
            </w:r>
          </w:p>
        </w:tc>
        <w:tc>
          <w:tcPr>
            <w:shd w:val="clear" w:color="auto" w:fill="ffffff"/>
            <w:tcBorders>
              <w:top w:val="single" w:color="auto" w:sz="4" w:space="0"/>
              <w:left w:val="single" w:color="auto" w:sz="4" w:space="0"/>
              <w:right w:val="single" w:color="auto" w:sz="4" w:space="0"/>
            </w:tcBorders>
            <w:tcW w:w="1878" w:type="dxa"/>
            <w:vAlign w:val="center"/>
            <w:textDirection w:val="lrTb"/>
            <w:noWrap w:val="false"/>
          </w:tcPr>
          <w:p>
            <w:pPr>
              <w:rPr>
                <w:rFonts w:cs="仿宋"/>
                <w:color w:val="000000" w:themeColor="text1"/>
                <w:sz w:val="24"/>
              </w:rPr>
            </w:pPr>
            <w:r>
              <w:rPr>
                <w:rFonts w:cs="仿宋"/>
                <w:color w:val="000000" w:themeColor="text1"/>
                <w:sz w:val="24"/>
              </w:rPr>
            </w:r>
            <w:r>
              <w:rPr>
                <w:color w:val="000000" w:themeColor="text1"/>
              </w:rPr>
            </w:r>
          </w:p>
        </w:tc>
      </w:tr>
      <w:tr>
        <w:trPr>
          <w:jc w:val="center"/>
          <w:trHeight w:val="454" w:hRule="exact"/>
        </w:trPr>
        <w:tc>
          <w:tcPr>
            <w:shd w:val="clear" w:color="auto" w:fill="ffffff"/>
            <w:tcBorders>
              <w:top w:val="single" w:color="auto" w:sz="4" w:space="0"/>
              <w:left w:val="single" w:color="auto" w:sz="4" w:space="0"/>
            </w:tcBorders>
            <w:tcW w:w="1807" w:type="dxa"/>
            <w:vAlign w:val="center"/>
            <w:textDirection w:val="lrTb"/>
            <w:noWrap w:val="false"/>
          </w:tcPr>
          <w:p>
            <w:pPr>
              <w:jc w:val="center"/>
              <w:rPr>
                <w:rFonts w:cs="仿宋"/>
                <w:color w:val="000000" w:themeColor="text1"/>
                <w:sz w:val="24"/>
              </w:rPr>
            </w:pPr>
            <w:r>
              <w:rPr>
                <w:rFonts w:hint="eastAsia" w:cs="仿宋"/>
                <w:color w:val="000000" w:themeColor="text1"/>
                <w:sz w:val="24"/>
                <w:lang w:val="zh-TW" w:eastAsia="zh-TW" w:bidi="zh-TW"/>
              </w:rPr>
              <w:t xml:space="preserve">法定代表人</w:t>
            </w:r>
            <w:r>
              <w:rPr>
                <w:color w:val="000000" w:themeColor="text1"/>
              </w:rPr>
            </w:r>
          </w:p>
        </w:tc>
        <w:tc>
          <w:tcPr>
            <w:shd w:val="clear" w:color="auto" w:fill="ffffff"/>
            <w:tcBorders>
              <w:top w:val="single" w:color="auto" w:sz="4" w:space="0"/>
              <w:left w:val="single" w:color="auto" w:sz="4" w:space="0"/>
            </w:tcBorders>
            <w:tcW w:w="2441" w:type="dxa"/>
            <w:vAlign w:val="center"/>
            <w:textDirection w:val="lrTb"/>
            <w:noWrap w:val="false"/>
          </w:tcPr>
          <w:p>
            <w:pPr>
              <w:rPr>
                <w:rFonts w:cs="仿宋"/>
                <w:color w:val="000000" w:themeColor="text1"/>
                <w:sz w:val="24"/>
              </w:rPr>
            </w:pPr>
            <w:r>
              <w:rPr>
                <w:rFonts w:cs="仿宋"/>
                <w:color w:val="000000" w:themeColor="text1"/>
                <w:sz w:val="24"/>
              </w:rPr>
            </w:r>
            <w:r>
              <w:rPr>
                <w:color w:val="000000" w:themeColor="text1"/>
              </w:rPr>
            </w:r>
          </w:p>
        </w:tc>
        <w:tc>
          <w:tcPr>
            <w:shd w:val="clear" w:color="auto" w:fill="ffffff"/>
            <w:tcBorders>
              <w:top w:val="single" w:color="auto" w:sz="4" w:space="0"/>
              <w:left w:val="single" w:color="auto" w:sz="4" w:space="0"/>
            </w:tcBorders>
            <w:tcW w:w="2233" w:type="dxa"/>
            <w:vAlign w:val="center"/>
            <w:textDirection w:val="lrTb"/>
            <w:noWrap w:val="false"/>
          </w:tcPr>
          <w:p>
            <w:pPr>
              <w:jc w:val="center"/>
              <w:rPr>
                <w:rFonts w:cs="仿宋"/>
                <w:color w:val="000000" w:themeColor="text1"/>
                <w:sz w:val="24"/>
              </w:rPr>
            </w:pPr>
            <w:r>
              <w:rPr>
                <w:rFonts w:hint="eastAsia" w:cs="仿宋"/>
                <w:color w:val="000000" w:themeColor="text1"/>
                <w:sz w:val="24"/>
                <w:lang w:val="zh-TW" w:eastAsia="zh-TW" w:bidi="zh-TW"/>
              </w:rPr>
              <w:t xml:space="preserve">联系人</w:t>
            </w:r>
            <w:r>
              <w:rPr>
                <w:color w:val="000000" w:themeColor="text1"/>
              </w:rPr>
            </w:r>
          </w:p>
        </w:tc>
        <w:tc>
          <w:tcPr>
            <w:shd w:val="clear" w:color="auto" w:fill="ffffff"/>
            <w:tcBorders>
              <w:top w:val="single" w:color="auto" w:sz="4" w:space="0"/>
              <w:left w:val="single" w:color="auto" w:sz="4" w:space="0"/>
              <w:right w:val="single" w:color="auto" w:sz="4" w:space="0"/>
            </w:tcBorders>
            <w:tcW w:w="1878" w:type="dxa"/>
            <w:vAlign w:val="center"/>
            <w:textDirection w:val="lrTb"/>
            <w:noWrap w:val="false"/>
          </w:tcPr>
          <w:p>
            <w:pPr>
              <w:rPr>
                <w:rFonts w:cs="仿宋"/>
                <w:color w:val="000000" w:themeColor="text1"/>
                <w:sz w:val="24"/>
              </w:rPr>
            </w:pPr>
            <w:r>
              <w:rPr>
                <w:rFonts w:cs="仿宋"/>
                <w:color w:val="000000" w:themeColor="text1"/>
                <w:sz w:val="24"/>
              </w:rPr>
            </w:r>
            <w:r>
              <w:rPr>
                <w:color w:val="000000" w:themeColor="text1"/>
              </w:rPr>
            </w:r>
          </w:p>
        </w:tc>
      </w:tr>
      <w:tr>
        <w:trPr>
          <w:jc w:val="center"/>
          <w:trHeight w:val="454" w:hRule="exact"/>
        </w:trPr>
        <w:tc>
          <w:tcPr>
            <w:shd w:val="clear" w:color="auto" w:fill="ffffff"/>
            <w:tcBorders>
              <w:top w:val="single" w:color="auto" w:sz="4" w:space="0"/>
              <w:left w:val="single" w:color="auto" w:sz="4" w:space="0"/>
            </w:tcBorders>
            <w:tcW w:w="1807" w:type="dxa"/>
            <w:vAlign w:val="center"/>
            <w:textDirection w:val="lrTb"/>
            <w:noWrap w:val="false"/>
          </w:tcPr>
          <w:p>
            <w:pPr>
              <w:jc w:val="center"/>
              <w:rPr>
                <w:rFonts w:cs="仿宋"/>
                <w:color w:val="000000" w:themeColor="text1"/>
                <w:sz w:val="24"/>
              </w:rPr>
            </w:pPr>
            <w:r>
              <w:rPr>
                <w:rFonts w:hint="eastAsia" w:cs="仿宋"/>
                <w:color w:val="000000" w:themeColor="text1"/>
                <w:sz w:val="24"/>
                <w:lang w:val="zh-TW" w:eastAsia="zh-TW" w:bidi="zh-TW"/>
              </w:rPr>
              <w:t xml:space="preserve">联系地址</w:t>
            </w:r>
            <w:r>
              <w:rPr>
                <w:color w:val="000000" w:themeColor="text1"/>
              </w:rPr>
            </w:r>
          </w:p>
        </w:tc>
        <w:tc>
          <w:tcPr>
            <w:shd w:val="clear" w:color="auto" w:fill="ffffff"/>
            <w:tcBorders>
              <w:top w:val="single" w:color="auto" w:sz="4" w:space="0"/>
              <w:left w:val="single" w:color="auto" w:sz="4" w:space="0"/>
            </w:tcBorders>
            <w:tcW w:w="2441" w:type="dxa"/>
            <w:vAlign w:val="center"/>
            <w:textDirection w:val="lrTb"/>
            <w:noWrap w:val="false"/>
          </w:tcPr>
          <w:p>
            <w:pPr>
              <w:rPr>
                <w:rFonts w:cs="仿宋"/>
                <w:color w:val="000000" w:themeColor="text1"/>
                <w:sz w:val="24"/>
              </w:rPr>
            </w:pPr>
            <w:r>
              <w:rPr>
                <w:rFonts w:cs="仿宋"/>
                <w:color w:val="000000" w:themeColor="text1"/>
                <w:sz w:val="24"/>
              </w:rPr>
            </w:r>
            <w:r>
              <w:rPr>
                <w:color w:val="000000" w:themeColor="text1"/>
              </w:rPr>
            </w:r>
          </w:p>
        </w:tc>
        <w:tc>
          <w:tcPr>
            <w:shd w:val="clear" w:color="auto" w:fill="ffffff"/>
            <w:tcBorders>
              <w:top w:val="single" w:color="auto" w:sz="4" w:space="0"/>
              <w:left w:val="single" w:color="auto" w:sz="4" w:space="0"/>
            </w:tcBorders>
            <w:tcW w:w="2233" w:type="dxa"/>
            <w:vAlign w:val="center"/>
            <w:textDirection w:val="lrTb"/>
            <w:noWrap w:val="false"/>
          </w:tcPr>
          <w:p>
            <w:pPr>
              <w:jc w:val="center"/>
              <w:rPr>
                <w:rFonts w:cs="仿宋"/>
                <w:color w:val="000000" w:themeColor="text1"/>
                <w:sz w:val="24"/>
              </w:rPr>
            </w:pPr>
            <w:r>
              <w:rPr>
                <w:rFonts w:hint="eastAsia" w:cs="仿宋"/>
                <w:color w:val="000000" w:themeColor="text1"/>
                <w:sz w:val="24"/>
                <w:lang w:val="zh-TW" w:eastAsia="zh-TW" w:bidi="zh-TW"/>
              </w:rPr>
              <w:t xml:space="preserve">联系电话</w:t>
            </w:r>
            <w:r>
              <w:rPr>
                <w:color w:val="000000" w:themeColor="text1"/>
              </w:rPr>
            </w:r>
          </w:p>
        </w:tc>
        <w:tc>
          <w:tcPr>
            <w:shd w:val="clear" w:color="auto" w:fill="ffffff"/>
            <w:tcBorders>
              <w:top w:val="single" w:color="auto" w:sz="4" w:space="0"/>
              <w:left w:val="single" w:color="auto" w:sz="4" w:space="0"/>
              <w:right w:val="single" w:color="auto" w:sz="4" w:space="0"/>
            </w:tcBorders>
            <w:tcW w:w="1878" w:type="dxa"/>
            <w:vAlign w:val="center"/>
            <w:textDirection w:val="lrTb"/>
            <w:noWrap w:val="false"/>
          </w:tcPr>
          <w:p>
            <w:pPr>
              <w:rPr>
                <w:rFonts w:cs="仿宋"/>
                <w:color w:val="000000" w:themeColor="text1"/>
                <w:sz w:val="24"/>
              </w:rPr>
            </w:pPr>
            <w:r>
              <w:rPr>
                <w:rFonts w:cs="仿宋"/>
                <w:color w:val="000000" w:themeColor="text1"/>
                <w:sz w:val="24"/>
              </w:rPr>
            </w:r>
            <w:r>
              <w:rPr>
                <w:color w:val="000000" w:themeColor="text1"/>
              </w:rPr>
            </w:r>
          </w:p>
        </w:tc>
      </w:tr>
      <w:tr>
        <w:trPr>
          <w:jc w:val="center"/>
          <w:trHeight w:val="7578" w:hRule="exact"/>
        </w:trPr>
        <w:tc>
          <w:tcPr>
            <w:shd w:val="clear" w:color="auto" w:fill="ffffff"/>
            <w:tcBorders>
              <w:top w:val="single" w:color="auto" w:sz="4" w:space="0"/>
              <w:left w:val="single" w:color="auto" w:sz="4" w:space="0"/>
              <w:bottom w:val="single" w:color="auto" w:sz="4" w:space="0"/>
            </w:tcBorders>
            <w:tcW w:w="1807" w:type="dxa"/>
            <w:vAlign w:val="center"/>
            <w:textDirection w:val="lrTb"/>
            <w:noWrap w:val="false"/>
          </w:tcPr>
          <w:p>
            <w:pPr>
              <w:jc w:val="center"/>
              <w:rPr>
                <w:rFonts w:cs="仿宋"/>
                <w:color w:val="000000" w:themeColor="text1"/>
                <w:sz w:val="24"/>
              </w:rPr>
            </w:pPr>
            <w:r>
              <w:rPr>
                <w:rFonts w:hint="eastAsia" w:cs="仿宋"/>
                <w:color w:val="000000" w:themeColor="text1"/>
                <w:sz w:val="24"/>
                <w:lang w:val="zh-TW" w:eastAsia="zh-TW" w:bidi="zh-TW"/>
              </w:rPr>
              <w:t xml:space="preserve">信用承诺</w:t>
            </w:r>
            <w:r>
              <w:rPr>
                <w:color w:val="000000" w:themeColor="text1"/>
              </w:rPr>
            </w:r>
          </w:p>
        </w:tc>
        <w:tc>
          <w:tcPr>
            <w:gridSpan w:val="3"/>
            <w:shd w:val="clear" w:color="auto" w:fill="ffffff"/>
            <w:tcBorders>
              <w:top w:val="single" w:color="auto" w:sz="4" w:space="0"/>
              <w:left w:val="single" w:color="auto" w:sz="4" w:space="0"/>
              <w:bottom w:val="single" w:color="auto" w:sz="4" w:space="0"/>
              <w:right w:val="single" w:color="auto" w:sz="4" w:space="0"/>
            </w:tcBorders>
            <w:tcW w:w="6552" w:type="dxa"/>
            <w:textDirection w:val="lrTb"/>
            <w:noWrap w:val="false"/>
          </w:tcPr>
          <w:p>
            <w:pPr>
              <w:ind w:left="105" w:right="105" w:firstLine="480"/>
              <w:spacing w:before="156" w:line="360" w:lineRule="auto"/>
              <w:rPr>
                <w:color w:val="000000" w:themeColor="text1"/>
                <w:sz w:val="24"/>
              </w:rPr>
            </w:pPr>
            <w:r>
              <w:rPr>
                <w:rFonts w:hint="eastAsia"/>
                <w:color w:val="000000" w:themeColor="text1"/>
                <w:sz w:val="24"/>
              </w:rPr>
              <w:t xml:space="preserve">我公司自愿参加贵中心（公司）组织的本次釆购活动，严格遵守《中华人民政府釆购法》及相关法律法规，坚守公开、公平、公正和诚实信用的原则，依法诚信经营，无条件遵守本次政府釆购活动的各项规定。</w:t>
            </w:r>
            <w:r>
              <w:rPr>
                <w:color w:val="000000" w:themeColor="text1"/>
              </w:rPr>
            </w:r>
          </w:p>
          <w:p>
            <w:pPr>
              <w:ind w:left="105" w:right="105" w:firstLine="482"/>
              <w:spacing w:line="360" w:lineRule="auto"/>
              <w:rPr>
                <w:color w:val="000000" w:themeColor="text1"/>
                <w:sz w:val="24"/>
              </w:rPr>
            </w:pPr>
            <w:r>
              <w:rPr>
                <w:rFonts w:hint="eastAsia"/>
                <w:b/>
                <w:bCs/>
                <w:color w:val="000000" w:themeColor="text1"/>
                <w:sz w:val="24"/>
              </w:rPr>
              <w:t xml:space="preserve">我们郑重承诺</w:t>
            </w:r>
            <w:r>
              <w:rPr>
                <w:rFonts w:hint="eastAsia"/>
                <w:color w:val="000000" w:themeColor="text1"/>
                <w:sz w:val="24"/>
              </w:rPr>
              <w:t xml:space="preserve">，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釆购文件规定的其他条件。如有弄虚作假或其他违法违规行为，愿承担一切法律责任，接受各级政府釆购监管部门和有权机关的审查和处罚。</w:t>
            </w:r>
            <w:r>
              <w:rPr>
                <w:color w:val="000000" w:themeColor="text1"/>
              </w:rPr>
            </w:r>
          </w:p>
          <w:p>
            <w:pPr>
              <w:ind w:left="105" w:right="105"/>
              <w:spacing w:line="354" w:lineRule="exact"/>
              <w:rPr>
                <w:rFonts w:eastAsia="PMingLiU" w:cs="仿宋"/>
                <w:color w:val="000000" w:themeColor="text1"/>
                <w:sz w:val="24"/>
              </w:rPr>
            </w:pPr>
            <w:r>
              <w:rPr>
                <w:rFonts w:eastAsia="PMingLiU" w:cs="仿宋"/>
                <w:color w:val="000000" w:themeColor="text1"/>
                <w:sz w:val="24"/>
                <w:lang w:val="zh-TW" w:eastAsia="zh-TW" w:bidi="zh-TW"/>
              </w:rPr>
            </w:r>
            <w:r>
              <w:rPr>
                <w:color w:val="000000" w:themeColor="text1"/>
              </w:rPr>
            </w:r>
          </w:p>
          <w:p>
            <w:pPr>
              <w:ind w:left="105" w:right="105"/>
              <w:spacing w:line="354" w:lineRule="exact"/>
              <w:rPr>
                <w:rFonts w:eastAsia="PMingLiU" w:cs="仿宋"/>
                <w:color w:val="000000" w:themeColor="text1"/>
                <w:sz w:val="24"/>
              </w:rPr>
            </w:pPr>
            <w:r>
              <w:rPr>
                <w:rFonts w:eastAsia="PMingLiU" w:cs="仿宋"/>
                <w:color w:val="000000" w:themeColor="text1"/>
                <w:sz w:val="24"/>
                <w:lang w:val="zh-TW" w:eastAsia="zh-TW" w:bidi="zh-TW"/>
              </w:rPr>
            </w:r>
            <w:r>
              <w:rPr>
                <w:color w:val="000000" w:themeColor="text1"/>
              </w:rPr>
            </w:r>
          </w:p>
          <w:p>
            <w:pPr>
              <w:ind w:left="105" w:right="105" w:firstLine="2764"/>
              <w:spacing w:line="354" w:lineRule="exact"/>
              <w:rPr>
                <w:rFonts w:cs="仿宋"/>
                <w:color w:val="000000" w:themeColor="text1"/>
                <w:sz w:val="24"/>
              </w:rPr>
            </w:pPr>
            <w:r>
              <w:rPr>
                <w:rFonts w:hint="eastAsia" w:cs="仿宋"/>
                <w:color w:val="000000" w:themeColor="text1"/>
                <w:sz w:val="24"/>
                <w:lang w:val="zh-TW" w:eastAsia="zh-TW" w:bidi="zh-TW"/>
              </w:rPr>
              <w:t xml:space="preserve">供应商名称（盖章）：</w:t>
            </w:r>
            <w:r>
              <w:rPr>
                <w:color w:val="000000" w:themeColor="text1"/>
              </w:rPr>
            </w:r>
          </w:p>
          <w:p>
            <w:pPr>
              <w:ind w:left="105" w:right="105" w:firstLine="2764"/>
              <w:spacing w:line="354" w:lineRule="exact"/>
              <w:rPr>
                <w:rFonts w:cs="仿宋"/>
                <w:color w:val="000000" w:themeColor="text1"/>
                <w:sz w:val="24"/>
              </w:rPr>
            </w:pPr>
            <w:r>
              <w:rPr>
                <w:rFonts w:hint="eastAsia" w:cs="仿宋"/>
                <w:color w:val="000000" w:themeColor="text1"/>
                <w:sz w:val="24"/>
                <w:lang w:val="zh-TW" w:eastAsia="zh-TW" w:bidi="zh-TW"/>
              </w:rPr>
              <w:t xml:space="preserve">法定代表人</w:t>
            </w:r>
            <w:r>
              <w:rPr>
                <w:rFonts w:hint="eastAsia" w:cs="仿宋"/>
                <w:color w:val="000000" w:themeColor="text1"/>
                <w:sz w:val="24"/>
                <w:highlight w:val="yellow"/>
                <w:lang w:val="zh-TW" w:eastAsia="zh-TW" w:bidi="zh-TW"/>
              </w:rPr>
              <w:t xml:space="preserve">（签字）</w:t>
            </w:r>
            <w:r>
              <w:rPr>
                <w:rFonts w:hint="eastAsia" w:cs="仿宋"/>
                <w:color w:val="000000" w:themeColor="text1"/>
                <w:sz w:val="24"/>
                <w:lang w:val="zh-TW" w:eastAsia="zh-TW" w:bidi="zh-TW"/>
              </w:rPr>
              <w:t xml:space="preserve">：</w:t>
            </w:r>
            <w:r>
              <w:rPr>
                <w:color w:val="000000" w:themeColor="text1"/>
              </w:rPr>
            </w:r>
          </w:p>
          <w:p>
            <w:pPr>
              <w:ind w:left="105" w:right="105" w:firstLine="2764"/>
              <w:spacing w:line="354" w:lineRule="exact"/>
              <w:rPr>
                <w:rFonts w:cs="仿宋"/>
                <w:color w:val="000000" w:themeColor="text1"/>
                <w:sz w:val="24"/>
              </w:rPr>
            </w:pPr>
            <w:r>
              <w:rPr>
                <w:rFonts w:hint="eastAsia" w:cs="仿宋"/>
                <w:color w:val="000000" w:themeColor="text1"/>
                <w:sz w:val="24"/>
                <w:lang w:bidi="zh-TW"/>
              </w:rPr>
              <w:t xml:space="preserve">   </w:t>
            </w:r>
            <w:r>
              <w:rPr>
                <w:rFonts w:hint="eastAsia" w:cs="仿宋"/>
                <w:color w:val="000000" w:themeColor="text1"/>
                <w:sz w:val="24"/>
                <w:lang w:val="zh-TW" w:eastAsia="zh-TW" w:bidi="zh-TW"/>
              </w:rPr>
              <w:t xml:space="preserve">年</w:t>
            </w:r>
            <w:r>
              <w:rPr>
                <w:rFonts w:hint="eastAsia" w:cs="仿宋"/>
                <w:color w:val="000000" w:themeColor="text1"/>
                <w:sz w:val="24"/>
                <w:lang w:bidi="zh-TW"/>
              </w:rPr>
              <w:t xml:space="preserve">  </w:t>
            </w:r>
            <w:r>
              <w:rPr>
                <w:rFonts w:hint="eastAsia" w:cs="仿宋"/>
                <w:color w:val="000000" w:themeColor="text1"/>
                <w:sz w:val="24"/>
                <w:lang w:val="zh-TW" w:eastAsia="zh-TW" w:bidi="zh-TW"/>
              </w:rPr>
              <w:t xml:space="preserve"> </w:t>
            </w:r>
            <w:r>
              <w:rPr>
                <w:rFonts w:hint="eastAsia" w:cs="仿宋"/>
                <w:color w:val="000000" w:themeColor="text1"/>
                <w:sz w:val="24"/>
                <w:lang w:bidi="zh-TW"/>
              </w:rPr>
              <w:t xml:space="preserve"> </w:t>
            </w:r>
            <w:r>
              <w:rPr>
                <w:rFonts w:hint="eastAsia" w:cs="仿宋"/>
                <w:color w:val="000000" w:themeColor="text1"/>
                <w:sz w:val="24"/>
                <w:lang w:val="zh-TW" w:eastAsia="zh-TW" w:bidi="zh-TW"/>
              </w:rPr>
              <w:t xml:space="preserve">月 </w:t>
            </w:r>
            <w:r>
              <w:rPr>
                <w:rFonts w:hint="eastAsia" w:cs="仿宋"/>
                <w:color w:val="000000" w:themeColor="text1"/>
                <w:sz w:val="24"/>
                <w:lang w:bidi="zh-TW"/>
              </w:rPr>
              <w:t xml:space="preserve">   </w:t>
            </w:r>
            <w:r>
              <w:rPr>
                <w:rFonts w:hint="eastAsia" w:cs="仿宋"/>
                <w:color w:val="000000" w:themeColor="text1"/>
                <w:sz w:val="24"/>
                <w:lang w:val="zh-TW" w:eastAsia="zh-TW" w:bidi="zh-TW"/>
              </w:rPr>
              <w:t xml:space="preserve">日</w:t>
            </w:r>
            <w:r>
              <w:rPr>
                <w:color w:val="000000" w:themeColor="text1"/>
              </w:rPr>
            </w:r>
          </w:p>
        </w:tc>
      </w:tr>
    </w:tbl>
    <w:p>
      <w:pPr>
        <w:rPr>
          <w:color w:val="000000" w:themeColor="text1"/>
        </w:rPr>
      </w:pPr>
      <w:r>
        <w:rPr>
          <w:rFonts w:hint="eastAsia"/>
          <w:color w:val="000000" w:themeColor="text1"/>
          <w:sz w:val="24"/>
          <w:highlight w:val="yellow"/>
        </w:rPr>
        <w:t xml:space="preserve">注明：上表为信用承诺函样式，自行填报。法定代表人按要求签字，供应商盖章。</w:t>
      </w:r>
      <w:r>
        <w:rPr>
          <w:color w:val="000000" w:themeColor="text1"/>
        </w:rPr>
      </w:r>
    </w:p>
    <w:sectPr>
      <w:footerReference w:type="default" r:id="rId9"/>
      <w:footnotePr/>
      <w:endnotePr/>
      <w:type w:val="nextPage"/>
      <w:pgSz w:w="11906" w:h="16838" w:orient="portrait"/>
      <w:pgMar w:top="1474" w:right="1701" w:bottom="1474" w:left="1701" w:header="851" w:footer="992"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仿宋">
    <w:panose1 w:val="02010609060101010101"/>
  </w:font>
  <w:font w:name="Symbol">
    <w:panose1 w:val="05050102010706020507"/>
  </w:font>
  <w:font w:name="Wingdings">
    <w:panose1 w:val="05000000000000000000"/>
  </w:font>
  <w:font w:name="PMingLiU">
    <w:panose1 w:val="02020500000000000000"/>
  </w:font>
  <w:font w:name="华文细黑">
    <w:panose1 w:val="02010600040101010101"/>
  </w:font>
  <w:font w:name="KNLe">
    <w:panose1 w:val="020B0503020202020204"/>
  </w:font>
  <w:font w:name="Courier New">
    <w:panose1 w:val="02070309020205020404"/>
  </w:font>
  <w:font w:name="Verdana">
    <w:panose1 w:val="020B0604030504040204"/>
  </w:font>
  <w:font w:name="仿宋_GB2312">
    <w:panose1 w:val="02010609060101010101"/>
  </w:font>
  <w:font w:name="黑体">
    <w:panose1 w:val="02010609060101010101"/>
  </w:font>
  <w:font w:name="幼圆">
    <w:panose1 w:val="02010509060101010101"/>
  </w:font>
  <w:font w:name="Calibri">
    <w:panose1 w:val="020F0502020204030204"/>
  </w:font>
  <w:font w:name="微软雅黑">
    <w:panose1 w:val="020B0503020204020204"/>
  </w:font>
  <w:font w:name="Cambria">
    <w:panose1 w:val="02040503050406030204"/>
  </w:font>
  <w:font w:name="Arial Unicode MS">
    <w:panose1 w:val="020B0604020202020204"/>
  </w:font>
  <w:font w:name="Arial">
    <w:panose1 w:val="020B0604020202020204"/>
  </w:font>
  <w:font w:name="Ari">
    <w:panose1 w:val="020B0606020202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338205689"/>
      <w:docPartObj>
        <w:docPartGallery w:val="autotext"/>
      </w:docPartObj>
      <w:rPr/>
    </w:sdtPr>
    <w:sdtContent>
      <w:p>
        <w:pPr>
          <w:pStyle w:val="660"/>
          <w:jc w:val="center"/>
        </w:pPr>
        <w:r>
          <w:fldChar w:fldCharType="begin"/>
        </w:r>
        <w:r>
          <w:instrText xml:space="preserve">PAGE   \* MERGEFORMAT</w:instrText>
        </w:r>
        <w:r>
          <w:fldChar w:fldCharType="separate"/>
        </w:r>
        <w:r>
          <w:rPr>
            <w:lang w:val="zh-CN"/>
          </w:rPr>
          <w:t xml:space="preserve">33</w:t>
        </w:r>
        <w:r>
          <w:fldChar w:fldCharType="end"/>
        </w:r>
        <w:r/>
      </w:p>
    </w:sdtContent>
  </w:sdt>
  <w:p>
    <w:pPr>
      <w:pStyle w:val="6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pStyle w:val="631"/>
      <w:isLgl w:val="false"/>
      <w:suff w:val="nothing"/>
      <w:lvlText w:val="第%1章"/>
      <w:lvlJc w:val="left"/>
      <w:pPr>
        <w:ind w:left="0" w:firstLine="0"/>
      </w:pPr>
    </w:lvl>
    <w:lvl w:ilvl="1">
      <w:start w:val="1"/>
      <w:numFmt w:val="none"/>
      <w:pStyle w:val="632"/>
      <w:isLgl w:val="false"/>
      <w:suff w:val="nothing"/>
      <w:lvlText w:val=""/>
      <w:lvlJc w:val="left"/>
      <w:pPr>
        <w:ind w:left="0" w:firstLine="0"/>
      </w:pPr>
    </w:lvl>
    <w:lvl w:ilvl="2">
      <w:start w:val="1"/>
      <w:numFmt w:val="none"/>
      <w:pStyle w:val="633"/>
      <w:isLgl w:val="false"/>
      <w:suff w:val="nothing"/>
      <w:lvlText w:val=""/>
      <w:lvlJc w:val="left"/>
      <w:pPr>
        <w:ind w:left="0" w:firstLine="0"/>
      </w:pPr>
    </w:lvl>
    <w:lvl w:ilvl="3">
      <w:start w:val="1"/>
      <w:numFmt w:val="none"/>
      <w:pStyle w:val="634"/>
      <w:isLgl w:val="false"/>
      <w:suff w:val="nothing"/>
      <w:lvlText w:val=""/>
      <w:lvlJc w:val="left"/>
      <w:pPr>
        <w:ind w:left="0" w:firstLine="0"/>
      </w:pPr>
    </w:lvl>
    <w:lvl w:ilvl="4">
      <w:start w:val="1"/>
      <w:numFmt w:val="none"/>
      <w:pStyle w:val="635"/>
      <w:isLgl w:val="false"/>
      <w:suff w:val="nothing"/>
      <w:lvlText w:val=""/>
      <w:lvlJc w:val="left"/>
      <w:pPr>
        <w:ind w:left="0" w:firstLine="0"/>
      </w:pPr>
    </w:lvl>
    <w:lvl w:ilvl="5">
      <w:start w:val="1"/>
      <w:numFmt w:val="none"/>
      <w:pStyle w:val="636"/>
      <w:isLgl w:val="false"/>
      <w:suff w:val="nothing"/>
      <w:lvlText w:val=""/>
      <w:lvlJc w:val="left"/>
      <w:pPr>
        <w:ind w:left="0" w:firstLine="0"/>
      </w:pPr>
    </w:lvl>
    <w:lvl w:ilvl="6">
      <w:start w:val="1"/>
      <w:numFmt w:val="none"/>
      <w:pStyle w:val="637"/>
      <w:isLgl w:val="false"/>
      <w:suff w:val="nothing"/>
      <w:lvlText w:val=""/>
      <w:lvlJc w:val="left"/>
      <w:pPr>
        <w:ind w:left="0" w:firstLine="0"/>
      </w:pPr>
    </w:lvl>
    <w:lvl w:ilvl="7">
      <w:start w:val="1"/>
      <w:numFmt w:val="none"/>
      <w:pStyle w:val="638"/>
      <w:isLgl w:val="false"/>
      <w:suff w:val="nothing"/>
      <w:lvlText w:val=""/>
      <w:lvlJc w:val="left"/>
      <w:pPr>
        <w:ind w:left="0" w:firstLine="0"/>
      </w:pPr>
    </w:lvl>
    <w:lvl w:ilvl="8">
      <w:start w:val="1"/>
      <w:numFmt w:val="none"/>
      <w:pStyle w:val="639"/>
      <w:isLgl w:val="false"/>
      <w:suff w:val="nothing"/>
      <w:lvlText w:val=""/>
      <w:lvlJc w:val="left"/>
      <w:pPr>
        <w:ind w:left="0" w:firstLine="0"/>
      </w:pPr>
    </w:lvl>
  </w:abstractNum>
  <w:abstractNum w:abstractNumId="1">
    <w:multiLevelType w:val="hybridMultilevel"/>
    <w:lvl w:ilvl="0">
      <w:start w:val="1"/>
      <w:numFmt w:val="chineseCountingThousand"/>
      <w:pStyle w:val="788"/>
      <w:isLgl w:val="false"/>
      <w:suff w:val="tab"/>
      <w:lvlText w:val="%1"/>
      <w:lvlJc w:val="left"/>
      <w:pPr>
        <w:ind w:left="425" w:hanging="425"/>
      </w:pPr>
      <w:rPr>
        <w:rFonts w:hint="eastAsia" w:ascii="Arial Unicode MS" w:hAnsi="Arial Unicode MS" w:eastAsia="微软雅黑"/>
        <w:b/>
        <w:i w:val="0"/>
        <w:lang w:val="en-US"/>
      </w:rPr>
    </w:lvl>
    <w:lvl w:ilvl="1">
      <w:start w:val="1"/>
      <w:numFmt w:val="decimal"/>
      <w:pStyle w:val="787"/>
      <w:isLgl/>
      <w:suff w:val="tab"/>
      <w:lvlText w:val="%1.%2"/>
      <w:lvlJc w:val="left"/>
      <w:pPr>
        <w:ind w:left="425" w:hanging="425"/>
      </w:pPr>
      <w:rPr>
        <w:rFonts w:hint="eastAsia" w:ascii="Arial Unicode MS" w:hAnsi="Arial Unicode MS" w:eastAsia="微软雅黑"/>
        <w:b/>
        <w:i w:val="0"/>
      </w:rPr>
    </w:lvl>
    <w:lvl w:ilvl="2">
      <w:start w:val="1"/>
      <w:numFmt w:val="decimal"/>
      <w:pStyle w:val="786"/>
      <w:isLgl/>
      <w:suff w:val="tab"/>
      <w:lvlText w:val="%1.%2.%3"/>
      <w:lvlJc w:val="left"/>
      <w:pPr>
        <w:ind w:left="425" w:hanging="425"/>
      </w:pPr>
      <w:rPr>
        <w:rFonts w:hint="eastAsia" w:ascii="Arial Unicode MS" w:hAnsi="Arial Unicode MS" w:eastAsia="微软雅黑"/>
        <w:b/>
        <w:i w:val="0"/>
      </w:rPr>
    </w:lvl>
    <w:lvl w:ilvl="3">
      <w:start w:val="1"/>
      <w:numFmt w:val="decimal"/>
      <w:isLgl/>
      <w:suff w:val="tab"/>
      <w:lvlText w:val="%1.%2.%3.%4"/>
      <w:lvlJc w:val="left"/>
      <w:pPr>
        <w:ind w:left="425" w:hanging="425"/>
      </w:pPr>
      <w:rPr>
        <w:rFonts w:hint="eastAsia" w:ascii="Arial Unicode MS" w:hAnsi="Arial Unicode MS" w:eastAsia="微软雅黑"/>
        <w:b/>
        <w:i w:val="0"/>
      </w:rPr>
    </w:lvl>
    <w:lvl w:ilvl="4">
      <w:start w:val="1"/>
      <w:numFmt w:val="decimal"/>
      <w:isLgl/>
      <w:suff w:val="tab"/>
      <w:lvlText w:val="%1.%2.%3.%4.%5"/>
      <w:lvlJc w:val="left"/>
      <w:pPr>
        <w:ind w:left="425" w:hanging="425"/>
      </w:pPr>
      <w:rPr>
        <w:rFonts w:hint="eastAsia" w:ascii="Arial Unicode MS" w:hAnsi="Arial Unicode MS" w:eastAsia="微软雅黑"/>
        <w:b/>
        <w:i w:val="0"/>
      </w:rPr>
    </w:lvl>
    <w:lvl w:ilvl="5">
      <w:start w:val="1"/>
      <w:numFmt w:val="none"/>
      <w:isLgl w:val="false"/>
      <w:suff w:val="tab"/>
      <w:lvlText w:val="%1.%2.%3.%4.%5.%6"/>
      <w:lvlJc w:val="left"/>
      <w:pPr>
        <w:ind w:left="425" w:hanging="425"/>
      </w:pPr>
      <w:rPr>
        <w:rFonts w:hint="eastAsia"/>
      </w:rPr>
    </w:lvl>
    <w:lvl w:ilvl="6">
      <w:start w:val="1"/>
      <w:numFmt w:val="decimal"/>
      <w:isLgl w:val="false"/>
      <w:suff w:val="tab"/>
      <w:lvlText w:val="%1.%2.%3.%4.%5.%6.%7"/>
      <w:lvlJc w:val="left"/>
      <w:pPr>
        <w:ind w:left="425" w:hanging="425"/>
      </w:pPr>
      <w:rPr>
        <w:rFonts w:hint="eastAsia"/>
      </w:rPr>
    </w:lvl>
    <w:lvl w:ilvl="7">
      <w:start w:val="1"/>
      <w:numFmt w:val="decimal"/>
      <w:isLgl w:val="false"/>
      <w:suff w:val="tab"/>
      <w:lvlText w:val="%1.%2.%3.%4.%5.%6.%7.%8"/>
      <w:lvlJc w:val="left"/>
      <w:pPr>
        <w:ind w:left="425" w:hanging="425"/>
      </w:pPr>
      <w:rPr>
        <w:rFonts w:hint="eastAsia"/>
      </w:rPr>
    </w:lvl>
    <w:lvl w:ilvl="8">
      <w:start w:val="1"/>
      <w:numFmt w:val="decimal"/>
      <w:isLgl w:val="false"/>
      <w:suff w:val="tab"/>
      <w:lvlText w:val="%1.%2.%3.%4.%5.%6.%7.%8.%9"/>
      <w:lvlJc w:val="left"/>
      <w:pPr>
        <w:ind w:left="425" w:hanging="425"/>
      </w:pPr>
      <w:rPr>
        <w:rFonts w:hint="eastAsia"/>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40"/>
    <w:link w:val="631"/>
    <w:uiPriority w:val="9"/>
    <w:rPr>
      <w:rFonts w:ascii="Arial" w:hAnsi="Arial" w:eastAsia="Arial" w:cs="Arial"/>
      <w:sz w:val="40"/>
      <w:szCs w:val="40"/>
    </w:rPr>
  </w:style>
  <w:style w:type="character" w:styleId="15">
    <w:name w:val="Heading 2 Char"/>
    <w:basedOn w:val="640"/>
    <w:link w:val="632"/>
    <w:uiPriority w:val="9"/>
    <w:rPr>
      <w:rFonts w:ascii="Arial" w:hAnsi="Arial" w:eastAsia="Arial" w:cs="Arial"/>
      <w:sz w:val="34"/>
    </w:rPr>
  </w:style>
  <w:style w:type="character" w:styleId="17">
    <w:name w:val="Heading 3 Char"/>
    <w:basedOn w:val="640"/>
    <w:link w:val="633"/>
    <w:uiPriority w:val="9"/>
    <w:rPr>
      <w:rFonts w:ascii="Arial" w:hAnsi="Arial" w:eastAsia="Arial" w:cs="Arial"/>
      <w:sz w:val="30"/>
      <w:szCs w:val="30"/>
    </w:rPr>
  </w:style>
  <w:style w:type="character" w:styleId="19">
    <w:name w:val="Heading 4 Char"/>
    <w:basedOn w:val="640"/>
    <w:link w:val="634"/>
    <w:uiPriority w:val="9"/>
    <w:rPr>
      <w:rFonts w:ascii="Arial" w:hAnsi="Arial" w:eastAsia="Arial" w:cs="Arial"/>
      <w:b/>
      <w:bCs/>
      <w:sz w:val="26"/>
      <w:szCs w:val="26"/>
    </w:rPr>
  </w:style>
  <w:style w:type="character" w:styleId="21">
    <w:name w:val="Heading 5 Char"/>
    <w:basedOn w:val="640"/>
    <w:link w:val="635"/>
    <w:uiPriority w:val="9"/>
    <w:rPr>
      <w:rFonts w:ascii="Arial" w:hAnsi="Arial" w:eastAsia="Arial" w:cs="Arial"/>
      <w:b/>
      <w:bCs/>
      <w:sz w:val="24"/>
      <w:szCs w:val="24"/>
    </w:rPr>
  </w:style>
  <w:style w:type="character" w:styleId="23">
    <w:name w:val="Heading 6 Char"/>
    <w:basedOn w:val="640"/>
    <w:link w:val="636"/>
    <w:uiPriority w:val="9"/>
    <w:rPr>
      <w:rFonts w:ascii="Arial" w:hAnsi="Arial" w:eastAsia="Arial" w:cs="Arial"/>
      <w:b/>
      <w:bCs/>
      <w:sz w:val="22"/>
      <w:szCs w:val="22"/>
    </w:rPr>
  </w:style>
  <w:style w:type="character" w:styleId="25">
    <w:name w:val="Heading 7 Char"/>
    <w:basedOn w:val="640"/>
    <w:link w:val="637"/>
    <w:uiPriority w:val="9"/>
    <w:rPr>
      <w:rFonts w:ascii="Arial" w:hAnsi="Arial" w:eastAsia="Arial" w:cs="Arial"/>
      <w:b/>
      <w:bCs/>
      <w:i/>
      <w:iCs/>
      <w:sz w:val="22"/>
      <w:szCs w:val="22"/>
    </w:rPr>
  </w:style>
  <w:style w:type="character" w:styleId="27">
    <w:name w:val="Heading 8 Char"/>
    <w:basedOn w:val="640"/>
    <w:link w:val="638"/>
    <w:uiPriority w:val="9"/>
    <w:rPr>
      <w:rFonts w:ascii="Arial" w:hAnsi="Arial" w:eastAsia="Arial" w:cs="Arial"/>
      <w:i/>
      <w:iCs/>
      <w:sz w:val="22"/>
      <w:szCs w:val="22"/>
    </w:rPr>
  </w:style>
  <w:style w:type="character" w:styleId="29">
    <w:name w:val="Heading 9 Char"/>
    <w:basedOn w:val="640"/>
    <w:link w:val="639"/>
    <w:uiPriority w:val="9"/>
    <w:rPr>
      <w:rFonts w:ascii="Arial" w:hAnsi="Arial" w:eastAsia="Arial" w:cs="Arial"/>
      <w:i/>
      <w:iCs/>
      <w:sz w:val="21"/>
      <w:szCs w:val="21"/>
    </w:rPr>
  </w:style>
  <w:style w:type="character" w:styleId="34">
    <w:name w:val="Title Char"/>
    <w:basedOn w:val="640"/>
    <w:link w:val="673"/>
    <w:uiPriority w:val="10"/>
    <w:rPr>
      <w:sz w:val="48"/>
      <w:szCs w:val="48"/>
    </w:rPr>
  </w:style>
  <w:style w:type="character" w:styleId="36">
    <w:name w:val="Subtitle Char"/>
    <w:basedOn w:val="640"/>
    <w:link w:val="664"/>
    <w:uiPriority w:val="11"/>
    <w:rPr>
      <w:sz w:val="24"/>
      <w:szCs w:val="24"/>
    </w:rPr>
  </w:style>
  <w:style w:type="paragraph" w:styleId="37">
    <w:name w:val="Quote"/>
    <w:basedOn w:val="630"/>
    <w:next w:val="630"/>
    <w:link w:val="38"/>
    <w:uiPriority w:val="29"/>
    <w:qFormat/>
    <w:pPr>
      <w:ind w:left="720" w:right="720"/>
    </w:pPr>
    <w:rPr>
      <w:i/>
    </w:rPr>
  </w:style>
  <w:style w:type="character" w:styleId="38">
    <w:name w:val="Quote Char"/>
    <w:link w:val="37"/>
    <w:uiPriority w:val="29"/>
    <w:rPr>
      <w:i/>
    </w:rPr>
  </w:style>
  <w:style w:type="paragraph" w:styleId="39">
    <w:name w:val="Intense Quote"/>
    <w:basedOn w:val="630"/>
    <w:next w:val="630"/>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40"/>
    <w:link w:val="661"/>
    <w:uiPriority w:val="99"/>
  </w:style>
  <w:style w:type="character" w:styleId="44">
    <w:name w:val="Footer Char"/>
    <w:basedOn w:val="640"/>
    <w:link w:val="660"/>
    <w:uiPriority w:val="99"/>
  </w:style>
  <w:style w:type="character" w:styleId="46">
    <w:name w:val="Caption Char"/>
    <w:basedOn w:val="645"/>
    <w:link w:val="660"/>
    <w:uiPriority w:val="99"/>
  </w:style>
  <w:style w:type="table" w:styleId="48">
    <w:name w:val="Table Grid Light"/>
    <w:basedOn w:val="64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4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4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4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4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4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4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4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4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4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4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4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4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4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4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4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4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4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4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4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4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4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4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4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4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4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4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4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4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4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4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4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4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4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4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4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84">
    <w:name w:val="Grid Table 5 Dark - Accent 2"/>
    <w:basedOn w:val="64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
    <w:name w:val="Grid Table 5 Dark - Accent 3"/>
    <w:basedOn w:val="64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
    <w:name w:val="Grid Table 5 Dark- Accent 4"/>
    <w:basedOn w:val="64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
    <w:name w:val="Grid Table 5 Dark - Accent 5"/>
    <w:basedOn w:val="64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88">
    <w:name w:val="Grid Table 5 Dark - Accent 6"/>
    <w:basedOn w:val="64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
    <w:name w:val="Grid Table 6 Colorful"/>
    <w:basedOn w:val="64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4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4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4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4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4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4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6">
    <w:name w:val="Grid Table 7 Colorful"/>
    <w:basedOn w:val="64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4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17bba"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4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4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4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4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54374"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4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4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41"/>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41"/>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41"/>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41"/>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41"/>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41"/>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4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4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4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4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4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4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4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4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4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19">
    <w:name w:val="List Table 3 - Accent 2"/>
    <w:basedOn w:val="64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0">
    <w:name w:val="List Table 3 - Accent 3"/>
    <w:basedOn w:val="64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1">
    <w:name w:val="List Table 3 - Accent 4"/>
    <w:basedOn w:val="64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2">
    <w:name w:val="List Table 3 - Accent 5"/>
    <w:basedOn w:val="64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123">
    <w:name w:val="List Table 3 - Accent 6"/>
    <w:basedOn w:val="64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4">
    <w:name w:val="List Table 4"/>
    <w:basedOn w:val="64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4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26">
    <w:name w:val="List Table 4 - Accent 2"/>
    <w:basedOn w:val="64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7">
    <w:name w:val="List Table 4 - Accent 3"/>
    <w:basedOn w:val="64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8">
    <w:name w:val="List Table 4 - Accent 4"/>
    <w:basedOn w:val="64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29">
    <w:name w:val="List Table 4 - Accent 5"/>
    <w:basedOn w:val="64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130">
    <w:name w:val="List Table 4 - Accent 6"/>
    <w:basedOn w:val="64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1">
    <w:name w:val="List Table 5 Dark"/>
    <w:basedOn w:val="64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4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4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4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4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4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4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4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4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140">
    <w:name w:val="List Table 6 Colorful - Accent 2"/>
    <w:basedOn w:val="64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1">
    <w:name w:val="List Table 6 Colorful - Accent 3"/>
    <w:basedOn w:val="64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2">
    <w:name w:val="List Table 6 Colorful - Accent 4"/>
    <w:basedOn w:val="64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3">
    <w:name w:val="List Table 6 Colorful - Accent 5"/>
    <w:basedOn w:val="64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144">
    <w:name w:val="List Table 6 Colorful - Accent 6"/>
    <w:basedOn w:val="64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5">
    <w:name w:val="List Table 7 Colorful"/>
    <w:basedOn w:val="64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4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45d8d"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45d8d" w:themeColor="accent1" w:themeShade="95"/>
        <w:sz w:val="22"/>
      </w:rPr>
    </w:tblStylePr>
  </w:style>
  <w:style w:type="table" w:styleId="147">
    <w:name w:val="List Table 7 Colorful - Accent 2"/>
    <w:basedOn w:val="64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148">
    <w:name w:val="List Table 7 Colorful - Accent 3"/>
    <w:basedOn w:val="64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149">
    <w:name w:val="List Table 7 Colorful - Accent 4"/>
    <w:basedOn w:val="64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150">
    <w:name w:val="List Table 7 Colorful - Accent 5"/>
    <w:basedOn w:val="64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5e9e"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5e9e" w:themeColor="accent5" w:themeTint="9A" w:themeShade="95"/>
        <w:sz w:val="22"/>
      </w:rPr>
    </w:tblStylePr>
  </w:style>
  <w:style w:type="table" w:styleId="151">
    <w:name w:val="List Table 7 Colorful - Accent 6"/>
    <w:basedOn w:val="64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152">
    <w:name w:val="Lined - Accent"/>
    <w:basedOn w:val="64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4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54">
    <w:name w:val="Lined - Accent 2"/>
    <w:basedOn w:val="64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5">
    <w:name w:val="Lined - Accent 3"/>
    <w:basedOn w:val="64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6">
    <w:name w:val="Lined - Accent 4"/>
    <w:basedOn w:val="64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7">
    <w:name w:val="Lined - Accent 5"/>
    <w:basedOn w:val="64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58">
    <w:name w:val="Lined - Accent 6"/>
    <w:basedOn w:val="64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9">
    <w:name w:val="Bordered &amp; Lined - Accent"/>
    <w:basedOn w:val="64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4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61">
    <w:name w:val="Bordered &amp; Lined - Accent 2"/>
    <w:basedOn w:val="64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2">
    <w:name w:val="Bordered &amp; Lined - Accent 3"/>
    <w:basedOn w:val="64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3">
    <w:name w:val="Bordered &amp; Lined - Accent 4"/>
    <w:basedOn w:val="64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4">
    <w:name w:val="Bordered &amp; Lined - Accent 5"/>
    <w:basedOn w:val="64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65">
    <w:name w:val="Bordered &amp; Lined - Accent 6"/>
    <w:basedOn w:val="64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6">
    <w:name w:val="Bordered"/>
    <w:basedOn w:val="64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4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4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4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4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4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4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630"/>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40"/>
    <w:uiPriority w:val="99"/>
    <w:unhideWhenUsed/>
    <w:rPr>
      <w:vertAlign w:val="superscript"/>
    </w:rPr>
  </w:style>
  <w:style w:type="paragraph" w:styleId="177">
    <w:name w:val="endnote text"/>
    <w:basedOn w:val="630"/>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40"/>
    <w:uiPriority w:val="99"/>
    <w:semiHidden/>
    <w:unhideWhenUsed/>
    <w:rPr>
      <w:vertAlign w:val="superscript"/>
    </w:rPr>
  </w:style>
  <w:style w:type="paragraph" w:styleId="189">
    <w:name w:val="TOC Heading"/>
    <w:uiPriority w:val="39"/>
    <w:unhideWhenUsed/>
  </w:style>
  <w:style w:type="paragraph" w:styleId="190">
    <w:name w:val="table of figures"/>
    <w:basedOn w:val="630"/>
    <w:next w:val="630"/>
    <w:uiPriority w:val="99"/>
    <w:unhideWhenUsed/>
    <w:pPr>
      <w:spacing w:after="0" w:afterAutospacing="0"/>
    </w:pPr>
  </w:style>
  <w:style w:type="paragraph" w:styleId="630" w:default="1">
    <w:name w:val="Normal"/>
    <w:next w:val="642"/>
    <w:uiPriority w:val="0"/>
    <w:qFormat/>
    <w:pPr>
      <w:jc w:val="both"/>
      <w:widowControl w:val="off"/>
    </w:pPr>
    <w:rPr>
      <w:rFonts w:ascii="Times New Roman" w:hAnsi="Times New Roman" w:eastAsia="宋体" w:cs="Times New Roman"/>
      <w:sz w:val="21"/>
      <w:szCs w:val="24"/>
      <w:lang w:val="en-US" w:eastAsia="zh-CN" w:bidi="ar-SA"/>
    </w:rPr>
  </w:style>
  <w:style w:type="paragraph" w:styleId="631">
    <w:name w:val="Heading 1"/>
    <w:basedOn w:val="630"/>
    <w:next w:val="630"/>
    <w:link w:val="776"/>
    <w:uiPriority w:val="9"/>
    <w:qFormat/>
    <w:pPr>
      <w:numPr>
        <w:ilvl w:val="0"/>
        <w:numId w:val="1"/>
      </w:numPr>
      <w:jc w:val="center"/>
      <w:keepLines/>
      <w:keepNext/>
      <w:spacing w:before="340" w:after="330" w:line="578" w:lineRule="auto"/>
      <w:outlineLvl w:val="0"/>
    </w:pPr>
    <w:rPr>
      <w:rFonts w:ascii="宋体" w:hAnsi="宋体"/>
      <w:b/>
      <w:bCs/>
      <w:sz w:val="44"/>
    </w:rPr>
  </w:style>
  <w:style w:type="paragraph" w:styleId="632">
    <w:name w:val="Heading 2"/>
    <w:basedOn w:val="630"/>
    <w:next w:val="630"/>
    <w:link w:val="778"/>
    <w:uiPriority w:val="9"/>
    <w:qFormat/>
    <w:pPr>
      <w:numPr>
        <w:ilvl w:val="1"/>
        <w:numId w:val="1"/>
      </w:numPr>
      <w:keepLines/>
      <w:keepNext/>
      <w:spacing w:before="260" w:after="260" w:line="416" w:lineRule="auto"/>
      <w:outlineLvl w:val="1"/>
    </w:pPr>
    <w:rPr>
      <w:rFonts w:ascii="Cambria" w:hAnsi="Cambria"/>
      <w:b/>
      <w:bCs/>
      <w:sz w:val="32"/>
      <w:szCs w:val="32"/>
    </w:rPr>
  </w:style>
  <w:style w:type="paragraph" w:styleId="633">
    <w:name w:val="Heading 3"/>
    <w:basedOn w:val="630"/>
    <w:next w:val="630"/>
    <w:link w:val="723"/>
    <w:uiPriority w:val="9"/>
    <w:qFormat/>
    <w:pPr>
      <w:numPr>
        <w:ilvl w:val="2"/>
        <w:numId w:val="1"/>
      </w:numPr>
      <w:keepLines/>
      <w:keepNext/>
      <w:spacing w:before="260" w:after="260" w:line="416" w:lineRule="auto"/>
      <w:outlineLvl w:val="2"/>
    </w:pPr>
    <w:rPr>
      <w:b/>
      <w:bCs/>
      <w:sz w:val="32"/>
      <w:szCs w:val="32"/>
    </w:rPr>
  </w:style>
  <w:style w:type="paragraph" w:styleId="634">
    <w:name w:val="Heading 4"/>
    <w:basedOn w:val="630"/>
    <w:next w:val="630"/>
    <w:link w:val="736"/>
    <w:uiPriority w:val="9"/>
    <w:qFormat/>
    <w:pPr>
      <w:numPr>
        <w:ilvl w:val="3"/>
        <w:numId w:val="1"/>
      </w:numPr>
      <w:keepLines/>
      <w:keepNext/>
      <w:spacing w:before="280" w:after="290" w:line="376" w:lineRule="auto"/>
      <w:outlineLvl w:val="3"/>
    </w:pPr>
    <w:rPr>
      <w:rFonts w:ascii="Cambria" w:hAnsi="Cambria"/>
      <w:b/>
      <w:bCs/>
      <w:sz w:val="28"/>
      <w:szCs w:val="28"/>
    </w:rPr>
  </w:style>
  <w:style w:type="paragraph" w:styleId="635">
    <w:name w:val="Heading 5"/>
    <w:basedOn w:val="630"/>
    <w:next w:val="630"/>
    <w:link w:val="740"/>
    <w:uiPriority w:val="9"/>
    <w:qFormat/>
    <w:pPr>
      <w:numPr>
        <w:ilvl w:val="4"/>
        <w:numId w:val="1"/>
      </w:numPr>
      <w:keepLines/>
      <w:keepNext/>
      <w:spacing w:before="280" w:after="290" w:line="376" w:lineRule="auto"/>
      <w:outlineLvl w:val="4"/>
    </w:pPr>
    <w:rPr>
      <w:b/>
      <w:bCs/>
      <w:sz w:val="28"/>
      <w:szCs w:val="28"/>
    </w:rPr>
  </w:style>
  <w:style w:type="paragraph" w:styleId="636">
    <w:name w:val="Heading 6"/>
    <w:basedOn w:val="630"/>
    <w:next w:val="630"/>
    <w:link w:val="696"/>
    <w:uiPriority w:val="9"/>
    <w:qFormat/>
    <w:pPr>
      <w:numPr>
        <w:ilvl w:val="5"/>
        <w:numId w:val="1"/>
      </w:numPr>
      <w:keepLines/>
      <w:keepNext/>
      <w:spacing w:before="240" w:after="64" w:line="320" w:lineRule="auto"/>
      <w:outlineLvl w:val="5"/>
    </w:pPr>
    <w:rPr>
      <w:rFonts w:ascii="Cambria" w:hAnsi="Cambria"/>
      <w:b/>
      <w:bCs/>
      <w:sz w:val="24"/>
    </w:rPr>
  </w:style>
  <w:style w:type="paragraph" w:styleId="637">
    <w:name w:val="Heading 7"/>
    <w:basedOn w:val="630"/>
    <w:next w:val="630"/>
    <w:link w:val="763"/>
    <w:uiPriority w:val="9"/>
    <w:qFormat/>
    <w:pPr>
      <w:numPr>
        <w:ilvl w:val="6"/>
        <w:numId w:val="1"/>
      </w:numPr>
      <w:keepLines/>
      <w:keepNext/>
      <w:spacing w:before="240" w:after="64" w:line="320" w:lineRule="auto"/>
      <w:outlineLvl w:val="6"/>
    </w:pPr>
    <w:rPr>
      <w:b/>
      <w:bCs/>
      <w:sz w:val="24"/>
    </w:rPr>
  </w:style>
  <w:style w:type="paragraph" w:styleId="638">
    <w:name w:val="Heading 8"/>
    <w:basedOn w:val="630"/>
    <w:next w:val="630"/>
    <w:link w:val="715"/>
    <w:uiPriority w:val="9"/>
    <w:qFormat/>
    <w:pPr>
      <w:numPr>
        <w:ilvl w:val="7"/>
        <w:numId w:val="1"/>
      </w:numPr>
      <w:keepLines/>
      <w:keepNext/>
      <w:spacing w:before="240" w:after="64" w:line="320" w:lineRule="auto"/>
      <w:outlineLvl w:val="7"/>
    </w:pPr>
    <w:rPr>
      <w:rFonts w:ascii="Cambria" w:hAnsi="Cambria"/>
      <w:sz w:val="24"/>
    </w:rPr>
  </w:style>
  <w:style w:type="paragraph" w:styleId="639">
    <w:name w:val="Heading 9"/>
    <w:basedOn w:val="630"/>
    <w:next w:val="630"/>
    <w:link w:val="759"/>
    <w:uiPriority w:val="9"/>
    <w:qFormat/>
    <w:pPr>
      <w:numPr>
        <w:ilvl w:val="8"/>
        <w:numId w:val="1"/>
      </w:numPr>
      <w:keepLines/>
      <w:keepNext/>
      <w:spacing w:before="240" w:after="64" w:line="320" w:lineRule="auto"/>
      <w:outlineLvl w:val="8"/>
    </w:pPr>
    <w:rPr>
      <w:rFonts w:ascii="Cambria" w:hAnsi="Cambria"/>
      <w:szCs w:val="21"/>
    </w:rPr>
  </w:style>
  <w:style w:type="character" w:styleId="640" w:default="1">
    <w:name w:val="Default Paragraph Font"/>
    <w:uiPriority w:val="1"/>
    <w:semiHidden/>
    <w:unhideWhenUsed/>
    <w:qFormat/>
  </w:style>
  <w:style w:type="table" w:styleId="641" w:default="1">
    <w:name w:val="Normal Table"/>
    <w:uiPriority w:val="99"/>
    <w:semiHidden/>
    <w:unhideWhenUsed/>
    <w:qFormat/>
    <w:tblPr>
      <w:tblCellMar>
        <w:left w:w="108" w:type="dxa"/>
        <w:top w:w="0" w:type="dxa"/>
        <w:right w:w="108" w:type="dxa"/>
        <w:bottom w:w="0" w:type="dxa"/>
      </w:tblCellMar>
    </w:tblPr>
  </w:style>
  <w:style w:type="paragraph" w:styleId="642">
    <w:name w:val="List Paragraph"/>
    <w:basedOn w:val="630"/>
    <w:uiPriority w:val="99"/>
    <w:qFormat/>
    <w:pPr>
      <w:ind w:firstLine="420"/>
    </w:pPr>
    <w:rPr>
      <w:rFonts w:ascii="Calibri" w:hAnsi="Calibri"/>
      <w:szCs w:val="22"/>
    </w:rPr>
  </w:style>
  <w:style w:type="paragraph" w:styleId="643">
    <w:name w:val="toc 7"/>
    <w:basedOn w:val="630"/>
    <w:next w:val="630"/>
    <w:uiPriority w:val="99"/>
    <w:unhideWhenUsed/>
    <w:qFormat/>
    <w:pPr>
      <w:ind w:left="2520"/>
    </w:pPr>
    <w:rPr>
      <w:rFonts w:ascii="Calibri" w:hAnsi="Calibri"/>
      <w:szCs w:val="22"/>
    </w:rPr>
  </w:style>
  <w:style w:type="paragraph" w:styleId="644">
    <w:name w:val="Normal Indent"/>
    <w:basedOn w:val="630"/>
    <w:link w:val="724"/>
    <w:uiPriority w:val="0"/>
    <w:qFormat/>
    <w:pPr>
      <w:ind w:firstLine="420"/>
    </w:pPr>
    <w:rPr>
      <w:b/>
      <w:sz w:val="24"/>
      <w:szCs w:val="20"/>
    </w:rPr>
  </w:style>
  <w:style w:type="paragraph" w:styleId="645">
    <w:name w:val="Caption"/>
    <w:basedOn w:val="630"/>
    <w:next w:val="630"/>
    <w:uiPriority w:val="0"/>
    <w:qFormat/>
    <w:rPr>
      <w:rFonts w:ascii="Cambria" w:hAnsi="Cambria" w:eastAsia="黑体"/>
      <w:sz w:val="20"/>
      <w:szCs w:val="22"/>
    </w:rPr>
  </w:style>
  <w:style w:type="paragraph" w:styleId="646">
    <w:name w:val="Document Map"/>
    <w:basedOn w:val="630"/>
    <w:link w:val="746"/>
    <w:uiPriority w:val="99"/>
    <w:qFormat/>
    <w:rPr>
      <w:rFonts w:ascii="宋体"/>
      <w:sz w:val="18"/>
      <w:szCs w:val="18"/>
    </w:rPr>
  </w:style>
  <w:style w:type="paragraph" w:styleId="647">
    <w:name w:val="annotation text"/>
    <w:basedOn w:val="630"/>
    <w:link w:val="732"/>
    <w:uiPriority w:val="99"/>
    <w:qFormat/>
    <w:pPr>
      <w:jc w:val="left"/>
    </w:pPr>
  </w:style>
  <w:style w:type="paragraph" w:styleId="648">
    <w:name w:val="Body Text 3"/>
    <w:basedOn w:val="630"/>
    <w:link w:val="743"/>
    <w:uiPriority w:val="99"/>
    <w:qFormat/>
    <w:rPr>
      <w:rFonts w:ascii="宋体"/>
      <w:sz w:val="24"/>
      <w:szCs w:val="20"/>
    </w:rPr>
  </w:style>
  <w:style w:type="paragraph" w:styleId="649">
    <w:name w:val="Body Text"/>
    <w:basedOn w:val="630"/>
    <w:link w:val="703"/>
    <w:uiPriority w:val="99"/>
    <w:qFormat/>
    <w:pPr>
      <w:jc w:val="center"/>
    </w:pPr>
    <w:rPr>
      <w:rFonts w:eastAsia="幼圆"/>
      <w:b/>
      <w:bCs/>
      <w:sz w:val="44"/>
    </w:rPr>
  </w:style>
  <w:style w:type="paragraph" w:styleId="650">
    <w:name w:val="Body Text Indent"/>
    <w:basedOn w:val="630"/>
    <w:link w:val="700"/>
    <w:uiPriority w:val="99"/>
    <w:qFormat/>
    <w:pPr>
      <w:ind w:left="420"/>
      <w:spacing w:after="120"/>
    </w:pPr>
  </w:style>
  <w:style w:type="paragraph" w:styleId="651">
    <w:name w:val="Block Text"/>
    <w:basedOn w:val="630"/>
    <w:uiPriority w:val="99"/>
    <w:unhideWhenUsed/>
    <w:qFormat/>
    <w:pPr>
      <w:ind w:left="1440" w:right="700"/>
    </w:pPr>
    <w:rPr>
      <w:rFonts w:ascii="Verdana" w:hAnsi="Verdana"/>
      <w:szCs w:val="20"/>
    </w:rPr>
  </w:style>
  <w:style w:type="paragraph" w:styleId="652">
    <w:name w:val="index 4"/>
    <w:basedOn w:val="630"/>
    <w:next w:val="630"/>
    <w:uiPriority w:val="99"/>
    <w:qFormat/>
    <w:pPr>
      <w:ind w:left="600"/>
    </w:pPr>
    <w:rPr>
      <w:rFonts w:ascii="Calibri" w:hAnsi="Calibri"/>
    </w:rPr>
  </w:style>
  <w:style w:type="paragraph" w:styleId="653">
    <w:name w:val="toc 5"/>
    <w:basedOn w:val="630"/>
    <w:next w:val="630"/>
    <w:uiPriority w:val="99"/>
    <w:unhideWhenUsed/>
    <w:qFormat/>
    <w:pPr>
      <w:ind w:left="1680"/>
    </w:pPr>
    <w:rPr>
      <w:rFonts w:ascii="Calibri" w:hAnsi="Calibri"/>
      <w:szCs w:val="22"/>
    </w:rPr>
  </w:style>
  <w:style w:type="paragraph" w:styleId="654">
    <w:name w:val="toc 3"/>
    <w:basedOn w:val="630"/>
    <w:next w:val="630"/>
    <w:uiPriority w:val="99"/>
    <w:qFormat/>
    <w:pPr>
      <w:ind w:left="840"/>
    </w:pPr>
    <w:rPr>
      <w:rFonts w:ascii="Calibri" w:hAnsi="Calibri"/>
      <w:szCs w:val="22"/>
    </w:rPr>
  </w:style>
  <w:style w:type="paragraph" w:styleId="655">
    <w:name w:val="Plain Text"/>
    <w:basedOn w:val="630"/>
    <w:link w:val="774"/>
    <w:uiPriority w:val="0"/>
    <w:qFormat/>
    <w:rPr>
      <w:rFonts w:ascii="Ari"/>
      <w:sz w:val="20"/>
      <w:szCs w:val="20"/>
    </w:rPr>
  </w:style>
  <w:style w:type="paragraph" w:styleId="656">
    <w:name w:val="toc 8"/>
    <w:basedOn w:val="630"/>
    <w:next w:val="630"/>
    <w:uiPriority w:val="99"/>
    <w:unhideWhenUsed/>
    <w:qFormat/>
    <w:pPr>
      <w:ind w:left="2940"/>
    </w:pPr>
    <w:rPr>
      <w:rFonts w:ascii="Calibri" w:hAnsi="Calibri"/>
      <w:szCs w:val="22"/>
    </w:rPr>
  </w:style>
  <w:style w:type="paragraph" w:styleId="657">
    <w:name w:val="Date"/>
    <w:basedOn w:val="630"/>
    <w:next w:val="630"/>
    <w:link w:val="781"/>
    <w:uiPriority w:val="99"/>
    <w:unhideWhenUsed/>
    <w:qFormat/>
  </w:style>
  <w:style w:type="paragraph" w:styleId="658">
    <w:name w:val="Body Text Indent 2"/>
    <w:basedOn w:val="630"/>
    <w:link w:val="768"/>
    <w:uiPriority w:val="99"/>
    <w:unhideWhenUsed/>
    <w:qFormat/>
    <w:pPr>
      <w:ind w:firstLine="525"/>
      <w:spacing w:line="420" w:lineRule="exact"/>
    </w:pPr>
    <w:rPr>
      <w:rFonts w:ascii="宋体"/>
      <w:sz w:val="20"/>
      <w:szCs w:val="20"/>
    </w:rPr>
  </w:style>
  <w:style w:type="paragraph" w:styleId="659">
    <w:name w:val="Balloon Text"/>
    <w:basedOn w:val="630"/>
    <w:link w:val="762"/>
    <w:uiPriority w:val="99"/>
    <w:qFormat/>
    <w:rPr>
      <w:sz w:val="18"/>
      <w:szCs w:val="18"/>
    </w:rPr>
  </w:style>
  <w:style w:type="paragraph" w:styleId="660">
    <w:name w:val="Footer"/>
    <w:basedOn w:val="630"/>
    <w:link w:val="737"/>
    <w:uiPriority w:val="99"/>
    <w:qFormat/>
    <w:pPr>
      <w:jc w:val="left"/>
      <w:tabs>
        <w:tab w:val="center" w:pos="4153" w:leader="none"/>
        <w:tab w:val="right" w:pos="8306" w:leader="none"/>
      </w:tabs>
    </w:pPr>
    <w:rPr>
      <w:sz w:val="18"/>
      <w:szCs w:val="18"/>
    </w:rPr>
  </w:style>
  <w:style w:type="paragraph" w:styleId="661">
    <w:name w:val="Header"/>
    <w:basedOn w:val="630"/>
    <w:link w:val="750"/>
    <w:uiPriority w:val="99"/>
    <w:qFormat/>
    <w:pPr>
      <w:jc w:val="center"/>
      <w:tabs>
        <w:tab w:val="center" w:pos="4153" w:leader="none"/>
        <w:tab w:val="right" w:pos="8306" w:leader="none"/>
      </w:tabs>
      <w:pBdr>
        <w:bottom w:val="single" w:color="auto" w:sz="6" w:space="1"/>
      </w:pBdr>
    </w:pPr>
    <w:rPr>
      <w:sz w:val="18"/>
      <w:szCs w:val="18"/>
    </w:rPr>
  </w:style>
  <w:style w:type="paragraph" w:styleId="662">
    <w:name w:val="toc 1"/>
    <w:basedOn w:val="630"/>
    <w:next w:val="630"/>
    <w:uiPriority w:val="39"/>
    <w:qFormat/>
  </w:style>
  <w:style w:type="paragraph" w:styleId="663">
    <w:name w:val="toc 4"/>
    <w:basedOn w:val="630"/>
    <w:next w:val="630"/>
    <w:uiPriority w:val="99"/>
    <w:unhideWhenUsed/>
    <w:qFormat/>
    <w:pPr>
      <w:ind w:left="1260"/>
    </w:pPr>
    <w:rPr>
      <w:rFonts w:ascii="Calibri" w:hAnsi="Calibri"/>
      <w:szCs w:val="22"/>
    </w:rPr>
  </w:style>
  <w:style w:type="paragraph" w:styleId="664">
    <w:name w:val="Subtitle"/>
    <w:basedOn w:val="630"/>
    <w:next w:val="630"/>
    <w:link w:val="777"/>
    <w:uiPriority w:val="0"/>
    <w:qFormat/>
    <w:pPr>
      <w:jc w:val="center"/>
      <w:spacing w:before="240" w:after="60" w:line="312" w:lineRule="auto"/>
      <w:outlineLvl w:val="1"/>
    </w:pPr>
    <w:rPr>
      <w:rFonts w:ascii="Cambria" w:hAnsi="Cambria"/>
      <w:b/>
      <w:bCs/>
      <w:sz w:val="32"/>
      <w:szCs w:val="32"/>
    </w:rPr>
  </w:style>
  <w:style w:type="paragraph" w:styleId="665">
    <w:name w:val="toc 6"/>
    <w:basedOn w:val="630"/>
    <w:next w:val="630"/>
    <w:uiPriority w:val="99"/>
    <w:unhideWhenUsed/>
    <w:qFormat/>
    <w:pPr>
      <w:ind w:left="2100"/>
    </w:pPr>
    <w:rPr>
      <w:rFonts w:ascii="Calibri" w:hAnsi="Calibri"/>
      <w:szCs w:val="22"/>
    </w:rPr>
  </w:style>
  <w:style w:type="paragraph" w:styleId="666">
    <w:name w:val="Body Text Indent 3"/>
    <w:basedOn w:val="630"/>
    <w:link w:val="782"/>
    <w:uiPriority w:val="99"/>
    <w:qFormat/>
    <w:pPr>
      <w:ind w:left="420"/>
      <w:spacing w:after="120"/>
    </w:pPr>
    <w:rPr>
      <w:sz w:val="16"/>
      <w:szCs w:val="20"/>
    </w:rPr>
  </w:style>
  <w:style w:type="paragraph" w:styleId="667">
    <w:name w:val="toc 2"/>
    <w:basedOn w:val="630"/>
    <w:next w:val="630"/>
    <w:uiPriority w:val="99"/>
    <w:qFormat/>
    <w:pPr>
      <w:ind w:left="420"/>
    </w:pPr>
    <w:rPr>
      <w:rFonts w:ascii="Calibri" w:hAnsi="Calibri"/>
      <w:szCs w:val="22"/>
    </w:rPr>
  </w:style>
  <w:style w:type="paragraph" w:styleId="668">
    <w:name w:val="toc 9"/>
    <w:basedOn w:val="630"/>
    <w:next w:val="630"/>
    <w:uiPriority w:val="99"/>
    <w:unhideWhenUsed/>
    <w:qFormat/>
    <w:pPr>
      <w:ind w:left="3360"/>
    </w:pPr>
    <w:rPr>
      <w:rFonts w:ascii="Calibri" w:hAnsi="Calibri"/>
      <w:szCs w:val="22"/>
    </w:rPr>
  </w:style>
  <w:style w:type="paragraph" w:styleId="669">
    <w:name w:val="Body Text 2"/>
    <w:basedOn w:val="630"/>
    <w:link w:val="713"/>
    <w:uiPriority w:val="99"/>
    <w:qFormat/>
    <w:pPr>
      <w:jc w:val="center"/>
      <w:widowControl/>
    </w:pPr>
  </w:style>
  <w:style w:type="paragraph" w:styleId="670">
    <w:name w:val="HTML Preformatted"/>
    <w:basedOn w:val="630"/>
    <w:link w:val="773"/>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671">
    <w:name w:val="Normal (Web)"/>
    <w:basedOn w:val="630"/>
    <w:uiPriority w:val="99"/>
    <w:qFormat/>
    <w:pPr>
      <w:jc w:val="left"/>
      <w:spacing w:before="100" w:beforeAutospacing="1" w:after="100" w:afterAutospacing="1"/>
      <w:widowControl/>
    </w:pPr>
    <w:rPr>
      <w:rFonts w:ascii="宋体" w:hAnsi="宋体" w:cs="宋体"/>
      <w:sz w:val="24"/>
    </w:rPr>
  </w:style>
  <w:style w:type="paragraph" w:styleId="672">
    <w:name w:val="index 1"/>
    <w:basedOn w:val="630"/>
    <w:next w:val="630"/>
    <w:uiPriority w:val="99"/>
    <w:qFormat/>
    <w:pPr>
      <w:jc w:val="center"/>
      <w:spacing w:line="220" w:lineRule="exact"/>
    </w:pPr>
    <w:rPr>
      <w:rFonts w:ascii="仿宋_GB2312" w:hAnsi="Calibri" w:eastAsia="仿宋_GB2312"/>
      <w:szCs w:val="22"/>
    </w:rPr>
  </w:style>
  <w:style w:type="paragraph" w:styleId="673">
    <w:name w:val="Title"/>
    <w:basedOn w:val="630"/>
    <w:link w:val="771"/>
    <w:uiPriority w:val="0"/>
    <w:qFormat/>
    <w:pPr>
      <w:jc w:val="center"/>
      <w:spacing w:before="240" w:after="60" w:line="420" w:lineRule="atLeast"/>
      <w:outlineLvl w:val="0"/>
    </w:pPr>
    <w:rPr>
      <w:rFonts w:ascii="Arial" w:hAnsi="Arial"/>
      <w:b/>
      <w:sz w:val="32"/>
      <w:szCs w:val="20"/>
    </w:rPr>
  </w:style>
  <w:style w:type="paragraph" w:styleId="674">
    <w:name w:val="annotation subject"/>
    <w:basedOn w:val="647"/>
    <w:next w:val="647"/>
    <w:link w:val="780"/>
    <w:uiPriority w:val="99"/>
    <w:qFormat/>
    <w:rPr>
      <w:b/>
      <w:bCs/>
    </w:rPr>
  </w:style>
  <w:style w:type="paragraph" w:styleId="675">
    <w:name w:val="Body Text First Indent"/>
    <w:basedOn w:val="649"/>
    <w:link w:val="730"/>
    <w:uiPriority w:val="99"/>
    <w:qFormat/>
    <w:pPr>
      <w:ind w:firstLine="420"/>
      <w:jc w:val="both"/>
      <w:spacing w:after="120"/>
    </w:pPr>
    <w:rPr>
      <w:sz w:val="21"/>
    </w:rPr>
  </w:style>
  <w:style w:type="paragraph" w:styleId="676">
    <w:name w:val="Body Text First Indent 2"/>
    <w:basedOn w:val="650"/>
    <w:next w:val="630"/>
    <w:uiPriority w:val="99"/>
    <w:unhideWhenUsed/>
    <w:qFormat/>
    <w:pPr>
      <w:ind w:firstLine="420"/>
    </w:pPr>
  </w:style>
  <w:style w:type="table" w:styleId="677">
    <w:name w:val="Table Grid"/>
    <w:basedOn w:val="641"/>
    <w:uiPriority w:val="0"/>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78">
    <w:name w:val="Strong"/>
    <w:uiPriority w:val="0"/>
    <w:qFormat/>
    <w:rPr>
      <w:rFonts w:cs="Times New Roman"/>
      <w:b/>
    </w:rPr>
  </w:style>
  <w:style w:type="character" w:styleId="679">
    <w:name w:val="page number"/>
    <w:uiPriority w:val="0"/>
    <w:qFormat/>
    <w:rPr>
      <w:rFonts w:eastAsia="宋体"/>
      <w:b/>
      <w:spacing w:val="0"/>
      <w:sz w:val="24"/>
      <w:szCs w:val="24"/>
      <w:vertAlign w:val="baseline"/>
      <w:lang w:val="en-US" w:eastAsia="zh-CN" w:bidi="ar-SA"/>
    </w:rPr>
  </w:style>
  <w:style w:type="character" w:styleId="680">
    <w:name w:val="FollowedHyperlink"/>
    <w:uiPriority w:val="0"/>
    <w:qFormat/>
    <w:rPr>
      <w:color w:val="800080"/>
      <w:u w:val="single"/>
    </w:rPr>
  </w:style>
  <w:style w:type="character" w:styleId="681">
    <w:name w:val="Emphasis"/>
    <w:uiPriority w:val="0"/>
    <w:qFormat/>
    <w:rPr>
      <w:color w:val="cc0000"/>
    </w:rPr>
  </w:style>
  <w:style w:type="character" w:styleId="682">
    <w:name w:val="Hyperlink"/>
    <w:uiPriority w:val="99"/>
    <w:qFormat/>
    <w:rPr>
      <w:color w:val="0000ff"/>
      <w:u w:val="single"/>
    </w:rPr>
  </w:style>
  <w:style w:type="character" w:styleId="683">
    <w:name w:val="annotation reference"/>
    <w:uiPriority w:val="0"/>
    <w:qFormat/>
    <w:rPr>
      <w:sz w:val="21"/>
      <w:szCs w:val="21"/>
    </w:rPr>
  </w:style>
  <w:style w:type="character" w:styleId="684">
    <w:name w:val="HTML Cite"/>
    <w:uiPriority w:val="0"/>
    <w:qFormat/>
    <w:rPr>
      <w:color w:val="008000"/>
    </w:rPr>
  </w:style>
  <w:style w:type="character" w:styleId="685" w:customStyle="1">
    <w:name w:val="正文文本 3 Char1"/>
    <w:uiPriority w:val="99"/>
    <w:semiHidden/>
    <w:qFormat/>
    <w:rPr>
      <w:sz w:val="16"/>
      <w:szCs w:val="16"/>
    </w:rPr>
  </w:style>
  <w:style w:type="character" w:styleId="686" w:customStyle="1">
    <w:name w:val="标题 5 Char_0"/>
    <w:link w:val="687"/>
    <w:uiPriority w:val="0"/>
    <w:qFormat/>
    <w:rPr>
      <w:rFonts w:ascii="Calibri" w:hAnsi="Calibri"/>
      <w:b/>
      <w:bCs/>
      <w:sz w:val="28"/>
      <w:szCs w:val="28"/>
    </w:rPr>
  </w:style>
  <w:style w:type="paragraph" w:styleId="687" w:customStyle="1">
    <w:name w:val="标题 5_0"/>
    <w:basedOn w:val="688"/>
    <w:next w:val="688"/>
    <w:link w:val="686"/>
    <w:uiPriority w:val="0"/>
    <w:qFormat/>
    <w:pPr>
      <w:keepLines/>
      <w:keepNext/>
      <w:spacing w:before="280" w:after="290" w:line="372" w:lineRule="auto"/>
      <w:outlineLvl w:val="4"/>
    </w:pPr>
    <w:rPr>
      <w:rFonts w:ascii="Calibri" w:hAnsi="Calibri"/>
      <w:b/>
      <w:bCs/>
      <w:sz w:val="28"/>
      <w:szCs w:val="28"/>
    </w:rPr>
  </w:style>
  <w:style w:type="paragraph" w:styleId="688" w:customStyle="1">
    <w:name w:val="正文_0"/>
    <w:uiPriority w:val="0"/>
    <w:qFormat/>
    <w:pPr>
      <w:jc w:val="both"/>
      <w:widowControl w:val="off"/>
    </w:pPr>
    <w:rPr>
      <w:rFonts w:ascii="Times New Roman" w:hAnsi="Times New Roman" w:eastAsia="宋体" w:cs="Times New Roman"/>
      <w:sz w:val="21"/>
      <w:szCs w:val="24"/>
      <w:lang w:val="en-US" w:eastAsia="zh-CN" w:bidi="ar-SA"/>
    </w:rPr>
  </w:style>
  <w:style w:type="character" w:styleId="689" w:customStyle="1">
    <w:name w:val="纯文本 Char2"/>
    <w:uiPriority w:val="0"/>
    <w:qFormat/>
    <w:rPr>
      <w:rFonts w:ascii="宋体" w:hAnsi="Courier New" w:cs="Courier New"/>
      <w:sz w:val="21"/>
      <w:szCs w:val="21"/>
    </w:rPr>
  </w:style>
  <w:style w:type="character" w:styleId="690" w:customStyle="1">
    <w:name w:val="引用 Char"/>
    <w:link w:val="691"/>
    <w:uiPriority w:val="0"/>
    <w:qFormat/>
    <w:rPr>
      <w:i/>
      <w:iCs/>
      <w:color w:val="000000"/>
    </w:rPr>
  </w:style>
  <w:style w:type="paragraph" w:styleId="691" w:customStyle="1">
    <w:name w:val="引用1"/>
    <w:basedOn w:val="630"/>
    <w:next w:val="630"/>
    <w:link w:val="690"/>
    <w:uiPriority w:val="0"/>
    <w:qFormat/>
    <w:rPr>
      <w:i/>
      <w:iCs/>
      <w:color w:val="000000"/>
      <w:sz w:val="20"/>
      <w:szCs w:val="20"/>
    </w:rPr>
  </w:style>
  <w:style w:type="character" w:styleId="692" w:customStyle="1">
    <w:name w:val="标题 2 Char_0"/>
    <w:link w:val="693"/>
    <w:uiPriority w:val="0"/>
    <w:qFormat/>
    <w:rPr>
      <w:rFonts w:ascii="Cambria" w:hAnsi="Cambria"/>
      <w:b/>
      <w:bCs/>
      <w:sz w:val="32"/>
      <w:szCs w:val="32"/>
    </w:rPr>
  </w:style>
  <w:style w:type="paragraph" w:styleId="693" w:customStyle="1">
    <w:name w:val="标题 2_0"/>
    <w:basedOn w:val="688"/>
    <w:next w:val="688"/>
    <w:link w:val="692"/>
    <w:uiPriority w:val="0"/>
    <w:unhideWhenUsed/>
    <w:qFormat/>
    <w:pPr>
      <w:keepLines/>
      <w:keepNext/>
      <w:spacing w:before="260" w:after="260" w:line="416" w:lineRule="auto"/>
      <w:outlineLvl w:val="1"/>
    </w:pPr>
    <w:rPr>
      <w:rFonts w:ascii="Cambria" w:hAnsi="Cambria"/>
      <w:b/>
      <w:bCs/>
      <w:sz w:val="32"/>
      <w:szCs w:val="32"/>
    </w:rPr>
  </w:style>
  <w:style w:type="character" w:styleId="694" w:customStyle="1">
    <w:name w:val="标题 1 Char"/>
    <w:uiPriority w:val="99"/>
    <w:qFormat/>
    <w:rPr>
      <w:b/>
      <w:bCs/>
      <w:sz w:val="32"/>
      <w:szCs w:val="44"/>
    </w:rPr>
  </w:style>
  <w:style w:type="character" w:styleId="695" w:customStyle="1">
    <w:name w:val="引用 Char1"/>
    <w:uiPriority w:val="29"/>
    <w:qFormat/>
    <w:rPr>
      <w:i/>
      <w:iCs/>
      <w:color w:val="000000"/>
      <w:sz w:val="21"/>
    </w:rPr>
  </w:style>
  <w:style w:type="character" w:styleId="696" w:customStyle="1">
    <w:name w:val="标题 6 Char"/>
    <w:link w:val="636"/>
    <w:uiPriority w:val="99"/>
    <w:qFormat/>
    <w:rPr>
      <w:rFonts w:ascii="Cambria" w:hAnsi="Cambria" w:eastAsia="宋体" w:cs="Times New Roman"/>
      <w:b/>
      <w:bCs/>
      <w:sz w:val="24"/>
      <w:szCs w:val="24"/>
    </w:rPr>
  </w:style>
  <w:style w:type="character" w:styleId="697" w:customStyle="1">
    <w:name w:val="标题5 Char Char"/>
    <w:link w:val="698"/>
    <w:uiPriority w:val="0"/>
    <w:qFormat/>
    <w:rPr>
      <w:rFonts w:ascii="Arial" w:hAnsi="Arial"/>
      <w:b/>
      <w:bCs/>
      <w:sz w:val="24"/>
      <w:szCs w:val="32"/>
    </w:rPr>
  </w:style>
  <w:style w:type="paragraph" w:styleId="698" w:customStyle="1">
    <w:name w:val="标题5"/>
    <w:basedOn w:val="633"/>
    <w:link w:val="697"/>
    <w:uiPriority w:val="0"/>
    <w:qFormat/>
    <w:pPr>
      <w:numPr>
        <w:ilvl w:val="0"/>
        <w:numId w:val="0"/>
      </w:numPr>
      <w:spacing w:line="413" w:lineRule="auto"/>
    </w:pPr>
    <w:rPr>
      <w:rFonts w:ascii="Arial" w:hAnsi="Arial"/>
      <w:sz w:val="24"/>
    </w:rPr>
  </w:style>
  <w:style w:type="character" w:styleId="699" w:customStyle="1">
    <w:name w:val="font11"/>
    <w:uiPriority w:val="0"/>
    <w:qFormat/>
    <w:rPr>
      <w:rFonts w:hint="eastAsia" w:ascii="宋体" w:hAnsi="宋体" w:eastAsia="宋体" w:cs="宋体"/>
      <w:color w:val="000000"/>
      <w:sz w:val="20"/>
      <w:szCs w:val="20"/>
      <w:u w:val="none"/>
    </w:rPr>
  </w:style>
  <w:style w:type="character" w:styleId="700" w:customStyle="1">
    <w:name w:val="正文文本缩进 Char"/>
    <w:link w:val="650"/>
    <w:uiPriority w:val="99"/>
    <w:qFormat/>
    <w:rPr>
      <w:sz w:val="21"/>
      <w:szCs w:val="24"/>
    </w:rPr>
  </w:style>
  <w:style w:type="character" w:styleId="701" w:customStyle="1">
    <w:name w:val="批注框文本 Char1"/>
    <w:uiPriority w:val="0"/>
    <w:qFormat/>
    <w:rPr>
      <w:sz w:val="18"/>
      <w:szCs w:val="18"/>
    </w:rPr>
  </w:style>
  <w:style w:type="character" w:styleId="702" w:customStyle="1">
    <w:name w:val="正文缩进 字符"/>
    <w:uiPriority w:val="0"/>
    <w:qFormat/>
    <w:rPr>
      <w:rFonts w:eastAsia="Calibri" w:cs="宋体"/>
      <w:lang w:val="zh-CN"/>
    </w:rPr>
  </w:style>
  <w:style w:type="character" w:styleId="703" w:customStyle="1">
    <w:name w:val="正文文本 Char"/>
    <w:link w:val="649"/>
    <w:uiPriority w:val="99"/>
    <w:qFormat/>
    <w:rPr>
      <w:rFonts w:eastAsia="幼圆"/>
      <w:b/>
      <w:bCs/>
      <w:sz w:val="44"/>
      <w:szCs w:val="24"/>
    </w:rPr>
  </w:style>
  <w:style w:type="character" w:styleId="704" w:customStyle="1">
    <w:name w:val="标题 3 Char_0"/>
    <w:link w:val="705"/>
    <w:uiPriority w:val="0"/>
    <w:qFormat/>
    <w:rPr>
      <w:b/>
      <w:bCs/>
      <w:sz w:val="32"/>
      <w:szCs w:val="32"/>
    </w:rPr>
  </w:style>
  <w:style w:type="paragraph" w:styleId="705" w:customStyle="1">
    <w:name w:val="标题 3_0"/>
    <w:basedOn w:val="688"/>
    <w:next w:val="688"/>
    <w:link w:val="704"/>
    <w:uiPriority w:val="0"/>
    <w:qFormat/>
    <w:pPr>
      <w:keepLines/>
      <w:keepNext/>
      <w:spacing w:before="260" w:after="260" w:line="416" w:lineRule="auto"/>
      <w:outlineLvl w:val="2"/>
    </w:pPr>
    <w:rPr>
      <w:b/>
      <w:bCs/>
      <w:sz w:val="32"/>
      <w:szCs w:val="32"/>
    </w:rPr>
  </w:style>
  <w:style w:type="character" w:styleId="706" w:customStyle="1">
    <w:name w:val="文档结构图 Char2"/>
    <w:uiPriority w:val="99"/>
    <w:semiHidden/>
    <w:qFormat/>
    <w:rPr>
      <w:rFonts w:ascii="宋体" w:hAnsi="Calibri" w:eastAsia="宋体" w:cs="Times New Roman"/>
      <w:sz w:val="18"/>
      <w:szCs w:val="18"/>
    </w:rPr>
  </w:style>
  <w:style w:type="character" w:styleId="707" w:customStyle="1">
    <w:name w:val="明显引用 Char1"/>
    <w:uiPriority w:val="30"/>
    <w:qFormat/>
    <w:rPr>
      <w:b/>
      <w:bCs/>
      <w:i/>
      <w:iCs/>
      <w:color w:val="4f81bd"/>
      <w:sz w:val="21"/>
    </w:rPr>
  </w:style>
  <w:style w:type="character" w:styleId="708" w:customStyle="1">
    <w:name w:val="明显引用 Char"/>
    <w:link w:val="709"/>
    <w:uiPriority w:val="0"/>
    <w:qFormat/>
    <w:rPr>
      <w:b/>
      <w:bCs/>
      <w:i/>
      <w:iCs/>
      <w:color w:val="4f81bd"/>
    </w:rPr>
  </w:style>
  <w:style w:type="paragraph" w:styleId="709" w:customStyle="1">
    <w:name w:val="明显引用1"/>
    <w:basedOn w:val="630"/>
    <w:next w:val="630"/>
    <w:link w:val="708"/>
    <w:uiPriority w:val="0"/>
    <w:qFormat/>
    <w:pPr>
      <w:ind w:left="936" w:right="936"/>
      <w:spacing w:before="200" w:after="280"/>
      <w:pBdr>
        <w:bottom w:val="single" w:color="4F81BD" w:sz="4" w:space="4"/>
      </w:pBdr>
    </w:pPr>
    <w:rPr>
      <w:b/>
      <w:bCs/>
      <w:i/>
      <w:iCs/>
      <w:color w:val="4f81bd"/>
      <w:sz w:val="20"/>
      <w:szCs w:val="20"/>
    </w:rPr>
  </w:style>
  <w:style w:type="character" w:styleId="710" w:customStyle="1">
    <w:name w:val="明显引用 Char2"/>
    <w:uiPriority w:val="99"/>
    <w:qFormat/>
    <w:rPr>
      <w:b/>
      <w:bCs/>
      <w:i/>
      <w:iCs/>
      <w:color w:val="4f81bd"/>
      <w:sz w:val="21"/>
      <w:szCs w:val="24"/>
    </w:rPr>
  </w:style>
  <w:style w:type="character" w:styleId="711" w:customStyle="1">
    <w:name w:val="标题4 Char Char"/>
    <w:link w:val="712"/>
    <w:uiPriority w:val="0"/>
    <w:qFormat/>
    <w:rPr>
      <w:rFonts w:ascii="Arial" w:hAnsi="Arial"/>
      <w:b/>
      <w:bCs/>
      <w:sz w:val="24"/>
      <w:szCs w:val="32"/>
    </w:rPr>
  </w:style>
  <w:style w:type="paragraph" w:styleId="712" w:customStyle="1">
    <w:name w:val="标题4"/>
    <w:basedOn w:val="632"/>
    <w:next w:val="652"/>
    <w:link w:val="711"/>
    <w:uiPriority w:val="0"/>
    <w:qFormat/>
    <w:pPr>
      <w:numPr>
        <w:ilvl w:val="0"/>
        <w:numId w:val="0"/>
      </w:numPr>
      <w:spacing w:line="413" w:lineRule="auto"/>
    </w:pPr>
    <w:rPr>
      <w:rFonts w:ascii="Arial" w:hAnsi="Arial"/>
      <w:sz w:val="24"/>
    </w:rPr>
  </w:style>
  <w:style w:type="character" w:styleId="713" w:customStyle="1">
    <w:name w:val="正文文本 2 Char"/>
    <w:link w:val="669"/>
    <w:uiPriority w:val="99"/>
    <w:qFormat/>
  </w:style>
  <w:style w:type="character" w:styleId="714" w:customStyle="1">
    <w:name w:val="批注主题 Char2"/>
    <w:uiPriority w:val="0"/>
    <w:qFormat/>
    <w:rPr>
      <w:b/>
      <w:bCs/>
      <w:sz w:val="21"/>
    </w:rPr>
  </w:style>
  <w:style w:type="character" w:styleId="715" w:customStyle="1">
    <w:name w:val="标题 8 Char"/>
    <w:link w:val="638"/>
    <w:uiPriority w:val="99"/>
    <w:qFormat/>
    <w:rPr>
      <w:rFonts w:ascii="Cambria" w:hAnsi="Cambria" w:eastAsia="宋体" w:cs="Times New Roman"/>
      <w:sz w:val="24"/>
      <w:szCs w:val="24"/>
    </w:rPr>
  </w:style>
  <w:style w:type="character" w:styleId="716" w:customStyle="1">
    <w:name w:val="para_small"/>
    <w:uiPriority w:val="99"/>
    <w:qFormat/>
    <w:rPr>
      <w:rFonts w:cs="Times New Roman"/>
    </w:rPr>
  </w:style>
  <w:style w:type="character" w:styleId="717" w:customStyle="1">
    <w:name w:val="超链接_0"/>
    <w:uiPriority w:val="99"/>
    <w:qFormat/>
    <w:rPr>
      <w:rFonts w:ascii="Calibri" w:hAnsi="Calibri"/>
      <w:color w:val="0000ff"/>
      <w:u w:val="single"/>
    </w:rPr>
  </w:style>
  <w:style w:type="character" w:styleId="718" w:customStyle="1">
    <w:name w:val="书籍标题1"/>
    <w:uiPriority w:val="0"/>
    <w:qFormat/>
    <w:rPr>
      <w:b/>
      <w:bCs/>
      <w:smallCaps/>
      <w:spacing w:val="5"/>
    </w:rPr>
  </w:style>
  <w:style w:type="character" w:styleId="719" w:customStyle="1">
    <w:name w:val="批注文字 Char1"/>
    <w:uiPriority w:val="0"/>
    <w:qFormat/>
    <w:rPr>
      <w:rFonts w:ascii="Calibri" w:hAnsi="Calibri" w:eastAsia="宋体" w:cs="Times New Roman"/>
    </w:rPr>
  </w:style>
  <w:style w:type="character" w:styleId="720" w:customStyle="1">
    <w:name w:val="正文首行缩进 Char1"/>
    <w:uiPriority w:val="99"/>
    <w:semiHidden/>
    <w:qFormat/>
    <w:rPr>
      <w:rFonts w:eastAsia="幼圆"/>
      <w:b/>
      <w:bCs/>
      <w:sz w:val="21"/>
      <w:szCs w:val="24"/>
    </w:rPr>
  </w:style>
  <w:style w:type="character" w:styleId="721" w:customStyle="1">
    <w:name w:val="正文文本 Char1"/>
    <w:uiPriority w:val="0"/>
    <w:qFormat/>
    <w:rPr>
      <w:rFonts w:ascii="Calibri" w:hAnsi="Calibri" w:eastAsia="宋体" w:cs="Times New Roman"/>
    </w:rPr>
  </w:style>
  <w:style w:type="character" w:styleId="722" w:customStyle="1">
    <w:name w:val="不明显强调1"/>
    <w:uiPriority w:val="0"/>
    <w:qFormat/>
    <w:rPr>
      <w:i/>
      <w:iCs/>
      <w:color w:val="808080"/>
    </w:rPr>
  </w:style>
  <w:style w:type="character" w:styleId="723" w:customStyle="1">
    <w:name w:val="标题 3 Char"/>
    <w:link w:val="633"/>
    <w:uiPriority w:val="99"/>
    <w:qFormat/>
    <w:rPr>
      <w:b/>
      <w:bCs/>
      <w:sz w:val="32"/>
      <w:szCs w:val="32"/>
    </w:rPr>
  </w:style>
  <w:style w:type="character" w:styleId="724" w:customStyle="1">
    <w:name w:val="正文缩进 Char"/>
    <w:link w:val="644"/>
    <w:uiPriority w:val="99"/>
    <w:qFormat/>
    <w:rPr>
      <w:b/>
      <w:sz w:val="24"/>
    </w:rPr>
  </w:style>
  <w:style w:type="character" w:styleId="725" w:customStyle="1">
    <w:name w:val="明显强调1"/>
    <w:uiPriority w:val="0"/>
    <w:qFormat/>
    <w:rPr>
      <w:b/>
      <w:bCs/>
      <w:i/>
      <w:iCs/>
      <w:color w:val="4f81bd"/>
    </w:rPr>
  </w:style>
  <w:style w:type="character" w:styleId="726" w:customStyle="1">
    <w:name w:val="bookmark"/>
    <w:uiPriority w:val="0"/>
    <w:qFormat/>
  </w:style>
  <w:style w:type="character" w:styleId="727" w:customStyle="1">
    <w:name w:val="point_normal1"/>
    <w:uiPriority w:val="99"/>
    <w:qFormat/>
    <w:rPr>
      <w:rFonts w:ascii="Arial" w:hAnsi="Arial" w:cs="Arial"/>
      <w:sz w:val="18"/>
      <w:szCs w:val="18"/>
    </w:rPr>
  </w:style>
  <w:style w:type="character" w:styleId="728" w:customStyle="1">
    <w:name w:val="副标题 Char1"/>
    <w:uiPriority w:val="11"/>
    <w:qFormat/>
    <w:rPr>
      <w:rFonts w:ascii="Cambria" w:hAnsi="Cambria" w:cs="Times New Roman"/>
      <w:b/>
      <w:bCs/>
      <w:sz w:val="32"/>
      <w:szCs w:val="32"/>
    </w:rPr>
  </w:style>
  <w:style w:type="character" w:styleId="729" w:customStyle="1">
    <w:name w:val="不明显参考1"/>
    <w:uiPriority w:val="0"/>
    <w:qFormat/>
    <w:rPr>
      <w:smallCaps/>
      <w:color w:val="c0504d"/>
      <w:u w:val="single"/>
    </w:rPr>
  </w:style>
  <w:style w:type="character" w:styleId="730" w:customStyle="1">
    <w:name w:val="正文首行缩进 Char"/>
    <w:link w:val="675"/>
    <w:uiPriority w:val="99"/>
    <w:qFormat/>
  </w:style>
  <w:style w:type="character" w:styleId="731" w:customStyle="1">
    <w:name w:val="批注框文本 Char2"/>
    <w:uiPriority w:val="99"/>
    <w:semiHidden/>
    <w:qFormat/>
    <w:rPr>
      <w:rFonts w:ascii="Calibri" w:hAnsi="Calibri" w:eastAsia="宋体" w:cs="Times New Roman"/>
      <w:sz w:val="18"/>
      <w:szCs w:val="18"/>
    </w:rPr>
  </w:style>
  <w:style w:type="character" w:styleId="732" w:customStyle="1">
    <w:name w:val="批注文字 Char"/>
    <w:link w:val="647"/>
    <w:uiPriority w:val="99"/>
    <w:qFormat/>
    <w:rPr>
      <w:sz w:val="21"/>
      <w:szCs w:val="24"/>
    </w:rPr>
  </w:style>
  <w:style w:type="character" w:styleId="733" w:customStyle="1">
    <w:name w:val="textcontents"/>
    <w:uiPriority w:val="0"/>
    <w:qFormat/>
    <w:rPr>
      <w:rFonts w:cs="Times New Roman"/>
    </w:rPr>
  </w:style>
  <w:style w:type="character" w:styleId="734" w:customStyle="1">
    <w:name w:val="标题 3 Char1"/>
    <w:uiPriority w:val="99"/>
    <w:semiHidden/>
    <w:qFormat/>
    <w:rPr>
      <w:rFonts w:cs="Times New Roman"/>
      <w:b/>
      <w:bCs/>
      <w:sz w:val="32"/>
      <w:szCs w:val="32"/>
    </w:rPr>
  </w:style>
  <w:style w:type="character" w:styleId="735" w:customStyle="1">
    <w:name w:val="普通文字 Char Char"/>
    <w:uiPriority w:val="0"/>
    <w:qFormat/>
    <w:rPr>
      <w:rFonts w:ascii="宋体" w:hAnsi="Courier New" w:eastAsia="宋体" w:cs="Courier New"/>
      <w:sz w:val="21"/>
      <w:szCs w:val="21"/>
      <w:lang w:val="en-US" w:eastAsia="zh-CN" w:bidi="ar-SA"/>
    </w:rPr>
  </w:style>
  <w:style w:type="character" w:styleId="736" w:customStyle="1">
    <w:name w:val="标题 4 Char"/>
    <w:link w:val="634"/>
    <w:uiPriority w:val="99"/>
    <w:qFormat/>
    <w:rPr>
      <w:rFonts w:ascii="Cambria" w:hAnsi="Cambria" w:eastAsia="宋体" w:cs="Times New Roman"/>
      <w:b/>
      <w:bCs/>
      <w:sz w:val="28"/>
      <w:szCs w:val="28"/>
    </w:rPr>
  </w:style>
  <w:style w:type="character" w:styleId="737" w:customStyle="1">
    <w:name w:val="页脚 Char"/>
    <w:link w:val="660"/>
    <w:uiPriority w:val="99"/>
    <w:qFormat/>
    <w:rPr>
      <w:sz w:val="18"/>
      <w:szCs w:val="18"/>
    </w:rPr>
  </w:style>
  <w:style w:type="character" w:styleId="738" w:customStyle="1">
    <w:name w:val="正文文本 2 Char1"/>
    <w:uiPriority w:val="99"/>
    <w:semiHidden/>
    <w:qFormat/>
    <w:rPr>
      <w:sz w:val="21"/>
      <w:szCs w:val="24"/>
    </w:rPr>
  </w:style>
  <w:style w:type="character" w:styleId="739" w:customStyle="1">
    <w:name w:val="日期 Char1"/>
    <w:uiPriority w:val="0"/>
    <w:qFormat/>
    <w:rPr>
      <w:rFonts w:ascii="Calibri" w:hAnsi="Calibri" w:eastAsia="宋体" w:cs="Times New Roman"/>
    </w:rPr>
  </w:style>
  <w:style w:type="character" w:styleId="740" w:customStyle="1">
    <w:name w:val="标题 5 Char"/>
    <w:link w:val="635"/>
    <w:uiPriority w:val="99"/>
    <w:qFormat/>
    <w:rPr>
      <w:b/>
      <w:bCs/>
      <w:sz w:val="28"/>
      <w:szCs w:val="28"/>
    </w:rPr>
  </w:style>
  <w:style w:type="character" w:styleId="741" w:customStyle="1">
    <w:name w:val="批注文字 Char2"/>
    <w:uiPriority w:val="0"/>
    <w:qFormat/>
    <w:rPr>
      <w:sz w:val="21"/>
    </w:rPr>
  </w:style>
  <w:style w:type="character" w:styleId="742" w:customStyle="1">
    <w:name w:val="font31"/>
    <w:uiPriority w:val="0"/>
    <w:qFormat/>
    <w:rPr>
      <w:rFonts w:hint="eastAsia" w:ascii="宋体" w:hAnsi="宋体" w:eastAsia="宋体" w:cs="宋体"/>
      <w:color w:val="000000"/>
      <w:sz w:val="20"/>
      <w:szCs w:val="20"/>
      <w:u w:val="none"/>
    </w:rPr>
  </w:style>
  <w:style w:type="character" w:styleId="743" w:customStyle="1">
    <w:name w:val="正文文本 3 Char"/>
    <w:link w:val="648"/>
    <w:uiPriority w:val="99"/>
    <w:qFormat/>
    <w:rPr>
      <w:rFonts w:ascii="宋体"/>
      <w:sz w:val="24"/>
    </w:rPr>
  </w:style>
  <w:style w:type="character" w:styleId="744" w:customStyle="1">
    <w:name w:val="明显参考1"/>
    <w:uiPriority w:val="0"/>
    <w:qFormat/>
    <w:rPr>
      <w:b/>
      <w:bCs/>
      <w:smallCaps/>
      <w:color w:val="c0504d"/>
      <w:spacing w:val="5"/>
      <w:u w:val="single"/>
    </w:rPr>
  </w:style>
  <w:style w:type="character" w:styleId="745" w:customStyle="1">
    <w:name w:val="正文文本缩进 3 Char1"/>
    <w:uiPriority w:val="99"/>
    <w:semiHidden/>
    <w:qFormat/>
    <w:rPr>
      <w:sz w:val="16"/>
      <w:szCs w:val="16"/>
    </w:rPr>
  </w:style>
  <w:style w:type="character" w:styleId="746" w:customStyle="1">
    <w:name w:val="文档结构图 Char"/>
    <w:link w:val="646"/>
    <w:uiPriority w:val="99"/>
    <w:qFormat/>
    <w:rPr>
      <w:rFonts w:ascii="宋体"/>
      <w:sz w:val="18"/>
      <w:szCs w:val="18"/>
    </w:rPr>
  </w:style>
  <w:style w:type="character" w:styleId="747" w:customStyle="1">
    <w:name w:val="正文文本 Char2"/>
    <w:uiPriority w:val="99"/>
    <w:semiHidden/>
    <w:qFormat/>
    <w:rPr>
      <w:rFonts w:ascii="Calibri" w:hAnsi="Calibri" w:eastAsia="宋体" w:cs="Times New Roman"/>
    </w:rPr>
  </w:style>
  <w:style w:type="character" w:styleId="748" w:customStyle="1">
    <w:name w:val="font161"/>
    <w:uiPriority w:val="0"/>
    <w:qFormat/>
    <w:rPr>
      <w:b/>
      <w:sz w:val="32"/>
    </w:rPr>
  </w:style>
  <w:style w:type="character" w:styleId="749" w:customStyle="1">
    <w:name w:val="日期 Char2"/>
    <w:uiPriority w:val="99"/>
    <w:semiHidden/>
    <w:qFormat/>
    <w:rPr>
      <w:rFonts w:ascii="Calibri" w:hAnsi="Calibri" w:eastAsia="宋体" w:cs="Times New Roman"/>
    </w:rPr>
  </w:style>
  <w:style w:type="character" w:styleId="750" w:customStyle="1">
    <w:name w:val="页眉 Char"/>
    <w:link w:val="661"/>
    <w:uiPriority w:val="99"/>
    <w:qFormat/>
    <w:rPr>
      <w:sz w:val="18"/>
      <w:szCs w:val="18"/>
    </w:rPr>
  </w:style>
  <w:style w:type="character" w:styleId="751" w:customStyle="1">
    <w:name w:val="文档结构图 Char1"/>
    <w:uiPriority w:val="0"/>
    <w:qFormat/>
    <w:rPr>
      <w:rFonts w:ascii="宋体" w:hAnsi="Calibri" w:eastAsia="宋体" w:cs="Times New Roman"/>
      <w:sz w:val="18"/>
      <w:szCs w:val="18"/>
    </w:rPr>
  </w:style>
  <w:style w:type="character" w:styleId="752" w:customStyle="1">
    <w:name w:val="批注主题 Char1"/>
    <w:uiPriority w:val="0"/>
    <w:qFormat/>
    <w:rPr>
      <w:b/>
      <w:bCs/>
      <w:sz w:val="21"/>
      <w:szCs w:val="22"/>
    </w:rPr>
  </w:style>
  <w:style w:type="character" w:styleId="753" w:customStyle="1">
    <w:name w:val="标题 Char1"/>
    <w:uiPriority w:val="10"/>
    <w:qFormat/>
    <w:rPr>
      <w:rFonts w:ascii="Cambria" w:hAnsi="Cambria" w:eastAsia="宋体" w:cs="Times New Roman"/>
      <w:b/>
      <w:bCs/>
      <w:sz w:val="32"/>
      <w:szCs w:val="32"/>
    </w:rPr>
  </w:style>
  <w:style w:type="character" w:styleId="754" w:customStyle="1">
    <w:name w:val="mail_info_expanded_sender1"/>
    <w:uiPriority w:val="0"/>
    <w:qFormat/>
    <w:rPr>
      <w:color w:val="41464e"/>
    </w:rPr>
  </w:style>
  <w:style w:type="character" w:styleId="755" w:customStyle="1">
    <w:name w:val="标题 4 Char_0"/>
    <w:link w:val="756"/>
    <w:uiPriority w:val="0"/>
    <w:qFormat/>
    <w:rPr>
      <w:rFonts w:ascii="Arial" w:hAnsi="Arial" w:eastAsia="黑体"/>
      <w:b/>
      <w:bCs/>
      <w:sz w:val="28"/>
      <w:szCs w:val="28"/>
    </w:rPr>
  </w:style>
  <w:style w:type="paragraph" w:styleId="756" w:customStyle="1">
    <w:name w:val="标题 4_0"/>
    <w:basedOn w:val="688"/>
    <w:next w:val="688"/>
    <w:link w:val="755"/>
    <w:uiPriority w:val="0"/>
    <w:qFormat/>
    <w:pPr>
      <w:keepLines/>
      <w:keepNext/>
      <w:spacing w:before="280" w:after="290" w:line="376" w:lineRule="auto"/>
      <w:outlineLvl w:val="3"/>
    </w:pPr>
    <w:rPr>
      <w:rFonts w:ascii="Arial" w:hAnsi="Arial" w:eastAsia="黑体"/>
      <w:b/>
      <w:bCs/>
      <w:sz w:val="28"/>
      <w:szCs w:val="28"/>
    </w:rPr>
  </w:style>
  <w:style w:type="character" w:styleId="757" w:customStyle="1">
    <w:name w:val="标题 1 Char_0"/>
    <w:link w:val="758"/>
    <w:uiPriority w:val="0"/>
    <w:qFormat/>
    <w:rPr>
      <w:b/>
      <w:bCs/>
      <w:sz w:val="44"/>
      <w:szCs w:val="44"/>
    </w:rPr>
  </w:style>
  <w:style w:type="paragraph" w:styleId="758" w:customStyle="1">
    <w:name w:val="标题 1_0"/>
    <w:basedOn w:val="688"/>
    <w:next w:val="688"/>
    <w:link w:val="757"/>
    <w:uiPriority w:val="0"/>
    <w:qFormat/>
    <w:pPr>
      <w:keepLines/>
      <w:keepNext/>
      <w:spacing w:before="340" w:after="330" w:line="578" w:lineRule="auto"/>
      <w:outlineLvl w:val="0"/>
    </w:pPr>
    <w:rPr>
      <w:b/>
      <w:bCs/>
      <w:sz w:val="44"/>
      <w:szCs w:val="44"/>
    </w:rPr>
  </w:style>
  <w:style w:type="character" w:styleId="759" w:customStyle="1">
    <w:name w:val="标题 9 Char"/>
    <w:link w:val="639"/>
    <w:uiPriority w:val="99"/>
    <w:qFormat/>
    <w:rPr>
      <w:rFonts w:ascii="Cambria" w:hAnsi="Cambria" w:eastAsia="宋体" w:cs="Times New Roman"/>
      <w:sz w:val="21"/>
      <w:szCs w:val="21"/>
    </w:rPr>
  </w:style>
  <w:style w:type="character" w:styleId="760" w:customStyle="1">
    <w:name w:val="列出段落 Char"/>
    <w:link w:val="761"/>
    <w:uiPriority w:val="0"/>
    <w:qFormat/>
    <w:rPr>
      <w:sz w:val="21"/>
      <w:szCs w:val="24"/>
    </w:rPr>
  </w:style>
  <w:style w:type="paragraph" w:styleId="761" w:customStyle="1">
    <w:name w:val="List Paragraph1"/>
    <w:basedOn w:val="630"/>
    <w:link w:val="760"/>
    <w:uiPriority w:val="0"/>
    <w:qFormat/>
    <w:pPr>
      <w:ind w:firstLine="420"/>
    </w:pPr>
  </w:style>
  <w:style w:type="character" w:styleId="762" w:customStyle="1">
    <w:name w:val="批注框文本 Char"/>
    <w:link w:val="659"/>
    <w:uiPriority w:val="99"/>
    <w:qFormat/>
    <w:rPr>
      <w:sz w:val="18"/>
      <w:szCs w:val="18"/>
    </w:rPr>
  </w:style>
  <w:style w:type="character" w:styleId="763" w:customStyle="1">
    <w:name w:val="标题 7 Char"/>
    <w:link w:val="637"/>
    <w:uiPriority w:val="99"/>
    <w:qFormat/>
    <w:rPr>
      <w:b/>
      <w:bCs/>
      <w:sz w:val="24"/>
      <w:szCs w:val="24"/>
    </w:rPr>
  </w:style>
  <w:style w:type="character" w:styleId="764" w:customStyle="1">
    <w:name w:val="正文文本 Char_0"/>
    <w:link w:val="765"/>
    <w:uiPriority w:val="0"/>
    <w:qFormat/>
    <w:rPr>
      <w:szCs w:val="24"/>
    </w:rPr>
  </w:style>
  <w:style w:type="paragraph" w:styleId="765" w:customStyle="1">
    <w:name w:val="正文文本_0"/>
    <w:basedOn w:val="688"/>
    <w:link w:val="764"/>
    <w:uiPriority w:val="0"/>
    <w:qFormat/>
    <w:pPr>
      <w:spacing w:after="120"/>
    </w:pPr>
    <w:rPr>
      <w:sz w:val="20"/>
    </w:rPr>
  </w:style>
  <w:style w:type="character" w:styleId="766" w:customStyle="1">
    <w:name w:val="页眉 Char1"/>
    <w:uiPriority w:val="99"/>
    <w:semiHidden/>
    <w:qFormat/>
    <w:rPr>
      <w:rFonts w:ascii="Calibri" w:hAnsi="Calibri" w:eastAsia="宋体" w:cs="Times New Roman"/>
      <w:sz w:val="18"/>
      <w:szCs w:val="18"/>
    </w:rPr>
  </w:style>
  <w:style w:type="character" w:styleId="767" w:customStyle="1">
    <w:name w:val="副标题 Char2"/>
    <w:uiPriority w:val="11"/>
    <w:qFormat/>
    <w:rPr>
      <w:rFonts w:ascii="Cambria" w:hAnsi="Cambria" w:cs="Times New Roman"/>
      <w:b/>
      <w:bCs/>
      <w:sz w:val="32"/>
      <w:szCs w:val="32"/>
    </w:rPr>
  </w:style>
  <w:style w:type="character" w:styleId="768" w:customStyle="1">
    <w:name w:val="正文文本缩进 2 Char"/>
    <w:link w:val="658"/>
    <w:uiPriority w:val="99"/>
    <w:qFormat/>
    <w:rPr>
      <w:rFonts w:ascii="宋体"/>
    </w:rPr>
  </w:style>
  <w:style w:type="character" w:styleId="769" w:customStyle="1">
    <w:name w:val="引用 Char2"/>
    <w:uiPriority w:val="99"/>
    <w:qFormat/>
    <w:rPr>
      <w:i/>
      <w:iCs/>
      <w:color w:val="000000"/>
      <w:sz w:val="21"/>
      <w:szCs w:val="24"/>
    </w:rPr>
  </w:style>
  <w:style w:type="character" w:styleId="770" w:customStyle="1">
    <w:name w:val="标题 Char2"/>
    <w:uiPriority w:val="10"/>
    <w:qFormat/>
    <w:rPr>
      <w:rFonts w:ascii="Cambria" w:hAnsi="Cambria" w:cs="Times New Roman"/>
      <w:b/>
      <w:bCs/>
      <w:sz w:val="32"/>
      <w:szCs w:val="32"/>
    </w:rPr>
  </w:style>
  <w:style w:type="character" w:styleId="771" w:customStyle="1">
    <w:name w:val="标题 Char"/>
    <w:link w:val="673"/>
    <w:uiPriority w:val="0"/>
    <w:qFormat/>
    <w:rPr>
      <w:rFonts w:ascii="Arial" w:hAnsi="Arial"/>
      <w:b/>
      <w:sz w:val="32"/>
    </w:rPr>
  </w:style>
  <w:style w:type="character" w:styleId="772" w:customStyle="1">
    <w:name w:val="font01"/>
    <w:uiPriority w:val="0"/>
    <w:qFormat/>
    <w:rPr>
      <w:rFonts w:hint="eastAsia" w:ascii="宋体" w:hAnsi="宋体" w:eastAsia="宋体" w:cs="宋体"/>
      <w:b/>
      <w:color w:val="000000"/>
      <w:sz w:val="20"/>
      <w:szCs w:val="20"/>
      <w:u w:val="none"/>
    </w:rPr>
  </w:style>
  <w:style w:type="character" w:styleId="773" w:customStyle="1">
    <w:name w:val="HTML 预设格式 Char"/>
    <w:link w:val="670"/>
    <w:uiPriority w:val="99"/>
    <w:qFormat/>
    <w:rPr>
      <w:rFonts w:ascii="宋体" w:hAnsi="宋体"/>
      <w:sz w:val="24"/>
      <w:szCs w:val="24"/>
    </w:rPr>
  </w:style>
  <w:style w:type="character" w:styleId="774" w:customStyle="1">
    <w:name w:val="纯文本 Char"/>
    <w:link w:val="655"/>
    <w:uiPriority w:val="0"/>
    <w:qFormat/>
    <w:rPr>
      <w:rFonts w:ascii="Ari"/>
      <w:lang w:val="en-US" w:eastAsia="zh-CN" w:bidi="ar-SA"/>
    </w:rPr>
  </w:style>
  <w:style w:type="character" w:styleId="775" w:customStyle="1">
    <w:name w:val="rvts11"/>
    <w:uiPriority w:val="0"/>
    <w:qFormat/>
    <w:rPr>
      <w:rFonts w:hint="default" w:ascii="KNLe" w:hAnsi="KNLe"/>
      <w:sz w:val="24"/>
      <w:szCs w:val="24"/>
      <w:u w:val="single"/>
    </w:rPr>
  </w:style>
  <w:style w:type="character" w:styleId="776" w:customStyle="1">
    <w:name w:val="标题 1 Char1"/>
    <w:link w:val="631"/>
    <w:uiPriority w:val="9"/>
    <w:qFormat/>
    <w:rPr>
      <w:rFonts w:ascii="宋体" w:hAnsi="宋体"/>
      <w:b/>
      <w:bCs/>
      <w:sz w:val="44"/>
      <w:szCs w:val="24"/>
    </w:rPr>
  </w:style>
  <w:style w:type="character" w:styleId="777" w:customStyle="1">
    <w:name w:val="副标题 Char"/>
    <w:link w:val="664"/>
    <w:uiPriority w:val="0"/>
    <w:qFormat/>
    <w:rPr>
      <w:rFonts w:ascii="Cambria" w:hAnsi="Cambria"/>
      <w:b/>
      <w:bCs/>
      <w:sz w:val="32"/>
      <w:szCs w:val="32"/>
    </w:rPr>
  </w:style>
  <w:style w:type="character" w:styleId="778" w:customStyle="1">
    <w:name w:val="标题 2 Char"/>
    <w:link w:val="632"/>
    <w:uiPriority w:val="99"/>
    <w:qFormat/>
    <w:rPr>
      <w:rFonts w:ascii="Cambria" w:hAnsi="Cambria"/>
      <w:b/>
      <w:bCs/>
      <w:sz w:val="32"/>
      <w:szCs w:val="32"/>
    </w:rPr>
  </w:style>
  <w:style w:type="character" w:styleId="779" w:customStyle="1">
    <w:name w:val="页脚 Char1"/>
    <w:uiPriority w:val="99"/>
    <w:semiHidden/>
    <w:qFormat/>
    <w:rPr>
      <w:rFonts w:ascii="Calibri" w:hAnsi="Calibri" w:eastAsia="宋体" w:cs="Times New Roman"/>
      <w:sz w:val="18"/>
      <w:szCs w:val="18"/>
    </w:rPr>
  </w:style>
  <w:style w:type="character" w:styleId="780" w:customStyle="1">
    <w:name w:val="批注主题 Char"/>
    <w:link w:val="674"/>
    <w:uiPriority w:val="99"/>
    <w:qFormat/>
    <w:rPr>
      <w:b/>
      <w:bCs/>
      <w:sz w:val="21"/>
      <w:szCs w:val="24"/>
    </w:rPr>
  </w:style>
  <w:style w:type="character" w:styleId="781" w:customStyle="1">
    <w:name w:val="日期 Char"/>
    <w:link w:val="657"/>
    <w:uiPriority w:val="99"/>
    <w:qFormat/>
    <w:rPr>
      <w:sz w:val="21"/>
      <w:szCs w:val="24"/>
    </w:rPr>
  </w:style>
  <w:style w:type="character" w:styleId="782" w:customStyle="1">
    <w:name w:val="正文文本缩进 3 Char"/>
    <w:link w:val="666"/>
    <w:uiPriority w:val="99"/>
    <w:qFormat/>
    <w:rPr>
      <w:sz w:val="16"/>
    </w:rPr>
  </w:style>
  <w:style w:type="character" w:styleId="783" w:customStyle="1">
    <w:name w:val="font21"/>
    <w:uiPriority w:val="0"/>
    <w:qFormat/>
    <w:rPr>
      <w:rFonts w:hint="eastAsia" w:ascii="宋体" w:hAnsi="宋体" w:eastAsia="宋体" w:cs="宋体"/>
      <w:color w:val="000000"/>
      <w:sz w:val="20"/>
      <w:szCs w:val="20"/>
      <w:u w:val="none"/>
    </w:rPr>
  </w:style>
  <w:style w:type="paragraph" w:styleId="784" w:customStyle="1">
    <w:name w:val="Char Char Char Char Char Char Char"/>
    <w:basedOn w:val="630"/>
    <w:uiPriority w:val="0"/>
    <w:qFormat/>
    <w:pPr>
      <w:spacing w:line="360" w:lineRule="auto"/>
    </w:pPr>
    <w:rPr>
      <w:sz w:val="24"/>
      <w:szCs w:val="20"/>
    </w:rPr>
  </w:style>
  <w:style w:type="paragraph" w:styleId="785" w:customStyle="1">
    <w:name w:val="修订1"/>
    <w:uiPriority w:val="0"/>
    <w:qFormat/>
    <w:rPr>
      <w:rFonts w:ascii="Times New Roman" w:hAnsi="Times New Roman" w:eastAsia="宋体" w:cs="Times New Roman"/>
      <w:sz w:val="21"/>
      <w:szCs w:val="24"/>
      <w:lang w:val="en-US" w:eastAsia="zh-CN" w:bidi="ar-SA"/>
    </w:rPr>
  </w:style>
  <w:style w:type="paragraph" w:styleId="786" w:customStyle="1">
    <w:name w:val="3方案格式3"/>
    <w:basedOn w:val="787"/>
    <w:uiPriority w:val="0"/>
    <w:qFormat/>
    <w:pPr>
      <w:numPr>
        <w:ilvl w:val="2"/>
      </w:numPr>
      <w:tabs>
        <w:tab w:val="left" w:pos="360" w:leader="none"/>
      </w:tabs>
      <w:outlineLvl w:val="2"/>
    </w:pPr>
    <w:rPr>
      <w:sz w:val="32"/>
    </w:rPr>
  </w:style>
  <w:style w:type="paragraph" w:styleId="787" w:customStyle="1">
    <w:name w:val="2方案格式2"/>
    <w:basedOn w:val="788"/>
    <w:uiPriority w:val="0"/>
    <w:qFormat/>
    <w:pPr>
      <w:numPr>
        <w:ilvl w:val="1"/>
      </w:numPr>
      <w:spacing w:before="50" w:after="50" w:line="240" w:lineRule="auto"/>
      <w:tabs>
        <w:tab w:val="left" w:pos="360" w:leader="none"/>
      </w:tabs>
      <w:outlineLvl w:val="1"/>
    </w:pPr>
    <w:rPr>
      <w:sz w:val="44"/>
    </w:rPr>
  </w:style>
  <w:style w:type="paragraph" w:styleId="788" w:customStyle="1">
    <w:name w:val="1方案格式1"/>
    <w:basedOn w:val="631"/>
    <w:uiPriority w:val="0"/>
    <w:qFormat/>
    <w:pPr>
      <w:numPr>
        <w:numId w:val="2"/>
      </w:numPr>
      <w:ind w:left="0" w:firstLine="0"/>
      <w:spacing w:line="360" w:lineRule="auto"/>
      <w:tabs>
        <w:tab w:val="left" w:pos="360" w:leader="none"/>
      </w:tabs>
    </w:pPr>
    <w:rPr>
      <w:rFonts w:eastAsia="微软雅黑"/>
      <w:bCs w:val="0"/>
      <w:sz w:val="48"/>
    </w:rPr>
  </w:style>
  <w:style w:type="paragraph" w:styleId="789" w:customStyle="1">
    <w:name w:val="修订2"/>
    <w:uiPriority w:val="99"/>
    <w:semiHidden/>
    <w:qFormat/>
    <w:rPr>
      <w:rFonts w:ascii="Times New Roman" w:hAnsi="Times New Roman" w:eastAsia="宋体" w:cs="Times New Roman"/>
      <w:sz w:val="21"/>
      <w:lang w:val="en-US" w:eastAsia="zh-CN" w:bidi="ar-SA"/>
    </w:rPr>
  </w:style>
  <w:style w:type="paragraph" w:styleId="790" w:customStyle="1">
    <w:name w:val="样式 标题 2 + Times New Roman 四号 非加粗 段前: 5 磅 段后: 0 磅 行距: 固定值 20..."/>
    <w:basedOn w:val="632"/>
    <w:uiPriority w:val="0"/>
    <w:qFormat/>
    <w:pPr>
      <w:numPr>
        <w:ilvl w:val="0"/>
        <w:numId w:val="0"/>
      </w:numPr>
      <w:spacing w:before="100" w:after="0" w:line="400" w:lineRule="exact"/>
    </w:pPr>
    <w:rPr>
      <w:rFonts w:ascii="Times New Roman" w:hAnsi="Times New Roman" w:eastAsia="黑体"/>
      <w:b w:val="0"/>
      <w:bCs w:val="0"/>
      <w:sz w:val="28"/>
      <w:szCs w:val="20"/>
    </w:rPr>
  </w:style>
  <w:style w:type="paragraph" w:styleId="791" w:customStyle="1">
    <w:name w:val="普通正文"/>
    <w:basedOn w:val="630"/>
    <w:uiPriority w:val="0"/>
    <w:qFormat/>
    <w:pPr>
      <w:ind w:firstLine="480"/>
      <w:jc w:val="left"/>
      <w:spacing w:before="120" w:after="120" w:line="360" w:lineRule="auto"/>
    </w:pPr>
    <w:rPr>
      <w:rFonts w:ascii="Arial" w:hAnsi="Arial"/>
      <w:sz w:val="24"/>
    </w:rPr>
  </w:style>
  <w:style w:type="paragraph" w:styleId="792" w:customStyle="1">
    <w:name w:val="列出段落2"/>
    <w:basedOn w:val="630"/>
    <w:uiPriority w:val="34"/>
    <w:qFormat/>
    <w:pPr>
      <w:ind w:firstLine="420"/>
    </w:pPr>
  </w:style>
  <w:style w:type="paragraph" w:styleId="793" w:customStyle="1">
    <w:name w:val="样式 标题 3 + (中文) 黑体 小四 非加粗 段前: 7.8 磅 段后: 0 磅 行距: 固定值 20 磅"/>
    <w:basedOn w:val="633"/>
    <w:next w:val="630"/>
    <w:uiPriority w:val="0"/>
    <w:qFormat/>
    <w:pPr>
      <w:spacing w:before="0" w:after="0" w:line="400" w:lineRule="exact"/>
    </w:pPr>
    <w:rPr>
      <w:rFonts w:eastAsia="黑体" w:cs="宋体"/>
      <w:b w:val="0"/>
      <w:bCs w:val="0"/>
      <w:sz w:val="24"/>
      <w:szCs w:val="20"/>
    </w:rPr>
  </w:style>
  <w:style w:type="paragraph" w:styleId="794" w:customStyle="1">
    <w:name w:val="首行缩进"/>
    <w:basedOn w:val="630"/>
    <w:uiPriority w:val="0"/>
    <w:qFormat/>
    <w:pPr>
      <w:ind w:firstLine="480"/>
      <w:jc w:val="left"/>
      <w:spacing w:line="360" w:lineRule="auto"/>
    </w:pPr>
    <w:rPr>
      <w:rFonts w:ascii="宋体" w:hAnsi="宋体"/>
      <w:sz w:val="24"/>
    </w:rPr>
  </w:style>
  <w:style w:type="paragraph" w:styleId="795" w:customStyle="1">
    <w:name w:val="flNote"/>
    <w:basedOn w:val="630"/>
    <w:uiPriority w:val="0"/>
    <w:qFormat/>
    <w:pPr>
      <w:jc w:val="center"/>
      <w:spacing w:before="320" w:after="160" w:line="360" w:lineRule="atLeast"/>
    </w:pPr>
    <w:rPr>
      <w:rFonts w:ascii="Arial" w:hAnsi="Calibri" w:eastAsia="黑体"/>
      <w:sz w:val="30"/>
      <w:szCs w:val="22"/>
    </w:rPr>
  </w:style>
  <w:style w:type="paragraph" w:styleId="796" w:customStyle="1">
    <w:name w:val="_Style 36"/>
    <w:next w:val="630"/>
    <w:uiPriority w:val="0"/>
    <w:qFormat/>
    <w:pPr>
      <w:jc w:val="both"/>
      <w:widowControl w:val="off"/>
    </w:pPr>
    <w:rPr>
      <w:rFonts w:ascii="Times New Roman" w:hAnsi="Times New Roman" w:eastAsia="宋体" w:cs="Times New Roman"/>
      <w:sz w:val="21"/>
      <w:lang w:val="en-US" w:eastAsia="zh-CN" w:bidi="ar-SA"/>
    </w:rPr>
  </w:style>
  <w:style w:type="paragraph" w:styleId="797"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798" w:customStyle="1">
    <w:name w:val="正文_3"/>
    <w:uiPriority w:val="0"/>
    <w:qFormat/>
    <w:pPr>
      <w:jc w:val="both"/>
      <w:widowControl w:val="off"/>
    </w:pPr>
    <w:rPr>
      <w:rFonts w:ascii="Times New Roman" w:hAnsi="Times New Roman" w:eastAsia="宋体" w:cs="Times New Roman"/>
      <w:sz w:val="21"/>
      <w:szCs w:val="22"/>
      <w:lang w:val="en-US" w:eastAsia="zh-CN" w:bidi="ar-SA"/>
    </w:rPr>
  </w:style>
  <w:style w:type="paragraph" w:styleId="799" w:customStyle="1">
    <w:name w:val="列出段落11"/>
    <w:basedOn w:val="630"/>
    <w:uiPriority w:val="0"/>
    <w:qFormat/>
    <w:pPr>
      <w:contextualSpacing/>
      <w:ind w:left="720"/>
      <w:jc w:val="left"/>
      <w:widowControl/>
    </w:pPr>
    <w:rPr>
      <w:rFonts w:ascii="Arial" w:hAnsi="Arial" w:eastAsia="黑体"/>
      <w:sz w:val="24"/>
      <w:lang w:eastAsia="en-US"/>
    </w:rPr>
  </w:style>
  <w:style w:type="paragraph" w:styleId="800" w:customStyle="1">
    <w:name w:val="正文_0_0_0"/>
    <w:uiPriority w:val="0"/>
    <w:qFormat/>
    <w:pPr>
      <w:jc w:val="both"/>
      <w:widowControl w:val="off"/>
    </w:pPr>
    <w:rPr>
      <w:rFonts w:ascii="Times New Roman" w:hAnsi="Times New Roman" w:eastAsia="宋体" w:cs="Times New Roman"/>
      <w:lang w:val="en-US" w:eastAsia="zh-CN" w:bidi="ar-SA"/>
    </w:rPr>
  </w:style>
  <w:style w:type="paragraph" w:styleId="801" w:customStyle="1">
    <w:name w:val="样式 标题 1 + 黑体 三号 非加粗 居中 段前: 6 磅 段后: 6 磅 行距: 固定值 20 磅"/>
    <w:basedOn w:val="631"/>
    <w:uiPriority w:val="0"/>
    <w:qFormat/>
    <w:pPr>
      <w:numPr>
        <w:numId w:val="0"/>
      </w:numPr>
      <w:spacing w:before="120" w:after="120" w:line="400" w:lineRule="exact"/>
    </w:pPr>
    <w:rPr>
      <w:rFonts w:ascii="黑体" w:hAnsi="黑体" w:eastAsia="黑体"/>
      <w:b w:val="0"/>
      <w:bCs w:val="0"/>
      <w:szCs w:val="20"/>
    </w:rPr>
  </w:style>
  <w:style w:type="paragraph" w:styleId="802" w:customStyle="1">
    <w:name w:val="正文2"/>
    <w:uiPriority w:val="0"/>
    <w:qFormat/>
    <w:rPr>
      <w:rFonts w:ascii="Times New Roman" w:hAnsi="Times New Roman" w:eastAsia="微软雅黑" w:cs="Times New Roman"/>
      <w:sz w:val="24"/>
      <w:szCs w:val="24"/>
      <w:lang w:val="en-US" w:eastAsia="zh-CN" w:bidi="ar-SA"/>
    </w:rPr>
  </w:style>
  <w:style w:type="paragraph" w:styleId="803" w:customStyle="1">
    <w:name w:val="txt"/>
    <w:basedOn w:val="630"/>
    <w:uiPriority w:val="0"/>
    <w:qFormat/>
    <w:pPr>
      <w:jc w:val="left"/>
      <w:spacing w:before="100" w:beforeAutospacing="1" w:after="100" w:afterAutospacing="1"/>
      <w:widowControl/>
    </w:pPr>
    <w:rPr>
      <w:rFonts w:ascii="宋体" w:hAnsi="宋体" w:cs="宋体"/>
      <w:sz w:val="24"/>
    </w:rPr>
  </w:style>
  <w:style w:type="paragraph" w:styleId="804" w:customStyle="1">
    <w:name w:val="Blockquote_0"/>
    <w:basedOn w:val="688"/>
    <w:uiPriority w:val="0"/>
    <w:qFormat/>
    <w:pPr>
      <w:ind w:left="360" w:right="360"/>
      <w:jc w:val="left"/>
      <w:spacing w:before="100" w:after="100"/>
    </w:pPr>
    <w:rPr>
      <w:rFonts w:ascii="Calibri" w:hAnsi="Calibri" w:eastAsia="Times New Roman"/>
      <w:sz w:val="24"/>
      <w:szCs w:val="20"/>
    </w:rPr>
  </w:style>
  <w:style w:type="paragraph" w:styleId="805">
    <w:name w:val="No Spacing"/>
    <w:uiPriority w:val="1"/>
    <w:qFormat/>
    <w:pPr>
      <w:jc w:val="both"/>
      <w:widowControl w:val="off"/>
    </w:pPr>
    <w:rPr>
      <w:rFonts w:ascii="Times New Roman" w:hAnsi="Times New Roman" w:eastAsia="宋体" w:cs="Times New Roman"/>
      <w:sz w:val="21"/>
      <w:lang w:val="en-US" w:eastAsia="zh-CN" w:bidi="ar-SA"/>
    </w:rPr>
  </w:style>
  <w:style w:type="paragraph" w:styleId="806" w:customStyle="1">
    <w:name w:val="Char"/>
    <w:basedOn w:val="630"/>
    <w:uiPriority w:val="0"/>
    <w:qFormat/>
    <w:pPr>
      <w:jc w:val="left"/>
      <w:spacing w:after="160" w:line="240" w:lineRule="exact"/>
      <w:widowControl/>
    </w:pPr>
    <w:rPr>
      <w:rFonts w:ascii="Verdana" w:hAnsi="Verdana"/>
      <w:sz w:val="20"/>
      <w:szCs w:val="20"/>
      <w:lang w:eastAsia="en-US"/>
    </w:rPr>
  </w:style>
  <w:style w:type="paragraph" w:styleId="807" w:customStyle="1">
    <w:name w:val="1"/>
    <w:basedOn w:val="630"/>
    <w:next w:val="630"/>
    <w:uiPriority w:val="0"/>
    <w:qFormat/>
    <w:rPr>
      <w:rFonts w:ascii="Calibri" w:hAnsi="Calibri"/>
      <w:szCs w:val="22"/>
    </w:rPr>
  </w:style>
  <w:style w:type="paragraph" w:styleId="808" w:customStyle="1">
    <w:name w:val="标题 11"/>
    <w:basedOn w:val="809"/>
    <w:next w:val="809"/>
    <w:uiPriority w:val="0"/>
    <w:qFormat/>
    <w:pPr>
      <w:keepLines/>
      <w:keepNext/>
      <w:spacing w:before="340" w:after="330" w:line="576" w:lineRule="auto"/>
      <w:outlineLvl w:val="0"/>
    </w:pPr>
    <w:rPr>
      <w:rFonts w:eastAsia="Times New Roman"/>
      <w:b/>
      <w:sz w:val="44"/>
      <w:lang w:val="zh-CN"/>
    </w:rPr>
  </w:style>
  <w:style w:type="paragraph" w:styleId="809" w:customStyle="1">
    <w:name w:val="正文1"/>
    <w:uiPriority w:val="0"/>
    <w:qFormat/>
    <w:pPr>
      <w:jc w:val="both"/>
      <w:widowControl w:val="off"/>
    </w:pPr>
    <w:rPr>
      <w:rFonts w:ascii="Times New Roman" w:hAnsi="Times New Roman" w:eastAsia="宋体" w:cs="Times New Roman"/>
      <w:lang w:val="en-US" w:eastAsia="zh-CN" w:bidi="ar-SA"/>
    </w:rPr>
  </w:style>
  <w:style w:type="paragraph" w:styleId="810" w:customStyle="1">
    <w:name w:val="6'"/>
    <w:basedOn w:val="630"/>
    <w:uiPriority w:val="0"/>
    <w:qFormat/>
    <w:pPr>
      <w:jc w:val="center"/>
      <w:spacing w:line="320" w:lineRule="exact"/>
    </w:pPr>
    <w:rPr>
      <w:rFonts w:ascii="Calibri" w:hAnsi="Calibri"/>
      <w:spacing w:val="20"/>
      <w:szCs w:val="22"/>
    </w:rPr>
  </w:style>
  <w:style w:type="paragraph" w:styleId="811" w:customStyle="1">
    <w:name w:val="文章正文"/>
    <w:basedOn w:val="630"/>
    <w:uiPriority w:val="99"/>
    <w:qFormat/>
    <w:pPr>
      <w:ind w:firstLine="480"/>
      <w:spacing w:line="360" w:lineRule="auto"/>
    </w:pPr>
    <w:rPr>
      <w:rFonts w:ascii="仿宋_GB2312" w:hAnsi="宋体" w:eastAsia="仿宋_GB2312"/>
      <w:color w:val="ff0000"/>
      <w:sz w:val="24"/>
    </w:rPr>
  </w:style>
  <w:style w:type="paragraph" w:styleId="812" w:customStyle="1">
    <w:name w:val="正文11"/>
    <w:uiPriority w:val="0"/>
    <w:qFormat/>
    <w:rPr>
      <w:rFonts w:ascii="Times New Roman" w:hAnsi="Times New Roman" w:eastAsia="宋体" w:cs="Calibri"/>
      <w:sz w:val="24"/>
      <w:szCs w:val="24"/>
      <w:lang w:val="en-US" w:eastAsia="zh-CN" w:bidi="ar-SA"/>
    </w:rPr>
  </w:style>
  <w:style w:type="paragraph" w:styleId="813" w:customStyle="1">
    <w:name w:val="目录 3_0"/>
    <w:basedOn w:val="688"/>
    <w:next w:val="688"/>
    <w:uiPriority w:val="39"/>
    <w:qFormat/>
    <w:pPr>
      <w:ind w:left="840"/>
    </w:pPr>
    <w:rPr>
      <w:rFonts w:ascii="Calibri" w:hAnsi="Calibri"/>
    </w:rPr>
  </w:style>
  <w:style w:type="paragraph" w:styleId="814" w:customStyle="1">
    <w:name w:val="Item Step in Table"/>
    <w:uiPriority w:val="0"/>
    <w:qFormat/>
    <w:pPr>
      <w:ind w:left="397" w:hanging="397"/>
      <w:jc w:val="both"/>
      <w:spacing w:before="40" w:after="40"/>
      <w:tabs>
        <w:tab w:val="left" w:pos="397" w:leader="none"/>
      </w:tabs>
    </w:pPr>
    <w:rPr>
      <w:rFonts w:ascii="Arial" w:hAnsi="Arial" w:eastAsia="宋体" w:cs="Arial"/>
      <w:sz w:val="18"/>
      <w:szCs w:val="18"/>
      <w:lang w:val="en-US" w:eastAsia="zh-CN" w:bidi="ar-SA"/>
    </w:rPr>
  </w:style>
  <w:style w:type="paragraph" w:styleId="815" w:customStyle="1">
    <w:name w:val="正文 + 行距: 固定值 20 磅"/>
    <w:basedOn w:val="630"/>
    <w:uiPriority w:val="0"/>
    <w:qFormat/>
    <w:pPr>
      <w:ind w:firstLine="716"/>
      <w:spacing w:line="400" w:lineRule="exact"/>
    </w:pPr>
    <w:rPr>
      <w:rFonts w:ascii="Calibri" w:hAnsi="Calibri"/>
      <w:szCs w:val="22"/>
    </w:rPr>
  </w:style>
  <w:style w:type="paragraph" w:styleId="816" w:customStyle="1">
    <w:name w:val="表格"/>
    <w:basedOn w:val="630"/>
    <w:uiPriority w:val="0"/>
    <w:qFormat/>
    <w:pPr>
      <w:jc w:val="center"/>
    </w:pPr>
    <w:rPr>
      <w:rFonts w:ascii="华文细黑" w:hAnsi="华文细黑"/>
      <w:szCs w:val="22"/>
    </w:rPr>
  </w:style>
  <w:style w:type="paragraph" w:styleId="817" w:customStyle="1">
    <w:name w:val="无间隔1"/>
    <w:uiPriority w:val="0"/>
    <w:qFormat/>
    <w:pPr>
      <w:jc w:val="both"/>
      <w:widowControl w:val="off"/>
    </w:pPr>
    <w:rPr>
      <w:rFonts w:ascii="Times New Roman" w:hAnsi="Times New Roman" w:eastAsia="宋体" w:cs="Times New Roman"/>
      <w:sz w:val="21"/>
      <w:szCs w:val="22"/>
      <w:lang w:val="en-US" w:eastAsia="zh-CN" w:bidi="ar-SA"/>
    </w:rPr>
  </w:style>
  <w:style w:type="paragraph" w:styleId="818" w:customStyle="1">
    <w:name w:val="空半行"/>
    <w:basedOn w:val="630"/>
    <w:uiPriority w:val="0"/>
    <w:qFormat/>
    <w:pPr>
      <w:spacing w:line="120" w:lineRule="exact"/>
    </w:pPr>
    <w:rPr>
      <w:rFonts w:ascii="Calibri" w:hAnsi="Calibri" w:eastAsia="仿宋_GB2312"/>
      <w:color w:val="ffffff"/>
      <w:sz w:val="30"/>
      <w:szCs w:val="22"/>
    </w:rPr>
  </w:style>
  <w:style w:type="paragraph" w:styleId="819" w:customStyle="1">
    <w:name w:val="p0"/>
    <w:basedOn w:val="630"/>
    <w:uiPriority w:val="99"/>
    <w:qFormat/>
    <w:pPr>
      <w:widowControl/>
    </w:pPr>
    <w:rPr>
      <w:b/>
      <w:bCs/>
      <w:sz w:val="24"/>
    </w:rPr>
  </w:style>
  <w:style w:type="paragraph" w:styleId="820" w:customStyle="1">
    <w:name w:val="列出段落3"/>
    <w:basedOn w:val="630"/>
    <w:uiPriority w:val="34"/>
    <w:qFormat/>
    <w:pPr>
      <w:ind w:firstLine="420"/>
    </w:pPr>
    <w:rPr>
      <w:szCs w:val="20"/>
    </w:rPr>
  </w:style>
  <w:style w:type="paragraph" w:styleId="821" w:customStyle="1">
    <w:name w:val="ewb-con-p2"/>
    <w:basedOn w:val="630"/>
    <w:uiPriority w:val="99"/>
    <w:qFormat/>
    <w:pPr>
      <w:jc w:val="left"/>
      <w:spacing w:before="100" w:beforeAutospacing="1" w:after="100" w:afterAutospacing="1"/>
      <w:widowControl/>
    </w:pPr>
    <w:rPr>
      <w:rFonts w:ascii="宋体" w:hAnsi="宋体" w:cs="宋体"/>
      <w:sz w:val="24"/>
    </w:rPr>
  </w:style>
  <w:style w:type="paragraph" w:styleId="822" w:customStyle="1">
    <w:name w:val="格式３"/>
    <w:basedOn w:val="630"/>
    <w:uiPriority w:val="0"/>
    <w:qFormat/>
    <w:pPr>
      <w:ind w:left="600" w:hanging="600"/>
      <w:spacing w:line="420" w:lineRule="exact"/>
    </w:pPr>
    <w:rPr>
      <w:rFonts w:ascii="宋体" w:hAnsi="宋体"/>
      <w:color w:val="000000"/>
      <w:sz w:val="24"/>
      <w:szCs w:val="20"/>
    </w:rPr>
  </w:style>
  <w:style w:type="paragraph" w:styleId="823" w:customStyle="1">
    <w:name w:val="文档正文"/>
    <w:basedOn w:val="630"/>
    <w:uiPriority w:val="0"/>
    <w:qFormat/>
    <w:pPr>
      <w:ind w:firstLine="567"/>
      <w:spacing w:line="480" w:lineRule="atLeast"/>
    </w:pPr>
    <w:rPr>
      <w:rFonts w:ascii="Ari" w:eastAsia="Ari"/>
      <w:sz w:val="28"/>
      <w:szCs w:val="20"/>
    </w:rPr>
  </w:style>
  <w:style w:type="paragraph" w:styleId="824" w:customStyle="1">
    <w:name w:val="Blockquote"/>
    <w:basedOn w:val="630"/>
    <w:uiPriority w:val="0"/>
    <w:qFormat/>
    <w:pPr>
      <w:ind w:left="360" w:right="360"/>
      <w:jc w:val="left"/>
      <w:spacing w:before="100" w:after="100"/>
    </w:pPr>
    <w:rPr>
      <w:rFonts w:ascii="Calibri" w:hAnsi="Calibri"/>
      <w:sz w:val="24"/>
      <w:szCs w:val="22"/>
    </w:rPr>
  </w:style>
  <w:style w:type="paragraph" w:styleId="825" w:customStyle="1">
    <w:name w:val="目录 5_0"/>
    <w:basedOn w:val="688"/>
    <w:next w:val="688"/>
    <w:uiPriority w:val="39"/>
    <w:qFormat/>
    <w:pPr>
      <w:ind w:left="1680"/>
    </w:pPr>
    <w:rPr>
      <w:rFonts w:ascii="Calibri" w:hAnsi="Calibri"/>
    </w:rPr>
  </w:style>
  <w:style w:type="paragraph" w:styleId="826" w:customStyle="1">
    <w:name w:val="标题2，章节第二层"/>
    <w:basedOn w:val="630"/>
    <w:next w:val="630"/>
    <w:uiPriority w:val="0"/>
    <w:qFormat/>
    <w:pPr>
      <w:ind w:left="992" w:hanging="567"/>
      <w:spacing w:line="300" w:lineRule="auto"/>
      <w:tabs>
        <w:tab w:val="left" w:pos="630" w:leader="none"/>
        <w:tab w:val="left" w:pos="992" w:leader="none"/>
        <w:tab w:val="left" w:pos="2100" w:leader="none"/>
      </w:tabs>
      <w:outlineLvl w:val="1"/>
    </w:pPr>
    <w:rPr>
      <w:rFonts w:ascii="Arial" w:hAnsi="Arial" w:eastAsia="黑体"/>
      <w:sz w:val="32"/>
    </w:rPr>
  </w:style>
  <w:style w:type="paragraph" w:styleId="827" w:customStyle="1">
    <w:name w:val="标题2"/>
    <w:basedOn w:val="632"/>
    <w:next w:val="649"/>
    <w:uiPriority w:val="0"/>
    <w:qFormat/>
    <w:pPr>
      <w:spacing w:before="156" w:after="156" w:line="360" w:lineRule="auto"/>
    </w:pPr>
    <w:rPr>
      <w:bCs w:val="0"/>
      <w:sz w:val="24"/>
    </w:rPr>
  </w:style>
  <w:style w:type="paragraph" w:styleId="828" w:customStyle="1">
    <w:name w:val="_Style 34"/>
    <w:next w:val="630"/>
    <w:uiPriority w:val="0"/>
    <w:qFormat/>
    <w:pPr>
      <w:jc w:val="both"/>
      <w:widowControl w:val="off"/>
    </w:pPr>
    <w:rPr>
      <w:rFonts w:ascii="Times New Roman" w:hAnsi="Times New Roman" w:eastAsia="宋体" w:cs="Times New Roman"/>
      <w:sz w:val="21"/>
      <w:lang w:val="en-US" w:eastAsia="zh-CN" w:bidi="ar-SA"/>
    </w:rPr>
  </w:style>
  <w:style w:type="paragraph" w:styleId="829" w:customStyle="1">
    <w:name w:val="目录 4_0"/>
    <w:basedOn w:val="688"/>
    <w:next w:val="688"/>
    <w:uiPriority w:val="39"/>
    <w:qFormat/>
    <w:pPr>
      <w:ind w:left="1260"/>
    </w:pPr>
    <w:rPr>
      <w:rFonts w:ascii="Calibri" w:hAnsi="Calibri"/>
    </w:rPr>
  </w:style>
  <w:style w:type="paragraph" w:styleId="830" w:customStyle="1">
    <w:name w:val="列出段落1"/>
    <w:basedOn w:val="630"/>
    <w:uiPriority w:val="99"/>
    <w:qFormat/>
    <w:pPr>
      <w:ind w:firstLine="420"/>
    </w:pPr>
    <w:rPr>
      <w:szCs w:val="20"/>
    </w:rPr>
  </w:style>
  <w:style w:type="paragraph" w:styleId="831" w:customStyle="1">
    <w:name w:val="op_mapdots_left"/>
    <w:basedOn w:val="630"/>
    <w:uiPriority w:val="0"/>
    <w:qFormat/>
    <w:pPr>
      <w:jc w:val="left"/>
      <w:spacing w:before="100" w:beforeAutospacing="1" w:after="100" w:afterAutospacing="1"/>
      <w:widowControl/>
    </w:pPr>
    <w:rPr>
      <w:rFonts w:ascii="宋体" w:hAnsi="宋体" w:cs="宋体"/>
      <w:sz w:val="24"/>
    </w:rPr>
  </w:style>
  <w:style w:type="paragraph" w:styleId="832" w:customStyle="1">
    <w:name w:val="样式 标题 2 + Times New Roman 四号 非加粗 段前: 5 磅 段后: 0 磅 行距: 固定值 20..._0"/>
    <w:basedOn w:val="630"/>
    <w:uiPriority w:val="0"/>
    <w:qFormat/>
    <w:pPr>
      <w:keepLines/>
      <w:keepNext/>
      <w:spacing w:before="100" w:line="360" w:lineRule="auto"/>
      <w:outlineLvl w:val="1"/>
    </w:pPr>
    <w:rPr>
      <w:rFonts w:eastAsia="Times New Roman" w:cs="宋体"/>
      <w:sz w:val="28"/>
      <w:szCs w:val="20"/>
    </w:rPr>
  </w:style>
  <w:style w:type="paragraph" w:styleId="833" w:customStyle="1">
    <w:name w:val="TOC 标题1"/>
    <w:basedOn w:val="631"/>
    <w:next w:val="630"/>
    <w:uiPriority w:val="0"/>
    <w:qFormat/>
    <w:pPr>
      <w:numPr>
        <w:numId w:val="0"/>
      </w:numPr>
      <w:jc w:val="left"/>
      <w:spacing w:before="480" w:after="0" w:line="276" w:lineRule="auto"/>
      <w:widowControl/>
      <w:outlineLvl w:val="9"/>
    </w:pPr>
    <w:rPr>
      <w:rFonts w:ascii="Cambria" w:hAnsi="Cambria"/>
      <w:color w:val="365f91"/>
      <w:sz w:val="28"/>
      <w:szCs w:val="28"/>
    </w:rPr>
  </w:style>
  <w:style w:type="paragraph" w:styleId="834" w:customStyle="1">
    <w:name w:val="表格文字"/>
    <w:basedOn w:val="630"/>
    <w:uiPriority w:val="0"/>
    <w:qFormat/>
    <w:pPr>
      <w:jc w:val="left"/>
      <w:spacing w:line="420" w:lineRule="atLeast"/>
    </w:pPr>
    <w:rPr>
      <w:rFonts w:ascii="Calibri" w:hAnsi="Calibri"/>
      <w:szCs w:val="22"/>
    </w:rPr>
  </w:style>
  <w:style w:type="paragraph" w:styleId="835" w:customStyle="1">
    <w:name w:val="*正文"/>
    <w:basedOn w:val="630"/>
    <w:uiPriority w:val="0"/>
    <w:qFormat/>
    <w:pPr>
      <w:ind w:firstLine="200"/>
      <w:spacing w:line="360" w:lineRule="auto"/>
      <w:widowControl/>
    </w:pPr>
    <w:rPr>
      <w:rFonts w:ascii="仿宋_GB2312" w:hAnsi="宋体"/>
      <w:color w:val="000000"/>
      <w:szCs w:val="28"/>
    </w:rPr>
  </w:style>
  <w:style w:type="paragraph" w:styleId="836" w:customStyle="1">
    <w:name w:val="列出段落12"/>
    <w:basedOn w:val="630"/>
    <w:uiPriority w:val="0"/>
    <w:qFormat/>
    <w:pPr>
      <w:contextualSpacing/>
      <w:ind w:left="720"/>
      <w:jc w:val="left"/>
      <w:widowControl/>
    </w:pPr>
    <w:rPr>
      <w:rFonts w:ascii="Arial" w:hAnsi="Arial" w:eastAsia="黑体"/>
      <w:sz w:val="24"/>
      <w:lang w:eastAsia="en-US"/>
    </w:rPr>
  </w:style>
  <w:style w:type="paragraph" w:styleId="837" w:customStyle="1">
    <w:name w:val="正文空2字"/>
    <w:basedOn w:val="630"/>
    <w:uiPriority w:val="0"/>
    <w:qFormat/>
    <w:pPr>
      <w:ind w:firstLine="200"/>
      <w:spacing w:line="360" w:lineRule="auto"/>
    </w:pPr>
    <w:rPr>
      <w:sz w:val="24"/>
      <w:lang w:bidi="en-US"/>
    </w:rPr>
  </w:style>
  <w:style w:type="character" w:styleId="838" w:customStyle="1">
    <w:name w:val="Body text|2_"/>
    <w:link w:val="839"/>
    <w:uiPriority w:val="0"/>
    <w:qFormat/>
    <w:rPr>
      <w:rFonts w:ascii="宋体" w:hAnsi="宋体" w:cs="宋体"/>
      <w:sz w:val="22"/>
      <w:szCs w:val="22"/>
      <w:lang w:val="zh-TW" w:eastAsia="zh-TW" w:bidi="zh-TW"/>
    </w:rPr>
  </w:style>
  <w:style w:type="paragraph" w:styleId="839" w:customStyle="1">
    <w:name w:val="Body text|2"/>
    <w:basedOn w:val="630"/>
    <w:link w:val="838"/>
    <w:uiPriority w:val="0"/>
    <w:qFormat/>
    <w:pPr>
      <w:ind w:left="3330"/>
      <w:jc w:val="left"/>
      <w:spacing w:after="300"/>
    </w:pPr>
    <w:rPr>
      <w:rFonts w:ascii="宋体" w:hAnsi="宋体" w:cs="宋体"/>
      <w:sz w:val="22"/>
      <w:szCs w:val="22"/>
      <w:lang w:val="zh-TW" w:eastAsia="zh-TW" w:bidi="zh-TW"/>
    </w:rPr>
  </w:style>
  <w:style w:type="character" w:styleId="840" w:customStyle="1">
    <w:name w:val="Body text|1_"/>
    <w:link w:val="841"/>
    <w:uiPriority w:val="0"/>
    <w:qFormat/>
    <w:rPr>
      <w:rFonts w:ascii="宋体" w:hAnsi="宋体" w:cs="宋体"/>
      <w:sz w:val="34"/>
      <w:szCs w:val="34"/>
      <w:lang w:val="zh-TW" w:eastAsia="zh-TW" w:bidi="zh-TW"/>
    </w:rPr>
  </w:style>
  <w:style w:type="paragraph" w:styleId="841" w:customStyle="1">
    <w:name w:val="Body text|1"/>
    <w:basedOn w:val="630"/>
    <w:link w:val="840"/>
    <w:uiPriority w:val="0"/>
    <w:qFormat/>
    <w:pPr>
      <w:jc w:val="center"/>
      <w:spacing w:after="500"/>
    </w:pPr>
    <w:rPr>
      <w:rFonts w:ascii="宋体" w:hAnsi="宋体" w:cs="宋体"/>
      <w:sz w:val="34"/>
      <w:szCs w:val="34"/>
      <w:lang w:val="zh-TW" w:eastAsia="zh-TW" w:bidi="zh-TW"/>
    </w:rPr>
  </w:style>
  <w:style w:type="character" w:styleId="842" w:customStyle="1">
    <w:name w:val="Other|1_"/>
    <w:link w:val="843"/>
    <w:uiPriority w:val="0"/>
    <w:qFormat/>
    <w:rPr>
      <w:rFonts w:ascii="宋体" w:hAnsi="宋体" w:cs="宋体"/>
      <w:sz w:val="22"/>
      <w:szCs w:val="22"/>
      <w:lang w:val="zh-TW" w:eastAsia="zh-TW" w:bidi="zh-TW"/>
    </w:rPr>
  </w:style>
  <w:style w:type="paragraph" w:styleId="843" w:customStyle="1">
    <w:name w:val="Other|1"/>
    <w:basedOn w:val="630"/>
    <w:link w:val="842"/>
    <w:uiPriority w:val="0"/>
    <w:qFormat/>
    <w:pPr>
      <w:jc w:val="left"/>
    </w:pPr>
    <w:rPr>
      <w:rFonts w:ascii="宋体" w:hAnsi="宋体" w:cs="宋体"/>
      <w:sz w:val="22"/>
      <w:szCs w:val="22"/>
      <w:lang w:val="zh-TW" w:eastAsia="zh-TW" w:bidi="zh-TW"/>
    </w:rPr>
  </w:style>
  <w:style w:type="paragraph" w:styleId="844" w:customStyle="1">
    <w:name w:val="(标书)正文 Char Char"/>
    <w:basedOn w:val="630"/>
    <w:uiPriority w:val="0"/>
    <w:qFormat/>
    <w:pPr>
      <w:ind w:firstLine="200"/>
    </w:pPr>
    <w:rPr>
      <w:rFonts w:ascii="宋体" w:hAnsi="宋体"/>
      <w:spacing w:val="10"/>
    </w:rPr>
  </w:style>
  <w:style w:type="paragraph" w:styleId="845" w:customStyle="1">
    <w:name w:val="标题1，章节第一层"/>
    <w:basedOn w:val="630"/>
    <w:next w:val="630"/>
    <w:uiPriority w:val="0"/>
    <w:qFormat/>
    <w:pPr>
      <w:ind w:left="272" w:right="44" w:hanging="272"/>
      <w:jc w:val="center"/>
      <w:spacing w:line="360" w:lineRule="auto"/>
      <w:widowControl/>
      <w:tabs>
        <w:tab w:val="left" w:pos="693" w:leader="none"/>
      </w:tabs>
      <w:outlineLvl w:val="0"/>
    </w:pPr>
    <w:rPr>
      <w:rFonts w:ascii="宋体" w:hAnsi="宋体" w:eastAsia="黑体"/>
      <w:bCs/>
      <w:color w:val="000000"/>
      <w:sz w:val="32"/>
      <w:lang w:val="zh-CN"/>
    </w:rPr>
  </w:style>
  <w:style w:type="paragraph" w:styleId="846" w:customStyle="1">
    <w:name w:val="正文 A"/>
    <w:next w:val="630"/>
    <w:uiPriority w:val="0"/>
    <w:qFormat/>
    <w:pPr>
      <w:jc w:val="both"/>
      <w:widowControl w:val="off"/>
      <w:framePr w:wrap="around" w:vAnchor="margin" w:hAnchor="text" w:yAlign="top"/>
    </w:pPr>
    <w:rPr>
      <w:rFonts w:ascii="Times New Roman" w:hAnsi="Times New Roman" w:eastAsia="Arial Unicode MS" w:cs="Arial Unicode MS"/>
      <w:color w:val="000000"/>
      <w:sz w:val="21"/>
      <w:szCs w:val="21"/>
      <w:lang w:val="en-US" w:eastAsia="zh-CN" w:bidi="ar-SA"/>
    </w:rPr>
  </w:style>
  <w:style w:type="character" w:styleId="847" w:customStyle="1">
    <w:name w:val="NormalCharacter"/>
    <w:uiPriority w:val="0"/>
    <w:qFormat/>
    <w:rPr>
      <w:rFonts w:ascii="Times New Roman" w:hAnsi="Times New Roman" w:eastAsia="宋体"/>
      <w:sz w:val="21"/>
      <w:szCs w:val="24"/>
      <w:lang w:val="en-US" w:eastAsia="zh-CN" w:bidi="ar-SA"/>
    </w:rPr>
  </w:style>
  <w:style w:type="paragraph" w:styleId="848" w:customStyle="1">
    <w:name w:val="表格样式 2 A"/>
    <w:uiPriority w:val="0"/>
    <w:qFormat/>
    <w:pPr>
      <w:jc w:val="both"/>
      <w:widowControl w:val="off"/>
    </w:pPr>
    <w:rPr>
      <w:rFonts w:hint="eastAsia" w:ascii="Arial Unicode MS" w:hAnsi="Arial Unicode MS" w:eastAsia="Arial" w:cs="Arial Unicode MS"/>
      <w:color w:val="000000"/>
      <w:lang w:val="en-US" w:eastAsia="zh-CN" w:bidi="ar-SA"/>
    </w:rPr>
  </w:style>
  <w:style w:type="paragraph" w:styleId="849" w:customStyle="1">
    <w:name w:val="默认 A"/>
    <w:uiPriority w:val="0"/>
    <w:qFormat/>
    <w:pPr>
      <w:jc w:val="both"/>
      <w:widowControl w:val="off"/>
    </w:pPr>
    <w:rPr>
      <w:rFonts w:hint="eastAsia" w:ascii="Arial Unicode MS" w:hAnsi="Arial Unicode MS" w:eastAsia="Arial" w:cs="Arial Unicode MS"/>
      <w:color w:val="000000"/>
      <w:sz w:val="22"/>
      <w:szCs w:val="22"/>
      <w:lang w:val="zh-TW" w:eastAsia="zh-TW" w:bidi="ar-SA"/>
    </w:rPr>
  </w:style>
  <w:style w:type="paragraph" w:styleId="850" w:customStyle="1">
    <w:name w:val="修订3"/>
    <w:hidden/>
    <w:uiPriority w:val="99"/>
    <w:unhideWhenUsed/>
    <w:qFormat/>
    <w:rPr>
      <w:rFonts w:ascii="Times New Roman" w:hAnsi="Times New Roman" w:eastAsia="宋体" w:cs="Times New Roman"/>
      <w:sz w:val="21"/>
      <w:szCs w:val="24"/>
      <w:lang w:val="en-US" w:eastAsia="zh-CN" w:bidi="ar-SA"/>
    </w:rPr>
  </w:style>
  <w:style w:type="character" w:styleId="851" w:customStyle="1">
    <w:name w:val="批注文字 字符"/>
    <w:uiPriority w:val="99"/>
    <w:qFormat/>
    <w:rPr>
      <w:rFonts w:eastAsia="宋体"/>
      <w:sz w:val="21"/>
      <w:lang w:val="en-US" w:eastAsia="zh-CN" w:bidi="ar-SA"/>
    </w:rPr>
  </w:style>
  <w:style w:type="paragraph" w:styleId="852" w:customStyle="1">
    <w:name w:val="null3"/>
    <w:uiPriority w:val="0"/>
    <w:qFormat/>
    <w:rPr>
      <w:rFonts w:hint="eastAsia" w:ascii="Calibri" w:hAnsi="Calibri" w:eastAsia="宋体" w:cs="Times New Roman"/>
      <w:lang w:val="en-US" w:eastAsia="en-US" w:bidi="ar-SA"/>
    </w:rPr>
  </w:style>
  <w:style w:type="numbering" w:styleId="708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江苏省设备成套有限公司</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公开招标文件</dc:title>
  <dc:creator>Lenovo User</dc:creator>
  <cp:lastModifiedBy>杨林森</cp:lastModifiedBy>
  <cp:revision>42</cp:revision>
  <dcterms:created xsi:type="dcterms:W3CDTF">2026-08-04T02:46:00Z</dcterms:created>
  <dcterms:modified xsi:type="dcterms:W3CDTF">2026-09-09T08:50:56Z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KSOSaveFontToCloudKey">
    <vt:lpwstr>545737401_embed</vt:lpwstr>
  </property>
  <property fmtid="{D5CDD505-2E9C-101B-9397-08002B2CF9AE}" pid="4" name="ICV">
    <vt:lpwstr>78B6B9B88DE94AEB81DFC435D86BF33E_13</vt:lpwstr>
  </property>
  <property fmtid="{D5CDD505-2E9C-101B-9397-08002B2CF9AE}" pid="5" name="KSOTemplateDocerSaveRecord">
    <vt:lpwstr>eyJoZGlkIjoiMTc4ZjJiMTMxOTAyZGJjOTQ0N2NjZDNmN2ZjMTNkNGYiLCJ1c2VySWQiOiIxNDYxNTEzODIxIn0=</vt:lpwstr>
  </property>
</Properties>
</file>