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ascii="宋体" w:hAnsi="宋体" w:eastAsia="宋体" w:cs="宋体"/>
          <w:sz w:val="72"/>
        </w:rPr>
        <w:t xml:space="preserve"> </w:t>
      </w:r>
      <w:r/>
    </w:p>
    <w:p>
      <w:pPr>
        <w:jc w:val="center"/>
        <w:spacing w:before="120" w:after="120" w:line="85" w:lineRule="atLeast"/>
        <w:rPr>
          <w:rFonts w:hint="eastAsia" w:ascii="宋体" w:hAnsi="宋体" w:eastAsia="宋体" w:cs="宋体"/>
          <w:sz w:val="5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52"/>
        </w:rPr>
      </w:r>
      <w:r/>
    </w:p>
    <w:p>
      <w:pPr>
        <w:jc w:val="center"/>
        <w:spacing w:before="120" w:after="120" w:line="85" w:lineRule="atLeast"/>
        <w:rPr>
          <w:rFonts w:hint="eastAsia" w:ascii="方正小标宋_GBK" w:eastAsia="方正小标宋_GBK"/>
          <w:sz w:val="72"/>
          <w:szCs w:val="72"/>
        </w:rPr>
        <w:pBdr>
          <w:top w:val="none" w:color="000000" w:sz="0" w:space="0"/>
          <w:left w:val="none" w:color="000000" w:sz="0" w:space="0"/>
          <w:bottom w:val="none" w:color="000000" w:sz="0" w:space="0"/>
          <w:right w:val="none" w:color="000000" w:sz="0" w:space="0"/>
        </w:pBdr>
      </w:pPr>
      <w:r>
        <w:rPr>
          <w:rFonts w:hint="eastAsia" w:ascii="方正小标宋_GBK" w:hAnsi="宋体" w:eastAsia="方正小标宋_GBK" w:cs="宋体"/>
          <w:sz w:val="72"/>
          <w:szCs w:val="72"/>
        </w:rPr>
        <w:t xml:space="preserve">公开招标文件</w:t>
      </w:r>
      <w:r/>
    </w:p>
    <w:p>
      <w:pPr>
        <w:ind w:firstLine="2249"/>
        <w:spacing w:before="120" w:after="120" w:line="85" w:lineRule="atLeast"/>
        <w:rPr>
          <w:rFonts w:ascii="Arial" w:hAnsi="Arial" w:eastAsia="Arial" w:cs="Arial"/>
          <w:b/>
          <w:sz w:val="32"/>
        </w:rPr>
        <w:pBdr>
          <w:top w:val="none" w:color="000000" w:sz="0" w:space="0"/>
          <w:left w:val="none" w:color="000000" w:sz="0" w:space="0"/>
          <w:bottom w:val="none" w:color="000000" w:sz="0" w:space="0"/>
          <w:right w:val="none" w:color="000000" w:sz="0" w:space="0"/>
        </w:pBdr>
      </w:pPr>
      <w:r>
        <w:rPr>
          <w:rFonts w:ascii="Arial" w:hAnsi="Arial" w:eastAsia="Arial" w:cs="Arial"/>
          <w:b/>
          <w:sz w:val="32"/>
        </w:rPr>
      </w:r>
      <w:r/>
    </w:p>
    <w:p>
      <w:pPr>
        <w:ind w:firstLine="2249"/>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sz w:val="32"/>
        </w:rPr>
        <w:t xml:space="preserve"> </w:t>
      </w:r>
      <w:r/>
    </w:p>
    <w:p>
      <w:pPr>
        <w:ind w:firstLine="2249"/>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sz w:val="32"/>
        </w:rPr>
        <w:t xml:space="preserve"> </w:t>
      </w:r>
      <w:r/>
    </w:p>
    <w:p>
      <w:pP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项目名称：</w:t>
      </w:r>
      <w:r>
        <w:rPr>
          <w:rFonts w:hint="eastAsia" w:ascii="宋体" w:hAnsi="宋体" w:eastAsia="宋体" w:cs="宋体"/>
          <w:b/>
          <w:sz w:val="32"/>
        </w:rPr>
        <w:t xml:space="preserve">泰州滨江工业园区智慧园区平台（二期）项目</w:t>
      </w:r>
      <w:r/>
    </w:p>
    <w:p>
      <w:pP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项目编号：</w:t>
      </w:r>
      <w:r>
        <w:rPr>
          <w:rFonts w:hint="eastAsia" w:ascii="宋体" w:hAnsi="宋体" w:eastAsia="宋体" w:cs="宋体"/>
          <w:b/>
          <w:sz w:val="32"/>
        </w:rPr>
        <w:t xml:space="preserve">JSZC-321203-CCHX-G2026-0001</w:t>
      </w:r>
      <w:r/>
    </w:p>
    <w:p>
      <w:pPr>
        <w:jc w:val="center"/>
        <w:spacing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sz w:val="28"/>
        </w:rPr>
        <w:t xml:space="preserve"> </w:t>
      </w:r>
      <w:r/>
    </w:p>
    <w:p>
      <w:pPr>
        <w:jc w:val="center"/>
        <w:spacing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sz w:val="28"/>
        </w:rPr>
        <w:t xml:space="preserve"> </w:t>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sz w:val="28"/>
        </w:rPr>
        <w:t xml:space="preserve"> </w:t>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泰州医药高新区（高港区）</w:t>
      </w:r>
      <w:r>
        <w:rPr>
          <w:rFonts w:hint="eastAsia" w:ascii="宋体" w:hAnsi="宋体" w:eastAsia="宋体" w:cs="宋体"/>
          <w:sz w:val="28"/>
        </w:rPr>
        <w:t xml:space="preserve">滨江工业园管理办公室</w:t>
      </w:r>
      <w:r/>
    </w:p>
    <w:p>
      <w:pPr>
        <w:jc w:val="cente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Times New Roman" w:hAnsi="Times New Roman" w:eastAsia="黑体"/>
          <w:sz w:val="32"/>
        </w:rPr>
        <w:t xml:space="preserve">2026年</w:t>
      </w:r>
      <w:r>
        <w:rPr>
          <w:rFonts w:hint="eastAsia" w:ascii="Times New Roman" w:hAnsi="Times New Roman" w:eastAsia="黑体"/>
          <w:sz w:val="32"/>
        </w:rPr>
        <w:t xml:space="preserve">8</w:t>
      </w:r>
      <w:r>
        <w:rPr>
          <w:rFonts w:ascii="Times New Roman" w:hAnsi="Times New Roman" w:eastAsia="黑体"/>
          <w:sz w:val="32"/>
        </w:rPr>
        <w:t xml:space="preserve">月</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630" w:lineRule="atLeast"/>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630" w:lineRule="atLeast"/>
        <w:widowControl/>
        <w:rPr>
          <w:rFonts w:hint="eastAsia" w:ascii="宋体" w:hAnsi="宋体" w:eastAsia="宋体" w:cs="宋体"/>
          <w:b/>
          <w:bCs/>
          <w:sz w:val="44"/>
          <w:szCs w:val="44"/>
          <w:highlight w:val="none"/>
        </w:rPr>
      </w:pPr>
      <w:r>
        <w:rPr>
          <w:rFonts w:hint="eastAsia" w:ascii="宋体" w:hAnsi="宋体" w:eastAsia="宋体" w:cs="宋体"/>
          <w:b/>
          <w:bCs/>
          <w:sz w:val="44"/>
          <w:szCs w:val="44"/>
        </w:rPr>
        <w:t xml:space="preserve">总 目 录</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36"/>
          <w:szCs w:val="36"/>
        </w:rPr>
        <w:t xml:space="preserve">第一章投标邀请………………………………………3</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36"/>
          <w:szCs w:val="36"/>
        </w:rPr>
        <w:t xml:space="preserve">第二章投标人须知……………………………………7</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36"/>
          <w:szCs w:val="36"/>
        </w:rPr>
        <w:t xml:space="preserve">第三章合同文本………………………………………21</w:t>
      </w:r>
      <w:r/>
    </w:p>
    <w:p>
      <w:pPr>
        <w:jc w:val="left"/>
        <w:spacing w:line="630" w:lineRule="atLeast"/>
        <w:widowControl/>
        <w:rPr>
          <w:rFonts w:hint="eastAsia" w:ascii="宋体" w:hAnsi="宋体" w:eastAsia="宋体" w:cs="宋体"/>
          <w:sz w:val="36"/>
          <w:szCs w:val="36"/>
          <w:lang w:eastAsia="zh-CN"/>
        </w:rPr>
      </w:pPr>
      <w:r>
        <w:rPr>
          <w:rFonts w:hint="eastAsia" w:ascii="宋体" w:hAnsi="宋体" w:eastAsia="宋体" w:cs="宋体"/>
          <w:sz w:val="36"/>
          <w:szCs w:val="36"/>
        </w:rPr>
        <w:t xml:space="preserve">第四章采购需求………………………………………2</w:t>
      </w:r>
      <w:r>
        <w:rPr>
          <w:rFonts w:hint="eastAsia" w:ascii="宋体" w:hAnsi="宋体" w:eastAsia="宋体" w:cs="宋体"/>
          <w:sz w:val="36"/>
          <w:szCs w:val="36"/>
          <w:lang w:val="en-US" w:eastAsia="zh-CN"/>
        </w:rPr>
        <w:t xml:space="preserve">7</w:t>
      </w:r>
      <w:r/>
    </w:p>
    <w:p>
      <w:pPr>
        <w:jc w:val="left"/>
        <w:spacing w:line="630" w:lineRule="atLeast"/>
        <w:widowControl/>
        <w:rPr>
          <w:rFonts w:hint="default" w:ascii="宋体" w:hAnsi="宋体" w:eastAsia="宋体" w:cs="宋体"/>
          <w:sz w:val="36"/>
          <w:szCs w:val="36"/>
          <w:lang w:val="en-US" w:eastAsia="zh-CN"/>
        </w:rPr>
      </w:pPr>
      <w:r>
        <w:rPr>
          <w:rFonts w:hint="eastAsia" w:ascii="宋体" w:hAnsi="宋体" w:eastAsia="宋体" w:cs="宋体"/>
          <w:sz w:val="36"/>
          <w:szCs w:val="36"/>
        </w:rPr>
        <w:t xml:space="preserve">第五章评标方法与评标标准…………………………</w:t>
      </w:r>
      <w:r>
        <w:rPr>
          <w:rFonts w:hint="eastAsia" w:ascii="宋体" w:hAnsi="宋体" w:eastAsia="宋体" w:cs="宋体"/>
          <w:sz w:val="36"/>
          <w:szCs w:val="36"/>
          <w:lang w:val="en-US" w:eastAsia="zh-CN"/>
        </w:rPr>
        <w:t xml:space="preserve">66</w:t>
      </w:r>
      <w:r/>
    </w:p>
    <w:p>
      <w:pPr>
        <w:jc w:val="left"/>
        <w:spacing w:line="630" w:lineRule="atLeast"/>
        <w:widowControl/>
        <w:rPr>
          <w:rFonts w:hint="default" w:ascii="宋体" w:hAnsi="宋体" w:eastAsia="宋体" w:cs="宋体"/>
          <w:sz w:val="24"/>
          <w:szCs w:val="24"/>
          <w:lang w:val="en-US" w:eastAsia="zh-CN"/>
        </w:rPr>
      </w:pPr>
      <w:r>
        <w:rPr>
          <w:rFonts w:hint="eastAsia" w:ascii="宋体" w:hAnsi="宋体" w:eastAsia="宋体" w:cs="宋体"/>
          <w:sz w:val="36"/>
          <w:szCs w:val="36"/>
        </w:rPr>
        <w:t xml:space="preserve">第六章投标文件格式…………………………………</w:t>
      </w:r>
      <w:r>
        <w:rPr>
          <w:rFonts w:hint="eastAsia" w:ascii="宋体" w:hAnsi="宋体" w:eastAsia="宋体" w:cs="宋体"/>
          <w:sz w:val="36"/>
          <w:szCs w:val="36"/>
          <w:lang w:val="en-US" w:eastAsia="zh-CN"/>
        </w:rPr>
        <w:t xml:space="preserve">73</w:t>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44"/>
          <w:szCs w:val="44"/>
          <w:highlight w:val="none"/>
        </w:rPr>
      </w:r>
      <w:r>
        <w:rPr>
          <w:rFonts w:hint="eastAsia" w:ascii="宋体" w:hAnsi="宋体" w:eastAsia="宋体" w:cs="宋体"/>
          <w:sz w:val="44"/>
          <w:szCs w:val="44"/>
          <w:highlight w:val="none"/>
        </w:rPr>
      </w:r>
    </w:p>
    <w:p>
      <w:pPr>
        <w:jc w:val="center"/>
        <w:widowControl/>
        <w:rPr>
          <w:rFonts w:hint="eastAsia" w:ascii="宋体" w:hAnsi="宋体" w:eastAsia="宋体" w:cs="宋体"/>
          <w:sz w:val="44"/>
          <w:szCs w:val="44"/>
          <w:highlight w:val="none"/>
        </w:rPr>
      </w:pPr>
      <w:r>
        <w:rPr>
          <w:rFonts w:hint="eastAsia" w:ascii="宋体" w:hAnsi="宋体" w:eastAsia="宋体" w:cs="宋体"/>
          <w:sz w:val="44"/>
          <w:szCs w:val="44"/>
        </w:rPr>
        <w:t xml:space="preserve">第一章 投标邀请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受泰州医药高新区（高港区）滨江工业园管理办公室的委托，泰州医药高新区（高港区）滨江工业园管理办公室就泰州滨江工业园区智慧园区平台（二期）项目（[项目编号：JSZC-321203-CCHX-G2026-0001]）项目进行公开招标采购，欢迎符合条件的供应商投标。</w:t>
      </w:r>
      <w:r/>
    </w:p>
    <w:p>
      <w:pPr>
        <w:ind w:firstLine="480"/>
        <w:spacing w:line="520" w:lineRule="exact"/>
        <w:widowControl/>
        <w:rPr>
          <w:rFonts w:hint="eastAsia" w:ascii="宋体" w:hAnsi="宋体" w:eastAsia="宋体" w:cs="宋体"/>
          <w:sz w:val="24"/>
          <w:szCs w:val="24"/>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rPr>
        <w:t xml:space="preserve">项目概况</w:t>
      </w:r>
      <w:r/>
    </w:p>
    <w:p>
      <w:pPr>
        <w:ind w:firstLine="480"/>
        <w:spacing w:line="520" w:lineRule="exact"/>
        <w:widowControl/>
        <w:rPr>
          <w:rFonts w:hint="eastAsia" w:ascii="宋体" w:hAnsi="宋体" w:eastAsia="宋体" w:cs="宋体"/>
          <w:sz w:val="24"/>
          <w:szCs w:val="24"/>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u w:val="single"/>
        </w:rPr>
        <w:t xml:space="preserve">泰州滨江工业园区智慧园区平台（二期）项目</w:t>
      </w:r>
      <w:r>
        <w:rPr>
          <w:rFonts w:hint="eastAsia" w:ascii="宋体" w:hAnsi="宋体" w:eastAsia="宋体" w:cs="宋体"/>
          <w:sz w:val="24"/>
          <w:szCs w:val="24"/>
        </w:rPr>
        <w:t xml:space="preserve">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16</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北京时间）前递交投标文件。</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一、项目基本情况</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1.项目编号：JSZC-321203-CCHX-G2026-0001</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2.项目名称：泰州滨江工业园区智慧园区平台（二期）项目</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3.预算金额：1837.6万元</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4.最高限价：1837.6万元。</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5.采购需求（简介）：</w:t>
      </w:r>
      <w:r>
        <w:rPr>
          <w:rFonts w:ascii="宋体" w:hAnsi="宋体" w:eastAsia="宋体" w:cs="宋体"/>
          <w:color w:val="000000"/>
          <w:sz w:val="24"/>
        </w:rPr>
        <w:t xml:space="preserve">针对园区现有智慧平台设备老旧、数据孤岛、感知盲区、应急处置薄弱等问</w:t>
      </w:r>
      <w:r>
        <w:rPr>
          <w:rFonts w:ascii="宋体" w:hAnsi="宋体" w:eastAsia="宋体" w:cs="宋体"/>
          <w:color w:val="000000"/>
          <w:sz w:val="24"/>
        </w:rPr>
        <w:t xml:space="preserve">题，建设满足省级化工园区复核、D级安全风险管控及常态化监管合规要求的信息化平台。构建全域智能管控体系，实现园区安全、环保、应急、出入管控数字化闭环治理，全面提升园区本质安全与精细化管理水平。项目建设工期3个月，运维服务期3年（含质保），运维服务期须安排365天*24小时（白天不少于4人，晚上不少于2人）人员不间断值班值守，主要负责日常的系统熟练使用及介绍、基础数据录入/更新、预警上报/处置、网络安全检查/整改、系统运行周/月报、系统/设备运行质态检查、维修、更换、保养等工作。（详细内容见本招标文件第四章）。</w:t>
      </w:r>
      <w:r/>
    </w:p>
    <w:p>
      <w:pPr>
        <w:ind w:firstLine="480"/>
        <w:spacing w:line="520" w:lineRule="exact"/>
        <w:widowControl/>
        <w:rPr>
          <w:rFonts w:hint="eastAsia" w:ascii="宋体" w:hAnsi="宋体" w:eastAsia="宋体" w:cs="宋体"/>
          <w:sz w:val="24"/>
          <w:szCs w:val="24"/>
          <w:highlight w:val="yellow"/>
        </w:rPr>
      </w:pPr>
      <w:r>
        <w:rPr>
          <w:rFonts w:hint="eastAsia" w:ascii="宋体" w:hAnsi="宋体" w:eastAsia="宋体" w:cs="宋体"/>
          <w:sz w:val="24"/>
          <w:szCs w:val="24"/>
        </w:rPr>
        <w:t xml:space="preserve">6.合同履行期限：自合同签订之日起至质保期结束，具体分为两阶段：1.合同签订后</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个月内完成项目建设；2.竣工验收合格后履行质保服务（起算时间以验收报告为准）。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7.本项目不接受联合体投标。</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二、申请人的资格要求：</w:t>
      </w:r>
      <w:r/>
    </w:p>
    <w:p>
      <w:pPr>
        <w:ind w:firstLine="480"/>
        <w:spacing w:line="520" w:lineRule="exact"/>
        <w:tabs>
          <w:tab w:val="left" w:pos="90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（一）通用资格要求：满足《中华人民共和国政府采购法》第二十二条规定：</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1.具有独立承担民事责任的能力；</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2.具有良好的商业信誉和健全的财务会计制度；</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3.具有履行合同所必需的设备和专业技术能力；</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4.有依法缴纳税收和社会保障资金的良好记录；</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5.参加政府采购活动前三年内，在经营活动中没有重大违法记录；</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6.法律、行政法规规定的其他条件。</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落实政府采购政策需满足的资格要求：本项目不专门面向中小微企业、监狱企业、残疾人福利性单位，对符合要求的小型和微型企业给予10%的扣除价格，用扣除后的价格参与评审。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2"/>
        <w:spacing w:line="52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（三）本项目的特定资格要求：无。</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（四）拒绝下述供应商参加本次采购活动：</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在“信用中国”网站（www.creditchina.gov.cn)）查询，被列入失信被执行人、重大税收违法失信主体、政府采购严重失信行为记录名单及其他不符合《中华人民共和国政府采购法》第二十二条规定条件的信用记录。（响应文件中无需提供证明材料）</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2.在“中国政府采购网”网站（https://www.ccgp.gov.cn/search/cr/）查询，被列入政府采购严重违法失信行为记录名单。（响应文件中无需提供证明材料）</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3.供应商单位负责人为同一人或者存在直接控股、管理关系的不同供应商，不得参加同一合同项下的政府采购活动。</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三、获取招标文件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1.时间：</w:t>
      </w:r>
      <w:r>
        <w:rPr>
          <w:rFonts w:ascii="宋体" w:hAnsi="宋体" w:eastAsia="宋体" w:cs="宋体"/>
          <w:color w:val="000000"/>
          <w:sz w:val="24"/>
          <w:szCs w:val="24"/>
        </w:rPr>
        <w:t xml:space="preserve">自招标文件公告发布之日起5个工作日</w:t>
      </w:r>
      <w:r>
        <w:rPr>
          <w:rFonts w:hint="eastAsia" w:ascii="宋体" w:hAnsi="宋体" w:eastAsia="宋体" w:cs="宋体"/>
          <w:sz w:val="24"/>
          <w:szCs w:val="24"/>
        </w:rPr>
        <w:t xml:space="preserve">。</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如确定参加投标，可自行下载招标文件及有关资料，按照招标文件规定进行注册、领取CA和办理电子签章（请至泰州市高港区泰州大道388号(中国医药城会展政务服务中心W3馆西南角)公共资源交易大厅6号窗口办理，电话：0523-81568158，17327800634），根据《“苏采云”系</w:t>
      </w:r>
      <w:r>
        <w:rPr>
          <w:rFonts w:hint="eastAsia" w:ascii="宋体" w:hAnsi="宋体" w:eastAsia="宋体" w:cs="宋体"/>
          <w:sz w:val="24"/>
          <w:szCs w:val="24"/>
        </w:rPr>
        <w:t xml:space="preserve">统供应商操作手册http://www.ccgp-jiangsu.gov.cn/jiangsu/zlxz/ee/ee3a4bc5a3454aa2b0d9312230633ce9.html》规定，在“苏采云”（http://jszfcg.jsczt.cn/jszc/login）中按要求制作、上传电子响应文件（技术支持电话：0523-87633965、0523-86897512；客服QQ：709339244、1195486789）。有关本次招标的事项若存在变动或修改，敬请及时关注“江苏政府采购网”发布的更正公告。</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供应商插入CA证书登录“苏采云”系统后选择具体项目，点击“我要参与”并签章提交《投标供应商确认函》，提交《投标供应商确认函》日期视同为依法获取招标文件日期。</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四、提交投标文件截止时间、开标时间和地点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u w:val="single"/>
        </w:rPr>
        <w:t xml:space="preserve">1.2026年</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16</w:t>
      </w:r>
      <w:bookmarkStart w:id="56" w:name="_GoBack"/>
      <w:r/>
      <w:bookmarkEnd w:id="56"/>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五、公告期限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招标公告及招标文件公告期限为自本公告发布之日起5个工作日。</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六、其他补充事宜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无</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七、本次招标联系方式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名称：泰州医药高新区（高港区）滨江工业园管理办公室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地址：江苏省泰州滨江工业园区疏港路2号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联系人：陈先生</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联系方式：15850886572</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2.采购代理机构信息</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名称：江苏诚宸鸿项目管理有限公司</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地址：泰州市医药高新区药城大道798号桃源里3幢301室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联系人：丁女士</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联系方式：13270865899</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八、其他</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1.根据省财政厅《关</w:t>
      </w:r>
      <w:r>
        <w:rPr>
          <w:rFonts w:hint="eastAsia" w:ascii="宋体" w:hAnsi="宋体" w:eastAsia="宋体" w:cs="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政务服务中心W3馆西南角）公共资源交易中心一楼大厅6号窗口办理，具体联系方式见《苏采云系统供应商操作手册》（以下简称《操作手册》））、进行注册并按《操作手册》要求制作、上传电子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2.有关本次招标的事项若存在变动或修改，敬请及时关注泰州医药高新区（高港区）滨江工业园管理办公室在“江苏政府采购网”发布的更正公告。</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3.本次招标不收取投标保证金。</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spacing w:line="542" w:lineRule="atLeast"/>
        <w:widowControl/>
        <w:rPr>
          <w:rFonts w:hint="eastAsia" w:ascii="宋体" w:hAnsi="宋体" w:eastAsia="宋体" w:cs="宋体"/>
          <w:sz w:val="24"/>
          <w:szCs w:val="24"/>
        </w:rPr>
      </w:pPr>
      <w:r>
        <w:rPr>
          <w:rFonts w:hint="eastAsia" w:ascii="宋体" w:hAnsi="宋体" w:eastAsia="宋体" w:cs="宋体"/>
          <w:sz w:val="44"/>
          <w:szCs w:val="44"/>
        </w:rPr>
        <w:t xml:space="preserve">第二章 投标人须知</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一、总则</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1、招标方式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1.1本次招标采取公开招标方式，本招标文件仅适用于招标公告中所述项目。</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2、合格的投标人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2.2满足本文件实质性要求和条件的规定。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3、适用法律</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3.1本次招标及由此产生的合同受中华人民共和国有关的法律法规制约和保护。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4、投标费用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4.1投标人应自行承担所有与参加投标有关的费用，无论投标过程中的做法和结果如何，泰州医药高新区（高港区）滨江工业园管理办公室在任何情况下均无义务和责任承担这些费用。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4.2本项目招标代理服务费按苏招协[2022]002号收费标准的25%收取，代理费由中标单位在领取中标通知书前一次性支付。请各单位在报价时予以综合考虑以上费用。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5.1投标人一旦参加本项目采购活动，即被认为接受了本招标文件的规定和约束。</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二、招标文件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6、招标文件构成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6.1招标文件由以下部分组成：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请仔细检查招标文件是否齐全，如有缺漏请立即与采购代理机构联系解决。</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7、招标文件的澄清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7.1任何要求对招标文件进行澄清的投标人，应在投标截止期</w:t>
      </w:r>
      <w:r>
        <w:rPr>
          <w:rFonts w:hint="eastAsia" w:ascii="宋体" w:hAnsi="宋体" w:eastAsia="宋体" w:cs="宋体"/>
          <w:b/>
          <w:bCs/>
          <w:sz w:val="24"/>
          <w:szCs w:val="24"/>
        </w:rPr>
        <w:t xml:space="preserve">十日</w:t>
      </w:r>
      <w:r>
        <w:rPr>
          <w:rFonts w:hint="eastAsia" w:ascii="宋体" w:hAnsi="宋体" w:eastAsia="宋体" w:cs="宋体"/>
          <w:sz w:val="24"/>
          <w:szCs w:val="24"/>
        </w:rPr>
        <w:t xml:space="preserve">前按招标公告中的通讯地址，以书面形式通知采购代理机构。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8、招标文件的修改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8.1在投标截止时间前，采购代理机构可以对招标文件进行修改。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8.2采购代理机构有权按照法定的要求推迟投标截止日期和开标日期。</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8.3招标文件的修改将在江苏政府采购网公布，补充文件将作为招标文件的组成部分，并对投标人具有约束力。</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三、投标文件的编制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9、投标文件的语言及度量衡单位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9.1投标人提交的投标文件以及投标人与采购代理机构就有关投标的所有来往通知、函件和文件均应使用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9.2除技术性能另有规定外，投标文件所使用的度量衡单位，均须采用国家法定计量单位。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10、投标文件构成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10.2如标书制作工具中格式和内容与“江苏政府采购网”发布的招标文件不一致，请以“江苏政府采购网”发布的招标文件为准。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11、证明投标人及投标标的符合招标文件规定的文件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11.1投标人应按照法律、法规、规章和规范性文件以及招标文件要求提交证明文件，证明其及投标标的符合招标文件规定。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12、投标分项报价表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12.1投标人应按照招标文件规定格式填报投标分项报价表。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13、技术要求响应及偏离表、商务要求响应及偏离表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13.1投标人需对招标文件中的技术要求与商务要求逐项作出响应或偏离，并说明原因。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13.2投标人可在投标文件中提供认为需要的其他技术文件或说明。</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14、投标函和开标一览表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14.1投标人应按照招标文件中提供的格式完整、正确填写投标函、开标一览表。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sz w:val="24"/>
          <w:szCs w:val="24"/>
        </w:rPr>
        <w:t xml:space="preserve">。</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15、投标有效期</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15.1投标有效期为规定的开标之日后</w:t>
      </w:r>
      <w:r>
        <w:rPr>
          <w:rFonts w:hint="eastAsia" w:ascii="宋体" w:hAnsi="宋体" w:eastAsia="宋体"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16、投标有效期的延长</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四、投标文件的递交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17、投标文件的递交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17.1电子投标文件的递交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18、投标截止时间</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i/>
          <w:iCs/>
          <w:sz w:val="24"/>
          <w:szCs w:val="24"/>
          <w:u w:val="single"/>
        </w:rPr>
        <w:t xml:space="preserve">18.1投标人上传电子投标文件的时间不得迟于招标公告中规定的投标截止时间。</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18.2采购代理机构可以按照规定，通过修改招标文件酌情延长投标截止时间，在此情况下，投标人的所有权利和义务以及投标人受制的截止时间均应以延长后新的截止时间为准。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19、投标文件的拒收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19.1采购代理机构拒绝接收在其规定的投标截止时间后上传的任何投标文件。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20、投标文件的撤回和修改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20.1投标文件的撤回</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21.1.1电子投标文件的撤回</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21.1.2投标人撤回电子投标文件，则认为其不再参与本项目投标活动。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20.2投标文件的修改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20.2.2在投标截止时间之后，投标人不得对其电子投标文件作任何修改。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20.3在投标截止时间至招标文件中规定的投标有效期满之间的这段时间内，投标人不得撤回其投标。</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五、开标与评标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21、开标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21.1采购代理机构将在招标公告中规定的时间和地点组织公开开标。投标人应当按照《操作手册》规定，参加开标活动和在苏采云系统规定的时间内对投标文件进行解密。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21.2开标仪式由采购代理机构组织。苏采云系统将自动对项目进行开标，并宣布各投标人名称和投标价格。</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22、评标委员会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22.1开标后，采购代理机构将立即组织评标委员会（以下简称评委会）进行评标。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22.2评委会由采购人代表和有关技术、经济等方面的专家组成，且人员构成符合政府采购有关规定。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22.3评委会独立工作，负责评审所有投标文件并确定中标候选人。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23、评标过程的保密与公正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23.1凡是与审查、澄清、评价和比较投标的有关资料以及授标建议等，采购人、评委、采购代理机构均不得向投标人或与评标无关的其他人员透露。</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23.3采购代理机构和评标委员会不向未中标的投标人解释未中标原因，也不公布评标过程中的相关细节。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23.4采用综合评分法的项目，未中标的投标人可于中标结果公告期限届满之日起通过苏采云系统查看自己的评审得分及排序情况。</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24、投标文件的澄清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24.1评标期间，评委会对投标文件中含义不明确、同类问题表述不一致或者有明显文字和计算错误的内容，有权要求投标人作出必要的澄清、说明或者补正。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24.3接到评委会澄清、说明和补正要求的投标人如未按规定做出澄清、说明和补正，其风险由投标人自行承担。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25、对投标文件的初审</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25.1.1资格审查：依据法律法规和招标文件的规定，由采购人对投标文件中的资格证明文件进行审查。资格审查的结论，采购人以书面形式向评委会进行反馈。</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中国政府采购网”网站（https://www.ccgp.gov.cn/search/cr/）查询投标人的信用记录，被列入政府采购严重违法失信行为记录名单以确定投标人是否具备投标资格,查询结果留存并归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25.6投标人在开、评标全过程中应保持通讯畅通，及时登录苏采云系统查阅、答复相关信息，并安排专人与采购代理机构及评标委员会联系。</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26、无效投标条款和废标条款</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26.1无效投标条款</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26.1.1投标人在苏采云系统规定的时间内未成功解密电子投标文件的。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26.1.2投标人未按照招标文件要求上传电子投标文件的。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26.1.3同一投标人提交两个（含两个）以上不同的投标报价的。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26.1.4投标人不具备招标文件中规定资格要求的。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rPr>
          <w:rFonts w:hint="eastAsia" w:ascii="宋体" w:hAnsi="宋体" w:eastAsia="宋体" w:cs="宋体"/>
          <w:i/>
          <w:iCs/>
          <w:sz w:val="24"/>
          <w:szCs w:val="24"/>
          <w:u w:val="single"/>
        </w:rPr>
        <w:t xml:space="preserve">本招标文件中斜体且有下划线部分为实质性要求和条件）。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26.1.9投标文件含有采购人不能接受的附加条件的。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评审过程中出现下列情形之一的，评审委员会应当启动异常低价投标（响应）审查程序：</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（1）投标（响应）报价低于全部通过符合性审查供应商投标（响应）报价平均值50%的，即投标（响应）报价&lt;全部通过符合性审查供应商投标（响应）报价平均值×50%；</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（2）投标（响应）报价低于通过符合性审查的次低报价供应商投标（响应）报价50%的，即投标（响应）报价&lt;通过符合性审查的次低报价供应商投标（响应）报价×50%；</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（3）投标（响应）报价低于采购项目最高限价45%的，即投标（响应）报价&lt;采购项目最高限价×45%：</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（4）评审委员会基于专业判断，认为供应商报价过低，有可能影响产品质量或者不能诚信履约的其他情形。</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（5）相关法律法规对供应商报价有规定的，从其规定。</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审委员会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采购代理机构应当为评审委员会在评审现场及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平的行为。</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26.1.11投标文件未按照招标文件要求加盖CA电子公章的。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26.1.12其他法律、法规及本招标文件规定的属无效投标的情形。</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26.2.2出现影响采购公正的违法、违规行为的。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26.2.5因苏采云系统系统故障原因造成开标不成功的。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26.3投标截止时间结束后参加投标的供应商不足三家的处理：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六、定标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27、确定中标单位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27.2采购人应根据评委会推荐的中标候选人确定中标人。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27.3采购代理机构将在“江苏政府采购网”发布中标公告，公告期限为1个工作日。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27.4.2向采购人、采购代理机构行贿或者提供其他不正当利益的。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 有下列情形之一的，视为投标人串通投标，投标无效：</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27.5.3不同投标人的投标文件载明的项目管理成员或者联系人员为同一人。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28、质疑处理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28.1提出质疑的供应商应当是参与所质疑项目采购活动的供应商。潜在供应商依法获取其可质疑的采购文件的，可以对采购文件提出质疑。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28.2.2对采购过程提出质疑的，为各采购程序环节结束之日；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28.2.3对中标或者成交结果提出质疑的，为中标或者成交结果公告期限届满之日。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采购代理机构及采购人只接收以纸质原件形式送达的质疑,建议供应商尽量通过邮寄方式提交质疑（采购人和采购代理机构不接受未填写快递运单的快件）。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28.5以下情形的质疑不予受理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28.5.1内容不符合《政府采购质疑和投诉办法》第十二条规定的质疑。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28.5.2超出政府采购法定期限的质疑。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28.5.3以传真、电子邮件等方式递交的非原件形式的质疑。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28.5.4未参加投标活动的供应商或在投标活动中自身权益未受到损害的供应商所提出的质疑。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29、中标通知书</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七、授予合同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30.签订合同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30.l中标人应当在中标通知书发出之日起三十日内，按照招标文件确定的事项与采购人签订政府采购合同。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30.2招标文件、中标人的投标文件及招标过程中有关澄清、承诺文件均应作为合同附件。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30.3签订合同后，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31、服务（包含与服务相关的货物）的追加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32、政府采购履约资金扶持政策</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32.1中标人可凭政府采购合同办理融资贷款，详情请见江苏政府采购网“政采贷”专栏。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33、落实《商品包装政府采购需求标准（试行）》、《快递包装政府采购需求标准（试行）》的相关政策，商品包装和快递包装应符合文件要求。</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34、按照《绿色数据中心政府采购需求标准(试行)》（财库[2023]7号）文件要求执行。</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落实《财政部农业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ind w:firstLine="42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44"/>
          <w:szCs w:val="44"/>
        </w:rPr>
        <w:t xml:space="preserve">第三章合同文本</w:t>
      </w:r>
      <w:r/>
    </w:p>
    <w:p>
      <w:pPr>
        <w:ind w:firstLine="48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以下为</w:t>
      </w:r>
      <w:r>
        <w:rPr>
          <w:rFonts w:hint="eastAsia" w:ascii="宋体" w:hAnsi="宋体" w:eastAsia="宋体" w:cs="宋体"/>
          <w:sz w:val="24"/>
        </w:rPr>
        <w:t xml:space="preserve">中标</w:t>
      </w:r>
      <w:r>
        <w:rPr>
          <w:rFonts w:ascii="宋体" w:hAnsi="宋体" w:eastAsia="宋体" w:cs="宋体"/>
          <w:sz w:val="24"/>
        </w:rPr>
        <w:t xml:space="preserve">后</w:t>
      </w:r>
      <w:r>
        <w:rPr>
          <w:rFonts w:hint="eastAsia" w:ascii="宋体" w:hAnsi="宋体" w:eastAsia="宋体" w:cs="宋体"/>
          <w:sz w:val="24"/>
        </w:rPr>
        <w:t xml:space="preserve">签订</w:t>
      </w:r>
      <w:r>
        <w:rPr>
          <w:rFonts w:ascii="宋体" w:hAnsi="宋体" w:eastAsia="宋体" w:cs="宋体"/>
          <w:sz w:val="24"/>
        </w:rPr>
        <w:t xml:space="preserve">本项目合同的通用条款，</w:t>
      </w:r>
      <w:r>
        <w:rPr>
          <w:rFonts w:hint="eastAsia" w:ascii="宋体" w:hAnsi="宋体" w:eastAsia="宋体" w:cs="宋体"/>
          <w:sz w:val="24"/>
        </w:rPr>
        <w:t xml:space="preserve">中标人</w:t>
      </w:r>
      <w:r>
        <w:rPr>
          <w:rFonts w:ascii="宋体" w:hAnsi="宋体" w:eastAsia="宋体" w:cs="宋体"/>
          <w:sz w:val="24"/>
        </w:rPr>
        <w:t xml:space="preserve">不得提出实质性的修改。</w:t>
      </w:r>
      <w:r/>
    </w:p>
    <w:p>
      <w:pPr>
        <w:ind w:firstLine="562"/>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政府采购合同（服务）（合同编号）</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项目名称：项目编号：</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甲方：（买方）_________</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乙方：（卖方）_________</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甲、乙双方根据泰州医药高新区（高港区）滨江工业园管理办公室</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项目公开招标的结果，签署本合同。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一、合同内容</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1.1标的名称：</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1.2标的质量：</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1.3标的数量（规模）：</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1.4履行时间（期限）：</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1.5履行地点：</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1.6履行方式：</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二、合同金额</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2.1本合同金额为（大写）：____________________________________圆（_______________元）人民币或其他币种。</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三、技术资料</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3.1乙方应按招标文件规定的时间向甲方提供服务（包含与服务相关的货物）的有关技术资料。</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四、知识产权</w:t>
      </w:r>
      <w:r/>
    </w:p>
    <w:p>
      <w:pPr>
        <w:ind w:left="408" w:hanging="408"/>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五、产权担保</w:t>
      </w:r>
      <w:r/>
    </w:p>
    <w:p>
      <w:pPr>
        <w:ind w:left="408" w:hanging="408"/>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5.1乙方保证所交付的服务（包含与服务相关的货物）的所有权完全属于乙方且无任何抵押、查封等产权瑕疵。</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六、履约保证金</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6.1本项目□不收取☑收取履约保证金。若收取履约保证金，按以下条款进行。</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6.1.1乙方交纳合同价的5%作为本合同的履约保证金。</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6.1.2缴纳方式：履约保证金乙方应当以支票、汇票、本票或者金融机构、担保机构出具的保函等非现金形式提交。依据《关于在全省政府采购领域推行电子履约保函(保险)的通知》鼓励供应商自愿使用履约保函(保险)代替缴纳履约保证金。如以履约保函（保险）形式缴纳履约保证金，供应商可通过政府采购电子履约保函（保险）平台（www.jsdzbh.com）在线申请履约保函（保险）。</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6.1.3合同履行结束后，甲方应及时退还交纳的履约保证金。</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6.1.4履约保证金的退还：</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6.1.4.1方式：无息退还至投标人缴纳履约保证金的账户。如为保函，在到期时自行失效。</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6.1.4.2时间：验收合格且采购人收到发票后30日内。</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6.1.4.3条件：按合同要求全部履约完成并经采购人验收合格，且采购人收到中标人出具的发票。</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6.1.4.4不予退还情形：</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除不可抗力情况外，投标人出现下列情形之一的，其履约保证金，招标人将视情节决定不予退还或部分不予退还。</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（1）中标人无正当理由拒绝签订合同的，或者在签订合同时向采购人提出附加条件或者更改合同实质性内容要求的；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（2）中标人不履行与采购人订立的合同的；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（3）中标人所供货物或服务不符合招标文件规定要求的；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（4）中标人采取欺骗、弄虚作假方式投标的或与其它投标人串通投标的；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（5）中标人将合同内容转包、违法分包的；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（6）中标人故意捏造事实或伪造证明材料，进行虚假恶意投诉或反映的。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6.1.4.5逾期退还的违约责任：采购人逾期无故未退还履约保证金的，按中国人民银行同期贷款基准利率上浮20%后的利率支付超期资金占用费，但因供应商自身原因导致无法及时退还的除外。</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七、合同转包或分包</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7.1乙方不得将合同标的转包给他人履行。</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7.2乙方不得将合同标的分包给他人履行。</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7.3乙方如有转包或未经甲方同意的分包行为，甲方有权解除合同。</w:t>
      </w:r>
      <w:r/>
    </w:p>
    <w:p>
      <w:pPr>
        <w:spacing w:before="120" w:after="120" w:line="360" w:lineRule="auto"/>
        <w:rPr>
          <w:rFonts w:hint="eastAsia" w:asciiTheme="minorEastAsia" w:hAnsiTheme="minorEastAsia" w:eastAsiaTheme="minorEastAsia" w:cs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八、合同款项支付</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8.1合同款项的支付方式及进度安排</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8.1.1第一次付款：合同签订生效后的30日内，采购人凭成交供应商开具的正式发票，向供应商支付“合同金额”的20%；</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第二次付款：通过竣工验收后的30日内，采购人凭成交供应商开具的正式发票，向供应商支付“合同金额”的30%；</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第三次付款：竣工验收合格后，开始运维期，运维期满1年后，采购人对成交供应商本年度的“运维期间支付条件”情况进行评估，符合条件既在30日内，采购人凭成交供应商开具的正式发票，向供应商支付“合同金额”的20%；</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第四次付款：项目运维期满2年后，采购人对成交供应商本年度的“运维期间支付条件”情况进行评估，符合条件既在30日内，采购人凭成交供应商开具的正式发票，向供应商支付“合同金额”的15%；</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第五次付款：项目运维期满3年后，采购人对成交供应商本年度的“运维期间支付条件”情况进行评估，以项目最终审计审定结算金额为基数，扣除采购人前期已支付全部款项后，支付剩余全部付款。</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8.1.2运维期间支付条件：①运维期间须保障甲方在风险等级评估、化工园区认定复核等工作中顺利通过验收或相关涉及问题整改通过后方可支付当年费用；②运维期间须提供必要且免费的软件升级优化、数据共享对接等。</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8.2当采购数量与实际使用数量不一致时，乙方应根据实际使用量供货，合同的最终结算金额按实际使用量乘以成交单价进行计算。</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九、税费</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9.1本合同执行中相关的一切税费均由乙方负担。</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十、项目验收</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10.1甲方依法组织履约验收工作。</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10.3对于实际使用人和甲方分离的项目，甲方邀请实际使用人参与验收。</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10.4如有必要，甲方邀请参加本项目的其他供应商或第三方专业机构及专家参与验收，相关意见将作为验收书的参考资料。</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10.7本项目实施过程中如涉及产品包装及运输的，要严格执行《商品包装政府采购需求标准（试行）》中的“商品包装环保要求”，以及《快递包装政府采购需求标准（试行）》中的“快递包装环保要求”。根据项目实际情况，采购人有权要求中标供应商在履约验收环节出具检测报告。</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10.8若本项目涉及数据中心相关设备、运维服务，采购人将在履约验收中对供应商提供的产品或服务进行抽查检测。根据项目实际情况，采购人有权委托取得相关资质的第三方机构对其进行检测、认证，或要求供应商在验收阶段提供相关检测报告、认证报告。</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十一、违约责任</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11.1甲方无正当理由拒绝接受乙方提供服务的，甲方向乙方偿付拒绝接受服务合同价款总值</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11.2甲方无故逾期验收和办理合同款项支付手续的,甲方应按逾期付款总额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每日向乙方支付违约金。</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的违约金，如造成甲方损失超过违约金的，超出部分由乙方继续承担赔偿责任。</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11.4乙方所提供服务的标准不符合合同规定及招标文件规定标准的，甲方有权拒绝接受服务，并可单方面解除合同。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十二、不可抗力事件处理</w:t>
      </w:r>
      <w:r/>
    </w:p>
    <w:p>
      <w:pPr>
        <w:ind w:left="480" w:hanging="48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12.1在合同有效期内，任何一方因不可抗力事件导致不能履行合同，则合同履行期可延长，其延长期与不可抗力影响 期相同。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12.2不可抗力事件发生后，应立即通知对方，并寄送有关权威机构出具的证明。</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12.3不可抗力事件延续120天以上，双方应通过友好协商，确定是否继续履行合同。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十三、解决争议的方法</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13.1双方在签订、履行合同中所发生的一切争议，应通过友好协商解决。如协商不成，由甲方住所地人民法院管辖。</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十四、合同生效及其它</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14.1合同经双方法定代表人或授权委托代表人签字并加盖单位公章后生效。</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14.2本合同未尽事宜，遵照《民法典》、《政府采购法》有关条文执行。</w:t>
      </w:r>
      <w:r/>
    </w:p>
    <w:p>
      <w:pPr>
        <w:ind w:left="480" w:hanging="48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14.3 本合同正本一式两份，具有同等法律效力，甲方、乙方各执一份。</w:t>
      </w:r>
      <w:r/>
    </w:p>
    <w:p>
      <w:pPr>
        <w:ind w:left="480" w:hanging="48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甲方：乙方：</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地址： 地址：</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法定代表人或授权代表：法定代表人或授权代表：</w:t>
      </w:r>
      <w:r/>
    </w:p>
    <w:p>
      <w:pPr>
        <w:ind w:firstLine="24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联系电话：联系电话：</w:t>
      </w:r>
      <w:r/>
    </w:p>
    <w:p>
      <w:pPr>
        <w:jc w:val="cente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签订日期：年  月 日</w:t>
      </w:r>
      <w:r/>
    </w:p>
    <w:p>
      <w:pPr>
        <w:jc w:val="center"/>
        <w:widowControl/>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br w:type="page" w:clear="all"/>
      </w:r>
      <w:r/>
    </w:p>
    <w:p>
      <w:pPr>
        <w:jc w:val="center"/>
        <w:widowControl/>
        <w:rPr>
          <w:rFonts w:hint="eastAsia" w:ascii="宋体" w:hAnsi="宋体" w:eastAsia="宋体" w:cs="宋体"/>
          <w:sz w:val="24"/>
          <w:szCs w:val="24"/>
        </w:rPr>
      </w:pPr>
      <w:r>
        <w:rPr>
          <w:rFonts w:hint="eastAsia" w:ascii="宋体" w:hAnsi="宋体" w:eastAsia="宋体" w:cs="宋体"/>
          <w:sz w:val="44"/>
          <w:szCs w:val="44"/>
        </w:rPr>
        <w:t xml:space="preserve">第四章 采购需求</w:t>
      </w:r>
      <w:r/>
    </w:p>
    <w:p>
      <w:pPr>
        <w:ind w:firstLine="480"/>
        <w:jc w:val="left"/>
        <w:spacing w:line="473" w:lineRule="atLeast"/>
        <w:widowControl/>
        <w:rPr>
          <w:rFonts w:hint="eastAsia" w:ascii="宋体" w:hAnsi="宋体" w:eastAsia="宋体" w:cs="宋体"/>
          <w:sz w:val="24"/>
          <w:szCs w:val="24"/>
        </w:rPr>
      </w:pPr>
      <w:r>
        <w:rPr>
          <w:rFonts w:hint="eastAsia" w:ascii="宋体" w:hAnsi="宋体" w:eastAsia="宋体" w:cs="宋体"/>
          <w:sz w:val="24"/>
          <w:szCs w:val="24"/>
        </w:rPr>
      </w:r>
      <w:r/>
    </w:p>
    <w:p>
      <w:pPr>
        <w:ind w:left="680" w:hanging="680"/>
        <w:spacing w:line="276" w:lineRule="auto"/>
        <w:rPr>
          <w:rFonts w:ascii="Times New Roman" w:hAnsi="Times New Roman" w:eastAsia="方正仿宋_GBK"/>
          <w:b/>
          <w:sz w:val="32"/>
          <w:szCs w:val="32"/>
        </w:rPr>
        <w:outlineLvl w:val="0"/>
      </w:pPr>
      <w:r/>
      <w:bookmarkStart w:id="0" w:name="_Toc177999498"/>
      <w:r>
        <w:rPr>
          <w:rFonts w:hint="eastAsia" w:ascii="Times New Roman" w:hAnsi="Times New Roman" w:eastAsia="方正仿宋_GBK"/>
          <w:b/>
          <w:sz w:val="32"/>
          <w:szCs w:val="32"/>
        </w:rPr>
        <w:t xml:space="preserve">一、</w:t>
      </w:r>
      <w:r>
        <w:rPr>
          <w:rFonts w:ascii="Times New Roman" w:hAnsi="Times New Roman" w:eastAsia="方正仿宋_GBK"/>
          <w:b/>
          <w:sz w:val="32"/>
          <w:szCs w:val="32"/>
        </w:rPr>
        <w:t xml:space="preserve">项目概况</w:t>
      </w:r>
      <w:bookmarkEnd w:id="0"/>
      <w:r/>
      <w:r/>
    </w:p>
    <w:p>
      <w:pPr>
        <w:pStyle w:val="677"/>
        <w:rPr>
          <w:rFonts w:hint="eastAsia" w:asciiTheme="minorEastAsia" w:hAnsiTheme="minorEastAsia" w:eastAsiaTheme="minorEastAsia" w:cstheme="minorEastAsia"/>
          <w:sz w:val="24"/>
          <w:szCs w:val="24"/>
          <w:lang w:bidi="ar"/>
        </w:rPr>
      </w:pPr>
      <w:r/>
      <w:bookmarkStart w:id="1" w:name="_Toc177999520"/>
      <w:r/>
      <w:bookmarkEnd w:id="1"/>
      <w:r/>
      <w:bookmarkStart w:id="2" w:name="_Toc177999522"/>
      <w:r/>
      <w:bookmarkEnd w:id="2"/>
      <w:r/>
      <w:bookmarkStart w:id="3" w:name="_Toc176800925"/>
      <w:r/>
      <w:bookmarkEnd w:id="3"/>
      <w:r/>
      <w:bookmarkStart w:id="4" w:name="_Toc177565263"/>
      <w:r/>
      <w:bookmarkEnd w:id="4"/>
      <w:r/>
      <w:bookmarkStart w:id="5" w:name="_Toc177565218"/>
      <w:r/>
      <w:bookmarkEnd w:id="5"/>
      <w:r/>
      <w:bookmarkStart w:id="6" w:name="_Toc177565264"/>
      <w:r/>
      <w:bookmarkEnd w:id="6"/>
      <w:r/>
      <w:bookmarkStart w:id="7" w:name="_Toc176800740"/>
      <w:r/>
      <w:bookmarkEnd w:id="7"/>
      <w:r/>
      <w:bookmarkStart w:id="8" w:name="_Toc176801132"/>
      <w:r/>
      <w:bookmarkEnd w:id="8"/>
      <w:r/>
      <w:bookmarkStart w:id="9" w:name="_Toc177565219"/>
      <w:r/>
      <w:bookmarkEnd w:id="9"/>
      <w:r/>
      <w:bookmarkStart w:id="10" w:name="_Toc177999521"/>
      <w:r/>
      <w:bookmarkEnd w:id="10"/>
      <w:r/>
      <w:bookmarkStart w:id="11" w:name="_Toc177565265"/>
      <w:r/>
      <w:bookmarkEnd w:id="11"/>
      <w:r/>
      <w:bookmarkStart w:id="12" w:name="_Toc177565220"/>
      <w:r/>
      <w:bookmarkEnd w:id="12"/>
      <w:r/>
      <w:bookmarkStart w:id="13" w:name="_Toc176800699"/>
      <w:r/>
      <w:bookmarkEnd w:id="13"/>
      <w:r/>
      <w:bookmarkStart w:id="14" w:name="_Toc176800643"/>
      <w:r/>
      <w:bookmarkEnd w:id="14"/>
      <w:r/>
      <w:bookmarkStart w:id="15" w:name="一项目背景"/>
      <w:r/>
      <w:bookmarkStart w:id="16" w:name="_Toc177999523"/>
      <w:r>
        <w:rPr>
          <w:rFonts w:hint="eastAsia" w:asciiTheme="minorEastAsia" w:hAnsiTheme="minorEastAsia" w:eastAsiaTheme="minorEastAsia" w:cstheme="minorEastAsia"/>
          <w:sz w:val="24"/>
          <w:szCs w:val="24"/>
          <w:lang w:bidi="ar"/>
        </w:rPr>
        <w:t xml:space="preserve">（一）项目背景</w:t>
      </w:r>
      <w:bookmarkEnd w:id="15"/>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近年来，为促进产业园区的改革和创新发展，各级政府推出的相关政策明确提出了园区建设信息化、智能化、数字化发展的要求。中共中央办公厅、国务院办公厅印发的《关于全面加强危险化学品安全生产工作的意见》明确要求研究建立危险化学品全生命周期信息监管系统，综合利用电子标签、大数据、人工智能等高新技术，对生产、贮存、运输、使用、经营、废弃处置等各环节进行全过程信息化管理和监控。</w:t>
      </w:r>
      <w:r/>
    </w:p>
    <w:p>
      <w:pPr>
        <w:pStyle w:val="687"/>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应急管理部先后印发《工业</w:t>
      </w:r>
      <w:r>
        <w:rPr>
          <w:rFonts w:hint="eastAsia" w:asciiTheme="minorEastAsia" w:hAnsiTheme="minorEastAsia" w:eastAsiaTheme="minorEastAsia" w:cstheme="minorEastAsia"/>
          <w:sz w:val="24"/>
          <w:szCs w:val="24"/>
          <w:lang w:bidi="ar"/>
        </w:rPr>
        <w:t xml:space="preserve">互联网+安全生产行动计划（2021-2023年）》《化工园区安全风险智能化管控平台建设指南（试行）》等文件，要求推进化工园区安全生产信息化智能化平台建设，实现对园区内企业、重点场所、重大危险源、基础设施实时风险监控预警。2022年11月，应急管理部、财政部联合印发《重点化工产业聚集区重大安全风险防控项目工作总体方案》，将重点化工产业聚集区重大安全风险防控项目纳入安全生产补助资金重点支持范围。2026年，应急管理部发布《关于推动化工园区安全风险智能化管控平台有效应用的函》，要求确保园区平台真建真用、取得实效。</w:t>
      </w:r>
      <w:r/>
    </w:p>
    <w:p>
      <w:pPr>
        <w:pStyle w:val="677"/>
        <w:rPr>
          <w:rFonts w:hint="eastAsia" w:asciiTheme="minorEastAsia" w:hAnsiTheme="minorEastAsia" w:eastAsiaTheme="minorEastAsia" w:cstheme="minorEastAsia"/>
          <w:sz w:val="24"/>
          <w:szCs w:val="24"/>
          <w:lang w:bidi="ar"/>
        </w:rPr>
      </w:pPr>
      <w:r/>
      <w:bookmarkStart w:id="17" w:name="二建设目标"/>
      <w:r>
        <w:rPr>
          <w:rFonts w:hint="eastAsia" w:asciiTheme="minorEastAsia" w:hAnsiTheme="minorEastAsia" w:eastAsiaTheme="minorEastAsia" w:cstheme="minorEastAsia"/>
          <w:sz w:val="24"/>
          <w:szCs w:val="24"/>
          <w:lang w:bidi="ar"/>
        </w:rPr>
        <w:t xml:space="preserve">（二）建设目标</w:t>
      </w:r>
      <w:bookmarkEnd w:id="17"/>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以安全和生态理念为核心，针对园区安全风险防控和事故应急处置，利用物联网、云计算、大数据、人工智能、移动互联、三维数字孪生等新一代信息技术，结合安全风险防控指标体系和安全分析模型，开展安全风险和隐患的主动感知及预警预测预防，实现园区安全管理“关口前移”。</w:t>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具体目标围绕“管理精细化、平台智慧化、应急智能化、数据安全化”四个方面实施：</w:t>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1、管理精细化：接入、增建补全安全监测、视频监控等物联感知点，实现园区24小时监测监控全覆盖；优化智慧安全、智慧应急等专项应用，通过三维地理信息系统及IOC可视化运营中心进行融合展示。</w:t>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2、平台智慧化：聚焦园区重点管控区域重大风险隐患，开展实时视频智能分析，利用AI算法识别作业环境风险隐患和化工医药企业非法生产经营违法违规行为。</w:t>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3、应急智能化：搭建融合通信应急指挥调度平台，配置应急单兵系统，建设基于三维地理信息系统的一体化应急平台，实现一图通全库，一图观全局。</w:t>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4、数据安全化：通过数据中台对数据进行采集、汇聚、融合、处理、治理，搭建专项数据主题库，保障数据应用的安全性，提升优化网络安全体系。</w:t>
      </w:r>
      <w:r/>
    </w:p>
    <w:p>
      <w:pPr>
        <w:pStyle w:val="677"/>
        <w:ind w:firstLine="480"/>
        <w:rPr>
          <w:rFonts w:hint="eastAsia" w:asciiTheme="minorEastAsia" w:hAnsiTheme="minorEastAsia" w:eastAsiaTheme="minorEastAsia" w:cstheme="minorEastAsia"/>
          <w:sz w:val="24"/>
          <w:szCs w:val="24"/>
          <w:lang w:bidi="ar"/>
        </w:rPr>
      </w:pPr>
      <w:r/>
      <w:bookmarkStart w:id="18" w:name="三建设内容概述"/>
      <w:r>
        <w:rPr>
          <w:rFonts w:hint="eastAsia" w:asciiTheme="minorEastAsia" w:hAnsiTheme="minorEastAsia" w:eastAsiaTheme="minorEastAsia" w:cstheme="minorEastAsia"/>
          <w:sz w:val="24"/>
          <w:szCs w:val="24"/>
          <w:lang w:bidi="ar"/>
        </w:rPr>
        <w:t xml:space="preserve">（三）建设内容概述</w:t>
      </w:r>
      <w:bookmarkEnd w:id="18"/>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本项目主要建设内容包括：1.智慧安全风险智能化管控平台软件系统建设（含安全基础管理、重大危险源管理、双重预防机制、特殊作业管理、封闭化管理、敏捷应急、环境监测管理、AI智能体等子系统）；2.数据中台及数据治理服务；3.地理信息平台和三维可视化系统建设；4.融合通信应急指挥调度系统建设；5.AI视频分析系统建设；6.网络安全等级保护2.0三级建设；7.硬件设备采购及安装（含服务器、网络设备、视频监控、门禁卡口、车辆定位、气体监测等）；8.系统集成及数据对接服务；9.质保期内运行保障服务。</w:t>
      </w:r>
      <w:bookmarkEnd w:id="16"/>
      <w:r/>
      <w:r/>
    </w:p>
    <w:p>
      <w:pPr>
        <w:ind w:left="680" w:hanging="680"/>
        <w:spacing w:line="276" w:lineRule="auto"/>
        <w:rPr>
          <w:rFonts w:ascii="Times New Roman" w:hAnsi="Times New Roman" w:eastAsia="方正仿宋_GBK"/>
          <w:b/>
          <w:sz w:val="32"/>
          <w:szCs w:val="32"/>
        </w:rPr>
        <w:outlineLvl w:val="0"/>
      </w:pPr>
      <w:r/>
      <w:bookmarkStart w:id="19" w:name="_Toc177999527"/>
      <w:r>
        <w:rPr>
          <w:rFonts w:hint="eastAsia" w:ascii="Times New Roman" w:hAnsi="Times New Roman" w:eastAsia="方正仿宋_GBK"/>
          <w:b/>
          <w:sz w:val="32"/>
          <w:szCs w:val="32"/>
        </w:rPr>
        <w:t xml:space="preserve">二、</w:t>
      </w:r>
      <w:r>
        <w:rPr>
          <w:rFonts w:ascii="Times New Roman" w:hAnsi="Times New Roman" w:eastAsia="方正仿宋_GBK"/>
          <w:b/>
          <w:sz w:val="32"/>
          <w:szCs w:val="32"/>
        </w:rPr>
        <w:t xml:space="preserve">建设内容及要求</w:t>
      </w:r>
      <w:bookmarkEnd w:id="19"/>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20" w:name="建设内容概述"/>
      <w:r>
        <w:rPr>
          <w:rFonts w:hint="eastAsia" w:asciiTheme="minorEastAsia" w:hAnsiTheme="minorEastAsia" w:eastAsiaTheme="minorEastAsia" w:cstheme="minorEastAsia"/>
          <w:sz w:val="24"/>
          <w:szCs w:val="24"/>
          <w:lang w:eastAsia="zh-Hans" w:bidi="ar"/>
        </w:rPr>
        <w:t xml:space="preserve">（</w:t>
      </w:r>
      <w:r>
        <w:rPr>
          <w:rFonts w:hint="eastAsia" w:asciiTheme="minorEastAsia" w:hAnsiTheme="minorEastAsia" w:eastAsiaTheme="minorEastAsia" w:cstheme="minorEastAsia"/>
          <w:sz w:val="24"/>
          <w:szCs w:val="24"/>
          <w:lang w:bidi="ar"/>
        </w:rPr>
        <w:t xml:space="preserve">一</w:t>
      </w:r>
      <w:r>
        <w:rPr>
          <w:rFonts w:hint="eastAsia" w:asciiTheme="minorEastAsia" w:hAnsiTheme="minorEastAsia" w:eastAsiaTheme="minorEastAsia" w:cstheme="minorEastAsia"/>
          <w:sz w:val="24"/>
          <w:szCs w:val="24"/>
          <w:lang w:eastAsia="zh-Hans" w:bidi="ar"/>
        </w:rPr>
        <w:t xml:space="preserve">）概述</w:t>
      </w:r>
      <w:bookmarkEnd w:id="20"/>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本项目主要建设内容为：建设泰州滨江工业园智慧园区平台（二期），包括安全风险智能化管控平台软件系统、数据中台、地理信息平台、融合通信平台、AI视频分析系统、AI智能体、工业机理模型、网络安全体系、硬件设备及配套设施等，实现园区安全风险全域感知、智能预警、闭环管理、应急联动。</w:t>
      </w:r>
      <w:r/>
    </w:p>
    <w:p>
      <w:pPr>
        <w:pStyle w:val="1434"/>
        <w:ind w:firstLine="480"/>
        <w:spacing w:line="360" w:lineRule="auto"/>
        <w:rPr>
          <w:rFonts w:hint="eastAsia" w:asciiTheme="minorEastAsia" w:hAnsiTheme="minorEastAsia" w:eastAsiaTheme="minorEastAsia" w:cstheme="minorEastAsia"/>
          <w:sz w:val="24"/>
          <w:szCs w:val="24"/>
          <w:lang w:bidi="ar"/>
        </w:rPr>
      </w:pPr>
      <w:r/>
      <w:bookmarkStart w:id="21" w:name="信息化系统整合要求"/>
      <w:r>
        <w:rPr>
          <w:rFonts w:hint="eastAsia" w:asciiTheme="minorEastAsia" w:hAnsiTheme="minorEastAsia" w:eastAsiaTheme="minorEastAsia" w:cstheme="minorEastAsia"/>
          <w:sz w:val="24"/>
          <w:szCs w:val="24"/>
          <w:lang w:eastAsia="zh-Hans" w:bidi="ar"/>
        </w:rPr>
        <w:t xml:space="preserve">（</w:t>
      </w:r>
      <w:r>
        <w:rPr>
          <w:rFonts w:hint="eastAsia" w:asciiTheme="minorEastAsia" w:hAnsiTheme="minorEastAsia" w:eastAsiaTheme="minorEastAsia" w:cstheme="minorEastAsia"/>
          <w:sz w:val="24"/>
          <w:szCs w:val="24"/>
          <w:lang w:bidi="ar"/>
        </w:rPr>
        <w:t xml:space="preserve">二</w:t>
      </w:r>
      <w:r>
        <w:rPr>
          <w:rFonts w:hint="eastAsia" w:asciiTheme="minorEastAsia" w:hAnsiTheme="minorEastAsia" w:eastAsiaTheme="minorEastAsia" w:cstheme="minorEastAsia"/>
          <w:sz w:val="24"/>
          <w:szCs w:val="24"/>
          <w:lang w:eastAsia="zh-Hans" w:bidi="ar"/>
        </w:rPr>
        <w:t xml:space="preserve">）</w:t>
      </w:r>
      <w:bookmarkEnd w:id="21"/>
      <w:r>
        <w:rPr>
          <w:rFonts w:hint="eastAsia" w:asciiTheme="minorEastAsia" w:hAnsiTheme="minorEastAsia" w:eastAsiaTheme="minorEastAsia" w:cstheme="minorEastAsia"/>
          <w:sz w:val="24"/>
          <w:szCs w:val="24"/>
          <w:lang w:bidi="ar"/>
        </w:rPr>
        <w:t xml:space="preserve">项目建设要求</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中标人须完成与园区已建系统的全面集成对接，包括但不限于：</w:t>
      </w:r>
      <w:r>
        <w:rPr>
          <w:rFonts w:hint="eastAsia" w:asciiTheme="minorEastAsia" w:hAnsiTheme="minorEastAsia" w:eastAsiaTheme="minorEastAsia" w:cstheme="minorEastAsia"/>
          <w:sz w:val="24"/>
          <w:szCs w:val="24"/>
          <w:lang w:bidi="ar"/>
        </w:rPr>
        <w:t xml:space="preserve">园区已有海康威视</w:t>
      </w:r>
      <w:r>
        <w:rPr>
          <w:rFonts w:hint="eastAsia" w:asciiTheme="minorEastAsia" w:hAnsiTheme="minorEastAsia" w:eastAsiaTheme="minorEastAsia" w:cstheme="minorEastAsia"/>
          <w:sz w:val="24"/>
          <w:szCs w:val="24"/>
          <w:lang w:eastAsia="zh-Hans" w:bidi="ar"/>
        </w:rPr>
        <w:t xml:space="preserve">综合安防平台（门禁/道闸、视频监控、人员/车辆出入数据、报警数据、设备控制）；重大危险源监测监控系统（数据采集、视频接入）；封闭化管理系统（预约管理、门禁/卡口管理、车辆定位、危化品停车场）；企业“五位一体”平台（双重预防、特殊作业、承包商、人员定位等数据）；融合通信平台；短信平台；AI视频分析边缘计算设备；危化品电子运单系统（江苏省危货平台）；傅里叶气体泄漏探测系统；危化品停车场管理系统。</w:t>
      </w:r>
      <w:r/>
    </w:p>
    <w:p>
      <w:pPr>
        <w:pStyle w:val="1434"/>
        <w:numPr>
          <w:ilvl w:val="0"/>
          <w:numId w:val="1"/>
        </w:numPr>
        <w:ind w:firstLine="482"/>
        <w:spacing w:line="360" w:lineRule="auto"/>
        <w:rPr>
          <w:rFonts w:hint="eastAsia" w:asciiTheme="minorEastAsia" w:hAnsiTheme="minorEastAsia" w:eastAsiaTheme="minorEastAsia" w:cstheme="minorEastAsia"/>
          <w:b/>
          <w:bCs/>
          <w:sz w:val="24"/>
          <w:szCs w:val="24"/>
          <w:lang w:eastAsia="zh-Hans" w:bidi="ar"/>
        </w:rPr>
      </w:pPr>
      <w:r/>
      <w:bookmarkStart w:id="22" w:name="应用功能设计要求"/>
      <w:r>
        <w:rPr>
          <w:rFonts w:hint="eastAsia" w:asciiTheme="minorEastAsia" w:hAnsiTheme="minorEastAsia" w:eastAsiaTheme="minorEastAsia" w:cstheme="minorEastAsia"/>
          <w:b/>
          <w:bCs/>
          <w:sz w:val="24"/>
          <w:szCs w:val="24"/>
          <w:lang w:eastAsia="zh-Hans" w:bidi="ar"/>
        </w:rPr>
        <w:t xml:space="preserve">应用</w:t>
      </w:r>
      <w:r>
        <w:rPr>
          <w:rFonts w:hint="eastAsia" w:asciiTheme="minorEastAsia" w:hAnsiTheme="minorEastAsia" w:eastAsiaTheme="minorEastAsia" w:cstheme="minorEastAsia"/>
          <w:b/>
          <w:bCs/>
          <w:sz w:val="24"/>
          <w:szCs w:val="24"/>
          <w:lang w:bidi="ar"/>
        </w:rPr>
        <w:t xml:space="preserve">平台建设模块及</w:t>
      </w:r>
      <w:r>
        <w:rPr>
          <w:rFonts w:hint="eastAsia" w:asciiTheme="minorEastAsia" w:hAnsiTheme="minorEastAsia" w:eastAsiaTheme="minorEastAsia" w:cstheme="minorEastAsia"/>
          <w:b/>
          <w:bCs/>
          <w:sz w:val="24"/>
          <w:szCs w:val="24"/>
          <w:lang w:eastAsia="zh-Hans" w:bidi="ar"/>
        </w:rPr>
        <w:t xml:space="preserve">要求</w:t>
      </w:r>
      <w:bookmarkEnd w:id="22"/>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23" w:name="园区一张图"/>
      <w:r>
        <w:rPr>
          <w:rFonts w:hint="eastAsia" w:asciiTheme="minorEastAsia" w:hAnsiTheme="minorEastAsia" w:eastAsiaTheme="minorEastAsia" w:cstheme="minorEastAsia"/>
          <w:sz w:val="24"/>
          <w:szCs w:val="24"/>
          <w:lang w:bidi="ar"/>
        </w:rPr>
        <w:t xml:space="preserve">（1）</w:t>
      </w:r>
      <w:r>
        <w:rPr>
          <w:rFonts w:hint="eastAsia" w:asciiTheme="minorEastAsia" w:hAnsiTheme="minorEastAsia" w:eastAsiaTheme="minorEastAsia" w:cstheme="minorEastAsia"/>
          <w:sz w:val="24"/>
          <w:szCs w:val="24"/>
          <w:lang w:eastAsia="zh-Hans" w:bidi="ar"/>
        </w:rPr>
        <w:t xml:space="preserve">园区一张图</w:t>
      </w:r>
      <w:bookmarkEnd w:id="23"/>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建设一体化园区综合驾驶舱平台，分设园区概览、重大危险源监测、双重预防、特殊作业、封闭管控、人员定位、应急管理、应急指挥八大专题可视化大屏；基于园区三维GIS实景地图，分层叠加企业、危险源、监测设备、卡口、应急资源等空间要素，全域汇聚园区产值、企业底数、风险指数、实时传感、隐患、作业、人车、应急全量业务数据，支持指标下钻、点位弹窗查看明细；各专题大屏分别对应业务态势实时展示、多维度统计分析，直观呈现园区安全整体态势，为日常监管、应急处置提供可视化辅助决策支撑。</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24" w:name="安全基础管理"/>
      <w:r>
        <w:rPr>
          <w:rFonts w:hint="eastAsia" w:asciiTheme="minorEastAsia" w:hAnsiTheme="minorEastAsia" w:eastAsiaTheme="minorEastAsia" w:cstheme="minorEastAsia"/>
          <w:sz w:val="24"/>
          <w:szCs w:val="24"/>
          <w:lang w:bidi="ar"/>
        </w:rPr>
        <w:t xml:space="preserve">（2）</w:t>
      </w:r>
      <w:r>
        <w:rPr>
          <w:rFonts w:hint="eastAsia" w:asciiTheme="minorEastAsia" w:hAnsiTheme="minorEastAsia" w:eastAsiaTheme="minorEastAsia" w:cstheme="minorEastAsia"/>
          <w:sz w:val="24"/>
          <w:szCs w:val="24"/>
          <w:lang w:eastAsia="zh-Hans" w:bidi="ar"/>
        </w:rPr>
        <w:t xml:space="preserve">安全基础管理</w:t>
      </w:r>
      <w:bookmarkEnd w:id="24"/>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整合园区全域安全静态基础数据，搭建园区、企业两级一体化安全档案库；覆盖园区基础台账、企业一企一档、“两重点一重大”、人员资质、许可证照、三同时、第三方管理、装置开停车大检修、值班值守、事故事件、法规检索、执法闭环全业务管理；支持相关证书、资质到期预警提醒及多维度可视化分析功能。</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25" w:name="重大危险源安全管理"/>
      <w:r>
        <w:rPr>
          <w:rFonts w:hint="eastAsia" w:asciiTheme="minorEastAsia" w:hAnsiTheme="minorEastAsia" w:eastAsiaTheme="minorEastAsia" w:cstheme="minorEastAsia"/>
          <w:sz w:val="24"/>
          <w:szCs w:val="24"/>
          <w:lang w:bidi="ar"/>
        </w:rPr>
        <w:t xml:space="preserve">（3）</w:t>
      </w:r>
      <w:r>
        <w:rPr>
          <w:rFonts w:hint="eastAsia" w:asciiTheme="minorEastAsia" w:hAnsiTheme="minorEastAsia" w:eastAsiaTheme="minorEastAsia" w:cstheme="minorEastAsia"/>
          <w:sz w:val="24"/>
          <w:szCs w:val="24"/>
          <w:lang w:eastAsia="zh-Hans" w:bidi="ar"/>
        </w:rPr>
        <w:t xml:space="preserve">重大危险源安全管理</w:t>
      </w:r>
      <w:bookmarkEnd w:id="25"/>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在</w:t>
      </w:r>
      <w:r>
        <w:rPr>
          <w:rFonts w:hint="eastAsia" w:asciiTheme="minorEastAsia" w:hAnsiTheme="minorEastAsia" w:eastAsiaTheme="minorEastAsia" w:cstheme="minorEastAsia"/>
          <w:sz w:val="24"/>
          <w:szCs w:val="24"/>
          <w:lang w:bidi="ar"/>
        </w:rPr>
        <w:t xml:space="preserve">一期已建设</w:t>
      </w:r>
      <w:r>
        <w:rPr>
          <w:rFonts w:hint="eastAsia" w:asciiTheme="minorEastAsia" w:hAnsiTheme="minorEastAsia" w:eastAsiaTheme="minorEastAsia" w:cstheme="minorEastAsia"/>
          <w:sz w:val="24"/>
          <w:szCs w:val="24"/>
          <w:lang w:eastAsia="zh-Hans" w:bidi="ar"/>
        </w:rPr>
        <w:t xml:space="preserve">系统</w:t>
      </w:r>
      <w:r>
        <w:rPr>
          <w:rFonts w:hint="eastAsia" w:asciiTheme="minorEastAsia" w:hAnsiTheme="minorEastAsia" w:eastAsiaTheme="minorEastAsia" w:cstheme="minorEastAsia"/>
          <w:sz w:val="24"/>
          <w:szCs w:val="24"/>
          <w:lang w:bidi="ar"/>
        </w:rPr>
        <w:t xml:space="preserve">的</w:t>
      </w:r>
      <w:r>
        <w:rPr>
          <w:rFonts w:hint="eastAsia" w:asciiTheme="minorEastAsia" w:hAnsiTheme="minorEastAsia" w:eastAsiaTheme="minorEastAsia" w:cstheme="minorEastAsia"/>
          <w:sz w:val="24"/>
          <w:szCs w:val="24"/>
          <w:lang w:eastAsia="zh-Hans" w:bidi="ar"/>
        </w:rPr>
        <w:t xml:space="preserve">基础上进行升级，利旧原有数据采集设备进行数据接入。汇总展示企业“两重点一重大”信息数据，实现数据多维度统计分析与可视化展示，包含包保履职情况、在线监测预警、重大风险管控、隐患三录入管理、评价/评估报告、重大危险源企业分类监管等数据，便于管理者全面掌握重大危险源情况。</w:t>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从报警重复率、平均扰动率、处置及时率、平均销警时长、点位平均报警次数等方面构建风险预警模型，分为重大风险（红）、较大风险（橙）、一般风险（黄）、低风险（蓝）四个级别，实现重大危险源安全风险的实时评估分析和展示，支持根据预警级别分级推送预警信息，即时自动完成预警信息的发送、核查、反馈和督办。</w:t>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贯通安全承诺公告、实时监测数据、安全包保责任人履职、“三录入”、评价/评估报告，基于危险化学品重大危险源企业安全管理现状综合评价体系，分为特别管控、重点关注和一般监管三类，实现对危险化学品重大危险源企业分类精准监管，支持基于GIS地图分类标注、多维度统计分析及可视化展示。</w:t>
      </w:r>
      <w:bookmarkStart w:id="26" w:name="双重预防机制"/>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（4）</w:t>
      </w:r>
      <w:r>
        <w:rPr>
          <w:rFonts w:hint="eastAsia" w:asciiTheme="minorEastAsia" w:hAnsiTheme="minorEastAsia" w:eastAsiaTheme="minorEastAsia" w:cstheme="minorEastAsia"/>
          <w:sz w:val="24"/>
          <w:szCs w:val="24"/>
          <w:lang w:eastAsia="zh-Hans" w:bidi="ar"/>
        </w:rPr>
        <w:t xml:space="preserve">双重预防机制</w:t>
      </w:r>
      <w:bookmarkEnd w:id="26"/>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根据国家</w:t>
      </w:r>
      <w:r>
        <w:rPr>
          <w:rFonts w:hint="eastAsia" w:asciiTheme="minorEastAsia" w:hAnsiTheme="minorEastAsia" w:eastAsiaTheme="minorEastAsia" w:cstheme="minorEastAsia"/>
          <w:sz w:val="24"/>
          <w:szCs w:val="24"/>
          <w:lang w:eastAsia="zh-Hans" w:bidi="ar"/>
        </w:rPr>
        <w:t xml:space="preserve">应急管理部最新发布的《双重预防机制运行成效评估模型》</w:t>
      </w:r>
      <w:r>
        <w:rPr>
          <w:rFonts w:hint="eastAsia" w:asciiTheme="minorEastAsia" w:hAnsiTheme="minorEastAsia" w:eastAsiaTheme="minorEastAsia" w:cstheme="minorEastAsia"/>
          <w:sz w:val="24"/>
          <w:szCs w:val="24"/>
          <w:lang w:bidi="ar"/>
        </w:rPr>
        <w:t xml:space="preserve">中的</w:t>
      </w:r>
      <w:r>
        <w:rPr>
          <w:rFonts w:hint="eastAsia" w:asciiTheme="minorEastAsia" w:hAnsiTheme="minorEastAsia" w:eastAsiaTheme="minorEastAsia" w:cstheme="minorEastAsia"/>
          <w:sz w:val="24"/>
          <w:szCs w:val="24"/>
          <w:lang w:eastAsia="zh-Hans" w:bidi="ar"/>
        </w:rPr>
        <w:t xml:space="preserve">E=(A+B)×α</w:t>
      </w:r>
      <w:r>
        <w:rPr>
          <w:rFonts w:hint="eastAsia" w:asciiTheme="minorEastAsia" w:hAnsiTheme="minorEastAsia" w:eastAsiaTheme="minorEastAsia" w:cstheme="minorEastAsia"/>
          <w:sz w:val="24"/>
          <w:szCs w:val="24"/>
          <w:lang w:bidi="ar"/>
        </w:rPr>
        <w:t xml:space="preserve">算法公式要求开发</w:t>
      </w:r>
      <w:r>
        <w:rPr>
          <w:rFonts w:hint="eastAsia" w:asciiTheme="minorEastAsia" w:hAnsiTheme="minorEastAsia" w:eastAsiaTheme="minorEastAsia" w:cstheme="minorEastAsia"/>
          <w:sz w:val="24"/>
          <w:szCs w:val="24"/>
          <w:lang w:eastAsia="zh-Hans" w:bidi="ar"/>
        </w:rPr>
        <w:t xml:space="preserve">双预防运行效果评分模型</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对接企业双重预防系统，统一管理风险四色图、分级管控清单、隐患排查任务与台账；支持隐患分级督办、到期预警、整改闭环追溯，自动统计分析双预防运行成效并生成评估报告，支持线上抽查任务下发与整改反馈，全流程管控风险隐患，强化园区风险防控能力。</w:t>
      </w:r>
      <w:r>
        <w:rPr>
          <w:rFonts w:hint="eastAsia" w:asciiTheme="minorEastAsia" w:hAnsiTheme="minorEastAsia" w:eastAsiaTheme="minorEastAsia" w:cstheme="minorEastAsia"/>
          <w:sz w:val="24"/>
          <w:szCs w:val="24"/>
          <w:lang w:bidi="ar"/>
        </w:rPr>
        <w:t xml:space="preserve">系统支持</w:t>
      </w:r>
      <w:r>
        <w:rPr>
          <w:rFonts w:hint="eastAsia" w:asciiTheme="minorEastAsia" w:hAnsiTheme="minorEastAsia" w:eastAsiaTheme="minorEastAsia" w:cstheme="minorEastAsia"/>
          <w:sz w:val="24"/>
          <w:szCs w:val="24"/>
          <w:lang w:eastAsia="zh-Hans" w:bidi="ar"/>
        </w:rPr>
        <w:t xml:space="preserve">每周定期将企业双重预防运行效果以短信形式推送给企业相关责任人。</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27" w:name="特殊作业管理"/>
      <w:r>
        <w:rPr>
          <w:rFonts w:hint="eastAsia" w:asciiTheme="minorEastAsia" w:hAnsiTheme="minorEastAsia" w:eastAsiaTheme="minorEastAsia" w:cstheme="minorEastAsia"/>
          <w:sz w:val="24"/>
          <w:szCs w:val="24"/>
          <w:lang w:bidi="ar"/>
        </w:rPr>
        <w:t xml:space="preserve">（5）</w:t>
      </w:r>
      <w:r>
        <w:rPr>
          <w:rFonts w:hint="eastAsia" w:asciiTheme="minorEastAsia" w:hAnsiTheme="minorEastAsia" w:eastAsiaTheme="minorEastAsia" w:cstheme="minorEastAsia"/>
          <w:sz w:val="24"/>
          <w:szCs w:val="24"/>
          <w:lang w:eastAsia="zh-Hans" w:bidi="ar"/>
        </w:rPr>
        <w:t xml:space="preserve">特殊作业管理</w:t>
      </w:r>
      <w:bookmarkEnd w:id="27"/>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实现企业特殊作业线上报备，对接企业电子作业票系统结构化数据，生成符合GB30871规范的电子作业票；支持作业票在线预览、在线抽检、作业人员证照核验；具备作业数据多维度统计分析、GIS地图可视化展示能力；可接入作业现场视频、气体传感器数据，实现作业全过程实时监测管控，防范特殊作业安全风险。</w:t>
      </w:r>
      <w:r>
        <w:rPr>
          <w:rFonts w:hint="eastAsia" w:asciiTheme="minorEastAsia" w:hAnsiTheme="minorEastAsia" w:eastAsiaTheme="minorEastAsia" w:cstheme="minorEastAsia"/>
          <w:sz w:val="24"/>
          <w:szCs w:val="24"/>
          <w:lang w:bidi="ar"/>
        </w:rPr>
        <w:t xml:space="preserve">构建特殊作业票智能评分模型，对企业上报电子作业票进行智能化评分，可查看作业票评分结果及扣分详情</w:t>
      </w:r>
      <w:r>
        <w:rPr>
          <w:rFonts w:hint="eastAsia" w:asciiTheme="minorEastAsia" w:hAnsiTheme="minorEastAsia" w:eastAsiaTheme="minorEastAsia" w:cstheme="minorEastAsia"/>
          <w:sz w:val="24"/>
          <w:szCs w:val="24"/>
          <w:lang w:eastAsia="zh-Hans" w:bidi="ar"/>
        </w:rPr>
        <w:t xml:space="preserve">。</w:t>
      </w:r>
      <w:bookmarkStart w:id="28" w:name="封闭化管理"/>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（6）</w:t>
      </w:r>
      <w:r>
        <w:rPr>
          <w:rFonts w:hint="eastAsia" w:asciiTheme="minorEastAsia" w:hAnsiTheme="minorEastAsia" w:eastAsiaTheme="minorEastAsia" w:cstheme="minorEastAsia"/>
          <w:sz w:val="24"/>
          <w:szCs w:val="24"/>
          <w:lang w:eastAsia="zh-Hans" w:bidi="ar"/>
        </w:rPr>
        <w:t xml:space="preserve">封闭化管理</w:t>
      </w:r>
      <w:bookmarkEnd w:id="28"/>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对接园区门禁卡口、周界防入侵、人员/车辆定位、危化品停车场等硬件系统，实现人、车、货全流程出入管控；支持人员/车辆入园申请、审核、授权与通行记录全生命周期管理，配套黑白名单动态管控；实现危化品车辆预约审批、实时定位、轨迹回放、路径规划、电子运单全流程追溯，支持车辆超速、违停、不按车道行驶等违章行为自动监测；全过程动态监测园区人流、车流、物流，规范通行路径，实现园区风险隔离，防范外来输入安全风险。</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29" w:name="敏捷应急"/>
      <w:r>
        <w:rPr>
          <w:rFonts w:hint="eastAsia" w:asciiTheme="minorEastAsia" w:hAnsiTheme="minorEastAsia" w:eastAsiaTheme="minorEastAsia" w:cstheme="minorEastAsia"/>
          <w:sz w:val="24"/>
          <w:szCs w:val="24"/>
          <w:lang w:bidi="ar"/>
        </w:rPr>
        <w:t xml:space="preserve">（7）</w:t>
      </w:r>
      <w:r>
        <w:rPr>
          <w:rFonts w:hint="eastAsia" w:asciiTheme="minorEastAsia" w:hAnsiTheme="minorEastAsia" w:eastAsiaTheme="minorEastAsia" w:cstheme="minorEastAsia"/>
          <w:sz w:val="24"/>
          <w:szCs w:val="24"/>
          <w:lang w:eastAsia="zh-Hans" w:bidi="ar"/>
        </w:rPr>
        <w:t xml:space="preserve">敏捷应急</w:t>
      </w:r>
      <w:bookmarkEnd w:id="29"/>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开发敏捷应急模块，用于安全生产数字化应急预案管理、应急演练管理、应急资源管理、应急指挥调度、应急辅助决策；实现各类应急资源GIS可视化展示，可对接第三方气象灾害预警平台，支持预警信息短信推送；推动园区、企业落实日常应急管理及各级政府应急联动，为突发事件处置提供技术支撑，实现快速、精准、科学应急响应。该模块具有火灾、爆炸、泄漏等事故后果模拟计算模型，能够基于GIS地图展示应急疏散、应急资源分布及应急处置措施</w:t>
      </w:r>
      <w:r>
        <w:rPr>
          <w:rFonts w:hint="eastAsia" w:asciiTheme="minorEastAsia" w:hAnsiTheme="minorEastAsia" w:eastAsiaTheme="minorEastAsia" w:cstheme="minorEastAsia"/>
          <w:sz w:val="24"/>
          <w:szCs w:val="24"/>
          <w:lang w:eastAsia="zh-Hans" w:bidi="ar"/>
        </w:rPr>
        <w:t xml:space="preserve">，自动生成</w:t>
      </w:r>
      <w:r>
        <w:rPr>
          <w:rFonts w:hint="eastAsia" w:asciiTheme="minorEastAsia" w:hAnsiTheme="minorEastAsia" w:eastAsiaTheme="minorEastAsia" w:cstheme="minorEastAsia"/>
          <w:sz w:val="24"/>
          <w:szCs w:val="24"/>
          <w:lang w:bidi="ar"/>
        </w:rPr>
        <w:t xml:space="preserve">辅助决策</w:t>
      </w:r>
      <w:r>
        <w:rPr>
          <w:rFonts w:hint="eastAsia" w:asciiTheme="minorEastAsia" w:hAnsiTheme="minorEastAsia" w:eastAsiaTheme="minorEastAsia" w:cstheme="minorEastAsia"/>
          <w:sz w:val="24"/>
          <w:szCs w:val="24"/>
          <w:lang w:eastAsia="zh-Hans" w:bidi="ar"/>
        </w:rPr>
        <w:t xml:space="preserve">方案。</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30" w:name="物联网设备管理"/>
      <w:r>
        <w:rPr>
          <w:rFonts w:hint="eastAsia" w:asciiTheme="minorEastAsia" w:hAnsiTheme="minorEastAsia" w:eastAsiaTheme="minorEastAsia" w:cstheme="minorEastAsia"/>
          <w:sz w:val="24"/>
          <w:szCs w:val="24"/>
          <w:lang w:bidi="ar"/>
        </w:rPr>
        <w:t xml:space="preserve">（8）</w:t>
      </w:r>
      <w:r>
        <w:rPr>
          <w:rFonts w:hint="eastAsia" w:asciiTheme="minorEastAsia" w:hAnsiTheme="minorEastAsia" w:eastAsiaTheme="minorEastAsia" w:cstheme="minorEastAsia"/>
          <w:sz w:val="24"/>
          <w:szCs w:val="24"/>
          <w:lang w:eastAsia="zh-Hans" w:bidi="ar"/>
        </w:rPr>
        <w:t xml:space="preserve">物联网</w:t>
      </w:r>
      <w:r>
        <w:rPr>
          <w:rFonts w:hint="eastAsia" w:asciiTheme="minorEastAsia" w:hAnsiTheme="minorEastAsia" w:eastAsiaTheme="minorEastAsia" w:cstheme="minorEastAsia"/>
          <w:sz w:val="24"/>
          <w:szCs w:val="24"/>
          <w:lang w:bidi="ar"/>
        </w:rPr>
        <w:t xml:space="preserve">感知</w:t>
      </w:r>
      <w:r>
        <w:rPr>
          <w:rFonts w:hint="eastAsia" w:asciiTheme="minorEastAsia" w:hAnsiTheme="minorEastAsia" w:eastAsiaTheme="minorEastAsia" w:cstheme="minorEastAsia"/>
          <w:sz w:val="24"/>
          <w:szCs w:val="24"/>
          <w:lang w:eastAsia="zh-Hans" w:bidi="ar"/>
        </w:rPr>
        <w:t xml:space="preserve">设备管理</w:t>
      </w:r>
      <w:bookmarkEnd w:id="30"/>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汇总园区及企业前端传感器实时监测数据，</w:t>
      </w:r>
      <w:r>
        <w:rPr>
          <w:rFonts w:hint="eastAsia" w:asciiTheme="minorEastAsia" w:hAnsiTheme="minorEastAsia" w:eastAsiaTheme="minorEastAsia" w:cstheme="minorEastAsia"/>
          <w:sz w:val="24"/>
          <w:szCs w:val="24"/>
          <w:lang w:eastAsia="zh-Hans" w:bidi="ar"/>
        </w:rPr>
        <w:t xml:space="preserve">包括设备管理（多种类型监测设备）、监测指标管理、实时监测等</w:t>
      </w:r>
      <w:r>
        <w:rPr>
          <w:rFonts w:hint="eastAsia" w:asciiTheme="minorEastAsia" w:hAnsiTheme="minorEastAsia" w:eastAsiaTheme="minorEastAsia" w:cstheme="minorEastAsia"/>
          <w:sz w:val="24"/>
          <w:szCs w:val="24"/>
          <w:lang w:bidi="ar"/>
        </w:rPr>
        <w:t xml:space="preserve">，接口协议支持常见的物联网传输协议,如Modbus、OPC、MQTT、HTTP、JT212等</w:t>
      </w:r>
      <w:r>
        <w:rPr>
          <w:rFonts w:hint="eastAsia" w:asciiTheme="minorEastAsia" w:hAnsiTheme="minorEastAsia" w:eastAsiaTheme="minorEastAsia" w:cstheme="minorEastAsia"/>
          <w:sz w:val="24"/>
          <w:szCs w:val="24"/>
          <w:lang w:eastAsia="zh-Hans" w:bidi="ar"/>
        </w:rPr>
        <w:t xml:space="preserve">。</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31" w:name="预警中心"/>
      <w:r>
        <w:rPr>
          <w:rFonts w:hint="eastAsia" w:asciiTheme="minorEastAsia" w:hAnsiTheme="minorEastAsia" w:eastAsiaTheme="minorEastAsia" w:cstheme="minorEastAsia"/>
          <w:sz w:val="24"/>
          <w:szCs w:val="24"/>
          <w:lang w:bidi="ar"/>
        </w:rPr>
        <w:t xml:space="preserve">（9）</w:t>
      </w:r>
      <w:r>
        <w:rPr>
          <w:rFonts w:hint="eastAsia" w:asciiTheme="minorEastAsia" w:hAnsiTheme="minorEastAsia" w:eastAsiaTheme="minorEastAsia" w:cstheme="minorEastAsia"/>
          <w:sz w:val="24"/>
          <w:szCs w:val="24"/>
          <w:lang w:eastAsia="zh-Hans" w:bidi="ar"/>
        </w:rPr>
        <w:t xml:space="preserve">预警中心</w:t>
      </w:r>
      <w:bookmarkEnd w:id="31"/>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汇总园区所有报警及预警数据，支持查看、升级、督办。报警数据覆盖所有化工企业生产装置传感器、重大危险源预警、资质证照、AI视频分析等场景。可通过短信通知发送督办短信。</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32" w:name="监督检查"/>
      <w:r>
        <w:rPr>
          <w:rFonts w:hint="eastAsia" w:asciiTheme="minorEastAsia" w:hAnsiTheme="minorEastAsia" w:eastAsiaTheme="minorEastAsia" w:cstheme="minorEastAsia"/>
          <w:sz w:val="24"/>
          <w:szCs w:val="24"/>
          <w:lang w:bidi="ar"/>
        </w:rPr>
        <w:t xml:space="preserve">（10）</w:t>
      </w:r>
      <w:r>
        <w:rPr>
          <w:rFonts w:hint="eastAsia" w:asciiTheme="minorEastAsia" w:hAnsiTheme="minorEastAsia" w:eastAsiaTheme="minorEastAsia" w:cstheme="minorEastAsia"/>
          <w:sz w:val="24"/>
          <w:szCs w:val="24"/>
          <w:lang w:eastAsia="zh-Hans" w:bidi="ar"/>
        </w:rPr>
        <w:t xml:space="preserve">监督检查</w:t>
      </w:r>
      <w:bookmarkEnd w:id="32"/>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包括检查表库、检查计划、计划执行情况、检查记录、隐患信息等功能。</w:t>
      </w:r>
      <w:r/>
    </w:p>
    <w:p>
      <w:pPr>
        <w:pStyle w:val="1434"/>
        <w:ind w:firstLine="480"/>
        <w:spacing w:line="360" w:lineRule="auto"/>
        <w:rPr>
          <w:rFonts w:hint="eastAsia" w:asciiTheme="minorEastAsia" w:hAnsiTheme="minorEastAsia" w:eastAsiaTheme="minorEastAsia" w:cstheme="minorEastAsia"/>
          <w:sz w:val="24"/>
          <w:szCs w:val="24"/>
          <w:lang w:bidi="ar"/>
        </w:rPr>
      </w:pPr>
      <w:r/>
      <w:bookmarkStart w:id="33" w:name="环境监测管理"/>
      <w:r>
        <w:rPr>
          <w:rFonts w:hint="eastAsia" w:asciiTheme="minorEastAsia" w:hAnsiTheme="minorEastAsia" w:eastAsiaTheme="minorEastAsia" w:cstheme="minorEastAsia"/>
          <w:sz w:val="24"/>
          <w:szCs w:val="24"/>
          <w:lang w:bidi="ar"/>
        </w:rPr>
        <w:t xml:space="preserve">（11）</w:t>
      </w:r>
      <w:r>
        <w:rPr>
          <w:rFonts w:hint="eastAsia" w:asciiTheme="minorEastAsia" w:hAnsiTheme="minorEastAsia" w:eastAsiaTheme="minorEastAsia" w:cstheme="minorEastAsia"/>
          <w:sz w:val="24"/>
          <w:szCs w:val="24"/>
          <w:lang w:eastAsia="zh-Hans" w:bidi="ar"/>
        </w:rPr>
        <w:t xml:space="preserve">环境监测管理</w:t>
      </w:r>
      <w:bookmarkEnd w:id="33"/>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eastAsia="zh-Hans" w:bidi="ar"/>
        </w:rPr>
        <w:t xml:space="preserve">依据《工业园区生态环境管理信息系统建设指南》（DB32/T4709-2024）要求建设，包括：信息档案管理（周边环境信息一张图、基础信息管理）环境质量管理（大气环境、地表水环境、地下水环境、土壤环境）</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污染源监督管理（自动监测、手工监测、总量管理、LDAR管理、特征污染物名录库、固体废物管理）重污染天气应急管理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风险与应急管理（危险化学品管理、企业环境风险管理）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视频监控管理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综合管理（地理信息管理、综合报表）</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数据提升完善</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数据接入管理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数据治理整合</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数据库升级</w:t>
      </w:r>
      <w:r>
        <w:rPr>
          <w:rFonts w:hint="eastAsia" w:asciiTheme="minorEastAsia" w:hAnsiTheme="minorEastAsia" w:eastAsiaTheme="minorEastAsia" w:cstheme="minorEastAsia"/>
          <w:sz w:val="24"/>
          <w:szCs w:val="24"/>
          <w:lang w:bidi="ar"/>
        </w:rPr>
        <w:t xml:space="preserve">）</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34" w:name="移动端应用"/>
      <w:r>
        <w:rPr>
          <w:rFonts w:hint="eastAsia" w:asciiTheme="minorEastAsia" w:hAnsiTheme="minorEastAsia" w:eastAsiaTheme="minorEastAsia" w:cstheme="minorEastAsia"/>
          <w:sz w:val="24"/>
          <w:szCs w:val="24"/>
          <w:lang w:bidi="ar"/>
        </w:rPr>
        <w:t xml:space="preserve">（12）</w:t>
      </w:r>
      <w:r>
        <w:rPr>
          <w:rFonts w:hint="eastAsia" w:asciiTheme="minorEastAsia" w:hAnsiTheme="minorEastAsia" w:eastAsiaTheme="minorEastAsia" w:cstheme="minorEastAsia"/>
          <w:sz w:val="24"/>
          <w:szCs w:val="24"/>
          <w:lang w:eastAsia="zh-Hans" w:bidi="ar"/>
        </w:rPr>
        <w:t xml:space="preserve">移动端应用</w:t>
      </w:r>
      <w:bookmarkEnd w:id="34"/>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ascii="宋体" w:hAnsi="宋体" w:eastAsia="宋体" w:cs="宋体"/>
          <w:sz w:val="24"/>
          <w:szCs w:val="24"/>
        </w:rPr>
        <w:t xml:space="preserve">泰政通是泰州市党政机关、事业单位内部公务协同唯一移动端底座入口</w:t>
      </w:r>
      <w:r>
        <w:rPr>
          <w:rFonts w:hint="eastAsia" w:asciiTheme="minorEastAsia" w:hAnsiTheme="minorEastAsia" w:eastAsiaTheme="minorEastAsia" w:cstheme="minorEastAsia"/>
          <w:sz w:val="24"/>
          <w:szCs w:val="24"/>
          <w:lang w:bidi="ar"/>
        </w:rPr>
        <w:t xml:space="preserve">，根据监管要求，本次项目中的移动APP必须</w:t>
      </w:r>
      <w:r>
        <w:rPr>
          <w:rFonts w:hint="eastAsia" w:asciiTheme="minorEastAsia" w:hAnsiTheme="minorEastAsia" w:eastAsiaTheme="minorEastAsia" w:cstheme="minorEastAsia"/>
          <w:sz w:val="24"/>
          <w:szCs w:val="24"/>
          <w:lang w:eastAsia="zh-Hans" w:bidi="ar"/>
        </w:rPr>
        <w:t xml:space="preserve">嵌入到泰政通APP中，</w:t>
      </w:r>
      <w:r>
        <w:rPr>
          <w:rFonts w:ascii="宋体" w:hAnsi="宋体" w:eastAsia="宋体" w:cs="宋体"/>
          <w:sz w:val="24"/>
          <w:szCs w:val="24"/>
        </w:rPr>
        <w:t xml:space="preserve">纳入泰政通统一管理、统一账号、统一消息推送</w:t>
      </w:r>
      <w:r>
        <w:rPr>
          <w:rFonts w:hint="eastAsia" w:asciiTheme="minorEastAsia" w:hAnsiTheme="minorEastAsia" w:eastAsiaTheme="minorEastAsia" w:cstheme="minorEastAsia"/>
          <w:b/>
          <w:bCs/>
          <w:sz w:val="24"/>
          <w:szCs w:val="24"/>
          <w:lang w:bidi="ar"/>
        </w:rPr>
        <w:t xml:space="preserve">（</w:t>
      </w:r>
      <w:r>
        <w:rPr>
          <w:rFonts w:hint="eastAsia" w:asciiTheme="minorEastAsia" w:hAnsiTheme="minorEastAsia" w:eastAsiaTheme="minorEastAsia" w:cstheme="minorEastAsia"/>
          <w:b/>
          <w:bCs/>
          <w:color w:val="000000" w:themeColor="text1"/>
          <w:sz w:val="24"/>
          <w:szCs w:val="24"/>
          <w:lang w:bidi="ar"/>
          <w14:textFill>
            <w14:solidFill>
              <w14:schemeClr w14:val="tx1"/>
            </w14:solidFill>
          </w14:textFill>
        </w:rPr>
        <w:t xml:space="preserve">须提交承诺函加盖投标人公章，不接受负偏离，负偏离或未提交有效的证明材料作无效投标处理</w:t>
      </w:r>
      <w:r>
        <w:rPr>
          <w:rFonts w:hint="eastAsia" w:asciiTheme="minorEastAsia" w:hAnsiTheme="minorEastAsia" w:eastAsiaTheme="minorEastAsia" w:cstheme="minorEastAsia"/>
          <w:b/>
          <w:bCs/>
          <w:sz w:val="24"/>
          <w:szCs w:val="24"/>
          <w:lang w:bidi="ar"/>
        </w:rPr>
        <w:t xml:space="preserve">）</w:t>
      </w:r>
      <w:r>
        <w:rPr>
          <w:rFonts w:hint="eastAsia" w:asciiTheme="minorEastAsia" w:hAnsiTheme="minorEastAsia" w:eastAsiaTheme="minorEastAsia" w:cstheme="minorEastAsia"/>
          <w:sz w:val="24"/>
          <w:szCs w:val="24"/>
          <w:lang w:eastAsia="zh-Hans" w:bidi="ar"/>
        </w:rPr>
        <w:t xml:space="preserve">。</w:t>
      </w:r>
      <w:r>
        <w:rPr>
          <w:rFonts w:hint="eastAsia" w:asciiTheme="minorEastAsia" w:hAnsiTheme="minorEastAsia" w:eastAsiaTheme="minorEastAsia" w:cstheme="minorEastAsia"/>
          <w:sz w:val="24"/>
          <w:szCs w:val="24"/>
          <w:lang w:bidi="ar"/>
        </w:rPr>
        <w:t xml:space="preserve">移动端APP功能模块</w:t>
      </w:r>
      <w:r>
        <w:rPr>
          <w:rFonts w:hint="eastAsia" w:asciiTheme="minorEastAsia" w:hAnsiTheme="minorEastAsia" w:eastAsiaTheme="minorEastAsia" w:cstheme="minorEastAsia"/>
          <w:sz w:val="24"/>
          <w:szCs w:val="24"/>
          <w:lang w:eastAsia="zh-Hans" w:bidi="ar"/>
        </w:rPr>
        <w:t xml:space="preserve">包括安全基础管理、双重预防机制、特殊作业报备、封闭化管理、监督检查、消息中心等。</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35" w:name="ai智能体"/>
      <w:r>
        <w:rPr>
          <w:rFonts w:hint="eastAsia" w:asciiTheme="minorEastAsia" w:hAnsiTheme="minorEastAsia" w:eastAsiaTheme="minorEastAsia" w:cstheme="minorEastAsia"/>
          <w:sz w:val="24"/>
          <w:szCs w:val="24"/>
          <w:lang w:bidi="ar"/>
        </w:rPr>
        <w:t xml:space="preserve">（13）</w:t>
      </w:r>
      <w:r>
        <w:rPr>
          <w:rFonts w:hint="eastAsia" w:asciiTheme="minorEastAsia" w:hAnsiTheme="minorEastAsia" w:eastAsiaTheme="minorEastAsia" w:cstheme="minorEastAsia"/>
          <w:sz w:val="24"/>
          <w:szCs w:val="24"/>
          <w:lang w:eastAsia="zh-Hans" w:bidi="ar"/>
        </w:rPr>
        <w:t xml:space="preserve">AI智能体</w:t>
      </w:r>
      <w:bookmarkEnd w:id="35"/>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依托计算机视觉智能识别技术，实现隐患照片上传智能识别、违规自动判定、法规</w:t>
      </w:r>
      <w:r>
        <w:rPr>
          <w:rFonts w:hint="eastAsia" w:asciiTheme="minorEastAsia" w:hAnsiTheme="minorEastAsia" w:eastAsiaTheme="minorEastAsia" w:cstheme="minorEastAsia"/>
          <w:sz w:val="24"/>
          <w:szCs w:val="24"/>
          <w:lang w:bidi="ar"/>
        </w:rPr>
        <w:t xml:space="preserve">依据</w:t>
      </w:r>
      <w:r>
        <w:rPr>
          <w:rFonts w:hint="eastAsia" w:asciiTheme="minorEastAsia" w:hAnsiTheme="minorEastAsia" w:eastAsiaTheme="minorEastAsia" w:cstheme="minorEastAsia"/>
          <w:sz w:val="24"/>
          <w:szCs w:val="24"/>
          <w:lang w:eastAsia="zh-Hans" w:bidi="ar"/>
        </w:rPr>
        <w:t xml:space="preserve">精准匹配</w:t>
      </w:r>
      <w:r>
        <w:rPr>
          <w:rFonts w:hint="eastAsia" w:asciiTheme="minorEastAsia" w:hAnsiTheme="minorEastAsia" w:eastAsiaTheme="minorEastAsia" w:cstheme="minorEastAsia"/>
          <w:sz w:val="24"/>
          <w:szCs w:val="24"/>
          <w:lang w:bidi="ar"/>
        </w:rPr>
        <w:t xml:space="preserve">，支持流转至隐患治理模块进行闭环管理</w:t>
      </w:r>
      <w:r>
        <w:rPr>
          <w:rFonts w:hint="eastAsia" w:asciiTheme="minorEastAsia" w:hAnsiTheme="minorEastAsia" w:eastAsiaTheme="minorEastAsia" w:cstheme="minorEastAsia"/>
          <w:sz w:val="24"/>
          <w:szCs w:val="24"/>
          <w:lang w:eastAsia="zh-Hans" w:bidi="ar"/>
        </w:rPr>
        <w:t xml:space="preserve">。</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搭建2D/3D可视化AI数字人形象，实现全场景自然语言问答交互，实现7×24小时智能问答、</w:t>
      </w:r>
      <w:r>
        <w:rPr>
          <w:rFonts w:hint="eastAsia" w:asciiTheme="minorEastAsia" w:hAnsiTheme="minorEastAsia" w:eastAsiaTheme="minorEastAsia" w:cstheme="minorEastAsia"/>
          <w:sz w:val="24"/>
          <w:szCs w:val="24"/>
          <w:lang w:bidi="ar"/>
        </w:rPr>
        <w:t xml:space="preserve">数据报表汇总</w:t>
      </w:r>
      <w:r>
        <w:rPr>
          <w:rFonts w:hint="eastAsia" w:asciiTheme="minorEastAsia" w:hAnsiTheme="minorEastAsia" w:eastAsiaTheme="minorEastAsia" w:cstheme="minorEastAsia"/>
          <w:sz w:val="24"/>
          <w:szCs w:val="24"/>
          <w:lang w:eastAsia="zh-Hans" w:bidi="ar"/>
        </w:rPr>
        <w:t xml:space="preserve">，提升园区运营管理效率与交互体验。</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依托AI大数据分析引擎，整合企业基础信息、重大危险源、特殊作业、隐患整改等全量数据，支持多源数据全自动抽取分析、标准化智能撰稿与排版、多格式导出。</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实现“打非治违”专项工作常态化、在线化、智能化开展，构建全流程智能监管、闭环督办体系。包括全域在线智能巡查、线索智能研判与精准派发、全流程闭环智能督办、专项工作智能复盘总结。</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36" w:name="园区评估模型"/>
      <w:r>
        <w:rPr>
          <w:rFonts w:hint="eastAsia" w:asciiTheme="minorEastAsia" w:hAnsiTheme="minorEastAsia" w:eastAsiaTheme="minorEastAsia" w:cstheme="minorEastAsia"/>
          <w:sz w:val="24"/>
          <w:szCs w:val="24"/>
          <w:lang w:bidi="ar"/>
        </w:rPr>
        <w:t xml:space="preserve">（14）</w:t>
      </w:r>
      <w:r>
        <w:rPr>
          <w:rFonts w:hint="eastAsia" w:asciiTheme="minorEastAsia" w:hAnsiTheme="minorEastAsia" w:eastAsiaTheme="minorEastAsia" w:cstheme="minorEastAsia"/>
          <w:sz w:val="24"/>
          <w:szCs w:val="24"/>
          <w:lang w:eastAsia="zh-Hans" w:bidi="ar"/>
        </w:rPr>
        <w:t xml:space="preserve">园区评估模型</w:t>
      </w:r>
      <w:bookmarkEnd w:id="36"/>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支持自动生成园区日报、周报，从安全履职、台账更新、重大危险源预警、双重预防、隐患处置、特殊作业、危化品车辆、证书到期、应急物资与演练多维度，完成平台整体运行效果量化评估。</w:t>
      </w:r>
      <w:r/>
    </w:p>
    <w:p>
      <w:pPr>
        <w:pStyle w:val="1434"/>
        <w:ind w:firstLine="480"/>
        <w:spacing w:line="360" w:lineRule="auto"/>
        <w:rPr>
          <w:rFonts w:hint="eastAsia" w:asciiTheme="minorEastAsia" w:hAnsiTheme="minorEastAsia" w:eastAsiaTheme="minorEastAsia" w:cstheme="minorEastAsia"/>
          <w:sz w:val="24"/>
          <w:szCs w:val="24"/>
          <w:lang w:bidi="ar"/>
        </w:rPr>
      </w:pPr>
      <w:r/>
      <w:bookmarkStart w:id="37" w:name="平台运行自评价"/>
      <w:r>
        <w:rPr>
          <w:rFonts w:hint="eastAsia" w:asciiTheme="minorEastAsia" w:hAnsiTheme="minorEastAsia" w:eastAsiaTheme="minorEastAsia" w:cstheme="minorEastAsia"/>
          <w:sz w:val="24"/>
          <w:szCs w:val="24"/>
          <w:lang w:eastAsia="zh-Hans" w:bidi="ar"/>
        </w:rPr>
        <w:t xml:space="preserve">平台运行自评价</w:t>
      </w:r>
      <w:bookmarkEnd w:id="37"/>
      <w:r>
        <w:rPr>
          <w:rFonts w:hint="eastAsia" w:asciiTheme="minorEastAsia" w:hAnsiTheme="minorEastAsia" w:eastAsiaTheme="minorEastAsia" w:cstheme="minorEastAsia"/>
          <w:sz w:val="24"/>
          <w:szCs w:val="24"/>
          <w:lang w:bidi="ar"/>
        </w:rPr>
        <w:t xml:space="preserve">、依据园区安全管理及系统运行规范制定平台自评价办法，常态化校验平台运行实效，规范数据、功能、运维全流程管理，持续强化安全监管、风险预警、应急支撑能力，赋能园区安全生产管控。</w:t>
      </w:r>
      <w:r/>
    </w:p>
    <w:p>
      <w:pPr>
        <w:pStyle w:val="1434"/>
        <w:numPr>
          <w:ilvl w:val="0"/>
          <w:numId w:val="1"/>
        </w:numPr>
        <w:ind w:firstLine="482"/>
        <w:spacing w:line="360" w:lineRule="auto"/>
        <w:rPr>
          <w:rFonts w:hint="eastAsia" w:asciiTheme="minorEastAsia" w:hAnsiTheme="minorEastAsia" w:eastAsiaTheme="minorEastAsia" w:cstheme="minorEastAsia"/>
          <w:b/>
          <w:bCs/>
          <w:sz w:val="24"/>
          <w:szCs w:val="24"/>
          <w:lang w:eastAsia="zh-Hans" w:bidi="ar"/>
        </w:rPr>
      </w:pPr>
      <w:r/>
      <w:bookmarkStart w:id="38" w:name="支撑能力中台要求"/>
      <w:r>
        <w:rPr>
          <w:rFonts w:hint="eastAsia" w:asciiTheme="minorEastAsia" w:hAnsiTheme="minorEastAsia" w:eastAsiaTheme="minorEastAsia" w:cstheme="minorEastAsia"/>
          <w:b/>
          <w:bCs/>
          <w:sz w:val="24"/>
          <w:szCs w:val="24"/>
          <w:lang w:eastAsia="zh-Hans" w:bidi="ar"/>
        </w:rPr>
        <w:t xml:space="preserve">支撑能力中台要求</w:t>
      </w:r>
      <w:bookmarkEnd w:id="38"/>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（1）</w:t>
      </w:r>
      <w:r>
        <w:rPr>
          <w:rFonts w:hint="eastAsia" w:asciiTheme="minorEastAsia" w:hAnsiTheme="minorEastAsia" w:eastAsiaTheme="minorEastAsia" w:cstheme="minorEastAsia"/>
          <w:sz w:val="24"/>
          <w:szCs w:val="24"/>
          <w:lang w:eastAsia="zh-Hans" w:bidi="ar"/>
        </w:rPr>
        <w:t xml:space="preserve">数据治理与交换要求</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数据治理体系</w:t>
      </w:r>
      <w:r>
        <w:rPr>
          <w:rFonts w:hint="eastAsia" w:asciiTheme="minorEastAsia" w:hAnsiTheme="minorEastAsia" w:eastAsiaTheme="minorEastAsia" w:cstheme="minorEastAsia"/>
          <w:sz w:val="24"/>
          <w:szCs w:val="24"/>
          <w:lang w:eastAsia="zh-Hans" w:bidi="ar"/>
        </w:rPr>
        <w:t xml:space="preserve">建设内容包括数据接收、数据推送、系统集成三大部分。</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数据接收</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制定标准数据规范，企业及第三方平台将数据加密推送至园区接收程序。系统对接收数据进行多维度校验（格式、字段完整性、数据范围）。</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数据推送</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按照上级平台数据规范要求整理打包数据，采用加密传输方式。系统具备数据缓存和断点续传功能。</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39" w:name="地理信息平台gis平台"/>
      <w:r>
        <w:rPr>
          <w:rFonts w:hint="eastAsia" w:asciiTheme="minorEastAsia" w:hAnsiTheme="minorEastAsia" w:eastAsiaTheme="minorEastAsia" w:cstheme="minorEastAsia"/>
          <w:sz w:val="24"/>
          <w:szCs w:val="24"/>
          <w:lang w:bidi="ar"/>
        </w:rPr>
        <w:t xml:space="preserve">（2）</w:t>
      </w:r>
      <w:r>
        <w:rPr>
          <w:rFonts w:hint="eastAsia" w:asciiTheme="minorEastAsia" w:hAnsiTheme="minorEastAsia" w:eastAsiaTheme="minorEastAsia" w:cstheme="minorEastAsia"/>
          <w:sz w:val="24"/>
          <w:szCs w:val="24"/>
          <w:lang w:eastAsia="zh-Hans" w:bidi="ar"/>
        </w:rPr>
        <w:t xml:space="preserve">地理信息平台</w:t>
      </w:r>
      <w:bookmarkEnd w:id="39"/>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通过无人机倾斜摄影三维建模技术，快速构建园区全域精细化三维地理信息。</w:t>
      </w:r>
      <w:r/>
    </w:p>
    <w:p>
      <w:pPr>
        <w:pStyle w:val="1434"/>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eastAsia="zh-Hans" w:bidi="ar"/>
        </w:rPr>
        <w:t xml:space="preserve">建模要求：瓦片坐标系：CGCS2000，3度带投影坐标系；高程采用1985国家高程基准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输出格式：OSGB/3Dtile格式</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几何精度：优于10厘米</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模型纹理完整、贴地、无拉花</w:t>
      </w:r>
      <w:r>
        <w:rPr>
          <w:rFonts w:hint="eastAsia" w:asciiTheme="minorEastAsia" w:hAnsiTheme="minorEastAsia" w:eastAsiaTheme="minorEastAsia" w:cstheme="minorEastAsia"/>
          <w:sz w:val="24"/>
          <w:szCs w:val="24"/>
          <w:lang w:bidi="ar"/>
        </w:rPr>
        <w:t xml:space="preserve">。</w:t>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GIS模块功能需包含工程管理、渲染节点、实例管理、</w:t>
      </w:r>
      <w:r>
        <w:rPr>
          <w:rFonts w:hint="eastAsia" w:asciiTheme="minorEastAsia" w:hAnsiTheme="minorEastAsia" w:eastAsiaTheme="minorEastAsia" w:cstheme="minorEastAsia"/>
          <w:sz w:val="24"/>
          <w:szCs w:val="24"/>
          <w:lang w:eastAsia="zh-Hans" w:bidi="ar"/>
        </w:rPr>
        <w:t xml:space="preserve">矢量切片</w:t>
      </w:r>
      <w:r>
        <w:rPr>
          <w:rFonts w:hint="eastAsia" w:asciiTheme="minorEastAsia" w:hAnsiTheme="minorEastAsia" w:eastAsiaTheme="minorEastAsia" w:cstheme="minorEastAsia"/>
          <w:sz w:val="24"/>
          <w:szCs w:val="24"/>
          <w:lang w:bidi="ar"/>
        </w:rPr>
        <w:t xml:space="preserve">、文件资源、数据服务等，同时支持</w:t>
      </w:r>
      <w:bookmarkStart w:id="40" w:name="无人机倾斜摄影"/>
      <w:r>
        <w:rPr>
          <w:rFonts w:hint="eastAsia" w:asciiTheme="minorEastAsia" w:hAnsiTheme="minorEastAsia" w:eastAsiaTheme="minorEastAsia" w:cstheme="minorEastAsia"/>
          <w:sz w:val="24"/>
          <w:szCs w:val="24"/>
          <w:lang w:eastAsia="zh-Hans" w:bidi="ar"/>
        </w:rPr>
        <w:t xml:space="preserve">场景服务的共享发布，提供服务支撑、发布、查询、调用、更新和管理等功能。为仿真资源、场景服务的共享发布提供源文件管理、元数据管理、模型管理等功能，实现已发布的数据和服务资源池中各类服务、场景的分类展示与快速检索。提供多种展示终端选择，包括大屏端、web端、移动端，可以根据需求选择不同的终端，做到一次数据发布、多种终端展示。</w:t>
      </w:r>
      <w:bookmarkEnd w:id="40"/>
      <w:r/>
      <w:r/>
    </w:p>
    <w:p>
      <w:pPr>
        <w:pStyle w:val="1434"/>
        <w:ind w:firstLine="480"/>
        <w:spacing w:line="360" w:lineRule="auto"/>
        <w:rPr>
          <w:rFonts w:hint="eastAsia" w:asciiTheme="minorEastAsia" w:hAnsiTheme="minorEastAsia" w:eastAsiaTheme="minorEastAsia" w:cstheme="minorEastAsia"/>
          <w:sz w:val="24"/>
          <w:szCs w:val="24"/>
          <w:lang w:eastAsia="zh-Hans" w:bidi="ar"/>
        </w:rPr>
      </w:pPr>
      <w:r/>
      <w:bookmarkStart w:id="41" w:name="融合通信平台"/>
      <w:r>
        <w:rPr>
          <w:rFonts w:hint="eastAsia" w:asciiTheme="minorEastAsia" w:hAnsiTheme="minorEastAsia" w:eastAsiaTheme="minorEastAsia" w:cstheme="minorEastAsia"/>
          <w:sz w:val="24"/>
          <w:szCs w:val="24"/>
          <w:lang w:bidi="ar"/>
        </w:rPr>
        <w:t xml:space="preserve">（3）</w:t>
      </w:r>
      <w:r>
        <w:rPr>
          <w:rFonts w:hint="eastAsia" w:asciiTheme="minorEastAsia" w:hAnsiTheme="minorEastAsia" w:eastAsiaTheme="minorEastAsia" w:cstheme="minorEastAsia"/>
          <w:sz w:val="24"/>
          <w:szCs w:val="24"/>
          <w:lang w:eastAsia="zh-Hans" w:bidi="ar"/>
        </w:rPr>
        <w:t xml:space="preserve">融合通信平台</w:t>
      </w:r>
      <w:bookmarkEnd w:id="41"/>
      <w:r/>
      <w:r/>
    </w:p>
    <w:p>
      <w:pPr>
        <w:pStyle w:val="1434"/>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eastAsia="zh-Hans" w:bidi="ar"/>
        </w:rPr>
        <w:t xml:space="preserve">按照国家应急办技术规范要求建设，实现多种终端设备的融合接入。</w:t>
      </w:r>
      <w:r>
        <w:rPr>
          <w:rFonts w:hint="eastAsia" w:asciiTheme="minorEastAsia" w:hAnsiTheme="minorEastAsia" w:eastAsiaTheme="minorEastAsia" w:cstheme="minorEastAsia"/>
          <w:sz w:val="24"/>
          <w:szCs w:val="24"/>
          <w:lang w:bidi="ar"/>
        </w:rPr>
        <w:t xml:space="preserve">系统</w:t>
      </w:r>
      <w:r>
        <w:rPr>
          <w:rFonts w:hint="eastAsia" w:asciiTheme="minorEastAsia" w:hAnsiTheme="minorEastAsia" w:eastAsiaTheme="minorEastAsia" w:cstheme="minorEastAsia"/>
          <w:sz w:val="24"/>
          <w:szCs w:val="24"/>
          <w:lang w:eastAsia="zh-Hans" w:bidi="ar"/>
        </w:rPr>
        <w:t xml:space="preserve">由融合通信中台、应急指挥调度坐席、各种接入网关、桌面一体化终端、多种类型现场应急装备等设备组成。基于网络部署，可穿透防火墙/网闸实现现场应急装备接入。包括协同视频会商、视频通信调度、远程视频协助、值班电话调度、日常调度会议、录音录像功能。支持对接以下设备和系统：视频监控资源（GB/T28181国标协议）</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无人机视频（RTMP推流/GB/T28181）</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执法记录仪</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视频会议终端（SIP型/非SIP型）</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移动单兵终端</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可视电话终端</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办公电话系统</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扩音广播系统</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音视频矩阵</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传统对讲系统</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手机微信</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第三方短信平台</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应急资源数据</w:t>
      </w:r>
      <w:r>
        <w:rPr>
          <w:rFonts w:hint="eastAsia" w:asciiTheme="minorEastAsia" w:hAnsiTheme="minorEastAsia" w:eastAsiaTheme="minorEastAsia" w:cstheme="minorEastAsia"/>
          <w:sz w:val="24"/>
          <w:szCs w:val="24"/>
          <w:lang w:bidi="ar"/>
        </w:rPr>
        <w:t xml:space="preserve">。</w:t>
      </w:r>
      <w:bookmarkStart w:id="42" w:name="网络及安全要求"/>
      <w:r/>
      <w:bookmarkEnd w:id="42"/>
      <w:r/>
      <w:r/>
    </w:p>
    <w:p>
      <w:pPr>
        <w:pStyle w:val="687"/>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r>
      <w:r/>
    </w:p>
    <w:p>
      <w:pPr>
        <w:pStyle w:val="1434"/>
        <w:numPr>
          <w:ilvl w:val="0"/>
          <w:numId w:val="1"/>
        </w:numPr>
        <w:ind w:left="0" w:firstLine="482"/>
        <w:spacing w:line="360" w:lineRule="auto"/>
        <w:rPr>
          <w:rFonts w:hint="eastAsia" w:asciiTheme="minorEastAsia" w:hAnsiTheme="minorEastAsia" w:eastAsiaTheme="minorEastAsia" w:cstheme="minorEastAsia"/>
          <w:b/>
          <w:bCs/>
          <w:sz w:val="24"/>
          <w:szCs w:val="24"/>
          <w:lang w:eastAsia="zh-Hans" w:bidi="ar"/>
        </w:rPr>
      </w:pPr>
      <w:r/>
      <w:bookmarkStart w:id="43" w:name="硬件设备要求"/>
      <w:r>
        <w:rPr>
          <w:rFonts w:hint="eastAsia" w:asciiTheme="minorEastAsia" w:hAnsiTheme="minorEastAsia" w:eastAsiaTheme="minorEastAsia" w:cstheme="minorEastAsia"/>
          <w:b/>
          <w:bCs/>
          <w:sz w:val="24"/>
          <w:szCs w:val="24"/>
          <w:lang w:eastAsia="zh-Hans" w:bidi="ar"/>
        </w:rPr>
        <w:t xml:space="preserve">基础设施要求</w:t>
      </w:r>
      <w:bookmarkEnd w:id="43"/>
      <w:r/>
      <w:r/>
    </w:p>
    <w:p>
      <w:pPr>
        <w:pStyle w:val="1434"/>
        <w:ind w:firstLine="480"/>
        <w:spacing w:line="360" w:lineRule="auto"/>
        <w:rPr>
          <w:rFonts w:hint="eastAsia"/>
          <w:lang w:eastAsia="zh-Hans"/>
        </w:rPr>
      </w:pPr>
      <w:r>
        <w:rPr>
          <w:rFonts w:hint="eastAsia" w:asciiTheme="minorEastAsia" w:hAnsiTheme="minorEastAsia" w:eastAsiaTheme="minorEastAsia" w:cstheme="minorEastAsia"/>
          <w:sz w:val="24"/>
          <w:szCs w:val="24"/>
          <w:lang w:eastAsia="zh-Hans" w:bidi="ar"/>
        </w:rPr>
        <w:t xml:space="preserve">以下硬件设备的技术参数为实质性要求，投标产品须满足或优于以下参数：</w:t>
      </w:r>
      <w:r/>
    </w:p>
    <w:tbl>
      <w:tblPr>
        <w:tblStyle w:val="685"/>
        <w:tblW w:w="10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1056"/>
        <w:gridCol w:w="5744"/>
        <w:gridCol w:w="1200"/>
        <w:gridCol w:w="1087"/>
      </w:tblGrid>
      <w:tr>
        <w:trPr>
          <w:jc w:val="center"/>
          <w:tblHead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类别及名称</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主要参数</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数量</w:t>
            </w:r>
            <w:r/>
          </w:p>
        </w:tc>
      </w:tr>
      <w:tr>
        <w:trPr>
          <w:jc w:val="center"/>
          <w:trHeight w:val="522"/>
        </w:trPr>
        <w:tc>
          <w:tcPr>
            <w:gridSpan w:val="5"/>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b w:val="0"/>
                <w:color w:val="000000"/>
                <w:sz w:val="24"/>
                <w:szCs w:val="24"/>
                <w:lang w:val="en-US" w:eastAsia="zh-CN"/>
              </w:rPr>
            </w:pPr>
            <w:r>
              <w:rPr>
                <w:rFonts w:hint="eastAsia" w:asciiTheme="minorEastAsia" w:hAnsiTheme="minorEastAsia" w:eastAsiaTheme="minorEastAsia"/>
                <w:b w:val="0"/>
                <w:color w:val="000000"/>
                <w:sz w:val="24"/>
                <w:szCs w:val="24"/>
                <w:lang w:eastAsia="zh-CN"/>
              </w:rPr>
              <w:t xml:space="preserve">（</w:t>
            </w:r>
            <w:r>
              <w:rPr>
                <w:rFonts w:hint="eastAsia" w:asciiTheme="minorEastAsia" w:hAnsiTheme="minorEastAsia" w:eastAsiaTheme="minorEastAsia"/>
                <w:b w:val="0"/>
                <w:color w:val="000000"/>
                <w:sz w:val="24"/>
                <w:szCs w:val="24"/>
                <w:lang w:val="en-US" w:eastAsia="zh-CN"/>
              </w:rPr>
              <w:t xml:space="preserve">一</w:t>
            </w:r>
            <w:r>
              <w:rPr>
                <w:rFonts w:hint="eastAsia" w:asciiTheme="minorEastAsia" w:hAnsiTheme="minorEastAsia" w:eastAsiaTheme="minorEastAsia"/>
                <w:b w:val="0"/>
                <w:color w:val="000000"/>
                <w:sz w:val="24"/>
                <w:szCs w:val="24"/>
                <w:lang w:eastAsia="zh-CN"/>
              </w:rPr>
              <w:t xml:space="preserve">）</w:t>
            </w:r>
            <w:r>
              <w:rPr>
                <w:rFonts w:hint="eastAsia" w:asciiTheme="minorEastAsia" w:hAnsiTheme="minorEastAsia" w:eastAsiaTheme="minorEastAsia"/>
                <w:b w:val="0"/>
                <w:color w:val="000000"/>
                <w:sz w:val="24"/>
                <w:szCs w:val="24"/>
                <w:lang w:val="en-US" w:eastAsia="zh-CN"/>
              </w:rPr>
              <w:t xml:space="preserve">视频监控及存储</w:t>
            </w:r>
            <w:r/>
          </w:p>
        </w:tc>
      </w:tr>
      <w:tr>
        <w:trPr>
          <w:jc w:val="center"/>
        </w:trPr>
        <w:tc>
          <w:tcPr>
            <w:gridSpan w:val="5"/>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b w:val="0"/>
                <w:color w:val="000000"/>
                <w:sz w:val="24"/>
                <w:szCs w:val="24"/>
                <w:lang w:val="en-US" w:eastAsia="zh-CN"/>
              </w:rPr>
            </w:pPr>
            <w:r>
              <w:rPr>
                <w:rFonts w:hint="eastAsia" w:asciiTheme="minorEastAsia" w:hAnsiTheme="minorEastAsia" w:eastAsiaTheme="minorEastAsia"/>
                <w:b w:val="0"/>
                <w:color w:val="000000"/>
                <w:sz w:val="24"/>
                <w:szCs w:val="24"/>
                <w:lang w:val="en-US" w:eastAsia="zh-CN"/>
              </w:rPr>
              <w:t xml:space="preserve">1.视频监控</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热成像高空瞭望摄像机</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采用热成像与可见光双光谱一体化设计，支持双通道联动，对目标进行智能跟随与协同监控。</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可见光、热成像均支持自动聚焦。</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支持系统双备份功能。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支持精密电机驱动，运转平稳，精度偏差小于0.01度，在任何速度下图像无抖动。</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支持断电状态记忆功能，上电后自动恢复断电前的云台和镜头状态。</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支持3D定位功能。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支持智能雨刷、光学透雾功能。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支持热成像探测器防灼伤智能躲避功能。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支持欠压和过压报警。</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支持3D降噪、图像细节增强、不少于15种伪彩色模式可调节。</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支持镜像、数字变倍和本地视频输出。</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支持镜头除冰、电子罗盘功能。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支持远程掉电重启。</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适用于秸秆禁烧、制高点、水利防挖沙、废气检测等场景。</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核心功能描述：</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探测器类型</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非制冷型探测器</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响应波段</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8~14 μm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像元尺寸</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不大于12μm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分辨率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不低于640 × 512</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焦距</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不低于20-150mm，光学变倍不低于7倍</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视场角</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水平视场角范围：不小于2.9°~22.3°</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最大光圈值不劣于F1.0</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伪彩</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支持不少于15种可调伪彩模式</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噪声等效温差（NETD）≤ 30 mk (@25°C, F#=1.0)</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探测距离</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在标准大气条件下，对人体目标，探测距离不低于6000m；对车辆目标，探测距离不低于19000m。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识别距离对上述人体目标，识别距离不低于1500m；对车辆目标，识别距离不低于4700m。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火点报警距离</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对2m×2m火源目标，报警距离不低于12000m。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烟雾报警距离</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对5m×5m烟雾目标，报警距离不低于9000m。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可见光参数：</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传感器</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不低于1/1.8" 逐行扫描CMOS，有效像素不低于400万</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分辨率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不低于2688×1520</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焦距</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光学变倍不低于25倍，最大焦距不低于650mm，具备远距离监控能力</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最低照度</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彩色：不高于0.0005 Lux（AGC ON）</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透雾功能</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支持光学或算法透雾</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防抖功能</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支持电子</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补光</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支持激光补光，有效补光距离不低于2.5km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智能功能：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智能分析</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内置AI算力模块，前端支持以下智能分析功能：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 火点检测与自适应放大：支持着火点尺寸自适应调整，可见光通道可自动调整倍率对热源进行放大抓拍；支持火情场景属性标签过滤。</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 目标跟踪：支持热成像与可见光联动，对检测到的目标进行智能跟随。</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接口与协议：</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网络接口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1个RJ45 10M/100M自适应以太网口</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通信接口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至少1个RS-485接口，支持主流云台控制协议（如PELCO-D/P等）</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网络协议支持IPv4/IPv6, HTTP, HTTPS, 802.1x, QoS, FTP, SMTP, UPnP, SNMP, DNS, DDNS, NTP, RTSP, RTCP, RTP, TCP, UDP, IGMP, ICMP, DHCP, PPPoE等主流协议</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平台对接设备应提供标准、开放的API，支持主流标准协议，能够被第三方管理平台或上层应用集成。</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安全加密</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支持GB35114安全加密标准</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本地存储</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内置SD卡插槽，支持Micro SD/SDHC/SDXC卡，最大支持不低于1TB，支持断网续传。</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报警接口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不少于7路报警输入，2路报警输出</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音频接口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不少于1路音频输入，1路音频输出</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云台性能</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支持精密电机驱动，精度偏差小于0.01度，在任何速度下图像无抖动。支持3D定位、断电记忆、自动归位、角度回传等功能。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防抖支持电子或机械防抖，确保大风等环境下图像稳定。</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水平平均无故障运行次数（MCBF）：单台试验时长：不低于8500h，运行次数：不低于200万次；垂直平均无故障运行次数（MCBF）：单台试验时长：不低于8500h，运行次数：不低于140万次</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电气与环境：</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电源</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支持宽压输入AC200V~AC240V，50/60Hz；设备端DC48V±20%供电。</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功率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基础功耗：≤130W；整机最大峰值功耗：≤270W（开启补光、加热等）。</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工作温度</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-40℃ ~ +70℃</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工作湿度</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≤90% RH</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防护等级</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不低于IP67</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电磁兼容符合GB/T17626.5四级标准</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违停监控</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400万+400万单枪版25倍全彩枪球一体机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全景400万单目全彩，细节球机400万25倍，采用双镜头设计，兼顾全景细节</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传感器</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【全景】不低于1/1.8" 逐行扫描CMOS，有效像素不低于400万；【细节】不低于1/1.8" 逐行扫描CMOS，有效像素不低于400万。</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最低照度</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【全景】彩色：不高于0.0005 Lux @ (F1.0，AGC ON)；【细节】彩色：不高于0.0005 Lux @ (F1.5，AGC ON)。</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镜头</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【全景】焦距：定焦，视场角不低于90°；【细节】焦距：光学变倍不低于25倍，最大焦距不低于140mm。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补光</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【全景】暖白光补光，有效距离不低于30米；【细节】双补光设计：暖白光有效距离不低于50米，红外有效距离不低于250米。支持防补光过曝。</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云台</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支持3D定位、预置点、巡航、花样扫描等功能。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视频分辨率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【全景】主码流：不低于2688×1520，帧率不低于25fps；【细节】支持高帧率模式，不低于2688×1520@50fps，常规帧率不低于25fps。</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视频压缩</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支持H.265、H.264编码标准。</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宽动态</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支持不低于120dB超宽动态。</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智能分析</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内置AI算力模块，支持以下至少三种智能业务模式可按需切换：</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1.智能事件：全景路对设定区域进行布防，检测到目标时联动细节摄像机进行跟随及报警，全景检测距离不低于50米。</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 全结构化：细节路支持人、非机动车、车混合目标检测，支持人脸、人体、车辆结构化属性特征信息提取。</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 人员布控：支持前端实时建模比对，对人脸和人体进行布控跟踪，跟踪过程中目标位置信息实时上传。</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 智能交通：细节路支持违停、逆行、压线、变道等违章取证，违停有效检测距离不低于200米；支持道路事件检测（抛洒物、行人、拥堵、路障、施工、交通事故等）；支持车流量、车道平均速度等交通数据采集。</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AR功能</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支持在实时视频画面中添加不少于500个AR标签，并支持标签与标签之间的联动功能。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声光报警</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内置喇叭，支持白光闪烁报警和声音报警，声音内容可配置。</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安全加密</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支持GB35114安全加密标准</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网络接口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1个RJ45 10M/100M/1000M自适应以太网口。</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存储扩展</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内置Micro SD卡插槽，最大支持不低于512GB扩展。</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报警接口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不少于7路报警输入、2路报警输出。</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音频接口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不少于1路音频输入、1路音频输出。</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通信接口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至少1个RS-485接口，支持主流云台控制协议（如PELCO-D/P等）。</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电源</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支持DC36V供电。</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环境适应性</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工作温度：-40℃ ~ +70℃；防护等级：不低于IP67；防雷等级：不低于6000V，符合GB/T17626.2/3/4/5/6四级标准。</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支持除雾功能。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陀螺仪：支持云台防抖功能。</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 </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测速监控</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雷视测速一体机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高精度毫米波雷达与800W低照度深度学习智能相机从结构、场景、采集方式到数据信息等多方面深层次融合应用。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支持机动车测速，卡口图片抓拍。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支持联动屏幕，实时显示车牌号、车速值。</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测速距离不低于100米，车牌识别距离不低于20米。</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支持宽动态，并具有多种白平衡模式。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支持基于视频的车牌、车辆特征识别。</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空间分辨率高，穿透力强，不受光照、可见度、恶劣气候等自然条件的影响。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支持园区场景下的微卡口、停车、压线、变道、逆行、超速、占用专用车道、未按专用车道行驶等交通事件检测功能。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雷视融合自动标定功能检查：支持雷视融合自动标定功能。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实时叠加显示功能检查：支持在视频画面上实时叠加显示检测目标信息。</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 </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周界防入侵监控</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1.设备具备深度学习算法能力，支持人、车分类侦测、报警及联动跟踪功能。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2.支持声光警戒功能：报警时可联动白光闪烁报警和声音报警，声音内容可配置。</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3.支持区域入侵侦测、越界侦测、进入区域侦测、离开区域侦测等智能侦测功能，并支持侦测联动跟踪。</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4.支持切换为人脸抓拍模式，单画面可同时抓拍不少于5张人脸。</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5.内置扬声器，功率不低于5W，有效距离30米处声压级不低于60dB。</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6.采用高效补光阵列，白光补光有效距离不低于30米，红外补光有效距离不低于150米。</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7.传感器类型：不低于1/1.8" 逐行扫描CMOS，有效像素不低于400万。</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8.具备智能分析抗干扰功能。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9.支持快捷配置功能，可在预览画面开启/关闭"快捷配置"页面，对曝光参数、OSD、智能资源分配模式等参数进行配置，并可一键恢复为默认设置。</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2.视频存储</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 </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网络存储设备</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1.采用机架式设计，高度不超过8U，支持48盘位热插拔硬盘，支持7×24小时稳定运行。</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2.搭载64位多核处理器。</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3.系统内存：标配不低于8GB，可扩展至不低于64GB。</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4.系统盘：标配不低于240GB SSD，用于操作系统及系统软件安装。</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5.磁盘接口：不少于48个SATA接口，支持SATA III标准。</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6.网络接口：不少于2个千兆数据网口，不少于1个千兆管理网口。</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7.其他接口：不少于1个COM接口，不少于2个USB2.0接口，不少于2个USB3.0接口，不少于1个VGA接口。</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8.整机电源：采用1+1冗余电源设计，单电源功率不低于1200W。</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9.视频接入性能：支持最大接入带宽不低于900Mbps，支持不少于450路视频通道接入。</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10.回放性能：支持不少于45路2Mbps码流的并发回放。</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11.事件录像性能：支持不少于200路2Mbps码流的并发事件录像。</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12.支持视频流直写存储功能，无需额外服务器中转。</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13.支持标准协议接入，包括但不限于ONVIF、GB/T 28181、RTSP等。</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14.支持多种RAID模式，包括但不限于RAID0、1、5、6、10，支持VRAID（虚拟RAID）和全局热备功能。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15.支持RAID降级可读写、RAID即建即用、存储空间在线扩展等功能。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16.支持局部重构功能：原盘或其克隆盘拔出设备后再插回，未被覆盖数据可快速恢复。</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17.支持多种录像方式，包括但不限于定时录像、事件录像、手动录像等。</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18.支持视频检索功能，可按监控点编号、录像类型、时间组合等条件进行查询。</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19.支持视频回放功能，包括正序回放、定位回放、倍速回放等。</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20.支持按需取流功能，未处于录像计划时间内的通道不占用网络带宽。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21.具备防死机及自愈机制：设备应具有防偶发死机的措施，死机后自愈恢复时间应≤3分钟。</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22.支持混合存储：可对视音频、图片、结构化数据、对象等文件进行混合存储，支持通过HTTP和HTTPS方式下载，支持划分多个对象池，支持对象池的独立循环覆盖。</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23.冗余设计：采用1+1冗余风扇设计，确保散热可靠性。</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 </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硬盘</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标称容量</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不低于8TB</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外形尺寸</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3.5英寸标准尺寸</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接口类型</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SATA III（6.0Gb/s）</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转速</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不低于7200 RPM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缓存</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不低于256MB</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记录技术</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采用CMR（传统磁记录）技术</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接口传输速率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不低于6.0Gb/s</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持续传输速率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不低于260 MB/s</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平均读写功耗</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不大于8.0W</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MTBF（平均无故障时间）</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不低于2,000,000小时</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块</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48</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 </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监控接入交换机</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1.固定端口：不少于8个千兆POE电口，不少于2个1G/2.5G SFP光口。</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2.交换容量：≥672Gbps，包转发率：≥102Mpps，支持全端口线速转发。</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3.支持IEEE 802.3af/at供电标准，单端口最大输出PoE功率不低于30W，整机最大输出PoE功率不低于120W。</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4.支持统一管理功能，支持自动生成智能拓扑、统一查看状态、VLAN等配置管理。</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核心交换机</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1.端口：不少于24个千兆电口，不少于18个万兆SFP+光口，不少于8个10G/25G自适应光口。</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2.电源：支持可热插拔双电源。</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3.交换容量：≥2.56Tbps，包转发率：≥1476Mpps，支持全端口线速转发。</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4.支持统一管理功能，支持自动生成智能拓扑、统一查看状态、VLAN等配置管理。</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5.含不少于4个万兆（10G）光模块，模块类型应与设备端口匹配。</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二</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视频智能AI分析</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边缘智能服务器</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外观形态：2U标准</w:t>
            </w:r>
            <w:r>
              <w:rPr>
                <w:rFonts w:hint="eastAsia" w:asciiTheme="minorEastAsia" w:hAnsiTheme="minorEastAsia" w:eastAsiaTheme="minorEastAsia"/>
                <w:sz w:val="24"/>
                <w:szCs w:val="24"/>
              </w:rPr>
              <w:t xml:space="preserve">机架式设计。视频接口：不少于1个HDMI，不少于1个VGA。硬盘接口：内置不少于1块硬盘位，用于报警图片存储。网络接口：不少于4个千兆自适应网口。USB接口：不少于2个USB2.0接口，不少于4个USB3.0接口。串行接口：不少于1个RS232，不少于2个RS485（半双工）。音频接口：不少于1路音频输入，不少于1路音频输出。报警接口：不少于8路IO输入，不少于4路IO输出。输入带宽：不低于1280Mbps。输出带宽：不低于768Mbps。接入能力：支持不少于128路H.264、H.265格式高清码流接入。</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智能应用：支持AI融合巡检，集成人、车、物、环境等多种算法于一体。人员相关算法包括但不限于人脸识别、人数统计、人员合规检测、工服工帽注册比对、街面行为检测。车辆相关算法包括但不限于车牌识别、车辆属性识别、车型识别。物品相关算法包括但不限于生产物品检测。环境相关算法包括但不限于烟雾火点检测、通道占用检测、街道事件检测、周界防范、跑冒滴漏检测。AIOP相关算法：支持检测、分类、混合、双检测、分割、OCR等AI模型加载运行。</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设备总算力不低于192TOPS（INT8），具备不少于8颗AI引擎，其中不少于6颗引擎用于直接分析，不少于2颗引擎用于大模型二次研判；大模型引擎可按需配置为直</w:t>
            </w:r>
            <w:r>
              <w:rPr>
                <w:rFonts w:hint="eastAsia" w:asciiTheme="minorEastAsia" w:hAnsiTheme="minorEastAsia" w:eastAsiaTheme="minorEastAsia"/>
                <w:sz w:val="24"/>
                <w:szCs w:val="24"/>
              </w:rPr>
              <w:t xml:space="preserve">接分析引擎模式。支持实时视频分析、轮巡视频分析、定时抓图分析、离线图片分析、报警图片分析、中心流式任务等多种分析模式。支持同一个算法的大小模型嵌入在同一个算法包中，绑定引擎时在一个界面分配好引擎选择模式后即可自动关联大小模型，无须重复配置，且规则配置只需配置一次即可实现大小模型协同分析。支持效果增强模式（大小模型协同部署）、高性能模式（仅部署小模型）、超高精度模式（仅部署大模型）。当平台接收到支持AI算法摄像机给出的报警后，平台应将报警结果发送给具备大模型算法的设备进行二次分析，并将二次分析结果上报给平台。</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三</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融合通信设备</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语音接入网关</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采用19英寸标准机架式设计，高度不超过1U。支持模块化硬件结构，按需选择业务接口板类型，采用全嵌入式架构，分布式多CPU矩阵。支持不少于4个业务板槽位，业务板支持热插拔，保证系统无间断运行。</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支持ISDN PRI（30B+D/E1及23B+D/T1）、ITU-T Q.921、ITU-T Q.931、Q.Sig、7号信令/SS7（含ITU-T、ANSI、ITU-CHINA标准）、MTP1/MTP2/MTP3、TUP/ISUP等信令协议，支持E1帧格式类型（含DF、CRC-4、CRC_ITU等）。</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本次配置不少于8路FXO线路和不少于2路E1线路。</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媒体呈现网关</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1.编解码一体化网关设备，用于对接音视频矩阵、指挥中心大屏、智慧屏、PC电脑、视频会议终端等各种设备的对接互通，双向语音、双向视频；</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2.支持视频输入接口和视频输出接口；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3.支持音频输入接口和音频输出接口；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4.支持多路音频混音输出；</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集群接入网关</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1.19英寸，1U机架式设备，支持2路PTT接口；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2.可以对接常规对讲、传统模拟和数字集群网络；</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3.MAP27协议支持，模拟集群单呼、组呼；</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4.输入输出音量可调。</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5.支持PSIP协议实现和PDT数字集群系统对接互通；</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6.可实现PDT对讲机的实时定位、点对点语音通话、半双工对讲通信等业务；</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可视化调度服务器</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机架式服务器，国产化芯片，CPU：不低于32核处理器；内存不低于32G内存；存储不低于500G；操作系统：支持国产服务器版操作系统</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录音录像服务器</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机架式服务器，国产化芯片，CPU：不低于16核处理器；内存不低于16G内存；存储不低于1T；操作系统：支持国产服务器版操作系统</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智能视频接入主机</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不低于8核处理器，8G内存，支持USB接口，支持HDMI信号输出，支持和可视化调度系统相对接，实现视频资源的调度投屏。</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视频转码主机</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不低于12核处理器，8G内存，支持USB接口，支持HDMI信号输出，支持和可视化调度系统相对接，实现视频资源的转码和转发处理能力。</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可视寻呼台</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支持20 条 SIP 线路，支持十方语音会议，三方视频会议 ，配备 PTM 按键静音手柄,可选配标准/PTT 按键通话手柄 ，内置800万像素摄像头，可调节角度；支持10.1英寸彩屏设计，支持 112 个可编程按键 ，支持宽带音频解码 G.722, Opus ；支持 H.264视频编解码，支持视频通话。可绑定摄像头、方位视频门禁，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千兆双网口—自适应10/100/1000Mbps 网络端口，提供高速网络传输，支持 PoE 供电 </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车载终端</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全网适应，支持5G/4G/自组网传输，支持1080P网络高清视频输入，支持H.264/H.265视频压缩算法，支持双码流：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支持双向手咪对讲，内置WiFi，5.8G高速带宽，双TF卡存储，单卡最高支持1T，支持双硬盘存储，单硬盘最大2T，支持纯北斗、BD+GPS双定位，支持RS232、RS485、报警和开关量输出</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多媒体调度台</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具备硬件调度设施：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1、支持桌面式可拆卸支架安装方式，支持角度可调；</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2、屏幕尺寸不低于23.8英寸，分辨率最大支持1920*1080 显示比例16:9；工控主板，CPU不低于四核，8G内存，存储不低于240G SSD存储空间；</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3、支持不少于2个RJ45接口和4个USB接口；支持摄像头不低于100W 720P；支持内置千兆交换机；支持自带双手柄和30cm鹅颈咪杆</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二、具备地图接入能力：</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1、内置地图引擎，支持城市信息模型(CIM)基础平台接入，支持百度/高德/天地图等的接入；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2、支持基于地图的人员定位、轨迹回放、圈选、雷达扫描功能。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三、具备指挥调度门户能力：</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支持基于GIS地图的指挥坐席页面、基于图形化的值班坐席页面、基于视频会商场景的会议坐席页面；多个坐席页面统一认证、一键登录；</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四、具备指令调度能力：</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系统需具备全场景智能语音指令调度能力，实现针对广播终端、手机、座机、执法记录仪、移动布控球、监控等设备的混合指令调度；满足紧急情况下跨平台、跨网络的全渠道紧急广播调度；</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防爆手持终端</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三防 DMR数模一体智能对讲终端。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5.0英寸主屏，电容屏，主屏分辨率支持（720*1280）HD；支持双Nano Sim卡；Android 11操作系统；八核处理器，128GB ROM+6GB RAM内存；防爆电池4200mAH；2W DMR数字模拟二合一；摄像头像素前800WFF，后1600WAF；支持单北斗定位；支持2A快速充电；大喇叭设计8Ω2W。</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在没有公网环境下，支持短距离基于DMR直通对讲功能。</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四</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易燃易爆有毒有害气体泄露探测设备</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傅里叶气体泄漏遥测设备</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高光谱傅里叶气体遥测成像仪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400多种有毒有害气体遥测成像，实现定性和定量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迈克尔逊干涉仪结构，信噪比高</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双光成像，光谱图像和RGB图像叠加</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0-2km遥测距离，无需接触</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无需人工光源，使用背景和大气辐射</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仪器指标：指标 监测物质组分：监测气体种类烷类、烯类、醛类、氨类、硫化物、醇类、酮类、酯类、酸类等气体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遥测距离 0-2km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检测限 优于10ppm*m</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示值误差 ≤5%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重复性 ≤5%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测量速度 ~10 条/秒@4cm-1</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噪声等效温差 20mk</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噪声等效辐亮度 ≤4.5×〖10〗^(-9)  W/(〖cm〗^2</w:t>
            </w:r>
            <w:r>
              <w:rPr>
                <w:rFonts w:ascii="Cambria Math" w:hAnsi="Cambria Math" w:cs="Cambria Math" w:eastAsiaTheme="minorEastAsia"/>
                <w:sz w:val="24"/>
                <w:szCs w:val="24"/>
              </w:rPr>
              <w:t xml:space="preserve">∙</w:t>
            </w:r>
            <w:r>
              <w:rPr>
                <w:rFonts w:hint="eastAsia" w:asciiTheme="minorEastAsia" w:hAnsiTheme="minorEastAsia" w:eastAsiaTheme="minorEastAsia"/>
                <w:sz w:val="24"/>
                <w:szCs w:val="24"/>
              </w:rPr>
              <w:t xml:space="preserve">sr</w:t>
            </w:r>
            <w:r>
              <w:rPr>
                <w:rFonts w:ascii="Cambria Math" w:hAnsi="Cambria Math" w:cs="Cambria Math" w:eastAsiaTheme="minorEastAsia"/>
                <w:sz w:val="24"/>
                <w:szCs w:val="24"/>
              </w:rPr>
              <w:t xml:space="preserve">∙</w:t>
            </w:r>
            <w:r>
              <w:rPr>
                <w:rFonts w:hint="eastAsia" w:ascii="宋体" w:hAnsi="宋体" w:eastAsia="宋体" w:cs="宋体"/>
                <w:sz w:val="24"/>
                <w:szCs w:val="24"/>
              </w:rPr>
              <w:t xml:space="preserve">〖</w:t>
            </w:r>
            <w:r>
              <w:rPr>
                <w:rFonts w:hint="eastAsia" w:asciiTheme="minorEastAsia" w:hAnsiTheme="minorEastAsia" w:eastAsiaTheme="minorEastAsia"/>
                <w:sz w:val="24"/>
                <w:szCs w:val="24"/>
              </w:rPr>
              <w:t xml:space="preserve">cm〗^(-1))</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光谱分辨率 1cm-1，4cm-1</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测量波段 2-16μm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可见光分辨率 800万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扫描范围 水平360°，俯仰-30°～+30°，精度水平0.01°~20°/s;俯仰0.01°~5°/s.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探测器制冷方式 斯特林制冷机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红外光谱视场角 7.5 mrad</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干涉仪 自主知识产权高抗震干涉仪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分束器 ZnSe</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设备内置算力不小于2T的GPU芯片和陀螺仪模块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针对甲烷、乙烯、N2O气体，设备的示值误差要小于5%，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 -20Cº～+55Cº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防护等级 IP66</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五</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封闭化管控配套</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numPr>
                <w:ilvl w:val="0"/>
                <w:numId w:val="0"/>
              </w:numPr>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1.车辆道闸</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自动挡车器</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支持400万像素高清摄像机；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显示屏： LCD款，LED款；</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支持时控和光控；</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支持电动变焦镜头；</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识别车牌种类多：支持识别符合GA 36《中华人民共和国机动车号牌》标准的车牌类型；</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支持车型识别，车标识别，车身颜色识别；</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支持授权名单的导入及对比，支持脱机运行；</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支持智能化视频检测抓拍；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支持跟车不落杆；</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机箱表面防尘防水等级符合室外设备IP54级别要求；</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一体化结构设计；</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传感器类型：1/3" Progressive Scan CMOS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最低照度：彩色：0.022Lux @(F2.0, AGC ON)</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黑白：0.011Lux @(F2.0, AGC ON)</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快门：1/30秒至1/100,000秒</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镜头：3.1~6mm电动变焦镜头</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自动光圈：DC驱动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ICR切换：支持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日夜转换模式：ICR红外滤片式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数字降噪：3D数字降噪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视频压缩标准：H.264/H.265/MJPEG</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视频压缩码率：32 Kbps~16 Mbps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图像格式：JPEG</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最大图像尺寸：2688 × 1520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帧率：25 fps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支持协议：TCP/IP, HTTP, DHCP, DNS, RTP, RTSP, NTP, 支持FTP上传图片；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补光灯控制：补光灯自动光控、时控可选；</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通讯接口：1 个RJ45 10M/100M 自适应以太网口，1个RS-232接口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补光灯：内置LED补光灯；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外部接口：2路触发输入；2路继电器输出，支持道闸开、关；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工作温度和湿度：-30℃~70℃，湿度小于90%(无凝结)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电源供应：AC100V~240V</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功耗：350W MAX</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防护等级：IP54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杆子长度：6米;5米（根据现场实际情况设置）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杆件类型：直杆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显示分辨率：分辨率64*64</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出入口管理终端</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存储功能：128G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音频输入：3.5MM标准输入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音频输出：3.5MM标准输出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报警输入：2路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报警输出：2路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RS232接口：2路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RS485接口：1路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USB接口：4个USB接口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VGA接口：1路VGA</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网络接口：1个外网千兆网口，8个内网百兆网口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CPU：J6412</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内存：4G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HDMI：1路 </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2.人行道闸</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人员通道（右）</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右边道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通行模式：设备支持进出方向通行状态的灵活配置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自动复位：设备具有自动复位功能；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记忆模式：设备支持记忆模式；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消防联动：设备具有消防联动接口；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断电通行：设备可选配超级电容，断电时门翼自动打开；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激光雷达防夹：设备具备激光雷达防夹功能；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防冲撞：设备具备防冲撞功能；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人数统计：设备支持人数统计功能配置；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人机互动：设备支持通道指示灯、门翼灯，支持认证结果语音自定义</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电机类型：无刷直流伺服电机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设备容量：支持50万人员，50万卡，50万事件</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认证方式：选配读卡器</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激光雷达：6个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通道宽度：550-950mm,以50mm为一档;1000-1400mm,以100mm为一档;亚克力:550~1100mm;不锈钢:550~1400mm;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通行速率：20-60人/分钟，受人员情况和通行模式影响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电源电压：AC 200-240 V，50/60 Hz</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整机功耗：单通道待机35W，运行65W</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工作温度：-20℃-+70℃;温度低于-20℃时增配加热模块可支持到-40℃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工作湿度：0%至95%（不凝聚成水滴）</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套</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人员通道（左）</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左边道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通行模式：设备支持进出方向通行状态的灵活配置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自动复位：设备具有自动复位功能；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记忆模式：设备支持记忆模式；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消防联动：设备具有消防联动接口；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断电通行：设备可选配超级电容，断电时门翼自动打开；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激光雷达防夹：设备具备激光雷达防夹功能；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防冲撞：设备具备防冲撞功能；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人数统计：设备支持人数统计功能配置；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人机互动：设备支持通道指示灯、门翼灯，支持认证结果语音自定义</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电机类型：无刷直流伺服电机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设备容量：支持50万人员，50万卡，50万事件</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认证方式：选配读卡器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通道宽度：550-950mm,以50mm为一档;1000-1400mm,以100mm为一档;亚克力:550~1100mm;不锈钢:550~1400mm;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通行速率：20-60人/分钟，受人员情况和通行模式影响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电源电压：AC 200-240 V，50/60 Hz</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整机功耗：单通道待机35W，运行65W</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工作温度：-20℃-+70℃;温度低于-20℃时增配加热模块可支持到-40℃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工作湿度：0%至95%（不凝聚成水滴）</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人员通道（中）</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中间道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通行模式：设备支持进出方向通行状态的灵活配置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自动复位：设备具有自动复位功能；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记忆模式：设备支持记忆模式；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消防联动：设备具有消防联动接口；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断电通行：设备可选配超级电容，断电时门翼自动打开；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激光雷达防夹：设备具备激光雷达防夹功能；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防冲撞：设备具备防冲撞功能；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人数统计：设备支持人数统计功能配置；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人机互动：设备支持通道指示灯、门翼灯，支持认证结果语音自定义</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电机类型：无刷直流伺服电机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设备容量：支持50万人员，50万卡，50万事件</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认证方式：选配读卡器;</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激光雷达：6个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通道宽度：550-950mm,以50mm为一档;1000-1400mm,以100mm为一档;亚克力:550~1100mm;不锈钢:550~1400mm;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通行速率：20-60人/分钟，受人员情况和通行模式影响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电源电压：AC 200-240 V，50/60 Hz</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整机功耗：单通道待机35W，运行65W</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工作温度：-20℃-+70℃;温度低于-20℃时增配加热模块可支持到-40℃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工作湿度：0%至95%（不凝聚成水滴）</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身份信息识别模块</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尺寸：7寸</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类型：LCD</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操作方式：触摸屏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像素：200W</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镜头数量：2个，1个可见光、1个850nm红外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音质：支持噪声抑制和回声消除处理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有线网络：10M/100/1000M自适应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网口：1个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开门按钮：1个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门磁输入：1个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电源接口：2芯插座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供电方式：DC12V/2A</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 -30℃~＋60℃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工作湿度：10~90％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使用环境：室内外</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安装方式：壁挂安装、通道安装</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支持背部USB：是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真人检测：支持手机照片、视频、彩色照片防假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语音播报：支持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校时功能：支持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技术规格：</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操作系统：嵌入式Linux操作系统；</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屏幕参数： 7英寸LCD触摸显示屏，屏幕分辨率600*1024；</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摄像头参数：采用宽动态200万双目摄像头；</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认证方式：支持人脸、密码、二维码认证方式；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人脸识别：采用深度学习算法，支持照片、视频防假；1:N人脸识别速度≤0.2s，人脸验证准确率≥99%；</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存储容量：本地支持50000张人脸、50000张卡，100000条事件记录；</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硬件接口：LAN*1、RS485*1、韦根*1（双向 26/34）、USB*1、电锁*1、门磁*1、报警输入*2、报警输出*1、开门按钮*1；</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通信方式：有线网络、WiFi；</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使用环境：IP65，室外环境；</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60</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人脸采集终端</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1、3.97英寸触摸显示屏，屏幕分辨率800*480；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2、采用200万双目摄像头，有照片视频防假功能；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3、支持人脸采集、卡片录入；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4、支持有线网络、无线WiFi、USB口通信；</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5、支持在线采集；</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6、工作电压：DC12V/1.5A ；</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3.车辆定位</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车辆定位卡</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支持北斗+GPS+差分+蓝牙+4G，1800mAH高性能聚合物锂电池，在定位频率为1秒的高精度模式下工作，持续工作时间不低于72小时，5小时充满；</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室外定位精度可以达亚米（差分模式），室内定位精度3—5米，视蓝牙信标的部署密度；</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多重定位模式融合，TYPEC充电；</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防水等级：IP66；</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LED指示；充电指示、通信成功指示、电量不足指示；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报警功能：一键SOS报警，支持双向通讯；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动静自动判断，自动休眠节电；</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工作温度：-40～75摄氏度；工作湿度：0—95%（无冷凝）；</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内置IC/ID贴片。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气体防爆等级：ExibIICT4Gb；</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粉尘防爆等级：ExibIIICT130℃Db</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张</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150</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差分基站接收机</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跟踪特性：</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GPS: L1C/A, L1C, L1P, L2C, L2P, L5；BDS: B1I, B2I, B3I, B1C, B2a, B2b, ACEBOC；静态精度：2.5mm+0.5ppm；RTK 精度：8mm+1ppm；冷启动 60s；热启动 10s；重捕获时间﹤1s；操作系统Linux+A8；内置存储 板载 32G，无 TF 卡槽；尺寸 131mm*36.5mm*97mm；重量 435g；指示灯：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卫星、存储、传输、电源；通讯接口：RJ45；含防爆辅材</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集中充电柜</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用于集中充电，一台20口，35cm*26cm*15cm，钣金烤漆工艺，额定功率150W，电流5A，输入电压220V</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4.电子卡口</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生态车辆人脸卡口抓拍单元</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具有防尘、防水功能，单元内置LED暖光灯，单元支持网络防雷、防浪涌、宽温宽压等功能。内置摄像</w:t>
            </w:r>
            <w:r>
              <w:rPr>
                <w:rFonts w:hint="eastAsia" w:asciiTheme="minorEastAsia" w:hAnsiTheme="minorEastAsia" w:eastAsiaTheme="minorEastAsia"/>
                <w:sz w:val="24"/>
                <w:szCs w:val="24"/>
              </w:rPr>
              <w:t xml:space="preserve">机采用1英寸高帧率全局曝光CMOS传感器，分辨率可达4096×2160，帧率高达25帧。支持视频触发等多种触发模式并实现全结构化：支持深度学习算法，支持多目标混合场景应用。支持机动车的车牌、车身颜色、车型、子品牌等特征检测，支持机动车的过车记录和违章行为检测抓拍，支持非机动车和行人的抓拍和特征检测。支持车辆检测处理器、雷达、补光灯的接入。支持远程数据上传，GB/T 28181视频联网标准、GA/T 1400视图库标准、FTP协议等，同时支持主流厂商SDK接口对接。传感器类型为1英寸Global shutte</w:t>
            </w:r>
            <w:r>
              <w:rPr>
                <w:rFonts w:hint="eastAsia" w:asciiTheme="minorEastAsia" w:hAnsiTheme="minorEastAsia" w:eastAsiaTheme="minorEastAsia"/>
                <w:sz w:val="24"/>
                <w:szCs w:val="24"/>
              </w:rPr>
              <w:t xml:space="preserve">r CMOS，视频分辨率4096×2160，帧率25fps，支持3码流输出，镜头规格50mm手动光圈，通讯接口配备3个RS-485接口和1个RS-232接口、2个RJ45千兆自适应以太网口，触发输出7路可作为补光灯同步输出控制，支持超速、压车道线、违章变道、未系安全带、未戴头盔、非机动车载人、不礼让行人、逆行、低速、机动车闯禁令、打电话、占用机动车道、摩托车闯禁令、加塞等违法行为检测，支持机动车车牌识别、车身颜色识别、车型识别、车辆品牌子品牌识别，支持非机动车车型识别和特征识别，支持行人人体识别和特征识别。</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六</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特殊作业布控球</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移动防爆布控球</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防爆等级：Ex db ib IIC T6 Gb/Ex ib tb IIIC T80°CDb。</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400万分辨率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支持MIC、扬声器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支持自动彩转黑功能</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支持目标检测，区域入侵，佩戴安全帽检测，作业岗位检测，抽烟、打电话等违规行为检测</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支持目标比对，存储30W张人脸名单</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可通过设备自身附带小屏显示当前电池电量、GPS状态、4G/5G状态、录像状态、存储容量、平台连接状态、WiFi状态、智能算法模式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支持对接气体传感器</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支持TF卡存储</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传感器类型：400W 1/2.8" Progressive Scan CMOS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彩色最低照度：0.001Lux  @(F1.6，AGC ON)</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黑白最低照度：0.0001Lux  @(F1.6，AGC ON)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镜头焦距：4.5-135mm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聚焦模式：自动;半自动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光学变倍：30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水平视场角：65.1-2.34度</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数字变倍：16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码流类型：主码流;子码流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人体属性识别：支持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人脸比对：支持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车辆抓拍：支持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安全帽佩戴检测：支持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区域入侵：支持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定位：北斗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蓝牙：4.0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支持协议：IPv4/IPv6;HTTP;HTTPS;802.1x;FTP;DNS;NTP;RTSP;TCP/IP;UDP;SIP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状态显示屏：1.0寸</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按键：电源按键、云台按键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防护等级：IP66</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工作温度：-10℃~55℃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工作湿度：小于95%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防爆等级：Ex db ib IIC T6 Gb/Ex ib tb IIIC T80℃ Db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水平旋转角度：360°旋转</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垂直旋转角度：-10°~90°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断电记忆：支持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红外：支持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红外补光距离：80米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扬声器：支持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MIC：支持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SIM卡槽：1个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存储卡卡槽：2个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电池可拆卸：不支持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电池容量：9900mAh</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录像续航时间：不小于9小时</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七</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三维倾斜摄影</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园区三维倾斜摄影</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倾斜摄影采集与建模提供面向园区应急管理需求的高精度倾斜摄影建模地图，严格遵循CIM4级精细模型标准交付。</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通过无人机倾斜摄影采集高分辨率影像数据，构建具备真实地理坐标、厘米级空间精度（分辨率优于5厘米）及精细外立面结构的实景三维模型。</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该模型能够清晰呈现建筑出入口、消防通道、应急集散点、危化品存储区、管廊阀门位置、应急救援设施等关键要素的空间分布与属性信息，为事故定位、影响范围研判、应急资源调度及人员疏散路径规划提供精准的空间底图。</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模型成果支持与现有应急指挥系统、CIM平台及GIS系统无缝对接，可快速叠加物联感知数据（如气体浓度、火灾报警点位），实现‘一张图’可视化指挥，显著提升园区应急响应的速度与决策精度。</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平方公里</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八</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监控指挥中心配套</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业务调度终端</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CPU：英特尔 酷睿i7 12代处理器；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内存：64G；</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硬盘：机械硬盘1T+固态硬盘512G SSD；</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操作系统：Windows；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显卡：24G显存</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显示器：2K曲面 34寸</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移动式调度终端</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CPU：英特尔 酷睿i7 12代处理器；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内存：64G；</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硬盘：机械硬盘512G+固态硬盘512G SSD；</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操作系统：Windows；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显卡：12G显存</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消防设备灭火剂补充</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七氟丙烷灭火器加药</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九</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基础计算资源</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国产化超融合平台</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1.硬件参数：</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规格：2U，CPU：2颗Hygon 5440 16C 2.5GHZ（16C），内存：8*32GB DDR5 5600，系统盘：2*480GB SATA SSD，缓存盘：2个* 国产固态硬盘-960G-SATA-SSD，数据盘：2个* 机械硬盘8T，标配盘位数：12，电源：白金，冗余电源，接口：4千兆电口+2万兆光口。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2.所投超融合平台需提供计算虚拟化、网络虚拟化、存储虚拟化和云计算管理软件。</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3.支持内存ECC自动纠错机制，当扫描到物理主机的内存条出现ECC CE和UE错误时，能够将对应内存空间进行隔离并定位故障内存的槽位，减少硬件问题对业务的影响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4.可以在亚健康主机列表界面显示 RAID 卡状态异常</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5.支持存储分卷功能，以物理硬盘为单位划分为不同的存储卷。所有类型不同性能磁盘均可支持分区，包含SSD，SAS，SATA，NL-SAS等。</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6.支持数据重建，智能保护业务性能，支持数据重建优先级调整</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7.为保证亚健康硬盘的数据安全，支持主动将亚健康硬盘数据进行迁移修复</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8.支持管理网、业务网、数据通信网（VXLAN）和存储网复用相同物理网口。网口复用后，支持对不同网络平面进行流量控制和VLAN隔离</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9.支持Vxlan网络和现有的Vlan网络对接，实现虚拟化平台与原有网络的兼容性。</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10.支持东西向流量隔离功能，支持创建分布式防火墙；支持“数据直通ByPass”功能；虚拟机在不同物理主机间迁移时，防火墙策略随之移动。</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万兆存储交换机</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万兆交换机，12个万兆光口，12个千兆电口；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交换容量：2.4Tbps/24Tbps，包转发率：780Mpps/1080Mpps；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支持全端口线速转发；</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含4个10G光模块；</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操作系统</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国产信创服务器操作系统</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套</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数据库</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国产信创数据库</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套</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中间件</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国产信创中间件</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套</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 </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域名和域名证书</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域名证书租赁</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 </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小程序</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小程序认证</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十</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网络安全设备</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下一代防火墙</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1.性能参数：网络层吞吐量：20G，应用层吞吐量：10G，防病毒吞吐量：1.5G，IPS吞吐量：1.5G，全威胁吞吐量（不含WAF）：1G，并发连接数：300万，HTTP新建连接数：9万。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2.硬件参数：规格：1U，内存大小：8G，硬盘容量：128G SSD，电源：单电源，接口：8千兆电口+2万兆光口SFP+。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功能描述：下一代防火墙以保障用户核心资产为目标，提供L2-L7层各类威胁的检测和防护。</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3.支持双机部署。</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4.支持SYN Flood、ICMP Flood、UDP Flood、DNS Flood、ARP Flood攻击防护；支持对信任区域主机外发的异常流量进行检测。</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5.支持对不少于9000种应用的识别和控制。</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6.支持僵尸主机检测功能。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7.支持策略生命周期管理，支持对安全策略修改的时间、原因、变更类型进行统一管理。</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8.支持独立的账号安全防护模块。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9.产品支持对压缩病毒文件进行检测和拦截，压缩层数支持15层及以上。</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全网行为管理</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1.性能参数：网络层吞吐量（大包）：10Gb，应用层吞吐量：1.5Gb，带宽性能：1Gb，IPSEC VPN加密性能（最高性能）：200M，支持用户数：1500，包转发率：132Kpps，每秒新建连接数：14000，最大并发连接数：600000。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2.硬件参数：规格：1U，内存大小：8G，硬盘容量：128GB MSATA+480G SSD，电源：单电源，接口：6千兆电口+2千兆光口SFP。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需实现全网资产、身份、行为可视可控，智能感知内部威胁风险，帮助用户构建有效防御体系。</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3.支持针对内网用户的web访问质量检测；支持输入单用户IP或者选择组织结构里单用户的方式检测上网质量。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4.支持通过抑制P2P的下行丢包。</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5.设备需支持内置应用识别规则库，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6.URL数量需大于3000万，分类库包含条目大于150条。</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日志分析管理系统</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1.性能参数：默认包含主机审计许可证书数量：50，最大可扩展审计主机许可数：150，数据盘：4T*2（raid1），平均每秒处理日志数（eps）最大性能：2500。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2.硬件参数：规格：2U，内存大小：16G，硬盘容量：128G minisata+4T SATA*2，电源：单电源，接口：6千兆电口+2万兆光口SFP+。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3.支持通过正则、分隔符、json、xml的可视方式进行自定义规则解析，支持对解析结果字段的新增、合并、映射。</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4.日志进行归一化操作后，对日志等级进行映射。</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5.支持对每个日志源设置过滤条件规则，自动过滤无用日志。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6.支持对单个/多个日志源批量转发，支持定时转发。</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7.支持对每个日志源设置过滤条件规则。</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8.内置主机安全报表、数据库安全报表、网络设备安全报表、应用安全报表五种；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9.支持POC测试工具一键生成数据。</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堡垒机</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1.性能参数：默认包含运维授权数：50，最大可扩展资产数：150，图形运维最大并发数：100，字符运维最大并发数：200。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硬件参数：规格：1U，内存大小：8G，硬盘容量：4T SATA，电源：单电源，接口：6千兆电口。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2.支持通过动作流配置提供广泛的应用接入支持。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3.支持跨部门的交叉授权操作。</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4.支持按授权名称、用户名称、用户账号、资源名称、资源地址、资源账号查询已授权信息。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5.支持自定义紧急运维流程开启或关闭。</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6.支持按加密格式导入、导出运维授权数据。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7.支持命令审批规则。</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数据库安全审计系统</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1.性能参数：最大硬件吞吐量：3Gbps，最大纯数据库流量：400Mb/s，数据库实例个数：无限制，SQL处理性能：30000条SQL/s，日志检索性能：600000条/秒。</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2.硬件参数：规格：1U，内存大小：8G，硬盘容量：128GB SSD+4TB SATA，电源：单电源，接口：8千兆电口+2万兆光口SFP+。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3.支持时间段、源IP、客户端程序、业务系统、数据库用户、数据库名、操作类型、表名、返回行数、影响行数、响应时长、响应码等对数据库日志进行精细检索。</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4.支持基于SQL命令的webshell检测，提供webshell日志查询、可通过查看webshell攻击的时间、源IP、业务系统、webshell规则发现威胁；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5.支持按策略、风险级别、时间、客户端IP、数据库IP、操作对象、操作类型等默认条件检索审计日志。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6.支持首页查看全部引擎的审计曲线，支持根据数据库引擎查看单个引擎的审计曲线。支持根据实时、小时、天、周、月的时间维度查看审计曲线。</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7.可以实时监控系统的CPU使用率，内存使用率和磁盘占用率。快速定位系统的负载压力和系统运行状况。</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漏洞扫描系统</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1.授权：系统漏扫授权IP数：100，WEB漏扫授权URL数：20；性能指标：主机漏扫最大并发IP数：150，WEB漏扫最大并发URL数：5。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2.硬件参数：规格：1U，内存大小：8G，硬盘容量：128GB SSD+ 4TB SATA，电源：单电源，接口：6千兆电口+2千兆光口SFP。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3.支持全面扫描、资产发现、系统漏洞扫描、弱口令扫描、WEB漏洞扫描、基线配置核查六种任务类型。</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4.资产发现支持存活探测、服务和端口探测、操作系统识别、数据库识别、中间件识别等功能。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5.WEB漏洞扫描支持高级配置功能，可支持fuzz测试启用、WEB访问策略、WEB爬行策略等配置功能。支持并发线程数、超时限制、目录深度、链接总数自定义配置。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6.产品支持对系统漏洞、WEB漏洞、基线配置、弱口令进行扫描和分析，可同时输出包含系统漏洞扫描、WEB漏洞扫描、基线配置核查、弱口令扫描结果的报表。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7.支持离线基线配置核查功能，支持通过基线配置模板导出离线脚本、通过任务列表导入基线扫描结果等功能。</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Height w:val="85"/>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统一端点安全管理系统</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spacing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1.本次配置终端安全管理平台1套，端点安全软件服务器版30套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2.采用B/S架构的管理控制中心，具备终端安全可视，终端统一管理，统一威胁处置，统一漏洞修复，威胁响应处置，日志记录与查询等功能。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3.支持跳转链接至云端威胁情报中心。</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4.支持安全策略一体化配置，通过单一策略即可实现不同安全功能的配置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5.支持对终端账户信息进行梳理，了解账号权限分布概况以及风险账号分布情况，支持统计最近一年未修改密码的账户</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6.支持勒索风险管理功能，持续跟踪最新的勒索情报和技战法，实时展示出资产中的入侵风险7.支持暴露面梳理功能，可以快速识别环境中暴露在外网的端口及应用</w:t>
            </w:r>
            <w:r/>
          </w:p>
          <w:p>
            <w:pPr>
              <w:pStyle w:val="687"/>
              <w:jc w:val="left"/>
              <w:keepLines w:val="0"/>
              <w:keepNext w:val="0"/>
              <w:pageBreakBefore w:val="0"/>
              <w:spacing w:before="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7.具备勒索病毒专防，支持监控诱饵文件，诱饵文件可被实时监控，当勒索病毒对该文件进行修改或加密操作时进行拦截。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8.支持安全策略一体化配置，通过一条策略即可实现不同安全功能的配置。</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套</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Height w:val="85"/>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十一</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等保安全</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等保测评</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等保三级测评：依据GB/T 22239-2019《信息安全技术 网络安全等级保护基本要求》等国家标准，对系统进行定级备案，从安全物理环境、安全通信网络、安全区域边界、安全计算环境、安全管理中心五个技术层面，以及安全管理制度、安全管理机构、安全管理人员、安全建设管理和安全运维管理五个管理层面，通过漏洞扫描、渗透测试等工具手段实施等级保护测评，出具《网络安全等级保护测评报告》和《整改建议报告》。3年，每年一次等保测评</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十二</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重大危险源数据采集设备</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物联网关</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RS485/RS232接口：12个（前面板4个，后面板8个），RS485/RS232接口复用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开关量输入：16路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开关量输出：12路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模拟量输入（0~5V或4~20mA）：16路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网络接口：15个， 前面板6个10M/100M/1000M自适应网口，1个千兆 SFP光口，采用4+2+1三个网段设计；采集板8个10M/100M/1000M自适应网口，支持VLAN可以设置8个不同的网段</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存储接口：2个SATA接口，支持3.5寸1TB/2TB/4TB /8TB硬盘</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视频接口：1 × HDMI</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USB接口：5 × USB 2.0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对外供电接口：1个，DC12V，1A</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网闸隔离：内置安全隔离网闸，采用单向光传输，实现两个隔离网络数据的单向传输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南向协议：支持OPC DA、Modbus RTU/TCP 协议，支持8个不同网段工控系统对接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物联数据接入性能：最大5000个数据（变量）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平台接入：支持3个不同网段平台对接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视频接入：64路H.264、H.265格式高清码流接入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解码能力：最大支持16×1080P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数据处理：支持采集数据联动、数据叠加视频画面、报警上报、数据上报等功能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整机搭载2颗高性能AI引擎，单颗引擎最大加载4种算法，支持独立配置目标识别、车辆识别、行为分析、周界防范、烟雾火点及AI算法</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一、目标识别应用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目标名单库：支持32个名单库，总库容1w张</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目标抓拍：8路视频流（2MP）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目标比对：32路图片流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分析模式：实时视频分析，图片分析</w:t>
            </w:r>
            <w:r>
              <w:rPr>
                <w:rFonts w:hint="eastAsia" w:asciiTheme="minorEastAsia" w:hAnsiTheme="minorEastAsia" w:eastAsiaTheme="minorEastAsia"/>
                <w:sz w:val="24"/>
                <w:szCs w:val="24"/>
              </w:rPr>
              <w:br/>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二、AI算法</w:t>
            </w:r>
            <w:r/>
          </w:p>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支持检测、分类、检测+分类</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分析模式：实时视频分析、轮巡视频分析、定时抓图分析</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十三</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网络链路</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100M数据网专线</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高空瞭望监控*1、傅里叶*1、RTK定位基站*1；</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海油、特种油、常青树、海泰油品、中海油销售五家企业到园区专线；</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条/3年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50M数据网专线</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原智慧园区项目+封闭化项目181条50M数据专线</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条/3年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50M数据网专线</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新增补盲监控预留50M数据专线，预估数量约22条专线，含试运行期一年免费使用费+额外两年费用</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条/3年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1000M互联网专线</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1000M互联网专线，含4个可用互联网固定IP</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条/3年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无线频率</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对讲终端无线电频道使用费</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r>
      <w:tr>
        <w:trPr>
          <w:jc w:val="center"/>
          <w:trHeight w:val="678"/>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电话卡</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防爆对讲单兵20张，每月通话时长大于100分钟，流量大于10G</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张/3年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通话线</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电话线路</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条/3年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短信包</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短信服务，实现平台预警信息发送。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每年250000条短信额度。</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项/3年</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gridSpan w:val="5"/>
            <w:tcMar>
              <w:left w:w="-1" w:type="dxa"/>
              <w:top w:w="-1" w:type="dxa"/>
              <w:right w:w="-1" w:type="dxa"/>
              <w:bottom w:w="-1" w:type="dxa"/>
            </w:tcMar>
            <w:tcW w:w="10003" w:type="dxa"/>
            <w:vAlign w:val="center"/>
            <w:textDirection w:val="lrTb"/>
            <w:noWrap w:val="false"/>
          </w:tcPr>
          <w:p>
            <w:pPr>
              <w:pStyle w:val="687"/>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十四</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施工</w:t>
            </w:r>
            <w:r/>
          </w:p>
        </w:tc>
      </w:tr>
      <w:tr>
        <w:trPr>
          <w:jc w:val="center"/>
        </w:trPr>
        <w:tc>
          <w:tcPr>
            <w:shd w:val="clear" w:color="auto" w:fill="auto"/>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sz w:val="24"/>
                <w:szCs w:val="24"/>
              </w:rPr>
              <w:t xml:space="preserve">(1)</w:t>
            </w:r>
            <w:r/>
          </w:p>
        </w:tc>
        <w:tc>
          <w:tcPr>
            <w:shd w:val="clear" w:color="auto" w:fill="auto"/>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sz w:val="24"/>
                <w:szCs w:val="24"/>
              </w:rPr>
              <w:t xml:space="preserve">监控立杆</w:t>
            </w:r>
            <w:r/>
          </w:p>
        </w:tc>
        <w:tc>
          <w:tcPr>
            <w:shd w:val="clear" w:color="auto" w:fill="auto"/>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sz w:val="24"/>
                <w:szCs w:val="24"/>
              </w:rPr>
              <w:t xml:space="preserve">6米、7米竖杆、2米横杆，含预埋件、基础浇筑、机械费、设备安装费</w:t>
            </w:r>
            <w:r/>
          </w:p>
        </w:tc>
        <w:tc>
          <w:tcPr>
            <w:shd w:val="clear" w:color="auto" w:fill="auto"/>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sz w:val="24"/>
                <w:szCs w:val="24"/>
              </w:rPr>
              <w:t xml:space="preserve">个</w:t>
            </w:r>
            <w:r/>
          </w:p>
        </w:tc>
        <w:tc>
          <w:tcPr>
            <w:shd w:val="clear" w:color="auto" w:fill="auto"/>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sz w:val="24"/>
                <w:szCs w:val="24"/>
              </w:rPr>
              <w:t xml:space="preserve">20</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光缆、电源线敷设</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敷设光缆、电源线</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米</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1000</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挖沟槽土方</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挖沟槽土方(人工10%，机械90%)；土类别：一、二类土；开挖深度：800mm</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立方</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400</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配 管</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敷设电缆配管</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米</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1000</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人(手)孔井</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砌筑人(手)孔井</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座</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50</w:t>
            </w:r>
            <w:r/>
          </w:p>
        </w:tc>
      </w:tr>
      <w:tr>
        <w:trPr>
          <w:jc w:val="center"/>
        </w:trPr>
        <w:tc>
          <w:tcPr>
            <w:tcMar>
              <w:left w:w="-1" w:type="dxa"/>
              <w:top w:w="-1" w:type="dxa"/>
              <w:right w:w="-1" w:type="dxa"/>
              <w:bottom w:w="-1" w:type="dxa"/>
            </w:tcMar>
            <w:tcW w:w="91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Mar>
              <w:left w:w="-1" w:type="dxa"/>
              <w:top w:w="-1" w:type="dxa"/>
              <w:right w:w="-1" w:type="dxa"/>
              <w:bottom w:w="-1" w:type="dxa"/>
            </w:tcMar>
            <w:tcW w:w="1056"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机房施工</w:t>
            </w:r>
            <w:r/>
          </w:p>
        </w:tc>
        <w:tc>
          <w:tcPr>
            <w:tcMar>
              <w:left w:w="-1" w:type="dxa"/>
              <w:top w:w="-1" w:type="dxa"/>
              <w:right w:w="-1" w:type="dxa"/>
              <w:bottom w:w="-1" w:type="dxa"/>
            </w:tcMar>
            <w:tcW w:w="5744"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机房机柜新增设备上架、安装调试、综合布线、标签制作；原设备机位整合和线路梳理</w:t>
            </w:r>
            <w:r/>
          </w:p>
        </w:tc>
        <w:tc>
          <w:tcPr>
            <w:tcMar>
              <w:left w:w="-1" w:type="dxa"/>
              <w:top w:w="-1" w:type="dxa"/>
              <w:right w:w="-1" w:type="dxa"/>
              <w:bottom w:w="-1" w:type="dxa"/>
            </w:tcMar>
            <w:tcW w:w="1200"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座</w:t>
            </w:r>
            <w:r/>
          </w:p>
        </w:tc>
        <w:tc>
          <w:tcPr>
            <w:tcMar>
              <w:left w:w="-1" w:type="dxa"/>
              <w:top w:w="-1" w:type="dxa"/>
              <w:right w:w="-1" w:type="dxa"/>
              <w:bottom w:w="-1" w:type="dxa"/>
            </w:tcMar>
            <w:tcW w:w="1087" w:type="dxa"/>
            <w:vAlign w:val="center"/>
            <w:textDirection w:val="lrTb"/>
            <w:noWrap w:val="false"/>
          </w:tcPr>
          <w:p>
            <w:pPr>
              <w:pStyle w:val="687"/>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bl>
    <w:p>
      <w:pPr>
        <w:pStyle w:val="687"/>
        <w:rPr>
          <w:rFonts w:hint="eastAsia" w:asciiTheme="minorEastAsia" w:hAnsiTheme="minorEastAsia" w:eastAsiaTheme="minorEastAsia" w:cstheme="minorEastAsia"/>
          <w:b/>
          <w:sz w:val="32"/>
          <w:szCs w:val="32"/>
          <w:lang w:eastAsia="zh-Hans"/>
        </w:rPr>
      </w:pPr>
      <w:r>
        <w:rPr>
          <w:rFonts w:hint="eastAsia"/>
          <w:b/>
          <w:bCs/>
        </w:rPr>
        <w:t xml:space="preserve">注：包含安防设备安装所需支架等辅材。</w:t>
      </w:r>
      <w:bookmarkStart w:id="44" w:name="七安全保密要求"/>
      <w:r/>
      <w:r/>
    </w:p>
    <w:p>
      <w:pPr>
        <w:ind w:left="680" w:hanging="680"/>
        <w:spacing w:line="276" w:lineRule="auto"/>
        <w:rPr>
          <w:rFonts w:hint="eastAsia" w:asciiTheme="minorEastAsia" w:hAnsiTheme="minorEastAsia" w:eastAsiaTheme="minorEastAsia" w:cstheme="minorEastAsia"/>
          <w:b/>
          <w:sz w:val="32"/>
          <w:szCs w:val="32"/>
          <w:lang w:eastAsia="zh-Hans"/>
        </w:rPr>
        <w:outlineLvl w:val="0"/>
      </w:pPr>
      <w:r>
        <w:rPr>
          <w:rFonts w:hint="eastAsia" w:asciiTheme="minorEastAsia" w:hAnsiTheme="minorEastAsia" w:eastAsiaTheme="minorEastAsia" w:cstheme="minorEastAsia"/>
          <w:b/>
          <w:sz w:val="32"/>
          <w:szCs w:val="32"/>
          <w:lang w:eastAsia="zh-Hans"/>
        </w:rPr>
        <w:t xml:space="preserve">七、安全保密要求</w:t>
      </w:r>
      <w:bookmarkEnd w:id="44"/>
      <w:r/>
      <w:r/>
    </w:p>
    <w:p>
      <w:pPr>
        <w:pStyle w:val="1435"/>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中标人须严格遵守国家有关保密法律法规，对项目执行过程中接触到的所有涉密信息承担保密责任。</w:t>
      </w:r>
      <w:r/>
    </w:p>
    <w:p>
      <w:pPr>
        <w:pStyle w:val="1435"/>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中标人须与采购人签订保密协议，对所有参与项目的人员进行保密教育，确保项目相关的技术资料、数据信息、系统架构等不泄露。</w:t>
      </w:r>
      <w:r/>
    </w:p>
    <w:p>
      <w:pPr>
        <w:pStyle w:val="1435"/>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中标人不得将项目相关的涉密数据存储、传输至境外服务器，不得向任何第三方透露项目的技术细节和安全防护措施。</w:t>
      </w:r>
      <w:r/>
    </w:p>
    <w:p>
      <w:pPr>
        <w:pStyle w:val="1435"/>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项目交付后，中标人须将所有涉密载体交还采购人或按采购人要求销毁，不得留存。</w:t>
      </w:r>
      <w:r/>
    </w:p>
    <w:p>
      <w:pPr>
        <w:pStyle w:val="1435"/>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保密期限为合同执行期间及合同终止后五年。</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rPr>
          <w:rFonts w:hint="eastAsia" w:asciiTheme="minorEastAsia" w:hAnsiTheme="minorEastAsia" w:eastAsiaTheme="minorEastAsia" w:cstheme="minorEastAsia"/>
          <w:b/>
          <w:sz w:val="32"/>
          <w:szCs w:val="32"/>
          <w:lang w:eastAsia="zh-Hans"/>
        </w:rPr>
        <w:t xml:space="preserve">八、售后服务要求</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竣工验收合格后提供运维及质保服务。</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运维服务期须安排365天*24小时（白天不少于4人，晚上不少于2人）人员不间断值班值守，主要负责日常的系统熟练使用及介绍、基础数据录入/更新、预警上报/处置、网络安全检查/整改、系统运行周/月报、系统/设备运行质态检查、维修、更换、保养等工作</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软件系统须提供7×24小时技术支持服务，接到故障报告后30分钟内响应，2小时内提供解决方案，4小时内解决问题。</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硬件设备故障须在接到报修后4小时内到达现场，8小时内修复或提供备用设备。</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每年至少提供2次系统全面巡检和优化服务。</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每年至少提供2次系统版本迭代更新，持续优化核心算法和功能。</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重大活动或特殊时期须根据采购人要求提供现场值守保障服务。</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运维期内如因中标人原因导致系统无法正常使用，运维期相应顺延。</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在运维及质保服务期间，凡因产品本身质量问题、设备正常使用损耗等所引发的软硬件故障，其维修、更换、调试、运输等一切相关费用全部由中标人承担，采购人不承担任何额外费用。因采购人或其他人员造成的人为损坏除外。</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5" w:name="九服务质量要求"/>
      <w:r>
        <w:rPr>
          <w:rFonts w:hint="eastAsia" w:asciiTheme="minorEastAsia" w:hAnsiTheme="minorEastAsia" w:eastAsiaTheme="minorEastAsia" w:cstheme="minorEastAsia"/>
          <w:b/>
          <w:sz w:val="32"/>
          <w:szCs w:val="32"/>
          <w:lang w:eastAsia="zh-Hans"/>
        </w:rPr>
        <w:t xml:space="preserve">九、服务质量要求</w:t>
      </w:r>
      <w:bookmarkEnd w:id="45"/>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系统可用性不低于99.9%。</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系统须通过网络安全等级保护2.0三级测评。</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项目实施过程中须建立完善的质量管理体系，配备专职质量管理人员。</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各阶段交付物须经过采购人评审确认。</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6" w:name="十一项目培训要求"/>
      <w:r>
        <w:rPr>
          <w:rFonts w:hint="eastAsia" w:asciiTheme="minorEastAsia" w:hAnsiTheme="minorEastAsia" w:eastAsiaTheme="minorEastAsia" w:cstheme="minorEastAsia"/>
          <w:b/>
          <w:sz w:val="32"/>
          <w:szCs w:val="32"/>
          <w:lang w:eastAsia="zh-Hans"/>
        </w:rPr>
        <w:t xml:space="preserve">十、项目培训要求</w:t>
      </w:r>
      <w:bookmarkEnd w:id="46"/>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中标人须为采购人提供全面的系统培训服务，包括但不限于：系统管理员培训、业务操作人员培训、运维人员培训。</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培训内容包括系统功能操作、日常管理维护、故障排除、应急处置等。</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培训次数不少于5次，每次培训不少于1天，培训人数不限。</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须提供完整的培训教材和操作手册（纸质版和电子版）。</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培训后须进行考核，确保受训人员能够独立操作系统。</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7" w:name="十二国产化适配要求信创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一</w:t>
      </w:r>
      <w:r>
        <w:rPr>
          <w:rFonts w:hint="eastAsia" w:asciiTheme="minorEastAsia" w:hAnsiTheme="minorEastAsia" w:eastAsiaTheme="minorEastAsia" w:cstheme="minorEastAsia"/>
          <w:b/>
          <w:sz w:val="32"/>
          <w:szCs w:val="32"/>
          <w:lang w:eastAsia="zh-Hans"/>
        </w:rPr>
        <w:t xml:space="preserve">、国产化适配要求</w:t>
      </w:r>
      <w:bookmarkEnd w:id="47"/>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1.系统全面适配国产服务器、国产操作系统（如麒麟、统信等）、国产数据库（如达梦、</w:t>
      </w:r>
      <w:r>
        <w:rPr>
          <w:rFonts w:hint="eastAsia" w:asciiTheme="minorEastAsia" w:hAnsiTheme="minorEastAsia" w:eastAsiaTheme="minorEastAsia" w:cstheme="minorEastAsia"/>
          <w:sz w:val="24"/>
          <w:szCs w:val="24"/>
        </w:rPr>
        <w:t xml:space="preserve">海量、</w:t>
      </w:r>
      <w:r>
        <w:rPr>
          <w:rFonts w:hint="eastAsia" w:asciiTheme="minorEastAsia" w:hAnsiTheme="minorEastAsia" w:eastAsiaTheme="minorEastAsia" w:cstheme="minorEastAsia"/>
          <w:sz w:val="24"/>
          <w:szCs w:val="24"/>
          <w:lang w:eastAsia="zh-Hans"/>
        </w:rPr>
        <w:t xml:space="preserve">金仓等）、国产中间件（如东方通等）。</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2.适配国产浏览器、国产办公软件、国产终端设备，满足管理人员日常操作全流程信创使用需求。</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3.系统在国产化环境下须实现全部业务功能正常稳定运行，性能无衰减、功能无缺失、数据无异常。</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4.环保系统须按照《工业园区生态环境管理信息系统建设指南》（DB32/T4709-2024）要求完成信创改造，包括硬件适配、操作系统适配、数据库适配、中间件适配、浏览器适配、第三方程序库适配。</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rPr>
          <w:rFonts w:hint="eastAsia" w:asciiTheme="minorEastAsia" w:hAnsiTheme="minorEastAsia" w:eastAsiaTheme="minorEastAsia" w:cstheme="minorEastAsia"/>
          <w:b/>
          <w:sz w:val="32"/>
          <w:szCs w:val="32"/>
        </w:rPr>
        <w:t xml:space="preserve">十二、</w:t>
      </w:r>
      <w:r>
        <w:rPr>
          <w:rFonts w:hint="eastAsia" w:asciiTheme="minorEastAsia" w:hAnsiTheme="minorEastAsia" w:eastAsiaTheme="minorEastAsia" w:cstheme="minorEastAsia"/>
          <w:b/>
          <w:sz w:val="32"/>
          <w:szCs w:val="32"/>
          <w:lang w:eastAsia="zh-Hans"/>
        </w:rPr>
        <w:t xml:space="preserve">系统</w:t>
      </w:r>
      <w:r>
        <w:rPr>
          <w:rFonts w:hint="eastAsia" w:asciiTheme="minorEastAsia" w:hAnsiTheme="minorEastAsia" w:eastAsiaTheme="minorEastAsia" w:cstheme="minorEastAsia"/>
          <w:b/>
          <w:sz w:val="32"/>
          <w:szCs w:val="32"/>
        </w:rPr>
        <w:t xml:space="preserve">性能</w:t>
      </w:r>
      <w:r>
        <w:rPr>
          <w:rFonts w:hint="eastAsia" w:asciiTheme="minorEastAsia" w:hAnsiTheme="minorEastAsia" w:eastAsiaTheme="minorEastAsia" w:cstheme="minorEastAsia"/>
          <w:b/>
          <w:sz w:val="32"/>
          <w:szCs w:val="32"/>
          <w:lang w:eastAsia="zh-Hans"/>
        </w:rPr>
        <w:t xml:space="preserve">要求</w:t>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网络传输层面</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静态数据（企业基础数据、</w:t>
      </w:r>
      <w:r>
        <w:rPr>
          <w:rFonts w:hint="eastAsia" w:asciiTheme="minorEastAsia" w:hAnsiTheme="minorEastAsia" w:eastAsiaTheme="minorEastAsia" w:cstheme="minorEastAsia"/>
          <w:sz w:val="24"/>
          <w:szCs w:val="24"/>
        </w:rPr>
        <w:t xml:space="preserve">第三方</w:t>
      </w:r>
      <w:r>
        <w:rPr>
          <w:rFonts w:hint="eastAsia" w:asciiTheme="minorEastAsia" w:hAnsiTheme="minorEastAsia" w:eastAsiaTheme="minorEastAsia" w:cstheme="minorEastAsia"/>
          <w:sz w:val="24"/>
          <w:szCs w:val="24"/>
          <w:lang w:eastAsia="zh-Hans"/>
        </w:rPr>
        <w:t xml:space="preserve">、特殊作业、双重预防机制等）传输网络延迟不大于2秒，视频画面调阅响应时间不大于</w:t>
      </w: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Hans"/>
        </w:rPr>
        <w:t xml:space="preserve">秒，传感器实时动态感知数据传输网络延迟不大于2秒，数据更新频次不低于</w:t>
      </w: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eastAsia="zh-Hans"/>
        </w:rPr>
        <w:t xml:space="preserve">分钟；业务操作响应时效方面，交互类操作平均响应时间0.2s～0.8s、峰值响应时间0.5s～1s；简单查询平均响应时间1s～3s</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复杂查询平均响应时间3s～5s，地理信息查询平均响应时间5s～10s；在线分析类操作平均响应时间0.3s～1s、峰值响应时间0.5s～3s</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统计报表类操作平均响应时间1s～3s、峰值响应时间3s～8s；承载能力上支持同时在线用户数量大于1000个，业务并发用户数不小于300个</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系统具备7×24小时不间断持续运行能力，保障全天候业务稳定使用</w:t>
      </w:r>
      <w:r>
        <w:rPr>
          <w:rFonts w:hint="eastAsia" w:asciiTheme="minorEastAsia" w:hAnsiTheme="minorEastAsia" w:eastAsiaTheme="minorEastAsia" w:cstheme="minorEastAsia"/>
          <w:sz w:val="24"/>
          <w:szCs w:val="24"/>
        </w:rPr>
        <w:t xml:space="preserve">，每年意外死机不超过3次。</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8" w:name="十三节能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三</w:t>
      </w:r>
      <w:r>
        <w:rPr>
          <w:rFonts w:hint="eastAsia" w:asciiTheme="minorEastAsia" w:hAnsiTheme="minorEastAsia" w:eastAsiaTheme="minorEastAsia" w:cstheme="minorEastAsia"/>
          <w:b/>
          <w:sz w:val="32"/>
          <w:szCs w:val="32"/>
          <w:lang w:eastAsia="zh-Hans"/>
        </w:rPr>
        <w:t xml:space="preserve">、节能要求</w:t>
      </w:r>
      <w:bookmarkEnd w:id="48"/>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项目所采购的硬件设备须符合国家节能产品认证要求。</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服务器、存储等核心设备须具备智能功耗管理能力。</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数据中心设计须考虑散热优化和能效比（PUE）。</w:t>
      </w:r>
      <w:r/>
    </w:p>
    <w:p>
      <w:pPr>
        <w:ind w:left="680" w:hanging="680"/>
        <w:spacing w:line="370" w:lineRule="exact"/>
        <w:rPr>
          <w:rFonts w:hint="eastAsia" w:asciiTheme="minorEastAsia" w:hAnsiTheme="minorEastAsia" w:eastAsiaTheme="minorEastAsia" w:cstheme="minorEastAsia"/>
          <w:b/>
          <w:sz w:val="32"/>
          <w:szCs w:val="32"/>
          <w:lang w:eastAsia="zh-Hans"/>
        </w:rPr>
        <w:outlineLvl w:val="0"/>
      </w:pPr>
      <w:r/>
      <w:bookmarkStart w:id="49" w:name="十四验收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四</w:t>
      </w:r>
      <w:r>
        <w:rPr>
          <w:rFonts w:hint="eastAsia" w:asciiTheme="minorEastAsia" w:hAnsiTheme="minorEastAsia" w:eastAsiaTheme="minorEastAsia" w:cstheme="minorEastAsia"/>
          <w:b/>
          <w:sz w:val="32"/>
          <w:szCs w:val="32"/>
          <w:lang w:eastAsia="zh-Hans"/>
        </w:rPr>
        <w:t xml:space="preserve">、验收要求</w:t>
      </w:r>
      <w:bookmarkEnd w:id="49"/>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项目验收分为初验和终验两个阶段。初验在系统部署完成并通过30天试运行后进行，终验在初验后系统稳定运行3个月后进行。</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验收标准以本项目招标文件、投标文件、合同及国家相关标准为依据。</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验收须包含以下内容：</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功能验收：所有功能模块按照需求规格说明书逐项验证</w:t>
      </w:r>
      <w:r/>
    </w:p>
    <w:p>
      <w:pPr>
        <w:pStyle w:val="1435"/>
        <w:jc w:val="left"/>
        <w:spacing w:line="37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Hans"/>
        </w:rPr>
        <w:t xml:space="preserve">性能验收：系统性能指标满足性能需求要求</w:t>
      </w:r>
      <w:r>
        <w:rPr>
          <w:rFonts w:hint="eastAsia" w:asciiTheme="minorEastAsia" w:hAnsiTheme="minorEastAsia" w:eastAsiaTheme="minorEastAsia" w:cstheme="minorEastAsia"/>
          <w:sz w:val="24"/>
          <w:szCs w:val="24"/>
        </w:rPr>
        <w:t xml:space="preserve">，并通过第三方软件测评机构出具的报告。</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安全验收：通过等保2.0三级测评</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集成验收：与各系统的集成对接功能验证</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数据验收：数据迁移、数据治理质量验证</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文档验收：交付完整的项目文档</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中标人须提交以下交付物：</w:t>
      </w:r>
      <w:r/>
    </w:p>
    <w:p>
      <w:pPr>
        <w:pStyle w:val="1435"/>
        <w:jc w:val="left"/>
        <w:spacing w:line="37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Hans"/>
        </w:rPr>
        <w:t xml:space="preserve">需求规格说明书</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系统设计文档</w:t>
      </w:r>
      <w:r>
        <w:rPr>
          <w:rFonts w:hint="eastAsia" w:asciiTheme="minorEastAsia" w:hAnsiTheme="minorEastAsia" w:eastAsiaTheme="minorEastAsia" w:cstheme="minorEastAsia"/>
          <w:sz w:val="24"/>
          <w:szCs w:val="24"/>
        </w:rPr>
        <w:t xml:space="preserve">、数据库设计说明书、</w:t>
      </w:r>
      <w:r>
        <w:rPr>
          <w:rFonts w:hint="eastAsia" w:asciiTheme="minorEastAsia" w:hAnsiTheme="minorEastAsia" w:eastAsiaTheme="minorEastAsia" w:cstheme="minorEastAsia"/>
          <w:sz w:val="24"/>
          <w:szCs w:val="24"/>
          <w:lang w:eastAsia="zh-Hans"/>
        </w:rPr>
        <w:t xml:space="preserve">测试报告</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用户操作手册</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系统管理员手册</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运维手册</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等保测评报告</w:t>
      </w:r>
      <w:r>
        <w:rPr>
          <w:rFonts w:hint="eastAsia" w:asciiTheme="minorEastAsia" w:hAnsiTheme="minorEastAsia" w:eastAsiaTheme="minorEastAsia" w:cstheme="minorEastAsia"/>
          <w:sz w:val="24"/>
          <w:szCs w:val="24"/>
        </w:rPr>
        <w:t xml:space="preserve">。</w:t>
      </w:r>
      <w:r/>
    </w:p>
    <w:p>
      <w:pPr>
        <w:pStyle w:val="1435"/>
        <w:jc w:val="left"/>
        <w:spacing w:line="370" w:lineRule="exact"/>
        <w:rPr>
          <w:rFonts w:ascii="Times New Roman" w:hAnsi="Times New Roman" w:eastAsia="方正仿宋_GBK"/>
          <w:sz w:val="24"/>
          <w:szCs w:val="24"/>
          <w:lang w:eastAsia="zh-Hans"/>
        </w:rPr>
      </w:pPr>
      <w:r>
        <w:rPr>
          <w:rFonts w:hint="eastAsia" w:asciiTheme="minorEastAsia" w:hAnsiTheme="minorEastAsia" w:eastAsiaTheme="minorEastAsia" w:cstheme="minorEastAsia"/>
          <w:sz w:val="24"/>
          <w:szCs w:val="24"/>
          <w:lang w:eastAsia="zh-Hans"/>
        </w:rPr>
        <w:t xml:space="preserve">中标方必须提供所有因本项目开发软件的源代码（须包含前端可视化源代码文件，后端核心业务逻辑代码，以编译后可执行程序的形式部署交付）给招标方。同时承诺</w:t>
      </w:r>
      <w:r>
        <w:rPr>
          <w:rFonts w:hint="eastAsia" w:asciiTheme="minorEastAsia" w:hAnsiTheme="minorEastAsia" w:eastAsiaTheme="minorEastAsia" w:cstheme="minorEastAsia"/>
          <w:sz w:val="24"/>
          <w:szCs w:val="24"/>
        </w:rPr>
        <w:t xml:space="preserve">在质保期内的</w:t>
      </w:r>
      <w:r>
        <w:rPr>
          <w:rFonts w:hint="eastAsia" w:asciiTheme="minorEastAsia" w:hAnsiTheme="minorEastAsia" w:eastAsiaTheme="minorEastAsia" w:cstheme="minorEastAsia"/>
          <w:sz w:val="24"/>
          <w:szCs w:val="24"/>
          <w:lang w:eastAsia="zh-Hans"/>
        </w:rPr>
        <w:t xml:space="preserve">功能迭代与技术响应服务，保障系统稳定运行和落地。其它通用软件，如操作系统、数据库等，需要提供正版授权许可，授权人须为业主单位。</w:t>
      </w:r>
      <w:r>
        <w:rPr>
          <w:rFonts w:hint="eastAsia" w:asciiTheme="minorEastAsia" w:hAnsiTheme="minorEastAsia" w:eastAsiaTheme="minorEastAsia" w:cstheme="minorEastAsia"/>
          <w:b/>
          <w:bCs/>
          <w:sz w:val="24"/>
          <w:szCs w:val="24"/>
          <w:lang w:eastAsia="zh-Hans"/>
        </w:rPr>
        <w:t xml:space="preserve">（须提供承诺函，格式自拟，未提供的视为无效文件）。</w:t>
      </w:r>
      <w:r/>
    </w:p>
    <w:p>
      <w:pPr>
        <w:ind w:left="680" w:hanging="680"/>
        <w:spacing w:line="370" w:lineRule="exact"/>
        <w:rPr>
          <w:rFonts w:hint="eastAsia" w:asciiTheme="minorEastAsia" w:hAnsiTheme="minorEastAsia" w:eastAsiaTheme="minorEastAsia" w:cstheme="minorEastAsia"/>
          <w:sz w:val="24"/>
          <w:szCs w:val="24"/>
          <w:lang w:eastAsia="zh-Hans"/>
        </w:rPr>
        <w:outlineLvl w:val="0"/>
      </w:pPr>
      <w:r/>
      <w:bookmarkStart w:id="50" w:name="十五知识产权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五</w:t>
      </w:r>
      <w:r>
        <w:rPr>
          <w:rFonts w:hint="eastAsia" w:asciiTheme="minorEastAsia" w:hAnsiTheme="minorEastAsia" w:eastAsiaTheme="minorEastAsia" w:cstheme="minorEastAsia"/>
          <w:b/>
          <w:sz w:val="32"/>
          <w:szCs w:val="32"/>
          <w:lang w:eastAsia="zh-Hans"/>
        </w:rPr>
        <w:t xml:space="preserve">、知识产权要求</w:t>
      </w:r>
      <w:bookmarkEnd w:id="50"/>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本项目定制化开发的软件系统，其知识产权归采购人所有。</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中标人须保证所使用的软件、技术不侵犯任何第三方的知识产权，如产生知识产权纠纷，由中标人承担全部责任。</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中标人在项目中使用的通用平台和工具软件，须授予采购人永久使用许可。</w:t>
      </w:r>
      <w:r/>
    </w:p>
    <w:p>
      <w:pPr>
        <w:ind w:left="680" w:hanging="680"/>
        <w:spacing w:line="370" w:lineRule="exact"/>
        <w:rPr>
          <w:rFonts w:hint="eastAsia" w:asciiTheme="minorEastAsia" w:hAnsiTheme="minorEastAsia" w:eastAsiaTheme="minorEastAsia" w:cstheme="minorEastAsia"/>
          <w:b/>
          <w:sz w:val="32"/>
          <w:szCs w:val="32"/>
          <w:lang w:eastAsia="zh-Hans"/>
        </w:rPr>
        <w:outlineLvl w:val="0"/>
      </w:pPr>
      <w:r/>
      <w:bookmarkStart w:id="51" w:name="十六部署环境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六</w:t>
      </w:r>
      <w:r>
        <w:rPr>
          <w:rFonts w:hint="eastAsia" w:asciiTheme="minorEastAsia" w:hAnsiTheme="minorEastAsia" w:eastAsiaTheme="minorEastAsia" w:cstheme="minorEastAsia"/>
          <w:b/>
          <w:sz w:val="32"/>
          <w:szCs w:val="32"/>
          <w:lang w:eastAsia="zh-Hans"/>
        </w:rPr>
        <w:t xml:space="preserve">、部署环境要求</w:t>
      </w:r>
      <w:bookmarkEnd w:id="51"/>
      <w:r/>
      <w:r/>
    </w:p>
    <w:p>
      <w:pPr>
        <w:ind w:left="680" w:hanging="680"/>
        <w:spacing w:line="370" w:lineRule="exact"/>
        <w:rPr>
          <w:rFonts w:hint="eastAsia" w:asciiTheme="minorEastAsia" w:hAnsiTheme="minorEastAsia" w:eastAsiaTheme="minorEastAsia" w:cstheme="minorEastAsia"/>
          <w:sz w:val="24"/>
          <w:szCs w:val="24"/>
          <w:lang w:eastAsia="zh-Hans"/>
        </w:rPr>
        <w:outlineLvl w:val="0"/>
      </w:pPr>
      <w:r>
        <w:rPr>
          <w:rFonts w:hint="eastAsia" w:asciiTheme="minorEastAsia" w:hAnsiTheme="minorEastAsia" w:eastAsiaTheme="minorEastAsia" w:cstheme="minorEastAsia"/>
          <w:sz w:val="24"/>
          <w:szCs w:val="24"/>
          <w:lang w:eastAsia="zh-Hans"/>
        </w:rPr>
        <w:t xml:space="preserve">系统须部署在采购人指定的园区信息机房，采用私有云部署方式。</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部署环境基于四台国产化超融合计算节点组成的私有云平台，提供计算虚拟化、网络虚拟化、存储虚拟化能力。</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须支持超融合架构下的动态资源调度和灵活扩展。</w:t>
      </w:r>
      <w:r/>
    </w:p>
    <w:p>
      <w:pPr>
        <w:pStyle w:val="1435"/>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须支持VxLAN网络和现有VLAN网络对接。</w:t>
      </w:r>
      <w:r/>
    </w:p>
    <w:p>
      <w:pPr>
        <w:ind w:left="680" w:hanging="680"/>
        <w:spacing w:line="370" w:lineRule="exact"/>
        <w:rPr>
          <w:rFonts w:hint="eastAsia" w:asciiTheme="minorEastAsia" w:hAnsiTheme="minorEastAsia" w:eastAsiaTheme="minorEastAsia" w:cstheme="minorEastAsia"/>
          <w:b/>
          <w:sz w:val="32"/>
          <w:szCs w:val="32"/>
          <w:lang w:eastAsia="zh-Hans"/>
        </w:rPr>
        <w:outlineLvl w:val="0"/>
      </w:pPr>
      <w:r/>
      <w:bookmarkStart w:id="52" w:name="十八采购人联系方式"/>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七</w:t>
      </w:r>
      <w:r>
        <w:rPr>
          <w:rFonts w:hint="eastAsia" w:asciiTheme="minorEastAsia" w:hAnsiTheme="minorEastAsia" w:eastAsiaTheme="minorEastAsia" w:cstheme="minorEastAsia"/>
          <w:b/>
          <w:sz w:val="32"/>
          <w:szCs w:val="32"/>
          <w:lang w:eastAsia="zh-Hans"/>
        </w:rPr>
        <w:t xml:space="preserve">、</w:t>
      </w:r>
      <w:bookmarkEnd w:id="52"/>
      <w:r/>
      <w:bookmarkStart w:id="53" w:name="十九本项目不接受进口产品投标"/>
      <w:r>
        <w:rPr>
          <w:rFonts w:hint="eastAsia" w:asciiTheme="minorEastAsia" w:hAnsiTheme="minorEastAsia" w:eastAsiaTheme="minorEastAsia" w:cstheme="minorEastAsia"/>
          <w:b/>
          <w:sz w:val="32"/>
          <w:szCs w:val="32"/>
          <w:lang w:eastAsia="zh-Hans"/>
        </w:rPr>
        <w:t xml:space="preserve">本项目不接受进口产品投标</w:t>
      </w:r>
      <w:bookmarkEnd w:id="53"/>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本项目所有硬件设备均不接受进口产品投标，所有产品须为国产自主品牌。</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54" w:name="二十中小企业划分标准"/>
      <w:r>
        <w:rPr>
          <w:rFonts w:hint="eastAsia" w:asciiTheme="minorEastAsia" w:hAnsiTheme="minorEastAsia" w:eastAsiaTheme="minorEastAsia" w:cstheme="minorEastAsia"/>
          <w:b/>
          <w:sz w:val="32"/>
          <w:szCs w:val="32"/>
        </w:rPr>
        <w:t xml:space="preserve">十八</w:t>
      </w:r>
      <w:r>
        <w:rPr>
          <w:rFonts w:hint="eastAsia" w:asciiTheme="minorEastAsia" w:hAnsiTheme="minorEastAsia" w:eastAsiaTheme="minorEastAsia" w:cstheme="minorEastAsia"/>
          <w:b/>
          <w:sz w:val="32"/>
          <w:szCs w:val="32"/>
          <w:lang w:eastAsia="zh-Hans"/>
        </w:rPr>
        <w:t xml:space="preserve">、中小企业划分标准</w:t>
      </w:r>
      <w:bookmarkEnd w:id="54"/>
      <w:r/>
      <w:r/>
    </w:p>
    <w:p>
      <w:pPr>
        <w:pStyle w:val="1435"/>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本项目按照《政府采购促进中小企业发展管理办法》（财库〔2020〕46号）执行中小企业优惠政策。中小企业划分标准按照《中小企业划型标准规定》（工信部联企业〔2011〕300号）执行。本项目所属行业为“软件和信息技术服务业”。</w:t>
      </w:r>
      <w:r/>
    </w:p>
    <w:p>
      <w:pPr>
        <w:jc w:val="center"/>
        <w:rPr>
          <w:rFonts w:hint="eastAsia" w:ascii="宋体" w:hAnsi="宋体" w:eastAsia="宋体" w:cs="宋体"/>
          <w:sz w:val="24"/>
          <w:szCs w:val="24"/>
        </w:rPr>
      </w:pPr>
      <w:r>
        <w:rPr>
          <w:rFonts w:hint="eastAsia" w:ascii="宋体" w:hAnsi="宋体" w:eastAsia="宋体" w:cs="宋体"/>
          <w:sz w:val="44"/>
          <w:szCs w:val="44"/>
        </w:rPr>
        <w:br w:type="page" w:clear="all"/>
      </w:r>
      <w:r>
        <w:rPr>
          <w:rFonts w:hint="eastAsia" w:ascii="宋体" w:hAnsi="宋体" w:eastAsia="宋体" w:cs="宋体"/>
          <w:sz w:val="44"/>
          <w:szCs w:val="44"/>
        </w:rPr>
        <w:t xml:space="preserve">第五章 评标方法与评标标准</w:t>
      </w:r>
      <w:r/>
    </w:p>
    <w:p>
      <w:pPr>
        <w:ind w:firstLine="405"/>
        <w:jc w:val="left"/>
        <w:widowControl/>
        <w:rPr>
          <w:rFonts w:hint="eastAsia" w:ascii="宋体" w:hAnsi="宋体" w:eastAsia="宋体" w:cs="宋体"/>
          <w:sz w:val="24"/>
          <w:szCs w:val="24"/>
        </w:rPr>
      </w:pPr>
      <w:r>
        <w:rPr>
          <w:rFonts w:ascii="宋体" w:hAnsi="宋体" w:eastAsia="宋体" w:cs="宋体"/>
          <w:sz w:val="24"/>
          <w:szCs w:val="24"/>
        </w:rPr>
        <w:t xml:space="preserve"> </w:t>
      </w:r>
      <w:r/>
    </w:p>
    <w:p>
      <w:pPr>
        <w:jc w:val="left"/>
        <w:spacing w:after="200" w:line="360" w:lineRule="auto"/>
        <w:widowControl/>
        <w:rPr>
          <w:rFonts w:hint="eastAsia" w:ascii="宋体" w:hAnsi="宋体" w:eastAsia="宋体" w:cs="宋体"/>
          <w:b/>
          <w:sz w:val="24"/>
          <w:szCs w:val="24"/>
        </w:rPr>
        <w:outlineLvl w:val="0"/>
      </w:pPr>
      <w:r>
        <w:rPr>
          <w:rFonts w:hint="eastAsia" w:ascii="宋体" w:hAnsi="宋体" w:eastAsia="宋体" w:cs="宋体"/>
          <w:b/>
          <w:sz w:val="24"/>
          <w:szCs w:val="24"/>
        </w:rPr>
        <w:t xml:space="preserve">一、资格性审查（通过/未通过）：</w:t>
      </w:r>
      <w:r/>
    </w:p>
    <w:tbl>
      <w:tblPr>
        <w:tblStyle w:val="685"/>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jc w:val="left"/>
        <w:spacing w:after="200" w:line="360" w:lineRule="auto"/>
        <w:widowControl/>
        <w:rPr>
          <w:rFonts w:hint="eastAsia" w:ascii="宋体" w:hAnsi="宋体" w:eastAsia="宋体" w:cs="宋体"/>
          <w:b/>
          <w:sz w:val="24"/>
          <w:szCs w:val="24"/>
        </w:rPr>
        <w:outlineLvl w:val="0"/>
      </w:pPr>
      <w:r>
        <w:rPr>
          <w:rFonts w:hint="eastAsia" w:ascii="宋体" w:hAnsi="宋体" w:eastAsia="宋体" w:cs="宋体"/>
          <w:b/>
          <w:sz w:val="24"/>
          <w:szCs w:val="24"/>
        </w:rPr>
        <w:t xml:space="preserve">二、符合性审查（通过/未通过）：</w:t>
      </w:r>
      <w:r/>
    </w:p>
    <w:tbl>
      <w:tblPr>
        <w:tblStyle w:val="685"/>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rPr>
          <w:rFonts w:hint="eastAsia"/>
        </w:rPr>
      </w:pPr>
      <w:r>
        <w:rPr>
          <w:rFonts w:hint="eastAsia"/>
        </w:rPr>
      </w:r>
      <w:r/>
    </w:p>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三、评标办法：</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本项目评标采用综合评分法，总分为100分。合格投标人的综合得分为各评分项目汇总</w:t>
      </w:r>
      <w:r>
        <w:rPr>
          <w:rFonts w:hint="eastAsia" w:cs="仿宋"/>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23"/>
        <w:ind w:firstLine="420"/>
        <w:jc w:val="both"/>
        <w:spacing w:before="0" w:beforeAutospacing="0" w:after="0" w:afterAutospacing="0" w:line="360" w:lineRule="auto"/>
        <w:shd w:val="clear" w:color="auto" w:fill="ffffff"/>
        <w:rPr>
          <w:rFonts w:hint="eastAsia" w:cs="仿宋"/>
          <w:b/>
          <w:bCs/>
          <w:shd w:val="clear" w:color="auto" w:fill="ffffff"/>
        </w:rPr>
      </w:pPr>
      <w:r>
        <w:rPr>
          <w:rFonts w:hint="eastAsia" w:cs="仿宋"/>
          <w:b/>
          <w:bCs/>
          <w:shd w:val="clear" w:color="auto" w:fill="ffffff"/>
        </w:rPr>
        <w:t xml:space="preserve">政府采购政策功能落实</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1、小微型企业价格扣除</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（1）本项目对小型和微型企业产品给予10%的扣除价格，用扣除后的价格参与评审。</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（2）供应商需按照采购文件的要求提供相应的《中小企业声明函》。</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（3）企业标准请参照《关于印发中小企业划型标准规定的通知》（工信部联企业[2011]300号）文件规定自行填写。</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2、残疾人福利单位价格扣除</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（1）本项目对残疾人福利性单位视同小型、微型企业，给予10%的价格扣除，用扣除后的价格参与评审。</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（2）残疾人福利单位需按照采购文件的要求提供《残疾人福利性单位声明函》。</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（3）残疾人福利单位标准请参照《关于促进残疾人就业政府采购政策的通知》（财库〔2017〕141号）。</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3、监狱和戒毒企业价格扣除</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（1）本项目对监狱和戒毒企业（简称监狱企业）视同小型、微型企业，给予10%的价格扣除，用扣除后的价格参与评审。</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（3）监狱企业标准请参照《关于政府采购支持监狱企业发展有关问题的通知》（财库[2014]68号）。</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4、残疾人福利单位、监狱企业属于小型、微型企业的，不重复享受政策。</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6、联合体各方均为小型、微型企业（残疾人福利单位、监狱企业）的，联合体享受10%价格扣除，用扣除后的价格参与评审。</w:t>
      </w:r>
      <w:r/>
    </w:p>
    <w:p>
      <w:pPr>
        <w:rPr>
          <w:rFonts w:hint="eastAsia" w:ascii="宋体" w:hAnsi="宋体" w:eastAsia="宋体" w:cs="仿宋"/>
          <w:b/>
          <w:sz w:val="24"/>
          <w:szCs w:val="24"/>
        </w:rPr>
      </w:pPr>
      <w:r/>
      <w:bookmarkStart w:id="55" w:name="_Hlk147842034"/>
      <w:r>
        <w:rPr>
          <w:rFonts w:hint="eastAsia" w:ascii="宋体" w:hAnsi="宋体" w:eastAsia="宋体" w:cs="仿宋"/>
          <w:b/>
          <w:sz w:val="24"/>
          <w:szCs w:val="24"/>
        </w:rPr>
        <w:br w:type="page" w:clear="all"/>
      </w:r>
      <w:r/>
    </w:p>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四、评标内容及标准：</w:t>
      </w:r>
      <w:r/>
    </w:p>
    <w:tbl>
      <w:tblPr>
        <w:tblStyle w:val="685"/>
        <w:tblW w:w="9276" w:type="dxa"/>
        <w:jc w:val="center"/>
        <w:tblLayout w:type="autofit"/>
        <w:tblCellMar>
          <w:left w:w="108" w:type="dxa"/>
          <w:top w:w="0" w:type="dxa"/>
          <w:right w:w="108" w:type="dxa"/>
          <w:bottom w:w="0" w:type="dxa"/>
        </w:tblCellMar>
        <w:tblLook w:val="04A0" w:firstRow="1" w:lastRow="0" w:firstColumn="1" w:lastColumn="0" w:noHBand="0" w:noVBand="1"/>
      </w:tblPr>
      <w:tblGrid>
        <w:gridCol w:w="907"/>
        <w:gridCol w:w="2946"/>
        <w:gridCol w:w="4938"/>
        <w:gridCol w:w="485"/>
      </w:tblGrid>
      <w:tr>
        <w:trPr>
          <w:jc w:val="center"/>
          <w:tblHeader/>
        </w:trPr>
        <w:tc>
          <w:tcPr>
            <w:tcBorders>
              <w:top w:val="single" w:color="000000" w:sz="8" w:space="0"/>
              <w:left w:val="single" w:color="000000" w:sz="8" w:space="0"/>
              <w:bottom w:val="single" w:color="000000" w:sz="8" w:space="0"/>
              <w:right w:val="single" w:color="000000" w:sz="8" w:space="0"/>
            </w:tcBorders>
            <w:tcW w:w="90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评审因素</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评分标准</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分值</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投标报价（20分）</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采用低价优先法计算，即合格投标人的经勘误、缺漏项等因素修正后的投标报价最低的报价为评标基准价，其价格分为满分。其他合格投标人报价得分＝（评标基准价/投标人投标报价）×20。（小数点后保留二位，第三位四舍五入）</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供应商综合能力（10分）</w:t>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供应商资质（6分）</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投标人具有有效的ISO9001质量管理体系，有效的ISO45001职业健康安全管理体系认证证书，有效的ISO/IEC27001信息安全管理体系认证，有效的ISO14001环境管理体系认证证书，有效的ISO20000信息技术服务管理体系认证，有效的ISO27701隐私信息管理体系证书体系认证证书。每提供1个得0.5分，最高得3分，不提供不得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2、投标人具有有效的CCRC信息安全服务资质，三级认证得1分，二级及以上得2分，不提供不得分。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3、投标人具有有效的信息系统建设和服务能力评估，三级（CS3）及以上证书得1分，不提供不得分。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注：以上相关证书提供原件扫描件。</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业绩要求（4分）</w:t>
            </w:r>
            <w:r/>
          </w:p>
        </w:tc>
      </w:tr>
      <w:tr>
        <w:trPr>
          <w:jc w:val="center"/>
          <w:trHeight w:val="2453"/>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根据应急管理部2022年1月29日发布的《化工园区安全风险智能化管控平台建设指南（试行）》文件，投标人提供自2022年2月以后至今（以合同签订时间为准），化工园区类智能化或智慧化建设项目的相关业绩，每提供一个得2分，满分为4分。提供合同和中标（成交）通知书原件扫描件，缺一不可。</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项目组人员（9分）</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根据本项目要求，供应商应针对本项目组建实施小组。本项目配置项目经理1名，技术负责人1名，运维负责人1名（以上3名人员互不兼任），实施团队若干；</w:t>
            </w:r>
            <w:r/>
          </w:p>
        </w:tc>
        <w:tc>
          <w:tcPr>
            <w:tcBorders>
              <w:top w:val="single" w:color="000000" w:sz="8" w:space="0"/>
              <w:left w:val="single" w:color="000000" w:sz="8" w:space="0"/>
              <w:bottom w:val="single" w:color="000000" w:sz="8" w:space="0"/>
              <w:right w:val="single" w:color="000000" w:sz="8" w:space="0"/>
            </w:tcBorders>
            <w:tcW w:w="485"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项目经理（仅限一人）：具有信息系统项目管理师（国家软考）、注册一级建造师（通信与广电工程），每提供1个证书得1分,最多得2分，未提供不得分（提供投标人为其缴纳的近3个月中任意1个月的人社部门出具的社保缴纳证明，相关证书原件扫描件及认证材料）。</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技术负责人（仅限一人）：具有CISP注册信息安全专业人员、网络工程师证书（国家软考），每提供1个证书得1分,最多得2分，未提供不得分（提供投标人为其缴纳的近3个月中任意1个月的人社部门出具的社保缴纳证明及相关证书原件扫描件）。</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投标人运维负责人（仅限一人）：具有ITSS-IT服务工程师、高级（及以上）工程师（电子信息类），每提供1个证书得1分,最多得2分，未提供不得分（提供投标人为其缴纳的近3个月中任意1个月的人社部门出具的社保缴纳证明及相关证书原件扫描件）。</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（4）除项目经理、技术负责人及运维负责人以外，投标人针对本项目组建专门实施团队，团队成员中具有注册安全工程师（中级及以上）、软件设计师、系统架构设计师（国家软考）、</w:t>
            </w:r>
            <w:r>
              <w:rPr>
                <w:rFonts w:hint="eastAsia" w:ascii="宋体" w:hAnsi="宋体" w:eastAsia="宋体" w:cs="宋体"/>
                <w:sz w:val="24"/>
                <w:szCs w:val="24"/>
                <w:lang w:bidi="ar"/>
              </w:rPr>
              <w:t xml:space="preserve">数据库系统工程师（国家软考）</w:t>
            </w:r>
            <w:r>
              <w:rPr>
                <w:rFonts w:hint="eastAsia" w:ascii="宋体" w:hAnsi="宋体" w:eastAsia="宋体" w:cs="宋体"/>
                <w:color w:val="000000"/>
                <w:sz w:val="24"/>
                <w:szCs w:val="24"/>
                <w:lang w:bidi="ar"/>
              </w:rPr>
              <w:t xml:space="preserve">、</w:t>
            </w:r>
            <w:r>
              <w:rPr>
                <w:rFonts w:hint="eastAsia" w:ascii="宋体" w:hAnsi="宋体" w:eastAsia="宋体" w:cs="宋体"/>
                <w:sz w:val="24"/>
                <w:szCs w:val="24"/>
                <w:lang w:bidi="ar"/>
              </w:rPr>
              <w:t xml:space="preserve">系统集成项目管理工程师（国家软考）等</w:t>
            </w:r>
            <w:r>
              <w:rPr>
                <w:rFonts w:hint="eastAsia" w:ascii="宋体" w:hAnsi="宋体" w:eastAsia="宋体" w:cs="宋体"/>
                <w:color w:val="000000"/>
                <w:sz w:val="24"/>
                <w:szCs w:val="24"/>
                <w:lang w:bidi="ar"/>
              </w:rPr>
              <w:t xml:space="preserve">证书，每提供1个证书得1分,最多得3分，未提供不得分（一类证书只记一次分，一人多证不重复得分，提供上述团队成员证书，投标人为其缴纳的近3个月中任意1个月的人社部门出具的社保缴纳证明及相关证书原件扫描件）。</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注：投标人所提供的涉及国家软考证书还需提供经国家人事考试网（www.cpta.com.cn）“专业技术人员职业资格证书查询验证系统”认证的官网截图，不提供不得分。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产品能力（32分）</w:t>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基础设施要求（21分）</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根据基础设施技术参数要求，编制《技术要求响应及偏离表》，满分21分。每有一项产品出现负偏离扣1.5分，直至本项分值扣完即止。</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软件平台（11分）</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软著证书（3分）</w:t>
            </w:r>
            <w:r/>
          </w:p>
        </w:tc>
        <w:tc>
          <w:tcPr>
            <w:tcBorders>
              <w:top w:val="single" w:color="000000" w:sz="8" w:space="0"/>
              <w:left w:val="single" w:color="000000" w:sz="8" w:space="0"/>
              <w:bottom w:val="single" w:color="000000" w:sz="8" w:space="0"/>
              <w:right w:val="single" w:color="000000" w:sz="8" w:space="0"/>
            </w:tcBorders>
            <w:tcW w:w="485"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投标人提供与本项目（化工园区安全、环保、应急、重大危险源、封闭管理、特殊作业、双重预防等管理需要）匹配的计算机软件著作权登记证书。每提供一个得0.5分，最高得3分。</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备注：软件著作登记名称不作字面精确匹配要求，评标委员会结合投标方案功能实质判定是否属于同类业务系统；著作权登记权利人须为投标人自己或投标人所投软件平台产品供应商家，同一业务系统著作权不重复得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软件产品演示（8分）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为证明方案的可落地性，各投标人结合本项目需求提供基于化工园区智慧园区管理进行功能演示。</w:t>
            </w:r>
            <w:r/>
          </w:p>
          <w:p>
            <w:pPr>
              <w:ind w:firstLine="24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1、演示内容:根据采购文件项目需求，围绕智慧园区管理所需的8个模块：1.</w:t>
            </w:r>
            <w:r>
              <w:rPr>
                <w:rFonts w:hint="eastAsia" w:ascii="宋体" w:hAnsi="宋体" w:eastAsia="宋体" w:cs="宋体"/>
                <w:b/>
                <w:bCs/>
                <w:color w:val="000000"/>
                <w:sz w:val="24"/>
                <w:szCs w:val="24"/>
                <w:lang w:bidi="ar"/>
              </w:rPr>
              <w:t xml:space="preserve">安全基础管理</w:t>
            </w:r>
            <w:r>
              <w:rPr>
                <w:rFonts w:hint="eastAsia" w:ascii="宋体" w:hAnsi="宋体" w:eastAsia="宋体" w:cs="宋体"/>
                <w:color w:val="000000"/>
                <w:sz w:val="24"/>
                <w:szCs w:val="24"/>
                <w:lang w:bidi="ar"/>
              </w:rPr>
              <w:t xml:space="preserve">（包括</w:t>
            </w:r>
            <w:r>
              <w:rPr>
                <w:rFonts w:hint="eastAsia" w:ascii="宋体" w:hAnsi="宋体" w:eastAsia="宋体" w:cs="宋体"/>
                <w:sz w:val="24"/>
                <w:szCs w:val="24"/>
                <w:lang w:bidi="ar"/>
              </w:rPr>
              <w:t xml:space="preserve">但不限于</w:t>
            </w:r>
            <w:r>
              <w:rPr>
                <w:rFonts w:hint="eastAsia" w:ascii="宋体" w:hAnsi="宋体" w:eastAsia="宋体" w:cs="宋体"/>
                <w:color w:val="000000"/>
                <w:sz w:val="24"/>
                <w:szCs w:val="24"/>
                <w:lang w:bidi="ar"/>
              </w:rPr>
              <w:t xml:space="preserve">园区基础信息管理、装置开停车和大检修管理、第三方单位管理）；2.</w:t>
            </w:r>
            <w:r>
              <w:rPr>
                <w:rFonts w:hint="eastAsia" w:ascii="宋体" w:hAnsi="宋体" w:eastAsia="宋体" w:cs="宋体"/>
                <w:b/>
                <w:bCs/>
                <w:color w:val="000000"/>
                <w:sz w:val="24"/>
                <w:szCs w:val="24"/>
                <w:lang w:bidi="ar"/>
              </w:rPr>
              <w:t xml:space="preserve">重大危险源安全管理</w:t>
            </w:r>
            <w:r>
              <w:rPr>
                <w:rFonts w:hint="eastAsia" w:ascii="宋体" w:hAnsi="宋体" w:eastAsia="宋体" w:cs="宋体"/>
                <w:color w:val="000000"/>
                <w:sz w:val="24"/>
                <w:szCs w:val="24"/>
                <w:lang w:bidi="ar"/>
              </w:rPr>
              <w:t xml:space="preserve">（包括但不限于重大危险源安全包保责任落实监督、在线监测预警、评价/评估报告及</w:t>
            </w:r>
            <w:r>
              <w:rPr>
                <w:rFonts w:hint="eastAsia" w:ascii="宋体" w:hAnsi="宋体" w:eastAsia="宋体" w:cs="宋体"/>
                <w:color w:val="000000"/>
                <w:sz w:val="24"/>
                <w:szCs w:val="24"/>
                <w:highlight w:val="none"/>
                <w:lang w:val="en-US" w:eastAsia="zh-CN" w:bidi="ar"/>
              </w:rPr>
              <w:t xml:space="preserve">隐患</w:t>
            </w:r>
            <w:r>
              <w:rPr>
                <w:rFonts w:hint="eastAsia" w:ascii="宋体" w:hAnsi="宋体" w:eastAsia="宋体" w:cs="宋体"/>
                <w:color w:val="000000"/>
                <w:sz w:val="24"/>
                <w:szCs w:val="24"/>
                <w:highlight w:val="none"/>
                <w:lang w:bidi="ar"/>
              </w:rPr>
              <w:t xml:space="preserve">管理</w:t>
            </w:r>
            <w:r>
              <w:rPr>
                <w:rFonts w:hint="eastAsia" w:ascii="宋体" w:hAnsi="宋体" w:eastAsia="宋体" w:cs="宋体"/>
                <w:color w:val="000000"/>
                <w:sz w:val="24"/>
                <w:szCs w:val="24"/>
                <w:lang w:bidi="ar"/>
              </w:rPr>
              <w:t xml:space="preserve">）；3.</w:t>
            </w:r>
            <w:r>
              <w:rPr>
                <w:rFonts w:hint="eastAsia" w:ascii="宋体" w:hAnsi="宋体" w:eastAsia="宋体" w:cs="宋体"/>
                <w:b/>
                <w:bCs/>
                <w:color w:val="000000"/>
                <w:sz w:val="24"/>
                <w:szCs w:val="24"/>
                <w:lang w:bidi="ar"/>
              </w:rPr>
              <w:t xml:space="preserve">双重预防机制</w:t>
            </w:r>
            <w:r>
              <w:rPr>
                <w:rFonts w:hint="eastAsia" w:ascii="宋体" w:hAnsi="宋体" w:eastAsia="宋体" w:cs="宋体"/>
                <w:color w:val="000000"/>
                <w:sz w:val="24"/>
                <w:szCs w:val="24"/>
                <w:lang w:bidi="ar"/>
              </w:rPr>
              <w:t xml:space="preserve">（包括但不限于企业双重预防机制信息系统对接、隐患整改情况督办提醒、企业双重预防机制建设及运行效果抽查检查）；4.</w:t>
            </w:r>
            <w:r>
              <w:rPr>
                <w:rFonts w:hint="eastAsia" w:ascii="宋体" w:hAnsi="宋体" w:eastAsia="宋体" w:cs="宋体"/>
                <w:b/>
                <w:bCs/>
                <w:color w:val="000000"/>
                <w:sz w:val="24"/>
                <w:szCs w:val="24"/>
                <w:lang w:bidi="ar"/>
              </w:rPr>
              <w:t xml:space="preserve">特殊作业管理</w:t>
            </w:r>
            <w:r>
              <w:rPr>
                <w:rFonts w:hint="eastAsia" w:ascii="宋体" w:hAnsi="宋体" w:eastAsia="宋体" w:cs="宋体"/>
                <w:color w:val="000000"/>
                <w:sz w:val="24"/>
                <w:szCs w:val="24"/>
                <w:lang w:bidi="ar"/>
              </w:rPr>
              <w:t xml:space="preserve">（包括但不限于企业特殊作业报备、特殊作业票证统计分析、特殊作业在线抽查检查）;5.</w:t>
            </w:r>
            <w:r>
              <w:rPr>
                <w:rFonts w:hint="eastAsia" w:ascii="宋体" w:hAnsi="宋体" w:eastAsia="宋体" w:cs="宋体"/>
                <w:b/>
                <w:bCs/>
                <w:color w:val="000000"/>
                <w:sz w:val="24"/>
                <w:szCs w:val="24"/>
                <w:lang w:bidi="ar"/>
              </w:rPr>
              <w:t xml:space="preserve">封闭化管理</w:t>
            </w:r>
            <w:r>
              <w:rPr>
                <w:rFonts w:hint="eastAsia" w:ascii="宋体" w:hAnsi="宋体" w:eastAsia="宋体" w:cs="宋体"/>
                <w:color w:val="000000"/>
                <w:sz w:val="24"/>
                <w:szCs w:val="24"/>
                <w:lang w:bidi="ar"/>
              </w:rPr>
              <w:t xml:space="preserve">（包括但不限于出入园管理、危险化学品运输路径规划、定位和追踪、人员分布管理）;6.</w:t>
            </w:r>
            <w:r>
              <w:rPr>
                <w:rFonts w:hint="eastAsia" w:ascii="宋体" w:hAnsi="宋体" w:eastAsia="宋体" w:cs="宋体"/>
                <w:b/>
                <w:bCs/>
                <w:color w:val="000000"/>
                <w:sz w:val="24"/>
                <w:szCs w:val="24"/>
                <w:lang w:bidi="ar"/>
              </w:rPr>
              <w:t xml:space="preserve">敏捷应急管理</w:t>
            </w:r>
            <w:r>
              <w:rPr>
                <w:rFonts w:hint="eastAsia" w:ascii="宋体" w:hAnsi="宋体" w:eastAsia="宋体" w:cs="宋体"/>
                <w:color w:val="000000"/>
                <w:sz w:val="24"/>
                <w:szCs w:val="24"/>
                <w:lang w:bidi="ar"/>
              </w:rPr>
              <w:t xml:space="preserve">（包括但不限于应急演练管理、应急指挥调度、应急辅助决策）;7.</w:t>
            </w:r>
            <w:r>
              <w:rPr>
                <w:rFonts w:hint="eastAsia" w:ascii="宋体" w:hAnsi="宋体" w:eastAsia="宋体" w:cs="宋体"/>
                <w:b/>
                <w:bCs/>
                <w:color w:val="000000"/>
                <w:sz w:val="24"/>
                <w:szCs w:val="24"/>
                <w:lang w:bidi="ar"/>
              </w:rPr>
              <w:t xml:space="preserve">环境监测管理</w:t>
            </w:r>
            <w:r>
              <w:rPr>
                <w:rFonts w:hint="eastAsia" w:ascii="宋体" w:hAnsi="宋体" w:eastAsia="宋体" w:cs="宋体"/>
                <w:color w:val="000000"/>
                <w:sz w:val="24"/>
                <w:szCs w:val="24"/>
                <w:lang w:bidi="ar"/>
              </w:rPr>
              <w:t xml:space="preserve">（包括但不限于环境质量管理、污染源监督管理、风险与应急管理）;8.</w:t>
            </w:r>
            <w:r>
              <w:rPr>
                <w:rFonts w:hint="eastAsia" w:ascii="宋体" w:hAnsi="宋体" w:eastAsia="宋体" w:cs="宋体"/>
                <w:b/>
                <w:bCs/>
                <w:color w:val="000000"/>
                <w:sz w:val="24"/>
                <w:szCs w:val="24"/>
                <w:lang w:bidi="ar"/>
              </w:rPr>
              <w:t xml:space="preserve">领导驾驶舱一张图</w:t>
            </w:r>
            <w:r>
              <w:rPr>
                <w:rFonts w:hint="eastAsia" w:ascii="宋体" w:hAnsi="宋体" w:eastAsia="宋体" w:cs="宋体"/>
                <w:color w:val="000000"/>
                <w:sz w:val="24"/>
                <w:szCs w:val="24"/>
                <w:lang w:bidi="ar"/>
              </w:rPr>
              <w:t xml:space="preserve">（包括但不限于园区概览、重大危险源监测、封闭管控）等重点业务场景进行功能演示。以上8个模块，每个模块功能点完全满足得1分，功能不满足得0分，本项最高得8分。</w:t>
            </w:r>
            <w:r/>
          </w:p>
          <w:p>
            <w:pPr>
              <w:ind w:firstLine="24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演示视频制作要求：采用真实业务系统录屏演示。每条演示项实现画面操作、屏幕字幕、旁白口述（普通话）三重核验。演示时长不得超过30分钟，每超过1分钟扣1分，扣完为止。由于供应商汇报讲解逻辑不清晰，内容表述模糊，导致的失分由供应商自行承担。采用PPT、原型DEMO模拟、旁白采用AI变声、通过AI技术生成的演示视频均不得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设计方案（16分）</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对供应商提供的项目需求分析、基础设施建设方案、软件管理平台、系统集成四个方面的建设方案进行评审。</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1.每个方面方案思路清晰、内容阐述详尽，整体合理性高、可行性强，符合本项目基础设施规划要求的，得4分；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2.每个方面方案思路一般、内容阐述较为详尽，尽管符合本项目基础设施规划要求，但整体合理性、可行性一般的，得2分；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3.每个方面方案思路不够清晰、内容阐述不够周到，尽管符合本项目基础设施规划要求，但整体合理性、可行性弱的，得1分；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本项最高16分，未提供方案不得分。</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实施方案（5分）</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投标人提供完整项目实施方案，方案须完整覆盖项目实施计划、项目组织团队、质量保障措施、进度控制计划等内容，本项最高5分。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方案整体思路清晰，内容阐述详尽完整；项目实施计划贴合项目需求，工作阶段划分清晰；项目组织团队架构完善、岗位职责明确，人员配置、人力进场时序安排合理；质量保障体系健全，全过程管控措施完整；进度控制计划含总体工期、阶段性节点安排，配套进度纠偏、资源保障措施科学可行，整体合理性高、落地性强的，得5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方案思路基本通顺，内容阐述较为详尽；包含实施计划、组织团队、质量保障、进度计划全部模块，但部分内容深度不足；人员配置、进度节点、质量管控措施有一定安排，但缺少细化保障手段，整体方案基本可行，完善程度一般的，得3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3.方案逻辑清晰度较差，内容阐述不够周到；存在模块内容简略、缺失细化安排等问题；项目团队分工模糊、进度计划仅有大致工期无阶段节点、质量管控措施笼统，整体合理性与可操作性较差的，得1分。</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r>
      <w:tr>
        <w:trPr>
          <w:jc w:val="center"/>
          <w:trHeight w:val="1249"/>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right w:val="single" w:color="000000" w:sz="8" w:space="0"/>
            </w:tcBorders>
            <w:tcW w:w="2946"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售后服务方案（8分）</w:t>
            </w:r>
            <w:r/>
          </w:p>
        </w:tc>
        <w:tc>
          <w:tcPr>
            <w:tcBorders>
              <w:top w:val="single" w:color="000000" w:sz="8" w:space="0"/>
              <w:left w:val="single" w:color="000000" w:sz="8" w:space="0"/>
              <w:bottom w:val="single" w:color="auto" w:sz="4"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投标人提供完整售后服务方案，全面覆盖售后服务体系、培训方案、故障处置方案全部评审要点，配套服务保障机制完善、贴合本化工园区平台运维需求，本项最高3分。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1.方案内容详实、完善，售后服务切实可行的，得3分；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2.方案内容比较详尽，完善度有提升空间，售后服务可行性一般，得2分；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3.方案不合理、可行性差的，得1分。</w:t>
            </w:r>
            <w:r/>
          </w:p>
        </w:tc>
        <w:tc>
          <w:tcPr>
            <w:tcBorders>
              <w:top w:val="single" w:color="000000" w:sz="8" w:space="0"/>
              <w:left w:val="single" w:color="000000" w:sz="8" w:space="0"/>
              <w:bottom w:val="single" w:color="auto" w:sz="4"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r>
      <w:tr>
        <w:trPr>
          <w:jc w:val="center"/>
          <w:trHeight w:val="1592"/>
        </w:trPr>
        <w:tc>
          <w:tcPr>
            <w:tcBorders>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000000" w:sz="8" w:space="0"/>
              <w:bottom w:val="single" w:color="000000" w:sz="8" w:space="0"/>
              <w:right w:val="single" w:color="000000" w:sz="8" w:space="0"/>
            </w:tcBorders>
            <w:tcW w:w="2946" w:type="dxa"/>
            <w:vAlign w:val="center"/>
            <w:vMerge w:val="continue"/>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投标人书面承诺：项目要求质保期为3年，供应商承诺每额外增加一年的质保期增加1分，本项最多加5分。须在响应文件中作出明确书面承诺，未提供有效承诺不予加分。</w:t>
            </w:r>
            <w:r/>
          </w:p>
        </w:tc>
        <w:tc>
          <w:tcPr>
            <w:tcBorders>
              <w:top w:val="single" w:color="auto" w:sz="4"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r>
    </w:tbl>
    <w:p>
      <w:pPr>
        <w:spacing w:line="360" w:lineRule="auto"/>
        <w:rPr>
          <w:rFonts w:hint="eastAsia" w:ascii="宋体" w:hAnsi="宋体" w:eastAsia="宋体" w:cs="仿宋"/>
          <w:b/>
          <w:color w:val="0000ff"/>
          <w:sz w:val="24"/>
          <w:szCs w:val="24"/>
        </w:rPr>
      </w:pPr>
      <w:r>
        <w:rPr>
          <w:rFonts w:hint="eastAsia" w:ascii="宋体" w:hAnsi="宋体" w:eastAsia="宋体" w:cs="仿宋"/>
          <w:b/>
          <w:color w:val="0000ff"/>
          <w:sz w:val="24"/>
          <w:szCs w:val="24"/>
        </w:rPr>
      </w:r>
      <w:r/>
    </w:p>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五、推荐中标候选人:</w:t>
      </w:r>
      <w:r/>
    </w:p>
    <w:p>
      <w:pPr>
        <w:pStyle w:val="823"/>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汇总上述各项分值（保留两位小数,小数点后第三位四舍五入），按总得分由高到低的顺序排列,综合得分最高的为中标候选人。</w:t>
      </w:r>
      <w:bookmarkEnd w:id="55"/>
      <w:r/>
      <w:r/>
    </w:p>
    <w:p>
      <w:pPr>
        <w:rPr>
          <w:rFonts w:hint="eastAsia" w:ascii="宋体" w:hAnsi="宋体" w:eastAsia="宋体" w:cs="仿宋"/>
          <w:shd w:val="clear" w:color="auto" w:fill="ffffff"/>
        </w:rPr>
      </w:pPr>
      <w:r>
        <w:rPr>
          <w:rFonts w:hint="eastAsia" w:ascii="宋体" w:hAnsi="宋体" w:eastAsia="宋体" w:cs="仿宋"/>
          <w:shd w:val="clear" w:color="auto" w:fill="ffffff"/>
        </w:rPr>
        <w:br w:type="page" w:clear="all"/>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44"/>
          <w:szCs w:val="44"/>
        </w:rPr>
        <w:t xml:space="preserve">第六章 投标文件格式</w:t>
      </w:r>
      <w:r/>
    </w:p>
    <w:p>
      <w:pPr>
        <w:ind w:firstLine="405"/>
        <w:jc w:val="left"/>
        <w:widowControl/>
        <w:rPr>
          <w:rFonts w:hint="eastAsia" w:ascii="宋体" w:hAnsi="宋体" w:eastAsia="宋体" w:cs="宋体"/>
          <w:sz w:val="24"/>
          <w:szCs w:val="24"/>
        </w:rPr>
      </w:pPr>
      <w:r>
        <w:rPr>
          <w:rFonts w:ascii="宋体" w:hAnsi="宋体" w:eastAsia="宋体" w:cs="宋体"/>
          <w:sz w:val="24"/>
          <w:szCs w:val="24"/>
        </w:rPr>
        <w:t xml:space="preserve"> </w:t>
      </w:r>
      <w:r/>
    </w:p>
    <w:p>
      <w:pPr>
        <w:jc w:val="left"/>
        <w:widowControl/>
        <w:rPr>
          <w:rFonts w:hint="eastAsia" w:ascii="宋体" w:hAnsi="宋体" w:eastAsia="宋体" w:cs="宋体"/>
          <w:sz w:val="24"/>
          <w:szCs w:val="24"/>
        </w:rPr>
      </w:pPr>
      <w:r>
        <w:rPr>
          <w:rFonts w:ascii="宋体" w:hAnsi="宋体" w:eastAsia="宋体" w:cs="宋体"/>
          <w:sz w:val="24"/>
          <w:szCs w:val="24"/>
        </w:rPr>
        <w:t xml:space="preserve"> </w:t>
      </w:r>
      <w:r/>
    </w:p>
    <w:p>
      <w:pPr>
        <w:jc w:val="center"/>
        <w:widowControl/>
        <w:rPr>
          <w:rFonts w:hint="eastAsia" w:ascii="宋体" w:hAnsi="宋体" w:eastAsia="宋体" w:cs="宋体"/>
          <w:b/>
          <w:bCs/>
          <w:sz w:val="72"/>
          <w:szCs w:val="72"/>
        </w:rPr>
      </w:pPr>
      <w:r>
        <w:rPr>
          <w:rFonts w:hint="eastAsia" w:ascii="宋体" w:hAnsi="宋体" w:eastAsia="宋体" w:cs="宋体"/>
          <w:b/>
          <w:bCs/>
          <w:sz w:val="72"/>
          <w:szCs w:val="72"/>
        </w:rPr>
      </w:r>
      <w:r/>
    </w:p>
    <w:p>
      <w:pPr>
        <w:jc w:val="center"/>
        <w:widowControl/>
        <w:rPr>
          <w:rFonts w:hint="eastAsia" w:ascii="宋体" w:hAnsi="宋体" w:eastAsia="宋体" w:cs="宋体"/>
          <w:b/>
          <w:bCs/>
          <w:sz w:val="72"/>
          <w:szCs w:val="72"/>
        </w:rPr>
      </w:pPr>
      <w:r>
        <w:rPr>
          <w:rFonts w:hint="eastAsia" w:ascii="宋体" w:hAnsi="宋体" w:eastAsia="宋体" w:cs="宋体"/>
          <w:b/>
          <w:bCs/>
          <w:sz w:val="72"/>
          <w:szCs w:val="72"/>
        </w:rPr>
      </w:r>
      <w:r/>
    </w:p>
    <w:p>
      <w:pPr>
        <w:jc w:val="center"/>
        <w:widowControl/>
        <w:rPr>
          <w:rFonts w:hint="eastAsia" w:ascii="宋体" w:hAnsi="宋体" w:eastAsia="宋体" w:cs="宋体"/>
          <w:b/>
          <w:bCs/>
          <w:sz w:val="72"/>
          <w:szCs w:val="72"/>
        </w:rPr>
      </w:pPr>
      <w:r>
        <w:rPr>
          <w:rFonts w:hint="eastAsia" w:ascii="宋体" w:hAnsi="宋体" w:eastAsia="宋体" w:cs="宋体"/>
          <w:b/>
          <w:bCs/>
          <w:sz w:val="72"/>
          <w:szCs w:val="72"/>
        </w:rPr>
      </w:r>
      <w:r/>
    </w:p>
    <w:p>
      <w:pPr>
        <w:jc w:val="center"/>
        <w:widowControl/>
        <w:rPr>
          <w:rFonts w:hint="eastAsia" w:ascii="宋体" w:hAnsi="宋体" w:eastAsia="宋体" w:cs="宋体"/>
          <w:sz w:val="24"/>
          <w:szCs w:val="24"/>
        </w:rPr>
      </w:pPr>
      <w:r>
        <w:rPr>
          <w:rFonts w:hint="eastAsia" w:ascii="宋体" w:hAnsi="宋体" w:eastAsia="宋体" w:cs="宋体"/>
          <w:b/>
          <w:bCs/>
          <w:sz w:val="72"/>
          <w:szCs w:val="72"/>
        </w:rPr>
        <w:t xml:space="preserve">投 标 文 件</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项目名称：</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项目编号：</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投标人名称：</w:t>
      </w:r>
      <w:r>
        <w:rPr>
          <w:rFonts w:hint="eastAsia" w:ascii="宋体" w:hAnsi="宋体" w:eastAsia="宋体" w:cs="宋体"/>
          <w:b/>
          <w:bCs/>
          <w:sz w:val="36"/>
          <w:szCs w:val="36"/>
          <w:u w:val="single"/>
        </w:rPr>
        <w:t xml:space="preserve">（加盖CA电子公章）</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日   期：</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left"/>
        <w:widowControl/>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widowControl/>
        <w:rPr>
          <w:rFonts w:hint="eastAsia" w:ascii="宋体" w:hAnsi="宋体" w:eastAsia="宋体" w:cs="宋体"/>
          <w:sz w:val="24"/>
          <w:szCs w:val="24"/>
        </w:rPr>
      </w:pPr>
      <w:r>
        <w:rPr>
          <w:rFonts w:hint="eastAsia" w:ascii="宋体" w:hAnsi="宋体" w:eastAsia="宋体" w:cs="宋体"/>
          <w:b/>
          <w:bCs/>
          <w:sz w:val="32"/>
          <w:szCs w:val="32"/>
        </w:rPr>
        <w:t xml:space="preserve">投标文件目录</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一、法人或者其他组织的营业执照等证明文件，自然人的身份证明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二、</w:t>
      </w:r>
      <w:r>
        <w:rPr>
          <w:rFonts w:hint="eastAsia" w:ascii="宋体" w:hAnsi="宋体" w:eastAsia="宋体" w:cs="宋体"/>
          <w:i/>
          <w:sz w:val="24"/>
          <w:u w:val="single"/>
        </w:rPr>
        <w:t xml:space="preserve">供应商近六个月中任意一个月份（不含投标文件递交当月）的财务状况报告（资产负债表和利润表）或由会计师事务所出具的近两年中任意一个年度的审计报告原件扫描件</w:t>
      </w:r>
      <w:r>
        <w:rPr>
          <w:rFonts w:ascii="宋体" w:hAnsi="宋体" w:eastAsia="宋体" w:cs="宋体"/>
          <w:i/>
          <w:sz w:val="24"/>
          <w:u w:val="single"/>
        </w:rPr>
        <w:t xml:space="preserve">（</w:t>
      </w:r>
      <w:r>
        <w:rPr>
          <w:rFonts w:hint="eastAsia" w:ascii="宋体" w:hAnsi="宋体" w:eastAsia="宋体" w:cs="宋体"/>
          <w:i/>
          <w:sz w:val="24"/>
          <w:u w:val="single"/>
        </w:rPr>
        <w:t xml:space="preserve">其他组织、自然人及成立未满一年的法人应提供银行出具的资信证明</w:t>
      </w:r>
      <w:r>
        <w:rPr>
          <w:rFonts w:ascii="宋体" w:hAnsi="宋体" w:eastAsia="宋体" w:cs="宋体"/>
          <w:i/>
          <w:sz w:val="24"/>
          <w:u w:val="single"/>
        </w:rPr>
        <w:t xml:space="preserve">）</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三、依法缴纳税收和社会保障资金的相关材料（提供提交</w:t>
      </w:r>
      <w:r>
        <w:rPr>
          <w:rFonts w:hint="eastAsia" w:ascii="宋体" w:hAnsi="宋体" w:eastAsia="宋体" w:cs="宋体"/>
          <w:i/>
          <w:sz w:val="24"/>
          <w:u w:val="single"/>
        </w:rPr>
        <w:t xml:space="preserve">投标</w:t>
      </w:r>
      <w:r>
        <w:rPr>
          <w:rFonts w:ascii="宋体" w:hAnsi="宋体" w:eastAsia="宋体" w:cs="宋体"/>
          <w:i/>
          <w:sz w:val="24"/>
          <w:u w:val="single"/>
        </w:rPr>
        <w:t xml:space="preserve">文件截止时间前一年内至少一个月依法缴纳税收及缴纳社会保障资金的证明材料。供应商依法享受缓缴、免缴税收、社会保障资金的提供证明材料。）</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四、具备履行合同所必需的设备和专业技术能力的书面声明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五、参加政府采购活动前3年内在经营活动中没有重大违法记录的书面声明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六、特定资格要求的证明文件（如果本项目设置特定资格要求，则需要提供）</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七、法人授权书</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八、</w:t>
      </w:r>
      <w:r>
        <w:rPr>
          <w:rFonts w:hint="eastAsia" w:ascii="宋体" w:hAnsi="宋体" w:eastAsia="宋体" w:cs="宋体"/>
          <w:i/>
          <w:sz w:val="24"/>
          <w:u w:val="single"/>
        </w:rPr>
        <w:t xml:space="preserve">投标</w:t>
      </w:r>
      <w:r>
        <w:rPr>
          <w:rFonts w:ascii="宋体" w:hAnsi="宋体" w:eastAsia="宋体" w:cs="宋体"/>
          <w:i/>
          <w:sz w:val="24"/>
          <w:u w:val="single"/>
        </w:rPr>
        <w:t xml:space="preserve">函</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九、中小企业声明函</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十、残疾人福利性单位声明函</w:t>
      </w:r>
      <w:r/>
    </w:p>
    <w:p>
      <w:pPr>
        <w:ind w:firstLine="480"/>
        <w:spacing w:line="460" w:lineRule="atLeast"/>
        <w:rPr>
          <w:rFonts w:hint="eastAsia" w:ascii="宋体" w:hAnsi="宋体" w:eastAsia="宋体" w:cs="宋体"/>
          <w:iCs/>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Cs/>
          <w:sz w:val="24"/>
          <w:u w:val="single"/>
        </w:rPr>
        <w:t xml:space="preserve">十一、联合体协议</w:t>
      </w:r>
      <w:r>
        <w:rPr>
          <w:rFonts w:hint="eastAsia" w:ascii="宋体" w:hAnsi="宋体" w:eastAsia="宋体" w:cs="宋体"/>
          <w:iCs/>
          <w:sz w:val="24"/>
          <w:u w:val="single"/>
        </w:rPr>
        <w:t xml:space="preserve">（如有）</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十二、</w:t>
      </w:r>
      <w:r>
        <w:rPr>
          <w:rFonts w:hint="eastAsia" w:ascii="宋体" w:hAnsi="宋体" w:eastAsia="宋体" w:cs="宋体"/>
          <w:i/>
          <w:sz w:val="24"/>
          <w:u w:val="single"/>
        </w:rPr>
        <w:t xml:space="preserve">开标</w:t>
      </w:r>
      <w:r>
        <w:rPr>
          <w:rFonts w:ascii="宋体" w:hAnsi="宋体" w:eastAsia="宋体" w:cs="宋体"/>
          <w:i/>
          <w:sz w:val="24"/>
          <w:u w:val="single"/>
        </w:rPr>
        <w:t xml:space="preserve">一览表</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十三、分项报价表</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十四、技术要求响应及偏离表</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十五、商务要求响应及偏离表</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十六、参加本项目实施的组成人员资历表</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420"/>
        <w:spacing w:after="120" w:line="460" w:lineRule="atLeast"/>
        <w:rPr>
          <w:rFonts w:hint="eastAsia"/>
        </w:rP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一、法人或者其他组织的营业执照等证明文件，自然人的身份证明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u w:val="single"/>
        </w:rPr>
        <w:t xml:space="preserve">二</w:t>
      </w:r>
      <w:r>
        <w:rPr>
          <w:rFonts w:ascii="黑体" w:hAnsi="黑体" w:eastAsia="黑体" w:cs="黑体"/>
          <w:i/>
          <w:sz w:val="32"/>
          <w:u w:val="single"/>
        </w:rPr>
        <w:t xml:space="preserve">、</w:t>
      </w:r>
      <w:r>
        <w:rPr>
          <w:rFonts w:hint="eastAsia" w:ascii="黑体" w:hAnsi="黑体" w:eastAsia="黑体" w:cs="黑体"/>
          <w:i/>
          <w:sz w:val="32"/>
          <w:u w:val="single"/>
        </w:rPr>
        <w:t xml:space="preserve">供应商近六个月中任意一个月份（不含投标文件递交当月）的财务状况报告（资产负债表和利润表）或由会计师事务所出具的近两年中任意一个年度的审计报告原件扫描件；</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iCs/>
          <w:sz w:val="24"/>
          <w:szCs w:val="24"/>
        </w:rPr>
        <w:t xml:space="preserve">其他组织、自然人及成立未满一年的法人应提供银行出具的资信证明</w:t>
      </w:r>
      <w:r>
        <w:rPr>
          <w:rFonts w:ascii="宋体" w:hAnsi="宋体" w:eastAsia="宋体" w:cs="宋体"/>
          <w:sz w:val="24"/>
        </w:rPr>
        <w:t xml:space="preserve">  </w:t>
      </w:r>
      <w:r/>
    </w:p>
    <w:p>
      <w:pPr>
        <w:spacing w:line="460" w:lineRule="atLeast"/>
        <w:rPr>
          <w:rFonts w:hint="eastAsia" w:ascii="黑体" w:hAnsi="黑体" w:eastAsia="黑体" w:cs="黑体"/>
          <w:i/>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u w:val="single"/>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三、依法缴纳税收和社会保障资金的相关材料</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提供提交</w:t>
      </w:r>
      <w:r>
        <w:rPr>
          <w:rFonts w:hint="eastAsia" w:ascii="宋体" w:hAnsi="宋体" w:eastAsia="宋体" w:cs="宋体"/>
          <w:sz w:val="24"/>
        </w:rPr>
        <w:t xml:space="preserve">投标</w:t>
      </w:r>
      <w:r>
        <w:rPr>
          <w:rFonts w:ascii="宋体" w:hAnsi="宋体" w:eastAsia="宋体" w:cs="宋体"/>
          <w:sz w:val="24"/>
        </w:rPr>
        <w:t xml:space="preserve">文件截止时间前一年内至少一个月依法缴纳税收及缴纳社会保障资金的证明材料。供应商依法享受缓缴、免缴税收、社会保障资金的提供证明材料。</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四、具备履行合同所必需的设备和专业技术能力的书面声明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主要设备有：</w:t>
      </w:r>
      <w:r>
        <w:rPr>
          <w:rFonts w:ascii="宋体" w:hAnsi="宋体" w:eastAsia="宋体" w:cs="宋体"/>
          <w:sz w:val="24"/>
          <w:u w:val="single"/>
        </w:rPr>
        <w:t xml:space="preserve"> </w:t>
      </w:r>
      <w:r>
        <w:rPr>
          <w:rFonts w:ascii="宋体" w:hAnsi="宋体" w:eastAsia="宋体" w:cs="宋体"/>
          <w:sz w:val="24"/>
        </w:rPr>
        <w:t xml:space="preserve">。</w:t>
      </w:r>
      <w:r/>
    </w:p>
    <w:p>
      <w:pPr>
        <w:ind w:firstLine="492"/>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主要专业技术能力有：</w:t>
      </w:r>
      <w:r>
        <w:rPr>
          <w:rFonts w:ascii="宋体" w:hAnsi="宋体" w:eastAsia="宋体" w:cs="宋体"/>
          <w:sz w:val="24"/>
          <w:u w:val="single"/>
        </w:rPr>
        <w:t xml:space="preserve">  </w:t>
      </w:r>
      <w:r>
        <w:rPr>
          <w:rFonts w:ascii="宋体" w:hAnsi="宋体" w:eastAsia="宋体" w:cs="宋体"/>
          <w:sz w:val="24"/>
        </w:rPr>
        <w:t xml:space="preserve">。</w:t>
      </w:r>
      <w:r/>
    </w:p>
    <w:p>
      <w:pPr>
        <w:ind w:firstLine="120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w:t>
      </w:r>
      <w:r>
        <w:rPr>
          <w:rFonts w:ascii="宋体" w:hAnsi="宋体" w:eastAsia="宋体" w:cs="宋体"/>
          <w:sz w:val="24"/>
          <w:u w:val="single"/>
        </w:rPr>
        <w:t xml:space="preserve">（加盖</w:t>
      </w:r>
      <w:r>
        <w:rPr>
          <w:rFonts w:ascii="Times New Roman" w:hAnsi="Times New Roman" w:eastAsia="Times New Roman"/>
          <w:sz w:val="24"/>
          <w:u w:val="single"/>
        </w:rPr>
        <w:t xml:space="preserve">CA</w:t>
      </w:r>
      <w:r>
        <w:rPr>
          <w:rFonts w:ascii="宋体" w:hAnsi="宋体" w:eastAsia="宋体" w:cs="宋体"/>
          <w:sz w:val="24"/>
          <w:u w:val="single"/>
        </w:rPr>
        <w:t xml:space="preserve">电子公章）</w:t>
      </w:r>
      <w:r/>
    </w:p>
    <w:p>
      <w:pPr>
        <w:ind w:firstLine="48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rPr>
        <w:t xml:space="preserve">     </w:t>
      </w:r>
      <w:r>
        <w:rPr>
          <w:rFonts w:ascii="宋体" w:hAnsi="宋体" w:eastAsia="宋体" w:cs="宋体"/>
          <w:sz w:val="24"/>
        </w:rPr>
        <w:t xml:space="preserve">日   期：</w:t>
      </w:r>
      <w:r>
        <w:rPr>
          <w:rFonts w:ascii="Times New Roman" w:hAnsi="Times New Roman" w:eastAsia="Times New Roman"/>
          <w:sz w:val="24"/>
          <w:u w:val="single"/>
        </w:rPr>
        <w:t xml:space="preserve">                                        </w:t>
      </w:r>
      <w:r/>
    </w:p>
    <w:p>
      <w:pPr>
        <w:spacing w:after="200" w:line="460" w:lineRule="atLeast"/>
        <w:rPr>
          <w:rFonts w:hint="eastAsia" w:ascii="黑体" w:hAnsi="黑体" w:eastAsia="黑体" w:cs="黑体"/>
          <w:i/>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u w:val="single"/>
        </w:rPr>
      </w:r>
      <w:r/>
    </w:p>
    <w:p>
      <w:pPr>
        <w:spacing w:after="200"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五、参加政府采购活动前3年内在经营活动中没有重大违法记录的书面声明</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声 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120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供应商名称：</w:t>
      </w:r>
      <w:r>
        <w:rPr>
          <w:rFonts w:ascii="宋体" w:hAnsi="宋体" w:eastAsia="宋体" w:cs="宋体"/>
          <w:sz w:val="24"/>
          <w:u w:val="single"/>
        </w:rPr>
        <w:t xml:space="preserve">（加盖</w:t>
      </w:r>
      <w:r>
        <w:rPr>
          <w:rFonts w:ascii="Times New Roman" w:hAnsi="Times New Roman" w:eastAsia="Times New Roman"/>
          <w:sz w:val="24"/>
          <w:u w:val="single"/>
        </w:rPr>
        <w:t xml:space="preserve">CA</w:t>
      </w:r>
      <w:r>
        <w:rPr>
          <w:rFonts w:ascii="宋体" w:hAnsi="宋体" w:eastAsia="宋体" w:cs="宋体"/>
          <w:sz w:val="24"/>
          <w:u w:val="single"/>
        </w:rPr>
        <w:t xml:space="preserve">电子公章）</w:t>
      </w:r>
      <w:r/>
    </w:p>
    <w:p>
      <w:pPr>
        <w:ind w:firstLine="48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rPr>
          <w:rFonts w:ascii="Times New Roman" w:hAnsi="Times New Roman" w:eastAsia="Times New Roman"/>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六、特定资格要求的证明文件</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如果本项目申请人的特定资格要求中要求提供的，必须提供。</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七、法人授权书</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本授权书声明：</w:t>
      </w:r>
      <w:r>
        <w:rPr>
          <w:rFonts w:ascii="Times New Roman" w:hAnsi="Times New Roman" w:eastAsia="Times New Roman"/>
          <w:sz w:val="24"/>
        </w:rPr>
        <w:t xml:space="preserve">____________</w:t>
      </w:r>
      <w:r>
        <w:rPr>
          <w:rFonts w:ascii="宋体" w:hAnsi="宋体" w:eastAsia="宋体" w:cs="宋体"/>
          <w:sz w:val="24"/>
        </w:rPr>
        <w:t xml:space="preserve">（供应商名称）授权</w:t>
      </w:r>
      <w:r>
        <w:rPr>
          <w:rFonts w:ascii="Times New Roman" w:hAnsi="Times New Roman" w:eastAsia="Times New Roman"/>
          <w:sz w:val="24"/>
        </w:rPr>
        <w:t xml:space="preserve">________________</w:t>
      </w:r>
      <w:r>
        <w:rPr>
          <w:rFonts w:ascii="宋体" w:hAnsi="宋体" w:eastAsia="宋体" w:cs="宋体"/>
          <w:sz w:val="24"/>
        </w:rPr>
        <w:t xml:space="preserve">（被授权人的姓名）为我方就</w:t>
      </w:r>
      <w:r>
        <w:rPr>
          <w:rFonts w:ascii="Times New Roman" w:hAnsi="Times New Roman" w:eastAsia="Times New Roman"/>
          <w:sz w:val="24"/>
          <w:u w:val="single"/>
        </w:rPr>
        <w:t xml:space="preserve">      </w:t>
      </w:r>
      <w:r>
        <w:rPr>
          <w:rFonts w:ascii="宋体" w:hAnsi="宋体" w:eastAsia="宋体" w:cs="宋体"/>
          <w:sz w:val="24"/>
        </w:rPr>
        <w:t xml:space="preserve">号项目采购活动的合法代理人，以本单位名义全权处理一切与该项目采购有关的事务。</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本授权书于</w:t>
      </w:r>
      <w:r>
        <w:rPr>
          <w:rFonts w:ascii="Times New Roman" w:hAnsi="Times New Roman" w:eastAsia="Times New Roman"/>
          <w:sz w:val="24"/>
        </w:rPr>
        <w:t xml:space="preserve">______</w:t>
      </w:r>
      <w:r>
        <w:rPr>
          <w:rFonts w:ascii="宋体" w:hAnsi="宋体" w:eastAsia="宋体" w:cs="宋体"/>
          <w:sz w:val="24"/>
        </w:rPr>
        <w:t xml:space="preserve">年</w:t>
      </w:r>
      <w:r>
        <w:rPr>
          <w:rFonts w:ascii="Times New Roman" w:hAnsi="Times New Roman" w:eastAsia="Times New Roman"/>
          <w:sz w:val="24"/>
        </w:rPr>
        <w:t xml:space="preserve">____</w:t>
      </w:r>
      <w:r>
        <w:rPr>
          <w:rFonts w:ascii="宋体" w:hAnsi="宋体" w:eastAsia="宋体" w:cs="宋体"/>
          <w:sz w:val="24"/>
        </w:rPr>
        <w:t xml:space="preserve">月</w:t>
      </w:r>
      <w:r>
        <w:rPr>
          <w:rFonts w:ascii="Times New Roman" w:hAnsi="Times New Roman" w:eastAsia="Times New Roman"/>
          <w:sz w:val="24"/>
        </w:rPr>
        <w:t xml:space="preserve">____</w:t>
      </w:r>
      <w:r>
        <w:rPr>
          <w:rFonts w:ascii="宋体" w:hAnsi="宋体" w:eastAsia="宋体" w:cs="宋体"/>
          <w:sz w:val="24"/>
        </w:rPr>
        <w:t xml:space="preserve">日起生效，特此声明。</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460" w:lineRule="atLeast"/>
        <w:tabs>
          <w:tab w:val="left" w:pos="360" w:leader="none"/>
        </w:tabs>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被授权人身份证号码：</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被授权人联系电话：（手机）</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授权单位名称：</w:t>
      </w:r>
      <w:r>
        <w:rPr>
          <w:rFonts w:ascii="宋体" w:hAnsi="宋体" w:eastAsia="宋体" w:cs="宋体"/>
          <w:sz w:val="24"/>
          <w:u w:val="single"/>
        </w:rPr>
        <w:t xml:space="preserve">（加盖</w:t>
      </w:r>
      <w:r>
        <w:rPr>
          <w:rFonts w:ascii="Times New Roman" w:hAnsi="Times New Roman" w:eastAsia="Times New Roman"/>
          <w:sz w:val="24"/>
          <w:u w:val="single"/>
        </w:rPr>
        <w:t xml:space="preserve">CA</w:t>
      </w:r>
      <w:r>
        <w:rPr>
          <w:rFonts w:ascii="宋体" w:hAnsi="宋体" w:eastAsia="宋体" w:cs="宋体"/>
          <w:sz w:val="24"/>
          <w:u w:val="single"/>
        </w:rPr>
        <w:t xml:space="preserve">电子公章）</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单位地址：</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spacing w:line="460" w:lineRule="atLeast"/>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说明:</w:t>
      </w:r>
      <w:r/>
    </w:p>
    <w:p>
      <w:pPr>
        <w:ind w:firstLine="480"/>
        <w:jc w:val="left"/>
        <w:spacing w:line="360" w:lineRule="auto"/>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一、上述证明文件在投标文件中附有代理人身份证以及其在投标人处近3个月中任意1个月的人社部门出具的社保缴纳证明原件扫描件时才能生效;</w:t>
      </w:r>
      <w:r/>
    </w:p>
    <w:p>
      <w:pPr>
        <w:ind w:firstLine="480"/>
        <w:jc w:val="left"/>
        <w:spacing w:line="360" w:lineRule="auto"/>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二、投标文件均由供应商法定代表人签字的，投标文件中可不提供该附件。</w:t>
      </w:r>
      <w:r/>
    </w:p>
    <w:p>
      <w:pPr>
        <w:ind w:firstLine="480"/>
        <w:jc w:val="left"/>
        <w:spacing w:line="360" w:lineRule="auto"/>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left"/>
        <w:spacing w:line="360" w:lineRule="auto"/>
        <w:tabs>
          <w:tab w:val="left" w:pos="360" w:leader="none"/>
        </w:tabs>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被授权代表身份证复印件(正反两面均需复印)</w:t>
      </w:r>
      <w:r/>
    </w:p>
    <w:tbl>
      <w:tblPr>
        <w:tblStyle w:val="709"/>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28"/>
        <w:gridCol w:w="4428"/>
      </w:tblGrid>
      <w:tr>
        <w:trPr>
          <w:trHeight w:val="3282"/>
        </w:trPr>
        <w:tc>
          <w:tcPr>
            <w:tcW w:w="4428" w:type="dxa"/>
            <w:vAlign w:val="center"/>
            <w:textDirection w:val="lrTb"/>
            <w:noWrap w:val="false"/>
          </w:tcPr>
          <w:p>
            <w:pPr>
              <w:jc w:val="center"/>
              <w:spacing w:line="460" w:lineRule="atLeast"/>
              <w:tabs>
                <w:tab w:val="left" w:pos="360" w:leader="none"/>
              </w:tabs>
              <w:rPr>
                <w:rFonts w:hint="eastAsia" w:ascii="宋体" w:hAnsi="宋体" w:eastAsia="宋体" w:cs="宋体"/>
                <w:sz w:val="24"/>
              </w:rPr>
            </w:pPr>
            <w:r>
              <w:rPr>
                <w:rFonts w:hint="eastAsia" w:ascii="宋体" w:hAnsi="宋体" w:eastAsia="宋体" w:cs="宋体"/>
                <w:sz w:val="24"/>
              </w:rPr>
              <w:t xml:space="preserve">被委托代理人身份证正面复印件</w:t>
            </w:r>
            <w:r/>
          </w:p>
        </w:tc>
        <w:tc>
          <w:tcPr>
            <w:tcW w:w="4428" w:type="dxa"/>
            <w:vAlign w:val="center"/>
            <w:textDirection w:val="lrTb"/>
            <w:noWrap w:val="false"/>
          </w:tcPr>
          <w:p>
            <w:pPr>
              <w:jc w:val="center"/>
              <w:spacing w:line="460" w:lineRule="atLeast"/>
              <w:tabs>
                <w:tab w:val="left" w:pos="360" w:leader="none"/>
              </w:tabs>
              <w:rPr>
                <w:rFonts w:hint="eastAsia" w:ascii="宋体" w:hAnsi="宋体" w:eastAsia="宋体" w:cs="宋体"/>
                <w:sz w:val="24"/>
              </w:rPr>
            </w:pPr>
            <w:r>
              <w:rPr>
                <w:rFonts w:hint="eastAsia" w:ascii="宋体" w:hAnsi="宋体" w:eastAsia="宋体" w:cs="宋体"/>
                <w:sz w:val="24"/>
              </w:rPr>
              <w:t xml:space="preserve">被委托代理人身份证反面复印件</w:t>
            </w:r>
            <w:r/>
          </w:p>
        </w:tc>
      </w:tr>
    </w:tbl>
    <w:p>
      <w:pPr>
        <w:rPr>
          <w:rFonts w:hint="eastAsia" w:ascii="黑体" w:hAnsi="黑体" w:eastAsia="黑体" w:cs="黑体"/>
          <w:b/>
          <w:i/>
          <w:sz w:val="32"/>
          <w:u w:val="single"/>
        </w:rPr>
      </w:pPr>
      <w:r>
        <w:rPr>
          <w:rFonts w:ascii="黑体" w:hAnsi="黑体" w:eastAsia="黑体" w:cs="黑体"/>
          <w:b/>
          <w:i/>
          <w:sz w:val="32"/>
          <w:u w:val="single"/>
        </w:rPr>
        <w:br w:type="page" w:clear="all"/>
      </w:r>
      <w:r/>
    </w:p>
    <w:p>
      <w:pPr>
        <w:jc w:val="center"/>
        <w:spacing w:line="460" w:lineRule="atLeast"/>
        <w:rPr>
          <w:rFonts w:hint="eastAsia" w:eastAsia="黑体"/>
        </w:rPr>
        <w:pBdr>
          <w:top w:val="none" w:color="000000" w:sz="0" w:space="0"/>
          <w:left w:val="none" w:color="000000" w:sz="0" w:space="0"/>
          <w:bottom w:val="none" w:color="000000" w:sz="0" w:space="0"/>
          <w:right w:val="none" w:color="000000" w:sz="0" w:space="0"/>
        </w:pBdr>
      </w:pPr>
      <w:r>
        <w:rPr>
          <w:rFonts w:ascii="黑体" w:hAnsi="黑体" w:eastAsia="黑体" w:cs="黑体"/>
          <w:b/>
          <w:i/>
          <w:sz w:val="32"/>
          <w:u w:val="single"/>
        </w:rPr>
        <w:t xml:space="preserve">八、</w:t>
      </w:r>
      <w:r>
        <w:rPr>
          <w:rFonts w:hint="eastAsia" w:ascii="黑体" w:hAnsi="黑体" w:eastAsia="黑体" w:cs="黑体"/>
          <w:b/>
          <w:i/>
          <w:sz w:val="32"/>
          <w:u w:val="single"/>
        </w:rPr>
        <w:t xml:space="preserve">投标</w:t>
      </w:r>
      <w:r>
        <w:rPr>
          <w:rFonts w:ascii="黑体" w:hAnsi="黑体" w:eastAsia="黑体" w:cs="黑体"/>
          <w:b/>
          <w:i/>
          <w:sz w:val="32"/>
          <w:u w:val="single"/>
        </w:rPr>
        <w:t xml:space="preserve">函</w:t>
      </w:r>
      <w:r/>
    </w:p>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w:t>
      </w:r>
      <w:r>
        <w:rPr>
          <w:rFonts w:hint="eastAsia" w:ascii="宋体" w:hAnsi="宋体" w:eastAsia="宋体" w:cs="宋体"/>
          <w:sz w:val="24"/>
          <w:szCs w:val="24"/>
        </w:rPr>
        <w:t xml:space="preserve">泰州医药高新区（高港区）滨江工业园管理办公室</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根据贵方的</w:t>
      </w:r>
      <w:r>
        <w:rPr>
          <w:rFonts w:ascii="宋体" w:hAnsi="宋体" w:eastAsia="宋体" w:cs="宋体"/>
          <w:sz w:val="24"/>
          <w:u w:val="single"/>
        </w:rPr>
        <w:t xml:space="preserve">        </w:t>
      </w:r>
      <w:r>
        <w:rPr>
          <w:rFonts w:ascii="宋体" w:hAnsi="宋体" w:eastAsia="宋体" w:cs="宋体"/>
          <w:sz w:val="24"/>
        </w:rPr>
        <w:t xml:space="preserve">号</w:t>
      </w:r>
      <w:r>
        <w:rPr>
          <w:rFonts w:hint="eastAsia" w:ascii="宋体" w:hAnsi="宋体" w:eastAsia="宋体" w:cs="宋体"/>
          <w:sz w:val="24"/>
        </w:rPr>
        <w:t xml:space="preserve">招标</w:t>
      </w:r>
      <w:r>
        <w:rPr>
          <w:rFonts w:ascii="宋体" w:hAnsi="宋体" w:eastAsia="宋体" w:cs="宋体"/>
          <w:sz w:val="24"/>
        </w:rPr>
        <w:t xml:space="preserve">文件，正式授权下述签字人______（姓名）代表我方______________（供应商的名称），全权处理本次项目</w:t>
      </w:r>
      <w:r>
        <w:rPr>
          <w:rFonts w:hint="eastAsia" w:ascii="宋体" w:hAnsi="宋体" w:eastAsia="宋体" w:cs="宋体"/>
          <w:sz w:val="24"/>
        </w:rPr>
        <w:t xml:space="preserve">招标</w:t>
      </w:r>
      <w:r>
        <w:rPr>
          <w:rFonts w:ascii="宋体" w:hAnsi="宋体" w:eastAsia="宋体" w:cs="宋体"/>
          <w:sz w:val="24"/>
        </w:rPr>
        <w:t xml:space="preserve">的有关事宜。</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据此函，__________签字人兹宣布同意如下：</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1.按</w:t>
      </w:r>
      <w:r>
        <w:rPr>
          <w:rFonts w:hint="eastAsia" w:ascii="宋体" w:hAnsi="宋体" w:eastAsia="宋体" w:cs="宋体"/>
          <w:sz w:val="24"/>
        </w:rPr>
        <w:t xml:space="preserve">招标</w:t>
      </w:r>
      <w:r>
        <w:rPr>
          <w:rFonts w:ascii="宋体" w:hAnsi="宋体" w:eastAsia="宋体" w:cs="宋体"/>
          <w:sz w:val="24"/>
        </w:rPr>
        <w:t xml:space="preserve">文件规定的各项要求，向买方提供所需货物、服务（包含与货物相关的服务及与服务相关的货物）。</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2.我们已详细审核全部</w:t>
      </w:r>
      <w:r>
        <w:rPr>
          <w:rFonts w:hint="eastAsia" w:ascii="宋体" w:hAnsi="宋体" w:eastAsia="宋体" w:cs="宋体"/>
          <w:sz w:val="24"/>
        </w:rPr>
        <w:t xml:space="preserve">招标</w:t>
      </w:r>
      <w:r>
        <w:rPr>
          <w:rFonts w:ascii="宋体" w:hAnsi="宋体" w:eastAsia="宋体" w:cs="宋体"/>
          <w:sz w:val="24"/>
        </w:rPr>
        <w:t xml:space="preserve">文件及其有效补充文件，我们知道必须放弃提出含糊不清或误解问题的权利。</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3.我们同意从规定的开标日期起遵循本响应文件，并在规定的</w:t>
      </w:r>
      <w:r>
        <w:rPr>
          <w:rFonts w:hint="eastAsia" w:ascii="宋体" w:hAnsi="宋体" w:eastAsia="宋体" w:cs="宋体"/>
          <w:sz w:val="24"/>
        </w:rPr>
        <w:t xml:space="preserve">投标</w:t>
      </w:r>
      <w:r>
        <w:rPr>
          <w:rFonts w:ascii="宋体" w:hAnsi="宋体" w:eastAsia="宋体" w:cs="宋体"/>
          <w:sz w:val="24"/>
        </w:rPr>
        <w:t xml:space="preserve">有效期期满之前均具有约束力。</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4.同意向贵方提供贵方可能另外要求的与</w:t>
      </w:r>
      <w:r>
        <w:rPr>
          <w:rFonts w:hint="eastAsia" w:ascii="宋体" w:hAnsi="宋体" w:eastAsia="宋体" w:cs="宋体"/>
          <w:sz w:val="24"/>
        </w:rPr>
        <w:t xml:space="preserve">投标</w:t>
      </w:r>
      <w:r>
        <w:rPr>
          <w:rFonts w:ascii="宋体" w:hAnsi="宋体" w:eastAsia="宋体" w:cs="宋体"/>
          <w:sz w:val="24"/>
        </w:rPr>
        <w:t xml:space="preserve">有关的任何证据或资料，并保证我方已提供和将要提供的文件是真实的、准确的。</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5.一旦我方</w:t>
      </w:r>
      <w:r>
        <w:rPr>
          <w:rFonts w:hint="eastAsia" w:ascii="宋体" w:hAnsi="宋体" w:eastAsia="宋体" w:cs="宋体"/>
          <w:sz w:val="24"/>
        </w:rPr>
        <w:t xml:space="preserve">中标</w:t>
      </w:r>
      <w:r>
        <w:rPr>
          <w:rFonts w:ascii="宋体" w:hAnsi="宋体" w:eastAsia="宋体" w:cs="宋体"/>
          <w:sz w:val="24"/>
        </w:rPr>
        <w:t xml:space="preserve">，我方将根据</w:t>
      </w:r>
      <w:r>
        <w:rPr>
          <w:rFonts w:hint="eastAsia" w:ascii="宋体" w:hAnsi="宋体" w:eastAsia="宋体" w:cs="宋体"/>
          <w:sz w:val="24"/>
        </w:rPr>
        <w:t xml:space="preserve">招标</w:t>
      </w:r>
      <w:r>
        <w:rPr>
          <w:rFonts w:ascii="宋体" w:hAnsi="宋体" w:eastAsia="宋体" w:cs="宋体"/>
          <w:sz w:val="24"/>
        </w:rPr>
        <w:t xml:space="preserve">文件的规定，严格履行合同的责任和义务，并保证在</w:t>
      </w:r>
      <w:r>
        <w:rPr>
          <w:rFonts w:hint="eastAsia" w:ascii="宋体" w:hAnsi="宋体" w:eastAsia="宋体" w:cs="宋体"/>
          <w:sz w:val="24"/>
        </w:rPr>
        <w:t xml:space="preserve">招标</w:t>
      </w:r>
      <w:r>
        <w:rPr>
          <w:rFonts w:ascii="宋体" w:hAnsi="宋体" w:eastAsia="宋体" w:cs="宋体"/>
          <w:sz w:val="24"/>
        </w:rPr>
        <w:t xml:space="preserve">文件规定的时间完成项目，交付买方验收、使用。</w:t>
      </w:r>
      <w:r/>
    </w:p>
    <w:p>
      <w:pPr>
        <w:ind w:left="42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6.我方与本</w:t>
      </w:r>
      <w:r>
        <w:rPr>
          <w:rFonts w:hint="eastAsia" w:ascii="宋体" w:hAnsi="宋体" w:eastAsia="宋体" w:cs="宋体"/>
          <w:sz w:val="24"/>
        </w:rPr>
        <w:t xml:space="preserve">次投标</w:t>
      </w:r>
      <w:r>
        <w:rPr>
          <w:rFonts w:ascii="宋体" w:hAnsi="宋体" w:eastAsia="宋体" w:cs="宋体"/>
          <w:sz w:val="24"/>
        </w:rPr>
        <w:t xml:space="preserve">有关的正式通讯地址为：</w:t>
      </w:r>
      <w:r/>
    </w:p>
    <w:p>
      <w:pPr>
        <w:ind w:left="420" w:firstLine="480"/>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     址：</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     编：</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     话：</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传     真：</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供应商开户行：</w:t>
      </w:r>
      <w:r/>
    </w:p>
    <w:p>
      <w:pPr>
        <w:ind w:left="420" w:firstLine="480"/>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账      号：</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p>
    <w:p>
      <w:pPr>
        <w:ind w:firstLine="240"/>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240"/>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240"/>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九、中小企业声明函（服务）</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szCs w:val="24"/>
        </w:rPr>
        <w:t xml:space="preserve">泰州医药高新区（高港区）滨江工业园管理办公室</w:t>
      </w:r>
      <w:r>
        <w:rPr>
          <w:rFonts w:ascii="宋体" w:hAnsi="宋体" w:eastAsia="宋体" w:cs="宋体"/>
          <w:sz w:val="24"/>
        </w:rPr>
        <w:t xml:space="preserve">组织的</w:t>
      </w:r>
      <w:r>
        <w:rPr>
          <w:rFonts w:ascii="宋体" w:hAnsi="宋体" w:eastAsia="宋体" w:cs="宋体"/>
          <w:sz w:val="24"/>
          <w:u w:val="single"/>
        </w:rPr>
        <w:t xml:space="preserve">（单位名称）</w:t>
      </w:r>
      <w:r>
        <w:rPr>
          <w:rFonts w:ascii="宋体" w:hAnsi="宋体" w:eastAsia="宋体" w:cs="宋体"/>
          <w:sz w:val="24"/>
        </w:rPr>
        <w:t xml:space="preserve">采购编号为</w:t>
      </w:r>
      <w:r>
        <w:rPr>
          <w:rFonts w:ascii="宋体" w:hAnsi="宋体" w:eastAsia="宋体" w:cs="宋体"/>
          <w:sz w:val="24"/>
          <w:u w:val="single"/>
        </w:rPr>
        <w:t xml:space="preserve">***，（项目名称）</w:t>
      </w:r>
      <w:r>
        <w:rPr>
          <w:rFonts w:ascii="宋体" w:hAnsi="宋体" w:eastAsia="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ascii="宋体" w:hAnsi="宋体" w:eastAsia="宋体" w:cs="宋体"/>
          <w:sz w:val="24"/>
          <w:u w:val="single"/>
        </w:rPr>
        <w:t xml:space="preserve">（标的名称）</w:t>
      </w:r>
      <w:r>
        <w:rPr>
          <w:rFonts w:ascii="宋体" w:hAnsi="宋体" w:eastAsia="宋体" w:cs="宋体"/>
          <w:i/>
          <w:sz w:val="24"/>
        </w:rPr>
        <w:t xml:space="preserve">，</w:t>
      </w:r>
      <w:r>
        <w:rPr>
          <w:rFonts w:ascii="宋体" w:hAnsi="宋体" w:eastAsia="宋体" w:cs="宋体"/>
          <w:sz w:val="24"/>
        </w:rPr>
        <w:t xml:space="preserve">属于</w:t>
      </w:r>
      <w:r>
        <w:rPr>
          <w:rFonts w:ascii="宋体" w:hAnsi="宋体" w:eastAsia="宋体" w:cs="宋体"/>
          <w:sz w:val="24"/>
          <w:u w:val="single"/>
        </w:rPr>
        <w:t xml:space="preserve"> 行业</w:t>
      </w:r>
      <w:r>
        <w:rPr>
          <w:rFonts w:ascii="宋体" w:hAnsi="宋体" w:eastAsia="宋体" w:cs="宋体"/>
          <w:sz w:val="24"/>
        </w:rPr>
        <w:t xml:space="preserve">；承接企业为</w:t>
      </w:r>
      <w:r>
        <w:rPr>
          <w:rFonts w:ascii="宋体" w:hAnsi="宋体" w:eastAsia="宋体" w:cs="宋体"/>
          <w:sz w:val="24"/>
          <w:u w:val="single"/>
        </w:rPr>
        <w:t xml:space="preserve">（企业名称）</w:t>
      </w:r>
      <w:r>
        <w:rPr>
          <w:rFonts w:ascii="宋体" w:hAnsi="宋体" w:eastAsia="宋体" w:cs="宋体"/>
          <w:sz w:val="24"/>
        </w:rPr>
        <w:t xml:space="preserve">，从业人员</w:t>
      </w:r>
      <w:r>
        <w:rPr>
          <w:rFonts w:ascii="宋体" w:hAnsi="宋体" w:eastAsia="宋体" w:cs="宋体"/>
          <w:sz w:val="24"/>
          <w:u w:val="single"/>
        </w:rPr>
        <w:t xml:space="preserve">     </w:t>
      </w:r>
      <w:r>
        <w:rPr>
          <w:rFonts w:ascii="宋体" w:hAnsi="宋体" w:eastAsia="宋体" w:cs="宋体"/>
          <w:sz w:val="24"/>
        </w:rPr>
        <w:t xml:space="preserve">人，营业收入为</w:t>
      </w:r>
      <w:r>
        <w:rPr>
          <w:rFonts w:ascii="宋体" w:hAnsi="宋体" w:eastAsia="宋体" w:cs="宋体"/>
          <w:sz w:val="24"/>
          <w:u w:val="single"/>
        </w:rPr>
        <w:t xml:space="preserve">    </w:t>
      </w:r>
      <w:r>
        <w:rPr>
          <w:rFonts w:ascii="宋体" w:hAnsi="宋体" w:eastAsia="宋体" w:cs="宋体"/>
          <w:sz w:val="24"/>
        </w:rPr>
        <w:t xml:space="preserve">万元，资产总额为</w:t>
      </w:r>
      <w:r>
        <w:rPr>
          <w:rFonts w:ascii="宋体" w:hAnsi="宋体" w:eastAsia="宋体" w:cs="宋体"/>
          <w:sz w:val="24"/>
          <w:u w:val="single"/>
        </w:rPr>
        <w:t xml:space="preserve">     </w:t>
      </w:r>
      <w:r>
        <w:rPr>
          <w:rFonts w:ascii="宋体" w:hAnsi="宋体" w:eastAsia="宋体" w:cs="宋体"/>
          <w:sz w:val="24"/>
        </w:rPr>
        <w:t xml:space="preserve">万元</w:t>
      </w:r>
      <w:r>
        <w:rPr>
          <w:rFonts w:ascii="宋体" w:hAnsi="宋体" w:eastAsia="宋体" w:cs="宋体"/>
          <w:sz w:val="20"/>
          <w:vertAlign w:val="superscript"/>
        </w:rPr>
        <w:t xml:space="preserve">1</w:t>
      </w:r>
      <w:r>
        <w:rPr>
          <w:rFonts w:ascii="宋体" w:hAnsi="宋体" w:eastAsia="宋体" w:cs="宋体"/>
          <w:sz w:val="24"/>
        </w:rPr>
        <w:t xml:space="preserve">，属于</w:t>
      </w:r>
      <w:r>
        <w:rPr>
          <w:rFonts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hint="eastAsia" w:ascii="宋体" w:hAnsi="宋体" w:eastAsia="宋体" w:cs="宋体"/>
          <w:sz w:val="24"/>
          <w:u w:val="single"/>
        </w:rPr>
        <w:t xml:space="preserve">中</w:t>
      </w:r>
      <w:r>
        <w:rPr>
          <w:rFonts w:ascii="宋体" w:hAnsi="宋体" w:eastAsia="宋体" w:cs="宋体"/>
          <w:sz w:val="24"/>
          <w:u w:val="single"/>
        </w:rPr>
        <w:t xml:space="preserve">型企业</w:t>
      </w:r>
      <w:r>
        <w:rPr>
          <w:rFonts w:hint="eastAsia"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小型企业、</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微型企业）；</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ascii="宋体" w:hAnsi="宋体" w:eastAsia="宋体" w:cs="宋体"/>
          <w:sz w:val="24"/>
          <w:u w:val="single"/>
        </w:rPr>
        <w:t xml:space="preserve">（标的名称）</w:t>
      </w:r>
      <w:r>
        <w:rPr>
          <w:rFonts w:ascii="宋体" w:hAnsi="宋体" w:eastAsia="宋体" w:cs="宋体"/>
          <w:i/>
          <w:sz w:val="24"/>
        </w:rPr>
        <w:t xml:space="preserve">，</w:t>
      </w:r>
      <w:r>
        <w:rPr>
          <w:rFonts w:ascii="宋体" w:hAnsi="宋体" w:eastAsia="宋体" w:cs="宋体"/>
          <w:sz w:val="24"/>
        </w:rPr>
        <w:t xml:space="preserve">属于</w:t>
      </w:r>
      <w:r>
        <w:rPr>
          <w:rFonts w:ascii="宋体" w:hAnsi="宋体" w:eastAsia="宋体" w:cs="宋体"/>
          <w:sz w:val="24"/>
          <w:u w:val="single"/>
        </w:rPr>
        <w:t xml:space="preserve">      </w:t>
      </w:r>
      <w:r>
        <w:rPr>
          <w:rFonts w:ascii="宋体" w:hAnsi="宋体" w:eastAsia="宋体" w:cs="宋体"/>
          <w:sz w:val="24"/>
        </w:rPr>
        <w:t xml:space="preserve">行业；承接企业为</w:t>
      </w:r>
      <w:r>
        <w:rPr>
          <w:rFonts w:ascii="宋体" w:hAnsi="宋体" w:eastAsia="宋体" w:cs="宋体"/>
          <w:sz w:val="24"/>
          <w:u w:val="single"/>
        </w:rPr>
        <w:t xml:space="preserve">（企业名称）</w:t>
      </w:r>
      <w:r>
        <w:rPr>
          <w:rFonts w:ascii="宋体" w:hAnsi="宋体" w:eastAsia="宋体" w:cs="宋体"/>
          <w:sz w:val="24"/>
        </w:rPr>
        <w:t xml:space="preserve">，从业人员</w:t>
      </w:r>
      <w:r>
        <w:rPr>
          <w:rFonts w:ascii="宋体" w:hAnsi="宋体" w:eastAsia="宋体" w:cs="宋体"/>
          <w:sz w:val="24"/>
          <w:u w:val="single"/>
        </w:rPr>
        <w:t xml:space="preserve">     </w:t>
      </w:r>
      <w:r>
        <w:rPr>
          <w:rFonts w:ascii="宋体" w:hAnsi="宋体" w:eastAsia="宋体" w:cs="宋体"/>
          <w:sz w:val="24"/>
        </w:rPr>
        <w:t xml:space="preserve">人，营业收入为</w:t>
      </w:r>
      <w:r>
        <w:rPr>
          <w:rFonts w:ascii="宋体" w:hAnsi="宋体" w:eastAsia="宋体" w:cs="宋体"/>
          <w:sz w:val="24"/>
          <w:u w:val="single"/>
        </w:rPr>
        <w:t xml:space="preserve">    </w:t>
      </w:r>
      <w:r>
        <w:rPr>
          <w:rFonts w:ascii="宋体" w:hAnsi="宋体" w:eastAsia="宋体" w:cs="宋体"/>
          <w:sz w:val="24"/>
        </w:rPr>
        <w:t xml:space="preserve">万元，资产总额为</w:t>
      </w:r>
      <w:r>
        <w:rPr>
          <w:rFonts w:ascii="宋体" w:hAnsi="宋体" w:eastAsia="宋体" w:cs="宋体"/>
          <w:sz w:val="24"/>
          <w:u w:val="single"/>
        </w:rPr>
        <w:t xml:space="preserve">     </w:t>
      </w:r>
      <w:r>
        <w:rPr>
          <w:rFonts w:ascii="宋体" w:hAnsi="宋体" w:eastAsia="宋体" w:cs="宋体"/>
          <w:sz w:val="24"/>
        </w:rPr>
        <w:t xml:space="preserve">万元</w:t>
      </w:r>
      <w:r>
        <w:rPr>
          <w:rFonts w:ascii="宋体" w:hAnsi="宋体" w:eastAsia="宋体" w:cs="宋体"/>
          <w:sz w:val="20"/>
          <w:vertAlign w:val="superscript"/>
        </w:rPr>
        <w:t xml:space="preserve">1</w:t>
      </w:r>
      <w:r>
        <w:rPr>
          <w:rFonts w:ascii="宋体" w:hAnsi="宋体" w:eastAsia="宋体" w:cs="宋体"/>
          <w:sz w:val="24"/>
        </w:rPr>
        <w:t xml:space="preserve">，属于</w:t>
      </w:r>
      <w:r>
        <w:rPr>
          <w:rFonts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hint="eastAsia" w:ascii="宋体" w:hAnsi="宋体" w:eastAsia="宋体" w:cs="宋体"/>
          <w:sz w:val="24"/>
          <w:u w:val="single"/>
        </w:rPr>
        <w:t xml:space="preserve">中</w:t>
      </w:r>
      <w:r>
        <w:rPr>
          <w:rFonts w:ascii="宋体" w:hAnsi="宋体" w:eastAsia="宋体" w:cs="宋体"/>
          <w:sz w:val="24"/>
          <w:u w:val="single"/>
        </w:rPr>
        <w:t xml:space="preserve">型企业</w:t>
      </w:r>
      <w:r>
        <w:rPr>
          <w:rFonts w:hint="eastAsia"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小型企业、</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微型企业）；</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以上企业，不属于大企业的分支机构，不存在控股股东为大企业的情形，也不存在与大企业的负责人为同一人的情形。</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本企业对上述声明内容的真实性负责。如有虚假，将依法承担相应责任。</w:t>
      </w:r>
      <w:r/>
    </w:p>
    <w:p>
      <w:pPr>
        <w:ind w:right="72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right="180" w:firstLine="360"/>
        <w:jc w:val="right"/>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企业名称（加盖CA电子公章）：</w:t>
      </w:r>
      <w:r/>
    </w:p>
    <w:p>
      <w:pPr>
        <w:ind w:right="480" w:firstLine="54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备注1：从业人员、营业收入、资产总额填报上一年度数据，无上一年度数据的新成立企业可不填报。</w:t>
      </w:r>
      <w:r>
        <w:rPr>
          <w:rFonts w:hint="eastAsia" w:ascii="宋体" w:hAnsi="宋体" w:cs="宋体"/>
          <w:sz w:val="24"/>
          <w:szCs w:val="24"/>
        </w:rPr>
        <w:t xml:space="preserve">2.在所属企业类型前的</w:t>
      </w:r>
      <w:r>
        <w:rPr>
          <w:rFonts w:hint="eastAsia" w:ascii="仿宋_GB2312" w:hAnsi="仿宋_GB2312" w:eastAsia="仿宋_GB2312" w:cs="仿宋_GB2312"/>
          <w:sz w:val="24"/>
          <w:szCs w:val="24"/>
        </w:rPr>
        <w:t xml:space="preserve">□</w:t>
      </w:r>
      <w:r>
        <w:rPr>
          <w:rFonts w:hint="eastAsia" w:ascii="宋体" w:hAnsi="宋体" w:cs="宋体"/>
          <w:sz w:val="24"/>
          <w:szCs w:val="24"/>
        </w:rPr>
        <w:t xml:space="preserve">内打“√”。</w:t>
      </w:r>
      <w:r/>
    </w:p>
    <w:p>
      <w:pPr>
        <w:spacing w:line="460" w:lineRule="atLeast"/>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十、残疾人福利性单位声明函</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ascii="宋体" w:hAnsi="宋体" w:eastAsia="宋体" w:cs="宋体"/>
          <w:sz w:val="24"/>
          <w:u w:val="single"/>
        </w:rPr>
        <w:t xml:space="preserve">      </w:t>
      </w:r>
      <w:r>
        <w:rPr>
          <w:rFonts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本单位对上述声明的真实性负责。如有虚假，将依法承担相应责任。</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rPr>
          <w:rFonts w:hint="eastAsia" w:ascii="宋体" w:hAnsi="宋体" w:eastAsia="宋体" w:cs="宋体"/>
          <w:sz w:val="24"/>
        </w:rPr>
        <w:t xml:space="preserve">中标人</w:t>
      </w:r>
      <w:r>
        <w:rPr>
          <w:rFonts w:ascii="宋体" w:hAnsi="宋体" w:eastAsia="宋体" w:cs="宋体"/>
          <w:sz w:val="24"/>
        </w:rPr>
        <w:t xml:space="preserve">为残疾人福利单位的，此声明函将随成交结果同时公告，接受社会监督）</w:t>
      </w:r>
      <w:r/>
    </w:p>
    <w:p>
      <w:pPr>
        <w:ind w:firstLine="624"/>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t xml:space="preserve"> </w:t>
      </w:r>
      <w:r/>
    </w:p>
    <w:p>
      <w:pPr>
        <w:ind w:right="1560" w:firstLine="624"/>
        <w:jc w:val="center"/>
        <w:spacing w:line="460" w:lineRule="atLeast"/>
        <w:tabs>
          <w:tab w:val="left" w:pos="4860" w:leader="none"/>
        </w:tabs>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t xml:space="preserve">        </w:t>
      </w:r>
      <w:r>
        <w:rPr>
          <w:rFonts w:ascii="宋体" w:hAnsi="宋体" w:eastAsia="宋体" w:cs="宋体"/>
          <w:sz w:val="24"/>
        </w:rPr>
        <w:t xml:space="preserve">供应商全称（加盖CA电子章）：</w:t>
      </w:r>
      <w:r/>
    </w:p>
    <w:p>
      <w:pPr>
        <w:ind w:right="1560" w:firstLine="480"/>
        <w:jc w:val="center"/>
        <w:spacing w:line="460" w:lineRule="atLeast"/>
        <w:tabs>
          <w:tab w:val="left" w:pos="48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 期：</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十一、联合体协议（参考格式）</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（联合体中各供应商全称）在此达成以下协议：</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1、我们（</w:t>
      </w:r>
      <w:r>
        <w:rPr>
          <w:rFonts w:ascii="宋体" w:hAnsi="宋体" w:eastAsia="宋体" w:cs="宋体"/>
          <w:sz w:val="24"/>
          <w:u w:val="single"/>
        </w:rPr>
        <w:t xml:space="preserve">供应商1），（供应商2），……</w:t>
      </w:r>
      <w:r>
        <w:rPr>
          <w:rFonts w:ascii="宋体" w:hAnsi="宋体" w:eastAsia="宋体" w:cs="宋体"/>
          <w:sz w:val="24"/>
        </w:rPr>
        <w:t xml:space="preserve">自愿组成联合体，参加泰州市政府</w:t>
      </w:r>
      <w:r>
        <w:rPr>
          <w:rFonts w:hint="eastAsia" w:ascii="宋体" w:hAnsi="宋体" w:eastAsia="宋体" w:cs="宋体"/>
          <w:sz w:val="24"/>
        </w:rPr>
        <w:t xml:space="preserve">泰州医药高新区（高港区）滨江工业园管理办公室</w:t>
      </w:r>
      <w:r>
        <w:rPr>
          <w:rFonts w:ascii="宋体" w:hAnsi="宋体" w:eastAsia="宋体" w:cs="宋体"/>
          <w:sz w:val="24"/>
        </w:rPr>
        <w:t xml:space="preserve">组织的采购编号为</w:t>
      </w:r>
      <w:r>
        <w:rPr>
          <w:rFonts w:ascii="宋体" w:hAnsi="宋体" w:eastAsia="宋体" w:cs="宋体"/>
          <w:sz w:val="24"/>
          <w:u w:val="single"/>
        </w:rPr>
        <w:t xml:space="preserve">（编号全称），（项目全称）</w:t>
      </w:r>
      <w:r>
        <w:rPr>
          <w:rFonts w:ascii="宋体" w:hAnsi="宋体" w:eastAsia="宋体" w:cs="宋体"/>
          <w:sz w:val="24"/>
        </w:rPr>
        <w:t xml:space="preserve">项目的政府采购活动，我联合体指定</w:t>
      </w:r>
      <w:r>
        <w:rPr>
          <w:rFonts w:ascii="宋体" w:hAnsi="宋体" w:eastAsia="宋体" w:cs="宋体"/>
          <w:sz w:val="24"/>
          <w:u w:val="single"/>
        </w:rPr>
        <w:t xml:space="preserve">（供应商*）</w:t>
      </w:r>
      <w:r>
        <w:rPr>
          <w:rFonts w:ascii="宋体" w:hAnsi="宋体" w:eastAsia="宋体" w:cs="宋体"/>
          <w:sz w:val="24"/>
        </w:rPr>
        <w:t xml:space="preserve">为牵头单位（牵头单位必须为联合体成员）。</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3、其中</w:t>
      </w:r>
      <w:r>
        <w:rPr>
          <w:rFonts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中型、</w:t>
      </w:r>
      <w:r>
        <w:rPr>
          <w:rFonts w:ascii="宋体" w:hAnsi="宋体" w:eastAsia="宋体" w:cs="宋体"/>
          <w:sz w:val="24"/>
        </w:rPr>
        <w:t xml:space="preserve">小型、微型企业/残疾人福利性单位/监狱企业全称）为</w:t>
      </w:r>
      <w:r>
        <w:rPr>
          <w:rFonts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中型、</w:t>
      </w:r>
      <w:r>
        <w:rPr>
          <w:rFonts w:ascii="宋体" w:hAnsi="宋体" w:eastAsia="宋体" w:cs="宋体"/>
          <w:sz w:val="24"/>
        </w:rPr>
        <w:t xml:space="preserve">小型、微型企业/残疾人福利性单位/监狱企业）企业，且我们约定该公司/单位所承担的合同金额将占本项目合同总金额的</w:t>
      </w:r>
      <w:r>
        <w:rPr>
          <w:rFonts w:ascii="宋体" w:hAnsi="宋体" w:eastAsia="宋体" w:cs="宋体"/>
          <w:sz w:val="24"/>
          <w:u w:val="single"/>
        </w:rPr>
        <w:t xml:space="preserve">  </w:t>
      </w:r>
      <w:r>
        <w:rPr>
          <w:rFonts w:ascii="宋体" w:hAnsi="宋体" w:eastAsia="宋体" w:cs="宋体"/>
          <w:sz w:val="24"/>
        </w:rPr>
        <w:t xml:space="preserve"> %。</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备注：本</w:t>
      </w:r>
      <w:r>
        <w:rPr>
          <w:rFonts w:hint="eastAsia" w:ascii="宋体" w:hAnsi="宋体" w:eastAsia="宋体" w:cs="宋体"/>
          <w:sz w:val="24"/>
        </w:rPr>
        <w:t xml:space="preserve">招标</w:t>
      </w:r>
      <w:r>
        <w:rPr>
          <w:rFonts w:ascii="宋体" w:hAnsi="宋体" w:eastAsia="宋体" w:cs="宋体"/>
          <w:sz w:val="24"/>
        </w:rPr>
        <w:t xml:space="preserve">文件中要求加盖CA电子公章的地方，仅需加盖牵头单位的CA电子公章。（不接受联合体或不是联合体参与投标的供应商可不填写此表）</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5"/>
        <w:jc w:val="right"/>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联合体中各供应商全称（公章）：    </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       期：</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十二、</w:t>
      </w:r>
      <w:r>
        <w:rPr>
          <w:rFonts w:hint="eastAsia" w:ascii="黑体" w:hAnsi="黑体" w:eastAsia="黑体" w:cs="黑体"/>
          <w:b/>
          <w:i/>
          <w:iCs/>
          <w:sz w:val="32"/>
          <w:u w:val="single"/>
        </w:rPr>
        <w:t xml:space="preserve">开标</w:t>
      </w:r>
      <w:r>
        <w:rPr>
          <w:rFonts w:ascii="黑体" w:hAnsi="黑体" w:eastAsia="黑体" w:cs="黑体"/>
          <w:b/>
          <w:i/>
          <w:iCs/>
          <w:sz w:val="32"/>
          <w:u w:val="single"/>
        </w:rPr>
        <w:t xml:space="preserve">一览表（参考格式）</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Calibri" w:hAnsi="Calibri" w:eastAsia="Calibri" w:cs="Calibri"/>
          <w:sz w:val="20"/>
        </w:rPr>
        <w:t xml:space="preserve"> </w:t>
      </w:r>
      <w:r/>
    </w:p>
    <w:p>
      <w:pPr>
        <w:spacing w:line="460" w:lineRule="atLeast"/>
        <w:rPr>
          <w:rFonts w:hint="eastAsia" w:eastAsia="黑体"/>
        </w:rPr>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投标供应商名称（</w:t>
      </w:r>
      <w:r>
        <w:rPr>
          <w:rFonts w:hint="eastAsia" w:ascii="黑体" w:hAnsi="黑体" w:eastAsia="黑体" w:cs="黑体"/>
          <w:sz w:val="24"/>
        </w:rPr>
        <w:t xml:space="preserve">加盖CA电子章</w:t>
      </w:r>
      <w:r>
        <w:rPr>
          <w:rFonts w:ascii="黑体" w:hAnsi="黑体" w:eastAsia="黑体" w:cs="黑体"/>
          <w:sz w:val="24"/>
        </w:rPr>
        <w:t xml:space="preserve">）             采购项目编号：   </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0"/>
        <w:gridCol w:w="397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87"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投标总报价(小写)</w:t>
            </w:r>
            <w:r/>
          </w:p>
        </w:tc>
      </w:tr>
      <w:tr>
        <w:trPr>
          <w:trHeight w:val="1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7" w:type="dxa"/>
            <w:vAlign w:val="center"/>
            <w:textDirection w:val="lrTb"/>
            <w:noWrap w:val="false"/>
          </w:tcPr>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trHeight w:val="7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8" w:type="dxa"/>
            <w:vAlign w:val="center"/>
            <w:textDirection w:val="lrTb"/>
            <w:noWrap w:val="false"/>
          </w:tcPr>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投标总报价（大写）</w:t>
            </w:r>
            <w:r>
              <w:rPr>
                <w:rFonts w:ascii="宋体" w:hAnsi="宋体" w:eastAsia="宋体" w:cs="宋体"/>
                <w:sz w:val="24"/>
              </w:rPr>
              <w:t xml:space="preserve">：　　　</w:t>
            </w:r>
            <w:r/>
          </w:p>
        </w:tc>
      </w:tr>
    </w:tbl>
    <w:p>
      <w:pPr>
        <w:spacing w:before="5"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spacing w:before="5"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Times New Roman" w:hAnsi="Times New Roman" w:eastAsia="Times New Roman"/>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十三、分项报价表</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分项报价表（含税）</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tbl>
      <w:tblPr>
        <w:tblStyle w:val="70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033"/>
        <w:gridCol w:w="1079"/>
        <w:gridCol w:w="1079"/>
        <w:gridCol w:w="1079"/>
        <w:gridCol w:w="745"/>
        <w:gridCol w:w="1122"/>
        <w:gridCol w:w="1046"/>
        <w:gridCol w:w="801"/>
      </w:tblGrid>
      <w:tr>
        <w:trPr/>
        <w:tc>
          <w:tcPr>
            <w:tcW w:w="372"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序号</w:t>
            </w:r>
            <w:r/>
          </w:p>
        </w:tc>
        <w:tc>
          <w:tcPr>
            <w:tcW w:w="599"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名称</w:t>
            </w:r>
            <w:r/>
          </w:p>
        </w:tc>
        <w:tc>
          <w:tcPr>
            <w:tcW w:w="625"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品牌</w:t>
            </w:r>
            <w:r/>
          </w:p>
        </w:tc>
        <w:tc>
          <w:tcPr>
            <w:tcW w:w="625"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制造商</w:t>
            </w:r>
            <w:r/>
          </w:p>
        </w:tc>
        <w:tc>
          <w:tcPr>
            <w:tcW w:w="625"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单位</w:t>
            </w:r>
            <w:r/>
          </w:p>
        </w:tc>
        <w:tc>
          <w:tcPr>
            <w:tcW w:w="432"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数量</w:t>
            </w:r>
            <w:r/>
          </w:p>
        </w:tc>
        <w:tc>
          <w:tcPr>
            <w:tcW w:w="646"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单价</w:t>
            </w:r>
            <w:r/>
          </w:p>
        </w:tc>
        <w:tc>
          <w:tcPr>
            <w:tcW w:w="606"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总价</w:t>
            </w:r>
            <w:r/>
          </w:p>
        </w:tc>
        <w:tc>
          <w:tcPr>
            <w:tcW w:w="464"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备注</w:t>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gridSpan w:val="7"/>
            <w:tcW w:w="3928" w:type="pct"/>
            <w:textDirection w:val="lrTb"/>
            <w:noWrap w:val="false"/>
          </w:tcPr>
          <w:p>
            <w:pPr>
              <w:spacing w:line="460" w:lineRule="atLeast"/>
              <w:rPr>
                <w:rFonts w:hint="eastAsia"/>
              </w:rPr>
            </w:pPr>
            <w:r>
              <w:rPr>
                <w:rFonts w:hint="eastAsia" w:asciiTheme="minorEastAsia" w:hAnsiTheme="minorEastAsia" w:eastAsiaTheme="minorEastAsia" w:cstheme="minorEastAsia"/>
                <w:color w:val="000000"/>
                <w:sz w:val="24"/>
              </w:rPr>
              <w:t xml:space="preserve">投标总报价（人民币：元）</w:t>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bl>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p>
      <w:pPr>
        <w:ind w:firstLine="3150"/>
        <w:spacing w:line="30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供应商名称：（加盖CA电子公章）</w:t>
      </w:r>
      <w:r/>
    </w:p>
    <w:p>
      <w:pPr>
        <w:ind w:firstLine="4410"/>
        <w:spacing w:line="30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日       期：</w:t>
      </w:r>
      <w:r/>
    </w:p>
    <w:p>
      <w:pPr>
        <w:spacing w:line="460" w:lineRule="atLeast"/>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bCs/>
        </w:rPr>
        <w:t xml:space="preserve">备注：</w:t>
      </w:r>
      <w:r/>
    </w:p>
    <w:p>
      <w:pPr>
        <w:ind w:firstLine="420"/>
        <w:spacing w:line="52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w:t>
      </w:r>
      <w:r>
        <w:rPr>
          <w:rFonts w:hint="eastAsia" w:ascii="宋体" w:hAnsi="宋体" w:eastAsia="宋体" w:cs="宋体"/>
        </w:rPr>
        <w:t xml:space="preserve">此表为样表，投标人可根据项目需求格式自拟</w:t>
      </w:r>
      <w:r>
        <w:rPr>
          <w:rFonts w:hint="eastAsia" w:ascii="宋体" w:hAnsi="宋体" w:eastAsia="宋体" w:cs="宋体"/>
          <w:b/>
          <w:bCs/>
        </w:rPr>
        <w:t xml:space="preserve">（报价需包含软件平台、硬件设备）</w:t>
      </w:r>
      <w:r>
        <w:rPr>
          <w:rFonts w:ascii="宋体" w:hAnsi="宋体" w:eastAsia="宋体" w:cs="宋体"/>
        </w:rPr>
        <w:t xml:space="preserve">。</w:t>
      </w:r>
      <w:r/>
    </w:p>
    <w:p>
      <w:pPr>
        <w:ind w:firstLine="420"/>
        <w:spacing w:line="520" w:lineRule="exact"/>
        <w:tabs>
          <w:tab w:val="left" w:pos="312" w:leader="none"/>
        </w:tabs>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2.投标报价采用总承包方式，“投标总报价”应包括采购人需求的</w:t>
      </w:r>
      <w:r>
        <w:rPr>
          <w:rFonts w:hint="eastAsia" w:asciiTheme="minorEastAsia" w:hAnsiTheme="minorEastAsia" w:eastAsiaTheme="minorEastAsia" w:cstheme="minorEastAsia"/>
          <w:b/>
          <w:bCs/>
        </w:rPr>
        <w:t xml:space="preserve">软件平台、配套设备设施以及等保认证、通信服务价格、质量保证费用、培训费用等</w:t>
      </w:r>
      <w:r>
        <w:rPr>
          <w:rFonts w:hint="eastAsia" w:asciiTheme="minorEastAsia" w:hAnsiTheme="minorEastAsia" w:eastAsiaTheme="minorEastAsia" w:cstheme="minorEastAsia"/>
        </w:rPr>
        <w:t xml:space="preserve">，项目在指定地点、环境交付、安装、调试、验收所需费用和所有相关税金费用及为完成整个项目所产生的其它所有费用，招标文件另有规定的除外。</w:t>
      </w:r>
      <w:r/>
    </w:p>
    <w:p>
      <w:pPr>
        <w:ind w:firstLine="422"/>
        <w:spacing w:line="520" w:lineRule="exac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b/>
        </w:rPr>
        <w:t xml:space="preserve">3</w:t>
      </w:r>
      <w:r>
        <w:rPr>
          <w:rFonts w:ascii="宋体" w:hAnsi="宋体" w:eastAsia="宋体" w:cs="宋体"/>
          <w:b/>
        </w:rPr>
        <w:t xml:space="preserve">、“报价一览表”中的“投标总报价”数</w:t>
      </w:r>
      <w:r>
        <w:rPr>
          <w:rFonts w:hint="eastAsia" w:ascii="宋体" w:hAnsi="宋体" w:eastAsia="宋体" w:cs="宋体"/>
          <w:b/>
        </w:rPr>
        <w:t xml:space="preserve">额</w:t>
      </w:r>
      <w:r>
        <w:rPr>
          <w:rFonts w:ascii="宋体" w:hAnsi="宋体" w:eastAsia="宋体" w:cs="宋体"/>
          <w:b/>
        </w:rPr>
        <w:t xml:space="preserve">应当等于“投标报价明细表”中</w:t>
      </w:r>
      <w:r>
        <w:rPr>
          <w:rFonts w:hint="eastAsia" w:ascii="宋体" w:hAnsi="宋体" w:eastAsia="宋体" w:cs="宋体"/>
          <w:b/>
        </w:rPr>
        <w:t xml:space="preserve">的</w:t>
      </w:r>
      <w:r>
        <w:rPr>
          <w:rFonts w:ascii="宋体" w:hAnsi="宋体" w:eastAsia="宋体" w:cs="宋体"/>
          <w:b/>
        </w:rPr>
        <w:t xml:space="preserve">“投标总报价”。</w:t>
      </w:r>
      <w:r/>
    </w:p>
    <w:p>
      <w:pPr>
        <w:rPr>
          <w:rFonts w:hint="eastAsia"/>
        </w:rPr>
        <w:pBdr>
          <w:top w:val="none" w:color="000000" w:sz="0" w:space="0"/>
          <w:left w:val="none" w:color="000000" w:sz="0" w:space="0"/>
          <w:bottom w:val="none" w:color="000000" w:sz="0" w:space="0"/>
          <w:right w:val="none" w:color="000000" w:sz="0" w:space="0"/>
        </w:pBdr>
      </w:pPr>
      <w:r>
        <w:rPr>
          <w:rFonts w:hint="eastAsia"/>
        </w:rPr>
      </w:r>
      <w:r/>
    </w:p>
    <w:p>
      <w:pPr>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十四、技术要求响应及偏离表</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77"/>
        <w:gridCol w:w="2654"/>
        <w:gridCol w:w="1257"/>
        <w:gridCol w:w="11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w:t>
            </w:r>
            <w:r>
              <w:rPr>
                <w:rFonts w:ascii="宋体" w:hAnsi="宋体" w:eastAsia="宋体" w:cs="宋体"/>
                <w:sz w:val="24"/>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证明</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1、</w:t>
      </w:r>
      <w:r>
        <w:rPr>
          <w:rFonts w:ascii="宋体" w:hAnsi="宋体" w:eastAsia="宋体" w:cs="宋体"/>
          <w:sz w:val="24"/>
        </w:rPr>
        <w:t xml:space="preserve">行数不够，可自行添加。</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2、</w:t>
      </w:r>
      <w:r>
        <w:rPr>
          <w:rFonts w:ascii="宋体" w:hAnsi="宋体" w:eastAsia="宋体" w:cs="宋体"/>
          <w:sz w:val="24"/>
        </w:rPr>
        <w:t xml:space="preserve">该表供应商根据响应情况填写，完全符合的填写“无偏离”。</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十五、商务要求响应及偏离表</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77"/>
        <w:gridCol w:w="2654"/>
        <w:gridCol w:w="1257"/>
        <w:gridCol w:w="11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w:t>
            </w:r>
            <w:r>
              <w:rPr>
                <w:rFonts w:ascii="宋体" w:hAnsi="宋体" w:eastAsia="宋体" w:cs="宋体"/>
                <w:sz w:val="24"/>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证明</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1、</w:t>
      </w:r>
      <w:r>
        <w:rPr>
          <w:rFonts w:ascii="宋体" w:hAnsi="宋体" w:eastAsia="宋体" w:cs="宋体"/>
          <w:sz w:val="24"/>
        </w:rPr>
        <w:t xml:space="preserve">行数不够，可自行添加。</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2、</w:t>
      </w:r>
      <w:r>
        <w:rPr>
          <w:rFonts w:ascii="宋体" w:hAnsi="宋体" w:eastAsia="宋体" w:cs="宋体"/>
          <w:sz w:val="24"/>
        </w:rPr>
        <w:t xml:space="preserve">该表供应商根据响应情况填写，完全符合的填写“无偏离”。</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sz w:val="30"/>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ascii="黑体" w:hAnsi="黑体" w:eastAsia="黑体" w:cs="黑体"/>
          <w:b/>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2"/>
        </w:rPr>
      </w:r>
      <w:r/>
    </w:p>
    <w:p>
      <w:pPr>
        <w:jc w:val="center"/>
        <w:spacing w:line="460" w:lineRule="atLeast"/>
        <w:rPr>
          <w:rFonts w:hint="eastAsia"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ascii="黑体" w:hAnsi="黑体" w:eastAsia="黑体" w:cs="黑体"/>
          <w:b/>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2"/>
        </w:rPr>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十六、参加本项目实施的组成人员资历表</w:t>
      </w:r>
      <w:r/>
    </w:p>
    <w:p>
      <w:pPr>
        <w:ind w:firstLine="480"/>
        <w:jc w:val="cente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ind w:firstLine="480"/>
        <w:jc w:val="cente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8"/>
        <w:gridCol w:w="1438"/>
        <w:gridCol w:w="1236"/>
        <w:gridCol w:w="1641"/>
        <w:gridCol w:w="1438"/>
        <w:gridCol w:w="1439"/>
      </w:tblGrid>
      <w:tr>
        <w:trPr/>
        <w:tc>
          <w:tcPr>
            <w:tcW w:w="1476" w:type="dxa"/>
            <w:textDirection w:val="lrTb"/>
            <w:noWrap w:val="false"/>
          </w:tcPr>
          <w:p>
            <w:pPr>
              <w:jc w:val="center"/>
              <w:spacing w:line="460" w:lineRule="atLeast"/>
              <w:rPr>
                <w:rFonts w:ascii="Arial" w:hAnsi="Arial" w:eastAsia="宋体" w:cs="Arial"/>
              </w:rPr>
            </w:pPr>
            <w:r>
              <w:rPr>
                <w:rFonts w:hint="eastAsia" w:asciiTheme="minorEastAsia" w:hAnsiTheme="minorEastAsia" w:eastAsiaTheme="minorEastAsia" w:cstheme="minorEastAsia"/>
                <w:sz w:val="24"/>
                <w:szCs w:val="24"/>
              </w:rPr>
              <w:t xml:space="preserve">序号</w:t>
            </w:r>
            <w:r/>
          </w:p>
        </w:tc>
        <w:tc>
          <w:tcPr>
            <w:tcW w:w="1476" w:type="dxa"/>
            <w:textDirection w:val="lrTb"/>
            <w:noWrap w:val="false"/>
          </w:tcPr>
          <w:p>
            <w:pPr>
              <w:jc w:val="center"/>
              <w:spacing w:line="46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姓名</w:t>
            </w:r>
            <w:r/>
          </w:p>
        </w:tc>
        <w:tc>
          <w:tcPr>
            <w:tcW w:w="1266" w:type="dxa"/>
            <w:textDirection w:val="lrTb"/>
            <w:noWrap w:val="false"/>
          </w:tcPr>
          <w:p>
            <w:pPr>
              <w:jc w:val="center"/>
              <w:spacing w:line="460" w:lineRule="atLeast"/>
              <w:rPr>
                <w:rFonts w:ascii="Arial" w:hAnsi="Arial" w:eastAsia="Arial" w:cs="Arial"/>
              </w:rPr>
            </w:pPr>
            <w:r>
              <w:rPr>
                <w:rFonts w:hint="eastAsia" w:asciiTheme="minorEastAsia" w:hAnsiTheme="minorEastAsia" w:eastAsiaTheme="minorEastAsia" w:cstheme="minorEastAsia"/>
                <w:sz w:val="24"/>
                <w:szCs w:val="24"/>
              </w:rPr>
              <w:t xml:space="preserve">年龄</w:t>
            </w:r>
            <w:r/>
          </w:p>
        </w:tc>
        <w:tc>
          <w:tcPr>
            <w:tcW w:w="1686" w:type="dxa"/>
            <w:textDirection w:val="lrTb"/>
            <w:noWrap w:val="false"/>
          </w:tcPr>
          <w:p>
            <w:pPr>
              <w:jc w:val="center"/>
              <w:spacing w:line="460" w:lineRule="atLeast"/>
              <w:rPr>
                <w:rFonts w:ascii="Arial" w:hAnsi="Arial" w:eastAsia="Arial" w:cs="Arial"/>
              </w:rPr>
            </w:pPr>
            <w:r>
              <w:rPr>
                <w:rFonts w:hint="eastAsia" w:asciiTheme="minorEastAsia" w:hAnsiTheme="minorEastAsia" w:eastAsiaTheme="minorEastAsia" w:cstheme="minorEastAsia"/>
                <w:sz w:val="24"/>
                <w:szCs w:val="24"/>
              </w:rPr>
              <w:t xml:space="preserve">本项目中任职</w:t>
            </w:r>
            <w:r/>
          </w:p>
        </w:tc>
        <w:tc>
          <w:tcPr>
            <w:tcW w:w="1476" w:type="dxa"/>
            <w:textDirection w:val="lrTb"/>
            <w:noWrap w:val="false"/>
          </w:tcPr>
          <w:p>
            <w:pPr>
              <w:jc w:val="center"/>
              <w:spacing w:line="46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负责的内容</w:t>
            </w:r>
            <w:r/>
          </w:p>
        </w:tc>
        <w:tc>
          <w:tcPr>
            <w:tcW w:w="1476" w:type="dxa"/>
            <w:textDirection w:val="lrTb"/>
            <w:noWrap w:val="false"/>
          </w:tcPr>
          <w:p>
            <w:pPr>
              <w:jc w:val="center"/>
              <w:spacing w:line="46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bl>
    <w:p>
      <w:pPr>
        <w:ind w:firstLine="480"/>
        <w:jc w:val="cente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注：1.上表中行数不够可自加；</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项目人员</w:t>
      </w:r>
      <w:r>
        <w:rPr>
          <w:rFonts w:ascii="宋体" w:hAnsi="宋体" w:eastAsia="宋体" w:cs="宋体"/>
          <w:sz w:val="24"/>
        </w:rPr>
        <w:t xml:space="preserve">每人均须提供资历表；表后附人员相关证明材料。</w:t>
      </w:r>
      <w:r/>
    </w:p>
    <w:p>
      <w:pPr>
        <w:ind w:firstLine="482"/>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ind w:firstLine="482"/>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firstLine="482"/>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质疑函范本</w:t>
      </w:r>
      <w:r/>
    </w:p>
    <w:p>
      <w:pPr>
        <w:spacing w:before="290"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一、质疑供应商基本信息</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质疑供应商：</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邮编：</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授权代表：</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邮编：</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二、质疑项目基本情况</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质疑项目的名称：</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质疑项目的编号：</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包号：</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采购人名称：</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采购文件获取日期：</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三、质疑事项具体内容</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质疑事项1：</w:t>
      </w:r>
      <w:r>
        <w:rPr>
          <w:rFonts w:ascii="宋体" w:hAnsi="宋体" w:eastAsia="宋体" w:cs="宋体"/>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事实依据：</w:t>
      </w:r>
      <w:r>
        <w:rPr>
          <w:rFonts w:ascii="宋体" w:hAnsi="宋体" w:eastAsia="宋体" w:cs="宋体"/>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法律依据：</w:t>
      </w:r>
      <w:r>
        <w:rPr>
          <w:rFonts w:ascii="宋体" w:hAnsi="宋体" w:eastAsia="宋体" w:cs="宋体"/>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质疑事项2</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四、与质疑事项相关的质疑请求</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请求：</w:t>
      </w:r>
      <w:r>
        <w:rPr>
          <w:rFonts w:ascii="宋体" w:hAnsi="宋体" w:eastAsia="宋体" w:cs="宋体"/>
          <w:sz w:val="24"/>
          <w:u w:val="single"/>
        </w:rPr>
        <w:t xml:space="preserve">                           </w:t>
      </w:r>
      <w:r/>
    </w:p>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公章：                     </w:t>
      </w:r>
      <w:r/>
    </w:p>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质疑函制作说明：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1.供应商提出质疑时，应提交质疑函和必要的证明材料。</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3.质疑供应商若对项目的某一分包进行质疑，质疑函中应列明具体分包号。</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4.质疑函的质疑事项应具体、明确，并有必要的事实依据和法律依据。</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5.质疑函的质疑请求应与质疑事项相关。</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633" w:bottom="1440" w:left="1633" w:header="851" w:footer="62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K">
    <w:panose1 w:val="020B0503020202020204"/>
  </w:font>
  <w:font w:name="方正小标宋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Cambria">
    <w:panose1 w:val="02040503050406030204"/>
  </w:font>
  <w:font w:name="Courier New">
    <w:panose1 w:val="020703090202050204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1867434"/>
      <w:docPartObj>
        <w:docPartGallery w:val="autotext"/>
      </w:docPartObj>
      <w:rPr/>
    </w:sdtPr>
    <w:sdtContent>
      <w:p>
        <w:pPr>
          <w:pStyle w:val="697"/>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697"/>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jc w:val="both"/>
      <w:widowControl w:val="off"/>
    </w:pPr>
    <w:rPr>
      <w:rFonts w:hint="default" w:ascii="等线" w:hAnsi="等线" w:eastAsia="等线" w:cs="Times New Roman"/>
      <w:sz w:val="21"/>
      <w:szCs w:val="22"/>
      <w:lang w:val="en-US" w:eastAsia="zh-CN" w:bidi="ar-SA"/>
    </w:rPr>
  </w:style>
  <w:style w:type="paragraph" w:styleId="675">
    <w:name w:val="Heading 1"/>
    <w:basedOn w:val="686"/>
    <w:next w:val="674"/>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87"/>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87"/>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87"/>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87"/>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uiPriority w:val="9"/>
    <w:unhideWhenUsed/>
    <w:qFormat/>
    <w:pPr>
      <w:keepLines/>
      <w:keepNext/>
      <w:spacing w:before="320" w:after="200"/>
      <w:outlineLvl w:val="5"/>
    </w:pPr>
    <w:rPr>
      <w:rFonts w:ascii="Arial" w:hAnsi="Arial" w:eastAsia="Arial" w:cs="Arial"/>
      <w:b/>
      <w:bCs/>
      <w:sz w:val="22"/>
    </w:rPr>
  </w:style>
  <w:style w:type="paragraph" w:styleId="681">
    <w:name w:val="Heading 7"/>
    <w:basedOn w:val="674"/>
    <w:next w:val="674"/>
    <w:uiPriority w:val="9"/>
    <w:unhideWhenUsed/>
    <w:qFormat/>
    <w:pPr>
      <w:keepLines/>
      <w:keepNext/>
      <w:spacing w:before="320" w:after="200"/>
      <w:outlineLvl w:val="6"/>
    </w:pPr>
    <w:rPr>
      <w:rFonts w:ascii="Arial" w:hAnsi="Arial" w:eastAsia="Arial" w:cs="Arial"/>
      <w:b/>
      <w:bCs/>
      <w:i/>
      <w:iCs/>
      <w:sz w:val="22"/>
    </w:rPr>
  </w:style>
  <w:style w:type="paragraph" w:styleId="682">
    <w:name w:val="Heading 8"/>
    <w:basedOn w:val="674"/>
    <w:next w:val="674"/>
    <w:uiPriority w:val="9"/>
    <w:unhideWhenUsed/>
    <w:qFormat/>
    <w:pPr>
      <w:keepLines/>
      <w:keepNext/>
      <w:spacing w:before="320" w:after="200"/>
      <w:outlineLvl w:val="7"/>
    </w:pPr>
    <w:rPr>
      <w:rFonts w:ascii="Arial" w:hAnsi="Arial" w:eastAsia="Arial" w:cs="Arial"/>
      <w:i/>
      <w:iCs/>
      <w:sz w:val="22"/>
    </w:rPr>
  </w:style>
  <w:style w:type="paragraph" w:styleId="683">
    <w:name w:val="Heading 9"/>
    <w:basedOn w:val="674"/>
    <w:next w:val="674"/>
    <w:uiPriority w:val="9"/>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List Paragraph"/>
    <w:basedOn w:val="674"/>
    <w:uiPriority w:val="34"/>
    <w:qFormat/>
    <w:pPr>
      <w:contextualSpacing/>
      <w:ind w:left="720"/>
    </w:pPr>
  </w:style>
  <w:style w:type="paragraph" w:styleId="687">
    <w:name w:val="Body Text"/>
    <w:basedOn w:val="674"/>
    <w:uiPriority w:val="0"/>
    <w:qFormat/>
    <w:pPr>
      <w:spacing w:before="180" w:after="180"/>
    </w:pPr>
  </w:style>
  <w:style w:type="paragraph" w:styleId="688">
    <w:name w:val="toc 7"/>
    <w:basedOn w:val="674"/>
    <w:next w:val="674"/>
    <w:uiPriority w:val="39"/>
    <w:unhideWhenUsed/>
    <w:qFormat/>
    <w:pPr>
      <w:ind w:left="1701"/>
      <w:spacing w:after="57"/>
    </w:pPr>
  </w:style>
  <w:style w:type="paragraph" w:styleId="689">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annotation text"/>
    <w:basedOn w:val="674"/>
    <w:uiPriority w:val="0"/>
    <w:qFormat/>
    <w:pPr>
      <w:ind w:firstLine="200"/>
      <w:jc w:val="left"/>
    </w:pPr>
    <w:rPr>
      <w:rFonts w:ascii="Times New Roman" w:hAnsi="Times New Roman" w:eastAsia="仿宋" w:cstheme="minorBidi"/>
      <w:sz w:val="28"/>
      <w:szCs w:val="24"/>
    </w:rPr>
  </w:style>
  <w:style w:type="paragraph" w:styleId="691">
    <w:name w:val="Body Text Indent"/>
    <w:basedOn w:val="674"/>
    <w:next w:val="692"/>
    <w:uiPriority w:val="99"/>
    <w:qFormat/>
    <w:pPr>
      <w:ind w:left="1050"/>
      <w:spacing w:line="500" w:lineRule="exact"/>
    </w:pPr>
    <w:rPr>
      <w:rFonts w:ascii="仿宋_GB2312" w:eastAsia="仿宋_GB2312"/>
      <w:sz w:val="28"/>
    </w:rPr>
  </w:style>
  <w:style w:type="paragraph" w:styleId="692">
    <w:name w:val="envelope return"/>
    <w:basedOn w:val="674"/>
    <w:uiPriority w:val="0"/>
    <w:qFormat/>
    <w:rPr>
      <w:rFonts w:ascii="Arial" w:hAnsi="Arial"/>
    </w:rPr>
  </w:style>
  <w:style w:type="paragraph" w:styleId="693">
    <w:name w:val="toc 5"/>
    <w:basedOn w:val="674"/>
    <w:next w:val="674"/>
    <w:uiPriority w:val="39"/>
    <w:unhideWhenUsed/>
    <w:qFormat/>
    <w:pPr>
      <w:ind w:left="1134"/>
      <w:spacing w:after="57"/>
    </w:pPr>
  </w:style>
  <w:style w:type="paragraph" w:styleId="694">
    <w:name w:val="toc 3"/>
    <w:basedOn w:val="674"/>
    <w:next w:val="674"/>
    <w:uiPriority w:val="39"/>
    <w:unhideWhenUsed/>
    <w:qFormat/>
    <w:pPr>
      <w:ind w:left="567"/>
      <w:spacing w:after="57"/>
    </w:pPr>
  </w:style>
  <w:style w:type="paragraph" w:styleId="695">
    <w:name w:val="toc 8"/>
    <w:basedOn w:val="674"/>
    <w:next w:val="674"/>
    <w:uiPriority w:val="39"/>
    <w:unhideWhenUsed/>
    <w:qFormat/>
    <w:pPr>
      <w:ind w:left="1984"/>
      <w:spacing w:after="57"/>
    </w:pPr>
  </w:style>
  <w:style w:type="paragraph" w:styleId="696">
    <w:name w:val="endnote text"/>
    <w:basedOn w:val="674"/>
    <w:link w:val="770"/>
    <w:uiPriority w:val="99"/>
    <w:semiHidden/>
    <w:unhideWhenUsed/>
    <w:qFormat/>
    <w:rPr>
      <w:sz w:val="20"/>
    </w:rPr>
  </w:style>
  <w:style w:type="paragraph" w:styleId="697">
    <w:name w:val="Footer"/>
    <w:basedOn w:val="674"/>
    <w:uiPriority w:val="99"/>
    <w:unhideWhenUsed/>
    <w:qFormat/>
    <w:pPr>
      <w:tabs>
        <w:tab w:val="center" w:pos="7143" w:leader="none"/>
        <w:tab w:val="right" w:pos="14287" w:leader="none"/>
      </w:tabs>
    </w:pPr>
  </w:style>
  <w:style w:type="paragraph" w:styleId="698">
    <w:name w:val="Header"/>
    <w:basedOn w:val="674"/>
    <w:uiPriority w:val="99"/>
    <w:unhideWhenUsed/>
    <w:qFormat/>
    <w:pPr>
      <w:tabs>
        <w:tab w:val="center" w:pos="7143" w:leader="none"/>
        <w:tab w:val="right" w:pos="14287" w:leader="none"/>
      </w:tabs>
    </w:pPr>
  </w:style>
  <w:style w:type="paragraph" w:styleId="699">
    <w:name w:val="toc 1"/>
    <w:basedOn w:val="674"/>
    <w:next w:val="674"/>
    <w:uiPriority w:val="39"/>
    <w:unhideWhenUsed/>
    <w:qFormat/>
    <w:pPr>
      <w:spacing w:after="57"/>
    </w:pPr>
  </w:style>
  <w:style w:type="paragraph" w:styleId="700">
    <w:name w:val="toc 4"/>
    <w:basedOn w:val="674"/>
    <w:next w:val="674"/>
    <w:uiPriority w:val="39"/>
    <w:unhideWhenUsed/>
    <w:qFormat/>
    <w:pPr>
      <w:ind w:left="850"/>
      <w:spacing w:after="57"/>
    </w:pPr>
  </w:style>
  <w:style w:type="paragraph" w:styleId="701">
    <w:name w:val="Subtitle"/>
    <w:basedOn w:val="674"/>
    <w:next w:val="674"/>
    <w:uiPriority w:val="11"/>
    <w:qFormat/>
    <w:pPr>
      <w:spacing w:before="200" w:after="200"/>
    </w:pPr>
    <w:rPr>
      <w:sz w:val="24"/>
      <w:szCs w:val="24"/>
    </w:rPr>
  </w:style>
  <w:style w:type="paragraph" w:styleId="702">
    <w:name w:val="footnote text"/>
    <w:basedOn w:val="674"/>
    <w:uiPriority w:val="99"/>
    <w:semiHidden/>
    <w:unhideWhenUsed/>
    <w:qFormat/>
    <w:pPr>
      <w:spacing w:after="40"/>
    </w:pPr>
    <w:rPr>
      <w:sz w:val="18"/>
    </w:rPr>
  </w:style>
  <w:style w:type="paragraph" w:styleId="703">
    <w:name w:val="toc 6"/>
    <w:basedOn w:val="674"/>
    <w:next w:val="674"/>
    <w:uiPriority w:val="39"/>
    <w:unhideWhenUsed/>
    <w:qFormat/>
    <w:pPr>
      <w:ind w:left="1417"/>
      <w:spacing w:after="57"/>
    </w:pPr>
  </w:style>
  <w:style w:type="paragraph" w:styleId="704">
    <w:name w:val="table of figures"/>
    <w:basedOn w:val="674"/>
    <w:next w:val="674"/>
    <w:uiPriority w:val="99"/>
    <w:unhideWhenUsed/>
    <w:qFormat/>
  </w:style>
  <w:style w:type="paragraph" w:styleId="705">
    <w:name w:val="toc 2"/>
    <w:basedOn w:val="674"/>
    <w:next w:val="674"/>
    <w:uiPriority w:val="39"/>
    <w:unhideWhenUsed/>
    <w:qFormat/>
    <w:pPr>
      <w:ind w:left="283"/>
      <w:spacing w:after="57"/>
    </w:pPr>
  </w:style>
  <w:style w:type="paragraph" w:styleId="706">
    <w:name w:val="toc 9"/>
    <w:basedOn w:val="674"/>
    <w:next w:val="674"/>
    <w:uiPriority w:val="39"/>
    <w:unhideWhenUsed/>
    <w:qFormat/>
    <w:pPr>
      <w:ind w:left="2268"/>
      <w:spacing w:after="57"/>
    </w:pPr>
  </w:style>
  <w:style w:type="paragraph" w:styleId="707">
    <w:name w:val="Normal (Web)"/>
    <w:basedOn w:val="674"/>
    <w:uiPriority w:val="99"/>
    <w:semiHidden/>
    <w:unhideWhenUsed/>
    <w:qFormat/>
    <w:pPr>
      <w:jc w:val="left"/>
      <w:spacing w:beforeAutospacing="1" w:afterAutospacing="1"/>
    </w:pPr>
    <w:rPr>
      <w:sz w:val="24"/>
    </w:rPr>
  </w:style>
  <w:style w:type="paragraph" w:styleId="708">
    <w:name w:val="Title"/>
    <w:basedOn w:val="674"/>
    <w:next w:val="674"/>
    <w:uiPriority w:val="10"/>
    <w:qFormat/>
    <w:pPr>
      <w:contextualSpacing/>
      <w:spacing w:before="300" w:after="200"/>
    </w:pPr>
    <w:rPr>
      <w:sz w:val="48"/>
      <w:szCs w:val="48"/>
    </w:rPr>
  </w:style>
  <w:style w:type="table" w:styleId="70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Strong"/>
    <w:basedOn w:val="684"/>
    <w:uiPriority w:val="22"/>
    <w:qFormat/>
    <w:rPr>
      <w:b/>
    </w:rPr>
  </w:style>
  <w:style w:type="character" w:styleId="711">
    <w:name w:val="endnote reference"/>
    <w:uiPriority w:val="99"/>
    <w:semiHidden/>
    <w:unhideWhenUsed/>
    <w:qFormat/>
    <w:rPr>
      <w:vertAlign w:val="superscript"/>
    </w:rPr>
  </w:style>
  <w:style w:type="character" w:styleId="712">
    <w:name w:val="Hyperlink"/>
    <w:uiPriority w:val="99"/>
    <w:unhideWhenUsed/>
    <w:qFormat/>
    <w:rPr>
      <w:color w:val="0000ff" w:themeColor="hyperlink"/>
      <w:u w:val="single"/>
      <w14:textFill>
        <w14:solidFill>
          <w14:schemeClr w14:val="hlink"/>
        </w14:solidFill>
      </w14:textFill>
    </w:rPr>
  </w:style>
  <w:style w:type="character" w:styleId="713">
    <w:name w:val="footnote reference"/>
    <w:uiPriority w:val="99"/>
    <w:unhideWhenUsed/>
    <w:qFormat/>
    <w:rPr>
      <w:vertAlign w:val="superscript"/>
    </w:rPr>
  </w:style>
  <w:style w:type="table" w:styleId="714"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9"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0"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1"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4"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5"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6"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8"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9"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0"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1"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2"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3" w:customStyle="1">
    <w:name w:val="TOC Heading"/>
    <w:uiPriority w:val="39"/>
    <w:unhideWhenUsed/>
    <w:qFormat/>
    <w:rPr>
      <w:rFonts w:hint="default" w:ascii="Times New Roman" w:hAnsi="Times New Roman" w:eastAsia="宋体" w:cs="Times New Roman"/>
    </w:rPr>
  </w:style>
  <w:style w:type="character" w:styleId="734" w:customStyle="1">
    <w:name w:val="标题 3 字符"/>
    <w:link w:val="735"/>
    <w:uiPriority w:val="0"/>
    <w:qFormat/>
    <w:rPr>
      <w:b/>
      <w:bCs/>
      <w:sz w:val="32"/>
      <w:szCs w:val="32"/>
    </w:rPr>
  </w:style>
  <w:style w:type="paragraph" w:styleId="735" w:customStyle="1">
    <w:name w:val="标题 311"/>
    <w:basedOn w:val="674"/>
    <w:next w:val="674"/>
    <w:link w:val="734"/>
    <w:uiPriority w:val="0"/>
    <w:qFormat/>
    <w:pPr>
      <w:keepLines/>
      <w:keepNext/>
      <w:spacing w:before="260" w:after="260" w:line="416" w:lineRule="auto"/>
      <w:outlineLvl w:val="2"/>
    </w:pPr>
    <w:rPr>
      <w:b/>
      <w:bCs/>
      <w:sz w:val="32"/>
      <w:szCs w:val="32"/>
    </w:rPr>
  </w:style>
  <w:style w:type="character" w:styleId="736" w:customStyle="1">
    <w:name w:val="标题 1 字符"/>
    <w:link w:val="737"/>
    <w:uiPriority w:val="0"/>
    <w:qFormat/>
    <w:rPr>
      <w:rFonts w:ascii="Times New Roman" w:hAnsi="Times New Roman" w:eastAsia="黑体"/>
      <w:b/>
      <w:bCs/>
      <w:spacing w:val="20"/>
      <w:sz w:val="48"/>
      <w:szCs w:val="44"/>
    </w:rPr>
  </w:style>
  <w:style w:type="paragraph" w:styleId="737" w:customStyle="1">
    <w:name w:val="标题 111"/>
    <w:basedOn w:val="674"/>
    <w:next w:val="738"/>
    <w:link w:val="736"/>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38" w:customStyle="1">
    <w:name w:val="正文文本11"/>
    <w:basedOn w:val="674"/>
    <w:link w:val="772"/>
    <w:uiPriority w:val="99"/>
    <w:unhideWhenUsed/>
    <w:qFormat/>
    <w:pPr>
      <w:spacing w:after="120"/>
    </w:pPr>
    <w:rPr>
      <w:sz w:val="20"/>
      <w:szCs w:val="20"/>
    </w:rPr>
  </w:style>
  <w:style w:type="character" w:styleId="739" w:customStyle="1">
    <w:name w:val="标题 2 字符"/>
    <w:link w:val="740"/>
    <w:uiPriority w:val="0"/>
    <w:qFormat/>
    <w:rPr>
      <w:rFonts w:ascii="等线 Light" w:hAnsi="等线 Light" w:eastAsia="等线 Light" w:cs="Times New Roman"/>
      <w:b/>
      <w:bCs/>
      <w:sz w:val="32"/>
      <w:szCs w:val="32"/>
    </w:rPr>
  </w:style>
  <w:style w:type="paragraph" w:styleId="740" w:customStyle="1">
    <w:name w:val="标题 211"/>
    <w:basedOn w:val="674"/>
    <w:next w:val="741"/>
    <w:link w:val="739"/>
    <w:uiPriority w:val="0"/>
    <w:qFormat/>
    <w:pPr>
      <w:keepLines/>
      <w:keepNext/>
      <w:spacing w:before="260" w:after="260" w:line="416" w:lineRule="auto"/>
      <w:outlineLvl w:val="1"/>
    </w:pPr>
    <w:rPr>
      <w:rFonts w:ascii="等线 Light" w:hAnsi="等线 Light" w:eastAsia="等线 Light"/>
      <w:b/>
      <w:bCs/>
      <w:sz w:val="32"/>
      <w:szCs w:val="32"/>
    </w:rPr>
  </w:style>
  <w:style w:type="paragraph" w:styleId="741" w:customStyle="1">
    <w:name w:val="正文缩进11"/>
    <w:basedOn w:val="674"/>
    <w:next w:val="742"/>
    <w:uiPriority w:val="99"/>
    <w:unhideWhenUsed/>
    <w:qFormat/>
    <w:pPr>
      <w:ind w:firstLine="420"/>
      <w:jc w:val="left"/>
    </w:pPr>
    <w:rPr>
      <w:rFonts w:ascii="Times New Roman" w:hAnsi="Times New Roman" w:eastAsia="宋体"/>
      <w:sz w:val="28"/>
      <w:szCs w:val="24"/>
    </w:rPr>
  </w:style>
  <w:style w:type="paragraph" w:styleId="742" w:customStyle="1">
    <w:name w:val="纯文本111"/>
    <w:basedOn w:val="674"/>
    <w:next w:val="741"/>
    <w:link w:val="773"/>
    <w:uiPriority w:val="99"/>
    <w:qFormat/>
    <w:pPr>
      <w:ind w:firstLine="200"/>
      <w:jc w:val="left"/>
      <w:spacing w:after="200" w:line="360" w:lineRule="auto"/>
      <w:widowControl/>
    </w:pPr>
    <w:rPr>
      <w:rFonts w:ascii="宋体" w:hAnsi="Courier New" w:eastAsia="仿宋"/>
      <w:sz w:val="24"/>
      <w:szCs w:val="20"/>
      <w:lang w:eastAsia="en-US"/>
    </w:rPr>
  </w:style>
  <w:style w:type="character" w:styleId="743" w:customStyle="1">
    <w:name w:val="标题 5 Char"/>
    <w:uiPriority w:val="0"/>
    <w:qFormat/>
    <w:rPr>
      <w:rFonts w:eastAsia="黑体"/>
      <w:b/>
      <w:bCs/>
      <w:sz w:val="28"/>
      <w:szCs w:val="28"/>
      <w:lang w:bidi="en-US"/>
    </w:rPr>
  </w:style>
  <w:style w:type="character" w:styleId="744" w:customStyle="1">
    <w:name w:val="标题 4 Char"/>
    <w:link w:val="745"/>
    <w:uiPriority w:val="0"/>
    <w:qFormat/>
    <w:rPr>
      <w:rFonts w:ascii="Cambria" w:hAnsi="Cambria" w:eastAsia="宋体" w:cs="Times New Roman"/>
      <w:b/>
      <w:bCs/>
      <w:sz w:val="28"/>
      <w:szCs w:val="28"/>
    </w:rPr>
  </w:style>
  <w:style w:type="paragraph" w:styleId="745" w:customStyle="1">
    <w:name w:val="标题 41"/>
    <w:basedOn w:val="674"/>
    <w:next w:val="674"/>
    <w:link w:val="744"/>
    <w:uiPriority w:val="0"/>
    <w:qFormat/>
    <w:pPr>
      <w:ind w:left="864" w:hanging="864"/>
      <w:keepLines/>
      <w:keepNext/>
      <w:spacing w:before="280" w:after="290" w:line="376" w:lineRule="auto"/>
      <w:outlineLvl w:val="3"/>
    </w:pPr>
    <w:rPr>
      <w:rFonts w:ascii="Cambria" w:hAnsi="Cambria" w:eastAsia="宋体"/>
      <w:b/>
      <w:bCs/>
      <w:sz w:val="28"/>
      <w:szCs w:val="28"/>
    </w:rPr>
  </w:style>
  <w:style w:type="paragraph" w:styleId="746" w:customStyle="1">
    <w:name w:val="段"/>
    <w:next w:val="674"/>
    <w:link w:val="771"/>
    <w:uiPriority w:val="0"/>
    <w:qFormat/>
    <w:pPr>
      <w:ind w:firstLine="420"/>
      <w:jc w:val="both"/>
      <w:spacing w:after="200" w:line="276" w:lineRule="auto"/>
      <w:tabs>
        <w:tab w:val="center" w:pos="4201" w:leader="none"/>
        <w:tab w:val="right" w:pos="9298" w:leader="dot"/>
      </w:tabs>
    </w:pPr>
    <w:rPr>
      <w:rFonts w:hint="default" w:ascii="宋体" w:hAnsi="等线" w:eastAsia="等线" w:cs="Times New Roman"/>
      <w:lang w:val="en-US" w:eastAsia="zh-CN" w:bidi="ar-SA"/>
    </w:rPr>
  </w:style>
  <w:style w:type="table" w:styleId="747" w:customStyle="1">
    <w:name w:val="无格式表格 11"/>
    <w:basedOn w:val="685"/>
    <w:uiPriority w:val="59"/>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21"/>
    <w:basedOn w:val="685"/>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31"/>
    <w:basedOn w:val="68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无格式表格 41"/>
    <w:basedOn w:val="68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无格式表格 51"/>
    <w:basedOn w:val="68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网格表 1 浅色1"/>
    <w:basedOn w:val="685"/>
    <w:uiPriority w:val="99"/>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网格表 21"/>
    <w:basedOn w:val="685"/>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网格表 31"/>
    <w:basedOn w:val="685"/>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网格表 41"/>
    <w:basedOn w:val="685"/>
    <w:uiPriority w:val="5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网格表 5 深色1"/>
    <w:basedOn w:val="685"/>
    <w:uiPriority w:val="99"/>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网格表 6 彩色1"/>
    <w:basedOn w:val="685"/>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网格表 7 彩色1"/>
    <w:basedOn w:val="685"/>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清单表 1 浅色1"/>
    <w:basedOn w:val="68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清单表 21"/>
    <w:basedOn w:val="685"/>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清单表 31"/>
    <w:basedOn w:val="685"/>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清单表 41"/>
    <w:basedOn w:val="685"/>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清单表 5 深色1"/>
    <w:basedOn w:val="685"/>
    <w:uiPriority w:val="99"/>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清单表 6 彩色1"/>
    <w:basedOn w:val="685"/>
    <w:uiPriority w:val="99"/>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5" w:customStyle="1">
    <w:name w:val="清单表 7 彩色1"/>
    <w:basedOn w:val="685"/>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6" w:customStyle="1">
    <w:name w:val="TOC 标题1"/>
    <w:uiPriority w:val="39"/>
    <w:unhideWhenUsed/>
    <w:qFormat/>
    <w:rPr>
      <w:rFonts w:hint="default" w:ascii="Times New Roman" w:hAnsi="Times New Roman" w:eastAsia="宋体" w:cs="Times New Roman"/>
      <w:lang w:val="en-US" w:eastAsia="zh-CN" w:bidi="ar-SA"/>
    </w:rPr>
  </w:style>
  <w:style w:type="paragraph" w:styleId="767" w:customStyle="1">
    <w:name w:val="_Style 3"/>
    <w:basedOn w:val="674"/>
    <w:uiPriority w:val="0"/>
    <w:qFormat/>
    <w:rPr>
      <w:szCs w:val="21"/>
    </w:rPr>
  </w:style>
  <w:style w:type="character" w:styleId="768" w:customStyle="1">
    <w:name w:val="Endnote Text Char"/>
    <w:uiPriority w:val="99"/>
    <w:qFormat/>
    <w:rPr>
      <w:sz w:val="20"/>
    </w:rPr>
  </w:style>
  <w:style w:type="paragraph" w:styleId="769" w:customStyle="1">
    <w:name w:val="TOC 标题112"/>
    <w:uiPriority w:val="39"/>
    <w:unhideWhenUsed/>
    <w:qFormat/>
    <w:rPr>
      <w:rFonts w:hint="default" w:ascii="Times New Roman" w:hAnsi="Times New Roman" w:eastAsia="宋体" w:cs="Times New Roman"/>
      <w:lang w:val="en-US" w:eastAsia="zh-CN" w:bidi="ar-SA"/>
    </w:rPr>
  </w:style>
  <w:style w:type="character" w:styleId="770" w:customStyle="1">
    <w:name w:val="尾注文本 字符1"/>
    <w:link w:val="696"/>
    <w:uiPriority w:val="99"/>
    <w:qFormat/>
    <w:rPr>
      <w:sz w:val="20"/>
    </w:rPr>
  </w:style>
  <w:style w:type="character" w:styleId="771" w:customStyle="1">
    <w:name w:val="段 Char"/>
    <w:link w:val="746"/>
    <w:uiPriority w:val="0"/>
    <w:qFormat/>
    <w:rPr>
      <w:rFonts w:ascii="宋体"/>
    </w:rPr>
  </w:style>
  <w:style w:type="character" w:styleId="772" w:customStyle="1">
    <w:name w:val="正文文本 字符"/>
    <w:link w:val="738"/>
    <w:uiPriority w:val="99"/>
    <w:qFormat/>
  </w:style>
  <w:style w:type="character" w:styleId="773" w:customStyle="1">
    <w:name w:val="纯文本 字符"/>
    <w:link w:val="742"/>
    <w:uiPriority w:val="99"/>
    <w:qFormat/>
    <w:rPr>
      <w:rFonts w:ascii="宋体" w:hAnsi="Courier New" w:eastAsia="仿宋"/>
      <w:sz w:val="24"/>
      <w:lang w:eastAsia="en-US"/>
    </w:rPr>
  </w:style>
  <w:style w:type="paragraph" w:styleId="774" w:customStyle="1">
    <w:name w:val="标题 411"/>
    <w:basedOn w:val="674"/>
    <w:next w:val="745"/>
    <w:link w:val="775"/>
    <w:uiPriority w:val="99"/>
    <w:qFormat/>
    <w:pPr>
      <w:ind w:firstLine="454"/>
      <w:jc w:val="left"/>
      <w:spacing w:before="180" w:after="180" w:line="300" w:lineRule="auto"/>
      <w:widowControl/>
      <w:outlineLvl w:val="3"/>
    </w:pPr>
    <w:rPr>
      <w:rFonts w:ascii="Times New Roman" w:hAnsi="Times New Roman" w:eastAsia="宋体"/>
      <w:b/>
      <w:spacing w:val="6"/>
      <w:szCs w:val="24"/>
    </w:rPr>
  </w:style>
  <w:style w:type="character" w:styleId="775" w:customStyle="1">
    <w:name w:val="标题 4 字符"/>
    <w:link w:val="774"/>
    <w:uiPriority w:val="0"/>
    <w:qFormat/>
    <w:rPr>
      <w:rFonts w:ascii="等线 Light" w:hAnsi="等线 Light" w:eastAsia="等线 Light" w:cs="Times New Roman"/>
      <w:b/>
      <w:bCs/>
      <w:sz w:val="28"/>
      <w:szCs w:val="28"/>
    </w:rPr>
  </w:style>
  <w:style w:type="paragraph" w:styleId="776" w:customStyle="1">
    <w:name w:val="标题 511"/>
    <w:basedOn w:val="674"/>
    <w:next w:val="674"/>
    <w:link w:val="777"/>
    <w:uiPriority w:val="0"/>
    <w:qFormat/>
    <w:pPr>
      <w:keepLines/>
      <w:keepNext/>
      <w:spacing w:before="280" w:after="290" w:line="376" w:lineRule="auto"/>
      <w:outlineLvl w:val="4"/>
    </w:pPr>
    <w:rPr>
      <w:rFonts w:eastAsia="宋体"/>
      <w:b/>
      <w:bCs/>
      <w:sz w:val="28"/>
      <w:szCs w:val="28"/>
    </w:rPr>
  </w:style>
  <w:style w:type="character" w:styleId="777" w:customStyle="1">
    <w:name w:val="标题 5 字符"/>
    <w:link w:val="776"/>
    <w:uiPriority w:val="0"/>
    <w:qFormat/>
    <w:rPr>
      <w:rFonts w:eastAsia="宋体"/>
      <w:b/>
      <w:bCs/>
      <w:sz w:val="28"/>
      <w:szCs w:val="28"/>
    </w:rPr>
  </w:style>
  <w:style w:type="paragraph" w:styleId="778" w:customStyle="1">
    <w:name w:val="标题 611"/>
    <w:basedOn w:val="674"/>
    <w:next w:val="674"/>
    <w:link w:val="779"/>
    <w:uiPriority w:val="0"/>
    <w:qFormat/>
    <w:pPr>
      <w:ind w:left="3714" w:hanging="1134"/>
      <w:jc w:val="left"/>
      <w:keepLines/>
      <w:keepNext/>
      <w:spacing w:before="240" w:after="64" w:line="319" w:lineRule="auto"/>
      <w:tabs>
        <w:tab w:val="left" w:pos="3714" w:leader="none"/>
      </w:tabs>
      <w:outlineLvl w:val="5"/>
    </w:pPr>
    <w:rPr>
      <w:rFonts w:ascii="Calibri" w:hAnsi="Calibri" w:eastAsia="黑体"/>
      <w:b/>
      <w:bCs/>
      <w:sz w:val="28"/>
      <w:szCs w:val="24"/>
    </w:rPr>
  </w:style>
  <w:style w:type="character" w:styleId="779" w:customStyle="1">
    <w:name w:val="标题 6 字符"/>
    <w:link w:val="778"/>
    <w:uiPriority w:val="0"/>
    <w:qFormat/>
    <w:rPr>
      <w:rFonts w:ascii="Calibri" w:hAnsi="Calibri" w:eastAsia="黑体" w:cs="Times New Roman"/>
      <w:b/>
      <w:bCs/>
      <w:sz w:val="28"/>
      <w:szCs w:val="24"/>
    </w:rPr>
  </w:style>
  <w:style w:type="paragraph" w:styleId="780" w:customStyle="1">
    <w:name w:val="标题 711"/>
    <w:basedOn w:val="674"/>
    <w:next w:val="674"/>
    <w:link w:val="781"/>
    <w:uiPriority w:val="99"/>
    <w:qFormat/>
    <w:pPr>
      <w:ind w:firstLine="200"/>
      <w:jc w:val="left"/>
      <w:keepLines/>
      <w:keepNext/>
      <w:spacing w:before="240" w:after="64" w:line="320" w:lineRule="auto"/>
      <w:tabs>
        <w:tab w:val="left" w:pos="425" w:leader="none"/>
      </w:tabs>
      <w:outlineLvl w:val="6"/>
    </w:pPr>
    <w:rPr>
      <w:rFonts w:ascii="Calibri" w:hAnsi="Calibri" w:eastAsia="黑体"/>
      <w:b/>
      <w:bCs/>
      <w:sz w:val="20"/>
      <w:szCs w:val="20"/>
    </w:rPr>
  </w:style>
  <w:style w:type="character" w:styleId="781" w:customStyle="1">
    <w:name w:val="标题 7 字符1"/>
    <w:link w:val="780"/>
    <w:uiPriority w:val="99"/>
    <w:qFormat/>
    <w:rPr>
      <w:rFonts w:ascii="Calibri" w:hAnsi="Calibri" w:eastAsia="黑体" w:cs="Times New Roman"/>
      <w:b/>
      <w:bCs/>
    </w:rPr>
  </w:style>
  <w:style w:type="paragraph" w:styleId="782" w:customStyle="1">
    <w:name w:val="标题 811"/>
    <w:basedOn w:val="674"/>
    <w:next w:val="674"/>
    <w:link w:val="783"/>
    <w:uiPriority w:val="99"/>
    <w:qFormat/>
    <w:pPr>
      <w:ind w:left="2836" w:firstLine="200"/>
      <w:jc w:val="left"/>
      <w:keepLines/>
      <w:keepNext/>
      <w:spacing w:before="240" w:after="64" w:line="320" w:lineRule="auto"/>
      <w:tabs>
        <w:tab w:val="left" w:pos="3261" w:leader="none"/>
      </w:tabs>
      <w:outlineLvl w:val="7"/>
    </w:pPr>
    <w:rPr>
      <w:rFonts w:ascii="Calibri" w:hAnsi="Calibri" w:eastAsia="黑体"/>
      <w:sz w:val="20"/>
      <w:szCs w:val="20"/>
    </w:rPr>
  </w:style>
  <w:style w:type="character" w:styleId="783" w:customStyle="1">
    <w:name w:val="标题 8 字符"/>
    <w:link w:val="782"/>
    <w:uiPriority w:val="99"/>
    <w:qFormat/>
    <w:rPr>
      <w:rFonts w:ascii="Calibri" w:hAnsi="Calibri" w:eastAsia="黑体" w:cs="Times New Roman"/>
    </w:rPr>
  </w:style>
  <w:style w:type="paragraph" w:styleId="784" w:customStyle="1">
    <w:name w:val="标题 911"/>
    <w:basedOn w:val="674"/>
    <w:next w:val="674"/>
    <w:link w:val="785"/>
    <w:uiPriority w:val="99"/>
    <w:qFormat/>
    <w:pPr>
      <w:ind w:firstLine="200"/>
      <w:jc w:val="left"/>
      <w:keepLines/>
      <w:keepNext/>
      <w:spacing w:before="240" w:after="64" w:line="320" w:lineRule="atLeast"/>
      <w:outlineLvl w:val="8"/>
    </w:pPr>
    <w:rPr>
      <w:rFonts w:ascii="Calibri" w:hAnsi="Calibri" w:eastAsia="黑体"/>
      <w:b/>
      <w:sz w:val="20"/>
      <w:szCs w:val="20"/>
    </w:rPr>
  </w:style>
  <w:style w:type="character" w:styleId="785" w:customStyle="1">
    <w:name w:val="标题 9 字符"/>
    <w:link w:val="784"/>
    <w:uiPriority w:val="99"/>
    <w:qFormat/>
    <w:rPr>
      <w:rFonts w:ascii="Calibri" w:hAnsi="Calibri" w:eastAsia="黑体" w:cs="Times New Roman"/>
      <w:b/>
    </w:rPr>
  </w:style>
  <w:style w:type="character" w:styleId="786" w:customStyle="1">
    <w:name w:val="默认段落字体1"/>
    <w:uiPriority w:val="1"/>
    <w:unhideWhenUsed/>
    <w:qFormat/>
  </w:style>
  <w:style w:type="table" w:styleId="787" w:customStyle="1">
    <w:name w:val="普通表格1"/>
    <w:uiPriority w:val="99"/>
    <w:unhideWhenUsed/>
    <w:qFormat/>
    <w:tblPr>
      <w:tblCellMar>
        <w:left w:w="0" w:type="dxa"/>
        <w:top w:w="0" w:type="dxa"/>
        <w:right w:w="0" w:type="dxa"/>
        <w:bottom w:w="0" w:type="dxa"/>
      </w:tblCellMar>
    </w:tblPr>
  </w:style>
  <w:style w:type="paragraph" w:styleId="788" w:customStyle="1">
    <w:name w:val="目录 71"/>
    <w:basedOn w:val="674"/>
    <w:next w:val="674"/>
    <w:uiPriority w:val="39"/>
    <w:unhideWhenUsed/>
    <w:qFormat/>
    <w:pPr>
      <w:ind w:left="2520" w:firstLine="200"/>
      <w:jc w:val="left"/>
    </w:pPr>
    <w:rPr>
      <w:rFonts w:ascii="Calibri" w:hAnsi="Calibri" w:eastAsia="仿宋"/>
      <w:sz w:val="28"/>
    </w:rPr>
  </w:style>
  <w:style w:type="paragraph" w:styleId="789" w:customStyle="1">
    <w:name w:val="列表编号1"/>
    <w:basedOn w:val="674"/>
    <w:uiPriority w:val="99"/>
    <w:qFormat/>
    <w:pPr>
      <w:ind w:left="1276" w:hanging="425"/>
      <w:jc w:val="left"/>
      <w:spacing w:before="120" w:line="280" w:lineRule="atLeast"/>
      <w:widowControl/>
      <w:tabs>
        <w:tab w:val="left" w:pos="360" w:leader="none"/>
      </w:tabs>
    </w:pPr>
    <w:rPr>
      <w:rFonts w:ascii="Times New Roman" w:hAnsi="Times New Roman" w:eastAsia="楷体_GB2312"/>
      <w:sz w:val="24"/>
      <w:szCs w:val="20"/>
    </w:rPr>
  </w:style>
  <w:style w:type="paragraph" w:styleId="790" w:customStyle="1">
    <w:name w:val="题注1"/>
    <w:basedOn w:val="674"/>
    <w:next w:val="674"/>
    <w:link w:val="791"/>
    <w:uiPriority w:val="0"/>
    <w:qFormat/>
    <w:pPr>
      <w:ind w:firstLine="200"/>
      <w:jc w:val="left"/>
      <w:spacing w:after="200"/>
      <w:widowControl/>
    </w:pPr>
    <w:rPr>
      <w:rFonts w:ascii="Calibri" w:hAnsi="Calibri" w:eastAsia="仿宋"/>
      <w:b/>
      <w:bCs/>
      <w:color w:val="4f81bd"/>
      <w:sz w:val="18"/>
      <w:szCs w:val="18"/>
      <w:lang w:eastAsia="en-US" w:bidi="en-US"/>
    </w:rPr>
  </w:style>
  <w:style w:type="character" w:styleId="791" w:customStyle="1">
    <w:name w:val="题注 字符"/>
    <w:link w:val="790"/>
    <w:uiPriority w:val="0"/>
    <w:qFormat/>
    <w:rPr>
      <w:rFonts w:ascii="Calibri" w:hAnsi="Calibri" w:eastAsia="仿宋" w:cs="Times New Roman"/>
      <w:b/>
      <w:bCs/>
      <w:color w:val="4f81bd"/>
      <w:sz w:val="18"/>
      <w:szCs w:val="18"/>
      <w:lang w:eastAsia="en-US" w:bidi="en-US"/>
    </w:rPr>
  </w:style>
  <w:style w:type="paragraph" w:styleId="792" w:customStyle="1">
    <w:name w:val="列表项目符号1"/>
    <w:uiPriority w:val="99"/>
    <w:qFormat/>
    <w:pPr>
      <w:spacing w:after="200" w:line="276" w:lineRule="auto"/>
      <w:tabs>
        <w:tab w:val="left" w:pos="480" w:leader="none"/>
      </w:tabs>
    </w:pPr>
    <w:rPr>
      <w:rFonts w:hint="default" w:ascii="Calibri" w:hAnsi="Calibri" w:eastAsia="宋体" w:cs="Times New Roman"/>
      <w:sz w:val="22"/>
      <w:szCs w:val="22"/>
      <w:lang w:val="en-US" w:eastAsia="zh-CN" w:bidi="ar-SA"/>
    </w:rPr>
  </w:style>
  <w:style w:type="paragraph" w:styleId="793" w:customStyle="1">
    <w:name w:val="文档结构图11"/>
    <w:basedOn w:val="674"/>
    <w:link w:val="794"/>
    <w:uiPriority w:val="99"/>
    <w:qFormat/>
    <w:pPr>
      <w:ind w:firstLine="200"/>
      <w:jc w:val="left"/>
      <w:spacing w:after="200" w:line="360" w:lineRule="auto"/>
      <w:shd w:val="clear" w:color="auto" w:fill="000080"/>
      <w:widowControl/>
    </w:pPr>
    <w:rPr>
      <w:rFonts w:eastAsia="仿宋"/>
      <w:sz w:val="24"/>
      <w:szCs w:val="20"/>
      <w:lang w:eastAsia="en-US" w:bidi="en-US"/>
    </w:rPr>
  </w:style>
  <w:style w:type="character" w:styleId="794" w:customStyle="1">
    <w:name w:val="文档结构图 字符"/>
    <w:link w:val="793"/>
    <w:uiPriority w:val="99"/>
    <w:qFormat/>
    <w:rPr>
      <w:rFonts w:eastAsia="仿宋"/>
      <w:sz w:val="24"/>
      <w:shd w:val="clear" w:color="auto" w:fill="000080"/>
      <w:lang w:eastAsia="en-US" w:bidi="en-US"/>
    </w:rPr>
  </w:style>
  <w:style w:type="paragraph" w:styleId="795" w:customStyle="1">
    <w:name w:val="批注文字11"/>
    <w:basedOn w:val="674"/>
    <w:link w:val="796"/>
    <w:uiPriority w:val="99"/>
    <w:qFormat/>
    <w:pPr>
      <w:ind w:firstLine="200"/>
      <w:jc w:val="left"/>
    </w:pPr>
    <w:rPr>
      <w:rFonts w:ascii="Times New Roman" w:hAnsi="Times New Roman" w:eastAsia="仿宋"/>
      <w:sz w:val="28"/>
      <w:szCs w:val="24"/>
    </w:rPr>
  </w:style>
  <w:style w:type="character" w:styleId="796" w:customStyle="1">
    <w:name w:val="批注文字 字符"/>
    <w:link w:val="795"/>
    <w:uiPriority w:val="0"/>
    <w:qFormat/>
    <w:rPr>
      <w:rFonts w:ascii="Times New Roman" w:hAnsi="Times New Roman" w:eastAsia="仿宋"/>
      <w:sz w:val="28"/>
      <w:szCs w:val="24"/>
    </w:rPr>
  </w:style>
  <w:style w:type="paragraph" w:styleId="797" w:customStyle="1">
    <w:name w:val="列表项目符号 21"/>
    <w:basedOn w:val="674"/>
    <w:uiPriority w:val="99"/>
    <w:qFormat/>
    <w:pPr>
      <w:contextualSpacing/>
      <w:ind w:left="780" w:hanging="360"/>
      <w:tabs>
        <w:tab w:val="left" w:pos="780" w:leader="none"/>
      </w:tabs>
    </w:pPr>
    <w:rPr>
      <w:rFonts w:ascii="Times New Roman" w:hAnsi="Times New Roman" w:eastAsia="宋体"/>
      <w:szCs w:val="24"/>
    </w:rPr>
  </w:style>
  <w:style w:type="paragraph" w:styleId="798" w:customStyle="1">
    <w:name w:val="目录 51"/>
    <w:basedOn w:val="674"/>
    <w:next w:val="674"/>
    <w:uiPriority w:val="39"/>
    <w:unhideWhenUsed/>
    <w:qFormat/>
    <w:pPr>
      <w:ind w:left="1680" w:firstLine="200"/>
      <w:jc w:val="left"/>
    </w:pPr>
    <w:rPr>
      <w:rFonts w:ascii="Calibri" w:hAnsi="Calibri" w:eastAsia="仿宋"/>
      <w:sz w:val="28"/>
    </w:rPr>
  </w:style>
  <w:style w:type="paragraph" w:styleId="799" w:customStyle="1">
    <w:name w:val="目录 31"/>
    <w:basedOn w:val="674"/>
    <w:next w:val="674"/>
    <w:uiPriority w:val="39"/>
    <w:unhideWhenUsed/>
    <w:qFormat/>
    <w:pPr>
      <w:ind w:left="840" w:firstLine="200"/>
      <w:jc w:val="left"/>
    </w:pPr>
    <w:rPr>
      <w:rFonts w:ascii="Calibri" w:hAnsi="Calibri" w:eastAsia="仿宋"/>
      <w:sz w:val="28"/>
      <w:szCs w:val="24"/>
    </w:rPr>
  </w:style>
  <w:style w:type="paragraph" w:styleId="800" w:customStyle="1">
    <w:name w:val="目录 81"/>
    <w:basedOn w:val="674"/>
    <w:next w:val="674"/>
    <w:uiPriority w:val="39"/>
    <w:unhideWhenUsed/>
    <w:qFormat/>
    <w:pPr>
      <w:ind w:left="2940" w:firstLine="200"/>
      <w:jc w:val="left"/>
    </w:pPr>
    <w:rPr>
      <w:rFonts w:ascii="Calibri" w:hAnsi="Calibri" w:eastAsia="仿宋"/>
      <w:sz w:val="28"/>
    </w:rPr>
  </w:style>
  <w:style w:type="paragraph" w:styleId="801" w:customStyle="1">
    <w:name w:val="尾注文本1"/>
    <w:basedOn w:val="674"/>
    <w:link w:val="802"/>
    <w:uiPriority w:val="99"/>
    <w:unhideWhenUsed/>
    <w:qFormat/>
    <w:rPr>
      <w:sz w:val="20"/>
    </w:rPr>
  </w:style>
  <w:style w:type="character" w:styleId="802" w:customStyle="1">
    <w:name w:val="尾注文本 字符"/>
    <w:link w:val="801"/>
    <w:uiPriority w:val="99"/>
    <w:qFormat/>
    <w:rPr>
      <w:sz w:val="20"/>
    </w:rPr>
  </w:style>
  <w:style w:type="paragraph" w:styleId="803" w:customStyle="1">
    <w:name w:val="批注框文本1"/>
    <w:basedOn w:val="674"/>
    <w:link w:val="804"/>
    <w:uiPriority w:val="99"/>
    <w:unhideWhenUsed/>
    <w:qFormat/>
    <w:pPr>
      <w:ind w:firstLine="200"/>
      <w:jc w:val="left"/>
    </w:pPr>
    <w:rPr>
      <w:sz w:val="18"/>
      <w:szCs w:val="18"/>
    </w:rPr>
  </w:style>
  <w:style w:type="character" w:styleId="804" w:customStyle="1">
    <w:name w:val="批注框文本 字符"/>
    <w:link w:val="803"/>
    <w:uiPriority w:val="99"/>
    <w:qFormat/>
    <w:rPr>
      <w:sz w:val="18"/>
      <w:szCs w:val="18"/>
    </w:rPr>
  </w:style>
  <w:style w:type="paragraph" w:styleId="805" w:customStyle="1">
    <w:name w:val="页脚11"/>
    <w:basedOn w:val="674"/>
    <w:link w:val="806"/>
    <w:uiPriority w:val="99"/>
    <w:unhideWhenUsed/>
    <w:qFormat/>
    <w:pPr>
      <w:jc w:val="left"/>
      <w:tabs>
        <w:tab w:val="center" w:pos="4153" w:leader="none"/>
        <w:tab w:val="right" w:pos="8306" w:leader="none"/>
      </w:tabs>
    </w:pPr>
    <w:rPr>
      <w:sz w:val="18"/>
      <w:szCs w:val="18"/>
    </w:rPr>
  </w:style>
  <w:style w:type="character" w:styleId="806" w:customStyle="1">
    <w:name w:val="页脚 字符"/>
    <w:link w:val="805"/>
    <w:uiPriority w:val="99"/>
    <w:qFormat/>
    <w:rPr>
      <w:sz w:val="18"/>
      <w:szCs w:val="18"/>
    </w:rPr>
  </w:style>
  <w:style w:type="paragraph" w:styleId="807" w:customStyle="1">
    <w:name w:val="页眉11"/>
    <w:basedOn w:val="674"/>
    <w:link w:val="80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08" w:customStyle="1">
    <w:name w:val="页眉 字符"/>
    <w:link w:val="807"/>
    <w:uiPriority w:val="99"/>
    <w:qFormat/>
    <w:rPr>
      <w:sz w:val="18"/>
      <w:szCs w:val="18"/>
    </w:rPr>
  </w:style>
  <w:style w:type="paragraph" w:styleId="809" w:customStyle="1">
    <w:name w:val="目录 11"/>
    <w:basedOn w:val="674"/>
    <w:next w:val="674"/>
    <w:uiPriority w:val="39"/>
    <w:unhideWhenUsed/>
    <w:qFormat/>
    <w:pPr>
      <w:ind w:firstLine="200"/>
      <w:jc w:val="left"/>
    </w:pPr>
    <w:rPr>
      <w:rFonts w:ascii="Calibri" w:hAnsi="Calibri" w:eastAsia="仿宋"/>
      <w:b/>
      <w:sz w:val="28"/>
      <w:szCs w:val="24"/>
    </w:rPr>
  </w:style>
  <w:style w:type="paragraph" w:styleId="810" w:customStyle="1">
    <w:name w:val="目录 41"/>
    <w:basedOn w:val="674"/>
    <w:next w:val="674"/>
    <w:uiPriority w:val="39"/>
    <w:unhideWhenUsed/>
    <w:qFormat/>
    <w:pPr>
      <w:ind w:left="1260" w:firstLine="200"/>
      <w:jc w:val="left"/>
    </w:pPr>
    <w:rPr>
      <w:rFonts w:ascii="Calibri" w:hAnsi="Calibri" w:eastAsia="仿宋"/>
      <w:sz w:val="28"/>
    </w:rPr>
  </w:style>
  <w:style w:type="paragraph" w:styleId="811" w:customStyle="1">
    <w:name w:val="副标题1"/>
    <w:basedOn w:val="674"/>
    <w:next w:val="674"/>
    <w:link w:val="812"/>
    <w:uiPriority w:val="99"/>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character" w:styleId="812" w:customStyle="1">
    <w:name w:val="副标题 字符"/>
    <w:link w:val="811"/>
    <w:uiPriority w:val="99"/>
    <w:qFormat/>
    <w:rPr>
      <w:rFonts w:ascii="Cambria" w:hAnsi="Cambria" w:eastAsia="仿宋"/>
      <w:i/>
      <w:iCs/>
      <w:color w:val="4f81bd"/>
      <w:spacing w:val="15"/>
      <w:sz w:val="24"/>
      <w:szCs w:val="24"/>
      <w:lang w:eastAsia="en-US" w:bidi="en-US"/>
    </w:rPr>
  </w:style>
  <w:style w:type="paragraph" w:styleId="813" w:customStyle="1">
    <w:name w:val="脚注文本1"/>
    <w:basedOn w:val="674"/>
    <w:link w:val="814"/>
    <w:uiPriority w:val="99"/>
    <w:qFormat/>
    <w:pPr>
      <w:spacing w:line="312" w:lineRule="atLeast"/>
    </w:pPr>
    <w:rPr>
      <w:rFonts w:ascii="Times New Roman" w:hAnsi="Times New Roman" w:eastAsia="宋体"/>
      <w:sz w:val="18"/>
      <w:szCs w:val="20"/>
    </w:rPr>
  </w:style>
  <w:style w:type="character" w:styleId="814" w:customStyle="1">
    <w:name w:val="脚注文本 字符"/>
    <w:link w:val="813"/>
    <w:uiPriority w:val="99"/>
    <w:qFormat/>
    <w:rPr>
      <w:rFonts w:ascii="Times New Roman" w:hAnsi="Times New Roman" w:eastAsia="宋体" w:cs="Times New Roman"/>
      <w:sz w:val="18"/>
    </w:rPr>
  </w:style>
  <w:style w:type="paragraph" w:styleId="815" w:customStyle="1">
    <w:name w:val="目录 61"/>
    <w:basedOn w:val="674"/>
    <w:next w:val="674"/>
    <w:uiPriority w:val="39"/>
    <w:unhideWhenUsed/>
    <w:qFormat/>
    <w:pPr>
      <w:ind w:left="2100" w:firstLine="200"/>
      <w:jc w:val="left"/>
    </w:pPr>
    <w:rPr>
      <w:rFonts w:ascii="Calibri" w:hAnsi="Calibri" w:eastAsia="仿宋"/>
      <w:sz w:val="28"/>
    </w:rPr>
  </w:style>
  <w:style w:type="paragraph" w:styleId="816" w:customStyle="1">
    <w:name w:val="正文文本缩进 311"/>
    <w:basedOn w:val="674"/>
    <w:link w:val="817"/>
    <w:uiPriority w:val="99"/>
    <w:qFormat/>
    <w:pPr>
      <w:ind w:firstLine="420"/>
      <w:jc w:val="left"/>
      <w:spacing w:before="100" w:beforeAutospacing="1" w:after="100" w:afterAutospacing="1" w:line="360" w:lineRule="auto"/>
      <w:widowControl/>
    </w:pPr>
    <w:rPr>
      <w:rFonts w:ascii="宋体" w:hAnsi="宋体" w:eastAsia="仿宋"/>
      <w:sz w:val="24"/>
      <w:szCs w:val="24"/>
    </w:rPr>
  </w:style>
  <w:style w:type="character" w:styleId="817" w:customStyle="1">
    <w:name w:val="正文文本缩进 3 字符"/>
    <w:link w:val="816"/>
    <w:uiPriority w:val="99"/>
    <w:qFormat/>
    <w:rPr>
      <w:rFonts w:ascii="宋体" w:hAnsi="宋体" w:eastAsia="仿宋"/>
      <w:sz w:val="24"/>
      <w:szCs w:val="24"/>
    </w:rPr>
  </w:style>
  <w:style w:type="paragraph" w:styleId="818" w:customStyle="1">
    <w:name w:val="图表目录1"/>
    <w:basedOn w:val="674"/>
    <w:next w:val="674"/>
    <w:uiPriority w:val="99"/>
    <w:unhideWhenUsed/>
    <w:qFormat/>
  </w:style>
  <w:style w:type="paragraph" w:styleId="819" w:customStyle="1">
    <w:name w:val="目录 21"/>
    <w:basedOn w:val="674"/>
    <w:next w:val="674"/>
    <w:uiPriority w:val="39"/>
    <w:unhideWhenUsed/>
    <w:qFormat/>
    <w:pPr>
      <w:ind w:left="420" w:firstLine="200"/>
      <w:jc w:val="left"/>
    </w:pPr>
    <w:rPr>
      <w:rFonts w:ascii="Calibri" w:hAnsi="Calibri" w:eastAsia="仿宋"/>
      <w:sz w:val="28"/>
      <w:szCs w:val="24"/>
    </w:rPr>
  </w:style>
  <w:style w:type="paragraph" w:styleId="820" w:customStyle="1">
    <w:name w:val="目录 91"/>
    <w:basedOn w:val="674"/>
    <w:next w:val="674"/>
    <w:uiPriority w:val="39"/>
    <w:unhideWhenUsed/>
    <w:qFormat/>
    <w:pPr>
      <w:ind w:left="3360" w:firstLine="200"/>
      <w:jc w:val="left"/>
    </w:pPr>
    <w:rPr>
      <w:rFonts w:ascii="Calibri" w:hAnsi="Calibri" w:eastAsia="仿宋"/>
      <w:sz w:val="28"/>
    </w:rPr>
  </w:style>
  <w:style w:type="paragraph" w:styleId="821" w:customStyle="1">
    <w:name w:val="HTML 预设格式11"/>
    <w:basedOn w:val="674"/>
    <w:link w:val="822"/>
    <w:uiPriority w:val="0"/>
    <w:unhideWhenUsed/>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822" w:customStyle="1">
    <w:name w:val="HTML 预设格式 字符"/>
    <w:link w:val="821"/>
    <w:uiPriority w:val="0"/>
    <w:semiHidden/>
    <w:qFormat/>
    <w:rPr>
      <w:rFonts w:ascii="宋体" w:hAnsi="宋体" w:eastAsia="宋体" w:cs="Times New Roman"/>
      <w:sz w:val="24"/>
      <w:szCs w:val="24"/>
    </w:rPr>
  </w:style>
  <w:style w:type="paragraph" w:styleId="823" w:customStyle="1">
    <w:name w:val="普通(网站)11"/>
    <w:basedOn w:val="67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24" w:customStyle="1">
    <w:name w:val="标题1"/>
    <w:basedOn w:val="674"/>
    <w:next w:val="674"/>
    <w:link w:val="825"/>
    <w:uiPriority w:val="99"/>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character" w:styleId="825" w:customStyle="1">
    <w:name w:val="标题 字符1"/>
    <w:link w:val="824"/>
    <w:uiPriority w:val="99"/>
    <w:qFormat/>
    <w:rPr>
      <w:rFonts w:ascii="Cambria" w:hAnsi="Cambria" w:eastAsia="仿宋"/>
      <w:color w:val="17365d"/>
      <w:spacing w:val="5"/>
      <w:sz w:val="52"/>
      <w:szCs w:val="52"/>
      <w:lang w:eastAsia="en-US" w:bidi="en-US"/>
    </w:rPr>
  </w:style>
  <w:style w:type="paragraph" w:styleId="826" w:customStyle="1">
    <w:name w:val="批注主题11"/>
    <w:basedOn w:val="795"/>
    <w:next w:val="795"/>
    <w:link w:val="827"/>
    <w:uiPriority w:val="99"/>
    <w:unhideWhenUsed/>
    <w:qFormat/>
    <w:pPr>
      <w:ind w:firstLine="0"/>
      <w:spacing w:line="300" w:lineRule="auto"/>
    </w:pPr>
    <w:rPr>
      <w:rFonts w:ascii="Calibri" w:hAnsi="Calibri" w:eastAsia="宋体" w:cs="Calibri"/>
      <w:b/>
      <w:bCs/>
      <w:sz w:val="21"/>
      <w:szCs w:val="21"/>
    </w:rPr>
  </w:style>
  <w:style w:type="character" w:styleId="827" w:customStyle="1">
    <w:name w:val="批注主题 字符"/>
    <w:link w:val="826"/>
    <w:uiPriority w:val="99"/>
    <w:semiHidden/>
    <w:qFormat/>
    <w:rPr>
      <w:rFonts w:ascii="Calibri" w:hAnsi="Calibri" w:eastAsia="宋体" w:cs="Calibri"/>
      <w:b/>
      <w:bCs/>
      <w:sz w:val="21"/>
      <w:szCs w:val="21"/>
    </w:rPr>
  </w:style>
  <w:style w:type="table" w:styleId="828" w:customStyle="1">
    <w:name w:val="网格型1"/>
    <w:basedOn w:val="787"/>
    <w:uiPriority w:val="0"/>
    <w:qFormat/>
    <w:pPr>
      <w:jc w:val="both"/>
      <w:widowControl w:val="off"/>
    </w:pPr>
    <w:tblPr/>
  </w:style>
  <w:style w:type="character" w:styleId="829" w:customStyle="1">
    <w:name w:val="要点1"/>
    <w:uiPriority w:val="0"/>
    <w:qFormat/>
    <w:rPr>
      <w:b/>
      <w:bCs/>
    </w:rPr>
  </w:style>
  <w:style w:type="character" w:styleId="830" w:customStyle="1">
    <w:name w:val="尾注引用1"/>
    <w:uiPriority w:val="99"/>
    <w:unhideWhenUsed/>
    <w:qFormat/>
    <w:rPr>
      <w:vertAlign w:val="superscript"/>
    </w:rPr>
  </w:style>
  <w:style w:type="character" w:styleId="831" w:customStyle="1">
    <w:name w:val="页码11"/>
    <w:uiPriority w:val="0"/>
    <w:qFormat/>
  </w:style>
  <w:style w:type="character" w:styleId="832" w:customStyle="1">
    <w:name w:val="已访问的超链接11"/>
    <w:uiPriority w:val="0"/>
    <w:qFormat/>
    <w:rPr>
      <w:color w:val="800080"/>
      <w:u w:val="single"/>
    </w:rPr>
  </w:style>
  <w:style w:type="character" w:styleId="833" w:customStyle="1">
    <w:name w:val="强调1"/>
    <w:uiPriority w:val="0"/>
    <w:qFormat/>
    <w:rPr>
      <w:rFonts w:ascii="宋体" w:eastAsia="仿宋"/>
      <w:iCs/>
      <w:color w:val="000000"/>
      <w:sz w:val="28"/>
      <w:u w:val="single"/>
    </w:rPr>
  </w:style>
  <w:style w:type="character" w:styleId="834" w:customStyle="1">
    <w:name w:val="超链接1"/>
    <w:uiPriority w:val="0"/>
    <w:qFormat/>
    <w:rPr>
      <w:color w:val="0000ff"/>
      <w:u w:val="single"/>
    </w:rPr>
  </w:style>
  <w:style w:type="character" w:styleId="835" w:customStyle="1">
    <w:name w:val="批注引用11"/>
    <w:uiPriority w:val="0"/>
    <w:qFormat/>
    <w:rPr>
      <w:rFonts w:eastAsia="宋体"/>
      <w:sz w:val="18"/>
    </w:rPr>
  </w:style>
  <w:style w:type="character" w:styleId="836" w:customStyle="1">
    <w:name w:val="脚注引用1"/>
    <w:uiPriority w:val="0"/>
    <w:qFormat/>
    <w:rPr>
      <w:vertAlign w:val="superscript"/>
    </w:rPr>
  </w:style>
  <w:style w:type="character" w:styleId="837" w:customStyle="1">
    <w:name w:val="Heading 1 Char"/>
    <w:uiPriority w:val="9"/>
    <w:qFormat/>
    <w:rPr>
      <w:rFonts w:ascii="Arial" w:hAnsi="Arial" w:eastAsia="Arial" w:cs="Arial"/>
      <w:sz w:val="40"/>
      <w:szCs w:val="40"/>
    </w:rPr>
  </w:style>
  <w:style w:type="character" w:styleId="838" w:customStyle="1">
    <w:name w:val="Heading 2 Char"/>
    <w:uiPriority w:val="9"/>
    <w:qFormat/>
    <w:rPr>
      <w:rFonts w:ascii="Arial" w:hAnsi="Arial" w:eastAsia="Arial" w:cs="Arial"/>
      <w:sz w:val="34"/>
    </w:rPr>
  </w:style>
  <w:style w:type="character" w:styleId="839" w:customStyle="1">
    <w:name w:val="Heading 3 Char"/>
    <w:uiPriority w:val="9"/>
    <w:qFormat/>
    <w:rPr>
      <w:rFonts w:ascii="Arial" w:hAnsi="Arial" w:eastAsia="Arial" w:cs="Arial"/>
      <w:sz w:val="30"/>
      <w:szCs w:val="30"/>
    </w:rPr>
  </w:style>
  <w:style w:type="character" w:styleId="840" w:customStyle="1">
    <w:name w:val="Heading 4 Char"/>
    <w:uiPriority w:val="9"/>
    <w:qFormat/>
    <w:rPr>
      <w:rFonts w:ascii="Arial" w:hAnsi="Arial" w:eastAsia="Arial" w:cs="Arial"/>
      <w:b/>
      <w:bCs/>
      <w:sz w:val="26"/>
      <w:szCs w:val="26"/>
    </w:rPr>
  </w:style>
  <w:style w:type="character" w:styleId="841" w:customStyle="1">
    <w:name w:val="Heading 5 Char"/>
    <w:uiPriority w:val="9"/>
    <w:qFormat/>
    <w:rPr>
      <w:rFonts w:ascii="Arial" w:hAnsi="Arial" w:eastAsia="Arial" w:cs="Arial"/>
      <w:b/>
      <w:bCs/>
      <w:sz w:val="24"/>
      <w:szCs w:val="24"/>
    </w:rPr>
  </w:style>
  <w:style w:type="character" w:styleId="842" w:customStyle="1">
    <w:name w:val="Heading 6 Char"/>
    <w:uiPriority w:val="9"/>
    <w:qFormat/>
    <w:rPr>
      <w:rFonts w:ascii="Arial" w:hAnsi="Arial" w:eastAsia="Arial" w:cs="Arial"/>
      <w:b/>
      <w:bCs/>
      <w:sz w:val="22"/>
      <w:szCs w:val="22"/>
    </w:rPr>
  </w:style>
  <w:style w:type="character" w:styleId="843" w:customStyle="1">
    <w:name w:val="Heading 7 Char"/>
    <w:uiPriority w:val="9"/>
    <w:qFormat/>
    <w:rPr>
      <w:rFonts w:ascii="Arial" w:hAnsi="Arial" w:eastAsia="Arial" w:cs="Arial"/>
      <w:b/>
      <w:bCs/>
      <w:i/>
      <w:iCs/>
      <w:sz w:val="22"/>
      <w:szCs w:val="22"/>
    </w:rPr>
  </w:style>
  <w:style w:type="character" w:styleId="844" w:customStyle="1">
    <w:name w:val="Heading 8 Char"/>
    <w:uiPriority w:val="9"/>
    <w:qFormat/>
    <w:rPr>
      <w:rFonts w:ascii="Arial" w:hAnsi="Arial" w:eastAsia="Arial" w:cs="Arial"/>
      <w:i/>
      <w:iCs/>
      <w:sz w:val="22"/>
      <w:szCs w:val="22"/>
    </w:rPr>
  </w:style>
  <w:style w:type="character" w:styleId="845" w:customStyle="1">
    <w:name w:val="Heading 9 Char"/>
    <w:uiPriority w:val="9"/>
    <w:qFormat/>
    <w:rPr>
      <w:rFonts w:ascii="Arial" w:hAnsi="Arial" w:eastAsia="Arial" w:cs="Arial"/>
      <w:i/>
      <w:iCs/>
      <w:sz w:val="21"/>
      <w:szCs w:val="21"/>
    </w:rPr>
  </w:style>
  <w:style w:type="paragraph" w:styleId="846">
    <w:name w:val="No Spacing"/>
    <w:uiPriority w:val="99"/>
    <w:qFormat/>
    <w:rPr>
      <w:rFonts w:hint="default" w:ascii="Calibri" w:hAnsi="Calibri" w:eastAsia="宋体" w:cs="Times New Roman"/>
      <w:sz w:val="22"/>
      <w:szCs w:val="22"/>
      <w:lang w:val="en-US" w:eastAsia="en-US" w:bidi="en-US"/>
    </w:rPr>
  </w:style>
  <w:style w:type="character" w:styleId="847" w:customStyle="1">
    <w:name w:val="Title Char"/>
    <w:uiPriority w:val="10"/>
    <w:qFormat/>
    <w:rPr>
      <w:sz w:val="48"/>
      <w:szCs w:val="48"/>
    </w:rPr>
  </w:style>
  <w:style w:type="character" w:styleId="848" w:customStyle="1">
    <w:name w:val="Subtitle Char"/>
    <w:uiPriority w:val="11"/>
    <w:qFormat/>
    <w:rPr>
      <w:sz w:val="24"/>
      <w:szCs w:val="24"/>
    </w:rPr>
  </w:style>
  <w:style w:type="paragraph" w:styleId="849">
    <w:name w:val="Quote"/>
    <w:basedOn w:val="674"/>
    <w:next w:val="674"/>
    <w:link w:val="850"/>
    <w:uiPriority w:val="99"/>
    <w:qFormat/>
    <w:pPr>
      <w:ind w:firstLine="200"/>
      <w:jc w:val="left"/>
      <w:spacing w:after="200" w:line="360" w:lineRule="auto"/>
      <w:widowControl/>
    </w:pPr>
    <w:rPr>
      <w:rFonts w:ascii="Times New Roman" w:hAnsi="Times New Roman" w:eastAsia="仿宋"/>
      <w:i/>
      <w:iCs/>
      <w:color w:val="000080"/>
      <w:sz w:val="28"/>
      <w:szCs w:val="24"/>
    </w:rPr>
  </w:style>
  <w:style w:type="character" w:styleId="850" w:customStyle="1">
    <w:name w:val="引用 字符"/>
    <w:link w:val="849"/>
    <w:uiPriority w:val="99"/>
    <w:qFormat/>
    <w:rPr>
      <w:rFonts w:ascii="Times New Roman" w:hAnsi="Times New Roman" w:eastAsia="仿宋"/>
      <w:i/>
      <w:iCs/>
      <w:color w:val="000080"/>
      <w:sz w:val="28"/>
      <w:szCs w:val="24"/>
    </w:rPr>
  </w:style>
  <w:style w:type="character" w:styleId="851" w:customStyle="1">
    <w:name w:val="Quote Char"/>
    <w:uiPriority w:val="29"/>
    <w:qFormat/>
    <w:rPr>
      <w:i/>
    </w:rPr>
  </w:style>
  <w:style w:type="paragraph" w:styleId="852">
    <w:name w:val="Intense Quote"/>
    <w:basedOn w:val="674"/>
    <w:next w:val="674"/>
    <w:link w:val="853"/>
    <w:uiPriority w:val="99"/>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853" w:customStyle="1">
    <w:name w:val="明显引用 字符"/>
    <w:link w:val="852"/>
    <w:uiPriority w:val="99"/>
    <w:qFormat/>
    <w:rPr>
      <w:rFonts w:ascii="Times New Roman" w:hAnsi="Times New Roman" w:eastAsia="仿宋"/>
      <w:b/>
      <w:bCs/>
      <w:i/>
      <w:iCs/>
      <w:color w:val="4f81bd"/>
      <w:sz w:val="28"/>
      <w:szCs w:val="24"/>
    </w:rPr>
  </w:style>
  <w:style w:type="character" w:styleId="854" w:customStyle="1">
    <w:name w:val="Intense Quote Char"/>
    <w:uiPriority w:val="30"/>
    <w:qFormat/>
    <w:rPr>
      <w:i/>
    </w:rPr>
  </w:style>
  <w:style w:type="character" w:styleId="855" w:customStyle="1">
    <w:name w:val="Header Char"/>
    <w:uiPriority w:val="99"/>
    <w:qFormat/>
  </w:style>
  <w:style w:type="character" w:styleId="856" w:customStyle="1">
    <w:name w:val="Footer Char"/>
    <w:uiPriority w:val="99"/>
    <w:qFormat/>
  </w:style>
  <w:style w:type="character" w:styleId="857" w:customStyle="1">
    <w:name w:val="Caption Char"/>
    <w:uiPriority w:val="99"/>
    <w:qFormat/>
  </w:style>
  <w:style w:type="table" w:styleId="858" w:customStyle="1">
    <w:name w:val="Table Grid Light"/>
    <w:uiPriority w:val="59"/>
    <w:qFormat/>
    <w:tblPr>
      <w:tblCellMar>
        <w:left w:w="0" w:type="dxa"/>
        <w:top w:w="0" w:type="dxa"/>
        <w:right w:w="0" w:type="dxa"/>
        <w:bottom w:w="0" w:type="dxa"/>
      </w:tblCellMar>
    </w:tblPr>
  </w:style>
  <w:style w:type="table" w:styleId="859" w:customStyle="1">
    <w:name w:val="Grid Table 1 Light - Accent 1"/>
    <w:uiPriority w:val="99"/>
    <w:qFormat/>
    <w:tblPr>
      <w:tblCellMar>
        <w:left w:w="0" w:type="dxa"/>
        <w:top w:w="0" w:type="dxa"/>
        <w:right w:w="0" w:type="dxa"/>
        <w:bottom w:w="0" w:type="dxa"/>
      </w:tblCellMar>
    </w:tblPr>
  </w:style>
  <w:style w:type="table" w:styleId="860" w:customStyle="1">
    <w:name w:val="Grid Table 1 Light - Accent 2"/>
    <w:uiPriority w:val="99"/>
    <w:qFormat/>
    <w:tblPr>
      <w:tblCellMar>
        <w:left w:w="0" w:type="dxa"/>
        <w:top w:w="0" w:type="dxa"/>
        <w:right w:w="0" w:type="dxa"/>
        <w:bottom w:w="0" w:type="dxa"/>
      </w:tblCellMar>
    </w:tblPr>
  </w:style>
  <w:style w:type="table" w:styleId="861" w:customStyle="1">
    <w:name w:val="Grid Table 1 Light - Accent 3"/>
    <w:uiPriority w:val="99"/>
    <w:qFormat/>
    <w:tblPr>
      <w:tblCellMar>
        <w:left w:w="0" w:type="dxa"/>
        <w:top w:w="0" w:type="dxa"/>
        <w:right w:w="0" w:type="dxa"/>
        <w:bottom w:w="0" w:type="dxa"/>
      </w:tblCellMar>
    </w:tblPr>
  </w:style>
  <w:style w:type="table" w:styleId="862" w:customStyle="1">
    <w:name w:val="Grid Table 1 Light - Accent 4"/>
    <w:uiPriority w:val="99"/>
    <w:qFormat/>
    <w:tblPr>
      <w:tblCellMar>
        <w:left w:w="0" w:type="dxa"/>
        <w:top w:w="0" w:type="dxa"/>
        <w:right w:w="0" w:type="dxa"/>
        <w:bottom w:w="0" w:type="dxa"/>
      </w:tblCellMar>
    </w:tblPr>
  </w:style>
  <w:style w:type="table" w:styleId="863" w:customStyle="1">
    <w:name w:val="Grid Table 1 Light - Accent 5"/>
    <w:uiPriority w:val="99"/>
    <w:qFormat/>
    <w:tblPr>
      <w:tblCellMar>
        <w:left w:w="0" w:type="dxa"/>
        <w:top w:w="0" w:type="dxa"/>
        <w:right w:w="0" w:type="dxa"/>
        <w:bottom w:w="0" w:type="dxa"/>
      </w:tblCellMar>
    </w:tblPr>
  </w:style>
  <w:style w:type="table" w:styleId="864" w:customStyle="1">
    <w:name w:val="Grid Table 1 Light - Accent 6"/>
    <w:uiPriority w:val="99"/>
    <w:qFormat/>
    <w:tblPr>
      <w:tblCellMar>
        <w:left w:w="0" w:type="dxa"/>
        <w:top w:w="0" w:type="dxa"/>
        <w:right w:w="0" w:type="dxa"/>
        <w:bottom w:w="0" w:type="dxa"/>
      </w:tblCellMar>
    </w:tblPr>
  </w:style>
  <w:style w:type="table" w:styleId="865" w:customStyle="1">
    <w:name w:val="Grid Table 2 - Accent 1"/>
    <w:uiPriority w:val="99"/>
    <w:qFormat/>
    <w:tblPr>
      <w:tblCellMar>
        <w:left w:w="0" w:type="dxa"/>
        <w:top w:w="0" w:type="dxa"/>
        <w:right w:w="0" w:type="dxa"/>
        <w:bottom w:w="0" w:type="dxa"/>
      </w:tblCellMar>
    </w:tblPr>
  </w:style>
  <w:style w:type="table" w:styleId="866" w:customStyle="1">
    <w:name w:val="Grid Table 2 - Accent 2"/>
    <w:uiPriority w:val="99"/>
    <w:qFormat/>
    <w:tblPr>
      <w:tblCellMar>
        <w:left w:w="0" w:type="dxa"/>
        <w:top w:w="0" w:type="dxa"/>
        <w:right w:w="0" w:type="dxa"/>
        <w:bottom w:w="0" w:type="dxa"/>
      </w:tblCellMar>
    </w:tblPr>
  </w:style>
  <w:style w:type="table" w:styleId="867" w:customStyle="1">
    <w:name w:val="Grid Table 2 - Accent 3"/>
    <w:uiPriority w:val="99"/>
    <w:qFormat/>
    <w:tblPr>
      <w:tblCellMar>
        <w:left w:w="0" w:type="dxa"/>
        <w:top w:w="0" w:type="dxa"/>
        <w:right w:w="0" w:type="dxa"/>
        <w:bottom w:w="0" w:type="dxa"/>
      </w:tblCellMar>
    </w:tblPr>
  </w:style>
  <w:style w:type="table" w:styleId="868" w:customStyle="1">
    <w:name w:val="Grid Table 2 - Accent 4"/>
    <w:uiPriority w:val="99"/>
    <w:qFormat/>
    <w:tblPr>
      <w:tblCellMar>
        <w:left w:w="0" w:type="dxa"/>
        <w:top w:w="0" w:type="dxa"/>
        <w:right w:w="0" w:type="dxa"/>
        <w:bottom w:w="0" w:type="dxa"/>
      </w:tblCellMar>
    </w:tblPr>
  </w:style>
  <w:style w:type="table" w:styleId="869" w:customStyle="1">
    <w:name w:val="Grid Table 2 - Accent 5"/>
    <w:uiPriority w:val="99"/>
    <w:qFormat/>
    <w:tblPr>
      <w:tblCellMar>
        <w:left w:w="0" w:type="dxa"/>
        <w:top w:w="0" w:type="dxa"/>
        <w:right w:w="0" w:type="dxa"/>
        <w:bottom w:w="0" w:type="dxa"/>
      </w:tblCellMar>
    </w:tblPr>
  </w:style>
  <w:style w:type="table" w:styleId="870" w:customStyle="1">
    <w:name w:val="Grid Table 2 - Accent 6"/>
    <w:uiPriority w:val="99"/>
    <w:qFormat/>
    <w:tblPr>
      <w:tblCellMar>
        <w:left w:w="0" w:type="dxa"/>
        <w:top w:w="0" w:type="dxa"/>
        <w:right w:w="0" w:type="dxa"/>
        <w:bottom w:w="0" w:type="dxa"/>
      </w:tblCellMar>
    </w:tblPr>
  </w:style>
  <w:style w:type="table" w:styleId="871" w:customStyle="1">
    <w:name w:val="Grid Table 3 - Accent 1"/>
    <w:uiPriority w:val="99"/>
    <w:qFormat/>
    <w:tblPr>
      <w:tblCellMar>
        <w:left w:w="0" w:type="dxa"/>
        <w:top w:w="0" w:type="dxa"/>
        <w:right w:w="0" w:type="dxa"/>
        <w:bottom w:w="0" w:type="dxa"/>
      </w:tblCellMar>
    </w:tblPr>
  </w:style>
  <w:style w:type="table" w:styleId="872" w:customStyle="1">
    <w:name w:val="Grid Table 3 - Accent 2"/>
    <w:uiPriority w:val="99"/>
    <w:qFormat/>
    <w:tblPr>
      <w:tblCellMar>
        <w:left w:w="0" w:type="dxa"/>
        <w:top w:w="0" w:type="dxa"/>
        <w:right w:w="0" w:type="dxa"/>
        <w:bottom w:w="0" w:type="dxa"/>
      </w:tblCellMar>
    </w:tblPr>
  </w:style>
  <w:style w:type="table" w:styleId="873" w:customStyle="1">
    <w:name w:val="Grid Table 3 - Accent 3"/>
    <w:uiPriority w:val="99"/>
    <w:qFormat/>
    <w:tblPr>
      <w:tblCellMar>
        <w:left w:w="0" w:type="dxa"/>
        <w:top w:w="0" w:type="dxa"/>
        <w:right w:w="0" w:type="dxa"/>
        <w:bottom w:w="0" w:type="dxa"/>
      </w:tblCellMar>
    </w:tblPr>
  </w:style>
  <w:style w:type="table" w:styleId="874" w:customStyle="1">
    <w:name w:val="Grid Table 3 - Accent 4"/>
    <w:uiPriority w:val="99"/>
    <w:qFormat/>
    <w:tblPr>
      <w:tblCellMar>
        <w:left w:w="0" w:type="dxa"/>
        <w:top w:w="0" w:type="dxa"/>
        <w:right w:w="0" w:type="dxa"/>
        <w:bottom w:w="0" w:type="dxa"/>
      </w:tblCellMar>
    </w:tblPr>
  </w:style>
  <w:style w:type="table" w:styleId="875" w:customStyle="1">
    <w:name w:val="Grid Table 3 - Accent 5"/>
    <w:uiPriority w:val="99"/>
    <w:qFormat/>
    <w:tblPr>
      <w:tblCellMar>
        <w:left w:w="0" w:type="dxa"/>
        <w:top w:w="0" w:type="dxa"/>
        <w:right w:w="0" w:type="dxa"/>
        <w:bottom w:w="0" w:type="dxa"/>
      </w:tblCellMar>
    </w:tblPr>
  </w:style>
  <w:style w:type="table" w:styleId="876" w:customStyle="1">
    <w:name w:val="Grid Table 3 - Accent 6"/>
    <w:uiPriority w:val="99"/>
    <w:qFormat/>
    <w:tblPr>
      <w:tblCellMar>
        <w:left w:w="0" w:type="dxa"/>
        <w:top w:w="0" w:type="dxa"/>
        <w:right w:w="0" w:type="dxa"/>
        <w:bottom w:w="0" w:type="dxa"/>
      </w:tblCellMar>
    </w:tblPr>
  </w:style>
  <w:style w:type="table" w:styleId="877" w:customStyle="1">
    <w:name w:val="Grid Table 4 - Accent 1"/>
    <w:uiPriority w:val="59"/>
    <w:qFormat/>
    <w:tblPr>
      <w:tblCellMar>
        <w:left w:w="0" w:type="dxa"/>
        <w:top w:w="0" w:type="dxa"/>
        <w:right w:w="0" w:type="dxa"/>
        <w:bottom w:w="0" w:type="dxa"/>
      </w:tblCellMar>
    </w:tblPr>
  </w:style>
  <w:style w:type="table" w:styleId="878" w:customStyle="1">
    <w:name w:val="Grid Table 4 - Accent 2"/>
    <w:uiPriority w:val="59"/>
    <w:qFormat/>
    <w:tblPr>
      <w:tblCellMar>
        <w:left w:w="0" w:type="dxa"/>
        <w:top w:w="0" w:type="dxa"/>
        <w:right w:w="0" w:type="dxa"/>
        <w:bottom w:w="0" w:type="dxa"/>
      </w:tblCellMar>
    </w:tblPr>
  </w:style>
  <w:style w:type="table" w:styleId="879" w:customStyle="1">
    <w:name w:val="Grid Table 4 - Accent 3"/>
    <w:uiPriority w:val="59"/>
    <w:qFormat/>
    <w:tblPr>
      <w:tblCellMar>
        <w:left w:w="0" w:type="dxa"/>
        <w:top w:w="0" w:type="dxa"/>
        <w:right w:w="0" w:type="dxa"/>
        <w:bottom w:w="0" w:type="dxa"/>
      </w:tblCellMar>
    </w:tblPr>
  </w:style>
  <w:style w:type="table" w:styleId="880" w:customStyle="1">
    <w:name w:val="Grid Table 4 - Accent 4"/>
    <w:uiPriority w:val="59"/>
    <w:qFormat/>
    <w:tblPr>
      <w:tblCellMar>
        <w:left w:w="0" w:type="dxa"/>
        <w:top w:w="0" w:type="dxa"/>
        <w:right w:w="0" w:type="dxa"/>
        <w:bottom w:w="0" w:type="dxa"/>
      </w:tblCellMar>
    </w:tblPr>
  </w:style>
  <w:style w:type="table" w:styleId="881" w:customStyle="1">
    <w:name w:val="Grid Table 4 - Accent 5"/>
    <w:uiPriority w:val="59"/>
    <w:qFormat/>
    <w:tblPr>
      <w:tblCellMar>
        <w:left w:w="0" w:type="dxa"/>
        <w:top w:w="0" w:type="dxa"/>
        <w:right w:w="0" w:type="dxa"/>
        <w:bottom w:w="0" w:type="dxa"/>
      </w:tblCellMar>
    </w:tblPr>
  </w:style>
  <w:style w:type="table" w:styleId="882" w:customStyle="1">
    <w:name w:val="Grid Table 4 - Accent 6"/>
    <w:uiPriority w:val="59"/>
    <w:qFormat/>
    <w:tblPr>
      <w:tblCellMar>
        <w:left w:w="0" w:type="dxa"/>
        <w:top w:w="0" w:type="dxa"/>
        <w:right w:w="0" w:type="dxa"/>
        <w:bottom w:w="0" w:type="dxa"/>
      </w:tblCellMar>
    </w:tblPr>
  </w:style>
  <w:style w:type="table" w:styleId="883" w:customStyle="1">
    <w:name w:val="Grid Table 5 Dark- Accent 1"/>
    <w:uiPriority w:val="99"/>
    <w:qFormat/>
    <w:tblPr>
      <w:tblCellMar>
        <w:left w:w="0" w:type="dxa"/>
        <w:top w:w="0" w:type="dxa"/>
        <w:right w:w="0" w:type="dxa"/>
        <w:bottom w:w="0" w:type="dxa"/>
      </w:tblCellMar>
    </w:tblPr>
  </w:style>
  <w:style w:type="table" w:styleId="884" w:customStyle="1">
    <w:name w:val="Grid Table 5 Dark - Accent 2"/>
    <w:uiPriority w:val="99"/>
    <w:qFormat/>
    <w:tblPr>
      <w:tblCellMar>
        <w:left w:w="0" w:type="dxa"/>
        <w:top w:w="0" w:type="dxa"/>
        <w:right w:w="0" w:type="dxa"/>
        <w:bottom w:w="0" w:type="dxa"/>
      </w:tblCellMar>
    </w:tblPr>
  </w:style>
  <w:style w:type="table" w:styleId="885" w:customStyle="1">
    <w:name w:val="Grid Table 5 Dark - Accent 3"/>
    <w:uiPriority w:val="99"/>
    <w:qFormat/>
    <w:tblPr>
      <w:tblCellMar>
        <w:left w:w="0" w:type="dxa"/>
        <w:top w:w="0" w:type="dxa"/>
        <w:right w:w="0" w:type="dxa"/>
        <w:bottom w:w="0" w:type="dxa"/>
      </w:tblCellMar>
    </w:tblPr>
  </w:style>
  <w:style w:type="table" w:styleId="886" w:customStyle="1">
    <w:name w:val="Grid Table 5 Dark- Accent 4"/>
    <w:uiPriority w:val="99"/>
    <w:qFormat/>
    <w:tblPr>
      <w:tblCellMar>
        <w:left w:w="0" w:type="dxa"/>
        <w:top w:w="0" w:type="dxa"/>
        <w:right w:w="0" w:type="dxa"/>
        <w:bottom w:w="0" w:type="dxa"/>
      </w:tblCellMar>
    </w:tblPr>
  </w:style>
  <w:style w:type="table" w:styleId="887" w:customStyle="1">
    <w:name w:val="Grid Table 5 Dark - Accent 5"/>
    <w:uiPriority w:val="99"/>
    <w:qFormat/>
    <w:tblPr>
      <w:tblCellMar>
        <w:left w:w="0" w:type="dxa"/>
        <w:top w:w="0" w:type="dxa"/>
        <w:right w:w="0" w:type="dxa"/>
        <w:bottom w:w="0" w:type="dxa"/>
      </w:tblCellMar>
    </w:tblPr>
  </w:style>
  <w:style w:type="table" w:styleId="888" w:customStyle="1">
    <w:name w:val="Grid Table 5 Dark - Accent 6"/>
    <w:uiPriority w:val="99"/>
    <w:qFormat/>
    <w:tblPr>
      <w:tblCellMar>
        <w:left w:w="0" w:type="dxa"/>
        <w:top w:w="0" w:type="dxa"/>
        <w:right w:w="0" w:type="dxa"/>
        <w:bottom w:w="0" w:type="dxa"/>
      </w:tblCellMar>
    </w:tblPr>
  </w:style>
  <w:style w:type="table" w:styleId="889" w:customStyle="1">
    <w:name w:val="Grid Table 6 Colorful - Accent 1"/>
    <w:uiPriority w:val="99"/>
    <w:qFormat/>
    <w:tblPr>
      <w:tblCellMar>
        <w:left w:w="0" w:type="dxa"/>
        <w:top w:w="0" w:type="dxa"/>
        <w:right w:w="0" w:type="dxa"/>
        <w:bottom w:w="0" w:type="dxa"/>
      </w:tblCellMar>
    </w:tblPr>
  </w:style>
  <w:style w:type="table" w:styleId="890" w:customStyle="1">
    <w:name w:val="Grid Table 6 Colorful - Accent 2"/>
    <w:uiPriority w:val="99"/>
    <w:qFormat/>
    <w:tblPr>
      <w:tblCellMar>
        <w:left w:w="0" w:type="dxa"/>
        <w:top w:w="0" w:type="dxa"/>
        <w:right w:w="0" w:type="dxa"/>
        <w:bottom w:w="0" w:type="dxa"/>
      </w:tblCellMar>
    </w:tblPr>
  </w:style>
  <w:style w:type="table" w:styleId="891" w:customStyle="1">
    <w:name w:val="Grid Table 6 Colorful - Accent 3"/>
    <w:uiPriority w:val="99"/>
    <w:qFormat/>
    <w:tblPr>
      <w:tblCellMar>
        <w:left w:w="0" w:type="dxa"/>
        <w:top w:w="0" w:type="dxa"/>
        <w:right w:w="0" w:type="dxa"/>
        <w:bottom w:w="0" w:type="dxa"/>
      </w:tblCellMar>
    </w:tblPr>
  </w:style>
  <w:style w:type="table" w:styleId="892" w:customStyle="1">
    <w:name w:val="Grid Table 6 Colorful - Accent 4"/>
    <w:uiPriority w:val="99"/>
    <w:qFormat/>
    <w:tblPr>
      <w:tblCellMar>
        <w:left w:w="0" w:type="dxa"/>
        <w:top w:w="0" w:type="dxa"/>
        <w:right w:w="0" w:type="dxa"/>
        <w:bottom w:w="0" w:type="dxa"/>
      </w:tblCellMar>
    </w:tblPr>
  </w:style>
  <w:style w:type="table" w:styleId="893" w:customStyle="1">
    <w:name w:val="Grid Table 6 Colorful - Accent 5"/>
    <w:uiPriority w:val="99"/>
    <w:qFormat/>
    <w:tblPr>
      <w:tblCellMar>
        <w:left w:w="0" w:type="dxa"/>
        <w:top w:w="0" w:type="dxa"/>
        <w:right w:w="0" w:type="dxa"/>
        <w:bottom w:w="0" w:type="dxa"/>
      </w:tblCellMar>
    </w:tblPr>
  </w:style>
  <w:style w:type="table" w:styleId="894" w:customStyle="1">
    <w:name w:val="Grid Table 6 Colorful - Accent 6"/>
    <w:uiPriority w:val="99"/>
    <w:qFormat/>
    <w:tblPr>
      <w:tblCellMar>
        <w:left w:w="0" w:type="dxa"/>
        <w:top w:w="0" w:type="dxa"/>
        <w:right w:w="0" w:type="dxa"/>
        <w:bottom w:w="0" w:type="dxa"/>
      </w:tblCellMar>
    </w:tblPr>
  </w:style>
  <w:style w:type="table" w:styleId="895" w:customStyle="1">
    <w:name w:val="Grid Table 7 Colorful - Accent 1"/>
    <w:uiPriority w:val="99"/>
    <w:qFormat/>
    <w:tblPr>
      <w:tblCellMar>
        <w:left w:w="0" w:type="dxa"/>
        <w:top w:w="0" w:type="dxa"/>
        <w:right w:w="0" w:type="dxa"/>
        <w:bottom w:w="0" w:type="dxa"/>
      </w:tblCellMar>
    </w:tblPr>
  </w:style>
  <w:style w:type="table" w:styleId="896" w:customStyle="1">
    <w:name w:val="Grid Table 7 Colorful - Accent 2"/>
    <w:uiPriority w:val="99"/>
    <w:qFormat/>
    <w:tblPr>
      <w:tblCellMar>
        <w:left w:w="0" w:type="dxa"/>
        <w:top w:w="0" w:type="dxa"/>
        <w:right w:w="0" w:type="dxa"/>
        <w:bottom w:w="0" w:type="dxa"/>
      </w:tblCellMar>
    </w:tblPr>
  </w:style>
  <w:style w:type="table" w:styleId="897" w:customStyle="1">
    <w:name w:val="Grid Table 7 Colorful - Accent 3"/>
    <w:uiPriority w:val="99"/>
    <w:qFormat/>
    <w:tblPr>
      <w:tblCellMar>
        <w:left w:w="0" w:type="dxa"/>
        <w:top w:w="0" w:type="dxa"/>
        <w:right w:w="0" w:type="dxa"/>
        <w:bottom w:w="0" w:type="dxa"/>
      </w:tblCellMar>
    </w:tblPr>
  </w:style>
  <w:style w:type="table" w:styleId="898" w:customStyle="1">
    <w:name w:val="Grid Table 7 Colorful - Accent 4"/>
    <w:uiPriority w:val="99"/>
    <w:qFormat/>
    <w:tblPr>
      <w:tblCellMar>
        <w:left w:w="0" w:type="dxa"/>
        <w:top w:w="0" w:type="dxa"/>
        <w:right w:w="0" w:type="dxa"/>
        <w:bottom w:w="0" w:type="dxa"/>
      </w:tblCellMar>
    </w:tblPr>
  </w:style>
  <w:style w:type="table" w:styleId="899" w:customStyle="1">
    <w:name w:val="Grid Table 7 Colorful - Accent 5"/>
    <w:uiPriority w:val="99"/>
    <w:qFormat/>
    <w:tblPr>
      <w:tblCellMar>
        <w:left w:w="0" w:type="dxa"/>
        <w:top w:w="0" w:type="dxa"/>
        <w:right w:w="0" w:type="dxa"/>
        <w:bottom w:w="0" w:type="dxa"/>
      </w:tblCellMar>
    </w:tblPr>
  </w:style>
  <w:style w:type="table" w:styleId="900" w:customStyle="1">
    <w:name w:val="Grid Table 7 Colorful - Accent 6"/>
    <w:uiPriority w:val="99"/>
    <w:qFormat/>
    <w:tblPr>
      <w:tblCellMar>
        <w:left w:w="0" w:type="dxa"/>
        <w:top w:w="0" w:type="dxa"/>
        <w:right w:w="0" w:type="dxa"/>
        <w:bottom w:w="0" w:type="dxa"/>
      </w:tblCellMar>
    </w:tblPr>
  </w:style>
  <w:style w:type="table" w:styleId="901" w:customStyle="1">
    <w:name w:val="List Table 1 Light - Accent 1"/>
    <w:uiPriority w:val="99"/>
    <w:qFormat/>
    <w:tblPr>
      <w:tblCellMar>
        <w:left w:w="0" w:type="dxa"/>
        <w:top w:w="0" w:type="dxa"/>
        <w:right w:w="0" w:type="dxa"/>
        <w:bottom w:w="0" w:type="dxa"/>
      </w:tblCellMar>
    </w:tblPr>
  </w:style>
  <w:style w:type="table" w:styleId="902" w:customStyle="1">
    <w:name w:val="List Table 1 Light - Accent 2"/>
    <w:uiPriority w:val="99"/>
    <w:qFormat/>
    <w:tblPr>
      <w:tblCellMar>
        <w:left w:w="0" w:type="dxa"/>
        <w:top w:w="0" w:type="dxa"/>
        <w:right w:w="0" w:type="dxa"/>
        <w:bottom w:w="0" w:type="dxa"/>
      </w:tblCellMar>
    </w:tblPr>
  </w:style>
  <w:style w:type="table" w:styleId="903" w:customStyle="1">
    <w:name w:val="List Table 1 Light - Accent 3"/>
    <w:uiPriority w:val="99"/>
    <w:qFormat/>
    <w:tblPr>
      <w:tblCellMar>
        <w:left w:w="0" w:type="dxa"/>
        <w:top w:w="0" w:type="dxa"/>
        <w:right w:w="0" w:type="dxa"/>
        <w:bottom w:w="0" w:type="dxa"/>
      </w:tblCellMar>
    </w:tblPr>
  </w:style>
  <w:style w:type="table" w:styleId="904" w:customStyle="1">
    <w:name w:val="List Table 1 Light - Accent 4"/>
    <w:uiPriority w:val="99"/>
    <w:qFormat/>
    <w:tblPr>
      <w:tblCellMar>
        <w:left w:w="0" w:type="dxa"/>
        <w:top w:w="0" w:type="dxa"/>
        <w:right w:w="0" w:type="dxa"/>
        <w:bottom w:w="0" w:type="dxa"/>
      </w:tblCellMar>
    </w:tblPr>
  </w:style>
  <w:style w:type="table" w:styleId="905" w:customStyle="1">
    <w:name w:val="List Table 1 Light - Accent 5"/>
    <w:uiPriority w:val="99"/>
    <w:qFormat/>
    <w:tblPr>
      <w:tblCellMar>
        <w:left w:w="0" w:type="dxa"/>
        <w:top w:w="0" w:type="dxa"/>
        <w:right w:w="0" w:type="dxa"/>
        <w:bottom w:w="0" w:type="dxa"/>
      </w:tblCellMar>
    </w:tblPr>
  </w:style>
  <w:style w:type="table" w:styleId="906" w:customStyle="1">
    <w:name w:val="List Table 1 Light - Accent 6"/>
    <w:uiPriority w:val="99"/>
    <w:qFormat/>
    <w:tblPr>
      <w:tblCellMar>
        <w:left w:w="0" w:type="dxa"/>
        <w:top w:w="0" w:type="dxa"/>
        <w:right w:w="0" w:type="dxa"/>
        <w:bottom w:w="0" w:type="dxa"/>
      </w:tblCellMar>
    </w:tblPr>
  </w:style>
  <w:style w:type="table" w:styleId="907" w:customStyle="1">
    <w:name w:val="List Table 2 - Accent 1"/>
    <w:uiPriority w:val="99"/>
    <w:qFormat/>
    <w:tblPr>
      <w:tblCellMar>
        <w:left w:w="0" w:type="dxa"/>
        <w:top w:w="0" w:type="dxa"/>
        <w:right w:w="0" w:type="dxa"/>
        <w:bottom w:w="0" w:type="dxa"/>
      </w:tblCellMar>
    </w:tblPr>
  </w:style>
  <w:style w:type="table" w:styleId="908" w:customStyle="1">
    <w:name w:val="List Table 2 - Accent 2"/>
    <w:uiPriority w:val="99"/>
    <w:qFormat/>
    <w:tblPr>
      <w:tblCellMar>
        <w:left w:w="0" w:type="dxa"/>
        <w:top w:w="0" w:type="dxa"/>
        <w:right w:w="0" w:type="dxa"/>
        <w:bottom w:w="0" w:type="dxa"/>
      </w:tblCellMar>
    </w:tblPr>
  </w:style>
  <w:style w:type="table" w:styleId="909" w:customStyle="1">
    <w:name w:val="List Table 2 - Accent 3"/>
    <w:uiPriority w:val="99"/>
    <w:qFormat/>
    <w:tblPr>
      <w:tblCellMar>
        <w:left w:w="0" w:type="dxa"/>
        <w:top w:w="0" w:type="dxa"/>
        <w:right w:w="0" w:type="dxa"/>
        <w:bottom w:w="0" w:type="dxa"/>
      </w:tblCellMar>
    </w:tblPr>
  </w:style>
  <w:style w:type="table" w:styleId="910" w:customStyle="1">
    <w:name w:val="List Table 2 - Accent 4"/>
    <w:uiPriority w:val="99"/>
    <w:qFormat/>
    <w:tblPr>
      <w:tblCellMar>
        <w:left w:w="0" w:type="dxa"/>
        <w:top w:w="0" w:type="dxa"/>
        <w:right w:w="0" w:type="dxa"/>
        <w:bottom w:w="0" w:type="dxa"/>
      </w:tblCellMar>
    </w:tblPr>
  </w:style>
  <w:style w:type="table" w:styleId="911" w:customStyle="1">
    <w:name w:val="List Table 2 - Accent 5"/>
    <w:uiPriority w:val="99"/>
    <w:qFormat/>
    <w:tblPr>
      <w:tblCellMar>
        <w:left w:w="0" w:type="dxa"/>
        <w:top w:w="0" w:type="dxa"/>
        <w:right w:w="0" w:type="dxa"/>
        <w:bottom w:w="0" w:type="dxa"/>
      </w:tblCellMar>
    </w:tblPr>
  </w:style>
  <w:style w:type="table" w:styleId="912" w:customStyle="1">
    <w:name w:val="List Table 2 - Accent 6"/>
    <w:uiPriority w:val="99"/>
    <w:qFormat/>
    <w:tblPr>
      <w:tblCellMar>
        <w:left w:w="0" w:type="dxa"/>
        <w:top w:w="0" w:type="dxa"/>
        <w:right w:w="0" w:type="dxa"/>
        <w:bottom w:w="0" w:type="dxa"/>
      </w:tblCellMar>
    </w:tblPr>
  </w:style>
  <w:style w:type="table" w:styleId="913" w:customStyle="1">
    <w:name w:val="List Table 3 - Accent 1"/>
    <w:uiPriority w:val="99"/>
    <w:qFormat/>
    <w:tblPr>
      <w:tblCellMar>
        <w:left w:w="0" w:type="dxa"/>
        <w:top w:w="0" w:type="dxa"/>
        <w:right w:w="0" w:type="dxa"/>
        <w:bottom w:w="0" w:type="dxa"/>
      </w:tblCellMar>
    </w:tblPr>
  </w:style>
  <w:style w:type="table" w:styleId="914" w:customStyle="1">
    <w:name w:val="List Table 3 - Accent 2"/>
    <w:uiPriority w:val="99"/>
    <w:qFormat/>
    <w:tblPr>
      <w:tblCellMar>
        <w:left w:w="0" w:type="dxa"/>
        <w:top w:w="0" w:type="dxa"/>
        <w:right w:w="0" w:type="dxa"/>
        <w:bottom w:w="0" w:type="dxa"/>
      </w:tblCellMar>
    </w:tblPr>
  </w:style>
  <w:style w:type="table" w:styleId="915" w:customStyle="1">
    <w:name w:val="List Table 3 - Accent 3"/>
    <w:uiPriority w:val="99"/>
    <w:qFormat/>
    <w:tblPr>
      <w:tblCellMar>
        <w:left w:w="0" w:type="dxa"/>
        <w:top w:w="0" w:type="dxa"/>
        <w:right w:w="0" w:type="dxa"/>
        <w:bottom w:w="0" w:type="dxa"/>
      </w:tblCellMar>
    </w:tblPr>
  </w:style>
  <w:style w:type="table" w:styleId="916" w:customStyle="1">
    <w:name w:val="List Table 3 - Accent 4"/>
    <w:uiPriority w:val="99"/>
    <w:qFormat/>
    <w:tblPr>
      <w:tblCellMar>
        <w:left w:w="0" w:type="dxa"/>
        <w:top w:w="0" w:type="dxa"/>
        <w:right w:w="0" w:type="dxa"/>
        <w:bottom w:w="0" w:type="dxa"/>
      </w:tblCellMar>
    </w:tblPr>
  </w:style>
  <w:style w:type="table" w:styleId="917" w:customStyle="1">
    <w:name w:val="List Table 3 - Accent 5"/>
    <w:uiPriority w:val="99"/>
    <w:qFormat/>
    <w:tblPr>
      <w:tblCellMar>
        <w:left w:w="0" w:type="dxa"/>
        <w:top w:w="0" w:type="dxa"/>
        <w:right w:w="0" w:type="dxa"/>
        <w:bottom w:w="0" w:type="dxa"/>
      </w:tblCellMar>
    </w:tblPr>
  </w:style>
  <w:style w:type="table" w:styleId="918" w:customStyle="1">
    <w:name w:val="List Table 3 - Accent 6"/>
    <w:uiPriority w:val="99"/>
    <w:qFormat/>
    <w:tblPr>
      <w:tblCellMar>
        <w:left w:w="0" w:type="dxa"/>
        <w:top w:w="0" w:type="dxa"/>
        <w:right w:w="0" w:type="dxa"/>
        <w:bottom w:w="0" w:type="dxa"/>
      </w:tblCellMar>
    </w:tblPr>
  </w:style>
  <w:style w:type="table" w:styleId="919" w:customStyle="1">
    <w:name w:val="List Table 4 - Accent 1"/>
    <w:uiPriority w:val="99"/>
    <w:qFormat/>
    <w:tblPr>
      <w:tblCellMar>
        <w:left w:w="0" w:type="dxa"/>
        <w:top w:w="0" w:type="dxa"/>
        <w:right w:w="0" w:type="dxa"/>
        <w:bottom w:w="0" w:type="dxa"/>
      </w:tblCellMar>
    </w:tblPr>
  </w:style>
  <w:style w:type="table" w:styleId="920" w:customStyle="1">
    <w:name w:val="List Table 4 - Accent 2"/>
    <w:uiPriority w:val="99"/>
    <w:qFormat/>
    <w:tblPr>
      <w:tblCellMar>
        <w:left w:w="0" w:type="dxa"/>
        <w:top w:w="0" w:type="dxa"/>
        <w:right w:w="0" w:type="dxa"/>
        <w:bottom w:w="0" w:type="dxa"/>
      </w:tblCellMar>
    </w:tblPr>
  </w:style>
  <w:style w:type="table" w:styleId="921" w:customStyle="1">
    <w:name w:val="List Table 4 - Accent 3"/>
    <w:uiPriority w:val="99"/>
    <w:qFormat/>
    <w:tblPr>
      <w:tblCellMar>
        <w:left w:w="0" w:type="dxa"/>
        <w:top w:w="0" w:type="dxa"/>
        <w:right w:w="0" w:type="dxa"/>
        <w:bottom w:w="0" w:type="dxa"/>
      </w:tblCellMar>
    </w:tblPr>
  </w:style>
  <w:style w:type="table" w:styleId="922" w:customStyle="1">
    <w:name w:val="List Table 4 - Accent 4"/>
    <w:uiPriority w:val="99"/>
    <w:qFormat/>
    <w:tblPr>
      <w:tblCellMar>
        <w:left w:w="0" w:type="dxa"/>
        <w:top w:w="0" w:type="dxa"/>
        <w:right w:w="0" w:type="dxa"/>
        <w:bottom w:w="0" w:type="dxa"/>
      </w:tblCellMar>
    </w:tblPr>
  </w:style>
  <w:style w:type="table" w:styleId="923" w:customStyle="1">
    <w:name w:val="List Table 4 - Accent 5"/>
    <w:uiPriority w:val="99"/>
    <w:qFormat/>
    <w:tblPr>
      <w:tblCellMar>
        <w:left w:w="0" w:type="dxa"/>
        <w:top w:w="0" w:type="dxa"/>
        <w:right w:w="0" w:type="dxa"/>
        <w:bottom w:w="0" w:type="dxa"/>
      </w:tblCellMar>
    </w:tblPr>
  </w:style>
  <w:style w:type="table" w:styleId="924" w:customStyle="1">
    <w:name w:val="List Table 4 - Accent 6"/>
    <w:uiPriority w:val="99"/>
    <w:qFormat/>
    <w:tblPr>
      <w:tblCellMar>
        <w:left w:w="0" w:type="dxa"/>
        <w:top w:w="0" w:type="dxa"/>
        <w:right w:w="0" w:type="dxa"/>
        <w:bottom w:w="0" w:type="dxa"/>
      </w:tblCellMar>
    </w:tblPr>
  </w:style>
  <w:style w:type="table" w:styleId="925" w:customStyle="1">
    <w:name w:val="List Table 5 Dark - Accent 1"/>
    <w:uiPriority w:val="99"/>
    <w:qFormat/>
    <w:tblPr>
      <w:tblCellMar>
        <w:left w:w="0" w:type="dxa"/>
        <w:top w:w="0" w:type="dxa"/>
        <w:right w:w="0" w:type="dxa"/>
        <w:bottom w:w="0" w:type="dxa"/>
      </w:tblCellMar>
    </w:tblPr>
  </w:style>
  <w:style w:type="table" w:styleId="926" w:customStyle="1">
    <w:name w:val="List Table 5 Dark - Accent 2"/>
    <w:uiPriority w:val="99"/>
    <w:qFormat/>
    <w:tblPr>
      <w:tblCellMar>
        <w:left w:w="0" w:type="dxa"/>
        <w:top w:w="0" w:type="dxa"/>
        <w:right w:w="0" w:type="dxa"/>
        <w:bottom w:w="0" w:type="dxa"/>
      </w:tblCellMar>
    </w:tblPr>
  </w:style>
  <w:style w:type="table" w:styleId="927" w:customStyle="1">
    <w:name w:val="List Table 5 Dark - Accent 3"/>
    <w:uiPriority w:val="99"/>
    <w:qFormat/>
    <w:tblPr>
      <w:tblCellMar>
        <w:left w:w="0" w:type="dxa"/>
        <w:top w:w="0" w:type="dxa"/>
        <w:right w:w="0" w:type="dxa"/>
        <w:bottom w:w="0" w:type="dxa"/>
      </w:tblCellMar>
    </w:tblPr>
  </w:style>
  <w:style w:type="table" w:styleId="928" w:customStyle="1">
    <w:name w:val="List Table 5 Dark - Accent 4"/>
    <w:uiPriority w:val="99"/>
    <w:qFormat/>
    <w:tblPr>
      <w:tblCellMar>
        <w:left w:w="0" w:type="dxa"/>
        <w:top w:w="0" w:type="dxa"/>
        <w:right w:w="0" w:type="dxa"/>
        <w:bottom w:w="0" w:type="dxa"/>
      </w:tblCellMar>
    </w:tblPr>
  </w:style>
  <w:style w:type="table" w:styleId="929" w:customStyle="1">
    <w:name w:val="List Table 5 Dark - Accent 5"/>
    <w:uiPriority w:val="99"/>
    <w:qFormat/>
    <w:tblPr>
      <w:tblCellMar>
        <w:left w:w="0" w:type="dxa"/>
        <w:top w:w="0" w:type="dxa"/>
        <w:right w:w="0" w:type="dxa"/>
        <w:bottom w:w="0" w:type="dxa"/>
      </w:tblCellMar>
    </w:tblPr>
  </w:style>
  <w:style w:type="table" w:styleId="930" w:customStyle="1">
    <w:name w:val="List Table 5 Dark - Accent 6"/>
    <w:uiPriority w:val="99"/>
    <w:qFormat/>
    <w:tblPr>
      <w:tblCellMar>
        <w:left w:w="0" w:type="dxa"/>
        <w:top w:w="0" w:type="dxa"/>
        <w:right w:w="0" w:type="dxa"/>
        <w:bottom w:w="0" w:type="dxa"/>
      </w:tblCellMar>
    </w:tblPr>
  </w:style>
  <w:style w:type="table" w:styleId="931" w:customStyle="1">
    <w:name w:val="List Table 6 Colorful - Accent 1"/>
    <w:uiPriority w:val="99"/>
    <w:qFormat/>
    <w:tblPr>
      <w:tblCellMar>
        <w:left w:w="0" w:type="dxa"/>
        <w:top w:w="0" w:type="dxa"/>
        <w:right w:w="0" w:type="dxa"/>
        <w:bottom w:w="0" w:type="dxa"/>
      </w:tblCellMar>
    </w:tblPr>
  </w:style>
  <w:style w:type="table" w:styleId="932" w:customStyle="1">
    <w:name w:val="List Table 6 Colorful - Accent 2"/>
    <w:uiPriority w:val="99"/>
    <w:qFormat/>
    <w:tblPr>
      <w:tblCellMar>
        <w:left w:w="0" w:type="dxa"/>
        <w:top w:w="0" w:type="dxa"/>
        <w:right w:w="0" w:type="dxa"/>
        <w:bottom w:w="0" w:type="dxa"/>
      </w:tblCellMar>
    </w:tblPr>
  </w:style>
  <w:style w:type="table" w:styleId="933" w:customStyle="1">
    <w:name w:val="List Table 6 Colorful - Accent 3"/>
    <w:uiPriority w:val="99"/>
    <w:qFormat/>
    <w:tblPr>
      <w:tblCellMar>
        <w:left w:w="0" w:type="dxa"/>
        <w:top w:w="0" w:type="dxa"/>
        <w:right w:w="0" w:type="dxa"/>
        <w:bottom w:w="0" w:type="dxa"/>
      </w:tblCellMar>
    </w:tblPr>
  </w:style>
  <w:style w:type="table" w:styleId="934" w:customStyle="1">
    <w:name w:val="List Table 6 Colorful - Accent 4"/>
    <w:uiPriority w:val="99"/>
    <w:qFormat/>
    <w:tblPr>
      <w:tblCellMar>
        <w:left w:w="0" w:type="dxa"/>
        <w:top w:w="0" w:type="dxa"/>
        <w:right w:w="0" w:type="dxa"/>
        <w:bottom w:w="0" w:type="dxa"/>
      </w:tblCellMar>
    </w:tblPr>
  </w:style>
  <w:style w:type="table" w:styleId="935" w:customStyle="1">
    <w:name w:val="List Table 6 Colorful - Accent 5"/>
    <w:uiPriority w:val="99"/>
    <w:qFormat/>
    <w:tblPr>
      <w:tblCellMar>
        <w:left w:w="0" w:type="dxa"/>
        <w:top w:w="0" w:type="dxa"/>
        <w:right w:w="0" w:type="dxa"/>
        <w:bottom w:w="0" w:type="dxa"/>
      </w:tblCellMar>
    </w:tblPr>
  </w:style>
  <w:style w:type="table" w:styleId="936" w:customStyle="1">
    <w:name w:val="List Table 6 Colorful - Accent 6"/>
    <w:uiPriority w:val="99"/>
    <w:qFormat/>
    <w:tblPr>
      <w:tblCellMar>
        <w:left w:w="0" w:type="dxa"/>
        <w:top w:w="0" w:type="dxa"/>
        <w:right w:w="0" w:type="dxa"/>
        <w:bottom w:w="0" w:type="dxa"/>
      </w:tblCellMar>
    </w:tblPr>
  </w:style>
  <w:style w:type="table" w:styleId="937" w:customStyle="1">
    <w:name w:val="List Table 7 Colorful - Accent 1"/>
    <w:uiPriority w:val="99"/>
    <w:qFormat/>
    <w:tblPr>
      <w:tblCellMar>
        <w:left w:w="0" w:type="dxa"/>
        <w:top w:w="0" w:type="dxa"/>
        <w:right w:w="0" w:type="dxa"/>
        <w:bottom w:w="0" w:type="dxa"/>
      </w:tblCellMar>
    </w:tblPr>
  </w:style>
  <w:style w:type="table" w:styleId="938" w:customStyle="1">
    <w:name w:val="List Table 7 Colorful - Accent 2"/>
    <w:uiPriority w:val="99"/>
    <w:qFormat/>
    <w:tblPr>
      <w:tblCellMar>
        <w:left w:w="0" w:type="dxa"/>
        <w:top w:w="0" w:type="dxa"/>
        <w:right w:w="0" w:type="dxa"/>
        <w:bottom w:w="0" w:type="dxa"/>
      </w:tblCellMar>
    </w:tblPr>
  </w:style>
  <w:style w:type="table" w:styleId="939" w:customStyle="1">
    <w:name w:val="List Table 7 Colorful - Accent 3"/>
    <w:uiPriority w:val="99"/>
    <w:qFormat/>
    <w:tblPr>
      <w:tblCellMar>
        <w:left w:w="0" w:type="dxa"/>
        <w:top w:w="0" w:type="dxa"/>
        <w:right w:w="0" w:type="dxa"/>
        <w:bottom w:w="0" w:type="dxa"/>
      </w:tblCellMar>
    </w:tblPr>
  </w:style>
  <w:style w:type="table" w:styleId="940" w:customStyle="1">
    <w:name w:val="List Table 7 Colorful - Accent 4"/>
    <w:uiPriority w:val="99"/>
    <w:qFormat/>
    <w:tblPr>
      <w:tblCellMar>
        <w:left w:w="0" w:type="dxa"/>
        <w:top w:w="0" w:type="dxa"/>
        <w:right w:w="0" w:type="dxa"/>
        <w:bottom w:w="0" w:type="dxa"/>
      </w:tblCellMar>
    </w:tblPr>
  </w:style>
  <w:style w:type="table" w:styleId="941" w:customStyle="1">
    <w:name w:val="List Table 7 Colorful - Accent 5"/>
    <w:uiPriority w:val="99"/>
    <w:qFormat/>
    <w:tblPr>
      <w:tblCellMar>
        <w:left w:w="0" w:type="dxa"/>
        <w:top w:w="0" w:type="dxa"/>
        <w:right w:w="0" w:type="dxa"/>
        <w:bottom w:w="0" w:type="dxa"/>
      </w:tblCellMar>
    </w:tblPr>
  </w:style>
  <w:style w:type="table" w:styleId="942" w:customStyle="1">
    <w:name w:val="List Table 7 Colorful - Accent 6"/>
    <w:uiPriority w:val="99"/>
    <w:qFormat/>
    <w:tblPr>
      <w:tblCellMar>
        <w:left w:w="0" w:type="dxa"/>
        <w:top w:w="0" w:type="dxa"/>
        <w:right w:w="0" w:type="dxa"/>
        <w:bottom w:w="0" w:type="dxa"/>
      </w:tblCellMar>
    </w:tblPr>
  </w:style>
  <w:style w:type="table" w:styleId="943" w:customStyle="1">
    <w:name w:val="Lined - Accent"/>
    <w:uiPriority w:val="99"/>
    <w:qFormat/>
    <w:rPr>
      <w:color w:val="404040"/>
    </w:rPr>
    <w:tblPr>
      <w:tblCellMar>
        <w:left w:w="0" w:type="dxa"/>
        <w:top w:w="0" w:type="dxa"/>
        <w:right w:w="0" w:type="dxa"/>
        <w:bottom w:w="0" w:type="dxa"/>
      </w:tblCellMar>
    </w:tblPr>
  </w:style>
  <w:style w:type="table" w:styleId="944" w:customStyle="1">
    <w:name w:val="Lined - Accent 1"/>
    <w:uiPriority w:val="99"/>
    <w:qFormat/>
    <w:rPr>
      <w:color w:val="404040"/>
    </w:rPr>
    <w:tblPr>
      <w:tblCellMar>
        <w:left w:w="0" w:type="dxa"/>
        <w:top w:w="0" w:type="dxa"/>
        <w:right w:w="0" w:type="dxa"/>
        <w:bottom w:w="0" w:type="dxa"/>
      </w:tblCellMar>
    </w:tblPr>
  </w:style>
  <w:style w:type="table" w:styleId="945" w:customStyle="1">
    <w:name w:val="Lined - Accent 2"/>
    <w:uiPriority w:val="99"/>
    <w:qFormat/>
    <w:rPr>
      <w:color w:val="404040"/>
    </w:rPr>
    <w:tblPr>
      <w:tblCellMar>
        <w:left w:w="0" w:type="dxa"/>
        <w:top w:w="0" w:type="dxa"/>
        <w:right w:w="0" w:type="dxa"/>
        <w:bottom w:w="0" w:type="dxa"/>
      </w:tblCellMar>
    </w:tblPr>
  </w:style>
  <w:style w:type="table" w:styleId="946" w:customStyle="1">
    <w:name w:val="Lined - Accent 3"/>
    <w:uiPriority w:val="99"/>
    <w:qFormat/>
    <w:rPr>
      <w:color w:val="404040"/>
    </w:rPr>
    <w:tblPr>
      <w:tblCellMar>
        <w:left w:w="0" w:type="dxa"/>
        <w:top w:w="0" w:type="dxa"/>
        <w:right w:w="0" w:type="dxa"/>
        <w:bottom w:w="0" w:type="dxa"/>
      </w:tblCellMar>
    </w:tblPr>
  </w:style>
  <w:style w:type="table" w:styleId="947" w:customStyle="1">
    <w:name w:val="Lined - Accent 4"/>
    <w:uiPriority w:val="99"/>
    <w:qFormat/>
    <w:rPr>
      <w:color w:val="404040"/>
    </w:rPr>
    <w:tblPr>
      <w:tblCellMar>
        <w:left w:w="0" w:type="dxa"/>
        <w:top w:w="0" w:type="dxa"/>
        <w:right w:w="0" w:type="dxa"/>
        <w:bottom w:w="0" w:type="dxa"/>
      </w:tblCellMar>
    </w:tblPr>
  </w:style>
  <w:style w:type="table" w:styleId="948" w:customStyle="1">
    <w:name w:val="Lined - Accent 5"/>
    <w:uiPriority w:val="99"/>
    <w:qFormat/>
    <w:rPr>
      <w:color w:val="404040"/>
    </w:rPr>
    <w:tblPr>
      <w:tblCellMar>
        <w:left w:w="0" w:type="dxa"/>
        <w:top w:w="0" w:type="dxa"/>
        <w:right w:w="0" w:type="dxa"/>
        <w:bottom w:w="0" w:type="dxa"/>
      </w:tblCellMar>
    </w:tblPr>
  </w:style>
  <w:style w:type="table" w:styleId="949" w:customStyle="1">
    <w:name w:val="Lined - Accent 6"/>
    <w:uiPriority w:val="99"/>
    <w:qFormat/>
    <w:rPr>
      <w:color w:val="404040"/>
    </w:rPr>
    <w:tblPr>
      <w:tblCellMar>
        <w:left w:w="0" w:type="dxa"/>
        <w:top w:w="0" w:type="dxa"/>
        <w:right w:w="0" w:type="dxa"/>
        <w:bottom w:w="0" w:type="dxa"/>
      </w:tblCellMar>
    </w:tblPr>
  </w:style>
  <w:style w:type="table" w:styleId="950" w:customStyle="1">
    <w:name w:val="Bordered &amp; Lined - Accent"/>
    <w:uiPriority w:val="99"/>
    <w:qFormat/>
    <w:rPr>
      <w:color w:val="404040"/>
    </w:rPr>
    <w:tblPr>
      <w:tblCellMar>
        <w:left w:w="0" w:type="dxa"/>
        <w:top w:w="0" w:type="dxa"/>
        <w:right w:w="0" w:type="dxa"/>
        <w:bottom w:w="0" w:type="dxa"/>
      </w:tblCellMar>
    </w:tblPr>
  </w:style>
  <w:style w:type="table" w:styleId="951" w:customStyle="1">
    <w:name w:val="Bordered &amp; Lined - Accent 1"/>
    <w:uiPriority w:val="99"/>
    <w:qFormat/>
    <w:rPr>
      <w:color w:val="404040"/>
    </w:rPr>
    <w:tblPr>
      <w:tblCellMar>
        <w:left w:w="0" w:type="dxa"/>
        <w:top w:w="0" w:type="dxa"/>
        <w:right w:w="0" w:type="dxa"/>
        <w:bottom w:w="0" w:type="dxa"/>
      </w:tblCellMar>
    </w:tblPr>
  </w:style>
  <w:style w:type="table" w:styleId="952" w:customStyle="1">
    <w:name w:val="Bordered &amp; Lined - Accent 2"/>
    <w:uiPriority w:val="99"/>
    <w:qFormat/>
    <w:rPr>
      <w:color w:val="404040"/>
    </w:rPr>
    <w:tblPr>
      <w:tblCellMar>
        <w:left w:w="0" w:type="dxa"/>
        <w:top w:w="0" w:type="dxa"/>
        <w:right w:w="0" w:type="dxa"/>
        <w:bottom w:w="0" w:type="dxa"/>
      </w:tblCellMar>
    </w:tblPr>
  </w:style>
  <w:style w:type="table" w:styleId="953" w:customStyle="1">
    <w:name w:val="Bordered &amp; Lined - Accent 3"/>
    <w:uiPriority w:val="99"/>
    <w:qFormat/>
    <w:rPr>
      <w:color w:val="404040"/>
    </w:rPr>
    <w:tblPr>
      <w:tblCellMar>
        <w:left w:w="0" w:type="dxa"/>
        <w:top w:w="0" w:type="dxa"/>
        <w:right w:w="0" w:type="dxa"/>
        <w:bottom w:w="0" w:type="dxa"/>
      </w:tblCellMar>
    </w:tblPr>
  </w:style>
  <w:style w:type="table" w:styleId="954" w:customStyle="1">
    <w:name w:val="Bordered &amp; Lined - Accent 4"/>
    <w:uiPriority w:val="99"/>
    <w:qFormat/>
    <w:rPr>
      <w:color w:val="404040"/>
    </w:rPr>
    <w:tblPr>
      <w:tblCellMar>
        <w:left w:w="0" w:type="dxa"/>
        <w:top w:w="0" w:type="dxa"/>
        <w:right w:w="0" w:type="dxa"/>
        <w:bottom w:w="0" w:type="dxa"/>
      </w:tblCellMar>
    </w:tblPr>
  </w:style>
  <w:style w:type="table" w:styleId="955" w:customStyle="1">
    <w:name w:val="Bordered &amp; Lined - Accent 5"/>
    <w:uiPriority w:val="99"/>
    <w:qFormat/>
    <w:rPr>
      <w:color w:val="404040"/>
    </w:rPr>
    <w:tblPr>
      <w:tblCellMar>
        <w:left w:w="0" w:type="dxa"/>
        <w:top w:w="0" w:type="dxa"/>
        <w:right w:w="0" w:type="dxa"/>
        <w:bottom w:w="0" w:type="dxa"/>
      </w:tblCellMar>
    </w:tblPr>
  </w:style>
  <w:style w:type="table" w:styleId="956" w:customStyle="1">
    <w:name w:val="Bordered &amp; Lined - Accent 6"/>
    <w:uiPriority w:val="99"/>
    <w:qFormat/>
    <w:rPr>
      <w:color w:val="404040"/>
    </w:rPr>
    <w:tblPr>
      <w:tblCellMar>
        <w:left w:w="0" w:type="dxa"/>
        <w:top w:w="0" w:type="dxa"/>
        <w:right w:w="0" w:type="dxa"/>
        <w:bottom w:w="0" w:type="dxa"/>
      </w:tblCellMar>
    </w:tblPr>
  </w:style>
  <w:style w:type="table" w:styleId="957" w:customStyle="1">
    <w:name w:val="Bordered"/>
    <w:uiPriority w:val="99"/>
    <w:qFormat/>
    <w:tblPr>
      <w:tblCellMar>
        <w:left w:w="0" w:type="dxa"/>
        <w:top w:w="0" w:type="dxa"/>
        <w:right w:w="0" w:type="dxa"/>
        <w:bottom w:w="0" w:type="dxa"/>
      </w:tblCellMar>
    </w:tblPr>
  </w:style>
  <w:style w:type="table" w:styleId="958" w:customStyle="1">
    <w:name w:val="Bordered - Accent 1"/>
    <w:uiPriority w:val="99"/>
    <w:qFormat/>
    <w:tblPr>
      <w:tblCellMar>
        <w:left w:w="0" w:type="dxa"/>
        <w:top w:w="0" w:type="dxa"/>
        <w:right w:w="0" w:type="dxa"/>
        <w:bottom w:w="0" w:type="dxa"/>
      </w:tblCellMar>
    </w:tblPr>
  </w:style>
  <w:style w:type="table" w:styleId="959" w:customStyle="1">
    <w:name w:val="Bordered - Accent 2"/>
    <w:uiPriority w:val="99"/>
    <w:qFormat/>
    <w:tblPr>
      <w:tblCellMar>
        <w:left w:w="0" w:type="dxa"/>
        <w:top w:w="0" w:type="dxa"/>
        <w:right w:w="0" w:type="dxa"/>
        <w:bottom w:w="0" w:type="dxa"/>
      </w:tblCellMar>
    </w:tblPr>
  </w:style>
  <w:style w:type="table" w:styleId="960" w:customStyle="1">
    <w:name w:val="Bordered - Accent 3"/>
    <w:uiPriority w:val="99"/>
    <w:qFormat/>
    <w:tblPr>
      <w:tblCellMar>
        <w:left w:w="0" w:type="dxa"/>
        <w:top w:w="0" w:type="dxa"/>
        <w:right w:w="0" w:type="dxa"/>
        <w:bottom w:w="0" w:type="dxa"/>
      </w:tblCellMar>
    </w:tblPr>
  </w:style>
  <w:style w:type="table" w:styleId="961" w:customStyle="1">
    <w:name w:val="Bordered - Accent 4"/>
    <w:uiPriority w:val="99"/>
    <w:qFormat/>
    <w:tblPr>
      <w:tblCellMar>
        <w:left w:w="0" w:type="dxa"/>
        <w:top w:w="0" w:type="dxa"/>
        <w:right w:w="0" w:type="dxa"/>
        <w:bottom w:w="0" w:type="dxa"/>
      </w:tblCellMar>
    </w:tblPr>
  </w:style>
  <w:style w:type="table" w:styleId="962" w:customStyle="1">
    <w:name w:val="Bordered - Accent 5"/>
    <w:uiPriority w:val="99"/>
    <w:qFormat/>
    <w:tblPr>
      <w:tblCellMar>
        <w:left w:w="0" w:type="dxa"/>
        <w:top w:w="0" w:type="dxa"/>
        <w:right w:w="0" w:type="dxa"/>
        <w:bottom w:w="0" w:type="dxa"/>
      </w:tblCellMar>
    </w:tblPr>
  </w:style>
  <w:style w:type="table" w:styleId="963" w:customStyle="1">
    <w:name w:val="Bordered - Accent 6"/>
    <w:uiPriority w:val="99"/>
    <w:qFormat/>
    <w:tblPr>
      <w:tblCellMar>
        <w:left w:w="0" w:type="dxa"/>
        <w:top w:w="0" w:type="dxa"/>
        <w:right w:w="0" w:type="dxa"/>
        <w:bottom w:w="0" w:type="dxa"/>
      </w:tblCellMar>
    </w:tblPr>
  </w:style>
  <w:style w:type="character" w:styleId="964" w:customStyle="1">
    <w:name w:val="Footnote Text Char"/>
    <w:uiPriority w:val="99"/>
    <w:qFormat/>
    <w:rPr>
      <w:sz w:val="18"/>
    </w:rPr>
  </w:style>
  <w:style w:type="paragraph" w:styleId="965" w:customStyle="1">
    <w:name w:val="TOC 标题111"/>
    <w:uiPriority w:val="39"/>
    <w:unhideWhenUsed/>
    <w:qFormat/>
    <w:rPr>
      <w:rFonts w:hint="default" w:ascii="等线" w:hAnsi="等线" w:eastAsia="等线" w:cs="Times New Roman"/>
      <w:lang w:val="en-US" w:eastAsia="zh-CN" w:bidi="ar-SA"/>
    </w:rPr>
  </w:style>
  <w:style w:type="paragraph" w:styleId="966" w:customStyle="1">
    <w:name w:val="正文段落内容"/>
    <w:basedOn w:val="674"/>
    <w:link w:val="967"/>
    <w:uiPriority w:val="0"/>
    <w:qFormat/>
    <w:pPr>
      <w:ind w:firstLine="200"/>
      <w:jc w:val="left"/>
    </w:pPr>
    <w:rPr>
      <w:rFonts w:ascii="Times New Roman" w:hAnsi="Times New Roman"/>
      <w:sz w:val="20"/>
      <w:szCs w:val="24"/>
      <w:lang w:bidi="en-US"/>
    </w:rPr>
  </w:style>
  <w:style w:type="character" w:styleId="967" w:customStyle="1">
    <w:name w:val="正文段落内容 Char"/>
    <w:link w:val="966"/>
    <w:uiPriority w:val="0"/>
    <w:qFormat/>
    <w:rPr>
      <w:rFonts w:ascii="Times New Roman" w:hAnsi="Times New Roman"/>
      <w:szCs w:val="24"/>
      <w:lang w:bidi="en-US"/>
    </w:rPr>
  </w:style>
  <w:style w:type="paragraph" w:styleId="968" w:customStyle="1">
    <w:name w:val="标题 21"/>
    <w:basedOn w:val="674"/>
    <w:next w:val="674"/>
    <w:uiPriority w:val="99"/>
    <w:qFormat/>
    <w:pPr>
      <w:ind w:left="576" w:hanging="576"/>
      <w:keepLines/>
      <w:keepNext/>
      <w:spacing w:before="260" w:after="260" w:line="416" w:lineRule="auto"/>
      <w:outlineLvl w:val="1"/>
    </w:pPr>
    <w:rPr>
      <w:rFonts w:ascii="Cambria" w:hAnsi="Cambria" w:eastAsia="宋体"/>
      <w:b/>
      <w:bCs/>
      <w:sz w:val="32"/>
      <w:szCs w:val="32"/>
    </w:rPr>
  </w:style>
  <w:style w:type="paragraph" w:styleId="969" w:customStyle="1">
    <w:name w:val="标题 31"/>
    <w:basedOn w:val="674"/>
    <w:next w:val="674"/>
    <w:uiPriority w:val="99"/>
    <w:qFormat/>
    <w:pPr>
      <w:ind w:left="1430" w:hanging="720"/>
      <w:keepLines/>
      <w:keepNext/>
      <w:spacing w:before="260" w:after="260" w:line="416" w:lineRule="auto"/>
      <w:outlineLvl w:val="2"/>
    </w:pPr>
    <w:rPr>
      <w:rFonts w:ascii="Calibri" w:hAnsi="Calibri" w:eastAsia="宋体"/>
      <w:b/>
      <w:bCs/>
      <w:sz w:val="32"/>
      <w:szCs w:val="32"/>
    </w:rPr>
  </w:style>
  <w:style w:type="paragraph" w:styleId="970" w:customStyle="1">
    <w:name w:val="标题 51"/>
    <w:basedOn w:val="674"/>
    <w:next w:val="674"/>
    <w:uiPriority w:val="99"/>
    <w:qFormat/>
    <w:pPr>
      <w:ind w:left="1008" w:hanging="1008"/>
      <w:keepLines/>
      <w:keepNext/>
      <w:spacing w:before="280" w:after="290" w:line="376" w:lineRule="auto"/>
      <w:outlineLvl w:val="4"/>
    </w:pPr>
    <w:rPr>
      <w:rFonts w:ascii="Calibri" w:hAnsi="Calibri" w:eastAsia="宋体"/>
      <w:b/>
      <w:bCs/>
      <w:sz w:val="28"/>
      <w:szCs w:val="28"/>
    </w:rPr>
  </w:style>
  <w:style w:type="paragraph" w:styleId="971" w:customStyle="1">
    <w:name w:val="标题 61"/>
    <w:basedOn w:val="674"/>
    <w:next w:val="674"/>
    <w:uiPriority w:val="99"/>
    <w:qFormat/>
    <w:pPr>
      <w:ind w:left="1152" w:hanging="1152"/>
      <w:keepLines/>
      <w:keepNext/>
      <w:spacing w:before="240" w:after="64" w:line="320" w:lineRule="auto"/>
      <w:outlineLvl w:val="5"/>
    </w:pPr>
    <w:rPr>
      <w:rFonts w:ascii="Cambria" w:hAnsi="Cambria" w:eastAsia="宋体"/>
      <w:b/>
      <w:bCs/>
      <w:sz w:val="24"/>
      <w:szCs w:val="24"/>
    </w:rPr>
  </w:style>
  <w:style w:type="paragraph" w:styleId="972" w:customStyle="1">
    <w:name w:val="标题 71"/>
    <w:basedOn w:val="674"/>
    <w:next w:val="674"/>
    <w:link w:val="973"/>
    <w:uiPriority w:val="0"/>
    <w:qFormat/>
    <w:pPr>
      <w:ind w:left="1296" w:hanging="1296"/>
      <w:keepLines/>
      <w:keepNext/>
      <w:spacing w:before="240" w:after="64" w:line="320" w:lineRule="auto"/>
      <w:outlineLvl w:val="6"/>
    </w:pPr>
    <w:rPr>
      <w:rFonts w:ascii="Calibri" w:hAnsi="Calibri" w:eastAsia="宋体"/>
      <w:b/>
      <w:bCs/>
      <w:sz w:val="24"/>
      <w:szCs w:val="24"/>
    </w:rPr>
  </w:style>
  <w:style w:type="character" w:styleId="973" w:customStyle="1">
    <w:name w:val="标题 7 Char1"/>
    <w:link w:val="972"/>
    <w:uiPriority w:val="0"/>
    <w:qFormat/>
    <w:rPr>
      <w:rFonts w:ascii="Calibri" w:hAnsi="Calibri" w:eastAsia="宋体" w:cs="Times New Roman"/>
      <w:b/>
      <w:bCs/>
      <w:sz w:val="24"/>
      <w:szCs w:val="24"/>
    </w:rPr>
  </w:style>
  <w:style w:type="paragraph" w:styleId="974" w:customStyle="1">
    <w:name w:val="标题 81"/>
    <w:basedOn w:val="674"/>
    <w:next w:val="674"/>
    <w:uiPriority w:val="99"/>
    <w:qFormat/>
    <w:pPr>
      <w:ind w:left="1440" w:hanging="1440"/>
      <w:keepLines/>
      <w:keepNext/>
      <w:spacing w:before="240" w:after="64" w:line="320" w:lineRule="auto"/>
      <w:outlineLvl w:val="7"/>
    </w:pPr>
    <w:rPr>
      <w:rFonts w:ascii="Cambria" w:hAnsi="Cambria" w:eastAsia="宋体"/>
      <w:sz w:val="24"/>
      <w:szCs w:val="24"/>
    </w:rPr>
  </w:style>
  <w:style w:type="paragraph" w:styleId="975" w:customStyle="1">
    <w:name w:val="标题 91"/>
    <w:basedOn w:val="674"/>
    <w:next w:val="674"/>
    <w:uiPriority w:val="99"/>
    <w:qFormat/>
    <w:pPr>
      <w:ind w:left="1584" w:hanging="1584"/>
      <w:keepLines/>
      <w:keepNext/>
      <w:spacing w:before="240" w:after="64" w:line="320" w:lineRule="auto"/>
      <w:outlineLvl w:val="8"/>
    </w:pPr>
    <w:rPr>
      <w:rFonts w:ascii="Cambria" w:hAnsi="Cambria" w:eastAsia="宋体"/>
      <w:szCs w:val="21"/>
    </w:rPr>
  </w:style>
  <w:style w:type="paragraph" w:styleId="976" w:customStyle="1">
    <w:name w:val="样式 样式 正文缩进四号ALT+Z段1 Char Char Char段1 Char Char标题4body text鋘d... ...1"/>
    <w:basedOn w:val="674"/>
    <w:link w:val="977"/>
    <w:uiPriority w:val="0"/>
    <w:qFormat/>
    <w:rPr>
      <w:rFonts w:ascii="宋体" w:hAnsi="宋体" w:eastAsia="宋体"/>
      <w:sz w:val="20"/>
      <w:szCs w:val="21"/>
    </w:rPr>
  </w:style>
  <w:style w:type="character" w:styleId="977" w:customStyle="1">
    <w:name w:val="样式 样式 正文缩进四号ALT+Z段1 Char Char Char段1 Char Char标题4body text鋘d... ...1 Char Char"/>
    <w:link w:val="976"/>
    <w:uiPriority w:val="0"/>
    <w:qFormat/>
    <w:rPr>
      <w:rFonts w:ascii="宋体" w:hAnsi="宋体" w:eastAsia="宋体" w:cs="Times New Roman"/>
      <w:szCs w:val="21"/>
    </w:rPr>
  </w:style>
  <w:style w:type="paragraph" w:styleId="978" w:customStyle="1">
    <w:name w:val="AC-Image-图片"/>
    <w:next w:val="674"/>
    <w:uiPriority w:val="99"/>
    <w:qFormat/>
    <w:pPr>
      <w:jc w:val="center"/>
    </w:pPr>
    <w:rPr>
      <w:rFonts w:hint="default" w:ascii="Times New Roman" w:hAnsi="Times New Roman" w:eastAsia="宋体" w:cs="Calibri"/>
      <w:sz w:val="24"/>
      <w:szCs w:val="21"/>
      <w:lang w:val="en-US" w:eastAsia="zh-CN" w:bidi="ar-SA"/>
    </w:rPr>
  </w:style>
  <w:style w:type="paragraph" w:styleId="979" w:customStyle="1">
    <w:name w:val="AC-Image-图表标题"/>
    <w:uiPriority w:val="99"/>
    <w:qFormat/>
    <w:pPr>
      <w:jc w:val="center"/>
    </w:pPr>
    <w:rPr>
      <w:rFonts w:hint="default" w:ascii="Times New Roman" w:hAnsi="Times New Roman" w:eastAsia="微软雅黑" w:cs="宋体"/>
      <w:sz w:val="21"/>
      <w:lang w:val="en-US" w:eastAsia="zh-CN" w:bidi="ar-SA"/>
    </w:rPr>
  </w:style>
  <w:style w:type="paragraph" w:styleId="980" w:customStyle="1">
    <w:name w:val="列项"/>
    <w:basedOn w:val="674"/>
    <w:uiPriority w:val="99"/>
    <w:qFormat/>
    <w:pPr>
      <w:ind w:left="425" w:hanging="425"/>
      <w:jc w:val="left"/>
      <w:widowControl/>
    </w:pPr>
    <w:rPr>
      <w:rFonts w:ascii="宋体" w:hAnsi="Calibri" w:eastAsia="仿宋"/>
      <w:sz w:val="28"/>
      <w:szCs w:val="24"/>
    </w:rPr>
  </w:style>
  <w:style w:type="character" w:styleId="981" w:customStyle="1">
    <w:name w:val="标题 7 字符"/>
    <w:uiPriority w:val="9"/>
    <w:semiHidden/>
    <w:qFormat/>
    <w:rPr>
      <w:b/>
      <w:bCs/>
      <w:sz w:val="24"/>
      <w:szCs w:val="24"/>
    </w:rPr>
  </w:style>
  <w:style w:type="paragraph" w:styleId="982" w:customStyle="1">
    <w:name w:val="标书突出内容（文字加粗）"/>
    <w:basedOn w:val="966"/>
    <w:next w:val="966"/>
    <w:link w:val="983"/>
    <w:uiPriority w:val="0"/>
    <w:qFormat/>
    <w:rPr>
      <w:b/>
    </w:rPr>
  </w:style>
  <w:style w:type="character" w:styleId="983" w:customStyle="1">
    <w:name w:val="标书突出内容（文字加粗） Char"/>
    <w:link w:val="982"/>
    <w:uiPriority w:val="0"/>
    <w:qFormat/>
    <w:rPr>
      <w:rFonts w:ascii="Times New Roman" w:hAnsi="Times New Roman"/>
      <w:b/>
      <w:szCs w:val="24"/>
      <w:lang w:bidi="en-US"/>
    </w:rPr>
  </w:style>
  <w:style w:type="character" w:styleId="984" w:customStyle="1">
    <w:name w:val="webdict"/>
    <w:uiPriority w:val="0"/>
    <w:qFormat/>
  </w:style>
  <w:style w:type="character" w:styleId="985" w:customStyle="1">
    <w:name w:val="明显参考1"/>
    <w:uiPriority w:val="0"/>
    <w:qFormat/>
    <w:rPr>
      <w:b/>
      <w:bCs/>
      <w:smallCaps/>
      <w:color w:val="c0504d"/>
      <w:spacing w:val="5"/>
      <w:u w:val="single"/>
    </w:rPr>
  </w:style>
  <w:style w:type="paragraph" w:styleId="986" w:customStyle="1">
    <w:name w:val="图片（居中）"/>
    <w:basedOn w:val="674"/>
    <w:next w:val="966"/>
    <w:link w:val="987"/>
    <w:uiPriority w:val="0"/>
    <w:qFormat/>
    <w:pPr>
      <w:jc w:val="center"/>
    </w:pPr>
    <w:rPr>
      <w:rFonts w:ascii="宋体" w:hAnsi="宋体"/>
      <w:sz w:val="24"/>
      <w:szCs w:val="24"/>
      <w:lang w:bidi="en-US"/>
    </w:rPr>
  </w:style>
  <w:style w:type="character" w:styleId="987" w:customStyle="1">
    <w:name w:val="图片（居中） Char"/>
    <w:link w:val="986"/>
    <w:uiPriority w:val="0"/>
    <w:qFormat/>
    <w:rPr>
      <w:rFonts w:ascii="宋体" w:hAnsi="宋体"/>
      <w:sz w:val="24"/>
      <w:szCs w:val="24"/>
      <w:lang w:bidi="en-US"/>
    </w:rPr>
  </w:style>
  <w:style w:type="paragraph" w:styleId="988" w:customStyle="1">
    <w:name w:val="页眉1"/>
    <w:basedOn w:val="674"/>
    <w:link w:val="989"/>
    <w:uiPriority w:val="0"/>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Char"/>
    <w:link w:val="988"/>
    <w:uiPriority w:val="0"/>
    <w:qFormat/>
    <w:rPr>
      <w:sz w:val="18"/>
      <w:szCs w:val="18"/>
    </w:rPr>
  </w:style>
  <w:style w:type="paragraph" w:styleId="990" w:customStyle="1">
    <w:name w:val="段落内容三级列表"/>
    <w:basedOn w:val="674"/>
    <w:link w:val="991"/>
    <w:uiPriority w:val="30"/>
    <w:qFormat/>
    <w:pPr>
      <w:ind w:left="4848" w:hanging="1418"/>
      <w:jc w:val="left"/>
      <w:tabs>
        <w:tab w:val="left" w:pos="4848" w:leader="none"/>
      </w:tabs>
    </w:pPr>
    <w:rPr>
      <w:rFonts w:ascii="宋体" w:hAnsi="宋体" w:eastAsia="仿宋"/>
      <w:sz w:val="28"/>
      <w:szCs w:val="24"/>
      <w:lang w:bidi="en-US"/>
    </w:rPr>
  </w:style>
  <w:style w:type="character" w:styleId="991" w:customStyle="1">
    <w:name w:val="段落内容三级列表 Char"/>
    <w:link w:val="990"/>
    <w:uiPriority w:val="30"/>
    <w:qFormat/>
    <w:rPr>
      <w:rFonts w:ascii="宋体" w:hAnsi="宋体" w:eastAsia="仿宋"/>
      <w:sz w:val="28"/>
      <w:szCs w:val="24"/>
      <w:lang w:bidi="en-US"/>
    </w:rPr>
  </w:style>
  <w:style w:type="paragraph" w:styleId="992" w:customStyle="1">
    <w:name w:val="段落内容一级列表"/>
    <w:basedOn w:val="674"/>
    <w:link w:val="993"/>
    <w:uiPriority w:val="29"/>
    <w:qFormat/>
    <w:pPr>
      <w:ind w:left="100" w:hanging="1276"/>
      <w:jc w:val="left"/>
      <w:tabs>
        <w:tab w:val="left" w:pos="4281" w:leader="none"/>
      </w:tabs>
    </w:pPr>
    <w:rPr>
      <w:rFonts w:ascii="宋体" w:hAnsi="宋体"/>
      <w:sz w:val="24"/>
      <w:szCs w:val="24"/>
      <w:lang w:bidi="en-US"/>
    </w:rPr>
  </w:style>
  <w:style w:type="character" w:styleId="993" w:customStyle="1">
    <w:name w:val="段落内容一级列表 Char"/>
    <w:link w:val="992"/>
    <w:uiPriority w:val="29"/>
    <w:qFormat/>
    <w:rPr>
      <w:rFonts w:ascii="宋体" w:hAnsi="宋体"/>
      <w:sz w:val="24"/>
      <w:szCs w:val="24"/>
      <w:lang w:bidi="en-US"/>
    </w:rPr>
  </w:style>
  <w:style w:type="character" w:styleId="994" w:customStyle="1">
    <w:name w:val="标题 3 Char"/>
    <w:uiPriority w:val="0"/>
    <w:qFormat/>
    <w:rPr>
      <w:rFonts w:eastAsia="黑体"/>
      <w:b/>
      <w:color w:val="000000"/>
      <w:sz w:val="28"/>
      <w:szCs w:val="32"/>
    </w:rPr>
  </w:style>
  <w:style w:type="paragraph" w:styleId="995" w:customStyle="1">
    <w:name w:val="段落内容无序列表"/>
    <w:basedOn w:val="674"/>
    <w:link w:val="996"/>
    <w:uiPriority w:val="32"/>
    <w:qFormat/>
    <w:pPr>
      <w:ind w:left="250" w:hanging="720"/>
      <w:jc w:val="left"/>
      <w:widowControl/>
      <w:tabs>
        <w:tab w:val="left" w:pos="720" w:leader="none"/>
      </w:tabs>
    </w:pPr>
    <w:rPr>
      <w:rFonts w:ascii="宋体" w:hAnsi="宋体" w:eastAsia="仿宋"/>
      <w:sz w:val="24"/>
      <w:szCs w:val="24"/>
      <w:lang w:bidi="en-US"/>
    </w:rPr>
  </w:style>
  <w:style w:type="character" w:styleId="996" w:customStyle="1">
    <w:name w:val="段落内容无序列表 Char"/>
    <w:link w:val="995"/>
    <w:uiPriority w:val="32"/>
    <w:qFormat/>
    <w:rPr>
      <w:rFonts w:ascii="宋体" w:hAnsi="宋体" w:eastAsia="仿宋"/>
      <w:sz w:val="24"/>
      <w:szCs w:val="24"/>
      <w:lang w:bidi="en-US"/>
    </w:rPr>
  </w:style>
  <w:style w:type="character" w:styleId="997" w:customStyle="1">
    <w:name w:val="书籍标题1"/>
    <w:uiPriority w:val="0"/>
    <w:qFormat/>
    <w:rPr>
      <w:b/>
      <w:bCs/>
      <w:smallCaps/>
      <w:spacing w:val="5"/>
    </w:rPr>
  </w:style>
  <w:style w:type="character" w:styleId="998" w:customStyle="1">
    <w:name w:val="明显强调1"/>
    <w:uiPriority w:val="21"/>
    <w:qFormat/>
    <w:rPr>
      <w:b/>
      <w:bCs/>
      <w:i/>
      <w:iCs/>
      <w:color w:val="4f81bd"/>
    </w:rPr>
  </w:style>
  <w:style w:type="paragraph" w:styleId="999" w:customStyle="1">
    <w:name w:val="标题 11"/>
    <w:basedOn w:val="674"/>
    <w:next w:val="674"/>
    <w:link w:val="1000"/>
    <w:uiPriority w:val="0"/>
    <w:qFormat/>
    <w:pPr>
      <w:keepLines/>
      <w:keepNext/>
      <w:pageBreakBefore/>
      <w:spacing w:before="340" w:after="330" w:line="578" w:lineRule="auto"/>
      <w:outlineLvl w:val="0"/>
    </w:pPr>
    <w:rPr>
      <w:rFonts w:eastAsia="黑体"/>
      <w:b/>
      <w:bCs/>
      <w:sz w:val="32"/>
      <w:szCs w:val="44"/>
    </w:rPr>
  </w:style>
  <w:style w:type="character" w:styleId="1000" w:customStyle="1">
    <w:name w:val="标题 1 Char"/>
    <w:link w:val="999"/>
    <w:uiPriority w:val="0"/>
    <w:qFormat/>
    <w:rPr>
      <w:rFonts w:eastAsia="黑体"/>
      <w:b/>
      <w:bCs/>
      <w:sz w:val="32"/>
      <w:szCs w:val="44"/>
    </w:rPr>
  </w:style>
  <w:style w:type="paragraph" w:styleId="1001" w:customStyle="1">
    <w:name w:val="正文文本1"/>
    <w:basedOn w:val="674"/>
    <w:link w:val="1002"/>
    <w:uiPriority w:val="0"/>
    <w:qFormat/>
    <w:pPr>
      <w:spacing w:after="120"/>
    </w:pPr>
    <w:rPr>
      <w:rFonts w:ascii="Times New Roman" w:hAnsi="Times New Roman" w:eastAsia="仿宋"/>
      <w:sz w:val="28"/>
      <w:szCs w:val="24"/>
    </w:rPr>
  </w:style>
  <w:style w:type="character" w:styleId="1002" w:customStyle="1">
    <w:name w:val="正文文本 Char"/>
    <w:link w:val="1001"/>
    <w:uiPriority w:val="0"/>
    <w:qFormat/>
    <w:rPr>
      <w:rFonts w:ascii="Times New Roman" w:hAnsi="Times New Roman" w:eastAsia="仿宋"/>
      <w:sz w:val="28"/>
      <w:szCs w:val="24"/>
    </w:rPr>
  </w:style>
  <w:style w:type="paragraph" w:styleId="1003" w:customStyle="1">
    <w:name w:val="页脚1"/>
    <w:basedOn w:val="674"/>
    <w:link w:val="1004"/>
    <w:uiPriority w:val="0"/>
    <w:qFormat/>
    <w:pPr>
      <w:jc w:val="left"/>
      <w:tabs>
        <w:tab w:val="center" w:pos="4153" w:leader="none"/>
        <w:tab w:val="right" w:pos="8306" w:leader="none"/>
      </w:tabs>
    </w:pPr>
    <w:rPr>
      <w:rFonts w:ascii="Times New Roman" w:hAnsi="Times New Roman"/>
      <w:sz w:val="18"/>
      <w:szCs w:val="18"/>
    </w:rPr>
  </w:style>
  <w:style w:type="character" w:styleId="1004" w:customStyle="1">
    <w:name w:val="页脚 Char"/>
    <w:link w:val="1003"/>
    <w:uiPriority w:val="0"/>
    <w:qFormat/>
    <w:rPr>
      <w:rFonts w:ascii="Times New Roman" w:hAnsi="Times New Roman"/>
      <w:sz w:val="18"/>
      <w:szCs w:val="18"/>
    </w:rPr>
  </w:style>
  <w:style w:type="character" w:styleId="1005" w:customStyle="1">
    <w:name w:val="标题 2 Char"/>
    <w:uiPriority w:val="9"/>
    <w:qFormat/>
    <w:rPr>
      <w:rFonts w:eastAsia="黑体"/>
      <w:b/>
      <w:bCs/>
      <w:color w:val="000000"/>
      <w:sz w:val="30"/>
      <w:szCs w:val="32"/>
    </w:rPr>
  </w:style>
  <w:style w:type="character" w:styleId="1006" w:customStyle="1">
    <w:name w:val="不明显参考1"/>
    <w:uiPriority w:val="0"/>
    <w:qFormat/>
    <w:rPr>
      <w:smallCaps/>
      <w:color w:val="c0504d"/>
      <w:u w:val="single"/>
    </w:rPr>
  </w:style>
  <w:style w:type="character" w:styleId="1007" w:customStyle="1">
    <w:name w:val="不明显强调1"/>
    <w:uiPriority w:val="0"/>
    <w:qFormat/>
    <w:rPr>
      <w:i/>
      <w:iCs/>
      <w:color w:val="4040ff"/>
    </w:rPr>
  </w:style>
  <w:style w:type="paragraph" w:styleId="1008" w:customStyle="1">
    <w:name w:val="章节71"/>
    <w:basedOn w:val="740"/>
    <w:uiPriority w:val="99"/>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09" w:customStyle="1">
    <w:name w:val="章节6.1"/>
    <w:basedOn w:val="740"/>
    <w:uiPriority w:val="99"/>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1010" w:customStyle="1">
    <w:name w:val="章节2-1"/>
    <w:basedOn w:val="674"/>
    <w:uiPriority w:val="99"/>
    <w:qFormat/>
    <w:pPr>
      <w:jc w:val="left"/>
    </w:pPr>
    <w:rPr>
      <w:rFonts w:ascii="黑体" w:hAnsi="Calibri" w:eastAsia="黑体"/>
      <w:sz w:val="28"/>
      <w:szCs w:val="24"/>
    </w:rPr>
  </w:style>
  <w:style w:type="paragraph" w:styleId="1011" w:customStyle="1">
    <w:name w:val="附录标题"/>
    <w:basedOn w:val="737"/>
    <w:uiPriority w:val="99"/>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1012" w:customStyle="1">
    <w:name w:val="标题 字符"/>
    <w:uiPriority w:val="10"/>
    <w:qFormat/>
    <w:rPr>
      <w:rFonts w:ascii="等线 Light" w:hAnsi="等线 Light" w:eastAsia="等线 Light" w:cs="Times New Roman"/>
      <w:b/>
      <w:bCs/>
      <w:sz w:val="32"/>
      <w:szCs w:val="32"/>
    </w:rPr>
  </w:style>
  <w:style w:type="paragraph" w:styleId="1013" w:customStyle="1">
    <w:name w:val="术语"/>
    <w:basedOn w:val="674"/>
    <w:uiPriority w:val="99"/>
    <w:qFormat/>
    <w:pPr>
      <w:ind w:firstLine="200"/>
      <w:jc w:val="left"/>
    </w:pPr>
    <w:rPr>
      <w:rFonts w:ascii="黑体" w:hAnsi="Calibri" w:eastAsia="黑体"/>
      <w:sz w:val="28"/>
      <w:szCs w:val="24"/>
    </w:rPr>
  </w:style>
  <w:style w:type="paragraph" w:styleId="1014" w:customStyle="1">
    <w:name w:val="章节5.7.1"/>
    <w:basedOn w:val="735"/>
    <w:uiPriority w:val="99"/>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1015" w:customStyle="1">
    <w:name w:val="章节2-3"/>
    <w:basedOn w:val="1010"/>
    <w:uiPriority w:val="99"/>
    <w:qFormat/>
    <w:pPr>
      <w:ind w:left="567" w:hanging="567"/>
    </w:pPr>
  </w:style>
  <w:style w:type="paragraph" w:styleId="1016" w:customStyle="1">
    <w:name w:val="章节3"/>
    <w:basedOn w:val="735"/>
    <w:uiPriority w:val="99"/>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1017" w:customStyle="1">
    <w:name w:val="章节841"/>
    <w:basedOn w:val="735"/>
    <w:uiPriority w:val="99"/>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1018" w:customStyle="1">
    <w:name w:val="Char"/>
    <w:basedOn w:val="674"/>
    <w:uiPriority w:val="99"/>
    <w:qFormat/>
    <w:pPr>
      <w:ind w:firstLine="200"/>
      <w:jc w:val="left"/>
    </w:pPr>
    <w:rPr>
      <w:rFonts w:ascii="Calibri" w:hAnsi="Calibri" w:eastAsia="仿宋"/>
      <w:sz w:val="28"/>
      <w:szCs w:val="24"/>
    </w:rPr>
  </w:style>
  <w:style w:type="paragraph" w:styleId="1019" w:customStyle="1">
    <w:name w:val="章节3-5"/>
    <w:basedOn w:val="1016"/>
    <w:uiPriority w:val="99"/>
    <w:qFormat/>
    <w:pPr>
      <w:ind w:left="0" w:firstLine="0"/>
      <w:spacing w:before="312" w:after="312"/>
    </w:pPr>
  </w:style>
  <w:style w:type="paragraph" w:styleId="1020" w:customStyle="1">
    <w:name w:val="章节6.1.1"/>
    <w:basedOn w:val="735"/>
    <w:uiPriority w:val="99"/>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1021" w:customStyle="1">
    <w:name w:val="数字编号列项（二级）"/>
    <w:uiPriority w:val="99"/>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1022" w:customStyle="1">
    <w:name w:val="正文标题名称"/>
    <w:basedOn w:val="674"/>
    <w:uiPriority w:val="99"/>
    <w:qFormat/>
    <w:pPr>
      <w:ind w:firstLine="200"/>
      <w:jc w:val="center"/>
      <w:spacing w:before="640" w:after="560"/>
    </w:pPr>
    <w:rPr>
      <w:rFonts w:ascii="黑体" w:hAnsi="华文中宋" w:eastAsia="仿宋"/>
      <w:b/>
      <w:sz w:val="44"/>
      <w:szCs w:val="32"/>
    </w:rPr>
  </w:style>
  <w:style w:type="paragraph" w:styleId="1023" w:customStyle="1">
    <w:name w:val="引言内容"/>
    <w:basedOn w:val="674"/>
    <w:uiPriority w:val="99"/>
    <w:qFormat/>
    <w:pPr>
      <w:ind w:firstLine="454"/>
      <w:jc w:val="left"/>
    </w:pPr>
    <w:rPr>
      <w:rFonts w:ascii="Calibri" w:hAnsi="Calibri" w:eastAsia="仿宋"/>
      <w:sz w:val="28"/>
      <w:szCs w:val="21"/>
    </w:rPr>
  </w:style>
  <w:style w:type="paragraph" w:styleId="1024" w:customStyle="1">
    <w:name w:val="附录1"/>
    <w:basedOn w:val="737"/>
    <w:next w:val="674"/>
    <w:uiPriority w:val="99"/>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1025" w:customStyle="1">
    <w:name w:val="一致性程度标识"/>
    <w:basedOn w:val="674"/>
    <w:uiPriority w:val="99"/>
    <w:qFormat/>
    <w:pPr>
      <w:ind w:firstLine="200"/>
      <w:jc w:val="center"/>
    </w:pPr>
    <w:rPr>
      <w:rFonts w:ascii="宋体" w:hAnsi="宋体" w:eastAsia="宋体"/>
      <w:sz w:val="28"/>
      <w:szCs w:val="28"/>
    </w:rPr>
  </w:style>
  <w:style w:type="paragraph" w:styleId="1026" w:customStyle="1">
    <w:name w:val="终结线"/>
    <w:basedOn w:val="674"/>
    <w:uiPriority w:val="99"/>
    <w:qFormat/>
    <w:pPr>
      <w:ind w:firstLine="200"/>
      <w:jc w:val="left"/>
      <w:spacing w:after="200" w:line="360" w:lineRule="auto"/>
      <w:widowControl/>
    </w:pPr>
    <w:rPr>
      <w:rFonts w:ascii="Calibri" w:hAnsi="Calibri" w:eastAsia="仿宋"/>
      <w:sz w:val="24"/>
      <w:lang w:eastAsia="en-US" w:bidi="en-US"/>
    </w:rPr>
  </w:style>
  <w:style w:type="paragraph" w:styleId="1027" w:customStyle="1">
    <w:name w:val="章节3-5-3"/>
    <w:basedOn w:val="1019"/>
    <w:uiPriority w:val="99"/>
    <w:qFormat/>
    <w:pPr>
      <w:ind w:left="1260" w:hanging="420"/>
    </w:pPr>
  </w:style>
  <w:style w:type="paragraph" w:styleId="1028" w:customStyle="1">
    <w:name w:val="TOC 标题11"/>
    <w:basedOn w:val="999"/>
    <w:next w:val="674"/>
    <w:uiPriority w:val="99"/>
    <w:qFormat/>
    <w:pPr>
      <w:jc w:val="left"/>
      <w:spacing w:before="480" w:after="0" w:line="276" w:lineRule="auto"/>
      <w:widowControl/>
      <w:outlineLvl w:val="9"/>
    </w:pPr>
    <w:rPr>
      <w:rFonts w:ascii="Cambria" w:hAnsi="Cambria"/>
      <w:color w:val="365f91"/>
      <w:sz w:val="28"/>
      <w:szCs w:val="28"/>
    </w:rPr>
  </w:style>
  <w:style w:type="paragraph" w:styleId="1029" w:customStyle="1">
    <w:name w:val="字母编号列项（一级）"/>
    <w:uiPriority w:val="99"/>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1030" w:customStyle="1">
    <w:name w:val="章节2"/>
    <w:basedOn w:val="1031"/>
    <w:uiPriority w:val="0"/>
    <w:qFormat/>
    <w:pPr>
      <w:ind w:left="0" w:firstLine="0"/>
      <w:tabs>
        <w:tab w:val="left" w:pos="0" w:leader="none"/>
        <w:tab w:val="left" w:pos="879" w:leader="none"/>
      </w:tabs>
    </w:pPr>
    <w:rPr>
      <w:lang w:val="zh-CN"/>
    </w:rPr>
  </w:style>
  <w:style w:type="paragraph" w:styleId="1031" w:customStyle="1">
    <w:name w:val="章节1"/>
    <w:basedOn w:val="737"/>
    <w:uiPriority w:val="99"/>
    <w:qFormat/>
    <w:pPr>
      <w:ind w:left="425" w:hanging="425"/>
      <w:jc w:val="left"/>
      <w:spacing w:before="0" w:after="0" w:line="240" w:lineRule="auto"/>
      <w:widowControl/>
      <w:tabs>
        <w:tab w:val="left" w:pos="0" w:leader="none"/>
      </w:tabs>
    </w:pPr>
    <w:rPr>
      <w:rFonts w:ascii="黑体" w:hAnsi="Calibri" w:eastAsia="仿宋" w:cs="黑体"/>
      <w:spacing w:val="0"/>
      <w:sz w:val="36"/>
      <w:szCs w:val="21"/>
      <w:lang w:eastAsia="en-US" w:bidi="en-US"/>
    </w:rPr>
  </w:style>
  <w:style w:type="paragraph" w:styleId="1032" w:customStyle="1">
    <w:name w:val="Char Char3 Char Char Char Char1"/>
    <w:basedOn w:val="674"/>
    <w:uiPriority w:val="99"/>
    <w:qFormat/>
    <w:pPr>
      <w:jc w:val="left"/>
      <w:spacing w:after="160" w:line="240" w:lineRule="exact"/>
      <w:widowControl/>
    </w:pPr>
    <w:rPr>
      <w:rFonts w:ascii="Verdana" w:hAnsi="Verdana" w:eastAsia="仿宋"/>
      <w:sz w:val="20"/>
      <w:szCs w:val="20"/>
      <w:lang w:eastAsia="en-US"/>
    </w:rPr>
  </w:style>
  <w:style w:type="paragraph" w:styleId="1033" w:customStyle="1">
    <w:name w:val="_正文"/>
    <w:basedOn w:val="674"/>
    <w:uiPriority w:val="99"/>
    <w:qFormat/>
    <w:pPr>
      <w:ind w:firstLine="480"/>
      <w:jc w:val="left"/>
      <w:spacing w:before="156"/>
    </w:pPr>
    <w:rPr>
      <w:rFonts w:ascii="Calibri" w:hAnsi="Calibri" w:eastAsia="仿宋"/>
      <w:sz w:val="28"/>
      <w:szCs w:val="24"/>
    </w:rPr>
  </w:style>
  <w:style w:type="paragraph" w:styleId="1034" w:customStyle="1">
    <w:name w:val="章节5.8.1"/>
    <w:basedOn w:val="1019"/>
    <w:uiPriority w:val="99"/>
    <w:qFormat/>
    <w:pPr>
      <w:jc w:val="both"/>
    </w:pPr>
    <w:rPr>
      <w:color w:val="000000"/>
    </w:rPr>
  </w:style>
  <w:style w:type="paragraph" w:styleId="1035" w:customStyle="1">
    <w:name w:val="附录c21"/>
    <w:basedOn w:val="735"/>
    <w:uiPriority w:val="99"/>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1036" w:customStyle="1">
    <w:name w:val="章节7.1"/>
    <w:basedOn w:val="1009"/>
    <w:uiPriority w:val="99"/>
    <w:qFormat/>
  </w:style>
  <w:style w:type="paragraph" w:styleId="1037" w:customStyle="1">
    <w:name w:val="附录3"/>
    <w:basedOn w:val="735"/>
    <w:next w:val="674"/>
    <w:uiPriority w:val="99"/>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1038" w:customStyle="1">
    <w:name w:val="发布部门"/>
    <w:basedOn w:val="674"/>
    <w:uiPriority w:val="99"/>
    <w:qFormat/>
    <w:pPr>
      <w:ind w:firstLine="200"/>
      <w:jc w:val="center"/>
    </w:pPr>
    <w:rPr>
      <w:rFonts w:ascii="华文中宋" w:hAnsi="华文中宋" w:eastAsia="华文中宋"/>
      <w:b/>
      <w:sz w:val="32"/>
      <w:szCs w:val="32"/>
    </w:rPr>
  </w:style>
  <w:style w:type="paragraph" w:styleId="1039" w:customStyle="1">
    <w:name w:val="附录表标题"/>
    <w:basedOn w:val="674"/>
    <w:next w:val="746"/>
    <w:uiPriority w:val="99"/>
    <w:qFormat/>
    <w:pPr>
      <w:ind w:firstLine="200"/>
      <w:jc w:val="center"/>
      <w:spacing w:line="360" w:lineRule="auto"/>
      <w:widowControl/>
      <w:tabs>
        <w:tab w:val="left" w:pos="180" w:leader="none"/>
      </w:tabs>
    </w:pPr>
    <w:rPr>
      <w:rFonts w:ascii="黑体" w:hAnsi="Calibri" w:eastAsia="黑体"/>
      <w:sz w:val="24"/>
      <w:lang w:eastAsia="en-US" w:bidi="en-US"/>
    </w:rPr>
  </w:style>
  <w:style w:type="paragraph" w:styleId="1040" w:customStyle="1">
    <w:name w:val="三级条标题"/>
    <w:basedOn w:val="674"/>
    <w:next w:val="746"/>
    <w:uiPriority w:val="99"/>
    <w:qFormat/>
    <w:pPr>
      <w:jc w:val="left"/>
      <w:spacing w:line="276" w:lineRule="auto"/>
      <w:widowControl/>
      <w:outlineLvl w:val="4"/>
    </w:pPr>
    <w:rPr>
      <w:rFonts w:ascii="黑体" w:hAnsi="Calibri" w:eastAsia="黑体"/>
    </w:rPr>
  </w:style>
  <w:style w:type="paragraph" w:styleId="1041" w:customStyle="1">
    <w:name w:val="样式1"/>
    <w:basedOn w:val="774"/>
    <w:link w:val="1042"/>
    <w:uiPriority w:val="0"/>
    <w:qFormat/>
    <w:pPr>
      <w:ind w:left="2945" w:hanging="1668"/>
      <w:tabs>
        <w:tab w:val="left" w:pos="2141" w:leader="none"/>
      </w:tabs>
    </w:pPr>
    <w:rPr>
      <w:rFonts w:ascii="Arial" w:hAnsi="Arial" w:eastAsia="仿宋"/>
    </w:rPr>
  </w:style>
  <w:style w:type="character" w:styleId="1042" w:customStyle="1">
    <w:name w:val="样式1 Char Char"/>
    <w:link w:val="1041"/>
    <w:uiPriority w:val="0"/>
    <w:qFormat/>
    <w:rPr>
      <w:rFonts w:ascii="Arial" w:hAnsi="Arial" w:eastAsia="仿宋" w:cs="Times New Roman"/>
      <w:b/>
      <w:bCs/>
      <w:sz w:val="28"/>
      <w:szCs w:val="28"/>
    </w:rPr>
  </w:style>
  <w:style w:type="paragraph" w:styleId="1043" w:customStyle="1">
    <w:name w:val="2"/>
    <w:next w:val="674"/>
    <w:uiPriority w:val="99"/>
    <w:qFormat/>
    <w:pPr>
      <w:ind w:firstLine="200"/>
      <w:widowControl w:val="off"/>
    </w:pPr>
    <w:rPr>
      <w:rFonts w:hint="default" w:ascii="Calibri" w:hAnsi="Calibri" w:eastAsia="仿宋" w:cs="Times New Roman"/>
      <w:sz w:val="28"/>
      <w:szCs w:val="24"/>
      <w:lang w:val="en-US" w:eastAsia="zh-CN" w:bidi="ar-SA"/>
    </w:rPr>
  </w:style>
  <w:style w:type="paragraph" w:styleId="1044" w:customStyle="1">
    <w:name w:val="附录c"/>
    <w:basedOn w:val="740"/>
    <w:uiPriority w:val="99"/>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1045" w:customStyle="1">
    <w:name w:val="列项——（一级）"/>
    <w:uiPriority w:val="99"/>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1046" w:customStyle="1">
    <w:name w:val="章节7.1.1"/>
    <w:basedOn w:val="735"/>
    <w:uiPriority w:val="99"/>
    <w:qFormat/>
    <w:pPr>
      <w:ind w:left="1430" w:hanging="720"/>
      <w:spacing w:before="0" w:after="0" w:line="240" w:lineRule="auto"/>
      <w:widowControl/>
    </w:pPr>
    <w:rPr>
      <w:rFonts w:ascii="黑体" w:hAnsi="黑体" w:eastAsia="仿宋" w:cs="黑体"/>
      <w:color w:val="000000"/>
      <w:sz w:val="30"/>
      <w:szCs w:val="21"/>
      <w:lang w:bidi="en-US"/>
    </w:rPr>
  </w:style>
  <w:style w:type="paragraph" w:styleId="1047" w:customStyle="1">
    <w:name w:val="章节821"/>
    <w:basedOn w:val="735"/>
    <w:uiPriority w:val="99"/>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1048" w:customStyle="1">
    <w:name w:val="章节8631"/>
    <w:basedOn w:val="774"/>
    <w:uiPriority w:val="99"/>
    <w:qFormat/>
    <w:pPr>
      <w:ind w:left="1080" w:hanging="1080"/>
      <w:spacing w:before="0" w:after="0" w:line="240" w:lineRule="auto"/>
      <w:tabs>
        <w:tab w:val="left" w:pos="993" w:leader="none"/>
      </w:tabs>
    </w:pPr>
    <w:rPr>
      <w:rFonts w:ascii="黑体" w:hAnsi="Cambria" w:eastAsia="仿宋"/>
      <w:iCs/>
      <w:color w:val="000000"/>
      <w:szCs w:val="21"/>
      <w:lang w:bidi="en-US"/>
    </w:rPr>
  </w:style>
  <w:style w:type="paragraph" w:styleId="1049" w:customStyle="1">
    <w:name w:val="章节8.1"/>
    <w:basedOn w:val="740"/>
    <w:uiPriority w:val="99"/>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50" w:customStyle="1">
    <w:name w:val="附录2"/>
    <w:basedOn w:val="740"/>
    <w:next w:val="674"/>
    <w:uiPriority w:val="99"/>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1051" w:customStyle="1">
    <w:name w:val="条款节部分"/>
    <w:basedOn w:val="674"/>
    <w:uiPriority w:val="99"/>
    <w:qFormat/>
    <w:pPr>
      <w:ind w:left="2417" w:hanging="432"/>
      <w:tabs>
        <w:tab w:val="left" w:pos="2850" w:leader="none"/>
      </w:tabs>
    </w:pPr>
    <w:rPr>
      <w:rFonts w:ascii="Calibri" w:hAnsi="Calibri" w:eastAsia="仿宋_GB2312"/>
      <w:sz w:val="32"/>
      <w:szCs w:val="32"/>
    </w:rPr>
  </w:style>
  <w:style w:type="paragraph" w:styleId="1052" w:customStyle="1">
    <w:name w:val="章节8621"/>
    <w:basedOn w:val="774"/>
    <w:uiPriority w:val="99"/>
    <w:qFormat/>
    <w:pPr>
      <w:ind w:left="864" w:hanging="864"/>
      <w:spacing w:before="0" w:after="0" w:line="240" w:lineRule="auto"/>
      <w:tabs>
        <w:tab w:val="left" w:pos="993" w:leader="none"/>
      </w:tabs>
    </w:pPr>
    <w:rPr>
      <w:rFonts w:ascii="黑体" w:hAnsi="Cambria" w:eastAsia="仿宋"/>
      <w:iCs/>
      <w:color w:val="000000"/>
      <w:szCs w:val="21"/>
      <w:lang w:bidi="en-US"/>
    </w:rPr>
  </w:style>
  <w:style w:type="paragraph" w:styleId="1053" w:customStyle="1">
    <w:name w:val="章节831"/>
    <w:basedOn w:val="735"/>
    <w:uiPriority w:val="99"/>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1054" w:customStyle="1">
    <w:name w:val="章节2-5"/>
    <w:basedOn w:val="1010"/>
    <w:uiPriority w:val="99"/>
    <w:qFormat/>
    <w:pPr>
      <w:ind w:left="576" w:hanging="576"/>
      <w:tabs>
        <w:tab w:val="left" w:pos="567" w:leader="none"/>
      </w:tabs>
    </w:pPr>
  </w:style>
  <w:style w:type="paragraph" w:styleId="1055" w:customStyle="1">
    <w:name w:val="附录4"/>
    <w:basedOn w:val="1037"/>
    <w:uiPriority w:val="99"/>
    <w:qFormat/>
    <w:pPr>
      <w:ind w:left="2100" w:hanging="420"/>
      <w:outlineLvl w:val="3"/>
    </w:pPr>
  </w:style>
  <w:style w:type="paragraph" w:styleId="1056" w:customStyle="1">
    <w:name w:val="章节8.1.1"/>
    <w:basedOn w:val="735"/>
    <w:uiPriority w:val="9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1057" w:customStyle="1">
    <w:name w:val="附录3新"/>
    <w:basedOn w:val="1037"/>
    <w:next w:val="674"/>
    <w:uiPriority w:val="99"/>
    <w:qFormat/>
    <w:pPr>
      <w:ind w:left="1680" w:hanging="420"/>
      <w:spacing w:before="50" w:after="50"/>
    </w:pPr>
  </w:style>
  <w:style w:type="paragraph" w:styleId="1058" w:customStyle="1">
    <w:name w:val="章节861"/>
    <w:basedOn w:val="735"/>
    <w:uiPriority w:val="9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1059" w:customStyle="1">
    <w:name w:val="表题"/>
    <w:basedOn w:val="674"/>
    <w:uiPriority w:val="99"/>
    <w:qFormat/>
    <w:pPr>
      <w:jc w:val="center"/>
    </w:pPr>
    <w:rPr>
      <w:rFonts w:ascii="黑体" w:hAnsi="Calibri" w:eastAsia="仿宋"/>
      <w:b/>
      <w:sz w:val="28"/>
      <w:szCs w:val="24"/>
    </w:rPr>
  </w:style>
  <w:style w:type="paragraph" w:styleId="1060" w:customStyle="1">
    <w:name w:val="章节731"/>
    <w:basedOn w:val="1046"/>
    <w:uiPriority w:val="99"/>
    <w:qFormat/>
  </w:style>
  <w:style w:type="paragraph" w:styleId="1061" w:customStyle="1">
    <w:name w:val="章节5.6.1"/>
    <w:basedOn w:val="1027"/>
    <w:uiPriority w:val="99"/>
    <w:qFormat/>
    <w:pPr>
      <w:ind w:left="840"/>
    </w:pPr>
  </w:style>
  <w:style w:type="paragraph" w:styleId="1062" w:customStyle="1">
    <w:name w:val="章节5.9.1"/>
    <w:basedOn w:val="735"/>
    <w:uiPriority w:val="99"/>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1063" w:customStyle="1">
    <w:name w:val="Table Text"/>
    <w:basedOn w:val="674"/>
    <w:uiPriority w:val="99"/>
    <w:qFormat/>
    <w:pPr>
      <w:ind w:firstLine="200"/>
      <w:jc w:val="left"/>
      <w:spacing w:after="200" w:line="360" w:lineRule="exact"/>
      <w:widowControl/>
    </w:pPr>
    <w:rPr>
      <w:rFonts w:ascii="??¨¬?" w:hAnsi="??¨¬?" w:eastAsia="仿宋"/>
      <w:sz w:val="24"/>
      <w:lang w:val="en-GB" w:eastAsia="en-US" w:bidi="en-US"/>
    </w:rPr>
  </w:style>
  <w:style w:type="paragraph" w:styleId="1064" w:customStyle="1">
    <w:name w:val="标准名称"/>
    <w:basedOn w:val="674"/>
    <w:uiPriority w:val="99"/>
    <w:qFormat/>
    <w:pPr>
      <w:ind w:firstLine="200"/>
      <w:jc w:val="center"/>
    </w:pPr>
    <w:rPr>
      <w:rFonts w:ascii="黑体" w:hAnsi="华文中宋" w:eastAsia="黑体"/>
      <w:sz w:val="52"/>
      <w:szCs w:val="52"/>
    </w:rPr>
  </w:style>
  <w:style w:type="paragraph" w:styleId="1065" w:customStyle="1">
    <w:name w:val="章节5.1"/>
    <w:basedOn w:val="740"/>
    <w:uiPriority w:val="99"/>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66" w:customStyle="1">
    <w:name w:val="中文标准正文"/>
    <w:basedOn w:val="674"/>
    <w:uiPriority w:val="99"/>
    <w:qFormat/>
    <w:pPr>
      <w:ind w:firstLine="200"/>
      <w:jc w:val="left"/>
      <w:spacing w:line="360" w:lineRule="auto"/>
    </w:pPr>
    <w:rPr>
      <w:rFonts w:ascii="Times New Roman" w:hAnsi="Times New Roman" w:eastAsia="宋体"/>
      <w:sz w:val="28"/>
      <w:szCs w:val="21"/>
    </w:rPr>
  </w:style>
  <w:style w:type="paragraph" w:styleId="1067" w:customStyle="1">
    <w:name w:val="msolistparagraph"/>
    <w:basedOn w:val="674"/>
    <w:uiPriority w:val="99"/>
    <w:qFormat/>
    <w:pPr>
      <w:ind w:firstLine="200"/>
    </w:pPr>
    <w:rPr>
      <w:rFonts w:ascii="Calibri" w:hAnsi="Calibri" w:eastAsia="宋体"/>
    </w:rPr>
  </w:style>
  <w:style w:type="paragraph" w:styleId="1068" w:customStyle="1">
    <w:name w:val="正文文本缩进1"/>
    <w:basedOn w:val="674"/>
    <w:link w:val="1069"/>
    <w:uiPriority w:val="0"/>
    <w:qFormat/>
    <w:pPr>
      <w:ind w:left="420" w:firstLine="420"/>
      <w:spacing w:line="240" w:lineRule="atLeast"/>
    </w:pPr>
    <w:rPr>
      <w:rFonts w:ascii="Times New Roman" w:hAnsi="Times New Roman" w:eastAsia="楷体_GB2312"/>
      <w:sz w:val="24"/>
      <w:szCs w:val="24"/>
    </w:rPr>
  </w:style>
  <w:style w:type="character" w:styleId="1069" w:customStyle="1">
    <w:name w:val="正文文本缩进 Char1"/>
    <w:link w:val="1068"/>
    <w:uiPriority w:val="0"/>
    <w:qFormat/>
    <w:rPr>
      <w:rFonts w:ascii="Times New Roman" w:hAnsi="Times New Roman" w:eastAsia="楷体_GB2312" w:cs="Times New Roman"/>
      <w:sz w:val="24"/>
      <w:szCs w:val="24"/>
    </w:rPr>
  </w:style>
  <w:style w:type="paragraph" w:styleId="1070" w:customStyle="1">
    <w:name w:val="样式 宋体 小四 行距: 1.5 倍行距 首行缩进:  2 字符"/>
    <w:basedOn w:val="674"/>
    <w:uiPriority w:val="99"/>
    <w:qFormat/>
    <w:pPr>
      <w:ind w:firstLine="480"/>
      <w:spacing w:line="360" w:lineRule="auto"/>
    </w:pPr>
    <w:rPr>
      <w:rFonts w:ascii="宋体" w:hAnsi="宋体" w:eastAsia="宋体" w:cs="宋体"/>
      <w:sz w:val="24"/>
      <w:szCs w:val="20"/>
    </w:rPr>
  </w:style>
  <w:style w:type="paragraph" w:styleId="1071" w:customStyle="1">
    <w:name w:val="样式 正文缩进 + 首行缩进:  2 字符"/>
    <w:basedOn w:val="741"/>
    <w:uiPriority w:val="99"/>
    <w:qFormat/>
    <w:pPr>
      <w:ind w:firstLine="200"/>
      <w:jc w:val="both"/>
      <w:spacing w:line="360" w:lineRule="auto"/>
    </w:pPr>
    <w:rPr>
      <w:sz w:val="24"/>
      <w:szCs w:val="20"/>
    </w:rPr>
  </w:style>
  <w:style w:type="paragraph" w:styleId="1072" w:customStyle="1">
    <w:name w:val="批注主题1"/>
    <w:basedOn w:val="795"/>
    <w:next w:val="795"/>
    <w:uiPriority w:val="99"/>
    <w:qFormat/>
    <w:pPr>
      <w:ind w:firstLine="0"/>
    </w:pPr>
    <w:rPr>
      <w:rFonts w:eastAsia="宋体"/>
      <w:b/>
      <w:bCs/>
      <w:sz w:val="21"/>
    </w:rPr>
  </w:style>
  <w:style w:type="paragraph" w:styleId="1073" w:customStyle="1">
    <w:name w:val="正文首行缩进1"/>
    <w:basedOn w:val="1001"/>
    <w:link w:val="1074"/>
    <w:uiPriority w:val="0"/>
    <w:qFormat/>
    <w:pPr>
      <w:ind w:firstLine="200"/>
      <w:spacing w:line="360" w:lineRule="auto"/>
    </w:pPr>
    <w:rPr>
      <w:rFonts w:eastAsia="宋体"/>
      <w:sz w:val="24"/>
      <w:szCs w:val="20"/>
    </w:rPr>
  </w:style>
  <w:style w:type="character" w:styleId="1074" w:customStyle="1">
    <w:name w:val="正文首行缩进 Char"/>
    <w:link w:val="1073"/>
    <w:uiPriority w:val="0"/>
    <w:qFormat/>
    <w:rPr>
      <w:rFonts w:ascii="Times New Roman" w:hAnsi="Times New Roman" w:eastAsia="宋体" w:cs="Times New Roman"/>
      <w:sz w:val="24"/>
    </w:rPr>
  </w:style>
  <w:style w:type="paragraph" w:styleId="1075" w:customStyle="1">
    <w:name w:val="注释标题1"/>
    <w:basedOn w:val="674"/>
    <w:next w:val="674"/>
    <w:link w:val="1076"/>
    <w:uiPriority w:val="0"/>
    <w:qFormat/>
    <w:pPr>
      <w:jc w:val="center"/>
    </w:pPr>
    <w:rPr>
      <w:rFonts w:ascii="宋体" w:hAnsi="Times New Roman"/>
      <w:spacing w:val="-20"/>
      <w:position w:val="-6"/>
      <w:sz w:val="20"/>
      <w:szCs w:val="44"/>
    </w:rPr>
  </w:style>
  <w:style w:type="character" w:styleId="1076" w:customStyle="1">
    <w:name w:val="注释标题 Char"/>
    <w:link w:val="1075"/>
    <w:uiPriority w:val="0"/>
    <w:qFormat/>
    <w:rPr>
      <w:rFonts w:ascii="宋体" w:hAnsi="Times New Roman"/>
      <w:spacing w:val="-20"/>
      <w:position w:val="-6"/>
      <w:szCs w:val="44"/>
    </w:rPr>
  </w:style>
  <w:style w:type="paragraph" w:styleId="1077" w:customStyle="1">
    <w:name w:val="文档结构图1"/>
    <w:basedOn w:val="674"/>
    <w:uiPriority w:val="99"/>
    <w:qFormat/>
    <w:rPr>
      <w:rFonts w:ascii="宋体" w:hAnsi="Calibri" w:eastAsia="宋体"/>
      <w:sz w:val="18"/>
      <w:szCs w:val="18"/>
    </w:rPr>
  </w:style>
  <w:style w:type="paragraph" w:styleId="1078" w:customStyle="1">
    <w:name w:val="正文文本 31"/>
    <w:basedOn w:val="674"/>
    <w:link w:val="1079"/>
    <w:uiPriority w:val="0"/>
    <w:qFormat/>
    <w:pPr>
      <w:spacing w:after="120"/>
    </w:pPr>
    <w:rPr>
      <w:rFonts w:ascii="Times New Roman" w:hAnsi="Times New Roman"/>
      <w:sz w:val="16"/>
      <w:szCs w:val="16"/>
    </w:rPr>
  </w:style>
  <w:style w:type="character" w:styleId="1079" w:customStyle="1">
    <w:name w:val="正文文本 3 Char"/>
    <w:link w:val="1078"/>
    <w:uiPriority w:val="0"/>
    <w:qFormat/>
    <w:rPr>
      <w:rFonts w:ascii="Times New Roman" w:hAnsi="Times New Roman"/>
      <w:sz w:val="16"/>
      <w:szCs w:val="16"/>
    </w:rPr>
  </w:style>
  <w:style w:type="paragraph" w:styleId="1080" w:customStyle="1">
    <w:name w:val="日期1"/>
    <w:basedOn w:val="674"/>
    <w:next w:val="674"/>
    <w:uiPriority w:val="99"/>
    <w:qFormat/>
    <w:rPr>
      <w:rFonts w:ascii="Times New Roman" w:hAnsi="Times New Roman" w:eastAsia="宋体"/>
      <w:sz w:val="24"/>
    </w:rPr>
  </w:style>
  <w:style w:type="paragraph" w:styleId="1081" w:customStyle="1">
    <w:name w:val="正文文本缩进 21"/>
    <w:basedOn w:val="674"/>
    <w:uiPriority w:val="99"/>
    <w:qFormat/>
    <w:pPr>
      <w:ind w:firstLine="425"/>
      <w:jc w:val="left"/>
      <w:spacing w:before="120" w:after="120" w:line="360" w:lineRule="auto"/>
      <w:widowControl/>
    </w:pPr>
    <w:rPr>
      <w:rFonts w:ascii="楷体" w:hAnsi="楷体" w:eastAsia="楷体"/>
      <w:color w:val="000000"/>
      <w:sz w:val="24"/>
      <w:szCs w:val="20"/>
      <w:lang w:eastAsia="ar-SA"/>
    </w:rPr>
  </w:style>
  <w:style w:type="paragraph" w:styleId="1082" w:customStyle="1">
    <w:name w:val="正文首行缩进 21"/>
    <w:basedOn w:val="1068"/>
    <w:link w:val="1083"/>
    <w:uiPriority w:val="0"/>
    <w:qFormat/>
    <w:pPr>
      <w:ind w:left="200" w:firstLine="200"/>
      <w:spacing w:after="120" w:line="240" w:lineRule="auto"/>
    </w:pPr>
    <w:rPr>
      <w:rFonts w:eastAsia="仿宋"/>
      <w:sz w:val="28"/>
    </w:rPr>
  </w:style>
  <w:style w:type="character" w:styleId="1083" w:customStyle="1">
    <w:name w:val="正文首行缩进 2 Char"/>
    <w:link w:val="1082"/>
    <w:uiPriority w:val="0"/>
    <w:qFormat/>
    <w:rPr>
      <w:rFonts w:ascii="Times New Roman" w:hAnsi="Times New Roman" w:eastAsia="仿宋"/>
      <w:sz w:val="28"/>
      <w:szCs w:val="24"/>
    </w:rPr>
  </w:style>
  <w:style w:type="paragraph" w:styleId="1084" w:customStyle="1">
    <w:name w:val="正文文本缩进 31"/>
    <w:basedOn w:val="674"/>
    <w:uiPriority w:val="99"/>
    <w:qFormat/>
    <w:pPr>
      <w:jc w:val="left"/>
      <w:spacing w:before="100" w:beforeAutospacing="1" w:after="100" w:afterAutospacing="1"/>
      <w:widowControl/>
    </w:pPr>
    <w:rPr>
      <w:rFonts w:ascii="宋体" w:hAnsi="宋体" w:eastAsia="宋体" w:cs="宋体"/>
      <w:sz w:val="24"/>
      <w:szCs w:val="24"/>
    </w:rPr>
  </w:style>
  <w:style w:type="paragraph" w:styleId="1085" w:customStyle="1">
    <w:name w:val="正文文本 21"/>
    <w:basedOn w:val="674"/>
    <w:link w:val="1086"/>
    <w:uiPriority w:val="0"/>
    <w:qFormat/>
    <w:pPr>
      <w:spacing w:after="120" w:line="480" w:lineRule="auto"/>
    </w:pPr>
    <w:rPr>
      <w:rFonts w:ascii="Times New Roman" w:hAnsi="Times New Roman"/>
      <w:sz w:val="20"/>
      <w:szCs w:val="24"/>
    </w:rPr>
  </w:style>
  <w:style w:type="character" w:styleId="1086" w:customStyle="1">
    <w:name w:val="正文文本 2 Char"/>
    <w:link w:val="1085"/>
    <w:uiPriority w:val="0"/>
    <w:qFormat/>
    <w:rPr>
      <w:rFonts w:ascii="Times New Roman" w:hAnsi="Times New Roman"/>
      <w:szCs w:val="24"/>
    </w:rPr>
  </w:style>
  <w:style w:type="paragraph" w:styleId="1087" w:customStyle="1">
    <w:name w:val="HTML 预设格式1"/>
    <w:basedOn w:val="67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88" w:customStyle="1">
    <w:name w:val="批注框文本 Char Char"/>
    <w:basedOn w:val="674"/>
    <w:link w:val="1089"/>
    <w:uiPriority w:val="0"/>
    <w:qFormat/>
    <w:rPr>
      <w:rFonts w:ascii="Calibri" w:hAnsi="Calibri" w:eastAsia="宋体"/>
      <w:sz w:val="18"/>
      <w:szCs w:val="18"/>
    </w:rPr>
  </w:style>
  <w:style w:type="character" w:styleId="1089" w:customStyle="1">
    <w:name w:val="批注框文本 Char Char Char Char"/>
    <w:link w:val="1088"/>
    <w:uiPriority w:val="0"/>
    <w:qFormat/>
    <w:rPr>
      <w:rFonts w:ascii="Calibri" w:hAnsi="Calibri" w:eastAsia="宋体" w:cs="Times New Roman"/>
      <w:sz w:val="18"/>
      <w:szCs w:val="18"/>
    </w:rPr>
  </w:style>
  <w:style w:type="paragraph" w:styleId="1090" w:customStyle="1">
    <w:name w:val="Char Char Char Char Char Char Char1 Char Char Char Char Char Char Char"/>
    <w:basedOn w:val="1077"/>
    <w:next w:val="674"/>
    <w:uiPriority w:val="99"/>
    <w:qFormat/>
  </w:style>
  <w:style w:type="paragraph" w:styleId="1091" w:customStyle="1">
    <w:name w:val="文挡编号"/>
    <w:basedOn w:val="674"/>
    <w:next w:val="674"/>
    <w:uiPriority w:val="99"/>
    <w:qFormat/>
    <w:pPr>
      <w:spacing w:before="480" w:after="120" w:line="360" w:lineRule="auto"/>
      <w:widowControl/>
    </w:pPr>
    <w:rPr>
      <w:rFonts w:ascii="Times New Roman" w:hAnsi="Times New Roman" w:eastAsia="宋体"/>
      <w:szCs w:val="20"/>
    </w:rPr>
  </w:style>
  <w:style w:type="paragraph" w:styleId="1092" w:customStyle="1">
    <w:name w:val="列出段落1"/>
    <w:basedOn w:val="674"/>
    <w:link w:val="1093"/>
    <w:uiPriority w:val="0"/>
    <w:qFormat/>
    <w:pPr>
      <w:ind w:firstLine="420"/>
    </w:pPr>
    <w:rPr>
      <w:rFonts w:ascii="Calibri" w:hAnsi="Calibri" w:eastAsia="宋体"/>
      <w:sz w:val="20"/>
      <w:szCs w:val="20"/>
    </w:rPr>
  </w:style>
  <w:style w:type="character" w:styleId="1093" w:customStyle="1">
    <w:name w:val="列出段落 Char"/>
    <w:link w:val="1092"/>
    <w:uiPriority w:val="0"/>
    <w:qFormat/>
    <w:rPr>
      <w:rFonts w:ascii="Calibri" w:hAnsi="Calibri" w:eastAsia="宋体" w:cs="Times New Roman"/>
    </w:rPr>
  </w:style>
  <w:style w:type="paragraph" w:styleId="1094" w:customStyle="1">
    <w:name w:val="正文缩进1"/>
    <w:basedOn w:val="674"/>
    <w:link w:val="1095"/>
    <w:uiPriority w:val="0"/>
    <w:qFormat/>
    <w:pPr>
      <w:ind w:firstLine="420"/>
    </w:pPr>
    <w:rPr>
      <w:rFonts w:ascii="Calibri" w:hAnsi="Calibri" w:eastAsia="宋体"/>
      <w:sz w:val="20"/>
      <w:szCs w:val="20"/>
    </w:rPr>
  </w:style>
  <w:style w:type="character" w:styleId="1095" w:customStyle="1">
    <w:name w:val="正文缩进 Char"/>
    <w:link w:val="1094"/>
    <w:uiPriority w:val="0"/>
    <w:qFormat/>
    <w:rPr>
      <w:rFonts w:ascii="Calibri" w:hAnsi="Calibri" w:eastAsia="宋体" w:cs="Times New Roman"/>
    </w:rPr>
  </w:style>
  <w:style w:type="paragraph" w:styleId="1096" w:customStyle="1">
    <w:name w:val="样式 正文文本 + 左侧:  2 字符 首行缩进:  2 字符 段前: 0.5 行"/>
    <w:basedOn w:val="738"/>
    <w:uiPriority w:val="99"/>
    <w:qFormat/>
    <w:pPr>
      <w:ind w:firstLine="420"/>
      <w:jc w:val="left"/>
      <w:spacing w:line="300" w:lineRule="auto"/>
      <w:widowControl/>
    </w:pPr>
    <w:rPr>
      <w:rFonts w:ascii="Times New Roman" w:hAnsi="Times New Roman" w:eastAsia="宋体" w:cs="宋体"/>
      <w:sz w:val="21"/>
    </w:rPr>
  </w:style>
  <w:style w:type="paragraph" w:styleId="1097" w:customStyle="1">
    <w:name w:val="cLevel1"/>
    <w:basedOn w:val="999"/>
    <w:uiPriority w:val="99"/>
    <w:qFormat/>
    <w:pPr>
      <w:jc w:val="center"/>
      <w:spacing w:before="240" w:after="240" w:line="480" w:lineRule="auto"/>
      <w:tabs>
        <w:tab w:val="left" w:pos="-180" w:leader="none"/>
      </w:tabs>
    </w:pPr>
    <w:rPr>
      <w:rFonts w:ascii="Times New Roman" w:hAnsi="Times New Roman"/>
      <w:sz w:val="48"/>
    </w:rPr>
  </w:style>
  <w:style w:type="paragraph" w:styleId="1098" w:customStyle="1">
    <w:name w:val="cLevel2"/>
    <w:basedOn w:val="968"/>
    <w:uiPriority w:val="99"/>
    <w:qFormat/>
    <w:pPr>
      <w:ind w:left="0" w:firstLine="0"/>
      <w:jc w:val="left"/>
      <w:spacing w:before="0" w:after="0" w:line="360" w:lineRule="auto"/>
      <w:tabs>
        <w:tab w:val="left" w:pos="4205" w:leader="none"/>
      </w:tabs>
    </w:pPr>
    <w:rPr>
      <w:rFonts w:ascii="Arial" w:hAnsi="Arial" w:eastAsia="新宋体"/>
      <w:sz w:val="36"/>
    </w:rPr>
  </w:style>
  <w:style w:type="paragraph" w:styleId="1099" w:customStyle="1">
    <w:name w:val="cx标题三"/>
    <w:basedOn w:val="969"/>
    <w:uiPriority w:val="99"/>
    <w:qFormat/>
    <w:pPr>
      <w:ind w:left="0" w:firstLine="50"/>
      <w:spacing w:before="0" w:after="0" w:line="360" w:lineRule="auto"/>
      <w:tabs>
        <w:tab w:val="left" w:pos="4205" w:leader="none"/>
      </w:tabs>
    </w:pPr>
    <w:rPr>
      <w:rFonts w:ascii="Times New Roman" w:hAnsi="Times New Roman" w:eastAsia="新宋体"/>
      <w:sz w:val="30"/>
    </w:rPr>
  </w:style>
  <w:style w:type="paragraph" w:styleId="1100" w:customStyle="1">
    <w:name w:val="cxLevel4"/>
    <w:basedOn w:val="745"/>
    <w:link w:val="1101"/>
    <w:uiPriority w:val="0"/>
    <w:qFormat/>
    <w:pPr>
      <w:ind w:left="0" w:firstLine="100"/>
      <w:spacing w:before="0" w:after="0" w:line="360" w:lineRule="auto"/>
      <w:tabs>
        <w:tab w:val="left" w:pos="4205" w:leader="none"/>
      </w:tabs>
    </w:pPr>
    <w:rPr>
      <w:rFonts w:ascii="Arial" w:hAnsi="Arial"/>
    </w:rPr>
  </w:style>
  <w:style w:type="character" w:styleId="1101" w:customStyle="1">
    <w:name w:val="cxLevel4 Char Char"/>
    <w:link w:val="1100"/>
    <w:uiPriority w:val="0"/>
    <w:qFormat/>
    <w:rPr>
      <w:rFonts w:ascii="Arial" w:hAnsi="Arial" w:eastAsia="宋体" w:cs="Times New Roman"/>
      <w:b/>
      <w:bCs/>
      <w:sz w:val="28"/>
      <w:szCs w:val="28"/>
    </w:rPr>
  </w:style>
  <w:style w:type="paragraph" w:styleId="1102" w:customStyle="1">
    <w:name w:val="cxLevel5"/>
    <w:basedOn w:val="970"/>
    <w:uiPriority w:val="99"/>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03" w:customStyle="1">
    <w:name w:val="Default"/>
    <w:uiPriority w:val="99"/>
    <w:qFormat/>
    <w:pPr>
      <w:widowControl w:val="off"/>
    </w:pPr>
    <w:rPr>
      <w:rFonts w:hint="default" w:ascii="黑体" w:hAnsi="Times New Roman" w:eastAsia="黑体" w:cs="黑体"/>
      <w:color w:val="000000"/>
      <w:sz w:val="24"/>
      <w:szCs w:val="24"/>
      <w:lang w:val="en-US" w:eastAsia="zh-CN" w:bidi="ar-SA"/>
    </w:rPr>
  </w:style>
  <w:style w:type="paragraph" w:styleId="1104" w:customStyle="1">
    <w:name w:val="• NCS bullet list"/>
    <w:uiPriority w:val="99"/>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105" w:customStyle="1">
    <w:name w:val="标准文本"/>
    <w:basedOn w:val="674"/>
    <w:link w:val="1106"/>
    <w:uiPriority w:val="0"/>
    <w:qFormat/>
    <w:pPr>
      <w:ind w:firstLine="480"/>
      <w:spacing w:line="360" w:lineRule="auto"/>
    </w:pPr>
    <w:rPr>
      <w:rFonts w:ascii="Calibri" w:hAnsi="Calibri" w:eastAsia="宋体" w:cs="宋体"/>
      <w:sz w:val="24"/>
      <w:szCs w:val="20"/>
    </w:rPr>
  </w:style>
  <w:style w:type="character" w:styleId="1106" w:customStyle="1">
    <w:name w:val="标准文本 Char Char"/>
    <w:link w:val="1105"/>
    <w:uiPriority w:val="0"/>
    <w:qFormat/>
    <w:rPr>
      <w:rFonts w:ascii="Calibri" w:hAnsi="Calibri" w:eastAsia="宋体" w:cs="宋体"/>
      <w:sz w:val="24"/>
    </w:rPr>
  </w:style>
  <w:style w:type="paragraph" w:styleId="1107" w:customStyle="1">
    <w:name w:val="WDQ项目标号3"/>
    <w:basedOn w:val="674"/>
    <w:uiPriority w:val="99"/>
    <w:qFormat/>
    <w:pPr>
      <w:ind w:left="2024" w:hanging="453"/>
      <w:tabs>
        <w:tab w:val="left" w:pos="2024" w:leader="none"/>
      </w:tabs>
    </w:pPr>
    <w:rPr>
      <w:rFonts w:ascii="Times New Roman" w:hAnsi="Times New Roman" w:eastAsia="宋体"/>
      <w:szCs w:val="20"/>
    </w:rPr>
  </w:style>
  <w:style w:type="paragraph" w:styleId="1108" w:customStyle="1">
    <w:name w:val="样式 标题 4 + 段前: 14 磅 段后: 14.5 磅 行距: 多倍行距 1.57 字行"/>
    <w:basedOn w:val="745"/>
    <w:uiPriority w:val="99"/>
    <w:qFormat/>
    <w:pPr>
      <w:ind w:left="0" w:firstLine="0"/>
      <w:tabs>
        <w:tab w:val="left" w:pos="0" w:leader="none"/>
      </w:tabs>
    </w:pPr>
    <w:rPr>
      <w:rFonts w:ascii="Arial" w:hAnsi="Arial" w:eastAsia="黑体" w:cs="宋体"/>
      <w:b w:val="0"/>
      <w:sz w:val="24"/>
      <w:szCs w:val="24"/>
    </w:rPr>
  </w:style>
  <w:style w:type="paragraph" w:styleId="1109" w:customStyle="1">
    <w:name w:val="样式 样式 正文zhang + 首行缩进:  2 字符 段前: 0.5 行 段后: 0.5 行 + 段前: 0.5 行 段后:... Char"/>
    <w:basedOn w:val="674"/>
    <w:link w:val="1110"/>
    <w:uiPriority w:val="0"/>
    <w:qFormat/>
    <w:pPr>
      <w:ind w:firstLine="480"/>
      <w:spacing w:line="360" w:lineRule="exact"/>
    </w:pPr>
    <w:rPr>
      <w:rFonts w:ascii="Calibri" w:hAnsi="Calibri" w:eastAsia="宋体" w:cs="宋体"/>
      <w:sz w:val="24"/>
      <w:szCs w:val="20"/>
    </w:rPr>
  </w:style>
  <w:style w:type="character" w:styleId="1110" w:customStyle="1">
    <w:name w:val="样式 样式 正文zhang + 首行缩进:  2 字符 段前: 0.5 行 段后: 0.5 行 + 段前: 0.5 行 段后:... Char Char Char"/>
    <w:link w:val="1109"/>
    <w:uiPriority w:val="0"/>
    <w:qFormat/>
    <w:rPr>
      <w:rFonts w:ascii="Calibri" w:hAnsi="Calibri" w:eastAsia="宋体" w:cs="宋体"/>
      <w:sz w:val="24"/>
    </w:rPr>
  </w:style>
  <w:style w:type="paragraph" w:styleId="1111" w:customStyle="1">
    <w:name w:val="纯文本1"/>
    <w:basedOn w:val="674"/>
    <w:uiPriority w:val="99"/>
    <w:qFormat/>
    <w:pPr>
      <w:spacing w:line="312" w:lineRule="atLeast"/>
    </w:pPr>
    <w:rPr>
      <w:rFonts w:ascii="Arial Black" w:hAnsi="Courier New" w:eastAsia="宋体"/>
      <w:szCs w:val="20"/>
    </w:rPr>
  </w:style>
  <w:style w:type="paragraph" w:styleId="1112" w:customStyle="1">
    <w:name w:val="普通(网站)1"/>
    <w:basedOn w:val="674"/>
    <w:uiPriority w:val="99"/>
    <w:qFormat/>
    <w:pPr>
      <w:jc w:val="left"/>
      <w:spacing w:before="100" w:beforeAutospacing="1" w:after="100" w:afterAutospacing="1"/>
      <w:widowControl/>
    </w:pPr>
    <w:rPr>
      <w:rFonts w:ascii="宋体" w:hAnsi="宋体" w:eastAsia="宋体" w:cs="宋体"/>
      <w:sz w:val="24"/>
      <w:szCs w:val="24"/>
    </w:rPr>
  </w:style>
  <w:style w:type="paragraph" w:styleId="1113" w:customStyle="1">
    <w:name w:val="Char Char Char1 Char Char Char Char Char Char Char Char Char"/>
    <w:basedOn w:val="674"/>
    <w:uiPriority w:val="99"/>
    <w:qFormat/>
    <w:pPr>
      <w:spacing w:line="360" w:lineRule="auto"/>
    </w:pPr>
    <w:rPr>
      <w:rFonts w:ascii="Times New Roman" w:hAnsi="Times New Roman" w:eastAsia="宋体" w:cs="宋体"/>
      <w:b/>
      <w:sz w:val="24"/>
      <w:szCs w:val="20"/>
    </w:rPr>
  </w:style>
  <w:style w:type="paragraph" w:styleId="1114" w:customStyle="1">
    <w:name w:val="样式 样式 宋体 首行缩进:  2 字符 段前: 0.5 行 + 首行缩进:  2 字符 段前: 0.5 行"/>
    <w:basedOn w:val="674"/>
    <w:uiPriority w:val="99"/>
    <w:qFormat/>
    <w:pPr>
      <w:ind w:firstLine="480"/>
      <w:spacing w:line="300" w:lineRule="auto"/>
    </w:pPr>
    <w:rPr>
      <w:rFonts w:ascii="Times New Roman" w:hAnsi="Times New Roman" w:eastAsia="宋体" w:cs="宋体"/>
      <w:sz w:val="24"/>
      <w:szCs w:val="20"/>
    </w:rPr>
  </w:style>
  <w:style w:type="paragraph" w:styleId="1115" w:customStyle="1">
    <w:name w:val="FA正文"/>
    <w:basedOn w:val="674"/>
    <w:uiPriority w:val="99"/>
    <w:qFormat/>
    <w:pPr>
      <w:ind w:firstLine="200"/>
    </w:pPr>
    <w:rPr>
      <w:rFonts w:ascii="Calibri" w:hAnsi="宋体" w:eastAsia="宋体" w:cs="宋体"/>
      <w:bCs/>
      <w:sz w:val="24"/>
      <w:szCs w:val="21"/>
    </w:rPr>
  </w:style>
  <w:style w:type="paragraph" w:styleId="1116" w:customStyle="1">
    <w:name w:val="文档正文"/>
    <w:basedOn w:val="674"/>
    <w:uiPriority w:val="99"/>
    <w:qFormat/>
    <w:pPr>
      <w:ind w:right="-107"/>
      <w:spacing w:line="312" w:lineRule="atLeast"/>
    </w:pPr>
    <w:rPr>
      <w:rFonts w:ascii="宋体" w:hAnsi="宋体" w:eastAsia="宋体"/>
      <w:spacing w:val="6"/>
      <w:sz w:val="24"/>
      <w:szCs w:val="24"/>
    </w:rPr>
  </w:style>
  <w:style w:type="paragraph" w:styleId="1117" w:customStyle="1">
    <w:name w:val="样式 cz正文 + 仿宋_GB2312"/>
    <w:basedOn w:val="1118"/>
    <w:uiPriority w:val="0"/>
    <w:qFormat/>
    <w:rPr>
      <w:rFonts w:ascii="仿宋_GB2312" w:hAnsi="仿宋_GB2312"/>
    </w:rPr>
  </w:style>
  <w:style w:type="paragraph" w:styleId="1118" w:customStyle="1">
    <w:name w:val="cz正文"/>
    <w:basedOn w:val="674"/>
    <w:link w:val="1119"/>
    <w:uiPriority w:val="0"/>
    <w:qFormat/>
    <w:pPr>
      <w:ind w:firstLine="480"/>
      <w:spacing w:line="360" w:lineRule="auto"/>
    </w:pPr>
    <w:rPr>
      <w:rFonts w:ascii="宋体" w:hAnsi="宋体" w:eastAsia="宋体" w:cs="宋体"/>
      <w:sz w:val="24"/>
      <w:szCs w:val="24"/>
    </w:rPr>
  </w:style>
  <w:style w:type="character" w:styleId="1119" w:customStyle="1">
    <w:name w:val="cz正文 Char Char"/>
    <w:link w:val="1118"/>
    <w:uiPriority w:val="0"/>
    <w:qFormat/>
    <w:rPr>
      <w:rFonts w:ascii="宋体" w:hAnsi="宋体" w:eastAsia="宋体" w:cs="宋体"/>
      <w:sz w:val="24"/>
      <w:szCs w:val="24"/>
    </w:rPr>
  </w:style>
  <w:style w:type="paragraph" w:styleId="1120" w:customStyle="1">
    <w:name w:val="yh正文"/>
    <w:basedOn w:val="674"/>
    <w:uiPriority w:val="99"/>
    <w:qFormat/>
    <w:pPr>
      <w:ind w:firstLine="480"/>
      <w:spacing w:line="360" w:lineRule="auto"/>
    </w:pPr>
    <w:rPr>
      <w:rFonts w:ascii="Calibri" w:hAnsi="宋体" w:eastAsia="宋体" w:cs="宋体"/>
      <w:sz w:val="24"/>
      <w:szCs w:val="21"/>
    </w:rPr>
  </w:style>
  <w:style w:type="paragraph" w:styleId="1121" w:customStyle="1">
    <w:name w:val="正文4"/>
    <w:basedOn w:val="674"/>
    <w:uiPriority w:val="99"/>
    <w:qFormat/>
    <w:pPr>
      <w:ind w:left="3780"/>
      <w:jc w:val="left"/>
      <w:spacing w:line="480" w:lineRule="atLeast"/>
      <w:widowControl/>
    </w:pPr>
    <w:rPr>
      <w:rFonts w:ascii="Times New Roman" w:hAnsi="Times New Roman" w:eastAsia="宋体"/>
      <w:sz w:val="24"/>
      <w:szCs w:val="24"/>
    </w:rPr>
  </w:style>
  <w:style w:type="paragraph" w:styleId="1122" w:customStyle="1">
    <w:name w:val="Char Char Char Char Char Char Char Char Char Char Char Char Char Char Char"/>
    <w:basedOn w:val="674"/>
    <w:uiPriority w:val="99"/>
    <w:qFormat/>
    <w:rPr>
      <w:rFonts w:ascii="Tahoma" w:hAnsi="Tahoma" w:eastAsia="宋体"/>
      <w:sz w:val="24"/>
      <w:szCs w:val="24"/>
    </w:rPr>
  </w:style>
  <w:style w:type="paragraph" w:styleId="1123" w:customStyle="1">
    <w:name w:val="Table Heading"/>
    <w:basedOn w:val="1063"/>
    <w:uiPriority w:val="99"/>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24" w:customStyle="1">
    <w:name w:val="符号缩进"/>
    <w:basedOn w:val="1094"/>
    <w:uiPriority w:val="99"/>
    <w:qFormat/>
    <w:pPr>
      <w:ind w:left="200" w:firstLine="200"/>
      <w:spacing w:before="120"/>
    </w:pPr>
    <w:rPr>
      <w:rFonts w:ascii="Arial" w:hAnsi="Arial" w:eastAsia="楷体_GB2312"/>
      <w:color w:val="000000"/>
      <w:sz w:val="24"/>
      <w:szCs w:val="22"/>
    </w:rPr>
  </w:style>
  <w:style w:type="paragraph" w:styleId="1125" w:customStyle="1">
    <w:name w:val="样式 标题 1 + 居中"/>
    <w:basedOn w:val="999"/>
    <w:uiPriority w:val="99"/>
    <w:qFormat/>
    <w:pPr>
      <w:ind w:left="1283" w:hanging="432"/>
      <w:jc w:val="center"/>
      <w:tabs>
        <w:tab w:val="left" w:pos="1283" w:leader="none"/>
      </w:tabs>
    </w:pPr>
    <w:rPr>
      <w:rFonts w:ascii="Times New Roman" w:hAnsi="Times New Roman" w:cs="宋体"/>
      <w:sz w:val="44"/>
      <w:szCs w:val="20"/>
    </w:rPr>
  </w:style>
  <w:style w:type="paragraph" w:styleId="1126" w:customStyle="1">
    <w:name w:val="样式 样式 样式 宋体 小四 首行缩进:  0.74 厘米 行距: 最小值 18 磅 + 段前: 0.5 行 段后: 0.5 行..."/>
    <w:basedOn w:val="674"/>
    <w:link w:val="1127"/>
    <w:uiPriority w:val="0"/>
    <w:qFormat/>
    <w:pPr>
      <w:ind w:firstLine="420"/>
      <w:spacing w:line="360" w:lineRule="auto"/>
    </w:pPr>
    <w:rPr>
      <w:rFonts w:ascii="宋体" w:hAnsi="Times New Roman" w:eastAsia="宋体" w:cs="宋体"/>
      <w:sz w:val="24"/>
      <w:szCs w:val="20"/>
    </w:rPr>
  </w:style>
  <w:style w:type="character" w:styleId="1127" w:customStyle="1">
    <w:name w:val="样式 样式 样式 宋体 小四 首行缩进:  0.74 厘米 行距: 最小值 18 磅 + 段前: 0.5 行 段后: 0.5 行... Char3"/>
    <w:link w:val="1126"/>
    <w:uiPriority w:val="0"/>
    <w:qFormat/>
    <w:rPr>
      <w:rFonts w:ascii="宋体" w:hAnsi="Times New Roman" w:eastAsia="宋体" w:cs="宋体"/>
      <w:sz w:val="24"/>
    </w:rPr>
  </w:style>
  <w:style w:type="paragraph" w:styleId="1128" w:customStyle="1">
    <w:name w:val="样式 样式 样式 样式 宋体 小四 首行缩进:  0.74 厘米 行距: 最小值 18 磅 + 段前: 0.5 行 段后: 0...."/>
    <w:basedOn w:val="1126"/>
    <w:link w:val="1129"/>
    <w:uiPriority w:val="0"/>
    <w:qFormat/>
    <w:pPr>
      <w:spacing w:before="50" w:after="50" w:line="240" w:lineRule="auto"/>
    </w:pPr>
    <w:rPr>
      <w:rFonts w:hAnsi="宋体"/>
    </w:rPr>
  </w:style>
  <w:style w:type="character" w:styleId="1129" w:customStyle="1">
    <w:name w:val="样式 样式 样式 样式 宋体 小四 首行缩进:  0.74 厘米 行距: 最小值 18 磅 + 段前: 0.5 行 段后: 0.... Char3"/>
    <w:link w:val="1128"/>
    <w:uiPriority w:val="0"/>
    <w:qFormat/>
    <w:rPr>
      <w:rFonts w:ascii="宋体" w:hAnsi="宋体" w:eastAsia="宋体" w:cs="宋体"/>
      <w:sz w:val="24"/>
    </w:rPr>
  </w:style>
  <w:style w:type="paragraph" w:styleId="1130" w:customStyle="1">
    <w:name w:val="样式 标题 22nd levelh22Header 2l2节Titre2Head 2H2heading 2+..."/>
    <w:basedOn w:val="968"/>
    <w:uiPriority w:val="99"/>
    <w:qFormat/>
    <w:pPr>
      <w:ind w:left="0" w:firstLine="0"/>
      <w:spacing w:before="360" w:after="0" w:line="240" w:lineRule="auto"/>
      <w:tabs>
        <w:tab w:val="left" w:pos="0" w:leader="none"/>
      </w:tabs>
    </w:pPr>
    <w:rPr>
      <w:rFonts w:ascii="Arial" w:hAnsi="Arial" w:eastAsia="黑体" w:cs="宋体"/>
      <w:b w:val="0"/>
    </w:rPr>
  </w:style>
  <w:style w:type="paragraph" w:styleId="1131" w:customStyle="1">
    <w:name w:val="样式 正文（首行缩进两字）正文双线正文非缩进表正文特点四号ALT+Z段1 + 宋体 段前: 5 磅 段后: 5..."/>
    <w:basedOn w:val="1094"/>
    <w:link w:val="1132"/>
    <w:uiPriority w:val="0"/>
    <w:qFormat/>
    <w:pPr>
      <w:spacing w:before="100" w:after="100" w:line="360" w:lineRule="auto"/>
    </w:pPr>
    <w:rPr>
      <w:rFonts w:ascii="宋体" w:hAnsi="宋体" w:cs="宋体"/>
      <w:sz w:val="24"/>
    </w:rPr>
  </w:style>
  <w:style w:type="character" w:styleId="1132" w:customStyle="1">
    <w:name w:val="样式 正文（首行缩进两字）正文双线正文非缩进表正文特点四号ALT+Z段1 + 宋体 段前: 5 磅 段后: 5... Char Char"/>
    <w:link w:val="1131"/>
    <w:uiPriority w:val="0"/>
    <w:qFormat/>
    <w:rPr>
      <w:rFonts w:ascii="宋体" w:hAnsi="宋体" w:eastAsia="宋体" w:cs="宋体"/>
      <w:sz w:val="24"/>
    </w:rPr>
  </w:style>
  <w:style w:type="paragraph" w:styleId="1133" w:customStyle="1">
    <w:name w:val="样式 标题 3一1h33rd levelH3l3CTHeading 3 - oldLevel 3 Head3..."/>
    <w:basedOn w:val="969"/>
    <w:uiPriority w:val="99"/>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34" w:customStyle="1">
    <w:name w:val="列表1"/>
    <w:basedOn w:val="674"/>
    <w:uiPriority w:val="99"/>
    <w:qFormat/>
    <w:pPr>
      <w:ind w:left="200" w:hanging="200"/>
    </w:pPr>
    <w:rPr>
      <w:rFonts w:ascii="Times New Roman" w:hAnsi="Times New Roman" w:eastAsia="宋体"/>
      <w:szCs w:val="24"/>
    </w:rPr>
  </w:style>
  <w:style w:type="paragraph" w:styleId="1135" w:customStyle="1">
    <w:name w:val="HD图号"/>
    <w:basedOn w:val="674"/>
    <w:uiPriority w:val="99"/>
    <w:qFormat/>
    <w:pPr>
      <w:jc w:val="center"/>
      <w:spacing w:line="440" w:lineRule="atLeast"/>
    </w:pPr>
    <w:rPr>
      <w:rFonts w:ascii="Times New Roman" w:hAnsi="Times New Roman" w:eastAsia="楷体_GB2312"/>
      <w:sz w:val="24"/>
      <w:szCs w:val="20"/>
    </w:rPr>
  </w:style>
  <w:style w:type="paragraph" w:styleId="1136" w:customStyle="1">
    <w:name w:val="样式 样式 样式 样式 样式 宋体 小四 首行缩进:  0.74 厘米 行距: 最小值 18 磅 + 段前: 0.5 行 段后:..."/>
    <w:basedOn w:val="1128"/>
    <w:uiPriority w:val="99"/>
    <w:qFormat/>
    <w:rPr>
      <w:szCs w:val="22"/>
    </w:rPr>
  </w:style>
  <w:style w:type="paragraph" w:styleId="1137" w:customStyle="1">
    <w:name w:val="样式 样式 样式 样式 样式 宋体 小四 首行缩进:  0.74 厘米 行距: 最小值 18 磅 + 段前: 0.5 行 段后:...1"/>
    <w:basedOn w:val="1128"/>
    <w:uiPriority w:val="99"/>
    <w:qFormat/>
    <w:rPr>
      <w:szCs w:val="22"/>
    </w:rPr>
  </w:style>
  <w:style w:type="paragraph" w:styleId="1138" w:customStyle="1">
    <w:name w:val="样式 样式 样式 样式 样式 样式 宋体 小四 首行缩进:  0.74 厘米 行距: 最小值 18 磅 + 段前: 0.5 行 ..."/>
    <w:basedOn w:val="1137"/>
    <w:uiPriority w:val="99"/>
    <w:qFormat/>
    <w:pPr>
      <w:spacing w:line="320" w:lineRule="exact"/>
    </w:pPr>
  </w:style>
  <w:style w:type="paragraph" w:styleId="1139" w:customStyle="1">
    <w:name w:val="样式 样式 样式 样式 样式 样式 样式 宋体 小四 首行缩进:  0.74 厘米 行距: 最小值 18 磅 + 段前: 0.5..."/>
    <w:basedOn w:val="1138"/>
    <w:uiPriority w:val="99"/>
    <w:qFormat/>
    <w:pPr>
      <w:ind w:left="100" w:firstLine="454"/>
      <w:spacing w:line="360" w:lineRule="exact"/>
    </w:pPr>
  </w:style>
  <w:style w:type="paragraph" w:styleId="1140" w:customStyle="1">
    <w:name w:val="样式 样式 标题 4 + 段前: 14 磅 段后: 14.5 磅 行距: 多倍行距 1.57 字行 + 左侧:  1.48 厘米"/>
    <w:basedOn w:val="1108"/>
    <w:uiPriority w:val="99"/>
    <w:qFormat/>
    <w:pPr>
      <w:spacing w:before="240" w:after="0" w:line="240" w:lineRule="auto"/>
    </w:pPr>
    <w:rPr>
      <w:rFonts w:eastAsia="宋体"/>
      <w:b/>
      <w:szCs w:val="20"/>
    </w:rPr>
  </w:style>
  <w:style w:type="paragraph" w:styleId="1141" w:customStyle="1">
    <w:name w:val="wen_2"/>
    <w:basedOn w:val="674"/>
    <w:uiPriority w:val="99"/>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142" w:customStyle="1">
    <w:name w:val="样式 样式 样式 样式 样式 样式 样式 样式 宋体 小四 首行缩进:  0.74 厘米 行距: 最小值 18 磅 + 段前: ... Char"/>
    <w:basedOn w:val="1139"/>
    <w:uiPriority w:val="99"/>
    <w:qFormat/>
    <w:pPr>
      <w:ind w:left="0" w:firstLine="0"/>
      <w:spacing w:line="240" w:lineRule="auto"/>
    </w:pPr>
    <w:rPr>
      <w:rFonts w:ascii="Calibri" w:hAnsi="Calibri"/>
      <w:sz w:val="21"/>
    </w:rPr>
  </w:style>
  <w:style w:type="paragraph" w:styleId="1143" w:customStyle="1">
    <w:name w:val="封面标准名称"/>
    <w:uiPriority w:val="99"/>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144" w:customStyle="1">
    <w:name w:val="Char2"/>
    <w:basedOn w:val="674"/>
    <w:uiPriority w:val="99"/>
    <w:qFormat/>
    <w:rPr>
      <w:rFonts w:ascii="仿宋_GB2312" w:hAnsi="Times New Roman" w:eastAsia="仿宋_GB2312"/>
      <w:b/>
      <w:sz w:val="32"/>
      <w:szCs w:val="32"/>
    </w:rPr>
  </w:style>
  <w:style w:type="paragraph" w:styleId="1145" w:customStyle="1">
    <w:name w:val="正文悬挂缩进"/>
    <w:basedOn w:val="674"/>
    <w:uiPriority w:val="99"/>
    <w:qFormat/>
    <w:pPr>
      <w:tabs>
        <w:tab w:val="left" w:pos="450" w:leader="none"/>
        <w:tab w:val="right" w:pos="9174" w:leader="dot"/>
      </w:tabs>
    </w:pPr>
    <w:rPr>
      <w:rFonts w:ascii="Times New Roman" w:hAnsi="Times New Roman" w:eastAsia="宋体"/>
      <w:szCs w:val="24"/>
    </w:rPr>
  </w:style>
  <w:style w:type="paragraph" w:styleId="1146" w:customStyle="1">
    <w:name w:val="Char Char Char Char Char Char Char"/>
    <w:basedOn w:val="674"/>
    <w:link w:val="1147"/>
    <w:uiPriority w:val="0"/>
    <w:qFormat/>
    <w:rPr>
      <w:rFonts w:ascii="Tahoma" w:hAnsi="Tahoma" w:eastAsia="宋体"/>
      <w:sz w:val="24"/>
      <w:szCs w:val="20"/>
    </w:rPr>
  </w:style>
  <w:style w:type="character" w:styleId="1147" w:customStyle="1">
    <w:name w:val="Char Char Char Char Char Char Char Char Char Char Char Char"/>
    <w:link w:val="1146"/>
    <w:uiPriority w:val="0"/>
    <w:qFormat/>
    <w:rPr>
      <w:rFonts w:ascii="Tahoma" w:hAnsi="Tahoma" w:eastAsia="宋体" w:cs="Times New Roman"/>
      <w:sz w:val="24"/>
    </w:rPr>
  </w:style>
  <w:style w:type="paragraph" w:styleId="1148" w:customStyle="1">
    <w:name w:val="Char Char Char Char"/>
    <w:basedOn w:val="1077"/>
    <w:uiPriority w:val="99"/>
    <w:qFormat/>
    <w:pPr>
      <w:spacing w:line="360" w:lineRule="auto"/>
      <w:shd w:val="clear" w:color="auto" w:fill="000080"/>
    </w:pPr>
    <w:rPr>
      <w:rFonts w:ascii="Tahoma" w:hAnsi="Tahoma"/>
      <w:sz w:val="24"/>
      <w:szCs w:val="24"/>
    </w:rPr>
  </w:style>
  <w:style w:type="paragraph" w:styleId="1149" w:customStyle="1">
    <w:name w:val="样式 标题 3H3h3Level 3 Topic HeadingMap一13rd levell3CTHead..."/>
    <w:basedOn w:val="969"/>
    <w:uiPriority w:val="99"/>
    <w:qFormat/>
    <w:pPr>
      <w:ind w:left="567" w:hanging="567"/>
      <w:spacing w:line="360" w:lineRule="auto"/>
      <w:tabs>
        <w:tab w:val="left" w:pos="360" w:leader="none"/>
      </w:tabs>
    </w:pPr>
    <w:rPr>
      <w:rFonts w:ascii="黑体" w:hAnsi="宋体" w:eastAsia="黑体"/>
      <w:spacing w:val="4"/>
      <w:sz w:val="28"/>
      <w:szCs w:val="28"/>
    </w:rPr>
  </w:style>
  <w:style w:type="paragraph" w:styleId="1150" w:customStyle="1">
    <w:name w:val="样式 宋体 小四 首行缩进:  0.74 厘米 行距: 最小值 18 磅"/>
    <w:basedOn w:val="674"/>
    <w:uiPriority w:val="99"/>
    <w:qFormat/>
    <w:pPr>
      <w:ind w:firstLine="420"/>
      <w:spacing w:line="320" w:lineRule="exact"/>
    </w:pPr>
    <w:rPr>
      <w:rFonts w:ascii="宋体" w:hAnsi="Times New Roman" w:eastAsia="宋体" w:cs="宋体"/>
      <w:sz w:val="24"/>
      <w:szCs w:val="24"/>
    </w:rPr>
  </w:style>
  <w:style w:type="paragraph" w:styleId="1151" w:customStyle="1">
    <w:name w:val="样式 样式 宋体 小四 首行缩进:  0.74 厘米 行距: 最小值 18 磅 + 段前: 0.5 行 段后: 0.5 行 Char"/>
    <w:basedOn w:val="1150"/>
    <w:uiPriority w:val="99"/>
    <w:qFormat/>
    <w:pPr>
      <w:spacing w:line="360" w:lineRule="auto"/>
    </w:pPr>
    <w:rPr>
      <w:szCs w:val="20"/>
    </w:rPr>
  </w:style>
  <w:style w:type="paragraph" w:styleId="1152" w:customStyle="1">
    <w:name w:val="11"/>
    <w:basedOn w:val="674"/>
    <w:next w:val="1078"/>
    <w:uiPriority w:val="99"/>
    <w:qFormat/>
    <w:pPr>
      <w:jc w:val="center"/>
    </w:pPr>
    <w:rPr>
      <w:rFonts w:ascii="Times New Roman" w:hAnsi="Times New Roman" w:eastAsia="宋体"/>
      <w:color w:val="000000"/>
      <w:sz w:val="28"/>
      <w:szCs w:val="28"/>
      <w:lang w:val="zh-CN"/>
    </w:rPr>
  </w:style>
  <w:style w:type="paragraph" w:styleId="1153" w:customStyle="1">
    <w:name w:val="10"/>
    <w:basedOn w:val="674"/>
    <w:next w:val="1094"/>
    <w:uiPriority w:val="99"/>
    <w:qFormat/>
    <w:pPr>
      <w:ind w:left="200" w:firstLine="200"/>
      <w:spacing w:before="240"/>
    </w:pPr>
    <w:rPr>
      <w:rFonts w:ascii="Times New Roman" w:hAnsi="Times New Roman" w:eastAsia="楷体_GB2312"/>
      <w:sz w:val="24"/>
      <w:szCs w:val="20"/>
    </w:rPr>
  </w:style>
  <w:style w:type="paragraph" w:styleId="1154" w:customStyle="1">
    <w:name w:val="样式 标题 2H2Heading 2 HiddenHeading 2 CCBSheading 2第一章 标题 2IS..."/>
    <w:basedOn w:val="968"/>
    <w:uiPriority w:val="99"/>
    <w:qFormat/>
    <w:pPr>
      <w:ind w:left="992" w:firstLine="0"/>
      <w:spacing w:line="400" w:lineRule="atLeast"/>
    </w:pPr>
    <w:rPr>
      <w:rFonts w:ascii="Arial" w:hAnsi="Arial" w:eastAsia="黑体" w:cs="宋体"/>
      <w:b w:val="0"/>
      <w:bCs w:val="0"/>
      <w:sz w:val="24"/>
      <w:szCs w:val="20"/>
    </w:rPr>
  </w:style>
  <w:style w:type="paragraph" w:styleId="1155" w:customStyle="1">
    <w:name w:val="9"/>
    <w:basedOn w:val="674"/>
    <w:next w:val="1094"/>
    <w:uiPriority w:val="99"/>
    <w:qFormat/>
    <w:pPr>
      <w:ind w:firstLine="420"/>
    </w:pPr>
    <w:rPr>
      <w:rFonts w:ascii="Times New Roman" w:hAnsi="Times New Roman" w:eastAsia="宋体"/>
      <w:szCs w:val="24"/>
    </w:rPr>
  </w:style>
  <w:style w:type="paragraph" w:styleId="1156" w:customStyle="1">
    <w:name w:val="8"/>
    <w:basedOn w:val="674"/>
    <w:next w:val="1068"/>
    <w:uiPriority w:val="99"/>
    <w:qFormat/>
    <w:pPr>
      <w:ind w:left="420"/>
      <w:spacing w:after="120"/>
    </w:pPr>
    <w:rPr>
      <w:rFonts w:ascii="Times New Roman" w:hAnsi="Times New Roman" w:eastAsia="宋体"/>
      <w:szCs w:val="24"/>
    </w:rPr>
  </w:style>
  <w:style w:type="paragraph" w:styleId="1157" w:customStyle="1">
    <w:name w:val="索引 11"/>
    <w:basedOn w:val="674"/>
    <w:next w:val="674"/>
    <w:uiPriority w:val="99"/>
    <w:qFormat/>
    <w:rPr>
      <w:rFonts w:ascii="Times New Roman" w:hAnsi="Times New Roman" w:eastAsia="宋体"/>
      <w:szCs w:val="24"/>
    </w:rPr>
  </w:style>
  <w:style w:type="paragraph" w:styleId="1158" w:customStyle="1">
    <w:name w:val="7"/>
    <w:basedOn w:val="674"/>
    <w:next w:val="1068"/>
    <w:uiPriority w:val="99"/>
    <w:qFormat/>
    <w:pPr>
      <w:ind w:left="420"/>
      <w:spacing w:after="120"/>
    </w:pPr>
    <w:rPr>
      <w:rFonts w:ascii="Times New Roman" w:hAnsi="Times New Roman" w:eastAsia="宋体"/>
      <w:szCs w:val="24"/>
    </w:rPr>
  </w:style>
  <w:style w:type="paragraph" w:styleId="1159" w:customStyle="1">
    <w:name w:val="表名"/>
    <w:basedOn w:val="674"/>
    <w:uiPriority w:val="99"/>
    <w:qFormat/>
    <w:pPr>
      <w:ind w:left="1920" w:firstLine="360"/>
      <w:jc w:val="center"/>
      <w:spacing w:line="227" w:lineRule="atLeast"/>
    </w:pPr>
    <w:rPr>
      <w:rFonts w:ascii="Times New Roman" w:hAnsi="Times New Roman" w:eastAsia="宋体"/>
      <w:b/>
      <w:sz w:val="18"/>
      <w:szCs w:val="20"/>
    </w:rPr>
  </w:style>
  <w:style w:type="paragraph" w:styleId="1160" w:customStyle="1">
    <w:name w:val="主正文"/>
    <w:basedOn w:val="674"/>
    <w:uiPriority w:val="99"/>
    <w:qFormat/>
    <w:pPr>
      <w:ind w:left="200" w:firstLine="200"/>
      <w:spacing w:line="360" w:lineRule="exact"/>
    </w:pPr>
    <w:rPr>
      <w:rFonts w:ascii="宋体" w:hAnsi="宋体" w:eastAsia="宋体"/>
      <w:sz w:val="24"/>
      <w:szCs w:val="20"/>
    </w:rPr>
  </w:style>
  <w:style w:type="paragraph" w:styleId="1161" w:customStyle="1">
    <w:name w:val="一般正文"/>
    <w:basedOn w:val="674"/>
    <w:uiPriority w:val="99"/>
    <w:qFormat/>
    <w:pPr>
      <w:ind w:firstLine="480"/>
      <w:spacing w:line="380" w:lineRule="exact"/>
    </w:pPr>
    <w:rPr>
      <w:rFonts w:ascii="宋体" w:hAnsi="宋体" w:eastAsia="宋体"/>
      <w:sz w:val="24"/>
      <w:szCs w:val="20"/>
    </w:rPr>
  </w:style>
  <w:style w:type="paragraph" w:styleId="1162" w:customStyle="1">
    <w:name w:val="序号正文"/>
    <w:basedOn w:val="1111"/>
    <w:uiPriority w:val="99"/>
    <w:qFormat/>
    <w:pPr>
      <w:ind w:left="200" w:firstLine="200"/>
      <w:tabs>
        <w:tab w:val="left" w:pos="720" w:leader="none"/>
      </w:tabs>
    </w:pPr>
    <w:rPr>
      <w:sz w:val="24"/>
    </w:rPr>
  </w:style>
  <w:style w:type="paragraph" w:styleId="1163" w:customStyle="1">
    <w:name w:val="样式 样式 样式 样式 左侧:  0 厘米 悬挂缩进: 2 字符 段前: 0.5 行 段后: 0.5 行1 + 首行缩进:  2..."/>
    <w:basedOn w:val="674"/>
    <w:uiPriority w:val="99"/>
    <w:qFormat/>
    <w:pPr>
      <w:ind w:firstLine="480"/>
      <w:spacing w:line="320" w:lineRule="exact"/>
    </w:pPr>
    <w:rPr>
      <w:rFonts w:ascii="Times New Roman" w:hAnsi="Times New Roman" w:eastAsia="宋体" w:cs="宋体"/>
      <w:sz w:val="24"/>
      <w:szCs w:val="24"/>
    </w:rPr>
  </w:style>
  <w:style w:type="paragraph" w:styleId="1164" w:customStyle="1">
    <w:name w:val="z-窗体顶端1"/>
    <w:basedOn w:val="674"/>
    <w:next w:val="674"/>
    <w:link w:val="1165"/>
    <w:uiPriority w:val="0"/>
    <w:qFormat/>
    <w:pPr>
      <w:jc w:val="center"/>
      <w:widowControl/>
      <w:pBdr>
        <w:bottom w:val="single" w:color="000000" w:sz="6" w:space="1"/>
      </w:pBdr>
    </w:pPr>
    <w:rPr>
      <w:rFonts w:ascii="Arial" w:hAnsi="Arial" w:eastAsia="宋体" w:cs="Arial"/>
      <w:vanish/>
      <w:sz w:val="16"/>
      <w:szCs w:val="16"/>
    </w:rPr>
  </w:style>
  <w:style w:type="character" w:styleId="1165" w:customStyle="1">
    <w:name w:val="z-窗体顶端 Char"/>
    <w:link w:val="1164"/>
    <w:uiPriority w:val="0"/>
    <w:qFormat/>
    <w:rPr>
      <w:rFonts w:ascii="Arial" w:hAnsi="Arial" w:eastAsia="宋体" w:cs="Arial"/>
      <w:vanish/>
      <w:sz w:val="16"/>
      <w:szCs w:val="16"/>
    </w:rPr>
  </w:style>
  <w:style w:type="paragraph" w:styleId="1166" w:customStyle="1">
    <w:name w:val="z-窗体底端1"/>
    <w:basedOn w:val="674"/>
    <w:next w:val="674"/>
    <w:link w:val="1167"/>
    <w:uiPriority w:val="0"/>
    <w:qFormat/>
    <w:pPr>
      <w:jc w:val="center"/>
      <w:widowControl/>
      <w:pBdr>
        <w:top w:val="single" w:color="000000" w:sz="6" w:space="1"/>
      </w:pBdr>
    </w:pPr>
    <w:rPr>
      <w:rFonts w:ascii="Arial" w:hAnsi="Arial" w:eastAsia="宋体" w:cs="Arial"/>
      <w:vanish/>
      <w:sz w:val="16"/>
      <w:szCs w:val="16"/>
    </w:rPr>
  </w:style>
  <w:style w:type="character" w:styleId="1167" w:customStyle="1">
    <w:name w:val="z-窗体底端 Char"/>
    <w:link w:val="1166"/>
    <w:uiPriority w:val="0"/>
    <w:qFormat/>
    <w:rPr>
      <w:rFonts w:ascii="Arial" w:hAnsi="Arial" w:eastAsia="宋体" w:cs="Arial"/>
      <w:vanish/>
      <w:sz w:val="16"/>
      <w:szCs w:val="16"/>
    </w:rPr>
  </w:style>
  <w:style w:type="paragraph" w:styleId="1168" w:customStyle="1">
    <w:name w:val="题头"/>
    <w:basedOn w:val="969"/>
    <w:next w:val="674"/>
    <w:uiPriority w:val="99"/>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69" w:customStyle="1">
    <w:name w:val="样式 论文正文__最新 Char Char"/>
    <w:basedOn w:val="674"/>
    <w:uiPriority w:val="99"/>
    <w:qFormat/>
    <w:pPr>
      <w:ind w:left="210" w:firstLine="510"/>
      <w:spacing w:line="400" w:lineRule="exact"/>
    </w:pPr>
    <w:rPr>
      <w:rFonts w:ascii="Times New Roman" w:hAnsi="Times New Roman" w:eastAsia="宋体" w:cs="宋体"/>
      <w:sz w:val="24"/>
      <w:szCs w:val="24"/>
    </w:rPr>
  </w:style>
  <w:style w:type="paragraph" w:styleId="1170" w:customStyle="1">
    <w:name w:val="索引 51"/>
    <w:basedOn w:val="674"/>
    <w:next w:val="674"/>
    <w:uiPriority w:val="99"/>
    <w:qFormat/>
    <w:pPr>
      <w:ind w:left="800"/>
      <w:spacing w:line="227" w:lineRule="atLeast"/>
    </w:pPr>
    <w:rPr>
      <w:rFonts w:ascii="宋体" w:hAnsi="Times New Roman" w:eastAsia="宋体"/>
      <w:szCs w:val="20"/>
    </w:rPr>
  </w:style>
  <w:style w:type="paragraph" w:styleId="1171" w:customStyle="1">
    <w:name w:val="样式 正文缩进特点四号段1标题4body text鋘drad????ndBody Te?ndBo段1 Cha...1"/>
    <w:basedOn w:val="1094"/>
    <w:uiPriority w:val="99"/>
    <w:qFormat/>
    <w:pPr>
      <w:ind w:left="480" w:firstLine="480"/>
      <w:spacing w:line="300" w:lineRule="auto"/>
    </w:pPr>
    <w:rPr>
      <w:rFonts w:eastAsia="仿宋_GB2312" w:cs="宋体"/>
      <w:sz w:val="24"/>
      <w:szCs w:val="22"/>
    </w:rPr>
  </w:style>
  <w:style w:type="paragraph" w:styleId="1172" w:customStyle="1">
    <w:name w:val="样式 标题 22nd levelh22Header 2l2节Titre2Head 2H2heading 2+...1"/>
    <w:basedOn w:val="968"/>
    <w:uiPriority w:val="99"/>
    <w:qFormat/>
    <w:pPr>
      <w:ind w:left="578" w:hanging="578"/>
      <w:spacing w:line="415" w:lineRule="auto"/>
      <w:tabs>
        <w:tab w:val="left" w:pos="425" w:leader="none"/>
      </w:tabs>
    </w:pPr>
    <w:rPr>
      <w:rFonts w:ascii="Arial" w:hAnsi="Arial" w:eastAsia="黑体" w:cs="宋体"/>
      <w:szCs w:val="20"/>
    </w:rPr>
  </w:style>
  <w:style w:type="paragraph" w:styleId="1173" w:customStyle="1">
    <w:name w:val="样式 正文缩进特点四号段1标题4body text鋘drad????ndBody Te?ndBo段1 Cha..."/>
    <w:basedOn w:val="1094"/>
    <w:uiPriority w:val="99"/>
    <w:qFormat/>
    <w:pPr>
      <w:ind w:left="480" w:firstLine="400"/>
      <w:spacing w:line="360" w:lineRule="auto"/>
    </w:pPr>
    <w:rPr>
      <w:rFonts w:eastAsia="仿宋_GB2312" w:cs="宋体"/>
      <w:sz w:val="24"/>
      <w:szCs w:val="22"/>
    </w:rPr>
  </w:style>
  <w:style w:type="paragraph" w:styleId="1174" w:customStyle="1">
    <w:name w:val="样式 样式 标题 3一1h33rd levelH3l3CTHeading 3 - oldLevel 3 Head3...1 +"/>
    <w:basedOn w:val="674"/>
    <w:uiPriority w:val="99"/>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75" w:customStyle="1">
    <w:name w:val="样式 (符号) 宋体 左侧:  2 字符 首行缩进:  2 字符 段前: 0.5 行 行距: 1.5 倍行距"/>
    <w:basedOn w:val="674"/>
    <w:uiPriority w:val="99"/>
    <w:qFormat/>
    <w:pPr>
      <w:ind w:left="480" w:firstLine="480"/>
      <w:spacing w:line="360" w:lineRule="auto"/>
    </w:pPr>
    <w:rPr>
      <w:rFonts w:ascii="Times New Roman" w:hAnsi="宋体" w:eastAsia="仿宋_GB2312" w:cs="宋体"/>
      <w:sz w:val="24"/>
      <w:szCs w:val="20"/>
    </w:rPr>
  </w:style>
  <w:style w:type="paragraph" w:styleId="1176" w:customStyle="1">
    <w:name w:val="样式 主正文 + 左侧:  2 字符 首行缩进:  2 字符 段前: 0.5 行"/>
    <w:basedOn w:val="1160"/>
    <w:uiPriority w:val="99"/>
    <w:qFormat/>
    <w:rPr>
      <w:rFonts w:cs="宋体"/>
    </w:rPr>
  </w:style>
  <w:style w:type="paragraph" w:styleId="1177" w:customStyle="1">
    <w:name w:val="样式 样式 左侧:  2 字符 首行缩进:  2 字符 段前: 0.5 行1 + 左侧:  2 字符 首行缩进:  2 字符..."/>
    <w:basedOn w:val="674"/>
    <w:uiPriority w:val="99"/>
    <w:qFormat/>
    <w:pPr>
      <w:ind w:left="200" w:firstLine="200"/>
      <w:spacing w:line="360" w:lineRule="auto"/>
    </w:pPr>
    <w:rPr>
      <w:rFonts w:ascii="Times New Roman" w:hAnsi="Times New Roman" w:eastAsia="仿宋_GB2312"/>
      <w:sz w:val="24"/>
      <w:szCs w:val="20"/>
    </w:rPr>
  </w:style>
  <w:style w:type="paragraph" w:styleId="1178" w:customStyle="1">
    <w:name w:val="样式 标题 3一1h33rd levelH3l3CTHeading 3 - oldLevel 3 Head3...1"/>
    <w:basedOn w:val="969"/>
    <w:uiPriority w:val="99"/>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79" w:customStyle="1">
    <w:name w:val="样式 jerry + 左侧:  0 厘米 段前: 0.5 行 段后: 0.5 行"/>
    <w:basedOn w:val="674"/>
    <w:uiPriority w:val="99"/>
    <w:qFormat/>
    <w:pPr>
      <w:ind w:firstLine="420"/>
    </w:pPr>
    <w:rPr>
      <w:rFonts w:ascii="Times New Roman" w:hAnsi="Times New Roman" w:eastAsia="宋体"/>
      <w:sz w:val="24"/>
      <w:szCs w:val="20"/>
    </w:rPr>
  </w:style>
  <w:style w:type="paragraph" w:styleId="1180" w:customStyle="1">
    <w:name w:val="aaaaa"/>
    <w:basedOn w:val="674"/>
    <w:uiPriority w:val="99"/>
    <w:qFormat/>
    <w:pPr>
      <w:ind w:firstLine="420"/>
      <w:spacing w:before="120" w:after="120" w:line="300" w:lineRule="auto"/>
    </w:pPr>
    <w:rPr>
      <w:rFonts w:ascii="仿宋_GB2312" w:hAnsi="Times New Roman" w:eastAsia="宋体"/>
      <w:sz w:val="28"/>
      <w:szCs w:val="28"/>
    </w:rPr>
  </w:style>
  <w:style w:type="paragraph" w:styleId="1181" w:customStyle="1">
    <w:name w:val="样式 标题 2H2Heading 2 HiddenHeading 2 CCBSheading 2第一章 标题 2IS...1"/>
    <w:basedOn w:val="968"/>
    <w:uiPriority w:val="99"/>
    <w:qFormat/>
    <w:pPr>
      <w:ind w:left="0" w:firstLine="0"/>
      <w:spacing w:line="415" w:lineRule="auto"/>
    </w:pPr>
    <w:rPr>
      <w:rFonts w:ascii="Times New Roman" w:hAnsi="Times New Roman" w:eastAsia="黑体"/>
      <w:b w:val="0"/>
      <w:bCs w:val="0"/>
    </w:rPr>
  </w:style>
  <w:style w:type="paragraph" w:styleId="1182" w:customStyle="1">
    <w:name w:val="样式 标题 2H2Heading 2 HiddenHeading 2 CCBSheading 2第一章 标题 2IS...2"/>
    <w:basedOn w:val="968"/>
    <w:uiPriority w:val="99"/>
    <w:qFormat/>
    <w:pPr>
      <w:ind w:left="0" w:firstLine="0"/>
      <w:spacing w:line="415" w:lineRule="auto"/>
    </w:pPr>
    <w:rPr>
      <w:rFonts w:ascii="Times New Roman" w:hAnsi="Times New Roman" w:eastAsia="黑体"/>
      <w:b w:val="0"/>
      <w:bCs w:val="0"/>
    </w:rPr>
  </w:style>
  <w:style w:type="paragraph" w:styleId="1183" w:customStyle="1">
    <w:name w:val="样式 标题 2H2Heading 2 HiddenHeading 2 CCBSheading 2第一章 标题 2IS...3"/>
    <w:basedOn w:val="968"/>
    <w:uiPriority w:val="99"/>
    <w:qFormat/>
    <w:pPr>
      <w:ind w:left="0" w:firstLine="0"/>
    </w:pPr>
    <w:rPr>
      <w:rFonts w:ascii="Times New Roman" w:hAnsi="Times New Roman" w:eastAsia="黑体"/>
      <w:b w:val="0"/>
      <w:bCs w:val="0"/>
    </w:rPr>
  </w:style>
  <w:style w:type="paragraph" w:styleId="1184" w:customStyle="1">
    <w:name w:val="样式 标题 2H2Heading 2 HiddenHeading 2 CCBSheading 2第一章 标题 2IS...4"/>
    <w:basedOn w:val="968"/>
    <w:uiPriority w:val="99"/>
    <w:qFormat/>
    <w:pPr>
      <w:ind w:left="0" w:firstLine="0"/>
    </w:pPr>
    <w:rPr>
      <w:rFonts w:ascii="Times New Roman" w:hAnsi="Times New Roman" w:eastAsia="黑体"/>
      <w:b w:val="0"/>
      <w:bCs w:val="0"/>
    </w:rPr>
  </w:style>
  <w:style w:type="paragraph" w:styleId="1185" w:customStyle="1">
    <w:name w:val="样式 标题 4h4H4Ref Heading 1rh1Heading sqlsect 1.2.3.4PIM 4第..."/>
    <w:basedOn w:val="745"/>
    <w:link w:val="1186"/>
    <w:uiPriority w:val="0"/>
    <w:qFormat/>
    <w:pPr>
      <w:ind w:left="2240" w:hanging="420"/>
      <w:spacing w:before="120" w:line="240" w:lineRule="auto"/>
      <w:tabs>
        <w:tab w:val="left" w:pos="2240" w:leader="none"/>
      </w:tabs>
    </w:pPr>
    <w:rPr>
      <w:rFonts w:ascii="Times New Roman" w:hAnsi="Times New Roman" w:cs="宋体"/>
    </w:rPr>
  </w:style>
  <w:style w:type="character" w:styleId="1186" w:customStyle="1">
    <w:name w:val="样式 标题 4h4H4Ref Heading 1rh1Heading sqlsect 1.2.3.4PIM 4第... Char Char"/>
    <w:link w:val="1185"/>
    <w:uiPriority w:val="0"/>
    <w:qFormat/>
    <w:rPr>
      <w:rFonts w:ascii="Times New Roman" w:hAnsi="Times New Roman" w:eastAsia="宋体" w:cs="宋体"/>
      <w:b/>
      <w:bCs/>
      <w:sz w:val="28"/>
      <w:szCs w:val="28"/>
    </w:rPr>
  </w:style>
  <w:style w:type="paragraph" w:styleId="1187" w:customStyle="1">
    <w:name w:val="样式 宋体 小四 行距: 1.5 倍行距"/>
    <w:basedOn w:val="674"/>
    <w:link w:val="1188"/>
    <w:uiPriority w:val="0"/>
    <w:qFormat/>
    <w:pPr>
      <w:ind w:firstLine="540"/>
      <w:jc w:val="left"/>
      <w:spacing w:line="300" w:lineRule="auto"/>
    </w:pPr>
    <w:rPr>
      <w:rFonts w:ascii="宋体" w:hAnsi="Times New Roman" w:eastAsia="宋体" w:cs="宋体"/>
      <w:color w:val="000000"/>
      <w:sz w:val="24"/>
      <w:szCs w:val="21"/>
    </w:rPr>
  </w:style>
  <w:style w:type="character" w:styleId="1188" w:customStyle="1">
    <w:name w:val="样式 宋体 小四 行距: 1.5 倍行距 Char Char"/>
    <w:link w:val="1187"/>
    <w:uiPriority w:val="0"/>
    <w:qFormat/>
    <w:rPr>
      <w:rFonts w:ascii="宋体" w:hAnsi="Times New Roman" w:eastAsia="宋体" w:cs="宋体"/>
      <w:color w:val="000000"/>
      <w:sz w:val="24"/>
      <w:szCs w:val="21"/>
    </w:rPr>
  </w:style>
  <w:style w:type="paragraph" w:styleId="1189" w:customStyle="1">
    <w:name w:val="样式 正文缩进正文（首行缩进两字）表正文正文非缩进特点段1四号正文不缩进特点 CharALT+Z水上软件 +..."/>
    <w:basedOn w:val="1094"/>
    <w:uiPriority w:val="99"/>
    <w:qFormat/>
    <w:pPr>
      <w:ind w:firstLine="480"/>
      <w:spacing w:line="360" w:lineRule="auto"/>
    </w:pPr>
    <w:rPr>
      <w:sz w:val="24"/>
      <w:szCs w:val="22"/>
    </w:rPr>
  </w:style>
  <w:style w:type="paragraph" w:styleId="1190" w:customStyle="1">
    <w:name w:val="标书正文"/>
    <w:basedOn w:val="674"/>
    <w:link w:val="1191"/>
    <w:uiPriority w:val="0"/>
    <w:qFormat/>
    <w:pPr>
      <w:ind w:firstLine="540"/>
      <w:spacing w:before="120" w:after="120" w:line="360" w:lineRule="auto"/>
    </w:pPr>
    <w:rPr>
      <w:rFonts w:ascii="华文中宋" w:hAnsi="宋体" w:eastAsia="宋体" w:cs="宋体"/>
      <w:color w:val="000000"/>
      <w:sz w:val="28"/>
      <w:szCs w:val="28"/>
    </w:rPr>
  </w:style>
  <w:style w:type="character" w:styleId="1191" w:customStyle="1">
    <w:name w:val="标书正文 Char2"/>
    <w:link w:val="1190"/>
    <w:uiPriority w:val="0"/>
    <w:qFormat/>
    <w:rPr>
      <w:rFonts w:ascii="华文中宋" w:hAnsi="宋体" w:eastAsia="宋体" w:cs="宋体"/>
      <w:color w:val="000000"/>
      <w:sz w:val="28"/>
      <w:szCs w:val="28"/>
    </w:rPr>
  </w:style>
  <w:style w:type="paragraph" w:styleId="1192" w:customStyle="1">
    <w:name w:val="样式14"/>
    <w:basedOn w:val="674"/>
    <w:next w:val="970"/>
    <w:uiPriority w:val="99"/>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b/>
      <w:bCs/>
      <w:sz w:val="28"/>
      <w:szCs w:val="28"/>
    </w:rPr>
  </w:style>
  <w:style w:type="paragraph" w:styleId="1193" w:customStyle="1">
    <w:name w:val="样式 正文缩进特点四号段1标题4body text鋘drad????ndBody Te?ndBo段1 Cha...3"/>
    <w:basedOn w:val="1094"/>
    <w:uiPriority w:val="99"/>
    <w:qFormat/>
    <w:pPr>
      <w:ind w:firstLine="200"/>
      <w:spacing w:line="300" w:lineRule="auto"/>
    </w:pPr>
    <w:rPr>
      <w:rFonts w:hAnsi="宋体" w:cs="宋体"/>
      <w:sz w:val="24"/>
      <w:szCs w:val="22"/>
    </w:rPr>
  </w:style>
  <w:style w:type="paragraph" w:styleId="1194" w:customStyle="1">
    <w:name w:val="段落要点2"/>
    <w:basedOn w:val="674"/>
    <w:uiPriority w:val="99"/>
    <w:qFormat/>
    <w:pPr>
      <w:ind w:left="1320" w:hanging="420"/>
      <w:jc w:val="left"/>
      <w:spacing w:line="300" w:lineRule="auto"/>
      <w:tabs>
        <w:tab w:val="left" w:pos="900" w:leader="none"/>
        <w:tab w:val="left" w:pos="1320" w:leader="none"/>
      </w:tabs>
    </w:pPr>
    <w:rPr>
      <w:rFonts w:ascii="Times New Roman" w:hAnsi="Times New Roman" w:eastAsia="宋体"/>
      <w:sz w:val="24"/>
      <w:szCs w:val="24"/>
    </w:rPr>
  </w:style>
  <w:style w:type="paragraph" w:styleId="1195" w:customStyle="1">
    <w:name w:val="样式 (中文) 仿宋_GB2312 小四 行距: 1.5 倍行距"/>
    <w:basedOn w:val="674"/>
    <w:link w:val="1196"/>
    <w:uiPriority w:val="0"/>
    <w:qFormat/>
    <w:pPr>
      <w:ind w:firstLine="480"/>
      <w:spacing w:before="240" w:line="360" w:lineRule="auto"/>
    </w:pPr>
    <w:rPr>
      <w:rFonts w:ascii="Times New Roman" w:hAnsi="Times New Roman" w:eastAsia="仿宋_GB2312" w:cs="宋体"/>
      <w:sz w:val="24"/>
      <w:szCs w:val="20"/>
    </w:rPr>
  </w:style>
  <w:style w:type="character" w:styleId="1196" w:customStyle="1">
    <w:name w:val="样式 (中文) 仿宋_GB2312 小四 行距: 1.5 倍行距 Char Char"/>
    <w:link w:val="1195"/>
    <w:uiPriority w:val="0"/>
    <w:qFormat/>
    <w:rPr>
      <w:rFonts w:ascii="Times New Roman" w:hAnsi="Times New Roman" w:eastAsia="仿宋_GB2312" w:cs="宋体"/>
      <w:sz w:val="24"/>
    </w:rPr>
  </w:style>
  <w:style w:type="paragraph" w:styleId="1197" w:customStyle="1">
    <w:name w:val="样式 左侧:  2 字符 首行缩进:  2 字符 段前: 0.5 行2"/>
    <w:basedOn w:val="674"/>
    <w:link w:val="1198"/>
    <w:uiPriority w:val="0"/>
    <w:qFormat/>
    <w:pPr>
      <w:ind w:left="480" w:firstLine="480"/>
    </w:pPr>
    <w:rPr>
      <w:rFonts w:ascii="Times New Roman" w:hAnsi="Times New Roman" w:eastAsia="仿宋_GB2312" w:cs="宋体"/>
      <w:sz w:val="24"/>
      <w:szCs w:val="20"/>
    </w:rPr>
  </w:style>
  <w:style w:type="character" w:styleId="1198" w:customStyle="1">
    <w:name w:val="样式 左侧:  2 字符 首行缩进:  2 字符 段前: 0.5 行2 Char1"/>
    <w:link w:val="1197"/>
    <w:uiPriority w:val="0"/>
    <w:qFormat/>
    <w:rPr>
      <w:rFonts w:ascii="Times New Roman" w:hAnsi="Times New Roman" w:eastAsia="仿宋_GB2312" w:cs="宋体"/>
      <w:sz w:val="24"/>
    </w:rPr>
  </w:style>
  <w:style w:type="paragraph" w:styleId="1199" w:customStyle="1">
    <w:name w:val="样式 样式 正文缩进四号ALT+Z段1 Char Char Char段1 Char Char标题4body text鋘d... ..."/>
    <w:basedOn w:val="674"/>
    <w:link w:val="1200"/>
    <w:uiPriority w:val="0"/>
    <w:qFormat/>
    <w:pPr>
      <w:ind w:firstLine="640"/>
      <w:spacing w:line="300" w:lineRule="auto"/>
    </w:pPr>
    <w:rPr>
      <w:rFonts w:ascii="宋体" w:hAnsi="宋体" w:eastAsia="宋体" w:cs="宋体"/>
      <w:sz w:val="32"/>
      <w:szCs w:val="32"/>
    </w:rPr>
  </w:style>
  <w:style w:type="character" w:styleId="1200" w:customStyle="1">
    <w:name w:val="样式 样式 正文缩进四号ALT+Z段1 Char Char Char段1 Char Char标题4body text鋘d... ... Char Char"/>
    <w:link w:val="1199"/>
    <w:uiPriority w:val="0"/>
    <w:qFormat/>
    <w:rPr>
      <w:rFonts w:ascii="宋体" w:hAnsi="宋体" w:eastAsia="宋体" w:cs="宋体"/>
      <w:sz w:val="32"/>
      <w:szCs w:val="32"/>
    </w:rPr>
  </w:style>
  <w:style w:type="paragraph" w:styleId="1201" w:customStyle="1">
    <w:name w:val="SG186正文"/>
    <w:basedOn w:val="674"/>
    <w:uiPriority w:val="99"/>
    <w:qFormat/>
    <w:pPr>
      <w:ind w:left="900" w:hanging="420"/>
      <w:jc w:val="left"/>
      <w:spacing w:line="360" w:lineRule="auto"/>
      <w:tabs>
        <w:tab w:val="left" w:pos="900" w:leader="none"/>
      </w:tabs>
    </w:pPr>
    <w:rPr>
      <w:rFonts w:ascii="宋体" w:hAnsi="宋体" w:eastAsia="宋体" w:cs="宋体"/>
      <w:sz w:val="24"/>
      <w:szCs w:val="20"/>
    </w:rPr>
  </w:style>
  <w:style w:type="paragraph" w:styleId="1202" w:customStyle="1">
    <w:name w:val="样式 样式 样式 正文缩进四号ALT+Z段1 Char Char Char段1 Char Char标题4body text鋘d...."/>
    <w:basedOn w:val="1199"/>
    <w:link w:val="1203"/>
    <w:uiPriority w:val="0"/>
    <w:qFormat/>
    <w:rPr>
      <w:rFonts w:ascii="Times New Roman" w:hAnsi="Times New Roman"/>
      <w:sz w:val="24"/>
      <w:szCs w:val="24"/>
    </w:rPr>
  </w:style>
  <w:style w:type="character" w:styleId="1203" w:customStyle="1">
    <w:name w:val="样式 样式 样式 正文缩进四号ALT+Z段1 Char Char Char段1 Char Char标题4body text鋘d.... Char Char"/>
    <w:link w:val="1202"/>
    <w:uiPriority w:val="0"/>
    <w:qFormat/>
    <w:rPr>
      <w:rFonts w:ascii="Times New Roman" w:hAnsi="Times New Roman" w:eastAsia="宋体" w:cs="宋体"/>
      <w:sz w:val="24"/>
      <w:szCs w:val="24"/>
    </w:rPr>
  </w:style>
  <w:style w:type="paragraph" w:styleId="1204" w:customStyle="1">
    <w:name w:val="样式 样式 样式 样式 样式 样式 样式 样式 样式 宋体 小四 首行缩进:  0.74 厘米 行距: 最小值 18 磅 + 段..."/>
    <w:basedOn w:val="1142"/>
    <w:uiPriority w:val="99"/>
    <w:qFormat/>
    <w:pPr>
      <w:ind w:firstLine="200"/>
      <w:spacing w:line="300" w:lineRule="auto"/>
    </w:pPr>
    <w:rPr>
      <w:rFonts w:ascii="Times New Roman" w:hAnsi="Times New Roman"/>
      <w:sz w:val="24"/>
      <w:szCs w:val="24"/>
    </w:rPr>
  </w:style>
  <w:style w:type="paragraph" w:styleId="1205" w:customStyle="1">
    <w:name w:val="段落要点"/>
    <w:basedOn w:val="674"/>
    <w:uiPriority w:val="99"/>
    <w:qFormat/>
    <w:pPr>
      <w:ind w:left="900" w:hanging="420"/>
      <w:spacing w:before="156"/>
      <w:tabs>
        <w:tab w:val="left" w:pos="900" w:leader="none"/>
      </w:tabs>
    </w:pPr>
    <w:rPr>
      <w:rFonts w:ascii="Times New Roman" w:hAnsi="Times New Roman" w:eastAsia="宋体"/>
      <w:sz w:val="24"/>
      <w:szCs w:val="24"/>
    </w:rPr>
  </w:style>
  <w:style w:type="paragraph" w:styleId="1206" w:customStyle="1">
    <w:name w:val="样式2"/>
    <w:basedOn w:val="968"/>
    <w:next w:val="674"/>
    <w:uiPriority w:val="99"/>
    <w:qFormat/>
    <w:pPr>
      <w:ind w:left="0" w:firstLine="0"/>
      <w:tabs>
        <w:tab w:val="left" w:pos="1080" w:leader="none"/>
      </w:tabs>
    </w:pPr>
    <w:rPr>
      <w:rFonts w:ascii="Arial" w:hAnsi="Arial" w:eastAsia="黑体"/>
    </w:rPr>
  </w:style>
  <w:style w:type="paragraph" w:styleId="1207" w:customStyle="1">
    <w:name w:val="样式5"/>
    <w:basedOn w:val="968"/>
    <w:uiPriority w:val="99"/>
    <w:qFormat/>
    <w:pPr>
      <w:ind w:left="420" w:firstLine="0"/>
      <w:tabs>
        <w:tab w:val="left" w:pos="1500" w:leader="none"/>
      </w:tabs>
    </w:pPr>
    <w:rPr>
      <w:rFonts w:ascii="Arial" w:hAnsi="Arial" w:eastAsia="黑体"/>
    </w:rPr>
  </w:style>
  <w:style w:type="paragraph" w:styleId="1208" w:customStyle="1">
    <w:name w:val="样式 正文缩进四号ALT+Z段1 Char Char Char段1 Char Char标题4body text鋘d..."/>
    <w:basedOn w:val="1094"/>
    <w:link w:val="1209"/>
    <w:uiPriority w:val="0"/>
    <w:qFormat/>
    <w:pPr>
      <w:ind w:firstLine="200"/>
      <w:spacing w:line="300" w:lineRule="auto"/>
    </w:pPr>
    <w:rPr>
      <w:rFonts w:ascii="宋体" w:hAnsi="宋体" w:cs="宋体"/>
      <w:sz w:val="24"/>
      <w:szCs w:val="24"/>
    </w:rPr>
  </w:style>
  <w:style w:type="character" w:styleId="1209" w:customStyle="1">
    <w:name w:val="样式 正文缩进四号ALT+Z段1 Char Char Char段1 Char Char标题4body text鋘d... Char Char"/>
    <w:link w:val="1208"/>
    <w:uiPriority w:val="0"/>
    <w:qFormat/>
    <w:rPr>
      <w:rFonts w:ascii="宋体" w:hAnsi="宋体" w:eastAsia="宋体" w:cs="宋体"/>
      <w:sz w:val="24"/>
      <w:szCs w:val="24"/>
    </w:rPr>
  </w:style>
  <w:style w:type="paragraph" w:styleId="1210" w:customStyle="1">
    <w:name w:val="样式 标题 1H1标书1Heading 0PIM 1h1Head1Heading apps合同标题标题一1s..."/>
    <w:basedOn w:val="999"/>
    <w:uiPriority w:val="99"/>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11" w:customStyle="1">
    <w:name w:val="样式 (中文) 仿宋_GB2312 小四 行距: 1.5 倍行距1"/>
    <w:basedOn w:val="674"/>
    <w:uiPriority w:val="99"/>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12" w:customStyle="1">
    <w:name w:val="融信正文"/>
    <w:basedOn w:val="674"/>
    <w:uiPriority w:val="99"/>
    <w:qFormat/>
    <w:pPr>
      <w:ind w:right="240" w:firstLine="480"/>
      <w:spacing w:line="360" w:lineRule="auto"/>
    </w:pPr>
    <w:rPr>
      <w:rFonts w:ascii="仿宋_GB2312" w:hAnsi="Arial" w:eastAsia="仿宋_GB2312" w:cs="Arial"/>
      <w:sz w:val="24"/>
      <w:szCs w:val="24"/>
    </w:rPr>
  </w:style>
  <w:style w:type="paragraph" w:styleId="1213" w:customStyle="1">
    <w:name w:val="正文列4_1"/>
    <w:basedOn w:val="674"/>
    <w:uiPriority w:val="99"/>
    <w:qFormat/>
    <w:pPr>
      <w:ind w:left="900" w:hanging="420"/>
      <w:spacing w:line="360" w:lineRule="exact"/>
      <w:tabs>
        <w:tab w:val="left" w:pos="900" w:leader="none"/>
      </w:tabs>
    </w:pPr>
    <w:rPr>
      <w:rFonts w:ascii="宋体" w:hAnsi="Times New Roman" w:eastAsia="仿宋_GB2312"/>
      <w:sz w:val="24"/>
      <w:szCs w:val="20"/>
    </w:rPr>
  </w:style>
  <w:style w:type="paragraph" w:styleId="1214" w:customStyle="1">
    <w:name w:val="项目符号2"/>
    <w:basedOn w:val="674"/>
    <w:uiPriority w:val="99"/>
    <w:qFormat/>
    <w:pPr>
      <w:jc w:val="left"/>
      <w:spacing w:line="360" w:lineRule="auto"/>
      <w:widowControl/>
      <w:tabs>
        <w:tab w:val="left" w:pos="0" w:leader="none"/>
      </w:tabs>
    </w:pPr>
    <w:rPr>
      <w:rFonts w:ascii="Times New Roman" w:hAnsi="Times New Roman" w:eastAsia="宋体"/>
      <w:szCs w:val="20"/>
    </w:rPr>
  </w:style>
  <w:style w:type="paragraph" w:styleId="1215" w:customStyle="1">
    <w:name w:val="图题"/>
    <w:basedOn w:val="674"/>
    <w:next w:val="674"/>
    <w:uiPriority w:val="99"/>
    <w:qFormat/>
    <w:pPr>
      <w:jc w:val="center"/>
      <w:spacing w:line="300" w:lineRule="auto"/>
      <w:widowControl/>
      <w:tabs>
        <w:tab w:val="left" w:pos="0" w:leader="none"/>
      </w:tabs>
    </w:pPr>
    <w:rPr>
      <w:rFonts w:ascii="Times New Roman" w:hAnsi="Times New Roman" w:eastAsia="黑体"/>
      <w:szCs w:val="24"/>
    </w:rPr>
  </w:style>
  <w:style w:type="paragraph" w:styleId="1216" w:customStyle="1">
    <w:name w:val="正文段落"/>
    <w:basedOn w:val="1094"/>
    <w:uiPriority w:val="99"/>
    <w:qFormat/>
    <w:pPr>
      <w:ind w:firstLine="200"/>
      <w:spacing w:after="120" w:line="360" w:lineRule="auto"/>
      <w:widowControl/>
    </w:pPr>
    <w:rPr>
      <w:sz w:val="24"/>
      <w:szCs w:val="24"/>
    </w:rPr>
  </w:style>
  <w:style w:type="paragraph" w:styleId="1217" w:customStyle="1">
    <w:name w:val="Sale_Header 2"/>
    <w:next w:val="674"/>
    <w:link w:val="1218"/>
    <w:uiPriority w:val="0"/>
    <w:qFormat/>
    <w:rPr>
      <w:rFonts w:hint="default" w:ascii="Arial" w:hAnsi="Arial" w:eastAsia="宋体" w:cs="Calibri"/>
      <w:b/>
      <w:i/>
      <w:iCs/>
      <w:color w:val="000000"/>
      <w:sz w:val="28"/>
      <w:szCs w:val="24"/>
      <w:lang w:val="en-US" w:eastAsia="zh-CN" w:bidi="ar-SA"/>
    </w:rPr>
  </w:style>
  <w:style w:type="character" w:styleId="1218" w:customStyle="1">
    <w:name w:val="Sale_Header 2 Char Char"/>
    <w:link w:val="1217"/>
    <w:uiPriority w:val="0"/>
    <w:qFormat/>
    <w:rPr>
      <w:rFonts w:ascii="Arial" w:hAnsi="Arial" w:eastAsia="宋体" w:cs="Calibri"/>
      <w:b/>
      <w:i/>
      <w:iCs/>
      <w:color w:val="000000"/>
      <w:sz w:val="28"/>
      <w:szCs w:val="24"/>
    </w:rPr>
  </w:style>
  <w:style w:type="paragraph" w:styleId="1219" w:customStyle="1">
    <w:name w:val="Default Text"/>
    <w:link w:val="1220"/>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220" w:customStyle="1">
    <w:name w:val="Default Text Char Char"/>
    <w:link w:val="1219"/>
    <w:uiPriority w:val="0"/>
    <w:qFormat/>
    <w:rPr>
      <w:rFonts w:ascii="Arial" w:hAnsi="Arial" w:eastAsia="宋体" w:cs="Calibri"/>
      <w:sz w:val="18"/>
      <w:szCs w:val="18"/>
    </w:rPr>
  </w:style>
  <w:style w:type="paragraph" w:styleId="1221" w:customStyle="1">
    <w:name w:val="Normal (Arial)"/>
    <w:basedOn w:val="674"/>
    <w:uiPriority w:val="99"/>
    <w:qFormat/>
    <w:pPr>
      <w:jc w:val="left"/>
      <w:widowControl/>
    </w:pPr>
    <w:rPr>
      <w:rFonts w:ascii="Arial" w:hAnsi="Arial" w:eastAsia="宋体" w:cs="Arial"/>
      <w:sz w:val="20"/>
      <w:szCs w:val="20"/>
      <w:lang w:eastAsia="en-US"/>
    </w:rPr>
  </w:style>
  <w:style w:type="paragraph" w:styleId="1222" w:customStyle="1">
    <w:name w:val="List Bullet2"/>
    <w:basedOn w:val="674"/>
    <w:uiPriority w:val="99"/>
    <w:qFormat/>
    <w:pPr>
      <w:ind w:left="1151" w:right="794" w:hanging="357"/>
      <w:jc w:val="left"/>
      <w:spacing w:before="60" w:after="60" w:line="288" w:lineRule="auto"/>
      <w:widowControl/>
      <w:tabs>
        <w:tab w:val="left" w:pos="1154" w:leader="none"/>
      </w:tabs>
    </w:pPr>
    <w:rPr>
      <w:rFonts w:ascii="Times New Roman" w:hAnsi="Times New Roman" w:eastAsia="宋体"/>
      <w:szCs w:val="24"/>
    </w:rPr>
  </w:style>
  <w:style w:type="paragraph" w:styleId="1223" w:customStyle="1">
    <w:name w:val="正文缩进3"/>
    <w:uiPriority w:val="99"/>
    <w:qFormat/>
    <w:pPr>
      <w:ind w:firstLine="200"/>
    </w:pPr>
    <w:rPr>
      <w:rFonts w:hint="default" w:ascii="Times New Roman" w:hAnsi="Times New Roman" w:eastAsia="宋体" w:cs="Calibri"/>
      <w:sz w:val="24"/>
      <w:lang w:val="en-US" w:eastAsia="zh-CN" w:bidi="ar-SA"/>
    </w:rPr>
  </w:style>
  <w:style w:type="paragraph" w:styleId="1224" w:customStyle="1">
    <w:name w:val="列表 1"/>
    <w:uiPriority w:val="99"/>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225" w:customStyle="1">
    <w:name w:val="小标题"/>
    <w:basedOn w:val="674"/>
    <w:next w:val="674"/>
    <w:uiPriority w:val="99"/>
    <w:qFormat/>
    <w:pPr>
      <w:ind w:firstLine="200"/>
      <w:keepLines/>
      <w:keepNext/>
      <w:outlineLvl w:val="4"/>
    </w:pPr>
    <w:rPr>
      <w:rFonts w:ascii="Times New Roman" w:hAnsi="Times New Roman" w:eastAsia="楷体_GB2312"/>
      <w:b/>
      <w:bCs/>
      <w:i/>
      <w:iCs/>
      <w:sz w:val="24"/>
      <w:szCs w:val="24"/>
      <w:u w:val="single"/>
    </w:rPr>
  </w:style>
  <w:style w:type="paragraph" w:styleId="1226" w:customStyle="1">
    <w:name w:val="Body"/>
    <w:basedOn w:val="674"/>
    <w:uiPriority w:val="99"/>
    <w:qFormat/>
    <w:pPr>
      <w:jc w:val="left"/>
      <w:spacing w:after="200"/>
      <w:widowControl/>
    </w:pPr>
    <w:rPr>
      <w:rFonts w:ascii="Times New Roman" w:hAnsi="Times New Roman" w:eastAsia="宋体"/>
      <w:sz w:val="22"/>
      <w:szCs w:val="20"/>
    </w:rPr>
  </w:style>
  <w:style w:type="paragraph" w:styleId="1227" w:customStyle="1">
    <w:name w:val="索引 91"/>
    <w:basedOn w:val="674"/>
    <w:next w:val="674"/>
    <w:uiPriority w:val="99"/>
    <w:qFormat/>
    <w:pPr>
      <w:ind w:left="1890" w:hanging="210"/>
      <w:jc w:val="left"/>
    </w:pPr>
    <w:rPr>
      <w:rFonts w:ascii="Times New Roman" w:hAnsi="Times New Roman" w:eastAsia="宋体"/>
      <w:sz w:val="20"/>
      <w:szCs w:val="20"/>
    </w:rPr>
  </w:style>
  <w:style w:type="paragraph" w:styleId="1228" w:customStyle="1">
    <w:name w:val="基准索引样式"/>
    <w:basedOn w:val="674"/>
    <w:uiPriority w:val="99"/>
    <w:qFormat/>
    <w:pPr>
      <w:ind w:left="360" w:firstLine="576"/>
      <w:jc w:val="left"/>
      <w:spacing w:line="220" w:lineRule="atLeast"/>
      <w:widowControl/>
    </w:pPr>
    <w:rPr>
      <w:rFonts w:ascii="Times New Roman" w:hAnsi="Times New Roman" w:eastAsia="宋体"/>
      <w:sz w:val="20"/>
      <w:szCs w:val="20"/>
    </w:rPr>
  </w:style>
  <w:style w:type="paragraph" w:styleId="1229" w:customStyle="1">
    <w:name w:val="Heading2REP"/>
    <w:basedOn w:val="1001"/>
    <w:uiPriority w:val="99"/>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30" w:customStyle="1">
    <w:name w:val="BodyREP"/>
    <w:basedOn w:val="1001"/>
    <w:uiPriority w:val="99"/>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31" w:customStyle="1">
    <w:name w:val="Bullet1"/>
    <w:basedOn w:val="674"/>
    <w:uiPriority w:val="99"/>
    <w:qFormat/>
    <w:pPr>
      <w:jc w:val="left"/>
      <w:widowControl/>
    </w:pPr>
    <w:rPr>
      <w:rFonts w:ascii="CG Times" w:hAnsi="CG Times" w:eastAsia="宋体"/>
      <w:sz w:val="20"/>
      <w:szCs w:val="20"/>
    </w:rPr>
  </w:style>
  <w:style w:type="paragraph" w:styleId="1232" w:customStyle="1">
    <w:name w:val="TableText"/>
    <w:basedOn w:val="674"/>
    <w:uiPriority w:val="99"/>
    <w:qFormat/>
    <w:pPr>
      <w:jc w:val="left"/>
      <w:spacing w:before="60" w:after="60" w:line="240" w:lineRule="atLeast"/>
      <w:widowControl/>
    </w:pPr>
    <w:rPr>
      <w:rFonts w:ascii="Times New Roman" w:hAnsi="Times New Roman" w:eastAsia="仿宋体"/>
      <w:sz w:val="24"/>
      <w:szCs w:val="20"/>
      <w:lang w:eastAsia="en-US"/>
    </w:rPr>
  </w:style>
  <w:style w:type="paragraph" w:styleId="1233" w:customStyle="1">
    <w:name w:val="工程正文"/>
    <w:basedOn w:val="674"/>
    <w:uiPriority w:val="99"/>
    <w:qFormat/>
    <w:pPr>
      <w:ind w:firstLine="500"/>
      <w:spacing w:line="360" w:lineRule="atLeast"/>
    </w:pPr>
    <w:rPr>
      <w:rFonts w:ascii="Times New Roman" w:hAnsi="Times New Roman" w:eastAsia="宋体"/>
      <w:color w:val="000000"/>
      <w:spacing w:val="20"/>
      <w:szCs w:val="20"/>
    </w:rPr>
  </w:style>
  <w:style w:type="paragraph" w:styleId="1234" w:customStyle="1">
    <w:name w:val="Picture"/>
    <w:basedOn w:val="674"/>
    <w:next w:val="790"/>
    <w:uiPriority w:val="99"/>
    <w:qFormat/>
    <w:pPr>
      <w:keepNext/>
      <w:widowControl/>
    </w:pPr>
    <w:rPr>
      <w:rFonts w:hint="eastAsia" w:ascii="楷体" w:hAnsi="Arial" w:eastAsia="楷体"/>
      <w:b/>
      <w:spacing w:val="-5"/>
      <w:sz w:val="24"/>
      <w:szCs w:val="20"/>
    </w:rPr>
  </w:style>
  <w:style w:type="paragraph" w:styleId="1235" w:customStyle="1">
    <w:name w:val="TableTitle"/>
    <w:basedOn w:val="1236"/>
    <w:uiPriority w:val="0"/>
    <w:qFormat/>
    <w:pPr>
      <w:spacing w:before="0" w:after="120"/>
    </w:pPr>
  </w:style>
  <w:style w:type="paragraph" w:styleId="1236" w:customStyle="1">
    <w:name w:val="TableNumber"/>
    <w:basedOn w:val="674"/>
    <w:next w:val="1235"/>
    <w:uiPriority w:val="99"/>
    <w:qFormat/>
    <w:pPr>
      <w:jc w:val="center"/>
      <w:keepNext/>
      <w:spacing w:before="75" w:after="40" w:line="260" w:lineRule="atLeast"/>
      <w:widowControl/>
    </w:pPr>
    <w:rPr>
      <w:rFonts w:ascii="IDCSansSerif" w:hAnsi="IDCSansSerif" w:eastAsia="宋体"/>
      <w:b/>
      <w:sz w:val="22"/>
      <w:szCs w:val="20"/>
    </w:rPr>
  </w:style>
  <w:style w:type="paragraph" w:styleId="1237" w:customStyle="1">
    <w:name w:val="TH_FL"/>
    <w:basedOn w:val="674"/>
    <w:uiPriority w:val="99"/>
    <w:qFormat/>
    <w:pPr>
      <w:jc w:val="left"/>
      <w:spacing w:before="40" w:after="40" w:line="220" w:lineRule="atLeast"/>
      <w:widowControl/>
    </w:pPr>
    <w:rPr>
      <w:rFonts w:ascii="IDCSansSerif" w:hAnsi="IDCSansSerif" w:eastAsia="宋体"/>
      <w:sz w:val="18"/>
      <w:szCs w:val="20"/>
    </w:rPr>
  </w:style>
  <w:style w:type="paragraph" w:styleId="1238" w:customStyle="1">
    <w:name w:val="TH_CTR"/>
    <w:basedOn w:val="1237"/>
    <w:uiPriority w:val="99"/>
    <w:qFormat/>
    <w:pPr>
      <w:jc w:val="center"/>
    </w:pPr>
  </w:style>
  <w:style w:type="paragraph" w:styleId="1239" w:customStyle="1">
    <w:name w:val="TB_FL"/>
    <w:basedOn w:val="674"/>
    <w:uiPriority w:val="99"/>
    <w:qFormat/>
    <w:pPr>
      <w:jc w:val="left"/>
      <w:spacing w:before="40" w:after="40" w:line="220" w:lineRule="atLeast"/>
      <w:widowControl/>
    </w:pPr>
    <w:rPr>
      <w:rFonts w:ascii="IDCSansSerif" w:hAnsi="IDCSansSerif" w:eastAsia="宋体"/>
      <w:sz w:val="18"/>
      <w:szCs w:val="20"/>
    </w:rPr>
  </w:style>
  <w:style w:type="paragraph" w:styleId="1240" w:customStyle="1">
    <w:name w:val="TB_FR"/>
    <w:basedOn w:val="1239"/>
    <w:uiPriority w:val="99"/>
    <w:qFormat/>
    <w:pPr>
      <w:jc w:val="right"/>
    </w:pPr>
  </w:style>
  <w:style w:type="paragraph" w:styleId="1241" w:customStyle="1">
    <w:name w:val="TFN"/>
    <w:basedOn w:val="1239"/>
    <w:uiPriority w:val="99"/>
    <w:qFormat/>
    <w:pPr>
      <w:spacing w:after="0"/>
    </w:pPr>
  </w:style>
  <w:style w:type="paragraph" w:styleId="1242" w:customStyle="1">
    <w:name w:val="ymtext"/>
    <w:basedOn w:val="674"/>
    <w:uiPriority w:val="99"/>
    <w:qFormat/>
    <w:pPr>
      <w:ind w:firstLine="547"/>
      <w:jc w:val="left"/>
      <w:spacing w:after="100" w:line="500" w:lineRule="atLeast"/>
      <w:widowControl/>
    </w:pPr>
    <w:rPr>
      <w:rFonts w:hint="eastAsia" w:ascii="宋体" w:hAnsi="Times New Roman" w:eastAsia="宋体"/>
      <w:spacing w:val="40"/>
      <w:sz w:val="24"/>
      <w:szCs w:val="20"/>
    </w:rPr>
  </w:style>
  <w:style w:type="paragraph" w:styleId="1243" w:customStyle="1">
    <w:name w:val="正文1"/>
    <w:basedOn w:val="674"/>
    <w:uiPriority w:val="99"/>
    <w:qFormat/>
    <w:pPr>
      <w:jc w:val="left"/>
      <w:spacing w:before="156" w:line="360" w:lineRule="auto"/>
    </w:pPr>
    <w:rPr>
      <w:rFonts w:ascii="华文楷体" w:hAnsi="Times New Roman" w:eastAsia="宋体"/>
      <w:sz w:val="24"/>
      <w:szCs w:val="20"/>
    </w:rPr>
  </w:style>
  <w:style w:type="paragraph" w:styleId="1244" w:customStyle="1">
    <w:name w:val="text"/>
    <w:basedOn w:val="745"/>
    <w:uiPriority w:val="99"/>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45" w:customStyle="1">
    <w:name w:val="正文文字（缩进2字）"/>
    <w:basedOn w:val="1001"/>
    <w:uiPriority w:val="99"/>
    <w:qFormat/>
    <w:pPr>
      <w:ind w:firstLine="422"/>
    </w:pPr>
    <w:rPr>
      <w:b/>
      <w:bCs/>
      <w:szCs w:val="20"/>
    </w:rPr>
  </w:style>
  <w:style w:type="paragraph" w:styleId="1246" w:customStyle="1">
    <w:name w:val="我的标题2"/>
    <w:basedOn w:val="674"/>
    <w:next w:val="674"/>
    <w:uiPriority w:val="99"/>
    <w:qFormat/>
    <w:pPr>
      <w:jc w:val="left"/>
      <w:spacing w:line="300" w:lineRule="auto"/>
      <w:widowControl/>
    </w:pPr>
    <w:rPr>
      <w:rFonts w:ascii="宋体" w:hAnsi="宋体" w:eastAsia="宋体"/>
      <w:b/>
      <w:bCs/>
      <w:spacing w:val="6"/>
      <w:sz w:val="24"/>
      <w:szCs w:val="20"/>
    </w:rPr>
  </w:style>
  <w:style w:type="paragraph" w:styleId="1247" w:customStyle="1">
    <w:name w:val="我的正文"/>
    <w:basedOn w:val="674"/>
    <w:uiPriority w:val="99"/>
    <w:qFormat/>
    <w:pPr>
      <w:ind w:firstLine="510"/>
      <w:jc w:val="left"/>
      <w:spacing w:line="288" w:lineRule="auto"/>
      <w:widowControl/>
    </w:pPr>
    <w:rPr>
      <w:rFonts w:ascii="Times New Roman" w:hAnsi="Times New Roman" w:eastAsia="宋体"/>
      <w:spacing w:val="6"/>
      <w:sz w:val="24"/>
      <w:szCs w:val="20"/>
    </w:rPr>
  </w:style>
  <w:style w:type="paragraph" w:styleId="1248" w:customStyle="1">
    <w:name w:val="Body Single"/>
    <w:basedOn w:val="674"/>
    <w:uiPriority w:val="99"/>
    <w:qFormat/>
    <w:pPr>
      <w:jc w:val="left"/>
      <w:widowControl/>
    </w:pPr>
    <w:rPr>
      <w:rFonts w:ascii="Times New Roman" w:hAnsi="Times New Roman" w:eastAsia="Times New Roman"/>
      <w:sz w:val="24"/>
      <w:szCs w:val="20"/>
      <w:lang w:eastAsia="en-US"/>
    </w:rPr>
  </w:style>
  <w:style w:type="paragraph" w:styleId="1249" w:customStyle="1">
    <w:name w:val="图片"/>
    <w:basedOn w:val="674"/>
    <w:next w:val="674"/>
    <w:uiPriority w:val="99"/>
    <w:qFormat/>
    <w:pPr>
      <w:jc w:val="center"/>
    </w:pPr>
    <w:rPr>
      <w:rFonts w:ascii="Times New Roman" w:hAnsi="Times New Roman" w:eastAsia="宋体"/>
      <w:szCs w:val="24"/>
    </w:rPr>
  </w:style>
  <w:style w:type="paragraph" w:styleId="1250" w:customStyle="1">
    <w:name w:val="图名"/>
    <w:basedOn w:val="674"/>
    <w:next w:val="674"/>
    <w:uiPriority w:val="99"/>
    <w:qFormat/>
    <w:pPr>
      <w:jc w:val="center"/>
      <w:spacing w:line="360" w:lineRule="auto"/>
    </w:pPr>
    <w:rPr>
      <w:rFonts w:ascii="Arial" w:hAnsi="Arial" w:eastAsia="黑体"/>
      <w:b/>
      <w:szCs w:val="24"/>
    </w:rPr>
  </w:style>
  <w:style w:type="paragraph" w:styleId="1251" w:customStyle="1">
    <w:name w:val="项目 1"/>
    <w:basedOn w:val="1094"/>
    <w:uiPriority w:val="99"/>
    <w:qFormat/>
    <w:pPr>
      <w:ind w:firstLine="0"/>
      <w:spacing w:line="360" w:lineRule="auto"/>
    </w:pPr>
    <w:rPr>
      <w:sz w:val="24"/>
      <w:szCs w:val="24"/>
    </w:rPr>
  </w:style>
  <w:style w:type="paragraph" w:styleId="1252" w:customStyle="1">
    <w:name w:val="List Bullet1"/>
    <w:basedOn w:val="674"/>
    <w:uiPriority w:val="99"/>
    <w:qFormat/>
    <w:pPr>
      <w:ind w:left="1344" w:right="57" w:hanging="360"/>
      <w:jc w:val="left"/>
      <w:spacing w:before="240" w:after="120" w:line="288" w:lineRule="auto"/>
      <w:widowControl/>
      <w:tabs>
        <w:tab w:val="left" w:pos="1344" w:leader="none"/>
      </w:tabs>
    </w:pPr>
    <w:rPr>
      <w:rFonts w:ascii="宋体" w:hAnsi="Times New Roman" w:eastAsia="宋体"/>
      <w:bCs/>
      <w:color w:val="000000"/>
      <w:szCs w:val="24"/>
    </w:rPr>
  </w:style>
  <w:style w:type="paragraph" w:styleId="1253" w:customStyle="1">
    <w:name w:val="封面落款"/>
    <w:basedOn w:val="674"/>
    <w:uiPriority w:val="99"/>
    <w:qFormat/>
    <w:pPr>
      <w:jc w:val="center"/>
      <w:spacing w:line="360" w:lineRule="auto"/>
    </w:pPr>
    <w:rPr>
      <w:rFonts w:ascii="Arial" w:hAnsi="Arial" w:eastAsia="黑体"/>
      <w:sz w:val="32"/>
      <w:szCs w:val="24"/>
    </w:rPr>
  </w:style>
  <w:style w:type="paragraph" w:styleId="1254" w:customStyle="1">
    <w:name w:val="表格标注"/>
    <w:basedOn w:val="674"/>
    <w:uiPriority w:val="99"/>
    <w:qFormat/>
    <w:pPr>
      <w:ind w:left="420" w:hanging="420"/>
      <w:spacing w:line="360" w:lineRule="auto"/>
      <w:tabs>
        <w:tab w:val="left" w:pos="420" w:leader="none"/>
      </w:tabs>
    </w:pPr>
    <w:rPr>
      <w:rFonts w:ascii="Times New Roman" w:hAnsi="Times New Roman" w:eastAsia="宋体"/>
      <w:szCs w:val="24"/>
    </w:rPr>
  </w:style>
  <w:style w:type="paragraph" w:styleId="1255" w:customStyle="1">
    <w:name w:val="Char Char1"/>
    <w:basedOn w:val="674"/>
    <w:uiPriority w:val="99"/>
    <w:qFormat/>
    <w:pPr>
      <w:spacing w:line="360" w:lineRule="auto"/>
    </w:pPr>
    <w:rPr>
      <w:rFonts w:ascii="Tahoma" w:hAnsi="Tahoma" w:eastAsia="宋体"/>
      <w:sz w:val="24"/>
      <w:szCs w:val="20"/>
    </w:rPr>
  </w:style>
  <w:style w:type="paragraph" w:styleId="1256" w:customStyle="1">
    <w:name w:val="Char1 Char Char Char Char Char"/>
    <w:basedOn w:val="674"/>
    <w:uiPriority w:val="99"/>
    <w:qFormat/>
    <w:pPr>
      <w:ind w:firstLine="200"/>
      <w:jc w:val="left"/>
      <w:spacing w:before="240" w:after="120" w:line="288" w:lineRule="auto"/>
    </w:pPr>
    <w:rPr>
      <w:rFonts w:ascii="Tahoma" w:hAnsi="Tahoma" w:eastAsia="宋体"/>
      <w:sz w:val="24"/>
      <w:szCs w:val="24"/>
    </w:rPr>
  </w:style>
  <w:style w:type="paragraph" w:styleId="1257" w:customStyle="1">
    <w:name w:val="WW-正文缩进"/>
    <w:basedOn w:val="674"/>
    <w:uiPriority w:val="99"/>
    <w:qFormat/>
    <w:pPr>
      <w:ind w:firstLine="420"/>
    </w:pPr>
    <w:rPr>
      <w:rFonts w:ascii="Times New Roman" w:hAnsi="Times New Roman" w:eastAsia="宋体"/>
      <w:szCs w:val="20"/>
      <w:lang w:eastAsia="ar-SA"/>
    </w:rPr>
  </w:style>
  <w:style w:type="paragraph" w:styleId="1258" w:customStyle="1">
    <w:name w:val="Table Text Bullet"/>
    <w:basedOn w:val="1063"/>
    <w:uiPriority w:val="99"/>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59" w:customStyle="1">
    <w:name w:val="RFP Question List 2"/>
    <w:basedOn w:val="674"/>
    <w:uiPriority w:val="99"/>
    <w:qFormat/>
    <w:pPr>
      <w:ind w:left="720" w:hanging="360"/>
      <w:jc w:val="left"/>
      <w:spacing w:before="120" w:after="120" w:line="288" w:lineRule="auto"/>
      <w:widowControl/>
      <w:tabs>
        <w:tab w:val="left" w:pos="720" w:leader="none"/>
      </w:tabs>
    </w:pPr>
    <w:rPr>
      <w:rFonts w:ascii="Times New Roman" w:hAnsi="Times New Roman" w:eastAsia="宋体"/>
      <w:color w:val="6666ff"/>
      <w:szCs w:val="21"/>
    </w:rPr>
  </w:style>
  <w:style w:type="paragraph" w:styleId="1260" w:customStyle="1">
    <w:name w:val="bullet box 2 (arrows)"/>
    <w:basedOn w:val="674"/>
    <w:uiPriority w:val="99"/>
    <w:qFormat/>
    <w:pPr>
      <w:ind w:left="720" w:hanging="720"/>
      <w:spacing w:before="120"/>
      <w:widowControl/>
      <w:tabs>
        <w:tab w:val="left" w:pos="720" w:leader="none"/>
      </w:tabs>
    </w:pPr>
    <w:rPr>
      <w:rFonts w:ascii="Arial" w:hAnsi="Arial" w:eastAsia="宋体"/>
      <w:sz w:val="20"/>
      <w:szCs w:val="20"/>
      <w:lang w:eastAsia="en-US"/>
    </w:rPr>
  </w:style>
  <w:style w:type="paragraph" w:styleId="1261" w:customStyle="1">
    <w:name w:val="表格项目符号"/>
    <w:basedOn w:val="792"/>
    <w:uiPriority w:val="99"/>
    <w:qFormat/>
    <w:pPr>
      <w:ind w:left="249" w:hanging="249"/>
      <w:jc w:val="both"/>
      <w:spacing w:after="0" w:line="300" w:lineRule="auto"/>
      <w:widowControl w:val="off"/>
      <w:tabs>
        <w:tab w:val="left" w:pos="249" w:leader="none"/>
        <w:tab w:val="left" w:pos="360" w:leader="none"/>
      </w:tabs>
    </w:pPr>
    <w:rPr>
      <w:rFonts w:ascii="Times New Roman" w:hAnsi="Times New Roman"/>
      <w:sz w:val="21"/>
      <w:szCs w:val="24"/>
    </w:rPr>
  </w:style>
  <w:style w:type="paragraph" w:styleId="1262" w:customStyle="1">
    <w:name w:val="附图标题"/>
    <w:basedOn w:val="674"/>
    <w:next w:val="1094"/>
    <w:uiPriority w:val="99"/>
    <w:qFormat/>
    <w:pPr>
      <w:ind w:left="420" w:hanging="420"/>
      <w:jc w:val="center"/>
      <w:tabs>
        <w:tab w:val="left" w:pos="720" w:leader="none"/>
      </w:tabs>
    </w:pPr>
    <w:rPr>
      <w:rFonts w:ascii="Arial" w:hAnsi="Arial" w:eastAsia="黑体"/>
      <w:b/>
      <w:sz w:val="18"/>
      <w:szCs w:val="24"/>
    </w:rPr>
  </w:style>
  <w:style w:type="paragraph" w:styleId="1263" w:customStyle="1">
    <w:name w:val="bullet box 1"/>
    <w:basedOn w:val="674"/>
    <w:uiPriority w:val="99"/>
    <w:qFormat/>
    <w:pPr>
      <w:ind w:left="1080" w:hanging="360"/>
      <w:spacing w:before="120"/>
      <w:widowControl/>
      <w:tabs>
        <w:tab w:val="left" w:pos="1080" w:leader="none"/>
      </w:tabs>
    </w:pPr>
    <w:rPr>
      <w:rFonts w:ascii="Arial" w:hAnsi="Arial" w:eastAsia="宋体"/>
      <w:sz w:val="20"/>
      <w:szCs w:val="20"/>
      <w:lang w:eastAsia="en-US"/>
    </w:rPr>
  </w:style>
  <w:style w:type="paragraph" w:styleId="1264" w:customStyle="1">
    <w:name w:val="Char1 Char Char Char Char Char Char Char Char Char Char"/>
    <w:basedOn w:val="674"/>
    <w:uiPriority w:val="99"/>
    <w:qFormat/>
    <w:rPr>
      <w:rFonts w:ascii="Tahoma" w:hAnsi="Tahoma" w:eastAsia="宋体"/>
      <w:sz w:val="24"/>
      <w:szCs w:val="20"/>
    </w:rPr>
  </w:style>
  <w:style w:type="paragraph" w:styleId="1265" w:customStyle="1">
    <w:name w:val="Char Char Char Char Char Char Char Char Char Char Char Char Char Char Char Char Char Char Char Char Char Char Char Char"/>
    <w:basedOn w:val="674"/>
    <w:uiPriority w:val="99"/>
    <w:qFormat/>
    <w:rPr>
      <w:rFonts w:ascii="Tahoma" w:hAnsi="Tahoma" w:eastAsia="宋体"/>
      <w:sz w:val="24"/>
      <w:szCs w:val="20"/>
    </w:rPr>
  </w:style>
  <w:style w:type="paragraph" w:styleId="1266" w:customStyle="1">
    <w:name w:val="Char Char Char Char1 Char Char"/>
    <w:basedOn w:val="674"/>
    <w:uiPriority w:val="99"/>
    <w:qFormat/>
    <w:pPr>
      <w:jc w:val="center"/>
    </w:pPr>
    <w:rPr>
      <w:rFonts w:ascii="Tahoma" w:hAnsi="Tahoma" w:eastAsia="宋体"/>
      <w:sz w:val="24"/>
      <w:szCs w:val="24"/>
    </w:rPr>
  </w:style>
  <w:style w:type="paragraph" w:styleId="1267" w:customStyle="1">
    <w:name w:val="Char1 Char Char"/>
    <w:basedOn w:val="674"/>
    <w:uiPriority w:val="99"/>
    <w:qFormat/>
    <w:rPr>
      <w:rFonts w:ascii="Tahoma" w:hAnsi="Tahoma" w:eastAsia="宋体"/>
      <w:sz w:val="24"/>
      <w:szCs w:val="20"/>
    </w:rPr>
  </w:style>
  <w:style w:type="paragraph" w:styleId="1268" w:customStyle="1">
    <w:name w:val="a14"/>
    <w:basedOn w:val="674"/>
    <w:uiPriority w:val="99"/>
    <w:qFormat/>
    <w:pPr>
      <w:ind w:firstLine="419"/>
      <w:jc w:val="left"/>
      <w:spacing w:before="100" w:beforeAutospacing="1" w:after="100" w:afterAutospacing="1" w:line="335" w:lineRule="atLeast"/>
      <w:widowControl/>
    </w:pPr>
    <w:rPr>
      <w:rFonts w:ascii="宋体" w:hAnsi="宋体" w:eastAsia="宋体"/>
      <w:sz w:val="23"/>
      <w:szCs w:val="23"/>
    </w:rPr>
  </w:style>
  <w:style w:type="paragraph" w:styleId="1269" w:customStyle="1">
    <w:name w:val="Char Char1 Char Char Char Char Char Char"/>
    <w:basedOn w:val="674"/>
    <w:uiPriority w:val="99"/>
    <w:qFormat/>
    <w:pPr>
      <w:spacing w:line="360" w:lineRule="auto"/>
    </w:pPr>
    <w:rPr>
      <w:rFonts w:ascii="Tahoma" w:hAnsi="Tahoma" w:eastAsia="宋体"/>
      <w:sz w:val="24"/>
      <w:szCs w:val="20"/>
    </w:rPr>
  </w:style>
  <w:style w:type="paragraph" w:styleId="1270" w:customStyle="1">
    <w:name w:val="纯文本11"/>
    <w:basedOn w:val="674"/>
    <w:uiPriority w:val="99"/>
    <w:qFormat/>
    <w:rPr>
      <w:rFonts w:ascii="宋体" w:hAnsi="宋体" w:eastAsia="宋体"/>
      <w:szCs w:val="20"/>
      <w:lang w:eastAsia="ar-SA"/>
    </w:rPr>
  </w:style>
  <w:style w:type="paragraph" w:styleId="1271" w:customStyle="1">
    <w:name w:val="批注文字1"/>
    <w:basedOn w:val="674"/>
    <w:uiPriority w:val="99"/>
    <w:qFormat/>
    <w:pPr>
      <w:jc w:val="left"/>
    </w:pPr>
    <w:rPr>
      <w:rFonts w:ascii="Times New Roman" w:hAnsi="Times New Roman" w:eastAsia="宋体"/>
      <w:szCs w:val="24"/>
      <w:lang w:eastAsia="ar-SA"/>
    </w:rPr>
  </w:style>
  <w:style w:type="paragraph" w:styleId="1272" w:customStyle="1">
    <w:name w:val="正文s"/>
    <w:basedOn w:val="674"/>
    <w:next w:val="674"/>
    <w:uiPriority w:val="99"/>
    <w:qFormat/>
    <w:pPr>
      <w:ind w:firstLine="200"/>
      <w:spacing w:after="50" w:line="400" w:lineRule="exact"/>
    </w:pPr>
    <w:rPr>
      <w:rFonts w:ascii="Times New Roman" w:hAnsi="Times New Roman" w:eastAsia="宋体"/>
      <w:sz w:val="24"/>
      <w:szCs w:val="24"/>
      <w:lang w:eastAsia="ar-SA"/>
    </w:rPr>
  </w:style>
  <w:style w:type="paragraph" w:styleId="1273" w:customStyle="1">
    <w:name w:val="Bullet List"/>
    <w:basedOn w:val="674"/>
    <w:uiPriority w:val="99"/>
    <w:qFormat/>
    <w:pPr>
      <w:ind w:left="820" w:hanging="420"/>
      <w:spacing w:before="120"/>
      <w:widowControl/>
      <w:tabs>
        <w:tab w:val="left" w:pos="820" w:leader="none"/>
      </w:tabs>
    </w:pPr>
    <w:rPr>
      <w:rFonts w:ascii="Courier New" w:hAnsi="Courier New" w:eastAsia="宋体"/>
      <w:sz w:val="20"/>
      <w:szCs w:val="20"/>
    </w:rPr>
  </w:style>
  <w:style w:type="paragraph" w:styleId="1274" w:customStyle="1">
    <w:name w:val="表格正文"/>
    <w:basedOn w:val="674"/>
    <w:uiPriority w:val="99"/>
    <w:qFormat/>
    <w:pPr>
      <w:spacing w:line="300" w:lineRule="auto"/>
    </w:pPr>
    <w:rPr>
      <w:rFonts w:ascii="Times New Roman" w:hAnsi="Times New Roman" w:eastAsia="宋体"/>
      <w:szCs w:val="24"/>
    </w:rPr>
  </w:style>
  <w:style w:type="paragraph" w:styleId="1275" w:customStyle="1">
    <w:name w:val="Alt+X_首行空2"/>
    <w:basedOn w:val="674"/>
    <w:uiPriority w:val="99"/>
    <w:qFormat/>
    <w:pPr>
      <w:ind w:firstLine="480"/>
      <w:spacing w:line="360" w:lineRule="auto"/>
    </w:pPr>
    <w:rPr>
      <w:rFonts w:ascii="Times New Roman" w:hAnsi="Times New Roman" w:eastAsia="宋体" w:cs="宋体"/>
      <w:sz w:val="24"/>
      <w:szCs w:val="24"/>
    </w:rPr>
  </w:style>
  <w:style w:type="paragraph" w:styleId="1276" w:customStyle="1">
    <w:name w:val="缺省文本"/>
    <w:basedOn w:val="674"/>
    <w:uiPriority w:val="99"/>
    <w:qFormat/>
    <w:pPr>
      <w:jc w:val="left"/>
    </w:pPr>
    <w:rPr>
      <w:rFonts w:ascii="Times New Roman" w:hAnsi="Times New Roman" w:eastAsia="宋体"/>
      <w:sz w:val="24"/>
      <w:szCs w:val="24"/>
    </w:rPr>
  </w:style>
  <w:style w:type="paragraph" w:styleId="1277" w:customStyle="1">
    <w:name w:val="Char Char Char Char Char Char Char Char Char Char Char Char Char Char Char Char Char Char Char Char Char Char"/>
    <w:basedOn w:val="674"/>
    <w:uiPriority w:val="99"/>
    <w:qFormat/>
    <w:rPr>
      <w:rFonts w:ascii="Tahoma" w:hAnsi="Tahoma" w:eastAsia="宋体"/>
      <w:sz w:val="24"/>
      <w:szCs w:val="24"/>
    </w:rPr>
  </w:style>
  <w:style w:type="paragraph" w:styleId="1278" w:customStyle="1">
    <w:name w:val="表格首行"/>
    <w:basedOn w:val="674"/>
    <w:uiPriority w:val="99"/>
    <w:qFormat/>
    <w:pPr>
      <w:jc w:val="center"/>
    </w:pPr>
    <w:rPr>
      <w:rFonts w:ascii="宋体" w:hAnsi="宋体" w:eastAsia="宋体"/>
      <w:szCs w:val="24"/>
    </w:rPr>
  </w:style>
  <w:style w:type="paragraph" w:styleId="1279" w:customStyle="1">
    <w:name w:val="样式8"/>
    <w:basedOn w:val="745"/>
    <w:next w:val="745"/>
    <w:uiPriority w:val="99"/>
    <w:qFormat/>
    <w:pPr>
      <w:ind w:hanging="144"/>
      <w:spacing w:before="120" w:line="415" w:lineRule="auto"/>
      <w:tabs>
        <w:tab w:val="left" w:pos="864" w:leader="none"/>
      </w:tabs>
    </w:pPr>
    <w:rPr>
      <w:rFonts w:ascii="Arial" w:hAnsi="Arial" w:eastAsia="黑体"/>
    </w:rPr>
  </w:style>
  <w:style w:type="paragraph" w:styleId="1280" w:customStyle="1">
    <w:name w:val="样式 标题 3level_3PIM 3H3Level 3 HeadHeading 3 - oldsl3Headin..."/>
    <w:basedOn w:val="969"/>
    <w:uiPriority w:val="99"/>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81" w:customStyle="1">
    <w:name w:val="样式 宋体 首行缩进:  2 字符 段前: 0.5 行"/>
    <w:basedOn w:val="674"/>
    <w:uiPriority w:val="99"/>
    <w:qFormat/>
    <w:pPr>
      <w:ind w:left="200" w:firstLine="200"/>
      <w:spacing w:line="300" w:lineRule="auto"/>
    </w:pPr>
    <w:rPr>
      <w:rFonts w:ascii="Times New Roman" w:hAnsi="Times New Roman" w:eastAsia="仿宋_GB2312" w:cs="宋体"/>
      <w:sz w:val="24"/>
      <w:szCs w:val="20"/>
    </w:rPr>
  </w:style>
  <w:style w:type="paragraph" w:styleId="1282" w:customStyle="1">
    <w:name w:val="样式 首行缩进:  0.85 厘米"/>
    <w:basedOn w:val="674"/>
    <w:uiPriority w:val="99"/>
    <w:qFormat/>
    <w:pPr>
      <w:ind w:firstLine="480"/>
      <w:spacing w:line="360" w:lineRule="auto"/>
    </w:pPr>
    <w:rPr>
      <w:rFonts w:ascii="Tahoma" w:hAnsi="Tahoma" w:eastAsia="新宋体" w:cs="宋体"/>
      <w:sz w:val="24"/>
      <w:szCs w:val="20"/>
    </w:rPr>
  </w:style>
  <w:style w:type="paragraph" w:styleId="1283" w:customStyle="1">
    <w:name w:val="font9"/>
    <w:basedOn w:val="674"/>
    <w:uiPriority w:val="99"/>
    <w:qFormat/>
    <w:pPr>
      <w:jc w:val="left"/>
      <w:spacing w:before="100" w:beforeAutospacing="1" w:after="100" w:afterAutospacing="1"/>
      <w:widowControl/>
    </w:pPr>
    <w:rPr>
      <w:rFonts w:ascii="Times New Roman" w:hAnsi="Times New Roman" w:eastAsia="宋体"/>
      <w:b/>
      <w:bCs/>
      <w:sz w:val="24"/>
      <w:szCs w:val="24"/>
      <w:u w:val="single"/>
    </w:rPr>
  </w:style>
  <w:style w:type="paragraph" w:styleId="1284" w:customStyle="1">
    <w:name w:val="TABLE"/>
    <w:basedOn w:val="674"/>
    <w:uiPriority w:val="99"/>
    <w:qFormat/>
    <w:pPr>
      <w:jc w:val="left"/>
    </w:pPr>
    <w:rPr>
      <w:rFonts w:ascii="Microsoft Sans Serif" w:hAnsi="Microsoft Sans Serif" w:eastAsia="宋体" w:cs="Microsoft Sans Serif"/>
      <w:b/>
      <w:szCs w:val="21"/>
    </w:rPr>
  </w:style>
  <w:style w:type="paragraph" w:styleId="1285" w:customStyle="1">
    <w:name w:val="默认段落字体 Para Char Char Char Char"/>
    <w:basedOn w:val="674"/>
    <w:uiPriority w:val="99"/>
    <w:qFormat/>
    <w:pPr>
      <w:ind w:left="420" w:firstLine="420"/>
      <w:spacing w:line="240" w:lineRule="atLeast"/>
    </w:pPr>
    <w:rPr>
      <w:rFonts w:ascii="Times New Roman" w:hAnsi="Times New Roman" w:eastAsia="宋体"/>
      <w:szCs w:val="21"/>
    </w:rPr>
  </w:style>
  <w:style w:type="paragraph" w:styleId="1286" w:customStyle="1">
    <w:name w:val="正文2"/>
    <w:uiPriority w:val="99"/>
    <w:qFormat/>
    <w:pPr>
      <w:jc w:val="both"/>
      <w:spacing w:line="312" w:lineRule="atLeast"/>
      <w:widowControl w:val="off"/>
    </w:pPr>
    <w:rPr>
      <w:rFonts w:hint="default" w:ascii="宋体" w:hAnsi="Times New Roman" w:eastAsia="宋体" w:cs="Calibri"/>
      <w:sz w:val="34"/>
      <w:lang w:val="en-US" w:eastAsia="zh-CN" w:bidi="ar-SA"/>
    </w:rPr>
  </w:style>
  <w:style w:type="paragraph" w:styleId="1287" w:customStyle="1">
    <w:name w:val="标题 4 + 两端对齐 段后: 0 磅 行距: 单倍行距1"/>
    <w:basedOn w:val="745"/>
    <w:link w:val="1288"/>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88" w:customStyle="1">
    <w:name w:val="标题 4 + 两端对齐 段后: 0 磅 行距: 单倍行距1 Char Char"/>
    <w:link w:val="1287"/>
    <w:uiPriority w:val="0"/>
    <w:qFormat/>
    <w:rPr>
      <w:rFonts w:ascii="Times New Roman" w:hAnsi="Times New Roman" w:eastAsia="宋体" w:cs="宋体"/>
      <w:b/>
      <w:bCs/>
      <w:spacing w:val="5"/>
      <w:sz w:val="28"/>
      <w:szCs w:val="28"/>
    </w:rPr>
  </w:style>
  <w:style w:type="paragraph" w:styleId="1289" w:customStyle="1">
    <w:name w:val="Char Char Char Char1"/>
    <w:basedOn w:val="1077"/>
    <w:uiPriority w:val="99"/>
    <w:qFormat/>
    <w:pPr>
      <w:spacing w:line="360" w:lineRule="auto"/>
      <w:shd w:val="clear" w:color="auto" w:fill="000080"/>
    </w:pPr>
    <w:rPr>
      <w:rFonts w:ascii="Tahoma" w:hAnsi="Tahoma"/>
      <w:sz w:val="24"/>
      <w:szCs w:val="24"/>
    </w:rPr>
  </w:style>
  <w:style w:type="paragraph" w:styleId="1290" w:customStyle="1">
    <w:name w:val="缩紧正文 Char Char Char"/>
    <w:basedOn w:val="674"/>
    <w:link w:val="1291"/>
    <w:uiPriority w:val="0"/>
    <w:qFormat/>
    <w:pPr>
      <w:ind w:firstLine="480"/>
      <w:jc w:val="left"/>
      <w:spacing w:before="120" w:after="120" w:line="400" w:lineRule="exact"/>
      <w:widowControl/>
    </w:pPr>
    <w:rPr>
      <w:rFonts w:ascii="宋体" w:hAnsi="宋体" w:eastAsia="宋体" w:cs="宋体"/>
      <w:sz w:val="24"/>
      <w:szCs w:val="24"/>
    </w:rPr>
  </w:style>
  <w:style w:type="character" w:styleId="1291" w:customStyle="1">
    <w:name w:val="缩紧正文 Char Char Char Char Char"/>
    <w:link w:val="1290"/>
    <w:uiPriority w:val="0"/>
    <w:qFormat/>
    <w:rPr>
      <w:rFonts w:ascii="宋体" w:hAnsi="宋体" w:eastAsia="宋体" w:cs="宋体"/>
      <w:sz w:val="24"/>
      <w:szCs w:val="24"/>
    </w:rPr>
  </w:style>
  <w:style w:type="paragraph" w:styleId="1292" w:customStyle="1">
    <w:name w:val="样式 首行缩进:  0.74 厘米 行距: 1.5 倍行距"/>
    <w:basedOn w:val="674"/>
    <w:uiPriority w:val="99"/>
    <w:qFormat/>
    <w:pPr>
      <w:ind w:firstLine="420"/>
      <w:spacing w:line="360" w:lineRule="auto"/>
    </w:pPr>
    <w:rPr>
      <w:rFonts w:ascii="Times New Roman" w:hAnsi="Times New Roman" w:eastAsia="宋体" w:cs="宋体"/>
      <w:sz w:val="24"/>
      <w:szCs w:val="20"/>
    </w:rPr>
  </w:style>
  <w:style w:type="paragraph" w:styleId="1293" w:customStyle="1">
    <w:name w:val="正文（首行缩进）"/>
    <w:basedOn w:val="674"/>
    <w:uiPriority w:val="99"/>
    <w:qFormat/>
    <w:pPr>
      <w:ind w:firstLine="200"/>
      <w:spacing w:line="360" w:lineRule="auto"/>
    </w:pPr>
    <w:rPr>
      <w:rFonts w:ascii="Times New Roman" w:hAnsi="Times New Roman" w:eastAsia="宋体"/>
      <w:sz w:val="24"/>
      <w:szCs w:val="24"/>
    </w:rPr>
  </w:style>
  <w:style w:type="paragraph" w:styleId="1294" w:customStyle="1">
    <w:name w:val="列表 31"/>
    <w:basedOn w:val="674"/>
    <w:uiPriority w:val="99"/>
    <w:qFormat/>
    <w:pPr>
      <w:contextualSpacing/>
      <w:ind w:left="100" w:hanging="200"/>
    </w:pPr>
    <w:rPr>
      <w:rFonts w:ascii="Times New Roman" w:hAnsi="Times New Roman" w:eastAsia="宋体"/>
      <w:szCs w:val="24"/>
    </w:rPr>
  </w:style>
  <w:style w:type="paragraph" w:styleId="1295" w:customStyle="1">
    <w:name w:val="table"/>
    <w:basedOn w:val="674"/>
    <w:uiPriority w:val="99"/>
    <w:qFormat/>
    <w:pPr>
      <w:jc w:val="left"/>
      <w:spacing w:after="144"/>
      <w:widowControl/>
    </w:pPr>
    <w:rPr>
      <w:rFonts w:ascii="Verdana" w:hAnsi="Verdana" w:eastAsia="Arial Unicode MS" w:cs="Arial Unicode MS"/>
      <w:color w:val="000000"/>
      <w:sz w:val="20"/>
      <w:szCs w:val="20"/>
      <w:lang w:eastAsia="en-US"/>
    </w:rPr>
  </w:style>
  <w:style w:type="paragraph" w:styleId="1296" w:customStyle="1">
    <w:name w:val="Style Verdana Before:  0.76 cm"/>
    <w:basedOn w:val="674"/>
    <w:uiPriority w:val="99"/>
    <w:qFormat/>
    <w:pPr>
      <w:ind w:left="2280" w:firstLine="480"/>
      <w:jc w:val="left"/>
      <w:spacing w:before="240" w:line="300" w:lineRule="auto"/>
      <w:widowControl/>
    </w:pPr>
    <w:rPr>
      <w:rFonts w:ascii="Verdana" w:hAnsi="Verdana" w:eastAsia="宋体"/>
      <w:sz w:val="24"/>
      <w:szCs w:val="20"/>
    </w:rPr>
  </w:style>
  <w:style w:type="paragraph" w:styleId="1297" w:customStyle="1">
    <w:name w:val="Style Verdana Centered"/>
    <w:basedOn w:val="674"/>
    <w:uiPriority w:val="99"/>
    <w:qFormat/>
    <w:pPr>
      <w:ind w:left="2268"/>
      <w:jc w:val="center"/>
      <w:spacing w:before="240" w:line="300" w:lineRule="auto"/>
      <w:widowControl/>
    </w:pPr>
    <w:rPr>
      <w:rFonts w:ascii="Verdana" w:hAnsi="Verdana" w:eastAsia="宋体"/>
      <w:sz w:val="24"/>
      <w:szCs w:val="20"/>
    </w:rPr>
  </w:style>
  <w:style w:type="paragraph" w:styleId="1298" w:customStyle="1">
    <w:name w:val="样式 样式 样式 左侧:  2 字符 首行缩进:  2 字符 段前: 0.5 行2 + 左侧:  2 字符 + 首行缩进:  2...1"/>
    <w:basedOn w:val="674"/>
    <w:uiPriority w:val="99"/>
    <w:qFormat/>
    <w:pPr>
      <w:ind w:firstLine="480"/>
      <w:spacing w:line="300" w:lineRule="auto"/>
    </w:pPr>
    <w:rPr>
      <w:rFonts w:ascii="Times New Roman" w:hAnsi="Times New Roman" w:eastAsia="宋体" w:cs="宋体"/>
      <w:sz w:val="24"/>
      <w:szCs w:val="20"/>
    </w:rPr>
  </w:style>
  <w:style w:type="paragraph" w:styleId="1299" w:customStyle="1">
    <w:name w:val="Char1"/>
    <w:basedOn w:val="674"/>
    <w:uiPriority w:val="99"/>
    <w:qFormat/>
    <w:pPr>
      <w:ind w:left="840" w:hanging="420"/>
      <w:tabs>
        <w:tab w:val="left" w:pos="840" w:leader="none"/>
      </w:tabs>
    </w:pPr>
    <w:rPr>
      <w:rFonts w:ascii="Times New Roman" w:hAnsi="Times New Roman" w:eastAsia="宋体"/>
      <w:sz w:val="24"/>
      <w:szCs w:val="24"/>
    </w:rPr>
  </w:style>
  <w:style w:type="paragraph" w:styleId="1300" w:customStyle="1">
    <w:name w:val="xl38"/>
    <w:basedOn w:val="67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1301" w:customStyle="1">
    <w:name w:val="Char Char2"/>
    <w:basedOn w:val="674"/>
    <w:uiPriority w:val="99"/>
    <w:qFormat/>
    <w:pPr>
      <w:jc w:val="left"/>
      <w:spacing w:after="160" w:line="240" w:lineRule="exact"/>
      <w:widowControl/>
    </w:pPr>
    <w:rPr>
      <w:rFonts w:ascii="Verdana" w:hAnsi="Verdana" w:eastAsia="宋体"/>
      <w:szCs w:val="20"/>
      <w:lang w:eastAsia="en-US"/>
    </w:rPr>
  </w:style>
  <w:style w:type="paragraph" w:styleId="1302" w:customStyle="1">
    <w:name w:val="样式 样式 左 首行缩进:2 字符 + 首行缩进:  2 字符 + 首行缩进:  2 字符"/>
    <w:basedOn w:val="674"/>
    <w:uiPriority w:val="99"/>
    <w:qFormat/>
    <w:pPr>
      <w:ind w:firstLine="480"/>
      <w:spacing w:line="360" w:lineRule="auto"/>
    </w:pPr>
    <w:rPr>
      <w:rFonts w:ascii="宋体" w:hAnsi="宋体" w:eastAsia="宋体" w:cs="宋体"/>
      <w:sz w:val="24"/>
      <w:szCs w:val="24"/>
    </w:rPr>
  </w:style>
  <w:style w:type="paragraph" w:styleId="1303" w:customStyle="1">
    <w:name w:val="正文 + 小四"/>
    <w:basedOn w:val="674"/>
    <w:uiPriority w:val="99"/>
    <w:qFormat/>
    <w:pPr>
      <w:ind w:firstLine="480"/>
      <w:spacing w:line="312" w:lineRule="auto"/>
    </w:pPr>
    <w:rPr>
      <w:rFonts w:ascii="宋体" w:hAnsi="宋体" w:eastAsia="宋体"/>
      <w:sz w:val="24"/>
      <w:szCs w:val="24"/>
    </w:rPr>
  </w:style>
  <w:style w:type="paragraph" w:styleId="1304" w:customStyle="1">
    <w:name w:val="题注 + 居中"/>
    <w:basedOn w:val="674"/>
    <w:uiPriority w:val="99"/>
    <w:qFormat/>
    <w:rPr>
      <w:rFonts w:ascii="Times New Roman" w:hAnsi="Times New Roman" w:eastAsia="宋体"/>
      <w:szCs w:val="24"/>
    </w:rPr>
  </w:style>
  <w:style w:type="paragraph" w:styleId="1305" w:customStyle="1">
    <w:name w:val="样式 正文缩进 + 小四 首行缩进:  2 字符"/>
    <w:basedOn w:val="1094"/>
    <w:uiPriority w:val="99"/>
    <w:qFormat/>
    <w:pPr>
      <w:ind w:firstLine="200"/>
      <w:spacing w:line="360" w:lineRule="auto"/>
    </w:pPr>
    <w:rPr>
      <w:rFonts w:cs="宋体"/>
      <w:sz w:val="24"/>
      <w:szCs w:val="22"/>
    </w:rPr>
  </w:style>
  <w:style w:type="paragraph" w:styleId="1306" w:customStyle="1">
    <w:name w:val="pic-info"/>
    <w:basedOn w:val="674"/>
    <w:uiPriority w:val="99"/>
    <w:qFormat/>
    <w:pPr>
      <w:jc w:val="left"/>
      <w:spacing w:before="100" w:beforeAutospacing="1" w:after="100" w:afterAutospacing="1"/>
      <w:widowControl/>
    </w:pPr>
    <w:rPr>
      <w:rFonts w:ascii="宋体" w:hAnsi="宋体" w:eastAsia="宋体" w:cs="宋体"/>
      <w:sz w:val="24"/>
      <w:szCs w:val="24"/>
    </w:rPr>
  </w:style>
  <w:style w:type="paragraph" w:styleId="1307" w:customStyle="1">
    <w:name w:val="Char Char Char Char Char Char"/>
    <w:basedOn w:val="674"/>
    <w:uiPriority w:val="99"/>
    <w:qFormat/>
    <w:pPr>
      <w:jc w:val="left"/>
      <w:spacing w:after="160" w:line="240" w:lineRule="exact"/>
      <w:widowControl/>
    </w:pPr>
    <w:rPr>
      <w:rFonts w:ascii="宋体" w:hAnsi="宋体" w:eastAsia="宋体"/>
      <w:b/>
      <w:sz w:val="24"/>
      <w:szCs w:val="20"/>
      <w:lang w:eastAsia="en-US"/>
    </w:rPr>
  </w:style>
  <w:style w:type="paragraph" w:styleId="1308" w:customStyle="1">
    <w:name w:val="样式 小四 行距: 1.5 倍行距"/>
    <w:basedOn w:val="674"/>
    <w:uiPriority w:val="99"/>
    <w:qFormat/>
    <w:pPr>
      <w:ind w:firstLine="200"/>
      <w:spacing w:line="360" w:lineRule="auto"/>
    </w:pPr>
    <w:rPr>
      <w:rFonts w:ascii="Times New Roman" w:hAnsi="Times New Roman" w:eastAsia="宋体" w:cs="宋体"/>
      <w:sz w:val="24"/>
      <w:szCs w:val="20"/>
    </w:rPr>
  </w:style>
  <w:style w:type="paragraph" w:styleId="1309" w:customStyle="1">
    <w:name w:val="CSS1级正文 Char Char"/>
    <w:basedOn w:val="1001"/>
    <w:link w:val="1310"/>
    <w:uiPriority w:val="0"/>
    <w:qFormat/>
    <w:pPr>
      <w:ind w:firstLine="480"/>
      <w:spacing w:after="0" w:line="360" w:lineRule="auto"/>
    </w:pPr>
    <w:rPr>
      <w:rFonts w:cs="宋体"/>
      <w:sz w:val="24"/>
    </w:rPr>
  </w:style>
  <w:style w:type="character" w:styleId="1310" w:customStyle="1">
    <w:name w:val="CSS1级正文 Char Char Char Char"/>
    <w:link w:val="1309"/>
    <w:uiPriority w:val="0"/>
    <w:qFormat/>
    <w:rPr>
      <w:rFonts w:ascii="Times New Roman" w:hAnsi="Times New Roman" w:eastAsia="仿宋" w:cs="宋体"/>
      <w:sz w:val="24"/>
      <w:szCs w:val="24"/>
    </w:rPr>
  </w:style>
  <w:style w:type="paragraph" w:styleId="1311" w:customStyle="1">
    <w:name w:val="CSS1级编号 Char"/>
    <w:basedOn w:val="1312"/>
    <w:next w:val="1312"/>
    <w:link w:val="1315"/>
    <w:uiPriority w:val="0"/>
    <w:qFormat/>
  </w:style>
  <w:style w:type="paragraph" w:styleId="1312" w:customStyle="1">
    <w:name w:val="CSS1级编号 Char1"/>
    <w:basedOn w:val="1313"/>
    <w:next w:val="1313"/>
    <w:link w:val="1314"/>
    <w:uiPriority w:val="0"/>
    <w:qFormat/>
  </w:style>
  <w:style w:type="paragraph" w:styleId="1313" w:customStyle="1">
    <w:name w:val="CSS1级编号"/>
    <w:basedOn w:val="674"/>
    <w:uiPriority w:val="99"/>
    <w:qFormat/>
    <w:pPr>
      <w:spacing w:line="360" w:lineRule="auto"/>
    </w:pPr>
    <w:rPr>
      <w:rFonts w:ascii="Times New Roman" w:hAnsi="Times New Roman" w:eastAsia="宋体"/>
      <w:sz w:val="24"/>
      <w:szCs w:val="24"/>
    </w:rPr>
  </w:style>
  <w:style w:type="character" w:styleId="1314" w:customStyle="1">
    <w:name w:val="CSS1级编号 Char1 Char Char"/>
    <w:link w:val="1312"/>
    <w:uiPriority w:val="0"/>
    <w:qFormat/>
    <w:rPr>
      <w:rFonts w:ascii="Times New Roman" w:hAnsi="Times New Roman" w:eastAsia="宋体" w:cs="Times New Roman"/>
      <w:sz w:val="24"/>
      <w:szCs w:val="24"/>
    </w:rPr>
  </w:style>
  <w:style w:type="character" w:styleId="1315" w:customStyle="1">
    <w:name w:val="CSS1级编号 Char Char1"/>
    <w:link w:val="1311"/>
    <w:uiPriority w:val="0"/>
    <w:qFormat/>
    <w:rPr>
      <w:rFonts w:ascii="Times New Roman" w:hAnsi="Times New Roman" w:eastAsia="宋体" w:cs="Times New Roman"/>
      <w:sz w:val="24"/>
      <w:szCs w:val="24"/>
    </w:rPr>
  </w:style>
  <w:style w:type="paragraph" w:styleId="1316" w:customStyle="1">
    <w:name w:val="CSS2级正文"/>
    <w:basedOn w:val="1085"/>
    <w:link w:val="1317"/>
    <w:uiPriority w:val="0"/>
    <w:qFormat/>
    <w:pPr>
      <w:ind w:left="480" w:firstLine="480"/>
      <w:spacing w:after="0" w:line="360" w:lineRule="auto"/>
    </w:pPr>
    <w:rPr>
      <w:rFonts w:cs="宋体"/>
      <w:sz w:val="24"/>
    </w:rPr>
  </w:style>
  <w:style w:type="character" w:styleId="1317" w:customStyle="1">
    <w:name w:val="CSS2级正文 Char Char"/>
    <w:link w:val="1316"/>
    <w:uiPriority w:val="0"/>
    <w:qFormat/>
    <w:rPr>
      <w:rFonts w:ascii="Times New Roman" w:hAnsi="Times New Roman" w:cs="宋体"/>
      <w:sz w:val="24"/>
      <w:szCs w:val="24"/>
    </w:rPr>
  </w:style>
  <w:style w:type="paragraph" w:styleId="1318" w:customStyle="1">
    <w:name w:val="CSS3级正文"/>
    <w:basedOn w:val="1078"/>
    <w:link w:val="1319"/>
    <w:uiPriority w:val="0"/>
    <w:qFormat/>
    <w:pPr>
      <w:ind w:left="960" w:firstLine="480"/>
      <w:spacing w:after="0" w:line="360" w:lineRule="auto"/>
    </w:pPr>
    <w:rPr>
      <w:rFonts w:cs="宋体"/>
      <w:sz w:val="24"/>
    </w:rPr>
  </w:style>
  <w:style w:type="character" w:styleId="1319" w:customStyle="1">
    <w:name w:val="CSS3级正文 Char Char"/>
    <w:link w:val="1318"/>
    <w:uiPriority w:val="0"/>
    <w:qFormat/>
    <w:rPr>
      <w:rFonts w:ascii="Times New Roman" w:hAnsi="Times New Roman" w:cs="宋体"/>
      <w:sz w:val="24"/>
      <w:szCs w:val="16"/>
    </w:rPr>
  </w:style>
  <w:style w:type="paragraph" w:styleId="1320" w:customStyle="1">
    <w:name w:val="正文文本4"/>
    <w:basedOn w:val="1078"/>
    <w:uiPriority w:val="99"/>
    <w:qFormat/>
    <w:pPr>
      <w:ind w:left="600" w:firstLine="200"/>
      <w:spacing w:after="0" w:line="360" w:lineRule="auto"/>
    </w:pPr>
    <w:rPr>
      <w:sz w:val="24"/>
    </w:rPr>
  </w:style>
  <w:style w:type="paragraph" w:styleId="1321" w:customStyle="1">
    <w:name w:val="CSS4级正文"/>
    <w:basedOn w:val="674"/>
    <w:uiPriority w:val="99"/>
    <w:qFormat/>
    <w:pPr>
      <w:spacing w:line="360" w:lineRule="auto"/>
    </w:pPr>
    <w:rPr>
      <w:rFonts w:ascii="Times New Roman" w:hAnsi="Times New Roman" w:eastAsia="宋体" w:cs="宋体"/>
      <w:sz w:val="24"/>
      <w:szCs w:val="20"/>
    </w:rPr>
  </w:style>
  <w:style w:type="paragraph" w:styleId="1322" w:customStyle="1">
    <w:name w:val="列表 21"/>
    <w:basedOn w:val="674"/>
    <w:uiPriority w:val="99"/>
    <w:qFormat/>
    <w:pPr>
      <w:spacing w:line="360" w:lineRule="auto"/>
    </w:pPr>
    <w:rPr>
      <w:rFonts w:ascii="Times New Roman" w:hAnsi="Times New Roman" w:eastAsia="宋体"/>
      <w:sz w:val="24"/>
      <w:szCs w:val="24"/>
    </w:rPr>
  </w:style>
  <w:style w:type="paragraph" w:styleId="1323" w:customStyle="1">
    <w:name w:val="列表 41"/>
    <w:basedOn w:val="674"/>
    <w:uiPriority w:val="99"/>
    <w:qFormat/>
    <w:pPr>
      <w:ind w:left="1361" w:hanging="864"/>
      <w:spacing w:line="360" w:lineRule="auto"/>
    </w:pPr>
    <w:rPr>
      <w:rFonts w:ascii="Times New Roman" w:hAnsi="Times New Roman" w:eastAsia="宋体"/>
      <w:sz w:val="24"/>
      <w:szCs w:val="24"/>
    </w:rPr>
  </w:style>
  <w:style w:type="paragraph" w:styleId="1324" w:customStyle="1">
    <w:name w:val="样式 CSS1级编号 Char + 宋体 黑色 Char"/>
    <w:basedOn w:val="1312"/>
    <w:link w:val="1325"/>
    <w:uiPriority w:val="0"/>
    <w:qFormat/>
    <w:rPr>
      <w:rFonts w:ascii="宋体" w:hAnsi="宋体"/>
      <w:color w:val="000000"/>
    </w:rPr>
  </w:style>
  <w:style w:type="character" w:styleId="1325" w:customStyle="1">
    <w:name w:val="样式 CSS1级编号 Char + 宋体 黑色 Char Char Char"/>
    <w:link w:val="1324"/>
    <w:uiPriority w:val="0"/>
    <w:qFormat/>
    <w:rPr>
      <w:rFonts w:ascii="宋体" w:hAnsi="宋体" w:eastAsia="宋体" w:cs="Times New Roman"/>
      <w:color w:val="000000"/>
      <w:sz w:val="24"/>
      <w:szCs w:val="24"/>
    </w:rPr>
  </w:style>
  <w:style w:type="paragraph" w:styleId="1326" w:customStyle="1">
    <w:name w:val="CSS1级正文"/>
    <w:basedOn w:val="1001"/>
    <w:uiPriority w:val="99"/>
    <w:qFormat/>
    <w:pPr>
      <w:ind w:firstLine="480"/>
      <w:spacing w:after="0" w:line="360" w:lineRule="auto"/>
    </w:pPr>
    <w:rPr>
      <w:rFonts w:cs="宋体"/>
      <w:sz w:val="24"/>
      <w:szCs w:val="20"/>
    </w:rPr>
  </w:style>
  <w:style w:type="paragraph" w:styleId="1327" w:customStyle="1">
    <w:name w:val="CSS1级正文 Char Char Char Char Char Char Char Char Char Char Char Char Char Char Char Char"/>
    <w:basedOn w:val="1001"/>
    <w:link w:val="1328"/>
    <w:uiPriority w:val="0"/>
    <w:qFormat/>
    <w:pPr>
      <w:ind w:firstLine="480"/>
      <w:spacing w:after="0" w:line="360" w:lineRule="auto"/>
    </w:pPr>
    <w:rPr>
      <w:rFonts w:cs="宋体"/>
      <w:sz w:val="24"/>
    </w:rPr>
  </w:style>
  <w:style w:type="character" w:styleId="1328" w:customStyle="1">
    <w:name w:val="CSS1级正文 Char Char Char Char Char Char Char Char Char Char Char Char Char Char Char Char Char Char"/>
    <w:link w:val="1327"/>
    <w:uiPriority w:val="0"/>
    <w:qFormat/>
    <w:rPr>
      <w:rFonts w:ascii="Times New Roman" w:hAnsi="Times New Roman" w:eastAsia="仿宋" w:cs="宋体"/>
      <w:sz w:val="24"/>
      <w:szCs w:val="24"/>
    </w:rPr>
  </w:style>
  <w:style w:type="paragraph" w:styleId="1329" w:customStyle="1">
    <w:name w:val="表格文字"/>
    <w:basedOn w:val="674"/>
    <w:uiPriority w:val="99"/>
    <w:qFormat/>
    <w:rPr>
      <w:rFonts w:ascii="Times New Roman" w:hAnsi="Times New Roman" w:eastAsia="宋体"/>
      <w:spacing w:val="10"/>
      <w:sz w:val="24"/>
      <w:szCs w:val="24"/>
    </w:rPr>
  </w:style>
  <w:style w:type="paragraph" w:styleId="1330" w:customStyle="1">
    <w:name w:val="CSS一级中文编号"/>
    <w:basedOn w:val="674"/>
    <w:next w:val="1326"/>
    <w:uiPriority w:val="99"/>
    <w:qFormat/>
    <w:pPr>
      <w:ind w:left="360" w:hanging="360"/>
      <w:spacing w:line="360" w:lineRule="auto"/>
      <w:tabs>
        <w:tab w:val="left" w:pos="360" w:leader="none"/>
      </w:tabs>
    </w:pPr>
    <w:rPr>
      <w:rFonts w:ascii="Times New Roman" w:hAnsi="Times New Roman" w:eastAsia="宋体"/>
      <w:b/>
      <w:sz w:val="28"/>
      <w:szCs w:val="24"/>
    </w:rPr>
  </w:style>
  <w:style w:type="paragraph" w:styleId="1331" w:customStyle="1">
    <w:name w:val="CSS二级中文编号"/>
    <w:basedOn w:val="674"/>
    <w:next w:val="1316"/>
    <w:uiPriority w:val="99"/>
    <w:qFormat/>
    <w:pPr>
      <w:ind w:left="360" w:hanging="360"/>
      <w:spacing w:line="360" w:lineRule="auto"/>
      <w:tabs>
        <w:tab w:val="left" w:pos="360" w:leader="none"/>
      </w:tabs>
    </w:pPr>
    <w:rPr>
      <w:rFonts w:ascii="Times New Roman" w:hAnsi="Times New Roman" w:eastAsia="宋体"/>
      <w:sz w:val="24"/>
      <w:szCs w:val="24"/>
    </w:rPr>
  </w:style>
  <w:style w:type="paragraph" w:styleId="1332" w:customStyle="1">
    <w:name w:val="ICSS标书首行缩进正文"/>
    <w:basedOn w:val="674"/>
    <w:uiPriority w:val="99"/>
    <w:qFormat/>
    <w:pPr>
      <w:ind w:firstLine="200"/>
      <w:spacing w:line="360" w:lineRule="auto"/>
    </w:pPr>
    <w:rPr>
      <w:rFonts w:ascii="Times New Roman" w:hAnsi="Times New Roman" w:eastAsia="宋体"/>
      <w:sz w:val="24"/>
      <w:szCs w:val="24"/>
    </w:rPr>
  </w:style>
  <w:style w:type="paragraph" w:styleId="1333" w:customStyle="1">
    <w:name w:val="AC-Table-表格标题行"/>
    <w:uiPriority w:val="99"/>
    <w:qFormat/>
    <w:pPr>
      <w:jc w:val="center"/>
      <w:spacing w:line="320" w:lineRule="exact"/>
    </w:pPr>
    <w:rPr>
      <w:rFonts w:hint="default" w:ascii="Times New Roman" w:hAnsi="Times New Roman" w:eastAsia="黑体" w:cs="Calibri"/>
      <w:sz w:val="21"/>
      <w:szCs w:val="21"/>
      <w:lang w:val="en-US" w:eastAsia="zh-CN" w:bidi="ar-SA"/>
    </w:rPr>
  </w:style>
  <w:style w:type="paragraph" w:styleId="1334" w:customStyle="1">
    <w:name w:val="AC-Table-表格正文行"/>
    <w:uiPriority w:val="99"/>
    <w:qFormat/>
    <w:pPr>
      <w:spacing w:line="320" w:lineRule="exact"/>
    </w:pPr>
    <w:rPr>
      <w:rFonts w:hint="default" w:ascii="Times New Roman" w:hAnsi="Times New Roman" w:eastAsia="宋体" w:cs="Calibri"/>
      <w:sz w:val="21"/>
      <w:szCs w:val="21"/>
      <w:lang w:val="en-US" w:eastAsia="zh-CN" w:bidi="ar-SA"/>
    </w:rPr>
  </w:style>
  <w:style w:type="paragraph" w:styleId="1335" w:customStyle="1">
    <w:name w:val="封面主标题"/>
    <w:next w:val="674"/>
    <w:uiPriority w:val="99"/>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336" w:customStyle="1">
    <w:name w:val="招标单位"/>
    <w:basedOn w:val="674"/>
    <w:uiPriority w:val="99"/>
    <w:qFormat/>
    <w:pPr>
      <w:jc w:val="center"/>
      <w:spacing w:before="1800" w:after="360"/>
      <w:widowControl/>
    </w:pPr>
    <w:rPr>
      <w:rFonts w:ascii="Calibri" w:hAnsi="Calibri" w:eastAsia="黑体"/>
      <w:b/>
      <w:sz w:val="44"/>
      <w:szCs w:val="44"/>
      <w:lang w:eastAsia="en-US" w:bidi="en-US"/>
    </w:rPr>
  </w:style>
  <w:style w:type="paragraph" w:styleId="1337" w:customStyle="1">
    <w:name w:val="样式 标题 4Heading 4 Charh4PIM 4H4 + 加宽量  1 磅"/>
    <w:basedOn w:val="745"/>
    <w:uiPriority w:val="99"/>
    <w:qFormat/>
    <w:pPr>
      <w:ind w:left="862" w:hanging="862"/>
      <w:spacing w:line="360" w:lineRule="auto"/>
    </w:pPr>
    <w:rPr>
      <w:rFonts w:ascii="Arial" w:hAnsi="Arial" w:eastAsia="黑体"/>
      <w:b w:val="0"/>
      <w:bCs w:val="0"/>
      <w:spacing w:val="20"/>
      <w:sz w:val="24"/>
      <w:szCs w:val="24"/>
    </w:rPr>
  </w:style>
  <w:style w:type="paragraph" w:styleId="1338" w:customStyle="1">
    <w:name w:val="样式 标题 5 + 段前: 1 行 段后: 1 行"/>
    <w:basedOn w:val="970"/>
    <w:uiPriority w:val="99"/>
    <w:qFormat/>
    <w:pPr>
      <w:ind w:left="0" w:firstLine="0"/>
      <w:spacing w:line="360" w:lineRule="auto"/>
    </w:pPr>
    <w:rPr>
      <w:rFonts w:ascii="Arial" w:hAnsi="Arial" w:eastAsia="黑体" w:cs="宋体"/>
      <w:b w:val="0"/>
      <w:bCs w:val="0"/>
      <w:spacing w:val="10"/>
      <w:sz w:val="24"/>
      <w:szCs w:val="24"/>
    </w:rPr>
  </w:style>
  <w:style w:type="paragraph" w:styleId="1339" w:customStyle="1">
    <w:name w:val="样式 首行缩进:  2 字符1"/>
    <w:basedOn w:val="674"/>
    <w:uiPriority w:val="99"/>
    <w:qFormat/>
    <w:pPr>
      <w:ind w:firstLine="480"/>
      <w:spacing w:line="360" w:lineRule="auto"/>
    </w:pPr>
    <w:rPr>
      <w:rFonts w:ascii="Times New Roman" w:hAnsi="Times New Roman" w:eastAsia="宋体" w:cs="宋体"/>
      <w:sz w:val="24"/>
      <w:szCs w:val="20"/>
    </w:rPr>
  </w:style>
  <w:style w:type="paragraph" w:styleId="1340" w:customStyle="1">
    <w:name w:val="JHTitle1"/>
    <w:basedOn w:val="999"/>
    <w:uiPriority w:val="99"/>
    <w:qFormat/>
    <w:pPr>
      <w:ind w:left="851" w:hanging="851"/>
      <w:jc w:val="left"/>
      <w:spacing w:line="360" w:lineRule="auto"/>
      <w:tabs>
        <w:tab w:val="left" w:pos="1134" w:leader="none"/>
      </w:tabs>
    </w:pPr>
    <w:rPr>
      <w:rFonts w:ascii="Times New Roman" w:hAnsi="Times New Roman"/>
      <w:szCs w:val="32"/>
    </w:rPr>
  </w:style>
  <w:style w:type="paragraph" w:styleId="1341" w:customStyle="1">
    <w:name w:val="样式 标题 3H3h33rd level3Head 3section:3section:31section:32..."/>
    <w:basedOn w:val="969"/>
    <w:next w:val="1339"/>
    <w:uiPriority w:val="99"/>
    <w:qFormat/>
    <w:pPr>
      <w:contextualSpacing/>
      <w:ind w:left="0" w:firstLine="0"/>
      <w:jc w:val="left"/>
      <w:spacing w:before="0" w:after="0" w:line="360" w:lineRule="auto"/>
      <w:widowControl/>
    </w:pPr>
    <w:rPr>
      <w:rFonts w:ascii="Times New Roman" w:hAnsi="Times New Roman" w:eastAsia="黑体" w:cs="宋体"/>
    </w:rPr>
  </w:style>
  <w:style w:type="paragraph" w:styleId="1342" w:customStyle="1">
    <w:name w:val="样式 标题 2 + 宋体 小三 非倾斜 段后: 1 行"/>
    <w:basedOn w:val="968"/>
    <w:uiPriority w:val="99"/>
    <w:qFormat/>
    <w:pPr>
      <w:ind w:left="1440" w:hanging="360"/>
      <w:spacing w:before="240" w:line="360" w:lineRule="auto"/>
      <w:tabs>
        <w:tab w:val="left" w:pos="576" w:leader="none"/>
        <w:tab w:val="left" w:pos="1440" w:leader="none"/>
      </w:tabs>
    </w:pPr>
    <w:rPr>
      <w:rFonts w:ascii="Arial" w:hAnsi="Arial" w:cs="Arial"/>
      <w:szCs w:val="30"/>
    </w:rPr>
  </w:style>
  <w:style w:type="paragraph" w:styleId="1343" w:customStyle="1">
    <w:name w:val="正文表格"/>
    <w:basedOn w:val="674"/>
    <w:uiPriority w:val="99"/>
    <w:qFormat/>
    <w:pPr>
      <w:spacing w:before="40" w:after="40"/>
    </w:pPr>
    <w:rPr>
      <w:rFonts w:ascii="Times New Roman" w:hAnsi="Times New Roman" w:eastAsia="宋体"/>
      <w:sz w:val="24"/>
      <w:szCs w:val="20"/>
    </w:rPr>
  </w:style>
  <w:style w:type="paragraph" w:styleId="1344" w:customStyle="1">
    <w:name w:val="AC-目录标题"/>
    <w:uiPriority w:val="99"/>
    <w:qFormat/>
    <w:pPr>
      <w:jc w:val="center"/>
    </w:pPr>
    <w:rPr>
      <w:rFonts w:hint="default" w:ascii="Times New Roman" w:hAnsi="Times New Roman" w:eastAsia="黑体" w:cs="Calibri"/>
      <w:b/>
      <w:sz w:val="36"/>
      <w:szCs w:val="21"/>
      <w:lang w:val="en-US" w:eastAsia="zh-CN" w:bidi="ar-SA"/>
    </w:rPr>
  </w:style>
  <w:style w:type="paragraph" w:styleId="1345" w:customStyle="1">
    <w:name w:val="AC-文档标题"/>
    <w:uiPriority w:val="99"/>
    <w:qFormat/>
    <w:pPr>
      <w:jc w:val="center"/>
    </w:pPr>
    <w:rPr>
      <w:rFonts w:hint="default" w:ascii="Times New Roman" w:hAnsi="Times New Roman" w:eastAsia="黑体" w:cs="Calibri"/>
      <w:b/>
      <w:sz w:val="44"/>
      <w:szCs w:val="21"/>
      <w:lang w:val="en-US" w:eastAsia="zh-CN" w:bidi="ar-SA"/>
    </w:rPr>
  </w:style>
  <w:style w:type="paragraph" w:styleId="1346" w:customStyle="1">
    <w:name w:val="修订1"/>
    <w:uiPriority w:val="99"/>
    <w:qFormat/>
    <w:rPr>
      <w:rFonts w:hint="default" w:ascii="Times New Roman" w:hAnsi="Times New Roman" w:eastAsia="宋体" w:cs="Calibri"/>
      <w:sz w:val="24"/>
      <w:szCs w:val="24"/>
      <w:lang w:val="en-US" w:eastAsia="zh-CN" w:bidi="ar-SA"/>
    </w:rPr>
  </w:style>
  <w:style w:type="paragraph" w:styleId="1347" w:customStyle="1">
    <w:name w:val="font0"/>
    <w:basedOn w:val="674"/>
    <w:uiPriority w:val="99"/>
    <w:qFormat/>
    <w:pPr>
      <w:jc w:val="left"/>
      <w:spacing w:before="100" w:beforeAutospacing="1" w:after="100" w:afterAutospacing="1"/>
      <w:widowControl/>
    </w:pPr>
    <w:rPr>
      <w:rFonts w:ascii="宋体" w:hAnsi="宋体" w:eastAsia="宋体" w:cs="宋体"/>
      <w:color w:val="000000"/>
      <w:sz w:val="22"/>
    </w:rPr>
  </w:style>
  <w:style w:type="paragraph" w:styleId="1348" w:customStyle="1">
    <w:name w:val="reader-word-layer"/>
    <w:basedOn w:val="674"/>
    <w:uiPriority w:val="99"/>
    <w:qFormat/>
    <w:pPr>
      <w:jc w:val="left"/>
      <w:spacing w:before="100" w:beforeAutospacing="1" w:after="100" w:afterAutospacing="1"/>
      <w:widowControl/>
    </w:pPr>
    <w:rPr>
      <w:rFonts w:ascii="宋体" w:hAnsi="宋体" w:eastAsia="宋体" w:cs="宋体"/>
      <w:sz w:val="24"/>
      <w:szCs w:val="24"/>
    </w:rPr>
  </w:style>
  <w:style w:type="paragraph" w:styleId="1349" w:customStyle="1">
    <w:name w:val="Char Char Char Char Char Char Char Char Char Char"/>
    <w:basedOn w:val="674"/>
    <w:link w:val="1350"/>
    <w:uiPriority w:val="0"/>
    <w:qFormat/>
    <w:rPr>
      <w:rFonts w:ascii="Tahoma" w:hAnsi="Tahoma" w:eastAsia="宋体"/>
      <w:sz w:val="24"/>
      <w:szCs w:val="20"/>
    </w:rPr>
  </w:style>
  <w:style w:type="character" w:styleId="1350" w:customStyle="1">
    <w:name w:val="Char Char Char Char Char Char Char Char Char Char Char Char Char"/>
    <w:link w:val="1349"/>
    <w:uiPriority w:val="0"/>
    <w:qFormat/>
    <w:rPr>
      <w:rFonts w:ascii="Tahoma" w:hAnsi="Tahoma" w:eastAsia="宋体" w:cs="Times New Roman"/>
      <w:sz w:val="24"/>
    </w:rPr>
  </w:style>
  <w:style w:type="paragraph" w:styleId="1351" w:customStyle="1">
    <w:name w:val="列出段落2"/>
    <w:basedOn w:val="674"/>
    <w:uiPriority w:val="99"/>
    <w:qFormat/>
    <w:pPr>
      <w:ind w:firstLine="420"/>
    </w:pPr>
    <w:rPr>
      <w:rFonts w:ascii="Calibri" w:hAnsi="Calibri" w:eastAsia="宋体"/>
    </w:rPr>
  </w:style>
  <w:style w:type="paragraph" w:styleId="1352" w:customStyle="1">
    <w:name w:val="文档结构图2"/>
    <w:basedOn w:val="674"/>
    <w:uiPriority w:val="99"/>
    <w:qFormat/>
    <w:rPr>
      <w:rFonts w:ascii="宋体" w:hAnsi="Calibri" w:eastAsia="宋体"/>
      <w:sz w:val="18"/>
      <w:szCs w:val="18"/>
    </w:rPr>
  </w:style>
  <w:style w:type="paragraph" w:styleId="1353" w:customStyle="1">
    <w:name w:val="列出段落21"/>
    <w:basedOn w:val="674"/>
    <w:uiPriority w:val="99"/>
    <w:qFormat/>
    <w:pPr>
      <w:ind w:firstLine="420"/>
    </w:pPr>
    <w:rPr>
      <w:rFonts w:ascii="Calibri" w:hAnsi="Calibri" w:eastAsia="宋体"/>
    </w:rPr>
  </w:style>
  <w:style w:type="character" w:styleId="1354" w:customStyle="1">
    <w:name w:val="标题 2 Char2"/>
    <w:uiPriority w:val="0"/>
    <w:qFormat/>
    <w:rPr>
      <w:rFonts w:ascii="Arial" w:hAnsi="Arial" w:eastAsia="黑体"/>
      <w:sz w:val="32"/>
    </w:rPr>
  </w:style>
  <w:style w:type="character" w:styleId="1355" w:customStyle="1">
    <w:name w:val="标题 3 Char2"/>
    <w:uiPriority w:val="0"/>
    <w:qFormat/>
    <w:rPr>
      <w:rFonts w:ascii="Arial" w:hAnsi="Arial" w:eastAsia="黑体"/>
      <w:sz w:val="24"/>
      <w:szCs w:val="30"/>
    </w:rPr>
  </w:style>
  <w:style w:type="character" w:styleId="1356" w:customStyle="1">
    <w:name w:val="标题 5 Char2"/>
    <w:uiPriority w:val="0"/>
    <w:qFormat/>
    <w:rPr>
      <w:bCs/>
      <w:sz w:val="24"/>
      <w:szCs w:val="28"/>
    </w:rPr>
  </w:style>
  <w:style w:type="character" w:styleId="1357" w:customStyle="1">
    <w:name w:val="标题 6 Char1"/>
    <w:uiPriority w:val="0"/>
    <w:qFormat/>
    <w:rPr>
      <w:rFonts w:ascii="Arial" w:hAnsi="Arial" w:eastAsia="黑体"/>
      <w:b/>
      <w:bCs/>
      <w:sz w:val="24"/>
      <w:szCs w:val="24"/>
    </w:rPr>
  </w:style>
  <w:style w:type="character" w:styleId="1358" w:customStyle="1">
    <w:name w:val="标题 8 Char1"/>
    <w:uiPriority w:val="0"/>
    <w:qFormat/>
    <w:rPr>
      <w:rFonts w:ascii="Arial" w:hAnsi="Arial" w:eastAsia="黑体"/>
      <w:sz w:val="24"/>
      <w:szCs w:val="24"/>
    </w:rPr>
  </w:style>
  <w:style w:type="character" w:styleId="1359" w:customStyle="1">
    <w:name w:val="标题 9 Char1"/>
    <w:uiPriority w:val="0"/>
    <w:qFormat/>
    <w:rPr>
      <w:rFonts w:ascii="Arial" w:hAnsi="Arial" w:eastAsia="黑体"/>
      <w:sz w:val="21"/>
      <w:szCs w:val="21"/>
    </w:rPr>
  </w:style>
  <w:style w:type="character" w:styleId="1360" w:customStyle="1">
    <w:name w:val="页码1"/>
    <w:uiPriority w:val="0"/>
    <w:qFormat/>
  </w:style>
  <w:style w:type="character" w:styleId="1361" w:customStyle="1">
    <w:name w:val="Char Char15"/>
    <w:uiPriority w:val="0"/>
    <w:qFormat/>
    <w:rPr>
      <w:rFonts w:ascii="Cambria" w:hAnsi="Cambria"/>
      <w:b/>
      <w:bCs/>
      <w:sz w:val="32"/>
      <w:szCs w:val="32"/>
    </w:rPr>
  </w:style>
  <w:style w:type="character" w:styleId="1362" w:customStyle="1">
    <w:name w:val="Char Char16"/>
    <w:uiPriority w:val="0"/>
    <w:qFormat/>
    <w:rPr>
      <w:b/>
      <w:bCs/>
      <w:sz w:val="36"/>
      <w:szCs w:val="44"/>
    </w:rPr>
  </w:style>
  <w:style w:type="character" w:styleId="1363" w:customStyle="1">
    <w:name w:val="样式 (西文) 幼圆"/>
    <w:uiPriority w:val="0"/>
    <w:qFormat/>
    <w:rPr>
      <w:rFonts w:ascii="幼圆" w:hAnsi="幼圆" w:eastAsia="宋体"/>
      <w:sz w:val="24"/>
    </w:rPr>
  </w:style>
  <w:style w:type="character" w:styleId="1364" w:customStyle="1">
    <w:name w:val="apple-style-span"/>
    <w:uiPriority w:val="0"/>
    <w:qFormat/>
  </w:style>
  <w:style w:type="character" w:styleId="1365" w:customStyle="1">
    <w:name w:val="已访问的超链接1"/>
    <w:uiPriority w:val="0"/>
    <w:qFormat/>
    <w:rPr>
      <w:color w:val="800080"/>
      <w:u w:val="single"/>
    </w:rPr>
  </w:style>
  <w:style w:type="character" w:styleId="1366" w:customStyle="1">
    <w:name w:val="unnamed31"/>
    <w:uiPriority w:val="0"/>
    <w:qFormat/>
    <w:rPr>
      <w:color w:val="000000"/>
      <w:spacing w:val="440"/>
      <w:sz w:val="22"/>
      <w:szCs w:val="22"/>
      <w:u w:val="none"/>
    </w:rPr>
  </w:style>
  <w:style w:type="character" w:styleId="1367" w:customStyle="1">
    <w:name w:val="line1"/>
    <w:uiPriority w:val="0"/>
    <w:qFormat/>
    <w:rPr>
      <w:spacing w:val="360"/>
    </w:rPr>
  </w:style>
  <w:style w:type="character" w:styleId="1368"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69"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70"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71"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72"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73"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74"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75" w:customStyle="1">
    <w:name w:val="样式 样式 样式 样式 样式 宋体 小四 首行缩进:  0.74 厘米 行距: 最小值 18 磅 + 段前: 0.5 行 段后:...1 Char Char"/>
    <w:uiPriority w:val="0"/>
    <w:qFormat/>
    <w:rPr>
      <w:rFonts w:ascii="宋体" w:hAnsi="宋体" w:eastAsia="宋体" w:cs="宋体"/>
      <w:sz w:val="24"/>
      <w:lang w:val="en-US" w:eastAsia="zh-CN" w:bidi="ar-SA"/>
    </w:rPr>
  </w:style>
  <w:style w:type="character" w:styleId="1376" w:customStyle="1">
    <w:name w:val="样式 样式 样式 样式 样式 样式 宋体 小四 首行缩进:  0.74 厘米 行距: 最小值 18 磅 + 段前: 0.5 行 ... Char Char"/>
    <w:uiPriority w:val="0"/>
    <w:qFormat/>
    <w:rPr>
      <w:rFonts w:ascii="宋体" w:hAnsi="宋体" w:eastAsia="宋体" w:cs="宋体"/>
      <w:sz w:val="24"/>
      <w:lang w:val="en-US" w:eastAsia="zh-CN" w:bidi="ar-SA"/>
    </w:rPr>
  </w:style>
  <w:style w:type="character" w:styleId="1377" w:customStyle="1">
    <w:name w:val="样式 样式 样式 样式 样式 样式 样式 宋体 小四 首行缩进:  0.74 厘米 行距: 最小值 18 磅 + 段前: 0.5... Char Char"/>
    <w:uiPriority w:val="0"/>
    <w:qFormat/>
    <w:rPr>
      <w:rFonts w:ascii="宋体" w:hAnsi="宋体" w:eastAsia="宋体" w:cs="宋体"/>
      <w:sz w:val="24"/>
      <w:lang w:val="en-US" w:eastAsia="zh-CN" w:bidi="ar-SA"/>
    </w:rPr>
  </w:style>
  <w:style w:type="character" w:styleId="1378" w:customStyle="1">
    <w:name w:val="样式 样式 样式 样式 样式 样式 样式 样式 宋体 小四 首行缩进:  0.74 厘米 行距: 最小值 18 磅 + 段前: ... Char Char Char"/>
    <w:uiPriority w:val="0"/>
    <w:qFormat/>
    <w:rPr>
      <w:rFonts w:ascii="宋体" w:hAnsi="宋体" w:eastAsia="宋体" w:cs="宋体"/>
      <w:sz w:val="24"/>
      <w:lang w:val="en-US" w:eastAsia="zh-CN" w:bidi="ar-SA"/>
    </w:rPr>
  </w:style>
  <w:style w:type="character" w:styleId="1379" w:customStyle="1">
    <w:name w:val="Char Char151"/>
    <w:uiPriority w:val="0"/>
    <w:qFormat/>
    <w:rPr>
      <w:rFonts w:ascii="Cambria" w:hAnsi="Cambria"/>
      <w:b/>
      <w:bCs/>
      <w:sz w:val="32"/>
      <w:szCs w:val="32"/>
    </w:rPr>
  </w:style>
  <w:style w:type="character" w:styleId="1380" w:customStyle="1">
    <w:name w:val="Char Char161"/>
    <w:uiPriority w:val="0"/>
    <w:qFormat/>
    <w:rPr>
      <w:b/>
      <w:bCs/>
      <w:sz w:val="36"/>
      <w:szCs w:val="44"/>
    </w:rPr>
  </w:style>
  <w:style w:type="character" w:styleId="1381" w:customStyle="1">
    <w:name w:val="h Char Char"/>
    <w:uiPriority w:val="0"/>
    <w:qFormat/>
    <w:rPr>
      <w:sz w:val="18"/>
      <w:szCs w:val="18"/>
    </w:rPr>
  </w:style>
  <w:style w:type="character" w:styleId="1382" w:customStyle="1">
    <w:name w:val="Char Char18"/>
    <w:uiPriority w:val="0"/>
    <w:qFormat/>
    <w:rPr>
      <w:sz w:val="18"/>
      <w:szCs w:val="18"/>
    </w:rPr>
  </w:style>
  <w:style w:type="character" w:styleId="1383" w:customStyle="1">
    <w:name w:val="Char Char17"/>
    <w:uiPriority w:val="0"/>
    <w:qFormat/>
    <w:rPr>
      <w:rFonts w:ascii="Times New Roman" w:hAnsi="Times New Roman" w:eastAsia="宋体" w:cs="Times New Roman"/>
      <w:szCs w:val="24"/>
      <w:shd w:val="clear" w:color="auto" w:fill="000080"/>
    </w:rPr>
  </w:style>
  <w:style w:type="character" w:styleId="1384"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85" w:customStyle="1">
    <w:name w:val="样式 样式 宋体 小四 首行缩进:  0.74 厘米 行距: 最小值 18 磅 + 段前: 0.5 行 段后: 0.5 行 Char Char Char"/>
    <w:uiPriority w:val="0"/>
    <w:qFormat/>
    <w:rPr>
      <w:rFonts w:ascii="宋体" w:eastAsia="宋体" w:cs="宋体"/>
      <w:sz w:val="24"/>
      <w:szCs w:val="24"/>
      <w:lang w:val="en-US" w:eastAsia="zh-CN" w:bidi="ar-SA"/>
    </w:rPr>
  </w:style>
  <w:style w:type="character" w:styleId="1386" w:customStyle="1">
    <w:name w:val="Char Char14"/>
    <w:uiPriority w:val="0"/>
    <w:qFormat/>
    <w:rPr>
      <w:rFonts w:ascii="Times New Roman" w:hAnsi="Times New Roman" w:eastAsia="宋体" w:cs="Times New Roman"/>
      <w:szCs w:val="24"/>
    </w:rPr>
  </w:style>
  <w:style w:type="character" w:styleId="1387" w:customStyle="1">
    <w:name w:val="Char Char11"/>
    <w:uiPriority w:val="0"/>
    <w:qFormat/>
    <w:rPr>
      <w:rFonts w:ascii="Times New Roman" w:hAnsi="Times New Roman" w:eastAsia="宋体" w:cs="Times New Roman"/>
      <w:sz w:val="18"/>
      <w:szCs w:val="18"/>
    </w:rPr>
  </w:style>
  <w:style w:type="character" w:styleId="1388" w:customStyle="1">
    <w:name w:val="141"/>
    <w:uiPriority w:val="0"/>
    <w:qFormat/>
    <w:rPr>
      <w:color w:val="000000"/>
      <w:spacing w:val="320"/>
      <w:u w:val="none"/>
    </w:rPr>
  </w:style>
  <w:style w:type="character" w:styleId="1389" w:customStyle="1">
    <w:name w:val="bodycopy1"/>
    <w:uiPriority w:val="0"/>
    <w:qFormat/>
    <w:rPr>
      <w:rFonts w:ascii="Arial" w:hAnsi="Arial" w:cs="Arial"/>
      <w:color w:val="000000"/>
      <w:sz w:val="18"/>
      <w:szCs w:val="18"/>
      <w:u w:val="none"/>
    </w:rPr>
  </w:style>
  <w:style w:type="character" w:styleId="1390" w:customStyle="1">
    <w:name w:val="parahead21"/>
    <w:uiPriority w:val="0"/>
    <w:qFormat/>
    <w:rPr>
      <w:rFonts w:ascii="Arial" w:hAnsi="Arial" w:cs="Arial"/>
      <w:b/>
      <w:bCs/>
      <w:color w:val="336699"/>
      <w:sz w:val="21"/>
      <w:szCs w:val="21"/>
      <w:u w:val="none"/>
    </w:rPr>
  </w:style>
  <w:style w:type="character" w:styleId="1391" w:customStyle="1">
    <w:name w:val="Char Char8"/>
    <w:uiPriority w:val="0"/>
    <w:qFormat/>
    <w:rPr>
      <w:rFonts w:ascii="Times New Roman" w:hAnsi="Times New Roman" w:eastAsia="宋体" w:cs="Times New Roman"/>
      <w:sz w:val="24"/>
      <w:szCs w:val="20"/>
    </w:rPr>
  </w:style>
  <w:style w:type="character" w:styleId="1392" w:customStyle="1">
    <w:name w:val="cont1"/>
    <w:uiPriority w:val="0"/>
    <w:qFormat/>
    <w:rPr>
      <w:rFonts w:ascii="ˎ̥" w:hAnsi="ˎ̥"/>
      <w:color w:val="000000"/>
      <w:sz w:val="21"/>
      <w:szCs w:val="21"/>
      <w:u w:val="none"/>
    </w:rPr>
  </w:style>
  <w:style w:type="character" w:styleId="1393" w:customStyle="1">
    <w:name w:val="可研标题 3"/>
    <w:uiPriority w:val="0"/>
    <w:qFormat/>
    <w:rPr>
      <w:rFonts w:ascii="仿宋_GB2312" w:eastAsia="黑体"/>
      <w:b/>
      <w:bCs/>
      <w:sz w:val="28"/>
      <w:szCs w:val="32"/>
      <w:lang w:val="en-US" w:eastAsia="zh-CN" w:bidi="ar-SA"/>
    </w:rPr>
  </w:style>
  <w:style w:type="character" w:styleId="1394" w:customStyle="1">
    <w:name w:val="可研标题 4"/>
    <w:uiPriority w:val="0"/>
    <w:qFormat/>
    <w:rPr>
      <w:rFonts w:ascii="仿宋_GB2312" w:eastAsia="仿宋_GB2312"/>
      <w:b/>
      <w:bCs/>
      <w:sz w:val="24"/>
      <w:szCs w:val="32"/>
      <w:lang w:val="en-US" w:eastAsia="zh-CN" w:bidi="ar-SA"/>
    </w:rPr>
  </w:style>
  <w:style w:type="character" w:styleId="1395" w:customStyle="1">
    <w:name w:val="正文缩进 Char1"/>
    <w:uiPriority w:val="0"/>
    <w:qFormat/>
    <w:rPr>
      <w:rFonts w:eastAsia="宋体"/>
      <w:sz w:val="21"/>
      <w:szCs w:val="24"/>
      <w:lang w:val="en-US" w:eastAsia="zh-CN" w:bidi="ar-SA"/>
    </w:rPr>
  </w:style>
  <w:style w:type="character" w:styleId="1396" w:customStyle="1">
    <w:name w:val="title_emph"/>
    <w:uiPriority w:val="0"/>
    <w:qFormat/>
  </w:style>
  <w:style w:type="character" w:styleId="1397" w:customStyle="1">
    <w:name w:val="style8"/>
    <w:uiPriority w:val="0"/>
    <w:qFormat/>
  </w:style>
  <w:style w:type="character" w:styleId="1398" w:customStyle="1">
    <w:name w:val="Body Text(ch) Char"/>
    <w:uiPriority w:val="0"/>
    <w:qFormat/>
    <w:rPr>
      <w:rFonts w:ascii="Times New Roman" w:hAnsi="Times New Roman" w:eastAsia="宋体" w:cs="Times New Roman"/>
      <w:szCs w:val="24"/>
    </w:rPr>
  </w:style>
  <w:style w:type="character" w:styleId="1399" w:customStyle="1">
    <w:name w:val="H1 Char1"/>
    <w:uiPriority w:val="0"/>
    <w:qFormat/>
    <w:rPr>
      <w:rFonts w:ascii="Times New Roman" w:hAnsi="Times New Roman" w:eastAsia="宋体" w:cs="Times New Roman"/>
      <w:b/>
      <w:bCs/>
      <w:sz w:val="44"/>
      <w:szCs w:val="44"/>
    </w:rPr>
  </w:style>
  <w:style w:type="character" w:styleId="1400" w:customStyle="1">
    <w:name w:val="批注引用1"/>
    <w:uiPriority w:val="0"/>
    <w:qFormat/>
    <w:rPr>
      <w:sz w:val="16"/>
      <w:szCs w:val="16"/>
    </w:rPr>
  </w:style>
  <w:style w:type="character" w:styleId="1401" w:customStyle="1">
    <w:name w:val="样式 宋体"/>
    <w:uiPriority w:val="0"/>
    <w:qFormat/>
    <w:rPr>
      <w:rFonts w:ascii="宋体" w:hAnsi="宋体" w:eastAsia="宋体"/>
      <w:sz w:val="24"/>
    </w:rPr>
  </w:style>
  <w:style w:type="character" w:styleId="1402" w:customStyle="1">
    <w:name w:val="headline-content"/>
    <w:uiPriority w:val="0"/>
    <w:qFormat/>
  </w:style>
  <w:style w:type="character" w:styleId="1403" w:customStyle="1">
    <w:name w:val="CSS3级编号 Char"/>
    <w:uiPriority w:val="0"/>
    <w:qFormat/>
    <w:rPr>
      <w:rFonts w:eastAsia="宋体"/>
      <w:sz w:val="24"/>
      <w:szCs w:val="24"/>
      <w:lang w:val="en-US" w:eastAsia="zh-CN" w:bidi="ar-SA"/>
    </w:rPr>
  </w:style>
  <w:style w:type="character" w:styleId="1404" w:customStyle="1">
    <w:name w:val="批注文字 Char1"/>
    <w:uiPriority w:val="0"/>
    <w:qFormat/>
    <w:rPr>
      <w:sz w:val="24"/>
      <w:szCs w:val="24"/>
    </w:rPr>
  </w:style>
  <w:style w:type="character" w:styleId="1405" w:customStyle="1">
    <w:name w:val="批注主题 Char1"/>
    <w:uiPriority w:val="0"/>
    <w:qFormat/>
    <w:rPr>
      <w:b/>
      <w:bCs/>
      <w:sz w:val="24"/>
      <w:szCs w:val="24"/>
    </w:rPr>
  </w:style>
  <w:style w:type="character" w:styleId="1406" w:customStyle="1">
    <w:name w:val="纯文本 Char1"/>
    <w:uiPriority w:val="0"/>
    <w:qFormat/>
    <w:rPr>
      <w:rFonts w:ascii="宋体" w:hAnsi="Courier New" w:cs="Courier New"/>
      <w:sz w:val="21"/>
      <w:szCs w:val="21"/>
    </w:rPr>
  </w:style>
  <w:style w:type="character" w:styleId="1407" w:customStyle="1">
    <w:name w:val="apple-converted-space"/>
    <w:uiPriority w:val="0"/>
    <w:qFormat/>
  </w:style>
  <w:style w:type="character" w:styleId="1408" w:customStyle="1">
    <w:name w:val="文档结构图 Char1"/>
    <w:uiPriority w:val="99"/>
    <w:qFormat/>
    <w:rPr>
      <w:rFonts w:ascii="宋体" w:cs="Times New Roman"/>
      <w:sz w:val="18"/>
      <w:szCs w:val="18"/>
    </w:rPr>
  </w:style>
  <w:style w:type="paragraph" w:styleId="1409" w:customStyle="1">
    <w:name w:val="l正文"/>
    <w:uiPriority w:val="99"/>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410" w:customStyle="1">
    <w:name w:val="l列表1"/>
    <w:uiPriority w:val="99"/>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411" w:customStyle="1">
    <w:name w:val="样式7"/>
    <w:basedOn w:val="674"/>
    <w:uiPriority w:val="99"/>
    <w:qFormat/>
    <w:pPr>
      <w:ind w:firstLine="601"/>
      <w:spacing w:line="440" w:lineRule="atLeast"/>
    </w:pPr>
    <w:rPr>
      <w:rFonts w:ascii="宋体" w:hAnsi="Calibri" w:eastAsia="宋体"/>
      <w:sz w:val="24"/>
      <w:szCs w:val="20"/>
    </w:rPr>
  </w:style>
  <w:style w:type="paragraph" w:styleId="1412" w:customStyle="1">
    <w:name w:val="FinBodyStyle"/>
    <w:basedOn w:val="674"/>
    <w:uiPriority w:val="99"/>
    <w:qFormat/>
    <w:pPr>
      <w:ind w:firstLine="480"/>
      <w:jc w:val="left"/>
      <w:spacing w:line="360" w:lineRule="auto"/>
      <w:widowControl/>
    </w:pPr>
    <w:rPr>
      <w:rFonts w:hint="eastAsia" w:ascii="宋体" w:hAnsi="宋体" w:eastAsia="宋体" w:cs="宋体"/>
      <w:sz w:val="24"/>
      <w:szCs w:val="20"/>
    </w:rPr>
  </w:style>
  <w:style w:type="paragraph" w:styleId="1413" w:customStyle="1">
    <w:name w:val="FinListStyle"/>
    <w:basedOn w:val="674"/>
    <w:uiPriority w:val="99"/>
    <w:qFormat/>
    <w:pPr>
      <w:jc w:val="left"/>
      <w:spacing w:line="360" w:lineRule="auto"/>
      <w:widowControl/>
    </w:pPr>
    <w:rPr>
      <w:rFonts w:hint="eastAsia" w:ascii="宋体" w:hAnsi="宋体" w:eastAsia="宋体" w:cs="宋体"/>
      <w:sz w:val="24"/>
      <w:szCs w:val="20"/>
    </w:rPr>
  </w:style>
  <w:style w:type="paragraph" w:styleId="1414" w:customStyle="1">
    <w:name w:val="FinShapeStyle"/>
    <w:basedOn w:val="674"/>
    <w:uiPriority w:val="99"/>
    <w:qFormat/>
    <w:pPr>
      <w:jc w:val="center"/>
      <w:widowControl/>
    </w:pPr>
    <w:rPr>
      <w:rFonts w:ascii="Times New Roman" w:hAnsi="Times New Roman" w:eastAsia="宋体"/>
      <w:sz w:val="20"/>
      <w:szCs w:val="20"/>
    </w:rPr>
  </w:style>
  <w:style w:type="paragraph" w:styleId="1415" w:customStyle="1">
    <w:name w:val="WPSOffice手动目录 1"/>
    <w:uiPriority w:val="99"/>
    <w:qFormat/>
    <w:rPr>
      <w:rFonts w:hint="default" w:ascii="Times New Roman" w:hAnsi="Times New Roman" w:eastAsia="宋体" w:cs="Times New Roman"/>
      <w:lang w:val="en-US" w:eastAsia="zh-CN" w:bidi="ar-SA"/>
    </w:rPr>
  </w:style>
  <w:style w:type="paragraph" w:styleId="1416" w:customStyle="1">
    <w:name w:val="WPSOffice手动目录 2"/>
    <w:uiPriority w:val="99"/>
    <w:qFormat/>
    <w:pPr>
      <w:ind w:left="200"/>
    </w:pPr>
    <w:rPr>
      <w:rFonts w:hint="default" w:ascii="Times New Roman" w:hAnsi="Times New Roman" w:eastAsia="宋体" w:cs="Times New Roman"/>
      <w:lang w:val="en-US" w:eastAsia="zh-CN" w:bidi="ar-SA"/>
    </w:rPr>
  </w:style>
  <w:style w:type="paragraph" w:styleId="1417" w:customStyle="1">
    <w:name w:val="WPSOffice手动目录 3"/>
    <w:uiPriority w:val="99"/>
    <w:qFormat/>
    <w:pPr>
      <w:ind w:left="400"/>
    </w:pPr>
    <w:rPr>
      <w:rFonts w:hint="default" w:ascii="Times New Roman" w:hAnsi="Times New Roman" w:eastAsia="宋体" w:cs="Times New Roman"/>
      <w:lang w:val="en-US" w:eastAsia="zh-CN" w:bidi="ar-SA"/>
    </w:rPr>
  </w:style>
  <w:style w:type="character" w:styleId="1418" w:customStyle="1">
    <w:name w:val="answer-title"/>
    <w:uiPriority w:val="0"/>
    <w:qFormat/>
  </w:style>
  <w:style w:type="character" w:styleId="1419" w:customStyle="1">
    <w:name w:val="del-btn"/>
    <w:uiPriority w:val="0"/>
    <w:qFormat/>
  </w:style>
  <w:style w:type="character" w:styleId="1420" w:customStyle="1">
    <w:name w:val="bg"/>
    <w:uiPriority w:val="0"/>
    <w:qFormat/>
    <w:rPr>
      <w:shd w:val="clear" w:color="auto" w:fill="000000"/>
    </w:rPr>
  </w:style>
  <w:style w:type="character" w:styleId="1421" w:customStyle="1">
    <w:name w:val="bg1"/>
    <w:uiPriority w:val="0"/>
    <w:qFormat/>
    <w:rPr>
      <w:shd w:val="clear" w:color="auto" w:fill="000000"/>
    </w:rPr>
  </w:style>
  <w:style w:type="character" w:styleId="1422" w:customStyle="1">
    <w:name w:val="fontborder"/>
    <w:uiPriority w:val="0"/>
    <w:qFormat/>
  </w:style>
  <w:style w:type="character" w:styleId="1423" w:customStyle="1">
    <w:name w:val="fontstrikethrough"/>
    <w:uiPriority w:val="0"/>
    <w:qFormat/>
    <w:rPr>
      <w:strike/>
    </w:rPr>
  </w:style>
  <w:style w:type="paragraph" w:styleId="1424" w:customStyle="1">
    <w:name w:val="样式3"/>
    <w:basedOn w:val="674"/>
    <w:link w:val="1425"/>
    <w:uiPriority w:val="0"/>
    <w:qFormat/>
    <w:pPr>
      <w:ind w:firstLine="480"/>
      <w:jc w:val="left"/>
      <w:spacing w:after="3" w:line="360" w:lineRule="auto"/>
      <w:widowControl/>
    </w:pPr>
    <w:rPr>
      <w:rFonts w:ascii="宋体" w:hAnsi="宋体" w:eastAsia="宋体" w:cs="仿宋"/>
      <w:color w:val="000000"/>
      <w:sz w:val="24"/>
      <w:szCs w:val="20"/>
    </w:rPr>
  </w:style>
  <w:style w:type="character" w:styleId="1425" w:customStyle="1">
    <w:name w:val="样式3 字符"/>
    <w:link w:val="1424"/>
    <w:uiPriority w:val="0"/>
    <w:qFormat/>
    <w:rPr>
      <w:rFonts w:ascii="宋体" w:hAnsi="宋体" w:eastAsia="宋体" w:cs="仿宋"/>
      <w:color w:val="000000"/>
      <w:sz w:val="24"/>
    </w:rPr>
  </w:style>
  <w:style w:type="paragraph" w:styleId="1426" w:customStyle="1">
    <w:name w:val="列表段落1"/>
    <w:basedOn w:val="674"/>
    <w:link w:val="1427"/>
    <w:uiPriority w:val="34"/>
    <w:qFormat/>
    <w:pPr>
      <w:ind w:firstLine="420"/>
    </w:pPr>
    <w:rPr>
      <w:sz w:val="20"/>
      <w:szCs w:val="20"/>
    </w:rPr>
  </w:style>
  <w:style w:type="character" w:styleId="1427" w:customStyle="1">
    <w:name w:val="列表段落 字符"/>
    <w:link w:val="1426"/>
    <w:uiPriority w:val="34"/>
    <w:qFormat/>
  </w:style>
  <w:style w:type="paragraph" w:styleId="1428" w:customStyle="1">
    <w:name w:val="msonormal"/>
    <w:basedOn w:val="674"/>
    <w:uiPriority w:val="99"/>
    <w:qFormat/>
    <w:pPr>
      <w:jc w:val="left"/>
      <w:spacing w:before="100" w:beforeAutospacing="1" w:after="100" w:afterAutospacing="1"/>
      <w:widowControl/>
    </w:pPr>
    <w:rPr>
      <w:rFonts w:ascii="宋体" w:hAnsi="宋体" w:eastAsia="宋体" w:cs="宋体"/>
      <w:sz w:val="24"/>
      <w:szCs w:val="24"/>
    </w:rPr>
  </w:style>
  <w:style w:type="table" w:styleId="1429" w:customStyle="1">
    <w:name w:val="Table Normal"/>
    <w:uiPriority w:val="0"/>
    <w:qFormat/>
    <w:tblPr>
      <w:tblCellMar>
        <w:left w:w="0" w:type="dxa"/>
        <w:top w:w="0" w:type="dxa"/>
        <w:right w:w="0" w:type="dxa"/>
        <w:bottom w:w="0" w:type="dxa"/>
      </w:tblCellMar>
    </w:tblPr>
  </w:style>
  <w:style w:type="character" w:styleId="1430" w:customStyle="1">
    <w:name w:val="font112"/>
    <w:uiPriority w:val="0"/>
    <w:qFormat/>
    <w:rPr>
      <w:rFonts w:ascii="宋体" w:hAnsi="宋体" w:eastAsia="宋体" w:cs="宋体"/>
      <w:b/>
      <w:bCs/>
      <w:color w:val="000000"/>
      <w:sz w:val="18"/>
      <w:szCs w:val="18"/>
      <w:u w:val="none"/>
    </w:rPr>
  </w:style>
  <w:style w:type="character" w:styleId="1431" w:customStyle="1">
    <w:name w:val="font131"/>
    <w:uiPriority w:val="0"/>
    <w:qFormat/>
    <w:rPr>
      <w:rFonts w:ascii="Calibri" w:hAnsi="Calibri" w:cs="Calibri"/>
      <w:b/>
      <w:bCs/>
      <w:color w:val="000000"/>
      <w:sz w:val="18"/>
      <w:szCs w:val="18"/>
      <w:u w:val="none"/>
    </w:rPr>
  </w:style>
  <w:style w:type="character" w:styleId="1432" w:customStyle="1">
    <w:name w:val="批注文字 字符1"/>
    <w:basedOn w:val="684"/>
    <w:uiPriority w:val="99"/>
    <w:semiHidden/>
    <w:qFormat/>
    <w:rPr>
      <w:rFonts w:ascii="等线" w:hAnsi="等线" w:eastAsia="等线"/>
      <w:sz w:val="21"/>
      <w:szCs w:val="22"/>
    </w:rPr>
  </w:style>
  <w:style w:type="paragraph" w:styleId="1433" w:customStyle="1">
    <w:name w:val="_Style 1"/>
    <w:basedOn w:val="674"/>
    <w:uiPriority w:val="34"/>
    <w:qFormat/>
    <w:pPr>
      <w:ind w:firstLine="420"/>
    </w:pPr>
    <w:rPr>
      <w:rFonts w:ascii="Calibri" w:hAnsi="Calibri" w:eastAsia="宋体"/>
    </w:rPr>
  </w:style>
  <w:style w:type="paragraph" w:styleId="1434" w:customStyle="1">
    <w:name w:val="First Paragraph"/>
    <w:basedOn w:val="687"/>
    <w:next w:val="687"/>
    <w:uiPriority w:val="0"/>
    <w:qFormat/>
  </w:style>
  <w:style w:type="paragraph" w:styleId="1435" w:customStyle="1">
    <w:name w:val="Compact"/>
    <w:basedOn w:val="687"/>
    <w:uiPriority w:val="0"/>
    <w:qFormat/>
    <w:pPr>
      <w:spacing w:before="36" w:after="36"/>
    </w:pPr>
  </w:style>
  <w:style w:type="table" w:styleId="1436" w:customStyle="1">
    <w:name w:val="Table"/>
    <w:uiPriority w:val="0"/>
    <w:semiHidden/>
    <w:unhideWhenUsed/>
    <w:qFormat/>
    <w:tblPr>
      <w:tblCellMar>
        <w:left w:w="108" w:type="dxa"/>
        <w:top w:w="0" w:type="dxa"/>
        <w:right w:w="108" w:type="dxa"/>
        <w:bottom w:w="0" w:type="dxa"/>
      </w:tblCellMar>
    </w:tblPr>
  </w:style>
  <w:style w:type="character" w:styleId="1437" w:customStyle="1">
    <w:name w:val="font31"/>
    <w:basedOn w:val="684"/>
    <w:uiPriority w:val="0"/>
    <w:qFormat/>
    <w:rPr>
      <w:rFonts w:hint="eastAsia" w:ascii="宋体" w:hAnsi="宋体" w:eastAsia="宋体" w:cs="宋体"/>
      <w:color w:val="000000"/>
      <w:sz w:val="24"/>
      <w:szCs w:val="24"/>
      <w:u w:val="none"/>
    </w:rPr>
  </w:style>
  <w:style w:type="character" w:styleId="1438" w:customStyle="1">
    <w:name w:val="font21"/>
    <w:basedOn w:val="684"/>
    <w:uiPriority w:val="0"/>
    <w:qFormat/>
    <w:rPr>
      <w:rFonts w:hint="eastAsia" w:ascii="宋体" w:hAnsi="宋体" w:eastAsia="宋体" w:cs="宋体"/>
      <w:color w:val="000000"/>
      <w:sz w:val="24"/>
      <w:szCs w:val="24"/>
      <w:u w:val="none"/>
    </w:rPr>
  </w:style>
  <w:style w:type="character" w:styleId="1439" w:customStyle="1">
    <w:name w:val="font71"/>
    <w:basedOn w:val="684"/>
    <w:uiPriority w:val="0"/>
    <w:qFormat/>
    <w:rPr>
      <w:rFonts w:hint="eastAsia" w:ascii="宋体" w:hAnsi="宋体" w:eastAsia="宋体" w:cs="宋体"/>
      <w:color w:val="000000"/>
      <w:sz w:val="22"/>
      <w:szCs w:val="22"/>
      <w:u w:val="single"/>
    </w:rPr>
  </w:style>
  <w:style w:type="character" w:styleId="1440" w:customStyle="1">
    <w:name w:val="font41"/>
    <w:basedOn w:val="684"/>
    <w:uiPriority w:val="0"/>
    <w:qFormat/>
    <w:rPr>
      <w:rFonts w:hint="eastAsia" w:ascii="宋体" w:hAnsi="宋体" w:eastAsia="宋体" w:cs="宋体"/>
      <w:color w:val="000000"/>
      <w:sz w:val="22"/>
      <w:szCs w:val="22"/>
      <w:u w:val="none"/>
    </w:rPr>
  </w:style>
  <w:style w:type="numbering" w:styleId="137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e6d89035-0bbb-4209-81e3-8884898c3ee1</errorID>
      <errorWord>签订之日起至</errorWord>
      <group>L1_Word</group>
      <groupName>字词问题</groupName>
      <ability>L2_Typo</ability>
      <abilityName>字词错误</abilityName>
      <candidateList>
        <item>签订之日起</item>
      </candidateList>
      <explain/>
      <paraID>6548C499</paraID>
      <start>12</start>
      <end>18</end>
      <status>ignored</status>
      <modifiedWord/>
      <trackRevisions>false</trackRevisions>
    </reviewItem>
    <reviewItem>
      <errorID>4b5968a5-768e-430d-becd-e920fb8f9715</errorID>
      <errorWord>两</errorWord>
      <group>L1_Word</group>
      <groupName>字词问题</groupName>
      <ability>L2_Typo</ability>
      <abilityName>字词错误</abilityName>
      <candidateList>
        <item>两个</item>
      </candidateList>
      <explain/>
      <paraID>6548C499</paraID>
      <start>28</start>
      <end>29</end>
      <status>ignored</status>
      <modifiedWord/>
      <trackRevisions>false</trackRevisions>
    </reviewItem>
    <reviewItem>
      <errorID>f4e90515-f949-4d15-a87c-8658f2de65b6</errorID>
      <errorWord>)</errorWord>
      <group>L1_Format</group>
      <groupName>格式问题</groupName>
      <ability>L2_HalfPunc_CN</ability>
      <abilityName>全半角问题</abilityName>
      <candidateList>
        <item>）</item>
      </candidateList>
      <explain>文本全半角错误。</explain>
      <paraID>4C485C82</paraID>
      <start>34</start>
      <end>35</end>
      <status>ignored</status>
      <modifiedWord/>
      <trackRevisions>false</trackRevisions>
    </reviewItem>
    <reviewItem>
      <errorID>bc759f4f-364e-411e-9a50-41fca01d3e28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4C485C82</paraID>
      <start>35</start>
      <end>36</end>
      <status>ignored</status>
      <modifiedWord/>
      <trackRevisions>false</trackRevisions>
    </reviewItem>
    <reviewItem>
      <errorID>a8e4dbec-5829-4050-adfe-e013c25b9253</errorID>
      <errorWord>（</errorWord>
      <group>L1_Punc</group>
      <groupName>标点问题</groupName>
      <ability>L2_Punc_CN</ability>
      <abilityName>标点符号问题</abilityName>
      <candidateList/>
      <explain>同一形式括号套用。</explain>
      <paraID> 8EEA3DD</paraID>
      <start>50</start>
      <end>51</end>
      <status>unmodified</status>
      <modifiedWord/>
      <trackRevisions>false</trackRevisions>
    </reviewItem>
    <reviewItem>
      <errorID>8c5008df-0dfc-4b45-b1d6-d4eae12f7240</errorID>
      <errorWord>(</errorWord>
      <group>L1_Punc</group>
      <groupName>标点问题</groupName>
      <ability>L2_Punc_CN</ability>
      <abilityName>标点符号问题</abilityName>
      <candidateList/>
      <explain>同一形式括号套用。</explain>
      <paraID> 8EEA3DD</paraID>
      <start>67</start>
      <end>68</end>
      <status>unmodified</status>
      <modifiedWord/>
      <trackRevisions>false</trackRevisions>
    </reviewItem>
    <reviewItem>
      <errorID>0403e12b-94ea-4745-a7db-c527cb5b836b</errorID>
      <errorWord>)</errorWord>
      <group>L1_Punc</group>
      <groupName>标点问题</groupName>
      <ability>L2_Punc_CN</ability>
      <abilityName>标点符号问题</abilityName>
      <candidateList/>
      <explain>同一形式括号套用。</explain>
      <paraID> 8EEA3DD</paraID>
      <start>87</start>
      <end>88</end>
      <status>unmodified</status>
      <modifiedWord/>
      <trackRevisions>false</trackRevisions>
    </reviewItem>
    <reviewItem>
      <errorID>1015664c-8912-44d7-b6a7-e83ac3bce4e0</errorID>
      <errorWord>）</errorWord>
      <group>L1_Punc</group>
      <groupName>标点问题</groupName>
      <ability>L2_Punc_CN</ability>
      <abilityName>标点符号问题</abilityName>
      <candidateList/>
      <explain>同一形式括号套用。</explain>
      <paraID> 8EEA3DD</paraID>
      <start>131</start>
      <end>132</end>
      <status>ignored</status>
      <modifiedWord/>
      <trackRevisions>false</trackRevisions>
    </reviewItem>
    <reviewItem>
      <errorID>b59bbeb6-3fe9-42ba-869f-2c2be40fa922</errorID>
      <errorWord>（</errorWord>
      <group>L1_Punc</group>
      <groupName>标点问题</groupName>
      <ability>L2_Punc_CN</ability>
      <abilityName>标点符号问题</abilityName>
      <candidateList/>
      <explain>同一形式括号套用。</explain>
      <paraID> 8DDE1DD</paraID>
      <start>28</start>
      <end>29</end>
      <status>unmodified</status>
      <modifiedWord/>
      <trackRevisions>false</trackRevisions>
    </reviewItem>
    <reviewItem>
      <errorID>2d1b81b0-cc45-4041-96a8-a8d630061278</errorID>
      <errorWord>）</errorWord>
      <group>L1_Punc</group>
      <groupName>标点问题</groupName>
      <ability>L2_Punc_CN</ability>
      <abilityName>标点符号问题</abilityName>
      <candidateList/>
      <explain>同一形式括号套用。</explain>
      <paraID> 8DDE1DD</paraID>
      <start>49</start>
      <end>50</end>
      <status>ignored</status>
      <modifiedWord/>
      <trackRevisions>false</trackRevisions>
    </reviewItem>
    <reviewItem>
      <errorID>dc236f7a-3ec6-4b8e-8f1a-ac5f29a3e532</errorID>
      <errorWord>（</errorWord>
      <group>L1_Punc</group>
      <groupName>标点问题</groupName>
      <ability>L2_Punc_CN</ability>
      <abilityName>标点符号问题</abilityName>
      <candidateList/>
      <explain>同一形式括号套用。</explain>
      <paraID> 8DDE1DD</paraID>
      <start>90</start>
      <end>91</end>
      <status>unmodified</status>
      <modifiedWord/>
      <trackRevisions>false</trackRevisions>
    </reviewItem>
    <reviewItem>
      <errorID>cce5d984-628f-4154-8c9c-ab53245d207f</errorID>
      <errorWord>）</errorWord>
      <group>L1_Punc</group>
      <groupName>标点问题</groupName>
      <ability>L2_Punc_CN</ability>
      <abilityName>标点符号问题</abilityName>
      <candidateList/>
      <explain>同一形式括号套用。</explain>
      <paraID> 8DDE1DD</paraID>
      <start>101</start>
      <end>102</end>
      <status>ignored</status>
      <modifiedWord/>
      <trackRevisions>false</trackRevisions>
    </reviewItem>
    <reviewItem>
      <errorID>35602e54-60b0-4e2c-924f-c3c8fefc565f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28A144FD</paraID>
      <start>0</start>
      <end>2</end>
      <status>unmodified</status>
      <modifiedWord/>
      <trackRevisions>false</trackRevisions>
    </reviewItem>
    <reviewItem>
      <errorID>e4e25cc6-3228-42a3-a200-6d971bf82692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58AD45F7</paraID>
      <start>0</start>
      <end>2</end>
      <status>unmodified</status>
      <modifiedWord/>
      <trackRevisions>false</trackRevisions>
    </reviewItem>
    <reviewItem>
      <errorID>fe7307dc-70f6-4d2e-a152-1740a701de99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1E10AAF7</paraID>
      <start>0</start>
      <end>2</end>
      <status>unmodified</status>
      <modifiedWord/>
      <trackRevisions>false</trackRevisions>
    </reviewItem>
    <reviewItem>
      <errorID>41ed347e-989b-4f4b-b942-53d97db7d921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395A502B</paraID>
      <start>0</start>
      <end>2</end>
      <status>unmodified</status>
      <modifiedWord/>
      <trackRevisions>false</trackRevisions>
    </reviewItem>
    <reviewItem>
      <errorID>8b975a13-5058-4773-beb9-29fdaa699b44</errorID>
      <errorWord>[2022]002号</errorWord>
      <group>L1_Knowledge</group>
      <groupName>知识性问题</groupName>
      <ability>L2_Knowledge</ability>
      <abilityName>其他知识</abilityName>
      <candidateList>
        <item>〔2022〕2号</item>
      </candidateList>
      <explain>发文字号格式错误。</explain>
      <paraID>572162FF</paraID>
      <start>17</start>
      <end>27</end>
      <status>unmodified</status>
      <modifiedWord/>
      <trackRevisions>false</trackRevisions>
    </reviewItem>
    <reviewItem>
      <errorID>50a2e4dd-8c7d-45f5-a46c-a427158a1302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79BE3BC5</paraID>
      <start>0</start>
      <end>2</end>
      <status>unmodified</status>
      <modifiedWord/>
      <trackRevisions>false</trackRevisions>
    </reviewItem>
    <reviewItem>
      <errorID>f5b543f8-4ce9-4039-af98-2fdb0ccaf3e0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42DCADB2</paraID>
      <start>0</start>
      <end>2</end>
      <status>unmodified</status>
      <modifiedWord/>
      <trackRevisions>false</trackRevisions>
    </reviewItem>
    <reviewItem>
      <errorID>12d08e14-07a5-4020-9178-07f00eef3eca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15A0D1F3</paraID>
      <start>0</start>
      <end>2</end>
      <status>unmodified</status>
      <modifiedWord/>
      <trackRevisions>false</trackRevisions>
    </reviewItem>
    <reviewItem>
      <errorID>04c63046-b50d-41e9-9a53-ff032d52a6d6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1600C78</paraID>
      <start>0</start>
      <end>2</end>
      <status>unmodified</status>
      <modifiedWord/>
      <trackRevisions>false</trackRevisions>
    </reviewItem>
    <reviewItem>
      <errorID>4c96aafa-ff4b-4382-8c62-2a4fab06edf2</errorID>
      <errorWord>间</errorWord>
      <group>L1_Word</group>
      <groupName>字词问题</groupName>
      <ability>L2_Typo</ability>
      <abilityName>字词错误</abilityName>
      <candidateList>
        <item>间之</item>
      </candidateList>
      <explain/>
      <paraID>76CB32F6</paraID>
      <start>9</start>
      <end>10</end>
      <status>unmodified</status>
      <modifiedWord/>
      <trackRevisions>false</trackRevisions>
    </reviewItem>
    <reviewItem>
      <errorID>3fe34ee4-cb7e-4b8b-81c2-a9405ce8c3dc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560976EE</paraID>
      <start>0</start>
      <end>2</end>
      <status>unmodified</status>
      <modifiedWord/>
      <trackRevisions>false</trackRevisions>
    </reviewItem>
    <reviewItem>
      <errorID>0a286760-a5a9-4e8c-81e8-8e199bc8f827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75BED0C5</paraID>
      <start>0</start>
      <end>3</end>
      <status>unmodified</status>
      <modifiedWord/>
      <trackRevisions>false</trackRevisions>
    </reviewItem>
    <reviewItem>
      <errorID>078b7427-77db-4198-8053-46c4f3c88227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3EA131AD</paraID>
      <start>0</start>
      <end>3</end>
      <status>unmodified</status>
      <modifiedWord/>
      <trackRevisions>false</trackRevisions>
    </reviewItem>
    <reviewItem>
      <errorID>020ec745-2748-4357-be0b-a239ac439369</errorID>
      <errorWord>法律、法规</errorWord>
      <group>L1_Word</group>
      <groupName>字词问题</groupName>
      <ability>L2_Typo</ability>
      <abilityName>字词错误</abilityName>
      <candidateList>
        <item>法律法规</item>
      </candidateList>
      <explain/>
      <paraID> B66CDA6</paraID>
      <start>10</start>
      <end>15</end>
      <status>unmodified</status>
      <modifiedWord/>
      <trackRevisions>false</trackRevisions>
    </reviewItem>
    <reviewItem>
      <errorID>3a0f8f72-8cb6-4194-b28a-e4f77a65a979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E3046E</paraID>
      <start>0</start>
      <end>3</end>
      <status>unmodified</status>
      <modifiedWord/>
      <trackRevisions>false</trackRevisions>
    </reviewItem>
    <reviewItem>
      <errorID>b1c64b11-4893-4cd9-bbc1-83c536be4470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2AFAFEF3</paraID>
      <start>0</start>
      <end>3</end>
      <status>unmodified</status>
      <modifiedWord/>
      <trackRevisions>false</trackRevisions>
    </reviewItem>
    <reviewItem>
      <errorID>2dd0dfc7-3c69-406a-8971-1f078f14f90e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128ADC64</paraID>
      <start>0</start>
      <end>3</end>
      <status>unmodified</status>
      <modifiedWord/>
      <trackRevisions>false</trackRevisions>
    </reviewItem>
    <reviewItem>
      <errorID>a4200fdf-d99b-4737-b666-7b0ad08bedde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6D60A00C</paraID>
      <start>0</start>
      <end>3</end>
      <status>unmodified</status>
      <modifiedWord/>
      <trackRevisions>false</trackRevisions>
    </reviewItem>
    <reviewItem>
      <errorID>b76668e6-3993-410a-a15e-0b0284dfd87b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6DBDF2A4</paraID>
      <start>0</start>
      <end>3</end>
      <status>unmodified</status>
      <modifiedWord/>
      <trackRevisions>false</trackRevisions>
    </reviewItem>
    <reviewItem>
      <errorID>57600bda-fa02-479a-93fe-9079376703a7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23233CD2</paraID>
      <start>0</start>
      <end>3</end>
      <status>unmodified</status>
      <modifiedWord/>
      <trackRevisions>false</trackRevisions>
    </reviewItem>
    <reviewItem>
      <errorID>8da69d87-1d9f-487c-a5aa-fa5e100f8b9d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4D583FE5</paraID>
      <start>0</start>
      <end>3</end>
      <status>unmodified</status>
      <modifiedWord/>
      <trackRevisions>false</trackRevisions>
    </reviewItem>
    <reviewItem>
      <errorID>1b98894b-0a57-4252-83f9-0d7447156107</errorID>
      <errorWord>做无效投标</errorWord>
      <group>L1_Word</group>
      <groupName>字词问题</groupName>
      <ability>L2_Typo</ability>
      <abilityName>字词错误</abilityName>
      <candidateList>
        <item>作无效投标</item>
      </candidateList>
      <explain/>
      <paraID>2BAF7A88</paraID>
      <start>69</start>
      <end>74</end>
      <status>unmodified</status>
      <modifiedWord/>
      <trackRevisions>false</trackRevisions>
    </reviewItem>
    <reviewItem>
      <errorID>d32cd254-aafb-43b7-9fa5-cdd4d3ef9a91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6D93B2A1</paraID>
      <start>0</start>
      <end>3</end>
      <status>unmodified</status>
      <modifiedWord/>
      <trackRevisions>false</trackRevisions>
    </reviewItem>
    <reviewItem>
      <errorID>e151e9d0-668a-4d5d-9961-999b549ca396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5789AC46</paraID>
      <start>0</start>
      <end>3</end>
      <status>unmodified</status>
      <modifiedWord/>
      <trackRevisions>false</trackRevisions>
    </reviewItem>
    <reviewItem>
      <errorID>1cca3424-2c1e-4587-80b8-73ea01fefe81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2547EF1A</paraID>
      <start>0</start>
      <end>3</end>
      <status>unmodified</status>
      <modifiedWord/>
      <trackRevisions>false</trackRevisions>
    </reviewItem>
    <reviewItem>
      <errorID>14ac93fc-60bd-4b01-8c48-30c098ef5cc6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2277C918</paraID>
      <start>13</start>
      <end>16</end>
      <status>unmodified</status>
      <modifiedWord/>
      <trackRevisions>false</trackRevisions>
    </reviewItem>
    <reviewItem>
      <errorID>071e7013-6eca-45a6-ab19-f03dd4a5c43d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41265C2C</paraID>
      <start>0</start>
      <end>3</end>
      <status>unmodified</status>
      <modifiedWord/>
      <trackRevisions>false</trackRevisions>
    </reviewItem>
    <reviewItem>
      <errorID>1a6bce9b-ee6b-411e-8c0e-c39765687928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6EFECD54</paraID>
      <start>0</start>
      <end>3</end>
      <status>unmodified</status>
      <modifiedWord/>
      <trackRevisions>false</trackRevisions>
    </reviewItem>
    <reviewItem>
      <errorID>fc9bec17-b289-4dd0-aa76-fa7729014101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114E609E</paraID>
      <start>0</start>
      <end>3</end>
      <status>unmodified</status>
      <modifiedWord/>
      <trackRevisions>false</trackRevisions>
    </reviewItem>
    <reviewItem>
      <errorID>dd9a66a8-68d2-4cb2-92dc-949cf40f3092</errorID>
      <errorWord>做出</errorWord>
      <group>L1_Word</group>
      <groupName>字词问题</groupName>
      <ability>L2_Typo</ability>
      <abilityName>字词错误</abilityName>
      <candidateList>
        <item>作出</item>
      </candidateList>
      <explain/>
      <paraID>64FD4A3F</paraID>
      <start>28</start>
      <end>30</end>
      <status>unmodified</status>
      <modifiedWord/>
      <trackRevisions>false</trackRevisions>
    </reviewItem>
    <reviewItem>
      <errorID>45a77221-fa65-4c62-9f37-69c8676dea64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A17DFD9</paraID>
      <start>0</start>
      <end>3</end>
      <status>unmodified</status>
      <modifiedWord/>
      <trackRevisions>false</trackRevisions>
    </reviewItem>
    <reviewItem>
      <errorID>3b2d2db9-5eef-492b-8623-14c10f379c5c</errorID>
      <errorWord>,</errorWord>
      <group>L1_Format</group>
      <groupName>格式问题</groupName>
      <ability>L2_HalfPunc_CN</ability>
      <abilityName>全半角问题</abilityName>
      <candidateList>
        <item>，</item>
      </candidateList>
      <explain>文本全半角错误。</explain>
      <paraID>4E1FB499</paraID>
      <start>141</start>
      <end>142</end>
      <status>unmodified</status>
      <modifiedWord/>
      <trackRevisions>false</trackRevisions>
    </reviewItem>
    <reviewItem>
      <errorID>41c60629-9573-4b62-aea7-ac9adff40b3b</errorID>
      <errorWord>,</errorWord>
      <group>L1_Format</group>
      <groupName>格式问题</groupName>
      <ability>L2_HalfPunc_CN</ability>
      <abilityName>全半角问题</abilityName>
      <candidateList>
        <item>，</item>
      </candidateList>
      <explain>文本全半角错误。</explain>
      <paraID>605613C6</paraID>
      <start>54</start>
      <end>55</end>
      <status>unmodified</status>
      <modifiedWord/>
      <trackRevisions>false</trackRevisions>
    </reviewItem>
    <reviewItem>
      <errorID>b772100b-4a7b-482f-9599-e5a84ab87a1e</errorID>
      <errorWord>保持通讯畅通</errorWord>
      <group>L1_Word</group>
      <groupName>字词问题</groupName>
      <ability>L2_Typo</ability>
      <abilityName>字词错误</abilityName>
      <candidateList>
        <item>保持通信畅通</item>
      </candidateList>
      <explain/>
      <paraID>1A14895D</paraID>
      <start>17</start>
      <end>23</end>
      <status>unmodified</status>
      <modifiedWord/>
      <trackRevisions>false</trackRevisions>
    </reviewItem>
    <reviewItem>
      <errorID>4f739b53-a7dd-4434-adba-724f2a798fda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5A13BDB0</paraID>
      <start>0</start>
      <end>3</end>
      <status>unmodified</status>
      <modifiedWord/>
      <trackRevisions>false</trackRevisions>
    </reviewItem>
    <reviewItem>
      <errorID>f99735de-8611-4143-b8df-920208832a23</errorID>
      <errorWord>&lt;</errorWord>
      <group>L1_Format</group>
      <groupName>格式问题</groupName>
      <ability>L2_HalfPunc_CN</ability>
      <abilityName>全半角问题</abilityName>
      <candidateList>
        <item>〈</item>
      </candidateList>
      <explain>文本全半角错误。</explain>
      <paraID> 7B0A271</paraID>
      <start>50</start>
      <end>51</end>
      <status>unmodified</status>
      <modifiedWord/>
      <trackRevisions>false</trackRevisions>
    </reviewItem>
    <reviewItem>
      <errorID>7dda7851-8f32-420c-a855-6cbc651d2ce8</errorID>
      <errorWord>&lt;</errorWord>
      <group>L1_Format</group>
      <groupName>格式问题</groupName>
      <ability>L2_HalfPunc_CN</ability>
      <abilityName>全半角问题</abilityName>
      <candidateList>
        <item>〈</item>
      </candidateList>
      <explain>文本全半角错误。</explain>
      <paraID>333E9208</paraID>
      <start>50</start>
      <end>51</end>
      <status>unmodified</status>
      <modifiedWord/>
      <trackRevisions>false</trackRevisions>
    </reviewItem>
    <reviewItem>
      <errorID>500e4227-f23b-46a9-bc08-73647f49d904</errorID>
      <errorWord>&lt;</errorWord>
      <group>L1_Format</group>
      <groupName>格式问题</groupName>
      <ability>L2_HalfPunc_CN</ability>
      <abilityName>全半角问题</abilityName>
      <candidateList>
        <item>〈</item>
      </candidateList>
      <explain>文本全半角错误。</explain>
      <paraID> 8AF0959</paraID>
      <start>35</start>
      <end>36</end>
      <status>unmodified</status>
      <modifiedWord/>
      <trackRevisions>false</trackRevisions>
    </reviewItem>
    <reviewItem>
      <errorID>7a41e186-7620-48f6-aa84-3c1a339dc3b6</errorID>
      <errorWord>，</errorWord>
      <group>L1_Word</group>
      <groupName>字词问题</groupName>
      <ability>L2_Typo</ability>
      <abilityName>字词错误</abilityName>
      <candidateList>
        <item>，并</item>
      </candidateList>
      <explain/>
      <paraID>57357B25</paraID>
      <start>68</start>
      <end>69</end>
      <status>unmodified</status>
      <modifiedWord/>
      <trackRevisions>false</trackRevisions>
    </reviewItem>
    <reviewItem>
      <errorID>27dae5f2-a6c1-44aa-968d-8dc3cec71150</errorID>
      <errorWord>法律、法规</errorWord>
      <group>L1_Word</group>
      <groupName>字词问题</groupName>
      <ability>L2_Typo</ability>
      <abilityName>字词错误</abilityName>
      <candidateList>
        <item>法律法规</item>
      </candidateList>
      <explain/>
      <paraID>4ADA0A00</paraID>
      <start>9</start>
      <end>14</end>
      <status>unmodified</status>
      <modifiedWord/>
      <trackRevisions>false</trackRevisions>
    </reviewItem>
    <reviewItem>
      <errorID>6a88585b-b21f-49ba-82bf-f18379d36263</errorID>
      <errorWord>属</errorWord>
      <group>L1_Word</group>
      <groupName>字词问题</groupName>
      <ability>L2_Typo</ability>
      <abilityName>字词错误</abilityName>
      <candidateList>
        <item>属于</item>
      </candidateList>
      <explain/>
      <paraID>4ADA0A00</paraID>
      <start>23</start>
      <end>24</end>
      <status>unmodified</status>
      <modifiedWord/>
      <trackRevisions>false</trackRevisions>
    </reviewItem>
    <reviewItem>
      <errorID>c6219a8c-a949-41c8-a1fa-69fbf6236f45</errorID>
      <errorWord>系统系统故障</errorWord>
      <group>L1_Word</group>
      <groupName>字词问题</groupName>
      <ability>L2_Typo</ability>
      <abilityName>字词错误</abilityName>
      <candidateList>
        <item>系统故障</item>
      </candidateList>
      <explain/>
      <paraID>795152BC</paraID>
      <start>10</start>
      <end>16</end>
      <status>unmodified</status>
      <modifiedWord/>
      <trackRevisions>false</trackRevisions>
    </reviewItem>
    <reviewItem>
      <errorID>9ccce768-4435-4a16-b212-b0c42b469a7e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67A6E582</paraID>
      <start>0</start>
      <end>3</end>
      <status>unmodified</status>
      <modifiedWord/>
      <trackRevisions>false</trackRevisions>
    </reviewItem>
    <reviewItem>
      <errorID>0b410bfd-9328-4912-8858-209d50bd261a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5311BC5D</paraID>
      <start>0</start>
      <end>3</end>
      <status>unmodified</status>
      <modifiedWord/>
      <trackRevisions>false</trackRevisions>
    </reviewItem>
    <reviewItem>
      <errorID>4adf9fa0-3979-4c3b-9595-682b335031c3</errorID>
      <errorWord>,</errorWord>
      <group>L1_Format</group>
      <groupName>格式问题</groupName>
      <ability>L2_HalfPunc_CN</ability>
      <abilityName>全半角问题</abilityName>
      <candidateList>
        <item>，</item>
      </candidateList>
      <explain>文本全半角错误。</explain>
      <paraID>7C6056FB</paraID>
      <start>25</start>
      <end>26</end>
      <status>unmodified</status>
      <modifiedWord/>
      <trackRevisions>false</trackRevisions>
    </reviewItem>
    <reviewItem>
      <errorID>20cf180a-0209-42c6-94bb-28fa9eb52492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711F1AE3</paraID>
      <start>0</start>
      <end>3</end>
      <status>unmodified</status>
      <modifiedWord/>
      <trackRevisions>false</trackRevisions>
    </reviewItem>
    <reviewItem>
      <errorID>07c8d1c8-2950-4454-bde9-02728fd09264</errorID>
      <errorWord>,</errorWord>
      <group>L1_Format</group>
      <groupName>格式问题</groupName>
      <ability>L2_HalfPunc_CN</ability>
      <abilityName>全半角问题</abilityName>
      <candidateList>
        <item>，</item>
      </candidateList>
      <explain>文本全半角错误。</explain>
      <paraID>723F9586</paraID>
      <start>51</start>
      <end>52</end>
      <status>unmodified</status>
      <modifiedWord/>
      <trackRevisions>false</trackRevisions>
    </reviewItem>
    <reviewItem>
      <errorID>d14dd573-8946-4dfc-9b44-02991d7796f7</errorID>
      <errorWord>,</errorWord>
      <group>L1_Format</group>
      <groupName>格式问题</groupName>
      <ability>L2_HalfPunc_CN</ability>
      <abilityName>全半角问题</abilityName>
      <candidateList>
        <item>，</item>
      </candidateList>
      <explain>文本全半角错误。</explain>
      <paraID>723F9586</paraID>
      <start>124</start>
      <end>125</end>
      <status>unmodified</status>
      <modifiedWord/>
      <trackRevisions>false</trackRevisions>
    </reviewItem>
    <reviewItem>
      <errorID>4364c427-a976-4e67-873d-8d292ff29e0e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40080311</paraID>
      <start>0</start>
      <end>3</end>
      <status>unmodified</status>
      <modifiedWord/>
      <trackRevisions>false</trackRevisions>
    </reviewItem>
    <reviewItem>
      <errorID>5fd617f5-b4e6-4697-8dd2-dcbc0f96f8e5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7BC8156</paraID>
      <start>0</start>
      <end>3</end>
      <status>unmodified</status>
      <modifiedWord/>
      <trackRevisions>false</trackRevisions>
    </reviewItem>
    <reviewItem>
      <errorID>2853f604-49af-41d5-85e7-60966fbea7ab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210CFBB7</paraID>
      <start>0</start>
      <end>3</end>
      <status>unmodified</status>
      <modifiedWord/>
      <trackRevisions>false</trackRevisions>
    </reviewItem>
    <reviewItem>
      <errorID>04f3afe4-4c0f-48d5-a7d3-8131a98cfdac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210CFBB7</paraID>
      <start>22</start>
      <end>25</end>
      <status>unmodified</status>
      <modifiedWord/>
      <trackRevisions>false</trackRevisions>
    </reviewItem>
    <reviewItem>
      <errorID>ed2e8b4d-83f8-4e2e-8301-18c2f6cc27ec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78FBAD1B</paraID>
      <start>0</start>
      <end>3</end>
      <status>unmodified</status>
      <modifiedWord/>
      <trackRevisions>false</trackRevisions>
    </reviewItem>
    <reviewItem>
      <errorID>38779d68-268e-4be4-ba50-42c7e28cd2db</errorID>
      <errorWord>(</errorWord>
      <group>L1_Format</group>
      <groupName>格式问题</groupName>
      <ability>L2_HalfPunc_CN</ability>
      <abilityName>全半角问题</abilityName>
      <candidateList>
        <item>（</item>
      </candidateList>
      <explain>文本全半角错误。</explain>
      <paraID>78FBAD1B</paraID>
      <start>20</start>
      <end>21</end>
      <status>unmodified</status>
      <modifiedWord/>
      <trackRevisions>false</trackRevisions>
    </reviewItem>
    <reviewItem>
      <errorID>8ecee37e-cd25-494c-a610-890b139e4de5</errorID>
      <errorWord>)</errorWord>
      <group>L1_Format</group>
      <groupName>格式问题</groupName>
      <ability>L2_HalfPunc_CN</ability>
      <abilityName>全半角问题</abilityName>
      <candidateList>
        <item>）</item>
      </candidateList>
      <explain>文本全半角错误。</explain>
      <paraID>78FBAD1B</paraID>
      <start>23</start>
      <end>24</end>
      <status>unmodified</status>
      <modifiedWord/>
      <trackRevisions>false</trackRevisions>
    </reviewItem>
    <reviewItem>
      <errorID>1e519959-bf56-4f9e-85b8-583c67086c57</errorID>
      <errorWord>[2023]7号</errorWord>
      <group>L1_Knowledge</group>
      <groupName>知识性问题</groupName>
      <ability>L2_Knowledge</ability>
      <abilityName>其他知识</abilityName>
      <candidateList>
        <item>〔2023〕7号</item>
      </candidateList>
      <explain>发文字号格式错误。</explain>
      <paraID>78FBAD1B</paraID>
      <start>28</start>
      <end>36</end>
      <status>unmodified</status>
      <modifiedWord/>
      <trackRevisions>false</trackRevisions>
    </reviewItem>
    <reviewItem>
      <errorID>fb4fdc42-8026-42d2-8e2d-a80312943fde</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44EE6699</paraID>
      <start>0</start>
      <end>3</end>
      <status>unmodified</status>
      <modifiedWord/>
      <trackRevisions>false</trackRevisions>
    </reviewItem>
    <reviewItem>
      <errorID>44d3f06e-910b-41d5-89bc-96396efcd517</errorID>
      <errorWord>农业部</errorWord>
      <group>L1_Knowledge</group>
      <groupName>知识性问题</groupName>
      <ability>L2_Knowledge</ability>
      <abilityName>其他知识</abilityName>
      <candidateList>
        <item>农业农村部</item>
      </candidateList>
      <explain/>
      <paraID>44EE6699</paraID>
      <start>9</start>
      <end>12</end>
      <status>unmodified</status>
      <modifiedWord/>
      <trackRevisions>false</trackRevisions>
    </reviewItem>
    <reviewItem>
      <errorID>d138b9d6-5470-4cd8-ba87-7cea85f6a31d</errorID>
      <errorWord>[2021]19号</errorWord>
      <group>L1_Knowledge</group>
      <groupName>知识性问题</groupName>
      <ability>L2_Knowledge</ability>
      <abilityName>其他知识</abilityName>
      <candidateList>
        <item>〔2021〕19号</item>
      </candidateList>
      <explain>发文字号格式错误。</explain>
      <paraID>44EE6699</paraID>
      <start>44</start>
      <end>53</end>
      <status>unmodified</status>
      <modifiedWord/>
      <trackRevisions>false</trackRevisions>
    </reviewItem>
    <reviewItem>
      <errorID>c68035ce-1719-4724-8076-533c4a74f082</errorID>
      <errorWord>[2021]77号</errorWord>
      <group>L1_Knowledge</group>
      <groupName>知识性问题</groupName>
      <ability>L2_Knowledge</ability>
      <abilityName>其他知识</abilityName>
      <candidateList>
        <item>〔2021〕77号</item>
      </candidateList>
      <explain>发文字号格式错误。</explain>
      <paraID>44EE6699</paraID>
      <start>109</start>
      <end>118</end>
      <status>unmodified</status>
      <modifiedWord/>
      <trackRevisions>false</trackRevisions>
    </reviewItem>
    <reviewItem>
      <errorID>48eba05f-8d89-482d-8626-d90fa83ce43d</errorID>
      <errorWord>(</errorWord>
      <group>L1_Format</group>
      <groupName>格式问题</groupName>
      <ability>L2_HalfPunc_CN</ability>
      <abilityName>全半角问题</abilityName>
      <candidateList>
        <item>（</item>
      </candidateList>
      <explain>文本全半角错误。</explain>
      <paraID>573BD12C</paraID>
      <start>75</start>
      <end>76</end>
      <status>unmodified</status>
      <modifiedWord/>
      <trackRevisions>false</trackRevisions>
    </reviewItem>
    <reviewItem>
      <errorID>1cea35d7-9cc8-4e6e-8fac-df2c69cd2510</errorID>
      <errorWord>)</errorWord>
      <group>L1_Format</group>
      <groupName>格式问题</groupName>
      <ability>L2_HalfPunc_CN</ability>
      <abilityName>全半角问题</abilityName>
      <candidateList>
        <item>）</item>
      </candidateList>
      <explain>文本全半角错误。</explain>
      <paraID>573BD12C</paraID>
      <start>78</start>
      <end>79</end>
      <status>unmodified</status>
      <modifiedWord/>
      <trackRevisions>false</trackRevisions>
    </reviewItem>
    <reviewItem>
      <errorID>55c06569-0d8e-42be-90fe-baa277020e18</errorID>
      <errorWord>(</errorWord>
      <group>L1_Format</group>
      <groupName>格式问题</groupName>
      <ability>L2_HalfPunc_CN</ability>
      <abilityName>全半角问题</abilityName>
      <candidateList>
        <item>（</item>
      </candidateList>
      <explain>文本全半角错误。</explain>
      <paraID>573BD12C</paraID>
      <start>96</start>
      <end>97</end>
      <status>unmodified</status>
      <modifiedWord/>
      <trackRevisions>false</trackRevisions>
    </reviewItem>
    <reviewItem>
      <errorID>d9fef214-d5c0-4e6e-9f68-e7cb6178edeb</errorID>
      <errorWord>)</errorWord>
      <group>L1_Format</group>
      <groupName>格式问题</groupName>
      <ability>L2_HalfPunc_CN</ability>
      <abilityName>全半角问题</abilityName>
      <candidateList>
        <item>）</item>
      </candidateList>
      <explain>文本全半角错误。</explain>
      <paraID>573BD12C</paraID>
      <start>99</start>
      <end>100</end>
      <status>unmodified</status>
      <modifiedWord/>
      <trackRevisions>false</trackRevisions>
    </reviewItem>
    <reviewItem>
      <errorID>d14004cd-af34-42b5-a58f-0ac83b21cefc</errorID>
      <errorWord>其它</errorWord>
      <group>L1_Word</group>
      <groupName>字词问题</groupName>
      <ability>L2_Alias</ability>
      <abilityName>也作/曾用词</abilityName>
      <candidateList>
        <item>其他</item>
      </candidateList>
      <explain>词汇[其它]为不规范表述或旧称，其规范书面表述为[其他]。</explain>
      <paraID>193AC29E</paraID>
      <start>22</start>
      <end>24</end>
      <status>unmodified</status>
      <modifiedWord/>
      <trackRevisions>false</trackRevisions>
    </reviewItem>
    <reviewItem>
      <errorID>72767ea8-bf6f-4bca-9928-c82968764246</errorID>
      <errorWord>,</errorWord>
      <group>L1_Format</group>
      <groupName>格式问题</groupName>
      <ability>L2_HalfPunc_CN</ability>
      <abilityName>全半角问题</abilityName>
      <candidateList>
        <item>，</item>
      </candidateList>
      <explain>文本全半角错误。</explain>
      <paraID>7B96FF10</paraID>
      <start>39</start>
      <end>40</end>
      <status>unmodified</status>
      <modifiedWord/>
      <trackRevisions>false</trackRevisions>
    </reviewItem>
    <reviewItem>
      <errorID>c74b2d6e-15a7-4b09-bc99-b2bb4dcdbcec</errorID>
      <errorWord>,</errorWord>
      <group>L1_Format</group>
      <groupName>格式问题</groupName>
      <ability>L2_HalfPunc_CN</ability>
      <abilityName>全半角问题</abilityName>
      <candidateList>
        <item>，</item>
      </candidateList>
      <explain>文本全半角错误。</explain>
      <paraID>7B96FF10</paraID>
      <start>80</start>
      <end>81</end>
      <status>unmodified</status>
      <modifiedWord/>
      <trackRevisions>false</trackRevisions>
    </reviewItem>
    <reviewItem>
      <errorID>65d6c667-f5e0-420e-81a7-0c6450faea99</errorID>
      <errorWord>,</errorWord>
      <group>L1_Format</group>
      <groupName>格式问题</groupName>
      <ability>L2_HalfPunc_CN</ability>
      <abilityName>全半角问题</abilityName>
      <candidateList>
        <item>，</item>
      </candidateList>
      <explain>文本全半角错误。</explain>
      <paraID>7B96FF10</paraID>
      <start>90</start>
      <end>91</end>
      <status>unmodified</status>
      <modifiedWord/>
      <trackRevisions>false</trackRevisions>
    </reviewItem>
    <reviewItem>
      <errorID>0c65309f-7c9a-44ac-b303-203f58d476e4</errorID>
      <errorWord>,</errorWord>
      <group>L1_Format</group>
      <groupName>格式问题</groupName>
      <ability>L2_HalfPunc_CN</ability>
      <abilityName>全半角问题</abilityName>
      <candidateList>
        <item>，</item>
      </candidateList>
      <explain>文本全半角错误。</explain>
      <paraID>7B96FF10</paraID>
      <start>109</start>
      <end>110</end>
      <status>unmodified</status>
      <modifiedWord/>
      <trackRevisions>false</trackRevisions>
    </reviewItem>
    <reviewItem>
      <errorID>065a63d5-1595-49eb-87fe-1a757424c65b</errorID>
      <errorWord>,</errorWord>
      <group>L1_Format</group>
      <groupName>格式问题</groupName>
      <ability>L2_HalfPunc_CN</ability>
      <abilityName>全半角问题</abilityName>
      <candidateList>
        <item>，</item>
      </candidateList>
      <explain>文本全半角错误。</explain>
      <paraID>169021AA</paraID>
      <start>12</start>
      <end>13</end>
      <status>unmodified</status>
      <modifiedWord/>
      <trackRevisions>false</trackRevisions>
    </reviewItem>
    <reviewItem>
      <errorID>1cf92a0a-765f-42c2-9afb-097514c8ad11</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169021AA</paraID>
      <start>86</start>
      <end>89</end>
      <status>unmodified</status>
      <modifiedWord/>
      <trackRevisions>false</trackRevisions>
    </reviewItem>
    <reviewItem>
      <errorID>2482f978-01e9-4cf2-b002-a4510af12eff</errorID>
      <errorWord>,</errorWord>
      <group>L1_Format</group>
      <groupName>格式问题</groupName>
      <ability>L2_HalfPunc_CN</ability>
      <abilityName>全半角问题</abilityName>
      <candidateList>
        <item>，</item>
      </candidateList>
      <explain>文本全半角错误。</explain>
      <paraID>169021AA</paraID>
      <start>118</start>
      <end>119</end>
      <status>unmodified</status>
      <modifiedWord/>
      <trackRevisions>false</trackRevisions>
    </reviewItem>
    <reviewItem>
      <errorID>270c8799-17b9-489e-a0de-fd9e92097d00</errorID>
      <errorWord>,</errorWord>
      <group>L1_Format</group>
      <groupName>格式问题</groupName>
      <ability>L2_HalfPunc_CN</ability>
      <abilityName>全半角问题</abilityName>
      <candidateList>
        <item>，</item>
      </candidateList>
      <explain>文本全半角错误。</explain>
      <paraID>59D6E2F6</paraID>
      <start>25</start>
      <end>26</end>
      <status>unmodified</status>
      <modifiedWord/>
      <trackRevisions>false</trackRevisions>
    </reviewItem>
    <reviewItem>
      <errorID>83747418-9bf9-497b-a100-05bf8a02da53</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373D5BC7</paraID>
      <start>5</start>
      <end>10</end>
      <status>unmodified</status>
      <modifiedWord/>
      <trackRevisions>false</trackRevisions>
    </reviewItem>
    <reviewItem>
      <errorID>819a38d0-daa1-4ff8-89b4-cea7190e3f34</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1C609EA2</paraID>
      <start>15</start>
      <end>18</end>
      <status>unmodified</status>
      <modifiedWord/>
      <trackRevisions>false</trackRevisions>
    </reviewItem>
    <reviewItem>
      <errorID>1444add1-a76e-443c-bc63-00a860a03162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1C609EA2</paraID>
      <start>18</start>
      <end>21</end>
      <status>unmodified</status>
      <modifiedWord/>
      <trackRevisions>false</trackRevisions>
    </reviewItem>
    <reviewItem>
      <errorID>6a7e3096-4321-4bf3-97c0-8ccc47d44730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1C609EA2</paraID>
      <start>21</start>
      <end>26</end>
      <status>unmodified</status>
      <modifiedWord/>
      <trackRevisions>false</trackRevisions>
    </reviewItem>
    <reviewItem>
      <errorID>68bfaaf4-ac11-4169-b180-50c633708738</errorID>
      <errorWord>》</errorWord>
      <group>L1_Word</group>
      <groupName>字词问题</groupName>
      <ability>L2_Typo</ability>
      <abilityName>字词错误</abilityName>
      <candidateList>
        <item>》等</item>
      </candidateList>
      <explain/>
      <paraID>1C609EA2</paraID>
      <start>26</start>
      <end>27</end>
      <status>unmodified</status>
      <modifiedWord/>
      <trackRevisions>false</trackRevisions>
    </reviewItem>
    <reviewItem>
      <errorID>7a0592d0-204e-4142-8ce1-99448f85f6fd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3E13B817</paraID>
      <start>29</start>
      <end>30</end>
      <status>unmodified</status>
      <modifiedWord/>
      <trackRevisions>false</trackRevisions>
    </reviewItem>
    <reviewItem>
      <errorID>c7692b05-9131-4f10-886e-d5f3d0d624f0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6C062755</paraID>
      <start>0</start>
      <end>2</end>
      <status>unmodified</status>
      <modifiedWord/>
      <trackRevisions>false</trackRevisions>
    </reviewItem>
    <reviewItem>
      <errorID>22162825-42f9-4dfe-bb5b-5c857b650ae4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529C09D2</paraID>
      <start>0</start>
      <end>2</end>
      <status>unmodified</status>
      <modifiedWord/>
      <trackRevisions>false</trackRevisions>
    </reviewItem>
    <reviewItem>
      <errorID>8d4b93b5-5df4-4163-845f-5619385a62ab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3155C4B7</paraID>
      <start>0</start>
      <end>2</end>
      <status>unmodified</status>
      <modifiedWord/>
      <trackRevisions>false</trackRevisions>
    </reviewItem>
    <reviewItem>
      <errorID>b9e2dbd7-801b-47f2-8d31-638223bd08c7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4FDCD7C8</paraID>
      <start>0</start>
      <end>2</end>
      <status>unmodified</status>
      <modifiedWord/>
      <trackRevisions>false</trackRevisions>
    </reviewItem>
    <reviewItem>
      <errorID>7d476f24-1728-4f99-b6d9-f280f8546211</errorID>
      <errorWord>国家应急管理部</errorWord>
      <group>L1_Political</group>
      <groupName>政治性问题</groupName>
      <ability>L2_Unpolitical</ability>
      <abilityName>政治敏感错误</abilityName>
      <candidateList>
        <item>应急管理部</item>
      </candidateList>
      <explain/>
      <paraID>1D416E4B</paraID>
      <start>2</start>
      <end>9</end>
      <status>unmodified</status>
      <modifiedWord/>
      <trackRevisions>false</trackRevisions>
    </reviewItem>
    <reviewItem>
      <errorID>e44a3b37-ce91-4df7-a378-7813669e8eaa</errorID>
      <errorWord>,</errorWord>
      <group>L1_Format</group>
      <groupName>格式问题</groupName>
      <ability>L2_HalfPunc_CN</ability>
      <abilityName>全半角问题</abilityName>
      <candidateList>
        <item>，</item>
      </candidateList>
      <explain>文本全半角错误。</explain>
      <paraID>6F396C90</paraID>
      <start>65</start>
      <end>66</end>
      <status>unmodified</status>
      <modifiedWord/>
      <trackRevisions>false</trackRevisions>
    </reviewItem>
    <reviewItem>
      <errorID>712ee088-d658-42c4-aed6-3dc78681a9d6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2B15C79D</paraID>
      <start>61</start>
      <end>62</end>
      <status>unmodified</status>
      <modifiedWord/>
      <trackRevisions>false</trackRevisions>
    </reviewItem>
    <reviewItem>
      <errorID>b47d0a3b-972c-4677-9f31-d8a0fbcc6681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4F5F1610</paraID>
      <start>0</start>
      <end>2</end>
      <status>unmodified</status>
      <modifiedWord/>
      <trackRevisions>false</trackRevisions>
    </reviewItem>
    <reviewItem>
      <errorID>17c953f5-169b-450b-821e-39d7bfa07878</errorID>
      <errorWord>.</errorWord>
      <group>L1_Format</group>
      <groupName>格式问题</groupName>
      <ability>L2_HalfPunc_CN</ability>
      <abilityName>全半角问题</abilityName>
      <candidateList>
        <item>。</item>
      </candidateList>
      <explain>文本全半角错误。</explain>
      <paraID>4F5F1610</paraID>
      <start>10</start>
      <end>11</end>
      <status>unmodified</status>
      <modifiedWord/>
      <trackRevisions>false</trackRevisions>
    </reviewItem>
    <reviewItem>
      <errorID>6b2c0cb7-7a84-43b8-bd09-ea0606cd2bd6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5DE28D10</paraID>
      <start>0</start>
      <end>2</end>
      <status>unmodified</status>
      <modifiedWord/>
      <trackRevisions>false</trackRevisions>
    </reviewItem>
    <reviewItem>
      <errorID>e734b9b2-2838-47c3-a141-6fa2dfe7ba9a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6410726C</paraID>
      <start>0</start>
      <end>2</end>
      <status>unmodified</status>
      <modifiedWord/>
      <trackRevisions>false</trackRevisions>
    </reviewItem>
    <reviewItem>
      <errorID>0233cb0c-17e4-4a89-ab5c-85e25c222840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472BE0F2</paraID>
      <start>0</start>
      <end>2</end>
      <status>unmodified</status>
      <modifiedWord/>
      <trackRevisions>false</trackRevisions>
    </reviewItem>
    <reviewItem>
      <errorID>d6e131b4-f02c-44c0-9e02-4d7a60352541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2FC32456</paraID>
      <start>0</start>
      <end>2</end>
      <status>unmodified</status>
      <modifiedWord/>
      <trackRevisions>false</trackRevisions>
    </reviewItem>
    <reviewItem>
      <errorID>b048dc35-de23-44f7-8d0a-59705c204ba0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4B606E37</paraID>
      <start>0</start>
      <end>2</end>
      <status>unmodified</status>
      <modifiedWord/>
      <trackRevisions>false</trackRevisions>
    </reviewItem>
    <reviewItem>
      <errorID>63b5ff6a-3688-4d0f-8a2c-659875a2bb3d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7CB9A8F1</paraID>
      <start>0</start>
      <end>2</end>
      <status>unmodified</status>
      <modifiedWord/>
      <trackRevisions>false</trackRevisions>
    </reviewItem>
    <reviewItem>
      <errorID>a834e16b-d254-418a-892b-db326e0ce60b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4E625C51</paraID>
      <start>0</start>
      <end>2</end>
      <status>unmodified</status>
      <modifiedWord/>
      <trackRevisions>false</trackRevisions>
    </reviewItem>
    <reviewItem>
      <errorID>c383127b-287c-42f9-8448-17d7f7e137c4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52B4FF74</paraID>
      <start>0</start>
      <end>2</end>
      <status>unmodified</status>
      <modifiedWord/>
      <trackRevisions>false</trackRevisions>
    </reviewItem>
    <reviewItem>
      <errorID>2ea9a755-29a3-48ff-ba6d-2807f8e6503a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52B4FF74</paraID>
      <start>16</start>
      <end>17</end>
      <status>unmodified</status>
      <modifiedWord/>
      <trackRevisions>false</trackRevisions>
    </reviewItem>
    <reviewItem>
      <errorID>cce4f29f-2024-436d-8288-ff1605e52c4d</errorID>
      <errorWord>,</errorWord>
      <group>L1_Format</group>
      <groupName>格式问题</groupName>
      <ability>L2_HalfPunc_CN</ability>
      <abilityName>全半角问题</abilityName>
      <candidateList>
        <item>，</item>
      </candidateList>
      <explain>文本全半角错误。</explain>
      <paraID>52B4FF74</paraID>
      <start>49</start>
      <end>50</end>
      <status>unmodified</status>
      <modifiedWord/>
      <trackRevisions>false</trackRevisions>
    </reviewItem>
    <reviewItem>
      <errorID>f6237511-e35d-47ac-b04b-be7d34814f19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14928A23</paraID>
      <start>0</start>
      <end>2</end>
      <status>unmodified</status>
      <modifiedWord/>
      <trackRevisions>false</trackRevisions>
    </reviewItem>
    <reviewItem>
      <errorID>0bf2d9eb-7e1d-452b-9435-f38856ca3ece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3791447E</paraID>
      <start>0</start>
      <end>2</end>
      <status>unmodified</status>
      <modifiedWord/>
      <trackRevisions>false</trackRevisions>
    </reviewItem>
    <reviewItem>
      <errorID>c03a371a-f78e-4d48-ad41-0697d13ff35b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4620B2CA</paraID>
      <start>0</start>
      <end>2</end>
      <status>unmodified</status>
      <modifiedWord/>
      <trackRevisions>false</trackRevisions>
    </reviewItem>
    <reviewItem>
      <errorID>e117eb7a-241a-43d7-b39d-63580d9580c4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2268F26C</paraID>
      <start>0</start>
      <end>2</end>
      <status>unmodified</status>
      <modifiedWord/>
      <trackRevisions>false</trackRevisions>
    </reviewItem>
    <reviewItem>
      <errorID>c868beb1-1a45-4fea-b04c-b3b3e7c2b5be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7016DA22</paraID>
      <start>0</start>
      <end>2</end>
      <status>unmodified</status>
      <modifiedWord/>
      <trackRevisions>false</trackRevisions>
    </reviewItem>
    <reviewItem>
      <errorID>80c4d20f-c21b-4837-ac8d-d55b43b9cca7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50B1C766</paraID>
      <start>0</start>
      <end>2</end>
      <status>unmodified</status>
      <modifiedWord/>
      <trackRevisions>false</trackRevisions>
    </reviewItem>
    <reviewItem>
      <errorID>7018a9ac-e751-470c-adae-7cc594fd6abd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221D79A8</paraID>
      <start>0</start>
      <end>2</end>
      <status>unmodified</status>
      <modifiedWord/>
      <trackRevisions>false</trackRevisions>
    </reviewItem>
    <reviewItem>
      <errorID>9b9f1acf-ae6f-4f96-9933-3c74006f7c6a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7AFEE52A</paraID>
      <start>0</start>
      <end>2</end>
      <status>unmodified</status>
      <modifiedWord/>
      <trackRevisions>false</trackRevisions>
    </reviewItem>
    <reviewItem>
      <errorID>571988a9-7a9d-4ec7-8085-8776f1b511be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A971DAD</paraID>
      <start>0</start>
      <end>2</end>
      <status>unmodified</status>
      <modifiedWord/>
      <trackRevisions>false</trackRevisions>
    </reviewItem>
    <reviewItem>
      <errorID>85fbbda4-8f60-4c8e-8666-5f4fa1be26b3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617E050E</paraID>
      <start>0</start>
      <end>2</end>
      <status>unmodified</status>
      <modifiedWord/>
      <trackRevisions>false</trackRevisions>
    </reviewItem>
    <reviewItem>
      <errorID>d4781ebd-e139-4314-8bce-88b85e0eed19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28B11914</paraID>
      <start>0</start>
      <end>2</end>
      <status>unmodified</status>
      <modifiedWord/>
      <trackRevisions>false</trackRevisions>
    </reviewItem>
    <reviewItem>
      <errorID>494f26d9-a8ec-439e-937e-7ad24916ee97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10B68091</paraID>
      <start>0</start>
      <end>2</end>
      <status>unmodified</status>
      <modifiedWord/>
      <trackRevisions>false</trackRevisions>
    </reviewItem>
    <reviewItem>
      <errorID>499520a3-90c7-4643-b169-cf106c36a4b1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E92EB71</paraID>
      <start>0</start>
      <end>2</end>
      <status>unmodified</status>
      <modifiedWord/>
      <trackRevisions>false</trackRevisions>
    </reviewItem>
    <reviewItem>
      <errorID>0ecfe79d-5a95-4709-b88d-52aa61a2107b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7A9E9CDD</paraID>
      <start>0</start>
      <end>2</end>
      <status>unmodified</status>
      <modifiedWord/>
      <trackRevisions>false</trackRevisions>
    </reviewItem>
    <reviewItem>
      <errorID>3d19c9fd-5bfe-4ea8-8f6b-c86fb0059230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17DAA1E4</paraID>
      <start>0</start>
      <end>2</end>
      <status>unmodified</status>
      <modifiedWord/>
      <trackRevisions>false</trackRevisions>
    </reviewItem>
    <reviewItem>
      <errorID>39181d76-794d-4508-ad7a-831f93b030bb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51F9EE75</paraID>
      <start>0</start>
      <end>2</end>
      <status>unmodified</status>
      <modifiedWord/>
      <trackRevisions>false</trackRevisions>
    </reviewItem>
    <reviewItem>
      <errorID>02f6fa52-78e5-4c91-a97f-374fe62e9757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64CAAAD</paraID>
      <start>0</start>
      <end>2</end>
      <status>unmodified</status>
      <modifiedWord/>
      <trackRevisions>false</trackRevisions>
    </reviewItem>
    <reviewItem>
      <errorID>6e18e67f-965b-4604-b268-6a5cbac3661e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47AF9C08</paraID>
      <start>0</start>
      <end>2</end>
      <status>unmodified</status>
      <modifiedWord/>
      <trackRevisions>false</trackRevisions>
    </reviewItem>
    <reviewItem>
      <errorID>4d2790d6-7a2f-4958-93d9-3a848ec22c19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7E949278</paraID>
      <start>0</start>
      <end>2</end>
      <status>unmodified</status>
      <modifiedWord/>
      <trackRevisions>false</trackRevisions>
    </reviewItem>
    <reviewItem>
      <errorID>a7cd8320-3de9-4138-8d48-bfec3a498641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7986AE49</paraID>
      <start>0</start>
      <end>2</end>
      <status>unmodified</status>
      <modifiedWord/>
      <trackRevisions>false</trackRevisions>
    </reviewItem>
    <reviewItem>
      <errorID>8a2ff3aa-fd2c-4c98-9b59-8b451234dd95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176C1D62</paraID>
      <start>0</start>
      <end>2</end>
      <status>unmodified</status>
      <modifiedWord/>
      <trackRevisions>false</trackRevisions>
    </reviewItem>
    <reviewItem>
      <errorID>04531ce9-0fac-401d-8ff9-f5729e9ca281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894907A</paraID>
      <start>0</start>
      <end>2</end>
      <status>unmodified</status>
      <modifiedWord/>
      <trackRevisions>false</trackRevisions>
    </reviewItem>
    <reviewItem>
      <errorID>0a72208d-919d-4a03-aa0c-c717132868f7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2A96C1E9</paraID>
      <start>0</start>
      <end>2</end>
      <status>unmodified</status>
      <modifiedWord/>
      <trackRevisions>false</trackRevisions>
    </reviewItem>
    <reviewItem>
      <errorID>9e2d6c8d-1222-41a5-9eb4-bc2396e98cd5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689C4AF4</paraID>
      <start>0</start>
      <end>2</end>
      <status>unmodified</status>
      <modifiedWord/>
      <trackRevisions>false</trackRevisions>
    </reviewItem>
    <reviewItem>
      <errorID>6ac3c55c-868e-4926-9dba-da22b9ab8808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47069880</paraID>
      <start>0</start>
      <end>2</end>
      <status>unmodified</status>
      <modifiedWord/>
      <trackRevisions>false</trackRevisions>
    </reviewItem>
    <reviewItem>
      <errorID>5e356716-1956-4e35-848b-d94c6a8e48a7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47CD6193</paraID>
      <start>0</start>
      <end>2</end>
      <status>unmodified</status>
      <modifiedWord/>
      <trackRevisions>false</trackRevisions>
    </reviewItem>
    <reviewItem>
      <errorID>be498ea9-1d83-49a6-a4c6-bfcd51b9e32a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70A446A0</paraID>
      <start>0</start>
      <end>2</end>
      <status>unmodified</status>
      <modifiedWord/>
      <trackRevisions>false</trackRevisions>
    </reviewItem>
    <reviewItem>
      <errorID>deb0e2c9-4331-4011-a039-14aab474b827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6C245FA3</paraID>
      <start>0</start>
      <end>2</end>
      <status>unmodified</status>
      <modifiedWord/>
      <trackRevisions>false</trackRevisions>
    </reviewItem>
    <reviewItem>
      <errorID>791820a3-419b-4410-9a49-fc4ab897e1c0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6A79B8DF</paraID>
      <start>0</start>
      <end>2</end>
      <status>unmodified</status>
      <modifiedWord/>
      <trackRevisions>false</trackRevisions>
    </reviewItem>
    <reviewItem>
      <errorID>e111761a-4833-45e8-b921-a13b9a74e6bc</errorID>
      <errorWord>(</errorWord>
      <group>L1_Format</group>
      <groupName>格式问题</groupName>
      <ability>L2_HalfPunc_CN</ability>
      <abilityName>全半角问题</abilityName>
      <candidateList>
        <item>（</item>
      </candidateList>
      <explain>文本全半角错误。</explain>
      <paraID>6A79B8DF</paraID>
      <start>51</start>
      <end>52</end>
      <status>unmodified</status>
      <modifiedWord/>
      <trackRevisions>false</trackRevisions>
    </reviewItem>
    <reviewItem>
      <errorID>01a4f01b-65ae-40e0-927f-479b4af690ca</errorID>
      <errorWord>)</errorWord>
      <group>L1_Format</group>
      <groupName>格式问题</groupName>
      <ability>L2_HalfPunc_CN</ability>
      <abilityName>全半角问题</abilityName>
      <candidateList>
        <item>）</item>
      </candidateList>
      <explain>文本全半角错误。</explain>
      <paraID>6A79B8DF</paraID>
      <start>57</start>
      <end>58</end>
      <status>unmodified</status>
      <modifiedWord/>
      <trackRevisions>false</trackRevisions>
    </reviewItem>
    <reviewItem>
      <errorID>e434a8b9-46e6-43f9-874b-e840ce8e859b</errorID>
      <errorWord>(</errorWord>
      <group>L1_Format</group>
      <groupName>格式问题</groupName>
      <ability>L2_HalfPunc_CN</ability>
      <abilityName>全半角问题</abilityName>
      <candidateList>
        <item>（</item>
      </candidateList>
      <explain>文本全半角错误。</explain>
      <paraID>6A79B8DF</paraID>
      <start>63</start>
      <end>64</end>
      <status>unmodified</status>
      <modifiedWord/>
      <trackRevisions>false</trackRevisions>
    </reviewItem>
    <reviewItem>
      <errorID>998fdcb6-b7ae-4497-bd99-b79c54094a15</errorID>
      <errorWord>)</errorWord>
      <group>L1_Format</group>
      <groupName>格式问题</groupName>
      <ability>L2_HalfPunc_CN</ability>
      <abilityName>全半角问题</abilityName>
      <candidateList>
        <item>）</item>
      </candidateList>
      <explain>文本全半角错误。</explain>
      <paraID>6A79B8DF</paraID>
      <start>78</start>
      <end>79</end>
      <status>unmodified</status>
      <modifiedWord/>
      <trackRevisions>false</trackRevisions>
    </reviewItem>
    <reviewItem>
      <errorID>69793a09-28d0-4a53-b903-4e346cddfd72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D89C54</paraID>
      <start>0</start>
      <end>2</end>
      <status>unmodified</status>
      <modifiedWord/>
      <trackRevisions>false</trackRevisions>
    </reviewItem>
    <reviewItem>
      <errorID>f536c2bf-4652-4bfb-a26e-16b3bf2dbced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143013D9</paraID>
      <start>0</start>
      <end>2</end>
      <status>unmodified</status>
      <modifiedWord/>
      <trackRevisions>false</trackRevisions>
    </reviewItem>
    <reviewItem>
      <errorID>26e1f9ed-3dcf-499c-bb68-bdbe0d4882a2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5546CB85</paraID>
      <start>0</start>
      <end>2</end>
      <status>unmodified</status>
      <modifiedWord/>
      <trackRevisions>false</trackRevisions>
    </reviewItem>
    <reviewItem>
      <errorID>24e3f21a-5602-45a4-aa41-dda900d7893a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773C15DC</paraID>
      <start>0</start>
      <end>2</end>
      <status>unmodified</status>
      <modifiedWord/>
      <trackRevisions>false</trackRevisions>
    </reviewItem>
    <reviewItem>
      <errorID>8b75f4f1-9ccf-4a6a-92c9-72e424195d0e</errorID>
      <errorWord>4、</errorWord>
      <group>L1_Format</group>
      <groupName>格式问题</groupName>
      <ability>L2_Ordinal</ability>
      <abilityName>序号格式</abilityName>
      <candidateList>
        <item>4.</item>
      </candidateList>
      <explain>当前序号格式不规范，建议修改为规范格式[4.]。</explain>
      <paraID>18F558BF</paraID>
      <start>0</start>
      <end>2</end>
      <status>unmodified</status>
      <modifiedWord/>
      <trackRevisions>false</trackRevisions>
    </reviewItem>
    <reviewItem>
      <errorID>02a1c511-58a8-489e-9292-9603e4e59ce7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16A64E43</paraID>
      <start>0</start>
      <end>2</end>
      <status>unmodified</status>
      <modifiedWord/>
      <trackRevisions>false</trackRevisions>
    </reviewItem>
    <reviewItem>
      <errorID>7741f28d-e526-4cb7-a163-f412572bfb2e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2DD7F957</paraID>
      <start>0</start>
      <end>2</end>
      <status>unmodified</status>
      <modifiedWord/>
      <trackRevisions>false</trackRevisions>
    </reviewItem>
    <reviewItem>
      <errorID>8dae6a50-5304-4372-a86a-e747a7dacdde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575496A</paraID>
      <start>0</start>
      <end>2</end>
      <status>unmodified</status>
      <modifiedWord/>
      <trackRevisions>false</trackRevisions>
    </reviewItem>
    <reviewItem>
      <errorID>470be5f7-76f1-4387-8d83-9582d90ec9ce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7D23B239</paraID>
      <start>0</start>
      <end>2</end>
      <status>unmodified</status>
      <modifiedWord/>
      <trackRevisions>false</trackRevisions>
    </reviewItem>
    <reviewItem>
      <errorID>149e18b0-fd2f-4cd9-aaad-d7bf47edc075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13E66A0A</paraID>
      <start>0</start>
      <end>2</end>
      <status>unmodified</status>
      <modifiedWord/>
      <trackRevisions>false</trackRevisions>
    </reviewItem>
    <reviewItem>
      <errorID>62d0966b-db42-49da-b9d6-08ff82b181ac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7C786CE6</paraID>
      <start>0</start>
      <end>2</end>
      <status>unmodified</status>
      <modifiedWord/>
      <trackRevisions>false</trackRevisions>
    </reviewItem>
    <reviewItem>
      <errorID>7d03047f-dcf4-4299-9040-b2e35e0034a9</errorID>
      <errorWord>2、</errorWord>
      <group>L1_Format</group>
      <groupName>格式问题</groupName>
      <ability>L2_Ordinal</ability>
      <abilityName>序号格式</abilityName>
      <candidateList>
        <item>2.</item>
      </candidateList>
      <explain>当前序号格式不规范，建议修改为规范格式[2.]。</explain>
      <paraID>24583A8C</paraID>
      <start>0</start>
      <end>2</end>
      <status>unmodified</status>
      <modifiedWord/>
      <trackRevisions>false</trackRevisions>
    </reviewItem>
    <reviewItem>
      <errorID>fa604946-0683-4f0b-9f6d-49ec2166d508</errorID>
      <errorWord>(</errorWord>
      <group>L1_Format</group>
      <groupName>格式问题</groupName>
      <ability>L2_HalfPunc_CN</ability>
      <abilityName>全半角问题</abilityName>
      <candidateList>
        <item>（</item>
      </candidateList>
      <explain>文本全半角错误。</explain>
      <paraID>24583A8C</paraID>
      <start>5</start>
      <end>6</end>
      <status>unmodified</status>
      <modifiedWord/>
      <trackRevisions>false</trackRevisions>
    </reviewItem>
    <reviewItem>
      <errorID>6901395f-8e9b-4aad-9769-65d6ea1aef06</errorID>
      <errorWord>3、</errorWord>
      <group>L1_Format</group>
      <groupName>格式问题</groupName>
      <ability>L2_Ordinal</ability>
      <abilityName>序号格式</abilityName>
      <candidateList>
        <item>3.</item>
      </candidateList>
      <explain>当前序号格式不规范，建议修改为规范格式[3.]。</explain>
      <paraID>2AD149CF</paraID>
      <start>0</start>
      <end>2</end>
      <status>unmodified</status>
      <modifiedWord/>
      <trackRevisions>false</trackRevisions>
    </reviewItem>
    <reviewItem>
      <errorID>dd0215b6-3461-49a3-903f-88492f2b8f6b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68793904</paraID>
      <start>0</start>
      <end>2</end>
      <status>unmodified</status>
      <modifiedWord/>
      <trackRevisions>false</trackRevisions>
    </reviewItem>
    <reviewItem>
      <errorID>c3b447b2-8a00-42a8-8fa2-6451c5f6d332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73B4C0C1</paraID>
      <start>0</start>
      <end>2</end>
      <status>unmodified</status>
      <modifiedWord/>
      <trackRevisions>false</trackRevisions>
    </reviewItem>
    <reviewItem>
      <errorID>9fb37368-215c-447b-b46a-76bdb0150952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143D8F26</paraID>
      <start>0</start>
      <end>2</end>
      <status>unmodified</status>
      <modifiedWord/>
      <trackRevisions>false</trackRevisions>
    </reviewItem>
    <reviewItem>
      <errorID>c1bed914-6005-4fba-9687-09952d2c4e14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801D1F3</paraID>
      <start>0</start>
      <end>2</end>
      <status>unmodified</status>
      <modifiedWord/>
      <trackRevisions>false</trackRevisions>
    </reviewItem>
    <reviewItem>
      <errorID>edf0be64-cf58-4766-b36d-e93365057d65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99696E3</paraID>
      <start>0</start>
      <end>2</end>
      <status>unmodified</status>
      <modifiedWord/>
      <trackRevisions>false</trackRevisions>
    </reviewItem>
    <reviewItem>
      <errorID>2579afa0-15dc-42f3-a832-0af924cb54c1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67504090</paraID>
      <start>0</start>
      <end>2</end>
      <status>unmodified</status>
      <modifiedWord/>
      <trackRevisions>false</trackRevisions>
    </reviewItem>
    <reviewItem>
      <errorID>25e7f2ed-eb4f-4bbd-b78e-5d2578244b86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234EEDA2</paraID>
      <start>0</start>
      <end>2</end>
      <status>unmodified</status>
      <modifiedWord/>
      <trackRevisions>false</trackRevisions>
    </reviewItem>
    <reviewItem>
      <errorID>95a16fbe-4fa5-40f8-8ff7-7c5b6e61edd3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5F06CC84</paraID>
      <start>0</start>
      <end>2</end>
      <status>unmodified</status>
      <modifiedWord/>
      <trackRevisions>false</trackRevisions>
    </reviewItem>
    <reviewItem>
      <errorID>f74d9fc6-3bdb-4efa-bd05-8de03d0c2863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53ED0573</paraID>
      <start>0</start>
      <end>2</end>
      <status>unmodified</status>
      <modifiedWord/>
      <trackRevisions>false</trackRevisions>
    </reviewItem>
    <reviewItem>
      <errorID>1fe3bbca-d527-421b-8980-34d8771f5bba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69F3DFF8</paraID>
      <start>0</start>
      <end>2</end>
      <status>unmodified</status>
      <modifiedWord/>
      <trackRevisions>false</trackRevisions>
    </reviewItem>
    <reviewItem>
      <errorID>0e0c417a-d101-4e31-8a2c-57557146e6b6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5FFD39CB</paraID>
      <start>0</start>
      <end>2</end>
      <status>unmodified</status>
      <modifiedWord/>
      <trackRevisions>false</trackRevisions>
    </reviewItem>
    <reviewItem>
      <errorID>32e88af7-2535-47b4-a059-cf1358eaf490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75DF03D7</paraID>
      <start>0</start>
      <end>2</end>
      <status>unmodified</status>
      <modifiedWord/>
      <trackRevisions>false</trackRevisions>
    </reviewItem>
    <reviewItem>
      <errorID>0e32c1e7-623b-4b1b-a9a0-8f328194e173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20C6E41F</paraID>
      <start>0</start>
      <end>2</end>
      <status>unmodified</status>
      <modifiedWord/>
      <trackRevisions>false</trackRevisions>
    </reviewItem>
    <reviewItem>
      <errorID>d614ee9d-a92e-40cd-bbae-d3b16a4717ab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CBF051B</paraID>
      <start>0</start>
      <end>2</end>
      <status>unmodified</status>
      <modifiedWord/>
      <trackRevisions>false</trackRevisions>
    </reviewItem>
    <reviewItem>
      <errorID>acdafa27-1a3d-4d52-a8fd-980b00630b5a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8C2EA2C</paraID>
      <start>0</start>
      <end>2</end>
      <status>unmodified</status>
      <modifiedWord/>
      <trackRevisions>false</trackRevisions>
    </reviewItem>
    <reviewItem>
      <errorID>91271b77-b6ad-4c51-8380-c840594d57b3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39F2F14A</paraID>
      <start>0</start>
      <end>2</end>
      <status>unmodified</status>
      <modifiedWord/>
      <trackRevisions>false</trackRevisions>
    </reviewItem>
    <reviewItem>
      <errorID>ecb18030-8852-4f19-9abc-a9b085f82175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37D519F5</paraID>
      <start>0</start>
      <end>2</end>
      <status>unmodified</status>
      <modifiedWord/>
      <trackRevisions>false</trackRevisions>
    </reviewItem>
    <reviewItem>
      <errorID>9711f690-1c62-497d-9b96-a53e4ba48968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5A89C983</paraID>
      <start>0</start>
      <end>2</end>
      <status>unmodified</status>
      <modifiedWord/>
      <trackRevisions>false</trackRevisions>
    </reviewItem>
    <reviewItem>
      <errorID>64bcc748-5eef-4145-ab90-d478a9460395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7AC3E96E</paraID>
      <start>0</start>
      <end>2</end>
      <status>unmodified</status>
      <modifiedWord/>
      <trackRevisions>false</trackRevisions>
    </reviewItem>
    <reviewItem>
      <errorID>c203d510-a69c-42a8-83f8-92d2f54f8c8c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51CA0B74</paraID>
      <start>0</start>
      <end>2</end>
      <status>unmodified</status>
      <modifiedWord/>
      <trackRevisions>false</trackRevisions>
    </reviewItem>
    <reviewItem>
      <errorID>eea60a25-62e3-4756-891b-eec529ee7858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3FF39C29</paraID>
      <start>0</start>
      <end>2</end>
      <status>unmodified</status>
      <modifiedWord/>
      <trackRevisions>false</trackRevisions>
    </reviewItem>
    <reviewItem>
      <errorID>f25192c0-a270-4152-a750-353e614dfd77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5DFC7170</paraID>
      <start>0</start>
      <end>2</end>
      <status>unmodified</status>
      <modifiedWord/>
      <trackRevisions>false</trackRevisions>
    </reviewItem>
    <reviewItem>
      <errorID>fc1d777e-bca5-47e3-aaed-3795ccc486ef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74DC7987</paraID>
      <start>0</start>
      <end>2</end>
      <status>unmodified</status>
      <modifiedWord/>
      <trackRevisions>false</trackRevisions>
    </reviewItem>
    <reviewItem>
      <errorID>ca79b549-5ae7-4656-beee-bc0a97b929b8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6F4404D2</paraID>
      <start>0</start>
      <end>2</end>
      <status>unmodified</status>
      <modifiedWord/>
      <trackRevisions>false</trackRevisions>
    </reviewItem>
    <reviewItem>
      <errorID>32b34697-87bd-4356-8cd4-aa0ed20a0772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611360FE</paraID>
      <start>0</start>
      <end>2</end>
      <status>unmodified</status>
      <modifiedWord/>
      <trackRevisions>false</trackRevisions>
    </reviewItem>
    <reviewItem>
      <errorID>177fea94-c7d4-4ca7-9b14-2fc5e0fc8c60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1F13B53E</paraID>
      <start>0</start>
      <end>2</end>
      <status>unmodified</status>
      <modifiedWord/>
      <trackRevisions>false</trackRevisions>
    </reviewItem>
    <reviewItem>
      <errorID>7533c57c-e24f-4db8-af2c-c4ca4b117263</errorID>
      <errorWord>,</errorWord>
      <group>L1_Format</group>
      <groupName>格式问题</groupName>
      <ability>L2_HalfPunc_CN</ability>
      <abilityName>全半角问题</abilityName>
      <candidateList>
        <item>，</item>
      </candidateList>
      <explain>文本全半角错误。</explain>
      <paraID>1F13B53E</paraID>
      <start>19</start>
      <end>20</end>
      <status>unmodified</status>
      <modifiedWord/>
      <trackRevisions>false</trackRevisions>
    </reviewItem>
    <reviewItem>
      <errorID>809f5fe7-fded-4bf5-b963-7a1fbc69f53c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31E2ADB4</paraID>
      <start>0</start>
      <end>2</end>
      <status>unmodified</status>
      <modifiedWord/>
      <trackRevisions>false</trackRevisions>
    </reviewItem>
    <reviewItem>
      <errorID>94364f91-c90b-4d4a-b26e-1dfe7ced7f63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5CE8EC67</paraID>
      <start>0</start>
      <end>2</end>
      <status>unmodified</status>
      <modifiedWord/>
      <trackRevisions>false</trackRevisions>
    </reviewItem>
    <reviewItem>
      <errorID>7e820733-7c74-4594-8515-9e3666299e73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64D30D07</paraID>
      <start>0</start>
      <end>2</end>
      <status>unmodified</status>
      <modifiedWord/>
      <trackRevisions>false</trackRevisions>
    </reviewItem>
    <reviewItem>
      <errorID>234a7574-24fd-45a8-b071-e95232381209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CC8A803</paraID>
      <start>0</start>
      <end>2</end>
      <status>unmodified</status>
      <modifiedWord/>
      <trackRevisions>false</trackRevisions>
    </reviewItem>
    <reviewItem>
      <errorID>0200523a-8e00-49a1-afd4-1b6abd0e6ac9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7AD17394</paraID>
      <start>0</start>
      <end>2</end>
      <status>unmodified</status>
      <modifiedWord/>
      <trackRevisions>false</trackRevisions>
    </reviewItem>
    <reviewItem>
      <errorID>93dd8c36-6703-4c67-857f-f463008944e0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EE5FAA0</paraID>
      <start>0</start>
      <end>2</end>
      <status>unmodified</status>
      <modifiedWord/>
      <trackRevisions>false</trackRevisions>
    </reviewItem>
    <reviewItem>
      <errorID>e103a850-c255-49dc-8aba-d25c8e72f9ba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3DD9818D</paraID>
      <start>0</start>
      <end>2</end>
      <status>unmodified</status>
      <modifiedWord/>
      <trackRevisions>false</trackRevisions>
    </reviewItem>
    <reviewItem>
      <errorID>6e148814-c983-4d35-9fa7-e8d9782d1a02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1FB26E48</paraID>
      <start>0</start>
      <end>2</end>
      <status>unmodified</status>
      <modifiedWord/>
      <trackRevisions>false</trackRevisions>
    </reviewItem>
    <reviewItem>
      <errorID>e68e1dea-579c-4085-ba2e-3737ccbe78d0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12F8D652</paraID>
      <start>0</start>
      <end>2</end>
      <status>unmodified</status>
      <modifiedWord/>
      <trackRevisions>false</trackRevisions>
    </reviewItem>
    <reviewItem>
      <errorID>ccc0f9b0-3a01-484e-a74a-9c153e9623d4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51D50B57</paraID>
      <start>0</start>
      <end>2</end>
      <status>unmodified</status>
      <modifiedWord/>
      <trackRevisions>false</trackRevisions>
    </reviewItem>
    <reviewItem>
      <errorID>b838fa2a-db22-4b30-82b7-84503294e6f4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37B38722</paraID>
      <start>0</start>
      <end>2</end>
      <status>unmodified</status>
      <modifiedWord/>
      <trackRevisions>false</trackRevisions>
    </reviewItem>
    <reviewItem>
      <errorID>d4d76e94-83a9-4560-b857-1bd4af159f76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4BD27B5B</paraID>
      <start>0</start>
      <end>2</end>
      <status>unmodified</status>
      <modifiedWord/>
      <trackRevisions>false</trackRevisions>
    </reviewItem>
    <reviewItem>
      <errorID>a04ec3ed-e41e-4b97-ba7c-dec19ed4dbe3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418E7787</paraID>
      <start>0</start>
      <end>2</end>
      <status>unmodified</status>
      <modifiedWord/>
      <trackRevisions>false</trackRevisions>
    </reviewItem>
    <reviewItem>
      <errorID>746effc0-de04-4478-886a-600a477ac9bd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8301824</paraID>
      <start>0</start>
      <end>2</end>
      <status>unmodified</status>
      <modifiedWord/>
      <trackRevisions>false</trackRevisions>
    </reviewItem>
    <reviewItem>
      <errorID>1a398ccc-cc3c-47b4-aec6-feba07fa50d0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4E902E15</paraID>
      <start>0</start>
      <end>2</end>
      <status>unmodified</status>
      <modifiedWord/>
      <trackRevisions>false</trackRevisions>
    </reviewItem>
    <reviewItem>
      <errorID>0274435f-137a-491f-9ed9-c19cb0158245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7C6D9B1A</paraID>
      <start>0</start>
      <end>2</end>
      <status>unmodified</status>
      <modifiedWord/>
      <trackRevisions>false</trackRevisions>
    </reviewItem>
    <reviewItem>
      <errorID>61491e80-51bd-4fe5-9f73-d2d60f0f84e4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1CD25763</paraID>
      <start>0</start>
      <end>2</end>
      <status>unmodified</status>
      <modifiedWord/>
      <trackRevisions>false</trackRevisions>
    </reviewItem>
    <reviewItem>
      <errorID>138d0853-1ceb-44d1-8ab9-11e0ca80af9a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1CE1A523</paraID>
      <start>0</start>
      <end>2</end>
      <status>unmodified</status>
      <modifiedWord/>
      <trackRevisions>false</trackRevisions>
    </reviewItem>
    <reviewItem>
      <errorID>676bc004-0c63-49fd-9f09-a227d6f0abcf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56783E73</paraID>
      <start>0</start>
      <end>2</end>
      <status>unmodified</status>
      <modifiedWord/>
      <trackRevisions>false</trackRevisions>
    </reviewItem>
    <reviewItem>
      <errorID>2107bb6d-0daa-4708-ae84-cde816ec9b17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78BBB15A</paraID>
      <start>0</start>
      <end>2</end>
      <status>unmodified</status>
      <modifiedWord/>
      <trackRevisions>false</trackRevisions>
    </reviewItem>
    <reviewItem>
      <errorID>672c1d3a-9887-406f-9f7a-15feceb5e27a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6F9EB61D</paraID>
      <start>0</start>
      <end>2</end>
      <status>unmodified</status>
      <modifiedWord/>
      <trackRevisions>false</trackRevisions>
    </reviewItem>
    <reviewItem>
      <errorID>1b616444-6455-491b-9b56-f383493f40c2</errorID>
      <errorWord>泄露</errorWord>
      <group>L1_Word</group>
      <groupName>字词问题</groupName>
      <ability>L2_Typo</ability>
      <abilityName>字词错误</abilityName>
      <candidateList>
        <item>泄漏</item>
      </candidateList>
      <explain/>
      <paraID> 8455062</paraID>
      <start>12</start>
      <end>14</end>
      <status>unmodified</status>
      <modifiedWord/>
      <trackRevisions>false</trackRevisions>
    </reviewItem>
    <reviewItem>
      <errorID>0f16846b-aaf4-4251-a305-d651593331de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1CD38A2C</paraID>
      <start>0</start>
      <end>2</end>
      <status>unmodified</status>
      <modifiedWord/>
      <trackRevisions>false</trackRevisions>
    </reviewItem>
    <reviewItem>
      <errorID>1be74bae-c550-4eaa-a643-74f510a65f83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45CD977E</paraID>
      <start>0</start>
      <end>2</end>
      <status>unmodified</status>
      <modifiedWord/>
      <trackRevisions>false</trackRevisions>
    </reviewItem>
    <reviewItem>
      <errorID>676dc620-eef7-47b7-9286-ba0a89c9989b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6C3CAA08</paraID>
      <start>0</start>
      <end>2</end>
      <status>unmodified</status>
      <modifiedWord/>
      <trackRevisions>false</trackRevisions>
    </reviewItem>
    <reviewItem>
      <errorID>ed54f0cc-39e0-4757-9553-87e83633caa1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7FC33CB5</paraID>
      <start>0</start>
      <end>2</end>
      <status>unmodified</status>
      <modifiedWord/>
      <trackRevisions>false</trackRevisions>
    </reviewItem>
    <reviewItem>
      <errorID>28de11be-7a08-47a3-ac8c-2718be9bdfd9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6AD3B9EA</paraID>
      <start>0</start>
      <end>2</end>
      <status>unmodified</status>
      <modifiedWord/>
      <trackRevisions>false</trackRevisions>
    </reviewItem>
    <reviewItem>
      <errorID>32de4412-4031-477f-81c0-e396b37f68f8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7108E71A</paraID>
      <start>0</start>
      <end>2</end>
      <status>unmodified</status>
      <modifiedWord/>
      <trackRevisions>false</trackRevisions>
    </reviewItem>
    <reviewItem>
      <errorID>e2653f1c-c606-438a-824d-75c4d3954fb7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5912AA04</paraID>
      <start>0</start>
      <end>2</end>
      <status>unmodified</status>
      <modifiedWord/>
      <trackRevisions>false</trackRevisions>
    </reviewItem>
    <reviewItem>
      <errorID>5414136d-09a2-492d-9d45-4b26a2bcd1b8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13C7CA93</paraID>
      <start>0</start>
      <end>2</end>
      <status>unmodified</status>
      <modifiedWord/>
      <trackRevisions>false</trackRevisions>
    </reviewItem>
    <reviewItem>
      <errorID>ab8a43c4-9545-4787-8fdc-c6be5a452378</errorID>
      <errorWord>8、</errorWord>
      <group>L1_Format</group>
      <groupName>格式问题</groupName>
      <ability>L2_Ordinal</ability>
      <abilityName>序号格式</abilityName>
      <candidateList>
        <item>8.</item>
      </candidateList>
      <explain>当前序号格式不规范，建议修改为规范格式[8.]。</explain>
      <paraID> AAE6575</paraID>
      <start>0</start>
      <end>2</end>
      <status>unmodified</status>
      <modifiedWord/>
      <trackRevisions>false</trackRevisions>
    </reviewItem>
    <reviewItem>
      <errorID>10c44746-edff-4f0f-ab81-a1469b29c601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BFFB13B</paraID>
      <start>0</start>
      <end>2</end>
      <status>unmodified</status>
      <modifiedWord/>
      <trackRevisions>false</trackRevisions>
    </reviewItem>
    <reviewItem>
      <errorID>b9cc873e-dfa4-4d83-a99d-f4262482f2aa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30A3C501</paraID>
      <start>0</start>
      <end>2</end>
      <status>unmodified</status>
      <modifiedWord/>
      <trackRevisions>false</trackRevisions>
    </reviewItem>
    <reviewItem>
      <errorID>c917037b-95bb-4073-ba53-d51a2a2a7ee7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653217D5</paraID>
      <start>0</start>
      <end>2</end>
      <status>unmodified</status>
      <modifiedWord/>
      <trackRevisions>false</trackRevisions>
    </reviewItem>
    <reviewItem>
      <errorID>c05e653c-8944-4f4e-a805-f1c01d6faaf3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DEBC94A</paraID>
      <start>0</start>
      <end>2</end>
      <status>unmodified</status>
      <modifiedWord/>
      <trackRevisions>false</trackRevisions>
    </reviewItem>
    <reviewItem>
      <errorID>60a84872-c069-4010-ad7f-b956bf77585d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4A93CF92</paraID>
      <start>0</start>
      <end>2</end>
      <status>unmodified</status>
      <modifiedWord/>
      <trackRevisions>false</trackRevisions>
    </reviewItem>
    <reviewItem>
      <errorID>08f2e367-c782-4121-b9d1-0ad4564e22ae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50C5D4FF</paraID>
      <start>0</start>
      <end>2</end>
      <status>unmodified</status>
      <modifiedWord/>
      <trackRevisions>false</trackRevisions>
    </reviewItem>
    <reviewItem>
      <errorID>4cb70c4f-3547-423b-a826-7b4223605c6f</errorID>
      <errorWord>7、</errorWord>
      <group>L1_Format</group>
      <groupName>格式问题</groupName>
      <ability>L2_Ordinal</ability>
      <abilityName>序号格式</abilityName>
      <candidateList>
        <item>7.</item>
      </candidateList>
      <explain>当前序号格式不规范，建议修改为规范格式[7.]。</explain>
      <paraID>7251AC83</paraID>
      <start>0</start>
      <end>2</end>
      <status>unmodified</status>
      <modifiedWord/>
      <trackRevisions>false</trackRevisions>
    </reviewItem>
    <reviewItem>
      <errorID>4b3ef561-52bc-4e46-beae-a018c4d613af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79FE92BF</paraID>
      <start>0</start>
      <end>2</end>
      <status>unmodified</status>
      <modifiedWord/>
      <trackRevisions>false</trackRevisions>
    </reviewItem>
    <reviewItem>
      <errorID>eb8799b2-8591-4104-aefb-1a17c4c34d3e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EC2797E</paraID>
      <start>0</start>
      <end>2</end>
      <status>unmodified</status>
      <modifiedWord/>
      <trackRevisions>false</trackRevisions>
    </reviewItem>
    <reviewItem>
      <errorID>29d086e4-765e-4d11-a32a-edc1675bb719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1449F5E9</paraID>
      <start>0</start>
      <end>2</end>
      <status>unmodified</status>
      <modifiedWord/>
      <trackRevisions>false</trackRevisions>
    </reviewItem>
    <reviewItem>
      <errorID>7fb530ca-bf32-44bb-97ad-31b4b96277de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7B34C1E5</paraID>
      <start>0</start>
      <end>2</end>
      <status>unmodified</status>
      <modifiedWord/>
      <trackRevisions>false</trackRevisions>
    </reviewItem>
    <reviewItem>
      <errorID>3b354eb2-c027-481a-b47d-c85b418ad9bb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24227938</paraID>
      <start>0</start>
      <end>2</end>
      <status>unmodified</status>
      <modifiedWord/>
      <trackRevisions>false</trackRevisions>
    </reviewItem>
    <reviewItem>
      <errorID>0009da4f-a6ae-4408-a0dc-95ef34879cec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1AC45DB8</paraID>
      <start>0</start>
      <end>2</end>
      <status>unmodified</status>
      <modifiedWord/>
      <trackRevisions>false</trackRevisions>
    </reviewItem>
    <reviewItem>
      <errorID>e378d6fa-32d9-4928-bcd2-17a54875593f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6CFA0F9D</paraID>
      <start>0</start>
      <end>2</end>
      <status>unmodified</status>
      <modifiedWord/>
      <trackRevisions>false</trackRevisions>
    </reviewItem>
    <reviewItem>
      <errorID>be1291d4-a343-40cb-9a97-a9341c9bc75e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71BBA6CD</paraID>
      <start>0</start>
      <end>2</end>
      <status>unmodified</status>
      <modifiedWord/>
      <trackRevisions>false</trackRevisions>
    </reviewItem>
    <reviewItem>
      <errorID>fe010882-5bb8-43cb-b509-e17f1f0f8974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571862B2</paraID>
      <start>0</start>
      <end>2</end>
      <status>unmodified</status>
      <modifiedWord/>
      <trackRevisions>false</trackRevisions>
    </reviewItem>
    <reviewItem>
      <errorID>d1a9566f-35ba-4978-aefa-b92f400cc0dc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F31E789</paraID>
      <start>0</start>
      <end>2</end>
      <status>unmodified</status>
      <modifiedWord/>
      <trackRevisions>false</trackRevisions>
    </reviewItem>
    <reviewItem>
      <errorID>2c84caf8-558f-44ec-9726-8f6d3d83388b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728279CE</paraID>
      <start>0</start>
      <end>2</end>
      <status>unmodified</status>
      <modifiedWord/>
      <trackRevisions>false</trackRevisions>
    </reviewItem>
    <reviewItem>
      <errorID>133e5330-d2e7-443e-9af6-ed46df3e7e35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7774E3BC</paraID>
      <start>0</start>
      <end>2</end>
      <status>unmodified</status>
      <modifiedWord/>
      <trackRevisions>false</trackRevisions>
    </reviewItem>
    <reviewItem>
      <errorID>90f43a04-7123-499b-a264-245652cbe1e4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26BAB487</paraID>
      <start>0</start>
      <end>2</end>
      <status>unmodified</status>
      <modifiedWord/>
      <trackRevisions>false</trackRevisions>
    </reviewItem>
    <reviewItem>
      <errorID>ce7573fe-429f-44a9-bcb4-52d161fd0972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1CB640C3</paraID>
      <start>0</start>
      <end>2</end>
      <status>unmodified</status>
      <modifiedWord/>
      <trackRevisions>false</trackRevisions>
    </reviewItem>
    <reviewItem>
      <errorID>1dcf944f-0f03-4ea0-a7a7-b0f3c4e7b4cd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6C8D376D</paraID>
      <start>0</start>
      <end>2</end>
      <status>unmodified</status>
      <modifiedWord/>
      <trackRevisions>false</trackRevisions>
    </reviewItem>
    <reviewItem>
      <errorID>0a2403d3-5a4c-4189-9e90-e27ac02c9d76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341F1776</paraID>
      <start>0</start>
      <end>2</end>
      <status>unmodified</status>
      <modifiedWord/>
      <trackRevisions>false</trackRevisions>
    </reviewItem>
    <reviewItem>
      <errorID>0df57faa-e3ff-49de-ad36-8aba932b31ed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598793C8</paraID>
      <start>0</start>
      <end>2</end>
      <status>unmodified</status>
      <modifiedWord/>
      <trackRevisions>false</trackRevisions>
    </reviewItem>
    <reviewItem>
      <errorID>cbfed25b-3219-4afa-aeb1-51b34eb544a0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70F4A505</paraID>
      <start>0</start>
      <end>2</end>
      <status>unmodified</status>
      <modifiedWord/>
      <trackRevisions>false</trackRevisions>
    </reviewItem>
    <reviewItem>
      <errorID>c7338b30-7a44-4d46-96c6-a2a137a3ac59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B0DFA13</paraID>
      <start>0</start>
      <end>2</end>
      <status>unmodified</status>
      <modifiedWord/>
      <trackRevisions>false</trackRevisions>
    </reviewItem>
    <reviewItem>
      <errorID>802cfaa7-d9c6-4b94-a7bb-212feffa160e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278497F0</paraID>
      <start>0</start>
      <end>2</end>
      <status>unmodified</status>
      <modifiedWord/>
      <trackRevisions>false</trackRevisions>
    </reviewItem>
    <reviewItem>
      <errorID>c8c9a64e-86bf-46d2-b723-5f908ba06488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47816C57</paraID>
      <start>0</start>
      <end>2</end>
      <status>unmodified</status>
      <modifiedWord/>
      <trackRevisions>false</trackRevisions>
    </reviewItem>
    <reviewItem>
      <errorID>89e6c352-1928-4d4a-a134-02d4135667d9</errorID>
      <errorWord>WIFI</errorWord>
      <group>L1_Knowledge</group>
      <groupName>知识性问题</groupName>
      <ability>L2_Knowledge</ability>
      <abilityName>其他知识</abilityName>
      <candidateList>
        <item>Wi-Fi</item>
      </candidateList>
      <explain/>
      <paraID>47816C57</paraID>
      <start>14</start>
      <end>18</end>
      <status>unmodified</status>
      <modifiedWord/>
      <trackRevisions>false</trackRevisions>
    </reviewItem>
    <reviewItem>
      <errorID>ec2e5c68-6724-4ebb-8154-d187b7eefa13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7BDFF1C5</paraID>
      <start>0</start>
      <end>2</end>
      <status>unmodified</status>
      <modifiedWord/>
      <trackRevisions>false</trackRevisions>
    </reviewItem>
    <reviewItem>
      <errorID>0572da2f-f58f-4959-ade3-05affcdd85b0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7BDFF1C5</paraID>
      <start>15</start>
      <end>16</end>
      <status>unmodified</status>
      <modifiedWord/>
      <trackRevisions>false</trackRevisions>
    </reviewItem>
    <reviewItem>
      <errorID>e8f16562-9c3f-44a2-aa79-130747eea128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5B1763B7</paraID>
      <start>0</start>
      <end>2</end>
      <status>unmodified</status>
      <modifiedWord/>
      <trackRevisions>false</trackRevisions>
    </reviewItem>
    <reviewItem>
      <errorID>bf839fad-ee19-4f84-803d-4ce6db0856e7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15D9264</paraID>
      <start>0</start>
      <end>2</end>
      <status>unmodified</status>
      <modifiedWord/>
      <trackRevisions>false</trackRevisions>
    </reviewItem>
    <reviewItem>
      <errorID>a386fcf8-8249-49c6-9577-f74f5de0b1fb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62D47038</paraID>
      <start>0</start>
      <end>2</end>
      <status>unmodified</status>
      <modifiedWord/>
      <trackRevisions>false</trackRevisions>
    </reviewItem>
    <reviewItem>
      <errorID>31d02944-e881-4519-b481-f7952f8de732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53A12B79</paraID>
      <start>0</start>
      <end>2</end>
      <status>unmodified</status>
      <modifiedWord/>
      <trackRevisions>false</trackRevisions>
    </reviewItem>
    <reviewItem>
      <errorID>f4e640e7-b4bf-478c-97c4-40d76f52ee14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3A2722C0</paraID>
      <start>0</start>
      <end>2</end>
      <status>unmodified</status>
      <modifiedWord/>
      <trackRevisions>false</trackRevisions>
    </reviewItem>
    <reviewItem>
      <errorID>99d676e6-e95a-40d6-bed4-34bb2e2b9781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3E082A14</paraID>
      <start>0</start>
      <end>2</end>
      <status>unmodified</status>
      <modifiedWord/>
      <trackRevisions>false</trackRevisions>
    </reviewItem>
    <reviewItem>
      <errorID>df946baa-1598-4463-bf64-0a2b746de211</errorID>
      <errorWord>WiFi</errorWord>
      <group>L1_Punc</group>
      <groupName>标点问题</groupName>
      <ability>L2_Punc_CN</ability>
      <abilityName>标点符号问题</abilityName>
      <candidateList>
        <item>Wi-Fi</item>
      </candidateList>
      <explain/>
      <paraID>3E082A14</paraID>
      <start>14</start>
      <end>18</end>
      <status>unmodified</status>
      <modifiedWord/>
      <trackRevisions>false</trackRevisions>
    </reviewItem>
    <reviewItem>
      <errorID>30069fb0-9334-4d87-baa0-f1b65da65c73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6E4AAEA8</paraID>
      <start>0</start>
      <end>2</end>
      <status>unmodified</status>
      <modifiedWord/>
      <trackRevisions>false</trackRevisions>
    </reviewItem>
    <reviewItem>
      <errorID>15ffdc40-82e2-4fe2-b647-19586f0d13cc</errorID>
      <errorWord>接到</errorWord>
      <group>L1_Word</group>
      <groupName>字词问题</groupName>
      <ability>L2_Typo</ability>
      <abilityName>字词错误</abilityName>
      <candidateList>
        <item>接</item>
      </candidateList>
      <explain/>
      <paraID>6E4AAEA8</paraID>
      <start>25</start>
      <end>27</end>
      <status>unmodified</status>
      <modifiedWord/>
      <trackRevisions>false</trackRevisions>
    </reviewItem>
    <reviewItem>
      <errorID>34437259-9ec3-4ac1-a1d3-aee6262c7f7a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198B2CAB</paraID>
      <start>0</start>
      <end>2</end>
      <status>unmodified</status>
      <modifiedWord/>
      <trackRevisions>false</trackRevisions>
    </reviewItem>
    <reviewItem>
      <errorID>13ef492f-c5c7-4519-ac8e-943b3be451b1</errorID>
      <errorWord>,</errorWord>
      <group>L1_Format</group>
      <groupName>格式问题</groupName>
      <ability>L2_HalfPunc_CN</ability>
      <abilityName>全半角问题</abilityName>
      <candidateList>
        <item>，</item>
      </candidateList>
      <explain>文本全半角错误。</explain>
      <paraID>198B2CAB</paraID>
      <start>27</start>
      <end>28</end>
      <status>unmodified</status>
      <modifiedWord/>
      <trackRevisions>false</trackRevisions>
    </reviewItem>
    <reviewItem>
      <errorID>65b2f991-0375-4878-9277-75129f1b06af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24CEECD6</paraID>
      <start>0</start>
      <end>2</end>
      <status>unmodified</status>
      <modifiedWord/>
      <trackRevisions>false</trackRevisions>
    </reviewItem>
    <reviewItem>
      <errorID>c8c23746-ee03-4929-aa9d-f2f1e5ad5a8c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46F5A6AD</paraID>
      <start>0</start>
      <end>2</end>
      <status>unmodified</status>
      <modifiedWord/>
      <trackRevisions>false</trackRevisions>
    </reviewItem>
    <reviewItem>
      <errorID>d9ffecbd-023d-4dbd-8ac4-d142ebd0c7dd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2E613E6B</paraID>
      <start>0</start>
      <end>2</end>
      <status>unmodified</status>
      <modifiedWord/>
      <trackRevisions>false</trackRevisions>
    </reviewItem>
    <reviewItem>
      <errorID>be55be55-d2ad-4e0a-9b72-db832771d2fc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6CA6213E</paraID>
      <start>0</start>
      <end>2</end>
      <status>unmodified</status>
      <modifiedWord/>
      <trackRevisions>false</trackRevisions>
    </reviewItem>
    <reviewItem>
      <errorID>73a2a5b5-cea5-4654-9353-5b0a146f2355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456B1EB1</paraID>
      <start>0</start>
      <end>2</end>
      <status>unmodified</status>
      <modifiedWord/>
      <trackRevisions>false</trackRevisions>
    </reviewItem>
    <reviewItem>
      <errorID>014a691c-c397-4092-ab77-5cb2f4a4ac6e</errorID>
      <errorWord>;</errorWord>
      <group>L1_Format</group>
      <groupName>格式问题</groupName>
      <ability>L2_HalfPunc_CN</ability>
      <abilityName>全半角问题</abilityName>
      <candidateList>
        <item>；</item>
      </candidateList>
      <explain>文本全半角错误。</explain>
      <paraID>456B1EB1</paraID>
      <start>20</start>
      <end>21</end>
      <status>unmodified</status>
      <modifiedWord/>
      <trackRevisions>false</trackRevisions>
    </reviewItem>
    <reviewItem>
      <errorID>29f8db9f-9a17-417f-b5b8-c41fbbacbfff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ED6B2A1</paraID>
      <start>0</start>
      <end>2</end>
      <status>unmodified</status>
      <modifiedWord/>
      <trackRevisions>false</trackRevisions>
    </reviewItem>
    <reviewItem>
      <errorID>2c8172ce-4bc7-40d0-aab9-9487e4e9e5c6</errorID>
      <errorWord>;</errorWord>
      <group>L1_Format</group>
      <groupName>格式问题</groupName>
      <ability>L2_HalfPunc_CN</ability>
      <abilityName>全半角问题</abilityName>
      <candidateList>
        <item>；</item>
      </candidateList>
      <explain>文本全半角错误。</explain>
      <paraID> ED6B2A1</paraID>
      <start>34</start>
      <end>35</end>
      <status>unmodified</status>
      <modifiedWord/>
      <trackRevisions>false</trackRevisions>
    </reviewItem>
    <reviewItem>
      <errorID>7d7c08dc-6a45-4439-8074-d568ab3cf9be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2FA26029</paraID>
      <start>0</start>
      <end>2</end>
      <status>unmodified</status>
      <modifiedWord/>
      <trackRevisions>false</trackRevisions>
    </reviewItem>
    <reviewItem>
      <errorID>ba48c3d1-bc91-4bac-a592-e41551bc6eb8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55651EC9</paraID>
      <start>0</start>
      <end>2</end>
      <status>unmodified</status>
      <modifiedWord/>
      <trackRevisions>false</trackRevisions>
    </reviewItem>
    <reviewItem>
      <errorID>f24011f4-6fd5-4e92-9af5-af906ff657f0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7D835A8</paraID>
      <start>0</start>
      <end>2</end>
      <status>unmodified</status>
      <modifiedWord/>
      <trackRevisions>false</trackRevisions>
    </reviewItem>
    <reviewItem>
      <errorID>efbb9934-c1d0-497f-9ddf-0dde07b69956</errorID>
      <errorWord>，。</errorWord>
      <group>L1_Punc</group>
      <groupName>标点问题</groupName>
      <ability>L2_Punc_CN</ability>
      <abilityName>标点符号问题</abilityName>
      <candidateList>
        <item>，</item>
      </candidateList>
      <explain/>
      <paraID> 7D835A8</paraID>
      <start>25</start>
      <end>27</end>
      <status>unmodified</status>
      <modifiedWord/>
      <trackRevisions>false</trackRevisions>
    </reviewItem>
    <reviewItem>
      <errorID>4aedd757-ac30-48a0-9112-dfc5f2e2f35f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91AD19</paraID>
      <start>0</start>
      <end>2</end>
      <status>unmodified</status>
      <modifiedWord/>
      <trackRevisions>false</trackRevisions>
    </reviewItem>
    <reviewItem>
      <errorID>286b9e1f-21c1-4eb0-92b0-b46ba999baf2</errorID>
      <errorWord>：，</errorWord>
      <group>L1_Punc</group>
      <groupName>标点问题</groupName>
      <ability>L2_Punc_CN</ability>
      <abilityName>标点符号问题</abilityName>
      <candidateList>
        <item>：</item>
      </candidateList>
      <explain/>
      <paraID>  91AD19</paraID>
      <start>15</start>
      <end>17</end>
      <status>unmodified</status>
      <modifiedWord/>
      <trackRevisions>false</trackRevisions>
    </reviewItem>
    <reviewItem>
      <errorID>683226a8-b1df-45d6-954a-56cd45d8e462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1C27BB</paraID>
      <start>0</start>
      <end>2</end>
      <status>unmodified</status>
      <modifiedWord/>
      <trackRevisions>false</trackRevisions>
    </reviewItem>
    <reviewItem>
      <errorID>c1f33b5d-9023-424a-abf2-7927ef6809ef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7816DAF1</paraID>
      <start>0</start>
      <end>2</end>
      <status>unmodified</status>
      <modifiedWord/>
      <trackRevisions>false</trackRevisions>
    </reviewItem>
    <reviewItem>
      <errorID>2fc48b98-c289-4387-b41a-5991e967d8d7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6E505AE7</paraID>
      <start>0</start>
      <end>2</end>
      <status>unmodified</status>
      <modifiedWord/>
      <trackRevisions>false</trackRevisions>
    </reviewItem>
    <reviewItem>
      <errorID>06810e84-0c79-49a7-a70c-119caf903e68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7C2EF0F0</paraID>
      <start>0</start>
      <end>2</end>
      <status>unmodified</status>
      <modifiedWord/>
      <trackRevisions>false</trackRevisions>
    </reviewItem>
    <reviewItem>
      <errorID>9cc50bdd-5f5f-4509-95d9-cf28bdb91e67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5AAB1FF0</paraID>
      <start>0</start>
      <end>2</end>
      <status>unmodified</status>
      <modifiedWord/>
      <trackRevisions>false</trackRevisions>
    </reviewItem>
    <reviewItem>
      <errorID>59fa79c1-6b8c-4ed5-93da-61cb2240daec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740715A5</paraID>
      <start>0</start>
      <end>2</end>
      <status>unmodified</status>
      <modifiedWord/>
      <trackRevisions>false</trackRevisions>
    </reviewItem>
    <reviewItem>
      <errorID>93462320-197a-45da-af15-0e1e442f192a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37957A0F</paraID>
      <start>0</start>
      <end>2</end>
      <status>unmodified</status>
      <modifiedWord/>
      <trackRevisions>false</trackRevisions>
    </reviewItem>
    <reviewItem>
      <errorID>14eb1989-9709-4735-9ff3-99ddf6ee88b7</errorID>
      <errorWord>,</errorWord>
      <group>L1_Format</group>
      <groupName>格式问题</groupName>
      <ability>L2_HalfPunc_CN</ability>
      <abilityName>全半角问题</abilityName>
      <candidateList>
        <item>，</item>
      </candidateList>
      <explain>文本全半角错误。</explain>
      <paraID>37957A0F</paraID>
      <start>48</start>
      <end>49</end>
      <status>unmodified</status>
      <modifiedWord/>
      <trackRevisions>false</trackRevisions>
    </reviewItem>
    <reviewItem>
      <errorID>d8c1ce6e-634d-43c6-85c5-dba759970d4f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4FFCC7D5</paraID>
      <start>0</start>
      <end>2</end>
      <status>unmodified</status>
      <modifiedWord/>
      <trackRevisions>false</trackRevisions>
    </reviewItem>
    <reviewItem>
      <errorID>a7ec17bc-348c-4577-aadb-f25ecb3c9926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57E836DA</paraID>
      <start>0</start>
      <end>2</end>
      <status>unmodified</status>
      <modifiedWord/>
      <trackRevisions>false</trackRevisions>
    </reviewItem>
    <reviewItem>
      <errorID>09082fe6-3c79-4267-91a3-cea48b6ad582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18C1691C</paraID>
      <start>0</start>
      <end>2</end>
      <status>unmodified</status>
      <modifiedWord/>
      <trackRevisions>false</trackRevisions>
    </reviewItem>
    <reviewItem>
      <errorID>df61dfb2-8d46-4566-ab64-204f2b6261b8</errorID>
      <errorWord>5、</errorWord>
      <group>L1_Format</group>
      <groupName>格式问题</groupName>
      <ability>L2_Ordinal</ability>
      <abilityName>序号格式</abilityName>
      <candidateList>
        <item>5.</item>
      </candidateList>
      <explain>当前序号格式不规范，建议修改为规范格式[5.]。</explain>
      <paraID>339028A8</paraID>
      <start>0</start>
      <end>2</end>
      <status>unmodified</status>
      <modifiedWord/>
      <trackRevisions>false</trackRevisions>
    </reviewItem>
    <reviewItem>
      <errorID>df9fe760-aa06-40fb-ba50-02b4b3fe9f65</errorID>
      <errorWord>)</errorWord>
      <group>L1_Format</group>
      <groupName>格式问题</groupName>
      <ability>L2_HalfPunc_CN</ability>
      <abilityName>全半角问题</abilityName>
      <candidateList>
        <item>）</item>
      </candidateList>
      <explain>文本全半角错误。</explain>
      <paraID>339028A8</paraID>
      <start>32</start>
      <end>33</end>
      <status>unmodified</status>
      <modifiedWord/>
      <trackRevisions>false</trackRevisions>
    </reviewItem>
    <reviewItem>
      <errorID>02ebd982-2e04-40f0-b31d-2231c1623383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B3F86FD</paraID>
      <start>0</start>
      <end>2</end>
      <status>unmodified</status>
      <modifiedWord/>
      <trackRevisions>false</trackRevisions>
    </reviewItem>
    <reviewItem>
      <errorID>4994f5e6-f6bb-4ef8-8824-4a21d7cc68eb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710A8F3</paraID>
      <start>0</start>
      <end>2</end>
      <status>unmodified</status>
      <modifiedWord/>
      <trackRevisions>false</trackRevisions>
    </reviewItem>
    <reviewItem>
      <errorID>34a02aa7-ed36-4acf-af91-36910a83d29f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4E6FE</paraID>
      <start>0</start>
      <end>2</end>
      <status>unmodified</status>
      <modifiedWord/>
      <trackRevisions>false</trackRevisions>
    </reviewItem>
    <reviewItem>
      <errorID>71c9f5d0-f00b-417e-930f-291c9fa99d96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4D97C275</paraID>
      <start>0</start>
      <end>2</end>
      <status>unmodified</status>
      <modifiedWord/>
      <trackRevisions>false</trackRevisions>
    </reviewItem>
    <reviewItem>
      <errorID>e5c8ba6a-d68b-476b-bce0-3def75dbcf0d</errorID>
      <errorWord>;</errorWord>
      <group>L1_Format</group>
      <groupName>格式问题</groupName>
      <ability>L2_HalfPunc_CN</ability>
      <abilityName>全半角问题</abilityName>
      <candidateList>
        <item>；</item>
      </candidateList>
      <explain>文本全半角错误。</explain>
      <paraID>4D97C275</paraID>
      <start>11</start>
      <end>12</end>
      <status>unmodified</status>
      <modifiedWord/>
      <trackRevisions>false</trackRevisions>
    </reviewItem>
    <reviewItem>
      <errorID>1694d26e-08c8-4460-8a46-1fef2f0d3dc5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4146D0FC</paraID>
      <start>0</start>
      <end>3</end>
      <status>unmodified</status>
      <modifiedWord/>
      <trackRevisions>false</trackRevisions>
    </reviewItem>
    <reviewItem>
      <errorID>1fac28b5-af59-455c-9519-63f3a28496c7</errorID>
      <errorWord>晰</errorWord>
      <group>L1_Word</group>
      <groupName>字词问题</groupName>
      <ability>L2_Typo</ability>
      <abilityName>字词错误</abilityName>
      <candidateList>
        <item>晰地</item>
      </candidateList>
      <explain/>
      <paraID>3827B2D1</paraID>
      <start>6</start>
      <end>7</end>
      <status>unmodified</status>
      <modifiedWord/>
      <trackRevisions>false</trackRevisions>
    </reviewItem>
    <reviewItem>
      <errorID>98d27591-bbed-4536-94e0-969132aec6f7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322AFA1B</paraID>
      <start>0</start>
      <end>2</end>
      <status>unmodified</status>
      <modifiedWord/>
      <trackRevisions>false</trackRevisions>
    </reviewItem>
    <reviewItem>
      <errorID>43c650f7-972c-4c08-9da2-a22332ab005f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20900D95</paraID>
      <start>0</start>
      <end>2</end>
      <status>unmodified</status>
      <modifiedWord/>
      <trackRevisions>false</trackRevisions>
    </reviewItem>
    <reviewItem>
      <errorID>be54b0ff-ba19-485d-a3d3-882252b59400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1D663E6C</paraID>
      <start>0</start>
      <end>2</end>
      <status>unmodified</status>
      <modifiedWord/>
      <trackRevisions>false</trackRevisions>
    </reviewItem>
    <reviewItem>
      <errorID>73890f1d-4324-4eef-afca-22223560f865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5A1AB490</paraID>
      <start>0</start>
      <end>2</end>
      <status>unmodified</status>
      <modifiedWord/>
      <trackRevisions>false</trackRevisions>
    </reviewItem>
    <reviewItem>
      <errorID>9222e557-0141-410e-9053-43a29ee9ce9c</errorID>
      <errorWord>WIFI</errorWord>
      <group>L1_Knowledge</group>
      <groupName>知识性问题</groupName>
      <ability>L2_Knowledge</ability>
      <abilityName>其他知识</abilityName>
      <candidateList>
        <item>Wi-Fi</item>
      </candidateList>
      <explain/>
      <paraID>5A1AB490</paraID>
      <start>11</start>
      <end>15</end>
      <status>unmodified</status>
      <modifiedWord/>
      <trackRevisions>false</trackRevisions>
    </reviewItem>
    <reviewItem>
      <errorID>f70a4aa7-15cd-4b04-93fe-f46be37ba3d8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C4DD3E4</paraID>
      <start>0</start>
      <end>2</end>
      <status>unmodified</status>
      <modifiedWord/>
      <trackRevisions>false</trackRevisions>
    </reviewItem>
    <reviewItem>
      <errorID>3cd1fda8-93a9-4f03-b188-7b79bb1cb33d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5839B214</paraID>
      <start>0</start>
      <end>2</end>
      <status>unmodified</status>
      <modifiedWord/>
      <trackRevisions>false</trackRevisions>
    </reviewItem>
    <reviewItem>
      <errorID>1882e544-fc66-4031-8fba-fb7fc1f7483a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4F521EB0</paraID>
      <start>0</start>
      <end>2</end>
      <status>unmodified</status>
      <modifiedWord/>
      <trackRevisions>false</trackRevisions>
    </reviewItem>
    <reviewItem>
      <errorID>7716081e-5293-4840-a6eb-a5324c8ba15d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5A2815FE</paraID>
      <start>0</start>
      <end>2</end>
      <status>unmodified</status>
      <modifiedWord/>
      <trackRevisions>false</trackRevisions>
    </reviewItem>
    <reviewItem>
      <errorID>824fe0b4-7a76-4d74-8887-cde8d0880461</errorID>
      <errorWord>：</errorWord>
      <group>L1_Format</group>
      <groupName>格式问题</groupName>
      <ability>L2_HalfPunc_CN</ability>
      <abilityName>全半角问题</abilityName>
      <candidateList>
        <item>:</item>
      </candidateList>
      <explain>文本全半角错误。</explain>
      <paraID>5A2815FE</paraID>
      <start>22</start>
      <end>23</end>
      <status>unmodified</status>
      <modifiedWord/>
      <trackRevisions>false</trackRevisions>
    </reviewItem>
    <reviewItem>
      <errorID>f16f0575-30ef-4d6d-b9a6-8f42ea58a39a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2228D30</paraID>
      <start>0</start>
      <end>2</end>
      <status>unmodified</status>
      <modifiedWord/>
      <trackRevisions>false</trackRevisions>
    </reviewItem>
    <reviewItem>
      <errorID>6c57c5d5-9ba5-4088-95f9-c70afe15b7fe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1703E505</paraID>
      <start>0</start>
      <end>2</end>
      <status>unmodified</status>
      <modifiedWord/>
      <trackRevisions>false</trackRevisions>
    </reviewItem>
    <reviewItem>
      <errorID>15b64e78-8966-4f66-8b53-7802868a4bf5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48CAA1B3</paraID>
      <start>0</start>
      <end>2</end>
      <status>unmodified</status>
      <modifiedWord/>
      <trackRevisions>false</trackRevisions>
    </reviewItem>
    <reviewItem>
      <errorID>1875f2e5-6465-4618-b954-bc954ed28d21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5BC5C43C</paraID>
      <start>0</start>
      <end>2</end>
      <status>unmodified</status>
      <modifiedWord/>
      <trackRevisions>false</trackRevisions>
    </reviewItem>
    <reviewItem>
      <errorID>3e87edc9-e079-463e-9db5-6950df5a3150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62745CF7</paraID>
      <start>0</start>
      <end>2</end>
      <status>unmodified</status>
      <modifiedWord/>
      <trackRevisions>false</trackRevisions>
    </reviewItem>
    <reviewItem>
      <errorID>9b33b61d-1176-485f-bc42-9517b2e5b735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376817C7</paraID>
      <start>0</start>
      <end>2</end>
      <status>unmodified</status>
      <modifiedWord/>
      <trackRevisions>false</trackRevisions>
    </reviewItem>
    <reviewItem>
      <errorID>b09a2c82-e0b2-40b0-a491-ed2d3e9df2c8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2B75E4FC</paraID>
      <start>0</start>
      <end>2</end>
      <status>unmodified</status>
      <modifiedWord/>
      <trackRevisions>false</trackRevisions>
    </reviewItem>
    <reviewItem>
      <errorID>c4655c1a-d0dc-40e5-8624-f368708fd0a2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304F54CB</paraID>
      <start>0</start>
      <end>2</end>
      <status>unmodified</status>
      <modifiedWord/>
      <trackRevisions>false</trackRevisions>
    </reviewItem>
    <reviewItem>
      <errorID>d6e292c2-d135-4ab9-8fda-d847eecc413e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29357C39</paraID>
      <start>0</start>
      <end>2</end>
      <status>unmodified</status>
      <modifiedWord/>
      <trackRevisions>false</trackRevisions>
    </reviewItem>
    <reviewItem>
      <errorID>54f15ccb-873f-4f46-9ee5-191ba910e440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62508686</paraID>
      <start>0</start>
      <end>2</end>
      <status>unmodified</status>
      <modifiedWord/>
      <trackRevisions>false</trackRevisions>
    </reviewItem>
    <reviewItem>
      <errorID>4d65786e-65c4-492e-ac2f-fd44dcb47037</errorID>
      <errorWord>6、</errorWord>
      <group>L1_Format</group>
      <groupName>格式问题</groupName>
      <ability>L2_Ordinal</ability>
      <abilityName>序号格式</abilityName>
      <candidateList>
        <item>6.</item>
      </candidateList>
      <explain>当前序号格式不规范，建议修改为规范格式[6.]。</explain>
      <paraID>49820551</paraID>
      <start>0</start>
      <end>2</end>
      <status>unmodified</status>
      <modifiedWord/>
      <trackRevisions>false</trackRevisions>
    </reviewItem>
    <reviewItem>
      <errorID>b8d9fb96-5a8a-4280-bfd0-29551d614733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5627583D</paraID>
      <start>0</start>
      <end>2</end>
      <status>unmodified</status>
      <modifiedWord/>
      <trackRevisions>false</trackRevisions>
    </reviewItem>
    <reviewItem>
      <errorID>1979d061-4036-4d76-9912-895d7262181e</errorID>
      <errorWord>(</errorWord>
      <group>L1_Format</group>
      <groupName>格式问题</groupName>
      <ability>L2_HalfPunc_CN</ability>
      <abilityName>全半角问题</abilityName>
      <candidateList>
        <item>（</item>
      </candidateList>
      <explain>文本全半角错误。</explain>
      <paraID>5627583D</paraID>
      <start>18</start>
      <end>19</end>
      <status>unmodified</status>
      <modifiedWord/>
      <trackRevisions>false</trackRevisions>
    </reviewItem>
    <reviewItem>
      <errorID>7605047b-71d5-4993-86db-eb1c056f8098</errorID>
      <errorWord>)</errorWord>
      <group>L1_Format</group>
      <groupName>格式问题</groupName>
      <ability>L2_HalfPunc_CN</ability>
      <abilityName>全半角问题</abilityName>
      <candidateList>
        <item>）</item>
      </candidateList>
      <explain>文本全半角错误。</explain>
      <paraID>5627583D</paraID>
      <start>23</start>
      <end>24</end>
      <status>unmodified</status>
      <modifiedWord/>
      <trackRevisions>false</trackRevisions>
    </reviewItem>
    <reviewItem>
      <errorID>93a36429-a69f-4835-ad25-9fefdb173937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2299F3A5</paraID>
      <start>0</start>
      <end>2</end>
      <status>unmodified</status>
      <modifiedWord/>
      <trackRevisions>false</trackRevisions>
    </reviewItem>
    <reviewItem>
      <errorID>38993765-f027-4a4c-8130-485fb58082df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3900A7C7</paraID>
      <start>0</start>
      <end>2</end>
      <status>unmodified</status>
      <modifiedWord/>
      <trackRevisions>false</trackRevisions>
    </reviewItem>
    <reviewItem>
      <errorID>a9dbf096-cbdf-45ce-b330-4ac3be81c696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641A75AC</paraID>
      <start>0</start>
      <end>3</end>
      <status>unmodified</status>
      <modifiedWord/>
      <trackRevisions>false</trackRevisions>
    </reviewItem>
    <reviewItem>
      <errorID>27562b3e-5602-432b-ba90-026beb58f542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5B3F1824</paraID>
      <start>0</start>
      <end>2</end>
      <status>unmodified</status>
      <modifiedWord/>
      <trackRevisions>false</trackRevisions>
    </reviewItem>
    <reviewItem>
      <errorID>c8356602-26d2-495d-852e-0469bf3c679f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5F462D5D</paraID>
      <start>0</start>
      <end>2</end>
      <status>unmodified</status>
      <modifiedWord/>
      <trackRevisions>false</trackRevisions>
    </reviewItem>
    <reviewItem>
      <errorID>766f1acf-b252-4fba-a229-428208ac5a8d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18086258</paraID>
      <start>0</start>
      <end>2</end>
      <status>unmodified</status>
      <modifiedWord/>
      <trackRevisions>false</trackRevisions>
    </reviewItem>
    <reviewItem>
      <errorID>db482889-7a7d-442b-8eac-f4ac01b1ff5d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26BD7305</paraID>
      <start>0</start>
      <end>2</end>
      <status>unmodified</status>
      <modifiedWord/>
      <trackRevisions>false</trackRevisions>
    </reviewItem>
    <reviewItem>
      <errorID>da0764c0-361a-4901-9bfd-800cec889b5f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203FA17E</paraID>
      <start>0</start>
      <end>2</end>
      <status>unmodified</status>
      <modifiedWord/>
      <trackRevisions>false</trackRevisions>
    </reviewItem>
    <reviewItem>
      <errorID>19154519-0f9e-4657-bef5-703ebfa087f0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436C9B7E</paraID>
      <start>0</start>
      <end>2</end>
      <status>unmodified</status>
      <modifiedWord/>
      <trackRevisions>false</trackRevisions>
    </reviewItem>
    <reviewItem>
      <errorID>dfea07ab-b562-4be1-9fbf-25c1ab80e5e2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6DA24D8C</paraID>
      <start>0</start>
      <end>2</end>
      <status>unmodified</status>
      <modifiedWord/>
      <trackRevisions>false</trackRevisions>
    </reviewItem>
    <reviewItem>
      <errorID>f89b98af-bd6c-4a3a-983c-b9b518229edf</errorID>
      <errorWord>,</errorWord>
      <group>L1_Format</group>
      <groupName>格式问题</groupName>
      <ability>L2_HalfPunc_CN</ability>
      <abilityName>全半角问题</abilityName>
      <candidateList>
        <item>，</item>
      </candidateList>
      <explain>文本全半角错误。</explain>
      <paraID>6DA24D8C</paraID>
      <start>7</start>
      <end>8</end>
      <status>unmodified</status>
      <modifiedWord/>
      <trackRevisions>false</trackRevisions>
    </reviewItem>
    <reviewItem>
      <errorID>9cfbae72-c63c-46cf-8cf5-d19965416665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ABAAE7</paraID>
      <start>0</start>
      <end>2</end>
      <status>unmodified</status>
      <modifiedWord/>
      <trackRevisions>false</trackRevisions>
    </reviewItem>
    <reviewItem>
      <errorID>cbe75efc-9878-4297-b8fa-af1cfed446bc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3FA6543B</paraID>
      <start>0</start>
      <end>2</end>
      <status>unmodified</status>
      <modifiedWord/>
      <trackRevisions>false</trackRevisions>
    </reviewItem>
    <reviewItem>
      <errorID>a1beb1a3-8043-40a2-975c-914bdb255581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329D600B</paraID>
      <start>0</start>
      <end>2</end>
      <status>unmodified</status>
      <modifiedWord/>
      <trackRevisions>false</trackRevisions>
    </reviewItem>
    <reviewItem>
      <errorID>d0776426-dd39-44e6-85af-576f4fca1a9a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5EAA2FA6</paraID>
      <start>0</start>
      <end>2</end>
      <status>unmodified</status>
      <modifiedWord/>
      <trackRevisions>false</trackRevisions>
    </reviewItem>
    <reviewItem>
      <errorID>7a1fad9e-1857-4be8-a163-0f649afe3ba7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1CE5BA67</paraID>
      <start>0</start>
      <end>2</end>
      <status>unmodified</status>
      <modifiedWord/>
      <trackRevisions>false</trackRevisions>
    </reviewItem>
    <reviewItem>
      <errorID>042aca25-011f-4020-ab99-cc821500ea58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5FAAAB84</paraID>
      <start>0</start>
      <end>2</end>
      <status>unmodified</status>
      <modifiedWord/>
      <trackRevisions>false</trackRevisions>
    </reviewItem>
    <reviewItem>
      <errorID>4d376b34-3aff-44c6-a55e-39c6bc24bc99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2A156BAD</paraID>
      <start>0</start>
      <end>2</end>
      <status>unmodified</status>
      <modifiedWord/>
      <trackRevisions>false</trackRevisions>
    </reviewItem>
    <reviewItem>
      <errorID>554bf263-5348-4e07-81de-d22999c03b50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7A091747</paraID>
      <start>0</start>
      <end>2</end>
      <status>unmodified</status>
      <modifiedWord/>
      <trackRevisions>false</trackRevisions>
    </reviewItem>
    <reviewItem>
      <errorID>e9397d74-4ae0-4190-8442-ac65b9e224f4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548CA21F</paraID>
      <start>0</start>
      <end>2</end>
      <status>unmodified</status>
      <modifiedWord/>
      <trackRevisions>false</trackRevisions>
    </reviewItem>
    <reviewItem>
      <errorID>e61f5ec1-9cb4-478b-a959-e44b67aff3d4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690A4819</paraID>
      <start>0</start>
      <end>2</end>
      <status>unmodified</status>
      <modifiedWord/>
      <trackRevisions>false</trackRevisions>
    </reviewItem>
    <reviewItem>
      <errorID>84815698-c7f6-4c34-8299-df4100628e20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323ACABD</paraID>
      <start>0</start>
      <end>2</end>
      <status>unmodified</status>
      <modifiedWord/>
      <trackRevisions>false</trackRevisions>
    </reviewItem>
    <reviewItem>
      <errorID>8550f2c9-1bff-4c2c-be6a-765e6502550d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1FDA88EC</paraID>
      <start>0</start>
      <end>2</end>
      <status>unmodified</status>
      <modifiedWord/>
      <trackRevisions>false</trackRevisions>
    </reviewItem>
    <reviewItem>
      <errorID>2e47f827-ba09-460c-bd87-b9b13e164e89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430CEBE3</paraID>
      <start>0</start>
      <end>2</end>
      <status>unmodified</status>
      <modifiedWord/>
      <trackRevisions>false</trackRevisions>
    </reviewItem>
    <reviewItem>
      <errorID>dcb81546-2399-445f-b3da-84d26c36bb61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49842DD1</paraID>
      <start>0</start>
      <end>2</end>
      <status>unmodified</status>
      <modifiedWord/>
      <trackRevisions>false</trackRevisions>
    </reviewItem>
    <reviewItem>
      <errorID>9cf1b718-3c0d-4b4d-bde6-fc8269957f22</errorID>
      <errorWord>,</errorWord>
      <group>L1_Format</group>
      <groupName>格式问题</groupName>
      <ability>L2_HalfPunc_CN</ability>
      <abilityName>全半角问题</abilityName>
      <candidateList>
        <item>，</item>
      </candidateList>
      <explain>文本全半角错误。</explain>
      <paraID>49842DD1</paraID>
      <start>8</start>
      <end>9</end>
      <status>unmodified</status>
      <modifiedWord/>
      <trackRevisions>false</trackRevisions>
    </reviewItem>
    <reviewItem>
      <errorID>301e7f04-3145-40fc-b1a8-d31b7add6eaf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7F734846</paraID>
      <start>0</start>
      <end>2</end>
      <status>unmodified</status>
      <modifiedWord/>
      <trackRevisions>false</trackRevisions>
    </reviewItem>
    <reviewItem>
      <errorID>90063144-cc1b-469e-86d7-6ae0625fd633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1AB8A83</paraID>
      <start>0</start>
      <end>2</end>
      <status>unmodified</status>
      <modifiedWord/>
      <trackRevisions>false</trackRevisions>
    </reviewItem>
    <reviewItem>
      <errorID>caa41904-f33c-41e1-a9a5-b84187d926ce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D1DF411</paraID>
      <start>0</start>
      <end>2</end>
      <status>unmodified</status>
      <modifiedWord/>
      <trackRevisions>false</trackRevisions>
    </reviewItem>
    <reviewItem>
      <errorID>c05d7bd8-ed31-43aa-af4c-ed3c57b1ed81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A10111D</paraID>
      <start>0</start>
      <end>2</end>
      <status>unmodified</status>
      <modifiedWord/>
      <trackRevisions>false</trackRevisions>
    </reviewItem>
    <reviewItem>
      <errorID>fd458235-32e8-4be0-b1e8-41a94819bb3d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71E15BFD</paraID>
      <start>0</start>
      <end>2</end>
      <status>unmodified</status>
      <modifiedWord/>
      <trackRevisions>false</trackRevisions>
    </reviewItem>
    <reviewItem>
      <errorID>f92dcba9-6321-4dde-b87c-a05482e4f82a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4B0A6BC6</paraID>
      <start>0</start>
      <end>2</end>
      <status>unmodified</status>
      <modifiedWord/>
      <trackRevisions>false</trackRevisions>
    </reviewItem>
    <reviewItem>
      <errorID>8dca5317-273f-46b9-a8d8-88a526f92af3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405A6C27</paraID>
      <start>0</start>
      <end>2</end>
      <status>unmodified</status>
      <modifiedWord/>
      <trackRevisions>false</trackRevisions>
    </reviewItem>
    <reviewItem>
      <errorID>0e272546-4845-4ffd-83b4-7835c6cd6813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5405BC27</paraID>
      <start>0</start>
      <end>2</end>
      <status>unmodified</status>
      <modifiedWord/>
      <trackRevisions>false</trackRevisions>
    </reviewItem>
    <reviewItem>
      <errorID>cc0c4fad-1333-4d04-ba7a-f5e6d1a675f6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72ACCA1E</paraID>
      <start>0</start>
      <end>2</end>
      <status>unmodified</status>
      <modifiedWord/>
      <trackRevisions>false</trackRevisions>
    </reviewItem>
    <reviewItem>
      <errorID>efcaaac4-b57a-430d-825b-b6221037a4d2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317C50AD</paraID>
      <start>0</start>
      <end>2</end>
      <status>unmodified</status>
      <modifiedWord/>
      <trackRevisions>false</trackRevisions>
    </reviewItem>
    <reviewItem>
      <errorID>b2c531fc-50af-48f7-8309-7700ff4c7129</errorID>
      <errorWord>2、</errorWord>
      <group>L1_Format</group>
      <groupName>格式问题</groupName>
      <ability>L2_Ordinal</ability>
      <abilityName>序号格式</abilityName>
      <candidateList>
        <item>2.</item>
      </candidateList>
      <explain>当前序号格式不规范，建议修改为规范格式[2.]。</explain>
      <paraID>2001BE41</paraID>
      <start>0</start>
      <end>2</end>
      <status>unmodified</status>
      <modifiedWord/>
      <trackRevisions>false</trackRevisions>
    </reviewItem>
    <reviewItem>
      <errorID>679bc07f-e120-4d73-a13c-f4b0f3d4e703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5CB6D884</paraID>
      <start>0</start>
      <end>2</end>
      <status>unmodified</status>
      <modifiedWord/>
      <trackRevisions>false</trackRevisions>
    </reviewItem>
    <reviewItem>
      <errorID>0b262d76-593b-4f11-9535-f4e2008445ef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5AF398F</paraID>
      <start>0</start>
      <end>2</end>
      <status>unmodified</status>
      <modifiedWord/>
      <trackRevisions>false</trackRevisions>
    </reviewItem>
    <reviewItem>
      <errorID>3c05c078-b4f6-464b-946e-281c3ed94c25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133BD184</paraID>
      <start>0</start>
      <end>2</end>
      <status>unmodified</status>
      <modifiedWord/>
      <trackRevisions>false</trackRevisions>
    </reviewItem>
    <reviewItem>
      <errorID>adb749a4-e6a1-49ec-a1bb-fb0127941ebb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668A43B6</paraID>
      <start>0</start>
      <end>2</end>
      <status>unmodified</status>
      <modifiedWord/>
      <trackRevisions>false</trackRevisions>
    </reviewItem>
    <reviewItem>
      <errorID>77385d2a-3c46-496c-a6d9-7f89b1679480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1E80C73C</paraID>
      <start>0</start>
      <end>2</end>
      <status>unmodified</status>
      <modifiedWord/>
      <trackRevisions>false</trackRevisions>
    </reviewItem>
    <reviewItem>
      <errorID>1494a252-d729-4f3b-9743-c76856cbb9d8</errorID>
      <errorWord>8、</errorWord>
      <group>L1_Format</group>
      <groupName>格式问题</groupName>
      <ability>L2_Ordinal</ability>
      <abilityName>序号格式</abilityName>
      <candidateList>
        <item>8.</item>
      </candidateList>
      <explain>当前序号格式不规范，建议修改为规范格式[8.]。</explain>
      <paraID>2749FEB7</paraID>
      <start>0</start>
      <end>2</end>
      <status>unmodified</status>
      <modifiedWord/>
      <trackRevisions>false</trackRevisions>
    </reviewItem>
    <reviewItem>
      <errorID>64ff3473-44e5-4739-b791-df5be3518630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4E6C82F5</paraID>
      <start>0</start>
      <end>2</end>
      <status>unmodified</status>
      <modifiedWord/>
      <trackRevisions>false</trackRevisions>
    </reviewItem>
    <reviewItem>
      <errorID>d811475b-43fd-47b4-98b7-722bd297e66c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45C50D67</paraID>
      <start>0</start>
      <end>2</end>
      <status>unmodified</status>
      <modifiedWord/>
      <trackRevisions>false</trackRevisions>
    </reviewItem>
    <reviewItem>
      <errorID>5ac3dc97-8e53-4bdf-a5af-d7db959cefa8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ED7A52A</paraID>
      <start>0</start>
      <end>2</end>
      <status>unmodified</status>
      <modifiedWord/>
      <trackRevisions>false</trackRevisions>
    </reviewItem>
    <reviewItem>
      <errorID>8863a64f-ceb3-4910-aa3f-10f2d2108a05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2E523512</paraID>
      <start>0</start>
      <end>2</end>
      <status>unmodified</status>
      <modifiedWord/>
      <trackRevisions>false</trackRevisions>
    </reviewItem>
    <reviewItem>
      <errorID>7236b2ff-160f-4a0b-80df-46ccfc90327e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6DF3045A</paraID>
      <start>0</start>
      <end>2</end>
      <status>unmodified</status>
      <modifiedWord/>
      <trackRevisions>false</trackRevisions>
    </reviewItem>
    <reviewItem>
      <errorID>ef78dc5e-305b-44d8-9dc3-cd893a71c8f4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6993FA1</paraID>
      <start>0</start>
      <end>2</end>
      <status>unmodified</status>
      <modifiedWord/>
      <trackRevisions>false</trackRevisions>
    </reviewItem>
    <reviewItem>
      <errorID>cbf64d7f-3ff7-432a-bd2b-c6a14c512b15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5677A448</paraID>
      <start>0</start>
      <end>2</end>
      <status>unmodified</status>
      <modifiedWord/>
      <trackRevisions>false</trackRevisions>
    </reviewItem>
    <reviewItem>
      <errorID>35ace039-b03a-41bf-8e4f-a9bd47791b9a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10F15653</paraID>
      <start>0</start>
      <end>2</end>
      <status>unmodified</status>
      <modifiedWord/>
      <trackRevisions>false</trackRevisions>
    </reviewItem>
    <reviewItem>
      <errorID>e70b6759-3dc7-45bc-9c01-e73529f1c4f7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4744A7A8</paraID>
      <start>0</start>
      <end>2</end>
      <status>unmodified</status>
      <modifiedWord/>
      <trackRevisions>false</trackRevisions>
    </reviewItem>
    <reviewItem>
      <errorID>2eb822da-01eb-4593-849a-5feef8254421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20C12970</paraID>
      <start>0</start>
      <end>2</end>
      <status>unmodified</status>
      <modifiedWord/>
      <trackRevisions>false</trackRevisions>
    </reviewItem>
    <reviewItem>
      <errorID>6f94523f-4ae0-41ff-8206-c65aa49d5a7b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10BE8317</paraID>
      <start>0</start>
      <end>2</end>
      <status>unmodified</status>
      <modifiedWord/>
      <trackRevisions>false</trackRevisions>
    </reviewItem>
    <reviewItem>
      <errorID>be70b9cf-7d76-4ef3-9c9e-dcd2fd7cb8bd</errorID>
      <errorWord>须</errorWord>
      <group>L1_Word</group>
      <groupName>字词问题</groupName>
      <ability>L2_Typo</ability>
      <abilityName>字词错误</abilityName>
      <candidateList>
        <item>需</item>
      </candidateList>
      <explain>存在发音相同字词的误用。</explain>
      <paraID>55EC633F</paraID>
      <start>8</start>
      <end>9</end>
      <status>unmodified</status>
      <modifiedWord/>
      <trackRevisions>false</trackRevisions>
    </reviewItem>
    <reviewItem>
      <errorID>0db3d6aa-a8d2-4a85-bd4f-27b78dce3b2c</errorID>
      <errorWord>须</errorWord>
      <group>L1_Word</group>
      <groupName>字词问题</groupName>
      <ability>L2_Typo</ability>
      <abilityName>字词错误</abilityName>
      <candidateList>
        <item>需</item>
      </candidateList>
      <explain>存在发音相同字词的误用。</explain>
      <paraID>7E916824</paraID>
      <start>3</start>
      <end>4</end>
      <status>unmodified</status>
      <modifiedWord/>
      <trackRevisions>false</trackRevisions>
    </reviewItem>
    <reviewItem>
      <errorID>dae1e4a8-665e-443a-9ecc-c8872b7b35b5</errorID>
      <errorWord>、等</errorWord>
      <group>L1_Punc</group>
      <groupName>标点问题</groupName>
      <ability>L2_Punc_CN</ability>
      <abilityName>标点符号问题</abilityName>
      <candidateList>
        <item>等</item>
      </candidateList>
      <explain>“及”“和”“等”连词前不宜使用顿号，建议删除（或使用逗号）。</explain>
      <paraID>60A6DE8F</paraID>
      <start>48</start>
      <end>50</end>
      <status>unmodified</status>
      <modifiedWord/>
      <trackRevisions>false</trackRevisions>
    </reviewItem>
    <reviewItem>
      <errorID>13ac0449-615e-4181-9be9-94125c5b6a4a</errorID>
      <errorWord>其它</errorWord>
      <group>L1_Word</group>
      <groupName>字词问题</groupName>
      <ability>L2_Alias</ability>
      <abilityName>也作/曾用词</abilityName>
      <candidateList>
        <item>其他</item>
      </candidateList>
      <explain>词汇[其它]为不规范表述或旧称，其规范书面表述为[其他]。</explain>
      <paraID>34F0BB6D</paraID>
      <start>103</start>
      <end>105</end>
      <status>unmodified</status>
      <modifiedWord/>
      <trackRevisions>false</trackRevisions>
    </reviewItem>
    <reviewItem>
      <errorID>952e1096-cc75-4323-94a6-b49e710b55dc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230EC901</paraID>
      <start>0</start>
      <end>2</end>
      <status>unmodified</status>
      <modifiedWord/>
      <trackRevisions>false</trackRevisions>
    </reviewItem>
    <reviewItem>
      <errorID>4168234c-1afc-4cd5-aa39-5a00e46b3e07</errorID>
      <errorWord>[2011]300号</errorWord>
      <group>L1_Knowledge</group>
      <groupName>知识性问题</groupName>
      <ability>L2_Knowledge</ability>
      <abilityName>其他知识</abilityName>
      <candidateList>
        <item>〔2011〕300号</item>
      </candidateList>
      <explain>发文字号格式错误。</explain>
      <paraID>284705EB</paraID>
      <start>36</start>
      <end>46</end>
      <status>unmodified</status>
      <modifiedWord/>
      <trackRevisions>false</trackRevisions>
    </reviewItem>
    <reviewItem>
      <errorID>6b57573a-e024-40b0-bbb0-aaeee97b730c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6AD6AB6A</paraID>
      <start>0</start>
      <end>2</end>
      <status>unmodified</status>
      <modifiedWord/>
      <trackRevisions>false</trackRevisions>
    </reviewItem>
    <reviewItem>
      <errorID>2f3b32d9-e9e0-4d29-9f38-4e6bd22ea203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4EE1B7A8</paraID>
      <start>0</start>
      <end>2</end>
      <status>unmodified</status>
      <modifiedWord/>
      <trackRevisions>false</trackRevisions>
    </reviewItem>
    <reviewItem>
      <errorID>dbd38961-a512-48cf-927e-c73b0e1fe547</errorID>
      <errorWord>(</errorWord>
      <group>L1_Format</group>
      <groupName>格式问题</groupName>
      <ability>L2_HalfPunc_CN</ability>
      <abilityName>全半角问题</abilityName>
      <candidateList>
        <item>（</item>
      </candidateList>
      <explain>文本全半角错误。</explain>
      <paraID>7CAD4DFC</paraID>
      <start>36</start>
      <end>37</end>
      <status>unmodified</status>
      <modifiedWord/>
      <trackRevisions>false</trackRevisions>
    </reviewItem>
    <reviewItem>
      <errorID>0433b7a6-3cfe-48c4-8511-ec2fb39fddb1</errorID>
      <errorWord>)</errorWord>
      <group>L1_Format</group>
      <groupName>格式问题</groupName>
      <ability>L2_HalfPunc_CN</ability>
      <abilityName>全半角问题</abilityName>
      <candidateList>
        <item>）</item>
      </candidateList>
      <explain>文本全半角错误。</explain>
      <paraID>7CAD4DFC</paraID>
      <start>46</start>
      <end>47</end>
      <status>unmodified</status>
      <modifiedWord/>
      <trackRevisions>false</trackRevisions>
    </reviewItem>
    <reviewItem>
      <errorID>3effd25f-74e7-41bc-b054-6cbe20554976</errorID>
      <errorWord>[2014]68号</errorWord>
      <group>L1_Knowledge</group>
      <groupName>知识性问题</groupName>
      <ability>L2_Knowledge</ability>
      <abilityName>其他知识</abilityName>
      <candidateList>
        <item>〔2014〕68号</item>
      </candidateList>
      <explain>发文字号格式错误。</explain>
      <paraID>71C529F8</paraID>
      <start>38</start>
      <end>47</end>
      <status>unmodified</status>
      <modifiedWord/>
      <trackRevisions>false</trackRevisions>
    </reviewItem>
    <reviewItem>
      <errorID>3a77253e-7674-4ec4-b976-e2edcde16d4a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18CCCEF5</paraID>
      <start>0</start>
      <end>2</end>
      <status>unmodified</status>
      <modifiedWord/>
      <trackRevisions>false</trackRevisions>
    </reviewItem>
    <reviewItem>
      <errorID>ef0d0a4a-a53f-47be-a2d4-e1f5b074d78e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14E2F922</paraID>
      <start>0</start>
      <end>2</end>
      <status>unmodified</status>
      <modifiedWord/>
      <trackRevisions>false</trackRevisions>
    </reviewItem>
    <reviewItem>
      <errorID>6e023985-b932-4712-98ef-447dc926d9c5</errorID>
      <errorWord>,</errorWord>
      <group>L1_Format</group>
      <groupName>格式问题</groupName>
      <ability>L2_HalfPunc_CN</ability>
      <abilityName>全半角问题</abilityName>
      <candidateList>
        <item>，</item>
      </candidateList>
      <explain>文本全半角错误。</explain>
      <paraID>14E2F922</paraID>
      <start>23</start>
      <end>24</end>
      <status>unmodified</status>
      <modifiedWord/>
      <trackRevisions>false</trackRevisions>
    </reviewItem>
    <reviewItem>
      <errorID>c0bb0ba7-1d1a-4aa9-8b13-be34525397c6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183D7FFE</paraID>
      <start>0</start>
      <end>2</end>
      <status>unmodified</status>
      <modifiedWord/>
      <trackRevisions>false</trackRevisions>
    </reviewItem>
    <reviewItem>
      <errorID>9a3399d8-efff-4cac-9bd4-83e3725319ec</errorID>
      <errorWord>二位</errorWord>
      <group>L1_Word</group>
      <groupName>字词问题</groupName>
      <ability>L2_Typo</ability>
      <abilityName>字词错误</abilityName>
      <candidateList>
        <item>两位</item>
      </candidateList>
      <explain/>
      <paraID> 882EB5F</paraID>
      <start>93</start>
      <end>95</end>
      <status>unmodified</status>
      <modifiedWord/>
      <trackRevisions>false</trackRevisions>
    </reviewItem>
    <reviewItem>
      <errorID>0f8b99e8-cd58-45a6-baa8-05168b201170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669677EC</paraID>
      <start>0</start>
      <end>2</end>
      <status>unmodified</status>
      <modifiedWord/>
      <trackRevisions>false</trackRevisions>
    </reviewItem>
    <reviewItem>
      <errorID>5077f001-61d6-4d27-9063-e64d4bd9abdd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3E7CA17E</paraID>
      <start>0</start>
      <end>2</end>
      <status>unmodified</status>
      <modifiedWord/>
      <trackRevisions>false</trackRevisions>
    </reviewItem>
    <reviewItem>
      <errorID>5834f896-0d6d-4dc3-b8bd-656591ff25c4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3F46693A</paraID>
      <start>0</start>
      <end>2</end>
      <status>unmodified</status>
      <modifiedWord/>
      <trackRevisions>false</trackRevisions>
    </reviewItem>
    <reviewItem>
      <errorID>34488eb6-7994-4e0b-aca0-f818c13e73fe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1256BD75</paraID>
      <start>0</start>
      <end>2</end>
      <status>unmodified</status>
      <modifiedWord/>
      <trackRevisions>false</trackRevisions>
    </reviewItem>
    <reviewItem>
      <errorID>873a26b5-cf67-4383-9086-2c5d3e529857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6A1BFABA</paraID>
      <start>0</start>
      <end>2</end>
      <status>unmodified</status>
      <modifiedWord/>
      <trackRevisions>false</trackRevisions>
    </reviewItem>
    <reviewItem>
      <errorID>8f20c811-5e17-4264-9442-9c7a34d18244</errorID>
      <errorWord>,</errorWord>
      <group>L1_Format</group>
      <groupName>格式问题</groupName>
      <ability>L2_HalfPunc_CN</ability>
      <abilityName>全半角问题</abilityName>
      <candidateList>
        <item>，</item>
      </candidateList>
      <explain>文本全半角错误。</explain>
      <paraID>7E18769D</paraID>
      <start>81</start>
      <end>82</end>
      <status>unmodified</status>
      <modifiedWord/>
      <trackRevisions>false</trackRevisions>
    </reviewItem>
    <reviewItem>
      <errorID>1c1f8f9d-2ae0-4be0-ab8f-d02f81f185ea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7E18769D</paraID>
      <start>94</start>
      <end>95</end>
      <status>unmodified</status>
      <modifiedWord/>
      <trackRevisions>false</trackRevisions>
    </reviewItem>
    <reviewItem>
      <errorID>dac475c0-3e53-4798-8c1c-c6d4a1fb2cb7</errorID>
      <errorWord>复印件加盖</errorWord>
      <group>L1_Word</group>
      <groupName>字词问题</groupName>
      <ability>L2_Typo</ability>
      <abilityName>字词错误</abilityName>
      <candidateList>
        <item>复印件并加盖</item>
      </candidateList>
      <explain/>
      <paraID>7E18769D</paraID>
      <start>134</start>
      <end>139</end>
      <status>unmodified</status>
      <modifiedWord/>
      <trackRevisions>false</trackRevisions>
    </reviewItem>
    <reviewItem>
      <errorID>466833b3-1683-438e-bbc3-939260aa9b34</errorID>
      <errorWord>,</errorWord>
      <group>L1_Format</group>
      <groupName>格式问题</groupName>
      <ability>L2_HalfPunc_CN</ability>
      <abilityName>全半角问题</abilityName>
      <candidateList>
        <item>，</item>
      </candidateList>
      <explain>文本全半角错误。</explain>
      <paraID>5F2B7119</paraID>
      <start>76</start>
      <end>77</end>
      <status>unmodified</status>
      <modifiedWord/>
      <trackRevisions>false</trackRevisions>
    </reviewItem>
    <reviewItem>
      <errorID>e45f3d6d-db69-4065-9358-7d90ea88591a</errorID>
      <errorWord>复印件加盖</errorWord>
      <group>L1_Word</group>
      <groupName>字词问题</groupName>
      <ability>L2_Typo</ability>
      <abilityName>字词错误</abilityName>
      <candidateList>
        <item>复印件并加盖</item>
      </candidateList>
      <explain/>
      <paraID>5F2B7119</paraID>
      <start>129</start>
      <end>134</end>
      <status>unmodified</status>
      <modifiedWord/>
      <trackRevisions>false</trackRevisions>
    </reviewItem>
    <reviewItem>
      <errorID>3565b933-b91c-43b7-be2c-18070ee5ce2f</errorID>
      <errorWord>,</errorWord>
      <group>L1_Format</group>
      <groupName>格式问题</groupName>
      <ability>L2_HalfPunc_CN</ability>
      <abilityName>全半角问题</abilityName>
      <candidateList>
        <item>，</item>
      </candidateList>
      <explain>文本全半角错误。</explain>
      <paraID>36F52E55</paraID>
      <start>90</start>
      <end>91</end>
      <status>unmodified</status>
      <modifiedWord/>
      <trackRevisions>false</trackRevisions>
    </reviewItem>
    <reviewItem>
      <errorID>a3219b78-34b0-48ef-9668-6a8a5f17a89b</errorID>
      <errorWord>复印件加盖</errorWord>
      <group>L1_Word</group>
      <groupName>字词问题</groupName>
      <ability>L2_Typo</ability>
      <abilityName>字词错误</abilityName>
      <candidateList>
        <item>复印件并加盖</item>
      </candidateList>
      <explain/>
      <paraID>36F52E55</paraID>
      <start>143</start>
      <end>148</end>
      <status>unmodified</status>
      <modifiedWord/>
      <trackRevisions>false</trackRevisions>
    </reviewItem>
    <reviewItem>
      <errorID>20b4a8e0-fdc2-441e-a28b-550222e8611f</errorID>
      <errorWord>,</errorWord>
      <group>L1_Format</group>
      <groupName>格式问题</groupName>
      <ability>L2_HalfPunc_CN</ability>
      <abilityName>全半角问题</abilityName>
      <candidateList>
        <item>，</item>
      </candidateList>
      <explain>文本全半角错误。</explain>
      <paraID>215AEAA3</paraID>
      <start>97</start>
      <end>98</end>
      <status>unmodified</status>
      <modifiedWord/>
      <trackRevisions>false</trackRevisions>
    </reviewItem>
    <reviewItem>
      <errorID>c6d1d2e3-176a-417c-a804-ae9bc39dd6a9</errorID>
      <errorWord>复印件加盖</errorWord>
      <group>L1_Word</group>
      <groupName>字词问题</groupName>
      <ability>L2_Typo</ability>
      <abilityName>字词错误</abilityName>
      <candidateList>
        <item>复印件并加盖</item>
      </candidateList>
      <explain/>
      <paraID>215AEAA3</paraID>
      <start>179</start>
      <end>184</end>
      <status>unmodified</status>
      <modifiedWord/>
      <trackRevisions>false</trackRevisions>
    </reviewItem>
    <reviewItem>
      <errorID>4e8c5a6c-7465-4562-a614-2a14957cfeea</errorID>
      <errorWord>求</errorWord>
      <group>L1_Word</group>
      <groupName>字词问题</groupName>
      <ability>L2_Typo</ability>
      <abilityName>字词错误</abilityName>
      <candidateList>
        <item>求和</item>
      </candidateList>
      <explain/>
      <paraID>369CD154</paraID>
      <start>7</start>
      <end>8</end>
      <status>unmodified</status>
      <modifiedWord/>
      <trackRevisions>false</trackRevisions>
    </reviewItem>
    <reviewItem>
      <errorID>93dd41e1-470d-4b9f-b43c-2c9d7b914aa3</errorID>
      <errorWord>作</errorWord>
      <group>L1_Word</group>
      <groupName>字词问题</groupName>
      <ability>L2_Typo</ability>
      <abilityName>字词错误</abilityName>
      <candidateList>
        <item>作权</item>
      </candidateList>
      <explain/>
      <paraID>47FD056B</paraID>
      <start>6</start>
      <end>7</end>
      <status>unmodified</status>
      <modifiedWord/>
      <trackRevisions>false</trackRevisions>
    </reviewItem>
    <reviewItem>
      <errorID>605d25cb-893d-43ea-999a-d17ab326a373</errorID>
      <errorWord>供应商家</errorWord>
      <group>L1_Word</group>
      <groupName>字词问题</groupName>
      <ability>L2_Typo</ability>
      <abilityName>字词错误</abilityName>
      <candidateList>
        <item>供应商</item>
      </candidateList>
      <explain/>
      <paraID>47FD056B</paraID>
      <start>77</start>
      <end>81</end>
      <status>unmodified</status>
      <modifiedWord/>
      <trackRevisions>false</trackRevisions>
    </reviewItem>
    <reviewItem>
      <errorID>9d6de0c7-9c9b-4d7f-a41d-a72af9fbda1f</errorID>
      <errorWord>详实</errorWord>
      <group>L1_Word</group>
      <groupName>字词问题</groupName>
      <ability>L2_Typo</ability>
      <abilityName>字词错误</abilityName>
      <candidateList>
        <item>翔实</item>
      </candidateList>
      <explain/>
      <paraID>  98AB92</paraID>
      <start>6</start>
      <end>8</end>
      <status>unmodified</status>
      <modifiedWord/>
      <trackRevisions>false</trackRevisions>
    </reviewItem>
    <reviewItem>
      <errorID>85881257-a5ce-4831-8331-6d0c85917125</errorID>
      <errorWord>:</errorWord>
      <group>L1_Format</group>
      <groupName>格式问题</groupName>
      <ability>L2_HalfPunc_CN</ability>
      <abilityName>全半角问题</abilityName>
      <candidateList>
        <item>：</item>
      </candidateList>
      <explain>文本全半角错误。</explain>
      <paraID>522C562F</paraID>
      <start>9</start>
      <end>10</end>
      <status>unmodified</status>
      <modifiedWord/>
      <trackRevisions>false</trackRevisions>
    </reviewItem>
    <reviewItem>
      <errorID>29d569d6-7d5f-46b6-b440-120afca3d6cf</errorID>
      <errorWord>,</errorWord>
      <group>L1_Format</group>
      <groupName>格式问题</groupName>
      <ability>L2_HalfPunc_CN</ability>
      <abilityName>全半角问题</abilityName>
      <candidateList>
        <item>，</item>
      </candidateList>
      <explain>文本全半角错误。</explain>
      <paraID>1ED4AF9D</paraID>
      <start>15</start>
      <end>16</end>
      <status>unmodified</status>
      <modifiedWord/>
      <trackRevisions>false</trackRevisions>
    </reviewItem>
    <reviewItem>
      <errorID>3cc36b65-091f-4a36-8be2-81b8827f1036</errorID>
      <errorWord>,</errorWord>
      <group>L1_Format</group>
      <groupName>格式问题</groupName>
      <ability>L2_HalfPunc_CN</ability>
      <abilityName>全半角问题</abilityName>
      <candidateList>
        <item>，</item>
      </candidateList>
      <explain>文本全半角错误。</explain>
      <paraID>1ED4AF9D</paraID>
      <start>42</start>
      <end>43</end>
      <status>unmodified</status>
      <modifiedWord/>
      <trackRevisions>false</trackRevisions>
    </reviewItem>
    <reviewItem>
      <errorID>8b963d92-2224-477f-9ccb-afe2bcf0724d</errorID>
      <errorWord>:</errorWord>
      <group>L1_Format</group>
      <groupName>格式问题</groupName>
      <ability>L2_HalfPunc_CN</ability>
      <abilityName>全半角问题</abilityName>
      <candidateList>
        <item>：</item>
      </candidateList>
      <explain>文本全半角错误。</explain>
      <paraID>40FA96F1</paraID>
      <start>2</start>
      <end>3</end>
      <status>unmodified</status>
      <modifiedWord/>
      <trackRevisions>false</trackRevisions>
    </reviewItem>
    <reviewItem>
      <errorID>1a19650f-d3df-45e8-b03a-cd1428c72b9f</errorID>
      <errorWord>(</errorWord>
      <group>L1_Format</group>
      <groupName>格式问题</groupName>
      <ability>L2_HalfPunc_CN</ability>
      <abilityName>全半角问题</abilityName>
      <candidateList>
        <item>（</item>
      </candidateList>
      <explain>文本全半角错误。</explain>
      <paraID>4ABFE870</paraID>
      <start>25</start>
      <end>26</end>
      <status>unmodified</status>
      <modifiedWord/>
      <trackRevisions>false</trackRevisions>
    </reviewItem>
    <reviewItem>
      <errorID>0544d305-5a8e-4990-af49-07b928ad7fcd</errorID>
      <errorWord>)</errorWord>
      <group>L1_Format</group>
      <groupName>格式问题</groupName>
      <ability>L2_HalfPunc_CN</ability>
      <abilityName>全半角问题</abilityName>
      <candidateList>
        <item>）</item>
      </candidateList>
      <explain>文本全半角错误。</explain>
      <paraID>4ABFE870</paraID>
      <start>35</start>
      <end>36</end>
      <status>unmodified</status>
      <modifiedWord/>
      <trackRevisions>false</trackRevisions>
    </reviewItem>
    <reviewItem>
      <errorID>fda0b380-428c-4c4d-9895-970f0f07b45c</errorID>
      <errorWord>;</errorWord>
      <group>L1_Format</group>
      <groupName>格式问题</groupName>
      <ability>L2_HalfPunc_CN</ability>
      <abilityName>全半角问题</abilityName>
      <candidateList>
        <item>；</item>
      </candidateList>
      <explain>文本全半角错误。</explain>
      <paraID>4ABFE870</paraID>
      <start>41</start>
      <end>42</end>
      <status>unmodified</status>
      <modifiedWord/>
      <trackRevisions>false</trackRevisions>
    </reviewItem>
    <reviewItem>
      <errorID>e05895a2-7fba-46da-97b9-4487ee54857b</errorID>
      <errorWord>(</errorWord>
      <group>L1_Format</group>
      <groupName>格式问题</groupName>
      <ability>L2_HalfPunc_CN</ability>
      <abilityName>全半角问题</abilityName>
      <candidateList>
        <item>（</item>
      </candidateList>
      <explain>文本全半角错误。</explain>
      <paraID>3EF0A410</paraID>
      <start>10</start>
      <end>11</end>
      <status>unmodified</status>
      <modifiedWord/>
      <trackRevisions>false</trackRevisions>
    </reviewItem>
    <reviewItem>
      <errorID>e90a98b1-97d3-414f-992d-4f867a05ded7</errorID>
      <errorWord>)</errorWord>
      <group>L1_Format</group>
      <groupName>格式问题</groupName>
      <ability>L2_HalfPunc_CN</ability>
      <abilityName>全半角问题</abilityName>
      <candidateList>
        <item>）</item>
      </candidateList>
      <explain>文本全半角错误。</explain>
      <paraID>3EF0A410</paraID>
      <start>19</start>
      <end>20</end>
      <status>unmodified</status>
      <modifiedWord/>
      <trackRevisions>false</trackRevisions>
    </reviewItem>
    <reviewItem>
      <errorID>e3549e0f-bdc3-4509-bb8e-68296a0b7d45</errorID>
      <errorWord>间</errorWord>
      <group>L1_Word</group>
      <groupName>字词问题</groupName>
      <ability>L2_Typo</ability>
      <abilityName>字词错误</abilityName>
      <candidateList>
        <item>间内</item>
      </candidateList>
      <explain/>
      <paraID>2AAC46C8</paraID>
      <start>47</start>
      <end>48</end>
      <status>unmodified</status>
      <modifiedWord/>
      <trackRevisions>false</trackRevisions>
    </reviewItem>
    <reviewItem>
      <errorID>64475551-7dbe-4942-ac1c-ea223d7a5f5e</errorID>
      <errorWord>[2020]46号</errorWord>
      <group>L1_Knowledge</group>
      <groupName>知识性问题</groupName>
      <ability>L2_Knowledge</ability>
      <abilityName>其他知识</abilityName>
      <candidateList>
        <item>〔2020〕46号</item>
      </candidateList>
      <explain>发文字号格式错误。</explain>
      <paraID>5389EFF5</paraID>
      <start>36</start>
      <end>45</end>
      <status>unmodified</status>
      <modifiedWord/>
      <trackRevisions>false</trackRevisions>
    </reviewItem>
    <reviewItem>
      <errorID>53ee0fb2-bc36-4495-b6d3-0ea37f8ef78e</errorID>
      <errorWord>[2011]300号</errorWord>
      <group>L1_Knowledge</group>
      <groupName>知识性问题</groupName>
      <ability>L2_Knowledge</ability>
      <abilityName>其他知识</abilityName>
      <candidateList>
        <item>〔2011〕300号</item>
      </candidateList>
      <explain>发文字号格式错误。</explain>
      <paraID>5389EFF5</paraID>
      <start>185</start>
      <end>195</end>
      <status>unmodified</status>
      <modifiedWord/>
      <trackRevisions>false</trackRevisions>
    </reviewItem>
    <reviewItem>
      <errorID>b213700d-932c-4362-bc30-0da31520ede9</errorID>
      <errorWord>〔2017〕 141号</errorWord>
      <group>L1_Knowledge</group>
      <groupName>知识性问题</groupName>
      <ability>L2_Knowledge</ability>
      <abilityName>其他知识</abilityName>
      <candidateList>
        <item>〔2017〕141号</item>
      </candidateList>
      <explain>发文字号格式错误。</explain>
      <paraID>762183D0</paraID>
      <start>49</start>
      <end>60</end>
      <status>unmodified</status>
      <modifiedWord/>
      <trackRevisions>false</trackRevisions>
    </reviewItem>
    <reviewItem>
      <errorID>5428dcce-c877-4b48-8ead-63dd097bda1f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2879B614</paraID>
      <start>0</start>
      <end>2</end>
      <status>unmodified</status>
      <modifiedWord/>
      <trackRevisions>false</trackRevisions>
    </reviewItem>
    <reviewItem>
      <errorID>7b24ac73-9151-4cef-9596-ef415c7a93b1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6A237D51</paraID>
      <start>0</start>
      <end>2</end>
      <status>unmodified</status>
      <modifiedWord/>
      <trackRevisions>false</trackRevisions>
    </reviewItem>
    <reviewItem>
      <errorID>5958fde6-a5af-4069-8f0a-a3f9e286a092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7A0E4120</paraID>
      <start>0</start>
      <end>2</end>
      <status>unmodified</status>
      <modifiedWord/>
      <trackRevisions>false</trackRevisions>
    </reviewItem>
    <reviewItem>
      <errorID>8e95b699-c4ca-42c7-ac4c-540d955be6e6</errorID>
      <errorWord>(</errorWord>
      <group>L1_Format</group>
      <groupName>格式问题</groupName>
      <ability>L2_HalfPunc_CN</ability>
      <abilityName>全半角问题</abilityName>
      <candidateList>
        <item>（</item>
      </candidateList>
      <explain>文本全半角错误。</explain>
      <paraID>566CF18E</paraID>
      <start>5</start>
      <end>6</end>
      <status>unmodified</status>
      <modifiedWord/>
      <trackRevisions>false</trackRevisions>
    </reviewItem>
    <reviewItem>
      <errorID>b0ca242d-b5dd-4c05-8012-d28a5c514504</errorID>
      <errorWord>)</errorWord>
      <group>L1_Format</group>
      <groupName>格式问题</groupName>
      <ability>L2_HalfPunc_CN</ability>
      <abilityName>全半角问题</abilityName>
      <candidateList>
        <item>）</item>
      </candidateList>
      <explain>文本全半角错误。</explain>
      <paraID>566CF18E</paraID>
      <start>8</start>
      <end>9</end>
      <status>unmodified</status>
      <modifiedWord/>
      <trackRevisions>false</trackRevisions>
    </reviewItem>
    <reviewItem>
      <errorID>0104305c-7bdd-4e0e-b884-cf605e54dc90</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36E7D1C7</paraID>
      <start>97</start>
      <end>101</end>
      <status>unmodified</status>
      <modifiedWord/>
      <trackRevisions>false</trackRevisions>
    </reviewItem>
    <reviewItem>
      <errorID>8426600d-fe77-4ae3-82bc-ed3248d77a66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51991433</paraID>
      <start>0</start>
      <end>2</end>
      <status>unmodified</status>
      <modifiedWord/>
      <trackRevisions>false</trackRevisions>
    </reviewItem>
    <reviewItem>
      <errorID>ba8eea8b-3ce4-44bc-aa34-b23ec0f003c0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7C3D35F7</paraID>
      <start>0</start>
      <end>2</end>
      <status>unmodified</status>
      <modifiedWord/>
      <trackRevisions>false</trackRevisions>
    </reviewItem>
    <reviewItem>
      <errorID>bb527c6a-f4b3-43a1-a92d-7e95cc82abe9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CFBD6BC</paraID>
      <start>0</start>
      <end>2</end>
      <status>unmodified</status>
      <modifiedWord/>
      <trackRevisions>false</trackRevisions>
    </reviewItem>
    <reviewItem>
      <errorID>2ba4114d-beef-4f46-856e-7e4395cc72d9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272BC3ED</paraID>
      <start>0</start>
      <end>2</end>
      <status>unmodified</status>
      <modifiedWord/>
      <trackRevisions>false</trackRevisions>
    </reviewItem>
    <reviewItem>
      <errorID>f23906af-b1a9-496e-ba5f-beca1831bb13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31C9349B</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A122CEA-8851-4C1C-83BF-A6CB7D14330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dc:creator>
  <cp:lastModifiedBy>丁雯钰</cp:lastModifiedBy>
  <cp:revision>20</cp:revision>
  <dcterms:created xsi:type="dcterms:W3CDTF">2026-08-26T05:17:00Z</dcterms:created>
  <dcterms:modified xsi:type="dcterms:W3CDTF">2026-09-28T10:41:05Z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eyJoZGlkIjoiYmM4M2FmYmY3NmQyNDZlODM4YTZiMzliZTFhZWU4OGIiLCJ1c2VySWQiOiIxMTc5MjMxNjM3In0=</vt:lpwstr>
  </property>
  <property fmtid="{D5CDD505-2E9C-101B-9397-08002B2CF9AE}" pid="3" name="KSOProductBuildVer">
    <vt:lpwstr>2052-12.1.0.28505</vt:lpwstr>
  </property>
  <property fmtid="{D5CDD505-2E9C-101B-9397-08002B2CF9AE}" pid="4" name="ICV">
    <vt:lpwstr>84DD7C99B557447DB9FFC5BAB55048E1_13</vt:lpwstr>
  </property>
</Properties>
</file>