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rPr>
      </w:pPr>
      <w:r>
        <w:rPr>
          <w:rFonts w:ascii="黑体" w:eastAsia="黑体"/>
          <w:b/>
          <w:sz w:val="84"/>
          <w:szCs w:val="84"/>
        </w:rPr>
      </w:r>
      <w:r/>
    </w:p>
    <w:p>
      <w:pPr>
        <w:jc w:val="center"/>
        <w:rPr>
          <w:rFonts w:ascii="宋体"/>
          <w:sz w:val="84"/>
          <w:szCs w:val="84"/>
        </w:rPr>
      </w:pPr>
      <w:r>
        <w:rPr>
          <w:rFonts w:hint="eastAsia" w:ascii="黑体" w:eastAsia="黑体"/>
          <w:sz w:val="84"/>
          <w:szCs w:val="84"/>
        </w:rPr>
        <w:t xml:space="preserve">竞争性磋商文件</w:t>
      </w:r>
      <w:r/>
    </w:p>
    <w:p>
      <w:pPr>
        <w:ind w:firstLine="709"/>
        <w:jc w:val="left"/>
        <w:rPr>
          <w:rFonts w:ascii="宋体"/>
          <w:sz w:val="32"/>
        </w:rPr>
      </w:pPr>
      <w:r>
        <w:rPr>
          <w:rFonts w:ascii="宋体"/>
          <w:sz w:val="32"/>
        </w:rPr>
      </w:r>
      <w:r/>
    </w:p>
    <w:p>
      <w:pPr>
        <w:tabs>
          <w:tab w:val="left" w:pos="1140" w:leader="none"/>
        </w:tabs>
        <w:rPr>
          <w:rFonts w:ascii="宋体"/>
          <w:sz w:val="44"/>
        </w:rPr>
      </w:pPr>
      <w:r>
        <w:rPr>
          <w:rFonts w:ascii="宋体"/>
          <w:sz w:val="44"/>
        </w:rPr>
        <w:tab/>
      </w:r>
      <w:r/>
    </w:p>
    <w:p>
      <w:pPr>
        <w:ind w:firstLine="180"/>
        <w:spacing w:before="800" w:line="360" w:lineRule="auto"/>
        <w:rPr>
          <w:rFonts w:ascii="宋体" w:hAnsi="宋体"/>
          <w:sz w:val="36"/>
          <w:szCs w:val="36"/>
        </w:rPr>
      </w:pPr>
      <w:r>
        <w:rPr>
          <w:rFonts w:hint="eastAsia" w:ascii="宋体" w:hAnsi="宋体"/>
          <w:sz w:val="36"/>
          <w:szCs w:val="36"/>
        </w:rPr>
        <w:t xml:space="preserve">采购编号</w:t>
      </w:r>
      <w:r>
        <w:rPr>
          <w:rFonts w:ascii="宋体" w:hAnsi="宋体"/>
          <w:sz w:val="36"/>
          <w:szCs w:val="36"/>
        </w:rPr>
        <w:t xml:space="preserve">：</w:t>
      </w:r>
      <w:r>
        <w:rPr>
          <w:rFonts w:hint="eastAsia" w:ascii="宋体" w:hAnsi="宋体"/>
          <w:sz w:val="36"/>
          <w:szCs w:val="36"/>
        </w:rPr>
        <w:t xml:space="preserve">JSZC-320115-NJLB-C2026-0009</w:t>
      </w:r>
      <w:r/>
    </w:p>
    <w:p>
      <w:pPr>
        <w:ind w:left="134"/>
        <w:spacing w:before="13" w:line="360" w:lineRule="auto"/>
        <w:rPr>
          <w:rFonts w:ascii="宋体" w:hAnsi="宋体"/>
          <w:bCs/>
          <w:spacing w:val="-13"/>
          <w:sz w:val="36"/>
          <w:szCs w:val="36"/>
        </w:rPr>
      </w:pPr>
      <w:r>
        <w:rPr>
          <w:rFonts w:hint="eastAsia" w:ascii="宋体" w:hAnsi="宋体"/>
          <w:sz w:val="36"/>
          <w:szCs w:val="36"/>
        </w:rPr>
        <w:t xml:space="preserve">采购项目</w:t>
      </w:r>
      <w:r>
        <w:rPr>
          <w:rFonts w:ascii="宋体" w:hAnsi="宋体"/>
          <w:sz w:val="36"/>
          <w:szCs w:val="36"/>
        </w:rPr>
        <w:t xml:space="preserve">：</w:t>
      </w:r>
      <w:r>
        <w:rPr>
          <w:rFonts w:hint="eastAsia" w:ascii="宋体" w:hAnsi="宋体" w:cs="宋体"/>
          <w:sz w:val="36"/>
          <w:szCs w:val="36"/>
        </w:rPr>
        <w:t xml:space="preserve">淳化街道西埠村粮食烘干仓储厂房建设项目</w:t>
      </w:r>
      <w:r/>
    </w:p>
    <w:p>
      <w:pPr>
        <w:ind w:firstLine="180"/>
        <w:spacing w:before="13" w:line="360" w:lineRule="auto"/>
        <w:rPr>
          <w:rFonts w:ascii="宋体" w:hAnsi="宋体"/>
          <w:sz w:val="36"/>
          <w:szCs w:val="36"/>
        </w:rPr>
      </w:pPr>
      <w:r>
        <w:rPr>
          <w:rFonts w:hint="eastAsia" w:ascii="宋体" w:hAnsi="宋体"/>
          <w:sz w:val="36"/>
          <w:szCs w:val="36"/>
        </w:rPr>
        <w:t xml:space="preserve">采购单位：南京市江宁区人民政府淳化街道办事处、南京市江宁区淳化街道西埠社区村民委员会</w:t>
      </w:r>
      <w:r/>
    </w:p>
    <w:p>
      <w:pPr>
        <w:ind w:firstLine="180"/>
        <w:spacing w:before="13" w:line="360" w:lineRule="auto"/>
        <w:rPr>
          <w:rFonts w:ascii="宋体" w:hAnsi="宋体"/>
          <w:sz w:val="36"/>
          <w:szCs w:val="36"/>
        </w:rPr>
      </w:pPr>
      <w:r>
        <w:rPr>
          <w:rFonts w:hint="eastAsia" w:ascii="宋体" w:hAnsi="宋体"/>
          <w:sz w:val="36"/>
          <w:szCs w:val="36"/>
        </w:rPr>
        <w:t xml:space="preserve">采购类别：工程类</w:t>
      </w:r>
      <w:r/>
    </w:p>
    <w:p>
      <w:pPr>
        <w:tabs>
          <w:tab w:val="left" w:pos="1140" w:leader="none"/>
        </w:tabs>
        <w:rPr>
          <w:rFonts w:ascii="宋体"/>
          <w:sz w:val="44"/>
        </w:rPr>
      </w:pPr>
      <w:r>
        <w:rPr>
          <w:rFonts w:ascii="宋体"/>
          <w:sz w:val="44"/>
        </w:rPr>
      </w:r>
      <w:r/>
    </w:p>
    <w:p>
      <w:pPr>
        <w:tabs>
          <w:tab w:val="left" w:pos="1140" w:leader="none"/>
        </w:tabs>
        <w:rPr>
          <w:rFonts w:ascii="宋体"/>
          <w:sz w:val="44"/>
        </w:rPr>
      </w:pPr>
      <w:r>
        <w:rPr>
          <w:rFonts w:ascii="宋体"/>
          <w:sz w:val="44"/>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jc w:val="center"/>
        <w:rPr>
          <w:rFonts w:ascii="黑体" w:eastAsia="黑体"/>
          <w:sz w:val="44"/>
          <w:szCs w:val="44"/>
        </w:rPr>
      </w:pPr>
      <w:r>
        <w:rPr>
          <w:rFonts w:ascii="黑体" w:eastAsia="黑体"/>
          <w:sz w:val="44"/>
          <w:szCs w:val="44"/>
        </w:rPr>
      </w:r>
      <w:r/>
    </w:p>
    <w:p>
      <w:pPr>
        <w:ind w:firstLine="2520"/>
        <w:spacing w:before="13" w:line="360" w:lineRule="auto"/>
        <w:rPr>
          <w:rFonts w:ascii="宋体" w:hAnsi="宋体"/>
          <w:sz w:val="36"/>
          <w:szCs w:val="36"/>
        </w:rPr>
      </w:pPr>
      <w:r>
        <w:rPr>
          <w:rFonts w:hint="eastAsia" w:ascii="宋体" w:hAnsi="宋体"/>
          <w:sz w:val="36"/>
          <w:szCs w:val="36"/>
        </w:rPr>
        <w:t xml:space="preserve">南京林博工程项目管理有限公司</w:t>
      </w:r>
      <w:r/>
    </w:p>
    <w:p>
      <w:pPr>
        <w:ind w:left="134" w:firstLine="3420"/>
        <w:spacing w:before="13" w:line="360" w:lineRule="auto"/>
        <w:rPr>
          <w:rFonts w:ascii="宋体" w:hAnsi="宋体"/>
          <w:sz w:val="36"/>
          <w:szCs w:val="36"/>
        </w:rPr>
      </w:pPr>
      <w:r>
        <w:rPr>
          <w:rFonts w:hint="eastAsia" w:ascii="宋体" w:hAnsi="宋体"/>
          <w:sz w:val="36"/>
          <w:szCs w:val="36"/>
        </w:rPr>
        <w:t xml:space="preserve">二〇二</w:t>
      </w:r>
      <w:r>
        <w:rPr>
          <w:rFonts w:hint="eastAsia" w:ascii="宋体" w:hAnsi="宋体"/>
          <w:sz w:val="36"/>
          <w:szCs w:val="36"/>
        </w:rPr>
        <w:t xml:space="preserve">六</w:t>
      </w:r>
      <w:r>
        <w:rPr>
          <w:rFonts w:hint="eastAsia" w:ascii="宋体" w:hAnsi="宋体"/>
          <w:sz w:val="36"/>
          <w:szCs w:val="36"/>
        </w:rPr>
        <w:t xml:space="preserve">年</w:t>
      </w:r>
      <w:r>
        <w:rPr>
          <w:rFonts w:hint="eastAsia" w:ascii="宋体" w:hAnsi="宋体"/>
          <w:sz w:val="36"/>
          <w:szCs w:val="36"/>
        </w:rPr>
        <w:t xml:space="preserve">九</w:t>
      </w:r>
      <w:r>
        <w:rPr>
          <w:rFonts w:hint="eastAsia" w:ascii="宋体" w:hAnsi="宋体"/>
          <w:sz w:val="36"/>
          <w:szCs w:val="36"/>
        </w:rPr>
        <w:t xml:space="preserve">月</w:t>
      </w:r>
      <w:r/>
    </w:p>
    <w:p>
      <w:r/>
      <w:r/>
    </w:p>
    <w:p>
      <w:r/>
      <w:r/>
    </w:p>
    <w:p>
      <w:pPr>
        <w:spacing w:line="480" w:lineRule="auto"/>
        <w:tabs>
          <w:tab w:val="left" w:pos="1635" w:leader="none"/>
        </w:tabs>
        <w:rPr>
          <w:rFonts w:ascii="宋体"/>
          <w:sz w:val="30"/>
          <w:szCs w:val="30"/>
        </w:rPr>
      </w:pPr>
      <w:r>
        <w:rPr>
          <w:rFonts w:ascii="宋体"/>
          <w:sz w:val="30"/>
          <w:szCs w:val="30"/>
        </w:rPr>
      </w:r>
      <w:r/>
    </w:p>
    <w:p>
      <w:pPr>
        <w:spacing w:line="480" w:lineRule="auto"/>
        <w:tabs>
          <w:tab w:val="left" w:pos="1635" w:leader="none"/>
        </w:tabs>
        <w:rPr>
          <w:rFonts w:ascii="宋体"/>
          <w:sz w:val="30"/>
          <w:szCs w:val="30"/>
        </w:rPr>
      </w:pPr>
      <w:r>
        <w:rPr>
          <w:rFonts w:ascii="宋体"/>
          <w:sz w:val="30"/>
          <w:szCs w:val="30"/>
        </w:rPr>
      </w:r>
      <w:r/>
    </w:p>
    <w:p>
      <w:pPr>
        <w:ind w:firstLine="442"/>
        <w:jc w:val="center"/>
        <w:spacing w:line="480" w:lineRule="auto"/>
        <w:tabs>
          <w:tab w:val="left" w:pos="1635" w:leader="none"/>
        </w:tabs>
        <w:rPr>
          <w:rFonts w:ascii="宋体"/>
          <w:b/>
          <w:sz w:val="44"/>
          <w:szCs w:val="30"/>
        </w:rPr>
      </w:pPr>
      <w:r>
        <w:rPr>
          <w:rFonts w:hint="eastAsia" w:ascii="宋体"/>
          <w:b/>
          <w:sz w:val="44"/>
          <w:szCs w:val="30"/>
        </w:rPr>
        <w:t xml:space="preserve">目</w:t>
      </w:r>
      <w:r>
        <w:rPr>
          <w:rFonts w:hint="eastAsia" w:ascii="宋体"/>
          <w:b/>
          <w:sz w:val="44"/>
          <w:szCs w:val="30"/>
        </w:rPr>
        <w:t xml:space="preserve">  </w:t>
      </w:r>
      <w:r>
        <w:rPr>
          <w:rFonts w:hint="eastAsia" w:ascii="宋体"/>
          <w:b/>
          <w:sz w:val="44"/>
          <w:szCs w:val="30"/>
        </w:rPr>
        <w:t xml:space="preserve">录</w:t>
      </w:r>
      <w:r/>
    </w:p>
    <w:p>
      <w:pPr>
        <w:pStyle w:val="747"/>
        <w:tabs>
          <w:tab w:val="right" w:pos="9459" w:leader="dot"/>
        </w:tabs>
        <w:rPr>
          <w:rFonts w:ascii="宋体"/>
          <w:sz w:val="24"/>
        </w:rPr>
      </w:pPr>
      <w:r>
        <w:rPr>
          <w:rFonts w:ascii="宋体"/>
          <w:sz w:val="24"/>
        </w:rPr>
      </w:r>
      <w:r/>
    </w:p>
    <w:p>
      <w:r/>
      <w:r/>
    </w:p>
    <w:p>
      <w:pPr>
        <w:ind w:firstLine="542"/>
        <w:jc w:val="left"/>
        <w:spacing w:line="360" w:lineRule="auto"/>
        <w:widowControl/>
        <w:rPr>
          <w:rFonts w:ascii="宋体" w:cs="宋体"/>
          <w:b/>
          <w:sz w:val="24"/>
        </w:rPr>
      </w:pPr>
      <w:r>
        <w:rPr>
          <w:rFonts w:hint="eastAsia" w:ascii="宋体" w:cs="宋体"/>
          <w:b/>
          <w:sz w:val="24"/>
        </w:rPr>
        <w:t xml:space="preserve">第一章</w:t>
      </w:r>
      <w:r>
        <w:rPr>
          <w:rFonts w:hint="eastAsia" w:ascii="宋体" w:cs="宋体"/>
          <w:b/>
          <w:sz w:val="24"/>
        </w:rPr>
        <w:t xml:space="preserve">  </w:t>
      </w:r>
      <w:r>
        <w:rPr>
          <w:rFonts w:hint="eastAsia" w:ascii="宋体" w:cs="宋体"/>
          <w:b/>
          <w:sz w:val="24"/>
        </w:rPr>
        <w:t xml:space="preserve">磋商邀请</w:t>
      </w:r>
      <w:r>
        <w:rPr>
          <w:rFonts w:ascii="宋体" w:cs="宋体"/>
          <w:b/>
          <w:sz w:val="24"/>
        </w:rPr>
        <w:tab/>
      </w:r>
      <w:r>
        <w:rPr>
          <w:rFonts w:ascii="宋体" w:cs="宋体"/>
          <w:b/>
          <w:sz w:val="24"/>
        </w:rPr>
        <w:t xml:space="preserve">………………………………………………………………</w:t>
      </w:r>
      <w:r>
        <w:rPr>
          <w:rFonts w:ascii="宋体" w:cs="宋体"/>
          <w:b/>
          <w:sz w:val="24"/>
        </w:rPr>
        <w:t xml:space="preserve">3</w:t>
      </w:r>
      <w:r/>
    </w:p>
    <w:p>
      <w:pPr>
        <w:ind w:firstLine="542"/>
        <w:jc w:val="left"/>
        <w:spacing w:line="360" w:lineRule="auto"/>
        <w:widowControl/>
        <w:rPr>
          <w:rFonts w:ascii="宋体" w:cs="宋体"/>
          <w:b/>
          <w:sz w:val="24"/>
        </w:rPr>
      </w:pPr>
      <w:r>
        <w:rPr>
          <w:rFonts w:hint="eastAsia" w:ascii="宋体" w:cs="宋体"/>
          <w:b/>
          <w:sz w:val="24"/>
        </w:rPr>
        <w:t xml:space="preserve">第二章</w:t>
      </w:r>
      <w:r>
        <w:rPr>
          <w:rFonts w:hint="eastAsia" w:ascii="宋体" w:cs="宋体"/>
          <w:b/>
          <w:sz w:val="24"/>
        </w:rPr>
        <w:t xml:space="preserve">  </w:t>
      </w:r>
      <w:r>
        <w:rPr>
          <w:rFonts w:hint="eastAsia" w:ascii="宋体" w:cs="宋体"/>
          <w:b/>
          <w:sz w:val="24"/>
        </w:rPr>
        <w:t xml:space="preserve">竞争性磋商须知</w:t>
      </w:r>
      <w:r>
        <w:rPr>
          <w:rFonts w:ascii="宋体" w:cs="宋体"/>
          <w:b/>
          <w:sz w:val="24"/>
        </w:rPr>
        <w:t xml:space="preserve">………………………………………………………</w:t>
      </w:r>
      <w:r>
        <w:rPr>
          <w:rFonts w:ascii="宋体" w:cs="宋体"/>
          <w:b/>
          <w:sz w:val="24"/>
        </w:rPr>
        <w:t xml:space="preserve">7</w:t>
      </w:r>
      <w:r/>
    </w:p>
    <w:p>
      <w:pPr>
        <w:ind w:firstLine="542"/>
        <w:jc w:val="left"/>
        <w:spacing w:line="360" w:lineRule="auto"/>
        <w:widowControl/>
        <w:rPr>
          <w:rFonts w:ascii="宋体" w:cs="宋体"/>
          <w:b/>
          <w:sz w:val="24"/>
        </w:rPr>
      </w:pPr>
      <w:r>
        <w:rPr>
          <w:rFonts w:hint="eastAsia" w:ascii="宋体" w:cs="宋体"/>
          <w:b/>
          <w:sz w:val="24"/>
        </w:rPr>
        <w:t xml:space="preserve">第三章</w:t>
      </w:r>
      <w:r>
        <w:rPr>
          <w:rFonts w:hint="eastAsia" w:ascii="宋体" w:cs="宋体"/>
          <w:b/>
          <w:sz w:val="24"/>
        </w:rPr>
        <w:t xml:space="preserve">  </w:t>
      </w:r>
      <w:r>
        <w:rPr>
          <w:rFonts w:hint="eastAsia" w:ascii="宋体" w:cs="宋体"/>
          <w:b/>
          <w:sz w:val="24"/>
        </w:rPr>
        <w:t xml:space="preserve">评分标准</w:t>
      </w:r>
      <w:r>
        <w:rPr>
          <w:rFonts w:ascii="宋体" w:cs="宋体"/>
          <w:b/>
          <w:sz w:val="24"/>
        </w:rPr>
        <w:t xml:space="preserve">……………………………………………………………</w:t>
      </w:r>
      <w:r>
        <w:rPr>
          <w:rFonts w:hint="eastAsia" w:ascii="宋体" w:cs="宋体"/>
          <w:b/>
          <w:sz w:val="24"/>
        </w:rPr>
        <w:t xml:space="preserve">.21</w:t>
      </w:r>
      <w:r/>
    </w:p>
    <w:p>
      <w:pPr>
        <w:ind w:firstLine="542"/>
        <w:jc w:val="left"/>
        <w:spacing w:line="360" w:lineRule="auto"/>
        <w:widowControl/>
        <w:rPr>
          <w:rFonts w:ascii="宋体" w:cs="宋体"/>
          <w:b/>
          <w:sz w:val="24"/>
        </w:rPr>
      </w:pPr>
      <w:r>
        <w:rPr>
          <w:rFonts w:hint="eastAsia" w:ascii="宋体" w:cs="宋体"/>
          <w:b/>
          <w:sz w:val="24"/>
        </w:rPr>
        <w:t xml:space="preserve">第四章</w:t>
      </w:r>
      <w:r>
        <w:rPr>
          <w:rFonts w:hint="eastAsia" w:ascii="宋体" w:cs="宋体"/>
          <w:b/>
          <w:sz w:val="24"/>
        </w:rPr>
        <w:t xml:space="preserve">  </w:t>
      </w:r>
      <w:r>
        <w:rPr>
          <w:rFonts w:hint="eastAsia" w:ascii="宋体" w:cs="宋体"/>
          <w:b/>
          <w:sz w:val="24"/>
        </w:rPr>
        <w:t xml:space="preserve">磋商项目需求</w:t>
      </w:r>
      <w:r>
        <w:rPr>
          <w:rFonts w:ascii="宋体" w:cs="宋体"/>
          <w:b/>
          <w:sz w:val="24"/>
        </w:rPr>
        <w:t xml:space="preserve">…………………………………………………………</w:t>
      </w:r>
      <w:r>
        <w:rPr>
          <w:rFonts w:hint="eastAsia" w:ascii="宋体" w:cs="宋体"/>
          <w:b/>
          <w:sz w:val="24"/>
        </w:rPr>
        <w:t xml:space="preserve">22</w:t>
      </w:r>
      <w:r/>
    </w:p>
    <w:p>
      <w:pPr>
        <w:ind w:firstLine="542"/>
        <w:jc w:val="left"/>
        <w:spacing w:line="360" w:lineRule="auto"/>
        <w:widowControl/>
        <w:rPr>
          <w:rFonts w:ascii="宋体" w:cs="宋体"/>
          <w:b/>
          <w:sz w:val="24"/>
        </w:rPr>
      </w:pPr>
      <w:r>
        <w:rPr>
          <w:rFonts w:hint="eastAsia" w:ascii="宋体" w:cs="宋体"/>
          <w:b/>
          <w:sz w:val="24"/>
        </w:rPr>
        <w:t xml:space="preserve">第五章</w:t>
      </w:r>
      <w:r>
        <w:rPr>
          <w:rFonts w:hint="eastAsia" w:ascii="宋体" w:cs="宋体"/>
          <w:b/>
          <w:sz w:val="24"/>
        </w:rPr>
        <w:t xml:space="preserve">  </w:t>
      </w:r>
      <w:r>
        <w:rPr>
          <w:rFonts w:hint="eastAsia" w:ascii="宋体" w:cs="宋体"/>
          <w:b/>
          <w:sz w:val="24"/>
        </w:rPr>
        <w:t xml:space="preserve">合同主要条款及格式</w:t>
      </w:r>
      <w:r>
        <w:rPr>
          <w:rFonts w:ascii="宋体" w:cs="宋体"/>
          <w:b/>
          <w:sz w:val="24"/>
        </w:rPr>
        <w:t xml:space="preserve">………………………………………………</w:t>
      </w:r>
      <w:r>
        <w:rPr>
          <w:rFonts w:hint="eastAsia" w:ascii="宋体" w:cs="宋体"/>
          <w:b/>
          <w:sz w:val="24"/>
        </w:rPr>
        <w:t xml:space="preserve">.24</w:t>
      </w:r>
      <w:r/>
    </w:p>
    <w:p>
      <w:pPr>
        <w:ind w:firstLine="590"/>
      </w:pPr>
      <w:r>
        <w:rPr>
          <w:rFonts w:ascii="宋体" w:cs="宋体"/>
          <w:b/>
          <w:sz w:val="24"/>
        </w:rPr>
        <w:t xml:space="preserve">第六章</w:t>
      </w:r>
      <w:r>
        <w:rPr>
          <w:rFonts w:hint="eastAsia" w:ascii="宋体" w:cs="宋体"/>
          <w:b/>
          <w:sz w:val="24"/>
        </w:rPr>
        <w:t xml:space="preserve">  </w:t>
      </w:r>
      <w:r>
        <w:rPr>
          <w:rFonts w:hint="eastAsia" w:ascii="宋体" w:cs="宋体"/>
          <w:b/>
          <w:sz w:val="24"/>
        </w:rPr>
        <w:t xml:space="preserve">磋商响应文件</w:t>
      </w:r>
      <w:r>
        <w:rPr>
          <w:rFonts w:ascii="宋体" w:cs="宋体"/>
          <w:b/>
          <w:sz w:val="24"/>
        </w:rPr>
        <w:t xml:space="preserve">………………………………………………………</w:t>
      </w:r>
      <w:r>
        <w:rPr>
          <w:rFonts w:hint="eastAsia" w:ascii="宋体" w:cs="宋体"/>
          <w:b/>
          <w:sz w:val="24"/>
        </w:rPr>
        <w:t xml:space="preserve">60</w:t>
      </w:r>
      <w:r/>
    </w:p>
    <w:p>
      <w:pPr>
        <w:pStyle w:val="747"/>
        <w:tabs>
          <w:tab w:val="right" w:pos="9345" w:leader="dot"/>
        </w:tabs>
        <w:rPr>
          <w:rFonts w:ascii="宋体"/>
          <w:sz w:val="24"/>
        </w:rPr>
      </w:pPr>
      <w:r>
        <w:rPr>
          <w:rFonts w:ascii="宋体"/>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3"/>
        </w:numPr>
        <w:jc w:val="center"/>
        <w:spacing w:line="460" w:lineRule="exact"/>
        <w:rPr>
          <w:rFonts w:ascii="黑体" w:eastAsia="黑体"/>
          <w:sz w:val="30"/>
          <w:szCs w:val="30"/>
        </w:rPr>
        <w:outlineLvl w:val="0"/>
      </w:pPr>
      <w:r/>
      <w:bookmarkStart w:id="0" w:name="_Toc965"/>
      <w:r/>
      <w:bookmarkStart w:id="1" w:name="_Toc5787"/>
      <w:r/>
      <w:bookmarkStart w:id="2" w:name="_Toc5128"/>
      <w:r/>
      <w:bookmarkStart w:id="3" w:name="_Toc19414"/>
      <w:r/>
      <w:bookmarkStart w:id="4" w:name="_Toc22387"/>
      <w:r/>
      <w:bookmarkStart w:id="5" w:name="_Toc15802"/>
      <w:r/>
      <w:bookmarkStart w:id="6" w:name="_Toc15065"/>
      <w:r/>
      <w:bookmarkStart w:id="7" w:name="_Toc21835"/>
      <w:r/>
      <w:bookmarkStart w:id="8" w:name="_Toc7811"/>
      <w:r/>
      <w:bookmarkStart w:id="9" w:name="_Toc28350"/>
      <w:r>
        <w:rPr>
          <w:rFonts w:hint="eastAsia" w:ascii="宋体" w:cs="宋体"/>
          <w:b/>
          <w:spacing w:val="-10"/>
          <w:sz w:val="32"/>
          <w:szCs w:val="36"/>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rPr>
        <w:t xml:space="preserve">公告</w:t>
      </w:r>
      <w:r/>
    </w:p>
    <w:p>
      <w:pPr>
        <w:jc w:val="center"/>
        <w:spacing w:line="360" w:lineRule="auto"/>
        <w:rPr>
          <w:rFonts w:ascii="宋体" w:cs="宋体"/>
          <w:b/>
          <w:sz w:val="32"/>
          <w:szCs w:val="36"/>
        </w:rPr>
      </w:pPr>
      <w:r>
        <w:rPr>
          <w:rFonts w:ascii="宋体" w:cs="宋体"/>
          <w:b/>
          <w:sz w:val="32"/>
          <w:szCs w:val="36"/>
        </w:rPr>
      </w:r>
      <w:r/>
    </w:p>
    <w:p>
      <w:pPr>
        <w:ind w:firstLine="442"/>
        <w:jc w:val="left"/>
        <w:spacing w:line="360" w:lineRule="auto"/>
        <w:widowControl/>
        <w:rPr>
          <w:rFonts w:ascii="宋体" w:cs="宋体"/>
          <w:b/>
          <w:bCs/>
          <w:szCs w:val="21"/>
        </w:rPr>
      </w:pPr>
      <w:r>
        <w:rPr>
          <w:rFonts w:ascii="宋体" w:cs="宋体"/>
          <w:b/>
          <w:bCs/>
          <w:szCs w:val="21"/>
        </w:rPr>
        <w:t xml:space="preserve">项目概况</w:t>
      </w:r>
      <w:r/>
    </w:p>
    <w:p>
      <w:pPr>
        <w:ind w:firstLine="660"/>
        <w:jc w:val="left"/>
        <w:spacing w:line="360" w:lineRule="auto"/>
        <w:widowControl/>
        <w:rPr>
          <w:rFonts w:ascii="宋体" w:cs="宋体"/>
          <w:szCs w:val="21"/>
          <w:u w:val="single"/>
        </w:rPr>
      </w:pPr>
      <w:r>
        <w:rPr>
          <w:rFonts w:hint="eastAsia" w:ascii="宋体" w:hAnsi="宋体" w:cs="宋体"/>
          <w:bCs/>
          <w:szCs w:val="21"/>
          <w:u w:val="single"/>
        </w:rPr>
        <w:t xml:space="preserve">淳化街道西埠村粮食烘干仓储厂房建设项目</w:t>
      </w:r>
      <w:r>
        <w:rPr>
          <w:rFonts w:hint="eastAsia" w:ascii="宋体" w:cs="宋体"/>
          <w:szCs w:val="21"/>
          <w:u w:val="single"/>
        </w:rPr>
        <w:t xml:space="preserve">JSZC-320115-NJLB-C2026-0009</w:t>
      </w:r>
      <w:r>
        <w:rPr>
          <w:rFonts w:hint="eastAsia" w:ascii="宋体" w:cs="宋体"/>
          <w:szCs w:val="21"/>
          <w:u w:val="single"/>
        </w:rPr>
        <w:t xml:space="preserve">采购项目的潜在供应商应在“江苏政府采购网”自行免费下载</w:t>
      </w:r>
      <w:r>
        <w:rPr>
          <w:rFonts w:hint="eastAsia" w:ascii="宋体" w:cs="宋体"/>
          <w:szCs w:val="21"/>
          <w:u w:val="single"/>
        </w:rPr>
        <w:t xml:space="preserve"> </w:t>
      </w:r>
      <w:r>
        <w:rPr>
          <w:rFonts w:hint="eastAsia" w:ascii="宋体" w:cs="宋体"/>
          <w:szCs w:val="21"/>
          <w:u w:val="single"/>
        </w:rPr>
        <w:t xml:space="preserve">获取采购文件，并于</w:t>
      </w:r>
      <w:r>
        <w:rPr>
          <w:rFonts w:hint="eastAsia" w:ascii="宋体" w:cs="宋体"/>
          <w:bCs/>
          <w:szCs w:val="21"/>
          <w:u w:val="single"/>
        </w:rPr>
        <w:t xml:space="preserve">2026-09-28  14:30</w:t>
      </w:r>
      <w:r>
        <w:rPr>
          <w:rFonts w:hint="eastAsia" w:ascii="宋体" w:cs="宋体"/>
          <w:szCs w:val="21"/>
          <w:u w:val="single"/>
        </w:rPr>
        <w:t xml:space="preserve">（北京时间）前提交响应文件。</w:t>
      </w:r>
      <w:r>
        <w:rPr>
          <w:rFonts w:hint="eastAsia" w:ascii="宋体" w:cs="宋体"/>
          <w:szCs w:val="21"/>
          <w:u w:val="single"/>
        </w:rPr>
        <w:t xml:space="preserve"> </w:t>
      </w:r>
      <w:r/>
    </w:p>
    <w:p>
      <w:pPr>
        <w:ind w:firstLine="442"/>
        <w:jc w:val="left"/>
        <w:spacing w:line="360" w:lineRule="auto"/>
        <w:widowControl/>
        <w:rPr>
          <w:rFonts w:ascii="宋体" w:cs="宋体"/>
          <w:b/>
          <w:bCs/>
          <w:szCs w:val="21"/>
        </w:rPr>
      </w:pPr>
      <w:r>
        <w:rPr>
          <w:rFonts w:ascii="宋体" w:cs="宋体"/>
          <w:b/>
          <w:bCs/>
          <w:szCs w:val="21"/>
        </w:rPr>
        <w:t xml:space="preserve">一、项目基本情况</w:t>
      </w:r>
      <w:r/>
    </w:p>
    <w:p>
      <w:pPr>
        <w:ind w:firstLine="440"/>
        <w:jc w:val="left"/>
        <w:spacing w:line="360" w:lineRule="auto"/>
        <w:widowControl/>
        <w:rPr>
          <w:rFonts w:ascii="宋体" w:cs="宋体"/>
          <w:bCs/>
          <w:szCs w:val="21"/>
        </w:rPr>
      </w:pPr>
      <w:r>
        <w:rPr>
          <w:rFonts w:ascii="宋体" w:cs="宋体"/>
          <w:bCs/>
          <w:szCs w:val="21"/>
        </w:rPr>
        <w:t xml:space="preserve">项目编号：</w:t>
      </w:r>
      <w:r>
        <w:rPr>
          <w:rFonts w:hint="eastAsia" w:ascii="宋体" w:cs="宋体"/>
          <w:bCs/>
          <w:szCs w:val="21"/>
        </w:rPr>
        <w:t xml:space="preserve">JSZC-320115-NJLB-C2026-0009</w:t>
      </w:r>
      <w:r/>
    </w:p>
    <w:p>
      <w:pPr>
        <w:ind w:firstLine="440"/>
        <w:jc w:val="left"/>
        <w:spacing w:line="360" w:lineRule="auto"/>
        <w:widowControl/>
        <w:rPr>
          <w:rFonts w:ascii="宋体" w:cs="宋体"/>
          <w:bCs/>
          <w:szCs w:val="21"/>
        </w:rPr>
      </w:pPr>
      <w:r>
        <w:rPr>
          <w:rFonts w:ascii="宋体" w:cs="宋体"/>
          <w:bCs/>
          <w:szCs w:val="21"/>
        </w:rPr>
        <w:t xml:space="preserve">项目名称：</w:t>
      </w:r>
      <w:r>
        <w:rPr>
          <w:rFonts w:hint="eastAsia" w:ascii="宋体" w:hAnsi="宋体" w:cs="宋体"/>
          <w:bCs/>
          <w:szCs w:val="21"/>
        </w:rPr>
        <w:t xml:space="preserve">淳化街道西埠村粮食烘干仓储厂房建设项目</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ascii="宋体" w:cs="宋体"/>
          <w:bCs/>
          <w:szCs w:val="21"/>
        </w:rPr>
        <w:t xml:space="preserve">采购方式：竞争性磋商</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预算金额：</w:t>
      </w:r>
      <w:r>
        <w:rPr>
          <w:rFonts w:hint="eastAsia" w:ascii="宋体" w:hAnsi="宋体" w:cs="宋体"/>
          <w:bCs/>
          <w:szCs w:val="21"/>
        </w:rPr>
        <w:t xml:space="preserve">155.590550</w:t>
      </w:r>
      <w:r>
        <w:rPr>
          <w:rFonts w:hint="eastAsia" w:ascii="宋体" w:hAnsi="宋体" w:cs="宋体"/>
          <w:bCs/>
          <w:szCs w:val="21"/>
        </w:rPr>
        <w:t xml:space="preserve">万元</w:t>
      </w:r>
      <w:r/>
    </w:p>
    <w:p>
      <w:pPr>
        <w:ind w:firstLine="440"/>
        <w:jc w:val="left"/>
        <w:spacing w:line="360" w:lineRule="auto"/>
        <w:widowControl/>
        <w:rPr>
          <w:rFonts w:ascii="宋体" w:cs="宋体"/>
          <w:bCs/>
          <w:szCs w:val="21"/>
        </w:rPr>
      </w:pPr>
      <w:r/>
      <w:bookmarkStart w:id="10" w:name="OLE_LINK9"/>
      <w:r>
        <w:rPr>
          <w:rFonts w:hint="eastAsia" w:ascii="宋体" w:cs="宋体"/>
          <w:bCs/>
          <w:szCs w:val="21"/>
        </w:rPr>
        <w:t xml:space="preserve">最高限价：</w:t>
      </w:r>
      <w:r>
        <w:rPr>
          <w:rFonts w:hint="eastAsia" w:ascii="宋体" w:hAnsi="宋体" w:cs="宋体"/>
          <w:bCs/>
          <w:szCs w:val="21"/>
        </w:rPr>
        <w:t xml:space="preserve">155.590550</w:t>
      </w:r>
      <w:r>
        <w:rPr>
          <w:rFonts w:hint="eastAsia" w:ascii="宋体" w:hAnsi="宋体" w:cs="宋体"/>
          <w:bCs/>
          <w:szCs w:val="21"/>
        </w:rPr>
        <w:t xml:space="preserve">万元</w:t>
      </w:r>
      <w:r>
        <w:rPr>
          <w:rFonts w:hint="eastAsia" w:ascii="宋体" w:cs="宋体"/>
          <w:bCs/>
          <w:szCs w:val="21"/>
        </w:rPr>
        <w:t xml:space="preserve"> </w:t>
      </w:r>
      <w:r>
        <w:rPr>
          <w:rFonts w:hint="eastAsia" w:ascii="宋体" w:cs="宋体"/>
          <w:bCs/>
          <w:szCs w:val="21"/>
        </w:rPr>
        <w:t xml:space="preserve">，超过最高限价当无效标处理</w:t>
      </w:r>
      <w:bookmarkEnd w:id="10"/>
      <w:r/>
      <w:r/>
    </w:p>
    <w:p>
      <w:pPr>
        <w:ind w:firstLine="440"/>
        <w:jc w:val="left"/>
        <w:spacing w:line="360" w:lineRule="auto"/>
        <w:widowControl/>
        <w:rPr>
          <w:rFonts w:ascii="宋体" w:hAnsi="宋体" w:cs="宋体"/>
          <w:bCs/>
          <w:szCs w:val="21"/>
        </w:rPr>
      </w:pPr>
      <w:r>
        <w:rPr>
          <w:rFonts w:ascii="宋体" w:cs="宋体"/>
          <w:bCs/>
          <w:szCs w:val="21"/>
        </w:rPr>
        <w:t xml:space="preserve">采购需求：</w:t>
      </w:r>
      <w:r>
        <w:rPr>
          <w:rFonts w:hint="eastAsia" w:ascii="宋体" w:cs="宋体"/>
          <w:bCs/>
          <w:szCs w:val="21"/>
        </w:rPr>
        <w:t xml:space="preserve">本</w:t>
      </w:r>
      <w:r>
        <w:rPr>
          <w:rFonts w:hint="eastAsia" w:ascii="宋体" w:hAnsi="宋体" w:cs="宋体"/>
          <w:bCs/>
          <w:szCs w:val="21"/>
        </w:rPr>
        <w:t xml:space="preserve">次招标范围包括淳化街道西埠村粮食烘干仓储厂房建设项目，具体详见竞争性磋商文件。</w:t>
      </w:r>
      <w:r/>
    </w:p>
    <w:p>
      <w:pPr>
        <w:ind w:firstLine="440"/>
        <w:jc w:val="left"/>
        <w:spacing w:line="360" w:lineRule="auto"/>
        <w:widowControl/>
        <w:rPr>
          <w:rFonts w:ascii="宋体" w:cs="宋体"/>
          <w:bCs/>
          <w:szCs w:val="21"/>
        </w:rPr>
      </w:pPr>
      <w:r>
        <w:rPr>
          <w:rFonts w:hint="eastAsia" w:ascii="宋体" w:cs="宋体"/>
          <w:bCs/>
          <w:szCs w:val="21"/>
        </w:rPr>
        <w:t xml:space="preserve">合同履行期限</w:t>
      </w:r>
      <w:r>
        <w:rPr>
          <w:rFonts w:ascii="宋体" w:cs="宋体"/>
          <w:bCs/>
          <w:szCs w:val="21"/>
        </w:rPr>
        <w:t xml:space="preserve">：</w:t>
      </w:r>
      <w:r>
        <w:rPr>
          <w:rFonts w:hint="eastAsia" w:ascii="宋体" w:cs="宋体"/>
          <w:bCs/>
          <w:szCs w:val="21"/>
        </w:rPr>
        <w:t xml:space="preserve">30</w:t>
      </w:r>
      <w:r>
        <w:rPr>
          <w:rFonts w:hint="eastAsia" w:ascii="宋体" w:cs="宋体"/>
          <w:bCs/>
          <w:szCs w:val="21"/>
        </w:rPr>
        <w:t xml:space="preserve">日历天</w:t>
      </w:r>
      <w:r/>
    </w:p>
    <w:p>
      <w:pPr>
        <w:ind w:firstLine="440"/>
        <w:jc w:val="left"/>
        <w:spacing w:line="360" w:lineRule="auto"/>
        <w:widowControl/>
        <w:rPr>
          <w:rFonts w:ascii="宋体" w:cs="宋体"/>
          <w:bCs/>
          <w:szCs w:val="21"/>
        </w:rPr>
      </w:pPr>
      <w:r>
        <w:rPr>
          <w:rFonts w:hint="eastAsia" w:ascii="宋体" w:cs="宋体"/>
          <w:bCs/>
          <w:szCs w:val="21"/>
        </w:rPr>
        <w:t xml:space="preserve">本项目（是</w:t>
      </w:r>
      <w:r>
        <w:rPr>
          <w:rFonts w:hint="eastAsia" w:ascii="宋体" w:cs="宋体"/>
          <w:bCs/>
          <w:szCs w:val="21"/>
        </w:rPr>
        <w:t xml:space="preserve">/</w:t>
      </w:r>
      <w:r>
        <w:rPr>
          <w:rFonts w:hint="eastAsia" w:ascii="宋体" w:cs="宋体"/>
          <w:bCs/>
          <w:szCs w:val="21"/>
        </w:rPr>
        <w:t xml:space="preserve">否）接受联合体：不接受联合体</w:t>
      </w:r>
      <w:r/>
    </w:p>
    <w:p>
      <w:pPr>
        <w:ind w:firstLine="442"/>
        <w:jc w:val="left"/>
        <w:spacing w:line="360" w:lineRule="auto"/>
        <w:widowControl/>
        <w:rPr>
          <w:rFonts w:ascii="宋体" w:cs="宋体"/>
          <w:b/>
          <w:bCs/>
          <w:szCs w:val="21"/>
        </w:rPr>
      </w:pPr>
      <w:r>
        <w:rPr>
          <w:rFonts w:ascii="宋体" w:cs="宋体"/>
          <w:b/>
          <w:bCs/>
          <w:szCs w:val="21"/>
        </w:rPr>
        <w:t xml:space="preserve">二、申请人的资格要求：</w:t>
      </w:r>
      <w:r/>
    </w:p>
    <w:p>
      <w:pPr>
        <w:ind w:firstLine="440"/>
        <w:jc w:val="left"/>
        <w:spacing w:line="360" w:lineRule="auto"/>
        <w:widowControl/>
        <w:rPr>
          <w:rFonts w:ascii="宋体" w:cs="宋体"/>
          <w:bCs/>
          <w:szCs w:val="21"/>
        </w:rPr>
      </w:pPr>
      <w:r>
        <w:rPr>
          <w:rFonts w:hint="eastAsia" w:ascii="宋体" w:cs="宋体"/>
          <w:bCs/>
          <w:szCs w:val="21"/>
        </w:rPr>
        <w:t xml:space="preserve">（一）满足《中华人民共和国政府采购法》第二十二条规定：</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1</w:t>
      </w:r>
      <w:r>
        <w:rPr>
          <w:rFonts w:hint="eastAsia" w:ascii="宋体" w:cs="宋体"/>
          <w:bCs/>
          <w:szCs w:val="21"/>
        </w:rPr>
        <w:t xml:space="preserve">）具有独立承担民事责任的能力（提供法人或者其他组织的营业执照；供应商为自然人的，提供其身份证明材料）。</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2</w:t>
      </w:r>
      <w:r>
        <w:rPr>
          <w:rFonts w:hint="eastAsia" w:ascii="宋体" w:cs="宋体"/>
          <w:bCs/>
          <w:szCs w:val="21"/>
        </w:rPr>
        <w:t xml:space="preserve">）具有良好的商业信誉和健全的财务会计制度（提供参加本次采购活动前的会计报表）。</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3</w:t>
      </w:r>
      <w:r>
        <w:rPr>
          <w:rFonts w:hint="eastAsia" w:ascii="宋体" w:cs="宋体"/>
          <w:bCs/>
          <w:szCs w:val="21"/>
        </w:rPr>
        <w:t xml:space="preserve">）具有履行合同所必需的设备和专业技术能力（根据项目需求提供履行合同所必需的设备和专业技</w:t>
      </w:r>
      <w:r>
        <w:rPr>
          <w:rFonts w:hint="eastAsia" w:ascii="宋体" w:cs="宋体"/>
          <w:bCs/>
          <w:szCs w:val="21"/>
        </w:rPr>
        <w:t xml:space="preserve">术能力的证明材料或声明）。</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4</w:t>
      </w:r>
      <w:r>
        <w:rPr>
          <w:rFonts w:hint="eastAsia" w:ascii="宋体" w:cs="宋体"/>
          <w:bCs/>
          <w:szCs w:val="21"/>
        </w:rPr>
        <w:t xml:space="preserve">）有依法缴纳税收和社会保障资金的良好记录（提供参加本次采购活动前半年内（至少一个月增值税、印花税）依法缴纳税收和社会保障资金的相关资料）。</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5</w:t>
      </w:r>
      <w:r>
        <w:rPr>
          <w:rFonts w:hint="eastAsia" w:ascii="宋体" w:cs="宋体"/>
          <w:bCs/>
          <w:szCs w:val="21"/>
        </w:rPr>
        <w:t xml:space="preserve">）参加采购活动前三年内，在经营活动中没有重大违法记录（提供参加本次采购活动前</w:t>
      </w:r>
      <w:r>
        <w:rPr>
          <w:rFonts w:hint="eastAsia" w:ascii="宋体" w:cs="宋体"/>
          <w:bCs/>
          <w:szCs w:val="21"/>
        </w:rPr>
        <w:t xml:space="preserve">3</w:t>
      </w:r>
      <w:r>
        <w:rPr>
          <w:rFonts w:hint="eastAsia" w:ascii="宋体" w:cs="宋体"/>
          <w:bCs/>
          <w:szCs w:val="21"/>
        </w:rPr>
        <w:t xml:space="preserve">年内在经营活动中没有重大违法记录的书面声明）。</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6</w:t>
      </w:r>
      <w:r>
        <w:rPr>
          <w:rFonts w:hint="eastAsia" w:ascii="宋体" w:cs="宋体"/>
          <w:bCs/>
          <w:szCs w:val="21"/>
        </w:rPr>
        <w:t xml:space="preserve">）法律、行政法规规定的其他条件。</w:t>
      </w:r>
      <w:r/>
    </w:p>
    <w:p>
      <w:pPr>
        <w:ind w:firstLine="440"/>
        <w:jc w:val="left"/>
        <w:spacing w:line="360" w:lineRule="auto"/>
        <w:widowControl/>
        <w:rPr>
          <w:rFonts w:ascii="宋体" w:cs="宋体"/>
          <w:bCs/>
          <w:szCs w:val="21"/>
        </w:rPr>
      </w:pPr>
      <w:r>
        <w:rPr>
          <w:rFonts w:hint="eastAsia" w:ascii="宋体" w:cs="宋体"/>
          <w:bCs/>
          <w:szCs w:val="21"/>
        </w:rPr>
        <w:t xml:space="preserve">（二）落实政府采购政策需满足的资格要求：</w:t>
      </w:r>
      <w:r/>
    </w:p>
    <w:p>
      <w:pPr>
        <w:ind w:firstLine="440"/>
        <w:jc w:val="left"/>
        <w:spacing w:line="360" w:lineRule="auto"/>
        <w:widowControl/>
        <w:rPr>
          <w:rFonts w:ascii="宋体" w:cs="宋体"/>
          <w:bCs/>
          <w:szCs w:val="21"/>
        </w:rPr>
      </w:pPr>
      <w:r>
        <w:rPr>
          <w:rFonts w:hint="eastAsia" w:ascii="宋体" w:cs="宋体"/>
          <w:bCs/>
          <w:szCs w:val="21"/>
        </w:rPr>
        <w:t xml:space="preserve">（如属于专门面向中小企业采购的项目，供应商应为中小微企业、监狱企业、残疾人福利性单位）本项目按照采用以下第</w:t>
      </w:r>
      <w:r>
        <w:rPr>
          <w:rFonts w:hint="eastAsia" w:ascii="宋体" w:cs="宋体"/>
          <w:bCs/>
          <w:szCs w:val="21"/>
        </w:rPr>
        <w:t xml:space="preserve">(1)</w:t>
      </w:r>
      <w:r>
        <w:rPr>
          <w:rFonts w:hint="eastAsia" w:ascii="宋体" w:cs="宋体"/>
          <w:bCs/>
          <w:szCs w:val="21"/>
        </w:rPr>
        <w:t xml:space="preserve">种方式落实政府采购</w:t>
      </w:r>
      <w:r>
        <w:rPr>
          <w:rFonts w:hint="eastAsia" w:ascii="宋体" w:cs="宋体"/>
          <w:bCs/>
          <w:szCs w:val="21"/>
        </w:rPr>
        <w:t xml:space="preserve">促进中小企业发展的要求：</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1</w:t>
      </w:r>
      <w:r>
        <w:rPr>
          <w:rFonts w:hint="eastAsia" w:ascii="宋体" w:cs="宋体"/>
          <w:bCs/>
          <w:szCs w:val="21"/>
        </w:rPr>
        <w:t xml:space="preserve">）本项目整体专门面向中小企业采购。</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2</w:t>
      </w:r>
      <w:r>
        <w:rPr>
          <w:rFonts w:hint="eastAsia" w:ascii="宋体" w:cs="宋体"/>
          <w:bCs/>
          <w:szCs w:val="21"/>
        </w:rPr>
        <w:t xml:space="preserve">）本项目整体专门面向小微企业采购。</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3</w:t>
      </w:r>
      <w:r>
        <w:rPr>
          <w:rFonts w:hint="eastAsia" w:ascii="宋体" w:cs="宋体"/>
          <w:bCs/>
          <w:szCs w:val="21"/>
        </w:rPr>
        <w:t xml:space="preserve">）本项目通过以下第种方式预留部分采购份额采购中小企业服务：</w:t>
      </w:r>
      <w:r/>
    </w:p>
    <w:p>
      <w:pPr>
        <w:ind w:firstLine="440"/>
        <w:jc w:val="left"/>
        <w:spacing w:line="360" w:lineRule="auto"/>
        <w:widowControl/>
        <w:rPr>
          <w:rFonts w:ascii="宋体" w:cs="宋体"/>
          <w:bCs/>
          <w:szCs w:val="21"/>
        </w:rPr>
      </w:pPr>
      <w:r>
        <w:rPr>
          <w:rFonts w:hint="eastAsia" w:ascii="宋体" w:cs="宋体"/>
          <w:bCs/>
          <w:szCs w:val="21"/>
        </w:rPr>
        <w:t xml:space="preserve">①本项目要求供应商以联合体形式参加，企业合同金额应当达到的比例为</w:t>
      </w:r>
      <w:r>
        <w:rPr>
          <w:rFonts w:hint="eastAsia" w:ascii="宋体" w:cs="宋体"/>
          <w:bCs/>
          <w:szCs w:val="21"/>
        </w:rPr>
        <w:t xml:space="preserve">%</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②本项目要求供应商进行合同分包，企业合同金额应当达到的比例为</w:t>
      </w:r>
      <w:r>
        <w:rPr>
          <w:rFonts w:hint="eastAsia" w:ascii="宋体" w:cs="宋体"/>
          <w:bCs/>
          <w:szCs w:val="21"/>
        </w:rPr>
        <w:t xml:space="preserve">%</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4</w:t>
      </w:r>
      <w:r>
        <w:rPr>
          <w:rFonts w:hint="eastAsia" w:ascii="宋体" w:cs="宋体"/>
          <w:bCs/>
          <w:szCs w:val="21"/>
        </w:rPr>
        <w:t xml:space="preserve">）本项目为非预留份额的采购项目或采购包，执行价格扣除优惠政策，具体详见采购文件。</w:t>
      </w:r>
      <w:r/>
    </w:p>
    <w:p>
      <w:pPr>
        <w:ind w:firstLine="440"/>
        <w:jc w:val="left"/>
        <w:spacing w:line="360" w:lineRule="auto"/>
        <w:widowControl/>
        <w:rPr>
          <w:rFonts w:ascii="宋体" w:cs="宋体"/>
          <w:bCs/>
          <w:szCs w:val="21"/>
        </w:rPr>
      </w:pPr>
      <w:r>
        <w:rPr>
          <w:rFonts w:hint="eastAsia" w:ascii="宋体" w:cs="宋体"/>
          <w:bCs/>
          <w:szCs w:val="21"/>
        </w:rPr>
        <w:t xml:space="preserve">（三）本项目的特定资格要求：</w:t>
      </w:r>
      <w:r/>
    </w:p>
    <w:p>
      <w:pPr>
        <w:ind w:firstLine="440"/>
        <w:jc w:val="left"/>
        <w:spacing w:line="360" w:lineRule="auto"/>
        <w:widowControl/>
        <w:rPr>
          <w:rFonts w:ascii="宋体" w:hAnsi="宋体" w:cs="宋体"/>
          <w:bCs/>
          <w:szCs w:val="21"/>
          <w:lang w:val="zh-CN"/>
        </w:rPr>
      </w:pPr>
      <w:r/>
      <w:bookmarkStart w:id="11" w:name="OLE_LINK32"/>
      <w:r/>
      <w:bookmarkStart w:id="12" w:name="OLE_LINK33"/>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）供应商须具有钢结构工程专业承包贰级及以上资质</w:t>
      </w:r>
      <w:r>
        <w:rPr>
          <w:rFonts w:hint="eastAsia" w:ascii="宋体" w:hAnsi="宋体" w:cs="宋体"/>
          <w:bCs/>
          <w:szCs w:val="21"/>
          <w:lang w:val="zh-CN"/>
        </w:rPr>
        <w:t xml:space="preserve">（提供</w:t>
      </w:r>
      <w:r>
        <w:rPr>
          <w:rFonts w:hint="eastAsia" w:ascii="宋体" w:hAnsi="宋体" w:cs="宋体"/>
          <w:bCs/>
          <w:szCs w:val="21"/>
        </w:rPr>
        <w:t xml:space="preserve">有效的</w:t>
      </w:r>
      <w:r>
        <w:rPr>
          <w:rFonts w:hint="eastAsia" w:ascii="宋体" w:hAnsi="宋体" w:cs="宋体"/>
          <w:bCs/>
          <w:szCs w:val="21"/>
          <w:lang w:val="zh-CN"/>
        </w:rPr>
        <w:t xml:space="preserve">资质证书复印件并加盖公章）；供应商须具有安全生产许可证（提供</w:t>
      </w:r>
      <w:r>
        <w:rPr>
          <w:rFonts w:hint="eastAsia" w:ascii="宋体" w:hAnsi="宋体" w:cs="宋体"/>
          <w:bCs/>
          <w:szCs w:val="21"/>
        </w:rPr>
        <w:t xml:space="preserve">有效的</w:t>
      </w:r>
      <w:r>
        <w:rPr>
          <w:rFonts w:hint="eastAsia" w:ascii="宋体" w:hAnsi="宋体" w:cs="宋体"/>
          <w:bCs/>
          <w:szCs w:val="21"/>
          <w:lang w:val="zh-CN"/>
        </w:rPr>
        <w:t xml:space="preserve">安全生产许可证复印件并加盖公章）；</w:t>
      </w:r>
      <w:r/>
    </w:p>
    <w:p>
      <w:pPr>
        <w:ind w:firstLine="442"/>
        <w:jc w:val="left"/>
        <w:spacing w:line="360" w:lineRule="auto"/>
        <w:widowControl/>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bookmarkStart w:id="13" w:name="OLE_LINK6"/>
      <w:r>
        <w:rPr>
          <w:rFonts w:hint="eastAsia" w:ascii="宋体" w:hAnsi="宋体" w:cs="宋体"/>
          <w:bCs/>
          <w:szCs w:val="21"/>
          <w:lang w:val="zh-CN"/>
        </w:rPr>
        <w:t xml:space="preserve">拟投入本项目的项目经理须具有注册建造师证房屋建筑工程二级</w:t>
      </w:r>
      <w:r>
        <w:rPr>
          <w:rFonts w:hint="eastAsia" w:ascii="宋体" w:hAnsi="宋体" w:cs="宋体"/>
          <w:bCs/>
          <w:szCs w:val="21"/>
          <w:lang w:val="zh-CN"/>
        </w:rPr>
        <w:t xml:space="preserve">(</w:t>
      </w:r>
      <w:r>
        <w:rPr>
          <w:rFonts w:hint="eastAsia" w:ascii="宋体" w:hAnsi="宋体" w:cs="宋体"/>
          <w:bCs/>
          <w:szCs w:val="21"/>
          <w:lang w:val="zh-CN"/>
        </w:rPr>
        <w:t xml:space="preserve">含</w:t>
      </w:r>
      <w:r>
        <w:rPr>
          <w:rFonts w:hint="eastAsia" w:ascii="宋体" w:hAnsi="宋体" w:cs="宋体"/>
          <w:bCs/>
          <w:szCs w:val="21"/>
          <w:lang w:val="zh-CN"/>
        </w:rPr>
        <w:t xml:space="preserve">)</w:t>
      </w:r>
      <w:r>
        <w:rPr>
          <w:rFonts w:hint="eastAsia" w:ascii="宋体" w:hAnsi="宋体" w:cs="宋体"/>
          <w:bCs/>
          <w:szCs w:val="21"/>
          <w:lang w:val="zh-CN"/>
        </w:rPr>
        <w:t xml:space="preserve">以上且具有有效的安全生产考核合格证书</w:t>
      </w:r>
      <w:r>
        <w:rPr>
          <w:rFonts w:hint="eastAsia" w:ascii="宋体" w:hAnsi="宋体" w:cs="宋体"/>
          <w:bCs/>
          <w:szCs w:val="21"/>
          <w:lang w:val="zh-CN"/>
        </w:rPr>
        <w:t xml:space="preserve">(B</w:t>
      </w:r>
      <w:r>
        <w:rPr>
          <w:rFonts w:hint="eastAsia" w:ascii="宋体" w:hAnsi="宋体" w:cs="宋体"/>
          <w:bCs/>
          <w:szCs w:val="21"/>
          <w:lang w:val="zh-CN"/>
        </w:rPr>
        <w:t xml:space="preserve">证</w:t>
      </w:r>
      <w:r>
        <w:rPr>
          <w:rFonts w:hint="eastAsia" w:ascii="宋体" w:hAnsi="宋体" w:cs="宋体"/>
          <w:bCs/>
          <w:szCs w:val="21"/>
          <w:lang w:val="zh-CN"/>
        </w:rPr>
        <w:t xml:space="preserve">)</w:t>
      </w:r>
      <w:r>
        <w:rPr>
          <w:rFonts w:hint="eastAsia" w:ascii="宋体" w:hAnsi="宋体" w:cs="宋体"/>
          <w:bCs/>
          <w:szCs w:val="21"/>
          <w:lang w:val="zh-CN"/>
        </w:rPr>
        <w:t xml:space="preserve">；</w:t>
      </w:r>
      <w:r>
        <w:rPr>
          <w:rFonts w:hint="eastAsia" w:ascii="宋体" w:hAnsi="宋体" w:cs="宋体"/>
          <w:bCs/>
          <w:szCs w:val="21"/>
        </w:rPr>
        <w:t xml:space="preserve">另</w:t>
      </w:r>
      <w:r>
        <w:rPr>
          <w:rFonts w:hint="eastAsia" w:ascii="宋体" w:hAnsi="宋体" w:cs="宋体"/>
          <w:bCs/>
          <w:szCs w:val="21"/>
          <w:lang w:val="zh-CN"/>
        </w:rPr>
        <w:t xml:space="preserve">须提供拟投入本项目负责人的投标人为其缴纳</w:t>
      </w:r>
      <w:r>
        <w:rPr>
          <w:rFonts w:hint="eastAsia" w:ascii="宋体" w:hAnsi="宋体" w:cs="宋体"/>
          <w:bCs/>
          <w:szCs w:val="21"/>
          <w:lang w:val="zh-CN"/>
        </w:rPr>
        <w:t xml:space="preserve">的</w:t>
      </w:r>
      <w:r>
        <w:rPr>
          <w:rFonts w:ascii="宋体" w:hAnsi="宋体" w:cs="宋体"/>
          <w:bCs/>
          <w:szCs w:val="21"/>
          <w:lang w:val="zh-CN"/>
        </w:rPr>
        <w:t xml:space="preserve">（</w:t>
      </w:r>
      <w:r>
        <w:rPr>
          <w:rFonts w:ascii="宋体" w:hAnsi="宋体" w:cs="宋体"/>
          <w:bCs/>
          <w:szCs w:val="21"/>
          <w:lang w:val="zh-CN"/>
        </w:rPr>
        <w:t xml:space="preserve">2026</w:t>
      </w:r>
      <w:r>
        <w:rPr>
          <w:rFonts w:ascii="宋体" w:hAnsi="宋体" w:cs="宋体"/>
          <w:bCs/>
          <w:szCs w:val="21"/>
          <w:lang w:val="zh-CN"/>
        </w:rPr>
        <w:t xml:space="preserve">年</w:t>
      </w:r>
      <w:r>
        <w:rPr>
          <w:rFonts w:hint="eastAsia" w:ascii="宋体" w:hAnsi="宋体" w:cs="宋体"/>
          <w:bCs/>
          <w:szCs w:val="21"/>
        </w:rPr>
        <w:t xml:space="preserve">3</w:t>
      </w:r>
      <w:r>
        <w:rPr>
          <w:rFonts w:ascii="宋体" w:hAnsi="宋体" w:cs="宋体"/>
          <w:bCs/>
          <w:szCs w:val="21"/>
          <w:lang w:val="zh-CN"/>
        </w:rPr>
        <w:t xml:space="preserve">月至</w:t>
      </w:r>
      <w:r>
        <w:rPr>
          <w:rFonts w:ascii="宋体" w:hAnsi="宋体" w:cs="宋体"/>
          <w:bCs/>
          <w:szCs w:val="21"/>
          <w:lang w:val="zh-CN"/>
        </w:rPr>
        <w:t xml:space="preserve">2026</w:t>
      </w:r>
      <w:r>
        <w:rPr>
          <w:rFonts w:ascii="宋体" w:hAnsi="宋体" w:cs="宋体"/>
          <w:bCs/>
          <w:szCs w:val="21"/>
          <w:lang w:val="zh-CN"/>
        </w:rPr>
        <w:t xml:space="preserve">年</w:t>
      </w:r>
      <w:r>
        <w:rPr>
          <w:rFonts w:hint="eastAsia" w:ascii="宋体" w:hAnsi="宋体" w:cs="宋体"/>
          <w:bCs/>
          <w:szCs w:val="21"/>
        </w:rPr>
        <w:t xml:space="preserve">9</w:t>
      </w:r>
      <w:r>
        <w:rPr>
          <w:rFonts w:ascii="宋体" w:hAnsi="宋体" w:cs="宋体"/>
          <w:bCs/>
          <w:szCs w:val="21"/>
          <w:lang w:val="zh-CN"/>
        </w:rPr>
        <w:t xml:space="preserve">月）中任意一个月</w:t>
      </w:r>
      <w:r>
        <w:rPr>
          <w:rFonts w:hint="eastAsia" w:ascii="宋体" w:hAnsi="宋体" w:cs="宋体"/>
          <w:bCs/>
          <w:szCs w:val="21"/>
          <w:lang w:val="zh-CN"/>
        </w:rPr>
        <w:t xml:space="preserve">养老保险缴费</w:t>
      </w:r>
      <w:r>
        <w:rPr>
          <w:rFonts w:hint="eastAsia" w:ascii="宋体" w:hAnsi="宋体" w:cs="宋体"/>
          <w:bCs/>
          <w:szCs w:val="21"/>
          <w:lang w:val="zh-CN"/>
        </w:rPr>
        <w:t xml:space="preserve">证明材料并加盖社保中心章或社保中心参保缴费证明电子专用章（提供</w:t>
      </w:r>
      <w:r>
        <w:rPr>
          <w:rFonts w:hint="eastAsia" w:ascii="宋体" w:hAnsi="宋体" w:cs="宋体"/>
          <w:bCs/>
          <w:szCs w:val="21"/>
        </w:rPr>
        <w:t xml:space="preserve">有效的建造师证书、安全生产考核合格证书和社保证明复印件并加盖公章）</w:t>
      </w:r>
      <w:bookmarkEnd w:id="11"/>
      <w:r/>
      <w:bookmarkEnd w:id="12"/>
      <w:r/>
      <w:bookmarkEnd w:id="13"/>
      <w:r/>
      <w:r/>
    </w:p>
    <w:p>
      <w:pPr>
        <w:ind w:firstLine="442"/>
        <w:jc w:val="left"/>
        <w:spacing w:line="360" w:lineRule="auto"/>
        <w:widowControl/>
        <w:rPr>
          <w:rFonts w:ascii="宋体" w:cs="宋体"/>
          <w:szCs w:val="21"/>
        </w:rPr>
      </w:pPr>
      <w:r>
        <w:rPr>
          <w:rFonts w:hint="eastAsia" w:ascii="宋体" w:cs="宋体"/>
          <w:b/>
          <w:bCs/>
          <w:szCs w:val="21"/>
        </w:rPr>
        <w:t xml:space="preserve">三、获取采购文件</w:t>
      </w:r>
      <w:r/>
    </w:p>
    <w:p>
      <w:pPr>
        <w:ind w:firstLine="442"/>
        <w:jc w:val="left"/>
        <w:spacing w:line="360" w:lineRule="auto"/>
        <w:widowControl/>
        <w:rPr>
          <w:rFonts w:ascii="宋体" w:cs="宋体"/>
          <w:szCs w:val="21"/>
        </w:rPr>
      </w:pPr>
      <w:r>
        <w:rPr>
          <w:rFonts w:hint="eastAsia" w:ascii="宋体" w:cs="宋体"/>
          <w:szCs w:val="21"/>
        </w:rPr>
        <w:t xml:space="preserve">时间：自磋商文件公告发布之日起</w:t>
      </w:r>
      <w:r>
        <w:rPr>
          <w:rFonts w:hint="eastAsia" w:ascii="宋体" w:cs="宋体"/>
          <w:szCs w:val="21"/>
        </w:rPr>
        <w:t xml:space="preserve">5</w:t>
      </w:r>
      <w:r>
        <w:rPr>
          <w:rFonts w:hint="eastAsia" w:ascii="宋体" w:cs="宋体"/>
          <w:szCs w:val="21"/>
        </w:rPr>
        <w:t xml:space="preserve">个工作日。</w:t>
      </w:r>
      <w:r>
        <w:rPr>
          <w:rFonts w:hint="eastAsia" w:ascii="宋体" w:cs="宋体"/>
          <w:szCs w:val="21"/>
        </w:rPr>
        <w:t xml:space="preserve"> </w:t>
      </w:r>
      <w:r/>
    </w:p>
    <w:p>
      <w:pPr>
        <w:ind w:firstLine="442"/>
        <w:jc w:val="left"/>
        <w:spacing w:line="360" w:lineRule="auto"/>
        <w:widowControl/>
        <w:rPr>
          <w:rFonts w:ascii="宋体" w:cs="宋体"/>
          <w:szCs w:val="21"/>
        </w:rPr>
      </w:pPr>
      <w:r>
        <w:rPr>
          <w:rFonts w:ascii="宋体" w:hAnsi="宋体" w:cs="宋体"/>
          <w:color w:val="000000"/>
          <w:szCs w:val="21"/>
        </w:rPr>
        <w:t xml:space="preserve">地点：</w:t>
      </w:r>
      <w:r>
        <w:rPr>
          <w:rFonts w:ascii="宋体" w:hAnsi="宋体" w:cs="宋体"/>
          <w:color w:val="000000"/>
          <w:szCs w:val="21"/>
        </w:rPr>
        <w:t xml:space="preserve">“</w:t>
      </w:r>
      <w:r>
        <w:rPr>
          <w:rFonts w:ascii="宋体" w:hAnsi="宋体" w:cs="宋体"/>
          <w:color w:val="000000"/>
          <w:szCs w:val="21"/>
        </w:rPr>
        <w:t xml:space="preserve">江苏政府采购网</w:t>
      </w:r>
      <w:r>
        <w:rPr>
          <w:rFonts w:ascii="宋体" w:hAnsi="宋体" w:cs="宋体"/>
          <w:color w:val="000000"/>
          <w:szCs w:val="21"/>
        </w:rPr>
        <w:t xml:space="preserve">”</w:t>
      </w:r>
      <w:r>
        <w:rPr>
          <w:rFonts w:ascii="宋体" w:hAnsi="宋体" w:cs="宋体"/>
          <w:color w:val="000000"/>
          <w:szCs w:val="21"/>
        </w:rPr>
        <w:t xml:space="preserve">自行免费下载</w:t>
      </w:r>
      <w:r/>
    </w:p>
    <w:p>
      <w:pPr>
        <w:ind w:firstLine="442"/>
        <w:jc w:val="left"/>
        <w:spacing w:line="360" w:lineRule="auto"/>
        <w:widowControl/>
        <w:rPr>
          <w:rFonts w:ascii="宋体" w:cs="宋体"/>
          <w:szCs w:val="21"/>
        </w:rPr>
      </w:pPr>
      <w:r>
        <w:rPr>
          <w:rFonts w:hint="eastAsia" w:ascii="宋体" w:cs="宋体"/>
          <w:szCs w:val="21"/>
        </w:rPr>
        <w:t xml:space="preserve">方式：供应商登陆“江苏政府采购网”，在网站首页点击“苏采云”→使用</w:t>
      </w:r>
      <w:r>
        <w:rPr>
          <w:rFonts w:hint="eastAsia" w:ascii="宋体" w:cs="宋体"/>
          <w:szCs w:val="21"/>
        </w:rPr>
        <w:t xml:space="preserve">CA</w:t>
      </w:r>
      <w:r>
        <w:rPr>
          <w:rFonts w:hint="eastAsia" w:ascii="宋体" w:cs="宋体"/>
          <w:szCs w:val="21"/>
        </w:rPr>
        <w:t xml:space="preserve">数字证书“</w:t>
      </w:r>
      <w:r>
        <w:rPr>
          <w:rFonts w:hint="eastAsia" w:ascii="宋体" w:cs="宋体"/>
          <w:szCs w:val="21"/>
        </w:rPr>
        <w:t xml:space="preserve">CA</w:t>
      </w:r>
      <w:r>
        <w:rPr>
          <w:rFonts w:hint="eastAsia" w:ascii="宋体" w:cs="宋体"/>
          <w:szCs w:val="21"/>
        </w:rPr>
        <w:t xml:space="preserve">锁”登录系统</w:t>
      </w:r>
      <w:r>
        <w:rPr>
          <w:rFonts w:hint="eastAsia" w:ascii="宋体" w:cs="宋体"/>
          <w:szCs w:val="21"/>
        </w:rPr>
        <w:t xml:space="preserve">(</w:t>
      </w:r>
      <w:r>
        <w:rPr>
          <w:rFonts w:hint="eastAsia" w:ascii="宋体" w:cs="宋体"/>
          <w:szCs w:val="21"/>
        </w:rPr>
        <w:t xml:space="preserve">新用户需进行“平台用户注册”</w:t>
      </w:r>
      <w:r>
        <w:rPr>
          <w:rFonts w:hint="eastAsia" w:ascii="宋体" w:cs="宋体"/>
          <w:szCs w:val="21"/>
        </w:rPr>
        <w:t xml:space="preserve">)</w:t>
      </w:r>
      <w:r>
        <w:rPr>
          <w:rFonts w:hint="eastAsia" w:ascii="宋体" w:cs="宋体"/>
          <w:szCs w:val="21"/>
        </w:rPr>
        <w:t xml:space="preserve">→“项目参与”进行登记，在“可参与项目”中选择“我要参与”，参与成功后到“已参与项目”界面中找到该项目下载文件并进行操作。</w:t>
      </w:r>
      <w:r/>
    </w:p>
    <w:p>
      <w:pPr>
        <w:ind w:firstLine="442"/>
        <w:jc w:val="left"/>
        <w:spacing w:line="360" w:lineRule="auto"/>
        <w:widowControl/>
        <w:rPr>
          <w:rFonts w:ascii="宋体" w:cs="宋体"/>
          <w:szCs w:val="21"/>
        </w:rPr>
      </w:pPr>
      <w:r>
        <w:rPr>
          <w:rFonts w:hint="eastAsia" w:ascii="宋体" w:cs="宋体"/>
          <w:szCs w:val="21"/>
        </w:rPr>
        <w:t xml:space="preserve">售价：</w:t>
      </w:r>
      <w:r>
        <w:rPr>
          <w:rFonts w:hint="eastAsia" w:ascii="宋体" w:cs="宋体"/>
          <w:szCs w:val="21"/>
        </w:rPr>
        <w:t xml:space="preserve">0.00</w:t>
      </w:r>
      <w:r>
        <w:rPr>
          <w:rFonts w:hint="eastAsia" w:ascii="宋体" w:cs="宋体"/>
          <w:szCs w:val="21"/>
        </w:rPr>
        <w:t xml:space="preserve">元</w:t>
      </w:r>
      <w:r>
        <w:rPr>
          <w:rFonts w:hint="eastAsia" w:ascii="宋体" w:cs="宋体"/>
          <w:szCs w:val="21"/>
        </w:rPr>
        <w:t xml:space="preserve"> </w:t>
      </w:r>
      <w:r/>
    </w:p>
    <w:p>
      <w:pPr>
        <w:ind w:firstLine="442"/>
        <w:jc w:val="left"/>
        <w:spacing w:line="360" w:lineRule="auto"/>
        <w:widowControl/>
        <w:rPr>
          <w:rFonts w:ascii="宋体" w:cs="宋体"/>
          <w:b/>
          <w:bCs/>
          <w:szCs w:val="21"/>
        </w:rPr>
      </w:pPr>
      <w:r>
        <w:rPr>
          <w:rFonts w:hint="eastAsia" w:ascii="宋体" w:cs="宋体"/>
          <w:b/>
          <w:bCs/>
          <w:szCs w:val="21"/>
        </w:rPr>
        <w:t xml:space="preserve">四、响应文件提交</w:t>
      </w:r>
      <w:r/>
    </w:p>
    <w:p>
      <w:pPr>
        <w:ind w:firstLine="440"/>
        <w:jc w:val="left"/>
        <w:spacing w:line="360" w:lineRule="auto"/>
        <w:widowControl/>
        <w:rPr>
          <w:rFonts w:ascii="宋体" w:cs="宋体"/>
          <w:bCs/>
          <w:szCs w:val="21"/>
        </w:rPr>
      </w:pPr>
      <w:r>
        <w:rPr>
          <w:rFonts w:hint="eastAsia" w:ascii="宋体" w:cs="宋体"/>
          <w:bCs/>
          <w:szCs w:val="21"/>
        </w:rPr>
        <w:t xml:space="preserve">截止时间：</w:t>
      </w:r>
      <w:r>
        <w:rPr>
          <w:rFonts w:hint="eastAsia" w:ascii="宋体" w:cs="宋体"/>
          <w:bCs/>
          <w:szCs w:val="21"/>
        </w:rPr>
        <w:t xml:space="preserve">2026-09-28  14:30 </w:t>
      </w:r>
      <w:r>
        <w:rPr>
          <w:rFonts w:hint="eastAsia" w:ascii="宋体" w:cs="宋体"/>
          <w:bCs/>
          <w:szCs w:val="21"/>
        </w:rPr>
        <w:t xml:space="preserve">（北京时间）</w:t>
      </w:r>
      <w:r/>
    </w:p>
    <w:p>
      <w:pPr>
        <w:ind w:firstLine="440"/>
        <w:jc w:val="left"/>
        <w:spacing w:line="360" w:lineRule="auto"/>
        <w:widowControl/>
        <w:rPr>
          <w:rFonts w:ascii="宋体" w:cs="宋体"/>
          <w:bCs/>
          <w:szCs w:val="21"/>
        </w:rPr>
      </w:pPr>
      <w:r>
        <w:rPr>
          <w:rFonts w:hint="eastAsia" w:ascii="宋体" w:cs="宋体"/>
          <w:bCs/>
          <w:szCs w:val="21"/>
        </w:rPr>
        <w:t xml:space="preserve">地点：“苏采云”政府采购交易系统网上开标大厅</w:t>
      </w:r>
      <w:r/>
    </w:p>
    <w:p>
      <w:pPr>
        <w:ind w:firstLine="442"/>
        <w:jc w:val="left"/>
        <w:spacing w:line="360" w:lineRule="auto"/>
        <w:widowControl/>
        <w:rPr>
          <w:rFonts w:ascii="宋体" w:cs="宋体"/>
          <w:b/>
          <w:bCs/>
          <w:szCs w:val="21"/>
        </w:rPr>
      </w:pPr>
      <w:r>
        <w:rPr>
          <w:rFonts w:hint="eastAsia" w:ascii="宋体" w:cs="宋体"/>
          <w:b/>
          <w:bCs/>
          <w:szCs w:val="21"/>
        </w:rPr>
        <w:t xml:space="preserve">五</w:t>
      </w:r>
      <w:r>
        <w:rPr>
          <w:rFonts w:ascii="宋体" w:cs="宋体"/>
          <w:b/>
          <w:bCs/>
          <w:szCs w:val="21"/>
        </w:rPr>
        <w:t xml:space="preserve">、</w:t>
      </w:r>
      <w:r>
        <w:rPr>
          <w:rFonts w:hint="eastAsia" w:ascii="宋体" w:cs="宋体"/>
          <w:b/>
          <w:bCs/>
          <w:szCs w:val="21"/>
        </w:rPr>
        <w:t xml:space="preserve">开启</w:t>
      </w:r>
      <w:r>
        <w:rPr>
          <w:rFonts w:hint="eastAsia" w:ascii="宋体" w:cs="宋体"/>
          <w:b/>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时间：</w:t>
      </w:r>
      <w:r>
        <w:rPr>
          <w:rFonts w:hint="eastAsia" w:ascii="宋体" w:cs="宋体"/>
          <w:bCs/>
          <w:szCs w:val="21"/>
        </w:rPr>
        <w:t xml:space="preserve">2026-09-28  14:30 </w:t>
      </w:r>
      <w:r>
        <w:rPr>
          <w:rFonts w:hint="eastAsia" w:ascii="宋体" w:cs="宋体"/>
          <w:bCs/>
          <w:szCs w:val="21"/>
        </w:rPr>
        <w:t xml:space="preserve">（北京时间）</w:t>
      </w:r>
      <w:r/>
    </w:p>
    <w:p>
      <w:pPr>
        <w:ind w:firstLine="440"/>
        <w:jc w:val="left"/>
        <w:spacing w:line="360" w:lineRule="auto"/>
        <w:widowControl/>
        <w:rPr>
          <w:rFonts w:ascii="宋体" w:cs="宋体"/>
          <w:bCs/>
          <w:szCs w:val="21"/>
        </w:rPr>
      </w:pPr>
      <w:r>
        <w:rPr>
          <w:rFonts w:hint="eastAsia" w:ascii="宋体" w:cs="宋体"/>
          <w:bCs/>
          <w:szCs w:val="21"/>
        </w:rPr>
        <w:t xml:space="preserve">地点：</w:t>
      </w:r>
      <w:r>
        <w:rPr>
          <w:rFonts w:hint="eastAsia" w:ascii="宋体" w:hAnsi="宋体" w:cs="宋体"/>
          <w:szCs w:val="21"/>
        </w:rPr>
        <w:t xml:space="preserve">“</w:t>
      </w:r>
      <w:r>
        <w:rPr>
          <w:rFonts w:hint="eastAsia" w:ascii="宋体" w:hAnsi="宋体" w:cs="宋体"/>
          <w:szCs w:val="21"/>
        </w:rPr>
        <w:t xml:space="preserve">苏采云”政府采购交易系统网上开标大厅</w:t>
      </w:r>
      <w:r>
        <w:rPr>
          <w:rFonts w:hint="eastAsia" w:ascii="宋体" w:cs="宋体"/>
          <w:bCs/>
          <w:szCs w:val="21"/>
        </w:rPr>
        <w:t xml:space="preserve"> </w:t>
      </w:r>
      <w:r/>
    </w:p>
    <w:p>
      <w:pPr>
        <w:ind w:firstLine="442"/>
        <w:jc w:val="left"/>
        <w:spacing w:line="360" w:lineRule="auto"/>
        <w:widowControl/>
        <w:rPr>
          <w:rFonts w:ascii="宋体" w:cs="宋体"/>
          <w:b/>
          <w:bCs/>
          <w:szCs w:val="21"/>
        </w:rPr>
      </w:pPr>
      <w:r>
        <w:rPr>
          <w:rFonts w:hint="eastAsia" w:ascii="宋体" w:cs="宋体"/>
          <w:b/>
          <w:bCs/>
          <w:szCs w:val="21"/>
        </w:rPr>
        <w:t xml:space="preserve">六</w:t>
      </w:r>
      <w:r>
        <w:rPr>
          <w:rFonts w:ascii="宋体" w:cs="宋体"/>
          <w:b/>
          <w:bCs/>
          <w:szCs w:val="21"/>
        </w:rPr>
        <w:t xml:space="preserve">、</w:t>
      </w:r>
      <w:r>
        <w:rPr>
          <w:rFonts w:hint="eastAsia" w:ascii="宋体" w:cs="宋体"/>
          <w:b/>
          <w:bCs/>
          <w:szCs w:val="21"/>
        </w:rPr>
        <w:t xml:space="preserve">公告期限</w:t>
      </w:r>
      <w:r/>
    </w:p>
    <w:p>
      <w:pPr>
        <w:ind w:firstLine="440"/>
        <w:jc w:val="left"/>
        <w:spacing w:line="360" w:lineRule="auto"/>
        <w:widowControl/>
        <w:rPr>
          <w:rFonts w:ascii="宋体" w:cs="宋体"/>
          <w:bCs/>
          <w:szCs w:val="21"/>
        </w:rPr>
      </w:pPr>
      <w:r>
        <w:rPr>
          <w:rFonts w:hint="eastAsia" w:ascii="宋体" w:cs="宋体"/>
          <w:bCs/>
          <w:szCs w:val="21"/>
        </w:rPr>
        <w:t xml:space="preserve">自本公告发布之日起</w:t>
      </w:r>
      <w:r>
        <w:rPr>
          <w:rFonts w:hint="eastAsia" w:ascii="宋体" w:cs="宋体"/>
          <w:bCs/>
          <w:szCs w:val="21"/>
        </w:rPr>
        <w:t xml:space="preserve">3</w:t>
      </w:r>
      <w:r>
        <w:rPr>
          <w:rFonts w:hint="eastAsia" w:ascii="宋体" w:cs="宋体"/>
          <w:bCs/>
          <w:szCs w:val="21"/>
        </w:rPr>
        <w:t xml:space="preserve">个工作日</w:t>
      </w:r>
      <w:r/>
    </w:p>
    <w:p>
      <w:pPr>
        <w:ind w:firstLine="442"/>
        <w:jc w:val="left"/>
        <w:spacing w:line="360" w:lineRule="auto"/>
        <w:widowControl/>
        <w:rPr>
          <w:rFonts w:ascii="宋体" w:cs="宋体"/>
          <w:b/>
          <w:bCs/>
          <w:szCs w:val="21"/>
        </w:rPr>
      </w:pPr>
      <w:r>
        <w:rPr>
          <w:rFonts w:hint="eastAsia" w:ascii="宋体" w:cs="宋体"/>
          <w:b/>
          <w:bCs/>
          <w:szCs w:val="21"/>
        </w:rPr>
        <w:t xml:space="preserve">七</w:t>
      </w:r>
      <w:r>
        <w:rPr>
          <w:rFonts w:ascii="宋体" w:cs="宋体"/>
          <w:b/>
          <w:bCs/>
          <w:szCs w:val="21"/>
        </w:rPr>
        <w:t xml:space="preserve">、其他补充事宜</w:t>
      </w:r>
      <w:r>
        <w:rPr>
          <w:rFonts w:hint="eastAsia" w:ascii="宋体" w:cs="宋体"/>
          <w:b/>
          <w:bCs/>
          <w:szCs w:val="21"/>
        </w:rPr>
        <w:t xml:space="preserve">       </w:t>
      </w:r>
      <w:r/>
    </w:p>
    <w:p>
      <w:pPr>
        <w:ind w:firstLine="440"/>
        <w:jc w:val="left"/>
        <w:spacing w:line="360" w:lineRule="auto"/>
        <w:widowControl/>
        <w:rPr>
          <w:rFonts w:ascii="宋体" w:cs="宋体"/>
          <w:szCs w:val="21"/>
        </w:rPr>
      </w:pPr>
      <w:r/>
      <w:bookmarkStart w:id="14" w:name="OLE_LINK10"/>
      <w:r>
        <w:rPr>
          <w:rFonts w:hint="eastAsia" w:ascii="宋体" w:cs="宋体"/>
          <w:szCs w:val="21"/>
        </w:rPr>
        <w:t xml:space="preserve">1</w:t>
      </w:r>
      <w:r>
        <w:rPr>
          <w:rFonts w:hint="eastAsia" w:ascii="宋体" w:cs="宋体"/>
          <w:szCs w:val="21"/>
        </w:rPr>
        <w:t xml:space="preserve">、</w:t>
      </w:r>
      <w:r>
        <w:rPr>
          <w:rFonts w:hint="eastAsia" w:ascii="宋体" w:cs="宋体"/>
          <w:szCs w:val="21"/>
        </w:rPr>
        <w:t xml:space="preserve"> </w:t>
      </w:r>
      <w:r>
        <w:rPr>
          <w:rFonts w:hint="eastAsia" w:ascii="宋体" w:cs="宋体"/>
          <w:szCs w:val="21"/>
        </w:rPr>
        <w:t xml:space="preserve">拒绝下述供应商参加本次采购活动：</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）供应商单位负责人为同一人或者存在直接控股、管理关系的不同供应商，不得参加同一合同项下的政府采购活动。</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）凡为采购项目提供整体设计、规范编制或者项目管理、监理、检测等服务的供应商，不得再参加本项目的采购活动。</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）供应商被“信用中国”网站、“中国政府采购网</w:t>
      </w:r>
      <w:r>
        <w:rPr>
          <w:rFonts w:hint="eastAsia" w:ascii="宋体" w:cs="宋体"/>
          <w:szCs w:val="21"/>
        </w:rPr>
        <w:t xml:space="preserve">"</w:t>
      </w:r>
      <w:r>
        <w:rPr>
          <w:rFonts w:hint="eastAsia" w:ascii="宋体" w:cs="宋体"/>
          <w:szCs w:val="21"/>
        </w:rPr>
        <w:t xml:space="preserve">列入失信被执行人、重大税收违法案件当事人名单、政府采购严重违法失信行为记录名单</w:t>
      </w:r>
      <w:r>
        <w:rPr>
          <w:rFonts w:hint="eastAsia" w:ascii="宋体" w:cs="宋体"/>
          <w:szCs w:val="21"/>
        </w:rPr>
        <w:t xml:space="preserve">。</w:t>
      </w:r>
      <w:r/>
    </w:p>
    <w:p>
      <w:pPr>
        <w:ind w:firstLine="440"/>
        <w:jc w:val="left"/>
        <w:spacing w:line="360" w:lineRule="auto"/>
        <w:widowControl/>
        <w:rPr>
          <w:rFonts w:ascii="宋体" w:cs="宋体"/>
          <w:szCs w:val="21"/>
        </w:rPr>
      </w:pPr>
      <w:r>
        <w:rPr>
          <w:rFonts w:hint="eastAsia" w:ascii="宋体" w:cs="宋体"/>
          <w:szCs w:val="21"/>
        </w:rPr>
        <w:t xml:space="preserve">2</w:t>
      </w:r>
      <w:r>
        <w:rPr>
          <w:rFonts w:hint="eastAsia" w:ascii="宋体" w:cs="宋体"/>
          <w:szCs w:val="21"/>
        </w:rPr>
        <w:t xml:space="preserve">、根据《关于在政府采购活动中推行信用承诺制的通知》宁财购通〔</w:t>
      </w:r>
      <w:r>
        <w:rPr>
          <w:rFonts w:hint="eastAsia" w:ascii="宋体" w:cs="宋体"/>
          <w:szCs w:val="21"/>
        </w:rPr>
        <w:t xml:space="preserve">2021</w:t>
      </w:r>
      <w:r>
        <w:rPr>
          <w:rFonts w:hint="eastAsia" w:ascii="宋体" w:cs="宋体"/>
          <w:szCs w:val="21"/>
        </w:rPr>
        <w:t xml:space="preserve">〕</w:t>
      </w:r>
      <w:r>
        <w:rPr>
          <w:rFonts w:hint="eastAsia" w:ascii="宋体" w:cs="宋体"/>
          <w:szCs w:val="21"/>
        </w:rPr>
        <w:t xml:space="preserve">5</w:t>
      </w:r>
      <w:r>
        <w:rPr>
          <w:rFonts w:hint="eastAsia" w:ascii="宋体" w:cs="宋体"/>
          <w:szCs w:val="21"/>
        </w:rPr>
        <w:t xml:space="preserve">号规定，</w:t>
      </w:r>
      <w:r>
        <w:rPr>
          <w:rFonts w:hint="eastAsia" w:ascii="宋体" w:cs="宋体"/>
          <w:szCs w:val="21"/>
        </w:rPr>
        <w:t xml:space="preserve"> </w:t>
      </w:r>
      <w:r>
        <w:rPr>
          <w:rFonts w:hint="eastAsia" w:ascii="宋体" w:cs="宋体"/>
          <w:szCs w:val="21"/>
        </w:rPr>
        <w:t xml:space="preserve">参加南京地区政府采购活动的供应商，应以书面形式向采购人或政府采购代理机构作出信用承诺。《南京市政府</w:t>
      </w:r>
      <w:r>
        <w:rPr>
          <w:rFonts w:hint="eastAsia" w:ascii="宋体" w:cs="宋体"/>
          <w:szCs w:val="21"/>
        </w:rPr>
        <w:t xml:space="preserve">采购供应商信用记录表暨信用承诺书》，由法定代表人签字并加盖单位公章，随响应文件一并递交。（承诺书附件自行填写）</w:t>
      </w:r>
      <w:r/>
    </w:p>
    <w:p>
      <w:pPr>
        <w:ind w:firstLine="440"/>
        <w:jc w:val="left"/>
        <w:spacing w:line="360" w:lineRule="auto"/>
        <w:widowControl/>
        <w:rPr>
          <w:rFonts w:ascii="宋体" w:cs="宋体"/>
          <w:szCs w:val="21"/>
        </w:rPr>
      </w:pPr>
      <w:r>
        <w:rPr>
          <w:rFonts w:hint="eastAsia" w:ascii="宋体" w:cs="宋体"/>
          <w:szCs w:val="21"/>
        </w:rPr>
        <w:t xml:space="preserve">在政府采购资格审查环节，供应商只需提供书面《南京市政府采购供应商信用记录表暨信用承诺书》，即可替代以下证明材料：</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）符合国家相关规定的财务状况报告；</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）依法缴纳税收的证明材料；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）依法缴纳社会保障资金的证明材料；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4</w:t>
      </w:r>
      <w:r>
        <w:rPr>
          <w:rFonts w:hint="eastAsia" w:ascii="宋体" w:cs="宋体"/>
          <w:szCs w:val="21"/>
        </w:rPr>
        <w:t xml:space="preserve">）具备履行政府采购合同所必需的设备和专业技术能力的证明材料；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5</w:t>
      </w:r>
      <w:r>
        <w:rPr>
          <w:rFonts w:hint="eastAsia" w:ascii="宋体" w:cs="宋体"/>
          <w:szCs w:val="21"/>
        </w:rPr>
        <w:t xml:space="preserve">）参加政府采购活动前三年内在经营活动中没有重大违法记录的证明材料；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6</w:t>
      </w:r>
      <w:r>
        <w:rPr>
          <w:rFonts w:hint="eastAsia" w:ascii="宋体" w:cs="宋体"/>
          <w:szCs w:val="21"/>
        </w:rPr>
        <w:t xml:space="preserve">）未被列入失信被执行人、重大税收违法失信主体、政府采购严重违法失信行为记录名单的证明材料。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szCs w:val="21"/>
        </w:rPr>
      </w:pPr>
      <w:r>
        <w:rPr>
          <w:rFonts w:hint="eastAsia" w:ascii="宋体" w:cs="宋体"/>
          <w:szCs w:val="21"/>
        </w:rPr>
        <w:t xml:space="preserve">供应商涉及以下情形的，不适用信用承诺：</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）供应商被列入严重失信主体名单；</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）被相关监管部门作出行政处罚且尚在处罚有效期内；</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）其他法律、行政法规规定的不适用信用承诺的情形。</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供应商对信用承诺内容的真实性、合法性、有效性负责。如作出虚假信用承诺，视同为“提供虚假材料谋取中标、成交”的违法行为。供应商涉及以下情形的，不适用信用承诺：</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）供应商被列入严重失信主体名单；</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）被相关监管部门作出行政处罚且尚在处罚有效期内；</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）其他法律、行政法规规定的不适用信用承诺的情形。</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w:t>
      </w:r>
      <w:r>
        <w:rPr>
          <w:rFonts w:hint="eastAsia" w:ascii="宋体" w:cs="宋体"/>
          <w:szCs w:val="21"/>
        </w:rPr>
        <w:t xml:space="preserve">如作出虚假信用承诺，视同为“提供虚假材料谋取中标、成交”的违法行为。</w:t>
      </w:r>
      <w:r/>
    </w:p>
    <w:p>
      <w:pPr>
        <w:ind w:firstLine="440"/>
        <w:jc w:val="left"/>
        <w:spacing w:line="360" w:lineRule="auto"/>
        <w:widowControl/>
        <w:rPr>
          <w:rFonts w:ascii="宋体" w:cs="宋体"/>
          <w:szCs w:val="21"/>
        </w:rPr>
      </w:pPr>
      <w:r>
        <w:rPr>
          <w:rFonts w:hint="eastAsia" w:ascii="宋体" w:cs="宋体"/>
          <w:szCs w:val="21"/>
        </w:rPr>
        <w:t xml:space="preserve">3</w:t>
      </w:r>
      <w:r>
        <w:rPr>
          <w:rFonts w:hint="eastAsia" w:ascii="宋体" w:cs="宋体"/>
          <w:szCs w:val="21"/>
        </w:rPr>
        <w:t xml:space="preserve">、供应商涉及以下情形的，不适用信用承诺，仍须提供上述证明材料</w:t>
      </w:r>
      <w:r>
        <w:rPr>
          <w:rFonts w:hint="eastAsia" w:ascii="宋体" w:cs="宋体"/>
          <w:szCs w:val="21"/>
        </w:rPr>
        <w:t xml:space="preserve">:</w:t>
      </w:r>
      <w:r/>
    </w:p>
    <w:p>
      <w:pPr>
        <w:ind w:firstLine="440"/>
        <w:jc w:val="left"/>
        <w:spacing w:line="360" w:lineRule="auto"/>
        <w:widowControl/>
        <w:rPr>
          <w:rFonts w:ascii="宋体" w:cs="宋体"/>
          <w:szCs w:val="21"/>
        </w:rPr>
      </w:pPr>
      <w:r>
        <w:rPr>
          <w:rFonts w:hint="eastAsia" w:ascii="宋体" w:cs="宋体"/>
          <w:szCs w:val="21"/>
        </w:rPr>
        <w:t xml:space="preserve">（一）供应商被列入严重失信主体名单；</w:t>
      </w:r>
      <w:r/>
    </w:p>
    <w:p>
      <w:pPr>
        <w:ind w:firstLine="440"/>
        <w:jc w:val="left"/>
        <w:spacing w:line="360" w:lineRule="auto"/>
        <w:widowControl/>
        <w:rPr>
          <w:rFonts w:ascii="宋体" w:cs="宋体"/>
          <w:szCs w:val="21"/>
        </w:rPr>
      </w:pPr>
      <w:r>
        <w:rPr>
          <w:rFonts w:hint="eastAsia" w:ascii="宋体" w:cs="宋体"/>
          <w:szCs w:val="21"/>
        </w:rPr>
        <w:t xml:space="preserve">（二）被相关监管部门作出行政处罚且尚在处罚有效期内；</w:t>
      </w:r>
      <w:r/>
    </w:p>
    <w:p>
      <w:pPr>
        <w:ind w:firstLine="440"/>
        <w:jc w:val="left"/>
        <w:spacing w:line="360" w:lineRule="auto"/>
        <w:widowControl/>
        <w:rPr>
          <w:rFonts w:ascii="宋体" w:cs="宋体"/>
          <w:szCs w:val="21"/>
        </w:rPr>
      </w:pPr>
      <w:r>
        <w:rPr>
          <w:rFonts w:hint="eastAsia" w:ascii="宋体" w:cs="宋体"/>
          <w:szCs w:val="21"/>
        </w:rPr>
        <w:t xml:space="preserve">（三）其他法律、行政法规规定的不适用信用承诺的情形。</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w:t>
      </w:r>
      <w:r>
        <w:rPr>
          <w:rFonts w:hint="eastAsia" w:ascii="宋体" w:cs="宋体"/>
          <w:szCs w:val="21"/>
        </w:rPr>
        <w:t xml:space="preserve">，在一至三年内禁止参加政府采购活动；有违法所得的</w:t>
      </w:r>
      <w:r>
        <w:rPr>
          <w:rFonts w:hint="eastAsia" w:ascii="宋体" w:cs="宋体"/>
          <w:szCs w:val="21"/>
        </w:rPr>
        <w:t xml:space="preserve">, </w:t>
      </w:r>
      <w:r>
        <w:rPr>
          <w:rFonts w:hint="eastAsia" w:ascii="宋体" w:cs="宋体"/>
          <w:szCs w:val="21"/>
        </w:rPr>
        <w:t xml:space="preserve">并处没收违法所得，情节严重的，由市场监管部门吊销营业执照</w:t>
      </w:r>
      <w:r>
        <w:rPr>
          <w:rFonts w:hint="eastAsia" w:ascii="宋体" w:cs="宋体"/>
          <w:szCs w:val="21"/>
        </w:rPr>
        <w:t xml:space="preserve">; </w:t>
      </w:r>
      <w:r>
        <w:rPr>
          <w:rFonts w:hint="eastAsia" w:ascii="宋体" w:cs="宋体"/>
          <w:szCs w:val="21"/>
        </w:rPr>
        <w:t xml:space="preserve">构成犯罪的，依法追究刑事责任。</w:t>
      </w:r>
      <w:r/>
    </w:p>
    <w:p>
      <w:pPr>
        <w:ind w:firstLine="440"/>
        <w:jc w:val="left"/>
        <w:spacing w:line="360" w:lineRule="auto"/>
        <w:widowControl/>
        <w:rPr>
          <w:rFonts w:ascii="宋体" w:cs="宋体"/>
          <w:szCs w:val="21"/>
        </w:rPr>
      </w:pPr>
      <w:r>
        <w:rPr>
          <w:rFonts w:hint="eastAsia" w:ascii="宋体" w:cs="宋体"/>
          <w:szCs w:val="21"/>
        </w:rPr>
        <w:t xml:space="preserve">4</w:t>
      </w:r>
      <w:r>
        <w:rPr>
          <w:rFonts w:hint="eastAsia" w:ascii="宋体" w:cs="宋体"/>
          <w:szCs w:val="21"/>
        </w:rPr>
        <w:t xml:space="preserve">、供应商通过苏采云系统参与政府采购项目，需要办理江苏省政府采购数字证书及电子签章，具体详见苏采云系统登录页“新</w:t>
      </w:r>
      <w:r>
        <w:rPr>
          <w:rFonts w:hint="eastAsia" w:ascii="宋体" w:cs="宋体"/>
          <w:szCs w:val="21"/>
        </w:rPr>
        <w:t xml:space="preserve"> CA </w:t>
      </w:r>
      <w:r>
        <w:rPr>
          <w:rFonts w:hint="eastAsia" w:ascii="宋体" w:cs="宋体"/>
          <w:szCs w:val="21"/>
        </w:rPr>
        <w:t xml:space="preserve">办理指南”。供应商按《苏采云系统供应商操作手册》（以下简称</w:t>
      </w:r>
      <w:r>
        <w:rPr>
          <w:rFonts w:hint="eastAsia" w:ascii="宋体" w:cs="宋体"/>
          <w:szCs w:val="21"/>
        </w:rPr>
        <w:t xml:space="preserve">“操作手册”）进行注册，并制作上传电子投标文件。《操作手册》下载地址：</w:t>
      </w:r>
      <w:r>
        <w:rPr>
          <w:rFonts w:hint="eastAsia" w:ascii="宋体" w:cs="宋体"/>
          <w:szCs w:val="21"/>
        </w:rPr>
        <w:t xml:space="preserve">http://www.ccgp-jiangsu.gov.cn/jiangsu/zlxz/ee/ee3a4bc5a3454</w:t>
      </w:r>
      <w:r>
        <w:rPr>
          <w:rFonts w:hint="eastAsia" w:ascii="宋体" w:cs="宋体"/>
          <w:szCs w:val="21"/>
        </w:rPr>
        <w:t xml:space="preserve">aa2b0d9312230633ce9.html</w:t>
      </w:r>
      <w:r>
        <w:rPr>
          <w:rFonts w:hint="eastAsia" w:ascii="宋体" w:cs="宋体"/>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5</w:t>
      </w:r>
      <w:r>
        <w:rPr>
          <w:rFonts w:hint="eastAsia" w:ascii="宋体" w:cs="宋体"/>
          <w:bCs/>
          <w:szCs w:val="21"/>
        </w:rPr>
        <w:t xml:space="preserve">、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w:t>
      </w:r>
      <w:r>
        <w:rPr>
          <w:rFonts w:hint="eastAsia" w:ascii="宋体" w:cs="宋体"/>
          <w:bCs/>
          <w:szCs w:val="21"/>
        </w:rPr>
        <w:t xml:space="preserve">仔细认真阅读，在随后的采购中，对采购文件所作出的推论、解释和结论及由此造成的后果由投标供应商负责。</w:t>
      </w:r>
      <w:r/>
    </w:p>
    <w:p>
      <w:pPr>
        <w:ind w:firstLine="440"/>
        <w:jc w:val="left"/>
        <w:spacing w:line="360" w:lineRule="auto"/>
        <w:widowControl/>
        <w:rPr>
          <w:rFonts w:ascii="宋体" w:cs="宋体"/>
          <w:bCs/>
          <w:szCs w:val="21"/>
        </w:rPr>
      </w:pPr>
      <w:r>
        <w:rPr>
          <w:rFonts w:hint="eastAsia" w:ascii="宋体" w:cs="宋体"/>
          <w:bCs/>
          <w:szCs w:val="21"/>
        </w:rPr>
        <w:t xml:space="preserve">6</w:t>
      </w:r>
      <w:r>
        <w:rPr>
          <w:rFonts w:hint="eastAsia" w:ascii="宋体" w:cs="宋体"/>
          <w:bCs/>
          <w:szCs w:val="21"/>
        </w:rPr>
        <w:t xml:space="preserve">、有关本次采购的事项若存在变动或修改，敬请及时关注“江苏政府采购网”发布的信息更正公告。</w:t>
      </w:r>
      <w:bookmarkEnd w:id="14"/>
      <w:r/>
      <w:r/>
    </w:p>
    <w:p>
      <w:pPr>
        <w:ind w:firstLine="442"/>
        <w:jc w:val="left"/>
        <w:spacing w:line="360" w:lineRule="auto"/>
        <w:widowControl/>
        <w:rPr>
          <w:rFonts w:ascii="宋体" w:cs="宋体"/>
          <w:b/>
          <w:bCs/>
          <w:szCs w:val="21"/>
        </w:rPr>
      </w:pPr>
      <w:r>
        <w:rPr>
          <w:rFonts w:hint="eastAsia" w:ascii="宋体" w:cs="宋体"/>
          <w:b/>
          <w:bCs/>
          <w:szCs w:val="21"/>
        </w:rPr>
        <w:t xml:space="preserve">八、对本次招标提出询问，请按以下方式联系</w:t>
      </w:r>
      <w:r/>
    </w:p>
    <w:p>
      <w:pPr>
        <w:ind w:firstLine="440"/>
        <w:jc w:val="left"/>
        <w:spacing w:line="360" w:lineRule="auto"/>
        <w:widowControl/>
        <w:rPr>
          <w:rFonts w:ascii="宋体" w:cs="宋体"/>
          <w:bCs/>
          <w:szCs w:val="21"/>
        </w:rPr>
      </w:pPr>
      <w:r>
        <w:rPr>
          <w:rFonts w:ascii="宋体" w:cs="宋体"/>
          <w:bCs/>
          <w:szCs w:val="21"/>
        </w:rPr>
        <w:t xml:space="preserve">1.</w:t>
      </w:r>
      <w:r>
        <w:rPr>
          <w:rFonts w:ascii="宋体" w:cs="宋体"/>
          <w:bCs/>
          <w:szCs w:val="21"/>
        </w:rPr>
        <w:t xml:space="preserve">采购人信息</w:t>
      </w:r>
      <w:r/>
    </w:p>
    <w:p>
      <w:pPr>
        <w:ind w:firstLine="440"/>
        <w:jc w:val="left"/>
        <w:spacing w:line="360" w:lineRule="auto"/>
        <w:widowControl/>
        <w:rPr>
          <w:rFonts w:ascii="宋体" w:cs="宋体"/>
          <w:bCs/>
          <w:szCs w:val="21"/>
        </w:rPr>
      </w:pPr>
      <w:r>
        <w:rPr>
          <w:rFonts w:hint="eastAsia" w:ascii="宋体" w:cs="宋体"/>
          <w:bCs/>
          <w:szCs w:val="21"/>
        </w:rPr>
        <w:t xml:space="preserve">单位名称：南京市江宁区人民政府淳化街道办事处、南京市江宁区淳化街道西埠社区村民委员会</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单位地址：淳化街道土桥财政所同心街</w:t>
      </w:r>
      <w:r>
        <w:rPr>
          <w:rFonts w:hint="eastAsia" w:ascii="宋体" w:cs="宋体"/>
          <w:bCs/>
          <w:szCs w:val="21"/>
        </w:rPr>
        <w:t xml:space="preserve">24</w:t>
      </w:r>
      <w:r>
        <w:rPr>
          <w:rFonts w:hint="eastAsia" w:ascii="宋体" w:cs="宋体"/>
          <w:bCs/>
          <w:szCs w:val="21"/>
        </w:rPr>
        <w:t xml:space="preserve">号</w:t>
      </w:r>
      <w:r/>
    </w:p>
    <w:p>
      <w:pPr>
        <w:ind w:firstLine="440"/>
        <w:jc w:val="left"/>
        <w:spacing w:line="360" w:lineRule="auto"/>
        <w:widowControl/>
        <w:rPr>
          <w:rFonts w:ascii="宋体" w:cs="宋体"/>
          <w:bCs/>
          <w:szCs w:val="21"/>
        </w:rPr>
      </w:pPr>
      <w:r>
        <w:rPr>
          <w:rFonts w:hint="eastAsia" w:ascii="宋体" w:cs="宋体"/>
          <w:bCs/>
          <w:szCs w:val="21"/>
        </w:rPr>
        <w:t xml:space="preserve">联系人：高工</w:t>
      </w:r>
      <w:r/>
    </w:p>
    <w:p>
      <w:pPr>
        <w:ind w:firstLine="440"/>
        <w:jc w:val="left"/>
        <w:spacing w:line="360" w:lineRule="auto"/>
        <w:widowControl/>
        <w:rPr>
          <w:rFonts w:ascii="宋体" w:cs="宋体"/>
          <w:bCs/>
          <w:szCs w:val="21"/>
        </w:rPr>
      </w:pPr>
      <w:r>
        <w:rPr>
          <w:rFonts w:hint="eastAsia" w:ascii="宋体" w:cs="宋体"/>
          <w:bCs/>
          <w:szCs w:val="21"/>
        </w:rPr>
        <w:t xml:space="preserve">联系电话：</w:t>
      </w:r>
      <w:r>
        <w:rPr>
          <w:rFonts w:hint="eastAsia" w:ascii="宋体" w:cs="宋体"/>
          <w:bCs/>
          <w:szCs w:val="21"/>
        </w:rPr>
        <w:t xml:space="preserve">025-52293669</w:t>
      </w:r>
      <w:r/>
    </w:p>
    <w:p>
      <w:pPr>
        <w:ind w:firstLine="440"/>
        <w:jc w:val="left"/>
        <w:spacing w:line="360" w:lineRule="auto"/>
        <w:widowControl/>
        <w:rPr>
          <w:rFonts w:ascii="宋体" w:cs="宋体"/>
          <w:bCs/>
          <w:szCs w:val="21"/>
        </w:rPr>
      </w:pPr>
      <w:r>
        <w:rPr>
          <w:rFonts w:ascii="宋体" w:cs="宋体"/>
          <w:bCs/>
          <w:szCs w:val="21"/>
        </w:rPr>
        <w:t xml:space="preserve">2.</w:t>
      </w:r>
      <w:r>
        <w:rPr>
          <w:rFonts w:ascii="宋体" w:cs="宋体"/>
          <w:bCs/>
          <w:szCs w:val="21"/>
        </w:rPr>
        <w:t xml:space="preserve">采购代理机构信息</w:t>
      </w:r>
      <w:r>
        <w:rPr>
          <w:rFonts w:hint="eastAsia" w:ascii="宋体" w:cs="宋体"/>
          <w:bCs/>
          <w:szCs w:val="21"/>
        </w:rPr>
        <w:t xml:space="preserve">(</w:t>
      </w:r>
      <w:r>
        <w:rPr>
          <w:rFonts w:hint="eastAsia" w:ascii="宋体" w:cs="宋体"/>
          <w:bCs/>
          <w:szCs w:val="21"/>
        </w:rPr>
        <w:t xml:space="preserve">如有</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ascii="宋体" w:cs="宋体"/>
          <w:bCs/>
          <w:szCs w:val="21"/>
        </w:rPr>
        <w:t xml:space="preserve">名称：</w:t>
      </w:r>
      <w:r>
        <w:rPr>
          <w:rFonts w:hint="eastAsia" w:ascii="宋体" w:cs="宋体"/>
          <w:bCs/>
          <w:szCs w:val="21"/>
        </w:rPr>
        <w:t xml:space="preserve">南京林博工程项目管理有限公司</w:t>
      </w:r>
      <w:r/>
    </w:p>
    <w:p>
      <w:pPr>
        <w:ind w:firstLine="440"/>
        <w:spacing w:line="360" w:lineRule="auto"/>
        <w:widowControl/>
        <w:rPr>
          <w:rFonts w:ascii="宋体" w:cs="宋体"/>
          <w:szCs w:val="21"/>
        </w:rPr>
      </w:pPr>
      <w:r>
        <w:rPr>
          <w:rFonts w:ascii="宋体" w:cs="宋体"/>
          <w:bCs/>
          <w:szCs w:val="21"/>
        </w:rPr>
        <w:t xml:space="preserve">地</w:t>
      </w:r>
      <w:r>
        <w:rPr>
          <w:rFonts w:ascii="宋体" w:cs="宋体"/>
          <w:szCs w:val="21"/>
        </w:rPr>
        <w:t xml:space="preserve">址：</w:t>
      </w:r>
      <w:r>
        <w:rPr>
          <w:rFonts w:hint="eastAsia" w:ascii="宋体" w:cs="宋体"/>
          <w:szCs w:val="21"/>
        </w:rPr>
        <w:t xml:space="preserve">南京市江宁区天印大道</w:t>
      </w:r>
      <w:r>
        <w:rPr>
          <w:rFonts w:hint="eastAsia" w:ascii="宋体" w:cs="宋体"/>
          <w:szCs w:val="21"/>
        </w:rPr>
        <w:t xml:space="preserve">698</w:t>
      </w:r>
      <w:r>
        <w:rPr>
          <w:rFonts w:hint="eastAsia" w:ascii="宋体" w:cs="宋体"/>
          <w:szCs w:val="21"/>
        </w:rPr>
        <w:t xml:space="preserve">号东山总部商务园</w:t>
      </w:r>
      <w:r>
        <w:rPr>
          <w:rFonts w:hint="eastAsia" w:ascii="宋体" w:cs="宋体"/>
          <w:szCs w:val="21"/>
        </w:rPr>
        <w:t xml:space="preserve">A2</w:t>
      </w:r>
      <w:r>
        <w:rPr>
          <w:rFonts w:hint="eastAsia" w:ascii="宋体" w:cs="宋体"/>
          <w:szCs w:val="21"/>
        </w:rPr>
        <w:t xml:space="preserve">栋</w:t>
      </w:r>
      <w:r>
        <w:rPr>
          <w:rFonts w:hint="eastAsia" w:ascii="宋体" w:cs="宋体"/>
          <w:szCs w:val="21"/>
        </w:rPr>
        <w:t xml:space="preserve">506</w:t>
      </w:r>
      <w:r>
        <w:rPr>
          <w:rFonts w:hint="eastAsia" w:ascii="宋体" w:cs="宋体"/>
          <w:szCs w:val="21"/>
        </w:rPr>
        <w:t xml:space="preserve">室</w:t>
      </w:r>
      <w:r/>
    </w:p>
    <w:p>
      <w:pPr>
        <w:ind w:firstLine="440"/>
        <w:spacing w:line="360" w:lineRule="auto"/>
        <w:widowControl/>
        <w:rPr>
          <w:rFonts w:ascii="宋体" w:cs="宋体"/>
          <w:szCs w:val="21"/>
        </w:rPr>
      </w:pPr>
      <w:r>
        <w:rPr>
          <w:rFonts w:hint="eastAsia" w:ascii="宋体" w:cs="宋体"/>
          <w:szCs w:val="21"/>
        </w:rPr>
        <w:t xml:space="preserve">联系人：</w:t>
      </w:r>
      <w:r>
        <w:rPr>
          <w:rFonts w:hint="eastAsia" w:ascii="宋体" w:cs="宋体"/>
          <w:szCs w:val="21"/>
        </w:rPr>
        <w:t xml:space="preserve">夏工</w:t>
      </w:r>
      <w:r/>
    </w:p>
    <w:p>
      <w:pPr>
        <w:ind w:firstLine="440"/>
        <w:jc w:val="left"/>
        <w:spacing w:line="360" w:lineRule="auto"/>
        <w:widowControl/>
        <w:rPr>
          <w:rFonts w:ascii="宋体" w:cs="宋体"/>
          <w:bCs/>
          <w:szCs w:val="21"/>
        </w:rPr>
      </w:pPr>
      <w:r>
        <w:rPr>
          <w:rFonts w:ascii="宋体" w:cs="宋体"/>
          <w:szCs w:val="21"/>
        </w:rPr>
        <w:t xml:space="preserve">联系方式：</w:t>
      </w:r>
      <w:r>
        <w:rPr>
          <w:rFonts w:hint="eastAsia" w:ascii="宋体" w:cs="宋体"/>
          <w:szCs w:val="21"/>
        </w:rPr>
        <w:t xml:space="preserve">025-52715006</w:t>
      </w:r>
      <w:r>
        <w:rPr>
          <w:rFonts w:hint="eastAsia" w:ascii="宋体" w:cs="宋体"/>
          <w:bCs/>
          <w:szCs w:val="21"/>
        </w:rPr>
        <w:t xml:space="preserve"> </w:t>
      </w:r>
      <w:r/>
    </w:p>
    <w:p>
      <w:pPr>
        <w:ind w:firstLine="440"/>
        <w:jc w:val="left"/>
        <w:spacing w:line="360" w:lineRule="auto"/>
        <w:widowControl/>
        <w:rPr>
          <w:rFonts w:ascii="宋体" w:cs="宋体"/>
          <w:szCs w:val="21"/>
        </w:rPr>
      </w:pPr>
      <w:r>
        <w:rPr>
          <w:rFonts w:ascii="宋体" w:cs="宋体"/>
          <w:szCs w:val="21"/>
        </w:rPr>
        <w:t xml:space="preserve">3.</w:t>
      </w:r>
      <w:r>
        <w:rPr>
          <w:rFonts w:ascii="宋体" w:cs="宋体"/>
          <w:szCs w:val="21"/>
        </w:rPr>
        <w:t xml:space="preserve">项目联系方式</w:t>
      </w:r>
      <w:r/>
    </w:p>
    <w:p>
      <w:pPr>
        <w:ind w:firstLine="440"/>
        <w:jc w:val="left"/>
        <w:spacing w:line="360" w:lineRule="auto"/>
        <w:widowControl/>
        <w:rPr>
          <w:rFonts w:ascii="宋体" w:cs="宋体"/>
          <w:bCs/>
          <w:szCs w:val="21"/>
        </w:rPr>
      </w:pPr>
      <w:r>
        <w:rPr>
          <w:rFonts w:ascii="宋体" w:cs="宋体"/>
          <w:bCs/>
          <w:szCs w:val="21"/>
        </w:rPr>
        <w:t xml:space="preserve">项目联系人：</w:t>
      </w:r>
      <w:r>
        <w:rPr>
          <w:rFonts w:hint="eastAsia" w:ascii="宋体" w:cs="宋体"/>
          <w:bCs/>
          <w:szCs w:val="21"/>
        </w:rPr>
        <w:t xml:space="preserve">夏工</w:t>
      </w:r>
      <w:r/>
    </w:p>
    <w:p>
      <w:pPr>
        <w:ind w:firstLine="440"/>
        <w:jc w:val="left"/>
        <w:spacing w:line="360" w:lineRule="auto"/>
        <w:widowControl/>
        <w:rPr>
          <w:rFonts w:ascii="宋体" w:cs="宋体"/>
          <w:bCs/>
          <w:szCs w:val="21"/>
        </w:rPr>
      </w:pPr>
      <w:r>
        <w:rPr>
          <w:rFonts w:ascii="宋体" w:cs="宋体"/>
          <w:bCs/>
          <w:szCs w:val="21"/>
        </w:rPr>
        <w:t xml:space="preserve">电话：</w:t>
      </w:r>
      <w:r>
        <w:rPr>
          <w:rFonts w:hint="eastAsia" w:ascii="宋体" w:cs="宋体"/>
          <w:bCs/>
          <w:szCs w:val="21"/>
        </w:rPr>
        <w:t xml:space="preserve">025-52715006</w:t>
      </w:r>
      <w:r/>
    </w:p>
    <w:p>
      <w:pPr>
        <w:ind w:firstLine="2880"/>
        <w:spacing w:line="460" w:lineRule="exact"/>
        <w:rPr>
          <w:rFonts w:ascii="宋体"/>
          <w:b/>
          <w:sz w:val="36"/>
          <w:szCs w:val="30"/>
        </w:rPr>
        <w:outlineLvl w:val="0"/>
      </w:pPr>
      <w:r/>
      <w:bookmarkStart w:id="15" w:name="_Toc16399"/>
      <w:r/>
      <w:bookmarkStart w:id="16" w:name="_Toc23462"/>
      <w:r/>
      <w:bookmarkStart w:id="17" w:name="_Toc30247"/>
      <w:r>
        <w:rPr>
          <w:rFonts w:ascii="宋体"/>
          <w:sz w:val="36"/>
          <w:szCs w:val="30"/>
        </w:rPr>
        <w:br w:type="page" w:clear="all"/>
      </w:r>
      <w:r>
        <w:rPr>
          <w:rFonts w:hint="eastAsia" w:ascii="宋体"/>
          <w:b/>
          <w:sz w:val="36"/>
          <w:szCs w:val="30"/>
        </w:rPr>
        <w:t xml:space="preserve">第二章</w:t>
      </w:r>
      <w:r>
        <w:rPr>
          <w:rFonts w:hint="eastAsia" w:ascii="宋体"/>
          <w:b/>
          <w:sz w:val="36"/>
          <w:szCs w:val="30"/>
        </w:rPr>
        <w:t xml:space="preserve"> </w:t>
      </w:r>
      <w:r>
        <w:rPr>
          <w:rFonts w:hint="eastAsia" w:ascii="宋体"/>
          <w:b/>
          <w:sz w:val="36"/>
          <w:szCs w:val="30"/>
        </w:rPr>
        <w:t xml:space="preserve">竞争性磋商须知</w:t>
      </w:r>
      <w:bookmarkEnd w:id="15"/>
      <w:r/>
      <w:bookmarkEnd w:id="16"/>
      <w:r/>
      <w:bookmarkEnd w:id="17"/>
      <w:r/>
      <w:r/>
    </w:p>
    <w:p>
      <w:pPr>
        <w:ind w:firstLine="442"/>
        <w:jc w:val="left"/>
        <w:spacing w:line="460" w:lineRule="exact"/>
        <w:rPr>
          <w:rFonts w:ascii="宋体"/>
          <w:szCs w:val="21"/>
        </w:rPr>
      </w:pPr>
      <w:r>
        <w:rPr>
          <w:rFonts w:hint="eastAsia" w:ascii="宋体" w:cs="宋体"/>
          <w:b/>
          <w:bCs/>
          <w:szCs w:val="21"/>
          <w:u w:val="single"/>
        </w:rPr>
        <w:t xml:space="preserve">南京林博工程项目管理有限公司</w:t>
      </w:r>
      <w:r>
        <w:rPr>
          <w:rFonts w:hint="eastAsia" w:ascii="宋体" w:cs="宋体"/>
          <w:b/>
          <w:bCs/>
          <w:szCs w:val="21"/>
          <w:u w:val="single"/>
        </w:rPr>
        <w:t xml:space="preserve"> </w:t>
      </w:r>
      <w:r>
        <w:rPr>
          <w:rFonts w:hint="eastAsia" w:ascii="宋体" w:cs="宋体"/>
          <w:b/>
          <w:bCs/>
          <w:szCs w:val="21"/>
          <w:u w:val="single"/>
        </w:rPr>
        <w:t xml:space="preserve">受</w:t>
      </w:r>
      <w:r>
        <w:rPr>
          <w:rFonts w:hint="eastAsia" w:ascii="宋体" w:cs="宋体"/>
          <w:b/>
          <w:bCs/>
          <w:szCs w:val="21"/>
          <w:u w:val="single"/>
        </w:rPr>
        <w:t xml:space="preserve"> </w:t>
      </w:r>
      <w:r>
        <w:rPr>
          <w:rFonts w:hint="eastAsia" w:ascii="宋体" w:cs="宋体"/>
          <w:b/>
          <w:bCs/>
          <w:szCs w:val="21"/>
          <w:u w:val="single"/>
        </w:rPr>
        <w:t xml:space="preserve">南京市江宁区人民政府淳化街道办事处、南京市江宁区淳化街道西埠社区村民委员会</w:t>
      </w:r>
      <w:r>
        <w:rPr>
          <w:rFonts w:hint="eastAsia" w:ascii="宋体" w:cs="宋体"/>
          <w:bCs/>
          <w:szCs w:val="21"/>
        </w:rPr>
        <w:t xml:space="preserve">（</w:t>
      </w:r>
      <w:r>
        <w:rPr>
          <w:rFonts w:hint="eastAsia" w:ascii="宋体" w:cs="宋体"/>
          <w:szCs w:val="21"/>
        </w:rPr>
        <w:t xml:space="preserve">采购人）委托，对其</w:t>
      </w:r>
      <w:r>
        <w:rPr>
          <w:rFonts w:hint="eastAsia" w:ascii="宋体" w:hAnsi="宋体" w:cs="宋体"/>
          <w:b/>
          <w:szCs w:val="21"/>
          <w:u w:val="single"/>
        </w:rPr>
        <w:t xml:space="preserve">淳化街道西埠村粮食烘干仓储厂房建设项目</w:t>
      </w:r>
      <w:r>
        <w:rPr>
          <w:rFonts w:hint="eastAsia" w:ascii="宋体" w:cs="宋体"/>
          <w:szCs w:val="21"/>
        </w:rPr>
        <w:t xml:space="preserve">（项目名称）进行竞争性磋商采购，兹邀请符合条件的供应商参与投标，相关信息如下：</w:t>
      </w:r>
      <w:r>
        <w:rPr>
          <w:rFonts w:hint="eastAsia" w:ascii="宋体" w:cs="宋体"/>
          <w:szCs w:val="21"/>
        </w:rPr>
        <w:t xml:space="preserve">    </w:t>
      </w:r>
      <w:r/>
    </w:p>
    <w:tbl>
      <w:tblPr>
        <w:tblW w:w="9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12"/>
        <w:gridCol w:w="364"/>
        <w:gridCol w:w="1057"/>
        <w:gridCol w:w="1842"/>
        <w:gridCol w:w="4705"/>
      </w:tblGrid>
      <w:tr>
        <w:trPr>
          <w:jc w:val="cente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szCs w:val="21"/>
              </w:rPr>
            </w:pPr>
            <w:r>
              <w:rPr>
                <w:rFonts w:hint="eastAsia" w:asci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szCs w:val="21"/>
              </w:rPr>
            </w:pPr>
            <w:r>
              <w:rPr>
                <w:rFonts w:hint="eastAsia" w:ascii="宋体"/>
                <w:b/>
                <w:szCs w:val="21"/>
              </w:rPr>
              <w:t xml:space="preserve">项</w:t>
            </w:r>
            <w:r>
              <w:rPr>
                <w:rFonts w:hint="eastAsia" w:ascii="宋体"/>
                <w:b/>
                <w:szCs w:val="21"/>
              </w:rPr>
              <w:t xml:space="preserve">  </w:t>
            </w:r>
            <w:r>
              <w:rPr>
                <w:rFonts w:hint="eastAsia" w:ascii="宋体"/>
                <w:b/>
                <w:szCs w:val="21"/>
              </w:rPr>
              <w:t xml:space="preserve">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szCs w:val="21"/>
              </w:rPr>
            </w:pPr>
            <w:r>
              <w:rPr>
                <w:rFonts w:hint="eastAsia" w:ascii="宋体"/>
                <w:b/>
                <w:szCs w:val="21"/>
              </w:rPr>
              <w:t xml:space="preserve">内</w:t>
            </w:r>
            <w:r>
              <w:rPr>
                <w:rFonts w:hint="eastAsia" w:ascii="宋体"/>
                <w:b/>
                <w:szCs w:val="21"/>
              </w:rPr>
              <w:t xml:space="preserve">         </w:t>
            </w:r>
            <w:r>
              <w:rPr>
                <w:rFonts w:hint="eastAsia" w:ascii="宋体"/>
                <w:b/>
                <w:szCs w:val="21"/>
              </w:rPr>
              <w:t xml:space="preserve">容</w:t>
            </w:r>
            <w:r/>
          </w:p>
        </w:tc>
      </w:tr>
      <w:tr>
        <w:trPr>
          <w:jc w:val="cente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JSZC-320115-NJLB-C2026-0009</w:t>
            </w:r>
            <w:r/>
          </w:p>
        </w:tc>
      </w:tr>
      <w:tr>
        <w:trPr>
          <w:jc w:val="cente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hAnsi="宋体" w:cs="宋体"/>
                <w:bCs/>
                <w:szCs w:val="21"/>
              </w:rPr>
              <w:t xml:space="preserve">淳化街道西埠村粮食烘干仓储厂房建设项目</w:t>
            </w:r>
            <w:r/>
          </w:p>
        </w:tc>
      </w:tr>
      <w:tr>
        <w:trPr>
          <w:jc w:val="cente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南京林博工程项目管理有限公司</w:t>
            </w:r>
            <w:r/>
          </w:p>
        </w:tc>
      </w:tr>
      <w:tr>
        <w:trPr>
          <w:jc w:val="cente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Cs w:val="21"/>
              </w:rPr>
            </w:pPr>
            <w:r>
              <w:rPr>
                <w:rFonts w:hint="eastAsia" w:ascii="宋体" w:cs="宋体"/>
                <w:bCs/>
                <w:szCs w:val="21"/>
              </w:rPr>
              <w:t xml:space="preserve">南京市江宁区天印大道</w:t>
            </w:r>
            <w:r>
              <w:rPr>
                <w:rFonts w:hint="eastAsia" w:ascii="宋体" w:cs="宋体"/>
                <w:bCs/>
                <w:szCs w:val="21"/>
              </w:rPr>
              <w:t xml:space="preserve">698</w:t>
            </w:r>
            <w:r>
              <w:rPr>
                <w:rFonts w:hint="eastAsia" w:ascii="宋体" w:cs="宋体"/>
                <w:bCs/>
                <w:szCs w:val="21"/>
              </w:rPr>
              <w:t xml:space="preserve">号东山总部商务园</w:t>
            </w:r>
            <w:r>
              <w:rPr>
                <w:rFonts w:hint="eastAsia" w:ascii="宋体" w:cs="宋体"/>
                <w:bCs/>
                <w:szCs w:val="21"/>
              </w:rPr>
              <w:t xml:space="preserve">A2</w:t>
            </w:r>
            <w:r>
              <w:rPr>
                <w:rFonts w:hint="eastAsia" w:ascii="宋体" w:cs="宋体"/>
                <w:bCs/>
                <w:szCs w:val="21"/>
              </w:rPr>
              <w:t xml:space="preserve">栋</w:t>
            </w:r>
            <w:r>
              <w:rPr>
                <w:rFonts w:hint="eastAsia" w:ascii="宋体" w:cs="宋体"/>
                <w:bCs/>
                <w:szCs w:val="21"/>
              </w:rPr>
              <w:t xml:space="preserve">506</w:t>
            </w:r>
            <w:r>
              <w:rPr>
                <w:rFonts w:hint="eastAsia" w:ascii="宋体" w:cs="宋体"/>
                <w:bCs/>
                <w:szCs w:val="21"/>
              </w:rPr>
              <w:t xml:space="preserve">室</w:t>
            </w:r>
            <w:r/>
          </w:p>
        </w:tc>
      </w:tr>
      <w:tr>
        <w:trPr>
          <w:jc w:val="cente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hAnsi="宋体" w:cs="宋体"/>
                <w:bCs/>
                <w:szCs w:val="21"/>
              </w:rPr>
              <w:t xml:space="preserve">人民币：</w:t>
            </w:r>
            <w:r>
              <w:rPr>
                <w:rFonts w:hint="eastAsia" w:ascii="宋体" w:hAnsi="宋体" w:cs="宋体"/>
                <w:bCs/>
                <w:szCs w:val="21"/>
              </w:rPr>
              <w:t xml:space="preserve">155.590550</w:t>
            </w:r>
            <w:r>
              <w:rPr>
                <w:rFonts w:hint="eastAsia" w:ascii="宋体" w:hAnsi="宋体" w:cs="宋体"/>
                <w:bCs/>
                <w:szCs w:val="21"/>
              </w:rPr>
              <w:t xml:space="preserve">万元，超过最高限价作废标处理。</w:t>
            </w:r>
            <w:r/>
          </w:p>
        </w:tc>
      </w:tr>
      <w:tr>
        <w:trPr>
          <w:jc w:val="cente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30</w:t>
            </w:r>
            <w:r>
              <w:rPr>
                <w:rFonts w:hint="eastAsia" w:ascii="宋体" w:cs="宋体"/>
                <w:bCs/>
                <w:szCs w:val="21"/>
              </w:rPr>
              <w:t xml:space="preserve">日历天</w:t>
            </w:r>
            <w:r/>
          </w:p>
        </w:tc>
      </w:tr>
      <w:tr>
        <w:trPr>
          <w:jc w:val="cente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磋商之日起</w:t>
            </w:r>
            <w:r>
              <w:rPr>
                <w:rFonts w:hint="eastAsia" w:ascii="宋体" w:cs="宋体"/>
                <w:bCs/>
                <w:szCs w:val="21"/>
              </w:rPr>
              <w:t xml:space="preserve">90</w:t>
            </w:r>
            <w:r>
              <w:rPr>
                <w:rFonts w:hint="eastAsia" w:ascii="宋体" w:cs="宋体"/>
                <w:bCs/>
                <w:szCs w:val="21"/>
              </w:rPr>
              <w:t xml:space="preserve">天</w:t>
            </w:r>
            <w:r>
              <w:rPr>
                <w:rFonts w:hint="eastAsia" w:ascii="宋体" w:cs="宋体"/>
                <w:bCs/>
                <w:szCs w:val="21"/>
              </w:rPr>
              <w:t xml:space="preserve"> </w:t>
            </w:r>
            <w:r/>
          </w:p>
        </w:tc>
      </w:tr>
      <w:tr>
        <w:trPr>
          <w:jc w:val="cente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Cs w:val="21"/>
              </w:rPr>
            </w:pPr>
            <w:r>
              <w:rPr>
                <w:rFonts w:hint="eastAsia" w:ascii="宋体" w:cs="宋体"/>
                <w:bCs/>
                <w:szCs w:val="21"/>
              </w:rPr>
              <w:t xml:space="preserve">磋商</w:t>
            </w:r>
            <w:r/>
          </w:p>
          <w:p>
            <w:pPr>
              <w:rPr>
                <w:rFonts w:ascii="宋体" w:cs="宋体"/>
                <w:bCs/>
                <w:szCs w:val="21"/>
              </w:rPr>
            </w:pPr>
            <w:r>
              <w:rPr>
                <w:rFonts w:hint="eastAsia" w:ascii="宋体" w:cs="宋体"/>
                <w:bCs/>
                <w:szCs w:val="21"/>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szCs w:val="21"/>
              </w:rPr>
              <w:t xml:space="preserve">自磋商文件公告发布之日起</w:t>
            </w:r>
            <w:r>
              <w:rPr>
                <w:rFonts w:hint="eastAsia" w:ascii="宋体" w:cs="宋体"/>
                <w:szCs w:val="21"/>
              </w:rPr>
              <w:t xml:space="preserve">5</w:t>
            </w:r>
            <w:r>
              <w:rPr>
                <w:rFonts w:hint="eastAsia" w:ascii="宋体" w:cs="宋体"/>
                <w:szCs w:val="21"/>
              </w:rPr>
              <w:t xml:space="preserve">个工作日</w:t>
            </w:r>
            <w:r/>
          </w:p>
        </w:tc>
      </w:tr>
      <w:tr>
        <w:trPr>
          <w:jc w:val="cente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w:t>
            </w:r>
            <w:r/>
          </w:p>
        </w:tc>
      </w:tr>
      <w:tr>
        <w:trPr>
          <w:jc w:val="cente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Cs w:val="21"/>
              </w:rPr>
            </w:pPr>
            <w:r>
              <w:rPr>
                <w:rFonts w:hint="eastAsia" w:ascii="宋体" w:cs="宋体"/>
                <w:bCs/>
                <w:szCs w:val="21"/>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ascii="宋体" w:cs="宋体"/>
                <w:bCs/>
                <w:szCs w:val="21"/>
              </w:rPr>
              <w:t xml:space="preserve">2026-09-28  14:30</w:t>
            </w:r>
            <w:r/>
          </w:p>
        </w:tc>
      </w:tr>
      <w:tr>
        <w:trPr>
          <w:jc w:val="cente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Cs w:val="21"/>
              </w:rPr>
            </w:pPr>
            <w:r>
              <w:rPr>
                <w:rFonts w:hint="eastAsia" w:ascii="宋体" w:cs="宋体"/>
                <w:bCs/>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w:t>
            </w:r>
            <w:r/>
          </w:p>
        </w:tc>
      </w:tr>
      <w:tr>
        <w:trPr>
          <w:jc w:val="cente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参考图纸及清单</w:t>
            </w:r>
            <w:r>
              <w:rPr>
                <w:rFonts w:hint="eastAsia" w:ascii="宋体" w:cs="宋体"/>
                <w:bCs/>
                <w:szCs w:val="21"/>
              </w:rPr>
              <w:t xml:space="preserve">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本工程清单等电子资料在以下邮箱下载：</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邮箱地址：</w:t>
            </w:r>
            <w:r>
              <w:rPr>
                <w:rFonts w:hint="eastAsia" w:ascii="宋体" w:hAnsi="宋体" w:cs="宋体"/>
                <w:color w:val="000000"/>
                <w:szCs w:val="21"/>
              </w:rPr>
              <w:t xml:space="preserve">linbo02552715006@163.com </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密码：</w:t>
            </w:r>
            <w:r>
              <w:rPr>
                <w:rFonts w:hint="eastAsia" w:ascii="宋体" w:hAnsi="宋体" w:cs="宋体"/>
                <w:color w:val="000000"/>
                <w:szCs w:val="21"/>
              </w:rPr>
              <w:t xml:space="preserve">Linbo52715006</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注：切勿更换密码</w:t>
            </w:r>
            <w:r/>
          </w:p>
        </w:tc>
      </w:tr>
      <w:tr>
        <w:trPr>
          <w:jc w:val="cente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12</w:t>
            </w:r>
            <w:r/>
          </w:p>
        </w:tc>
        <w:tc>
          <w:tcPr>
            <w:tcBorders>
              <w:top w:val="single" w:color="auto" w:sz="4" w:space="0"/>
              <w:left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现场</w:t>
            </w:r>
            <w:r/>
          </w:p>
          <w:p>
            <w:pPr>
              <w:rPr>
                <w:rFonts w:ascii="宋体" w:cs="宋体"/>
                <w:bCs/>
                <w:szCs w:val="21"/>
              </w:rPr>
            </w:pPr>
            <w:r>
              <w:rPr>
                <w:rFonts w:hint="eastAsia" w:ascii="宋体" w:cs="宋体"/>
                <w:bCs/>
                <w:szCs w:val="21"/>
              </w:rPr>
              <w:t xml:space="preserve">踏勘</w:t>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请需要踏勘现场的供应商提前电话告知，我方将约定统一时间组织所有已获取采购文件的供应商统一进行现场踏勘并现场答疑。</w:t>
            </w:r>
            <w:r/>
          </w:p>
        </w:tc>
      </w:tr>
      <w:tr>
        <w:trPr>
          <w:jc w:val="cente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集中踏勘</w:t>
            </w:r>
            <w:r/>
          </w:p>
          <w:p>
            <w:pP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南京市江宁区人民政府淳化街道办事处、南京市江宁区淳化街道西埠社区村民委员会</w:t>
            </w:r>
            <w:r>
              <w:rPr>
                <w:rFonts w:hint="eastAsia" w:ascii="宋体" w:cs="宋体"/>
                <w:bCs/>
                <w:szCs w:val="21"/>
              </w:rPr>
              <w:t xml:space="preserve"> </w:t>
            </w:r>
            <w:r/>
          </w:p>
        </w:tc>
      </w:tr>
      <w:tr>
        <w:trPr>
          <w:jc w:val="center"/>
          <w:trHeight w:val="54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bottom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采购人联系人、联系方式</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联系人：高工</w:t>
            </w:r>
            <w:r/>
          </w:p>
          <w:p>
            <w:pPr>
              <w:rPr>
                <w:rFonts w:ascii="宋体" w:cs="宋体"/>
                <w:bCs/>
                <w:szCs w:val="21"/>
              </w:rPr>
            </w:pPr>
            <w:r>
              <w:rPr>
                <w:rFonts w:hint="eastAsia" w:ascii="宋体" w:cs="宋体"/>
                <w:bCs/>
                <w:szCs w:val="21"/>
              </w:rPr>
              <w:t xml:space="preserve">联系方式：</w:t>
            </w:r>
            <w:r>
              <w:rPr>
                <w:rFonts w:hint="eastAsia" w:ascii="宋体" w:cs="宋体"/>
                <w:bCs/>
                <w:szCs w:val="21"/>
              </w:rPr>
              <w:t xml:space="preserve">025-52293669</w:t>
            </w:r>
            <w:r/>
          </w:p>
        </w:tc>
      </w:tr>
      <w:tr>
        <w:trPr>
          <w:jc w:val="cente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磋商信息</w:t>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2026-09-28  14:30 </w:t>
            </w:r>
            <w:r/>
          </w:p>
        </w:tc>
      </w:tr>
      <w:tr>
        <w:trPr>
          <w:jc w:val="center"/>
          <w:trHeight w:val="3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江苏省政府采购交易系统（以下简称“苏采云系统”）网上开标</w:t>
            </w:r>
            <w:r/>
          </w:p>
        </w:tc>
      </w:tr>
      <w:tr>
        <w:trPr>
          <w:jc w:val="cente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14</w:t>
            </w:r>
            <w:r/>
          </w:p>
        </w:tc>
        <w:tc>
          <w:tcPr>
            <w:tcBorders>
              <w:top w:val="single" w:color="auto" w:sz="4" w:space="0"/>
              <w:left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联系事项</w:t>
            </w:r>
            <w:r/>
          </w:p>
        </w:tc>
        <w:tc>
          <w:tcPr>
            <w:gridSpan w:val="2"/>
            <w:tcBorders>
              <w:top w:val="single" w:color="auto" w:sz="4" w:space="0"/>
              <w:left w:val="single" w:color="auto" w:sz="4" w:space="0"/>
              <w:right w:val="single" w:color="auto" w:sz="4" w:space="0"/>
            </w:tcBorders>
            <w:tcW w:w="1421" w:type="dxa"/>
            <w:vAlign w:val="center"/>
            <w:vMerge w:val="restart"/>
            <w:textDirection w:val="lrTb"/>
            <w:noWrap w:val="false"/>
          </w:tcPr>
          <w:p>
            <w:pPr>
              <w:rPr>
                <w:rFonts w:ascii="宋体" w:cs="宋体"/>
                <w:bCs/>
                <w:szCs w:val="21"/>
              </w:rPr>
            </w:pPr>
            <w:r>
              <w:rPr>
                <w:rFonts w:hint="eastAsia" w:ascii="宋体" w:cs="宋体"/>
                <w:bCs/>
                <w:szCs w:val="21"/>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高工</w:t>
            </w:r>
            <w:r/>
          </w:p>
        </w:tc>
      </w:tr>
      <w:tr>
        <w:trPr>
          <w:jc w:val="cente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bottom w:val="single" w:color="auto" w:sz="4" w:space="0"/>
              <w:right w:val="single" w:color="auto" w:sz="4" w:space="0"/>
            </w:tcBorders>
            <w:tcW w:w="1421"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025-52293669</w:t>
            </w:r>
            <w:r/>
          </w:p>
        </w:tc>
      </w:tr>
      <w:tr>
        <w:trPr>
          <w:jc w:val="cente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right w:val="single" w:color="auto" w:sz="4" w:space="0"/>
            </w:tcBorders>
            <w:tcW w:w="1421" w:type="dxa"/>
            <w:vAlign w:val="center"/>
            <w:vMerge w:val="restart"/>
            <w:textDirection w:val="lrTb"/>
            <w:noWrap w:val="false"/>
          </w:tcPr>
          <w:p>
            <w:pPr>
              <w:rPr>
                <w:rFonts w:ascii="宋体" w:cs="宋体"/>
                <w:bCs/>
                <w:szCs w:val="21"/>
              </w:rPr>
            </w:pPr>
            <w:r>
              <w:rPr>
                <w:rFonts w:hint="eastAsia" w:ascii="宋体" w:cs="宋体"/>
                <w:bCs/>
                <w:szCs w:val="21"/>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夏工</w:t>
            </w:r>
            <w:r/>
          </w:p>
        </w:tc>
      </w:tr>
      <w:tr>
        <w:trPr>
          <w:jc w:val="center"/>
          <w:trHeight w:val="46"/>
        </w:trPr>
        <w:tc>
          <w:tcPr>
            <w:tcBorders>
              <w:left w:val="single" w:color="auto" w:sz="4" w:space="0"/>
              <w:right w:val="single" w:color="auto" w:sz="4" w:space="0"/>
            </w:tcBorders>
            <w:tcW w:w="710" w:type="dxa"/>
            <w:vAlign w:val="center"/>
            <w:vMerge w:val="continue"/>
            <w:textDirection w:val="lrTb"/>
            <w:noWrap w:val="false"/>
          </w:tcPr>
          <w:p>
            <w:pPr>
              <w:rPr>
                <w:szCs w:val="21"/>
              </w:rPr>
            </w:pPr>
            <w:r>
              <w:rPr>
                <w:szCs w:val="21"/>
              </w:rPr>
            </w:r>
            <w:r/>
          </w:p>
        </w:tc>
        <w:tc>
          <w:tcPr>
            <w:tcBorders>
              <w:left w:val="single" w:color="auto" w:sz="4" w:space="0"/>
              <w:right w:val="single" w:color="auto" w:sz="4" w:space="0"/>
            </w:tcBorders>
            <w:tcW w:w="1112" w:type="dxa"/>
            <w:vAlign w:val="center"/>
            <w:vMerge w:val="continue"/>
            <w:textDirection w:val="lrTb"/>
            <w:noWrap w:val="false"/>
          </w:tcPr>
          <w:p>
            <w:pPr>
              <w:rPr>
                <w:szCs w:val="21"/>
              </w:rPr>
            </w:pPr>
            <w:r>
              <w:rPr>
                <w:szCs w:val="21"/>
              </w:rPr>
            </w:r>
            <w:r/>
          </w:p>
        </w:tc>
        <w:tc>
          <w:tcPr>
            <w:gridSpan w:val="2"/>
            <w:tcBorders>
              <w:left w:val="single" w:color="auto" w:sz="4" w:space="0"/>
              <w:right w:val="single" w:color="auto" w:sz="4" w:space="0"/>
            </w:tcBorders>
            <w:tcW w:w="1421"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025-52715006</w:t>
            </w:r>
            <w:r/>
          </w:p>
        </w:tc>
      </w:tr>
      <w:tr>
        <w:trPr>
          <w:jc w:val="center"/>
          <w:trHeight w:val="46"/>
        </w:trPr>
        <w:tc>
          <w:tcPr>
            <w:tcBorders>
              <w:left w:val="single" w:color="auto" w:sz="4" w:space="0"/>
              <w:right w:val="single" w:color="auto" w:sz="4" w:space="0"/>
            </w:tcBorders>
            <w:tcW w:w="710" w:type="dxa"/>
            <w:vAlign w:val="center"/>
            <w:textDirection w:val="lrTb"/>
            <w:noWrap w:val="false"/>
          </w:tcPr>
          <w:p>
            <w:pPr>
              <w:rPr>
                <w:szCs w:val="21"/>
              </w:rPr>
            </w:pPr>
            <w:r>
              <w:rPr>
                <w:rFonts w:hint="eastAsia"/>
                <w:szCs w:val="21"/>
              </w:rPr>
              <w:t xml:space="preserve">15</w:t>
            </w:r>
            <w:r/>
          </w:p>
        </w:tc>
        <w:tc>
          <w:tcPr>
            <w:tcBorders>
              <w:left w:val="single" w:color="auto" w:sz="4" w:space="0"/>
              <w:right w:val="single" w:color="auto" w:sz="4" w:space="0"/>
            </w:tcBorders>
            <w:tcW w:w="1112" w:type="dxa"/>
            <w:vAlign w:val="center"/>
            <w:textDirection w:val="lrTb"/>
            <w:noWrap w:val="false"/>
          </w:tcPr>
          <w:p>
            <w:pPr>
              <w:rPr>
                <w:szCs w:val="21"/>
              </w:rPr>
            </w:pPr>
            <w:r>
              <w:rPr>
                <w:rFonts w:hint="eastAsia" w:ascii="宋体" w:hAnsi="宋体" w:cs="宋体"/>
                <w:szCs w:val="21"/>
              </w:rPr>
              <w:t xml:space="preserve">供应商企</w:t>
            </w:r>
            <w:r>
              <w:rPr>
                <w:rFonts w:hint="eastAsia" w:ascii="宋体" w:hAnsi="宋体" w:cs="宋体"/>
                <w:szCs w:val="21"/>
              </w:rPr>
              <w:t xml:space="preserve">业信用信息</w:t>
            </w:r>
            <w:r/>
          </w:p>
        </w:tc>
        <w:tc>
          <w:tcPr>
            <w:gridSpan w:val="4"/>
            <w:tcBorders>
              <w:left w:val="single" w:color="auto" w:sz="4" w:space="0"/>
              <w:right w:val="single" w:color="auto" w:sz="4" w:space="0"/>
            </w:tcBorders>
            <w:tcW w:w="79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）查询渠道：“信用中国”网站（</w:t>
            </w:r>
            <w:r>
              <w:rPr>
                <w:rFonts w:hint="eastAsia" w:ascii="宋体" w:hAnsi="宋体" w:cs="宋体"/>
                <w:szCs w:val="21"/>
              </w:rPr>
              <w:t xml:space="preserve">www.creditchina.gov.cn</w:t>
            </w:r>
            <w:r>
              <w:rPr>
                <w:rFonts w:hint="eastAsia" w:ascii="宋体" w:hAnsi="宋体" w:cs="宋体"/>
                <w:szCs w:val="21"/>
              </w:rPr>
              <w:t xml:space="preserve">）、“中国政府采购</w:t>
            </w:r>
            <w:r>
              <w:rPr>
                <w:rFonts w:hint="eastAsia" w:ascii="宋体" w:hAnsi="宋体" w:cs="宋体"/>
                <w:szCs w:val="21"/>
              </w:rPr>
              <w:t xml:space="preserve">网”网站（</w:t>
            </w:r>
            <w:r>
              <w:rPr>
                <w:rFonts w:hint="eastAsia" w:ascii="宋体" w:hAnsi="宋体" w:cs="宋体"/>
                <w:szCs w:val="21"/>
              </w:rPr>
              <w:t xml:space="preserve">www.ccgp.gov.cn</w:t>
            </w:r>
            <w:r>
              <w:rPr>
                <w:rFonts w:hint="eastAsia" w:ascii="宋体" w:hAnsi="宋体" w:cs="宋体"/>
                <w:szCs w:val="21"/>
              </w:rPr>
              <w:t xml:space="preserve">）、动态核查不合格（异常）资质查询等网站；（请供应商提供查询截图）</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）查询时间：资格审查时；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）查询记录留存方式：由采购代理机构负责将供应商各网站信用记录及动态核查结果截图保存；</w:t>
            </w:r>
            <w:r/>
          </w:p>
          <w:p>
            <w:pPr>
              <w:rPr>
                <w:rFonts w:ascii="宋体" w:cs="宋体"/>
                <w:bCs/>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）查询结果处理：对具有违法失信记录的供应商作无效投标处理。</w:t>
            </w:r>
            <w:r/>
          </w:p>
        </w:tc>
      </w:tr>
      <w:tr>
        <w:trPr>
          <w:jc w:val="center"/>
          <w:trHeight w:val="46"/>
        </w:trPr>
        <w:tc>
          <w:tcPr>
            <w:tcBorders>
              <w:left w:val="single" w:color="auto" w:sz="4" w:space="0"/>
              <w:right w:val="single" w:color="auto" w:sz="4" w:space="0"/>
            </w:tcBorders>
            <w:tcW w:w="710" w:type="dxa"/>
            <w:vAlign w:val="center"/>
            <w:textDirection w:val="lrTb"/>
            <w:noWrap w:val="false"/>
          </w:tcPr>
          <w:p>
            <w:pPr>
              <w:rPr>
                <w:szCs w:val="21"/>
              </w:rPr>
            </w:pPr>
            <w:r>
              <w:rPr>
                <w:rFonts w:hint="eastAsia"/>
                <w:szCs w:val="21"/>
              </w:rPr>
              <w:t xml:space="preserve">16</w:t>
            </w:r>
            <w:r/>
          </w:p>
        </w:tc>
        <w:tc>
          <w:tcPr>
            <w:tcBorders>
              <w:left w:val="single" w:color="auto" w:sz="4" w:space="0"/>
              <w:right w:val="single" w:color="auto" w:sz="4" w:space="0"/>
            </w:tcBorders>
            <w:tcW w:w="1112" w:type="dxa"/>
            <w:vAlign w:val="center"/>
            <w:textDirection w:val="lrTb"/>
            <w:noWrap w:val="false"/>
          </w:tcPr>
          <w:p>
            <w:pPr>
              <w:rPr>
                <w:rFonts w:ascii="宋体" w:hAnsi="宋体" w:cs="宋体"/>
                <w:szCs w:val="21"/>
              </w:rPr>
            </w:pPr>
            <w:r>
              <w:rPr>
                <w:rFonts w:hint="eastAsia" w:ascii="宋体" w:hAnsi="宋体" w:cs="宋体"/>
                <w:szCs w:val="21"/>
              </w:rPr>
              <w:t xml:space="preserve">所属行业</w:t>
            </w:r>
            <w:r/>
          </w:p>
        </w:tc>
        <w:tc>
          <w:tcPr>
            <w:gridSpan w:val="4"/>
            <w:tcBorders>
              <w:left w:val="single" w:color="auto" w:sz="4" w:space="0"/>
              <w:right w:val="single" w:color="auto" w:sz="4" w:space="0"/>
            </w:tcBorders>
            <w:tcW w:w="79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建筑业</w:t>
            </w:r>
            <w:r/>
          </w:p>
        </w:tc>
      </w:tr>
    </w:tbl>
    <w:p>
      <w:pPr>
        <w:rPr>
          <w:rFonts w:ascii="宋体"/>
          <w:b/>
          <w:szCs w:val="21"/>
        </w:rPr>
      </w:pPr>
      <w:r/>
      <w:bookmarkStart w:id="18" w:name="_Toc6139"/>
      <w:r/>
      <w:bookmarkStart w:id="19" w:name="_Toc11994"/>
      <w:r/>
      <w:bookmarkStart w:id="20" w:name="_Toc26142"/>
      <w:r/>
      <w:r/>
    </w:p>
    <w:p>
      <w:pPr>
        <w:rPr>
          <w:rFonts w:ascii="宋体"/>
          <w:b/>
          <w:sz w:val="22"/>
          <w:szCs w:val="22"/>
        </w:rPr>
      </w:pPr>
      <w:r>
        <w:rPr>
          <w:rFonts w:ascii="宋体"/>
          <w:b/>
          <w:sz w:val="22"/>
          <w:szCs w:val="22"/>
        </w:rPr>
        <w:br w:type="page" w:clear="all"/>
      </w:r>
      <w:r>
        <w:rPr>
          <w:rFonts w:hint="eastAsia" w:ascii="宋体"/>
          <w:b/>
          <w:sz w:val="22"/>
          <w:szCs w:val="22"/>
        </w:rPr>
        <w:t xml:space="preserve">一、总则</w:t>
      </w:r>
      <w:bookmarkEnd w:id="18"/>
      <w:r/>
      <w:bookmarkEnd w:id="19"/>
      <w:r/>
      <w:bookmarkEnd w:id="20"/>
      <w:r/>
      <w:r/>
    </w:p>
    <w:p>
      <w:pPr>
        <w:ind w:firstLine="442"/>
        <w:spacing w:line="360" w:lineRule="auto"/>
        <w:rPr>
          <w:rFonts w:ascii="宋体"/>
          <w:b/>
          <w:sz w:val="22"/>
          <w:szCs w:val="22"/>
          <w:lang w:val="zh-CN"/>
        </w:rPr>
      </w:pPr>
      <w:r>
        <w:rPr>
          <w:rFonts w:hint="eastAsia" w:ascii="宋体"/>
          <w:b/>
          <w:sz w:val="22"/>
          <w:szCs w:val="22"/>
          <w:lang w:val="zh-CN"/>
        </w:rPr>
        <w:t xml:space="preserve">1.</w:t>
      </w:r>
      <w:r>
        <w:rPr>
          <w:rFonts w:hint="eastAsia" w:ascii="宋体"/>
          <w:b/>
          <w:sz w:val="22"/>
          <w:szCs w:val="22"/>
          <w:lang w:val="zh-CN"/>
        </w:rPr>
        <w:t xml:space="preserve">适用法律</w:t>
      </w:r>
      <w:r/>
    </w:p>
    <w:p>
      <w:pPr>
        <w:ind w:firstLine="440"/>
        <w:spacing w:line="360" w:lineRule="auto"/>
        <w:rPr>
          <w:rFonts w:ascii="宋体"/>
          <w:bCs/>
          <w:sz w:val="22"/>
          <w:szCs w:val="22"/>
          <w:lang w:val="zh-CN"/>
        </w:rPr>
      </w:pPr>
      <w:r>
        <w:rPr>
          <w:rFonts w:hint="eastAsia" w:ascii="宋体"/>
          <w:bCs/>
          <w:sz w:val="22"/>
          <w:szCs w:val="22"/>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lang w:val="zh-CN"/>
        </w:rPr>
      </w:pPr>
      <w:r>
        <w:rPr>
          <w:rFonts w:ascii="宋体"/>
          <w:b/>
          <w:sz w:val="22"/>
          <w:szCs w:val="22"/>
          <w:lang w:val="zh-CN"/>
        </w:rPr>
        <w:t xml:space="preserve">2</w:t>
      </w:r>
      <w:r>
        <w:rPr>
          <w:rFonts w:hint="eastAsia" w:ascii="宋体"/>
          <w:b/>
          <w:sz w:val="22"/>
          <w:szCs w:val="22"/>
          <w:lang w:val="zh-CN"/>
        </w:rPr>
        <w:t xml:space="preserve">．定义</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1 </w:t>
      </w:r>
      <w:r>
        <w:rPr>
          <w:rFonts w:hint="eastAsia" w:ascii="宋体"/>
          <w:sz w:val="22"/>
          <w:szCs w:val="22"/>
          <w:lang w:val="zh-CN"/>
        </w:rPr>
        <w:t xml:space="preserve">“供应商”</w:t>
      </w:r>
      <w:r>
        <w:rPr>
          <w:rFonts w:hint="eastAsia" w:ascii="宋体"/>
          <w:sz w:val="22"/>
          <w:szCs w:val="22"/>
        </w:rPr>
        <w:t xml:space="preserve">是指参加竞争性磋商，并符合磋商文件规定资格条件的法人、其他组织或者自然人。</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2 </w:t>
      </w:r>
      <w:r>
        <w:rPr>
          <w:rFonts w:hint="eastAsia" w:ascii="宋体"/>
          <w:sz w:val="22"/>
          <w:szCs w:val="22"/>
          <w:lang w:val="zh-CN"/>
        </w:rPr>
        <w:t xml:space="preserve">“货物和服务”指本磋商文件中所述产品及相关服务。</w:t>
      </w:r>
      <w:r>
        <w:rPr>
          <w:rFonts w:hint="eastAsia" w:ascii="宋体"/>
          <w:b/>
          <w:sz w:val="22"/>
          <w:szCs w:val="22"/>
          <w:lang w:val="zh-CN"/>
        </w:rPr>
        <w:t xml:space="preserve">本次采购不接受进口产品投标</w:t>
      </w:r>
      <w:r>
        <w:rPr>
          <w:rFonts w:hint="eastAsia" w:ascii="宋体"/>
          <w:sz w:val="22"/>
          <w:szCs w:val="22"/>
          <w:lang w:val="zh-CN"/>
        </w:rPr>
        <w:t xml:space="preserve">，进口产品是指通过中国海关报关验放进入中国境内且产自关境外的产品。</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3 </w:t>
      </w:r>
      <w:r>
        <w:rPr>
          <w:rFonts w:hint="eastAsia" w:ascii="宋体"/>
          <w:sz w:val="22"/>
          <w:szCs w:val="22"/>
          <w:lang w:val="zh-CN"/>
        </w:rPr>
        <w:t xml:space="preserve">“采购人或使用单位”是指使用货物和服务的单位。</w:t>
      </w:r>
      <w:r/>
    </w:p>
    <w:p>
      <w:pPr>
        <w:ind w:firstLine="420"/>
        <w:spacing w:line="360" w:lineRule="auto"/>
        <w:rPr>
          <w:rFonts w:ascii="宋体"/>
          <w:b/>
          <w:sz w:val="22"/>
          <w:szCs w:val="22"/>
          <w:lang w:val="zh-CN"/>
        </w:rPr>
      </w:pPr>
      <w:r>
        <w:rPr>
          <w:rFonts w:hint="eastAsia" w:ascii="宋体"/>
          <w:b/>
          <w:sz w:val="22"/>
          <w:szCs w:val="22"/>
          <w:lang w:val="zh-CN"/>
        </w:rPr>
        <w:t xml:space="preserve">3</w:t>
      </w:r>
      <w:r>
        <w:rPr>
          <w:rFonts w:hint="eastAsia" w:ascii="宋体"/>
          <w:b/>
          <w:sz w:val="22"/>
          <w:szCs w:val="22"/>
          <w:lang w:val="zh-CN"/>
        </w:rPr>
        <w:t xml:space="preserve">．政策功能</w:t>
      </w:r>
      <w:r/>
    </w:p>
    <w:p>
      <w:pPr>
        <w:ind w:firstLine="431"/>
        <w:spacing w:line="360" w:lineRule="auto"/>
        <w:rPr>
          <w:rFonts w:ascii="宋体" w:cs="宋体"/>
          <w:sz w:val="22"/>
          <w:szCs w:val="22"/>
          <w:lang w:val="zh-CN"/>
        </w:rPr>
      </w:pPr>
      <w:r>
        <w:rPr>
          <w:rFonts w:hint="eastAsia" w:ascii="宋体" w:cs="宋体"/>
          <w:sz w:val="22"/>
          <w:szCs w:val="22"/>
          <w:lang w:val="zh-CN"/>
        </w:rPr>
        <w:t xml:space="preserve">3.1 </w:t>
      </w:r>
      <w:r>
        <w:rPr>
          <w:rFonts w:hint="eastAsia" w:ascii="宋体" w:cs="宋体"/>
          <w:sz w:val="22"/>
          <w:szCs w:val="22"/>
          <w:lang w:val="zh-CN"/>
        </w:rPr>
        <w:t xml:space="preserve">中小企业、监狱企业、残疾人福利性单位相关政策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1</w:t>
      </w:r>
      <w:r>
        <w:rPr>
          <w:rFonts w:hint="eastAsia" w:ascii="宋体" w:cs="宋体"/>
          <w:sz w:val="22"/>
          <w:szCs w:val="22"/>
          <w:lang w:val="zh-CN"/>
        </w:rPr>
        <w:t xml:space="preserve">）中小企业划型标准按照《关于印发中小企业划型标准规定的通知（工信部联企业〔</w:t>
      </w:r>
      <w:r>
        <w:rPr>
          <w:rFonts w:hint="eastAsia" w:ascii="宋体" w:cs="宋体"/>
          <w:sz w:val="22"/>
          <w:szCs w:val="22"/>
          <w:lang w:val="zh-CN"/>
        </w:rPr>
        <w:t xml:space="preserve">2011</w:t>
      </w:r>
      <w:r>
        <w:rPr>
          <w:rFonts w:hint="eastAsia" w:ascii="宋体" w:cs="宋体"/>
          <w:sz w:val="22"/>
          <w:szCs w:val="22"/>
          <w:lang w:val="zh-CN"/>
        </w:rPr>
        <w:t xml:space="preserve">〕</w:t>
      </w:r>
      <w:r>
        <w:rPr>
          <w:rFonts w:hint="eastAsia" w:ascii="宋体" w:cs="宋体"/>
          <w:sz w:val="22"/>
          <w:szCs w:val="22"/>
          <w:lang w:val="zh-CN"/>
        </w:rPr>
        <w:t xml:space="preserve">300</w:t>
      </w:r>
      <w:r>
        <w:rPr>
          <w:rFonts w:hint="eastAsia" w:ascii="宋体" w:cs="宋体"/>
          <w:sz w:val="22"/>
          <w:szCs w:val="22"/>
          <w:lang w:val="zh-CN"/>
        </w:rPr>
        <w:t xml:space="preserve">号）》文的相关规定认定。</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2</w:t>
      </w:r>
      <w:r>
        <w:rPr>
          <w:rFonts w:hint="eastAsia" w:ascii="宋体" w:cs="宋体"/>
          <w:sz w:val="22"/>
          <w:szCs w:val="22"/>
          <w:lang w:val="zh-CN"/>
        </w:rPr>
        <w:t xml:space="preserve">）本项目为整体专门面向中小企业采购，不再执行价格评审优惠的扶持政策。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3</w:t>
      </w:r>
      <w:r>
        <w:rPr>
          <w:rFonts w:hint="eastAsia" w:ascii="宋体" w:cs="宋体"/>
          <w:sz w:val="22"/>
          <w:szCs w:val="22"/>
          <w:lang w:val="zh-CN"/>
        </w:rPr>
        <w:t xml:space="preserve">）根据《财库〔</w:t>
      </w:r>
      <w:r>
        <w:rPr>
          <w:rFonts w:hint="eastAsia" w:ascii="宋体" w:cs="宋体"/>
          <w:sz w:val="22"/>
          <w:szCs w:val="22"/>
          <w:lang w:val="zh-CN"/>
        </w:rPr>
        <w:t xml:space="preserve">2014</w:t>
      </w:r>
      <w:r>
        <w:rPr>
          <w:rFonts w:hint="eastAsia" w:ascii="宋体" w:cs="宋体"/>
          <w:sz w:val="22"/>
          <w:szCs w:val="22"/>
          <w:lang w:val="zh-CN"/>
        </w:rPr>
        <w:t xml:space="preserve">〕</w:t>
      </w:r>
      <w:r>
        <w:rPr>
          <w:rFonts w:hint="eastAsia" w:ascii="宋体" w:cs="宋体"/>
          <w:sz w:val="22"/>
          <w:szCs w:val="22"/>
          <w:lang w:val="zh-CN"/>
        </w:rPr>
        <w:t xml:space="preserve">68</w:t>
      </w:r>
      <w:r>
        <w:rPr>
          <w:rFonts w:hint="eastAsia" w:ascii="宋体" w:cs="宋体"/>
          <w:sz w:val="22"/>
          <w:szCs w:val="22"/>
          <w:lang w:val="zh-CN"/>
        </w:rPr>
        <w:t xml:space="preserve">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4</w:t>
      </w:r>
      <w:r>
        <w:rPr>
          <w:rFonts w:hint="eastAsia" w:ascii="宋体" w:cs="宋体"/>
          <w:sz w:val="22"/>
          <w:szCs w:val="22"/>
          <w:lang w:val="zh-CN"/>
        </w:rPr>
        <w:t xml:space="preserve">）根据《财库〔</w:t>
      </w:r>
      <w:r>
        <w:rPr>
          <w:rFonts w:hint="eastAsia" w:ascii="宋体" w:cs="宋体"/>
          <w:sz w:val="22"/>
          <w:szCs w:val="22"/>
          <w:lang w:val="zh-CN"/>
        </w:rPr>
        <w:t xml:space="preserve">2017</w:t>
      </w:r>
      <w:r>
        <w:rPr>
          <w:rFonts w:hint="eastAsia" w:ascii="宋体" w:cs="宋体"/>
          <w:sz w:val="22"/>
          <w:szCs w:val="22"/>
          <w:lang w:val="zh-CN"/>
        </w:rPr>
        <w:t xml:space="preserve">〕</w:t>
      </w:r>
      <w:r>
        <w:rPr>
          <w:rFonts w:hint="eastAsia" w:ascii="宋体" w:cs="宋体"/>
          <w:sz w:val="22"/>
          <w:szCs w:val="22"/>
          <w:lang w:val="zh-CN"/>
        </w:rPr>
        <w:t xml:space="preserve">141</w:t>
      </w:r>
      <w:r>
        <w:rPr>
          <w:rFonts w:hint="eastAsia" w:ascii="宋体" w:cs="宋体"/>
          <w:sz w:val="22"/>
          <w:szCs w:val="22"/>
          <w:lang w:val="zh-CN"/>
        </w:rPr>
        <w:t xml:space="preserve">号》符合条件的残疾</w:t>
      </w:r>
      <w:r>
        <w:rPr>
          <w:rFonts w:hint="eastAsia" w:ascii="宋体" w:cs="宋体"/>
          <w:sz w:val="22"/>
          <w:szCs w:val="22"/>
          <w:lang w:val="zh-CN"/>
        </w:rPr>
        <w:t xml:space="preserve">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5</w:t>
      </w:r>
      <w:r>
        <w:rPr>
          <w:rFonts w:hint="eastAsia" w:ascii="宋体" w:cs="宋体"/>
          <w:sz w:val="22"/>
          <w:szCs w:val="22"/>
          <w:lang w:val="zh-CN"/>
        </w:rPr>
        <w:t xml:space="preserve">）小型、微型企业提供中型或大型企业制造的货物的，视同为中型或大型企业。</w:t>
      </w:r>
      <w:r/>
    </w:p>
    <w:p>
      <w:pPr>
        <w:ind w:firstLine="431"/>
        <w:spacing w:line="360" w:lineRule="auto"/>
        <w:rPr>
          <w:rFonts w:ascii="宋体" w:cs="宋体"/>
          <w:sz w:val="22"/>
          <w:szCs w:val="22"/>
          <w:lang w:val="zh-CN"/>
        </w:rPr>
      </w:pPr>
      <w:r>
        <w:rPr>
          <w:rFonts w:hint="eastAsia" w:ascii="宋体" w:cs="宋体"/>
          <w:sz w:val="22"/>
          <w:szCs w:val="22"/>
          <w:lang w:val="zh-CN"/>
        </w:rPr>
        <w:t xml:space="preserve">参加政府采购活动的中小企业应当按“关于印发《政府采购促进中小企业发展暂行办法》的通知</w:t>
      </w:r>
      <w:r>
        <w:rPr>
          <w:rFonts w:hint="eastAsia" w:ascii="宋体" w:cs="宋体"/>
          <w:sz w:val="22"/>
          <w:szCs w:val="22"/>
          <w:lang w:val="zh-CN"/>
        </w:rPr>
        <w:t xml:space="preserve">[</w:t>
      </w:r>
      <w:r>
        <w:rPr>
          <w:rFonts w:hint="eastAsia" w:ascii="宋体" w:cs="宋体"/>
          <w:sz w:val="22"/>
          <w:szCs w:val="22"/>
          <w:lang w:val="zh-CN"/>
        </w:rPr>
        <w:t xml:space="preserve">财库（</w:t>
      </w:r>
      <w:r>
        <w:rPr>
          <w:rFonts w:hint="eastAsia" w:ascii="宋体" w:cs="宋体"/>
          <w:sz w:val="22"/>
          <w:szCs w:val="22"/>
          <w:lang w:val="zh-CN"/>
        </w:rPr>
        <w:t xml:space="preserve">2020</w:t>
      </w:r>
      <w:r>
        <w:rPr>
          <w:rFonts w:hint="eastAsia" w:ascii="宋体" w:cs="宋体"/>
          <w:sz w:val="22"/>
          <w:szCs w:val="22"/>
          <w:lang w:val="zh-CN"/>
        </w:rPr>
        <w:t xml:space="preserve">）</w:t>
      </w:r>
      <w:r>
        <w:rPr>
          <w:rFonts w:hint="eastAsia" w:ascii="宋体" w:cs="宋体"/>
          <w:sz w:val="22"/>
          <w:szCs w:val="22"/>
          <w:lang w:val="zh-CN"/>
        </w:rPr>
        <w:t xml:space="preserve">46</w:t>
      </w:r>
      <w:r>
        <w:rPr>
          <w:rFonts w:hint="eastAsia" w:ascii="宋体" w:cs="宋体"/>
          <w:sz w:val="22"/>
          <w:szCs w:val="22"/>
          <w:lang w:val="zh-CN"/>
        </w:rPr>
        <w:t xml:space="preserve">号</w:t>
      </w:r>
      <w:r>
        <w:rPr>
          <w:rFonts w:hint="eastAsia" w:ascii="宋体" w:cs="宋体"/>
          <w:sz w:val="22"/>
          <w:szCs w:val="22"/>
          <w:lang w:val="zh-CN"/>
        </w:rPr>
        <w:t xml:space="preserve">]</w:t>
      </w:r>
      <w:r>
        <w:rPr>
          <w:rFonts w:hint="eastAsia" w:ascii="宋体" w:cs="宋体"/>
          <w:sz w:val="22"/>
          <w:szCs w:val="22"/>
          <w:lang w:val="zh-CN"/>
        </w:rPr>
        <w:t xml:space="preserve">”</w:t>
      </w:r>
      <w:r>
        <w:rPr>
          <w:rFonts w:hint="eastAsia" w:ascii="宋体" w:cs="宋体"/>
          <w:sz w:val="22"/>
          <w:szCs w:val="22"/>
          <w:lang w:val="zh-CN"/>
        </w:rPr>
        <w:t xml:space="preserve"> </w:t>
      </w:r>
      <w:r>
        <w:rPr>
          <w:rFonts w:hint="eastAsia" w:ascii="宋体" w:cs="宋体"/>
          <w:sz w:val="22"/>
          <w:szCs w:val="22"/>
          <w:lang w:val="zh-CN"/>
        </w:rPr>
        <w:t xml:space="preserve">和《财库〔</w:t>
      </w:r>
      <w:r>
        <w:rPr>
          <w:rFonts w:hint="eastAsia" w:ascii="宋体" w:cs="宋体"/>
          <w:sz w:val="22"/>
          <w:szCs w:val="22"/>
          <w:lang w:val="zh-CN"/>
        </w:rPr>
        <w:t xml:space="preserve">2017</w:t>
      </w:r>
      <w:r>
        <w:rPr>
          <w:rFonts w:hint="eastAsia" w:ascii="宋体" w:cs="宋体"/>
          <w:sz w:val="22"/>
          <w:szCs w:val="22"/>
          <w:lang w:val="zh-CN"/>
        </w:rPr>
        <w:t xml:space="preserve">〕</w:t>
      </w:r>
      <w:r>
        <w:rPr>
          <w:rFonts w:hint="eastAsia" w:ascii="宋体" w:cs="宋体"/>
          <w:sz w:val="22"/>
          <w:szCs w:val="22"/>
          <w:lang w:val="zh-CN"/>
        </w:rPr>
        <w:t xml:space="preserve">141</w:t>
      </w:r>
      <w:r>
        <w:rPr>
          <w:rFonts w:hint="eastAsia" w:ascii="宋体" w:cs="宋体"/>
          <w:sz w:val="22"/>
          <w:szCs w:val="22"/>
          <w:lang w:val="zh-CN"/>
        </w:rPr>
        <w:t xml:space="preserve">号》规定提供《中小企业声明函》和《残疾人福利性单位声明函》。未提供上述资料的报价，其价格不予扣除。</w:t>
      </w:r>
      <w:r/>
    </w:p>
    <w:p>
      <w:pPr>
        <w:ind w:firstLine="431"/>
        <w:spacing w:line="360" w:lineRule="auto"/>
        <w:rPr>
          <w:rFonts w:ascii="宋体" w:cs="宋体"/>
          <w:sz w:val="22"/>
          <w:szCs w:val="22"/>
          <w:lang w:val="zh-CN"/>
        </w:rPr>
      </w:pPr>
      <w:r>
        <w:rPr>
          <w:rFonts w:hint="eastAsia" w:ascii="宋体" w:cs="宋体"/>
          <w:sz w:val="22"/>
          <w:szCs w:val="22"/>
          <w:lang w:val="zh-CN"/>
        </w:rPr>
        <w:t xml:space="preserve">3.2 </w:t>
      </w:r>
      <w:r>
        <w:rPr>
          <w:rFonts w:hint="eastAsia" w:ascii="宋体" w:cs="宋体"/>
          <w:sz w:val="22"/>
          <w:szCs w:val="22"/>
          <w:lang w:val="zh-CN"/>
        </w:rPr>
        <w:t xml:space="preserve">强制采购节能产品、信息安全产品，优先采购环境标志产品。节能产品是指列</w:t>
      </w:r>
      <w:r>
        <w:rPr>
          <w:rFonts w:hint="eastAsia" w:ascii="宋体" w:cs="宋体"/>
          <w:sz w:val="22"/>
          <w:szCs w:val="22"/>
          <w:lang w:val="zh-CN"/>
        </w:rPr>
        <w:t xml:space="preserve">入财政部、国家发展和改革委员会制定的《节能产品政府采购清单》，且经过认定的节能产品；信息安全产品是指列入国家质检总局</w:t>
      </w:r>
      <w:r>
        <w:rPr>
          <w:rFonts w:hint="eastAsia" w:ascii="宋体" w:cs="宋体"/>
          <w:sz w:val="22"/>
          <w:szCs w:val="22"/>
          <w:lang w:val="zh-CN"/>
        </w:rPr>
        <w:t xml:space="preserve"> </w:t>
      </w:r>
      <w:r>
        <w:rPr>
          <w:rFonts w:hint="eastAsia" w:ascii="宋体" w:cs="宋体"/>
          <w:sz w:val="22"/>
          <w:szCs w:val="22"/>
          <w:lang w:val="zh-CN"/>
        </w:rPr>
        <w:t xml:space="preserve">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lang w:val="zh-CN"/>
        </w:rPr>
      </w:pPr>
      <w:r>
        <w:rPr>
          <w:rFonts w:hint="eastAsia" w:ascii="宋体" w:cs="宋体"/>
          <w:sz w:val="22"/>
          <w:szCs w:val="22"/>
          <w:lang w:val="zh-CN"/>
        </w:rPr>
        <w:t xml:space="preserve">3.3</w:t>
      </w:r>
      <w:r>
        <w:rPr>
          <w:rFonts w:hint="eastAsia" w:ascii="宋体" w:cs="宋体"/>
          <w:sz w:val="22"/>
          <w:szCs w:val="22"/>
          <w:lang w:val="zh-CN"/>
        </w:rPr>
        <w:t xml:space="preserve">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3.4 </w:t>
      </w:r>
      <w:r>
        <w:rPr>
          <w:rFonts w:hint="eastAsia" w:ascii="宋体" w:cs="宋体"/>
          <w:sz w:val="22"/>
          <w:szCs w:val="22"/>
          <w:lang w:val="zh-CN"/>
        </w:rPr>
        <w:t xml:space="preserve">提供的产品属于政府强制采购节能产品的，供应商应当选择《节能产品</w:t>
      </w:r>
      <w:r>
        <w:rPr>
          <w:rFonts w:hint="eastAsia" w:ascii="宋体" w:cs="宋体"/>
          <w:sz w:val="22"/>
          <w:szCs w:val="22"/>
          <w:lang w:val="zh-CN"/>
        </w:rPr>
        <w:t xml:space="preserve">政府采购清单》中的产品，并提供有效的节能产品认证证书复印件。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3.5 </w:t>
      </w:r>
      <w:r>
        <w:rPr>
          <w:rFonts w:hint="eastAsia" w:ascii="宋体" w:cs="宋体"/>
          <w:sz w:val="22"/>
          <w:szCs w:val="22"/>
          <w:lang w:val="zh-CN"/>
        </w:rPr>
        <w:t xml:space="preserve">提供的产品属于环境标志产品的</w:t>
      </w:r>
      <w:r>
        <w:rPr>
          <w:rFonts w:hint="eastAsia" w:ascii="宋体" w:cs="宋体"/>
          <w:sz w:val="22"/>
          <w:szCs w:val="22"/>
          <w:lang w:val="zh-CN"/>
        </w:rPr>
        <w:t xml:space="preserve">,</w:t>
      </w:r>
      <w:r>
        <w:rPr>
          <w:rFonts w:hint="eastAsia" w:ascii="宋体" w:cs="宋体"/>
          <w:sz w:val="22"/>
          <w:szCs w:val="22"/>
          <w:lang w:val="zh-CN"/>
        </w:rPr>
        <w:t xml:space="preserve">供应商应当选择《环境标志产品政府采购清单》中的</w:t>
      </w:r>
      <w:r>
        <w:rPr>
          <w:rFonts w:hint="eastAsia" w:ascii="宋体" w:cs="宋体"/>
          <w:sz w:val="22"/>
          <w:szCs w:val="22"/>
          <w:lang w:val="zh-CN"/>
        </w:rPr>
        <w:t xml:space="preserve">,</w:t>
      </w:r>
      <w:r>
        <w:rPr>
          <w:rFonts w:hint="eastAsia" w:ascii="宋体" w:cs="宋体"/>
          <w:sz w:val="22"/>
          <w:szCs w:val="22"/>
          <w:lang w:val="zh-CN"/>
        </w:rPr>
        <w:t xml:space="preserve">且经过认证的环境标志产品投标</w:t>
      </w:r>
      <w:r>
        <w:rPr>
          <w:rFonts w:hint="eastAsia" w:ascii="宋体" w:cs="宋体"/>
          <w:sz w:val="22"/>
          <w:szCs w:val="22"/>
          <w:lang w:val="zh-CN"/>
        </w:rPr>
        <w:t xml:space="preserve">,</w:t>
      </w:r>
      <w:r>
        <w:rPr>
          <w:rFonts w:hint="eastAsia" w:ascii="宋体" w:cs="宋体"/>
          <w:sz w:val="22"/>
          <w:szCs w:val="22"/>
          <w:lang w:val="zh-CN"/>
        </w:rPr>
        <w:t xml:space="preserve">并提供有效的环境标志产品认证证书复印件。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3.6 </w:t>
      </w:r>
      <w:r>
        <w:rPr>
          <w:rFonts w:hint="eastAsia" w:ascii="宋体" w:cs="宋体"/>
          <w:sz w:val="22"/>
          <w:szCs w:val="22"/>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lang w:val="zh-CN"/>
        </w:rPr>
      </w:pPr>
      <w:r>
        <w:rPr>
          <w:rFonts w:hint="eastAsia" w:ascii="宋体"/>
          <w:b/>
          <w:sz w:val="22"/>
          <w:szCs w:val="22"/>
        </w:rPr>
        <w:t xml:space="preserve">4.</w:t>
      </w:r>
      <w:r>
        <w:rPr>
          <w:rFonts w:hint="eastAsia" w:ascii="宋体"/>
          <w:b/>
          <w:sz w:val="22"/>
          <w:szCs w:val="22"/>
        </w:rPr>
        <w:t xml:space="preserve">磋商供应</w:t>
      </w:r>
      <w:r>
        <w:rPr>
          <w:rFonts w:hint="eastAsia" w:ascii="宋体"/>
          <w:b/>
          <w:sz w:val="22"/>
          <w:szCs w:val="22"/>
        </w:rPr>
        <w:t xml:space="preserve">商的义务及注意事项</w:t>
      </w:r>
      <w:r/>
    </w:p>
    <w:p>
      <w:pPr>
        <w:ind w:firstLine="442"/>
        <w:spacing w:line="360" w:lineRule="auto"/>
        <w:rPr>
          <w:rFonts w:ascii="宋体"/>
          <w:sz w:val="22"/>
          <w:szCs w:val="22"/>
        </w:rPr>
      </w:pPr>
      <w:r>
        <w:rPr>
          <w:rFonts w:hint="eastAsia" w:ascii="宋体"/>
          <w:b/>
          <w:sz w:val="22"/>
          <w:szCs w:val="22"/>
        </w:rPr>
        <w:t xml:space="preserve">4.1</w:t>
      </w:r>
      <w:r>
        <w:rPr>
          <w:rFonts w:hint="eastAsia" w:ascii="宋体"/>
          <w:b/>
          <w:sz w:val="22"/>
          <w:szCs w:val="22"/>
          <w:lang w:val="zh-CN"/>
        </w:rPr>
        <w:t xml:space="preserve">集中</w:t>
      </w:r>
      <w:r>
        <w:rPr>
          <w:rFonts w:hint="eastAsia" w:ascii="宋体"/>
          <w:b/>
          <w:sz w:val="22"/>
          <w:szCs w:val="22"/>
        </w:rPr>
        <w:t xml:space="preserve">勘查现场及答疑会</w:t>
      </w:r>
      <w:r>
        <w:rPr>
          <w:rFonts w:hint="eastAsia" w:ascii="宋体"/>
          <w:b/>
          <w:sz w:val="22"/>
          <w:szCs w:val="22"/>
        </w:rPr>
        <w:t xml:space="preserve">:</w:t>
      </w:r>
      <w:r>
        <w:rPr>
          <w:rFonts w:hint="eastAsia" w:ascii="宋体"/>
          <w:bCs/>
          <w:sz w:val="22"/>
          <w:szCs w:val="22"/>
        </w:rPr>
        <w:t xml:space="preserve">采购人将组织所有已获取采购文件的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w:t>
      </w:r>
      <w:r>
        <w:rPr>
          <w:rFonts w:hint="eastAsia" w:ascii="宋体"/>
          <w:bCs/>
          <w:sz w:val="22"/>
          <w:szCs w:val="22"/>
        </w:rPr>
        <w:t xml:space="preserve">由此造成的后果由投标供应商负责。</w:t>
      </w:r>
      <w:r/>
    </w:p>
    <w:p>
      <w:pPr>
        <w:ind w:firstLine="442"/>
        <w:spacing w:line="360" w:lineRule="auto"/>
        <w:rPr>
          <w:rFonts w:ascii="宋体"/>
          <w:b/>
          <w:sz w:val="22"/>
          <w:szCs w:val="22"/>
        </w:rPr>
      </w:pPr>
      <w:r>
        <w:rPr>
          <w:rFonts w:hint="eastAsia" w:ascii="宋体"/>
          <w:b/>
          <w:sz w:val="22"/>
          <w:szCs w:val="22"/>
        </w:rPr>
        <w:t xml:space="preserve">4.2 </w:t>
      </w:r>
      <w:r>
        <w:rPr>
          <w:rFonts w:hint="eastAsia" w:ascii="宋体"/>
          <w:b/>
          <w:sz w:val="22"/>
          <w:szCs w:val="22"/>
        </w:rPr>
        <w:t xml:space="preserve">义务</w:t>
      </w:r>
      <w:r/>
    </w:p>
    <w:p>
      <w:pPr>
        <w:ind w:firstLine="440"/>
        <w:spacing w:line="360" w:lineRule="auto"/>
        <w:rPr>
          <w:rFonts w:ascii="宋体"/>
          <w:sz w:val="22"/>
          <w:szCs w:val="22"/>
        </w:rPr>
      </w:pPr>
      <w:r>
        <w:rPr>
          <w:rFonts w:hint="eastAsia" w:ascii="宋体"/>
          <w:sz w:val="22"/>
          <w:szCs w:val="22"/>
        </w:rPr>
        <w:t xml:space="preserve">4.2.1</w:t>
      </w:r>
      <w:r>
        <w:rPr>
          <w:rFonts w:hint="eastAsia" w:ascii="宋体"/>
          <w:sz w:val="22"/>
          <w:szCs w:val="22"/>
        </w:rPr>
        <w:t xml:space="preserve">磋商供应商应当认真阅读本磋商文件，完全明了本项目之名称、用途、数量、质量和交付时间，完全明了应具备的资格条件。</w:t>
      </w:r>
      <w:r/>
    </w:p>
    <w:p>
      <w:pPr>
        <w:ind w:firstLine="440"/>
        <w:spacing w:line="360" w:lineRule="auto"/>
        <w:rPr>
          <w:rFonts w:ascii="宋体"/>
          <w:sz w:val="22"/>
          <w:szCs w:val="22"/>
        </w:rPr>
      </w:pPr>
      <w:r>
        <w:rPr>
          <w:rFonts w:hint="eastAsia" w:ascii="宋体"/>
          <w:sz w:val="22"/>
          <w:szCs w:val="22"/>
        </w:rPr>
        <w:t xml:space="preserve">4.2.2</w:t>
      </w:r>
      <w:r>
        <w:rPr>
          <w:rFonts w:hint="eastAsia" w:ascii="宋体"/>
          <w:sz w:val="22"/>
          <w:szCs w:val="22"/>
        </w:rPr>
        <w:t xml:space="preserve">磋商供应商应当按照磋商文件的要求编制响应性文件。响应性文件应对磋商文件提出的实质性要求和条件作出完全响应。</w:t>
      </w:r>
      <w:r/>
    </w:p>
    <w:p>
      <w:pPr>
        <w:ind w:firstLine="440"/>
        <w:spacing w:line="360" w:lineRule="auto"/>
        <w:rPr>
          <w:rFonts w:ascii="宋体"/>
          <w:sz w:val="22"/>
          <w:szCs w:val="22"/>
        </w:rPr>
      </w:pPr>
      <w:r>
        <w:rPr>
          <w:rFonts w:hint="eastAsia" w:ascii="宋体"/>
          <w:sz w:val="22"/>
          <w:szCs w:val="22"/>
        </w:rPr>
        <w:t xml:space="preserve">4.2.3</w:t>
      </w:r>
      <w:r>
        <w:rPr>
          <w:rFonts w:hint="eastAsia" w:ascii="宋体"/>
          <w:sz w:val="22"/>
          <w:szCs w:val="22"/>
        </w:rPr>
        <w:t xml:space="preserve">磋商供应商应在磋商截止时间前，将密封的响应性文件送达磋商地点。</w:t>
      </w:r>
      <w:r/>
    </w:p>
    <w:p>
      <w:pPr>
        <w:ind w:firstLine="440"/>
        <w:spacing w:line="360" w:lineRule="auto"/>
        <w:rPr>
          <w:rFonts w:ascii="宋体"/>
          <w:sz w:val="22"/>
          <w:szCs w:val="22"/>
        </w:rPr>
      </w:pPr>
      <w:r>
        <w:rPr>
          <w:rFonts w:hint="eastAsia" w:ascii="宋体"/>
          <w:sz w:val="22"/>
          <w:szCs w:val="22"/>
        </w:rPr>
        <w:t xml:space="preserve">4.2.4</w:t>
      </w:r>
      <w:r>
        <w:rPr>
          <w:rFonts w:hint="eastAsia" w:ascii="宋体"/>
          <w:sz w:val="22"/>
          <w:szCs w:val="22"/>
        </w:rPr>
        <w:t xml:space="preserve">磋商供应商不得相互串通报价，不得排挤其他磋商供应商的公平竞争，损害采购人或者其他磋商供应商的合法权益。磋商供应商不得与采购人串通投标，损害国</w:t>
      </w:r>
      <w:r>
        <w:rPr>
          <w:rFonts w:hint="eastAsia" w:ascii="宋体"/>
          <w:sz w:val="22"/>
          <w:szCs w:val="22"/>
        </w:rPr>
        <w:t xml:space="preserve">家利益，公众利益或者他人的合法权益。</w:t>
      </w:r>
      <w:r/>
    </w:p>
    <w:p>
      <w:pPr>
        <w:ind w:firstLine="440"/>
        <w:spacing w:line="360" w:lineRule="auto"/>
        <w:rPr>
          <w:rFonts w:ascii="宋体"/>
          <w:sz w:val="22"/>
          <w:szCs w:val="22"/>
        </w:rPr>
      </w:pPr>
      <w:r>
        <w:rPr>
          <w:rFonts w:hint="eastAsia" w:ascii="宋体"/>
          <w:sz w:val="22"/>
          <w:szCs w:val="22"/>
        </w:rPr>
        <w:t xml:space="preserve">4.2.5</w:t>
      </w:r>
      <w:r>
        <w:rPr>
          <w:rFonts w:hint="eastAsia" w:ascii="宋体"/>
          <w:sz w:val="22"/>
          <w:szCs w:val="22"/>
        </w:rPr>
        <w:t xml:space="preserve">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rPr>
      </w:pPr>
      <w:r>
        <w:rPr>
          <w:rFonts w:hint="eastAsia" w:ascii="宋体"/>
          <w:b/>
          <w:sz w:val="22"/>
          <w:szCs w:val="22"/>
        </w:rPr>
        <w:t xml:space="preserve">4.3 </w:t>
      </w:r>
      <w:r>
        <w:rPr>
          <w:rFonts w:hint="eastAsia" w:ascii="宋体"/>
          <w:b/>
          <w:sz w:val="22"/>
          <w:szCs w:val="22"/>
        </w:rPr>
        <w:t xml:space="preserve">注意事项</w:t>
      </w:r>
      <w:r/>
    </w:p>
    <w:p>
      <w:pPr>
        <w:ind w:firstLine="440"/>
        <w:spacing w:line="360" w:lineRule="auto"/>
        <w:rPr>
          <w:rFonts w:ascii="宋体"/>
          <w:sz w:val="22"/>
          <w:szCs w:val="22"/>
        </w:rPr>
      </w:pPr>
      <w:r>
        <w:rPr>
          <w:rFonts w:hint="eastAsia" w:ascii="宋体"/>
          <w:sz w:val="22"/>
          <w:szCs w:val="22"/>
        </w:rPr>
        <w:t xml:space="preserve">4.3.1</w:t>
      </w:r>
      <w:r>
        <w:rPr>
          <w:rFonts w:hint="eastAsia" w:ascii="宋体"/>
          <w:sz w:val="22"/>
          <w:szCs w:val="22"/>
        </w:rPr>
        <w:t xml:space="preserve">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rPr>
      </w:pPr>
      <w:r>
        <w:rPr>
          <w:rFonts w:hint="eastAsia" w:ascii="宋体"/>
          <w:sz w:val="22"/>
          <w:szCs w:val="22"/>
        </w:rPr>
        <w:t xml:space="preserve">4.3.2</w:t>
      </w:r>
      <w:r>
        <w:rPr>
          <w:rFonts w:hint="eastAsia" w:ascii="宋体"/>
          <w:sz w:val="22"/>
          <w:szCs w:val="22"/>
        </w:rPr>
        <w:t xml:space="preserve">验收标准</w:t>
      </w:r>
      <w:r/>
    </w:p>
    <w:p>
      <w:pPr>
        <w:ind w:firstLine="440"/>
        <w:spacing w:line="360" w:lineRule="auto"/>
        <w:rPr>
          <w:rFonts w:ascii="宋体"/>
          <w:sz w:val="22"/>
          <w:szCs w:val="22"/>
        </w:rPr>
      </w:pPr>
      <w:r>
        <w:rPr>
          <w:rFonts w:hint="eastAsia" w:ascii="宋体"/>
          <w:sz w:val="22"/>
          <w:szCs w:val="22"/>
        </w:rPr>
        <w:t xml:space="preserve">4.3.2.1</w:t>
      </w:r>
      <w:r>
        <w:rPr>
          <w:rFonts w:hint="eastAsia" w:ascii="宋体"/>
          <w:sz w:val="22"/>
          <w:szCs w:val="22"/>
        </w:rPr>
        <w:t xml:space="preserve">磋商文件中明确的标准和技术要求，未明确部分按照国家最新的相关标准；</w:t>
      </w:r>
      <w:r/>
    </w:p>
    <w:p>
      <w:pPr>
        <w:ind w:firstLine="440"/>
        <w:spacing w:line="360" w:lineRule="auto"/>
        <w:rPr>
          <w:rFonts w:ascii="宋体"/>
          <w:sz w:val="22"/>
          <w:szCs w:val="22"/>
        </w:rPr>
      </w:pPr>
      <w:r>
        <w:rPr>
          <w:rFonts w:hint="eastAsia" w:ascii="宋体"/>
          <w:sz w:val="22"/>
          <w:szCs w:val="22"/>
        </w:rPr>
        <w:t xml:space="preserve">4.3.2.2</w:t>
      </w:r>
      <w:r>
        <w:rPr>
          <w:rFonts w:hint="eastAsia" w:ascii="宋体"/>
          <w:sz w:val="22"/>
          <w:szCs w:val="22"/>
        </w:rPr>
        <w:t xml:space="preserve">供应商随响应性文件提供的货物制造国制造及验收的官方标准或货物验收大纲，经采</w:t>
      </w:r>
      <w:r>
        <w:rPr>
          <w:rFonts w:hint="eastAsia" w:ascii="宋体"/>
          <w:sz w:val="22"/>
          <w:szCs w:val="22"/>
        </w:rPr>
        <w:t xml:space="preserve">购单位确认后，将作为对货物的验收依据之一；</w:t>
      </w:r>
      <w:r/>
    </w:p>
    <w:p>
      <w:pPr>
        <w:ind w:firstLine="440"/>
        <w:spacing w:line="360" w:lineRule="auto"/>
        <w:rPr>
          <w:rFonts w:ascii="宋体"/>
          <w:sz w:val="22"/>
          <w:szCs w:val="22"/>
        </w:rPr>
      </w:pPr>
      <w:r>
        <w:rPr>
          <w:rFonts w:hint="eastAsia" w:ascii="宋体"/>
          <w:sz w:val="22"/>
          <w:szCs w:val="22"/>
        </w:rPr>
        <w:t xml:space="preserve">4.3.2.3</w:t>
      </w:r>
      <w:r>
        <w:rPr>
          <w:rFonts w:hint="eastAsia" w:ascii="宋体"/>
          <w:sz w:val="22"/>
          <w:szCs w:val="22"/>
        </w:rPr>
        <w:t xml:space="preserve">供应商在澄清响应文件时作出的承诺，经采购单位确认后，将作为对货物和服务的验收依据之一；</w:t>
      </w:r>
      <w:r/>
    </w:p>
    <w:p>
      <w:pPr>
        <w:ind w:firstLine="440"/>
        <w:spacing w:line="360" w:lineRule="auto"/>
        <w:rPr>
          <w:rFonts w:ascii="宋体"/>
          <w:sz w:val="22"/>
          <w:szCs w:val="22"/>
        </w:rPr>
      </w:pPr>
      <w:r>
        <w:rPr>
          <w:rFonts w:hint="eastAsia" w:ascii="宋体"/>
          <w:sz w:val="22"/>
          <w:szCs w:val="22"/>
        </w:rPr>
        <w:t xml:space="preserve">4.3.2.4</w:t>
      </w:r>
      <w:r>
        <w:rPr>
          <w:rFonts w:hint="eastAsia" w:ascii="宋体"/>
          <w:sz w:val="22"/>
          <w:szCs w:val="22"/>
        </w:rPr>
        <w:t xml:space="preserve">项目完毕后，由采购单位组织按国家相关标准进行验收。</w:t>
      </w:r>
      <w:r/>
    </w:p>
    <w:p>
      <w:pPr>
        <w:ind w:firstLine="440"/>
        <w:spacing w:line="360" w:lineRule="auto"/>
        <w:rPr>
          <w:rFonts w:ascii="宋体"/>
          <w:sz w:val="22"/>
          <w:szCs w:val="22"/>
        </w:rPr>
      </w:pPr>
      <w:r>
        <w:rPr>
          <w:rFonts w:hint="eastAsia" w:ascii="宋体"/>
          <w:sz w:val="22"/>
          <w:szCs w:val="22"/>
        </w:rPr>
        <w:t xml:space="preserve">4.3.3</w:t>
      </w:r>
      <w:r>
        <w:rPr>
          <w:rFonts w:hint="eastAsia" w:ascii="宋体"/>
          <w:sz w:val="22"/>
          <w:szCs w:val="22"/>
        </w:rPr>
        <w:t xml:space="preserve">供应商应认真阅读磋商文件中所有的事项、格式、条款和规范等要求，如果没有按照磋商文件要求提交全部资料，或者没有对磋商文件都</w:t>
      </w:r>
      <w:r>
        <w:rPr>
          <w:rFonts w:hint="eastAsia" w:ascii="宋体"/>
          <w:sz w:val="22"/>
          <w:szCs w:val="22"/>
        </w:rPr>
        <w:t xml:space="preserve">作出实质性响应，相应风险应由供应商自行承担，包括作无效投标处理。</w:t>
      </w:r>
      <w:r/>
    </w:p>
    <w:p>
      <w:pPr>
        <w:ind w:firstLine="440"/>
        <w:spacing w:line="360" w:lineRule="auto"/>
        <w:rPr>
          <w:rFonts w:ascii="宋体"/>
          <w:sz w:val="22"/>
          <w:szCs w:val="22"/>
        </w:rPr>
      </w:pPr>
      <w:r>
        <w:rPr>
          <w:rFonts w:hint="eastAsia" w:ascii="宋体"/>
          <w:sz w:val="22"/>
          <w:szCs w:val="22"/>
        </w:rPr>
        <w:t xml:space="preserve">4.3.4</w:t>
      </w:r>
      <w:r>
        <w:rPr>
          <w:rFonts w:hint="eastAsia" w:ascii="宋体"/>
          <w:sz w:val="22"/>
          <w:szCs w:val="22"/>
        </w:rPr>
        <w:t xml:space="preserve">任何供应商成交，须保证所供货物和服务能通过当地有关职能部门验收，否则采购单位有权拒绝支付合同款项。</w:t>
      </w:r>
      <w:r/>
    </w:p>
    <w:p>
      <w:pPr>
        <w:ind w:firstLine="440"/>
        <w:spacing w:line="360" w:lineRule="auto"/>
        <w:rPr>
          <w:rFonts w:ascii="宋体"/>
          <w:sz w:val="22"/>
          <w:szCs w:val="22"/>
        </w:rPr>
      </w:pPr>
      <w:r>
        <w:rPr>
          <w:rFonts w:hint="eastAsia" w:ascii="宋体"/>
          <w:sz w:val="22"/>
          <w:szCs w:val="22"/>
        </w:rPr>
        <w:t xml:space="preserve">4.3.5</w:t>
      </w:r>
      <w:r>
        <w:rPr>
          <w:rFonts w:hint="eastAsia" w:ascii="宋体"/>
          <w:sz w:val="22"/>
          <w:szCs w:val="22"/>
        </w:rPr>
        <w:t xml:space="preserve">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rPr>
      </w:pPr>
      <w:r>
        <w:rPr>
          <w:rFonts w:hint="eastAsia" w:ascii="宋体"/>
          <w:b/>
          <w:sz w:val="22"/>
          <w:szCs w:val="22"/>
        </w:rPr>
        <w:t xml:space="preserve">5.</w:t>
      </w:r>
      <w:r>
        <w:rPr>
          <w:rFonts w:hint="eastAsia" w:ascii="宋体"/>
          <w:b/>
          <w:sz w:val="22"/>
          <w:szCs w:val="22"/>
        </w:rPr>
        <w:t xml:space="preserve">磋商文件的澄清、修改</w:t>
      </w:r>
      <w:r/>
    </w:p>
    <w:p>
      <w:pPr>
        <w:ind w:firstLine="440"/>
        <w:spacing w:line="360" w:lineRule="auto"/>
        <w:rPr>
          <w:rFonts w:ascii="宋体"/>
          <w:sz w:val="22"/>
          <w:szCs w:val="22"/>
        </w:rPr>
      </w:pPr>
      <w:r>
        <w:rPr>
          <w:rFonts w:hint="eastAsia" w:ascii="宋体"/>
          <w:sz w:val="22"/>
          <w:szCs w:val="22"/>
        </w:rPr>
        <w:t xml:space="preserve">5.1</w:t>
      </w:r>
      <w:r>
        <w:rPr>
          <w:rFonts w:hint="eastAsia" w:ascii="宋体"/>
          <w:sz w:val="22"/>
          <w:szCs w:val="22"/>
        </w:rPr>
        <w:t xml:space="preserve">任何要求对磋商文件进行澄清的供应商，应在磋商文件规定的响应性文件提交</w:t>
      </w:r>
      <w:r>
        <w:rPr>
          <w:rFonts w:hint="eastAsia" w:ascii="宋体"/>
          <w:b/>
          <w:sz w:val="22"/>
          <w:szCs w:val="22"/>
        </w:rPr>
        <w:t xml:space="preserve">截止日期五天前</w:t>
      </w:r>
      <w:r>
        <w:rPr>
          <w:rFonts w:hint="eastAsia" w:ascii="宋体"/>
          <w:sz w:val="22"/>
          <w:szCs w:val="22"/>
        </w:rPr>
        <w:t xml:space="preserve">按磋商文件中的联系方式以书面形式（如传真等）通知采购代理机构，</w:t>
      </w:r>
      <w:r>
        <w:rPr>
          <w:rFonts w:hint="eastAsia" w:ascii="宋体"/>
          <w:sz w:val="22"/>
          <w:szCs w:val="22"/>
        </w:rPr>
        <w:t xml:space="preserve">采购代理机构将及时予以答复；在磋商文件公布期间，采购代理机构可主动对磋商文件进行澄清，磋商文件实质性变动的除外。</w:t>
      </w:r>
      <w:r/>
    </w:p>
    <w:p>
      <w:pPr>
        <w:ind w:firstLine="440"/>
        <w:spacing w:line="360" w:lineRule="auto"/>
        <w:rPr>
          <w:rFonts w:ascii="宋体"/>
          <w:sz w:val="22"/>
          <w:szCs w:val="22"/>
        </w:rPr>
      </w:pPr>
      <w:r>
        <w:rPr>
          <w:rFonts w:hint="eastAsia" w:ascii="宋体"/>
          <w:sz w:val="22"/>
          <w:szCs w:val="22"/>
        </w:rPr>
        <w:t xml:space="preserve">5.2</w:t>
      </w:r>
      <w:r>
        <w:rPr>
          <w:rFonts w:hint="eastAsia" w:ascii="宋体"/>
          <w:sz w:val="22"/>
          <w:szCs w:val="22"/>
        </w:rPr>
        <w:t xml:space="preserve">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rPr>
      </w:pPr>
      <w:r>
        <w:rPr>
          <w:rFonts w:hint="eastAsia" w:ascii="宋体"/>
          <w:b/>
          <w:sz w:val="22"/>
          <w:szCs w:val="22"/>
        </w:rPr>
        <w:t xml:space="preserve">6.</w:t>
      </w:r>
      <w:r>
        <w:rPr>
          <w:rFonts w:hint="eastAsia" w:ascii="宋体"/>
          <w:b/>
          <w:sz w:val="22"/>
          <w:szCs w:val="22"/>
        </w:rPr>
        <w:t xml:space="preserve">磋商有效期</w:t>
      </w:r>
      <w:r>
        <w:rPr>
          <w:rFonts w:hint="eastAsia" w:ascii="宋体"/>
          <w:b/>
          <w:sz w:val="22"/>
          <w:szCs w:val="22"/>
        </w:rPr>
        <w:t xml:space="preserve"> </w:t>
      </w:r>
      <w:r/>
    </w:p>
    <w:p>
      <w:pPr>
        <w:ind w:firstLine="440"/>
        <w:spacing w:line="360" w:lineRule="auto"/>
        <w:rPr>
          <w:rFonts w:ascii="宋体"/>
          <w:sz w:val="22"/>
          <w:szCs w:val="22"/>
        </w:rPr>
      </w:pPr>
      <w:r>
        <w:rPr>
          <w:rFonts w:hint="eastAsia" w:ascii="宋体"/>
          <w:sz w:val="22"/>
          <w:szCs w:val="22"/>
        </w:rPr>
        <w:t xml:space="preserve">6.1</w:t>
      </w:r>
      <w:r>
        <w:rPr>
          <w:rFonts w:hint="eastAsia" w:ascii="宋体"/>
          <w:sz w:val="22"/>
          <w:szCs w:val="22"/>
        </w:rPr>
        <w:t xml:space="preserve">磋商有效期为磋商文件规定的磋商之日后</w:t>
      </w:r>
      <w:r>
        <w:rPr>
          <w:rFonts w:hint="eastAsia" w:ascii="宋体"/>
          <w:sz w:val="22"/>
          <w:szCs w:val="22"/>
        </w:rPr>
        <w:t xml:space="preserve">90</w:t>
      </w:r>
      <w:r>
        <w:rPr>
          <w:rFonts w:hint="eastAsia" w:ascii="宋体"/>
          <w:sz w:val="22"/>
          <w:szCs w:val="22"/>
        </w:rPr>
        <w:t xml:space="preserve">天。</w:t>
      </w:r>
      <w:r/>
    </w:p>
    <w:p>
      <w:pPr>
        <w:ind w:firstLine="440"/>
        <w:spacing w:line="360" w:lineRule="auto"/>
        <w:rPr>
          <w:rFonts w:ascii="宋体"/>
          <w:sz w:val="22"/>
          <w:szCs w:val="22"/>
        </w:rPr>
      </w:pPr>
      <w:r>
        <w:rPr>
          <w:rFonts w:hint="eastAsia" w:ascii="宋体"/>
          <w:sz w:val="22"/>
          <w:szCs w:val="22"/>
        </w:rPr>
        <w:t xml:space="preserve">6.2</w:t>
      </w:r>
      <w:r>
        <w:rPr>
          <w:rFonts w:hint="eastAsia" w:ascii="宋体"/>
          <w:sz w:val="22"/>
          <w:szCs w:val="22"/>
        </w:rPr>
        <w:t xml:space="preserve">在特殊情况下，采购人于原磋商有效期满之前，可向磋商供应商提出延长</w:t>
      </w:r>
      <w:r>
        <w:rPr>
          <w:rFonts w:hint="eastAsia" w:ascii="宋体"/>
          <w:sz w:val="22"/>
          <w:szCs w:val="22"/>
        </w:rPr>
        <w:t xml:space="preserve">磋商有效期的要求。供应商可以拒绝采购人的这种要求。同意延长的供应商既不能要求也不允许修改其响应性文件。</w:t>
      </w:r>
      <w:r/>
    </w:p>
    <w:p>
      <w:pPr>
        <w:ind w:firstLine="440"/>
        <w:spacing w:line="360" w:lineRule="auto"/>
        <w:rPr>
          <w:rFonts w:ascii="宋体"/>
          <w:b/>
          <w:bCs/>
          <w:sz w:val="22"/>
          <w:szCs w:val="22"/>
          <w:lang w:val="zh-CN"/>
        </w:rPr>
      </w:pPr>
      <w:r>
        <w:rPr>
          <w:rFonts w:hint="eastAsia" w:ascii="宋体"/>
          <w:b/>
          <w:bCs/>
          <w:sz w:val="22"/>
          <w:szCs w:val="22"/>
          <w:lang w:val="zh-CN"/>
        </w:rPr>
        <w:t xml:space="preserve">7</w:t>
      </w:r>
      <w:r>
        <w:rPr>
          <w:rFonts w:hint="eastAsia" w:ascii="宋体"/>
          <w:b/>
          <w:bCs/>
          <w:sz w:val="22"/>
          <w:szCs w:val="22"/>
          <w:lang w:val="zh-CN"/>
        </w:rPr>
        <w:t xml:space="preserve">．磋商费用</w:t>
      </w:r>
      <w:r>
        <w:rPr>
          <w:rFonts w:hint="eastAsia" w:ascii="宋体"/>
          <w:b/>
          <w:bCs/>
          <w:sz w:val="22"/>
          <w:szCs w:val="22"/>
          <w:lang w:val="zh-CN"/>
        </w:rPr>
        <w:t xml:space="preserve">   </w:t>
      </w:r>
      <w:r/>
    </w:p>
    <w:p>
      <w:pPr>
        <w:ind w:firstLine="420"/>
        <w:spacing w:line="360" w:lineRule="auto"/>
        <w:rPr>
          <w:rFonts w:ascii="宋体"/>
          <w:sz w:val="22"/>
          <w:szCs w:val="22"/>
          <w:lang w:val="zh-CN"/>
        </w:rPr>
      </w:pPr>
      <w:r>
        <w:rPr>
          <w:rFonts w:hint="eastAsia" w:ascii="宋体"/>
          <w:sz w:val="22"/>
          <w:szCs w:val="22"/>
        </w:rPr>
        <w:t xml:space="preserve">7.1</w:t>
      </w:r>
      <w:r>
        <w:rPr>
          <w:rFonts w:hint="eastAsia" w:ascii="宋体"/>
          <w:sz w:val="22"/>
          <w:szCs w:val="22"/>
        </w:rPr>
        <w:t xml:space="preserve">磋商供应商</w:t>
      </w:r>
      <w:r>
        <w:rPr>
          <w:rFonts w:hint="eastAsia" w:ascii="宋体"/>
          <w:sz w:val="22"/>
          <w:szCs w:val="22"/>
          <w:lang w:val="zh-CN"/>
        </w:rPr>
        <w:t xml:space="preserve">应承担所有与准备和参加磋商有关的费用，采购代理机构和采购人在任何情况下均无义务和责任承担这些费用。</w:t>
      </w:r>
      <w:r>
        <w:rPr>
          <w:rFonts w:hint="eastAsia" w:ascii="宋体"/>
          <w:sz w:val="22"/>
          <w:szCs w:val="22"/>
          <w:lang w:val="zh-CN"/>
        </w:rPr>
        <w:t xml:space="preserve">   </w:t>
      </w:r>
      <w:r/>
    </w:p>
    <w:p>
      <w:pPr>
        <w:ind w:firstLine="420"/>
        <w:spacing w:line="360" w:lineRule="auto"/>
        <w:rPr>
          <w:rFonts w:ascii="宋体"/>
          <w:sz w:val="22"/>
          <w:szCs w:val="22"/>
          <w:lang w:val="zh-CN"/>
        </w:rPr>
      </w:pPr>
      <w:r/>
      <w:bookmarkStart w:id="21" w:name="_Toc10828"/>
      <w:r/>
      <w:bookmarkStart w:id="22" w:name="_Toc9706"/>
      <w:r/>
      <w:bookmarkStart w:id="23" w:name="_Toc503338388"/>
      <w:r/>
      <w:bookmarkStart w:id="24" w:name="_Toc6803"/>
      <w:r/>
      <w:bookmarkStart w:id="25" w:name="_Toc21976"/>
      <w:r/>
      <w:bookmarkStart w:id="26" w:name="_Toc8651"/>
      <w:r/>
      <w:bookmarkStart w:id="27" w:name="_Toc22271"/>
      <w:r/>
      <w:bookmarkStart w:id="28" w:name="_Toc1641"/>
      <w:r/>
      <w:bookmarkStart w:id="29" w:name="_Toc335"/>
      <w:r/>
      <w:bookmarkStart w:id="30" w:name="_Toc9570"/>
      <w:r/>
      <w:bookmarkStart w:id="31" w:name="_Toc13984"/>
      <w:r/>
      <w:bookmarkStart w:id="32" w:name="_Toc23959"/>
      <w:r/>
      <w:bookmarkStart w:id="33" w:name="_Toc478818514"/>
      <w:r/>
      <w:bookmarkStart w:id="34" w:name="_Toc8705"/>
      <w:r>
        <w:rPr>
          <w:rFonts w:hint="eastAsia" w:ascii="宋体"/>
          <w:sz w:val="22"/>
          <w:szCs w:val="22"/>
          <w:lang w:val="zh-CN"/>
        </w:rPr>
        <w:t xml:space="preserve">7.2 </w:t>
      </w:r>
      <w:r>
        <w:rPr>
          <w:rFonts w:hint="eastAsia" w:ascii="宋体"/>
          <w:sz w:val="22"/>
          <w:szCs w:val="22"/>
          <w:lang w:val="zh-CN"/>
        </w:rPr>
        <w:t xml:space="preserve">本次招标代理服务费按《招标代理服务收费管理暂行办法》</w:t>
      </w:r>
      <w:r>
        <w:rPr>
          <w:rFonts w:hint="eastAsia" w:ascii="宋体"/>
          <w:sz w:val="22"/>
          <w:szCs w:val="22"/>
          <w:lang w:val="zh-CN"/>
        </w:rPr>
        <w:t xml:space="preserve">(</w:t>
      </w:r>
      <w:r>
        <w:rPr>
          <w:rFonts w:hint="eastAsia" w:ascii="宋体"/>
          <w:sz w:val="22"/>
          <w:szCs w:val="22"/>
          <w:lang w:val="zh-CN"/>
        </w:rPr>
        <w:t xml:space="preserve">计价格</w:t>
      </w:r>
      <w:r>
        <w:rPr>
          <w:rFonts w:hint="eastAsia" w:ascii="宋体"/>
          <w:sz w:val="22"/>
          <w:szCs w:val="22"/>
          <w:lang w:val="zh-CN"/>
        </w:rPr>
        <w:t xml:space="preserve">[2002]1980</w:t>
      </w:r>
      <w:r>
        <w:rPr>
          <w:rFonts w:hint="eastAsia" w:ascii="宋体"/>
          <w:sz w:val="22"/>
          <w:szCs w:val="22"/>
          <w:lang w:val="zh-CN"/>
        </w:rPr>
        <w:t xml:space="preserve">号</w:t>
      </w:r>
      <w:r>
        <w:rPr>
          <w:rFonts w:hint="eastAsia" w:ascii="宋体"/>
          <w:sz w:val="22"/>
          <w:szCs w:val="22"/>
          <w:lang w:val="zh-CN"/>
        </w:rPr>
        <w:t xml:space="preserve">)</w:t>
      </w:r>
      <w:r>
        <w:rPr>
          <w:rFonts w:hint="eastAsia" w:ascii="宋体"/>
          <w:sz w:val="22"/>
          <w:szCs w:val="22"/>
          <w:lang w:val="zh-CN"/>
        </w:rPr>
        <w:t xml:space="preserve">及《关于规范工程造价咨询服务收费标准及有关事项的通知》</w:t>
      </w:r>
      <w:r>
        <w:rPr>
          <w:rFonts w:hint="eastAsia" w:ascii="宋体"/>
          <w:sz w:val="22"/>
          <w:szCs w:val="22"/>
          <w:lang w:val="zh-CN"/>
        </w:rPr>
        <w:t xml:space="preserve">(</w:t>
      </w:r>
      <w:r>
        <w:rPr>
          <w:rFonts w:hint="eastAsia" w:ascii="宋体"/>
          <w:sz w:val="22"/>
          <w:szCs w:val="22"/>
          <w:lang w:val="zh-CN"/>
        </w:rPr>
        <w:t xml:space="preserve">苏价服</w:t>
      </w:r>
      <w:r>
        <w:rPr>
          <w:rFonts w:hint="eastAsia" w:ascii="宋体"/>
          <w:sz w:val="22"/>
          <w:szCs w:val="22"/>
          <w:lang w:val="zh-CN"/>
        </w:rPr>
        <w:t xml:space="preserve">[2014]383</w:t>
      </w:r>
      <w:r>
        <w:rPr>
          <w:rFonts w:hint="eastAsia" w:ascii="宋体"/>
          <w:sz w:val="22"/>
          <w:szCs w:val="22"/>
          <w:lang w:val="zh-CN"/>
        </w:rPr>
        <w:t xml:space="preserve">号</w:t>
      </w:r>
      <w:r>
        <w:rPr>
          <w:rFonts w:hint="eastAsia" w:ascii="宋体"/>
          <w:sz w:val="22"/>
          <w:szCs w:val="22"/>
          <w:lang w:val="zh-CN"/>
        </w:rPr>
        <w:t xml:space="preserve">)</w:t>
      </w:r>
      <w:r>
        <w:rPr>
          <w:rFonts w:hint="eastAsia" w:ascii="宋体"/>
          <w:sz w:val="22"/>
          <w:szCs w:val="22"/>
          <w:lang w:val="zh-CN"/>
        </w:rPr>
        <w:t xml:space="preserve">收费标准的</w:t>
      </w:r>
      <w:r>
        <w:rPr>
          <w:rFonts w:hint="eastAsia" w:ascii="宋体"/>
          <w:sz w:val="22"/>
          <w:szCs w:val="22"/>
          <w:lang w:val="zh-CN"/>
        </w:rPr>
        <w:t xml:space="preserve">80%</w:t>
      </w:r>
      <w:r>
        <w:rPr>
          <w:rFonts w:hint="eastAsia" w:ascii="宋体"/>
          <w:sz w:val="22"/>
          <w:szCs w:val="22"/>
          <w:lang w:val="zh-CN"/>
        </w:rPr>
        <w:t xml:space="preserve">计算，均由成交单位在领取成交通知书时一次性支付。</w:t>
      </w:r>
      <w:r>
        <w:rPr>
          <w:rFonts w:hint="eastAsia" w:ascii="宋体"/>
          <w:sz w:val="22"/>
          <w:szCs w:val="22"/>
          <w:lang w:val="zh-CN"/>
        </w:rPr>
        <w:t xml:space="preserve">   </w:t>
      </w:r>
      <w:r/>
    </w:p>
    <w:p>
      <w:pPr>
        <w:ind w:firstLine="420"/>
        <w:rPr>
          <w:rFonts w:ascii="宋体"/>
          <w:b/>
          <w:sz w:val="22"/>
          <w:szCs w:val="22"/>
        </w:rPr>
      </w:pPr>
      <w:r>
        <w:rPr>
          <w:rFonts w:hint="eastAsia" w:ascii="宋体"/>
          <w:b/>
          <w:sz w:val="22"/>
          <w:szCs w:val="22"/>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rPr>
        <w:t xml:space="preserve">  </w:t>
      </w:r>
      <w:r/>
    </w:p>
    <w:p>
      <w:pPr>
        <w:ind w:firstLine="440"/>
        <w:spacing w:line="360" w:lineRule="auto"/>
        <w:rPr>
          <w:rFonts w:ascii="宋体"/>
          <w:sz w:val="22"/>
          <w:szCs w:val="22"/>
        </w:rPr>
      </w:pPr>
      <w:r>
        <w:rPr>
          <w:rFonts w:hint="eastAsia" w:ascii="宋体"/>
          <w:sz w:val="22"/>
          <w:szCs w:val="22"/>
        </w:rPr>
        <w:t xml:space="preserve">8.</w:t>
      </w:r>
      <w:r>
        <w:rPr>
          <w:rFonts w:hint="eastAsia" w:ascii="宋体"/>
          <w:sz w:val="22"/>
          <w:szCs w:val="22"/>
        </w:rPr>
        <w:t xml:space="preserve">响应性文件的语言、计量单位、货币和编制</w:t>
      </w:r>
      <w:r/>
    </w:p>
    <w:p>
      <w:pPr>
        <w:ind w:firstLine="440"/>
        <w:spacing w:line="360" w:lineRule="auto"/>
        <w:rPr>
          <w:rFonts w:ascii="宋体"/>
          <w:sz w:val="22"/>
          <w:szCs w:val="22"/>
        </w:rPr>
      </w:pPr>
      <w:r>
        <w:rPr>
          <w:rFonts w:hint="eastAsia" w:ascii="宋体"/>
          <w:sz w:val="22"/>
          <w:szCs w:val="22"/>
        </w:rPr>
        <w:t xml:space="preserve">8.1</w:t>
      </w:r>
      <w:r>
        <w:rPr>
          <w:rFonts w:hint="eastAsia" w:ascii="宋体"/>
          <w:sz w:val="22"/>
          <w:szCs w:val="22"/>
        </w:rPr>
        <w:t xml:space="preserve">磋商供应商提交的响应性文件、技术文件和资料，以及磋商供应商与采购</w:t>
      </w:r>
      <w:r>
        <w:rPr>
          <w:rFonts w:hint="eastAsia" w:ascii="宋体"/>
          <w:sz w:val="22"/>
          <w:szCs w:val="22"/>
          <w:lang w:val="zh-CN"/>
        </w:rPr>
        <w:t xml:space="preserve">代理机构</w:t>
      </w:r>
      <w:r>
        <w:rPr>
          <w:rFonts w:hint="eastAsia" w:ascii="宋体"/>
          <w:sz w:val="22"/>
          <w:szCs w:val="22"/>
        </w:rPr>
        <w:t xml:space="preserve">就有关磋商的所有来往函电均应使用中文。响应性文件中若有英文或其他语言文字的资料，应提供相应的</w:t>
      </w:r>
      <w:r>
        <w:rPr>
          <w:rFonts w:hint="eastAsia" w:ascii="宋体"/>
          <w:sz w:val="22"/>
          <w:szCs w:val="22"/>
        </w:rPr>
        <w:t xml:space="preserve">中文翻译资料。</w:t>
      </w:r>
      <w:r>
        <w:rPr>
          <w:rFonts w:hint="eastAsia" w:ascii="宋体"/>
          <w:sz w:val="22"/>
          <w:szCs w:val="22"/>
          <w:lang w:val="zh-CN"/>
        </w:rPr>
        <w:t xml:space="preserve">对不同文本磋商响应文件的解释发生异议的，以中文文本为准。</w:t>
      </w:r>
      <w:r/>
    </w:p>
    <w:p>
      <w:pPr>
        <w:ind w:firstLine="440"/>
        <w:spacing w:line="360" w:lineRule="auto"/>
        <w:rPr>
          <w:rFonts w:ascii="宋体"/>
          <w:sz w:val="22"/>
          <w:szCs w:val="22"/>
        </w:rPr>
      </w:pPr>
      <w:r>
        <w:rPr>
          <w:rFonts w:hint="eastAsia" w:ascii="宋体"/>
          <w:sz w:val="22"/>
          <w:szCs w:val="22"/>
        </w:rPr>
        <w:t xml:space="preserve">8.2</w:t>
      </w:r>
      <w:r>
        <w:rPr>
          <w:rFonts w:hint="eastAsia" w:ascii="宋体"/>
          <w:sz w:val="22"/>
          <w:szCs w:val="22"/>
        </w:rPr>
        <w:t xml:space="preserve">磋商供应商所使用的计量单位应为国家法定计量单位。</w:t>
      </w:r>
      <w:r/>
    </w:p>
    <w:p>
      <w:pPr>
        <w:ind w:firstLine="440"/>
        <w:spacing w:line="360" w:lineRule="auto"/>
        <w:rPr>
          <w:rFonts w:ascii="宋体"/>
          <w:sz w:val="22"/>
          <w:szCs w:val="22"/>
          <w:lang w:val="zh-CN"/>
        </w:rPr>
      </w:pPr>
      <w:r>
        <w:rPr>
          <w:rFonts w:hint="eastAsia" w:ascii="宋体"/>
          <w:sz w:val="22"/>
          <w:szCs w:val="22"/>
        </w:rPr>
        <w:t xml:space="preserve">8.3</w:t>
      </w:r>
      <w:r>
        <w:rPr>
          <w:rFonts w:hint="eastAsia" w:ascii="宋体"/>
          <w:sz w:val="22"/>
          <w:szCs w:val="22"/>
        </w:rPr>
        <w:t xml:space="preserve">磋商供应商应用人民币报价。</w:t>
      </w:r>
      <w:r>
        <w:rPr>
          <w:rFonts w:hint="eastAsia" w:ascii="宋体"/>
          <w:sz w:val="22"/>
          <w:szCs w:val="22"/>
          <w:lang w:val="zh-CN"/>
        </w:rPr>
        <w:t xml:space="preserve">报价产品如果是进口产品的，应提供人民币与美元之间的汇率；报价单位为“元”。</w:t>
      </w:r>
      <w:r/>
    </w:p>
    <w:p>
      <w:pPr>
        <w:ind w:firstLine="420"/>
        <w:spacing w:line="360" w:lineRule="auto"/>
        <w:rPr>
          <w:rFonts w:ascii="宋体"/>
          <w:sz w:val="22"/>
          <w:szCs w:val="22"/>
          <w:lang w:val="zh-CN"/>
        </w:rPr>
      </w:pPr>
      <w:r>
        <w:rPr>
          <w:rFonts w:hint="eastAsia" w:ascii="宋体"/>
          <w:sz w:val="22"/>
          <w:szCs w:val="22"/>
          <w:lang w:val="zh-CN"/>
        </w:rPr>
        <w:t xml:space="preserve">8</w:t>
      </w:r>
      <w:r>
        <w:rPr>
          <w:rFonts w:ascii="宋体"/>
          <w:sz w:val="22"/>
          <w:szCs w:val="22"/>
          <w:lang w:val="zh-CN"/>
        </w:rPr>
        <w:t xml:space="preserve">.4</w:t>
      </w:r>
      <w:r>
        <w:rPr>
          <w:rFonts w:hint="eastAsia" w:ascii="宋体"/>
          <w:sz w:val="22"/>
          <w:szCs w:val="22"/>
          <w:lang w:val="zh-CN"/>
        </w:rPr>
        <w:t xml:space="preserve"> </w:t>
      </w:r>
      <w:r>
        <w:rPr>
          <w:rFonts w:hint="eastAsia" w:ascii="宋体"/>
          <w:sz w:val="22"/>
          <w:szCs w:val="22"/>
          <w:lang w:val="zh-CN"/>
        </w:rPr>
        <w:t xml:space="preserve">磋商响应文件应字迹清楚、内容</w:t>
      </w:r>
      <w:r>
        <w:rPr>
          <w:rFonts w:hint="eastAsia" w:ascii="宋体"/>
          <w:sz w:val="22"/>
          <w:szCs w:val="22"/>
          <w:lang w:val="zh-CN"/>
        </w:rPr>
        <w:t xml:space="preserve">齐全、不得涂改。如有修改，修改处须有供应商公章或投标专用章和法定代表人或其授权磋商代表签字。</w:t>
      </w:r>
      <w:r/>
    </w:p>
    <w:p>
      <w:pPr>
        <w:ind w:firstLine="440"/>
        <w:spacing w:line="360" w:lineRule="auto"/>
        <w:rPr>
          <w:rFonts w:ascii="宋体"/>
          <w:sz w:val="22"/>
          <w:szCs w:val="22"/>
        </w:rPr>
      </w:pPr>
      <w:r>
        <w:rPr>
          <w:rFonts w:hint="eastAsia" w:ascii="宋体"/>
          <w:sz w:val="22"/>
          <w:szCs w:val="22"/>
          <w:lang w:val="zh-CN"/>
        </w:rPr>
        <w:t xml:space="preserve">8</w:t>
      </w:r>
      <w:r>
        <w:rPr>
          <w:rFonts w:ascii="宋体"/>
          <w:sz w:val="22"/>
          <w:szCs w:val="22"/>
          <w:lang w:val="zh-CN"/>
        </w:rPr>
        <w:t xml:space="preserve">.</w:t>
      </w:r>
      <w:r>
        <w:rPr>
          <w:rFonts w:hint="eastAsia" w:ascii="宋体"/>
          <w:sz w:val="22"/>
          <w:szCs w:val="22"/>
          <w:lang w:val="zh-CN"/>
        </w:rPr>
        <w:t xml:space="preserve">5 </w:t>
      </w:r>
      <w:r>
        <w:rPr>
          <w:rFonts w:hint="eastAsia" w:ascii="宋体"/>
          <w:sz w:val="22"/>
          <w:szCs w:val="22"/>
          <w:lang w:val="zh-CN"/>
        </w:rPr>
        <w:t xml:space="preserve">供应商应在磋商响应文件中写清相应的项目编号、项目名称、供应商全称、地址、电话、传真等。</w:t>
      </w:r>
      <w:r/>
    </w:p>
    <w:p>
      <w:pPr>
        <w:ind w:firstLine="442"/>
        <w:spacing w:line="360" w:lineRule="auto"/>
        <w:rPr>
          <w:rFonts w:ascii="宋体"/>
          <w:b/>
          <w:sz w:val="22"/>
          <w:szCs w:val="22"/>
        </w:rPr>
      </w:pPr>
      <w:r>
        <w:rPr>
          <w:rFonts w:hint="eastAsia" w:ascii="宋体"/>
          <w:b/>
          <w:sz w:val="22"/>
          <w:szCs w:val="22"/>
        </w:rPr>
        <w:t xml:space="preserve">9.</w:t>
      </w:r>
      <w:r>
        <w:rPr>
          <w:rFonts w:hint="eastAsia" w:ascii="宋体"/>
          <w:b/>
          <w:sz w:val="22"/>
          <w:szCs w:val="22"/>
        </w:rPr>
        <w:t xml:space="preserve">响应性文件的组成</w:t>
      </w:r>
      <w:r/>
    </w:p>
    <w:p>
      <w:pPr>
        <w:ind w:firstLine="420"/>
        <w:spacing w:line="360" w:lineRule="auto"/>
        <w:rPr>
          <w:rFonts w:ascii="宋体"/>
          <w:sz w:val="22"/>
          <w:szCs w:val="22"/>
          <w:lang w:val="zh-CN"/>
        </w:rPr>
      </w:pPr>
      <w:r>
        <w:rPr>
          <w:rFonts w:hint="eastAsia" w:ascii="宋体"/>
          <w:sz w:val="22"/>
          <w:szCs w:val="22"/>
          <w:lang w:val="zh-CN"/>
        </w:rPr>
        <w:t xml:space="preserve">9.1</w:t>
      </w:r>
      <w:r>
        <w:rPr>
          <w:rFonts w:hint="eastAsia" w:ascii="宋体"/>
          <w:sz w:val="22"/>
          <w:szCs w:val="22"/>
          <w:lang w:val="zh-CN"/>
        </w:rPr>
        <w:t xml:space="preserve">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sz w:val="22"/>
          <w:szCs w:val="22"/>
          <w:lang w:val="zh-CN"/>
        </w:rPr>
      </w:pPr>
      <w:r>
        <w:rPr>
          <w:rFonts w:hint="eastAsia" w:ascii="宋体"/>
          <w:sz w:val="22"/>
          <w:szCs w:val="22"/>
          <w:lang w:val="zh-CN"/>
        </w:rPr>
        <w:t xml:space="preserve">供应商编写的磋商文件应包括但不限于下列文件（</w:t>
      </w:r>
      <w:r>
        <w:rPr>
          <w:rFonts w:hint="eastAsia" w:ascii="宋体"/>
          <w:sz w:val="22"/>
          <w:szCs w:val="22"/>
          <w:lang w:val="zh-CN"/>
        </w:rPr>
        <w:t xml:space="preserve">1</w:t>
      </w:r>
      <w:r>
        <w:rPr>
          <w:rFonts w:hint="eastAsia" w:ascii="宋体"/>
          <w:sz w:val="22"/>
          <w:szCs w:val="22"/>
          <w:lang w:val="zh-CN"/>
        </w:rPr>
        <w:t xml:space="preserve">）</w:t>
      </w:r>
      <w:r>
        <w:rPr>
          <w:rFonts w:hint="eastAsia" w:ascii="宋体"/>
          <w:sz w:val="22"/>
          <w:szCs w:val="22"/>
          <w:lang w:val="zh-CN"/>
        </w:rPr>
        <w:t xml:space="preserve">-</w:t>
      </w:r>
      <w:r>
        <w:rPr>
          <w:rFonts w:hint="eastAsia" w:ascii="宋体"/>
          <w:sz w:val="22"/>
          <w:szCs w:val="22"/>
          <w:lang w:val="zh-CN"/>
        </w:rPr>
        <w:t xml:space="preserve">（</w:t>
      </w:r>
      <w:r>
        <w:rPr>
          <w:rFonts w:hint="eastAsia" w:ascii="宋体"/>
          <w:sz w:val="22"/>
          <w:szCs w:val="22"/>
          <w:lang w:val="zh-CN"/>
        </w:rPr>
        <w:t xml:space="preserve">17</w:t>
      </w:r>
      <w:r>
        <w:rPr>
          <w:rFonts w:hint="eastAsia" w:ascii="宋体"/>
          <w:sz w:val="22"/>
          <w:szCs w:val="22"/>
          <w:lang w:val="zh-CN"/>
        </w:rPr>
        <w:t xml:space="preserve">）所述材料如提供不全或不满足招标文件的实质性要求，评标委员会有权否决供应商的投标）：</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w:t>
      </w:r>
      <w:r>
        <w:rPr>
          <w:rFonts w:hint="eastAsia" w:ascii="宋体"/>
          <w:sz w:val="22"/>
          <w:szCs w:val="22"/>
          <w:lang w:val="zh-CN"/>
        </w:rPr>
        <w:t xml:space="preserve">）磋商申请及声明（格式见附件）；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w:t>
      </w:r>
      <w:r>
        <w:rPr>
          <w:rFonts w:hint="eastAsia" w:ascii="宋体"/>
          <w:sz w:val="22"/>
          <w:szCs w:val="22"/>
          <w:lang w:val="zh-CN"/>
        </w:rPr>
        <w:t xml:space="preserve">）法定代表人</w:t>
      </w:r>
      <w:r>
        <w:rPr>
          <w:rFonts w:hint="eastAsia" w:ascii="宋体"/>
          <w:sz w:val="22"/>
          <w:szCs w:val="22"/>
          <w:lang w:val="zh-CN"/>
        </w:rPr>
        <w:t xml:space="preserve">授权委托书及委托代理人的身份证扫描件（格式见附件）；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3</w:t>
      </w:r>
      <w:r>
        <w:rPr>
          <w:rFonts w:hint="eastAsia" w:ascii="宋体"/>
          <w:sz w:val="22"/>
          <w:szCs w:val="22"/>
          <w:lang w:val="zh-CN"/>
        </w:rPr>
        <w:t xml:space="preserve">）第一章竞争性磋商公告中</w:t>
      </w:r>
      <w:r>
        <w:rPr>
          <w:rFonts w:hint="eastAsia" w:ascii="宋体"/>
          <w:sz w:val="22"/>
          <w:szCs w:val="22"/>
          <w:lang w:val="zh-CN"/>
        </w:rPr>
        <w:t xml:space="preserve">2.1</w:t>
      </w:r>
      <w:r>
        <w:rPr>
          <w:rFonts w:hint="eastAsia" w:ascii="宋体"/>
          <w:sz w:val="22"/>
          <w:szCs w:val="22"/>
          <w:lang w:val="zh-CN"/>
        </w:rPr>
        <w:t xml:space="preserve">《中华人民共和国政府采购法》规定的资格条件证明文件（提供《南京市政府采购供应商信用记录表暨信用承诺书》）应由法定代表人签字并盖单位电子公章；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4</w:t>
      </w:r>
      <w:r>
        <w:rPr>
          <w:rFonts w:hint="eastAsia" w:ascii="宋体"/>
          <w:sz w:val="22"/>
          <w:szCs w:val="22"/>
          <w:lang w:val="zh-CN"/>
        </w:rPr>
        <w:t xml:space="preserve">）第一章竞争性磋商公告中</w:t>
      </w:r>
      <w:r>
        <w:rPr>
          <w:rFonts w:hint="eastAsia" w:ascii="宋体"/>
          <w:sz w:val="22"/>
          <w:szCs w:val="22"/>
          <w:lang w:val="zh-CN"/>
        </w:rPr>
        <w:t xml:space="preserve">2.3</w:t>
      </w:r>
      <w:r>
        <w:rPr>
          <w:rFonts w:hint="eastAsia" w:ascii="宋体"/>
          <w:sz w:val="22"/>
          <w:szCs w:val="22"/>
          <w:lang w:val="zh-CN"/>
        </w:rPr>
        <w:t xml:space="preserve">采购人根据采购项目的特殊要求规定的特定条件证明文件；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5</w:t>
      </w:r>
      <w:r>
        <w:rPr>
          <w:rFonts w:hint="eastAsia" w:ascii="宋体"/>
          <w:sz w:val="22"/>
          <w:szCs w:val="22"/>
          <w:lang w:val="zh-CN"/>
        </w:rPr>
        <w:t xml:space="preserve">）供应商资格承诺函（加盖供应商电子公章，格式见磋商文件附件）；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6</w:t>
      </w:r>
      <w:r>
        <w:rPr>
          <w:rFonts w:hint="eastAsia" w:ascii="宋体"/>
          <w:sz w:val="22"/>
          <w:szCs w:val="22"/>
          <w:lang w:val="zh-CN"/>
        </w:rPr>
        <w:t xml:space="preserve">）磋商报价表；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7</w:t>
      </w:r>
      <w:r>
        <w:rPr>
          <w:rFonts w:hint="eastAsia" w:ascii="宋体"/>
          <w:sz w:val="22"/>
          <w:szCs w:val="22"/>
          <w:lang w:val="zh-CN"/>
        </w:rPr>
        <w:t xml:space="preserve">）已标价工程量清单；</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8</w:t>
      </w:r>
      <w:r>
        <w:rPr>
          <w:rFonts w:hint="eastAsia" w:ascii="宋体"/>
          <w:sz w:val="22"/>
          <w:szCs w:val="22"/>
          <w:lang w:val="zh-CN"/>
        </w:rPr>
        <w:t xml:space="preserve">）磋商响应文件的有效性、完整性和响应程度审查</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9</w:t>
      </w:r>
      <w:r>
        <w:rPr>
          <w:rFonts w:hint="eastAsia" w:ascii="宋体"/>
          <w:sz w:val="22"/>
          <w:szCs w:val="22"/>
          <w:lang w:val="zh-CN"/>
        </w:rPr>
        <w:t xml:space="preserve">）《商务条款偏离表》；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10</w:t>
      </w:r>
      <w:r>
        <w:rPr>
          <w:rFonts w:hint="eastAsia" w:ascii="宋体"/>
          <w:sz w:val="22"/>
          <w:szCs w:val="22"/>
          <w:lang w:val="zh-CN"/>
        </w:rPr>
        <w:t xml:space="preserve">）《技术条款偏离表》；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11</w:t>
      </w:r>
      <w:r>
        <w:rPr>
          <w:rFonts w:hint="eastAsia" w:ascii="宋体"/>
          <w:sz w:val="22"/>
          <w:szCs w:val="22"/>
          <w:lang w:val="zh-CN"/>
        </w:rPr>
        <w:t xml:space="preserve">）项目的技术说明或施工组织设计；</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12</w:t>
      </w:r>
      <w:r>
        <w:rPr>
          <w:rFonts w:hint="eastAsia" w:ascii="宋体"/>
          <w:sz w:val="22"/>
          <w:szCs w:val="22"/>
          <w:lang w:val="zh-CN"/>
        </w:rPr>
        <w:t xml:space="preserve">）施工现场安全文明措施承诺书；</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13</w:t>
      </w:r>
      <w:r>
        <w:rPr>
          <w:rFonts w:hint="eastAsia" w:ascii="宋体"/>
          <w:sz w:val="22"/>
          <w:szCs w:val="22"/>
          <w:lang w:val="zh-CN"/>
        </w:rPr>
        <w:t xml:space="preserve">）项目负责人无在建工程承诺书；</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14</w:t>
      </w:r>
      <w:r>
        <w:rPr>
          <w:rFonts w:hint="eastAsia" w:ascii="宋体"/>
          <w:sz w:val="22"/>
          <w:szCs w:val="22"/>
          <w:lang w:val="zh-CN"/>
        </w:rPr>
        <w:t xml:space="preserve">）供应商拟投入本项目的人员情况一览表；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15</w:t>
      </w:r>
      <w:r>
        <w:rPr>
          <w:rFonts w:hint="eastAsia" w:ascii="宋体"/>
          <w:sz w:val="22"/>
          <w:szCs w:val="22"/>
          <w:lang w:val="zh-CN"/>
        </w:rPr>
        <w:t xml:space="preserve">）供应商近年类似业绩情况表；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16</w:t>
      </w:r>
      <w:r>
        <w:rPr>
          <w:rFonts w:hint="eastAsia" w:ascii="宋体"/>
          <w:sz w:val="22"/>
          <w:szCs w:val="22"/>
          <w:lang w:val="zh-CN"/>
        </w:rPr>
        <w:t xml:space="preserve">）中小企业声明函；</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17</w:t>
      </w:r>
      <w:r>
        <w:rPr>
          <w:rFonts w:hint="eastAsia" w:ascii="宋体"/>
          <w:sz w:val="22"/>
          <w:szCs w:val="22"/>
          <w:lang w:val="zh-CN"/>
        </w:rPr>
        <w:t xml:space="preserve">）残疾人福利性单位声明函；</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18</w:t>
      </w:r>
      <w:r>
        <w:rPr>
          <w:rFonts w:hint="eastAsia" w:ascii="宋体"/>
          <w:sz w:val="22"/>
          <w:szCs w:val="22"/>
          <w:lang w:val="zh-CN"/>
        </w:rPr>
        <w:t xml:space="preserve">）第三章评标标准中对应的其它所需证明材料（如有自行添加）；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19</w:t>
      </w:r>
      <w:r>
        <w:rPr>
          <w:rFonts w:hint="eastAsia" w:ascii="宋体"/>
          <w:sz w:val="22"/>
          <w:szCs w:val="22"/>
          <w:lang w:val="zh-CN"/>
        </w:rPr>
        <w:t xml:space="preserve">）要求采购人提供的配合（如有自拟并自行添加）；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20</w:t>
      </w:r>
      <w:r>
        <w:rPr>
          <w:rFonts w:hint="eastAsia" w:ascii="宋体"/>
          <w:sz w:val="22"/>
          <w:szCs w:val="22"/>
          <w:lang w:val="zh-CN"/>
        </w:rPr>
        <w:t xml:space="preserve">）供应商认为需要提供的其他技术资料。</w:t>
      </w:r>
      <w:r/>
    </w:p>
    <w:p>
      <w:pPr>
        <w:ind w:firstLine="420"/>
        <w:spacing w:line="360" w:lineRule="auto"/>
        <w:rPr>
          <w:rFonts w:ascii="宋体"/>
          <w:sz w:val="22"/>
          <w:szCs w:val="22"/>
          <w:lang w:val="zh-CN"/>
        </w:rPr>
      </w:pPr>
      <w:r>
        <w:rPr>
          <w:rFonts w:hint="eastAsia" w:ascii="宋体"/>
          <w:b/>
          <w:sz w:val="22"/>
          <w:szCs w:val="22"/>
        </w:rPr>
        <w:t xml:space="preserve">10. </w:t>
      </w:r>
      <w:r>
        <w:rPr>
          <w:rFonts w:hint="eastAsia" w:ascii="宋体"/>
          <w:b/>
          <w:sz w:val="22"/>
          <w:szCs w:val="22"/>
        </w:rPr>
        <w:t xml:space="preserve">响应性文件的商务部分</w:t>
      </w:r>
      <w:r>
        <w:rPr>
          <w:rFonts w:hint="eastAsia" w:ascii="宋体"/>
          <w:sz w:val="22"/>
          <w:szCs w:val="22"/>
        </w:rPr>
        <w:t xml:space="preserve">:</w:t>
      </w:r>
      <w:r>
        <w:rPr>
          <w:rFonts w:hint="eastAsia" w:ascii="宋体"/>
          <w:sz w:val="22"/>
          <w:szCs w:val="22"/>
          <w:lang w:val="zh-CN"/>
        </w:rPr>
        <w:t xml:space="preserve"> </w:t>
      </w:r>
      <w:r>
        <w:rPr>
          <w:rFonts w:hint="eastAsia" w:ascii="宋体"/>
          <w:sz w:val="22"/>
          <w:szCs w:val="22"/>
          <w:lang w:val="zh-CN"/>
        </w:rPr>
        <w:t xml:space="preserve">商务部分是证明供应商有资格参加磋商和成交后有能力履行合同的文件，</w:t>
      </w:r>
      <w:r>
        <w:rPr>
          <w:rFonts w:hint="eastAsia" w:ascii="宋体"/>
          <w:sz w:val="22"/>
          <w:szCs w:val="22"/>
        </w:rPr>
        <w:t xml:space="preserve">这些文件应能满足竞争性磋商采购的要求</w:t>
      </w:r>
      <w:r>
        <w:rPr>
          <w:rFonts w:hint="eastAsia" w:ascii="宋体"/>
          <w:sz w:val="22"/>
          <w:szCs w:val="22"/>
          <w:lang w:val="zh-CN"/>
        </w:rPr>
        <w:t xml:space="preserve">，包括但不限于下列文件，其中加</w:t>
      </w:r>
      <w:r>
        <w:rPr>
          <w:rFonts w:hint="eastAsia" w:ascii="宋体"/>
          <w:b/>
          <w:sz w:val="22"/>
          <w:szCs w:val="22"/>
        </w:rPr>
        <w:t xml:space="preserve">★</w:t>
      </w:r>
      <w:r>
        <w:rPr>
          <w:rFonts w:hint="eastAsia" w:ascii="宋体"/>
          <w:sz w:val="22"/>
          <w:szCs w:val="22"/>
          <w:lang w:val="zh-CN"/>
        </w:rPr>
        <w:t xml:space="preserve">项目不得有缺失或无效。</w:t>
      </w:r>
      <w:r/>
    </w:p>
    <w:p>
      <w:pPr>
        <w:ind w:firstLine="440"/>
        <w:spacing w:line="360" w:lineRule="auto"/>
        <w:widowControl/>
        <w:rPr>
          <w:rFonts w:ascii="宋体"/>
          <w:sz w:val="22"/>
          <w:szCs w:val="22"/>
          <w:lang w:val="zh-CN"/>
        </w:rPr>
      </w:pPr>
      <w:r>
        <w:rPr>
          <w:rFonts w:hint="eastAsia" w:ascii="宋体"/>
          <w:sz w:val="22"/>
          <w:szCs w:val="22"/>
        </w:rPr>
        <w:t xml:space="preserve">（</w:t>
      </w:r>
      <w:r>
        <w:rPr>
          <w:rFonts w:hint="eastAsia" w:ascii="宋体"/>
          <w:sz w:val="22"/>
          <w:szCs w:val="22"/>
        </w:rPr>
        <w:t xml:space="preserve">1</w:t>
      </w:r>
      <w:r>
        <w:rPr>
          <w:rFonts w:hint="eastAsia" w:ascii="宋体"/>
          <w:sz w:val="22"/>
          <w:szCs w:val="22"/>
        </w:rPr>
        <w:t xml:space="preserve">）</w:t>
      </w:r>
      <w:r>
        <w:rPr>
          <w:rFonts w:hint="eastAsia" w:ascii="宋体"/>
          <w:b/>
          <w:sz w:val="22"/>
          <w:szCs w:val="22"/>
        </w:rPr>
        <w:t xml:space="preserve">★</w:t>
      </w:r>
      <w:r>
        <w:rPr>
          <w:rFonts w:hint="eastAsia" w:ascii="宋体"/>
          <w:sz w:val="22"/>
          <w:szCs w:val="22"/>
          <w:lang w:val="zh-CN"/>
        </w:rPr>
        <w:t xml:space="preserve">第一章</w:t>
      </w:r>
      <w:r>
        <w:rPr>
          <w:rFonts w:hint="eastAsia" w:ascii="宋体"/>
          <w:sz w:val="22"/>
          <w:szCs w:val="22"/>
          <w:lang w:val="zh-CN"/>
        </w:rPr>
        <w:t xml:space="preserve"> </w:t>
      </w:r>
      <w:r>
        <w:rPr>
          <w:rFonts w:hint="eastAsia" w:ascii="宋体"/>
          <w:sz w:val="22"/>
          <w:szCs w:val="22"/>
          <w:lang w:val="zh-CN"/>
        </w:rPr>
        <w:t xml:space="preserve">《中华人民共和国政府采购法》规定的资格条件；</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2</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第一章</w:t>
      </w:r>
      <w:r>
        <w:rPr>
          <w:rFonts w:hint="eastAsia" w:ascii="宋体"/>
          <w:sz w:val="22"/>
          <w:szCs w:val="22"/>
        </w:rPr>
        <w:t xml:space="preserve"> </w:t>
      </w:r>
      <w:r>
        <w:rPr>
          <w:rFonts w:ascii="宋体"/>
          <w:sz w:val="22"/>
          <w:szCs w:val="22"/>
        </w:rPr>
        <w:t xml:space="preserve">采购人根据采购项目的特殊要求</w:t>
      </w:r>
      <w:r>
        <w:rPr>
          <w:rFonts w:hint="eastAsia" w:ascii="宋体"/>
          <w:sz w:val="22"/>
          <w:szCs w:val="22"/>
        </w:rPr>
        <w:t xml:space="preserve">提出</w:t>
      </w:r>
      <w:r>
        <w:rPr>
          <w:rFonts w:ascii="宋体"/>
          <w:sz w:val="22"/>
          <w:szCs w:val="22"/>
        </w:rPr>
        <w:t xml:space="preserve">的特定条件</w:t>
      </w:r>
      <w:r>
        <w:rPr>
          <w:rFonts w:hint="eastAsia" w:ascii="宋体"/>
          <w:sz w:val="22"/>
          <w:szCs w:val="22"/>
        </w:rPr>
        <w:t xml:space="preserve">证明文件；</w:t>
      </w:r>
      <w:r>
        <w:rPr>
          <w:rFonts w:hint="eastAsia" w:ascii="宋体"/>
          <w:sz w:val="22"/>
          <w:szCs w:val="22"/>
        </w:rPr>
        <w:t xml:space="preserve"> </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3</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磋商申请及声明内容需完整；</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4</w:t>
      </w:r>
      <w:r>
        <w:rPr>
          <w:rFonts w:hint="eastAsia" w:ascii="宋体"/>
          <w:sz w:val="22"/>
          <w:szCs w:val="22"/>
        </w:rPr>
        <w:t xml:space="preserve">）</w:t>
      </w:r>
      <w:r>
        <w:rPr>
          <w:rFonts w:hint="eastAsia" w:ascii="宋体"/>
          <w:b/>
          <w:sz w:val="22"/>
          <w:szCs w:val="22"/>
        </w:rPr>
        <w:t xml:space="preserve">★</w:t>
      </w:r>
      <w:r>
        <w:rPr>
          <w:rFonts w:hint="eastAsia" w:ascii="宋体" w:hAnsi="宋体" w:cs="宋体"/>
          <w:sz w:val="22"/>
          <w:szCs w:val="22"/>
        </w:rPr>
        <w:t xml:space="preserve">法定代表人授权书、法定代表人身份证和授权代表人身份证、劳动合同及</w:t>
      </w:r>
      <w:r>
        <w:rPr>
          <w:rFonts w:hint="eastAsia" w:ascii="宋体" w:hAnsi="宋体" w:cs="宋体"/>
          <w:sz w:val="22"/>
          <w:szCs w:val="22"/>
        </w:rPr>
        <w:t xml:space="preserve">202</w:t>
      </w:r>
      <w:r>
        <w:rPr>
          <w:rFonts w:hint="eastAsia" w:ascii="宋体" w:hAnsi="宋体" w:cs="宋体"/>
          <w:sz w:val="22"/>
          <w:szCs w:val="22"/>
        </w:rPr>
        <w:t xml:space="preserve">6</w:t>
      </w:r>
      <w:r>
        <w:rPr>
          <w:rFonts w:hint="eastAsia" w:ascii="宋体" w:hAnsi="宋体" w:cs="宋体"/>
          <w:sz w:val="22"/>
          <w:szCs w:val="22"/>
        </w:rPr>
        <w:t xml:space="preserve">年</w:t>
      </w:r>
      <w:r>
        <w:rPr>
          <w:rFonts w:hint="eastAsia" w:ascii="宋体" w:hAnsi="宋体" w:cs="宋体"/>
          <w:sz w:val="22"/>
          <w:szCs w:val="22"/>
        </w:rPr>
        <w:t xml:space="preserve">3</w:t>
      </w:r>
      <w:r>
        <w:rPr>
          <w:rFonts w:hint="eastAsia" w:ascii="宋体" w:hAnsi="宋体" w:cs="宋体"/>
          <w:sz w:val="22"/>
          <w:szCs w:val="22"/>
        </w:rPr>
        <w:t xml:space="preserve">月</w:t>
      </w:r>
      <w:r>
        <w:rPr>
          <w:rFonts w:hint="eastAsia" w:ascii="宋体" w:hAnsi="宋体" w:cs="宋体"/>
          <w:sz w:val="22"/>
          <w:szCs w:val="22"/>
        </w:rPr>
        <w:t xml:space="preserve">-202</w:t>
      </w:r>
      <w:r>
        <w:rPr>
          <w:rFonts w:hint="eastAsia" w:ascii="宋体" w:hAnsi="宋体" w:cs="宋体"/>
          <w:sz w:val="22"/>
          <w:szCs w:val="22"/>
        </w:rPr>
        <w:t xml:space="preserve">6</w:t>
      </w:r>
      <w:r>
        <w:rPr>
          <w:rFonts w:hint="eastAsia" w:ascii="宋体" w:hAnsi="宋体" w:cs="宋体"/>
          <w:sz w:val="22"/>
          <w:szCs w:val="22"/>
        </w:rPr>
        <w:t xml:space="preserve">年</w:t>
      </w:r>
      <w:r>
        <w:rPr>
          <w:rFonts w:hint="eastAsia" w:ascii="宋体" w:hAnsi="宋体" w:cs="宋体"/>
          <w:sz w:val="22"/>
          <w:szCs w:val="22"/>
        </w:rPr>
        <w:t xml:space="preserve">9</w:t>
      </w:r>
      <w:r>
        <w:rPr>
          <w:rFonts w:hint="eastAsia" w:ascii="宋体" w:hAnsi="宋体" w:cs="宋体"/>
          <w:sz w:val="22"/>
          <w:szCs w:val="22"/>
        </w:rPr>
        <w:t xml:space="preserve">月</w:t>
      </w:r>
      <w:r>
        <w:rPr>
          <w:rFonts w:hint="eastAsia" w:ascii="宋体" w:hAnsi="宋体" w:cs="宋体"/>
          <w:sz w:val="22"/>
          <w:szCs w:val="22"/>
        </w:rPr>
        <w:t xml:space="preserve">任意一个月的</w:t>
      </w:r>
      <w:r>
        <w:rPr>
          <w:rFonts w:hint="eastAsia" w:ascii="宋体" w:hAnsi="宋体" w:cs="宋体"/>
          <w:sz w:val="22"/>
          <w:szCs w:val="22"/>
        </w:rPr>
        <w:t xml:space="preserve">社保</w:t>
      </w:r>
      <w:r>
        <w:rPr>
          <w:rFonts w:hint="eastAsia" w:ascii="宋体" w:hAnsi="宋体" w:cs="宋体"/>
          <w:sz w:val="22"/>
          <w:szCs w:val="22"/>
        </w:rPr>
        <w:t xml:space="preserve">证明</w:t>
      </w:r>
      <w:r>
        <w:rPr>
          <w:rFonts w:hint="eastAsia" w:ascii="宋体"/>
          <w:sz w:val="22"/>
          <w:szCs w:val="22"/>
        </w:rPr>
        <w:t xml:space="preserve">；</w:t>
      </w:r>
      <w:r/>
    </w:p>
    <w:p>
      <w:pPr>
        <w:ind w:firstLine="440"/>
        <w:spacing w:line="360" w:lineRule="auto"/>
        <w:rPr>
          <w:rFonts w:ascii="宋体"/>
          <w:sz w:val="22"/>
          <w:szCs w:val="22"/>
        </w:rPr>
      </w:pPr>
      <w:r>
        <w:rPr>
          <w:rFonts w:hint="eastAsia" w:ascii="宋体"/>
          <w:sz w:val="22"/>
          <w:szCs w:val="22"/>
        </w:rPr>
        <w:t xml:space="preserve">（</w:t>
      </w:r>
      <w:r>
        <w:rPr>
          <w:rFonts w:hint="eastAsia" w:ascii="宋体"/>
          <w:sz w:val="22"/>
          <w:szCs w:val="22"/>
        </w:rPr>
        <w:t xml:space="preserve">5</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已标价工程量清单；</w:t>
      </w:r>
      <w:r>
        <w:rPr>
          <w:rFonts w:hint="eastAsia" w:ascii="宋体"/>
          <w:sz w:val="22"/>
          <w:szCs w:val="22"/>
        </w:rPr>
        <w:t xml:space="preserve"> </w:t>
      </w:r>
      <w:r/>
    </w:p>
    <w:p>
      <w:pPr>
        <w:ind w:firstLine="440"/>
        <w:spacing w:line="360" w:lineRule="auto"/>
        <w:rPr>
          <w:rFonts w:ascii="宋体" w:cs="宋体"/>
          <w:sz w:val="22"/>
          <w:szCs w:val="22"/>
          <w:lang w:val="zh-CN"/>
        </w:rPr>
      </w:pPr>
      <w:r>
        <w:rPr>
          <w:rFonts w:hint="eastAsia" w:ascii="宋体"/>
          <w:sz w:val="22"/>
          <w:szCs w:val="22"/>
        </w:rPr>
        <w:t xml:space="preserve">（</w:t>
      </w:r>
      <w:r>
        <w:rPr>
          <w:rFonts w:hint="eastAsia" w:ascii="宋体"/>
          <w:sz w:val="22"/>
          <w:szCs w:val="22"/>
        </w:rPr>
        <w:t xml:space="preserve">6</w:t>
      </w:r>
      <w:r>
        <w:rPr>
          <w:rFonts w:hint="eastAsia" w:ascii="宋体"/>
          <w:sz w:val="22"/>
          <w:szCs w:val="22"/>
        </w:rPr>
        <w:t xml:space="preserve">）</w:t>
      </w:r>
      <w:r>
        <w:rPr>
          <w:rFonts w:hint="eastAsia" w:ascii="宋体"/>
          <w:b/>
          <w:sz w:val="22"/>
          <w:szCs w:val="22"/>
        </w:rPr>
        <w:t xml:space="preserve">★</w:t>
      </w:r>
      <w:r>
        <w:rPr>
          <w:rFonts w:hint="eastAsia" w:ascii="宋体" w:cs="宋体"/>
          <w:sz w:val="22"/>
          <w:szCs w:val="22"/>
          <w:lang w:val="zh-CN"/>
        </w:rPr>
        <w:t xml:space="preserve">南京市政府采购供应商信用记录表暨信用承诺书；</w:t>
      </w:r>
      <w:r/>
    </w:p>
    <w:p>
      <w:pPr>
        <w:ind w:firstLine="420"/>
        <w:jc w:val="left"/>
        <w:spacing w:line="360" w:lineRule="auto"/>
        <w:widowControl/>
        <w:rPr>
          <w:rFonts w:ascii="宋体" w:cs="宋体"/>
          <w:sz w:val="22"/>
          <w:szCs w:val="22"/>
          <w:lang w:val="zh-CN"/>
        </w:rPr>
      </w:pPr>
      <w:r>
        <w:rPr>
          <w:rFonts w:hint="eastAsia" w:ascii="宋体" w:cs="宋体"/>
          <w:szCs w:val="21"/>
          <w:lang w:val="zh-CN"/>
        </w:rPr>
        <w:t xml:space="preserve">（</w:t>
      </w:r>
      <w:r>
        <w:rPr>
          <w:rFonts w:hint="eastAsia" w:ascii="宋体" w:cs="宋体"/>
          <w:szCs w:val="21"/>
        </w:rPr>
        <w:t xml:space="preserve">7</w:t>
      </w:r>
      <w:r>
        <w:rPr>
          <w:rFonts w:hint="eastAsia" w:ascii="宋体" w:cs="宋体"/>
          <w:szCs w:val="21"/>
          <w:lang w:val="zh-CN"/>
        </w:rPr>
        <w:t xml:space="preserve">）</w:t>
      </w:r>
      <w:r>
        <w:rPr>
          <w:rFonts w:hint="eastAsia" w:ascii="宋体"/>
          <w:b/>
          <w:sz w:val="22"/>
          <w:szCs w:val="22"/>
        </w:rPr>
        <w:t xml:space="preserve">★</w:t>
      </w:r>
      <w:r>
        <w:rPr>
          <w:rFonts w:hint="eastAsia" w:ascii="宋体" w:cs="宋体"/>
          <w:sz w:val="22"/>
          <w:szCs w:val="22"/>
          <w:lang w:val="zh-CN"/>
        </w:rPr>
        <w:t xml:space="preserve">《商务条款偏离表》；</w:t>
      </w:r>
      <w:r/>
    </w:p>
    <w:p>
      <w:pPr>
        <w:ind w:firstLine="440"/>
        <w:spacing w:line="360" w:lineRule="auto"/>
        <w:rPr>
          <w:rFonts w:ascii="宋体" w:cs="宋体"/>
          <w:sz w:val="22"/>
          <w:szCs w:val="22"/>
          <w:lang w:val="zh-CN"/>
        </w:rPr>
      </w:pPr>
      <w:r>
        <w:rPr>
          <w:rFonts w:hint="eastAsia" w:ascii="宋体"/>
          <w:sz w:val="22"/>
          <w:szCs w:val="22"/>
        </w:rPr>
        <w:t xml:space="preserve">（</w:t>
      </w:r>
      <w:r>
        <w:rPr>
          <w:rFonts w:hint="eastAsia" w:ascii="宋体"/>
          <w:sz w:val="22"/>
          <w:szCs w:val="22"/>
        </w:rPr>
        <w:t xml:space="preserve">8</w:t>
      </w:r>
      <w:r>
        <w:rPr>
          <w:rFonts w:hint="eastAsia" w:ascii="宋体"/>
          <w:sz w:val="22"/>
          <w:szCs w:val="22"/>
        </w:rPr>
        <w:t xml:space="preserve">）</w:t>
      </w:r>
      <w:r>
        <w:rPr>
          <w:rFonts w:hint="eastAsia" w:ascii="宋体"/>
          <w:b/>
          <w:sz w:val="22"/>
          <w:szCs w:val="22"/>
        </w:rPr>
        <w:t xml:space="preserve">★</w:t>
      </w:r>
      <w:r>
        <w:rPr>
          <w:rFonts w:hint="eastAsia" w:ascii="宋体" w:cs="宋体"/>
          <w:sz w:val="22"/>
          <w:szCs w:val="22"/>
          <w:lang w:val="zh-CN"/>
        </w:rPr>
        <w:t xml:space="preserve">响应供应商认为需要提供的其他证明文件和商务资料。</w:t>
      </w:r>
      <w:r/>
    </w:p>
    <w:p>
      <w:pPr>
        <w:ind w:firstLine="420"/>
        <w:spacing w:line="360" w:lineRule="auto"/>
        <w:rPr>
          <w:rFonts w:ascii="宋体"/>
          <w:b/>
          <w:sz w:val="22"/>
          <w:szCs w:val="22"/>
        </w:rPr>
      </w:pPr>
      <w:r>
        <w:rPr>
          <w:rFonts w:hint="eastAsia" w:ascii="宋体"/>
          <w:b/>
          <w:sz w:val="22"/>
          <w:szCs w:val="22"/>
        </w:rPr>
        <w:t xml:space="preserve">11. </w:t>
      </w:r>
      <w:r>
        <w:rPr>
          <w:rFonts w:hint="eastAsia" w:ascii="宋体"/>
          <w:b/>
          <w:sz w:val="22"/>
          <w:szCs w:val="22"/>
        </w:rPr>
        <w:t xml:space="preserve">★报价部分</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.1</w:t>
      </w:r>
      <w:r>
        <w:rPr>
          <w:rFonts w:hint="eastAsia" w:ascii="宋体"/>
          <w:sz w:val="22"/>
          <w:szCs w:val="22"/>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.2</w:t>
      </w:r>
      <w:r>
        <w:rPr>
          <w:rFonts w:hint="eastAsia" w:ascii="宋体"/>
          <w:sz w:val="22"/>
          <w:szCs w:val="22"/>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供应商根据以上要求提供相应承诺书，格式自拟</w:t>
      </w:r>
      <w:r>
        <w:rPr>
          <w:rFonts w:hint="eastAsia" w:ascii="宋体"/>
          <w:sz w:val="22"/>
          <w:szCs w:val="22"/>
          <w:lang w:val="zh-CN"/>
        </w:rPr>
        <w:t xml:space="preserve">)</w:t>
      </w:r>
      <w:r/>
    </w:p>
    <w:p>
      <w:pPr>
        <w:ind w:firstLine="330"/>
        <w:spacing w:line="360" w:lineRule="auto"/>
        <w:rPr>
          <w:rFonts w:ascii="宋体"/>
          <w:sz w:val="22"/>
          <w:szCs w:val="22"/>
          <w:lang w:val="zh-CN"/>
        </w:rPr>
      </w:pPr>
      <w:r>
        <w:rPr>
          <w:rFonts w:hint="eastAsia" w:ascii="宋体"/>
          <w:sz w:val="22"/>
          <w:szCs w:val="22"/>
        </w:rPr>
        <w:t xml:space="preserve">11.</w:t>
      </w:r>
      <w:r>
        <w:rPr>
          <w:rFonts w:hint="eastAsia" w:ascii="宋体"/>
          <w:sz w:val="22"/>
          <w:szCs w:val="22"/>
          <w:lang w:val="zh-CN"/>
        </w:rPr>
        <w:t xml:space="preserve">3</w:t>
      </w:r>
      <w:r>
        <w:rPr>
          <w:rFonts w:hint="eastAsia" w:ascii="宋体"/>
          <w:sz w:val="22"/>
          <w:szCs w:val="22"/>
          <w:lang w:val="zh-CN"/>
        </w:rPr>
        <w:t xml:space="preserve">供应商应充分考虑到市场价格变动，以及项目实施过程中的不可预见因素，一旦成交，综合单价不变。如果有漏项，视同让利。</w:t>
      </w:r>
      <w:r/>
    </w:p>
    <w:p>
      <w:pPr>
        <w:ind w:firstLine="330"/>
        <w:spacing w:line="360" w:lineRule="auto"/>
        <w:rPr>
          <w:rFonts w:ascii="宋体"/>
          <w:sz w:val="22"/>
          <w:szCs w:val="22"/>
          <w:lang w:val="zh-CN"/>
        </w:rPr>
      </w:pPr>
      <w:r>
        <w:rPr>
          <w:rFonts w:hint="eastAsia" w:ascii="宋体"/>
          <w:sz w:val="22"/>
          <w:szCs w:val="22"/>
          <w:lang w:val="zh-CN"/>
        </w:rPr>
        <w:t xml:space="preserve">11.4</w:t>
      </w:r>
      <w:r>
        <w:rPr>
          <w:rFonts w:hint="eastAsia" w:ascii="宋体"/>
          <w:sz w:val="22"/>
          <w:szCs w:val="22"/>
          <w:lang w:val="zh-CN"/>
        </w:rPr>
        <w:t xml:space="preserve">经磋商后，如果成交价高于或低于供应商在响应文件报价的，需要提供</w:t>
      </w:r>
      <w:r>
        <w:rPr>
          <w:rFonts w:hint="eastAsia" w:ascii="宋体"/>
          <w:sz w:val="22"/>
          <w:szCs w:val="22"/>
        </w:rPr>
        <w:t xml:space="preserve">清单</w:t>
      </w:r>
      <w:r>
        <w:rPr>
          <w:rFonts w:hint="eastAsia" w:ascii="宋体"/>
          <w:sz w:val="22"/>
          <w:szCs w:val="22"/>
          <w:lang w:val="zh-CN"/>
        </w:rPr>
        <w:t xml:space="preserve">分项报价。</w:t>
      </w:r>
      <w:r/>
    </w:p>
    <w:p>
      <w:pPr>
        <w:ind w:firstLine="330"/>
        <w:spacing w:line="360" w:lineRule="auto"/>
        <w:rPr>
          <w:rFonts w:ascii="宋体"/>
          <w:sz w:val="22"/>
          <w:szCs w:val="22"/>
          <w:lang w:val="zh-CN"/>
        </w:rPr>
      </w:pPr>
      <w:r>
        <w:rPr>
          <w:rFonts w:hint="eastAsia" w:ascii="宋体"/>
          <w:sz w:val="22"/>
          <w:szCs w:val="22"/>
          <w:lang w:val="zh-CN"/>
        </w:rPr>
        <w:t xml:space="preserve">11.5</w:t>
      </w:r>
      <w:r>
        <w:rPr>
          <w:rFonts w:hint="eastAsia" w:ascii="宋体"/>
          <w:sz w:val="22"/>
          <w:szCs w:val="22"/>
          <w:lang w:val="zh-CN"/>
        </w:rPr>
        <w:t xml:space="preserve">投标人自购材料，其规格、技术指标、质量等级详见施工图及工程量清单，同时必须满足相关现行技术规范要求。报价时考虑各种因素，材料进场前经甲方或监理方签字认可后方能进场，否则不予认可。</w:t>
      </w:r>
      <w:r/>
    </w:p>
    <w:p>
      <w:pPr>
        <w:pStyle w:val="717"/>
        <w:spacing w:line="360" w:lineRule="auto"/>
        <w:rPr>
          <w:rFonts w:ascii="宋体"/>
          <w:sz w:val="22"/>
          <w:szCs w:val="22"/>
          <w:lang w:val="zh-CN"/>
        </w:rPr>
      </w:pPr>
      <w:r>
        <w:rPr>
          <w:rFonts w:hint="eastAsia" w:ascii="宋体"/>
          <w:sz w:val="22"/>
          <w:szCs w:val="22"/>
          <w:lang w:val="zh-CN"/>
        </w:rPr>
        <w:t xml:space="preserve">11.6</w:t>
      </w:r>
      <w:r>
        <w:rPr>
          <w:rFonts w:hint="eastAsia" w:ascii="宋体"/>
          <w:sz w:val="22"/>
          <w:szCs w:val="22"/>
          <w:lang w:val="zh-CN"/>
        </w:rPr>
        <w:t xml:space="preserve">投标报价表应由造价工程师或具备相应专业资格的造价编审人员签字并加盖执业资格专用章；</w:t>
      </w:r>
      <w:r/>
    </w:p>
    <w:p>
      <w:pPr>
        <w:pStyle w:val="717"/>
        <w:spacing w:line="360" w:lineRule="auto"/>
        <w:rPr>
          <w:rFonts w:ascii="宋体"/>
          <w:sz w:val="22"/>
          <w:szCs w:val="22"/>
          <w:lang w:val="zh-CN"/>
        </w:rPr>
      </w:pPr>
      <w:r>
        <w:rPr>
          <w:rFonts w:hint="eastAsia" w:ascii="宋体"/>
          <w:b/>
          <w:sz w:val="22"/>
          <w:szCs w:val="22"/>
        </w:rPr>
        <w:t xml:space="preserve">12.</w:t>
      </w:r>
      <w:r>
        <w:rPr>
          <w:rFonts w:hint="eastAsia" w:ascii="宋体"/>
          <w:b/>
          <w:sz w:val="22"/>
          <w:szCs w:val="22"/>
        </w:rPr>
        <w:t xml:space="preserve">响应文件的其他部分。</w:t>
      </w:r>
      <w:r>
        <w:rPr>
          <w:rFonts w:hint="eastAsia" w:ascii="宋体"/>
          <w:sz w:val="22"/>
          <w:szCs w:val="22"/>
        </w:rPr>
        <w:t xml:space="preserve">其他部分由供应商根据编制响应文件需要提供的其他相关文件。</w:t>
      </w:r>
      <w:r/>
    </w:p>
    <w:p>
      <w:pPr>
        <w:spacing w:line="360" w:lineRule="auto"/>
        <w:rPr>
          <w:rFonts w:ascii="宋体" w:cs="宋体"/>
          <w:sz w:val="22"/>
          <w:szCs w:val="22"/>
          <w:lang w:val="zh-CN"/>
        </w:rPr>
      </w:pPr>
      <w:r>
        <w:rPr>
          <w:rFonts w:hint="eastAsia" w:ascii="宋体"/>
          <w:b/>
          <w:sz w:val="22"/>
          <w:szCs w:val="22"/>
        </w:rPr>
        <w:t xml:space="preserve">13.</w:t>
      </w:r>
      <w:r>
        <w:rPr>
          <w:rFonts w:hint="eastAsia" w:ascii="宋体"/>
          <w:b/>
          <w:sz w:val="22"/>
          <w:szCs w:val="22"/>
        </w:rPr>
        <w:t xml:space="preserve">技术部分。</w:t>
      </w:r>
      <w:bookmarkStart w:id="35" w:name="_Toc3868"/>
      <w:r/>
      <w:bookmarkStart w:id="36" w:name="_Toc25408"/>
      <w:r/>
      <w:bookmarkStart w:id="37" w:name="_Toc30540"/>
      <w:r/>
      <w:bookmarkStart w:id="38" w:name="_Toc9308"/>
      <w:r/>
      <w:bookmarkStart w:id="39" w:name="_Toc14815"/>
      <w:r/>
      <w:bookmarkStart w:id="40" w:name="_Toc7114"/>
      <w:r/>
      <w:bookmarkStart w:id="41" w:name="_Toc1018"/>
      <w:r/>
      <w:bookmarkStart w:id="42" w:name="_Toc2828"/>
      <w:r/>
      <w:bookmarkStart w:id="43" w:name="_Toc503338389"/>
      <w:r/>
      <w:bookmarkStart w:id="44" w:name="_Toc3276"/>
      <w:r/>
      <w:bookmarkStart w:id="45" w:name="_Toc9610"/>
      <w:r>
        <w:rPr>
          <w:rFonts w:hint="eastAsia" w:ascii="宋体"/>
          <w:sz w:val="22"/>
          <w:szCs w:val="22"/>
          <w:lang w:val="zh-CN"/>
        </w:rPr>
        <w:t xml:space="preserve">技术部分是供应商针对本工程提供的施工组织设计是合理、可行的，并符合竞争性</w:t>
      </w:r>
      <w:r>
        <w:rPr>
          <w:rFonts w:hint="eastAsia" w:ascii="宋体"/>
          <w:sz w:val="22"/>
          <w:szCs w:val="22"/>
          <w:lang w:val="zh-CN"/>
        </w:rPr>
        <w:t xml:space="preserve">磋商文件要求的技术文件，这些文件可以是文字资</w:t>
      </w:r>
      <w:r>
        <w:rPr>
          <w:rFonts w:hint="eastAsia" w:ascii="宋体"/>
          <w:sz w:val="22"/>
          <w:szCs w:val="22"/>
          <w:lang w:val="zh-CN"/>
        </w:rPr>
        <w:t xml:space="preserve">料、图纸和数据等。包括但不限于下列文件：</w:t>
      </w:r>
      <w:r/>
    </w:p>
    <w:p>
      <w:pPr>
        <w:ind w:firstLine="440"/>
        <w:spacing w:line="360" w:lineRule="auto"/>
        <w:tabs>
          <w:tab w:val="left" w:pos="732" w:leader="none"/>
        </w:tabs>
        <w:rPr>
          <w:rFonts w:ascii="宋体" w:hAnsi="宋体" w:cs="宋体"/>
          <w:sz w:val="22"/>
          <w:szCs w:val="22"/>
          <w:lang w:val="zh-CN"/>
        </w:rPr>
      </w:pPr>
      <w:r>
        <w:rPr>
          <w:rFonts w:hint="eastAsia" w:ascii="宋体"/>
          <w:sz w:val="22"/>
          <w:szCs w:val="22"/>
          <w:lang w:val="zh-CN"/>
        </w:rPr>
        <w:t xml:space="preserve">（</w:t>
      </w:r>
      <w:r>
        <w:rPr>
          <w:rFonts w:hint="eastAsia" w:ascii="宋体"/>
          <w:sz w:val="22"/>
          <w:szCs w:val="22"/>
        </w:rPr>
        <w:t xml:space="preserve">1</w:t>
      </w:r>
      <w:r>
        <w:rPr>
          <w:rFonts w:hint="eastAsia" w:ascii="宋体"/>
          <w:sz w:val="22"/>
          <w:szCs w:val="22"/>
          <w:lang w:val="zh-CN"/>
        </w:rPr>
        <w:t xml:space="preserve">）</w:t>
      </w:r>
      <w:r>
        <w:rPr>
          <w:rFonts w:hint="eastAsia" w:ascii="宋体" w:hAnsi="宋体"/>
          <w:b/>
          <w:sz w:val="22"/>
          <w:szCs w:val="22"/>
        </w:rPr>
        <w:t xml:space="preserve">★</w:t>
      </w:r>
      <w:bookmarkStart w:id="46" w:name="_Toc28198"/>
      <w:r/>
      <w:bookmarkStart w:id="47" w:name="_Toc29556"/>
      <w:r>
        <w:rPr>
          <w:rFonts w:hint="eastAsia" w:ascii="宋体" w:hAnsi="宋体" w:cs="宋体"/>
          <w:sz w:val="22"/>
          <w:szCs w:val="22"/>
          <w:lang w:val="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项目机械</w:t>
      </w:r>
      <w:r>
        <w:rPr>
          <w:rFonts w:hint="eastAsia" w:ascii="宋体" w:hAnsi="宋体" w:cs="宋体"/>
          <w:sz w:val="22"/>
          <w:szCs w:val="22"/>
        </w:rPr>
        <w:t xml:space="preserve">作业</w:t>
      </w:r>
      <w:r>
        <w:rPr>
          <w:rFonts w:hint="eastAsia" w:ascii="宋体" w:hAnsi="宋体" w:cs="宋体"/>
          <w:sz w:val="22"/>
          <w:szCs w:val="22"/>
          <w:lang w:val="zh-CN"/>
        </w:rPr>
        <w:t xml:space="preserve">人员配置，管理人员素质及管理经验⑦关键施工技术、工艺及工程项目实施的重点、难点和解决方案）。</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w:t>
      </w:r>
      <w:r>
        <w:rPr>
          <w:rFonts w:hint="eastAsia" w:ascii="宋体"/>
          <w:sz w:val="22"/>
          <w:szCs w:val="22"/>
          <w:lang w:val="zh-CN"/>
        </w:rPr>
        <w:t xml:space="preserve">）★《技术条款偏离表》</w:t>
      </w:r>
      <w:r/>
    </w:p>
    <w:p>
      <w:pPr>
        <w:ind w:firstLine="440"/>
        <w:spacing w:line="360" w:lineRule="auto"/>
        <w:tabs>
          <w:tab w:val="left" w:pos="732" w:leader="none"/>
        </w:tabs>
        <w:rPr>
          <w:rFonts w:ascii="宋体"/>
          <w:sz w:val="22"/>
          <w:szCs w:val="22"/>
        </w:rPr>
      </w:pPr>
      <w:r>
        <w:rPr>
          <w:rFonts w:hint="eastAsia" w:ascii="宋体"/>
          <w:sz w:val="22"/>
          <w:szCs w:val="22"/>
          <w:lang w:val="zh-CN"/>
        </w:rPr>
        <w:t xml:space="preserve">（</w:t>
      </w:r>
      <w:r>
        <w:rPr>
          <w:rFonts w:hint="eastAsia" w:ascii="宋体"/>
          <w:sz w:val="22"/>
          <w:szCs w:val="22"/>
          <w:lang w:val="zh-CN"/>
        </w:rPr>
        <w:t xml:space="preserve">3</w:t>
      </w:r>
      <w:r>
        <w:rPr>
          <w:rFonts w:hint="eastAsia" w:ascii="宋体"/>
          <w:sz w:val="22"/>
          <w:szCs w:val="22"/>
          <w:lang w:val="zh-CN"/>
        </w:rPr>
        <w:t xml:space="preserve">）★</w:t>
      </w:r>
      <w:r>
        <w:rPr>
          <w:rFonts w:hint="eastAsia" w:ascii="宋体" w:hAnsi="宋体" w:cs="宋体"/>
          <w:sz w:val="22"/>
          <w:szCs w:val="22"/>
          <w:lang w:val="zh-CN"/>
        </w:rPr>
        <w:t xml:space="preserve">本项目配置人员</w:t>
      </w:r>
      <w:r>
        <w:rPr>
          <w:rFonts w:hint="eastAsia" w:ascii="宋体" w:hAnsi="宋体" w:cs="宋体"/>
          <w:sz w:val="22"/>
          <w:szCs w:val="22"/>
        </w:rPr>
        <w:t xml:space="preserve">及机械作业人员</w:t>
      </w:r>
      <w:r>
        <w:rPr>
          <w:rFonts w:hint="eastAsia" w:ascii="宋体" w:hAnsi="宋体" w:cs="宋体"/>
          <w:sz w:val="22"/>
          <w:szCs w:val="22"/>
          <w:lang w:val="zh-CN"/>
        </w:rPr>
        <w:t xml:space="preserve">的有效身份证、资格证等（复印件加盖供应商公章扫描上传至响应文件中）；</w:t>
      </w:r>
      <w:r>
        <w:rPr>
          <w:rFonts w:hint="eastAsia" w:ascii="宋体" w:hAnsi="宋体" w:cs="宋体"/>
          <w:sz w:val="22"/>
          <w:szCs w:val="22"/>
        </w:rPr>
        <w:t xml:space="preserve">    </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4</w:t>
      </w:r>
      <w:r>
        <w:rPr>
          <w:rFonts w:hint="eastAsia" w:ascii="宋体"/>
          <w:sz w:val="22"/>
          <w:szCs w:val="22"/>
          <w:lang w:val="zh-CN"/>
        </w:rPr>
        <w:t xml:space="preserve">）★质量保证，履约承诺（详见项目需求）及服务承诺</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5</w:t>
      </w:r>
      <w:r>
        <w:rPr>
          <w:rFonts w:hint="eastAsia" w:ascii="宋体"/>
          <w:sz w:val="22"/>
          <w:szCs w:val="22"/>
          <w:lang w:val="zh-CN"/>
        </w:rPr>
        <w:t xml:space="preserve">）供应商认为需要提供的其他技术资料。</w:t>
      </w:r>
      <w:r/>
    </w:p>
    <w:p>
      <w:pPr>
        <w:ind w:firstLine="440"/>
        <w:spacing w:line="360" w:lineRule="auto"/>
        <w:tabs>
          <w:tab w:val="left" w:pos="732" w:leader="none"/>
        </w:tabs>
        <w:rPr>
          <w:rFonts w:ascii="宋体"/>
          <w:b/>
          <w:sz w:val="22"/>
          <w:szCs w:val="22"/>
        </w:rPr>
      </w:pPr>
      <w:r>
        <w:rPr>
          <w:rFonts w:hint="eastAsia" w:ascii="宋体"/>
          <w:b/>
          <w:sz w:val="22"/>
          <w:szCs w:val="22"/>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rPr>
        <w:t xml:space="preserve">响应文件签署与提交</w:t>
      </w:r>
      <w:r/>
    </w:p>
    <w:p>
      <w:pPr>
        <w:ind w:firstLine="602"/>
        <w:spacing w:line="360" w:lineRule="auto"/>
        <w:rPr>
          <w:rFonts w:asciiTheme="minorEastAsia" w:hAnsiTheme="minorEastAsia" w:eastAsiaTheme="minorEastAsia"/>
          <w:bCs/>
          <w:sz w:val="22"/>
          <w:szCs w:val="22"/>
          <w:lang w:val="zh-CN"/>
        </w:rPr>
      </w:pPr>
      <w:r>
        <w:rPr>
          <w:rFonts w:hint="eastAsia" w:asciiTheme="minorEastAsia" w:hAnsiTheme="minorEastAsia" w:eastAsiaTheme="minorEastAsia"/>
          <w:bCs/>
          <w:sz w:val="22"/>
          <w:szCs w:val="22"/>
          <w:lang w:val="zh-CN"/>
        </w:rPr>
        <w:t xml:space="preserve">13</w:t>
      </w:r>
      <w:r>
        <w:rPr>
          <w:rFonts w:hint="eastAsia" w:asciiTheme="minorEastAsia" w:hAnsiTheme="minorEastAsia" w:eastAsiaTheme="minorEastAsia"/>
          <w:bCs/>
          <w:sz w:val="22"/>
          <w:szCs w:val="22"/>
          <w:lang w:val="zh-CN"/>
        </w:rPr>
        <w:t xml:space="preserve">、响应文件签署</w:t>
      </w:r>
      <w:r/>
    </w:p>
    <w:p>
      <w:pPr>
        <w:ind w:firstLine="602"/>
        <w:spacing w:line="360" w:lineRule="auto"/>
        <w:rPr>
          <w:rFonts w:asciiTheme="minorEastAsia" w:hAnsiTheme="minorEastAsia" w:eastAsiaTheme="minorEastAsia"/>
          <w:bCs/>
          <w:sz w:val="22"/>
          <w:szCs w:val="22"/>
          <w:lang w:val="zh-CN"/>
        </w:rPr>
      </w:pPr>
      <w:r>
        <w:rPr>
          <w:rFonts w:hint="eastAsia" w:asciiTheme="minorEastAsia" w:hAnsiTheme="minorEastAsia" w:eastAsiaTheme="minorEastAsia"/>
          <w:sz w:val="22"/>
          <w:szCs w:val="22"/>
          <w:lang w:val="zh-CN"/>
        </w:rPr>
        <w:t xml:space="preserve">13.1 </w:t>
      </w:r>
      <w:r>
        <w:rPr>
          <w:rFonts w:hint="eastAsia" w:asciiTheme="minorEastAsia" w:hAnsiTheme="minorEastAsia" w:eastAsiaTheme="minorEastAsia"/>
          <w:sz w:val="22"/>
          <w:szCs w:val="22"/>
          <w:lang w:val="zh-CN"/>
        </w:rPr>
        <w:t xml:space="preserve">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lang w:val="zh-CN"/>
        </w:rPr>
        <w:t xml:space="preserve">13</w:t>
      </w:r>
      <w:r>
        <w:rPr>
          <w:rFonts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lang w:val="zh-CN"/>
        </w:rPr>
        <w:t xml:space="preserve">2 </w:t>
      </w:r>
      <w:r>
        <w:rPr>
          <w:rFonts w:hint="eastAsia" w:asciiTheme="minorEastAsia" w:hAnsiTheme="minorEastAsia" w:eastAsiaTheme="minorEastAsia"/>
          <w:sz w:val="22"/>
          <w:szCs w:val="22"/>
        </w:rPr>
        <w:t xml:space="preserve">供应商应当按照《操作手册》规定，按照磋商公告规定，在提交响应文件截止时间前制作并上传电子响应文件。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3 </w:t>
      </w:r>
      <w:r>
        <w:rPr>
          <w:rFonts w:hint="eastAsia" w:asciiTheme="minorEastAsia" w:hAnsiTheme="minorEastAsia" w:eastAsiaTheme="minorEastAsia"/>
          <w:sz w:val="22"/>
          <w:szCs w:val="22"/>
        </w:rPr>
        <w:t xml:space="preserve">供应商应充分考虑网络环境、网络带宽等因素可能对磋商产生的影响，如因供应商自身原因造成的电子响应文件上传不成功的，按照本磋商文件第二章第</w:t>
      </w:r>
      <w:r>
        <w:rPr>
          <w:rFonts w:hint="eastAsia" w:asciiTheme="minorEastAsia" w:hAnsiTheme="minorEastAsia" w:eastAsiaTheme="minorEastAsia"/>
          <w:sz w:val="22"/>
          <w:szCs w:val="22"/>
        </w:rPr>
        <w:t xml:space="preserve">17.3</w:t>
      </w:r>
      <w:r>
        <w:rPr>
          <w:rFonts w:hint="eastAsia" w:asciiTheme="minorEastAsia" w:hAnsiTheme="minorEastAsia" w:eastAsiaTheme="minorEastAsia"/>
          <w:sz w:val="22"/>
          <w:szCs w:val="22"/>
        </w:rPr>
        <w:t xml:space="preserve">条规定做无效响应处理。</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13.4 </w:t>
      </w:r>
      <w:r>
        <w:rPr>
          <w:rFonts w:hint="eastAsia" w:asciiTheme="minorEastAsia" w:hAnsiTheme="minorEastAsia" w:eastAsiaTheme="minorEastAsia"/>
          <w:sz w:val="22"/>
          <w:szCs w:val="22"/>
        </w:rPr>
        <w:t xml:space="preserve">有下列情形之一的响应文件将拒收：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代理机构拒绝接收提交响应文件截止时间后上传的任何电子响应文件。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w:t>
      </w:r>
      <w:r>
        <w:rPr>
          <w:rFonts w:hint="eastAsia" w:asciiTheme="minorEastAsia" w:hAnsiTheme="minorEastAsia" w:eastAsiaTheme="minorEastAsia"/>
          <w:sz w:val="22"/>
          <w:szCs w:val="22"/>
        </w:rPr>
        <w:t xml:space="preserve">、响应文件的撤回和修改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 </w:t>
      </w:r>
      <w:r>
        <w:rPr>
          <w:rFonts w:hint="eastAsia" w:asciiTheme="minorEastAsia" w:hAnsiTheme="minorEastAsia" w:eastAsiaTheme="minorEastAsia"/>
          <w:sz w:val="22"/>
          <w:szCs w:val="22"/>
        </w:rPr>
        <w:t xml:space="preserve">响应文件的撤回</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14.1.1 </w:t>
      </w:r>
      <w:r>
        <w:rPr>
          <w:rFonts w:hint="eastAsia" w:asciiTheme="minorEastAsia" w:hAnsiTheme="minorEastAsia" w:eastAsiaTheme="minorEastAsia"/>
          <w:sz w:val="22"/>
          <w:szCs w:val="22"/>
        </w:rPr>
        <w:t xml:space="preserve">供应商可在提交响应文件截止时间前撤回其电子响应文件，具体操作方法见《操作手册》。</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14.1.2 </w:t>
      </w:r>
      <w:r>
        <w:rPr>
          <w:rFonts w:hint="eastAsia" w:asciiTheme="minorEastAsia" w:hAnsiTheme="minorEastAsia" w:eastAsiaTheme="minorEastAsia"/>
          <w:sz w:val="22"/>
          <w:szCs w:val="22"/>
        </w:rPr>
        <w:t xml:space="preserve">供应商撤回电子响应文件，则认为其不再参与本项目磋商活动。</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 </w:t>
      </w:r>
      <w:r>
        <w:rPr>
          <w:rFonts w:hint="eastAsia" w:asciiTheme="minorEastAsia" w:hAnsiTheme="minorEastAsia" w:eastAsiaTheme="minorEastAsia"/>
          <w:sz w:val="22"/>
          <w:szCs w:val="22"/>
        </w:rPr>
        <w:t xml:space="preserve">响应文件的修改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14.2.1 </w:t>
      </w:r>
      <w:r>
        <w:rPr>
          <w:rFonts w:hint="eastAsia" w:asciiTheme="minorEastAsia" w:hAnsiTheme="minorEastAsia" w:eastAsiaTheme="minorEastAsia"/>
          <w:sz w:val="22"/>
          <w:szCs w:val="22"/>
        </w:rPr>
        <w:t xml:space="preserve">供应商可在提交响应文件截止时间前对其电子响应文件进行修改，具体操作方法见《操作手册》。</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14.2.2 </w:t>
      </w:r>
      <w:r>
        <w:rPr>
          <w:rFonts w:hint="eastAsia" w:asciiTheme="minorEastAsia" w:hAnsiTheme="minorEastAsia" w:eastAsiaTheme="minorEastAsia"/>
          <w:sz w:val="22"/>
          <w:szCs w:val="22"/>
        </w:rPr>
        <w:t xml:space="preserve">提交响应文件截止时间之后，供应商不得对其电子响应文件作任何修改。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14.3 </w:t>
      </w:r>
      <w:r>
        <w:rPr>
          <w:rFonts w:hint="eastAsia" w:asciiTheme="minorEastAsia" w:hAnsiTheme="minorEastAsia" w:eastAsiaTheme="minorEastAsia"/>
          <w:sz w:val="22"/>
          <w:szCs w:val="22"/>
        </w:rPr>
        <w:t xml:space="preserve">在提交响应文件截止时间至磋商文件中规定的磋商有效期满之间的这段时间内，供应商不得撤回其响应文件。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四、响应文件的解密与评审</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w:t>
      </w:r>
      <w:r>
        <w:rPr>
          <w:rFonts w:hint="eastAsia" w:asciiTheme="minorEastAsia" w:hAnsiTheme="minorEastAsia" w:eastAsiaTheme="minorEastAsia"/>
          <w:sz w:val="22"/>
          <w:szCs w:val="22"/>
        </w:rPr>
        <w:t xml:space="preserve">、响应文件解</w:t>
      </w:r>
      <w:r>
        <w:rPr>
          <w:rFonts w:hint="eastAsia" w:asciiTheme="minorEastAsia" w:hAnsiTheme="minorEastAsia" w:eastAsiaTheme="minorEastAsia"/>
          <w:sz w:val="22"/>
          <w:szCs w:val="22"/>
        </w:rPr>
        <w:t xml:space="preserve">密</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15.1 </w:t>
      </w:r>
      <w:r>
        <w:rPr>
          <w:rFonts w:hint="eastAsia" w:asciiTheme="minorEastAsia" w:hAnsiTheme="minorEastAsia" w:eastAsiaTheme="minorEastAsia"/>
          <w:sz w:val="22"/>
          <w:szCs w:val="22"/>
        </w:rPr>
        <w:t xml:space="preserve">供应商应当按照《操作手册》规定，在苏采云系统规定的时间内对响应文件进行解密。</w:t>
      </w:r>
      <w:r/>
    </w:p>
    <w:p>
      <w:pPr>
        <w:ind w:firstLine="484"/>
        <w:spacing w:line="360" w:lineRule="auto"/>
        <w:rPr>
          <w:rFonts w:cs="仿宋" w:asciiTheme="minorEastAsia" w:hAnsiTheme="minorEastAsia" w:eastAsiaTheme="minorEastAsia"/>
          <w:b/>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rPr>
        <w:t xml:space="preserve"> </w:t>
      </w:r>
      <w:r>
        <w:rPr>
          <w:rFonts w:hint="eastAsia" w:asciiTheme="minorEastAsia" w:hAnsiTheme="minorEastAsia" w:eastAsiaTheme="minorEastAsia"/>
          <w:sz w:val="22"/>
          <w:szCs w:val="22"/>
        </w:rPr>
        <w:t xml:space="preserve">评审</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将组织磋商小组对响应文件进行评审。</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磋商小组由采购人代表和有关技术、经济等方面的专家组成，且人员构成符合政府采购有关规定。</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磋商小组独立工作，负责评审所有响应文件并推荐成交候选人，或根据采购人授权直接确定成交供应商。</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17</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评审过程的保密与公正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磋商小组、采购人和</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工作人员、相关监督人员等与评审工作有关的人员，对评审情况以及在评审过程中获悉的国家秘密、商业秘密负有保密责任。</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供应商不得以任何方式影响磋商评审，否则其响应文件将被作为无效响应文件。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和磋商小组不向未成交的供应商解释未成交原因，也不公布评审过程中的相关细节。</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18</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评审过程中的澄清</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供应商的澄清、说明或者补正不得超出响应文件的范围或者改变响应文件的实质性内容。</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磋商小组并非对每个供应商都作澄清要求。</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接到磋商小组澄清、说明和补正要求的供应商如未按规定做出澄清、说明和补正，其风险由供应商自行承担。</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rPr>
        <w:t xml:space="preserve">19</w:t>
      </w:r>
      <w:r>
        <w:rPr>
          <w:rFonts w:hint="eastAsia" w:cs="仿宋" w:asciiTheme="minorEastAsia" w:hAnsiTheme="minorEastAsia" w:eastAsiaTheme="minorEastAsia"/>
          <w:b/>
          <w:bCs/>
          <w:sz w:val="22"/>
          <w:szCs w:val="22"/>
          <w:lang w:val="zh-CN"/>
        </w:rPr>
        <w:t xml:space="preserve">、联合体（本项目不适用</w:t>
      </w:r>
      <w:r>
        <w:rPr>
          <w:rFonts w:hint="eastAsia" w:cs="仿宋" w:asciiTheme="minorEastAsia" w:hAnsiTheme="minorEastAsia" w:eastAsiaTheme="minorEastAsia"/>
          <w:b/>
          <w:bCs/>
          <w:sz w:val="22"/>
          <w:szCs w:val="22"/>
          <w:lang w:val="zh-CN"/>
        </w:rPr>
        <w:t xml:space="preserve">）</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20</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响应文件的审查</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响应文件审查分为资格审查和符合性审查。</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.1.1 </w:t>
      </w:r>
      <w:r>
        <w:rPr>
          <w:rFonts w:hint="eastAsia" w:cs="仿宋" w:asciiTheme="minorEastAsia" w:hAnsiTheme="minorEastAsia" w:eastAsiaTheme="minorEastAsia"/>
          <w:sz w:val="22"/>
          <w:szCs w:val="22"/>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磋商小组进行资格审查时，将在“信用中国”网站（</w:t>
      </w:r>
      <w:r>
        <w:rPr>
          <w:rFonts w:hint="eastAsia" w:cs="仿宋" w:asciiTheme="minorEastAsia" w:hAnsiTheme="minorEastAsia" w:eastAsiaTheme="minorEastAsia"/>
          <w:sz w:val="22"/>
          <w:szCs w:val="22"/>
          <w:lang w:val="zh-CN"/>
        </w:rPr>
        <w:t xml:space="preserve">www.creditchina.gov.cn</w:t>
      </w:r>
      <w:r>
        <w:rPr>
          <w:rFonts w:hint="eastAsia" w:cs="仿宋" w:asciiTheme="minorEastAsia" w:hAnsiTheme="minorEastAsia" w:eastAsiaTheme="minorEastAsia"/>
          <w:sz w:val="22"/>
          <w:szCs w:val="22"/>
          <w:lang w:val="zh-CN"/>
        </w:rPr>
        <w:t xml:space="preserve">）查询供应商的信用记录，以确定供应商是否具备磋商资格</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查询结果留存并归档。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接受联合体的项目，联合体成员存在不良信用记录的，视同联合体存在不良信用记录。</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.1.2 </w:t>
      </w:r>
      <w:r>
        <w:rPr>
          <w:rFonts w:hint="eastAsia" w:cs="仿宋" w:asciiTheme="minorEastAsia" w:hAnsiTheme="minorEastAsia" w:eastAsiaTheme="minorEastAsia"/>
          <w:sz w:val="22"/>
          <w:szCs w:val="22"/>
          <w:lang w:val="zh-CN"/>
        </w:rPr>
        <w:t xml:space="preserve">符合性审查。依据磋商文件的规定，由磋商小组</w:t>
      </w:r>
      <w:r>
        <w:rPr>
          <w:rFonts w:hint="eastAsia" w:cs="仿宋" w:asciiTheme="minorEastAsia" w:hAnsiTheme="minorEastAsia" w:eastAsiaTheme="minorEastAsia"/>
          <w:sz w:val="22"/>
          <w:szCs w:val="22"/>
          <w:lang w:val="zh-CN"/>
        </w:rPr>
        <w:t xml:space="preserve">从有效性、完整性和对磋商文件的响应程度等方面对响应文件进行审查，以确定是否对磋商文件的实质性要求作出响应。</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.1.3 </w:t>
      </w:r>
      <w:r>
        <w:rPr>
          <w:rFonts w:hint="eastAsia" w:cs="仿宋" w:asciiTheme="minorEastAsia" w:hAnsiTheme="minorEastAsia" w:eastAsiaTheme="minorEastAsia"/>
          <w:sz w:val="22"/>
          <w:szCs w:val="22"/>
          <w:lang w:val="zh-CN"/>
        </w:rPr>
        <w:t xml:space="preserve">未通过资格审查或符合性审查的供应商，磋商小组将通过苏采云系统告知具体原因，评审结束后将不再接受有关询问。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所谓重大偏离或保留是指与磋商文件规定的实质性要求存在负偏离，或者在实质上与磋商文件不一致，而且限制了合同</w:t>
      </w:r>
      <w:r>
        <w:rPr>
          <w:rFonts w:hint="eastAsia" w:cs="仿宋" w:asciiTheme="minorEastAsia" w:hAnsiTheme="minorEastAsia" w:eastAsiaTheme="minorEastAsia"/>
          <w:sz w:val="22"/>
          <w:szCs w:val="22"/>
          <w:lang w:val="zh-CN"/>
        </w:rPr>
        <w:t xml:space="preserve">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未实质性响应磋商文件的情形</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 </w:t>
      </w:r>
      <w:r>
        <w:rPr>
          <w:rFonts w:hint="eastAsia" w:cs="仿宋" w:asciiTheme="minorEastAsia" w:hAnsiTheme="minorEastAsia" w:eastAsiaTheme="minorEastAsia"/>
          <w:sz w:val="22"/>
          <w:szCs w:val="22"/>
          <w:lang w:val="zh-CN"/>
        </w:rPr>
        <w:t xml:space="preserve">供应商在苏采云系统规定的时间内未成功解密电子响应文件。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.3.2 </w:t>
      </w:r>
      <w:r>
        <w:rPr>
          <w:rFonts w:hint="eastAsia" w:cs="仿宋" w:asciiTheme="minorEastAsia" w:hAnsiTheme="minorEastAsia" w:eastAsiaTheme="minorEastAsia"/>
          <w:sz w:val="22"/>
          <w:szCs w:val="22"/>
          <w:lang w:val="zh-CN"/>
        </w:rPr>
        <w:t xml:space="preserve">供应商未按照磋商文件要求上传电子响应文件。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.3.3 </w:t>
      </w:r>
      <w:r>
        <w:rPr>
          <w:rFonts w:hint="eastAsia" w:cs="仿宋" w:asciiTheme="minorEastAsia" w:hAnsiTheme="minorEastAsia" w:eastAsiaTheme="minorEastAsia"/>
          <w:sz w:val="22"/>
          <w:szCs w:val="22"/>
          <w:lang w:val="zh-CN"/>
        </w:rPr>
        <w:t xml:space="preserve">同一供应商提交两个（含两个）以上不同的响应文件或者最后报价。</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.3.4 </w:t>
      </w:r>
      <w:r>
        <w:rPr>
          <w:rFonts w:hint="eastAsia" w:cs="仿宋" w:asciiTheme="minorEastAsia" w:hAnsiTheme="minorEastAsia" w:eastAsiaTheme="minorEastAsia"/>
          <w:sz w:val="22"/>
          <w:szCs w:val="22"/>
          <w:lang w:val="zh-CN"/>
        </w:rPr>
        <w:t xml:space="preserve">供应商不具备磋商文件中规定资格要求（</w:t>
      </w:r>
      <w:r>
        <w:rPr>
          <w:rFonts w:hint="eastAsia" w:cs="仿宋" w:asciiTheme="minorEastAsia" w:hAnsiTheme="minorEastAsia" w:eastAsiaTheme="minorEastAsia"/>
          <w:sz w:val="22"/>
          <w:szCs w:val="22"/>
        </w:rPr>
        <w:t xml:space="preserve">包括未提供《南京市政府采购供应商信用记录表暨信用承诺书》</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.3.5 </w:t>
      </w:r>
      <w:r>
        <w:rPr>
          <w:rFonts w:hint="eastAsia" w:cs="仿宋" w:asciiTheme="minorEastAsia" w:hAnsiTheme="minorEastAsia" w:eastAsiaTheme="minorEastAsia"/>
          <w:sz w:val="22"/>
          <w:szCs w:val="22"/>
          <w:lang w:val="zh-CN"/>
        </w:rPr>
        <w:t xml:space="preserve">供应商的最后报价超过了采购预算或最高限价，</w:t>
      </w:r>
      <w:bookmarkStart w:id="48" w:name="_Hlk195167846"/>
      <w:r>
        <w:rPr>
          <w:rFonts w:hint="eastAsia" w:cs="仿宋" w:asciiTheme="minorEastAsia" w:hAnsiTheme="minorEastAsia" w:eastAsiaTheme="minorEastAsia"/>
          <w:sz w:val="22"/>
          <w:szCs w:val="22"/>
          <w:lang w:val="zh-CN"/>
        </w:rPr>
        <w:t xml:space="preserve">工期、磋商有效期不响应的</w:t>
      </w:r>
      <w:bookmarkEnd w:id="48"/>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.3.6 </w:t>
      </w:r>
      <w:r>
        <w:rPr>
          <w:rFonts w:hint="eastAsia" w:cs="仿宋" w:asciiTheme="minorEastAsia" w:hAnsiTheme="minorEastAsia" w:eastAsiaTheme="minorEastAsia"/>
          <w:sz w:val="22"/>
          <w:szCs w:val="22"/>
          <w:lang w:val="zh-CN"/>
        </w:rPr>
        <w:t xml:space="preserve">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rPr>
        <w:t xml:space="preserve">且包括改变清单设备配置、清单子目数量、单位及清单报价漏项、缺失等</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.3.7 </w:t>
      </w:r>
      <w:r>
        <w:rPr>
          <w:rFonts w:hint="eastAsia" w:cs="仿宋" w:asciiTheme="minorEastAsia" w:hAnsiTheme="minorEastAsia" w:eastAsiaTheme="minorEastAsia"/>
          <w:sz w:val="22"/>
          <w:szCs w:val="22"/>
          <w:lang w:val="zh-CN"/>
        </w:rPr>
        <w:t xml:space="preserve">供应商被“信用中国”网站（</w:t>
      </w:r>
      <w:r>
        <w:rPr>
          <w:rFonts w:hint="eastAsia" w:cs="仿宋" w:asciiTheme="minorEastAsia" w:hAnsiTheme="minorEastAsia" w:eastAsiaTheme="minorEastAsia"/>
          <w:sz w:val="22"/>
          <w:szCs w:val="22"/>
          <w:lang w:val="zh-CN"/>
        </w:rPr>
        <w:t xml:space="preserve">www.creditchina.gov.cn</w:t>
      </w:r>
      <w:r>
        <w:rPr>
          <w:rFonts w:hint="eastAsia" w:cs="仿宋" w:asciiTheme="minorEastAsia" w:hAnsiTheme="minorEastAsia" w:eastAsiaTheme="minorEastAsia"/>
          <w:sz w:val="22"/>
          <w:szCs w:val="22"/>
          <w:lang w:val="zh-CN"/>
        </w:rPr>
        <w:t xml:space="preserve">）列入失信被执行人或重大税收违法案件当事人名单或政府采</w:t>
      </w:r>
      <w:r>
        <w:rPr>
          <w:rFonts w:hint="eastAsia" w:cs="仿宋" w:asciiTheme="minorEastAsia" w:hAnsiTheme="minorEastAsia" w:eastAsiaTheme="minorEastAsia"/>
          <w:sz w:val="22"/>
          <w:szCs w:val="22"/>
          <w:lang w:val="zh-CN"/>
        </w:rPr>
        <w:t xml:space="preserve">购严重失信行为记录名单。或查询“信用中国”网站后发现供应商存在其他不符合《中华人民共和国政府采购法》第二十二条规定条件的信用记录。</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.3.8 </w:t>
      </w:r>
      <w:r>
        <w:rPr>
          <w:rFonts w:hint="eastAsia" w:ascii="宋体" w:hAnsi="宋体" w:cs="宋体"/>
          <w:sz w:val="22"/>
          <w:szCs w:val="22"/>
          <w:lang w:val="zh-CN"/>
        </w:rPr>
        <w:t xml:space="preserve">响应文件</w:t>
      </w:r>
      <w:r>
        <w:rPr>
          <w:rFonts w:hint="eastAsia" w:ascii="宋体" w:hAnsi="宋体" w:cs="宋体"/>
          <w:sz w:val="22"/>
          <w:szCs w:val="22"/>
        </w:rPr>
        <w:t xml:space="preserve">实施方案未按招标文件要求提供要点</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.3.9 </w:t>
      </w:r>
      <w:r>
        <w:rPr>
          <w:rFonts w:hint="eastAsia" w:cs="仿宋" w:asciiTheme="minorEastAsia" w:hAnsiTheme="minorEastAsia" w:eastAsiaTheme="minorEastAsia"/>
          <w:sz w:val="22"/>
          <w:szCs w:val="22"/>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20.3.10</w:t>
      </w:r>
      <w:r>
        <w:rPr>
          <w:rFonts w:hint="eastAsia" w:cs="仿宋" w:asciiTheme="minorEastAsia" w:hAnsiTheme="minorEastAsia" w:eastAsiaTheme="minorEastAsia"/>
          <w:sz w:val="22"/>
          <w:szCs w:val="22"/>
          <w:lang w:val="zh-CN"/>
        </w:rPr>
        <w:t xml:space="preserve">报价低于完成本项目发生的所有含税费用、支付给员工的工资（</w:t>
      </w:r>
      <w:r>
        <w:rPr>
          <w:rFonts w:hint="eastAsia" w:cs="仿宋" w:asciiTheme="minorEastAsia" w:hAnsiTheme="minorEastAsia" w:eastAsiaTheme="minorEastAsia"/>
          <w:sz w:val="22"/>
          <w:szCs w:val="22"/>
          <w:lang w:val="zh-CN"/>
        </w:rPr>
        <w:t xml:space="preserve">不得低于供应商所在地最低工资标准）和国家强制缴纳的各种社会保障资金</w:t>
      </w:r>
      <w:r>
        <w:rPr>
          <w:rFonts w:hint="eastAsia" w:cs="仿宋" w:asciiTheme="minorEastAsia" w:hAnsiTheme="minorEastAsia" w:eastAsiaTheme="minorEastAsia"/>
          <w:bCs/>
          <w:sz w:val="22"/>
          <w:szCs w:val="22"/>
        </w:rPr>
        <w:t xml:space="preserve">、公积金，以</w:t>
      </w:r>
      <w:r>
        <w:rPr>
          <w:rFonts w:hint="eastAsia" w:cs="仿宋" w:asciiTheme="minorEastAsia" w:hAnsiTheme="minorEastAsia" w:eastAsiaTheme="minorEastAsia"/>
          <w:sz w:val="22"/>
          <w:szCs w:val="22"/>
        </w:rPr>
        <w:t xml:space="preserve">及供应商认为需要的其他费用等。</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与招标文件规定的暂估价、暂列金额及甲供材料价格不一致的；</w:t>
      </w:r>
      <w:r/>
    </w:p>
    <w:p>
      <w:pPr>
        <w:ind w:firstLine="484"/>
        <w:spacing w:line="360" w:lineRule="auto"/>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与招标文件明确列出的不可竞争费用项目或费率或计算基础不一致的；</w:t>
      </w:r>
      <w:r/>
    </w:p>
    <w:p>
      <w:pPr>
        <w:ind w:firstLine="484"/>
        <w:spacing w:line="360" w:lineRule="auto"/>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sz w:val="22"/>
          <w:szCs w:val="22"/>
        </w:rPr>
        <w:t xml:space="preserve">与招标文件提供的工程量清单中的项目编码、项目名称、项目特征、计量单位、工程量不一致的；</w:t>
      </w:r>
      <w:r/>
    </w:p>
    <w:p>
      <w:pPr>
        <w:ind w:firstLine="484"/>
        <w:spacing w:line="360" w:lineRule="auto"/>
        <w:rPr>
          <w:rFonts w:cs="仿宋" w:asciiTheme="minorEastAsia" w:hAnsiTheme="minorEastAsia" w:eastAsiaTheme="minorEastAsia"/>
          <w:sz w:val="22"/>
          <w:szCs w:val="22"/>
          <w:lang w:val="zh-CN"/>
        </w:rPr>
      </w:pPr>
      <w:r>
        <w:rPr>
          <w:rFonts w:cs="仿宋" w:asciiTheme="minorEastAsia" w:hAnsiTheme="minorEastAsia" w:eastAsiaTheme="minorEastAsia"/>
          <w:sz w:val="22"/>
          <w:szCs w:val="22"/>
          <w:lang w:val="zh-CN"/>
        </w:rPr>
        <w:t xml:space="preserve">20.3.1</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5</w:t>
      </w:r>
      <w:r>
        <w:rPr>
          <w:rFonts w:hint="eastAsia" w:cs="仿宋" w:asciiTheme="minorEastAsia" w:hAnsiTheme="minorEastAsia" w:eastAsiaTheme="minorEastAsia"/>
          <w:sz w:val="22"/>
          <w:szCs w:val="22"/>
          <w:lang w:val="zh-CN"/>
        </w:rPr>
        <w:t xml:space="preserve"> </w:t>
      </w:r>
      <w:r>
        <w:rPr>
          <w:rFonts w:hint="eastAsia" w:ascii="宋体" w:hAnsi="宋体" w:cs="宋体"/>
          <w:sz w:val="22"/>
          <w:szCs w:val="22"/>
          <w:lang w:val="zh-CN"/>
        </w:rPr>
        <w:t xml:space="preserve">响应文件未按照磋商文件要求</w:t>
      </w:r>
      <w:r>
        <w:rPr>
          <w:rFonts w:hint="eastAsia" w:ascii="宋体" w:hAnsi="宋体" w:cs="宋体"/>
          <w:sz w:val="22"/>
          <w:szCs w:val="22"/>
        </w:rPr>
        <w:t xml:space="preserve">手写签字、</w:t>
      </w:r>
      <w:r>
        <w:rPr>
          <w:rFonts w:hint="eastAsia" w:ascii="宋体" w:hAnsi="宋体" w:cs="宋体"/>
          <w:sz w:val="22"/>
          <w:szCs w:val="22"/>
        </w:rPr>
        <w:t xml:space="preserve"> </w:t>
      </w:r>
      <w:r>
        <w:rPr>
          <w:rFonts w:hint="eastAsia" w:ascii="宋体" w:hAnsi="宋体" w:cs="宋体"/>
          <w:sz w:val="22"/>
          <w:szCs w:val="22"/>
          <w:lang w:val="zh-CN"/>
        </w:rPr>
        <w:t xml:space="preserve">加盖电子公章</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法律法规及本磋商文件规定的其他无效响应的情形。</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技术偏离表未按</w:t>
      </w:r>
      <w:r>
        <w:rPr>
          <w:rFonts w:hint="eastAsia" w:cs="仿宋" w:asciiTheme="minorEastAsia" w:hAnsiTheme="minorEastAsia" w:eastAsiaTheme="minorEastAsia"/>
          <w:sz w:val="22"/>
          <w:szCs w:val="22"/>
        </w:rPr>
        <w:t xml:space="preserve">采购文件及</w:t>
      </w:r>
      <w:r>
        <w:rPr>
          <w:rFonts w:hint="eastAsia" w:cs="仿宋" w:asciiTheme="minorEastAsia" w:hAnsiTheme="minorEastAsia" w:eastAsiaTheme="minorEastAsia"/>
          <w:sz w:val="22"/>
          <w:szCs w:val="22"/>
          <w:lang w:val="zh-CN"/>
        </w:rPr>
        <w:t xml:space="preserve">项目需求逐条响应的，按无效标处理。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20.3.18 </w:t>
      </w:r>
      <w:r>
        <w:rPr>
          <w:rFonts w:hint="eastAsia" w:cs="仿宋" w:asciiTheme="minorEastAsia" w:hAnsiTheme="minorEastAsia" w:eastAsiaTheme="minorEastAsia"/>
          <w:sz w:val="22"/>
          <w:szCs w:val="22"/>
          <w:lang w:val="zh-CN"/>
        </w:rPr>
        <w:t xml:space="preserve">商务偏离表未按</w:t>
      </w:r>
      <w:r>
        <w:rPr>
          <w:rFonts w:hint="eastAsia" w:cs="仿宋" w:asciiTheme="minorEastAsia" w:hAnsiTheme="minorEastAsia" w:eastAsiaTheme="minorEastAsia"/>
          <w:sz w:val="22"/>
          <w:szCs w:val="22"/>
        </w:rPr>
        <w:t xml:space="preserve">采购文件</w:t>
      </w:r>
      <w:r>
        <w:rPr>
          <w:rFonts w:hint="eastAsia" w:cs="仿宋" w:asciiTheme="minorEastAsia" w:hAnsiTheme="minorEastAsia" w:eastAsiaTheme="minorEastAsia"/>
          <w:sz w:val="22"/>
          <w:szCs w:val="22"/>
          <w:lang w:val="zh-CN"/>
        </w:rPr>
        <w:t xml:space="preserve">逐条响应的，按无效标处理。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20.3.19 </w:t>
      </w:r>
      <w:r>
        <w:rPr>
          <w:rFonts w:hint="eastAsia" w:cs="仿宋" w:asciiTheme="minorEastAsia" w:hAnsiTheme="minorEastAsia" w:eastAsiaTheme="minorEastAsia"/>
          <w:sz w:val="22"/>
          <w:szCs w:val="22"/>
          <w:lang w:val="zh-CN"/>
        </w:rPr>
        <w:t xml:space="preserve">二次报价未按要求报价的。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.4 </w:t>
      </w:r>
      <w:r>
        <w:rPr>
          <w:rFonts w:hint="eastAsia" w:cs="仿宋" w:asciiTheme="minorEastAsia" w:hAnsiTheme="minorEastAsia" w:eastAsiaTheme="minorEastAsia"/>
          <w:sz w:val="22"/>
          <w:szCs w:val="22"/>
          <w:lang w:val="zh-CN"/>
        </w:rPr>
        <w:t xml:space="preserve">未实质性响应磋商文件的响应文件按无效响应处理。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5</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磋商文件</w:t>
      </w:r>
      <w:r>
        <w:rPr>
          <w:rFonts w:hint="eastAsia" w:cs="仿宋" w:asciiTheme="minorEastAsia" w:hAnsiTheme="minorEastAsia" w:eastAsiaTheme="minorEastAsia"/>
          <w:sz w:val="22"/>
          <w:szCs w:val="22"/>
        </w:rPr>
        <w:t xml:space="preserve">前后不一致</w:t>
      </w:r>
      <w:r>
        <w:rPr>
          <w:rFonts w:hint="eastAsia" w:cs="仿宋" w:asciiTheme="minorEastAsia" w:hAnsiTheme="minorEastAsia" w:eastAsiaTheme="minorEastAsia"/>
          <w:sz w:val="22"/>
          <w:szCs w:val="22"/>
          <w:lang w:val="zh-CN"/>
        </w:rPr>
        <w:t xml:space="preserve">响应文件按无效响应处理。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如果响应文件实质上没有响应磋商文件的要求，磋商小组将予以拒绝，供应商不得通过修改或撤销不</w:t>
      </w:r>
      <w:r>
        <w:rPr>
          <w:rFonts w:hint="eastAsia" w:cs="仿宋" w:asciiTheme="minorEastAsia" w:hAnsiTheme="minorEastAsia" w:eastAsiaTheme="minorEastAsia"/>
          <w:sz w:val="22"/>
          <w:szCs w:val="22"/>
          <w:lang w:val="zh-CN"/>
        </w:rPr>
        <w:t xml:space="preserve">合要求的偏离或保留而使其成为实质性响应的文件。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供应商在项目评审全过程中应保持通讯畅通，及时登录苏采云系统查阅、答复相关信息，并安排专人与交易中心及磋商小组联系。</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21</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磋商程序及评审方法和评审标准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磋商程序</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.1.1 </w:t>
      </w:r>
      <w:r>
        <w:rPr>
          <w:rFonts w:hint="eastAsia" w:cs="仿宋" w:asciiTheme="minorEastAsia" w:hAnsiTheme="minorEastAsia" w:eastAsiaTheme="minorEastAsia"/>
          <w:sz w:val="22"/>
          <w:szCs w:val="22"/>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.1.2</w:t>
      </w:r>
      <w:r>
        <w:rPr>
          <w:rFonts w:hint="eastAsia" w:cs="仿宋" w:asciiTheme="minorEastAsia" w:hAnsiTheme="minorEastAsia" w:eastAsiaTheme="minorEastAsia"/>
          <w:sz w:val="22"/>
          <w:szCs w:val="22"/>
          <w:lang w:val="zh-CN"/>
        </w:rPr>
        <w:t xml:space="preserve">采购文件能够详细列明采购标的的技术、服务要求的，磋商结束后，磋商小组将要求所有实质性响应的供应商在规定时间内提交最后报价。</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磋商文件不能详细列明采购标的的技术、服务要求，需经磋商由供</w:t>
      </w:r>
      <w:r>
        <w:rPr>
          <w:rFonts w:hint="eastAsia" w:cs="仿宋" w:asciiTheme="minorEastAsia" w:hAnsiTheme="minorEastAsia" w:eastAsiaTheme="minorEastAsia"/>
          <w:sz w:val="22"/>
          <w:szCs w:val="22"/>
          <w:lang w:val="zh-CN"/>
        </w:rPr>
        <w:t xml:space="preserve">应商提供最终设计方案或解决方案的，磋商结束后，磋商小组将按照少数服从多数的原则投票推荐</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家以上供应商的设计方案或者解决方案，在苏采云系统中向其发出《最后报价要求函》及最后报价格式表，要求其在规定时间内提交最后报价。</w:t>
      </w:r>
      <w:r/>
    </w:p>
    <w:p>
      <w:pPr>
        <w:ind w:firstLine="480"/>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根据《财政部关于政府采购竞争性磋商采购方式管理暂行办法有关问题的补充</w:t>
      </w:r>
      <w:r>
        <w:rPr>
          <w:rFonts w:hint="eastAsia" w:cs="仿宋" w:asciiTheme="minorEastAsia" w:hAnsiTheme="minorEastAsia" w:eastAsiaTheme="minorEastAsia"/>
          <w:sz w:val="22"/>
          <w:szCs w:val="22"/>
        </w:rPr>
        <w:t xml:space="preserve"> </w:t>
      </w:r>
      <w:r>
        <w:rPr>
          <w:rFonts w:hint="eastAsia" w:cs="仿宋" w:asciiTheme="minorEastAsia" w:hAnsiTheme="minorEastAsia" w:eastAsiaTheme="minorEastAsia"/>
          <w:sz w:val="22"/>
          <w:szCs w:val="22"/>
        </w:rPr>
        <w:t xml:space="preserve">通知》（财库〔</w:t>
      </w:r>
      <w:r>
        <w:rPr>
          <w:rFonts w:hint="eastAsia" w:cs="仿宋" w:asciiTheme="minorEastAsia" w:hAnsiTheme="minorEastAsia" w:eastAsiaTheme="minorEastAsia"/>
          <w:sz w:val="22"/>
          <w:szCs w:val="22"/>
        </w:rPr>
        <w:t xml:space="preserve">2015</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124 </w:t>
      </w:r>
      <w:r>
        <w:rPr>
          <w:rFonts w:hint="eastAsia" w:cs="仿宋" w:asciiTheme="minorEastAsia" w:hAnsiTheme="minorEastAsia" w:eastAsiaTheme="minorEastAsia"/>
          <w:sz w:val="22"/>
          <w:szCs w:val="22"/>
        </w:rPr>
        <w:t xml:space="preserve">号），采用竞争性磋商采购方式采购的政府购买服务项目（含政府和社会资本合作项目），在采购过程中符合要求的供应商（社会资本）只有</w:t>
      </w:r>
      <w:r>
        <w:rPr>
          <w:rFonts w:hint="eastAsia"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家的，竞争性磋商采购活动可以继续进</w:t>
      </w:r>
      <w:r>
        <w:rPr>
          <w:rFonts w:hint="eastAsia" w:cs="仿宋" w:asciiTheme="minorEastAsia" w:hAnsiTheme="minorEastAsia" w:eastAsiaTheme="minorEastAsia"/>
          <w:sz w:val="22"/>
          <w:szCs w:val="22"/>
        </w:rPr>
        <w:t xml:space="preserve">行。采购过程中符合要求的供应商（社</w:t>
      </w:r>
      <w:r>
        <w:rPr>
          <w:rFonts w:hint="eastAsia" w:cs="仿宋" w:asciiTheme="minorEastAsia" w:hAnsiTheme="minorEastAsia" w:eastAsiaTheme="minorEastAsia"/>
          <w:sz w:val="22"/>
          <w:szCs w:val="22"/>
        </w:rPr>
        <w:t xml:space="preserve">会资本）只有</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家的，采购人或者采购代理机构应当终止竞争性磋商采购活动，发布项目终止公告并说明原因，重新开展采购活动。</w:t>
      </w:r>
      <w:r/>
    </w:p>
    <w:p>
      <w:pPr>
        <w:ind w:firstLine="420"/>
        <w:spacing w:line="360" w:lineRule="auto"/>
        <w:rPr>
          <w:rFonts w:ascii="宋体" w:hAnsi="宋体" w:cs="宋体"/>
          <w:sz w:val="22"/>
          <w:szCs w:val="22"/>
          <w:lang w:val="zh-CN"/>
        </w:rPr>
      </w:pPr>
      <w:r>
        <w:rPr>
          <w:rFonts w:hint="eastAsia" w:ascii="宋体" w:hAnsi="宋体" w:cs="宋体"/>
          <w:szCs w:val="21"/>
        </w:rPr>
        <w:t xml:space="preserve">21.1</w:t>
      </w:r>
      <w:r>
        <w:rPr>
          <w:rFonts w:hint="eastAsia" w:ascii="宋体" w:hAnsi="宋体" w:cs="宋体"/>
          <w:sz w:val="22"/>
          <w:szCs w:val="22"/>
        </w:rPr>
        <w:t xml:space="preserve">.3</w:t>
      </w:r>
      <w:r>
        <w:rPr>
          <w:rFonts w:hint="eastAsia" w:ascii="宋体" w:hAnsi="宋体" w:cs="宋体"/>
          <w:sz w:val="22"/>
          <w:szCs w:val="22"/>
          <w:lang w:val="zh-CN"/>
        </w:rPr>
        <w:t xml:space="preserve"> </w:t>
      </w:r>
      <w:r>
        <w:rPr>
          <w:rFonts w:hint="eastAsia" w:ascii="宋体" w:hAnsi="宋体" w:cs="宋体"/>
          <w:sz w:val="22"/>
          <w:szCs w:val="22"/>
          <w:lang w:val="zh-CN"/>
        </w:rPr>
        <w:t xml:space="preserve">磋商结束后，磋商小组将在</w:t>
      </w:r>
      <w:r>
        <w:rPr>
          <w:rFonts w:hint="eastAsia" w:ascii="宋体" w:hAnsi="宋体" w:cs="宋体"/>
          <w:sz w:val="22"/>
          <w:szCs w:val="22"/>
        </w:rPr>
        <w:t xml:space="preserve">规定时间内在</w:t>
      </w:r>
      <w:r>
        <w:rPr>
          <w:rFonts w:hint="eastAsia" w:ascii="宋体" w:hAnsi="宋体" w:cs="宋体"/>
          <w:sz w:val="22"/>
          <w:szCs w:val="22"/>
          <w:lang w:val="zh-CN"/>
        </w:rPr>
        <w:t xml:space="preserve">苏采云系统向所有实质性响应的供应商发布“最后报价要求函”及最后报价格式表，要求所有实质性响应的供应商在规定时间内提交最后报价，供应商在</w:t>
      </w:r>
      <w:r>
        <w:rPr>
          <w:rFonts w:hint="eastAsia" w:ascii="宋体" w:hAnsi="宋体" w:cs="宋体"/>
          <w:sz w:val="22"/>
          <w:szCs w:val="22"/>
        </w:rPr>
        <w:t xml:space="preserve">系统规定时间内按格式要求提供报价清单，</w:t>
      </w:r>
      <w:r>
        <w:rPr>
          <w:rFonts w:hint="eastAsia" w:ascii="宋体" w:hAnsi="宋体" w:cs="宋体"/>
          <w:sz w:val="22"/>
          <w:szCs w:val="22"/>
          <w:lang w:val="zh-CN"/>
        </w:rPr>
        <w:t xml:space="preserve">且</w:t>
      </w:r>
      <w:r>
        <w:rPr>
          <w:rFonts w:hint="eastAsia" w:ascii="宋体" w:hAnsi="宋体" w:cs="宋体"/>
          <w:sz w:val="22"/>
          <w:szCs w:val="22"/>
        </w:rPr>
        <w:t xml:space="preserve">该</w:t>
      </w:r>
      <w:r>
        <w:rPr>
          <w:rFonts w:hint="eastAsia" w:ascii="宋体" w:hAnsi="宋体" w:cs="宋体"/>
          <w:sz w:val="22"/>
          <w:szCs w:val="22"/>
          <w:lang w:val="zh-CN"/>
        </w:rPr>
        <w:t xml:space="preserve">已标价最终报价工程量清单必须响应采购文件的实质性要求，否则最终报价</w:t>
      </w:r>
      <w:r>
        <w:rPr>
          <w:rFonts w:hint="eastAsia" w:ascii="宋体" w:hAnsi="宋体" w:cs="宋体"/>
          <w:sz w:val="22"/>
          <w:szCs w:val="22"/>
        </w:rPr>
        <w:t xml:space="preserve">应当</w:t>
      </w:r>
      <w:r>
        <w:rPr>
          <w:rFonts w:hint="eastAsia" w:ascii="宋体" w:hAnsi="宋体" w:cs="宋体"/>
          <w:sz w:val="22"/>
          <w:szCs w:val="22"/>
          <w:lang w:val="zh-CN"/>
        </w:rPr>
        <w:t xml:space="preserve">视为无效报价，做</w:t>
      </w:r>
      <w:r>
        <w:rPr>
          <w:rFonts w:hint="eastAsia" w:ascii="宋体" w:hAnsi="宋体" w:cs="宋体"/>
          <w:sz w:val="22"/>
          <w:szCs w:val="22"/>
        </w:rPr>
        <w:t xml:space="preserve">无效响应</w:t>
      </w:r>
      <w:r>
        <w:rPr>
          <w:rFonts w:hint="eastAsia" w:ascii="宋体" w:hAnsi="宋体" w:cs="宋体"/>
          <w:sz w:val="22"/>
          <w:szCs w:val="22"/>
          <w:lang w:val="zh-CN"/>
        </w:rPr>
        <w:t xml:space="preserve">处理。</w:t>
      </w:r>
      <w:r/>
    </w:p>
    <w:p>
      <w:pPr>
        <w:ind w:firstLine="420"/>
        <w:spacing w:line="360" w:lineRule="auto"/>
      </w:pPr>
      <w:r>
        <w:rPr>
          <w:rFonts w:hint="eastAsia" w:ascii="宋体" w:hAnsi="宋体" w:cs="宋体"/>
          <w:sz w:val="22"/>
          <w:szCs w:val="22"/>
          <w:lang w:val="zh-CN"/>
        </w:rPr>
        <w:t xml:space="preserve"> </w:t>
      </w:r>
      <w:r>
        <w:rPr>
          <w:rFonts w:hint="eastAsia" w:ascii="宋体" w:hAnsi="宋体" w:cs="宋体"/>
          <w:sz w:val="22"/>
          <w:szCs w:val="22"/>
          <w:lang w:val="zh-CN"/>
        </w:rPr>
        <w:t xml:space="preserve">最后报价是供应商响应文件的有效组成部分，最后报价</w:t>
      </w:r>
      <w:r>
        <w:rPr>
          <w:rFonts w:hint="eastAsia" w:ascii="宋体" w:hAnsi="宋体" w:cs="宋体"/>
          <w:sz w:val="22"/>
          <w:szCs w:val="22"/>
        </w:rPr>
        <w:t xml:space="preserve">不得</w:t>
      </w:r>
      <w:r>
        <w:rPr>
          <w:rFonts w:hint="eastAsia" w:ascii="宋体" w:hAnsi="宋体" w:cs="宋体"/>
          <w:sz w:val="22"/>
          <w:szCs w:val="22"/>
          <w:lang w:val="zh-CN"/>
        </w:rPr>
        <w:t xml:space="preserve">高于供应商在</w:t>
      </w:r>
      <w:r>
        <w:rPr>
          <w:rFonts w:hint="eastAsia" w:ascii="宋体" w:hAnsi="宋体" w:cs="宋体"/>
          <w:sz w:val="22"/>
          <w:szCs w:val="22"/>
          <w:lang w:val="zh-CN"/>
        </w:rPr>
        <w:t xml:space="preserve">响应文件首次报价。供应商未在磋商小组规定的时间内在苏采云系统中提交最后报价</w:t>
      </w:r>
      <w:r>
        <w:rPr>
          <w:rFonts w:hint="eastAsia" w:ascii="宋体" w:hAnsi="宋体" w:cs="宋体"/>
          <w:sz w:val="22"/>
          <w:szCs w:val="22"/>
        </w:rPr>
        <w:t xml:space="preserve">或未按规定时间提交</w:t>
      </w:r>
      <w:r>
        <w:rPr>
          <w:rFonts w:hint="eastAsia" w:ascii="宋体" w:hAnsi="宋体" w:cs="宋体"/>
          <w:sz w:val="22"/>
          <w:szCs w:val="22"/>
          <w:lang w:val="zh-CN"/>
        </w:rPr>
        <w:t xml:space="preserve">已标价最终报价工程量清单</w:t>
      </w:r>
      <w:r>
        <w:rPr>
          <w:rFonts w:hint="eastAsia" w:ascii="宋体" w:hAnsi="宋体" w:cs="宋体"/>
          <w:sz w:val="22"/>
          <w:szCs w:val="22"/>
        </w:rPr>
        <w:t xml:space="preserve">或两者价格不一致均</w:t>
      </w:r>
      <w:r>
        <w:rPr>
          <w:rFonts w:hint="eastAsia" w:ascii="宋体" w:hAnsi="宋体" w:cs="宋体"/>
          <w:sz w:val="22"/>
          <w:szCs w:val="22"/>
          <w:lang w:val="zh-CN"/>
        </w:rPr>
        <w:t xml:space="preserve">视为放弃磋商，其响应文件</w:t>
      </w:r>
      <w:r>
        <w:rPr>
          <w:rFonts w:hint="eastAsia" w:ascii="宋体" w:hAnsi="宋体" w:cs="宋体"/>
          <w:sz w:val="22"/>
          <w:szCs w:val="22"/>
        </w:rPr>
        <w:t xml:space="preserve">应</w:t>
      </w:r>
      <w:r>
        <w:rPr>
          <w:rFonts w:hint="eastAsia" w:ascii="宋体" w:hAnsi="宋体" w:cs="宋体"/>
          <w:sz w:val="22"/>
          <w:szCs w:val="22"/>
          <w:lang w:val="zh-CN"/>
        </w:rPr>
        <w:t xml:space="preserve">按无效响应处理，最后报价格式表须加盖</w:t>
      </w:r>
      <w:r>
        <w:rPr>
          <w:rFonts w:hint="eastAsia" w:ascii="宋体" w:hAnsi="宋体" w:cs="宋体"/>
          <w:sz w:val="22"/>
          <w:szCs w:val="22"/>
          <w:lang w:val="zh-CN"/>
        </w:rPr>
        <w:t xml:space="preserve">CA</w:t>
      </w:r>
      <w:r>
        <w:rPr>
          <w:rFonts w:hint="eastAsia" w:ascii="宋体" w:hAnsi="宋体" w:cs="宋体"/>
          <w:sz w:val="22"/>
          <w:szCs w:val="22"/>
          <w:lang w:val="zh-CN"/>
        </w:rPr>
        <w:t xml:space="preserve">电子公章</w:t>
      </w:r>
      <w:r>
        <w:rPr>
          <w:rFonts w:hint="eastAsia" w:ascii="宋体" w:hAnsi="宋体" w:cs="宋体"/>
          <w:sz w:val="22"/>
          <w:szCs w:val="22"/>
          <w:lang w:val="zh-CN"/>
        </w:rPr>
        <w:t xml:space="preserve">,</w:t>
      </w:r>
      <w:r>
        <w:rPr>
          <w:rFonts w:hint="eastAsia" w:ascii="宋体" w:hAnsi="宋体" w:cs="宋体"/>
          <w:sz w:val="22"/>
          <w:szCs w:val="22"/>
          <w:lang w:val="zh-CN"/>
        </w:rPr>
        <w:t xml:space="preserve">否则视为未提交最后报价。</w:t>
      </w:r>
      <w:r/>
    </w:p>
    <w:p>
      <w:pPr>
        <w:ind w:firstLine="420"/>
        <w:spacing w:line="360" w:lineRule="auto"/>
        <w:rPr>
          <w:rFonts w:ascii="宋体" w:hAnsi="宋体" w:cs="宋体"/>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rPr>
        <w:t xml:space="preserve">4</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供应商未在磋商小组规定的时间内在苏采云系统中提交最后报价的视为放弃磋商，其响应文件按无效响应处理，最后报价格式表须加盖电子公章</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否则视为未提交最后报价。已提交响应文件的供应商，在提交最后报价之前，可以根据磋商情况退出磋商，并在苏采云系统中提交加盖</w:t>
      </w:r>
      <w:r>
        <w:rPr>
          <w:rFonts w:hint="eastAsia" w:ascii="宋体" w:hAnsi="宋体" w:cs="宋体"/>
          <w:sz w:val="22"/>
          <w:szCs w:val="22"/>
          <w:lang w:val="zh-CN"/>
        </w:rPr>
        <w:t xml:space="preserve">电子公章的《退出磋商函》。</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21.1.5</w:t>
      </w:r>
      <w:r>
        <w:rPr>
          <w:rFonts w:hint="eastAsia" w:ascii="宋体" w:hAnsi="宋体" w:cs="宋体"/>
          <w:sz w:val="22"/>
          <w:szCs w:val="22"/>
          <w:lang w:val="zh-CN"/>
        </w:rPr>
        <w:t xml:space="preserve">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评审中出现下列情形之一的，评审委员会应当启动异常低价投标（响应）审查程序：</w:t>
      </w:r>
      <w:r>
        <w:rPr>
          <w:rFonts w:hint="eastAsia" w:ascii="宋体" w:hAnsi="宋体" w:cs="宋体"/>
          <w:sz w:val="22"/>
          <w:szCs w:val="22"/>
          <w:lang w:val="zh-CN"/>
        </w:rPr>
        <w:t xml:space="preserve"> </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1</w:t>
      </w:r>
      <w:r>
        <w:rPr>
          <w:rFonts w:hint="eastAsia" w:ascii="宋体" w:hAnsi="宋体" w:cs="宋体"/>
          <w:sz w:val="22"/>
          <w:szCs w:val="22"/>
          <w:lang w:val="zh-CN"/>
        </w:rPr>
        <w:t xml:space="preserve">）投标报价低于全部通过符合性审查供应商投标报价平均值</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全部通过符合性审查供应商投标报价平均值×</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2</w:t>
      </w:r>
      <w:r>
        <w:rPr>
          <w:rFonts w:hint="eastAsia" w:ascii="宋体" w:hAnsi="宋体" w:cs="宋体"/>
          <w:sz w:val="22"/>
          <w:szCs w:val="22"/>
          <w:lang w:val="zh-CN"/>
        </w:rPr>
        <w:t xml:space="preserve">）投标报价低于通过符合性审查的次低报价供应商投标报价</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通过符合性审查的次低报价供应商投标报价×</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3</w:t>
      </w:r>
      <w:r>
        <w:rPr>
          <w:rFonts w:hint="eastAsia" w:ascii="宋体" w:hAnsi="宋体" w:cs="宋体"/>
          <w:sz w:val="22"/>
          <w:szCs w:val="22"/>
          <w:lang w:val="zh-CN"/>
        </w:rPr>
        <w:t xml:space="preserve">）投标报价低于采购项目最高限价</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采购项目最高限价×</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4</w:t>
      </w:r>
      <w:r>
        <w:rPr>
          <w:rFonts w:hint="eastAsia" w:ascii="宋体" w:hAnsi="宋体" w:cs="宋体"/>
          <w:sz w:val="22"/>
          <w:szCs w:val="22"/>
          <w:lang w:val="zh-CN"/>
        </w:rPr>
        <w:t xml:space="preserve">）评委会基于专业判断，认为供应商报价过低，有可能影响产品质量或者不能诚信履约的其他情形。</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评委会启动异常低价投标审查后，属于前述第（</w:t>
      </w:r>
      <w:r>
        <w:rPr>
          <w:rFonts w:hint="eastAsia" w:ascii="宋体" w:hAnsi="宋体" w:cs="宋体"/>
          <w:sz w:val="22"/>
          <w:szCs w:val="22"/>
          <w:lang w:val="zh-CN"/>
        </w:rPr>
        <w:t xml:space="preserve">1</w:t>
      </w:r>
      <w:r>
        <w:rPr>
          <w:rFonts w:hint="eastAsia" w:ascii="宋体" w:hAnsi="宋体" w:cs="宋体"/>
          <w:sz w:val="22"/>
          <w:szCs w:val="22"/>
          <w:lang w:val="zh-CN"/>
        </w:rPr>
        <w:t xml:space="preserve">）项至第（</w:t>
      </w:r>
      <w:r>
        <w:rPr>
          <w:rFonts w:hint="eastAsia" w:ascii="宋体" w:hAnsi="宋体" w:cs="宋体"/>
          <w:sz w:val="22"/>
          <w:szCs w:val="22"/>
          <w:lang w:val="zh-CN"/>
        </w:rPr>
        <w:t xml:space="preserve">4</w:t>
      </w:r>
      <w:r>
        <w:rPr>
          <w:rFonts w:hint="eastAsia" w:ascii="宋体" w:hAnsi="宋体" w:cs="宋体"/>
          <w:sz w:val="22"/>
          <w:szCs w:val="22"/>
          <w:lang w:val="zh-CN"/>
        </w:rPr>
        <w:t xml:space="preserve">）项情形的，应当要求相关供应商在评审现场合理的时间内对投标价格作出解释，提供项目具体成本测算等与报价合理性相关的书面说明及必要的证明材料，包括但不限于</w:t>
      </w:r>
      <w:r>
        <w:rPr>
          <w:rFonts w:hint="eastAsia" w:ascii="宋体" w:hAnsi="宋体" w:cs="宋体"/>
          <w:sz w:val="22"/>
          <w:szCs w:val="22"/>
          <w:lang w:val="zh-CN"/>
        </w:rPr>
        <w:t xml:space="preserve">原材料成本、人工成本、制造费用等，给予相关供应商的合理时间一般不少于</w:t>
      </w:r>
      <w:r>
        <w:rPr>
          <w:rFonts w:hint="eastAsia" w:ascii="宋体" w:hAnsi="宋体" w:cs="宋体"/>
          <w:sz w:val="22"/>
          <w:szCs w:val="22"/>
          <w:lang w:val="zh-CN"/>
        </w:rPr>
        <w:t xml:space="preserve">30</w:t>
      </w:r>
      <w:r>
        <w:rPr>
          <w:rFonts w:hint="eastAsia" w:ascii="宋体" w:hAnsi="宋体" w:cs="宋体"/>
          <w:sz w:val="22"/>
          <w:szCs w:val="22"/>
          <w:lang w:val="zh-CN"/>
        </w:rPr>
        <w:t xml:space="preserve">分钟。其中，属于第（</w:t>
      </w:r>
      <w:r>
        <w:rPr>
          <w:rFonts w:hint="eastAsia" w:ascii="宋体" w:hAnsi="宋体" w:cs="宋体"/>
          <w:sz w:val="22"/>
          <w:szCs w:val="22"/>
          <w:lang w:val="zh-CN"/>
        </w:rPr>
        <w:t xml:space="preserve">3</w:t>
      </w:r>
      <w:r>
        <w:rPr>
          <w:rFonts w:hint="eastAsia" w:ascii="宋体" w:hAnsi="宋体" w:cs="宋体"/>
          <w:sz w:val="22"/>
          <w:szCs w:val="22"/>
          <w:lang w:val="zh-CN"/>
        </w:rPr>
        <w:t xml:space="preserve">）项情形，供应商已随投标文件一并提交相关书面说明及必要的证明材料的，在评标现场可不再重复提交。</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w:t>
      </w:r>
      <w:r>
        <w:rPr>
          <w:rFonts w:hint="eastAsia" w:ascii="宋体" w:hAnsi="宋体" w:cs="宋体"/>
          <w:sz w:val="22"/>
          <w:szCs w:val="22"/>
          <w:lang w:val="zh-CN"/>
        </w:rPr>
        <w:t xml:space="preserve">作为无效投标处理。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评审方法和评审标准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.2.1 </w:t>
      </w:r>
      <w:r>
        <w:rPr>
          <w:rFonts w:hint="eastAsia" w:cs="仿宋" w:asciiTheme="minorEastAsia" w:hAnsiTheme="minorEastAsia" w:eastAsiaTheme="minorEastAsia"/>
          <w:sz w:val="22"/>
          <w:szCs w:val="22"/>
          <w:lang w:val="zh-CN"/>
        </w:rPr>
        <w:t xml:space="preserve">评审</w:t>
      </w:r>
      <w:r>
        <w:rPr>
          <w:rFonts w:hint="eastAsia" w:cs="仿宋" w:asciiTheme="minorEastAsia" w:hAnsiTheme="minorEastAsia" w:eastAsiaTheme="minorEastAsia"/>
          <w:sz w:val="22"/>
          <w:szCs w:val="22"/>
          <w:lang w:val="zh-CN"/>
        </w:rPr>
        <w:t xml:space="preserve">方法。经磋商确定最终采购需求和提交最后报价的供应商后，由磋商小组采用综合评分法对提交最后报价的供应商的响应文件和最后报价进行综合评分。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.2.2 </w:t>
      </w:r>
      <w:r>
        <w:rPr>
          <w:rFonts w:hint="eastAsia" w:cs="仿宋" w:asciiTheme="minorEastAsia" w:hAnsiTheme="minorEastAsia" w:eastAsiaTheme="minorEastAsia"/>
          <w:sz w:val="22"/>
          <w:szCs w:val="22"/>
          <w:lang w:val="zh-CN"/>
        </w:rPr>
        <w:t xml:space="preserve">评审标准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见本磋商文件第</w:t>
      </w:r>
      <w:r>
        <w:rPr>
          <w:rFonts w:hint="eastAsia" w:cs="仿宋" w:asciiTheme="minorEastAsia" w:hAnsiTheme="minorEastAsia" w:eastAsiaTheme="minorEastAsia"/>
          <w:sz w:val="22"/>
          <w:szCs w:val="22"/>
        </w:rPr>
        <w:t xml:space="preserve">三</w:t>
      </w:r>
      <w:r>
        <w:rPr>
          <w:rFonts w:hint="eastAsia" w:cs="仿宋" w:asciiTheme="minorEastAsia" w:hAnsiTheme="minorEastAsia" w:eastAsiaTheme="minorEastAsia"/>
          <w:sz w:val="22"/>
          <w:szCs w:val="22"/>
          <w:lang w:val="zh-CN"/>
        </w:rPr>
        <w:t xml:space="preserve">章。</w:t>
      </w:r>
      <w:r/>
    </w:p>
    <w:p>
      <w:pPr>
        <w:ind w:firstLine="484"/>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sz w:val="22"/>
          <w:szCs w:val="22"/>
          <w:lang w:val="zh-CN"/>
        </w:rPr>
        <w:t xml:space="preserve">21.</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b/>
          <w:bCs/>
          <w:sz w:val="22"/>
          <w:szCs w:val="22"/>
        </w:rPr>
        <w:t xml:space="preserve">出现下列情形之一的，磋商终止：</w:t>
      </w:r>
      <w:r/>
    </w:p>
    <w:p>
      <w:pPr>
        <w:ind w:firstLine="484"/>
        <w:spacing w:line="360" w:lineRule="auto"/>
        <w:rPr>
          <w:rFonts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lang w:val="zh-CN"/>
        </w:rPr>
        <w:t xml:space="preserve">1</w:t>
      </w:r>
      <w:r>
        <w:rPr>
          <w:rFonts w:hint="eastAsia" w:cs="仿宋" w:asciiTheme="minorEastAsia" w:hAnsiTheme="minorEastAsia" w:eastAsiaTheme="minorEastAsia"/>
          <w:bCs/>
          <w:sz w:val="22"/>
          <w:szCs w:val="22"/>
          <w:lang w:val="zh-CN"/>
        </w:rPr>
        <w:t xml:space="preserve">）因情况变化，不再符合规定的竞争性磋商采购方式适用情形的；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lang w:val="zh-CN"/>
        </w:rPr>
        <w:t xml:space="preserve">2</w:t>
      </w: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sz w:val="22"/>
          <w:szCs w:val="22"/>
          <w:lang w:val="zh-CN"/>
        </w:rPr>
        <w:t xml:space="preserve">所有供应商的响应文件被磋商小组认定为无效的；</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sz w:val="22"/>
          <w:szCs w:val="22"/>
          <w:lang w:val="zh-CN"/>
        </w:rPr>
        <w:t xml:space="preserve">）在苏采云系统规定时间内成功解密电子响应文件的供应商不足</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家；</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4</w:t>
      </w: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sz w:val="22"/>
          <w:szCs w:val="22"/>
          <w:lang w:val="zh-CN"/>
        </w:rPr>
        <w:t xml:space="preserve">出现影响采购公正的违法、违规行为的；</w:t>
      </w:r>
      <w:r/>
    </w:p>
    <w:p>
      <w:pPr>
        <w:ind w:firstLine="484"/>
        <w:spacing w:line="360" w:lineRule="auto"/>
        <w:rPr>
          <w:rFonts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5</w:t>
      </w:r>
      <w:r>
        <w:rPr>
          <w:rFonts w:hint="eastAsia" w:cs="仿宋" w:asciiTheme="minorEastAsia" w:hAnsiTheme="minorEastAsia" w:eastAsiaTheme="minorEastAsia"/>
          <w:bCs/>
          <w:sz w:val="22"/>
          <w:szCs w:val="22"/>
          <w:lang w:val="zh-CN"/>
        </w:rPr>
        <w:t xml:space="preserve">）所有供应商的最终报价超过采购预算的；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）因重大变故，采购任务取消的；</w:t>
      </w:r>
      <w:r/>
    </w:p>
    <w:p>
      <w:pPr>
        <w:ind w:firstLine="440"/>
        <w:spacing w:line="360" w:lineRule="auto"/>
        <w:rPr>
          <w:rFonts w:ascii="宋体"/>
          <w:sz w:val="22"/>
          <w:szCs w:val="22"/>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）采购人需求发生重大变化暂时不能确定或供应商提供的服务不能满足需求等。</w:t>
      </w:r>
      <w:r/>
    </w:p>
    <w:p>
      <w:pPr>
        <w:ind w:firstLine="487"/>
        <w:spacing w:line="360" w:lineRule="auto"/>
        <w:rPr>
          <w:rFonts w:cs="仿宋" w:asciiTheme="minorEastAsia" w:hAnsiTheme="minorEastAsia" w:eastAsiaTheme="minorEastAsia"/>
          <w:b/>
          <w:sz w:val="22"/>
          <w:szCs w:val="22"/>
        </w:rPr>
      </w:pPr>
      <w:r>
        <w:rPr>
          <w:rFonts w:hint="eastAsia" w:cs="仿宋" w:asciiTheme="minorEastAsia" w:hAnsiTheme="minorEastAsia" w:eastAsiaTheme="minorEastAsia"/>
          <w:b/>
          <w:sz w:val="22"/>
          <w:szCs w:val="22"/>
        </w:rPr>
        <w:t xml:space="preserve">五、成交</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22</w:t>
      </w:r>
      <w:r>
        <w:rPr>
          <w:rFonts w:hint="eastAsia" w:cs="仿宋" w:asciiTheme="minorEastAsia" w:hAnsiTheme="minorEastAsia" w:eastAsiaTheme="minorEastAsia"/>
          <w:b/>
          <w:bCs/>
          <w:sz w:val="22"/>
          <w:szCs w:val="22"/>
        </w:rPr>
        <w:t xml:space="preserve">、确定成交单位</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22.1</w:t>
      </w:r>
      <w:r>
        <w:rPr>
          <w:rFonts w:hint="eastAsia" w:cs="仿宋" w:asciiTheme="minorEastAsia" w:hAnsiTheme="minorEastAsia" w:eastAsiaTheme="minorEastAsia"/>
          <w:sz w:val="22"/>
          <w:szCs w:val="22"/>
        </w:rPr>
        <w:t xml:space="preserve">在综合比较与评价后按照得分从高到低的顺序对供应商进行排列。得分相同的，按报价由低到高顺序排列。得分且报价相同的，由评委现场抽签决定。磋商小组将严格按照采购文件的要求和条件进行比较</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根据评审办法直接确定成交供应商或推荐出成交候选供应商。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22.3 </w:t>
      </w:r>
      <w:r>
        <w:rPr>
          <w:rFonts w:hint="eastAsia" w:cs="仿宋" w:asciiTheme="minorEastAsia" w:hAnsiTheme="minorEastAsia" w:eastAsiaTheme="minorEastAsia"/>
          <w:sz w:val="22"/>
          <w:szCs w:val="22"/>
        </w:rPr>
        <w:t xml:space="preserve">代理机构将在“南京市公共采购信息网”“江苏政府采购网”发布成交结果公告，公告期限为</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个工作日。</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 </w:t>
      </w:r>
      <w:r>
        <w:rPr>
          <w:rFonts w:hint="eastAsia" w:cs="仿宋" w:asciiTheme="minorEastAsia" w:hAnsiTheme="minorEastAsia" w:eastAsiaTheme="minorEastAsia"/>
          <w:sz w:val="22"/>
          <w:szCs w:val="22"/>
        </w:rPr>
        <w:t xml:space="preserve">若有充分证据证明成交供应商有下列情况之一的，一经查实将被取消成交资格：</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22.4.1 </w:t>
      </w:r>
      <w:r>
        <w:rPr>
          <w:rFonts w:hint="eastAsia" w:cs="仿宋" w:asciiTheme="minorEastAsia" w:hAnsiTheme="minorEastAsia" w:eastAsiaTheme="minorEastAsia"/>
          <w:sz w:val="22"/>
          <w:szCs w:val="22"/>
        </w:rPr>
        <w:t xml:space="preserve">提供虚假材料谋取成交。</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22.4.2 </w:t>
      </w:r>
      <w:r>
        <w:rPr>
          <w:rFonts w:hint="eastAsia" w:cs="仿宋" w:asciiTheme="minorEastAsia" w:hAnsiTheme="minorEastAsia" w:eastAsiaTheme="minorEastAsia"/>
          <w:sz w:val="22"/>
          <w:szCs w:val="22"/>
        </w:rPr>
        <w:t xml:space="preserve">与评审专家、采购人、其他供应</w:t>
      </w:r>
      <w:r>
        <w:rPr>
          <w:rFonts w:hint="eastAsia" w:cs="仿宋" w:asciiTheme="minorEastAsia" w:hAnsiTheme="minorEastAsia" w:eastAsiaTheme="minorEastAsia"/>
          <w:sz w:val="22"/>
          <w:szCs w:val="22"/>
        </w:rPr>
        <w:t xml:space="preserve">商或者代理机构工作人员恶意串通。</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22.4.3 </w:t>
      </w:r>
      <w:r>
        <w:rPr>
          <w:rFonts w:hint="eastAsia" w:cs="仿宋" w:asciiTheme="minorEastAsia" w:hAnsiTheme="minorEastAsia" w:eastAsiaTheme="minorEastAsia"/>
          <w:sz w:val="22"/>
          <w:szCs w:val="22"/>
        </w:rPr>
        <w:t xml:space="preserve">向评审专家、采购人或代理机构工作人员行贿或者提供其他不正当利益。</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22.4.4 </w:t>
      </w:r>
      <w:r>
        <w:rPr>
          <w:rFonts w:hint="eastAsia" w:cs="仿宋" w:asciiTheme="minorEastAsia" w:hAnsiTheme="minorEastAsia" w:eastAsiaTheme="minorEastAsia"/>
          <w:sz w:val="22"/>
          <w:szCs w:val="22"/>
        </w:rPr>
        <w:t xml:space="preserve">不满足本磋商文件规定的实质性要求，但在评审过程中未被磋商小组发现。</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22.4.5 </w:t>
      </w:r>
      <w:r>
        <w:rPr>
          <w:rFonts w:hint="eastAsia" w:cs="仿宋" w:asciiTheme="minorEastAsia" w:hAnsiTheme="minorEastAsia" w:eastAsiaTheme="minorEastAsia"/>
          <w:sz w:val="22"/>
          <w:szCs w:val="22"/>
        </w:rPr>
        <w:t xml:space="preserve">成交后无正当理由拒不与采购人签订政府采购合同或者未按照磋商文件确定的事项签订政府采购合同。</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22.4.6 </w:t>
      </w:r>
      <w:r>
        <w:rPr>
          <w:rFonts w:hint="eastAsia" w:cs="仿宋" w:asciiTheme="minorEastAsia" w:hAnsiTheme="minorEastAsia" w:eastAsiaTheme="minorEastAsia"/>
          <w:sz w:val="22"/>
          <w:szCs w:val="22"/>
        </w:rPr>
        <w:t xml:space="preserve">将合同标的转包。</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23</w:t>
      </w:r>
      <w:r>
        <w:rPr>
          <w:rFonts w:hint="eastAsia" w:cs="仿宋" w:asciiTheme="minorEastAsia" w:hAnsiTheme="minorEastAsia" w:eastAsiaTheme="minorEastAsia"/>
          <w:b/>
          <w:bCs/>
          <w:sz w:val="22"/>
          <w:szCs w:val="22"/>
        </w:rPr>
        <w:t xml:space="preserve">、成交通知书</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23.1 </w:t>
      </w:r>
      <w:r>
        <w:rPr>
          <w:rFonts w:hint="eastAsia" w:cs="仿宋" w:asciiTheme="minorEastAsia" w:hAnsiTheme="minorEastAsia" w:eastAsiaTheme="minorEastAsia"/>
          <w:sz w:val="22"/>
          <w:szCs w:val="22"/>
        </w:rPr>
        <w:t xml:space="preserve">成交结果确定后，代理机构将向成交供应商发出《成交通知书》。成交供应商可在成交结果公告届满之日起三十日内，登录苏采云系统下载。</w:t>
      </w:r>
      <w:r>
        <w:rPr>
          <w:rFonts w:hint="eastAsia" w:cs="仿宋" w:asciiTheme="minorEastAsia" w:hAnsiTheme="minorEastAsia" w:eastAsiaTheme="minorEastAsia"/>
          <w:sz w:val="22"/>
          <w:szCs w:val="22"/>
        </w:rPr>
        <w:t xml:space="preserve">    </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因系统存储空间有限，成交结果公告届满之日起三十日后，苏采云系统不再保证提供下载《成交通知书》服务</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因未及时下载而造成的不利后果由成交供应商自行承担。</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23.2 </w:t>
      </w:r>
      <w:r>
        <w:rPr>
          <w:rFonts w:hint="eastAsia" w:cs="仿宋" w:asciiTheme="minorEastAsia" w:hAnsiTheme="minorEastAsia" w:eastAsiaTheme="minorEastAsia"/>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六、授予合同</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sz w:val="22"/>
          <w:szCs w:val="22"/>
        </w:rPr>
        <w:t xml:space="preserve">24</w:t>
      </w:r>
      <w:r>
        <w:rPr>
          <w:rFonts w:hint="eastAsia" w:cs="仿宋" w:asciiTheme="minorEastAsia" w:hAnsiTheme="minorEastAsia" w:eastAsiaTheme="minorEastAsia"/>
          <w:b/>
          <w:sz w:val="22"/>
          <w:szCs w:val="22"/>
          <w:lang w:val="zh-CN"/>
        </w:rPr>
        <w:t xml:space="preserve">、</w:t>
      </w:r>
      <w:r>
        <w:rPr>
          <w:rFonts w:hint="eastAsia" w:cs="仿宋" w:asciiTheme="minorEastAsia" w:hAnsiTheme="minorEastAsia" w:eastAsiaTheme="minorEastAsia"/>
          <w:b/>
          <w:bCs/>
          <w:sz w:val="22"/>
          <w:szCs w:val="22"/>
          <w:lang w:val="zh-CN"/>
        </w:rPr>
        <w:t xml:space="preserve">签订合同</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成交供应商应当</w:t>
      </w:r>
      <w:r>
        <w:rPr>
          <w:rFonts w:hint="eastAsia" w:cs="仿宋" w:asciiTheme="minorEastAsia" w:hAnsiTheme="minorEastAsia" w:eastAsiaTheme="minorEastAsia"/>
          <w:sz w:val="22"/>
          <w:szCs w:val="22"/>
          <w:lang w:val="zh-CN"/>
        </w:rPr>
        <w:t xml:space="preserve">自成交通知书发出之日起三十日内，</w:t>
      </w:r>
      <w:r>
        <w:rPr>
          <w:rFonts w:hint="eastAsia" w:cs="仿宋" w:asciiTheme="minorEastAsia" w:hAnsiTheme="minorEastAsia" w:eastAsiaTheme="minorEastAsia"/>
          <w:sz w:val="22"/>
          <w:szCs w:val="22"/>
        </w:rPr>
        <w:t xml:space="preserve">与采购人签订政府采购合同，所签订的合同不得对磋商文件和响应文件作实质性修改。</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rPr>
        <w:t xml:space="preserve">采购人不得向成交供应商提出任何不合理的要求作为签订合同的条件，不得与成交供应商私下订立背离合同实质性内容的协议。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rPr>
        <w:t xml:space="preserve">除不可抗力等因素外，</w:t>
      </w:r>
      <w:r>
        <w:rPr>
          <w:rFonts w:hint="eastAsia" w:cs="仿宋" w:asciiTheme="minorEastAsia" w:hAnsiTheme="minorEastAsia" w:eastAsiaTheme="minorEastAsia"/>
          <w:sz w:val="22"/>
          <w:szCs w:val="22"/>
          <w:lang w:val="zh-CN"/>
        </w:rPr>
        <w:t xml:space="preserve">成交通知书发出后，采购人改变成交结果，或者成交供应商拒绝签订政府采购合同的，应当承担相应的法律责任。</w:t>
      </w:r>
      <w:r/>
    </w:p>
    <w:p>
      <w:pPr>
        <w:ind w:firstLine="484"/>
        <w:spacing w:line="360" w:lineRule="auto"/>
        <w:rPr>
          <w:rFonts w:cs="仿宋" w:asciiTheme="minorEastAsia" w:hAnsiTheme="minorEastAsia" w:eastAsiaTheme="minorEastAsia"/>
          <w:b/>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b/>
          <w:sz w:val="22"/>
          <w:szCs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成交供应商拒绝签订政府采购合同的，</w:t>
      </w:r>
      <w:r>
        <w:rPr>
          <w:rFonts w:hint="eastAsia" w:cs="仿宋" w:asciiTheme="minorEastAsia" w:hAnsiTheme="minorEastAsia" w:eastAsiaTheme="minorEastAsia"/>
          <w:sz w:val="22"/>
          <w:szCs w:val="22"/>
        </w:rPr>
        <w:t xml:space="preserve">或因</w:t>
      </w:r>
      <w:r>
        <w:rPr>
          <w:rFonts w:hint="eastAsia" w:cs="仿宋" w:asciiTheme="minorEastAsia" w:hAnsiTheme="minorEastAsia" w:eastAsiaTheme="minorEastAsia"/>
          <w:sz w:val="22"/>
          <w:szCs w:val="22"/>
        </w:rPr>
        <w:t xml:space="preserve">不可抗力或者自身原因不能履行政府采购合同的，</w:t>
      </w:r>
      <w:r>
        <w:rPr>
          <w:rFonts w:hint="eastAsia" w:cs="仿宋" w:asciiTheme="minorEastAsia" w:hAnsiTheme="minorEastAsia" w:eastAsiaTheme="minorEastAsia"/>
          <w:sz w:val="22"/>
          <w:szCs w:val="22"/>
          <w:lang w:val="zh-CN"/>
        </w:rPr>
        <w:t xml:space="preserve">采购人可以视情与排位在成交供应商之后第一位的成交候选供应商签订政府采购合同，也可以重新开展采购活动。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.6</w:t>
      </w:r>
      <w:r>
        <w:rPr>
          <w:rFonts w:hint="eastAsia" w:cs="仿宋" w:asciiTheme="minorEastAsia" w:hAnsiTheme="minorEastAsia" w:eastAsiaTheme="minorEastAsia"/>
          <w:sz w:val="22"/>
          <w:szCs w:val="22"/>
          <w:lang w:val="zh-CN"/>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七</w:t>
      </w:r>
      <w:r>
        <w:rPr>
          <w:rFonts w:hint="eastAsia" w:cs="仿宋" w:asciiTheme="minorEastAsia" w:hAnsiTheme="minorEastAsia" w:eastAsiaTheme="minorEastAsia"/>
          <w:b/>
          <w:bCs/>
          <w:sz w:val="22"/>
          <w:szCs w:val="22"/>
          <w:lang w:val="zh-CN"/>
        </w:rPr>
        <w:t xml:space="preserve">、询问、质疑、投诉和诚实信用</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25</w:t>
      </w:r>
      <w:r>
        <w:rPr>
          <w:rFonts w:hint="eastAsia" w:cs="仿宋" w:asciiTheme="minorEastAsia" w:hAnsiTheme="minorEastAsia" w:eastAsiaTheme="minorEastAsia"/>
          <w:b/>
          <w:bCs/>
          <w:sz w:val="22"/>
          <w:szCs w:val="22"/>
          <w:lang w:val="zh-CN"/>
        </w:rPr>
        <w:t xml:space="preserve">、询问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25</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lang w:val="zh-CN"/>
        </w:rPr>
        <w:t xml:space="preserve">。</w:t>
      </w:r>
      <w:r/>
    </w:p>
    <w:p>
      <w:pPr>
        <w:ind w:firstLine="487"/>
        <w:spacing w:line="360" w:lineRule="auto"/>
        <w:rPr>
          <w:rFonts w:cs="仿宋" w:asciiTheme="minorEastAsia" w:hAnsiTheme="minorEastAsia" w:eastAsiaTheme="minorEastAsia"/>
          <w:b/>
          <w:sz w:val="22"/>
          <w:szCs w:val="22"/>
          <w:lang w:val="zh-CN"/>
        </w:rPr>
      </w:pPr>
      <w:r>
        <w:rPr>
          <w:rFonts w:hint="eastAsia" w:cs="仿宋" w:asciiTheme="minorEastAsia" w:hAnsiTheme="minorEastAsia" w:eastAsiaTheme="minorEastAsia"/>
          <w:b/>
          <w:sz w:val="22"/>
          <w:szCs w:val="22"/>
        </w:rPr>
        <w:t xml:space="preserve">26</w:t>
      </w:r>
      <w:r>
        <w:rPr>
          <w:rFonts w:hint="eastAsia" w:cs="仿宋" w:asciiTheme="minorEastAsia" w:hAnsiTheme="minorEastAsia" w:eastAsiaTheme="minorEastAsia"/>
          <w:b/>
          <w:sz w:val="22"/>
          <w:szCs w:val="22"/>
          <w:lang w:val="zh-CN"/>
        </w:rPr>
        <w:t xml:space="preserve">、质疑</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供应商认为采购文件、采购过程和成交结果使自己的合法权益受到损害的，可以在知道或者应当知道其权益受到损害之日起七个工作日内，将质疑文件原件送达南京林博工程项目管理有限公司。</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质疑文件应包括以下主要内容，并</w:t>
      </w:r>
      <w:r>
        <w:rPr>
          <w:rFonts w:hint="eastAsia" w:cs="仿宋" w:asciiTheme="minorEastAsia" w:hAnsiTheme="minorEastAsia" w:eastAsiaTheme="minorEastAsia"/>
          <w:sz w:val="22"/>
          <w:szCs w:val="22"/>
        </w:rPr>
        <w:t xml:space="preserve">按照“谁主张、谁举证”的原则，附上相关证明材料。</w:t>
      </w:r>
      <w:r>
        <w:rPr>
          <w:rFonts w:hint="eastAsia" w:cs="仿宋" w:asciiTheme="minorEastAsia" w:hAnsiTheme="minorEastAsia" w:eastAsiaTheme="minorEastAsia"/>
          <w:sz w:val="22"/>
          <w:szCs w:val="22"/>
        </w:rPr>
        <w:t xml:space="preserve">否则，采购代理不予受理：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）质疑项目名称、项目编号、包号、采购公告发布时间、磋商时间；</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）提起质疑的日期、具体的质疑事项及事实根据（具体条款）；</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）认为自己合法权益受到损害或可能受到损害的相关证据材料；</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）质疑供应商名称、地址、邮</w:t>
      </w:r>
      <w:r>
        <w:rPr>
          <w:rFonts w:hint="eastAsia" w:cs="仿宋" w:asciiTheme="minorEastAsia" w:hAnsiTheme="minorEastAsia" w:eastAsiaTheme="minorEastAsia"/>
          <w:sz w:val="22"/>
          <w:szCs w:val="22"/>
          <w:lang w:val="zh-CN"/>
        </w:rPr>
        <w:t xml:space="preserve">编、联系人、联系电话</w:t>
      </w:r>
      <w:r>
        <w:rPr>
          <w:rFonts w:hint="eastAsia" w:cs="仿宋" w:asciiTheme="minorEastAsia" w:hAnsiTheme="minorEastAsia" w:eastAsiaTheme="minorEastAsia"/>
          <w:sz w:val="22"/>
          <w:szCs w:val="22"/>
        </w:rPr>
        <w:t xml:space="preserve">（包括座机、手机、传真号码等）</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）质疑文件应当署名，质疑人为自然人的，应当由本人签字并附有效身份证明；质疑人为法人或其他组织的，应当由法定代表人签字并加盖单位公章；</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6</w:t>
      </w:r>
      <w:r>
        <w:rPr>
          <w:rFonts w:hint="eastAsia" w:cs="仿宋" w:asciiTheme="minorEastAsia" w:hAnsiTheme="minorEastAsia" w:eastAsiaTheme="minorEastAsia"/>
          <w:sz w:val="22"/>
          <w:szCs w:val="22"/>
          <w:lang w:val="zh-CN"/>
        </w:rPr>
        <w:t xml:space="preserve">）供应商委托代理质疑的，应当提交授权委托书，并载明委托代理的具体权限和事项。</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质疑</w:t>
      </w:r>
      <w:r>
        <w:rPr>
          <w:rFonts w:hint="eastAsia" w:cs="仿宋" w:asciiTheme="minorEastAsia" w:hAnsiTheme="minorEastAsia" w:eastAsiaTheme="minorEastAsia"/>
          <w:sz w:val="22"/>
          <w:szCs w:val="22"/>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26.4</w:t>
      </w:r>
      <w:r>
        <w:rPr>
          <w:rFonts w:hint="eastAsia" w:cs="仿宋" w:asciiTheme="minorEastAsia" w:hAnsiTheme="minorEastAsia" w:eastAsiaTheme="minorEastAsia"/>
          <w:sz w:val="22"/>
          <w:szCs w:val="22"/>
          <w:lang w:val="zh-CN"/>
        </w:rPr>
        <w:t xml:space="preserve">采购代理</w:t>
      </w:r>
      <w:r>
        <w:rPr>
          <w:rFonts w:hint="eastAsia" w:cs="仿宋" w:asciiTheme="minorEastAsia" w:hAnsiTheme="minorEastAsia" w:eastAsiaTheme="minorEastAsia"/>
          <w:sz w:val="22"/>
          <w:szCs w:val="22"/>
        </w:rPr>
        <w:t xml:space="preserve">在收到供应商的书面质疑后将及时组织调查核实，在</w:t>
      </w:r>
      <w:r>
        <w:rPr>
          <w:rFonts w:hint="eastAsia" w:cs="仿宋" w:asciiTheme="minorEastAsia" w:hAnsiTheme="minorEastAsia" w:eastAsiaTheme="minorEastAsia"/>
          <w:b/>
          <w:bCs/>
          <w:sz w:val="22"/>
          <w:szCs w:val="22"/>
          <w:lang w:val="zh-CN"/>
        </w:rPr>
        <w:t xml:space="preserve">七个工作日内</w:t>
      </w:r>
      <w:r>
        <w:rPr>
          <w:rFonts w:hint="eastAsia" w:cs="仿宋" w:asciiTheme="minorEastAsia" w:hAnsiTheme="minorEastAsia" w:eastAsiaTheme="minorEastAsia"/>
          <w:sz w:val="22"/>
          <w:szCs w:val="22"/>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rPr>
        <w:t xml:space="preserve">遵循“谁过错谁负担”的原则，有过错的一方承担调查论证费用。</w:t>
      </w:r>
      <w:r/>
    </w:p>
    <w:p>
      <w:pPr>
        <w:ind w:firstLine="487"/>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、投诉</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lang w:val="zh-CN"/>
        </w:rPr>
        <w:t xml:space="preserve">十五个工作日内</w:t>
      </w:r>
      <w:r>
        <w:rPr>
          <w:rFonts w:hint="eastAsia" w:cs="仿宋" w:asciiTheme="minorEastAsia" w:hAnsiTheme="minorEastAsia" w:eastAsiaTheme="minorEastAsia"/>
          <w:sz w:val="22"/>
          <w:szCs w:val="22"/>
          <w:lang w:val="zh-CN"/>
        </w:rPr>
        <w:t xml:space="preserve">向采购项目同级财政部门投诉。</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、诚实信用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供应商之间不得相互串通报价，不得妨碍其他供应商的公平竞争，不得损害采购人和其他供应商的合法权益。</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rPr>
        <w:t xml:space="preserve">政府采购管理部门将供应商列入不良行为记录名单，按照《政府采购法》有关规定处理。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供应商不得虚假质疑和恶意质疑，并对质疑内容的真实性承担</w:t>
      </w:r>
      <w:r>
        <w:rPr>
          <w:rFonts w:hint="eastAsia" w:cs="仿宋" w:asciiTheme="minorEastAsia" w:hAnsiTheme="minorEastAsia" w:eastAsiaTheme="minorEastAsia"/>
          <w:sz w:val="22"/>
          <w:szCs w:val="22"/>
          <w:lang w:val="zh-CN"/>
        </w:rPr>
        <w:t xml:space="preserve">责任。</w:t>
      </w:r>
      <w:r>
        <w:rPr>
          <w:rFonts w:hint="eastAsia" w:cs="仿宋" w:asciiTheme="minorEastAsia" w:hAnsiTheme="minorEastAsia" w:eastAsiaTheme="minorEastAsia"/>
          <w:sz w:val="22"/>
          <w:szCs w:val="22"/>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供应商不得虚假承诺，否则，按照提供虚假材料谋取成交处理。</w:t>
      </w:r>
      <w:r/>
    </w:p>
    <w:p>
      <w:pPr>
        <w:ind w:firstLine="440"/>
        <w:spacing w:line="360" w:lineRule="auto"/>
        <w:rPr>
          <w:rFonts w:ascii="宋体"/>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供应商应自觉遵守磋商、评审纪律，扰乱磋商、评审现场秩序的，属于失信行为，根据《江苏省政府采购供应商监督管理暂行办法》，失信行为将被记入供应商诚信档案。</w:t>
      </w:r>
      <w:r/>
    </w:p>
    <w:p>
      <w:pPr>
        <w:jc w:val="center"/>
        <w:rPr>
          <w:rFonts w:ascii="宋体"/>
          <w:b/>
          <w:sz w:val="22"/>
          <w:szCs w:val="22"/>
        </w:rPr>
        <w:outlineLvl w:val="0"/>
      </w:pPr>
      <w:r/>
      <w:bookmarkStart w:id="49" w:name="_Toc20825"/>
      <w:r/>
      <w:bookmarkStart w:id="50" w:name="_Toc5995"/>
      <w:r/>
      <w:bookmarkStart w:id="51" w:name="_Toc15219"/>
      <w:r>
        <w:rPr>
          <w:sz w:val="22"/>
          <w:szCs w:val="22"/>
          <w:lang w:val="zh-CN"/>
        </w:rPr>
        <w:br w:type="page" w:clear="all"/>
      </w:r>
      <w:bookmarkEnd w:id="49"/>
      <w:r/>
      <w:bookmarkEnd w:id="50"/>
      <w:r/>
      <w:bookmarkEnd w:id="51"/>
      <w:r/>
      <w:r/>
    </w:p>
    <w:p>
      <w:pPr>
        <w:spacing w:line="600" w:lineRule="auto"/>
        <w:rPr>
          <w:rFonts w:ascii="宋体"/>
          <w:b/>
          <w:sz w:val="22"/>
          <w:szCs w:val="22"/>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b/>
          <w:sz w:val="22"/>
          <w:szCs w:val="22"/>
        </w:rPr>
      </w:r>
      <w:r/>
    </w:p>
    <w:p>
      <w:pPr>
        <w:ind w:firstLine="2880"/>
        <w:spacing w:line="460" w:lineRule="exact"/>
        <w:rPr>
          <w:rFonts w:ascii="宋体"/>
          <w:b/>
          <w:sz w:val="36"/>
          <w:szCs w:val="30"/>
        </w:rPr>
        <w:outlineLvl w:val="0"/>
      </w:pPr>
      <w:r/>
      <w:bookmarkStart w:id="52" w:name="_Toc6201"/>
      <w:r/>
      <w:bookmarkStart w:id="53" w:name="_Toc29038"/>
      <w:r/>
      <w:bookmarkStart w:id="54" w:name="_Toc480985231"/>
      <w:r/>
      <w:bookmarkStart w:id="55" w:name="_Toc458771617"/>
      <w:r/>
      <w:bookmarkStart w:id="56" w:name="_Toc25744"/>
      <w:r>
        <w:rPr>
          <w:rFonts w:hint="eastAsia" w:ascii="宋体"/>
          <w:b/>
          <w:sz w:val="36"/>
          <w:szCs w:val="30"/>
        </w:rPr>
        <w:t xml:space="preserve">第三章</w:t>
      </w:r>
      <w:r>
        <w:rPr>
          <w:rFonts w:hint="eastAsia" w:ascii="宋体"/>
          <w:b/>
          <w:sz w:val="36"/>
          <w:szCs w:val="30"/>
        </w:rPr>
        <w:t xml:space="preserve"> </w:t>
      </w:r>
      <w:r>
        <w:rPr>
          <w:rFonts w:hint="eastAsia" w:ascii="宋体"/>
          <w:b/>
          <w:sz w:val="36"/>
          <w:szCs w:val="30"/>
        </w:rPr>
        <w:t xml:space="preserve">评分标准</w:t>
      </w:r>
      <w:bookmarkEnd w:id="52"/>
      <w:r/>
      <w:bookmarkEnd w:id="53"/>
      <w:r/>
      <w:bookmarkEnd w:id="54"/>
      <w:r/>
      <w:bookmarkEnd w:id="55"/>
      <w:r/>
      <w:bookmarkEnd w:id="56"/>
      <w:r/>
      <w:r/>
    </w:p>
    <w:p>
      <w:pPr>
        <w:pStyle w:val="717"/>
      </w:pPr>
      <w:r>
        <w:rPr>
          <w:rFonts w:hint="eastAsia"/>
        </w:rPr>
        <w:t xml:space="preserve">  </w:t>
      </w:r>
      <w:r>
        <w:rPr>
          <w:rFonts w:hint="eastAsia" w:asciiTheme="minorEastAsia" w:hAnsiTheme="minorEastAsia" w:eastAsiaTheme="minorEastAsia" w:cstheme="minorEastAsia"/>
          <w:color w:val="000000" w:themeColor="text1"/>
        </w:rPr>
        <w:t xml:space="preserve">本项目采用</w:t>
      </w:r>
      <w:r>
        <w:rPr>
          <w:rFonts w:hint="eastAsia" w:asciiTheme="minorEastAsia" w:hAnsiTheme="minorEastAsia" w:eastAsiaTheme="minorEastAsia" w:cstheme="minorEastAsia"/>
          <w:b/>
          <w:color w:val="000000" w:themeColor="text1"/>
        </w:rPr>
        <w:t xml:space="preserve">综合评分法</w:t>
      </w:r>
      <w:r>
        <w:rPr>
          <w:rFonts w:hint="eastAsia" w:asciiTheme="minorEastAsia" w:hAnsiTheme="minorEastAsia" w:eastAsiaTheme="minorEastAsia" w:cstheme="minorEastAsia"/>
          <w:color w:val="000000" w:themeColor="text1"/>
          <w:spacing w:val="-8"/>
        </w:rPr>
        <w:t xml:space="preserve">。综合评分法是指在满足采购文件实质性要求前提下，按照采购文件中规定的各项因素进行综合评审后，以总得分最高的响应供应商人作为成交供应商的方法。</w:t>
      </w:r>
      <w:r/>
    </w:p>
    <w:tbl>
      <w:tblPr>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1"/>
        <w:gridCol w:w="1292"/>
        <w:gridCol w:w="7503"/>
        <w:gridCol w:w="623"/>
      </w:tblGrid>
      <w:tr>
        <w:trPr>
          <w:jc w:val="center"/>
          <w:trHeight w:val="577"/>
        </w:trPr>
        <w:tc>
          <w:tcPr>
            <w:tcW w:w="356"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序号</w:t>
            </w:r>
            <w:r/>
          </w:p>
        </w:tc>
        <w:tc>
          <w:tcPr>
            <w:tcW w:w="63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评分因素</w:t>
            </w:r>
            <w:r/>
          </w:p>
        </w:tc>
        <w:tc>
          <w:tcPr>
            <w:tcW w:w="3700"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评审标准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分值</w:t>
            </w:r>
            <w:r/>
          </w:p>
        </w:tc>
      </w:tr>
      <w:tr>
        <w:trPr>
          <w:jc w:val="center"/>
          <w:trHeight w:val="954"/>
        </w:trPr>
        <w:tc>
          <w:tcPr>
            <w:tcW w:w="35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采用低价优先法计算，即满足竞争性磋商文件要求且最后报价最低的供应商价格为基准价，其价格分为满分。其他供应商的价格分统一按照下列公式计算（小数点后保留二位）：磋商报价得分</w:t>
            </w:r>
            <w:r>
              <w:rPr>
                <w:rFonts w:hint="eastAsia" w:ascii="宋体" w:hAnsi="宋体" w:cs="宋体"/>
                <w:sz w:val="22"/>
                <w:szCs w:val="22"/>
              </w:rPr>
              <w:t xml:space="preserve">=</w:t>
            </w:r>
            <w:r>
              <w:rPr>
                <w:rFonts w:hint="eastAsia" w:ascii="宋体" w:hAnsi="宋体" w:cs="宋体"/>
                <w:sz w:val="22"/>
                <w:szCs w:val="22"/>
              </w:rPr>
              <w:t xml:space="preserve">（磋商基准价</w:t>
            </w:r>
            <w:r>
              <w:rPr>
                <w:rFonts w:hint="eastAsia" w:ascii="宋体" w:hAnsi="宋体" w:cs="宋体"/>
                <w:sz w:val="22"/>
                <w:szCs w:val="22"/>
              </w:rPr>
              <w:t xml:space="preserve">/</w:t>
            </w:r>
            <w:r>
              <w:rPr>
                <w:rFonts w:hint="eastAsia" w:ascii="宋体" w:hAnsi="宋体" w:cs="宋体"/>
                <w:sz w:val="22"/>
                <w:szCs w:val="22"/>
              </w:rPr>
              <w:t xml:space="preserve">最后磋商报价）×</w:t>
            </w:r>
            <w:r>
              <w:rPr>
                <w:rFonts w:hint="eastAsia" w:ascii="宋体" w:hAnsi="宋体" w:cs="宋体"/>
                <w:sz w:val="22"/>
                <w:szCs w:val="22"/>
              </w:rPr>
              <w:t xml:space="preserve">70</w:t>
            </w:r>
            <w:r>
              <w:rPr>
                <w:rFonts w:hint="eastAsia" w:ascii="宋体" w:hAnsi="宋体" w:cs="宋体"/>
                <w:sz w:val="22"/>
                <w:szCs w:val="22"/>
              </w:rPr>
              <w:t xml:space="preserve">。</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w:t>
            </w:r>
            <w:r/>
          </w:p>
        </w:tc>
      </w:tr>
      <w:tr>
        <w:trPr>
          <w:jc w:val="center"/>
          <w:trHeight w:val="1638"/>
        </w:trPr>
        <w:tc>
          <w:tcPr>
            <w:tcW w:w="35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企业业绩</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分）</w:t>
            </w:r>
            <w:r/>
          </w:p>
        </w:tc>
        <w:tc>
          <w:tcPr>
            <w:tcW w:w="3700" w:type="pct"/>
            <w:vAlign w:val="center"/>
            <w:textDirection w:val="lrTb"/>
            <w:noWrap w:val="false"/>
          </w:tcPr>
          <w:p>
            <w:pPr>
              <w:pStyle w:val="1366"/>
              <w:ind w:firstLine="0"/>
              <w:rPr>
                <w:rFonts w:eastAsia="宋体" w:cs="宋体"/>
                <w:sz w:val="22"/>
                <w:szCs w:val="22"/>
                <w:lang w:eastAsia="zh-CN"/>
              </w:rPr>
            </w:pPr>
            <w:r>
              <w:rPr>
                <w:rFonts w:hint="eastAsia" w:eastAsia="宋体" w:cs="宋体"/>
                <w:sz w:val="22"/>
                <w:szCs w:val="22"/>
                <w:lang w:eastAsia="zh-CN"/>
              </w:rPr>
              <w:t xml:space="preserve">供应商自</w:t>
            </w:r>
            <w:r>
              <w:rPr>
                <w:rFonts w:hint="eastAsia" w:eastAsia="宋体" w:cs="宋体"/>
                <w:sz w:val="22"/>
                <w:szCs w:val="22"/>
                <w:lang w:eastAsia="zh-CN"/>
              </w:rPr>
              <w:t xml:space="preserve">2022</w:t>
            </w:r>
            <w:r>
              <w:rPr>
                <w:rFonts w:hint="eastAsia" w:eastAsia="宋体" w:cs="宋体"/>
                <w:sz w:val="22"/>
                <w:szCs w:val="22"/>
                <w:lang w:eastAsia="zh-CN"/>
              </w:rPr>
              <w:t xml:space="preserve">年</w:t>
            </w:r>
            <w:r>
              <w:rPr>
                <w:rFonts w:hint="eastAsia" w:eastAsia="宋体" w:cs="宋体"/>
                <w:sz w:val="22"/>
                <w:szCs w:val="22"/>
                <w:lang w:eastAsia="zh-CN"/>
              </w:rPr>
              <w:t xml:space="preserve">5</w:t>
            </w:r>
            <w:r>
              <w:rPr>
                <w:rFonts w:hint="eastAsia" w:eastAsia="宋体" w:cs="宋体"/>
                <w:sz w:val="22"/>
                <w:szCs w:val="22"/>
                <w:lang w:eastAsia="zh-CN"/>
              </w:rPr>
              <w:t xml:space="preserve">月</w:t>
            </w:r>
            <w:r>
              <w:rPr>
                <w:rFonts w:hint="eastAsia" w:eastAsia="宋体" w:cs="宋体"/>
                <w:sz w:val="22"/>
                <w:szCs w:val="22"/>
                <w:lang w:eastAsia="zh-CN"/>
              </w:rPr>
              <w:t xml:space="preserve">1</w:t>
            </w:r>
            <w:r>
              <w:rPr>
                <w:rFonts w:hint="eastAsia" w:eastAsia="宋体" w:cs="宋体"/>
                <w:sz w:val="22"/>
                <w:szCs w:val="22"/>
                <w:lang w:eastAsia="zh-CN"/>
              </w:rPr>
              <w:t xml:space="preserve">日（含）以来承担过类似钢结构施工业绩，每提供一个得</w:t>
            </w:r>
            <w:r>
              <w:rPr>
                <w:rFonts w:hint="eastAsia" w:eastAsia="宋体" w:cs="宋体"/>
                <w:sz w:val="22"/>
                <w:szCs w:val="22"/>
                <w:lang w:eastAsia="zh-CN"/>
              </w:rPr>
              <w:t xml:space="preserve">5</w:t>
            </w:r>
            <w:r>
              <w:rPr>
                <w:rFonts w:hint="eastAsia" w:eastAsia="宋体" w:cs="宋体"/>
                <w:sz w:val="22"/>
                <w:szCs w:val="22"/>
                <w:lang w:eastAsia="zh-CN"/>
              </w:rPr>
              <w:t xml:space="preserve">分，满分</w:t>
            </w:r>
            <w:r>
              <w:rPr>
                <w:rFonts w:hint="eastAsia" w:eastAsia="宋体" w:cs="宋体"/>
                <w:sz w:val="22"/>
                <w:szCs w:val="22"/>
                <w:lang w:eastAsia="zh-CN"/>
              </w:rPr>
              <w:t xml:space="preserve">10</w:t>
            </w:r>
            <w:r>
              <w:rPr>
                <w:rFonts w:hint="eastAsia" w:eastAsia="宋体" w:cs="宋体"/>
                <w:sz w:val="22"/>
                <w:szCs w:val="22"/>
                <w:lang w:eastAsia="zh-CN"/>
              </w:rPr>
              <w:t xml:space="preserve">分。（时间以中标通知书为准，需提供中标通知书、施工合同、竣工验收证明、完整审计报告、该项目的任意一次工程款支付凭证（对应合同的发票及银行收款进账凭证（收款金额不低于最终审定价的</w:t>
            </w:r>
            <w:r>
              <w:rPr>
                <w:rFonts w:hint="eastAsia" w:eastAsia="宋体" w:cs="宋体"/>
                <w:sz w:val="22"/>
                <w:szCs w:val="22"/>
                <w:lang w:eastAsia="zh-CN"/>
              </w:rPr>
              <w:t xml:space="preserve">30%</w:t>
            </w:r>
            <w:r>
              <w:rPr>
                <w:rFonts w:hint="eastAsia" w:eastAsia="宋体" w:cs="宋体"/>
                <w:sz w:val="22"/>
                <w:szCs w:val="22"/>
                <w:lang w:eastAsia="zh-CN"/>
              </w:rPr>
              <w:t xml:space="preserve">）），缺一不可。竣工验收证明上验收单位必须有建设单位、施工企业等参建单位的验收意见及盖章，原件备查，未按要求提供的不予得分；发票另需提供通过国家税务总局全国增值税发票查验平台（</w:t>
            </w:r>
            <w:r>
              <w:rPr>
                <w:rFonts w:hint="eastAsia" w:eastAsia="宋体" w:cs="宋体"/>
                <w:sz w:val="22"/>
                <w:szCs w:val="22"/>
                <w:lang w:eastAsia="zh-CN"/>
              </w:rPr>
              <w:t xml:space="preserve">https://inv-veri.chinatax.gov.cn/</w:t>
            </w:r>
            <w:r>
              <w:rPr>
                <w:rFonts w:hint="eastAsia" w:eastAsia="宋体" w:cs="宋体"/>
                <w:sz w:val="22"/>
                <w:szCs w:val="22"/>
                <w:lang w:eastAsia="zh-CN"/>
              </w:rPr>
              <w:t xml:space="preserve">）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r>
      <w:tr>
        <w:trPr>
          <w:jc w:val="center"/>
          <w:trHeight w:val="841"/>
        </w:trPr>
        <w:tc>
          <w:tcPr>
            <w:tcW w:w="356" w:type="pct"/>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项目负责人业绩（</w:t>
            </w:r>
            <w:r>
              <w:rPr>
                <w:rFonts w:hint="eastAsia" w:ascii="宋体" w:hAnsi="宋体" w:cs="宋体"/>
                <w:sz w:val="22"/>
                <w:szCs w:val="22"/>
              </w:rPr>
              <w:t xml:space="preserve">10</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项目负责人自</w:t>
            </w:r>
            <w:r>
              <w:rPr>
                <w:rFonts w:hint="eastAsia" w:ascii="宋体" w:hAnsi="宋体" w:cs="宋体"/>
                <w:sz w:val="22"/>
                <w:szCs w:val="22"/>
              </w:rPr>
              <w:t xml:space="preserve">2022</w:t>
            </w:r>
            <w:r>
              <w:rPr>
                <w:rFonts w:hint="eastAsia" w:ascii="宋体" w:hAnsi="宋体" w:cs="宋体"/>
                <w:sz w:val="22"/>
                <w:szCs w:val="22"/>
              </w:rPr>
              <w:t xml:space="preserve">年</w:t>
            </w:r>
            <w:r>
              <w:rPr>
                <w:rFonts w:hint="eastAsia" w:ascii="宋体" w:hAnsi="宋体" w:cs="宋体"/>
                <w:sz w:val="22"/>
                <w:szCs w:val="22"/>
              </w:rPr>
              <w:t xml:space="preserve">5</w:t>
            </w:r>
            <w:r>
              <w:rPr>
                <w:rFonts w:hint="eastAsia" w:ascii="宋体" w:hAnsi="宋体" w:cs="宋体"/>
                <w:sz w:val="22"/>
                <w:szCs w:val="22"/>
              </w:rPr>
              <w:t xml:space="preserve">月</w:t>
            </w:r>
            <w:r>
              <w:rPr>
                <w:rFonts w:hint="eastAsia" w:ascii="宋体" w:hAnsi="宋体" w:cs="宋体"/>
                <w:sz w:val="22"/>
                <w:szCs w:val="22"/>
              </w:rPr>
              <w:t xml:space="preserve">1</w:t>
            </w:r>
            <w:r>
              <w:rPr>
                <w:rFonts w:hint="eastAsia" w:ascii="宋体" w:hAnsi="宋体" w:cs="宋体"/>
                <w:sz w:val="22"/>
                <w:szCs w:val="22"/>
              </w:rPr>
              <w:t xml:space="preserve">日以来在本企业作为项目经理承担过类似</w:t>
            </w:r>
            <w:r>
              <w:rPr>
                <w:rFonts w:ascii="宋体" w:hAnsi="宋体" w:cs="宋体"/>
                <w:sz w:val="22"/>
                <w:szCs w:val="22"/>
              </w:rPr>
              <w:t xml:space="preserve">钢结构施工业绩</w:t>
            </w:r>
            <w:r>
              <w:rPr>
                <w:rFonts w:hint="eastAsia" w:ascii="宋体" w:hAnsi="宋体" w:cs="宋体"/>
                <w:sz w:val="22"/>
                <w:szCs w:val="22"/>
              </w:rPr>
              <w:t xml:space="preserve">，提供一个得</w:t>
            </w:r>
            <w:r>
              <w:rPr>
                <w:rFonts w:hint="eastAsia" w:ascii="宋体" w:hAnsi="宋体" w:cs="宋体"/>
                <w:sz w:val="22"/>
                <w:szCs w:val="22"/>
              </w:rPr>
              <w:t xml:space="preserve">5</w:t>
            </w:r>
            <w:r>
              <w:rPr>
                <w:rFonts w:hint="eastAsia" w:ascii="宋体" w:hAnsi="宋体" w:cs="宋体"/>
                <w:sz w:val="22"/>
                <w:szCs w:val="22"/>
              </w:rPr>
              <w:t xml:space="preserve">分，满分</w:t>
            </w:r>
            <w:r>
              <w:rPr>
                <w:rFonts w:hint="eastAsia" w:ascii="宋体" w:hAnsi="宋体" w:cs="宋体"/>
                <w:sz w:val="22"/>
                <w:szCs w:val="22"/>
              </w:rPr>
              <w:t xml:space="preserve">10</w:t>
            </w:r>
            <w:r>
              <w:rPr>
                <w:rFonts w:hint="eastAsia" w:ascii="宋体" w:hAnsi="宋体" w:cs="宋体"/>
                <w:sz w:val="22"/>
                <w:szCs w:val="22"/>
              </w:rPr>
              <w:t xml:space="preserve">分。（时间以中标通知书为准，需提供有效的建造师证书、相应主管部门颁发的安全生产考核合格证、中标通知书、施工合同、竣工验收证明、完整审计报告、该项目的任意一次工程款支付凭证（对应合同的发票及银行收款进账凭证（收款金额不低于最终审定价的</w:t>
            </w:r>
            <w:r>
              <w:rPr>
                <w:rFonts w:hint="eastAsia" w:ascii="宋体" w:hAnsi="宋体" w:cs="宋体"/>
                <w:sz w:val="22"/>
                <w:szCs w:val="22"/>
              </w:rPr>
              <w:t xml:space="preserve">30%</w:t>
            </w:r>
            <w:r>
              <w:rPr>
                <w:rFonts w:hint="eastAsia" w:ascii="宋体" w:hAnsi="宋体" w:cs="宋体"/>
                <w:sz w:val="22"/>
                <w:szCs w:val="22"/>
              </w:rPr>
              <w:t xml:space="preserve">）），缺一不可。竣工验收证明上验收单位必须有建设单位、施工企业等参建单位的验收意见及盖章，原件备查，未按要求提供的不予得分；发票另需提供通过国家税务总局全国增值税发票查验平台（</w:t>
            </w:r>
            <w:r>
              <w:rPr>
                <w:rFonts w:hint="eastAsia" w:ascii="宋体" w:hAnsi="宋体" w:cs="宋体"/>
                <w:sz w:val="22"/>
                <w:szCs w:val="22"/>
              </w:rPr>
              <w:t xml:space="preserve">https://invveri.chinatax.gov.cn/</w:t>
            </w:r>
            <w:r>
              <w:rPr>
                <w:rFonts w:hint="eastAsia" w:ascii="宋体" w:hAnsi="宋体" w:cs="宋体"/>
                <w:sz w:val="22"/>
                <w:szCs w:val="22"/>
              </w:rPr>
              <w:t xml:space="preserve">）验证情</w:t>
            </w:r>
            <w:r>
              <w:rPr>
                <w:rFonts w:hint="eastAsia" w:ascii="宋体" w:hAnsi="宋体" w:cs="宋体"/>
                <w:sz w:val="22"/>
                <w:szCs w:val="22"/>
              </w:rPr>
              <w:t xml:space="preserve">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w:t>
            </w:r>
            <w:r>
              <w:rPr>
                <w:rFonts w:hint="eastAsia" w:ascii="宋体" w:hAnsi="宋体" w:cs="宋体"/>
                <w:sz w:val="22"/>
                <w:szCs w:val="22"/>
              </w:rPr>
              <w:t xml:space="preserve">反映数据的，视为没有提供。中标后需提供原件核查，若提供不了则按弄虚作假处理）。满分</w:t>
            </w:r>
            <w:r>
              <w:rPr>
                <w:rFonts w:hint="eastAsia" w:ascii="宋体" w:hAnsi="宋体" w:cs="宋体"/>
                <w:sz w:val="22"/>
                <w:szCs w:val="22"/>
              </w:rPr>
              <w:t xml:space="preserve">5</w:t>
            </w:r>
            <w:r>
              <w:rPr>
                <w:rFonts w:hint="eastAsia" w:ascii="宋体" w:hAnsi="宋体" w:cs="宋体"/>
                <w:sz w:val="22"/>
                <w:szCs w:val="22"/>
              </w:rPr>
              <w:t xml:space="preserve">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r>
      <w:tr>
        <w:trPr>
          <w:jc w:val="center"/>
          <w:trHeight w:val="1441"/>
        </w:trPr>
        <w:tc>
          <w:tcPr>
            <w:tcW w:w="356" w:type="pct"/>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zh-CN"/>
              </w:rPr>
              <w:t xml:space="preserve">项目管理机构</w:t>
            </w:r>
            <w:r>
              <w:rPr>
                <w:rFonts w:hint="eastAsia" w:ascii="宋体" w:hAnsi="宋体" w:cs="宋体"/>
                <w:sz w:val="22"/>
                <w:szCs w:val="22"/>
              </w:rPr>
              <w:t xml:space="preserve">（</w:t>
            </w:r>
            <w:r>
              <w:rPr>
                <w:rFonts w:hint="eastAsia" w:ascii="宋体" w:hAnsi="宋体" w:cs="宋体"/>
                <w:sz w:val="22"/>
                <w:szCs w:val="22"/>
              </w:rPr>
              <w:t xml:space="preserve">6</w:t>
            </w:r>
            <w:r>
              <w:rPr>
                <w:rFonts w:hint="eastAsia" w:ascii="宋体" w:hAnsi="宋体" w:cs="宋体"/>
                <w:sz w:val="22"/>
                <w:szCs w:val="22"/>
              </w:rPr>
              <w:t xml:space="preserve">分）</w:t>
            </w:r>
            <w:r/>
          </w:p>
        </w:tc>
        <w:tc>
          <w:tcPr>
            <w:tcW w:w="3700" w:type="pct"/>
            <w:vAlign w:val="center"/>
            <w:textDirection w:val="lrTb"/>
            <w:noWrap w:val="false"/>
          </w:tcPr>
          <w:p>
            <w:pPr>
              <w:numPr>
                <w:ilvl w:val="0"/>
                <w:numId w:val="4"/>
              </w:numPr>
              <w:spacing w:line="360" w:lineRule="auto"/>
              <w:rPr>
                <w:rFonts w:ascii="宋体" w:hAnsi="宋体" w:cs="宋体"/>
                <w:sz w:val="22"/>
                <w:szCs w:val="22"/>
              </w:rPr>
            </w:pPr>
            <w:r>
              <w:rPr>
                <w:rFonts w:hint="eastAsia" w:ascii="宋体" w:hAnsi="宋体" w:cs="宋体"/>
                <w:sz w:val="22"/>
                <w:szCs w:val="22"/>
              </w:rPr>
              <w:t xml:space="preserve">项目经理具有建设工程类中级职称得</w:t>
            </w:r>
            <w:r>
              <w:rPr>
                <w:rFonts w:hint="eastAsia" w:ascii="宋体" w:hAnsi="宋体" w:cs="宋体"/>
                <w:sz w:val="22"/>
                <w:szCs w:val="22"/>
              </w:rPr>
              <w:t xml:space="preserve">1</w:t>
            </w:r>
            <w:r>
              <w:rPr>
                <w:rFonts w:hint="eastAsia" w:ascii="宋体" w:hAnsi="宋体" w:cs="宋体"/>
                <w:sz w:val="22"/>
                <w:szCs w:val="22"/>
              </w:rPr>
              <w:t xml:space="preserve">分，高级职称得</w:t>
            </w:r>
            <w:r>
              <w:rPr>
                <w:rFonts w:hint="eastAsia" w:ascii="宋体" w:hAnsi="宋体" w:cs="宋体"/>
                <w:sz w:val="22"/>
                <w:szCs w:val="22"/>
              </w:rPr>
              <w:t xml:space="preserve">2</w:t>
            </w:r>
            <w:r>
              <w:rPr>
                <w:rFonts w:hint="eastAsia" w:ascii="宋体" w:hAnsi="宋体" w:cs="宋体"/>
                <w:sz w:val="22"/>
                <w:szCs w:val="22"/>
              </w:rPr>
              <w:t xml:space="preserve">分（须提供职称证书，相关证书原件扫描上传至电子磋商响应文件，未提供不得分；项目经理与技术负责人不能同一人）。</w:t>
            </w:r>
            <w:r/>
          </w:p>
          <w:p>
            <w:pPr>
              <w:numPr>
                <w:ilvl w:val="0"/>
                <w:numId w:val="4"/>
              </w:numPr>
              <w:spacing w:line="360" w:lineRule="auto"/>
              <w:rPr>
                <w:rFonts w:ascii="宋体" w:hAnsi="宋体" w:cs="宋体"/>
                <w:sz w:val="22"/>
                <w:szCs w:val="22"/>
              </w:rPr>
            </w:pPr>
            <w:r>
              <w:rPr>
                <w:rFonts w:hint="eastAsia" w:ascii="宋体" w:hAnsi="宋体" w:cs="宋体"/>
                <w:sz w:val="22"/>
                <w:szCs w:val="22"/>
              </w:rPr>
              <w:t xml:space="preserve">项目管理班组人员（除项目经理和技术负责人以外）中完整配备施工员（提供相应岗位资格证书）、质量员（提供相应岗位资格证书）、材料员（提供相应岗位资格证书）、机械员（提供相应岗位资格证书）、资料员（提供相应岗位资格证书）、劳务员（提供相应岗位资格证书）、造价师</w:t>
            </w:r>
            <w:r>
              <w:rPr>
                <w:rFonts w:hint="eastAsia" w:ascii="宋体" w:hAnsi="宋体" w:cs="宋体"/>
                <w:sz w:val="22"/>
                <w:szCs w:val="22"/>
              </w:rPr>
              <w:t xml:space="preserve">(</w:t>
            </w:r>
            <w:r>
              <w:rPr>
                <w:rFonts w:hint="eastAsia" w:ascii="宋体" w:hAnsi="宋体" w:cs="宋体"/>
                <w:sz w:val="22"/>
                <w:szCs w:val="22"/>
              </w:rPr>
              <w:t xml:space="preserve">提供相应主管部门颁发的资格证</w:t>
            </w:r>
            <w:r>
              <w:rPr>
                <w:rFonts w:hint="eastAsia" w:ascii="宋体" w:hAnsi="宋体" w:cs="宋体"/>
                <w:sz w:val="22"/>
                <w:szCs w:val="22"/>
              </w:rPr>
              <w:t xml:space="preserve">)</w:t>
            </w:r>
            <w:r>
              <w:rPr>
                <w:rFonts w:hint="eastAsia" w:ascii="宋体" w:hAnsi="宋体" w:cs="宋体"/>
                <w:sz w:val="22"/>
                <w:szCs w:val="22"/>
              </w:rPr>
              <w:t xml:space="preserve">、安全员（提供相应主管部门颁发的安全生产考核合格证），以上人员需同时具有建设工程类中级及以上职称，全部满足得</w:t>
            </w:r>
            <w:r>
              <w:rPr>
                <w:rFonts w:hint="eastAsia" w:ascii="宋体" w:hAnsi="宋体" w:cs="宋体"/>
                <w:sz w:val="22"/>
                <w:szCs w:val="22"/>
              </w:rPr>
              <w:t xml:space="preserve">4</w:t>
            </w:r>
            <w:r>
              <w:rPr>
                <w:rFonts w:hint="eastAsia" w:ascii="宋体" w:hAnsi="宋体" w:cs="宋体"/>
                <w:sz w:val="22"/>
                <w:szCs w:val="22"/>
              </w:rPr>
              <w:t xml:space="preserve">分，否则不得分。</w:t>
            </w:r>
            <w:r/>
          </w:p>
          <w:p>
            <w:pPr>
              <w:pStyle w:val="1366"/>
              <w:ind w:firstLine="0"/>
              <w:rPr>
                <w:rFonts w:eastAsia="宋体" w:cs="宋体"/>
                <w:sz w:val="22"/>
                <w:szCs w:val="22"/>
                <w:lang w:eastAsia="zh-CN"/>
              </w:rPr>
            </w:pPr>
            <w:r>
              <w:rPr>
                <w:rFonts w:hint="eastAsia" w:eastAsia="宋体" w:cs="宋体"/>
                <w:sz w:val="22"/>
                <w:szCs w:val="22"/>
                <w:lang w:eastAsia="zh-CN"/>
              </w:rPr>
              <w:t xml:space="preserve">注：①以上人员必须为本单位人员，同一人不得重复计分，缺员、缺岗的不得分。</w:t>
            </w:r>
            <w:r>
              <w:rPr>
                <w:rFonts w:ascii="Calibri" w:hAnsi="Calibri" w:eastAsia="宋体" w:cs="Calibri"/>
                <w:sz w:val="22"/>
                <w:szCs w:val="22"/>
                <w:lang w:eastAsia="zh-CN"/>
              </w:rPr>
              <w:t xml:space="preserve">②</w:t>
            </w:r>
            <w:r>
              <w:rPr>
                <w:rFonts w:hint="eastAsia" w:eastAsia="宋体" w:cs="宋体"/>
                <w:sz w:val="22"/>
                <w:szCs w:val="22"/>
                <w:lang w:eastAsia="zh-CN"/>
              </w:rPr>
              <w:t xml:space="preserve">以上人员均须提供</w:t>
            </w:r>
            <w:r>
              <w:rPr>
                <w:rFonts w:hint="eastAsia" w:eastAsia="宋体" w:cs="宋体"/>
                <w:sz w:val="22"/>
                <w:szCs w:val="22"/>
                <w:lang w:val="zh-CN" w:eastAsia="zh-CN"/>
              </w:rPr>
              <w:t xml:space="preserve">（</w:t>
            </w:r>
            <w:r>
              <w:rPr>
                <w:rFonts w:hint="eastAsia" w:eastAsia="宋体" w:cs="宋体"/>
                <w:sz w:val="22"/>
                <w:szCs w:val="22"/>
                <w:lang w:val="zh-CN" w:eastAsia="zh-CN"/>
              </w:rPr>
              <w:t xml:space="preserve">202</w:t>
            </w:r>
            <w:r>
              <w:rPr>
                <w:rFonts w:hint="eastAsia" w:eastAsia="宋体" w:cs="宋体"/>
                <w:sz w:val="22"/>
                <w:szCs w:val="22"/>
                <w:lang w:val="zh-CN" w:eastAsia="zh-CN"/>
              </w:rPr>
              <w:t xml:space="preserve">6</w:t>
            </w:r>
            <w:r>
              <w:rPr>
                <w:rFonts w:hint="eastAsia" w:eastAsia="宋体" w:cs="宋体"/>
                <w:sz w:val="22"/>
                <w:szCs w:val="22"/>
                <w:lang w:val="zh-CN" w:eastAsia="zh-CN"/>
              </w:rPr>
              <w:t xml:space="preserve">年</w:t>
            </w:r>
            <w:r>
              <w:rPr>
                <w:rFonts w:hint="eastAsia" w:eastAsia="宋体" w:cs="宋体"/>
                <w:sz w:val="22"/>
                <w:szCs w:val="22"/>
                <w:lang w:eastAsia="zh-CN"/>
              </w:rPr>
              <w:t xml:space="preserve">3</w:t>
            </w:r>
            <w:r>
              <w:rPr>
                <w:rFonts w:hint="eastAsia" w:eastAsia="宋体" w:cs="宋体"/>
                <w:sz w:val="22"/>
                <w:szCs w:val="22"/>
                <w:lang w:val="zh-CN" w:eastAsia="zh-CN"/>
              </w:rPr>
              <w:t xml:space="preserve">月至</w:t>
            </w:r>
            <w:r>
              <w:rPr>
                <w:rFonts w:hint="eastAsia" w:eastAsia="宋体" w:cs="宋体"/>
                <w:sz w:val="22"/>
                <w:szCs w:val="22"/>
                <w:lang w:val="zh-CN" w:eastAsia="zh-CN"/>
              </w:rPr>
              <w:t xml:space="preserve">2026</w:t>
            </w:r>
            <w:r>
              <w:rPr>
                <w:rFonts w:hint="eastAsia" w:eastAsia="宋体" w:cs="宋体"/>
                <w:sz w:val="22"/>
                <w:szCs w:val="22"/>
                <w:lang w:val="zh-CN" w:eastAsia="zh-CN"/>
              </w:rPr>
              <w:t xml:space="preserve">年</w:t>
            </w:r>
            <w:r>
              <w:rPr>
                <w:rFonts w:hint="eastAsia" w:eastAsia="宋体" w:cs="宋体"/>
                <w:sz w:val="22"/>
                <w:szCs w:val="22"/>
                <w:lang w:eastAsia="zh-CN"/>
              </w:rPr>
              <w:t xml:space="preserve">9</w:t>
            </w:r>
            <w:r>
              <w:rPr>
                <w:rFonts w:hint="eastAsia" w:eastAsia="宋体" w:cs="宋体"/>
                <w:sz w:val="22"/>
                <w:szCs w:val="22"/>
                <w:lang w:val="zh-CN" w:eastAsia="zh-CN"/>
              </w:rPr>
              <w:t xml:space="preserve">月）中任意一个月养老保险缴费证明材料并加盖社保中心章或社保中心参保缴费证明电子专用章</w:t>
            </w:r>
            <w:r>
              <w:rPr>
                <w:rFonts w:hint="eastAsia" w:eastAsia="宋体" w:cs="宋体"/>
                <w:sz w:val="22"/>
                <w:szCs w:val="22"/>
                <w:lang w:eastAsia="zh-CN"/>
              </w:rPr>
              <w:t xml:space="preserve">；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r>
      <w:tr>
        <w:trPr>
          <w:jc w:val="center"/>
          <w:trHeight w:val="2283"/>
        </w:trPr>
        <w:tc>
          <w:tcPr>
            <w:tcW w:w="356" w:type="pct"/>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设备（</w:t>
            </w:r>
            <w:r>
              <w:rPr>
                <w:rFonts w:hint="eastAsia" w:ascii="宋体" w:hAnsi="宋体" w:cs="宋体"/>
                <w:sz w:val="22"/>
                <w:szCs w:val="22"/>
              </w:rPr>
              <w:t xml:space="preserve">4</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提供水准仪、大地测量仪</w:t>
            </w:r>
            <w:r>
              <w:rPr>
                <w:rFonts w:hint="eastAsia" w:ascii="宋体" w:hAnsi="宋体" w:cs="宋体"/>
                <w:sz w:val="22"/>
                <w:szCs w:val="22"/>
              </w:rPr>
              <w:t xml:space="preserve">GPS</w:t>
            </w:r>
            <w:r>
              <w:rPr>
                <w:rFonts w:hint="eastAsia" w:ascii="宋体" w:hAnsi="宋体" w:cs="宋体"/>
                <w:sz w:val="22"/>
                <w:szCs w:val="22"/>
              </w:rPr>
              <w:t xml:space="preserve">（</w:t>
            </w:r>
            <w:r>
              <w:rPr>
                <w:rFonts w:hint="eastAsia" w:ascii="宋体" w:hAnsi="宋体" w:cs="宋体"/>
                <w:sz w:val="22"/>
                <w:szCs w:val="22"/>
              </w:rPr>
              <w:t xml:space="preserve">GNSS</w:t>
            </w:r>
            <w:r>
              <w:rPr>
                <w:rFonts w:hint="eastAsia" w:ascii="宋体" w:hAnsi="宋体" w:cs="宋体"/>
                <w:sz w:val="22"/>
                <w:szCs w:val="22"/>
              </w:rPr>
              <w:t xml:space="preserve">）、电镐、电焊机、发电机、水泵、打草机、载货汽车。全部满足得</w:t>
            </w:r>
            <w:r>
              <w:rPr>
                <w:rFonts w:hint="eastAsia" w:ascii="宋体" w:hAnsi="宋体" w:cs="宋体"/>
                <w:sz w:val="22"/>
                <w:szCs w:val="22"/>
              </w:rPr>
              <w:t xml:space="preserve">2</w:t>
            </w:r>
            <w:r>
              <w:rPr>
                <w:rFonts w:hint="eastAsia" w:ascii="宋体" w:hAnsi="宋体" w:cs="宋体"/>
                <w:sz w:val="22"/>
                <w:szCs w:val="22"/>
              </w:rPr>
              <w:t xml:space="preserve">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r>
      <w:tr>
        <w:trPr>
          <w:jc w:val="center"/>
          <w:trHeight w:val="461"/>
        </w:trPr>
        <w:tc>
          <w:tcPr>
            <w:gridSpan w:val="3"/>
            <w:tcW w:w="4693"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合计</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100</w:t>
            </w:r>
            <w:r/>
          </w:p>
        </w:tc>
      </w:tr>
    </w:tbl>
    <w:p>
      <w:pPr>
        <w:pStyle w:val="717"/>
        <w:ind w:firstLine="0"/>
      </w:pPr>
      <w:r/>
      <w:r/>
    </w:p>
    <w:p>
      <w:pPr>
        <w:jc w:val="left"/>
        <w:rPr>
          <w:sz w:val="24"/>
        </w:rPr>
      </w:pPr>
      <w:r>
        <w:rPr>
          <w:sz w:val="24"/>
        </w:rPr>
      </w:r>
      <w:r/>
    </w:p>
    <w:p>
      <w:pPr>
        <w:jc w:val="left"/>
        <w:rPr>
          <w:sz w:val="22"/>
          <w:szCs w:val="22"/>
        </w:rPr>
      </w:pPr>
      <w:r>
        <w:rPr>
          <w:rFonts w:hint="eastAsia"/>
          <w:sz w:val="22"/>
          <w:szCs w:val="22"/>
        </w:rPr>
        <w:t xml:space="preserve">说明：</w:t>
      </w:r>
      <w:r/>
    </w:p>
    <w:p>
      <w:pPr>
        <w:ind w:firstLine="411"/>
        <w:rPr>
          <w:rFonts w:ascii="宋体" w:hAnsi="宋体"/>
          <w:sz w:val="22"/>
          <w:szCs w:val="22"/>
        </w:rPr>
      </w:pPr>
      <w:r>
        <w:rPr>
          <w:rFonts w:hint="eastAsia" w:ascii="宋体" w:hAnsi="宋体"/>
          <w:sz w:val="22"/>
          <w:szCs w:val="22"/>
        </w:rPr>
        <w:t xml:space="preserve">1</w:t>
      </w:r>
      <w:r>
        <w:rPr>
          <w:rFonts w:hint="eastAsia" w:ascii="宋体" w:hAnsi="宋体"/>
          <w:sz w:val="22"/>
          <w:szCs w:val="22"/>
        </w:rPr>
        <w:t xml:space="preserve">、对国家认定的节能产品和环保产品分别给予投标价的</w:t>
      </w:r>
      <w:r>
        <w:rPr>
          <w:rFonts w:hint="eastAsia" w:ascii="宋体" w:hAnsi="宋体"/>
          <w:sz w:val="22"/>
          <w:szCs w:val="22"/>
        </w:rPr>
        <w:t xml:space="preserve">5%</w:t>
      </w:r>
      <w:r>
        <w:rPr>
          <w:rFonts w:hint="eastAsia" w:ascii="宋体" w:hAnsi="宋体"/>
          <w:sz w:val="22"/>
          <w:szCs w:val="22"/>
        </w:rPr>
        <w:t xml:space="preserve">、</w:t>
      </w:r>
      <w:r>
        <w:rPr>
          <w:rFonts w:hint="eastAsia" w:ascii="宋体" w:hAnsi="宋体"/>
          <w:sz w:val="22"/>
          <w:szCs w:val="22"/>
        </w:rPr>
        <w:t xml:space="preserve">5%</w:t>
      </w:r>
      <w:r>
        <w:rPr>
          <w:rFonts w:hint="eastAsia" w:ascii="宋体" w:hAnsi="宋体"/>
          <w:sz w:val="22"/>
          <w:szCs w:val="22"/>
        </w:rPr>
        <w:t xml:space="preserve">价格扣除，用扣除后的价格参与评审</w:t>
      </w:r>
      <w:r>
        <w:rPr>
          <w:rFonts w:hint="eastAsia" w:ascii="宋体" w:hAnsi="宋体"/>
          <w:sz w:val="22"/>
          <w:szCs w:val="22"/>
        </w:rPr>
        <w:t xml:space="preserve">(</w:t>
      </w:r>
      <w:r>
        <w:rPr>
          <w:rFonts w:hint="eastAsia" w:ascii="宋体" w:hAnsi="宋体"/>
          <w:sz w:val="22"/>
          <w:szCs w:val="22"/>
        </w:rPr>
        <w:t xml:space="preserve">特别说明</w:t>
      </w:r>
      <w:r>
        <w:rPr>
          <w:rFonts w:hint="eastAsia" w:ascii="宋体" w:hAnsi="宋体"/>
          <w:sz w:val="22"/>
          <w:szCs w:val="22"/>
        </w:rPr>
        <w:t xml:space="preserve">:</w:t>
      </w:r>
      <w:r>
        <w:rPr>
          <w:rFonts w:hint="eastAsia" w:ascii="宋体" w:hAnsi="宋体"/>
          <w:sz w:val="22"/>
          <w:szCs w:val="22"/>
        </w:rPr>
        <w:t xml:space="preserve">节能、环保产品必须纳入“中国政府采购网“等官方网站”节能、环保产品查询系统“，且以提供的证书复印件为准</w:t>
      </w:r>
      <w:r>
        <w:rPr>
          <w:rFonts w:hint="eastAsia" w:ascii="宋体" w:hAnsi="宋体"/>
          <w:sz w:val="22"/>
          <w:szCs w:val="22"/>
        </w:rPr>
        <w:t xml:space="preserve">)</w:t>
      </w:r>
      <w:r>
        <w:rPr>
          <w:rFonts w:hint="eastAsia" w:ascii="宋体" w:hAnsi="宋体"/>
          <w:sz w:val="22"/>
          <w:szCs w:val="22"/>
        </w:rPr>
        <w:t xml:space="preserve">。</w:t>
      </w:r>
      <w:r/>
    </w:p>
    <w:p>
      <w:pPr>
        <w:rPr>
          <w:rFonts w:ascii="宋体" w:hAnsi="宋体"/>
          <w:b/>
          <w:bCs/>
          <w:sz w:val="22"/>
          <w:szCs w:val="22"/>
        </w:rPr>
      </w:pPr>
      <w:r>
        <w:rPr>
          <w:rFonts w:hint="eastAsia" w:ascii="宋体" w:hAnsi="宋体"/>
          <w:b/>
          <w:bCs/>
          <w:sz w:val="22"/>
          <w:szCs w:val="22"/>
        </w:rPr>
        <w:br w:type="page" w:clear="all"/>
      </w:r>
      <w:r/>
    </w:p>
    <w:p>
      <w:pPr>
        <w:ind w:firstLine="411"/>
        <w:spacing w:line="360" w:lineRule="auto"/>
        <w:rPr>
          <w:rFonts w:ascii="宋体" w:hAnsi="宋体"/>
          <w:b/>
          <w:bCs/>
          <w:sz w:val="22"/>
          <w:szCs w:val="22"/>
        </w:rPr>
      </w:pPr>
      <w:r>
        <w:rPr>
          <w:rFonts w:hint="eastAsia" w:ascii="宋体" w:hAnsi="宋体"/>
          <w:b/>
          <w:bCs/>
          <w:sz w:val="22"/>
          <w:szCs w:val="22"/>
        </w:rPr>
        <w:t xml:space="preserve">2</w:t>
      </w:r>
      <w:r>
        <w:rPr>
          <w:rFonts w:hint="eastAsia" w:ascii="宋体" w:hAnsi="宋体"/>
          <w:b/>
          <w:bCs/>
          <w:sz w:val="22"/>
          <w:szCs w:val="22"/>
        </w:rPr>
        <w:t xml:space="preserve">、</w:t>
      </w:r>
      <w:r>
        <w:rPr>
          <w:rFonts w:hint="eastAsia" w:ascii="宋体" w:hAnsi="宋体"/>
          <w:b/>
          <w:bCs/>
          <w:sz w:val="22"/>
          <w:szCs w:val="22"/>
        </w:rPr>
        <w:t xml:space="preserve">本项目专门面向中小企业采购，评审时不再对</w:t>
      </w:r>
      <w:r>
        <w:rPr>
          <w:rFonts w:hint="eastAsia" w:ascii="宋体" w:hAnsi="宋体"/>
          <w:b/>
          <w:bCs/>
          <w:sz w:val="22"/>
          <w:szCs w:val="22"/>
        </w:rPr>
        <w:t xml:space="preserve">对小微企业给予投标价的扣除参与评审。</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、监狱和戒毒企业的价格扣除</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.1.</w:t>
      </w:r>
      <w:r>
        <w:rPr>
          <w:rFonts w:hint="eastAsia" w:ascii="宋体" w:hAnsi="宋体"/>
          <w:sz w:val="22"/>
          <w:szCs w:val="22"/>
        </w:rPr>
        <w:t xml:space="preserve">本项目对监狱和戒毒企业</w:t>
      </w:r>
      <w:r>
        <w:rPr>
          <w:rFonts w:hint="eastAsia" w:ascii="宋体" w:hAnsi="宋体"/>
          <w:sz w:val="22"/>
          <w:szCs w:val="22"/>
        </w:rPr>
        <w:t xml:space="preserve">(</w:t>
      </w:r>
      <w:r>
        <w:rPr>
          <w:rFonts w:hint="eastAsia" w:ascii="宋体" w:hAnsi="宋体"/>
          <w:sz w:val="22"/>
          <w:szCs w:val="22"/>
        </w:rPr>
        <w:t xml:space="preserve">简称监狱企业</w:t>
      </w:r>
      <w:r>
        <w:rPr>
          <w:rFonts w:hint="eastAsia" w:ascii="宋体" w:hAnsi="宋体"/>
          <w:sz w:val="22"/>
          <w:szCs w:val="22"/>
        </w:rPr>
        <w:t xml:space="preserve">)</w:t>
      </w:r>
      <w:r>
        <w:rPr>
          <w:rFonts w:hint="eastAsia" w:ascii="宋体" w:hAnsi="宋体"/>
          <w:sz w:val="22"/>
          <w:szCs w:val="22"/>
        </w:rPr>
        <w:t xml:space="preserve">，给予</w:t>
      </w:r>
      <w:r>
        <w:rPr>
          <w:rFonts w:hint="eastAsia" w:ascii="宋体" w:hAnsi="宋体"/>
          <w:sz w:val="22"/>
          <w:szCs w:val="22"/>
        </w:rPr>
        <w:t xml:space="preserve">5%</w:t>
      </w:r>
      <w:r>
        <w:rPr>
          <w:rFonts w:hint="eastAsia" w:ascii="宋体" w:hAnsi="宋体"/>
          <w:sz w:val="22"/>
          <w:szCs w:val="22"/>
        </w:rPr>
        <w:t xml:space="preserve">的价格扣除，用扣除后的价格参与评审。</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.2.</w:t>
      </w:r>
      <w:r>
        <w:rPr>
          <w:rFonts w:hint="eastAsia" w:ascii="宋体" w:hAnsi="宋体"/>
          <w:sz w:val="22"/>
          <w:szCs w:val="22"/>
        </w:rPr>
        <w:t xml:space="preserve">监狱企业需提供由省级以上监狱管理局、戒毒管理局</w:t>
      </w:r>
      <w:r>
        <w:rPr>
          <w:rFonts w:hint="eastAsia" w:ascii="宋体" w:hAnsi="宋体"/>
          <w:sz w:val="22"/>
          <w:szCs w:val="22"/>
        </w:rPr>
        <w:t xml:space="preserve">(</w:t>
      </w:r>
      <w:r>
        <w:rPr>
          <w:rFonts w:hint="eastAsia" w:ascii="宋体" w:hAnsi="宋体"/>
          <w:sz w:val="22"/>
          <w:szCs w:val="22"/>
        </w:rPr>
        <w:t xml:space="preserve">含新疆生产建设兵团</w:t>
      </w:r>
      <w:r>
        <w:rPr>
          <w:rFonts w:hint="eastAsia" w:ascii="宋体" w:hAnsi="宋体"/>
          <w:sz w:val="22"/>
          <w:szCs w:val="22"/>
        </w:rPr>
        <w:t xml:space="preserve">)</w:t>
      </w:r>
      <w:r>
        <w:rPr>
          <w:rFonts w:hint="eastAsia" w:ascii="宋体" w:hAnsi="宋体"/>
          <w:sz w:val="22"/>
          <w:szCs w:val="22"/>
        </w:rPr>
        <w:t xml:space="preserve">出具的属于监狱企业的证明文件</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.3.</w:t>
      </w:r>
      <w:r>
        <w:rPr>
          <w:rFonts w:hint="eastAsia" w:ascii="宋体" w:hAnsi="宋体"/>
          <w:sz w:val="22"/>
          <w:szCs w:val="22"/>
        </w:rPr>
        <w:t xml:space="preserve">监狱企业标准请参照“关于政府采购支持监狱企业发展有关问题的通知”</w:t>
      </w:r>
      <w:r>
        <w:rPr>
          <w:rFonts w:hint="eastAsia" w:ascii="宋体" w:hAnsi="宋体"/>
          <w:sz w:val="22"/>
          <w:szCs w:val="22"/>
        </w:rPr>
        <w:t xml:space="preserve">(</w:t>
      </w:r>
      <w:r>
        <w:rPr>
          <w:rFonts w:hint="eastAsia" w:ascii="宋体" w:hAnsi="宋体"/>
          <w:sz w:val="22"/>
          <w:szCs w:val="22"/>
        </w:rPr>
        <w:t xml:space="preserve">财库</w:t>
      </w:r>
      <w:r>
        <w:rPr>
          <w:rFonts w:hint="eastAsia" w:ascii="宋体" w:hAnsi="宋体"/>
          <w:sz w:val="22"/>
          <w:szCs w:val="22"/>
        </w:rPr>
        <w:t xml:space="preserve">[2014]68</w:t>
      </w:r>
      <w:r>
        <w:rPr>
          <w:rFonts w:hint="eastAsia" w:ascii="宋体" w:hAnsi="宋体"/>
          <w:sz w:val="22"/>
          <w:szCs w:val="22"/>
        </w:rPr>
        <w:t xml:space="preserve">号</w:t>
      </w:r>
      <w:r>
        <w:rPr>
          <w:rFonts w:hint="eastAsia" w:ascii="宋体" w:hAnsi="宋体"/>
          <w:sz w:val="22"/>
          <w:szCs w:val="22"/>
        </w:rPr>
        <w:t xml:space="preserve">)</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、残疾人福利性单位的价格扣除</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.1.</w:t>
      </w:r>
      <w:r>
        <w:rPr>
          <w:rFonts w:hint="eastAsia" w:ascii="宋体" w:hAnsi="宋体"/>
          <w:sz w:val="22"/>
          <w:szCs w:val="22"/>
        </w:rPr>
        <w:t xml:space="preserve">本项目对残疾人福利性单位，给予</w:t>
      </w:r>
      <w:r>
        <w:rPr>
          <w:rFonts w:hint="eastAsia" w:ascii="宋体" w:hAnsi="宋体"/>
          <w:sz w:val="22"/>
          <w:szCs w:val="22"/>
        </w:rPr>
        <w:t xml:space="preserve">5%</w:t>
      </w:r>
      <w:r>
        <w:rPr>
          <w:rFonts w:hint="eastAsia" w:ascii="宋体" w:hAnsi="宋体"/>
          <w:sz w:val="22"/>
          <w:szCs w:val="22"/>
        </w:rPr>
        <w:t xml:space="preserve">的价格扣除，用扣除后的价格参与评审。</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.2.</w:t>
      </w:r>
      <w:r>
        <w:rPr>
          <w:rFonts w:hint="eastAsia" w:ascii="宋体" w:hAnsi="宋体"/>
          <w:sz w:val="22"/>
          <w:szCs w:val="22"/>
        </w:rPr>
        <w:t xml:space="preserve">残疾人福利单位需按照采购文件的要求提供“残疾人福利性单位声明函”。</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.3.</w:t>
      </w:r>
      <w:r>
        <w:rPr>
          <w:rFonts w:hint="eastAsia" w:ascii="宋体" w:hAnsi="宋体"/>
          <w:sz w:val="22"/>
          <w:szCs w:val="22"/>
        </w:rPr>
        <w:t xml:space="preserve">残疾人福利单位标准请参照“关于促进残疾人就业政府采购政策的通知”</w:t>
      </w:r>
      <w:r>
        <w:rPr>
          <w:rFonts w:hint="eastAsia" w:ascii="宋体" w:hAnsi="宋体"/>
          <w:sz w:val="22"/>
          <w:szCs w:val="22"/>
        </w:rPr>
        <w:t xml:space="preserve">(</w:t>
      </w:r>
      <w:r>
        <w:rPr>
          <w:rFonts w:hint="eastAsia" w:ascii="宋体" w:hAnsi="宋体"/>
          <w:sz w:val="22"/>
          <w:szCs w:val="22"/>
        </w:rPr>
        <w:t xml:space="preserve">财库</w:t>
      </w:r>
      <w:r>
        <w:rPr>
          <w:rFonts w:hint="eastAsia" w:ascii="宋体" w:hAnsi="宋体"/>
          <w:sz w:val="22"/>
          <w:szCs w:val="22"/>
        </w:rPr>
        <w:t xml:space="preserve">(2017)141</w:t>
      </w:r>
      <w:r>
        <w:rPr>
          <w:rFonts w:hint="eastAsia" w:ascii="宋体" w:hAnsi="宋体"/>
          <w:sz w:val="22"/>
          <w:szCs w:val="22"/>
        </w:rPr>
        <w:t xml:space="preserve">号</w:t>
      </w:r>
      <w:r>
        <w:rPr>
          <w:rFonts w:hint="eastAsia" w:ascii="宋体" w:hAnsi="宋体"/>
          <w:sz w:val="22"/>
          <w:szCs w:val="22"/>
        </w:rPr>
        <w:t xml:space="preserve">)</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5</w:t>
      </w:r>
      <w:r>
        <w:rPr>
          <w:rFonts w:hint="eastAsia" w:ascii="宋体" w:hAnsi="宋体"/>
          <w:sz w:val="22"/>
          <w:szCs w:val="22"/>
        </w:rPr>
        <w:t xml:space="preserve">、监狱企业</w:t>
      </w:r>
      <w:r>
        <w:rPr>
          <w:rFonts w:hint="eastAsia" w:ascii="宋体" w:hAnsi="宋体"/>
          <w:sz w:val="22"/>
          <w:szCs w:val="22"/>
        </w:rPr>
        <w:t xml:space="preserve">、残疾人福利单位属于小型、微型企业的，不重复享受政策。</w:t>
      </w:r>
      <w:r/>
    </w:p>
    <w:p>
      <w:pPr>
        <w:ind w:firstLine="411"/>
        <w:spacing w:line="360" w:lineRule="auto"/>
        <w:rPr>
          <w:rFonts w:ascii="宋体" w:hAnsi="宋体"/>
          <w:sz w:val="22"/>
          <w:szCs w:val="22"/>
        </w:rPr>
      </w:pPr>
      <w:r>
        <w:rPr>
          <w:rFonts w:hint="eastAsia" w:ascii="宋体" w:hAnsi="宋体"/>
          <w:sz w:val="22"/>
          <w:szCs w:val="22"/>
        </w:rPr>
        <w:t xml:space="preserve">6</w:t>
      </w:r>
      <w:r>
        <w:rPr>
          <w:rFonts w:hint="eastAsia" w:ascii="宋体" w:hAnsi="宋体"/>
          <w:sz w:val="22"/>
          <w:szCs w:val="22"/>
        </w:rPr>
        <w:t xml:space="preserve">、所有认证、证明和业绩均以有效的复印件加盖公章，评标结果保留两位小数。</w:t>
      </w:r>
      <w:r/>
    </w:p>
    <w:p>
      <w:pPr>
        <w:ind w:firstLine="420"/>
        <w:spacing w:line="360" w:lineRule="auto"/>
        <w:rPr>
          <w:rFonts w:ascii="宋体"/>
          <w:b/>
          <w:sz w:val="22"/>
          <w:szCs w:val="22"/>
          <w:lang w:val="zh-CN"/>
        </w:rPr>
      </w:pPr>
      <w:r>
        <w:rPr>
          <w:rFonts w:hint="eastAsia" w:ascii="宋体" w:hAnsi="宋体"/>
          <w:sz w:val="22"/>
          <w:szCs w:val="22"/>
        </w:rPr>
        <w:t xml:space="preserve">7</w:t>
      </w:r>
      <w:r>
        <w:rPr>
          <w:rFonts w:hint="eastAsia" w:ascii="宋体" w:hAnsi="宋体"/>
          <w:sz w:val="22"/>
          <w:szCs w:val="22"/>
        </w:rPr>
        <w:t xml:space="preserve">、根据南京政府采购供应商诚信管理要求，供应商所提供的所有资料、数据必须如实提供，相关数据、参数严禁弄虚作假，一经发现直接取消应标资格，同时列入诚信管理档案</w:t>
      </w:r>
      <w:r/>
    </w:p>
    <w:p>
      <w:pPr>
        <w:spacing w:line="360" w:lineRule="auto"/>
        <w:rPr>
          <w:sz w:val="24"/>
          <w:lang w:val="zh-CN"/>
        </w:rPr>
      </w:pPr>
      <w:r>
        <w:rPr>
          <w:rFonts w:hint="eastAsia"/>
          <w:sz w:val="24"/>
          <w:lang w:val="zh-CN"/>
        </w:rPr>
        <w:br w:type="page" w:clear="all"/>
      </w:r>
      <w:r/>
    </w:p>
    <w:p>
      <w:pPr>
        <w:ind w:firstLine="2880"/>
        <w:spacing w:line="460" w:lineRule="exact"/>
        <w:rPr>
          <w:rFonts w:ascii="宋体"/>
          <w:b/>
          <w:sz w:val="36"/>
          <w:szCs w:val="30"/>
        </w:rPr>
        <w:outlineLvl w:val="0"/>
      </w:pPr>
      <w:r>
        <w:rPr>
          <w:rFonts w:hint="eastAsia" w:ascii="宋体"/>
          <w:b/>
          <w:sz w:val="36"/>
          <w:szCs w:val="30"/>
        </w:rPr>
        <w:t xml:space="preserve">第四章</w:t>
      </w:r>
      <w:r>
        <w:rPr>
          <w:rFonts w:hint="eastAsia" w:ascii="宋体"/>
          <w:b/>
          <w:sz w:val="36"/>
          <w:szCs w:val="30"/>
        </w:rPr>
        <w:t xml:space="preserve"> </w:t>
      </w:r>
      <w:r>
        <w:rPr>
          <w:rFonts w:hint="eastAsia" w:ascii="宋体"/>
          <w:b/>
          <w:sz w:val="36"/>
          <w:szCs w:val="30"/>
        </w:rPr>
        <w:t xml:space="preserve">磋商项目需求</w:t>
      </w:r>
      <w:r/>
    </w:p>
    <w:p>
      <w:pPr>
        <w:ind w:firstLine="420"/>
        <w:spacing w:line="360" w:lineRule="auto"/>
        <w:widowControl/>
        <w:rPr>
          <w:rFonts w:ascii="宋体" w:hAnsi="宋体" w:cs="宋体"/>
          <w:bCs/>
          <w:szCs w:val="21"/>
        </w:rPr>
      </w:pPr>
      <w:r>
        <w:rPr>
          <w:rFonts w:ascii="宋体" w:hAnsi="宋体" w:cs="宋体"/>
          <w:bCs/>
          <w:szCs w:val="21"/>
        </w:rPr>
        <w:t xml:space="preserve">1</w:t>
      </w:r>
      <w:r>
        <w:rPr>
          <w:rFonts w:ascii="宋体" w:hAnsi="宋体" w:cs="宋体"/>
          <w:bCs/>
          <w:szCs w:val="21"/>
        </w:rPr>
        <w:t xml:space="preserve">、项目名称：</w:t>
      </w:r>
      <w:r>
        <w:rPr>
          <w:rFonts w:hint="eastAsia" w:ascii="宋体" w:hAnsi="宋体" w:cs="宋体"/>
          <w:szCs w:val="21"/>
        </w:rPr>
        <w:t xml:space="preserve">淳化街道西埠村粮食烘干仓储厂房建设项目</w:t>
      </w:r>
      <w:r>
        <w:rPr>
          <w:rFonts w:ascii="宋体" w:hAnsi="宋体" w:cs="宋体"/>
          <w:bCs/>
          <w:szCs w:val="21"/>
        </w:rPr>
        <w:t xml:space="preserve">；</w:t>
      </w:r>
      <w:r/>
    </w:p>
    <w:p>
      <w:pPr>
        <w:ind w:firstLine="420"/>
        <w:spacing w:line="360" w:lineRule="auto"/>
        <w:widowControl/>
        <w:rPr>
          <w:rFonts w:ascii="宋体" w:hAnsi="宋体" w:cs="宋体"/>
          <w:bCs/>
          <w:szCs w:val="21"/>
        </w:rPr>
      </w:pPr>
      <w:r>
        <w:rPr>
          <w:rFonts w:ascii="宋体" w:hAnsi="宋体" w:cs="宋体"/>
          <w:bCs/>
          <w:szCs w:val="21"/>
        </w:rPr>
        <w:t xml:space="preserve">2</w:t>
      </w:r>
      <w:r>
        <w:rPr>
          <w:rFonts w:ascii="宋体" w:hAnsi="宋体" w:cs="宋体"/>
          <w:bCs/>
          <w:szCs w:val="21"/>
        </w:rPr>
        <w:t xml:space="preserve">、招标内容：</w:t>
      </w:r>
      <w:r>
        <w:rPr>
          <w:rFonts w:hint="eastAsia" w:ascii="宋体" w:hAnsi="宋体" w:cs="宋体"/>
          <w:szCs w:val="21"/>
        </w:rPr>
        <w:t xml:space="preserve">淳化街道西埠村粮食烘干仓储厂房建设项目</w:t>
      </w:r>
      <w:r>
        <w:rPr>
          <w:rFonts w:hint="eastAsia" w:ascii="宋体" w:hAnsi="宋体" w:cs="宋体"/>
          <w:bCs/>
          <w:szCs w:val="21"/>
        </w:rPr>
        <w:t xml:space="preserve">。</w:t>
      </w:r>
      <w:r>
        <w:rPr>
          <w:rFonts w:hint="eastAsia" w:ascii="宋体" w:hAnsi="宋体" w:cs="宋体"/>
          <w:bCs/>
          <w:szCs w:val="21"/>
        </w:rPr>
        <w:t xml:space="preserve"> </w:t>
      </w:r>
      <w:r/>
    </w:p>
    <w:p>
      <w:pPr>
        <w:ind w:firstLine="420"/>
        <w:spacing w:line="360" w:lineRule="auto"/>
        <w:widowControl/>
        <w:rPr>
          <w:rFonts w:ascii="宋体" w:hAnsi="宋体" w:cs="宋体"/>
          <w:bCs/>
          <w:szCs w:val="21"/>
        </w:rPr>
      </w:pPr>
      <w:r>
        <w:rPr>
          <w:rFonts w:ascii="宋体" w:hAnsi="宋体" w:cs="宋体"/>
          <w:bCs/>
          <w:szCs w:val="21"/>
        </w:rPr>
        <w:t xml:space="preserve">3</w:t>
      </w:r>
      <w:r>
        <w:rPr>
          <w:rFonts w:ascii="宋体" w:hAnsi="宋体" w:cs="宋体"/>
          <w:bCs/>
          <w:szCs w:val="21"/>
        </w:rPr>
        <w:t xml:space="preserve">、合同履行期限：</w:t>
      </w:r>
      <w:r>
        <w:rPr>
          <w:rFonts w:hint="eastAsia" w:ascii="宋体" w:hAnsi="宋体" w:cs="宋体"/>
          <w:bCs/>
          <w:szCs w:val="21"/>
        </w:rPr>
        <w:t xml:space="preserve">30</w:t>
      </w:r>
      <w:r>
        <w:rPr>
          <w:rFonts w:hint="eastAsia" w:ascii="宋体" w:hAnsi="宋体" w:cs="宋体"/>
          <w:bCs/>
          <w:szCs w:val="21"/>
        </w:rPr>
        <w:t xml:space="preserve">日历天</w:t>
      </w:r>
      <w:r>
        <w:rPr>
          <w:rFonts w:ascii="宋体" w:hAnsi="宋体" w:cs="宋体"/>
          <w:bCs/>
          <w:szCs w:val="21"/>
        </w:rPr>
        <w:t xml:space="preserve">；</w:t>
      </w:r>
      <w:r/>
    </w:p>
    <w:p>
      <w:pPr>
        <w:ind w:firstLine="420"/>
        <w:spacing w:line="360" w:lineRule="auto"/>
        <w:widowControl/>
        <w:rPr>
          <w:rFonts w:ascii="宋体" w:hAnsi="宋体" w:cs="宋体"/>
          <w:bCs/>
          <w:szCs w:val="21"/>
        </w:rPr>
      </w:pPr>
      <w:r>
        <w:rPr>
          <w:rFonts w:ascii="宋体" w:hAnsi="宋体" w:cs="宋体"/>
          <w:bCs/>
          <w:szCs w:val="21"/>
        </w:rPr>
        <w:t xml:space="preserve">4</w:t>
      </w:r>
      <w:r>
        <w:rPr>
          <w:rFonts w:ascii="宋体" w:hAnsi="宋体" w:cs="宋体"/>
          <w:bCs/>
          <w:szCs w:val="21"/>
        </w:rPr>
        <w:t xml:space="preserve">、质量要求：符合国家质量验收标准；</w:t>
      </w:r>
      <w:bookmarkStart w:id="57" w:name="OLE_LINK7"/>
      <w:r/>
      <w:r/>
    </w:p>
    <w:p>
      <w:pPr>
        <w:ind w:firstLine="420"/>
        <w:spacing w:line="360" w:lineRule="auto"/>
        <w:widowControl/>
        <w:rPr>
          <w:rFonts w:ascii="宋体"/>
          <w:szCs w:val="21"/>
        </w:rPr>
      </w:pPr>
      <w:r>
        <w:rPr>
          <w:rFonts w:ascii="宋体" w:hAnsi="宋体" w:cs="宋体"/>
          <w:bCs/>
          <w:szCs w:val="21"/>
        </w:rPr>
        <w:t xml:space="preserve">5</w:t>
      </w:r>
      <w:r>
        <w:rPr>
          <w:rFonts w:ascii="宋体" w:hAnsi="宋体" w:cs="宋体"/>
          <w:bCs/>
          <w:szCs w:val="21"/>
        </w:rPr>
        <w:t xml:space="preserve">、</w:t>
      </w:r>
      <w:r>
        <w:rPr>
          <w:rFonts w:hint="eastAsia" w:ascii="宋体" w:hAnsi="宋体" w:cs="宋体"/>
          <w:bCs/>
          <w:szCs w:val="21"/>
        </w:rPr>
        <w:t xml:space="preserve">项目负责人满足下列条件</w:t>
      </w:r>
      <w:r>
        <w:rPr>
          <w:rFonts w:ascii="宋体" w:hAnsi="宋体" w:cs="宋体"/>
          <w:bCs/>
          <w:szCs w:val="21"/>
        </w:rPr>
        <w:t xml:space="preserve">：（</w:t>
      </w:r>
      <w:r>
        <w:rPr>
          <w:rFonts w:hint="eastAsia" w:ascii="宋体" w:hAnsi="宋体" w:cs="宋体"/>
          <w:bCs/>
          <w:szCs w:val="21"/>
        </w:rPr>
        <w:t xml:space="preserve">承诺书需单独承诺，符合并提供承诺书加盖供应商公章及项目负责人签字，格式自拟，编制在响应文件中，供应商不得缩减或者增加内容，否则视为无效</w:t>
      </w:r>
      <w:r>
        <w:rPr>
          <w:rFonts w:hint="eastAsia" w:ascii="宋体"/>
          <w:szCs w:val="21"/>
        </w:rPr>
        <w:t xml:space="preserve">投标。</w:t>
      </w:r>
      <w:r>
        <w:rPr>
          <w:rFonts w:ascii="宋体"/>
          <w:szCs w:val="21"/>
        </w:rPr>
        <w:t xml:space="preserve">）</w:t>
      </w:r>
      <w:r>
        <w:rPr>
          <w:rFonts w:hint="eastAsia" w:ascii="宋体"/>
          <w:szCs w:val="21"/>
        </w:rPr>
        <w:t xml:space="preserve">项目负责人是非变更后无在建工程，或项目负责人是变更后无在建工程（必须原合同工期已满且变更备案之日已满</w:t>
      </w:r>
      <w:r>
        <w:rPr>
          <w:rFonts w:hint="eastAsia" w:ascii="宋体"/>
          <w:szCs w:val="21"/>
        </w:rPr>
        <w:t xml:space="preserve">6</w:t>
      </w:r>
      <w:r>
        <w:rPr>
          <w:rFonts w:hint="eastAsia" w:ascii="宋体"/>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w:t>
      </w:r>
      <w:r>
        <w:rPr>
          <w:rFonts w:hint="eastAsia" w:ascii="宋体"/>
          <w:szCs w:val="21"/>
        </w:rPr>
        <w:t xml:space="preserve">内。</w:t>
      </w:r>
      <w:bookmarkEnd w:id="57"/>
      <w:r/>
      <w:r/>
    </w:p>
    <w:p>
      <w:pPr>
        <w:ind w:firstLine="420"/>
        <w:spacing w:line="360" w:lineRule="auto"/>
        <w:widowControl/>
        <w:rPr>
          <w:rFonts w:ascii="宋体"/>
          <w:szCs w:val="21"/>
        </w:rPr>
      </w:pPr>
      <w:r>
        <w:rPr>
          <w:rFonts w:ascii="宋体"/>
          <w:szCs w:val="21"/>
        </w:rPr>
        <w:t xml:space="preserve">6</w:t>
      </w:r>
      <w:r>
        <w:rPr>
          <w:rFonts w:ascii="宋体"/>
          <w:szCs w:val="21"/>
        </w:rPr>
        <w:t xml:space="preserve">、技术规范：执行国家和行业最新规范。</w:t>
      </w:r>
      <w:r/>
    </w:p>
    <w:p>
      <w:pPr>
        <w:ind w:firstLine="420"/>
        <w:spacing w:line="360" w:lineRule="auto"/>
        <w:widowControl/>
        <w:rPr>
          <w:rFonts w:ascii="宋体"/>
          <w:szCs w:val="21"/>
        </w:rPr>
      </w:pPr>
      <w:r>
        <w:rPr>
          <w:rFonts w:ascii="宋体"/>
          <w:szCs w:val="21"/>
        </w:rPr>
        <w:t xml:space="preserve">7</w:t>
      </w:r>
      <w:r>
        <w:rPr>
          <w:rFonts w:ascii="宋体"/>
          <w:szCs w:val="21"/>
        </w:rPr>
        <w:t xml:space="preserve">、安全要求：遵守国家、地方现行工程建设安全生产有关管理规定，严格按安全标准实行文明施工管理，</w:t>
      </w:r>
      <w:r>
        <w:rPr>
          <w:rFonts w:hint="eastAsia" w:ascii="宋体"/>
          <w:szCs w:val="21"/>
        </w:rPr>
        <w:t xml:space="preserve">施组里需体现</w:t>
      </w:r>
      <w:r>
        <w:rPr>
          <w:rFonts w:hint="eastAsia" w:ascii="宋体" w:hAnsi="宋体" w:cs="宋体"/>
          <w:szCs w:val="21"/>
        </w:rPr>
        <w:t xml:space="preserve">项目电力作业人员配置、证件、管理人员素质及管理经验，</w:t>
      </w:r>
      <w:r>
        <w:rPr>
          <w:rFonts w:ascii="宋体"/>
          <w:szCs w:val="21"/>
        </w:rPr>
        <w:t xml:space="preserve">并随时接受行政监督机构及其安全检查人员依法实施的监督检查。</w:t>
      </w:r>
      <w:r/>
    </w:p>
    <w:p>
      <w:pPr>
        <w:ind w:firstLine="420"/>
        <w:spacing w:line="360" w:lineRule="auto"/>
        <w:widowControl/>
        <w:rPr>
          <w:rFonts w:ascii="宋体"/>
          <w:szCs w:val="21"/>
          <w:lang w:val="zh-CN"/>
        </w:rPr>
      </w:pPr>
      <w:r>
        <w:rPr>
          <w:rFonts w:ascii="宋体"/>
          <w:szCs w:val="21"/>
        </w:rPr>
        <w:t xml:space="preserve">8</w:t>
      </w:r>
      <w:r>
        <w:rPr>
          <w:rFonts w:ascii="宋体"/>
          <w:szCs w:val="21"/>
        </w:rPr>
        <w:t xml:space="preserve">、维保要求：在保修期内，承包人应负责修复工程质量缺陷，并承担因承包人的责任而发生的相应费用。质量保修范围包括合同内</w:t>
      </w:r>
      <w:r>
        <w:rPr>
          <w:rFonts w:ascii="宋体"/>
          <w:szCs w:val="21"/>
          <w:lang w:val="zh-CN"/>
        </w:rPr>
        <w:t xml:space="preserve">所有项目的施工和设备的质量保修。具体保修的内容按中华人民共和国国务院</w:t>
      </w:r>
      <w:r>
        <w:rPr>
          <w:rFonts w:ascii="宋体"/>
          <w:szCs w:val="21"/>
          <w:lang w:val="zh-CN"/>
        </w:rPr>
        <w:t xml:space="preserve"> 279 </w:t>
      </w:r>
      <w:r>
        <w:rPr>
          <w:rFonts w:ascii="宋体"/>
          <w:szCs w:val="21"/>
          <w:lang w:val="zh-CN"/>
        </w:rPr>
        <w:t xml:space="preserve">号《建设工程质量管理条例》执行。具体详见合同条款。</w:t>
      </w:r>
      <w:r/>
    </w:p>
    <w:p>
      <w:pPr>
        <w:ind w:firstLine="420"/>
        <w:spacing w:line="360" w:lineRule="auto"/>
        <w:widowControl/>
        <w:rPr>
          <w:rFonts w:ascii="宋体"/>
          <w:szCs w:val="21"/>
        </w:rPr>
      </w:pPr>
      <w:r>
        <w:rPr>
          <w:rFonts w:ascii="宋体"/>
          <w:szCs w:val="21"/>
          <w:lang w:val="zh-CN"/>
        </w:rPr>
        <w:t xml:space="preserve">9</w:t>
      </w:r>
      <w:r>
        <w:rPr>
          <w:rFonts w:ascii="宋体"/>
          <w:szCs w:val="21"/>
          <w:lang w:val="zh-CN"/>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Cs w:val="21"/>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w:t>
      </w:r>
      <w:r>
        <w:rPr>
          <w:rFonts w:ascii="宋体"/>
          <w:szCs w:val="21"/>
        </w:rPr>
        <w:t xml:space="preserve">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20"/>
        <w:spacing w:line="360" w:lineRule="auto"/>
        <w:widowControl/>
        <w:rPr>
          <w:rFonts w:ascii="宋体"/>
          <w:szCs w:val="21"/>
        </w:rPr>
      </w:pPr>
      <w:r>
        <w:rPr>
          <w:rFonts w:ascii="宋体"/>
          <w:szCs w:val="21"/>
        </w:rPr>
        <w:t xml:space="preserve">10</w:t>
      </w:r>
      <w:r>
        <w:rPr>
          <w:rFonts w:ascii="宋体"/>
          <w:szCs w:val="21"/>
        </w:rPr>
        <w:t xml:space="preserve">、付款、结算方式等详见合同条款。</w:t>
      </w:r>
      <w:r/>
    </w:p>
    <w:p>
      <w:pPr>
        <w:ind w:firstLine="420"/>
        <w:spacing w:line="360" w:lineRule="auto"/>
        <w:widowControl/>
        <w:rPr>
          <w:rFonts w:ascii="宋体"/>
          <w:szCs w:val="21"/>
        </w:rPr>
      </w:pPr>
      <w:r>
        <w:rPr>
          <w:rFonts w:ascii="宋体"/>
          <w:szCs w:val="21"/>
        </w:rPr>
        <w:t xml:space="preserve">1</w:t>
      </w:r>
      <w:r>
        <w:rPr>
          <w:rFonts w:hint="eastAsia" w:ascii="宋体"/>
          <w:szCs w:val="21"/>
        </w:rPr>
        <w:t xml:space="preserve">1</w:t>
      </w:r>
      <w:r>
        <w:rPr>
          <w:rFonts w:ascii="宋体"/>
          <w:szCs w:val="21"/>
        </w:rPr>
        <w:t xml:space="preserve">、项目经理每月在施工现场的时间要求：每天不少于</w:t>
      </w:r>
      <w:r>
        <w:rPr>
          <w:rFonts w:ascii="宋体"/>
          <w:szCs w:val="21"/>
        </w:rPr>
        <w:t xml:space="preserve"> 8 </w:t>
      </w:r>
      <w:r>
        <w:rPr>
          <w:rFonts w:ascii="宋体"/>
          <w:szCs w:val="21"/>
        </w:rPr>
        <w:t xml:space="preserve">小时，每周不少于</w:t>
      </w:r>
      <w:r>
        <w:rPr>
          <w:rFonts w:ascii="宋体"/>
          <w:szCs w:val="21"/>
        </w:rPr>
        <w:t xml:space="preserve"> 5 </w:t>
      </w:r>
      <w:r>
        <w:rPr>
          <w:rFonts w:ascii="宋体"/>
          <w:szCs w:val="21"/>
        </w:rPr>
        <w:t xml:space="preserve">天。项目经理未经批准，擅自离开施工现场的违约责任：发包人每发现</w:t>
      </w:r>
      <w:r>
        <w:rPr>
          <w:rFonts w:ascii="宋体"/>
          <w:szCs w:val="21"/>
        </w:rPr>
        <w:t xml:space="preserve"> 1 </w:t>
      </w:r>
      <w:r>
        <w:rPr>
          <w:rFonts w:ascii="宋体"/>
          <w:szCs w:val="21"/>
        </w:rPr>
        <w:t xml:space="preserve">次处违约金</w:t>
      </w:r>
      <w:r>
        <w:rPr>
          <w:rFonts w:ascii="宋体"/>
          <w:szCs w:val="21"/>
        </w:rPr>
        <w:t xml:space="preserve"> 1000 </w:t>
      </w:r>
      <w:r>
        <w:rPr>
          <w:rFonts w:ascii="宋体"/>
          <w:szCs w:val="21"/>
        </w:rPr>
        <w:t xml:space="preserve">元</w:t>
      </w:r>
      <w:r>
        <w:rPr>
          <w:rFonts w:ascii="宋体"/>
          <w:szCs w:val="21"/>
        </w:rPr>
        <w:t xml:space="preserve">/</w:t>
      </w:r>
      <w:r>
        <w:rPr>
          <w:rFonts w:ascii="宋体"/>
          <w:szCs w:val="21"/>
        </w:rPr>
        <w:t xml:space="preserve">天，可从工程款中扣抵，并</w:t>
      </w:r>
      <w:r>
        <w:rPr>
          <w:rFonts w:ascii="宋体"/>
          <w:szCs w:val="21"/>
        </w:rPr>
        <w:t xml:space="preserve">保留解除合同的权利；发包人发现项目经理未经批准，擅自离开施工现场超过</w:t>
      </w:r>
      <w:r>
        <w:rPr>
          <w:rFonts w:ascii="宋体"/>
          <w:szCs w:val="21"/>
        </w:rPr>
        <w:t xml:space="preserve"> 5 </w:t>
      </w:r>
      <w:r>
        <w:rPr>
          <w:rFonts w:ascii="宋体"/>
          <w:szCs w:val="21"/>
        </w:rPr>
        <w:t xml:space="preserve">次，发包人有权直接解除合同。</w:t>
      </w:r>
      <w:r/>
    </w:p>
    <w:p>
      <w:pPr>
        <w:ind w:firstLine="420"/>
        <w:spacing w:line="360" w:lineRule="auto"/>
        <w:widowControl/>
        <w:rPr>
          <w:rFonts w:ascii="宋体"/>
          <w:szCs w:val="21"/>
        </w:rPr>
      </w:pPr>
      <w:r>
        <w:rPr>
          <w:rFonts w:hint="eastAsia" w:ascii="宋体"/>
          <w:szCs w:val="21"/>
        </w:rPr>
        <w:t xml:space="preserve">12</w:t>
      </w:r>
      <w:r>
        <w:rPr>
          <w:rFonts w:hint="eastAsia" w:ascii="宋体"/>
          <w:szCs w:val="21"/>
        </w:rPr>
        <w:t xml:space="preserve">、主要人员承诺书（承诺书需单独承诺，符合并提供承诺书加盖供应商公章、项目负责人、技术负责人和主要人员签字，格式自拟）</w:t>
      </w:r>
      <w:r/>
    </w:p>
    <w:p>
      <w:pPr>
        <w:ind w:firstLine="420"/>
        <w:spacing w:line="360" w:lineRule="auto"/>
        <w:widowControl/>
        <w:rPr>
          <w:rFonts w:ascii="宋体"/>
          <w:szCs w:val="21"/>
        </w:rPr>
      </w:pPr>
      <w:r>
        <w:rPr>
          <w:rFonts w:hint="eastAsia" w:ascii="宋体"/>
          <w:szCs w:val="21"/>
        </w:rPr>
        <w:t xml:space="preserve">项目负责人、项目技术负责人必须执行工地打卡签到要求，满足每人每月</w:t>
      </w:r>
      <w:r>
        <w:rPr>
          <w:rFonts w:hint="eastAsia" w:ascii="宋体"/>
          <w:szCs w:val="21"/>
        </w:rPr>
        <w:t xml:space="preserve">22</w:t>
      </w:r>
      <w:r>
        <w:rPr>
          <w:rFonts w:hint="eastAsia" w:ascii="宋体"/>
          <w:szCs w:val="21"/>
        </w:rPr>
        <w:t xml:space="preserve">工作日要求，并且承诺按期完工，组织安全预防工作，确保工期内无任何安全事故；保证中标后不得因价格等因素而放弃中标资格。</w:t>
      </w:r>
      <w:bookmarkStart w:id="58" w:name="OLE_LINK8"/>
      <w:r/>
      <w:r/>
    </w:p>
    <w:p>
      <w:pPr>
        <w:ind w:firstLine="420"/>
        <w:spacing w:line="360" w:lineRule="auto"/>
        <w:widowControl/>
        <w:rPr>
          <w:rFonts w:ascii="宋体" w:hAnsi="宋体" w:cs="宋体"/>
          <w:bCs/>
          <w:szCs w:val="21"/>
        </w:rPr>
      </w:pPr>
      <w:r>
        <w:rPr>
          <w:rFonts w:ascii="宋体"/>
          <w:szCs w:val="21"/>
        </w:rPr>
        <w:t xml:space="preserve">1</w:t>
      </w:r>
      <w:r>
        <w:rPr>
          <w:rFonts w:hint="eastAsia" w:ascii="宋体"/>
          <w:szCs w:val="21"/>
        </w:rPr>
        <w:t xml:space="preserve">3</w:t>
      </w:r>
      <w:r>
        <w:rPr>
          <w:rFonts w:ascii="宋体"/>
          <w:szCs w:val="21"/>
        </w:rPr>
        <w:t xml:space="preserve">、</w:t>
      </w:r>
      <w:r>
        <w:rPr>
          <w:rFonts w:hint="eastAsia" w:ascii="宋体" w:hAnsi="宋体" w:cs="宋体"/>
          <w:bCs/>
          <w:szCs w:val="21"/>
        </w:rPr>
        <w:t xml:space="preserve">本项目要求供应商据项目特点及项目需求编制编制施工组织设计，未提供或内容有缺失按无效响应处理：</w:t>
      </w:r>
      <w:r/>
    </w:p>
    <w:p>
      <w:pPr>
        <w:ind w:firstLine="420"/>
        <w:spacing w:line="360" w:lineRule="auto"/>
        <w:widowControl/>
        <w:rPr>
          <w:rFonts w:ascii="宋体" w:hAnsi="宋体" w:cs="宋体"/>
          <w:bCs/>
          <w:szCs w:val="21"/>
        </w:rPr>
      </w:pPr>
      <w:r>
        <w:rPr>
          <w:rFonts w:hint="eastAsia" w:ascii="宋体" w:hAnsi="宋体" w:cs="宋体"/>
          <w:bCs/>
          <w:szCs w:val="21"/>
        </w:rPr>
        <w:t xml:space="preserve">施工组织设计至少包括以下几点，供应商须逐项进行应答并符合具体要求：</w:t>
      </w:r>
      <w:bookmarkEnd w:id="58"/>
      <w:r/>
      <w:r/>
    </w:p>
    <w:p>
      <w:pPr>
        <w:ind w:firstLine="420"/>
        <w:spacing w:line="360" w:lineRule="auto"/>
        <w:rPr>
          <w:rFonts w:ascii="宋体" w:hAnsi="宋体" w:cs="宋体"/>
          <w:szCs w:val="21"/>
        </w:rPr>
      </w:pPr>
      <w:r>
        <w:rPr>
          <w:rFonts w:hint="eastAsia" w:ascii="宋体" w:hAnsi="宋体" w:cs="宋体"/>
          <w:szCs w:val="21"/>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firstLine="420"/>
        <w:spacing w:line="360" w:lineRule="auto"/>
        <w:rPr>
          <w:rFonts w:ascii="宋体"/>
          <w:szCs w:val="21"/>
        </w:rPr>
      </w:pPr>
      <w:r>
        <w:rPr>
          <w:rFonts w:ascii="宋体"/>
          <w:szCs w:val="21"/>
        </w:rPr>
        <w:t xml:space="preserve">1</w:t>
      </w:r>
      <w:r>
        <w:rPr>
          <w:rFonts w:hint="eastAsia" w:ascii="宋体"/>
          <w:szCs w:val="21"/>
        </w:rPr>
        <w:t xml:space="preserve">4</w:t>
      </w:r>
      <w:r>
        <w:rPr>
          <w:rFonts w:ascii="宋体"/>
          <w:szCs w:val="21"/>
        </w:rPr>
        <w:t xml:space="preserve">、为避免供应商非理性报价、防范恶意低价谋取成交影响项目实施，磋商小组在认为供应商最终报价明显低于其他实质响应供应商报价、有可能影响施工质量、难以诚信履约时，可以要求供应商在现场</w:t>
      </w:r>
      <w:r>
        <w:rPr>
          <w:rFonts w:ascii="宋体"/>
          <w:szCs w:val="21"/>
        </w:rPr>
        <w:t xml:space="preserve">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ascii="宋体"/>
          <w:szCs w:val="21"/>
        </w:rPr>
      </w:pPr>
      <w:r>
        <w:rPr>
          <w:rFonts w:ascii="宋体"/>
          <w:szCs w:val="21"/>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20"/>
        <w:spacing w:line="360" w:lineRule="auto"/>
        <w:widowControl/>
        <w:rPr>
          <w:rFonts w:ascii="宋体" w:hAnsi="宋体" w:cs="宋体"/>
          <w:bCs/>
          <w:szCs w:val="21"/>
        </w:rPr>
      </w:pPr>
      <w:r>
        <w:rPr>
          <w:rFonts w:hint="eastAsia" w:ascii="宋体" w:hAnsi="宋体" w:cs="宋体"/>
          <w:bCs/>
          <w:szCs w:val="21"/>
        </w:rPr>
        <w:t xml:space="preserve">15</w:t>
      </w:r>
      <w:r>
        <w:rPr>
          <w:rFonts w:hint="eastAsia" w:ascii="宋体" w:hAnsi="宋体" w:cs="宋体"/>
          <w:bCs/>
          <w:szCs w:val="21"/>
        </w:rPr>
        <w:t xml:space="preserve">、供应商须知：</w:t>
      </w:r>
      <w:r/>
    </w:p>
    <w:p>
      <w:pPr>
        <w:ind w:firstLine="420"/>
        <w:spacing w:line="360" w:lineRule="auto"/>
        <w:widowControl/>
        <w:rPr>
          <w:rFonts w:ascii="宋体" w:hAnsi="宋体" w:cs="宋体"/>
          <w:bCs/>
          <w:szCs w:val="21"/>
        </w:rPr>
      </w:pPr>
      <w:r>
        <w:rPr>
          <w:rFonts w:hint="eastAsia" w:ascii="宋体" w:hAnsi="宋体" w:cs="宋体"/>
          <w:bCs/>
          <w:szCs w:val="21"/>
        </w:rPr>
        <w:t xml:space="preserve">除继续履行将损害国家利益和社会公众利益的，政府采购合同的双方当事人不得擅自变更、中止或者终止合同。成交供应商除发生法律规定的不能预见、不能避免并不</w:t>
      </w:r>
      <w:r>
        <w:rPr>
          <w:rFonts w:hint="eastAsia" w:ascii="宋体" w:hAnsi="宋体" w:cs="宋体"/>
          <w:bCs/>
          <w:szCs w:val="21"/>
        </w:rPr>
        <w:t xml:space="preserve">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ind w:firstLine="420"/>
        <w:spacing w:line="360" w:lineRule="auto"/>
        <w:widowControl/>
        <w:rPr>
          <w:rFonts w:ascii="宋体" w:hAnsi="宋体" w:cs="宋体"/>
          <w:bCs/>
          <w:szCs w:val="21"/>
        </w:rPr>
      </w:pPr>
      <w:r>
        <w:rPr>
          <w:rFonts w:hint="eastAsia" w:ascii="宋体" w:hAnsi="宋体" w:cs="宋体"/>
          <w:bCs/>
          <w:szCs w:val="21"/>
        </w:rPr>
        <w:t xml:space="preserve">16</w:t>
      </w:r>
      <w:r>
        <w:rPr>
          <w:rFonts w:hint="eastAsia" w:ascii="宋体" w:hAnsi="宋体" w:cs="宋体"/>
          <w:bCs/>
          <w:szCs w:val="21"/>
        </w:rPr>
        <w:t xml:space="preserve">、不得以不完全了解现场情况为理由而向采购人提出任何索赔或其</w:t>
      </w:r>
      <w:r>
        <w:rPr>
          <w:rFonts w:hint="eastAsia" w:ascii="宋体" w:hAnsi="宋体" w:cs="宋体"/>
          <w:bCs/>
          <w:szCs w:val="21"/>
        </w:rPr>
        <w:t xml:space="preserve">他要求，对此采购人不承担任何责任。（提供承诺书原件）</w:t>
      </w:r>
      <w:r/>
    </w:p>
    <w:p>
      <w:pPr>
        <w:ind w:firstLine="420"/>
        <w:spacing w:line="360" w:lineRule="auto"/>
        <w:widowControl/>
        <w:rPr>
          <w:rFonts w:ascii="宋体" w:hAnsi="宋体" w:cs="宋体"/>
          <w:bCs/>
          <w:szCs w:val="21"/>
        </w:rPr>
      </w:pPr>
      <w:r>
        <w:rPr>
          <w:rFonts w:hint="eastAsia" w:ascii="宋体" w:hAnsi="宋体" w:cs="宋体"/>
          <w:bCs/>
          <w:szCs w:val="21"/>
        </w:rPr>
        <w:t xml:space="preserve">17</w:t>
      </w:r>
      <w:r>
        <w:rPr>
          <w:rFonts w:hint="eastAsia" w:ascii="宋体" w:hAnsi="宋体" w:cs="宋体"/>
          <w:bCs/>
          <w:szCs w:val="21"/>
        </w:rPr>
        <w:t xml:space="preserve">、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ind w:firstLine="422"/>
        <w:spacing w:line="360" w:lineRule="auto"/>
        <w:widowControl/>
        <w:rPr>
          <w:rFonts w:ascii="宋体" w:hAnsi="宋体" w:cs="宋体"/>
          <w:bCs/>
          <w:szCs w:val="21"/>
        </w:rPr>
      </w:pPr>
      <w:r>
        <w:rPr>
          <w:rFonts w:hint="eastAsia" w:ascii="宋体"/>
          <w:b/>
          <w:szCs w:val="21"/>
        </w:rPr>
        <w:t xml:space="preserve">★</w:t>
      </w:r>
      <w:r>
        <w:rPr>
          <w:rFonts w:ascii="宋体" w:hAnsi="宋体" w:cs="宋体"/>
          <w:b/>
          <w:szCs w:val="21"/>
        </w:rPr>
        <w:t xml:space="preserve">特别说明：本章所有内容均为实质性要求，不接受负偏离（负偏离作无效标处理）</w:t>
      </w:r>
      <w:r/>
    </w:p>
    <w:p>
      <w:pPr>
        <w:pStyle w:val="717"/>
        <w:ind w:firstLine="0"/>
        <w:jc w:val="center"/>
        <w:rPr>
          <w:rFonts w:ascii="宋体" w:hAnsi="宋体" w:cs="宋体"/>
          <w:b/>
          <w:sz w:val="44"/>
          <w:szCs w:val="22"/>
          <w:lang w:bidi="en-US"/>
        </w:rPr>
        <w:outlineLvl w:val="0"/>
      </w:pPr>
      <w:r>
        <w:br w:type="page" w:clear="all"/>
      </w:r>
      <w:r>
        <w:rPr>
          <w:rFonts w:hint="eastAsia" w:ascii="宋体" w:hAnsi="宋体" w:cs="宋体"/>
          <w:b/>
          <w:sz w:val="44"/>
          <w:szCs w:val="22"/>
          <w:lang w:bidi="en-US"/>
        </w:rPr>
        <w:t xml:space="preserve">第五章</w:t>
      </w:r>
      <w:r>
        <w:rPr>
          <w:rFonts w:hint="eastAsia" w:ascii="宋体" w:hAnsi="宋体" w:cs="宋体"/>
          <w:b/>
          <w:sz w:val="44"/>
          <w:szCs w:val="22"/>
          <w:lang w:bidi="en-US"/>
        </w:rPr>
        <w:t xml:space="preserve"> </w:t>
      </w:r>
      <w:r>
        <w:rPr>
          <w:rFonts w:ascii="宋体" w:hAnsi="宋体" w:cs="宋体"/>
          <w:b/>
          <w:sz w:val="44"/>
          <w:szCs w:val="22"/>
          <w:lang w:bidi="en-US"/>
        </w:rPr>
        <w:t xml:space="preserve">采购合同</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（供参考）</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宋体" w:hAnsi="宋体" w:cs="宋体"/>
          <w:b/>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pStyle w:val="717"/>
        <w:rPr>
          <w:lang w:bidi="en-US"/>
        </w:rPr>
      </w:pPr>
      <w:r>
        <w:rPr>
          <w:lang w:bidi="en-US"/>
        </w:rPr>
      </w:r>
      <w:r/>
    </w:p>
    <w:p>
      <w:pPr>
        <w:pStyle w:val="717"/>
        <w:rPr>
          <w:lang w:bidi="en-US"/>
        </w:rPr>
      </w:pPr>
      <w:r>
        <w:rPr>
          <w:lang w:bidi="en-US"/>
        </w:rPr>
      </w:r>
      <w:r/>
    </w:p>
    <w:p>
      <w:pPr>
        <w:pStyle w:val="717"/>
        <w:rPr>
          <w:lang w:bidi="en-US"/>
        </w:rPr>
      </w:pPr>
      <w:r>
        <w:rPr>
          <w:lang w:bidi="en-US"/>
        </w:rPr>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项目编号</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ind w:right="1327"/>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项目名称</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采购单位</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成交单位</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签订日期</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8"/>
          <w:szCs w:val="22"/>
          <w:lang w:bidi="en-US"/>
        </w:rPr>
        <w:t xml:space="preserve">       </w:t>
      </w:r>
      <w:r/>
    </w:p>
    <w:p>
      <w:pPr>
        <w:jc w:val="left"/>
        <w:spacing w:before="240" w:after="240" w:line="276" w:lineRule="auto"/>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libri" w:hAnsi="Calibri" w:eastAsia="Calibri" w:cs="Calibri"/>
          <w:szCs w:val="22"/>
          <w:lang w:bidi="en-US"/>
        </w:rPr>
        <w:t xml:space="preserve"> </w:t>
      </w:r>
      <w:r/>
    </w:p>
    <w:p>
      <w:pPr>
        <w:jc w:val="left"/>
        <w:widowControl/>
        <w:rPr>
          <w:rFonts w:ascii="宋体" w:hAnsi="宋体" w:cs="宋体"/>
          <w:b/>
          <w:i/>
          <w:iCs/>
          <w:smallCaps/>
          <w:spacing w:val="5"/>
          <w:sz w:val="26"/>
          <w:szCs w:val="26"/>
          <w:lang w:bidi="en-US"/>
        </w:rPr>
      </w:pPr>
      <w:r>
        <w:rPr>
          <w:rFonts w:hint="eastAsia" w:ascii="宋体" w:hAnsi="宋体" w:cs="宋体"/>
          <w:b/>
          <w:i/>
          <w:iCs/>
          <w:smallCaps/>
          <w:spacing w:val="5"/>
          <w:sz w:val="26"/>
          <w:szCs w:val="26"/>
          <w:lang w:bidi="en-US"/>
        </w:rPr>
        <w:br w:type="page" w:clear="all"/>
      </w:r>
      <w:r/>
    </w:p>
    <w:p>
      <w:pPr>
        <w:pStyle w:val="706"/>
        <w:rPr>
          <w:rFonts w:ascii="宋体" w:hAnsi="宋体" w:cs="宋体"/>
          <w:sz w:val="32"/>
          <w:szCs w:val="22"/>
          <w:lang w:bidi="en-US"/>
        </w:rPr>
      </w:pPr>
      <w:r>
        <w:rPr>
          <w:rFonts w:ascii="宋体" w:hAnsi="宋体" w:cs="宋体"/>
          <w:sz w:val="32"/>
          <w:szCs w:val="22"/>
          <w:lang w:bidi="en-US"/>
        </w:rPr>
        <w:t xml:space="preserve">第一部分</w:t>
      </w:r>
      <w:r>
        <w:rPr>
          <w:rFonts w:ascii="宋体" w:hAnsi="宋体" w:cs="宋体"/>
          <w:sz w:val="32"/>
          <w:szCs w:val="22"/>
          <w:lang w:bidi="en-US"/>
        </w:rPr>
        <w:t xml:space="preserve"> </w:t>
      </w:r>
      <w:r>
        <w:rPr>
          <w:rFonts w:ascii="宋体" w:hAnsi="宋体" w:cs="宋体"/>
          <w:sz w:val="32"/>
          <w:szCs w:val="22"/>
          <w:lang w:bidi="en-US"/>
        </w:rPr>
        <w:t xml:space="preserve">合同协议书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发包人（全称）：</w:t>
      </w:r>
      <w:r>
        <w:rPr>
          <w:rFonts w:ascii="宋体" w:hAnsi="宋体" w:cs="宋体"/>
          <w:b/>
          <w:sz w:val="22"/>
          <w:szCs w:val="22"/>
          <w:u w:val="single"/>
          <w:lang w:bidi="en-US"/>
        </w:rPr>
        <w:t xml:space="preserve">南京市江宁区人民政府淳化街道办事处、南京市江宁区淳化街道西埠社区村民委员会</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承包人（全称）：</w:t>
      </w:r>
      <w:r>
        <w:rPr>
          <w:rFonts w:ascii="宋体" w:hAnsi="宋体" w:cs="宋体"/>
          <w:b/>
          <w:sz w:val="22"/>
          <w:szCs w:val="22"/>
          <w:u w:val="single"/>
          <w:lang w:bidi="en-US"/>
        </w:rPr>
        <w:t xml:space="preserve">               </w:t>
      </w:r>
      <w:r>
        <w:rPr>
          <w:rFonts w:ascii="宋体" w:hAnsi="宋体" w:cs="宋体"/>
          <w:b/>
          <w:sz w:val="22"/>
          <w:szCs w:val="22"/>
          <w:u w:val="single"/>
          <w:lang w:bidi="en-US"/>
        </w:rPr>
        <w:t xml:space="preserve">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根据《中华人民共和国民法典》、《中华人民共和国建筑法》及有关法律规定，遵循平等、自愿、公平和诚实信用的原则，双方就</w:t>
      </w:r>
      <w:r>
        <w:rPr>
          <w:rFonts w:hint="eastAsia" w:ascii="宋体" w:hAnsi="宋体" w:cs="宋体"/>
          <w:b/>
          <w:sz w:val="22"/>
          <w:szCs w:val="22"/>
          <w:u w:val="single"/>
          <w:lang w:bidi="en-US"/>
        </w:rPr>
        <w:t xml:space="preserve">淳化街道西埠村粮食烘干仓储厂房建设项目</w:t>
      </w:r>
      <w:r>
        <w:rPr>
          <w:rFonts w:ascii="宋体" w:hAnsi="宋体" w:cs="宋体"/>
          <w:sz w:val="22"/>
          <w:szCs w:val="22"/>
          <w:lang w:bidi="en-US"/>
        </w:rPr>
        <w:t xml:space="preserve">施工及有关事项协商一致，共同达成如下协议：</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一、工程概况</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工程名称：</w:t>
      </w:r>
      <w:r>
        <w:rPr>
          <w:rFonts w:hint="eastAsia" w:ascii="宋体" w:hAnsi="宋体" w:cs="宋体"/>
          <w:b/>
          <w:sz w:val="22"/>
          <w:szCs w:val="22"/>
          <w:u w:val="single"/>
          <w:lang w:bidi="en-US"/>
        </w:rPr>
        <w:t xml:space="preserve">淳化街道西埠村粮食烘干仓储厂房建设项目</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工程地点：</w:t>
      </w:r>
      <w:r>
        <w:rPr>
          <w:rFonts w:ascii="宋体" w:hAnsi="宋体" w:cs="宋体"/>
          <w:b/>
          <w:sz w:val="22"/>
          <w:szCs w:val="22"/>
          <w:u w:val="single"/>
          <w:lang w:bidi="en-US"/>
        </w:rPr>
        <w:t xml:space="preserve">南京市江宁区淳化街道。</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工程立项批准文号：</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w:t>
      </w:r>
      <w:r>
        <w:rPr>
          <w:rFonts w:ascii="宋体" w:hAnsi="宋体" w:cs="宋体"/>
          <w:sz w:val="22"/>
          <w:szCs w:val="22"/>
          <w:lang w:bidi="en-US"/>
        </w:rPr>
        <w:t xml:space="preserve">资金来源：</w:t>
      </w:r>
      <w:r>
        <w:rPr>
          <w:rFonts w:ascii="宋体" w:hAnsi="宋体" w:cs="宋体"/>
          <w:b/>
          <w:sz w:val="22"/>
          <w:szCs w:val="22"/>
          <w:u w:val="single"/>
          <w:lang w:bidi="en-US"/>
        </w:rPr>
        <w:t xml:space="preserve"></w:t>
      </w:r>
      <w:r>
        <w:rPr>
          <w:rFonts w:ascii="宋体" w:hAnsi="宋体" w:cs="宋体"/>
          <w:b/>
          <w:sz w:val="22"/>
          <w:szCs w:val="22"/>
          <w:u w:val="single"/>
          <w:lang w:bidi="en-US"/>
        </w:rPr>
        <w:t xml:space="preserve">财政资金</w:t>
      </w:r>
      <w:r>
        <w:rPr>
          <w:rFonts w:ascii="宋体" w:hAnsi="宋体" w:cs="宋体"/>
          <w:sz w:val="22"/>
          <w:szCs w:val="22"/>
          <w:u w:val="single"/>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w:t>
      </w:r>
      <w:r>
        <w:rPr>
          <w:rFonts w:ascii="宋体" w:hAnsi="宋体" w:cs="宋体"/>
          <w:sz w:val="22"/>
          <w:szCs w:val="22"/>
          <w:lang w:bidi="en-US"/>
        </w:rPr>
        <w:t xml:space="preserve">工程内容：</w:t>
      </w:r>
      <w:r>
        <w:rPr>
          <w:rFonts w:ascii="宋体" w:hAnsi="宋体" w:cs="宋体"/>
          <w:b/>
          <w:sz w:val="22"/>
          <w:szCs w:val="22"/>
          <w:u w:val="single"/>
          <w:lang w:bidi="en-US"/>
        </w:rPr>
        <w:t xml:space="preserve">详见工程量清单及图纸。</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群体工程应附《承包人承揽工程项目一览表》（附件</w:t>
      </w:r>
      <w:r>
        <w:rPr>
          <w:rFonts w:ascii="宋体" w:hAnsi="宋体" w:cs="宋体"/>
          <w:sz w:val="22"/>
          <w:szCs w:val="22"/>
          <w:lang w:bidi="en-US"/>
        </w:rPr>
        <w:t xml:space="preserve">1</w:t>
      </w:r>
      <w:r>
        <w:rPr>
          <w:rFonts w:ascii="宋体" w:hAnsi="宋体" w:cs="宋体"/>
          <w:sz w:val="22"/>
          <w:szCs w:val="22"/>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w:t>
      </w:r>
      <w:r>
        <w:rPr>
          <w:rFonts w:ascii="宋体" w:hAnsi="宋体" w:cs="宋体"/>
          <w:sz w:val="22"/>
          <w:szCs w:val="22"/>
          <w:lang w:bidi="en-US"/>
        </w:rPr>
        <w:t xml:space="preserve">工程承包范围：</w:t>
      </w:r>
      <w:r>
        <w:rPr>
          <w:rFonts w:ascii="宋体" w:hAnsi="宋体" w:cs="宋体"/>
          <w:b/>
          <w:sz w:val="22"/>
          <w:szCs w:val="22"/>
          <w:u w:val="single"/>
          <w:lang w:bidi="en-US"/>
        </w:rPr>
        <w:t xml:space="preserve">详见工程量清单及图纸。</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二、合同工期</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计划开工日期：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计划竣工日期：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工期总日历天数：</w:t>
      </w:r>
      <w:r>
        <w:rPr>
          <w:rFonts w:ascii="宋体" w:hAnsi="宋体" w:cs="宋体"/>
          <w:sz w:val="22"/>
          <w:szCs w:val="22"/>
          <w:u w:val="single"/>
          <w:lang w:bidi="en-US"/>
        </w:rPr>
        <w:t xml:space="preserve">     </w:t>
      </w:r>
      <w:r>
        <w:rPr>
          <w:rFonts w:ascii="宋体" w:hAnsi="宋体" w:cs="宋体"/>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三、质量标准</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工程质量符合</w:t>
      </w:r>
      <w:r>
        <w:rPr>
          <w:rFonts w:ascii="宋体" w:hAnsi="宋体" w:cs="宋体"/>
          <w:sz w:val="22"/>
          <w:szCs w:val="22"/>
          <w:u w:val="single"/>
          <w:lang w:bidi="en-US"/>
        </w:rPr>
        <w:t xml:space="preserve">国家质量验收</w:t>
      </w:r>
      <w:r>
        <w:rPr>
          <w:rFonts w:ascii="宋体" w:hAnsi="宋体" w:cs="宋体"/>
          <w:sz w:val="22"/>
          <w:szCs w:val="22"/>
          <w:lang w:bidi="en-US"/>
        </w:rPr>
        <w:t xml:space="preserve">标准。</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四、签约合同价与合同价格形式</w:t>
      </w:r>
      <w:r>
        <w:rPr>
          <w:rFonts w:ascii="宋体" w:hAnsi="宋体" w:cs="宋体"/>
          <w:b/>
          <w:bCs/>
          <w:spacing w:val="5"/>
          <w:lang w:bidi="en-US"/>
        </w:rPr>
        <w:tab/>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签约合同价为：</w:t>
      </w:r>
      <w:r/>
    </w:p>
    <w:p>
      <w:pPr>
        <w:ind w:firstLine="55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其中：</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）安全文明施工费：</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）材料和工程设备暂估价金额：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）专业工程暂估价金额：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4</w:t>
      </w:r>
      <w:r>
        <w:rPr>
          <w:rFonts w:ascii="宋体" w:hAnsi="宋体" w:cs="宋体"/>
          <w:sz w:val="22"/>
          <w:szCs w:val="22"/>
          <w:lang w:bidi="en-US"/>
        </w:rPr>
        <w:t xml:space="preserve">）暂列金额：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合同价格形式：</w:t>
      </w:r>
      <w:r>
        <w:rPr>
          <w:rFonts w:ascii="宋体" w:hAnsi="宋体" w:cs="宋体"/>
          <w:sz w:val="22"/>
          <w:szCs w:val="22"/>
          <w:u w:val="single"/>
          <w:lang w:bidi="en-US"/>
        </w:rPr>
        <w:t xml:space="preserve"></w:t>
      </w:r>
      <w:r>
        <w:rPr>
          <w:rFonts w:ascii="宋体" w:hAnsi="宋体" w:cs="宋体"/>
          <w:sz w:val="22"/>
          <w:szCs w:val="22"/>
          <w:u w:val="single"/>
          <w:lang w:bidi="en-US"/>
        </w:rPr>
        <w:t xml:space="preserve">固定单价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五、项目经理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承包人项目经理：</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六、合同文件构成</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本协议书与下列文件一起构成合同文件：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）中标通知书（如果有）；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）投标函及其附录（如果有）；</w:t>
      </w:r>
      <w:r>
        <w:rPr>
          <w:rFonts w:ascii="宋体" w:hAnsi="宋体" w:cs="宋体"/>
          <w:sz w:val="22"/>
          <w:szCs w:val="22"/>
          <w:lang w:bidi="en-US"/>
        </w:rPr>
        <w:t xml:space="preserve">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）专用合同条款及其附件；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4</w:t>
      </w:r>
      <w:r>
        <w:rPr>
          <w:rFonts w:ascii="宋体" w:hAnsi="宋体" w:cs="宋体"/>
          <w:sz w:val="22"/>
          <w:szCs w:val="22"/>
          <w:lang w:bidi="en-US"/>
        </w:rPr>
        <w:t xml:space="preserve">）通用合同条款；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5</w:t>
      </w:r>
      <w:r>
        <w:rPr>
          <w:rFonts w:ascii="宋体" w:hAnsi="宋体" w:cs="宋体"/>
          <w:sz w:val="22"/>
          <w:szCs w:val="22"/>
          <w:lang w:bidi="en-US"/>
        </w:rPr>
        <w:t xml:space="preserve">）技术标准和要求；</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6</w:t>
      </w:r>
      <w:r>
        <w:rPr>
          <w:rFonts w:ascii="宋体" w:hAnsi="宋体" w:cs="宋体"/>
          <w:sz w:val="22"/>
          <w:szCs w:val="22"/>
          <w:lang w:bidi="en-US"/>
        </w:rPr>
        <w:t xml:space="preserve">）图纸；</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）已标价工程量清单或预算书；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8</w:t>
      </w:r>
      <w:r>
        <w:rPr>
          <w:rFonts w:ascii="宋体" w:hAnsi="宋体" w:cs="宋体"/>
          <w:sz w:val="22"/>
          <w:szCs w:val="22"/>
          <w:lang w:bidi="en-US"/>
        </w:rPr>
        <w:t xml:space="preserve">）其他合同文件。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七、承诺</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发包人承诺按照法律规定履行项目审批手续、筹集工程建设资金并按照合同约定的期限和方式支付合同价款。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ascii="宋体" w:hAnsi="宋体" w:cs="宋体"/>
          <w:sz w:val="22"/>
          <w:szCs w:val="22"/>
          <w:lang w:bidi="en-US"/>
        </w:rPr>
        <w:t xml:space="preserve">(</w:t>
      </w:r>
      <w:r>
        <w:rPr>
          <w:rFonts w:ascii="宋体" w:hAnsi="宋体" w:cs="宋体"/>
          <w:sz w:val="22"/>
          <w:szCs w:val="22"/>
          <w:lang w:bidi="en-US"/>
        </w:rPr>
        <w:t xml:space="preserve">宁政发</w:t>
      </w:r>
      <w:r>
        <w:rPr>
          <w:rFonts w:ascii="宋体" w:hAnsi="宋体" w:cs="宋体"/>
          <w:sz w:val="22"/>
          <w:szCs w:val="22"/>
          <w:lang w:bidi="en-US"/>
        </w:rPr>
        <w:t xml:space="preserve">(2021)22</w:t>
      </w:r>
      <w:r>
        <w:rPr>
          <w:rFonts w:ascii="宋体" w:hAnsi="宋体" w:cs="宋体"/>
          <w:sz w:val="22"/>
          <w:szCs w:val="22"/>
          <w:lang w:bidi="en-US"/>
        </w:rPr>
        <w:t xml:space="preserve">号</w:t>
      </w:r>
      <w:r>
        <w:rPr>
          <w:rFonts w:ascii="宋体" w:hAnsi="宋体" w:cs="宋体"/>
          <w:sz w:val="22"/>
          <w:szCs w:val="22"/>
          <w:lang w:bidi="en-US"/>
        </w:rPr>
        <w:t xml:space="preserve">)</w:t>
      </w:r>
      <w:r>
        <w:rPr>
          <w:rFonts w:ascii="宋体" w:hAnsi="宋体" w:cs="宋体"/>
          <w:sz w:val="22"/>
          <w:szCs w:val="22"/>
          <w:lang w:bidi="en-US"/>
        </w:rPr>
        <w:t xml:space="preserve">第三条规定，施工图预算和项目决算均不得突破经批准的初步设计概算。如采购人确有持殊客观原因调整工程量，</w:t>
      </w:r>
      <w:r>
        <w:rPr>
          <w:rFonts w:ascii="宋体" w:hAnsi="宋体" w:cs="宋体"/>
          <w:sz w:val="22"/>
          <w:szCs w:val="22"/>
          <w:lang w:bidi="en-US"/>
        </w:rPr>
        <w:t xml:space="preserve">应按政府投资项目管理规定和</w:t>
      </w:r>
      <w:r>
        <w:rPr>
          <w:rFonts w:ascii="宋体" w:hAnsi="宋体" w:cs="宋体"/>
          <w:sz w:val="22"/>
          <w:szCs w:val="22"/>
          <w:lang w:bidi="en-US"/>
        </w:rPr>
        <w:t xml:space="preserve">“</w:t>
      </w:r>
      <w:r>
        <w:rPr>
          <w:rFonts w:ascii="宋体" w:hAnsi="宋体" w:cs="宋体"/>
          <w:sz w:val="22"/>
          <w:szCs w:val="22"/>
          <w:lang w:bidi="en-US"/>
        </w:rPr>
        <w:t xml:space="preserve">单一来源</w:t>
      </w:r>
      <w:r>
        <w:rPr>
          <w:rFonts w:ascii="宋体" w:hAnsi="宋体" w:cs="宋体"/>
          <w:sz w:val="22"/>
          <w:szCs w:val="22"/>
          <w:lang w:bidi="en-US"/>
        </w:rPr>
        <w:t xml:space="preserve">”</w:t>
      </w:r>
      <w:r>
        <w:rPr>
          <w:rFonts w:ascii="宋体" w:hAnsi="宋体" w:cs="宋体"/>
          <w:sz w:val="22"/>
          <w:szCs w:val="22"/>
          <w:lang w:bidi="en-US"/>
        </w:rPr>
        <w:t xml:space="preserve">采购程序规范实施，所有补充合同全部公开，且所有补充合同的金额累计不得超过原合同金额的</w:t>
      </w:r>
      <w:r>
        <w:rPr>
          <w:rFonts w:ascii="宋体" w:hAnsi="宋体" w:cs="宋体"/>
          <w:sz w:val="22"/>
          <w:szCs w:val="22"/>
          <w:lang w:bidi="en-US"/>
        </w:rPr>
        <w:t xml:space="preserve"> 10%</w:t>
      </w:r>
      <w:r>
        <w:rPr>
          <w:rFonts w:ascii="宋体" w:hAnsi="宋体" w:cs="宋体"/>
          <w:sz w:val="22"/>
          <w:szCs w:val="22"/>
          <w:lang w:bidi="en-US"/>
        </w:rPr>
        <w:t xml:space="preserve">。涉及供应商、代理机构的违法行为，将依据《政府采购法》第七十七条、《政府采购法实施条例》第七十二条等规定给予罚款、暂停一至三年参加政府采购活动</w:t>
      </w:r>
      <w:r>
        <w:rPr>
          <w:rFonts w:ascii="宋体" w:hAnsi="宋体" w:cs="宋体"/>
          <w:sz w:val="22"/>
          <w:szCs w:val="22"/>
          <w:lang w:bidi="en-US"/>
        </w:rPr>
        <w:t xml:space="preserve">等处罚</w:t>
      </w:r>
      <w:r>
        <w:rPr>
          <w:rFonts w:ascii="宋体" w:hAnsi="宋体" w:cs="宋体"/>
          <w:sz w:val="22"/>
          <w:szCs w:val="22"/>
          <w:lang w:bidi="en-US"/>
        </w:rPr>
        <w:t xml:space="preserve">;</w:t>
      </w:r>
      <w:r>
        <w:rPr>
          <w:rFonts w:ascii="宋体" w:hAnsi="宋体" w:cs="宋体"/>
          <w:sz w:val="22"/>
          <w:szCs w:val="22"/>
          <w:lang w:bidi="en-US"/>
        </w:rPr>
        <w:t xml:space="preserve">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w:t>
      </w:r>
      <w:r>
        <w:rPr>
          <w:rFonts w:ascii="宋体" w:hAnsi="宋体" w:cs="宋体"/>
          <w:sz w:val="22"/>
          <w:szCs w:val="22"/>
          <w:lang w:bidi="en-US"/>
        </w:rPr>
        <w:t xml:space="preserve">、施工现场大气</w:t>
      </w:r>
      <w:r>
        <w:rPr>
          <w:rFonts w:ascii="宋体" w:hAnsi="宋体" w:cs="宋体"/>
          <w:sz w:val="22"/>
          <w:szCs w:val="22"/>
          <w:lang w:bidi="en-US"/>
        </w:rPr>
        <w:t xml:space="preserve">污染防治措施承诺书。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w:t>
      </w:r>
      <w:r>
        <w:rPr>
          <w:rFonts w:ascii="宋体" w:hAnsi="宋体" w:cs="宋体"/>
          <w:sz w:val="22"/>
          <w:szCs w:val="22"/>
          <w:lang w:bidi="en-US"/>
        </w:rPr>
        <w:t xml:space="preserve">、承包人承诺在施工现场禁止使用国一及以下和排放不达标的非道路移动机械，施工现场全部使用水性建筑涂料。</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rPr>
          <w:rFonts w:ascii="宋体" w:hAnsi="宋体" w:cs="宋体"/>
          <w:b/>
          <w:sz w:val="22"/>
          <w:szCs w:val="22"/>
          <w:lang w:bidi="en-US"/>
        </w:rPr>
        <w:t xml:space="preserve">八、词语含义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本协议书中词语含义与第二部分通用合同条款中赋予的含义相同。</w:t>
      </w:r>
      <w:r/>
    </w:p>
    <w:p>
      <w:pPr>
        <w:ind w:left="440"/>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九、签订时间</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本合同于</w:t>
      </w:r>
      <w:r>
        <w:rPr>
          <w:rFonts w:ascii="宋体" w:hAnsi="宋体" w:cs="宋体"/>
          <w:sz w:val="22"/>
          <w:szCs w:val="22"/>
          <w:u w:val="single"/>
          <w:lang w:bidi="en-US"/>
        </w:rPr>
        <w:t xml:space="preserve">         </w:t>
      </w:r>
      <w:r>
        <w:rPr>
          <w:rFonts w:ascii="宋体" w:hAnsi="宋体" w:cs="宋体"/>
          <w:sz w:val="22"/>
          <w:szCs w:val="22"/>
          <w:lang w:bidi="en-US"/>
        </w:rPr>
        <w:t xml:space="preserve">年</w:t>
      </w:r>
      <w:r>
        <w:rPr>
          <w:rFonts w:ascii="宋体" w:hAnsi="宋体" w:cs="宋体"/>
          <w:sz w:val="22"/>
          <w:szCs w:val="22"/>
          <w:u w:val="single"/>
          <w:lang w:bidi="en-US"/>
        </w:rPr>
        <w:t xml:space="preserve">    </w:t>
      </w:r>
      <w:r>
        <w:rPr>
          <w:rFonts w:ascii="宋体" w:hAnsi="宋体" w:cs="宋体"/>
          <w:sz w:val="22"/>
          <w:szCs w:val="22"/>
          <w:lang w:bidi="en-US"/>
        </w:rPr>
        <w:t xml:space="preserve">月</w:t>
      </w:r>
      <w:r>
        <w:rPr>
          <w:rFonts w:ascii="宋体" w:hAnsi="宋体" w:cs="宋体"/>
          <w:sz w:val="22"/>
          <w:szCs w:val="22"/>
          <w:u w:val="single"/>
          <w:lang w:bidi="en-US"/>
        </w:rPr>
        <w:t xml:space="preserve">    </w:t>
      </w:r>
      <w:r>
        <w:rPr>
          <w:rFonts w:ascii="宋体" w:hAnsi="宋体" w:cs="宋体"/>
          <w:sz w:val="22"/>
          <w:szCs w:val="22"/>
          <w:lang w:bidi="en-US"/>
        </w:rPr>
        <w:t xml:space="preserve">日签订。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十、签订地点</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本合同在</w:t>
      </w:r>
      <w:r>
        <w:rPr>
          <w:rFonts w:ascii="宋体" w:hAnsi="宋体" w:cs="宋体"/>
          <w:sz w:val="22"/>
          <w:szCs w:val="22"/>
          <w:u w:val="single"/>
          <w:lang w:bidi="en-US"/>
        </w:rPr>
        <w:t xml:space="preserve">   </w:t>
      </w:r>
      <w:r>
        <w:rPr>
          <w:rFonts w:ascii="宋体" w:hAnsi="宋体" w:cs="宋体"/>
          <w:sz w:val="22"/>
          <w:szCs w:val="22"/>
          <w:u w:val="single"/>
          <w:lang w:bidi="en-US"/>
        </w:rPr>
        <w:t xml:space="preserve">发包人处</w:t>
      </w:r>
      <w:r>
        <w:rPr>
          <w:rFonts w:ascii="宋体" w:hAnsi="宋体" w:cs="宋体"/>
          <w:sz w:val="22"/>
          <w:szCs w:val="22"/>
          <w:lang w:bidi="en-US"/>
        </w:rPr>
        <w:t xml:space="preserve">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十一、补充协议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十二、合同生效</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本合同自</w:t>
      </w:r>
      <w:r>
        <w:rPr>
          <w:rFonts w:ascii="宋体" w:hAnsi="宋体" w:cs="宋体"/>
          <w:sz w:val="22"/>
          <w:szCs w:val="22"/>
          <w:u w:val="single"/>
          <w:lang w:bidi="en-US"/>
        </w:rPr>
        <w:t xml:space="preserve">  </w:t>
      </w:r>
      <w:r>
        <w:rPr>
          <w:rFonts w:ascii="宋体" w:hAnsi="宋体" w:cs="宋体"/>
          <w:sz w:val="22"/>
          <w:szCs w:val="22"/>
          <w:u w:val="single"/>
          <w:lang w:bidi="en-US"/>
        </w:rPr>
        <w:t xml:space="preserve">双方盖章签字后</w:t>
      </w:r>
      <w:r>
        <w:rPr>
          <w:rFonts w:ascii="宋体" w:hAnsi="宋体" w:cs="宋体"/>
          <w:sz w:val="22"/>
          <w:szCs w:val="22"/>
          <w:lang w:bidi="en-US"/>
        </w:rPr>
        <w:t xml:space="preserve">生效。</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十三、合同份数</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本合同一式</w:t>
      </w:r>
      <w:r>
        <w:rPr>
          <w:rFonts w:ascii="宋体" w:hAnsi="宋体" w:cs="宋体"/>
          <w:sz w:val="22"/>
          <w:szCs w:val="22"/>
          <w:u w:val="single"/>
          <w:lang w:bidi="en-US"/>
        </w:rPr>
        <w:t xml:space="preserve"> </w:t>
      </w:r>
      <w:r>
        <w:rPr>
          <w:rFonts w:ascii="宋体" w:hAnsi="宋体" w:cs="宋体"/>
          <w:sz w:val="22"/>
          <w:szCs w:val="22"/>
          <w:u w:val="single"/>
          <w:lang w:bidi="en-US"/>
        </w:rPr>
        <w:t xml:space="preserve">捌</w:t>
      </w:r>
      <w:r>
        <w:rPr>
          <w:rFonts w:ascii="宋体" w:hAnsi="宋体" w:cs="宋体"/>
          <w:sz w:val="22"/>
          <w:szCs w:val="22"/>
          <w:u w:val="single"/>
          <w:lang w:bidi="en-US"/>
        </w:rPr>
        <w:t xml:space="preserve"> </w:t>
      </w:r>
      <w:r>
        <w:rPr>
          <w:rFonts w:ascii="宋体" w:hAnsi="宋体" w:cs="宋体"/>
          <w:sz w:val="22"/>
          <w:szCs w:val="22"/>
          <w:lang w:bidi="en-US"/>
        </w:rPr>
        <w:t xml:space="preserve">份，均具有同等法律效力，发包人执</w:t>
      </w:r>
      <w:r>
        <w:rPr>
          <w:rFonts w:ascii="宋体" w:hAnsi="宋体" w:cs="宋体"/>
          <w:sz w:val="22"/>
          <w:szCs w:val="22"/>
          <w:u w:val="single"/>
          <w:lang w:bidi="en-US"/>
        </w:rPr>
        <w:t xml:space="preserve"> </w:t>
      </w:r>
      <w:r>
        <w:rPr>
          <w:rFonts w:ascii="宋体" w:hAnsi="宋体" w:cs="宋体"/>
          <w:sz w:val="22"/>
          <w:szCs w:val="22"/>
          <w:u w:val="single"/>
          <w:lang w:bidi="en-US"/>
        </w:rPr>
        <w:t xml:space="preserve">肆</w:t>
      </w:r>
      <w:r>
        <w:rPr>
          <w:rFonts w:ascii="宋体" w:hAnsi="宋体" w:cs="宋体"/>
          <w:sz w:val="22"/>
          <w:szCs w:val="22"/>
          <w:u w:val="single"/>
          <w:lang w:bidi="en-US"/>
        </w:rPr>
        <w:t xml:space="preserve"> </w:t>
      </w:r>
      <w:r>
        <w:rPr>
          <w:rFonts w:ascii="宋体" w:hAnsi="宋体" w:cs="宋体"/>
          <w:sz w:val="22"/>
          <w:szCs w:val="22"/>
          <w:lang w:bidi="en-US"/>
        </w:rPr>
        <w:t xml:space="preserve">份，承包人执</w:t>
      </w:r>
      <w:r>
        <w:rPr>
          <w:rFonts w:ascii="宋体" w:hAnsi="宋体" w:cs="宋体"/>
          <w:sz w:val="22"/>
          <w:szCs w:val="22"/>
          <w:u w:val="single"/>
          <w:lang w:bidi="en-US"/>
        </w:rPr>
        <w:t xml:space="preserve"> </w:t>
      </w:r>
      <w:r>
        <w:rPr>
          <w:rFonts w:ascii="宋体" w:hAnsi="宋体" w:cs="宋体"/>
          <w:sz w:val="22"/>
          <w:szCs w:val="22"/>
          <w:u w:val="single"/>
          <w:lang w:bidi="en-US"/>
        </w:rPr>
        <w:t xml:space="preserve">肆</w:t>
      </w:r>
      <w:r>
        <w:rPr>
          <w:rFonts w:ascii="宋体" w:hAnsi="宋体" w:cs="宋体"/>
          <w:sz w:val="22"/>
          <w:szCs w:val="22"/>
          <w:u w:val="single"/>
          <w:lang w:bidi="en-US"/>
        </w:rPr>
        <w:t xml:space="preserve"> </w:t>
      </w:r>
      <w:r>
        <w:rPr>
          <w:rFonts w:ascii="宋体" w:hAnsi="宋体" w:cs="宋体"/>
          <w:sz w:val="22"/>
          <w:szCs w:val="22"/>
          <w:lang w:bidi="en-US"/>
        </w:rPr>
        <w:t xml:space="preserve">份。</w:t>
      </w:r>
      <w:r/>
    </w:p>
    <w:p>
      <w:pPr>
        <w:ind w:firstLine="4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w:t>
      </w:r>
      <w:r>
        <w:rPr>
          <w:rFonts w:hint="eastAsia" w:ascii="宋体" w:hAnsi="宋体" w:cs="宋体"/>
          <w:sz w:val="24"/>
          <w:szCs w:val="22"/>
          <w:lang w:bidi="en-US"/>
        </w:rPr>
        <w:t xml:space="preserve">1</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   </w:t>
      </w:r>
      <w:r>
        <w:rPr>
          <w:rFonts w:hint="eastAsia" w:ascii="宋体" w:hAnsi="宋体" w:cs="宋体"/>
          <w:sz w:val="24"/>
          <w:szCs w:val="22"/>
          <w:lang w:bidi="en-US"/>
        </w:rPr>
        <w:t xml:space="preserve">  </w:t>
      </w:r>
      <w:r>
        <w:rPr>
          <w:rFonts w:hint="eastAsia" w:ascii="宋体" w:hAnsi="宋体" w:cs="宋体"/>
          <w:sz w:val="24"/>
          <w:szCs w:val="22"/>
          <w:lang w:bidi="en-US"/>
        </w:rPr>
        <w:t xml:space="preserve">发包人</w:t>
      </w:r>
      <w:r>
        <w:rPr>
          <w:rFonts w:hint="eastAsia" w:ascii="宋体" w:hAnsi="宋体" w:cs="宋体"/>
          <w:sz w:val="24"/>
          <w:szCs w:val="22"/>
          <w:lang w:bidi="en-US"/>
        </w:rPr>
        <w:t xml:space="preserve">2</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承包人</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rPr>
          <w:rFonts w:ascii="宋体" w:hAnsi="宋体" w:cs="宋体"/>
          <w:sz w:val="24"/>
          <w:szCs w:val="22"/>
          <w:lang w:eastAsia="en-US"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电话：</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传真：</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账号：</w:t>
      </w:r>
      <w:r>
        <w:rPr>
          <w:rFonts w:ascii="宋体" w:hAnsi="宋体" w:cs="宋体"/>
          <w:sz w:val="24"/>
          <w:szCs w:val="22"/>
          <w:u w:val="single"/>
          <w:lang w:bidi="en-US"/>
        </w:rPr>
        <w:t xml:space="preserve">  </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邮政编码：</w:t>
      </w:r>
      <w:r>
        <w:rPr>
          <w:rFonts w:ascii="宋体" w:hAnsi="宋体" w:cs="宋体"/>
          <w:sz w:val="24"/>
          <w:szCs w:val="22"/>
          <w:u w:val="single"/>
          <w:lang w:bidi="en-US"/>
        </w:rPr>
        <w:t xml:space="preserve">   </w:t>
      </w:r>
      <w:r>
        <w:rPr>
          <w:rFonts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p>
    <w:p>
      <w:pPr>
        <w:pStyle w:val="706"/>
        <w:rPr>
          <w:rFonts w:ascii="Cambria" w:hAnsi="Cambria"/>
          <w:sz w:val="22"/>
          <w:szCs w:val="22"/>
          <w:lang w:bidi="en-US"/>
        </w:rPr>
      </w:pPr>
      <w:r>
        <w:rPr>
          <w:rFonts w:ascii="宋体" w:hAnsi="宋体" w:cs="宋体"/>
          <w:sz w:val="32"/>
          <w:szCs w:val="22"/>
          <w:lang w:bidi="en-US"/>
        </w:rPr>
        <w:t xml:space="preserve">第二部分</w:t>
      </w:r>
      <w:r>
        <w:rPr>
          <w:rFonts w:ascii="宋体" w:hAnsi="宋体" w:cs="宋体"/>
          <w:sz w:val="32"/>
          <w:szCs w:val="22"/>
          <w:lang w:bidi="en-US"/>
        </w:rPr>
        <w:t xml:space="preserve"> </w:t>
      </w:r>
      <w:r>
        <w:rPr>
          <w:rFonts w:ascii="宋体" w:hAnsi="宋体" w:cs="宋体"/>
          <w:sz w:val="32"/>
          <w:szCs w:val="22"/>
          <w:lang w:bidi="en-US"/>
        </w:rPr>
        <w:t xml:space="preserve">通用合同条款</w:t>
      </w:r>
      <w:r/>
    </w:p>
    <w:p>
      <w:pPr>
        <w:spacing w:before="200" w:after="200" w:line="291" w:lineRule="atLeast"/>
        <w:widowControl/>
        <w:rPr>
          <w:rFonts w:ascii="Cambria" w:hAnsi="Cambria"/>
          <w:i/>
          <w:iCs/>
          <w:smallCaps/>
          <w:spacing w:val="5"/>
          <w:sz w:val="26"/>
          <w:szCs w:val="26"/>
          <w:lang w:bidi="en-US"/>
        </w:rPr>
        <w:pBdr>
          <w:top w:val="none" w:color="000000" w:sz="0" w:space="0"/>
          <w:left w:val="none" w:color="000000" w:sz="0" w:space="0"/>
          <w:bottom w:val="none" w:color="000000" w:sz="0" w:space="0"/>
          <w:right w:val="none" w:color="000000" w:sz="0" w:space="0"/>
        </w:pBdr>
        <w:outlineLvl w:val="2"/>
      </w:pPr>
      <w:r>
        <w:rPr>
          <w:rFonts w:ascii="宋体" w:hAnsi="宋体" w:cs="宋体"/>
          <w:b/>
          <w:i/>
          <w:iCs/>
          <w:smallCaps/>
          <w:spacing w:val="5"/>
          <w:sz w:val="24"/>
          <w:szCs w:val="26"/>
          <w:lang w:bidi="en-US"/>
        </w:rPr>
        <w:t xml:space="preserve">此部分采用《建设工程施工合同》范本（</w:t>
      </w:r>
      <w:r>
        <w:rPr>
          <w:rFonts w:ascii="Cambria" w:hAnsi="Cambria" w:eastAsia="Cambria" w:cs="Cambria"/>
          <w:b/>
          <w:i/>
          <w:iCs/>
          <w:smallCaps/>
          <w:spacing w:val="5"/>
          <w:sz w:val="24"/>
          <w:szCs w:val="26"/>
          <w:lang w:bidi="en-US"/>
        </w:rPr>
        <w:t xml:space="preserve">GF</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2017</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0201</w:t>
      </w:r>
      <w:r>
        <w:rPr>
          <w:rFonts w:ascii="宋体" w:hAnsi="宋体" w:cs="宋体"/>
          <w:b/>
          <w:i/>
          <w:iCs/>
          <w:smallCaps/>
          <w:spacing w:val="5"/>
          <w:sz w:val="24"/>
          <w:szCs w:val="26"/>
          <w:lang w:bidi="en-US"/>
        </w:rPr>
        <w:t xml:space="preserve">）中《第二部分</w:t>
      </w:r>
      <w:r>
        <w:rPr>
          <w:rFonts w:ascii="宋体" w:hAnsi="宋体" w:cs="宋体"/>
          <w:b/>
          <w:i/>
          <w:iCs/>
          <w:smallCaps/>
          <w:spacing w:val="5"/>
          <w:sz w:val="24"/>
          <w:szCs w:val="26"/>
          <w:lang w:bidi="en-US"/>
        </w:rPr>
        <w:t xml:space="preserve"> </w:t>
      </w:r>
      <w:r>
        <w:rPr>
          <w:rFonts w:ascii="宋体" w:hAnsi="宋体" w:cs="宋体"/>
          <w:b/>
          <w:i/>
          <w:iCs/>
          <w:smallCaps/>
          <w:spacing w:val="5"/>
          <w:sz w:val="24"/>
          <w:szCs w:val="26"/>
          <w:lang w:bidi="en-US"/>
        </w:rPr>
        <w:t xml:space="preserve">通用合同条款》</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eastAsia="Times New Roman"/>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pStyle w:val="706"/>
        <w:rPr>
          <w:rFonts w:ascii="Cambria" w:hAnsi="Cambria"/>
          <w:sz w:val="22"/>
          <w:szCs w:val="22"/>
          <w:lang w:bidi="en-US"/>
        </w:rPr>
      </w:pPr>
      <w:r>
        <w:rPr>
          <w:rFonts w:ascii="宋体" w:hAnsi="宋体" w:cs="宋体"/>
          <w:b/>
          <w:sz w:val="32"/>
          <w:szCs w:val="22"/>
          <w:lang w:bidi="en-US"/>
        </w:rPr>
        <w:t xml:space="preserve">第三部分</w:t>
      </w:r>
      <w:r>
        <w:rPr>
          <w:rFonts w:ascii="Cambria" w:hAnsi="Cambria" w:eastAsia="Cambria" w:cs="Cambria"/>
          <w:b/>
          <w:sz w:val="32"/>
          <w:szCs w:val="22"/>
          <w:lang w:bidi="en-US"/>
        </w:rPr>
        <w:t xml:space="preserve"> </w:t>
      </w:r>
      <w:r>
        <w:rPr>
          <w:rFonts w:ascii="宋体" w:hAnsi="宋体" w:cs="宋体"/>
          <w:b/>
          <w:sz w:val="32"/>
          <w:szCs w:val="22"/>
          <w:lang w:bidi="en-US"/>
        </w:rPr>
        <w:t xml:space="preserve">专用合同条款</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 </w:t>
      </w:r>
      <w:r>
        <w:rPr>
          <w:rFonts w:ascii="宋体" w:hAnsi="宋体" w:cs="宋体"/>
          <w:b/>
          <w:bCs/>
          <w:spacing w:val="5"/>
          <w:lang w:bidi="en-US"/>
        </w:rPr>
        <w:t xml:space="preserve">一般约定</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 </w:t>
      </w:r>
      <w:r>
        <w:rPr>
          <w:rFonts w:ascii="宋体" w:hAnsi="宋体" w:cs="宋体"/>
          <w:sz w:val="22"/>
          <w:szCs w:val="22"/>
          <w:lang w:bidi="en-US"/>
        </w:rPr>
        <w:t xml:space="preserve">词语定义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w:t>
      </w:r>
      <w:r>
        <w:rPr>
          <w:rFonts w:ascii="宋体" w:hAnsi="宋体" w:cs="宋体"/>
          <w:sz w:val="22"/>
          <w:szCs w:val="22"/>
          <w:lang w:bidi="en-US"/>
        </w:rPr>
        <w:t xml:space="preserve">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1.1.1.10</w:t>
      </w:r>
      <w:r>
        <w:rPr>
          <w:rFonts w:ascii="宋体" w:hAnsi="宋体" w:cs="宋体"/>
          <w:sz w:val="22"/>
          <w:szCs w:val="22"/>
          <w:lang w:bidi="en-US"/>
        </w:rPr>
        <w:t xml:space="preserve">其他合同文件包括：</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）招标文件、工程量清单及其总说明及招标文件修改澄清</w:t>
      </w:r>
      <w:r>
        <w:rPr>
          <w:rFonts w:ascii="宋体" w:hAnsi="宋体" w:cs="宋体"/>
          <w:sz w:val="22"/>
          <w:szCs w:val="22"/>
          <w:u w:val="single"/>
          <w:lang w:bidi="en-US"/>
        </w:rPr>
        <w:t xml:space="preserve">(</w:t>
      </w:r>
      <w:r>
        <w:rPr>
          <w:rFonts w:ascii="宋体" w:hAnsi="宋体" w:cs="宋体"/>
          <w:sz w:val="22"/>
          <w:szCs w:val="22"/>
          <w:u w:val="single"/>
          <w:lang w:bidi="en-US"/>
        </w:rPr>
        <w:t xml:space="preserve">含答疑</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）明确双方权利、义务的纪要、协议；（</w:t>
      </w:r>
      <w:r>
        <w:rPr>
          <w:rFonts w:ascii="宋体" w:hAnsi="宋体" w:cs="宋体"/>
          <w:sz w:val="22"/>
          <w:szCs w:val="22"/>
          <w:u w:val="single"/>
          <w:lang w:bidi="en-US"/>
        </w:rPr>
        <w:t xml:space="preserve">3</w:t>
      </w:r>
      <w:r>
        <w:rPr>
          <w:rFonts w:ascii="宋体" w:hAnsi="宋体" w:cs="宋体"/>
          <w:sz w:val="22"/>
          <w:szCs w:val="22"/>
          <w:u w:val="single"/>
          <w:lang w:bidi="en-US"/>
        </w:rPr>
        <w:t xml:space="preserve">）双方有关工程的合同洽商、变更等书面协议或文件等。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 </w:t>
      </w:r>
      <w:r>
        <w:rPr>
          <w:rFonts w:ascii="宋体" w:hAnsi="宋体" w:cs="宋体"/>
          <w:sz w:val="22"/>
          <w:szCs w:val="22"/>
          <w:lang w:bidi="en-US"/>
        </w:rPr>
        <w:t xml:space="preserve">合同当事人及其他相关方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1.1.2.2</w:t>
      </w:r>
      <w:r>
        <w:rPr>
          <w:rFonts w:ascii="宋体" w:hAnsi="宋体" w:cs="宋体"/>
          <w:sz w:val="22"/>
          <w:szCs w:val="22"/>
          <w:lang w:bidi="en-US"/>
        </w:rPr>
        <w:t xml:space="preserve">发包人：</w:t>
      </w:r>
      <w:r>
        <w:rPr>
          <w:rFonts w:ascii="宋体" w:hAnsi="宋体" w:cs="宋体"/>
          <w:sz w:val="22"/>
          <w:szCs w:val="22"/>
          <w:u w:val="single"/>
          <w:lang w:bidi="en-US"/>
        </w:rPr>
        <w:t xml:space="preserve">南京市江宁区人民政府淳化街道办事处、南京市江宁区淳化街道西埠社区村民委员会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1.1.2.3</w:t>
      </w:r>
      <w:r>
        <w:rPr>
          <w:rFonts w:ascii="宋体" w:hAnsi="宋体" w:cs="宋体"/>
          <w:sz w:val="22"/>
          <w:szCs w:val="22"/>
          <w:lang w:bidi="en-US"/>
        </w:rPr>
        <w:t xml:space="preserve">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1.1.2.4</w:t>
      </w:r>
      <w:r>
        <w:rPr>
          <w:rFonts w:ascii="宋体" w:hAnsi="宋体" w:cs="宋体"/>
          <w:sz w:val="22"/>
          <w:szCs w:val="22"/>
          <w:lang w:bidi="en-US"/>
        </w:rPr>
        <w:t xml:space="preserve">监理人：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通信地址：</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1.1.2.5 </w:t>
      </w:r>
      <w:r>
        <w:rPr>
          <w:rFonts w:ascii="宋体" w:hAnsi="宋体" w:cs="宋体"/>
          <w:sz w:val="22"/>
          <w:szCs w:val="22"/>
          <w:lang w:bidi="en-US"/>
        </w:rPr>
        <w:t xml:space="preserve">设计人：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 </w:t>
      </w:r>
      <w:r>
        <w:rPr>
          <w:rFonts w:ascii="宋体" w:hAnsi="宋体" w:cs="宋体"/>
          <w:sz w:val="22"/>
          <w:szCs w:val="22"/>
          <w:lang w:bidi="en-US"/>
        </w:rPr>
        <w:t xml:space="preserve">工程和设备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1.1.3.7 </w:t>
      </w:r>
      <w:r>
        <w:rPr>
          <w:rFonts w:ascii="宋体" w:hAnsi="宋体" w:cs="宋体"/>
          <w:sz w:val="22"/>
          <w:szCs w:val="22"/>
          <w:lang w:bidi="en-US"/>
        </w:rPr>
        <w:t xml:space="preserve">作为施工现场组成部分的其他场所包括：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1.1.3.9 </w:t>
      </w:r>
      <w:r>
        <w:rPr>
          <w:rFonts w:ascii="宋体" w:hAnsi="宋体" w:cs="宋体"/>
          <w:sz w:val="22"/>
          <w:szCs w:val="22"/>
          <w:lang w:bidi="en-US"/>
        </w:rPr>
        <w:t xml:space="preserve">永久占地包括：</w:t>
      </w:r>
      <w:r>
        <w:rPr>
          <w:rFonts w:ascii="宋体" w:hAnsi="宋体" w:cs="宋体"/>
          <w:sz w:val="22"/>
          <w:szCs w:val="22"/>
          <w:u w:val="single"/>
          <w:lang w:bidi="en-US"/>
        </w:rPr>
        <w:t xml:space="preserve">      </w:t>
      </w:r>
      <w:r>
        <w:rPr>
          <w:rFonts w:ascii="宋体" w:hAnsi="宋体" w:cs="宋体"/>
          <w:sz w:val="22"/>
          <w:szCs w:val="22"/>
          <w:u w:val="single"/>
          <w:lang w:bidi="en-US"/>
        </w:rPr>
        <w:t xml:space="preserve">依据设计图纸确定</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1.1.3.10 </w:t>
      </w:r>
      <w:r>
        <w:rPr>
          <w:rFonts w:ascii="宋体" w:hAnsi="宋体" w:cs="宋体"/>
          <w:sz w:val="22"/>
          <w:szCs w:val="22"/>
          <w:lang w:bidi="en-US"/>
        </w:rPr>
        <w:t xml:space="preserve">临时占地包括：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w:t>
      </w:r>
      <w:r>
        <w:rPr>
          <w:rFonts w:ascii="宋体" w:hAnsi="宋体" w:cs="宋体"/>
          <w:sz w:val="22"/>
          <w:szCs w:val="22"/>
          <w:lang w:bidi="en-US"/>
        </w:rPr>
        <w:t xml:space="preserve">法律</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适用于合同的其他规范性文件：</w:t>
      </w:r>
      <w:r>
        <w:rPr>
          <w:rFonts w:ascii="宋体" w:hAnsi="宋体" w:cs="宋体"/>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 </w:t>
      </w:r>
      <w:r>
        <w:rPr>
          <w:rFonts w:ascii="宋体" w:hAnsi="宋体" w:cs="宋体"/>
          <w:sz w:val="22"/>
          <w:szCs w:val="22"/>
          <w:lang w:bidi="en-US"/>
        </w:rPr>
        <w:t xml:space="preserve">标准和规范</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w:t>
      </w:r>
      <w:r>
        <w:rPr>
          <w:rFonts w:ascii="宋体" w:hAnsi="宋体" w:cs="宋体"/>
          <w:sz w:val="22"/>
          <w:szCs w:val="22"/>
          <w:lang w:bidi="en-US"/>
        </w:rPr>
        <w:t xml:space="preserve">适用于工程的标准规范包括：</w:t>
      </w:r>
      <w:r>
        <w:rPr>
          <w:rFonts w:ascii="宋体" w:hAnsi="宋体" w:cs="宋体"/>
          <w:sz w:val="22"/>
          <w:szCs w:val="22"/>
          <w:u w:val="single"/>
          <w:lang w:bidi="en-US"/>
        </w:rPr>
        <w:t xml:space="preserve"></w:t>
      </w:r>
      <w:r>
        <w:rPr>
          <w:rFonts w:ascii="宋体" w:hAnsi="宋体" w:cs="宋体"/>
          <w:sz w:val="22"/>
          <w:szCs w:val="22"/>
          <w:u w:val="single"/>
          <w:lang w:bidi="en-US"/>
        </w:rPr>
        <w:t xml:space="preserve">按发包文件和国家、省、市有关规定。当对同一考核指标国家、行业、专业和南京市颁布的有关标准、规范产生不一致时，以其颁布的标准、规范较为严格者为准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w:t>
      </w:r>
      <w:r>
        <w:rPr>
          <w:rFonts w:ascii="宋体" w:hAnsi="宋体" w:cs="宋体"/>
          <w:sz w:val="22"/>
          <w:szCs w:val="22"/>
          <w:lang w:bidi="en-US"/>
        </w:rPr>
        <w:t xml:space="preserve">发包人提供国外标准、规范的名称：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发包人提供国外标准、规范的份数：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发包人提供国外标准、规范的名称：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left="62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1.4.3</w:t>
      </w:r>
      <w:r>
        <w:rPr>
          <w:rFonts w:ascii="宋体" w:hAnsi="宋体" w:cs="宋体"/>
          <w:sz w:val="22"/>
          <w:szCs w:val="22"/>
          <w:lang w:bidi="en-US"/>
        </w:rPr>
        <w:t xml:space="preserve">发包人对工程的技术标准和功能要求的特殊要求：</w:t>
      </w:r>
      <w:r>
        <w:rPr>
          <w:rFonts w:ascii="宋体" w:hAnsi="宋体" w:cs="宋体"/>
          <w:sz w:val="22"/>
          <w:szCs w:val="22"/>
          <w:u w:val="single"/>
          <w:lang w:bidi="en-US"/>
        </w:rPr>
        <w:t xml:space="preserve">满足国家质量验收相关规定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 </w:t>
      </w:r>
      <w:r>
        <w:rPr>
          <w:rFonts w:ascii="宋体" w:hAnsi="宋体" w:cs="宋体"/>
          <w:sz w:val="22"/>
          <w:szCs w:val="22"/>
          <w:lang w:bidi="en-US"/>
        </w:rPr>
        <w:t xml:space="preserve">合同文件的优先顺序</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合同文件组成及优先顺序为：</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）本合同协议书；（</w:t>
      </w:r>
      <w:r>
        <w:rPr>
          <w:rFonts w:ascii="宋体" w:hAnsi="宋体" w:cs="宋体"/>
          <w:sz w:val="22"/>
          <w:szCs w:val="22"/>
          <w:u w:val="single"/>
          <w:lang w:bidi="en-US"/>
        </w:rPr>
        <w:t xml:space="preserve">2</w:t>
      </w:r>
      <w:r>
        <w:rPr>
          <w:rFonts w:ascii="宋体" w:hAnsi="宋体" w:cs="宋体"/>
          <w:sz w:val="22"/>
          <w:szCs w:val="22"/>
          <w:u w:val="single"/>
          <w:lang w:bidi="en-US"/>
        </w:rPr>
        <w:t xml:space="preserve">）明确双方权利、义务的纪要、补充协议；（</w:t>
      </w:r>
      <w:r>
        <w:rPr>
          <w:rFonts w:ascii="宋体" w:hAnsi="宋体" w:cs="宋体"/>
          <w:sz w:val="22"/>
          <w:szCs w:val="22"/>
          <w:u w:val="single"/>
          <w:lang w:bidi="en-US"/>
        </w:rPr>
        <w:t xml:space="preserve">3</w:t>
      </w:r>
      <w:r>
        <w:rPr>
          <w:rFonts w:ascii="宋体" w:hAnsi="宋体" w:cs="宋体"/>
          <w:sz w:val="22"/>
          <w:szCs w:val="22"/>
          <w:u w:val="single"/>
          <w:lang w:bidi="en-US"/>
        </w:rPr>
        <w:t xml:space="preserve">）中标通知书；（</w:t>
      </w:r>
      <w:r>
        <w:rPr>
          <w:rFonts w:ascii="宋体" w:hAnsi="宋体" w:cs="宋体"/>
          <w:sz w:val="22"/>
          <w:szCs w:val="22"/>
          <w:u w:val="single"/>
          <w:lang w:bidi="en-US"/>
        </w:rPr>
        <w:t xml:space="preserve">4</w:t>
      </w:r>
      <w:r>
        <w:rPr>
          <w:rFonts w:ascii="宋体" w:hAnsi="宋体" w:cs="宋体"/>
          <w:sz w:val="22"/>
          <w:szCs w:val="22"/>
          <w:u w:val="single"/>
          <w:lang w:bidi="en-US"/>
        </w:rPr>
        <w:t xml:space="preserve">）投标函及其附录；（</w:t>
      </w:r>
      <w:r>
        <w:rPr>
          <w:rFonts w:ascii="宋体" w:hAnsi="宋体" w:cs="宋体"/>
          <w:sz w:val="22"/>
          <w:szCs w:val="22"/>
          <w:u w:val="single"/>
          <w:lang w:bidi="en-US"/>
        </w:rPr>
        <w:t xml:space="preserve">5</w:t>
      </w:r>
      <w:r>
        <w:rPr>
          <w:rFonts w:ascii="宋体" w:hAnsi="宋体" w:cs="宋体"/>
          <w:sz w:val="22"/>
          <w:szCs w:val="22"/>
          <w:u w:val="single"/>
          <w:lang w:bidi="en-US"/>
        </w:rPr>
        <w:t xml:space="preserve">）本合同专用合同条款及其附件；（</w:t>
      </w:r>
      <w:r>
        <w:rPr>
          <w:rFonts w:ascii="宋体" w:hAnsi="宋体" w:cs="宋体"/>
          <w:sz w:val="22"/>
          <w:szCs w:val="22"/>
          <w:u w:val="single"/>
          <w:lang w:bidi="en-US"/>
        </w:rPr>
        <w:t xml:space="preserve">6</w:t>
      </w:r>
      <w:r>
        <w:rPr>
          <w:rFonts w:ascii="宋体" w:hAnsi="宋体" w:cs="宋体"/>
          <w:sz w:val="22"/>
          <w:szCs w:val="22"/>
          <w:u w:val="single"/>
          <w:lang w:bidi="en-US"/>
        </w:rPr>
        <w:t xml:space="preserve">）本合同通用合同条款；（</w:t>
      </w:r>
      <w:r>
        <w:rPr>
          <w:rFonts w:ascii="宋体" w:hAnsi="宋体" w:cs="宋体"/>
          <w:sz w:val="22"/>
          <w:szCs w:val="22"/>
          <w:u w:val="single"/>
          <w:lang w:bidi="en-US"/>
        </w:rPr>
        <w:t xml:space="preserve">7</w:t>
      </w:r>
      <w:r>
        <w:rPr>
          <w:rFonts w:ascii="宋体" w:hAnsi="宋体" w:cs="宋体"/>
          <w:sz w:val="22"/>
          <w:szCs w:val="22"/>
          <w:u w:val="single"/>
          <w:lang w:bidi="en-US"/>
        </w:rPr>
        <w:t xml:space="preserve">）标准、规范及有关技术文件、技术要求；</w:t>
      </w:r>
      <w:r>
        <w:rPr>
          <w:rFonts w:ascii="宋体" w:hAnsi="宋体" w:cs="宋体"/>
          <w:sz w:val="22"/>
          <w:szCs w:val="22"/>
          <w:u w:val="single"/>
          <w:lang w:bidi="en-US"/>
        </w:rPr>
        <w:t xml:space="preserve"> (8)</w:t>
      </w:r>
      <w:r>
        <w:rPr>
          <w:rFonts w:ascii="宋体" w:hAnsi="宋体" w:cs="宋体"/>
          <w:sz w:val="22"/>
          <w:szCs w:val="22"/>
          <w:u w:val="single"/>
          <w:lang w:bidi="en-US"/>
        </w:rPr>
        <w:t xml:space="preserve">施工图纸；</w:t>
      </w:r>
      <w:r>
        <w:rPr>
          <w:rFonts w:ascii="宋体" w:hAnsi="宋体" w:cs="宋体"/>
          <w:sz w:val="22"/>
          <w:szCs w:val="22"/>
          <w:u w:val="single"/>
          <w:lang w:bidi="en-US"/>
        </w:rPr>
        <w:t xml:space="preserve">(9) </w:t>
      </w:r>
      <w:r>
        <w:rPr>
          <w:rFonts w:ascii="宋体" w:hAnsi="宋体" w:cs="宋体"/>
          <w:sz w:val="22"/>
          <w:szCs w:val="22"/>
          <w:u w:val="single"/>
          <w:lang w:bidi="en-US"/>
        </w:rPr>
        <w:t xml:space="preserve">招标文件及招标文件修改澄清</w:t>
      </w:r>
      <w:r>
        <w:rPr>
          <w:rFonts w:ascii="宋体" w:hAnsi="宋体" w:cs="宋体"/>
          <w:sz w:val="22"/>
          <w:szCs w:val="22"/>
          <w:u w:val="single"/>
          <w:lang w:bidi="en-US"/>
        </w:rPr>
        <w:t xml:space="preserve">(</w:t>
      </w:r>
      <w:r>
        <w:rPr>
          <w:rFonts w:ascii="宋体" w:hAnsi="宋体" w:cs="宋体"/>
          <w:sz w:val="22"/>
          <w:szCs w:val="22"/>
          <w:u w:val="single"/>
          <w:lang w:bidi="en-US"/>
        </w:rPr>
        <w:t xml:space="preserve">含答疑</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10</w:t>
      </w:r>
      <w:r>
        <w:rPr>
          <w:rFonts w:ascii="宋体" w:hAnsi="宋体" w:cs="宋体"/>
          <w:sz w:val="22"/>
          <w:szCs w:val="22"/>
          <w:u w:val="single"/>
          <w:lang w:bidi="en-US"/>
        </w:rPr>
        <w:t xml:space="preserve">）投标文件（不含投标函及投标函附录）；（</w:t>
      </w:r>
      <w:r>
        <w:rPr>
          <w:rFonts w:ascii="宋体" w:hAnsi="宋体" w:cs="宋体"/>
          <w:sz w:val="22"/>
          <w:szCs w:val="22"/>
          <w:u w:val="single"/>
          <w:lang w:bidi="en-US"/>
        </w:rPr>
        <w:t xml:space="preserve">11</w:t>
      </w:r>
      <w:r>
        <w:rPr>
          <w:rFonts w:ascii="宋体" w:hAnsi="宋体" w:cs="宋体"/>
          <w:sz w:val="22"/>
          <w:szCs w:val="22"/>
          <w:u w:val="single"/>
          <w:lang w:bidi="en-US"/>
        </w:rPr>
        <w:t xml:space="preserve">）已标价工程量清单；（</w:t>
      </w:r>
      <w:r>
        <w:rPr>
          <w:rFonts w:ascii="宋体" w:hAnsi="宋体" w:cs="宋体"/>
          <w:sz w:val="22"/>
          <w:szCs w:val="22"/>
          <w:u w:val="single"/>
          <w:lang w:bidi="en-US"/>
        </w:rPr>
        <w:t xml:space="preserve">12</w:t>
      </w:r>
      <w:r>
        <w:rPr>
          <w:rFonts w:ascii="宋体" w:hAnsi="宋体" w:cs="宋体"/>
          <w:sz w:val="22"/>
          <w:szCs w:val="22"/>
          <w:u w:val="single"/>
          <w:lang w:bidi="en-US"/>
        </w:rPr>
        <w:t xml:space="preserve">）双方有关工程的洽商、变更等相关文件。</w:t>
      </w:r>
      <w:r>
        <w:rPr>
          <w:rFonts w:ascii="宋体" w:hAnsi="宋体" w:cs="宋体"/>
          <w:sz w:val="22"/>
          <w:szCs w:val="22"/>
          <w:u w:val="single"/>
          <w:lang w:bidi="en-US"/>
        </w:rPr>
        <w:t xml:space="preserve"> </w:t>
      </w:r>
      <w:r/>
    </w:p>
    <w:p>
      <w:pPr>
        <w:ind w:left="63" w:right="63"/>
        <w:jc w:val="left"/>
        <w:spacing w:before="210" w:after="12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 </w:t>
      </w:r>
      <w:r>
        <w:rPr>
          <w:rFonts w:ascii="宋体" w:hAnsi="宋体" w:cs="宋体"/>
          <w:sz w:val="22"/>
          <w:szCs w:val="22"/>
          <w:lang w:bidi="en-US"/>
        </w:rPr>
        <w:t xml:space="preserve">图纸和承包</w:t>
      </w:r>
      <w:r>
        <w:rPr>
          <w:rFonts w:ascii="宋体" w:hAnsi="宋体" w:cs="宋体"/>
          <w:sz w:val="22"/>
          <w:szCs w:val="22"/>
          <w:lang w:bidi="en-US"/>
        </w:rPr>
        <w:t xml:space="preserve">人文件</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w:t>
      </w:r>
      <w:r>
        <w:rPr>
          <w:rFonts w:ascii="宋体" w:hAnsi="宋体" w:cs="宋体"/>
          <w:sz w:val="22"/>
          <w:szCs w:val="22"/>
          <w:lang w:bidi="en-US"/>
        </w:rPr>
        <w:t xml:space="preserve">图纸的提供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发包人向承包人提供图纸的期限：</w:t>
      </w:r>
      <w:r>
        <w:rPr>
          <w:rFonts w:ascii="宋体" w:hAnsi="宋体" w:cs="宋体"/>
          <w:sz w:val="22"/>
          <w:szCs w:val="22"/>
          <w:u w:val="single"/>
          <w:lang w:bidi="en-US"/>
        </w:rPr>
        <w:t xml:space="preserve"></w:t>
      </w:r>
      <w:r>
        <w:rPr>
          <w:rFonts w:ascii="宋体" w:hAnsi="宋体" w:cs="宋体"/>
          <w:sz w:val="22"/>
          <w:szCs w:val="22"/>
          <w:u w:val="single"/>
          <w:lang w:bidi="en-US"/>
        </w:rPr>
        <w:t xml:space="preserve">开工前</w:t>
      </w:r>
      <w:r>
        <w:rPr>
          <w:rFonts w:ascii="宋体" w:hAnsi="宋体" w:cs="宋体"/>
          <w:sz w:val="22"/>
          <w:szCs w:val="22"/>
          <w:u w:val="single"/>
          <w:lang w:bidi="en-US"/>
        </w:rPr>
        <w:t xml:space="preserve">14</w:t>
      </w:r>
      <w:r>
        <w:rPr>
          <w:rFonts w:ascii="宋体" w:hAnsi="宋体" w:cs="宋体"/>
          <w:sz w:val="22"/>
          <w:szCs w:val="22"/>
          <w:u w:val="single"/>
          <w:lang w:bidi="en-US"/>
        </w:rPr>
        <w:t xml:space="preserve">天</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发包人向承包人提供图纸的数量：</w:t>
      </w:r>
      <w:r>
        <w:rPr>
          <w:rFonts w:ascii="宋体" w:hAnsi="宋体" w:cs="宋体"/>
          <w:sz w:val="22"/>
          <w:szCs w:val="22"/>
          <w:u w:val="single"/>
          <w:lang w:bidi="en-US"/>
        </w:rPr>
        <w:t xml:space="preserve">开工前提供</w:t>
      </w:r>
      <w:r>
        <w:rPr>
          <w:rFonts w:ascii="宋体" w:hAnsi="宋体" w:cs="宋体"/>
          <w:sz w:val="22"/>
          <w:szCs w:val="22"/>
          <w:u w:val="single"/>
          <w:lang w:bidi="en-US"/>
        </w:rPr>
        <w:t xml:space="preserve">2</w:t>
      </w:r>
      <w:r>
        <w:rPr>
          <w:rFonts w:ascii="宋体" w:hAnsi="宋体" w:cs="宋体"/>
          <w:sz w:val="22"/>
          <w:szCs w:val="22"/>
          <w:u w:val="single"/>
          <w:lang w:bidi="en-US"/>
        </w:rPr>
        <w:t xml:space="preserve">套施工图纸。承包方如需增加图纸份数，发包人可代为复制，复制费用由承包方承担。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发包人向承包人提供图纸的内容：</w:t>
      </w:r>
      <w:r>
        <w:rPr>
          <w:rFonts w:ascii="宋体" w:hAnsi="宋体" w:cs="宋体"/>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1.6.4 </w:t>
      </w:r>
      <w:r>
        <w:rPr>
          <w:rFonts w:ascii="宋体" w:hAnsi="宋体" w:cs="宋体"/>
          <w:sz w:val="22"/>
          <w:szCs w:val="22"/>
          <w:lang w:bidi="en-US"/>
        </w:rPr>
        <w:t xml:space="preserve">承包人文件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需要由承包人提供的文件，包括：</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）开工报审表（</w:t>
      </w:r>
      <w:r>
        <w:rPr>
          <w:rFonts w:ascii="宋体" w:hAnsi="宋体" w:cs="宋体"/>
          <w:sz w:val="22"/>
          <w:szCs w:val="22"/>
          <w:u w:val="single"/>
          <w:lang w:bidi="en-US"/>
        </w:rPr>
        <w:t xml:space="preserve">2</w:t>
      </w:r>
      <w:r>
        <w:rPr>
          <w:rFonts w:ascii="宋体" w:hAnsi="宋体" w:cs="宋体"/>
          <w:sz w:val="22"/>
          <w:szCs w:val="22"/>
          <w:u w:val="single"/>
          <w:lang w:bidi="en-US"/>
        </w:rPr>
        <w:t xml:space="preserve">）施工组织设计（</w:t>
      </w:r>
      <w:r>
        <w:rPr>
          <w:rFonts w:ascii="宋体" w:hAnsi="宋体" w:cs="宋体"/>
          <w:sz w:val="22"/>
          <w:szCs w:val="22"/>
          <w:u w:val="single"/>
          <w:lang w:bidi="en-US"/>
        </w:rPr>
        <w:t xml:space="preserve">3</w:t>
      </w:r>
      <w:r>
        <w:rPr>
          <w:rFonts w:ascii="宋体" w:hAnsi="宋体" w:cs="宋体"/>
          <w:sz w:val="22"/>
          <w:szCs w:val="22"/>
          <w:u w:val="single"/>
          <w:lang w:bidi="en-US"/>
        </w:rPr>
        <w:t xml:space="preserve">）总进度计划（</w:t>
      </w:r>
      <w:r>
        <w:rPr>
          <w:rFonts w:ascii="宋体" w:hAnsi="宋体" w:cs="宋体"/>
          <w:sz w:val="22"/>
          <w:szCs w:val="22"/>
          <w:u w:val="single"/>
          <w:lang w:bidi="en-US"/>
        </w:rPr>
        <w:t xml:space="preserve">4</w:t>
      </w:r>
      <w:r>
        <w:rPr>
          <w:rFonts w:ascii="宋体" w:hAnsi="宋体" w:cs="宋体"/>
          <w:sz w:val="22"/>
          <w:szCs w:val="22"/>
          <w:u w:val="single"/>
          <w:lang w:bidi="en-US"/>
        </w:rPr>
        <w:t xml:space="preserve">）甲供材料、设备供应总计划（</w:t>
      </w:r>
      <w:r>
        <w:rPr>
          <w:rFonts w:ascii="宋体" w:hAnsi="宋体" w:cs="宋体"/>
          <w:sz w:val="22"/>
          <w:szCs w:val="22"/>
          <w:u w:val="single"/>
          <w:lang w:bidi="en-US"/>
        </w:rPr>
        <w:t xml:space="preserve">5</w:t>
      </w:r>
      <w:r>
        <w:rPr>
          <w:rFonts w:ascii="宋体" w:hAnsi="宋体" w:cs="宋体"/>
          <w:sz w:val="22"/>
          <w:szCs w:val="22"/>
          <w:u w:val="single"/>
          <w:lang w:bidi="en-US"/>
        </w:rPr>
        <w:t xml:space="preserve">）工程款支付计划（</w:t>
      </w:r>
      <w:r>
        <w:rPr>
          <w:rFonts w:ascii="宋体" w:hAnsi="宋体" w:cs="宋体"/>
          <w:sz w:val="22"/>
          <w:szCs w:val="22"/>
          <w:u w:val="single"/>
          <w:lang w:bidi="en-US"/>
        </w:rPr>
        <w:t xml:space="preserve">6</w:t>
      </w:r>
      <w:r>
        <w:rPr>
          <w:rFonts w:ascii="宋体" w:hAnsi="宋体" w:cs="宋体"/>
          <w:sz w:val="22"/>
          <w:szCs w:val="22"/>
          <w:u w:val="single"/>
          <w:lang w:bidi="en-US"/>
        </w:rPr>
        <w:t xml:space="preserve">）合理化建议（</w:t>
      </w:r>
      <w:r>
        <w:rPr>
          <w:rFonts w:ascii="宋体" w:hAnsi="宋体" w:cs="宋体"/>
          <w:sz w:val="22"/>
          <w:szCs w:val="22"/>
          <w:u w:val="single"/>
          <w:lang w:bidi="en-US"/>
        </w:rPr>
        <w:t xml:space="preserve">7</w:t>
      </w:r>
      <w:r>
        <w:rPr>
          <w:rFonts w:ascii="宋体" w:hAnsi="宋体" w:cs="宋体"/>
          <w:sz w:val="22"/>
          <w:szCs w:val="22"/>
          <w:u w:val="single"/>
          <w:lang w:bidi="en-US"/>
        </w:rPr>
        <w:t xml:space="preserve">）设计变更、签证申请报告（</w:t>
      </w:r>
      <w:r>
        <w:rPr>
          <w:rFonts w:ascii="宋体" w:hAnsi="宋体" w:cs="宋体"/>
          <w:sz w:val="22"/>
          <w:szCs w:val="22"/>
          <w:u w:val="single"/>
          <w:lang w:bidi="en-US"/>
        </w:rPr>
        <w:t xml:space="preserve">8</w:t>
      </w:r>
      <w:r>
        <w:rPr>
          <w:rFonts w:ascii="宋体" w:hAnsi="宋体" w:cs="宋体"/>
          <w:sz w:val="22"/>
          <w:szCs w:val="22"/>
          <w:u w:val="single"/>
          <w:lang w:bidi="en-US"/>
        </w:rPr>
        <w:t xml:space="preserve">）月度完成工程量统计表（</w:t>
      </w:r>
      <w:r>
        <w:rPr>
          <w:rFonts w:ascii="宋体" w:hAnsi="宋体" w:cs="宋体"/>
          <w:sz w:val="22"/>
          <w:szCs w:val="22"/>
          <w:u w:val="single"/>
          <w:lang w:bidi="en-US"/>
        </w:rPr>
        <w:t xml:space="preserve">9</w:t>
      </w:r>
      <w:r>
        <w:rPr>
          <w:rFonts w:ascii="宋体" w:hAnsi="宋体" w:cs="宋体"/>
          <w:sz w:val="22"/>
          <w:szCs w:val="22"/>
          <w:u w:val="single"/>
          <w:lang w:bidi="en-US"/>
        </w:rPr>
        <w:t xml:space="preserve">）次月工程进度计划（</w:t>
      </w:r>
      <w:r>
        <w:rPr>
          <w:rFonts w:ascii="宋体" w:hAnsi="宋体" w:cs="宋体"/>
          <w:sz w:val="22"/>
          <w:szCs w:val="22"/>
          <w:u w:val="single"/>
          <w:lang w:bidi="en-US"/>
        </w:rPr>
        <w:t xml:space="preserve">10</w:t>
      </w:r>
      <w:r>
        <w:rPr>
          <w:rFonts w:ascii="宋体" w:hAnsi="宋体" w:cs="宋体"/>
          <w:sz w:val="22"/>
          <w:szCs w:val="22"/>
          <w:u w:val="single"/>
          <w:lang w:bidi="en-US"/>
        </w:rPr>
        <w:t xml:space="preserve">）次月甲供材料使用计划（</w:t>
      </w:r>
      <w:r>
        <w:rPr>
          <w:rFonts w:ascii="宋体" w:hAnsi="宋体" w:cs="宋体"/>
          <w:sz w:val="22"/>
          <w:szCs w:val="22"/>
          <w:u w:val="single"/>
          <w:lang w:bidi="en-US"/>
        </w:rPr>
        <w:t xml:space="preserve">11</w:t>
      </w:r>
      <w:r>
        <w:rPr>
          <w:rFonts w:ascii="宋体" w:hAnsi="宋体" w:cs="宋体"/>
          <w:sz w:val="22"/>
          <w:szCs w:val="22"/>
          <w:u w:val="single"/>
          <w:lang w:bidi="en-US"/>
        </w:rPr>
        <w:t xml:space="preserve">）隐蔽工程和中间验收通知（</w:t>
      </w:r>
      <w:r>
        <w:rPr>
          <w:rFonts w:ascii="宋体" w:hAnsi="宋体" w:cs="宋体"/>
          <w:sz w:val="22"/>
          <w:szCs w:val="22"/>
          <w:u w:val="single"/>
          <w:lang w:bidi="en-US"/>
        </w:rPr>
        <w:t xml:space="preserve">12</w:t>
      </w:r>
      <w:r>
        <w:rPr>
          <w:rFonts w:ascii="宋体" w:hAnsi="宋体" w:cs="宋体"/>
          <w:sz w:val="22"/>
          <w:szCs w:val="22"/>
          <w:u w:val="single"/>
          <w:lang w:bidi="en-US"/>
        </w:rPr>
        <w:t xml:space="preserve">）乙供材料、设备的合格证明、检验试验报告（</w:t>
      </w:r>
      <w:r>
        <w:rPr>
          <w:rFonts w:ascii="宋体" w:hAnsi="宋体" w:cs="宋体"/>
          <w:sz w:val="22"/>
          <w:szCs w:val="22"/>
          <w:u w:val="single"/>
          <w:lang w:bidi="en-US"/>
        </w:rPr>
        <w:t xml:space="preserve">13</w:t>
      </w:r>
      <w:r>
        <w:rPr>
          <w:rFonts w:ascii="宋体" w:hAnsi="宋体" w:cs="宋体"/>
          <w:sz w:val="22"/>
          <w:szCs w:val="22"/>
          <w:u w:val="single"/>
          <w:lang w:bidi="en-US"/>
        </w:rPr>
        <w:t xml:space="preserve">）暂停施工通知书（</w:t>
      </w:r>
      <w:r>
        <w:rPr>
          <w:rFonts w:ascii="宋体" w:hAnsi="宋体" w:cs="宋体"/>
          <w:sz w:val="22"/>
          <w:szCs w:val="22"/>
          <w:u w:val="single"/>
          <w:lang w:bidi="en-US"/>
        </w:rPr>
        <w:t xml:space="preserve">14</w:t>
      </w:r>
      <w:r>
        <w:rPr>
          <w:rFonts w:ascii="宋体" w:hAnsi="宋体" w:cs="宋体"/>
          <w:sz w:val="22"/>
          <w:szCs w:val="22"/>
          <w:u w:val="single"/>
          <w:lang w:bidi="en-US"/>
        </w:rPr>
        <w:t xml:space="preserve">）索赔意向通知书、索赔报告（</w:t>
      </w:r>
      <w:r>
        <w:rPr>
          <w:rFonts w:ascii="宋体" w:hAnsi="宋体" w:cs="宋体"/>
          <w:sz w:val="22"/>
          <w:szCs w:val="22"/>
          <w:u w:val="single"/>
          <w:lang w:bidi="en-US"/>
        </w:rPr>
        <w:t xml:space="preserve">15</w:t>
      </w:r>
      <w:r>
        <w:rPr>
          <w:rFonts w:ascii="宋体" w:hAnsi="宋体" w:cs="宋体"/>
          <w:sz w:val="22"/>
          <w:szCs w:val="22"/>
          <w:u w:val="single"/>
          <w:lang w:bidi="en-US"/>
        </w:rPr>
        <w:t xml:space="preserve">）工程款申请单（</w:t>
      </w:r>
      <w:r>
        <w:rPr>
          <w:rFonts w:ascii="宋体" w:hAnsi="宋体" w:cs="宋体"/>
          <w:sz w:val="22"/>
          <w:szCs w:val="22"/>
          <w:u w:val="single"/>
          <w:lang w:bidi="en-US"/>
        </w:rPr>
        <w:t xml:space="preserve">16</w:t>
      </w:r>
      <w:r>
        <w:rPr>
          <w:rFonts w:ascii="宋体" w:hAnsi="宋体" w:cs="宋体"/>
          <w:sz w:val="22"/>
          <w:szCs w:val="22"/>
          <w:u w:val="single"/>
          <w:lang w:bidi="en-US"/>
        </w:rPr>
        <w:t xml:space="preserve">）竣工付款申请单（</w:t>
      </w:r>
      <w:r>
        <w:rPr>
          <w:rFonts w:ascii="宋体" w:hAnsi="宋体" w:cs="宋体"/>
          <w:sz w:val="22"/>
          <w:szCs w:val="22"/>
          <w:u w:val="single"/>
          <w:lang w:bidi="en-US"/>
        </w:rPr>
        <w:t xml:space="preserve">17</w:t>
      </w:r>
      <w:r>
        <w:rPr>
          <w:rFonts w:ascii="宋体" w:hAnsi="宋体" w:cs="宋体"/>
          <w:sz w:val="22"/>
          <w:szCs w:val="22"/>
          <w:u w:val="single"/>
          <w:lang w:bidi="en-US"/>
        </w:rPr>
        <w:t xml:space="preserve">）竣工验收申请报告（</w:t>
      </w:r>
      <w:r>
        <w:rPr>
          <w:rFonts w:ascii="宋体" w:hAnsi="宋体" w:cs="宋体"/>
          <w:sz w:val="22"/>
          <w:szCs w:val="22"/>
          <w:u w:val="single"/>
          <w:lang w:bidi="en-US"/>
        </w:rPr>
        <w:t xml:space="preserve">18</w:t>
      </w:r>
      <w:r>
        <w:rPr>
          <w:rFonts w:ascii="宋体" w:hAnsi="宋体" w:cs="宋体"/>
          <w:sz w:val="22"/>
          <w:szCs w:val="22"/>
          <w:u w:val="single"/>
          <w:lang w:bidi="en-US"/>
        </w:rPr>
        <w:t xml:space="preserve">）竣工资料（</w:t>
      </w:r>
      <w:r>
        <w:rPr>
          <w:rFonts w:ascii="宋体" w:hAnsi="宋体" w:cs="宋体"/>
          <w:sz w:val="22"/>
          <w:szCs w:val="22"/>
          <w:u w:val="single"/>
          <w:lang w:bidi="en-US"/>
        </w:rPr>
        <w:t xml:space="preserve">19</w:t>
      </w:r>
      <w:r>
        <w:rPr>
          <w:rFonts w:ascii="宋体" w:hAnsi="宋体" w:cs="宋体"/>
          <w:sz w:val="22"/>
          <w:szCs w:val="22"/>
          <w:u w:val="single"/>
          <w:lang w:bidi="en-US"/>
        </w:rPr>
        <w:t xml:space="preserve">）竣工结算申请单及结算资料（</w:t>
      </w:r>
      <w:r>
        <w:rPr>
          <w:rFonts w:ascii="宋体" w:hAnsi="宋体" w:cs="宋体"/>
          <w:sz w:val="22"/>
          <w:szCs w:val="22"/>
          <w:u w:val="single"/>
          <w:lang w:bidi="en-US"/>
        </w:rPr>
        <w:t xml:space="preserve">20</w:t>
      </w:r>
      <w:r>
        <w:rPr>
          <w:rFonts w:ascii="宋体" w:hAnsi="宋体" w:cs="宋体"/>
          <w:sz w:val="22"/>
          <w:szCs w:val="22"/>
          <w:u w:val="single"/>
          <w:lang w:bidi="en-US"/>
        </w:rPr>
        <w:t xml:space="preserve">）最终结清申请单（</w:t>
      </w:r>
      <w:r>
        <w:rPr>
          <w:rFonts w:ascii="宋体" w:hAnsi="宋体" w:cs="宋体"/>
          <w:sz w:val="22"/>
          <w:szCs w:val="22"/>
          <w:u w:val="single"/>
          <w:lang w:bidi="en-US"/>
        </w:rPr>
        <w:t xml:space="preserve">21</w:t>
      </w:r>
      <w:r>
        <w:rPr>
          <w:rFonts w:ascii="宋体" w:hAnsi="宋体" w:cs="宋体"/>
          <w:sz w:val="22"/>
          <w:szCs w:val="22"/>
          <w:u w:val="single"/>
          <w:lang w:bidi="en-US"/>
        </w:rPr>
        <w:t xml:space="preserve">）应监理人或发包人</w:t>
      </w:r>
      <w:r>
        <w:rPr>
          <w:rFonts w:ascii="宋体" w:hAnsi="宋体" w:cs="宋体"/>
          <w:sz w:val="22"/>
          <w:szCs w:val="22"/>
          <w:u w:val="single"/>
          <w:lang w:bidi="en-US"/>
        </w:rPr>
        <w:t xml:space="preserve">要求提交的其他报告、报表。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承包人提供的文件的期限为：</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）开工前十天内提供工程形象进度计划和有针对性的施工组织设计，发包人供应材料清单、承包人自购材料清单、材料进场计划、劳动力及用款计划等资料；</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日提供本月实际完成工作量统计表、次月工程进度计划、次月工程发包人供应材料使用计划及监理或发包人要求提供的其它报表；（</w:t>
      </w:r>
      <w:r>
        <w:rPr>
          <w:rFonts w:ascii="宋体" w:hAnsi="宋体" w:cs="宋体"/>
          <w:sz w:val="22"/>
          <w:szCs w:val="22"/>
          <w:u w:val="single"/>
          <w:lang w:bidi="en-US"/>
        </w:rPr>
        <w:t xml:space="preserve">3</w:t>
      </w:r>
      <w:r>
        <w:rPr>
          <w:rFonts w:ascii="宋体" w:hAnsi="宋体" w:cs="宋体"/>
          <w:sz w:val="22"/>
          <w:szCs w:val="22"/>
          <w:u w:val="single"/>
          <w:lang w:bidi="en-US"/>
        </w:rPr>
        <w:t xml:space="preserve">）涉及工程价款调整的申请、报告应在收到发包人通知或引起工程价款调整的事件发生之日起</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天内向发包人提出；（</w:t>
      </w:r>
      <w:r>
        <w:rPr>
          <w:rFonts w:ascii="宋体" w:hAnsi="宋体" w:cs="宋体"/>
          <w:sz w:val="22"/>
          <w:szCs w:val="22"/>
          <w:u w:val="single"/>
          <w:lang w:bidi="en-US"/>
        </w:rPr>
        <w:t xml:space="preserve">4</w:t>
      </w:r>
      <w:r>
        <w:rPr>
          <w:rFonts w:ascii="宋体" w:hAnsi="宋体" w:cs="宋体"/>
          <w:sz w:val="22"/>
          <w:szCs w:val="22"/>
          <w:u w:val="single"/>
          <w:lang w:bidi="en-US"/>
        </w:rPr>
        <w:t xml:space="preserve">）按其他专用条款规定时间提供的资料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承包人提供的文件的数量为：</w:t>
      </w:r>
      <w:r>
        <w:rPr>
          <w:rFonts w:ascii="宋体" w:hAnsi="宋体" w:cs="宋体"/>
          <w:sz w:val="22"/>
          <w:szCs w:val="22"/>
          <w:u w:val="single"/>
          <w:lang w:bidi="en-US"/>
        </w:rPr>
        <w:t xml:space="preserve">上述文件书面</w:t>
      </w:r>
      <w:r>
        <w:rPr>
          <w:rFonts w:ascii="宋体" w:hAnsi="宋体" w:cs="宋体"/>
          <w:sz w:val="22"/>
          <w:szCs w:val="22"/>
          <w:u w:val="single"/>
          <w:lang w:bidi="en-US"/>
        </w:rPr>
        <w:t xml:space="preserve">资料不少于一式三份，如提供的份数无法满足需求，承包人需无偿另行提供，承包人需一并提供上述资料的电子版文件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承包人提供的文件的形式为：</w:t>
      </w:r>
      <w:r>
        <w:rPr>
          <w:rFonts w:ascii="宋体" w:hAnsi="宋体" w:cs="宋体"/>
          <w:sz w:val="22"/>
          <w:szCs w:val="22"/>
          <w:u w:val="single"/>
          <w:lang w:bidi="en-US"/>
        </w:rPr>
        <w:t xml:space="preserve">纸质件（按照要求盖章、签字）和电子件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发包人审批承包人文件的期限：</w:t>
      </w:r>
      <w:r>
        <w:rPr>
          <w:rFonts w:ascii="宋体" w:hAnsi="宋体" w:cs="宋体"/>
          <w:sz w:val="22"/>
          <w:szCs w:val="22"/>
          <w:u w:val="single"/>
          <w:lang w:bidi="en-US"/>
        </w:rPr>
        <w:t xml:space="preserve">承包人提交文件（文件须齐全、有效）后</w:t>
      </w:r>
      <w:r>
        <w:rPr>
          <w:rFonts w:ascii="宋体" w:hAnsi="宋体" w:cs="宋体"/>
          <w:sz w:val="22"/>
          <w:szCs w:val="22"/>
          <w:u w:val="single"/>
          <w:lang w:bidi="en-US"/>
        </w:rPr>
        <w:t xml:space="preserve">15</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1.6.5 </w:t>
      </w:r>
      <w:r>
        <w:rPr>
          <w:rFonts w:ascii="宋体" w:hAnsi="宋体" w:cs="宋体"/>
          <w:sz w:val="22"/>
          <w:szCs w:val="22"/>
          <w:lang w:bidi="en-US"/>
        </w:rPr>
        <w:t xml:space="preserve">现场图纸准备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关于现场图纸准备的约定：</w:t>
      </w:r>
      <w:r>
        <w:rPr>
          <w:rFonts w:ascii="宋体" w:hAnsi="宋体" w:cs="宋体"/>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 </w:t>
      </w:r>
      <w:r>
        <w:rPr>
          <w:rFonts w:ascii="宋体" w:hAnsi="宋体" w:cs="宋体"/>
          <w:sz w:val="22"/>
          <w:szCs w:val="22"/>
          <w:lang w:bidi="en-US"/>
        </w:rPr>
        <w:t xml:space="preserve">联络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1.7.1</w:t>
      </w:r>
      <w:r>
        <w:rPr>
          <w:rFonts w:ascii="宋体" w:hAnsi="宋体" w:cs="宋体"/>
          <w:sz w:val="22"/>
          <w:szCs w:val="22"/>
          <w:lang w:bidi="en-US"/>
        </w:rPr>
        <w:t xml:space="preserve">发包人和承包人应当在</w:t>
      </w:r>
      <w:r>
        <w:rPr>
          <w:rFonts w:ascii="宋体" w:hAnsi="宋体" w:cs="宋体"/>
          <w:sz w:val="22"/>
          <w:szCs w:val="22"/>
          <w:u w:val="single"/>
          <w:lang w:bidi="en-US"/>
        </w:rPr>
        <w:t xml:space="preserve">7 </w:t>
      </w:r>
      <w:r>
        <w:rPr>
          <w:rFonts w:ascii="宋体" w:hAnsi="宋体" w:cs="宋体"/>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1.7.2 </w:t>
      </w:r>
      <w:r>
        <w:rPr>
          <w:rFonts w:ascii="宋体" w:hAnsi="宋体" w:cs="宋体"/>
          <w:sz w:val="22"/>
          <w:szCs w:val="22"/>
          <w:lang w:bidi="en-US"/>
        </w:rPr>
        <w:t xml:space="preserve">发包人接收文件的地点：</w:t>
      </w:r>
      <w:r>
        <w:rPr>
          <w:rFonts w:ascii="宋体" w:hAnsi="宋体" w:cs="宋体"/>
          <w:sz w:val="22"/>
          <w:szCs w:val="22"/>
          <w:u w:val="single"/>
          <w:lang w:bidi="en-US"/>
        </w:rPr>
        <w:t xml:space="preserve">项目所在地发包人项目部或发包人办公室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发包人指定的接收人为：</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承包人接收文件的地点：</w:t>
      </w:r>
      <w:r>
        <w:rPr>
          <w:rFonts w:ascii="宋体" w:hAnsi="宋体" w:cs="宋体"/>
          <w:sz w:val="22"/>
          <w:szCs w:val="22"/>
          <w:u w:val="single"/>
          <w:lang w:bidi="en-US"/>
        </w:rPr>
        <w:t xml:space="preserve">项目所在地发包人项目部或承包人项目部</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承包人指定的接收人为：</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监理人接收文件的地点：</w:t>
      </w:r>
      <w:r>
        <w:rPr>
          <w:rFonts w:ascii="宋体" w:hAnsi="宋体" w:cs="宋体"/>
          <w:sz w:val="22"/>
          <w:szCs w:val="22"/>
          <w:u w:val="single"/>
          <w:lang w:bidi="en-US"/>
        </w:rPr>
        <w:t xml:space="preserve">项目所在地发包人项目部或项目监理人办公室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监理人指定的接收人为：</w:t>
      </w:r>
      <w:r>
        <w:rPr>
          <w:rFonts w:ascii="宋体" w:hAnsi="宋体" w:cs="宋体"/>
          <w:sz w:val="22"/>
          <w:szCs w:val="22"/>
          <w:u w:val="single"/>
          <w:lang w:bidi="en-US"/>
        </w:rPr>
        <w:t xml:space="preserve">       </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 </w:t>
      </w:r>
      <w:r>
        <w:rPr>
          <w:rFonts w:ascii="宋体" w:hAnsi="宋体" w:cs="宋体"/>
          <w:sz w:val="22"/>
          <w:szCs w:val="22"/>
          <w:lang w:bidi="en-US"/>
        </w:rPr>
        <w:t xml:space="preserve">交通运输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1.10.1 </w:t>
      </w:r>
      <w:r>
        <w:rPr>
          <w:rFonts w:ascii="宋体" w:hAnsi="宋体" w:cs="宋体"/>
          <w:sz w:val="22"/>
          <w:szCs w:val="22"/>
          <w:lang w:bidi="en-US"/>
        </w:rPr>
        <w:t xml:space="preserve">出入现场的权利</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关于出入现场的权利的约定：</w:t>
      </w:r>
      <w:r>
        <w:rPr>
          <w:rFonts w:ascii="宋体" w:hAnsi="宋体" w:cs="宋体"/>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1.10.3 </w:t>
      </w:r>
      <w:r>
        <w:rPr>
          <w:rFonts w:ascii="宋体" w:hAnsi="宋体" w:cs="宋体"/>
          <w:sz w:val="22"/>
          <w:szCs w:val="22"/>
          <w:lang w:bidi="en-US"/>
        </w:rPr>
        <w:t xml:space="preserve">场内交通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关于场外交通和场内交通的边界的约定：</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u w:val="single"/>
          <w:lang w:bidi="en-US"/>
        </w:rPr>
        <w:t xml:space="preserve">根据现场实际情况确定。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关于发包人向承包人免费提供满足工程施工需要的场内道路和交通设施的约定：</w:t>
      </w:r>
      <w:r>
        <w:rPr>
          <w:rFonts w:ascii="宋体" w:hAnsi="宋体" w:cs="宋体"/>
          <w:sz w:val="22"/>
          <w:szCs w:val="22"/>
          <w:u w:val="single"/>
          <w:lang w:bidi="en-US"/>
        </w:rPr>
        <w:t xml:space="preserve">①</w:t>
      </w:r>
      <w:r>
        <w:rPr>
          <w:rFonts w:ascii="宋体" w:hAnsi="宋体" w:cs="宋体"/>
          <w:sz w:val="22"/>
          <w:szCs w:val="22"/>
          <w:u w:val="single"/>
          <w:lang w:bidi="en-US"/>
        </w:rPr>
        <w:t xml:space="preserve">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w:t>
      </w:r>
      <w:r>
        <w:rPr>
          <w:rFonts w:ascii="宋体" w:hAnsi="宋体" w:cs="宋体"/>
          <w:sz w:val="22"/>
          <w:szCs w:val="22"/>
          <w:u w:val="single"/>
          <w:lang w:bidi="en-US"/>
        </w:rPr>
        <w:t xml:space="preserve">②</w:t>
      </w:r>
      <w:r>
        <w:rPr>
          <w:rFonts w:ascii="宋体" w:hAnsi="宋体" w:cs="宋体"/>
          <w:sz w:val="22"/>
          <w:szCs w:val="22"/>
          <w:u w:val="single"/>
          <w:lang w:bidi="en-US"/>
        </w:rPr>
        <w:t xml:space="preserve">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1.10.4</w:t>
      </w:r>
      <w:r>
        <w:rPr>
          <w:rFonts w:ascii="宋体" w:hAnsi="宋体" w:cs="宋体"/>
          <w:sz w:val="22"/>
          <w:szCs w:val="22"/>
          <w:lang w:bidi="en-US"/>
        </w:rPr>
        <w:t xml:space="preserve">超大件和超重件的运输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运输超大件或超重件所需的道路和桥梁临时加固改造费用和其他有关费用由</w:t>
      </w:r>
      <w:r>
        <w:rPr>
          <w:rFonts w:ascii="宋体" w:hAnsi="宋体" w:cs="宋体"/>
          <w:sz w:val="22"/>
          <w:szCs w:val="22"/>
          <w:u w:val="single"/>
          <w:lang w:bidi="en-US"/>
        </w:rPr>
        <w:t xml:space="preserve">  </w:t>
      </w:r>
      <w:r>
        <w:rPr>
          <w:rFonts w:ascii="宋体" w:hAnsi="宋体" w:cs="宋体"/>
          <w:sz w:val="22"/>
          <w:szCs w:val="22"/>
          <w:u w:val="single"/>
          <w:lang w:bidi="en-US"/>
        </w:rPr>
        <w:t xml:space="preserve">承包人</w:t>
      </w:r>
      <w:r>
        <w:rPr>
          <w:rFonts w:ascii="宋体" w:hAnsi="宋体" w:cs="宋体"/>
          <w:sz w:val="22"/>
          <w:szCs w:val="22"/>
          <w:u w:val="single"/>
          <w:lang w:bidi="en-US"/>
        </w:rPr>
        <w:t xml:space="preserve">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w:t>
      </w:r>
      <w:r>
        <w:rPr>
          <w:rFonts w:ascii="宋体" w:hAnsi="宋体" w:cs="宋体"/>
          <w:sz w:val="22"/>
          <w:szCs w:val="22"/>
          <w:lang w:bidi="en-US"/>
        </w:rPr>
        <w:t xml:space="preserve">知识产权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w:t>
      </w:r>
      <w:r>
        <w:rPr>
          <w:rFonts w:ascii="宋体" w:hAnsi="宋体" w:cs="宋体"/>
          <w:sz w:val="22"/>
          <w:szCs w:val="22"/>
          <w:lang w:bidi="en-US"/>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sz w:val="22"/>
          <w:szCs w:val="22"/>
          <w:u w:val="single"/>
          <w:lang w:bidi="en-US"/>
        </w:rPr>
        <w:t xml:space="preserve">归发包人所有。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关于发包人提供的上述文件的使用限制的要求：</w:t>
      </w:r>
      <w:r>
        <w:rPr>
          <w:rFonts w:ascii="宋体" w:hAnsi="宋体" w:cs="宋体"/>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1.11.2 </w:t>
      </w:r>
      <w:r>
        <w:rPr>
          <w:rFonts w:ascii="宋体" w:hAnsi="宋体" w:cs="宋体"/>
          <w:sz w:val="22"/>
          <w:szCs w:val="22"/>
          <w:lang w:bidi="en-US"/>
        </w:rPr>
        <w:t xml:space="preserve">关于承包人为实施工程所编制文件的著作权的归属：</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关于承包人提供的上述文件的使用限制的要求：</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1.11.4 </w:t>
      </w:r>
      <w:r>
        <w:rPr>
          <w:rFonts w:ascii="宋体" w:hAnsi="宋体" w:cs="宋体"/>
          <w:sz w:val="22"/>
          <w:szCs w:val="22"/>
          <w:lang w:bidi="en-US"/>
        </w:rPr>
        <w:t xml:space="preserve">承包人在施工过程中所采用的专利、专有技术、技术秘密的使用费的承担方式：</w:t>
      </w:r>
      <w:r>
        <w:rPr>
          <w:rFonts w:ascii="宋体" w:hAnsi="宋体" w:cs="宋体"/>
          <w:sz w:val="22"/>
          <w:szCs w:val="22"/>
          <w:u w:val="single"/>
          <w:lang w:bidi="en-US"/>
        </w:rPr>
        <w:t xml:space="preserve">已含在合同价中。</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w:t>
      </w:r>
      <w:r>
        <w:rPr>
          <w:rFonts w:ascii="宋体" w:hAnsi="宋体" w:cs="宋体"/>
          <w:sz w:val="22"/>
          <w:szCs w:val="22"/>
          <w:lang w:bidi="en-US"/>
        </w:rPr>
        <w:t xml:space="preserve">工程量清单错误的修正</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出现工程量清单错误时，是否调整合同价格：</w:t>
      </w:r>
      <w:r>
        <w:rPr>
          <w:rFonts w:ascii="宋体" w:hAnsi="宋体" w:cs="宋体"/>
          <w:sz w:val="22"/>
          <w:szCs w:val="22"/>
          <w:u w:val="single"/>
          <w:lang w:bidi="en-US"/>
        </w:rPr>
        <w:t xml:space="preserve">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允许调整合同价格的工程量偏差范围：</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）对承包人超出设计图纸（含设计变更）范围和因承包人原因造成返工的工程量，发包人不予计量；（</w:t>
      </w:r>
      <w:r>
        <w:rPr>
          <w:rFonts w:ascii="宋体" w:hAnsi="宋体" w:cs="宋体"/>
          <w:sz w:val="22"/>
          <w:szCs w:val="22"/>
          <w:u w:val="single"/>
          <w:lang w:bidi="en-US"/>
        </w:rPr>
        <w:t xml:space="preserve">2</w:t>
      </w:r>
      <w:r>
        <w:rPr>
          <w:rFonts w:ascii="宋体" w:hAnsi="宋体" w:cs="宋体"/>
          <w:sz w:val="22"/>
          <w:szCs w:val="22"/>
          <w:u w:val="single"/>
          <w:lang w:bidi="en-US"/>
        </w:rPr>
        <w:t xml:space="preserve">）未按照国家现行计价规范强制性规定计量的；（</w:t>
      </w:r>
      <w:r>
        <w:rPr>
          <w:rFonts w:ascii="宋体" w:hAnsi="宋体" w:cs="宋体"/>
          <w:sz w:val="22"/>
          <w:szCs w:val="22"/>
          <w:u w:val="single"/>
          <w:lang w:bidi="en-US"/>
        </w:rPr>
        <w:t xml:space="preserve">3</w:t>
      </w:r>
      <w:r>
        <w:rPr>
          <w:rFonts w:ascii="宋体" w:hAnsi="宋体" w:cs="宋体"/>
          <w:sz w:val="22"/>
          <w:szCs w:val="22"/>
          <w:u w:val="single"/>
          <w:lang w:bidi="en-US"/>
        </w:rPr>
        <w:t xml:space="preserve">）当工程量清单项目工程量的变化幅度超过</w:t>
      </w:r>
      <w:r>
        <w:rPr>
          <w:rFonts w:ascii="宋体" w:hAnsi="宋体" w:cs="宋体"/>
          <w:sz w:val="22"/>
          <w:szCs w:val="22"/>
          <w:u w:val="single"/>
          <w:lang w:bidi="en-US"/>
        </w:rPr>
        <w:t xml:space="preserve">15%</w:t>
      </w:r>
      <w:r>
        <w:rPr>
          <w:rFonts w:ascii="宋体" w:hAnsi="宋体" w:cs="宋体"/>
          <w:sz w:val="22"/>
          <w:szCs w:val="22"/>
          <w:u w:val="single"/>
          <w:lang w:bidi="en-US"/>
        </w:rPr>
        <w:t xml:space="preserve">时，可进行综合单价调整。当工程量增加</w:t>
      </w:r>
      <w:r>
        <w:rPr>
          <w:rFonts w:ascii="宋体" w:hAnsi="宋体" w:cs="宋体"/>
          <w:sz w:val="22"/>
          <w:szCs w:val="22"/>
          <w:u w:val="single"/>
          <w:lang w:bidi="en-US"/>
        </w:rPr>
        <w:t xml:space="preserve">15%</w:t>
      </w:r>
      <w:r>
        <w:rPr>
          <w:rFonts w:ascii="宋体" w:hAnsi="宋体" w:cs="宋体"/>
          <w:sz w:val="22"/>
          <w:szCs w:val="22"/>
          <w:u w:val="single"/>
          <w:lang w:bidi="en-US"/>
        </w:rPr>
        <w:t xml:space="preserve">以上时，增加部分的工程量的综合单价应予调低；当工程量减少</w:t>
      </w:r>
      <w:r>
        <w:rPr>
          <w:rFonts w:ascii="宋体" w:hAnsi="宋体" w:cs="宋体"/>
          <w:sz w:val="22"/>
          <w:szCs w:val="22"/>
          <w:u w:val="single"/>
          <w:lang w:bidi="en-US"/>
        </w:rPr>
        <w:t xml:space="preserve">15%</w:t>
      </w:r>
      <w:r>
        <w:rPr>
          <w:rFonts w:ascii="宋体" w:hAnsi="宋体" w:cs="宋体"/>
          <w:sz w:val="22"/>
          <w:szCs w:val="22"/>
          <w:u w:val="single"/>
          <w:lang w:bidi="en-US"/>
        </w:rPr>
        <w:t xml:space="preserve">以上时，减少后剩余部分的工程量的综合单价应予调高；其综合单价以及对应的措施费（如有）均应由受益方在工程施工</w:t>
      </w:r>
      <w:r>
        <w:rPr>
          <w:rFonts w:ascii="宋体" w:hAnsi="宋体" w:cs="宋体"/>
          <w:sz w:val="22"/>
          <w:szCs w:val="22"/>
          <w:u w:val="single"/>
          <w:lang w:bidi="en-US"/>
        </w:rPr>
        <w:t xml:space="preserve">14</w:t>
      </w:r>
      <w:r>
        <w:rPr>
          <w:rFonts w:ascii="宋体" w:hAnsi="宋体" w:cs="宋体"/>
          <w:sz w:val="22"/>
          <w:szCs w:val="22"/>
          <w:u w:val="single"/>
          <w:lang w:bidi="en-US"/>
        </w:rPr>
        <w:t xml:space="preserve">天前提出</w:t>
      </w:r>
      <w:r>
        <w:rPr>
          <w:rFonts w:ascii="宋体" w:hAnsi="宋体" w:cs="宋体"/>
          <w:sz w:val="22"/>
          <w:szCs w:val="22"/>
          <w:u w:val="single"/>
          <w:lang w:bidi="en-US"/>
        </w:rPr>
        <w:t xml:space="preserve">,</w:t>
      </w:r>
      <w:r>
        <w:rPr>
          <w:rFonts w:ascii="宋体" w:hAnsi="宋体" w:cs="宋体"/>
          <w:sz w:val="22"/>
          <w:szCs w:val="22"/>
          <w:u w:val="single"/>
          <w:lang w:bidi="en-US"/>
        </w:rPr>
        <w:t xml:space="preserve">由承包人对增加的工程量或减少后剩余的工程量提出新的综合单价和措施项目费，经发包人确定后调整。具体价格调</w:t>
      </w:r>
      <w:r>
        <w:rPr>
          <w:rFonts w:ascii="宋体" w:hAnsi="宋体" w:cs="宋体"/>
          <w:sz w:val="22"/>
          <w:szCs w:val="22"/>
          <w:u w:val="single"/>
          <w:lang w:bidi="en-US"/>
        </w:rPr>
        <w:t xml:space="preserve">整的方法按本合同</w:t>
      </w:r>
      <w:r>
        <w:rPr>
          <w:rFonts w:ascii="宋体" w:hAnsi="宋体" w:cs="宋体"/>
          <w:sz w:val="22"/>
          <w:szCs w:val="22"/>
          <w:u w:val="single"/>
          <w:lang w:bidi="en-US"/>
        </w:rPr>
        <w:t xml:space="preserve">12.1.1</w:t>
      </w:r>
      <w:r>
        <w:rPr>
          <w:rFonts w:ascii="宋体" w:hAnsi="宋体" w:cs="宋体"/>
          <w:sz w:val="22"/>
          <w:szCs w:val="22"/>
          <w:u w:val="single"/>
          <w:lang w:bidi="en-US"/>
        </w:rPr>
        <w:t xml:space="preserve">条执行</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2. </w:t>
      </w:r>
      <w:r>
        <w:rPr>
          <w:rFonts w:ascii="宋体" w:hAnsi="宋体" w:cs="宋体"/>
          <w:b/>
          <w:bCs/>
          <w:spacing w:val="5"/>
          <w:lang w:bidi="en-US"/>
        </w:rPr>
        <w:t xml:space="preserve">发包人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2.2 </w:t>
      </w:r>
      <w:r>
        <w:rPr>
          <w:rFonts w:ascii="宋体" w:hAnsi="宋体" w:cs="宋体"/>
          <w:sz w:val="22"/>
          <w:szCs w:val="22"/>
          <w:lang w:bidi="en-US"/>
        </w:rPr>
        <w:t xml:space="preserve">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发包人对发包人代表的授权范围如下：</w:t>
      </w:r>
      <w:r>
        <w:rPr>
          <w:rFonts w:ascii="宋体" w:hAnsi="宋体" w:cs="宋体"/>
          <w:sz w:val="22"/>
          <w:szCs w:val="22"/>
          <w:u w:val="single"/>
          <w:lang w:bidi="en-US"/>
        </w:rPr>
        <w:t xml:space="preserve">(1)</w:t>
      </w:r>
      <w:r>
        <w:rPr>
          <w:rFonts w:ascii="宋体" w:hAnsi="宋体" w:cs="宋体"/>
          <w:sz w:val="22"/>
          <w:szCs w:val="22"/>
          <w:u w:val="single"/>
          <w:lang w:bidi="en-US"/>
        </w:rPr>
        <w:t xml:space="preserve">确认承包人提出的顺延工期的签证；</w:t>
      </w:r>
      <w:r>
        <w:rPr>
          <w:rFonts w:ascii="宋体" w:hAnsi="宋体" w:cs="宋体"/>
          <w:sz w:val="22"/>
          <w:szCs w:val="22"/>
          <w:u w:val="single"/>
          <w:lang w:bidi="en-US"/>
        </w:rPr>
        <w:t xml:space="preserve">(2)</w:t>
      </w:r>
      <w:r>
        <w:rPr>
          <w:rFonts w:ascii="宋体" w:hAnsi="宋体" w:cs="宋体"/>
          <w:sz w:val="22"/>
          <w:szCs w:val="22"/>
          <w:u w:val="single"/>
          <w:lang w:bidi="en-US"/>
        </w:rPr>
        <w:t xml:space="preserve">对发生的不可抗力造成工程无法施工的处置；</w:t>
      </w:r>
      <w:r>
        <w:rPr>
          <w:rFonts w:ascii="宋体" w:hAnsi="宋体" w:cs="宋体"/>
          <w:sz w:val="22"/>
          <w:szCs w:val="22"/>
          <w:u w:val="single"/>
          <w:lang w:bidi="en-US"/>
        </w:rPr>
        <w:t xml:space="preserve">(3)</w:t>
      </w:r>
      <w:r>
        <w:rPr>
          <w:rFonts w:ascii="宋体" w:hAnsi="宋体" w:cs="宋体"/>
          <w:sz w:val="22"/>
          <w:szCs w:val="22"/>
          <w:u w:val="single"/>
          <w:lang w:bidi="en-US"/>
        </w:rPr>
        <w:t xml:space="preserve">设计变更及施工条件变更等有关签证的确认；</w:t>
      </w:r>
      <w:r>
        <w:rPr>
          <w:rFonts w:ascii="宋体" w:hAnsi="宋体" w:cs="宋体"/>
          <w:sz w:val="22"/>
          <w:szCs w:val="22"/>
          <w:u w:val="single"/>
          <w:lang w:bidi="en-US"/>
        </w:rPr>
        <w:t xml:space="preserve">(4)</w:t>
      </w:r>
      <w:r>
        <w:rPr>
          <w:rFonts w:ascii="宋体" w:hAnsi="宋体" w:cs="宋体"/>
          <w:sz w:val="22"/>
          <w:szCs w:val="22"/>
          <w:u w:val="single"/>
          <w:lang w:bidi="en-US"/>
        </w:rPr>
        <w:t xml:space="preserve">参与工程验收；</w:t>
      </w:r>
      <w:r>
        <w:rPr>
          <w:rFonts w:ascii="宋体" w:hAnsi="宋体" w:cs="宋体"/>
          <w:sz w:val="22"/>
          <w:szCs w:val="22"/>
          <w:u w:val="single"/>
          <w:lang w:bidi="en-US"/>
        </w:rPr>
        <w:t xml:space="preserve">(5) </w:t>
      </w:r>
      <w:r>
        <w:rPr>
          <w:rFonts w:ascii="宋体" w:hAnsi="宋体" w:cs="宋体"/>
          <w:sz w:val="22"/>
          <w:szCs w:val="22"/>
          <w:u w:val="single"/>
          <w:lang w:bidi="en-US"/>
        </w:rPr>
        <w:t xml:space="preserve">处理和协调外部施工条件。以上授权范围以外的事项，必须由甲方盖章确认或另行出具授权委托书。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 </w:t>
      </w:r>
      <w:r>
        <w:rPr>
          <w:rFonts w:ascii="宋体" w:hAnsi="宋体" w:cs="宋体"/>
          <w:sz w:val="22"/>
          <w:szCs w:val="22"/>
          <w:lang w:bidi="en-US"/>
        </w:rPr>
        <w:t xml:space="preserve">施工现场、施工条件和基础资料的提供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2.4.1 </w:t>
      </w:r>
      <w:r>
        <w:rPr>
          <w:rFonts w:ascii="宋体" w:hAnsi="宋体" w:cs="宋体"/>
          <w:sz w:val="22"/>
          <w:szCs w:val="22"/>
          <w:lang w:bidi="en-US"/>
        </w:rPr>
        <w:t xml:space="preserve">提供施工现场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关于发包人移交施工现场的期限要求：</w:t>
      </w:r>
      <w:r>
        <w:rPr>
          <w:rFonts w:ascii="宋体" w:hAnsi="宋体" w:cs="宋体"/>
          <w:sz w:val="22"/>
          <w:szCs w:val="22"/>
          <w:u w:val="single"/>
          <w:lang w:bidi="en-US"/>
        </w:rPr>
        <w:t xml:space="preserve">开工日期</w:t>
      </w:r>
      <w:r>
        <w:rPr>
          <w:rFonts w:ascii="宋体" w:hAnsi="宋体" w:cs="宋体"/>
          <w:sz w:val="22"/>
          <w:szCs w:val="22"/>
          <w:u w:val="single"/>
          <w:lang w:bidi="en-US"/>
        </w:rPr>
        <w:t xml:space="preserve">7</w:t>
      </w:r>
      <w:r>
        <w:rPr>
          <w:rFonts w:ascii="宋体" w:hAnsi="宋体" w:cs="宋体"/>
          <w:sz w:val="22"/>
          <w:szCs w:val="22"/>
          <w:u w:val="single"/>
          <w:lang w:bidi="en-US"/>
        </w:rPr>
        <w:t xml:space="preserve">天前。</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2.4.2 </w:t>
      </w:r>
      <w:r>
        <w:rPr>
          <w:rFonts w:ascii="宋体" w:hAnsi="宋体" w:cs="宋体"/>
          <w:sz w:val="22"/>
          <w:szCs w:val="22"/>
          <w:lang w:bidi="en-US"/>
        </w:rPr>
        <w:t xml:space="preserve">提供施工条件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关于发包人应负责提供施工所需要的条件，包括：</w:t>
      </w:r>
      <w:r>
        <w:rPr>
          <w:rFonts w:ascii="宋体" w:hAnsi="宋体" w:cs="宋体"/>
          <w:sz w:val="22"/>
          <w:szCs w:val="22"/>
          <w:u w:val="single"/>
          <w:lang w:bidi="en-US"/>
        </w:rPr>
        <w:t xml:space="preserve">1</w:t>
      </w:r>
      <w:r>
        <w:rPr>
          <w:rFonts w:ascii="宋体" w:hAnsi="宋体" w:cs="宋体"/>
          <w:sz w:val="22"/>
          <w:szCs w:val="22"/>
          <w:u w:val="single"/>
          <w:lang w:bidi="en-US"/>
        </w:rPr>
        <w:t xml:space="preserve">）将施工所需的水、电、电讯线路接至施工场地的时间、地点和供应要求，但承包人应在投标时就已勘察过施工现场，不得以此为理由延误进场施工。施工（生活）用水、照明用电、动力用电单价均按施工同期供水、供电部门的价格计算；</w:t>
      </w:r>
      <w:r>
        <w:rPr>
          <w:rFonts w:ascii="宋体" w:hAnsi="宋体" w:cs="宋体"/>
          <w:sz w:val="22"/>
          <w:szCs w:val="22"/>
          <w:u w:val="single"/>
          <w:lang w:bidi="en-US"/>
        </w:rPr>
        <w:t xml:space="preserve"> </w:t>
      </w:r>
      <w:r>
        <w:rPr>
          <w:rFonts w:ascii="宋体" w:hAnsi="宋体" w:cs="宋体"/>
          <w:sz w:val="22"/>
          <w:szCs w:val="22"/>
          <w:u w:val="single"/>
          <w:lang w:bidi="en-US"/>
        </w:rPr>
        <w:t xml:space="preserve">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）开工前，发包人以书面形式向承包人提供水准点与坐标控制点，由发包人、承包人和监理单位三方</w:t>
      </w:r>
      <w:r>
        <w:rPr>
          <w:rFonts w:ascii="宋体" w:hAnsi="宋体" w:cs="宋体"/>
          <w:sz w:val="22"/>
          <w:szCs w:val="22"/>
          <w:u w:val="single"/>
          <w:lang w:bidi="en-US"/>
        </w:rPr>
        <w:t xml:space="preserve">人员对水准点与坐标控制点数据进行现场交验。交验完毕，即由承包人负责保护，此后由于破坏或失准带来的重新测量、放点费用及由此造成的其他损失均由承包人承担</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）发包人向承包人提供正常施工所需要的进入施工现场的交通条件按前款</w:t>
      </w:r>
      <w:r>
        <w:rPr>
          <w:rFonts w:ascii="宋体" w:hAnsi="宋体" w:cs="宋体"/>
          <w:sz w:val="22"/>
          <w:szCs w:val="22"/>
          <w:u w:val="single"/>
          <w:lang w:bidi="en-US"/>
        </w:rPr>
        <w:t xml:space="preserve">“1.10 </w:t>
      </w:r>
      <w:r>
        <w:rPr>
          <w:rFonts w:ascii="宋体" w:hAnsi="宋体" w:cs="宋体"/>
          <w:sz w:val="22"/>
          <w:szCs w:val="22"/>
          <w:u w:val="single"/>
          <w:lang w:bidi="en-US"/>
        </w:rPr>
        <w:t xml:space="preserve">交通运输</w:t>
      </w:r>
      <w:r>
        <w:rPr>
          <w:rFonts w:ascii="宋体" w:hAnsi="宋体" w:cs="宋体"/>
          <w:sz w:val="22"/>
          <w:szCs w:val="22"/>
          <w:u w:val="single"/>
          <w:lang w:bidi="en-US"/>
        </w:rPr>
        <w:t xml:space="preserve">”</w:t>
      </w:r>
      <w:r>
        <w:rPr>
          <w:rFonts w:ascii="宋体" w:hAnsi="宋体" w:cs="宋体"/>
          <w:sz w:val="22"/>
          <w:szCs w:val="22"/>
          <w:u w:val="single"/>
          <w:lang w:bidi="en-US"/>
        </w:rPr>
        <w:t xml:space="preserve">执行，承包人不得以此任何理由延误进场施工；</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4</w:t>
      </w:r>
      <w:r>
        <w:rPr>
          <w:rFonts w:ascii="宋体" w:hAnsi="宋体" w:cs="宋体"/>
          <w:szCs w:val="22"/>
          <w:u w:val="single"/>
          <w:lang w:bidi="en-US"/>
        </w:rPr>
        <w:t xml:space="preserve">）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w:t>
      </w:r>
      <w:r>
        <w:rPr>
          <w:rFonts w:ascii="宋体" w:hAnsi="宋体" w:cs="宋体"/>
          <w:szCs w:val="22"/>
          <w:u w:val="single"/>
          <w:lang w:bidi="en-US"/>
        </w:rPr>
        <w:t xml:space="preserve">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2.5 </w:t>
      </w:r>
      <w:r>
        <w:rPr>
          <w:rFonts w:ascii="宋体" w:hAnsi="宋体" w:cs="宋体"/>
          <w:szCs w:val="22"/>
          <w:lang w:bidi="en-US"/>
        </w:rPr>
        <w:t xml:space="preserve">资金来源证明及支付担保</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发包人提供资金来源证明的期限要求：</w:t>
      </w:r>
      <w:r>
        <w:rPr>
          <w:rFonts w:ascii="宋体" w:hAnsi="宋体" w:cs="宋体"/>
          <w:szCs w:val="22"/>
          <w:u w:val="single"/>
          <w:lang w:bidi="en-US"/>
        </w:rPr>
        <w:t xml:space="preserve"> </w:t>
      </w:r>
      <w:r>
        <w:rPr>
          <w:rFonts w:ascii="宋体" w:hAnsi="宋体" w:cs="宋体"/>
          <w:szCs w:val="22"/>
          <w:u w:val="single"/>
          <w:lang w:bidi="en-US"/>
        </w:rPr>
        <w:t xml:space="preserve">无</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发包人是否提供支付担保：</w:t>
      </w:r>
      <w:r>
        <w:rPr>
          <w:rFonts w:ascii="宋体" w:hAnsi="宋体" w:cs="宋体"/>
          <w:szCs w:val="22"/>
          <w:u w:val="single"/>
          <w:lang w:bidi="en-US"/>
        </w:rPr>
        <w:t xml:space="preserve"></w:t>
      </w:r>
      <w:r>
        <w:rPr>
          <w:rFonts w:ascii="宋体" w:hAnsi="宋体" w:cs="宋体"/>
          <w:szCs w:val="22"/>
          <w:u w:val="single"/>
          <w:lang w:bidi="en-US"/>
        </w:rPr>
        <w:t xml:space="preserve">不采用</w:t>
      </w:r>
      <w:r>
        <w:rPr>
          <w:rFonts w:ascii="宋体" w:hAnsi="宋体" w:cs="宋体"/>
          <w:szCs w:val="22"/>
          <w:u w:val="single"/>
          <w:lang w:bidi="en-US"/>
        </w:rPr>
        <w:t xml:space="preserve">   </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发包人提供支付担保的形式：</w:t>
      </w:r>
      <w:r>
        <w:rPr>
          <w:rFonts w:ascii="宋体" w:hAnsi="宋体" w:cs="宋体"/>
          <w:sz w:val="22"/>
          <w:szCs w:val="22"/>
          <w:u w:val="single"/>
          <w:lang w:bidi="en-US"/>
        </w:rPr>
        <w:t xml:space="preserve"></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3. </w:t>
      </w:r>
      <w:r>
        <w:rPr>
          <w:rFonts w:ascii="宋体" w:hAnsi="宋体" w:cs="宋体"/>
          <w:b/>
          <w:sz w:val="22"/>
          <w:szCs w:val="22"/>
          <w:lang w:bidi="en-US"/>
        </w:rPr>
        <w:t xml:space="preserve">承包人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3.1 </w:t>
      </w:r>
      <w:r>
        <w:rPr>
          <w:rFonts w:ascii="宋体" w:hAnsi="宋体" w:cs="宋体"/>
          <w:sz w:val="22"/>
          <w:szCs w:val="22"/>
          <w:lang w:bidi="en-US"/>
        </w:rPr>
        <w:t xml:space="preserve">承包人的一般义务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9</w:t>
      </w:r>
      <w:r>
        <w:rPr>
          <w:rFonts w:ascii="宋体" w:hAnsi="宋体" w:cs="宋体"/>
          <w:sz w:val="22"/>
          <w:szCs w:val="22"/>
          <w:lang w:bidi="en-US"/>
        </w:rPr>
        <w:t xml:space="preserve">）承包人提交的竣工资料的内容：</w:t>
      </w:r>
      <w:r>
        <w:rPr>
          <w:rFonts w:ascii="宋体" w:hAnsi="宋体" w:cs="宋体"/>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w:t>
      </w:r>
      <w:r>
        <w:rPr>
          <w:rFonts w:ascii="宋体" w:hAnsi="宋体" w:cs="宋体"/>
          <w:sz w:val="22"/>
          <w:szCs w:val="22"/>
          <w:u w:val="single"/>
          <w:lang w:bidi="en-US"/>
        </w:rPr>
        <w:t xml:space="preserve">,</w:t>
      </w:r>
      <w:r>
        <w:rPr>
          <w:rFonts w:ascii="宋体" w:hAnsi="宋体" w:cs="宋体"/>
          <w:sz w:val="22"/>
          <w:szCs w:val="22"/>
          <w:u w:val="single"/>
          <w:lang w:bidi="en-US"/>
        </w:rPr>
        <w:t xml:space="preserve">具体按国家有关规定和江宁区建设工程质量监督站规定要求提供。提供</w:t>
      </w:r>
      <w:r>
        <w:rPr>
          <w:rFonts w:ascii="宋体" w:hAnsi="宋体" w:cs="宋体"/>
          <w:sz w:val="22"/>
          <w:szCs w:val="22"/>
          <w:u w:val="single"/>
          <w:lang w:bidi="en-US"/>
        </w:rPr>
        <w:t xml:space="preserve">Auto </w:t>
      </w:r>
      <w:r>
        <w:rPr>
          <w:rFonts w:ascii="宋体" w:hAnsi="宋体" w:cs="宋体"/>
          <w:sz w:val="22"/>
          <w:szCs w:val="22"/>
          <w:u w:val="single"/>
          <w:lang w:bidi="en-US"/>
        </w:rPr>
        <w:t xml:space="preserve">CAD</w:t>
      </w:r>
      <w:r>
        <w:rPr>
          <w:rFonts w:ascii="宋体" w:hAnsi="宋体" w:cs="宋体"/>
          <w:sz w:val="22"/>
          <w:szCs w:val="22"/>
          <w:u w:val="single"/>
          <w:lang w:bidi="en-US"/>
        </w:rPr>
        <w:t xml:space="preserve">计算软件绘制的反映各类变更和工程实际状况的竣工图</w:t>
      </w:r>
      <w:r>
        <w:rPr>
          <w:rFonts w:ascii="宋体" w:hAnsi="宋体" w:cs="宋体"/>
          <w:sz w:val="22"/>
          <w:szCs w:val="22"/>
          <w:u w:val="single"/>
          <w:lang w:bidi="en-US"/>
        </w:rPr>
        <w:t xml:space="preserve">4</w:t>
      </w:r>
      <w:r>
        <w:rPr>
          <w:rFonts w:ascii="宋体" w:hAnsi="宋体" w:cs="宋体"/>
          <w:sz w:val="22"/>
          <w:szCs w:val="22"/>
          <w:u w:val="single"/>
          <w:lang w:bidi="en-US"/>
        </w:rPr>
        <w:t xml:space="preserve">份，光盘</w:t>
      </w:r>
      <w:r>
        <w:rPr>
          <w:rFonts w:ascii="宋体" w:hAnsi="宋体" w:cs="宋体"/>
          <w:sz w:val="22"/>
          <w:szCs w:val="22"/>
          <w:u w:val="single"/>
          <w:lang w:bidi="en-US"/>
        </w:rPr>
        <w:t xml:space="preserve">2</w:t>
      </w:r>
      <w:r>
        <w:rPr>
          <w:rFonts w:ascii="宋体" w:hAnsi="宋体" w:cs="宋体"/>
          <w:sz w:val="22"/>
          <w:szCs w:val="22"/>
          <w:u w:val="single"/>
          <w:lang w:bidi="en-US"/>
        </w:rPr>
        <w:t xml:space="preserve">份。</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承包人需要提交的竣工资料套数：</w:t>
      </w:r>
      <w:r>
        <w:rPr>
          <w:rFonts w:ascii="宋体" w:hAnsi="宋体" w:cs="宋体"/>
          <w:sz w:val="22"/>
          <w:szCs w:val="22"/>
          <w:u w:val="single"/>
          <w:lang w:bidi="en-US"/>
        </w:rPr>
        <w:t xml:space="preserve">  4</w:t>
      </w:r>
      <w:r>
        <w:rPr>
          <w:rFonts w:ascii="宋体" w:hAnsi="宋体" w:cs="宋体"/>
          <w:sz w:val="22"/>
          <w:szCs w:val="22"/>
          <w:u w:val="single"/>
          <w:lang w:bidi="en-US"/>
        </w:rPr>
        <w:t xml:space="preserve">套（原件壹套）</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承包人提交的竣工资料的费用承担：</w:t>
      </w:r>
      <w:r>
        <w:rPr>
          <w:rFonts w:ascii="宋体" w:hAnsi="宋体" w:cs="宋体"/>
          <w:sz w:val="22"/>
          <w:szCs w:val="22"/>
          <w:u w:val="single"/>
          <w:lang w:bidi="en-US"/>
        </w:rPr>
        <w:t xml:space="preserve">    </w:t>
      </w:r>
      <w:r>
        <w:rPr>
          <w:rFonts w:ascii="宋体" w:hAnsi="宋体" w:cs="宋体"/>
          <w:sz w:val="22"/>
          <w:szCs w:val="22"/>
          <w:u w:val="single"/>
          <w:lang w:bidi="en-US"/>
        </w:rPr>
        <w:t xml:space="preserve">由承包人自行承担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承包人提交的竣工资料移交时间：</w:t>
      </w:r>
      <w:r>
        <w:rPr>
          <w:rFonts w:ascii="宋体" w:hAnsi="宋体" w:cs="宋体"/>
          <w:sz w:val="22"/>
          <w:szCs w:val="22"/>
          <w:u w:val="single"/>
          <w:lang w:bidi="en-US"/>
        </w:rPr>
        <w:t xml:space="preserve">与竣工验收申请报告同时提交。工程竣工验收合格后，承包人应在</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天内向发包人递交竣工结算报告和完整的结算资料</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承包人提交的竣工资料形式要求：</w:t>
      </w:r>
      <w:r>
        <w:rPr>
          <w:rFonts w:ascii="宋体" w:hAnsi="宋体" w:cs="宋体"/>
          <w:sz w:val="22"/>
          <w:szCs w:val="22"/>
          <w:u w:val="single"/>
          <w:lang w:bidi="en-US"/>
        </w:rPr>
        <w:t xml:space="preserve">    </w:t>
      </w:r>
      <w:r>
        <w:rPr>
          <w:rFonts w:ascii="宋体" w:hAnsi="宋体" w:cs="宋体"/>
          <w:sz w:val="22"/>
          <w:szCs w:val="22"/>
          <w:u w:val="single"/>
          <w:lang w:bidi="en-US"/>
        </w:rPr>
        <w:t xml:space="preserve">纸质件（按照要求盖章、签字）和电子件</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10</w:t>
      </w:r>
      <w:r>
        <w:rPr>
          <w:rFonts w:ascii="宋体" w:hAnsi="宋体" w:cs="宋体"/>
          <w:sz w:val="22"/>
          <w:szCs w:val="22"/>
          <w:lang w:bidi="en-US"/>
        </w:rPr>
        <w:t xml:space="preserve">）承包人应履行的其他义务：</w:t>
      </w:r>
      <w:r>
        <w:rPr>
          <w:rFonts w:ascii="宋体" w:hAnsi="宋体" w:cs="宋体"/>
          <w:sz w:val="22"/>
          <w:szCs w:val="22"/>
          <w:u w:val="single"/>
          <w:lang w:bidi="en-US"/>
        </w:rPr>
        <w:t xml:space="preserve">1</w:t>
      </w:r>
      <w:r>
        <w:rPr>
          <w:rFonts w:ascii="宋体" w:hAnsi="宋体" w:cs="宋体"/>
          <w:sz w:val="22"/>
          <w:szCs w:val="22"/>
          <w:u w:val="single"/>
          <w:lang w:bidi="en-US"/>
        </w:rPr>
        <w:t xml:space="preserve">）必须按发包人和监理人的要求完成开工前的申请报告以及所要求的各类报表，有针对性的施工组织设计。开工前</w:t>
      </w:r>
      <w:r>
        <w:rPr>
          <w:rFonts w:ascii="宋体" w:hAnsi="宋体" w:cs="宋体"/>
          <w:sz w:val="22"/>
          <w:szCs w:val="22"/>
          <w:u w:val="single"/>
          <w:lang w:bidi="en-US"/>
        </w:rPr>
        <w:t xml:space="preserve">10</w:t>
      </w:r>
      <w:r>
        <w:rPr>
          <w:rFonts w:ascii="宋体" w:hAnsi="宋体" w:cs="宋体"/>
          <w:sz w:val="22"/>
          <w:szCs w:val="22"/>
          <w:u w:val="single"/>
          <w:lang w:bidi="en-US"/>
        </w:rPr>
        <w:t xml:space="preserve">天提供施工进度总计划，发包人供应材料清单及时间要求、承包人自购材料清单、材料进场计划、劳动力及用款计划等资料；进场开工后每月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日前向发包人及监理、审计提交详细的施工进度计划，已完工作量报表，下月施工计划，每周五提供下周施工计划及本周完成情况报表</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w:t>
      </w:r>
      <w:r>
        <w:rPr>
          <w:rFonts w:ascii="宋体" w:hAnsi="宋体" w:cs="宋体"/>
          <w:sz w:val="22"/>
          <w:szCs w:val="22"/>
          <w:u w:val="single"/>
          <w:lang w:bidi="en-US"/>
        </w:rPr>
        <w:t xml:space="preserve">支架</w:t>
      </w:r>
      <w:r>
        <w:rPr>
          <w:rFonts w:ascii="宋体" w:hAnsi="宋体" w:cs="宋体"/>
          <w:sz w:val="22"/>
          <w:szCs w:val="22"/>
          <w:u w:val="single"/>
          <w:lang w:bidi="en-US"/>
        </w:rPr>
        <w:t xml:space="preserve"> </w:t>
      </w:r>
      <w:r>
        <w:rPr>
          <w:rFonts w:ascii="宋体" w:hAnsi="宋体" w:cs="宋体"/>
          <w:sz w:val="22"/>
          <w:szCs w:val="22"/>
          <w:u w:val="single"/>
          <w:lang w:bidi="en-US"/>
        </w:rPr>
        <w:t xml:space="preserve">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w:t>
      </w:r>
      <w:r>
        <w:rPr>
          <w:rFonts w:ascii="宋体" w:hAnsi="宋体" w:cs="宋体"/>
          <w:sz w:val="22"/>
          <w:szCs w:val="22"/>
          <w:u w:val="single"/>
          <w:lang w:bidi="en-US"/>
        </w:rPr>
        <w:t xml:space="preserve"> </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）承包人必须保证周边市政道路通畅，并自行解决好与四邻的交通、环卫和施工噪音、降尘等问题，降噪、降尘、渣土证等手续，由承包人负责，发包人协助，费用由</w:t>
      </w:r>
      <w:r>
        <w:rPr>
          <w:rFonts w:ascii="宋体" w:hAnsi="宋体" w:cs="宋体"/>
          <w:sz w:val="22"/>
          <w:szCs w:val="22"/>
          <w:u w:val="single"/>
          <w:lang w:bidi="en-US"/>
        </w:rPr>
        <w:t xml:space="preserve">承包人承担；</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w:t>
      </w:r>
      <w:r>
        <w:rPr>
          <w:rFonts w:ascii="宋体" w:hAnsi="宋体" w:cs="宋体"/>
          <w:sz w:val="22"/>
          <w:szCs w:val="22"/>
          <w:u w:val="single"/>
          <w:lang w:bidi="en-US"/>
        </w:rPr>
        <w:t xml:space="preserve">）已完工程成品保护的特殊要求及费用承担：承包人应无条件做好自身承包范围内的成品保护工作，直至正式竣工验收后交付使用，该费用已考虑在投标报价中，成品保护期间发生损坏，承包人自费予以修复；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w:t>
      </w:r>
      <w:r>
        <w:rPr>
          <w:rFonts w:ascii="宋体" w:hAnsi="宋体" w:cs="宋体"/>
          <w:sz w:val="22"/>
          <w:szCs w:val="22"/>
          <w:u w:val="single"/>
          <w:lang w:bidi="en-US"/>
        </w:rPr>
        <w:t xml:space="preserve">）施工场地周围地下管线和邻近建筑物、构筑物</w:t>
      </w:r>
      <w:r>
        <w:rPr>
          <w:rFonts w:ascii="宋体" w:hAnsi="宋体" w:cs="宋体"/>
          <w:sz w:val="22"/>
          <w:szCs w:val="22"/>
          <w:u w:val="single"/>
          <w:lang w:bidi="en-US"/>
        </w:rPr>
        <w:t xml:space="preserve">(</w:t>
      </w:r>
      <w:r>
        <w:rPr>
          <w:rFonts w:ascii="宋体" w:hAnsi="宋体" w:cs="宋体"/>
          <w:sz w:val="22"/>
          <w:szCs w:val="22"/>
          <w:u w:val="single"/>
          <w:lang w:bidi="en-US"/>
        </w:rPr>
        <w:t xml:space="preserve">含文物保护建筑</w:t>
      </w:r>
      <w:r>
        <w:rPr>
          <w:rFonts w:ascii="宋体" w:hAnsi="宋体" w:cs="宋体"/>
          <w:sz w:val="22"/>
          <w:szCs w:val="22"/>
          <w:u w:val="single"/>
          <w:lang w:bidi="en-US"/>
        </w:rPr>
        <w:t xml:space="preserve">)</w:t>
      </w:r>
      <w:r>
        <w:rPr>
          <w:rFonts w:ascii="宋体" w:hAnsi="宋体" w:cs="宋体"/>
          <w:sz w:val="22"/>
          <w:szCs w:val="22"/>
          <w:u w:val="single"/>
          <w:lang w:bidi="en-US"/>
        </w:rPr>
        <w:t xml:space="preserve">、古树名木的保护要求及费用承担：由承包人负责具体保护工作，费用已包含在合同总价中；</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6</w:t>
      </w:r>
      <w:r>
        <w:rPr>
          <w:rFonts w:ascii="宋体" w:hAnsi="宋体" w:cs="宋体"/>
          <w:sz w:val="22"/>
          <w:szCs w:val="22"/>
          <w:u w:val="single"/>
          <w:lang w:bidi="en-US"/>
        </w:rPr>
        <w:t xml:space="preserve">）施工场地清洁卫生的要求：按文件和标化现场要求执行，做到文明施工、规范施工，保持场地整洁卫生，竣工验收合格后一周内负责将现场所有临时设施拆除，将建筑垃圾清运出场，</w:t>
      </w:r>
      <w:r>
        <w:rPr>
          <w:rFonts w:ascii="宋体" w:hAnsi="宋体" w:cs="宋体"/>
          <w:sz w:val="22"/>
          <w:szCs w:val="22"/>
          <w:u w:val="single"/>
          <w:lang w:bidi="en-US"/>
        </w:rPr>
        <w:t xml:space="preserve">做到工完场清，并承担相关费用；</w:t>
      </w:r>
      <w:r/>
    </w:p>
    <w:p>
      <w:pPr>
        <w:ind w:firstLine="53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7</w:t>
      </w:r>
      <w:r>
        <w:rPr>
          <w:rFonts w:ascii="宋体" w:hAnsi="宋体" w:cs="宋体"/>
          <w:sz w:val="22"/>
          <w:szCs w:val="22"/>
          <w:u w:val="single"/>
          <w:lang w:bidi="en-US"/>
        </w:rPr>
        <w:t xml:space="preserve">）双方约定承包人应做的其它工作：</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、准时参加业主和监理组织的工程例会和专题会议，如迟到或缺席，每缺席一次，发包人有权对承包人处以</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次的罚款。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、开工前承包人应对施工图</w:t>
      </w:r>
      <w:r>
        <w:rPr>
          <w:rFonts w:ascii="宋体" w:hAnsi="宋体" w:cs="宋体"/>
          <w:sz w:val="22"/>
          <w:szCs w:val="22"/>
          <w:u w:val="single"/>
          <w:lang w:bidi="en-US"/>
        </w:rPr>
        <w:t xml:space="preserve">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w:t>
      </w:r>
      <w:r>
        <w:rPr>
          <w:rFonts w:ascii="宋体" w:hAnsi="宋体" w:cs="宋体"/>
          <w:sz w:val="22"/>
          <w:szCs w:val="22"/>
          <w:u w:val="single"/>
          <w:lang w:bidi="en-US"/>
        </w:rPr>
        <w:t xml:space="preserve">10</w:t>
      </w:r>
      <w:r>
        <w:rPr>
          <w:rFonts w:ascii="宋体" w:hAnsi="宋体" w:cs="宋体"/>
          <w:sz w:val="22"/>
          <w:szCs w:val="22"/>
          <w:u w:val="single"/>
          <w:lang w:bidi="en-US"/>
        </w:rPr>
        <w:t xml:space="preserve">天协调解决好上述矛盾、问题而造成的工期、费用的损失，由承包人承担全部责任。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f</w:t>
      </w:r>
      <w:r>
        <w:rPr>
          <w:rFonts w:ascii="宋体" w:hAnsi="宋体" w:cs="宋体"/>
          <w:sz w:val="22"/>
          <w:szCs w:val="22"/>
          <w:u w:val="single"/>
          <w:lang w:bidi="en-US"/>
        </w:rPr>
        <w:t xml:space="preserve">、竣工后将临时设施拆除、淤泥堆放符合招标人要求、建筑垃圾及渣土应及时清运出场，否则发包人有权自行或委托他人拆除、清场，发生的一切费用从工程款中扣回。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g</w:t>
      </w:r>
      <w:r>
        <w:rPr>
          <w:rFonts w:ascii="宋体" w:hAnsi="宋体" w:cs="宋体"/>
          <w:sz w:val="22"/>
          <w:szCs w:val="22"/>
          <w:u w:val="single"/>
          <w:lang w:bidi="en-US"/>
        </w:rPr>
        <w:t xml:space="preserve">、承包人同意在工程实施过程中，因为工程变更、发包人根据工程建设的需要等原因，将可能对承包人承包范围内的项目、材料品种和工程数量进行增加或删减，合同价按合同约定调整。</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h</w:t>
      </w:r>
      <w:r>
        <w:rPr>
          <w:rFonts w:ascii="宋体" w:hAnsi="宋体" w:cs="宋体"/>
          <w:sz w:val="22"/>
          <w:szCs w:val="22"/>
          <w:u w:val="single"/>
          <w:lang w:bidi="en-US"/>
        </w:rPr>
        <w:t xml:space="preserve">、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i</w:t>
      </w:r>
      <w:r>
        <w:rPr>
          <w:rFonts w:ascii="宋体" w:hAnsi="宋体" w:cs="宋体"/>
          <w:sz w:val="22"/>
          <w:szCs w:val="22"/>
          <w:u w:val="single"/>
          <w:lang w:bidi="en-US"/>
        </w:rPr>
        <w:t xml:space="preserve">、承包人在施工期间不得</w:t>
      </w:r>
      <w:r>
        <w:rPr>
          <w:rFonts w:ascii="宋体" w:hAnsi="宋体" w:cs="宋体"/>
          <w:sz w:val="22"/>
          <w:szCs w:val="22"/>
          <w:u w:val="single"/>
          <w:lang w:bidi="en-US"/>
        </w:rPr>
        <w:t xml:space="preserve">以问题、争议未及时解决而停止施工，如承包人因此未能按合同约定的日期完工，承包人承担违约责任。</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j</w:t>
      </w:r>
      <w:r>
        <w:rPr>
          <w:rFonts w:ascii="宋体" w:hAnsi="宋体" w:cs="宋体"/>
          <w:sz w:val="22"/>
          <w:szCs w:val="22"/>
          <w:u w:val="single"/>
          <w:lang w:bidi="en-US"/>
        </w:rPr>
        <w:t xml:space="preserve">、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k</w:t>
      </w:r>
      <w:r>
        <w:rPr>
          <w:rFonts w:ascii="宋体" w:hAnsi="宋体" w:cs="宋体"/>
          <w:sz w:val="22"/>
          <w:szCs w:val="22"/>
          <w:u w:val="single"/>
          <w:lang w:bidi="en-US"/>
        </w:rPr>
        <w:t xml:space="preserve">、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l</w:t>
      </w:r>
      <w:r>
        <w:rPr>
          <w:rFonts w:ascii="宋体" w:hAnsi="宋体" w:cs="宋体"/>
          <w:sz w:val="22"/>
          <w:szCs w:val="22"/>
          <w:u w:val="single"/>
          <w:lang w:bidi="en-US"/>
        </w:rPr>
        <w:t xml:space="preserve">、承包人应积极协调处理扰民与民忧问题。因场地管理不善引发的一切纠纷由承包人自行解决，发包人不承担任何责任。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m</w:t>
      </w:r>
      <w:r>
        <w:rPr>
          <w:rFonts w:ascii="宋体" w:hAnsi="宋体" w:cs="宋体"/>
          <w:sz w:val="22"/>
          <w:szCs w:val="22"/>
          <w:u w:val="single"/>
          <w:lang w:bidi="en-US"/>
        </w:rPr>
        <w:t xml:space="preserve">、承包人应按照政府相关规定，建立健全雇员工资发放和劳动保障制度。如因雇员的工资发放和劳动保障制度不健全而引发纠纷，发包人有权终</w:t>
      </w:r>
      <w:r>
        <w:rPr>
          <w:rFonts w:ascii="宋体" w:hAnsi="宋体" w:cs="宋体"/>
          <w:sz w:val="22"/>
          <w:szCs w:val="22"/>
          <w:u w:val="single"/>
          <w:lang w:bidi="en-US"/>
        </w:rPr>
        <w:t xml:space="preserve">止合同，由此造成的损失由承包人自行承担。</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n</w:t>
      </w:r>
      <w:r>
        <w:rPr>
          <w:rFonts w:ascii="宋体" w:hAnsi="宋体" w:cs="宋体"/>
          <w:sz w:val="22"/>
          <w:szCs w:val="22"/>
          <w:u w:val="single"/>
          <w:lang w:bidi="en-US"/>
        </w:rPr>
        <w:t xml:space="preserve">、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hyperlink r:id="rId12" w:tooltip="http://gov.hexun.com/zhb/index.html" w:history="1">
        <w:r>
          <w:rPr>
            <w:rFonts w:ascii="宋体" w:hAnsi="宋体" w:cs="宋体"/>
            <w:sz w:val="22"/>
            <w:szCs w:val="22"/>
            <w:u w:val="single"/>
            <w:lang w:bidi="en-US"/>
          </w:rPr>
          <w:t xml:space="preserve">环保部</w:t>
        </w:r>
      </w:hyperlink>
      <w:r>
        <w:rPr>
          <w:rFonts w:ascii="宋体" w:hAnsi="宋体" w:cs="宋体"/>
          <w:sz w:val="22"/>
          <w:szCs w:val="22"/>
          <w:u w:val="single"/>
          <w:lang w:bidi="en-US"/>
        </w:rPr>
        <w:t xml:space="preserve">门要求实施，同时主动与住户沟通，争得理解和谅解。</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o</w:t>
      </w:r>
      <w:r>
        <w:rPr>
          <w:rFonts w:ascii="宋体" w:hAnsi="宋体" w:cs="宋体"/>
          <w:sz w:val="22"/>
          <w:szCs w:val="22"/>
          <w:u w:val="single"/>
          <w:lang w:bidi="en-US"/>
        </w:rPr>
        <w:t xml:space="preserve">、在施工过程中及工程移</w:t>
      </w:r>
      <w:r>
        <w:rPr>
          <w:rFonts w:ascii="宋体" w:hAnsi="宋体" w:cs="宋体"/>
          <w:sz w:val="22"/>
          <w:szCs w:val="22"/>
          <w:u w:val="single"/>
          <w:lang w:bidi="en-US"/>
        </w:rPr>
        <w:t xml:space="preserve">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 </w:t>
      </w:r>
      <w:r>
        <w:rPr>
          <w:rFonts w:ascii="宋体" w:hAnsi="宋体" w:cs="宋体"/>
          <w:sz w:val="22"/>
          <w:szCs w:val="22"/>
          <w:lang w:bidi="en-US"/>
        </w:rPr>
        <w:t xml:space="preserve">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3.2.1 </w:t>
      </w:r>
      <w:r>
        <w:rPr>
          <w:rFonts w:ascii="宋体" w:hAnsi="宋体" w:cs="宋体"/>
          <w:sz w:val="22"/>
          <w:szCs w:val="22"/>
          <w:lang w:bidi="en-US"/>
        </w:rPr>
        <w:t xml:space="preserve">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建造师执业资格等级：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建造师注册证书号：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w:t>
      </w:r>
      <w:r>
        <w:rPr>
          <w:rFonts w:ascii="宋体" w:hAnsi="宋体" w:cs="宋体"/>
          <w:sz w:val="22"/>
          <w:szCs w:val="22"/>
          <w:lang w:bidi="en-US"/>
        </w:rPr>
        <w:t xml:space="preserve">执业印章号：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安全生产考核合格证书号：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承包人对项目经理的授权范围如下：</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关于项目经理每月在施工现场的时间要求：</w:t>
      </w:r>
      <w:r>
        <w:rPr>
          <w:rFonts w:ascii="宋体" w:hAnsi="宋体" w:cs="宋体"/>
          <w:sz w:val="22"/>
          <w:szCs w:val="22"/>
          <w:u w:val="single"/>
          <w:lang w:bidi="en-US"/>
        </w:rPr>
        <w:t xml:space="preserve">项目经理每周驻守工地不得少于</w:t>
      </w:r>
      <w:r>
        <w:rPr>
          <w:rFonts w:ascii="宋体" w:hAnsi="宋体" w:cs="宋体"/>
          <w:sz w:val="22"/>
          <w:szCs w:val="22"/>
          <w:u w:val="single"/>
          <w:lang w:bidi="en-US"/>
        </w:rPr>
        <w:t xml:space="preserve">5</w:t>
      </w:r>
      <w:r>
        <w:rPr>
          <w:rFonts w:ascii="宋体" w:hAnsi="宋体" w:cs="宋体"/>
          <w:sz w:val="22"/>
          <w:szCs w:val="22"/>
          <w:u w:val="single"/>
          <w:lang w:bidi="en-US"/>
        </w:rPr>
        <w:t xml:space="preserve">天，每天不得少于</w:t>
      </w:r>
      <w:r>
        <w:rPr>
          <w:rFonts w:ascii="宋体" w:hAnsi="宋体" w:cs="宋体"/>
          <w:sz w:val="22"/>
          <w:szCs w:val="22"/>
          <w:u w:val="single"/>
          <w:lang w:bidi="en-US"/>
        </w:rPr>
        <w:t xml:space="preserve">8</w:t>
      </w:r>
      <w:r>
        <w:rPr>
          <w:rFonts w:ascii="宋体" w:hAnsi="宋体" w:cs="宋体"/>
          <w:sz w:val="22"/>
          <w:szCs w:val="22"/>
          <w:u w:val="single"/>
          <w:lang w:bidi="en-US"/>
        </w:rPr>
        <w:t xml:space="preserve">小时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承包人未提交劳动合同，以及没有为项目经理缴纳社会保险证明的违约责任：</w:t>
      </w:r>
      <w:r>
        <w:rPr>
          <w:rFonts w:ascii="宋体" w:hAnsi="宋体" w:cs="宋体"/>
          <w:sz w:val="22"/>
          <w:szCs w:val="22"/>
          <w:u w:val="single"/>
          <w:lang w:bidi="en-US"/>
        </w:rPr>
        <w:t xml:space="preserve">一经发现，罚款</w:t>
      </w:r>
      <w:r>
        <w:rPr>
          <w:rFonts w:ascii="宋体" w:hAnsi="宋体" w:cs="宋体"/>
          <w:sz w:val="22"/>
          <w:szCs w:val="22"/>
          <w:u w:val="single"/>
          <w:lang w:bidi="en-US"/>
        </w:rPr>
        <w:t xml:space="preserve">5000</w:t>
      </w:r>
      <w:r>
        <w:rPr>
          <w:rFonts w:ascii="宋体" w:hAnsi="宋体" w:cs="宋体"/>
          <w:sz w:val="22"/>
          <w:szCs w:val="22"/>
          <w:u w:val="single"/>
          <w:lang w:bidi="en-US"/>
        </w:rPr>
        <w:t xml:space="preserve">元，并要求在一周内签订劳动合同和缴纳社会保险，如未履行，发包人有权与承包人解除合同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项目经理未经批准，擅自离开施工现场的违约责任：</w:t>
      </w:r>
      <w:r>
        <w:rPr>
          <w:rFonts w:ascii="宋体" w:hAnsi="宋体" w:cs="宋体"/>
          <w:sz w:val="22"/>
          <w:szCs w:val="22"/>
          <w:u w:val="single"/>
          <w:lang w:bidi="en-US"/>
        </w:rPr>
        <w:t xml:space="preserve">项目管理人员</w:t>
      </w:r>
      <w:r>
        <w:rPr>
          <w:rFonts w:ascii="宋体" w:hAnsi="宋体" w:cs="宋体"/>
          <w:sz w:val="22"/>
          <w:szCs w:val="22"/>
          <w:u w:val="single"/>
          <w:lang w:bidi="en-US"/>
        </w:rPr>
        <w:t xml:space="preserve">(</w:t>
      </w:r>
      <w:r>
        <w:rPr>
          <w:rFonts w:ascii="宋体" w:hAnsi="宋体" w:cs="宋体"/>
          <w:sz w:val="22"/>
          <w:szCs w:val="22"/>
          <w:u w:val="single"/>
          <w:lang w:bidi="en-US"/>
        </w:rPr>
        <w:t xml:space="preserve">包括项目经理</w:t>
      </w:r>
      <w:r>
        <w:rPr>
          <w:rFonts w:ascii="宋体" w:hAnsi="宋体" w:cs="宋体"/>
          <w:sz w:val="22"/>
          <w:szCs w:val="22"/>
          <w:u w:val="single"/>
          <w:lang w:bidi="en-US"/>
        </w:rPr>
        <w:t xml:space="preserve">)</w:t>
      </w:r>
      <w:r>
        <w:rPr>
          <w:rFonts w:ascii="宋体" w:hAnsi="宋体" w:cs="宋体"/>
          <w:sz w:val="22"/>
          <w:szCs w:val="22"/>
          <w:u w:val="single"/>
          <w:lang w:bidi="en-US"/>
        </w:rPr>
        <w:t xml:space="preserve">不到岗或无故缺岗，按每发现并查实一次，罚款</w:t>
      </w:r>
      <w:r>
        <w:rPr>
          <w:rFonts w:ascii="宋体" w:hAnsi="宋体" w:cs="宋体"/>
          <w:sz w:val="22"/>
          <w:szCs w:val="22"/>
          <w:u w:val="single"/>
          <w:lang w:bidi="en-US"/>
        </w:rPr>
        <w:t xml:space="preserve">4000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人，从工程款中扣抵，并保留解除合同的权利</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3.2.3 </w:t>
      </w:r>
      <w:r>
        <w:rPr>
          <w:rFonts w:ascii="宋体" w:hAnsi="宋体" w:cs="宋体"/>
          <w:sz w:val="22"/>
          <w:szCs w:val="22"/>
          <w:lang w:bidi="en-US"/>
        </w:rPr>
        <w:t xml:space="preserve">承包人擅自更换项目经理的违约责任：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万元违约金并保留解除合同的权利；项目经理因刑事犯罪、伤病</w:t>
      </w:r>
      <w:r>
        <w:rPr>
          <w:rFonts w:ascii="宋体" w:hAnsi="宋体" w:cs="宋体"/>
          <w:sz w:val="22"/>
          <w:szCs w:val="22"/>
          <w:u w:val="single"/>
          <w:lang w:bidi="en-US"/>
        </w:rPr>
        <w:t xml:space="preserve">丧失工作能力等确属不能履行职责需要变更的，须经监理工程师和发包人批准更换，其接替人员的注册执业资格、能力不得低于被替换人员，经发包人确认变更的，每变更</w:t>
      </w:r>
      <w:r>
        <w:rPr>
          <w:rFonts w:ascii="宋体" w:hAnsi="宋体" w:cs="宋体"/>
          <w:sz w:val="22"/>
          <w:szCs w:val="22"/>
          <w:u w:val="single"/>
          <w:lang w:bidi="en-US"/>
        </w:rPr>
        <w:t xml:space="preserve">1</w:t>
      </w:r>
      <w:r>
        <w:rPr>
          <w:rFonts w:ascii="宋体" w:hAnsi="宋体" w:cs="宋体"/>
          <w:sz w:val="22"/>
          <w:szCs w:val="22"/>
          <w:u w:val="single"/>
          <w:lang w:bidi="en-US"/>
        </w:rPr>
        <w:t xml:space="preserve">次处以</w:t>
      </w:r>
      <w:r>
        <w:rPr>
          <w:rFonts w:ascii="宋体" w:hAnsi="宋体" w:cs="宋体"/>
          <w:sz w:val="22"/>
          <w:szCs w:val="22"/>
          <w:u w:val="single"/>
          <w:lang w:bidi="en-US"/>
        </w:rPr>
        <w:t xml:space="preserve">5000</w:t>
      </w:r>
      <w:r>
        <w:rPr>
          <w:rFonts w:ascii="宋体" w:hAnsi="宋体" w:cs="宋体"/>
          <w:sz w:val="22"/>
          <w:szCs w:val="22"/>
          <w:u w:val="single"/>
          <w:lang w:bidi="en-US"/>
        </w:rPr>
        <w:t xml:space="preserve">元违约金，从工程款中直接扣抵</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3.2.4 </w:t>
      </w:r>
      <w:r>
        <w:rPr>
          <w:rFonts w:ascii="宋体" w:hAnsi="宋体" w:cs="宋体"/>
          <w:sz w:val="22"/>
          <w:szCs w:val="22"/>
          <w:lang w:bidi="en-US"/>
        </w:rPr>
        <w:t xml:space="preserve">承包人无正当理由拒绝更换项目经理的违约责任：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万元违约金并保留解除合同的权利；并要求在一周内整改，如未履行，每逾期一天，应支付合同签约价</w:t>
      </w:r>
      <w:r>
        <w:rPr>
          <w:rFonts w:ascii="宋体" w:hAnsi="宋体" w:cs="宋体"/>
          <w:sz w:val="22"/>
          <w:szCs w:val="22"/>
          <w:u w:val="single"/>
          <w:lang w:bidi="en-US"/>
        </w:rPr>
        <w:t xml:space="preserve">0.5%</w:t>
      </w:r>
      <w:r>
        <w:rPr>
          <w:rFonts w:ascii="宋体" w:hAnsi="宋体" w:cs="宋体"/>
          <w:sz w:val="22"/>
          <w:szCs w:val="22"/>
          <w:u w:val="single"/>
          <w:lang w:bidi="en-US"/>
        </w:rPr>
        <w:t xml:space="preserve">的违约金；逾期超过</w:t>
      </w:r>
      <w:r>
        <w:rPr>
          <w:rFonts w:ascii="宋体" w:hAnsi="宋体" w:cs="宋体"/>
          <w:sz w:val="22"/>
          <w:szCs w:val="22"/>
          <w:u w:val="single"/>
          <w:lang w:bidi="en-US"/>
        </w:rPr>
        <w:t xml:space="preserve">10</w:t>
      </w:r>
      <w:r>
        <w:rPr>
          <w:rFonts w:ascii="宋体" w:hAnsi="宋体" w:cs="宋体"/>
          <w:sz w:val="22"/>
          <w:szCs w:val="22"/>
          <w:u w:val="single"/>
          <w:lang w:bidi="en-US"/>
        </w:rPr>
        <w:t xml:space="preserve">天，发包人有权解除合同，承包人应支付签约合同价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的违约金，并追究由此带来的发包人一切损失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 </w:t>
      </w:r>
      <w:r>
        <w:rPr>
          <w:rFonts w:ascii="宋体" w:hAnsi="宋体" w:cs="宋体"/>
          <w:sz w:val="22"/>
          <w:szCs w:val="22"/>
          <w:lang w:bidi="en-US"/>
        </w:rPr>
        <w:t xml:space="preserve">承包人人员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3.3.1 </w:t>
      </w:r>
      <w:r>
        <w:rPr>
          <w:rFonts w:ascii="宋体" w:hAnsi="宋体" w:cs="宋体"/>
          <w:sz w:val="22"/>
          <w:szCs w:val="22"/>
          <w:lang w:bidi="en-US"/>
        </w:rPr>
        <w:t xml:space="preserve">承包人提交项目管理机构及施工现场管理人员安排报告的期限：</w:t>
      </w:r>
      <w:r>
        <w:rPr>
          <w:rFonts w:ascii="宋体" w:hAnsi="宋体" w:cs="宋体"/>
          <w:sz w:val="22"/>
          <w:szCs w:val="22"/>
          <w:u w:val="single"/>
          <w:lang w:bidi="en-US"/>
        </w:rPr>
        <w:t xml:space="preserve">合同签订</w:t>
      </w:r>
      <w:r>
        <w:rPr>
          <w:rFonts w:ascii="宋体" w:hAnsi="宋体" w:cs="宋体"/>
          <w:sz w:val="22"/>
          <w:szCs w:val="22"/>
          <w:u w:val="single"/>
          <w:lang w:bidi="en-US"/>
        </w:rPr>
        <w:t xml:space="preserve">7</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3.3.3 </w:t>
      </w:r>
      <w:r>
        <w:rPr>
          <w:rFonts w:ascii="宋体" w:hAnsi="宋体" w:cs="宋体"/>
          <w:sz w:val="22"/>
          <w:szCs w:val="22"/>
          <w:lang w:bidi="en-US"/>
        </w:rPr>
        <w:t xml:space="preserve">承包人无正当理由拒绝撤换主要施工管理人员的违约责任：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万元违约金并保留解除合同的权利；并要求在一周内整改，如未履行，每逾期一天，应支付合同签约价</w:t>
      </w:r>
      <w:r>
        <w:rPr>
          <w:rFonts w:ascii="宋体" w:hAnsi="宋体" w:cs="宋体"/>
          <w:sz w:val="22"/>
          <w:szCs w:val="22"/>
          <w:u w:val="single"/>
          <w:lang w:bidi="en-US"/>
        </w:rPr>
        <w:t xml:space="preserve">0.2%</w:t>
      </w:r>
      <w:r>
        <w:rPr>
          <w:rFonts w:ascii="宋体" w:hAnsi="宋体" w:cs="宋体"/>
          <w:sz w:val="22"/>
          <w:szCs w:val="22"/>
          <w:u w:val="single"/>
          <w:lang w:bidi="en-US"/>
        </w:rPr>
        <w:t xml:space="preserve">的违约金；逾期超过</w:t>
      </w:r>
      <w:r>
        <w:rPr>
          <w:rFonts w:ascii="宋体" w:hAnsi="宋体" w:cs="宋体"/>
          <w:sz w:val="22"/>
          <w:szCs w:val="22"/>
          <w:u w:val="single"/>
          <w:lang w:bidi="en-US"/>
        </w:rPr>
        <w:t xml:space="preserve">10</w:t>
      </w:r>
      <w:r>
        <w:rPr>
          <w:rFonts w:ascii="宋体" w:hAnsi="宋体" w:cs="宋体"/>
          <w:sz w:val="22"/>
          <w:szCs w:val="22"/>
          <w:u w:val="single"/>
          <w:lang w:bidi="en-US"/>
        </w:rPr>
        <w:t xml:space="preserve">天，发包人有权解除合同，承包人应支付签约合同价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的违约金，并追究由此带来的发包人一切损失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3.3.4 </w:t>
      </w:r>
      <w:r>
        <w:rPr>
          <w:rFonts w:ascii="宋体" w:hAnsi="宋体" w:cs="宋体"/>
          <w:sz w:val="22"/>
          <w:szCs w:val="22"/>
          <w:lang w:bidi="en-US"/>
        </w:rPr>
        <w:t xml:space="preserve">承包人主要施工管理人员离开施工现场的批准要求：</w:t>
      </w:r>
      <w:r>
        <w:rPr>
          <w:rFonts w:ascii="宋体" w:hAnsi="宋体" w:cs="宋体"/>
          <w:sz w:val="22"/>
          <w:szCs w:val="22"/>
          <w:u w:val="single"/>
          <w:lang w:bidi="en-US"/>
        </w:rPr>
        <w:t xml:space="preserve">承包人主要施工管理人员如有特殊原因需要离开施工现场的，需提前报告发包人、监理人，经</w:t>
      </w:r>
      <w:r>
        <w:rPr>
          <w:rFonts w:ascii="宋体" w:hAnsi="宋体" w:cs="宋体"/>
          <w:sz w:val="22"/>
          <w:szCs w:val="22"/>
          <w:u w:val="single"/>
          <w:lang w:bidi="en-US"/>
        </w:rPr>
        <w:t xml:space="preserve">发包人、监理人批准后才可离开施工现场，否则承包人每违约一项（或一人）</w:t>
      </w:r>
      <w:r>
        <w:rPr>
          <w:rFonts w:ascii="宋体" w:hAnsi="宋体" w:cs="宋体"/>
          <w:sz w:val="22"/>
          <w:szCs w:val="22"/>
          <w:u w:val="single"/>
          <w:lang w:bidi="en-US"/>
        </w:rPr>
        <w:t xml:space="preserve">,</w:t>
      </w:r>
      <w:r>
        <w:rPr>
          <w:rFonts w:ascii="宋体" w:hAnsi="宋体" w:cs="宋体"/>
          <w:sz w:val="22"/>
          <w:szCs w:val="22"/>
          <w:u w:val="single"/>
          <w:lang w:bidi="en-US"/>
        </w:rPr>
        <w:t xml:space="preserve">需向发包人支付违约金</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3.3.5</w:t>
      </w:r>
      <w:r>
        <w:rPr>
          <w:rFonts w:ascii="宋体" w:hAnsi="宋体" w:cs="宋体"/>
          <w:sz w:val="22"/>
          <w:szCs w:val="22"/>
          <w:lang w:bidi="en-US"/>
        </w:rPr>
        <w:t xml:space="preserve">承包人擅自更换主要施工管理人员的违约责任：</w:t>
      </w:r>
      <w:r>
        <w:rPr>
          <w:rFonts w:ascii="宋体" w:hAnsi="宋体" w:cs="宋体"/>
          <w:sz w:val="22"/>
          <w:szCs w:val="22"/>
          <w:u w:val="single"/>
          <w:lang w:bidi="en-US"/>
        </w:rPr>
        <w:t xml:space="preserve">施工过程中若有擅自变更，发包人有权解除合同，承包人应支付签约合同价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承包人主要施工管理人员擅自离开施工现场的违约责任：</w:t>
      </w:r>
      <w:r>
        <w:rPr>
          <w:rFonts w:ascii="宋体" w:hAnsi="宋体" w:cs="宋体"/>
          <w:sz w:val="22"/>
          <w:szCs w:val="22"/>
          <w:u w:val="single"/>
          <w:lang w:bidi="en-US"/>
        </w:rPr>
        <w:t xml:space="preserve">施工过程中若有擅自离开的，按每发现并查实一次，罚款</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人，发包人将追究由此给发包人带来的一切损失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 </w:t>
      </w:r>
      <w:r>
        <w:rPr>
          <w:rFonts w:ascii="宋体" w:hAnsi="宋体" w:cs="宋体"/>
          <w:sz w:val="22"/>
          <w:szCs w:val="22"/>
          <w:lang w:bidi="en-US"/>
        </w:rPr>
        <w:t xml:space="preserve">分包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3.5.1 </w:t>
      </w:r>
      <w:r>
        <w:rPr>
          <w:rFonts w:ascii="宋体" w:hAnsi="宋体" w:cs="宋体"/>
          <w:sz w:val="22"/>
          <w:szCs w:val="22"/>
          <w:lang w:bidi="en-US"/>
        </w:rPr>
        <w:t xml:space="preserve">分包的一般约定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禁止分包的工程包括：</w:t>
      </w:r>
      <w:r>
        <w:rPr>
          <w:rFonts w:ascii="宋体" w:hAnsi="宋体" w:cs="宋体"/>
          <w:sz w:val="22"/>
          <w:szCs w:val="22"/>
          <w:u w:val="single"/>
          <w:lang w:bidi="en-US"/>
        </w:rPr>
        <w:t xml:space="preserve"></w:t>
      </w:r>
      <w:r>
        <w:rPr>
          <w:rFonts w:ascii="宋体" w:hAnsi="宋体" w:cs="宋体"/>
          <w:sz w:val="22"/>
          <w:szCs w:val="22"/>
          <w:u w:val="single"/>
          <w:lang w:bidi="en-US"/>
        </w:rPr>
        <w:t xml:space="preserve">本工程禁止分包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主体结构、关键性工作的范围：</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58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3.5.2</w:t>
      </w:r>
      <w:r>
        <w:rPr>
          <w:rFonts w:ascii="宋体" w:hAnsi="宋体" w:cs="宋体"/>
          <w:sz w:val="22"/>
          <w:szCs w:val="22"/>
          <w:lang w:bidi="en-US"/>
        </w:rPr>
        <w:t xml:space="preserve">分包的确定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允许分包的专业工程包括：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其他关于分包的约定：</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3.5.4 </w:t>
      </w:r>
      <w:r>
        <w:rPr>
          <w:rFonts w:ascii="宋体" w:hAnsi="宋体" w:cs="宋体"/>
          <w:szCs w:val="22"/>
          <w:lang w:bidi="en-US"/>
        </w:rPr>
        <w:t xml:space="preserve">分包合同价款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关于分包合同价款支付的约定：</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3.6 </w:t>
      </w:r>
      <w:r>
        <w:rPr>
          <w:rFonts w:ascii="宋体" w:hAnsi="宋体" w:cs="宋体"/>
          <w:sz w:val="22"/>
          <w:szCs w:val="22"/>
          <w:lang w:bidi="en-US"/>
        </w:rPr>
        <w:t xml:space="preserve">工程照管与成品、半成品保护</w:t>
      </w:r>
      <w:r/>
    </w:p>
    <w:p>
      <w:pPr>
        <w:ind w:firstLine="440"/>
        <w:jc w:val="left"/>
        <w:spacing w:before="1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承包人负责照管工程及工程相关的材料、工程设备的起始时间：</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）自发包人向承包人移交施工现场之日起，承包人应负责照管工程及工程相关的材料、工程设备，直到颁发工程接收证书之日止，费用由承包人承担；（</w:t>
      </w:r>
      <w:r>
        <w:rPr>
          <w:rFonts w:ascii="宋体" w:hAnsi="宋体" w:cs="宋体"/>
          <w:sz w:val="22"/>
          <w:szCs w:val="22"/>
          <w:u w:val="single"/>
          <w:lang w:bidi="en-US"/>
        </w:rPr>
        <w:t xml:space="preserve">2</w:t>
      </w:r>
      <w:r>
        <w:rPr>
          <w:rFonts w:ascii="宋体" w:hAnsi="宋体" w:cs="宋体"/>
          <w:sz w:val="22"/>
          <w:szCs w:val="22"/>
          <w:u w:val="single"/>
          <w:lang w:bidi="en-US"/>
        </w:rPr>
        <w:t xml:space="preserve">）在承包人负责照管期间，因承包人原因造成工程、材料、工程设备损坏的，由承包人负责修复或更换，并承担由此增加的费用和（或）延误的工期；（</w:t>
      </w:r>
      <w:r>
        <w:rPr>
          <w:rFonts w:ascii="宋体" w:hAnsi="宋体" w:cs="宋体"/>
          <w:sz w:val="22"/>
          <w:szCs w:val="22"/>
          <w:u w:val="single"/>
          <w:lang w:bidi="en-US"/>
        </w:rPr>
        <w:t xml:space="preserve">3</w:t>
      </w:r>
      <w:r>
        <w:rPr>
          <w:rFonts w:ascii="宋体" w:hAnsi="宋体" w:cs="宋体"/>
          <w:sz w:val="22"/>
          <w:szCs w:val="22"/>
          <w:u w:val="single"/>
          <w:lang w:bidi="en-US"/>
        </w:rPr>
        <w:t xml:space="preserve">）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3.7</w:t>
      </w:r>
      <w:r>
        <w:rPr>
          <w:rFonts w:ascii="宋体" w:hAnsi="宋体" w:cs="宋体"/>
          <w:sz w:val="22"/>
          <w:szCs w:val="22"/>
          <w:lang w:bidi="en-US"/>
        </w:rPr>
        <w:t xml:space="preserve"> </w:t>
      </w:r>
      <w:r>
        <w:rPr>
          <w:rFonts w:ascii="宋体" w:hAnsi="宋体" w:cs="宋体"/>
          <w:sz w:val="22"/>
          <w:szCs w:val="22"/>
          <w:lang w:bidi="en-US"/>
        </w:rPr>
        <w:t xml:space="preserve">履约担保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承包人是否提供履约担保：</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承包人提供履约担保的形式、金额及期限的</w:t>
      </w:r>
      <w:r>
        <w:rPr>
          <w:rFonts w:ascii="宋体" w:hAnsi="宋体" w:cs="宋体"/>
          <w:sz w:val="22"/>
          <w:szCs w:val="22"/>
          <w:u w:val="single"/>
          <w:lang w:bidi="en-US"/>
        </w:rPr>
        <w:t xml:space="preserve">：不采用。</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4. </w:t>
      </w:r>
      <w:r>
        <w:rPr>
          <w:rFonts w:ascii="宋体" w:hAnsi="宋体" w:cs="宋体"/>
          <w:b/>
          <w:bCs/>
          <w:spacing w:val="5"/>
          <w:lang w:bidi="en-US"/>
        </w:rPr>
        <w:t xml:space="preserve">监理人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4.1</w:t>
      </w:r>
      <w:r>
        <w:rPr>
          <w:rFonts w:ascii="宋体" w:hAnsi="宋体" w:cs="宋体"/>
          <w:sz w:val="22"/>
          <w:szCs w:val="22"/>
          <w:lang w:bidi="en-US"/>
        </w:rPr>
        <w:t xml:space="preserve">监理人的一般规定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关于监理人的监理内容：</w:t>
      </w:r>
      <w:r>
        <w:rPr>
          <w:rFonts w:ascii="宋体" w:hAnsi="宋体" w:cs="宋体"/>
          <w:sz w:val="22"/>
          <w:szCs w:val="22"/>
          <w:u w:val="single"/>
          <w:lang w:bidi="en-US"/>
        </w:rPr>
        <w:t xml:space="preserve">工程施工及保修阶段全过程监理，对工程进行进度、质量、投资、安全四控制，合同管理、信息管理，协调施工现场各方面关系</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关于监理人的监理权限：</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）主持工程建设的组织协调工作，重要协调事项需事先向发包人报告。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）征得发包人同意，监理工程师有权发布开工令、停工令、复工令。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）对工程施工的质量、安全文明、进度的检查、监督权。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）对工程施工过程中费用索赔或工程延期的审查权，但最终应当报发包人同意。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7</w:t>
      </w:r>
      <w:r>
        <w:rPr>
          <w:rFonts w:ascii="宋体" w:hAnsi="宋体" w:cs="宋体"/>
          <w:sz w:val="22"/>
          <w:szCs w:val="22"/>
          <w:u w:val="single"/>
          <w:lang w:bidi="en-US"/>
        </w:rPr>
        <w:t xml:space="preserve">）在合同约定</w:t>
      </w:r>
      <w:r>
        <w:rPr>
          <w:rFonts w:ascii="宋体" w:hAnsi="宋体" w:cs="宋体"/>
          <w:sz w:val="22"/>
          <w:szCs w:val="22"/>
          <w:u w:val="single"/>
          <w:lang w:bidi="en-US"/>
        </w:rPr>
        <w:t xml:space="preserve">的工程价格范围内，对工程款支付的审查权，以及工程结算的复查权。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8</w:t>
      </w:r>
      <w:r>
        <w:rPr>
          <w:rFonts w:ascii="宋体" w:hAnsi="宋体" w:cs="宋体"/>
          <w:sz w:val="22"/>
          <w:szCs w:val="22"/>
          <w:u w:val="single"/>
          <w:lang w:bidi="en-US"/>
        </w:rPr>
        <w:t xml:space="preserve">）有权要求更换承包人的施工现场人员。经发包人同意后，监理工程师有权要求承包人撤换那些不能胜任本职工作或行为不端或玩忽职守的施工现场人员。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w:t>
      </w:r>
      <w:r>
        <w:rPr>
          <w:rFonts w:ascii="宋体" w:hAnsi="宋体" w:cs="宋体"/>
          <w:szCs w:val="22"/>
          <w:u w:val="single"/>
          <w:lang w:bidi="en-US"/>
        </w:rPr>
        <w:t xml:space="preserve">9</w:t>
      </w:r>
      <w:r>
        <w:rPr>
          <w:rFonts w:ascii="宋体" w:hAnsi="宋体" w:cs="宋体"/>
          <w:szCs w:val="22"/>
          <w:u w:val="single"/>
          <w:lang w:bidi="en-US"/>
        </w:rPr>
        <w:t xml:space="preserve">）</w:t>
      </w:r>
      <w:r>
        <w:rPr>
          <w:rFonts w:ascii="宋体" w:hAnsi="宋体" w:cs="宋体"/>
          <w:szCs w:val="22"/>
          <w:u w:val="single"/>
          <w:lang w:bidi="en-US"/>
        </w:rPr>
        <w:t xml:space="preserve"> </w:t>
      </w:r>
      <w:r>
        <w:rPr>
          <w:rFonts w:ascii="宋体" w:hAnsi="宋体" w:cs="宋体"/>
          <w:szCs w:val="22"/>
          <w:u w:val="single"/>
          <w:lang w:bidi="en-US"/>
        </w:rPr>
        <w:t xml:space="preserve">除合同内有明确约定或经发包人同意外，负责的监理工程师无权免除本合同约定的承包人的任何权利与义务</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关于监理人在施工现场的办公场所、生活场所的提供和费用承担的约定：</w:t>
      </w:r>
      <w:r>
        <w:rPr>
          <w:rFonts w:ascii="宋体" w:hAnsi="宋体" w:cs="宋体"/>
          <w:sz w:val="22"/>
          <w:szCs w:val="22"/>
          <w:u w:val="single"/>
          <w:lang w:bidi="en-US"/>
        </w:rPr>
        <w:t xml:space="preserve">施工现场的办公场所、生活场所由承包人提供，所发生费用由承包人承担。监理人相关办公、生活费用由监理人自行承担</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4.2 </w:t>
      </w:r>
      <w:r>
        <w:rPr>
          <w:rFonts w:ascii="宋体" w:hAnsi="宋体" w:cs="宋体"/>
          <w:sz w:val="22"/>
          <w:szCs w:val="22"/>
          <w:lang w:bidi="en-US"/>
        </w:rPr>
        <w:t xml:space="preserve">监理人员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总监理工程师：</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监理工程师执业资格证书号：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关于监理人的其他约定：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4.4 </w:t>
      </w:r>
      <w:r>
        <w:rPr>
          <w:rFonts w:ascii="宋体" w:hAnsi="宋体" w:cs="宋体"/>
          <w:sz w:val="22"/>
          <w:szCs w:val="22"/>
          <w:lang w:bidi="en-US"/>
        </w:rPr>
        <w:t xml:space="preserve">商定或确定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在发包人和承包人不能通过协商达成一致意见时，发包人授权监理人对以下事项进行确定：</w:t>
      </w:r>
      <w:r>
        <w:rPr>
          <w:rFonts w:ascii="宋体" w:hAnsi="宋体" w:cs="宋体"/>
          <w:sz w:val="22"/>
          <w:szCs w:val="22"/>
          <w:u w:val="single"/>
          <w:lang w:bidi="en-US"/>
        </w:rPr>
        <w:t xml:space="preserve">分部分项工程质量、施工工艺、材料设备等检查、检验、验收</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5. </w:t>
      </w:r>
      <w:r>
        <w:rPr>
          <w:rFonts w:ascii="宋体" w:hAnsi="宋体" w:cs="宋体"/>
          <w:b/>
          <w:bCs/>
          <w:spacing w:val="5"/>
          <w:lang w:bidi="en-US"/>
        </w:rPr>
        <w:t xml:space="preserve">工程质量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 </w:t>
      </w:r>
      <w:r>
        <w:rPr>
          <w:rFonts w:ascii="宋体" w:hAnsi="宋体" w:cs="宋体"/>
          <w:sz w:val="22"/>
          <w:szCs w:val="22"/>
          <w:lang w:bidi="en-US"/>
        </w:rPr>
        <w:t xml:space="preserve">质量要求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5.1.1 </w:t>
      </w:r>
      <w:r>
        <w:rPr>
          <w:rFonts w:ascii="宋体" w:hAnsi="宋体" w:cs="宋体"/>
          <w:sz w:val="22"/>
          <w:szCs w:val="22"/>
          <w:lang w:bidi="en-US"/>
        </w:rPr>
        <w:t xml:space="preserve">特殊质量标准和要求：</w:t>
      </w:r>
      <w:r>
        <w:rPr>
          <w:rFonts w:ascii="宋体" w:hAnsi="宋体" w:cs="宋体"/>
          <w:sz w:val="22"/>
          <w:szCs w:val="22"/>
          <w:u w:val="single"/>
          <w:lang w:bidi="en-US"/>
        </w:rPr>
        <w:t xml:space="preserve">符合《建筑工程施工质量验收统一标准》。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关于工程奖项的约定：</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 </w:t>
      </w:r>
      <w:r>
        <w:rPr>
          <w:rFonts w:ascii="宋体" w:hAnsi="宋体" w:cs="宋体"/>
          <w:sz w:val="22"/>
          <w:szCs w:val="22"/>
          <w:lang w:bidi="en-US"/>
        </w:rPr>
        <w:t xml:space="preserve">隐蔽工程检查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5.3.2</w:t>
      </w:r>
      <w:r>
        <w:rPr>
          <w:rFonts w:ascii="宋体" w:hAnsi="宋体" w:cs="宋体"/>
          <w:sz w:val="22"/>
          <w:szCs w:val="22"/>
          <w:lang w:bidi="en-US"/>
        </w:rPr>
        <w:t xml:space="preserve">承包人提前通知监理人隐蔽工程检查的期限的约定：</w:t>
      </w:r>
      <w:r>
        <w:rPr>
          <w:rFonts w:ascii="宋体" w:hAnsi="宋体" w:cs="宋体"/>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监理人不能按时进行检查时，应提前</w:t>
      </w:r>
      <w:r>
        <w:rPr>
          <w:rFonts w:ascii="宋体" w:hAnsi="宋体" w:cs="宋体"/>
          <w:sz w:val="22"/>
          <w:szCs w:val="22"/>
          <w:u w:val="single"/>
          <w:lang w:bidi="en-US"/>
        </w:rPr>
        <w:t xml:space="preserve"> 12 </w:t>
      </w:r>
      <w:r>
        <w:rPr>
          <w:rFonts w:ascii="宋体" w:hAnsi="宋体" w:cs="宋体"/>
          <w:sz w:val="22"/>
          <w:szCs w:val="22"/>
          <w:lang w:bidi="en-US"/>
        </w:rPr>
        <w:t xml:space="preserve">小时提交书面延期要求。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 24 </w:t>
      </w:r>
      <w:r>
        <w:rPr>
          <w:rFonts w:ascii="宋体" w:hAnsi="宋体" w:cs="宋体"/>
          <w:sz w:val="22"/>
          <w:szCs w:val="22"/>
          <w:lang w:bidi="en-US"/>
        </w:rPr>
        <w:t xml:space="preserve">小时。</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6. </w:t>
      </w:r>
      <w:r>
        <w:rPr>
          <w:rFonts w:ascii="宋体" w:hAnsi="宋体" w:cs="宋体"/>
          <w:b/>
          <w:bCs/>
          <w:spacing w:val="5"/>
          <w:lang w:bidi="en-US"/>
        </w:rPr>
        <w:t xml:space="preserve">安全文明施工与环境保护</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w:t>
      </w:r>
      <w:r>
        <w:rPr>
          <w:rFonts w:ascii="宋体" w:hAnsi="宋体" w:cs="宋体"/>
          <w:sz w:val="22"/>
          <w:szCs w:val="22"/>
          <w:lang w:bidi="en-US"/>
        </w:rPr>
        <w:t xml:space="preserve">安全文明施工</w:t>
      </w:r>
      <w:r/>
    </w:p>
    <w:p>
      <w:pPr>
        <w:ind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6.1.1 </w:t>
      </w:r>
      <w:r>
        <w:rPr>
          <w:rFonts w:ascii="宋体" w:hAnsi="宋体" w:cs="宋体"/>
          <w:sz w:val="22"/>
          <w:szCs w:val="22"/>
          <w:lang w:bidi="en-US"/>
        </w:rPr>
        <w:t xml:space="preserve">项目安全生产的达标目标及相应事项的约定：</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6.1.4 </w:t>
      </w:r>
      <w:r>
        <w:rPr>
          <w:rFonts w:ascii="宋体" w:hAnsi="宋体" w:cs="宋体"/>
          <w:szCs w:val="22"/>
          <w:lang w:bidi="en-US"/>
        </w:rPr>
        <w:t xml:space="preserve">关于治安保卫的特别约定：</w:t>
      </w:r>
      <w:r>
        <w:rPr>
          <w:rFonts w:ascii="宋体" w:hAnsi="宋体" w:cs="宋体"/>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关于编制施工场地治安管理计划的约定：</w:t>
      </w:r>
      <w:r>
        <w:rPr>
          <w:rFonts w:ascii="宋体" w:hAnsi="宋体" w:cs="宋体"/>
          <w:sz w:val="22"/>
          <w:szCs w:val="22"/>
          <w:u w:val="single"/>
          <w:lang w:bidi="en-US"/>
        </w:rPr>
        <w:t xml:space="preserve">在工程开工后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天内编制并向发包人提交施工场地治安管理计划和应对突发治</w:t>
      </w:r>
      <w:r>
        <w:rPr>
          <w:rFonts w:ascii="宋体" w:hAnsi="宋体" w:cs="宋体"/>
          <w:sz w:val="22"/>
          <w:szCs w:val="22"/>
          <w:u w:val="single"/>
          <w:lang w:bidi="en-US"/>
        </w:rPr>
        <w:t xml:space="preserve">安事件的紧急预案</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6.1.5 </w:t>
      </w:r>
      <w:r>
        <w:rPr>
          <w:rFonts w:ascii="宋体" w:hAnsi="宋体" w:cs="宋体"/>
          <w:sz w:val="22"/>
          <w:szCs w:val="22"/>
          <w:lang w:bidi="en-US"/>
        </w:rPr>
        <w:t xml:space="preserve">文明施工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合同当事人对文明施工的要求：</w:t>
      </w:r>
      <w:r>
        <w:rPr>
          <w:rFonts w:ascii="宋体" w:hAnsi="宋体" w:cs="宋体"/>
          <w:sz w:val="22"/>
          <w:szCs w:val="22"/>
          <w:u w:val="single"/>
          <w:lang w:bidi="en-US"/>
        </w:rPr>
        <w:t xml:space="preserve">承包人必须按照南京市人民政府第</w:t>
      </w:r>
      <w:r>
        <w:rPr>
          <w:rFonts w:ascii="宋体" w:hAnsi="宋体" w:cs="宋体"/>
          <w:sz w:val="22"/>
          <w:szCs w:val="22"/>
          <w:u w:val="single"/>
          <w:lang w:bidi="en-US"/>
        </w:rPr>
        <w:t xml:space="preserve">237</w:t>
      </w:r>
      <w:r>
        <w:rPr>
          <w:rFonts w:ascii="宋体" w:hAnsi="宋体" w:cs="宋体"/>
          <w:sz w:val="22"/>
          <w:szCs w:val="22"/>
          <w:u w:val="single"/>
          <w:lang w:bidi="en-US"/>
        </w:rPr>
        <w:t xml:space="preserve">号令关于《南京市工程施工现场管理规定》和南京市政府第</w:t>
      </w:r>
      <w:r>
        <w:rPr>
          <w:rFonts w:ascii="宋体" w:hAnsi="宋体" w:cs="宋体"/>
          <w:sz w:val="22"/>
          <w:szCs w:val="22"/>
          <w:u w:val="single"/>
          <w:lang w:bidi="en-US"/>
        </w:rPr>
        <w:t xml:space="preserve">287</w:t>
      </w:r>
      <w:r>
        <w:rPr>
          <w:rFonts w:ascii="宋体" w:hAnsi="宋体" w:cs="宋体"/>
          <w:sz w:val="22"/>
          <w:szCs w:val="22"/>
          <w:u w:val="single"/>
          <w:lang w:bidi="en-US"/>
        </w:rPr>
        <w:t xml:space="preserve">号令关于《南京市扬尘污染防治管理办法》的规定以及江宁政办发（</w:t>
      </w:r>
      <w:r>
        <w:rPr>
          <w:rFonts w:ascii="宋体" w:hAnsi="宋体" w:cs="宋体"/>
          <w:sz w:val="22"/>
          <w:szCs w:val="22"/>
          <w:u w:val="single"/>
          <w:lang w:bidi="en-US"/>
        </w:rPr>
        <w:t xml:space="preserve">2007</w:t>
      </w:r>
      <w:r>
        <w:rPr>
          <w:rFonts w:ascii="宋体" w:hAnsi="宋体" w:cs="宋体"/>
          <w:sz w:val="22"/>
          <w:szCs w:val="22"/>
          <w:u w:val="single"/>
          <w:lang w:bidi="en-US"/>
        </w:rPr>
        <w:t xml:space="preserve">）</w:t>
      </w:r>
      <w:r>
        <w:rPr>
          <w:rFonts w:ascii="宋体" w:hAnsi="宋体" w:cs="宋体"/>
          <w:sz w:val="22"/>
          <w:szCs w:val="22"/>
          <w:u w:val="single"/>
          <w:lang w:bidi="en-US"/>
        </w:rPr>
        <w:t xml:space="preserve">157</w:t>
      </w:r>
      <w:r>
        <w:rPr>
          <w:rFonts w:ascii="宋体" w:hAnsi="宋体" w:cs="宋体"/>
          <w:sz w:val="22"/>
          <w:szCs w:val="22"/>
          <w:u w:val="single"/>
          <w:lang w:bidi="en-US"/>
        </w:rPr>
        <w:t xml:space="preserve">号文规定的标准实行文明施工管理，总承包单位对施工现场的安全施工负总责，专业工程承包单位应当服从总承包单位的文明施工管理。</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本工程在整个施工期间杜绝一切人身伤亡和重大质量安全事故，如发生上述事故，则发包人视为承包人违约；在施工期间每发生一起安全事故，承包人除了接受相关行政监督部门的处罚外，承包人赔偿发包人违约金</w:t>
      </w:r>
      <w:r>
        <w:rPr>
          <w:rFonts w:ascii="宋体" w:hAnsi="宋体" w:cs="宋体"/>
          <w:sz w:val="22"/>
          <w:szCs w:val="22"/>
          <w:u w:val="single"/>
          <w:lang w:bidi="en-US"/>
        </w:rPr>
        <w:t xml:space="preserve">5</w:t>
      </w:r>
      <w:r>
        <w:rPr>
          <w:rFonts w:ascii="宋体" w:hAnsi="宋体" w:cs="宋体"/>
          <w:sz w:val="22"/>
          <w:szCs w:val="22"/>
          <w:u w:val="single"/>
          <w:lang w:bidi="en-US"/>
        </w:rPr>
        <w:t xml:space="preserve">万元；如发生重大安全事故，最高处以经济罚款</w:t>
      </w:r>
      <w:r>
        <w:rPr>
          <w:rFonts w:ascii="宋体" w:hAnsi="宋体" w:cs="宋体"/>
          <w:sz w:val="22"/>
          <w:szCs w:val="22"/>
          <w:u w:val="single"/>
          <w:lang w:bidi="en-US"/>
        </w:rPr>
        <w:t xml:space="preserve">20</w:t>
      </w:r>
      <w:r>
        <w:rPr>
          <w:rFonts w:ascii="宋体" w:hAnsi="宋体" w:cs="宋体"/>
          <w:sz w:val="22"/>
          <w:szCs w:val="22"/>
          <w:u w:val="single"/>
          <w:lang w:bidi="en-US"/>
        </w:rPr>
        <w:t xml:space="preserve">万元。承包人应保证在整个合同履行过程中所用的全部</w:t>
      </w:r>
      <w:r>
        <w:rPr>
          <w:rFonts w:ascii="宋体" w:hAnsi="宋体" w:cs="宋体"/>
          <w:sz w:val="22"/>
          <w:szCs w:val="22"/>
          <w:u w:val="single"/>
          <w:lang w:bidi="en-US"/>
        </w:rPr>
        <w:t xml:space="preserve">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宋体" w:hAnsi="宋体" w:cs="宋体"/>
          <w:sz w:val="22"/>
          <w:szCs w:val="22"/>
          <w:u w:val="single"/>
          <w:lang w:bidi="en-US"/>
        </w:rPr>
        <w:t xml:space="preserve">7</w:t>
      </w:r>
      <w:r>
        <w:rPr>
          <w:rFonts w:ascii="宋体" w:hAnsi="宋体" w:cs="宋体"/>
          <w:sz w:val="22"/>
          <w:szCs w:val="22"/>
          <w:u w:val="single"/>
          <w:lang w:bidi="en-US"/>
        </w:rPr>
        <w:t xml:space="preserve">天通知发包人</w:t>
      </w:r>
      <w:r>
        <w:rPr>
          <w:rFonts w:ascii="宋体" w:hAnsi="宋体" w:cs="宋体"/>
          <w:sz w:val="22"/>
          <w:szCs w:val="22"/>
          <w:u w:val="single"/>
          <w:lang w:bidi="en-US"/>
        </w:rPr>
        <w:t xml:space="preserve">/</w:t>
      </w:r>
      <w:r>
        <w:rPr>
          <w:rFonts w:ascii="宋体" w:hAnsi="宋体" w:cs="宋体"/>
          <w:sz w:val="22"/>
          <w:szCs w:val="22"/>
          <w:u w:val="single"/>
          <w:lang w:bidi="en-US"/>
        </w:rPr>
        <w:t xml:space="preserve">监理工程师。承包人必须服从发包人现场安全考核管理办法</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6.1.6 </w:t>
      </w:r>
      <w:r>
        <w:rPr>
          <w:rFonts w:ascii="宋体" w:hAnsi="宋体" w:cs="宋体"/>
          <w:sz w:val="22"/>
          <w:szCs w:val="22"/>
          <w:lang w:bidi="en-US"/>
        </w:rPr>
        <w:t xml:space="preserve">关于安全文明施工费支付比例和支付期限的约定：</w:t>
      </w:r>
      <w:r>
        <w:rPr>
          <w:rFonts w:ascii="宋体" w:hAnsi="宋体" w:cs="宋体"/>
          <w:sz w:val="22"/>
          <w:szCs w:val="22"/>
          <w:u w:val="single"/>
          <w:lang w:bidi="en-US"/>
        </w:rPr>
        <w:t xml:space="preserve">工程开工前，发包人包含在预付款内向承包人预付施</w:t>
      </w:r>
      <w:r>
        <w:rPr>
          <w:rFonts w:ascii="宋体" w:hAnsi="宋体" w:cs="宋体"/>
          <w:sz w:val="22"/>
          <w:szCs w:val="22"/>
          <w:u w:val="single"/>
          <w:lang w:bidi="en-US"/>
        </w:rPr>
        <w:t xml:space="preserve">工进度计划的安全文明施工费基本费的</w:t>
      </w:r>
      <w:r>
        <w:rPr>
          <w:rFonts w:ascii="宋体" w:hAnsi="宋体" w:cs="宋体"/>
          <w:sz w:val="22"/>
          <w:szCs w:val="22"/>
          <w:u w:val="single"/>
          <w:lang w:bidi="en-US"/>
        </w:rPr>
        <w:t xml:space="preserve">60%</w:t>
      </w:r>
      <w:r>
        <w:rPr>
          <w:rFonts w:ascii="宋体" w:hAnsi="宋体" w:cs="宋体"/>
          <w:sz w:val="22"/>
          <w:szCs w:val="22"/>
          <w:u w:val="single"/>
          <w:lang w:bidi="en-US"/>
        </w:rPr>
        <w:t xml:space="preserve">，其余部分按照提前安排的原则进行分解，于工程竣工前包含在工程款内付清</w:t>
      </w:r>
      <w:r>
        <w:rPr>
          <w:rFonts w:ascii="宋体" w:hAnsi="宋体" w:cs="宋体"/>
          <w:sz w:val="22"/>
          <w:szCs w:val="22"/>
          <w:u w:val="single"/>
          <w:lang w:bidi="en-US"/>
        </w:rPr>
        <w:t xml:space="preserve">(</w:t>
      </w:r>
      <w:r>
        <w:rPr>
          <w:rFonts w:ascii="宋体" w:hAnsi="宋体" w:cs="宋体"/>
          <w:sz w:val="22"/>
          <w:szCs w:val="22"/>
          <w:u w:val="single"/>
          <w:lang w:bidi="en-US"/>
        </w:rPr>
        <w:t xml:space="preserve">发包人不单独支付该费用</w:t>
      </w:r>
      <w:r>
        <w:rPr>
          <w:rFonts w:ascii="宋体" w:hAnsi="宋体" w:cs="宋体"/>
          <w:sz w:val="22"/>
          <w:szCs w:val="22"/>
          <w:u w:val="single"/>
          <w:lang w:bidi="en-US"/>
        </w:rPr>
        <w:t xml:space="preserve">) </w:t>
      </w:r>
      <w:r>
        <w:rPr>
          <w:rFonts w:ascii="宋体" w:hAnsi="宋体" w:cs="宋体"/>
          <w:sz w:val="22"/>
          <w:szCs w:val="22"/>
          <w:u w:val="single"/>
          <w:lang w:bidi="en-US"/>
        </w:rPr>
        <w:t xml:space="preserve">。承包人须保证专款专用并不得以此费用不足现场安全文明施工措施支出为由而减少现场安全文明施工措施的投入。</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7. </w:t>
      </w:r>
      <w:r>
        <w:rPr>
          <w:rFonts w:ascii="宋体" w:hAnsi="宋体" w:cs="宋体"/>
          <w:b/>
          <w:bCs/>
          <w:spacing w:val="5"/>
          <w:lang w:bidi="en-US"/>
        </w:rPr>
        <w:t xml:space="preserve">工期和进度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 </w:t>
      </w:r>
      <w:r>
        <w:rPr>
          <w:rFonts w:ascii="宋体" w:hAnsi="宋体" w:cs="宋体"/>
          <w:sz w:val="22"/>
          <w:szCs w:val="22"/>
          <w:lang w:bidi="en-US"/>
        </w:rPr>
        <w:t xml:space="preserve">施工组织设计</w:t>
      </w:r>
      <w:r/>
    </w:p>
    <w:p>
      <w:pPr>
        <w:ind w:firstLine="440"/>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7.1.1 </w:t>
      </w:r>
      <w:r>
        <w:rPr>
          <w:rFonts w:ascii="宋体" w:hAnsi="宋体" w:cs="宋体"/>
          <w:sz w:val="22"/>
          <w:szCs w:val="22"/>
          <w:lang w:bidi="en-US"/>
        </w:rPr>
        <w:t xml:space="preserve">合同当事人约定的施工组织设计应包括的其他内容：</w:t>
      </w:r>
      <w:r>
        <w:rPr>
          <w:rFonts w:ascii="宋体" w:hAnsi="宋体" w:cs="宋体"/>
          <w:sz w:val="22"/>
          <w:szCs w:val="22"/>
          <w:u w:val="single"/>
          <w:lang w:bidi="en-US"/>
        </w:rPr>
        <w:t xml:space="preserve">  </w:t>
      </w:r>
      <w:r>
        <w:rPr>
          <w:rFonts w:ascii="宋体" w:hAnsi="宋体" w:cs="宋体"/>
          <w:sz w:val="22"/>
          <w:szCs w:val="22"/>
          <w:u w:val="single"/>
          <w:lang w:bidi="en-US"/>
        </w:rPr>
        <w:t xml:space="preserve">双方另行确定。</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7.1.2 </w:t>
      </w:r>
      <w:r>
        <w:rPr>
          <w:rFonts w:ascii="宋体" w:hAnsi="宋体" w:cs="宋体"/>
          <w:sz w:val="22"/>
          <w:szCs w:val="22"/>
          <w:lang w:bidi="en-US"/>
        </w:rPr>
        <w:t xml:space="preserve">施工组织设计的提交和修改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承包人提交详细施工组织设计的期限的约定：</w:t>
      </w:r>
      <w:r>
        <w:rPr>
          <w:rFonts w:ascii="宋体" w:hAnsi="宋体" w:cs="宋体"/>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发包人和监理人在收到详细的施工组织设计后确认或提出修改意见的期限：</w:t>
      </w:r>
      <w:r>
        <w:rPr>
          <w:rFonts w:ascii="宋体" w:hAnsi="宋体" w:cs="宋体"/>
          <w:sz w:val="22"/>
          <w:szCs w:val="22"/>
          <w:u w:val="single"/>
          <w:lang w:bidi="en-US"/>
        </w:rPr>
        <w:t xml:space="preserve">收到需要确认的文件后</w:t>
      </w:r>
      <w:r>
        <w:rPr>
          <w:rFonts w:ascii="宋体" w:hAnsi="宋体" w:cs="宋体"/>
          <w:sz w:val="22"/>
          <w:szCs w:val="22"/>
          <w:u w:val="single"/>
          <w:lang w:bidi="en-US"/>
        </w:rPr>
        <w:t xml:space="preserve">5</w:t>
      </w:r>
      <w:r>
        <w:rPr>
          <w:rFonts w:ascii="宋体" w:hAnsi="宋体" w:cs="宋体"/>
          <w:sz w:val="22"/>
          <w:szCs w:val="22"/>
          <w:u w:val="single"/>
          <w:lang w:bidi="en-US"/>
        </w:rPr>
        <w:t xml:space="preserve">日内予以答复</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 </w:t>
      </w:r>
      <w:r>
        <w:rPr>
          <w:rFonts w:ascii="宋体" w:hAnsi="宋体" w:cs="宋体"/>
          <w:sz w:val="22"/>
          <w:szCs w:val="22"/>
          <w:lang w:bidi="en-US"/>
        </w:rPr>
        <w:t xml:space="preserve">施工进度计划</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7.2.2 </w:t>
      </w:r>
      <w:r>
        <w:rPr>
          <w:rFonts w:ascii="宋体" w:hAnsi="宋体" w:cs="宋体"/>
          <w:sz w:val="22"/>
          <w:szCs w:val="22"/>
          <w:lang w:bidi="en-US"/>
        </w:rPr>
        <w:t xml:space="preserve">施工进度计划的修订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发包人和监理人在收到修订的施工进度计划后确认或提出修改意见的期限：</w:t>
      </w:r>
      <w:r>
        <w:rPr>
          <w:rFonts w:ascii="宋体" w:hAnsi="宋体" w:cs="宋体"/>
          <w:sz w:val="22"/>
          <w:szCs w:val="22"/>
          <w:u w:val="single"/>
          <w:lang w:bidi="en-US"/>
        </w:rPr>
        <w:t xml:space="preserve">收到后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 </w:t>
      </w:r>
      <w:r>
        <w:rPr>
          <w:rFonts w:ascii="宋体" w:hAnsi="宋体" w:cs="宋体"/>
          <w:sz w:val="22"/>
          <w:szCs w:val="22"/>
          <w:lang w:bidi="en-US"/>
        </w:rPr>
        <w:t xml:space="preserve">开工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7.3.1 </w:t>
      </w:r>
      <w:r>
        <w:rPr>
          <w:rFonts w:ascii="宋体" w:hAnsi="宋体" w:cs="宋体"/>
          <w:sz w:val="22"/>
          <w:szCs w:val="22"/>
          <w:lang w:bidi="en-US"/>
        </w:rPr>
        <w:t xml:space="preserve">开工准备</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关于承包人提交工程开工报审表的期限：</w:t>
      </w:r>
      <w:r>
        <w:rPr>
          <w:rFonts w:ascii="宋体" w:hAnsi="宋体" w:cs="宋体"/>
          <w:sz w:val="22"/>
          <w:szCs w:val="22"/>
          <w:u w:val="single"/>
          <w:lang w:bidi="en-US"/>
        </w:rPr>
        <w:t xml:space="preserve">开工前</w:t>
      </w:r>
      <w:r>
        <w:rPr>
          <w:rFonts w:ascii="宋体" w:hAnsi="宋体" w:cs="宋体"/>
          <w:sz w:val="22"/>
          <w:szCs w:val="22"/>
          <w:u w:val="single"/>
          <w:lang w:bidi="en-US"/>
        </w:rPr>
        <w:t xml:space="preserve">10</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7.3.2</w:t>
      </w:r>
      <w:r>
        <w:rPr>
          <w:rFonts w:ascii="宋体" w:hAnsi="宋体" w:cs="宋体"/>
          <w:sz w:val="22"/>
          <w:szCs w:val="22"/>
          <w:lang w:bidi="en-US"/>
        </w:rPr>
        <w:t xml:space="preserve">开工通知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因发包人原因造成监理人未能在计划开工日期之日起</w:t>
      </w:r>
      <w:r>
        <w:rPr>
          <w:rFonts w:ascii="宋体" w:hAnsi="宋体" w:cs="宋体"/>
          <w:sz w:val="22"/>
          <w:szCs w:val="22"/>
          <w:u w:val="single"/>
          <w:lang w:bidi="en-US"/>
        </w:rPr>
        <w:t xml:space="preserve"> 90</w:t>
      </w:r>
      <w:r>
        <w:rPr>
          <w:rFonts w:ascii="宋体" w:hAnsi="宋体" w:cs="宋体"/>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7.4 </w:t>
      </w:r>
      <w:r>
        <w:rPr>
          <w:rFonts w:ascii="宋体" w:hAnsi="宋体" w:cs="宋体"/>
          <w:sz w:val="22"/>
          <w:szCs w:val="22"/>
          <w:lang w:bidi="en-US"/>
        </w:rPr>
        <w:t xml:space="preserve">测量放线</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7.4.1</w:t>
      </w:r>
      <w:r>
        <w:rPr>
          <w:rFonts w:ascii="宋体" w:hAnsi="宋体" w:cs="宋体"/>
          <w:szCs w:val="22"/>
          <w:lang w:bidi="en-US"/>
        </w:rPr>
        <w:t xml:space="preserve">发包人通过监理人向承包人提供测量基准点、基准线和水准点及其书面资料的期限：</w:t>
      </w:r>
      <w:r>
        <w:rPr>
          <w:rFonts w:ascii="宋体" w:hAnsi="宋体" w:cs="宋体"/>
          <w:szCs w:val="22"/>
          <w:u w:val="single"/>
          <w:lang w:bidi="en-US"/>
        </w:rPr>
        <w:t xml:space="preserve">开工日期</w:t>
      </w:r>
      <w:r>
        <w:rPr>
          <w:rFonts w:ascii="Arial" w:hAnsi="Arial" w:eastAsia="Arial" w:cs="Arial"/>
          <w:szCs w:val="22"/>
          <w:u w:val="single"/>
          <w:lang w:bidi="en-US"/>
        </w:rPr>
        <w:t xml:space="preserve">7</w:t>
      </w:r>
      <w:r>
        <w:rPr>
          <w:rFonts w:ascii="宋体" w:hAnsi="宋体" w:cs="宋体"/>
          <w:szCs w:val="22"/>
          <w:u w:val="single"/>
          <w:lang w:bidi="en-US"/>
        </w:rPr>
        <w:t xml:space="preserve">天前</w:t>
      </w:r>
      <w:r>
        <w:rPr>
          <w:rFonts w:ascii="宋体" w:hAnsi="宋体" w:cs="宋体"/>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 </w:t>
      </w:r>
      <w:r>
        <w:rPr>
          <w:rFonts w:ascii="宋体" w:hAnsi="宋体" w:cs="宋体"/>
          <w:sz w:val="22"/>
          <w:szCs w:val="22"/>
          <w:lang w:bidi="en-US"/>
        </w:rPr>
        <w:t xml:space="preserve">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7.5.1 </w:t>
      </w:r>
      <w:r>
        <w:rPr>
          <w:rFonts w:ascii="宋体" w:hAnsi="宋体" w:cs="宋体"/>
          <w:sz w:val="22"/>
          <w:szCs w:val="22"/>
          <w:lang w:bidi="en-US"/>
        </w:rPr>
        <w:t xml:space="preserve">因发包人原因导致工期延误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）因发包人原因导致工期延误的其他情形：</w:t>
      </w:r>
      <w:r>
        <w:rPr>
          <w:rFonts w:ascii="宋体" w:hAnsi="宋体" w:cs="宋体"/>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7.5.2 </w:t>
      </w:r>
      <w:r>
        <w:rPr>
          <w:rFonts w:ascii="宋体" w:hAnsi="宋体" w:cs="宋体"/>
          <w:sz w:val="22"/>
          <w:szCs w:val="22"/>
          <w:lang w:bidi="en-US"/>
        </w:rPr>
        <w:t xml:space="preserve">因承包人原因导致工期延误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因承包人原因造成工期延误，逾期竣工违约金的计算方</w:t>
      </w:r>
      <w:r>
        <w:rPr>
          <w:rFonts w:ascii="宋体" w:hAnsi="宋体" w:cs="宋体"/>
          <w:sz w:val="22"/>
          <w:szCs w:val="22"/>
          <w:lang w:bidi="en-US"/>
        </w:rPr>
        <w:t xml:space="preserve">法为：</w:t>
      </w:r>
      <w:r>
        <w:rPr>
          <w:rFonts w:ascii="宋体" w:hAnsi="宋体" w:cs="宋体"/>
          <w:sz w:val="22"/>
          <w:szCs w:val="22"/>
          <w:u w:val="single"/>
          <w:lang w:bidi="en-US"/>
        </w:rPr>
        <w:t xml:space="preserve">违约金为合同价的万分之三</w:t>
      </w:r>
      <w:r>
        <w:rPr>
          <w:rFonts w:ascii="宋体" w:hAnsi="宋体" w:cs="宋体"/>
          <w:sz w:val="22"/>
          <w:szCs w:val="22"/>
          <w:u w:val="single"/>
          <w:lang w:bidi="en-US"/>
        </w:rPr>
        <w:t xml:space="preserve">/</w:t>
      </w:r>
      <w:r>
        <w:rPr>
          <w:rFonts w:ascii="宋体" w:hAnsi="宋体" w:cs="宋体"/>
          <w:sz w:val="22"/>
          <w:szCs w:val="22"/>
          <w:u w:val="single"/>
          <w:lang w:bidi="en-US"/>
        </w:rPr>
        <w:t xml:space="preserve">天向发包人支付逾期竣工违约金。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因承包人原因造成工期延误，逾期竣工违约金的上限：</w:t>
      </w:r>
      <w:r>
        <w:rPr>
          <w:rFonts w:ascii="宋体" w:hAnsi="宋体" w:cs="宋体"/>
          <w:sz w:val="22"/>
          <w:szCs w:val="22"/>
          <w:u w:val="single"/>
          <w:lang w:bidi="en-US"/>
        </w:rPr>
        <w:t xml:space="preserve">总额不超过合同价款的</w:t>
      </w:r>
      <w:r>
        <w:rPr>
          <w:rFonts w:ascii="宋体" w:hAnsi="宋体" w:cs="宋体"/>
          <w:sz w:val="22"/>
          <w:szCs w:val="22"/>
          <w:u w:val="single"/>
          <w:lang w:bidi="en-US"/>
        </w:rPr>
        <w:t xml:space="preserve">2%</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7.6 </w:t>
      </w:r>
      <w:r>
        <w:rPr>
          <w:rFonts w:ascii="宋体" w:hAnsi="宋体" w:cs="宋体"/>
          <w:sz w:val="22"/>
          <w:szCs w:val="22"/>
          <w:lang w:bidi="en-US"/>
        </w:rPr>
        <w:t xml:space="preserve">不利物质条件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不利物质条件的其他情形和有关约定：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7.7</w:t>
      </w:r>
      <w:r>
        <w:rPr>
          <w:rFonts w:ascii="宋体" w:hAnsi="宋体" w:cs="宋体"/>
          <w:sz w:val="22"/>
          <w:szCs w:val="22"/>
          <w:lang w:bidi="en-US"/>
        </w:rPr>
        <w:t xml:space="preserve">异常恶劣的气候条件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发包人和承包人同意以下情形视为异常恶劣的气候条件：</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级以上持续</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小时的大风</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）持续降雨</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小时且降雨量</w:t>
      </w:r>
      <w:r>
        <w:rPr>
          <w:rFonts w:ascii="宋体" w:hAnsi="宋体" w:cs="宋体"/>
          <w:sz w:val="22"/>
          <w:szCs w:val="22"/>
          <w:u w:val="single"/>
          <w:lang w:bidi="en-US"/>
        </w:rPr>
        <w:t xml:space="preserve">200 mm</w:t>
      </w:r>
      <w:r>
        <w:rPr>
          <w:rFonts w:ascii="宋体" w:hAnsi="宋体" w:cs="宋体"/>
          <w:sz w:val="22"/>
          <w:szCs w:val="22"/>
          <w:u w:val="single"/>
          <w:lang w:bidi="en-US"/>
        </w:rPr>
        <w:t xml:space="preserve">以上；（</w:t>
      </w:r>
      <w:r>
        <w:rPr>
          <w:rFonts w:ascii="宋体" w:hAnsi="宋体" w:cs="宋体"/>
          <w:sz w:val="22"/>
          <w:szCs w:val="22"/>
          <w:u w:val="single"/>
          <w:lang w:bidi="en-US"/>
        </w:rPr>
        <w:t xml:space="preserve">3</w:t>
      </w:r>
      <w:r>
        <w:rPr>
          <w:rFonts w:ascii="宋体" w:hAnsi="宋体" w:cs="宋体"/>
          <w:sz w:val="22"/>
          <w:szCs w:val="22"/>
          <w:u w:val="single"/>
          <w:lang w:bidi="en-US"/>
        </w:rPr>
        <w:t xml:space="preserve">）</w:t>
      </w:r>
      <w:r>
        <w:rPr>
          <w:rFonts w:ascii="宋体" w:hAnsi="宋体" w:cs="宋体"/>
          <w:sz w:val="22"/>
          <w:szCs w:val="22"/>
          <w:u w:val="single"/>
          <w:lang w:bidi="en-US"/>
        </w:rPr>
        <w:t xml:space="preserve">40℃</w:t>
      </w:r>
      <w:r>
        <w:rPr>
          <w:rFonts w:ascii="宋体" w:hAnsi="宋体" w:cs="宋体"/>
          <w:sz w:val="22"/>
          <w:szCs w:val="22"/>
          <w:u w:val="single"/>
          <w:lang w:bidi="en-US"/>
        </w:rPr>
        <w:t xml:space="preserve">及以上持续</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小时的高温</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）日降雨量大于</w:t>
      </w:r>
      <w:r>
        <w:rPr>
          <w:rFonts w:ascii="宋体" w:hAnsi="宋体" w:cs="宋体"/>
          <w:sz w:val="22"/>
          <w:szCs w:val="22"/>
          <w:u w:val="single"/>
          <w:lang w:bidi="en-US"/>
        </w:rPr>
        <w:t xml:space="preserve">50mm</w:t>
      </w:r>
      <w:r>
        <w:rPr>
          <w:rFonts w:ascii="宋体" w:hAnsi="宋体" w:cs="宋体"/>
          <w:sz w:val="22"/>
          <w:szCs w:val="22"/>
          <w:u w:val="single"/>
          <w:lang w:bidi="en-US"/>
        </w:rPr>
        <w:t xml:space="preserve">的雨日超过</w:t>
      </w:r>
      <w:r>
        <w:rPr>
          <w:rFonts w:ascii="宋体" w:hAnsi="宋体" w:cs="宋体"/>
          <w:sz w:val="22"/>
          <w:szCs w:val="22"/>
          <w:u w:val="single"/>
          <w:lang w:bidi="en-US"/>
        </w:rPr>
        <w:t xml:space="preserve">1</w:t>
      </w:r>
      <w:r>
        <w:rPr>
          <w:rFonts w:ascii="宋体" w:hAnsi="宋体" w:cs="宋体"/>
          <w:sz w:val="22"/>
          <w:szCs w:val="22"/>
          <w:u w:val="single"/>
          <w:lang w:bidi="en-US"/>
        </w:rPr>
        <w:t xml:space="preserve">天</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）日气温超过</w:t>
      </w:r>
      <w:r>
        <w:rPr>
          <w:rFonts w:ascii="宋体" w:hAnsi="宋体" w:cs="宋体"/>
          <w:sz w:val="22"/>
          <w:szCs w:val="22"/>
          <w:u w:val="single"/>
          <w:lang w:bidi="en-US"/>
        </w:rPr>
        <w:t xml:space="preserve">38℃ </w:t>
      </w:r>
      <w:r>
        <w:rPr>
          <w:rFonts w:ascii="宋体" w:hAnsi="宋体" w:cs="宋体"/>
          <w:sz w:val="22"/>
          <w:szCs w:val="22"/>
          <w:u w:val="single"/>
          <w:lang w:bidi="en-US"/>
        </w:rPr>
        <w:t xml:space="preserve">的高温大于</w:t>
      </w:r>
      <w:r>
        <w:rPr>
          <w:rFonts w:ascii="宋体" w:hAnsi="宋体" w:cs="宋体"/>
          <w:sz w:val="22"/>
          <w:szCs w:val="22"/>
          <w:u w:val="single"/>
          <w:lang w:bidi="en-US"/>
        </w:rPr>
        <w:t xml:space="preserve">3</w:t>
      </w:r>
      <w:r>
        <w:rPr>
          <w:rFonts w:ascii="宋体" w:hAnsi="宋体" w:cs="宋体"/>
          <w:sz w:val="22"/>
          <w:szCs w:val="22"/>
          <w:u w:val="single"/>
          <w:lang w:bidi="en-US"/>
        </w:rPr>
        <w:t xml:space="preserve">天或低于</w:t>
      </w:r>
      <w:r>
        <w:rPr>
          <w:rFonts w:ascii="宋体" w:hAnsi="宋体" w:cs="宋体"/>
          <w:sz w:val="22"/>
          <w:szCs w:val="22"/>
          <w:u w:val="single"/>
          <w:lang w:bidi="en-US"/>
        </w:rPr>
        <w:t xml:space="preserve">-20 ℃ </w:t>
      </w:r>
      <w:r>
        <w:rPr>
          <w:rFonts w:ascii="宋体" w:hAnsi="宋体" w:cs="宋体"/>
          <w:sz w:val="22"/>
          <w:szCs w:val="22"/>
          <w:u w:val="single"/>
          <w:lang w:bidi="en-US"/>
        </w:rPr>
        <w:t xml:space="preserve">的严寒</w:t>
      </w:r>
      <w:r>
        <w:rPr>
          <w:rFonts w:ascii="宋体" w:hAnsi="宋体" w:cs="宋体"/>
          <w:sz w:val="22"/>
          <w:szCs w:val="22"/>
          <w:u w:val="single"/>
          <w:lang w:bidi="en-US"/>
        </w:rPr>
        <w:t xml:space="preserve">大于</w:t>
      </w:r>
      <w:r>
        <w:rPr>
          <w:rFonts w:ascii="宋体" w:hAnsi="宋体" w:cs="宋体"/>
          <w:sz w:val="22"/>
          <w:szCs w:val="22"/>
          <w:u w:val="single"/>
          <w:lang w:bidi="en-US"/>
        </w:rPr>
        <w:t xml:space="preserve">3</w:t>
      </w:r>
      <w:r>
        <w:rPr>
          <w:rFonts w:ascii="宋体" w:hAnsi="宋体" w:cs="宋体"/>
          <w:sz w:val="22"/>
          <w:szCs w:val="22"/>
          <w:u w:val="single"/>
          <w:lang w:bidi="en-US"/>
        </w:rPr>
        <w:t xml:space="preserve">天；（</w:t>
      </w:r>
      <w:r>
        <w:rPr>
          <w:rFonts w:ascii="宋体" w:hAnsi="宋体" w:cs="宋体"/>
          <w:sz w:val="22"/>
          <w:szCs w:val="22"/>
          <w:u w:val="single"/>
          <w:lang w:bidi="en-US"/>
        </w:rPr>
        <w:t xml:space="preserve">6</w:t>
      </w:r>
      <w:r>
        <w:rPr>
          <w:rFonts w:ascii="宋体" w:hAnsi="宋体" w:cs="宋体"/>
          <w:sz w:val="22"/>
          <w:szCs w:val="22"/>
          <w:u w:val="single"/>
          <w:lang w:bidi="en-US"/>
        </w:rPr>
        <w:t xml:space="preserve">）造成工程损坏的冰雹和大雪灾害。</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 </w:t>
      </w:r>
      <w:r>
        <w:rPr>
          <w:rFonts w:ascii="宋体" w:hAnsi="宋体" w:cs="宋体"/>
          <w:sz w:val="22"/>
          <w:szCs w:val="22"/>
          <w:lang w:bidi="en-US"/>
        </w:rPr>
        <w:t xml:space="preserve">提前竣工的奖励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7.9.2</w:t>
      </w:r>
      <w:r>
        <w:rPr>
          <w:rFonts w:ascii="宋体" w:hAnsi="宋体" w:cs="宋体"/>
          <w:sz w:val="22"/>
          <w:szCs w:val="22"/>
          <w:lang w:bidi="en-US"/>
        </w:rPr>
        <w:t xml:space="preserve">提前竣工的奖励：</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8. </w:t>
      </w:r>
      <w:r>
        <w:rPr>
          <w:rFonts w:ascii="宋体" w:hAnsi="宋体" w:cs="宋体"/>
          <w:b/>
          <w:bCs/>
          <w:spacing w:val="5"/>
          <w:lang w:bidi="en-US"/>
        </w:rPr>
        <w:t xml:space="preserve">材料与设备</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w:t>
      </w:r>
      <w:r>
        <w:rPr>
          <w:rFonts w:ascii="宋体" w:hAnsi="宋体" w:cs="宋体"/>
          <w:sz w:val="22"/>
          <w:szCs w:val="22"/>
          <w:lang w:bidi="en-US"/>
        </w:rPr>
        <w:t xml:space="preserve">材料与工程设备的保管与使用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8.4.1</w:t>
      </w:r>
      <w:r>
        <w:rPr>
          <w:rFonts w:ascii="宋体" w:hAnsi="宋体" w:cs="宋体"/>
          <w:sz w:val="22"/>
          <w:szCs w:val="22"/>
          <w:lang w:bidi="en-US"/>
        </w:rPr>
        <w:t xml:space="preserve">发包人供应的材料设备的保管费用的承担：</w:t>
      </w:r>
      <w:r>
        <w:rPr>
          <w:rFonts w:ascii="宋体" w:hAnsi="宋体" w:cs="宋体"/>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 </w:t>
      </w:r>
      <w:r>
        <w:rPr>
          <w:rFonts w:ascii="宋体" w:hAnsi="宋体" w:cs="宋体"/>
          <w:sz w:val="22"/>
          <w:szCs w:val="22"/>
          <w:lang w:bidi="en-US"/>
        </w:rPr>
        <w:t xml:space="preserve">样品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8.6.1</w:t>
      </w:r>
      <w:r>
        <w:rPr>
          <w:rFonts w:ascii="宋体" w:hAnsi="宋体" w:cs="宋体"/>
          <w:sz w:val="22"/>
          <w:szCs w:val="22"/>
          <w:lang w:bidi="en-US"/>
        </w:rPr>
        <w:tab/>
      </w:r>
      <w:r>
        <w:rPr>
          <w:rFonts w:ascii="宋体" w:hAnsi="宋体" w:cs="宋体"/>
          <w:sz w:val="22"/>
          <w:szCs w:val="22"/>
          <w:lang w:bidi="en-US"/>
        </w:rPr>
        <w:t xml:space="preserve">样品的报送与封存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需要承包人报送样品的材料或工程设备，样品的种类、名称、规格、数量要求：</w:t>
      </w:r>
      <w:r>
        <w:rPr>
          <w:rFonts w:ascii="宋体" w:hAnsi="宋体" w:cs="宋体"/>
          <w:sz w:val="22"/>
          <w:szCs w:val="22"/>
          <w:u w:val="single"/>
          <w:lang w:bidi="en-US"/>
        </w:rPr>
        <w:t xml:space="preserve">在施工过程按发包人需求确定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w:t>
      </w:r>
      <w:r>
        <w:rPr>
          <w:rFonts w:ascii="宋体" w:hAnsi="宋体" w:cs="宋体"/>
          <w:sz w:val="22"/>
          <w:szCs w:val="22"/>
          <w:u w:val="single"/>
          <w:lang w:bidi="en-US"/>
        </w:rPr>
        <w:t xml:space="preserve">,</w:t>
      </w:r>
      <w:r>
        <w:rPr>
          <w:rFonts w:ascii="宋体" w:hAnsi="宋体" w:cs="宋体"/>
          <w:sz w:val="22"/>
          <w:szCs w:val="22"/>
          <w:u w:val="single"/>
          <w:lang w:bidi="en-US"/>
        </w:rPr>
        <w:t xml:space="preserve">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当发包人和承包人因乙供</w:t>
      </w:r>
      <w:r>
        <w:rPr>
          <w:rFonts w:ascii="宋体" w:hAnsi="宋体" w:cs="宋体"/>
          <w:sz w:val="22"/>
          <w:szCs w:val="22"/>
          <w:u w:val="single"/>
          <w:lang w:bidi="en-US"/>
        </w:rPr>
        <w:t xml:space="preserve">材料、设备的价格、质量等发生争议时，发包人保留将乙供材料、设备改为甲供的权利。该部分材料按招标控制价中的相应价格从承包人的合同价款中扣除，发包人不承担因此造成的承包人损失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 </w:t>
      </w:r>
      <w:r>
        <w:rPr>
          <w:rFonts w:ascii="宋体" w:hAnsi="宋体" w:cs="宋体"/>
          <w:sz w:val="22"/>
          <w:szCs w:val="22"/>
          <w:lang w:bidi="en-US"/>
        </w:rPr>
        <w:t xml:space="preserve">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8.8.1 </w:t>
      </w:r>
      <w:r>
        <w:rPr>
          <w:rFonts w:ascii="宋体" w:hAnsi="宋体" w:cs="宋体"/>
          <w:sz w:val="22"/>
          <w:szCs w:val="22"/>
          <w:lang w:bidi="en-US"/>
        </w:rPr>
        <w:t xml:space="preserve">承包人提供的施工设备和临时设施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关于修建临时设施费用承担的约定：</w:t>
      </w:r>
      <w:r>
        <w:rPr>
          <w:rFonts w:ascii="宋体" w:hAnsi="宋体" w:cs="宋体"/>
          <w:sz w:val="22"/>
          <w:szCs w:val="22"/>
          <w:u w:val="single"/>
          <w:lang w:bidi="en-US"/>
        </w:rPr>
        <w:t xml:space="preserve">由承包人承担</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9. </w:t>
      </w:r>
      <w:r>
        <w:rPr>
          <w:rFonts w:ascii="宋体" w:hAnsi="宋体" w:cs="宋体"/>
          <w:b/>
          <w:bCs/>
          <w:spacing w:val="5"/>
          <w:lang w:bidi="en-US"/>
        </w:rPr>
        <w:t xml:space="preserve">试验与检验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w:t>
      </w:r>
      <w:r>
        <w:rPr>
          <w:rFonts w:ascii="宋体" w:hAnsi="宋体" w:cs="宋体"/>
          <w:sz w:val="22"/>
          <w:szCs w:val="22"/>
          <w:lang w:bidi="en-US"/>
        </w:rPr>
        <w:t xml:space="preserve">试验设备与试验人员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9.1.2 </w:t>
      </w:r>
      <w:r>
        <w:rPr>
          <w:rFonts w:ascii="宋体" w:hAnsi="宋体" w:cs="宋体"/>
          <w:sz w:val="22"/>
          <w:szCs w:val="22"/>
          <w:lang w:bidi="en-US"/>
        </w:rPr>
        <w:t xml:space="preserve">试验设备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施工现场需要配置的试验场所：</w:t>
      </w:r>
      <w:r>
        <w:rPr>
          <w:rFonts w:ascii="宋体" w:hAnsi="宋体" w:cs="宋体"/>
          <w:sz w:val="22"/>
          <w:szCs w:val="22"/>
          <w:u w:val="single"/>
          <w:lang w:bidi="en-US"/>
        </w:rPr>
        <w:t xml:space="preserve">按有关规定执行</w:t>
      </w:r>
      <w:r>
        <w:rPr>
          <w:rFonts w:ascii="宋体" w:hAnsi="宋体" w:cs="宋体"/>
          <w:sz w:val="22"/>
          <w:szCs w:val="22"/>
          <w:lang w:bidi="en-US"/>
        </w:rPr>
        <w:t xml:space="preserve">。</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施工现场需要配备的试验设备：</w:t>
      </w:r>
      <w:r>
        <w:rPr>
          <w:rFonts w:ascii="宋体" w:hAnsi="宋体" w:cs="宋体"/>
          <w:sz w:val="22"/>
          <w:szCs w:val="22"/>
          <w:u w:val="single"/>
          <w:lang w:bidi="en-US"/>
        </w:rPr>
        <w:t xml:space="preserve">按有关规定执行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施工现场需要具备的其他试验条件：</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9.4 </w:t>
      </w:r>
      <w:r>
        <w:rPr>
          <w:rFonts w:ascii="宋体" w:hAnsi="宋体" w:cs="宋体"/>
          <w:sz w:val="22"/>
          <w:szCs w:val="22"/>
          <w:lang w:bidi="en-US"/>
        </w:rPr>
        <w:t xml:space="preserve">现场工艺试验</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现场工艺试验的有关约定：</w:t>
      </w:r>
      <w:r>
        <w:rPr>
          <w:rFonts w:ascii="宋体" w:hAnsi="宋体" w:cs="宋体"/>
          <w:sz w:val="22"/>
          <w:szCs w:val="22"/>
          <w:u w:val="single"/>
          <w:lang w:bidi="en-US"/>
        </w:rPr>
        <w:t xml:space="preserve">按通用条款</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10. </w:t>
      </w:r>
      <w:r>
        <w:rPr>
          <w:rFonts w:ascii="宋体" w:hAnsi="宋体" w:cs="宋体"/>
          <w:b/>
          <w:bCs/>
          <w:spacing w:val="5"/>
          <w:lang w:bidi="en-US"/>
        </w:rPr>
        <w:t xml:space="preserve">变更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10.1</w:t>
      </w:r>
      <w:r>
        <w:rPr>
          <w:rFonts w:ascii="宋体" w:hAnsi="宋体" w:cs="宋体"/>
          <w:sz w:val="22"/>
          <w:szCs w:val="22"/>
          <w:lang w:bidi="en-US"/>
        </w:rPr>
        <w:t xml:space="preserve">变更的范围</w:t>
      </w:r>
      <w:r/>
    </w:p>
    <w:p>
      <w:pPr>
        <w:ind w:firstLine="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关于变更的范围的约定：</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）增加或减少合同中任何工作，或追加额外的工作；（</w:t>
      </w:r>
      <w:r>
        <w:rPr>
          <w:rFonts w:ascii="宋体" w:hAnsi="宋体" w:cs="宋体"/>
          <w:sz w:val="22"/>
          <w:szCs w:val="22"/>
          <w:u w:val="single"/>
          <w:lang w:bidi="en-US"/>
        </w:rPr>
        <w:t xml:space="preserve">2</w:t>
      </w:r>
      <w:r>
        <w:rPr>
          <w:rFonts w:ascii="宋体" w:hAnsi="宋体" w:cs="宋体"/>
          <w:sz w:val="22"/>
          <w:szCs w:val="22"/>
          <w:u w:val="single"/>
          <w:lang w:bidi="en-US"/>
        </w:rPr>
        <w:t xml:space="preserve">）取消合同中任何工作，但转由他人实施的工作除外；（</w:t>
      </w:r>
      <w:r>
        <w:rPr>
          <w:rFonts w:ascii="宋体" w:hAnsi="宋体" w:cs="宋体"/>
          <w:sz w:val="22"/>
          <w:szCs w:val="22"/>
          <w:u w:val="single"/>
          <w:lang w:bidi="en-US"/>
        </w:rPr>
        <w:t xml:space="preserve">3</w:t>
      </w:r>
      <w:r>
        <w:rPr>
          <w:rFonts w:ascii="宋体" w:hAnsi="宋体" w:cs="宋体"/>
          <w:sz w:val="22"/>
          <w:szCs w:val="22"/>
          <w:u w:val="single"/>
          <w:lang w:bidi="en-US"/>
        </w:rPr>
        <w:t xml:space="preserve">）改变合同中任何工作的质量标准或其他特性；（</w:t>
      </w:r>
      <w:r>
        <w:rPr>
          <w:rFonts w:ascii="宋体" w:hAnsi="宋体" w:cs="宋体"/>
          <w:sz w:val="22"/>
          <w:szCs w:val="22"/>
          <w:u w:val="single"/>
          <w:lang w:bidi="en-US"/>
        </w:rPr>
        <w:t xml:space="preserve">4</w:t>
      </w:r>
      <w:r>
        <w:rPr>
          <w:rFonts w:ascii="宋体" w:hAnsi="宋体" w:cs="宋体"/>
          <w:sz w:val="22"/>
          <w:szCs w:val="22"/>
          <w:u w:val="single"/>
          <w:lang w:bidi="en-US"/>
        </w:rPr>
        <w:t xml:space="preserve">）改变工程的基线、标高、位置和尺寸（</w:t>
      </w:r>
      <w:r>
        <w:rPr>
          <w:rFonts w:ascii="宋体" w:hAnsi="宋体" w:cs="宋体"/>
          <w:sz w:val="22"/>
          <w:szCs w:val="22"/>
          <w:u w:val="single"/>
          <w:lang w:bidi="en-US"/>
        </w:rPr>
        <w:t xml:space="preserve">5</w:t>
      </w:r>
      <w:r>
        <w:rPr>
          <w:rFonts w:ascii="宋体" w:hAnsi="宋体" w:cs="宋体"/>
          <w:sz w:val="22"/>
          <w:szCs w:val="22"/>
          <w:u w:val="single"/>
          <w:lang w:bidi="en-US"/>
        </w:rPr>
        <w:t xml:space="preserve">）工程设计变更、发包人认可的现场签证</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 </w:t>
      </w:r>
      <w:r>
        <w:rPr>
          <w:rFonts w:ascii="宋体" w:hAnsi="宋体" w:cs="宋体"/>
          <w:sz w:val="22"/>
          <w:szCs w:val="22"/>
          <w:lang w:bidi="en-US"/>
        </w:rPr>
        <w:t xml:space="preserve">变更估价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10.4.1 </w:t>
      </w:r>
      <w:r>
        <w:rPr>
          <w:rFonts w:ascii="宋体" w:hAnsi="宋体" w:cs="宋体"/>
          <w:sz w:val="22"/>
          <w:szCs w:val="22"/>
          <w:lang w:bidi="en-US"/>
        </w:rPr>
        <w:t xml:space="preserve">变更估价原则</w:t>
      </w:r>
      <w:r/>
    </w:p>
    <w:p>
      <w:pPr>
        <w:ind w:left="420" w:firstLine="525"/>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关于变更估价的约定</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w:t>
      </w:r>
      <w:r>
        <w:rPr>
          <w:rFonts w:ascii="宋体" w:hAnsi="宋体" w:cs="宋体"/>
          <w:sz w:val="22"/>
          <w:szCs w:val="22"/>
          <w:u w:val="single"/>
          <w:lang w:bidi="en-US"/>
        </w:rPr>
        <w:t xml:space="preserve">）合同履行期间，由于招标工程量清单中缺项、因工程变更引起已标价工程量清单项目或其工程数量发生变化时，应按照下列规定调整：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w:t>
      </w:r>
      <w:r>
        <w:rPr>
          <w:rFonts w:ascii="宋体" w:hAnsi="宋体" w:cs="宋体"/>
          <w:sz w:val="22"/>
          <w:szCs w:val="22"/>
          <w:u w:val="single"/>
          <w:lang w:bidi="en-US"/>
        </w:rPr>
        <w:t xml:space="preserve">L=</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中标价</w:t>
      </w:r>
      <w:r>
        <w:rPr>
          <w:rFonts w:ascii="宋体" w:hAnsi="宋体" w:cs="宋体"/>
          <w:sz w:val="22"/>
          <w:szCs w:val="22"/>
          <w:u w:val="single"/>
          <w:lang w:bidi="en-US"/>
        </w:rPr>
        <w:t xml:space="preserve">/</w:t>
      </w:r>
      <w:r>
        <w:rPr>
          <w:rFonts w:ascii="宋体" w:hAnsi="宋体" w:cs="宋体"/>
          <w:sz w:val="22"/>
          <w:szCs w:val="22"/>
          <w:u w:val="single"/>
          <w:lang w:bidi="en-US"/>
        </w:rPr>
        <w:t xml:space="preserve">招标控制价）</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w:t>
      </w:r>
      <w:r>
        <w:rPr>
          <w:rFonts w:ascii="宋体" w:hAnsi="宋体" w:cs="宋体"/>
          <w:sz w:val="22"/>
          <w:szCs w:val="22"/>
          <w:u w:val="single"/>
          <w:lang w:bidi="en-US"/>
        </w:rPr>
        <w:t xml:space="preserve">报发包人确认后调整。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、采用单价计算的措施项目费，应按照实际发生变化的措施项目，按照本款中第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、按总价（或系数）计算的措施项目费，按照实际发生变化的措施项目调整，但应考虑承包人报价浮动因素，即调整金额按照实际调整金额乘以本款中第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w:t>
      </w:r>
      <w:r>
        <w:rPr>
          <w:rFonts w:ascii="宋体" w:hAnsi="宋体" w:cs="宋体"/>
          <w:szCs w:val="22"/>
          <w:lang w:bidi="en-US"/>
        </w:rPr>
        <w:t xml:space="preserve">）关于变更估价的约定：</w:t>
      </w:r>
      <w:r>
        <w:rPr>
          <w:rFonts w:ascii="宋体" w:hAnsi="宋体" w:cs="宋体"/>
          <w:szCs w:val="22"/>
          <w:u w:val="single"/>
          <w:lang w:bidi="en-US"/>
        </w:rPr>
        <w:t xml:space="preserve">承包人在监理人发出变更指示后</w:t>
      </w:r>
      <w:r>
        <w:rPr>
          <w:rFonts w:ascii="宋体" w:hAnsi="宋体" w:cs="宋体"/>
          <w:szCs w:val="22"/>
          <w:u w:val="single"/>
          <w:lang w:bidi="en-US"/>
        </w:rPr>
        <w:t xml:space="preserve">7</w:t>
      </w:r>
      <w:r>
        <w:rPr>
          <w:rFonts w:ascii="宋体" w:hAnsi="宋体" w:cs="宋体"/>
          <w:szCs w:val="22"/>
          <w:u w:val="single"/>
          <w:lang w:bidi="en-US"/>
        </w:rPr>
        <w:t xml:space="preserve">天内向监理人、发包人以书面的形式提出变更估价申请，如未提出，视为放弃本次变更估价。</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10.4.2 </w:t>
      </w:r>
      <w:r>
        <w:rPr>
          <w:rFonts w:ascii="宋体" w:hAnsi="宋体" w:cs="宋体"/>
          <w:sz w:val="22"/>
          <w:szCs w:val="22"/>
          <w:lang w:bidi="en-US"/>
        </w:rPr>
        <w:t xml:space="preserve">变更估价程序</w:t>
      </w:r>
      <w:r/>
    </w:p>
    <w:p>
      <w:pPr>
        <w:ind w:firstLine="420"/>
        <w:jc w:val="left"/>
        <w:spacing w:before="210" w:after="20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因甲方原因或设计变更引起合同工程量增减及价款调整变更，必须事先经以洽商形式报总监理工程师、发包人现场代表共同确认，并在变更情况发生</w:t>
      </w:r>
      <w:r>
        <w:rPr>
          <w:rFonts w:ascii="宋体" w:hAnsi="宋体" w:cs="宋体"/>
          <w:szCs w:val="22"/>
          <w:u w:val="single"/>
          <w:lang w:bidi="en-US"/>
        </w:rPr>
        <w:t xml:space="preserve">7</w:t>
      </w:r>
      <w:r>
        <w:rPr>
          <w:rFonts w:ascii="宋体" w:hAnsi="宋体" w:cs="宋体"/>
          <w:szCs w:val="22"/>
          <w:u w:val="single"/>
          <w:lang w:bidi="en-US"/>
        </w:rPr>
        <w:t xml:space="preserve">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10.5</w:t>
      </w:r>
      <w:r>
        <w:rPr>
          <w:rFonts w:ascii="宋体" w:hAnsi="宋体" w:cs="宋体"/>
          <w:sz w:val="22"/>
          <w:szCs w:val="22"/>
          <w:lang w:bidi="en-US"/>
        </w:rPr>
        <w:t xml:space="preserve">承包人的合理化建议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监理人审查承包人合理化建议的期限：</w:t>
      </w:r>
      <w:r>
        <w:rPr>
          <w:rFonts w:ascii="宋体" w:hAnsi="宋体" w:cs="宋体"/>
          <w:sz w:val="22"/>
          <w:szCs w:val="22"/>
          <w:u w:val="single"/>
          <w:lang w:bidi="en-US"/>
        </w:rPr>
        <w:t xml:space="preserve">收到承包人提交的合理化建议后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发包人审批承包人合理化建议的期限：</w:t>
      </w:r>
      <w:r>
        <w:rPr>
          <w:rFonts w:ascii="宋体" w:hAnsi="宋体" w:cs="宋体"/>
          <w:sz w:val="22"/>
          <w:szCs w:val="22"/>
          <w:u w:val="single"/>
          <w:lang w:bidi="en-US"/>
        </w:rPr>
        <w:t xml:space="preserve">收到监理人报送的合理化建议后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承包人提出的合理化建议降低了合同价格或者提高了工程经济效益的奖励的方法和金额为：</w:t>
      </w:r>
      <w:r>
        <w:rPr>
          <w:rFonts w:ascii="宋体" w:hAnsi="宋体" w:cs="宋体"/>
          <w:sz w:val="22"/>
          <w:szCs w:val="22"/>
          <w:u w:val="single"/>
          <w:lang w:bidi="en-US"/>
        </w:rPr>
        <w:t xml:space="preserve">另行协商</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 </w:t>
      </w:r>
      <w:r>
        <w:rPr>
          <w:rFonts w:ascii="宋体" w:hAnsi="宋体" w:cs="宋体"/>
          <w:sz w:val="22"/>
          <w:szCs w:val="22"/>
          <w:lang w:bidi="en-US"/>
        </w:rPr>
        <w:t xml:space="preserve">暂估价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暂估价材料和工程设备的明细详见附件</w:t>
      </w:r>
      <w:r>
        <w:rPr>
          <w:rFonts w:ascii="宋体" w:hAnsi="宋体" w:cs="宋体"/>
          <w:sz w:val="22"/>
          <w:szCs w:val="22"/>
          <w:lang w:bidi="en-US"/>
        </w:rPr>
        <w:t xml:space="preserve">11</w:t>
      </w:r>
      <w:r>
        <w:rPr>
          <w:rFonts w:ascii="宋体" w:hAnsi="宋体" w:cs="宋体"/>
          <w:sz w:val="22"/>
          <w:szCs w:val="22"/>
          <w:lang w:bidi="en-US"/>
        </w:rPr>
        <w:t xml:space="preserve">：《暂估价一览表》。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10.7.1 </w:t>
      </w:r>
      <w:r>
        <w:rPr>
          <w:rFonts w:ascii="宋体" w:hAnsi="宋体" w:cs="宋体"/>
          <w:sz w:val="22"/>
          <w:szCs w:val="22"/>
          <w:lang w:bidi="en-US"/>
        </w:rPr>
        <w:t xml:space="preserve">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对于依法必须招标的暂估价项目的确认和批准采取第</w:t>
      </w:r>
      <w:r>
        <w:rPr>
          <w:rFonts w:ascii="宋体" w:hAnsi="宋体" w:cs="宋体"/>
          <w:sz w:val="22"/>
          <w:szCs w:val="22"/>
          <w:u w:val="single"/>
          <w:lang w:bidi="en-US"/>
        </w:rPr>
        <w:t xml:space="preserve">  / </w:t>
      </w:r>
      <w:r>
        <w:rPr>
          <w:rFonts w:ascii="宋体" w:hAnsi="宋体" w:cs="宋体"/>
          <w:sz w:val="22"/>
          <w:szCs w:val="22"/>
          <w:lang w:bidi="en-US"/>
        </w:rPr>
        <w:t xml:space="preserve">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10.7.2 </w:t>
      </w:r>
      <w:r>
        <w:rPr>
          <w:rFonts w:ascii="宋体" w:hAnsi="宋体" w:cs="宋体"/>
          <w:sz w:val="22"/>
          <w:szCs w:val="22"/>
          <w:lang w:bidi="en-US"/>
        </w:rPr>
        <w:t xml:space="preserve">不属于依法必须招标的暂估价项目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对于不属于依法必须招标的暂估价项目的确认和批准采取第</w:t>
      </w:r>
      <w:r>
        <w:rPr>
          <w:rFonts w:ascii="宋体" w:hAnsi="宋体" w:cs="宋体"/>
          <w:sz w:val="22"/>
          <w:szCs w:val="22"/>
          <w:u w:val="single"/>
          <w:lang w:bidi="en-US"/>
        </w:rPr>
        <w:t xml:space="preserve"> 3 </w:t>
      </w:r>
      <w:r>
        <w:rPr>
          <w:rFonts w:ascii="宋体" w:hAnsi="宋体" w:cs="宋体"/>
          <w:sz w:val="22"/>
          <w:szCs w:val="22"/>
          <w:lang w:bidi="en-US"/>
        </w:rPr>
        <w:t xml:space="preserve"> </w:t>
      </w:r>
      <w:r>
        <w:rPr>
          <w:rFonts w:ascii="宋体" w:hAnsi="宋体" w:cs="宋体"/>
          <w:sz w:val="22"/>
          <w:szCs w:val="22"/>
          <w:lang w:bidi="en-US"/>
        </w:rPr>
        <w:t xml:space="preserve">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3</w:t>
      </w:r>
      <w:r>
        <w:rPr>
          <w:rFonts w:ascii="宋体" w:hAnsi="宋体" w:cs="宋体"/>
          <w:sz w:val="22"/>
          <w:szCs w:val="22"/>
          <w:lang w:bidi="en-US"/>
        </w:rPr>
        <w:t xml:space="preserve">种方式：</w:t>
      </w:r>
      <w:r>
        <w:rPr>
          <w:rFonts w:ascii="宋体" w:hAnsi="宋体" w:cs="宋体"/>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承包人直接实施的暂估价项目的约定：</w:t>
      </w:r>
      <w:r>
        <w:rPr>
          <w:rFonts w:ascii="宋体" w:hAnsi="宋体" w:cs="宋体"/>
          <w:sz w:val="22"/>
          <w:szCs w:val="22"/>
          <w:u w:val="single"/>
          <w:lang w:bidi="en-US"/>
        </w:rPr>
        <w:t xml:space="preserve">承包人应根据施工进度计划，在直接实施前</w:t>
      </w:r>
      <w:r>
        <w:rPr>
          <w:rFonts w:ascii="宋体" w:hAnsi="宋体" w:cs="宋体"/>
          <w:sz w:val="22"/>
          <w:szCs w:val="22"/>
          <w:u w:val="single"/>
          <w:lang w:bidi="en-US"/>
        </w:rPr>
        <w:t xml:space="preserve">28</w:t>
      </w:r>
      <w:r>
        <w:rPr>
          <w:rFonts w:ascii="宋体" w:hAnsi="宋体" w:cs="宋体"/>
          <w:sz w:val="22"/>
          <w:szCs w:val="22"/>
          <w:u w:val="single"/>
          <w:lang w:bidi="en-US"/>
        </w:rPr>
        <w:t xml:space="preserve">天向监理人提出直接实施书面申请。监理人应当在收到申请后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天内审查并报送发包人，发包人应当在收到申请后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天内给予批准或提出修改意见，发包人逾期未予批准或提出修改意见的，视</w:t>
      </w:r>
      <w:r>
        <w:rPr>
          <w:rFonts w:ascii="宋体" w:hAnsi="宋体" w:cs="宋体"/>
          <w:sz w:val="22"/>
          <w:szCs w:val="22"/>
          <w:u w:val="single"/>
          <w:lang w:bidi="en-US"/>
        </w:rPr>
        <w:t xml:space="preserve">为该书面申请已获得同意</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10.8 </w:t>
      </w:r>
      <w:r>
        <w:rPr>
          <w:rFonts w:ascii="宋体" w:hAnsi="宋体" w:cs="宋体"/>
          <w:sz w:val="22"/>
          <w:szCs w:val="22"/>
          <w:lang w:bidi="en-US"/>
        </w:rPr>
        <w:t xml:space="preserve">暂列金额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合同当事人关于暂列金额使用的约定：</w:t>
      </w:r>
      <w:r>
        <w:rPr>
          <w:rFonts w:ascii="宋体" w:hAnsi="宋体" w:cs="宋体"/>
          <w:sz w:val="22"/>
          <w:szCs w:val="22"/>
          <w:u w:val="single"/>
          <w:lang w:bidi="en-US"/>
        </w:rPr>
        <w:t xml:space="preserve">暂列金额应按照发包人的要求使用，发包人的要求应通过监理人发出，承包人应对发包人发出的要求进行响应</w:t>
      </w:r>
      <w:r>
        <w:rPr>
          <w:rFonts w:ascii="宋体" w:hAnsi="宋体" w:cs="宋体"/>
          <w:sz w:val="22"/>
          <w:szCs w:val="22"/>
          <w:u w:val="single"/>
          <w:lang w:bidi="en-US"/>
        </w:rPr>
        <w:t xml:space="preserve">, </w:t>
      </w:r>
      <w:r>
        <w:rPr>
          <w:rFonts w:ascii="宋体" w:hAnsi="宋体" w:cs="宋体"/>
          <w:sz w:val="22"/>
          <w:szCs w:val="22"/>
          <w:u w:val="single"/>
          <w:lang w:bidi="en-US"/>
        </w:rPr>
        <w:t xml:space="preserve">暂列金额余额归发包人所有</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11. </w:t>
      </w:r>
      <w:r>
        <w:rPr>
          <w:rFonts w:ascii="宋体" w:hAnsi="宋体" w:cs="宋体"/>
          <w:b/>
          <w:bCs/>
          <w:spacing w:val="5"/>
          <w:lang w:bidi="en-US"/>
        </w:rPr>
        <w:t xml:space="preserve">价格调整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w:t>
      </w:r>
      <w:r>
        <w:rPr>
          <w:rFonts w:ascii="宋体" w:hAnsi="宋体" w:cs="宋体"/>
          <w:sz w:val="22"/>
          <w:szCs w:val="22"/>
          <w:lang w:bidi="en-US"/>
        </w:rPr>
        <w:t xml:space="preserve">市场价格波动引起的调整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市场价格波动是否调整合同价格的约定：</w:t>
      </w:r>
      <w:r>
        <w:rPr>
          <w:rFonts w:ascii="宋体" w:hAnsi="宋体" w:cs="宋体"/>
          <w:sz w:val="22"/>
          <w:szCs w:val="22"/>
          <w:u w:val="single"/>
          <w:lang w:bidi="en-US"/>
        </w:rPr>
        <w:t xml:space="preserve">材料、工程设备价格变化的价款调整按照发包人提供的基准价格，具体执行苏建价</w:t>
      </w:r>
      <w:r>
        <w:rPr>
          <w:rFonts w:ascii="宋体" w:hAnsi="宋体" w:cs="宋体"/>
          <w:sz w:val="22"/>
          <w:szCs w:val="22"/>
          <w:u w:val="single"/>
          <w:lang w:bidi="en-US"/>
        </w:rPr>
        <w:t xml:space="preserve">[2008]67</w:t>
      </w:r>
      <w:r>
        <w:rPr>
          <w:rFonts w:ascii="宋体" w:hAnsi="宋体" w:cs="宋体"/>
          <w:sz w:val="22"/>
          <w:szCs w:val="22"/>
          <w:u w:val="single"/>
          <w:lang w:bidi="en-US"/>
        </w:rPr>
        <w:t xml:space="preserve">号文规定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因市场价格波动调整合同价格，采用以下第</w:t>
      </w:r>
      <w:r>
        <w:rPr>
          <w:rFonts w:ascii="宋体" w:hAnsi="宋体" w:cs="宋体"/>
          <w:sz w:val="22"/>
          <w:szCs w:val="22"/>
          <w:u w:val="single"/>
          <w:lang w:bidi="en-US"/>
        </w:rPr>
        <w:t xml:space="preserve"> 2 </w:t>
      </w:r>
      <w:r>
        <w:rPr>
          <w:rFonts w:ascii="宋体" w:hAnsi="宋体" w:cs="宋体"/>
          <w:sz w:val="22"/>
          <w:szCs w:val="22"/>
          <w:lang w:bidi="en-US"/>
        </w:rPr>
        <w:t xml:space="preserve">种方式对合同价格进行调整：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1</w:t>
      </w:r>
      <w:r>
        <w:rPr>
          <w:rFonts w:ascii="宋体" w:hAnsi="宋体" w:cs="宋体"/>
          <w:sz w:val="22"/>
          <w:szCs w:val="22"/>
          <w:lang w:bidi="en-US"/>
        </w:rPr>
        <w:t xml:space="preserve">种方式：采用价格指数进行价格调整。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关于各可调因子、定值和变值权重，以及基本价格指数及其来源的约定：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2</w:t>
      </w:r>
      <w:r>
        <w:rPr>
          <w:rFonts w:ascii="宋体" w:hAnsi="宋体" w:cs="宋体"/>
          <w:sz w:val="22"/>
          <w:szCs w:val="22"/>
          <w:lang w:bidi="en-US"/>
        </w:rPr>
        <w:t xml:space="preserve">种方式：采用造价信息进行价格调整。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）关于基准价格的约定：</w:t>
      </w:r>
      <w:r>
        <w:rPr>
          <w:rFonts w:ascii="宋体" w:hAnsi="宋体" w:cs="宋体"/>
          <w:sz w:val="22"/>
          <w:szCs w:val="22"/>
          <w:u w:val="single"/>
          <w:lang w:bidi="en-US"/>
        </w:rPr>
        <w:t xml:space="preserve">材料设备按投标截止日</w:t>
      </w:r>
      <w:r>
        <w:rPr>
          <w:rFonts w:ascii="宋体" w:hAnsi="宋体" w:cs="宋体"/>
          <w:sz w:val="22"/>
          <w:szCs w:val="22"/>
          <w:u w:val="single"/>
          <w:lang w:bidi="en-US"/>
        </w:rPr>
        <w:t xml:space="preserve">28</w:t>
      </w:r>
      <w:r>
        <w:rPr>
          <w:rFonts w:ascii="宋体" w:hAnsi="宋体" w:cs="宋体"/>
          <w:sz w:val="22"/>
          <w:szCs w:val="22"/>
          <w:u w:val="single"/>
          <w:lang w:bidi="en-US"/>
        </w:rPr>
        <w:t xml:space="preserve">天前的南京市建设工程造价管理处与南京市工程造价管理协会共同发布的《南京工程造价管理》中的指导价，按照省建设厅《关于加强建筑材料价格风险控制的指导意见》苏建价（</w:t>
      </w:r>
      <w:r>
        <w:rPr>
          <w:rFonts w:ascii="宋体" w:hAnsi="宋体" w:cs="宋体"/>
          <w:sz w:val="22"/>
          <w:szCs w:val="22"/>
          <w:u w:val="single"/>
          <w:lang w:bidi="en-US"/>
        </w:rPr>
        <w:t xml:space="preserve">2008</w:t>
      </w:r>
      <w:r>
        <w:rPr>
          <w:rFonts w:ascii="宋体" w:hAnsi="宋体" w:cs="宋体"/>
          <w:sz w:val="22"/>
          <w:szCs w:val="22"/>
          <w:u w:val="single"/>
          <w:lang w:bidi="en-US"/>
        </w:rPr>
        <w:t xml:space="preserve">）</w:t>
      </w:r>
      <w:r>
        <w:rPr>
          <w:rFonts w:ascii="宋体" w:hAnsi="宋体" w:cs="宋体"/>
          <w:sz w:val="22"/>
          <w:szCs w:val="22"/>
          <w:u w:val="single"/>
          <w:lang w:bidi="en-US"/>
        </w:rPr>
        <w:t xml:space="preserve">67</w:t>
      </w:r>
      <w:r>
        <w:rPr>
          <w:rFonts w:ascii="宋体" w:hAnsi="宋体" w:cs="宋体"/>
          <w:sz w:val="22"/>
          <w:szCs w:val="22"/>
          <w:u w:val="single"/>
          <w:lang w:bidi="en-US"/>
        </w:rPr>
        <w:t xml:space="preserve">号文件规定执行；人工、机械价格按投标截止日</w:t>
      </w:r>
      <w:r>
        <w:rPr>
          <w:rFonts w:ascii="宋体" w:hAnsi="宋体" w:cs="宋体"/>
          <w:sz w:val="22"/>
          <w:szCs w:val="22"/>
          <w:u w:val="single"/>
          <w:lang w:bidi="en-US"/>
        </w:rPr>
        <w:t xml:space="preserve">28</w:t>
      </w:r>
      <w:r>
        <w:rPr>
          <w:rFonts w:ascii="宋体" w:hAnsi="宋体" w:cs="宋体"/>
          <w:sz w:val="22"/>
          <w:szCs w:val="22"/>
          <w:u w:val="single"/>
          <w:lang w:bidi="en-US"/>
        </w:rPr>
        <w:t xml:space="preserve">天前的江苏省、南京市的相关文件规定执行</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具体按本合同</w:t>
      </w:r>
      <w:r>
        <w:rPr>
          <w:rFonts w:ascii="宋体" w:hAnsi="宋体" w:cs="宋体"/>
          <w:sz w:val="22"/>
          <w:szCs w:val="22"/>
          <w:u w:val="single"/>
          <w:lang w:bidi="en-US"/>
        </w:rPr>
        <w:t xml:space="preserve">12.1.1</w:t>
      </w:r>
      <w:r>
        <w:rPr>
          <w:rFonts w:ascii="宋体" w:hAnsi="宋体" w:cs="宋体"/>
          <w:sz w:val="22"/>
          <w:szCs w:val="22"/>
          <w:u w:val="single"/>
          <w:lang w:bidi="en-US"/>
        </w:rPr>
        <w:t xml:space="preserve">条风险范围以外合同价格的调整方法执行。</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3</w:t>
      </w:r>
      <w:r>
        <w:rPr>
          <w:rFonts w:ascii="宋体" w:hAnsi="宋体" w:cs="宋体"/>
          <w:sz w:val="22"/>
          <w:szCs w:val="22"/>
          <w:lang w:bidi="en-US"/>
        </w:rPr>
        <w:t xml:space="preserve">种方式：其他价格调整方式：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12. </w:t>
      </w:r>
      <w:r>
        <w:rPr>
          <w:rFonts w:ascii="宋体" w:hAnsi="宋体" w:cs="宋体"/>
          <w:b/>
          <w:bCs/>
          <w:spacing w:val="5"/>
          <w:lang w:bidi="en-US"/>
        </w:rPr>
        <w:t xml:space="preserve">合同价格、计量与支付</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12.1 </w:t>
      </w:r>
      <w:r>
        <w:rPr>
          <w:rFonts w:ascii="宋体" w:hAnsi="宋体" w:cs="宋体"/>
          <w:sz w:val="22"/>
          <w:szCs w:val="22"/>
          <w:lang w:bidi="en-US"/>
        </w:rPr>
        <w:t xml:space="preserve">合同价格形式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、单价合同。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w:t>
      </w:r>
      <w:r>
        <w:rPr>
          <w:rFonts w:ascii="宋体" w:hAnsi="宋体" w:cs="宋体"/>
          <w:sz w:val="22"/>
          <w:szCs w:val="22"/>
          <w:u w:val="single"/>
          <w:lang w:bidi="en-US"/>
        </w:rPr>
        <w:t xml:space="preserve">材料价格风险执行省建设厅《关于加强建筑材料价格风险控制的指导意见》苏建价（</w:t>
      </w:r>
      <w:r>
        <w:rPr>
          <w:rFonts w:ascii="宋体" w:hAnsi="宋体" w:cs="宋体"/>
          <w:sz w:val="22"/>
          <w:szCs w:val="22"/>
          <w:u w:val="single"/>
          <w:lang w:bidi="en-US"/>
        </w:rPr>
        <w:t xml:space="preserve">2008</w:t>
      </w:r>
      <w:r>
        <w:rPr>
          <w:rFonts w:ascii="宋体" w:hAnsi="宋体" w:cs="宋体"/>
          <w:sz w:val="22"/>
          <w:szCs w:val="22"/>
          <w:u w:val="single"/>
          <w:lang w:bidi="en-US"/>
        </w:rPr>
        <w:t xml:space="preserve">）</w:t>
      </w:r>
      <w:r>
        <w:rPr>
          <w:rFonts w:ascii="宋体" w:hAnsi="宋体" w:cs="宋体"/>
          <w:sz w:val="22"/>
          <w:szCs w:val="22"/>
          <w:u w:val="single"/>
          <w:lang w:bidi="en-US"/>
        </w:rPr>
        <w:t xml:space="preserve">67</w:t>
      </w:r>
      <w:r>
        <w:rPr>
          <w:rFonts w:ascii="宋体" w:hAnsi="宋体" w:cs="宋体"/>
          <w:sz w:val="22"/>
          <w:szCs w:val="22"/>
          <w:u w:val="single"/>
          <w:lang w:bidi="en-US"/>
        </w:rPr>
        <w:t xml:space="preserve">号文件规定执行；人工工资单价执行苏建函价（</w:t>
      </w:r>
      <w:r>
        <w:rPr>
          <w:rFonts w:ascii="宋体" w:hAnsi="宋体" w:cs="宋体"/>
          <w:sz w:val="22"/>
          <w:szCs w:val="22"/>
          <w:u w:val="single"/>
          <w:lang w:bidi="en-US"/>
        </w:rPr>
        <w:t xml:space="preserve">2021</w:t>
      </w:r>
      <w:r>
        <w:rPr>
          <w:rFonts w:ascii="宋体" w:hAnsi="宋体" w:cs="宋体"/>
          <w:sz w:val="22"/>
          <w:szCs w:val="22"/>
          <w:u w:val="single"/>
          <w:lang w:bidi="en-US"/>
        </w:rPr>
        <w:t xml:space="preserve">）</w:t>
      </w:r>
      <w:r>
        <w:rPr>
          <w:rFonts w:ascii="宋体" w:hAnsi="宋体" w:cs="宋体"/>
          <w:sz w:val="22"/>
          <w:szCs w:val="22"/>
          <w:u w:val="single"/>
          <w:lang w:bidi="en-US"/>
        </w:rPr>
        <w:t xml:space="preserve">062</w:t>
      </w:r>
      <w:r>
        <w:rPr>
          <w:rFonts w:ascii="宋体" w:hAnsi="宋体" w:cs="宋体"/>
          <w:sz w:val="22"/>
          <w:szCs w:val="22"/>
          <w:u w:val="single"/>
          <w:lang w:bidi="en-US"/>
        </w:rPr>
        <w:t xml:space="preserve">号：省住房城乡建设厅关于发布建设工程人工工资指导价的通知。</w:t>
      </w:r>
      <w:r>
        <w:rPr>
          <w:rFonts w:ascii="宋体" w:hAnsi="宋体" w:cs="宋体"/>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）变化幅度</w:t>
      </w:r>
      <w:r>
        <w:rPr>
          <w:rFonts w:ascii="宋体" w:hAnsi="宋体" w:cs="宋体"/>
          <w:sz w:val="22"/>
          <w:szCs w:val="22"/>
          <w:u w:val="single"/>
          <w:lang w:bidi="en-US"/>
        </w:rPr>
        <w:t xml:space="preserve">10%</w:t>
      </w:r>
      <w:r>
        <w:rPr>
          <w:rFonts w:ascii="宋体" w:hAnsi="宋体" w:cs="宋体"/>
          <w:sz w:val="22"/>
          <w:szCs w:val="22"/>
          <w:u w:val="single"/>
          <w:lang w:bidi="en-US"/>
        </w:rPr>
        <w:t xml:space="preserve">（含）以内的施工机械使用费的风险；</w:t>
      </w:r>
      <w:r>
        <w:rPr>
          <w:rFonts w:ascii="宋体" w:hAnsi="宋体" w:cs="宋体"/>
          <w:sz w:val="22"/>
          <w:szCs w:val="22"/>
          <w:u w:val="single"/>
          <w:lang w:bidi="en-US"/>
        </w:rPr>
        <w:t xml:space="preserve">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）投标人根据自身技术水平、管理、经营状况能够自主控制的风险。</w:t>
      </w:r>
      <w:r>
        <w:rPr>
          <w:rFonts w:ascii="宋体" w:hAnsi="宋体" w:cs="宋体"/>
          <w:sz w:val="22"/>
          <w:szCs w:val="22"/>
          <w:u w:val="single"/>
          <w:lang w:bidi="en-US"/>
        </w:rPr>
        <w:t xml:space="preserve">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）现场条件不利的风险（包括场地环境、基础设施、气候风险影响）。</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）投标人根据现场情况和各类资料能够采取或应当采取的各类措施和方案的风险。</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以上风险费用已含在合同单价内，不再另行计取。</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工程量按施工中实际施工图纸</w:t>
      </w:r>
      <w:r>
        <w:rPr>
          <w:rFonts w:ascii="宋体" w:hAnsi="宋体" w:cs="宋体"/>
          <w:sz w:val="22"/>
          <w:szCs w:val="22"/>
          <w:u w:val="single"/>
          <w:lang w:bidi="en-US"/>
        </w:rPr>
        <w:t xml:space="preserve">+</w:t>
      </w:r>
      <w:r>
        <w:rPr>
          <w:rFonts w:ascii="宋体" w:hAnsi="宋体" w:cs="宋体"/>
          <w:sz w:val="22"/>
          <w:szCs w:val="22"/>
          <w:u w:val="single"/>
          <w:lang w:bidi="en-US"/>
        </w:rPr>
        <w:t xml:space="preserve">签证</w:t>
      </w:r>
      <w:r>
        <w:rPr>
          <w:rFonts w:ascii="宋体" w:hAnsi="宋体" w:cs="宋体"/>
          <w:sz w:val="22"/>
          <w:szCs w:val="22"/>
          <w:u w:val="single"/>
          <w:lang w:bidi="en-US"/>
        </w:rPr>
        <w:t xml:space="preserve">+</w:t>
      </w:r>
      <w:r>
        <w:rPr>
          <w:rFonts w:ascii="宋体" w:hAnsi="宋体" w:cs="宋体"/>
          <w:sz w:val="22"/>
          <w:szCs w:val="22"/>
          <w:u w:val="single"/>
          <w:lang w:bidi="en-US"/>
        </w:rPr>
        <w:t xml:space="preserve">变更计算，招标时工程量清单未施工的项目，竣工价款结算时应予以扣除（包括措施费），综</w:t>
      </w:r>
      <w:r>
        <w:rPr>
          <w:rFonts w:ascii="宋体" w:hAnsi="宋体" w:cs="宋体"/>
          <w:sz w:val="22"/>
          <w:szCs w:val="22"/>
          <w:u w:val="single"/>
          <w:lang w:bidi="en-US"/>
        </w:rPr>
        <w:t xml:space="preserve">合单价原则上按合同单价（投标单价）执行，执行方法如下：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w:t>
      </w:r>
      <w:r>
        <w:rPr>
          <w:rFonts w:ascii="宋体" w:hAnsi="宋体" w:cs="宋体"/>
          <w:sz w:val="22"/>
          <w:szCs w:val="22"/>
          <w:u w:val="single"/>
          <w:lang w:bidi="en-US"/>
        </w:rPr>
        <w:t xml:space="preserve">）合同履行期间，由于招标工程量清单中缺项、因工程变更引起已标价工程量清单项目或其工程数量发生变化时，应按照下列规定调整：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、已标价工程量清单中没有适用也没有类似于本缺项工程项目的，应当由承包人根据变更工程资料、计量规则和计价办法、工程造价管理机构发布的信息价格和承包人报价浮动率提出变更工</w:t>
      </w:r>
      <w:r>
        <w:rPr>
          <w:rFonts w:ascii="宋体" w:hAnsi="宋体" w:cs="宋体"/>
          <w:sz w:val="22"/>
          <w:szCs w:val="22"/>
          <w:u w:val="single"/>
          <w:lang w:bidi="en-US"/>
        </w:rPr>
        <w:t xml:space="preserve">程项目的单价，并应报发包人确认后调整。承包人报价浮动率可按下列公式计算：承包人报价浮动率</w:t>
      </w:r>
      <w:r>
        <w:rPr>
          <w:rFonts w:ascii="宋体" w:hAnsi="宋体" w:cs="宋体"/>
          <w:sz w:val="22"/>
          <w:szCs w:val="22"/>
          <w:u w:val="single"/>
          <w:lang w:bidi="en-US"/>
        </w:rPr>
        <w:t xml:space="preserve">L=</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中标价</w:t>
      </w:r>
      <w:r>
        <w:rPr>
          <w:rFonts w:ascii="宋体" w:hAnsi="宋体" w:cs="宋体"/>
          <w:sz w:val="22"/>
          <w:szCs w:val="22"/>
          <w:u w:val="single"/>
          <w:lang w:bidi="en-US"/>
        </w:rPr>
        <w:t xml:space="preserve">/</w:t>
      </w:r>
      <w:r>
        <w:rPr>
          <w:rFonts w:ascii="宋体" w:hAnsi="宋体" w:cs="宋体"/>
          <w:sz w:val="22"/>
          <w:szCs w:val="22"/>
          <w:u w:val="single"/>
          <w:lang w:bidi="en-US"/>
        </w:rPr>
        <w:t xml:space="preserve">招标控制价）</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w:t>
      </w:r>
      <w:r>
        <w:rPr>
          <w:rFonts w:ascii="宋体" w:hAnsi="宋体" w:cs="宋体"/>
          <w:sz w:val="22"/>
          <w:szCs w:val="22"/>
          <w:u w:val="single"/>
          <w:lang w:bidi="en-US"/>
        </w:rPr>
        <w:t xml:space="preserve">报发包人确认后调整。</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trike/>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）政策性调整的风险结算：至本工程投标截止日前</w:t>
      </w:r>
      <w:r>
        <w:rPr>
          <w:rFonts w:ascii="宋体" w:hAnsi="宋体" w:cs="宋体"/>
          <w:sz w:val="22"/>
          <w:szCs w:val="22"/>
          <w:u w:val="single"/>
          <w:lang w:bidi="en-US"/>
        </w:rPr>
        <w:t xml:space="preserve">28</w:t>
      </w:r>
      <w:r>
        <w:rPr>
          <w:rFonts w:ascii="宋体" w:hAnsi="宋体" w:cs="宋体"/>
          <w:sz w:val="22"/>
          <w:szCs w:val="22"/>
          <w:u w:val="single"/>
          <w:lang w:bidi="en-US"/>
        </w:rPr>
        <w:t xml:space="preserve">天，其后国家的法律、法规、规章和政策发生变化时，应按省级或行业建设主管部门或其授权的工程造价管理机构发布的规定调整合同价款。</w:t>
      </w:r>
      <w:r>
        <w:rPr>
          <w:rFonts w:ascii="宋体" w:hAnsi="宋体" w:cs="宋体"/>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、采用单价计算的措施项目费，应按照实际发生变化的措施项目，按照本款中第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、按总价（或系数）计算的措施项目费，按照实际发生变化的措施项目调整，但应考虑承包人报价浮动因素，即调整金额按照实际调整金额乘以本款中第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w:t>
      </w:r>
      <w:r>
        <w:rPr>
          <w:rFonts w:ascii="宋体" w:hAnsi="宋体" w:cs="宋体"/>
          <w:sz w:val="22"/>
          <w:szCs w:val="22"/>
          <w:u w:val="single"/>
          <w:lang w:bidi="en-US"/>
        </w:rPr>
        <w:t xml:space="preserve">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、总价合同。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总价包含的风险范围：</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3</w:t>
      </w:r>
      <w:r>
        <w:rPr>
          <w:rFonts w:ascii="宋体" w:hAnsi="宋体" w:cs="宋体"/>
          <w:sz w:val="22"/>
          <w:szCs w:val="22"/>
          <w:lang w:eastAsia="en-US" w:bidi="en-US"/>
        </w:rPr>
        <w:t xml:space="preserve">、其他价格方式：</w:t>
      </w:r>
      <w:r>
        <w:rPr>
          <w:rFonts w:ascii="宋体" w:hAnsi="宋体" w:cs="宋体"/>
          <w:sz w:val="22"/>
          <w:szCs w:val="22"/>
          <w:u w:val="single"/>
          <w:lang w:eastAsia="en-US" w:bidi="en-US"/>
        </w:rPr>
        <w:t xml:space="preserve">     </w:t>
      </w:r>
      <w:r>
        <w:rPr>
          <w:rFonts w:ascii="宋体" w:hAnsi="宋体" w:cs="宋体"/>
          <w:sz w:val="22"/>
          <w:szCs w:val="22"/>
          <w:u w:val="single"/>
          <w:lang w:eastAsia="en-US" w:bidi="en-US"/>
        </w:rPr>
        <w:t xml:space="preserve">不采用。</w:t>
      </w:r>
      <w:r>
        <w:rPr>
          <w:rFonts w:ascii="宋体" w:hAnsi="宋体" w:cs="宋体"/>
          <w:sz w:val="22"/>
          <w:szCs w:val="22"/>
          <w:u w:val="single"/>
          <w:lang w:eastAsia="en-US" w:bidi="en-US"/>
        </w:rPr>
        <w:t xml:space="preserve"> </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 </w:t>
      </w:r>
      <w:r>
        <w:rPr>
          <w:rFonts w:ascii="宋体" w:hAnsi="宋体" w:cs="宋体"/>
          <w:sz w:val="22"/>
          <w:szCs w:val="22"/>
          <w:lang w:bidi="en-US"/>
        </w:rPr>
        <w:t xml:space="preserve">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12.2.1 </w:t>
      </w:r>
      <w:r>
        <w:rPr>
          <w:rFonts w:ascii="宋体" w:hAnsi="宋体" w:cs="宋体"/>
          <w:sz w:val="22"/>
          <w:szCs w:val="22"/>
          <w:lang w:bidi="en-US"/>
        </w:rPr>
        <w:t xml:space="preserve">预付款的支付</w:t>
      </w:r>
      <w:r/>
    </w:p>
    <w:p>
      <w:pPr>
        <w:ind w:left="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预付款支付比例或金额：</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预付款扣回的方式：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12.2.2 </w:t>
      </w:r>
      <w:r>
        <w:rPr>
          <w:rFonts w:ascii="宋体" w:hAnsi="宋体" w:cs="宋体"/>
          <w:sz w:val="22"/>
          <w:szCs w:val="22"/>
          <w:lang w:bidi="en-US"/>
        </w:rPr>
        <w:t xml:space="preserve">预付款担保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承包人提交预付款担保的期限：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预付款担保的形式为：</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 </w:t>
      </w:r>
      <w:r>
        <w:rPr>
          <w:rFonts w:ascii="宋体" w:hAnsi="宋体" w:cs="宋体"/>
          <w:sz w:val="22"/>
          <w:szCs w:val="22"/>
          <w:lang w:bidi="en-US"/>
        </w:rPr>
        <w:t xml:space="preserve">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12.3.1 </w:t>
      </w:r>
      <w:r>
        <w:rPr>
          <w:rFonts w:ascii="宋体" w:hAnsi="宋体" w:cs="宋体"/>
          <w:sz w:val="22"/>
          <w:szCs w:val="22"/>
          <w:lang w:bidi="en-US"/>
        </w:rPr>
        <w:t xml:space="preserve">计量原则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工程量计算规则：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w:t>
      </w:r>
      <w:r>
        <w:rPr>
          <w:rFonts w:ascii="宋体" w:hAnsi="宋体" w:cs="宋体"/>
          <w:sz w:val="22"/>
          <w:szCs w:val="22"/>
          <w:u w:val="single"/>
          <w:lang w:bidi="en-US"/>
        </w:rPr>
        <w:t xml:space="preserve">按苏建价（</w:t>
      </w:r>
      <w:r>
        <w:rPr>
          <w:rFonts w:ascii="宋体" w:hAnsi="宋体" w:cs="宋体"/>
          <w:sz w:val="22"/>
          <w:szCs w:val="22"/>
          <w:u w:val="single"/>
          <w:lang w:bidi="en-US"/>
        </w:rPr>
        <w:t xml:space="preserve">2014</w:t>
      </w:r>
      <w:r>
        <w:rPr>
          <w:rFonts w:ascii="宋体" w:hAnsi="宋体" w:cs="宋体"/>
          <w:sz w:val="22"/>
          <w:szCs w:val="22"/>
          <w:u w:val="single"/>
          <w:lang w:bidi="en-US"/>
        </w:rPr>
        <w:t xml:space="preserve">）</w:t>
      </w:r>
      <w:r>
        <w:rPr>
          <w:rFonts w:ascii="宋体" w:hAnsi="宋体" w:cs="宋体"/>
          <w:sz w:val="22"/>
          <w:szCs w:val="22"/>
          <w:u w:val="single"/>
          <w:lang w:bidi="en-US"/>
        </w:rPr>
        <w:t xml:space="preserve">448</w:t>
      </w:r>
      <w:r>
        <w:rPr>
          <w:rFonts w:ascii="宋体" w:hAnsi="宋体" w:cs="宋体"/>
          <w:sz w:val="22"/>
          <w:szCs w:val="22"/>
          <w:u w:val="single"/>
          <w:lang w:bidi="en-US"/>
        </w:rPr>
        <w:t xml:space="preserve">号《省住房城乡建设厅关于〈建设工程工程量清单计价规范〉（</w:t>
      </w:r>
      <w:r>
        <w:rPr>
          <w:rFonts w:ascii="宋体" w:hAnsi="宋体" w:cs="宋体"/>
          <w:sz w:val="22"/>
          <w:szCs w:val="22"/>
          <w:u w:val="single"/>
          <w:lang w:bidi="en-US"/>
        </w:rPr>
        <w:t xml:space="preserve">GB50500-2013</w:t>
      </w:r>
      <w:r>
        <w:rPr>
          <w:rFonts w:ascii="宋体" w:hAnsi="宋体" w:cs="宋体"/>
          <w:sz w:val="22"/>
          <w:szCs w:val="22"/>
          <w:u w:val="single"/>
          <w:lang w:bidi="en-US"/>
        </w:rPr>
        <w:t xml:space="preserve">）及其</w:t>
      </w:r>
      <w:r>
        <w:rPr>
          <w:rFonts w:ascii="宋体" w:hAnsi="宋体" w:cs="宋体"/>
          <w:sz w:val="22"/>
          <w:szCs w:val="22"/>
          <w:u w:val="single"/>
          <w:lang w:bidi="en-US"/>
        </w:rPr>
        <w:t xml:space="preserve"> 9</w:t>
      </w:r>
      <w:r>
        <w:rPr>
          <w:rFonts w:ascii="宋体" w:hAnsi="宋体" w:cs="宋体"/>
          <w:sz w:val="22"/>
          <w:szCs w:val="22"/>
          <w:u w:val="single"/>
          <w:lang w:bidi="en-US"/>
        </w:rPr>
        <w:t xml:space="preserve">本工程量计算规范的贯彻意见》执行。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 (2)</w:t>
      </w:r>
      <w:r>
        <w:rPr>
          <w:rFonts w:ascii="宋体" w:hAnsi="宋体" w:cs="宋体"/>
          <w:sz w:val="22"/>
          <w:szCs w:val="22"/>
          <w:u w:val="single"/>
          <w:lang w:bidi="en-US"/>
        </w:rPr>
        <w:t xml:space="preserve">对承包人超出设计图纸（含设计变更）范围和因承包人原因造成返工的工程量，发包人不予计量。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对于发包人要求承包人完成合同以外的零星项目，承包人应在接受发包人书面要求的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w:t>
      </w:r>
      <w:r>
        <w:rPr>
          <w:rFonts w:ascii="宋体" w:hAnsi="宋体" w:cs="宋体"/>
          <w:sz w:val="22"/>
          <w:szCs w:val="22"/>
          <w:u w:val="single"/>
          <w:lang w:bidi="en-US"/>
        </w:rPr>
        <w:t xml:space="preserve">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12.3.2 </w:t>
      </w:r>
      <w:r>
        <w:rPr>
          <w:rFonts w:ascii="宋体" w:hAnsi="宋体" w:cs="宋体"/>
          <w:sz w:val="22"/>
          <w:szCs w:val="22"/>
          <w:lang w:bidi="en-US"/>
        </w:rPr>
        <w:t xml:space="preserve">计量周期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关于计量周期的约定：</w:t>
      </w:r>
      <w:r>
        <w:rPr>
          <w:rFonts w:ascii="宋体" w:hAnsi="宋体" w:cs="宋体"/>
          <w:sz w:val="22"/>
          <w:szCs w:val="22"/>
          <w:u w:val="single"/>
          <w:lang w:bidi="en-US"/>
        </w:rPr>
        <w:t xml:space="preserve">工程量的计量按月进行。隐蔽工程工程量的计量与现场签收必须随隐蔽工程验收在覆盖、掩盖前进行。对于发包人要</w:t>
      </w:r>
      <w:r>
        <w:rPr>
          <w:rFonts w:ascii="宋体" w:hAnsi="宋体" w:cs="宋体"/>
          <w:sz w:val="22"/>
          <w:szCs w:val="22"/>
          <w:u w:val="single"/>
          <w:lang w:bidi="en-US"/>
        </w:rPr>
        <w:t xml:space="preserve">求承包人完成合同以外的零星项目，承包人应在接受发包人书面要求的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天内就用工数量和单价、机械台班数量和单价、使用材料和金额等向监理和发包人提出书面签证，发包人签证后施工</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12.3.3 </w:t>
      </w:r>
      <w:r>
        <w:rPr>
          <w:rFonts w:ascii="宋体" w:hAnsi="宋体" w:cs="宋体"/>
          <w:sz w:val="22"/>
          <w:szCs w:val="22"/>
          <w:lang w:bidi="en-US"/>
        </w:rPr>
        <w:t xml:space="preserve">单价合同的计量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关于单价合同计量的约定：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）工程量（特别是拆除和隐蔽工程工程量）的计量与现场签收必须随工程进度随时进行。承包人应于每月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日向监理人报送上月</w:t>
      </w:r>
      <w:r>
        <w:rPr>
          <w:rFonts w:ascii="宋体" w:hAnsi="宋体" w:cs="宋体"/>
          <w:sz w:val="22"/>
          <w:szCs w:val="22"/>
          <w:u w:val="single"/>
          <w:lang w:bidi="en-US"/>
        </w:rPr>
        <w:t xml:space="preserve">20</w:t>
      </w:r>
      <w:r>
        <w:rPr>
          <w:rFonts w:ascii="宋体" w:hAnsi="宋体" w:cs="宋体"/>
          <w:sz w:val="22"/>
          <w:szCs w:val="22"/>
          <w:u w:val="single"/>
          <w:lang w:bidi="en-US"/>
        </w:rPr>
        <w:t xml:space="preserve">日至当月</w:t>
      </w:r>
      <w:r>
        <w:rPr>
          <w:rFonts w:ascii="宋体" w:hAnsi="宋体" w:cs="宋体"/>
          <w:sz w:val="22"/>
          <w:szCs w:val="22"/>
          <w:u w:val="single"/>
          <w:lang w:bidi="en-US"/>
        </w:rPr>
        <w:t xml:space="preserve">19</w:t>
      </w:r>
      <w:r>
        <w:rPr>
          <w:rFonts w:ascii="宋体" w:hAnsi="宋体" w:cs="宋体"/>
          <w:sz w:val="22"/>
          <w:szCs w:val="22"/>
          <w:u w:val="single"/>
          <w:lang w:bidi="en-US"/>
        </w:rPr>
        <w:t xml:space="preserve">日已完成的工程量报告，并附具进度付款申请单、已完成工程量报表和有关资料。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）监理人应在收到承包人提交的工程量报告后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天内完成对承包人提交的工程量报表</w:t>
      </w:r>
      <w:r>
        <w:rPr>
          <w:rFonts w:ascii="宋体" w:hAnsi="宋体" w:cs="宋体"/>
          <w:sz w:val="22"/>
          <w:szCs w:val="22"/>
          <w:u w:val="single"/>
          <w:lang w:bidi="en-US"/>
        </w:rPr>
        <w:t xml:space="preserve">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）监理人未在收到承包人提交的工程量报表后的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天内完成审核的，承包人报送的工程量报告中的工程量视为承包人实际完成的工程量，据此计算工程价款。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12.3.4 </w:t>
      </w:r>
      <w:r>
        <w:rPr>
          <w:rFonts w:ascii="宋体" w:hAnsi="宋体" w:cs="宋体"/>
          <w:sz w:val="22"/>
          <w:szCs w:val="22"/>
          <w:lang w:bidi="en-US"/>
        </w:rPr>
        <w:t xml:space="preserve">总价合同的计量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关于总价合同计量的约定：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12.3.5</w:t>
      </w:r>
      <w:r>
        <w:rPr>
          <w:rFonts w:ascii="宋体" w:hAnsi="宋体" w:cs="宋体"/>
          <w:sz w:val="22"/>
          <w:szCs w:val="22"/>
          <w:lang w:bidi="en-US"/>
        </w:rPr>
        <w:t xml:space="preserve">总价合同采</w:t>
      </w:r>
      <w:r>
        <w:rPr>
          <w:rFonts w:ascii="宋体" w:hAnsi="宋体" w:cs="宋体"/>
          <w:sz w:val="22"/>
          <w:szCs w:val="22"/>
          <w:lang w:bidi="en-US"/>
        </w:rPr>
        <w:t xml:space="preserve">用支付分解表计量支付的，是否适用第</w:t>
      </w:r>
      <w:r>
        <w:rPr>
          <w:rFonts w:ascii="宋体" w:hAnsi="宋体" w:cs="宋体"/>
          <w:sz w:val="22"/>
          <w:szCs w:val="22"/>
          <w:lang w:bidi="en-US"/>
        </w:rPr>
        <w:t xml:space="preserve">12.3.4 </w:t>
      </w:r>
      <w:r>
        <w:rPr>
          <w:rFonts w:ascii="宋体" w:hAnsi="宋体" w:cs="宋体"/>
          <w:sz w:val="22"/>
          <w:szCs w:val="22"/>
          <w:lang w:bidi="en-US"/>
        </w:rPr>
        <w:t xml:space="preserve">项〔总价合同的计量〕约定进行计量：</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12.3.6 </w:t>
      </w:r>
      <w:r>
        <w:rPr>
          <w:rFonts w:ascii="宋体" w:hAnsi="宋体" w:cs="宋体"/>
          <w:sz w:val="22"/>
          <w:szCs w:val="22"/>
          <w:lang w:bidi="en-US"/>
        </w:rPr>
        <w:t xml:space="preserve">其他价格形式合同的计量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其他价格形式的计量方式和程序：</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 </w:t>
      </w:r>
      <w:r>
        <w:rPr>
          <w:rFonts w:ascii="宋体" w:hAnsi="宋体" w:cs="宋体"/>
          <w:sz w:val="22"/>
          <w:szCs w:val="22"/>
          <w:lang w:bidi="en-US"/>
        </w:rPr>
        <w:t xml:space="preserve">工程进度款支付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12.4.1 </w:t>
      </w:r>
      <w:r>
        <w:rPr>
          <w:rFonts w:ascii="宋体" w:hAnsi="宋体" w:cs="宋体"/>
          <w:sz w:val="22"/>
          <w:szCs w:val="22"/>
          <w:lang w:bidi="en-US"/>
        </w:rPr>
        <w:t xml:space="preserve">付款周期</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关于付款周期的约定：</w:t>
      </w: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1</w:t>
      </w:r>
      <w:r>
        <w:rPr>
          <w:rFonts w:hint="eastAsia" w:ascii="宋体" w:hAnsi="宋体" w:cs="宋体"/>
          <w:sz w:val="22"/>
          <w:szCs w:val="22"/>
          <w:u w:val="single"/>
          <w:lang w:bidi="en-US"/>
        </w:rPr>
        <w:t xml:space="preserve">）工程完工经甲方验收合格后，付至已完成量的</w:t>
      </w:r>
      <w:r>
        <w:rPr>
          <w:rFonts w:hint="eastAsia" w:ascii="宋体" w:hAnsi="宋体" w:cs="宋体"/>
          <w:sz w:val="22"/>
          <w:szCs w:val="22"/>
          <w:u w:val="single"/>
          <w:lang w:bidi="en-US"/>
        </w:rPr>
        <w:t xml:space="preserve">80%,</w:t>
      </w:r>
      <w:r>
        <w:rPr>
          <w:rFonts w:hint="eastAsia" w:ascii="宋体" w:hAnsi="宋体" w:cs="宋体"/>
          <w:sz w:val="22"/>
          <w:szCs w:val="22"/>
          <w:u w:val="single"/>
          <w:lang w:bidi="en-US"/>
        </w:rPr>
        <w:t xml:space="preserve">且不超过合同价的</w:t>
      </w:r>
      <w:r>
        <w:rPr>
          <w:rFonts w:hint="eastAsia" w:ascii="宋体" w:hAnsi="宋体" w:cs="宋体"/>
          <w:sz w:val="22"/>
          <w:szCs w:val="22"/>
          <w:u w:val="single"/>
          <w:lang w:bidi="en-US"/>
        </w:rPr>
        <w:t xml:space="preserve">80%</w:t>
      </w:r>
      <w:r>
        <w:rPr>
          <w:rFonts w:hint="eastAsia" w:ascii="宋体" w:hAnsi="宋体" w:cs="宋体"/>
          <w:sz w:val="22"/>
          <w:szCs w:val="22"/>
          <w:u w:val="single"/>
          <w:lang w:bidi="en-US"/>
        </w:rPr>
        <w:t xml:space="preserve">；</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2</w:t>
      </w:r>
      <w:r>
        <w:rPr>
          <w:rFonts w:hint="eastAsia" w:ascii="宋体" w:hAnsi="宋体" w:cs="宋体"/>
          <w:sz w:val="22"/>
          <w:szCs w:val="22"/>
          <w:u w:val="single"/>
          <w:lang w:bidi="en-US"/>
        </w:rPr>
        <w:t xml:space="preserve">）工程竣工验收合格后，竣工结算审核结束并按照要求提交所有的竣工资料，付款至审定价的</w:t>
      </w:r>
      <w:r>
        <w:rPr>
          <w:rFonts w:hint="eastAsia" w:ascii="宋体" w:hAnsi="宋体" w:cs="宋体"/>
          <w:sz w:val="22"/>
          <w:szCs w:val="22"/>
          <w:u w:val="single"/>
          <w:lang w:bidi="en-US"/>
        </w:rPr>
        <w:t xml:space="preserve"> 90%</w:t>
      </w:r>
      <w:r>
        <w:rPr>
          <w:rFonts w:hint="eastAsia" w:ascii="宋体" w:hAnsi="宋体" w:cs="宋体"/>
          <w:sz w:val="22"/>
          <w:szCs w:val="22"/>
          <w:u w:val="single"/>
          <w:lang w:bidi="en-US"/>
        </w:rPr>
        <w:t xml:space="preserve">；</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3</w:t>
      </w:r>
      <w:r>
        <w:rPr>
          <w:rFonts w:hint="eastAsia" w:ascii="宋体" w:hAnsi="宋体" w:cs="宋体"/>
          <w:sz w:val="22"/>
          <w:szCs w:val="22"/>
          <w:u w:val="single"/>
          <w:lang w:bidi="en-US"/>
        </w:rPr>
        <w:t xml:space="preserve">）竣工结算审核第二年结清余款；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4</w:t>
      </w:r>
      <w:r>
        <w:rPr>
          <w:rFonts w:hint="eastAsia" w:ascii="宋体" w:hAnsi="宋体" w:cs="宋体"/>
          <w:sz w:val="22"/>
          <w:szCs w:val="22"/>
          <w:u w:val="single"/>
          <w:lang w:bidi="en-US"/>
        </w:rPr>
        <w:t xml:space="preserve">）本项目预留</w:t>
      </w:r>
      <w:r>
        <w:rPr>
          <w:rFonts w:ascii="宋体" w:hAnsi="宋体" w:cs="宋体"/>
          <w:sz w:val="22"/>
          <w:szCs w:val="22"/>
          <w:u w:val="single"/>
          <w:lang w:bidi="en-US"/>
        </w:rPr>
        <w:t xml:space="preserve">3%</w:t>
      </w:r>
      <w:r>
        <w:rPr>
          <w:rFonts w:ascii="宋体" w:hAnsi="宋体" w:cs="宋体"/>
          <w:sz w:val="22"/>
          <w:szCs w:val="22"/>
          <w:u w:val="single"/>
          <w:lang w:bidi="en-US"/>
        </w:rPr>
        <w:t xml:space="preserve">作为质保金</w:t>
      </w:r>
      <w:r>
        <w:rPr>
          <w:rFonts w:ascii="宋体" w:hAnsi="宋体" w:cs="宋体"/>
          <w:sz w:val="22"/>
          <w:szCs w:val="22"/>
          <w:u w:val="single"/>
          <w:lang w:bidi="en-US"/>
        </w:rPr>
        <w:t xml:space="preserve">,</w:t>
      </w:r>
      <w:r>
        <w:rPr>
          <w:rFonts w:ascii="宋体" w:hAnsi="宋体" w:cs="宋体"/>
          <w:sz w:val="22"/>
          <w:szCs w:val="22"/>
          <w:u w:val="single"/>
          <w:lang w:bidi="en-US"/>
        </w:rPr>
        <w:t xml:space="preserve">质保金从竣工验收通</w:t>
      </w:r>
      <w:r>
        <w:rPr>
          <w:rFonts w:ascii="宋体" w:hAnsi="宋体" w:cs="宋体"/>
          <w:sz w:val="22"/>
          <w:szCs w:val="22"/>
          <w:u w:val="single"/>
          <w:lang w:bidi="en-US"/>
        </w:rPr>
        <w:t xml:space="preserve">过之日起，</w:t>
      </w:r>
      <w:r>
        <w:rPr>
          <w:rFonts w:ascii="宋体" w:hAnsi="宋体" w:cs="宋体"/>
          <w:sz w:val="22"/>
          <w:szCs w:val="22"/>
          <w:u w:val="single"/>
          <w:lang w:bidi="en-US"/>
        </w:rPr>
        <w:t xml:space="preserve">2</w:t>
      </w:r>
      <w:r>
        <w:rPr>
          <w:rFonts w:ascii="宋体" w:hAnsi="宋体" w:cs="宋体"/>
          <w:sz w:val="22"/>
          <w:szCs w:val="22"/>
          <w:u w:val="single"/>
          <w:lang w:bidi="en-US"/>
        </w:rPr>
        <w:t xml:space="preserve">年后工程无质量问题一次性返还</w:t>
      </w:r>
      <w:r>
        <w:rPr>
          <w:rFonts w:ascii="宋体" w:hAnsi="宋体" w:cs="宋体"/>
          <w:sz w:val="22"/>
          <w:szCs w:val="22"/>
          <w:u w:val="single"/>
          <w:lang w:bidi="en-US"/>
        </w:rPr>
        <w:t xml:space="preserve">(</w:t>
      </w:r>
      <w:r>
        <w:rPr>
          <w:rFonts w:ascii="宋体" w:hAnsi="宋体" w:cs="宋体"/>
          <w:sz w:val="22"/>
          <w:szCs w:val="22"/>
          <w:u w:val="single"/>
          <w:lang w:bidi="en-US"/>
        </w:rPr>
        <w:t xml:space="preserve">不计利息</w:t>
      </w:r>
      <w:r>
        <w:rPr>
          <w:rFonts w:ascii="宋体" w:hAnsi="宋体" w:cs="宋体"/>
          <w:sz w:val="22"/>
          <w:szCs w:val="22"/>
          <w:u w:val="single"/>
          <w:lang w:bidi="en-US"/>
        </w:rPr>
        <w:t xml:space="preserve">);</w:t>
      </w:r>
      <w:r>
        <w:rPr>
          <w:rFonts w:ascii="宋体" w:hAnsi="宋体" w:cs="宋体"/>
          <w:sz w:val="22"/>
          <w:szCs w:val="22"/>
          <w:u w:val="single"/>
          <w:lang w:bidi="en-US"/>
        </w:rPr>
        <w:t xml:space="preserve">如第三年付款时质保金已满</w:t>
      </w:r>
      <w:r>
        <w:rPr>
          <w:rFonts w:ascii="宋体" w:hAnsi="宋体" w:cs="宋体"/>
          <w:sz w:val="22"/>
          <w:szCs w:val="22"/>
          <w:u w:val="single"/>
          <w:lang w:bidi="en-US"/>
        </w:rPr>
        <w:t xml:space="preserve">2</w:t>
      </w:r>
      <w:r>
        <w:rPr>
          <w:rFonts w:ascii="宋体" w:hAnsi="宋体" w:cs="宋体"/>
          <w:sz w:val="22"/>
          <w:szCs w:val="22"/>
          <w:u w:val="single"/>
          <w:lang w:bidi="en-US"/>
        </w:rPr>
        <w:t xml:space="preserve">年且工程无质量问题</w:t>
      </w:r>
      <w:r>
        <w:rPr>
          <w:rFonts w:ascii="宋体" w:hAnsi="宋体" w:cs="宋体"/>
          <w:sz w:val="22"/>
          <w:szCs w:val="22"/>
          <w:u w:val="single"/>
          <w:lang w:bidi="en-US"/>
        </w:rPr>
        <w:t xml:space="preserve">,</w:t>
      </w:r>
      <w:r>
        <w:rPr>
          <w:rFonts w:ascii="宋体" w:hAnsi="宋体" w:cs="宋体"/>
          <w:sz w:val="22"/>
          <w:szCs w:val="22"/>
          <w:u w:val="single"/>
          <w:lang w:bidi="en-US"/>
        </w:rPr>
        <w:t xml:space="preserve">剩余价款直至审计审核结束后方可付至工程价款</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12.4.2 </w:t>
      </w:r>
      <w:r>
        <w:rPr>
          <w:rFonts w:ascii="宋体" w:hAnsi="宋体" w:cs="宋体"/>
          <w:sz w:val="22"/>
          <w:szCs w:val="22"/>
          <w:lang w:bidi="en-US"/>
        </w:rPr>
        <w:t xml:space="preserve">进度付款申请单的编制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关于进度付款申请单编制的约定：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）截至本次付款周期已完成工作对应的金额；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）变更应增加和扣减的变更金额；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）预付款约定应支付的预付款和扣减的返还预付款；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）索赔应增加和扣减的索赔金额；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）对已签发的进度款支付证书中出现错误的修正，应在本次进度付款中支付或扣除的金额；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）根据合同约定应增加和扣减的其他金额。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12.4.3 </w:t>
      </w:r>
      <w:r>
        <w:rPr>
          <w:rFonts w:ascii="宋体" w:hAnsi="宋体" w:cs="宋体"/>
          <w:sz w:val="22"/>
          <w:szCs w:val="22"/>
          <w:lang w:bidi="en-US"/>
        </w:rPr>
        <w:t xml:space="preserve">进度付款申请单的提交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）单价合同进度付款申请单提交的约定：</w:t>
      </w:r>
      <w:r>
        <w:rPr>
          <w:rFonts w:ascii="宋体" w:hAnsi="宋体" w:cs="宋体"/>
          <w:sz w:val="22"/>
          <w:szCs w:val="22"/>
          <w:u w:val="single"/>
          <w:lang w:bidi="en-US"/>
        </w:rPr>
        <w:t xml:space="preserve">按月向监理人提交，并附上已完成工程量报表和有关资料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）总价合同进度付款申请单提交的约定：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）其他价格形式合同进度付款申请单提交的约定：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12.4.4 </w:t>
      </w:r>
      <w:r>
        <w:rPr>
          <w:rFonts w:ascii="宋体" w:hAnsi="宋体" w:cs="宋体"/>
          <w:sz w:val="22"/>
          <w:szCs w:val="22"/>
          <w:lang w:bidi="en-US"/>
        </w:rPr>
        <w:t xml:space="preserve">进度款审核和支付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）监理人审查并报送发包人的期限：</w:t>
      </w:r>
      <w:r>
        <w:rPr>
          <w:rFonts w:ascii="宋体" w:hAnsi="宋体" w:cs="宋体"/>
          <w:sz w:val="22"/>
          <w:szCs w:val="22"/>
          <w:u w:val="single"/>
          <w:lang w:bidi="en-US"/>
        </w:rPr>
        <w:t xml:space="preserve">监理人应在收到承包人进度付款申请单以及相关资料后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天内完成审查并报送发包人</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发包人完成审批并签发进度款支付证书的期限：</w:t>
      </w:r>
      <w:r>
        <w:rPr>
          <w:rFonts w:ascii="宋体" w:hAnsi="宋体" w:cs="宋体"/>
          <w:sz w:val="22"/>
          <w:szCs w:val="22"/>
          <w:u w:val="single"/>
          <w:lang w:bidi="en-US"/>
        </w:rPr>
        <w:t xml:space="preserve">按发包人单位财务规定支付</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）发包人支</w:t>
      </w:r>
      <w:r>
        <w:rPr>
          <w:rFonts w:ascii="宋体" w:hAnsi="宋体" w:cs="宋体"/>
          <w:sz w:val="22"/>
          <w:szCs w:val="22"/>
          <w:lang w:bidi="en-US"/>
        </w:rPr>
        <w:t xml:space="preserve">付进度款的期限：</w:t>
      </w:r>
      <w:r>
        <w:rPr>
          <w:rFonts w:ascii="宋体" w:hAnsi="宋体" w:cs="宋体"/>
          <w:sz w:val="22"/>
          <w:szCs w:val="22"/>
          <w:u w:val="single"/>
          <w:lang w:bidi="en-US"/>
        </w:rPr>
        <w:t xml:space="preserve">  </w:t>
      </w:r>
      <w:r>
        <w:rPr>
          <w:rFonts w:ascii="宋体" w:hAnsi="宋体" w:cs="宋体"/>
          <w:sz w:val="22"/>
          <w:szCs w:val="22"/>
          <w:u w:val="single"/>
          <w:lang w:bidi="en-US"/>
        </w:rPr>
        <w:t xml:space="preserve">按发包人单位财务规定支付</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发包人逾期支付进度款的违约金的计算方式：</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12.4.6 </w:t>
      </w:r>
      <w:r>
        <w:rPr>
          <w:rFonts w:ascii="宋体" w:hAnsi="宋体" w:cs="宋体"/>
          <w:sz w:val="22"/>
          <w:szCs w:val="22"/>
          <w:lang w:bidi="en-US"/>
        </w:rPr>
        <w:t xml:space="preserve">支付分解表的编制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、总价合同支付分解表的编制与审批：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、单价合同的总价项目支付分解表的编制与审批：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13. </w:t>
      </w:r>
      <w:r>
        <w:rPr>
          <w:rFonts w:ascii="宋体" w:hAnsi="宋体" w:cs="宋体"/>
          <w:b/>
          <w:bCs/>
          <w:spacing w:val="5"/>
          <w:lang w:bidi="en-US"/>
        </w:rPr>
        <w:t xml:space="preserve">验收和工程试车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 </w:t>
      </w:r>
      <w:r>
        <w:rPr>
          <w:rFonts w:ascii="宋体" w:hAnsi="宋体" w:cs="宋体"/>
          <w:sz w:val="22"/>
          <w:szCs w:val="22"/>
          <w:lang w:bidi="en-US"/>
        </w:rPr>
        <w:t xml:space="preserve">分部分项工程验收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13.1.2</w:t>
      </w:r>
      <w:r>
        <w:rPr>
          <w:rFonts w:ascii="宋体" w:hAnsi="宋体" w:cs="宋体"/>
          <w:sz w:val="22"/>
          <w:szCs w:val="22"/>
          <w:lang w:bidi="en-US"/>
        </w:rPr>
        <w:t xml:space="preserve">监理人不能按时进行验收时，应提前</w:t>
      </w:r>
      <w:r>
        <w:rPr>
          <w:rFonts w:ascii="宋体" w:hAnsi="宋体" w:cs="宋体"/>
          <w:sz w:val="22"/>
          <w:szCs w:val="22"/>
          <w:u w:val="single"/>
          <w:lang w:bidi="en-US"/>
        </w:rPr>
        <w:t xml:space="preserve"> 24 </w:t>
      </w:r>
      <w:r>
        <w:rPr>
          <w:rFonts w:ascii="宋体" w:hAnsi="宋体" w:cs="宋体"/>
          <w:sz w:val="22"/>
          <w:szCs w:val="22"/>
          <w:lang w:bidi="en-US"/>
        </w:rPr>
        <w:t xml:space="preserve">小时提交书面延期要求。</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48 </w:t>
      </w:r>
      <w:r>
        <w:rPr>
          <w:rFonts w:ascii="宋体" w:hAnsi="宋体" w:cs="宋体"/>
          <w:sz w:val="22"/>
          <w:szCs w:val="22"/>
          <w:lang w:bidi="en-US"/>
        </w:rPr>
        <w:t xml:space="preserve">小时。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 </w:t>
      </w:r>
      <w:r>
        <w:rPr>
          <w:rFonts w:ascii="宋体" w:hAnsi="宋体" w:cs="宋体"/>
          <w:sz w:val="22"/>
          <w:szCs w:val="22"/>
          <w:lang w:bidi="en-US"/>
        </w:rPr>
        <w:t xml:space="preserve">竣工验收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13.2.2</w:t>
      </w:r>
      <w:r>
        <w:rPr>
          <w:rFonts w:ascii="宋体" w:hAnsi="宋体" w:cs="宋体"/>
          <w:sz w:val="22"/>
          <w:szCs w:val="22"/>
          <w:lang w:bidi="en-US"/>
        </w:rPr>
        <w:t xml:space="preserve">竣工验收程序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关于竣工验收程序的约定：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）承包人向监理人报送竣工验收申请报告，监理人应在收到竣工验收申请报告后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）监理人审查后认为已具备竣工验收条件的，应将竣工验收申请报告提交发包人，发包人应在收到经监理人审核的竣工验收申请报告后</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天内审批完毕并组织监理人、承包人、勘察、设计人等相关单位完成竣工验收。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）竣工验收合格的，发包人应在验收合格后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天内向承</w:t>
      </w:r>
      <w:r>
        <w:rPr>
          <w:rFonts w:ascii="宋体" w:hAnsi="宋体" w:cs="宋体"/>
          <w:sz w:val="22"/>
          <w:szCs w:val="22"/>
          <w:u w:val="single"/>
          <w:lang w:bidi="en-US"/>
        </w:rPr>
        <w:t xml:space="preserve">包人签发工程接收证书。发包人无正当理由逾期不颁发工程接收证书的，自验收合格后第</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）工程未经验收或验收不合格，发包人擅自使用的，应在转移占有工程后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天内向承包人颁发工程接收证书；发包人无正当理由逾期不颁发工程接收证</w:t>
      </w:r>
      <w:r>
        <w:rPr>
          <w:rFonts w:ascii="宋体" w:hAnsi="宋体" w:cs="宋体"/>
          <w:sz w:val="22"/>
          <w:szCs w:val="22"/>
          <w:u w:val="single"/>
          <w:lang w:bidi="en-US"/>
        </w:rPr>
        <w:t xml:space="preserve">书的，自转移占有后第</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发包人不按照本项约定组织竣工验收、颁发工程接收证书的违约金的计算方法：</w:t>
      </w:r>
      <w:r>
        <w:rPr>
          <w:rFonts w:ascii="宋体" w:hAnsi="宋体" w:cs="宋体"/>
          <w:sz w:val="22"/>
          <w:szCs w:val="22"/>
          <w:u w:val="single"/>
          <w:lang w:bidi="en-US"/>
        </w:rPr>
        <w:t xml:space="preserve">每逾期一天，应以签约合同价为基数，按照中国人民银行发布的同期同类贷款基准利率支付违约金。</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13.2.5</w:t>
      </w:r>
      <w:r>
        <w:rPr>
          <w:rFonts w:ascii="宋体" w:hAnsi="宋体" w:cs="宋体"/>
          <w:sz w:val="22"/>
          <w:szCs w:val="22"/>
          <w:lang w:eastAsia="en-US" w:bidi="en-US"/>
        </w:rPr>
        <w:t xml:space="preserve">移交、接收全部与部分工程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承包人向发包人移交工程的期限：</w:t>
      </w:r>
      <w:r>
        <w:rPr>
          <w:rFonts w:ascii="宋体" w:hAnsi="宋体" w:cs="宋体"/>
          <w:sz w:val="22"/>
          <w:szCs w:val="22"/>
          <w:u w:val="single"/>
          <w:lang w:bidi="en-US"/>
        </w:rPr>
        <w:t xml:space="preserve">竣工验收合格后</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发包人未按本合同约定接收全部或部分工程的，违约金的计算方法为：</w:t>
      </w:r>
      <w:r>
        <w:rPr>
          <w:rFonts w:ascii="宋体" w:hAnsi="宋体" w:cs="宋体"/>
          <w:sz w:val="22"/>
          <w:szCs w:val="22"/>
          <w:u w:val="single"/>
          <w:lang w:bidi="en-US"/>
        </w:rPr>
        <w:t xml:space="preserve">按照中国人民银行发布的同期同类贷款基准利率支付违约金。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承包人未按时移交工程的，违约金的计算方法为：</w:t>
      </w:r>
      <w:r>
        <w:rPr>
          <w:rFonts w:ascii="宋体" w:hAnsi="宋体" w:cs="宋体"/>
          <w:sz w:val="22"/>
          <w:szCs w:val="22"/>
          <w:u w:val="single"/>
          <w:lang w:bidi="en-US"/>
        </w:rPr>
        <w:t xml:space="preserve"> </w:t>
      </w:r>
      <w:r>
        <w:rPr>
          <w:rFonts w:ascii="宋体" w:hAnsi="宋体" w:cs="宋体"/>
          <w:sz w:val="22"/>
          <w:szCs w:val="22"/>
          <w:u w:val="single"/>
          <w:lang w:bidi="en-US"/>
        </w:rPr>
        <w:t xml:space="preserve">经发包人组织验收合格的工程，则自验收合格之日起</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天内承包人将工程移交给发包人，撤出全部临建、施工人员、施工机械和剩余材料，并将承包范围内的所有工程清理干净，如承包人不能及时拆除或清理，对于占用的范围发包人将收取</w:t>
      </w:r>
      <w:r>
        <w:rPr>
          <w:rFonts w:ascii="宋体" w:hAnsi="宋体" w:cs="宋体"/>
          <w:sz w:val="22"/>
          <w:szCs w:val="22"/>
          <w:u w:val="single"/>
          <w:lang w:bidi="en-US"/>
        </w:rPr>
        <w:t xml:space="preserve">100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平方</w:t>
      </w:r>
      <w:r>
        <w:rPr>
          <w:rFonts w:ascii="宋体" w:hAnsi="宋体" w:cs="宋体"/>
          <w:sz w:val="22"/>
          <w:szCs w:val="22"/>
          <w:u w:val="single"/>
          <w:lang w:bidi="en-US"/>
        </w:rPr>
        <w:t xml:space="preserve">·</w:t>
      </w:r>
      <w:r>
        <w:rPr>
          <w:rFonts w:ascii="宋体" w:hAnsi="宋体" w:cs="宋体"/>
          <w:sz w:val="22"/>
          <w:szCs w:val="22"/>
          <w:u w:val="single"/>
          <w:lang w:bidi="en-US"/>
        </w:rPr>
        <w:t xml:space="preserve">天的租金，发包人有权派人强行拆除并清理，造成的费用和损失由承包人承担。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 </w:t>
      </w:r>
      <w:r>
        <w:rPr>
          <w:rFonts w:ascii="宋体" w:hAnsi="宋体" w:cs="宋体"/>
          <w:sz w:val="22"/>
          <w:szCs w:val="22"/>
          <w:lang w:bidi="en-US"/>
        </w:rPr>
        <w:t xml:space="preserve">工程试车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13.3.1 </w:t>
      </w:r>
      <w:r>
        <w:rPr>
          <w:rFonts w:ascii="宋体" w:hAnsi="宋体" w:cs="宋体"/>
          <w:sz w:val="22"/>
          <w:szCs w:val="22"/>
          <w:lang w:bidi="en-US"/>
        </w:rPr>
        <w:t xml:space="preserve">试车程序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工程试车内容：</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）单机无负荷试车费用由</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）无负荷联动试车费用由</w:t>
      </w:r>
      <w:r>
        <w:rPr>
          <w:rFonts w:ascii="宋体" w:hAnsi="宋体" w:cs="宋体"/>
          <w:sz w:val="22"/>
          <w:szCs w:val="22"/>
          <w:u w:val="single"/>
          <w:lang w:bidi="en-US"/>
        </w:rPr>
        <w:t xml:space="preserve">   </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13.3.3 </w:t>
      </w:r>
      <w:r>
        <w:rPr>
          <w:rFonts w:ascii="宋体" w:hAnsi="宋体" w:cs="宋体"/>
          <w:sz w:val="22"/>
          <w:szCs w:val="22"/>
          <w:lang w:bidi="en-US"/>
        </w:rPr>
        <w:t xml:space="preserve">投料试车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关于投料试车相关事项的约定：试车费用的承担：</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 </w:t>
      </w:r>
      <w:r>
        <w:rPr>
          <w:rFonts w:ascii="宋体" w:hAnsi="宋体" w:cs="宋体"/>
          <w:sz w:val="22"/>
          <w:szCs w:val="22"/>
          <w:lang w:bidi="en-US"/>
        </w:rPr>
        <w:t xml:space="preserve">竣工退场</w:t>
      </w:r>
      <w:r/>
    </w:p>
    <w:p>
      <w:pPr>
        <w:ind w:firstLine="440"/>
        <w:jc w:val="left"/>
        <w:spacing w:before="220" w:after="120" w:line="250" w:lineRule="atLeast"/>
        <w:widowControl/>
        <w:tabs>
          <w:tab w:val="left" w:pos="2767"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13.6.1 </w:t>
      </w:r>
      <w:r>
        <w:rPr>
          <w:rFonts w:ascii="宋体" w:hAnsi="宋体" w:cs="宋体"/>
          <w:sz w:val="22"/>
          <w:szCs w:val="22"/>
          <w:lang w:bidi="en-US"/>
        </w:rPr>
        <w:t xml:space="preserve">竣工退场</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承包人完成竣工退场的期限：</w:t>
      </w:r>
      <w:r>
        <w:rPr>
          <w:rFonts w:ascii="宋体" w:hAnsi="宋体" w:cs="宋体"/>
          <w:sz w:val="22"/>
          <w:szCs w:val="22"/>
          <w:u w:val="single"/>
          <w:lang w:bidi="en-US"/>
        </w:rPr>
        <w:t xml:space="preserve">自验收结束之日起</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天内承包人将工程移交给发包人，撤出全部临建、施工人员、施工机械和剩余材料，并将施工现场及临时占地范围内的所有场地清理干净</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14. </w:t>
      </w:r>
      <w:r>
        <w:rPr>
          <w:rFonts w:ascii="宋体" w:hAnsi="宋体" w:cs="宋体"/>
          <w:b/>
          <w:bCs/>
          <w:spacing w:val="5"/>
          <w:lang w:bidi="en-US"/>
        </w:rPr>
        <w:t xml:space="preserve">竣工结算</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 </w:t>
      </w:r>
      <w:r>
        <w:rPr>
          <w:rFonts w:ascii="宋体" w:hAnsi="宋体" w:cs="宋体"/>
          <w:sz w:val="22"/>
          <w:szCs w:val="22"/>
          <w:lang w:bidi="en-US"/>
        </w:rPr>
        <w:t xml:space="preserve">竣工结算申请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承包人提交竣工结算申请单的期限：</w:t>
      </w:r>
      <w:r>
        <w:rPr>
          <w:rFonts w:ascii="宋体" w:hAnsi="宋体" w:cs="宋体"/>
          <w:sz w:val="22"/>
          <w:szCs w:val="22"/>
          <w:u w:val="single"/>
          <w:lang w:bidi="en-US"/>
        </w:rPr>
        <w:t xml:space="preserve">合同工程完工后，承包人应在提交竣工验收申请的同时向发包人提交竣工结算文件。发包人（或委托给第三方审核）应在收到承包人提交的竣工结算文件后的</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天内核对。发包人经核实，认为承包入应进一步补充资料和修改结算文件，应在上述时限内向承包人提出核实意见，承包人在收到核实意见后</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天内应按照发包人提出的合理要求补充资料、修改竣工结算文件，并应再次提交给发包人复核。</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发包人应在收到承包人再次提交的竣工结算文件后的</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天内予以复核，将复核结果通知承包人，并应遵守下列规定：</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w:t>
      </w:r>
      <w:r>
        <w:rPr>
          <w:rFonts w:ascii="宋体" w:hAnsi="宋体" w:cs="宋体"/>
          <w:sz w:val="22"/>
          <w:szCs w:val="22"/>
          <w:u w:val="single"/>
          <w:lang w:bidi="en-US"/>
        </w:rPr>
        <w:t xml:space="preserve">发包人、承包人对复核结果无异议的，应在</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天内在竣工结算文件上签字确认，竣工结算办理完毕；</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 </w:t>
      </w:r>
      <w:r>
        <w:rPr>
          <w:rFonts w:ascii="宋体" w:hAnsi="宋体" w:cs="宋体"/>
          <w:sz w:val="22"/>
          <w:szCs w:val="22"/>
          <w:u w:val="single"/>
          <w:lang w:bidi="en-US"/>
        </w:rPr>
        <w:t xml:space="preserve">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竣工结算申请单应包括的内容：</w:t>
      </w:r>
      <w:r>
        <w:rPr>
          <w:rFonts w:ascii="宋体" w:hAnsi="宋体" w:cs="宋体"/>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w:t>
      </w:r>
      <w:r>
        <w:rPr>
          <w:rFonts w:ascii="宋体" w:hAnsi="宋体" w:cs="宋体"/>
          <w:sz w:val="22"/>
          <w:szCs w:val="22"/>
          <w:u w:val="single"/>
          <w:lang w:bidi="en-US"/>
        </w:rPr>
        <w:t xml:space="preserve">(</w:t>
      </w:r>
      <w:r>
        <w:rPr>
          <w:rFonts w:ascii="宋体" w:hAnsi="宋体" w:cs="宋体"/>
          <w:sz w:val="22"/>
          <w:szCs w:val="22"/>
          <w:u w:val="single"/>
          <w:lang w:bidi="en-US"/>
        </w:rPr>
        <w:t xml:space="preserve">决</w:t>
      </w:r>
      <w:r>
        <w:rPr>
          <w:rFonts w:ascii="宋体" w:hAnsi="宋体" w:cs="宋体"/>
          <w:sz w:val="22"/>
          <w:szCs w:val="22"/>
          <w:u w:val="single"/>
          <w:lang w:bidi="en-US"/>
        </w:rPr>
        <w:t xml:space="preserve">)</w:t>
      </w:r>
      <w:r>
        <w:rPr>
          <w:rFonts w:ascii="宋体" w:hAnsi="宋体" w:cs="宋体"/>
          <w:sz w:val="22"/>
          <w:szCs w:val="22"/>
          <w:u w:val="single"/>
          <w:lang w:bidi="en-US"/>
        </w:rPr>
        <w:t xml:space="preserve">算金额</w:t>
      </w:r>
      <w:r>
        <w:rPr>
          <w:rFonts w:ascii="宋体" w:hAnsi="宋体" w:cs="宋体"/>
          <w:sz w:val="22"/>
          <w:szCs w:val="22"/>
          <w:u w:val="single"/>
          <w:lang w:bidi="en-US"/>
        </w:rPr>
        <w:t xml:space="preserve">15%</w:t>
      </w:r>
      <w:r>
        <w:rPr>
          <w:rFonts w:ascii="宋体" w:hAnsi="宋体" w:cs="宋体"/>
          <w:sz w:val="22"/>
          <w:szCs w:val="22"/>
          <w:u w:val="single"/>
          <w:lang w:bidi="en-US"/>
        </w:rPr>
        <w:t xml:space="preserve">，结</w:t>
      </w:r>
      <w:r>
        <w:rPr>
          <w:rFonts w:ascii="宋体" w:hAnsi="宋体" w:cs="宋体"/>
          <w:sz w:val="22"/>
          <w:szCs w:val="22"/>
          <w:u w:val="single"/>
          <w:lang w:bidi="en-US"/>
        </w:rPr>
        <w:t xml:space="preserve">(</w:t>
      </w:r>
      <w:r>
        <w:rPr>
          <w:rFonts w:ascii="宋体" w:hAnsi="宋体" w:cs="宋体"/>
          <w:sz w:val="22"/>
          <w:szCs w:val="22"/>
          <w:u w:val="single"/>
          <w:lang w:bidi="en-US"/>
        </w:rPr>
        <w:t xml:space="preserve">决</w:t>
      </w:r>
      <w:r>
        <w:rPr>
          <w:rFonts w:ascii="宋体" w:hAnsi="宋体" w:cs="宋体"/>
          <w:sz w:val="22"/>
          <w:szCs w:val="22"/>
          <w:u w:val="single"/>
          <w:lang w:bidi="en-US"/>
        </w:rPr>
        <w:t xml:space="preserve">)</w:t>
      </w:r>
      <w:r>
        <w:rPr>
          <w:rFonts w:ascii="宋体" w:hAnsi="宋体" w:cs="宋体"/>
          <w:sz w:val="22"/>
          <w:szCs w:val="22"/>
          <w:u w:val="single"/>
          <w:lang w:bidi="en-US"/>
        </w:rPr>
        <w:t xml:space="preserve">算审计费用全部由施工方承担，款项从工程造价中直接</w:t>
      </w:r>
      <w:r>
        <w:rPr>
          <w:rFonts w:ascii="宋体" w:hAnsi="宋体" w:cs="宋体"/>
          <w:sz w:val="22"/>
          <w:szCs w:val="22"/>
          <w:u w:val="single"/>
          <w:lang w:bidi="en-US"/>
        </w:rPr>
        <w:t xml:space="preserve">扣除。溢标工程项目，工程未经建设单位书面同意增项的项目，审计总额超中标价或合同价</w:t>
      </w:r>
      <w:r>
        <w:rPr>
          <w:rFonts w:ascii="宋体" w:hAnsi="宋体" w:cs="宋体"/>
          <w:sz w:val="22"/>
          <w:szCs w:val="22"/>
          <w:u w:val="single"/>
          <w:lang w:bidi="en-US"/>
        </w:rPr>
        <w:t xml:space="preserve"> 10%(</w:t>
      </w:r>
      <w:r>
        <w:rPr>
          <w:rFonts w:ascii="宋体" w:hAnsi="宋体" w:cs="宋体"/>
          <w:sz w:val="22"/>
          <w:szCs w:val="22"/>
          <w:u w:val="single"/>
          <w:lang w:bidi="en-US"/>
        </w:rPr>
        <w:t xml:space="preserve">含</w:t>
      </w:r>
      <w:r>
        <w:rPr>
          <w:rFonts w:ascii="宋体" w:hAnsi="宋体" w:cs="宋体"/>
          <w:sz w:val="22"/>
          <w:szCs w:val="22"/>
          <w:u w:val="single"/>
          <w:lang w:bidi="en-US"/>
        </w:rPr>
        <w:t xml:space="preserve">10%)</w:t>
      </w:r>
      <w:r>
        <w:rPr>
          <w:rFonts w:ascii="宋体" w:hAnsi="宋体" w:cs="宋体"/>
          <w:sz w:val="22"/>
          <w:szCs w:val="22"/>
          <w:u w:val="single"/>
          <w:lang w:bidi="en-US"/>
        </w:rPr>
        <w:t xml:space="preserve">以上部分，由施工方自行承担。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w:t>
      </w:r>
      <w:r>
        <w:rPr>
          <w:rFonts w:ascii="宋体" w:hAnsi="宋体" w:cs="宋体"/>
          <w:sz w:val="22"/>
          <w:szCs w:val="22"/>
          <w:lang w:bidi="en-US"/>
        </w:rPr>
        <w:t xml:space="preserve">竣工结算审核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合同工程完工后，承包人应在竣工验收合格之日起</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天内向发包人提交竣工结算资料。发包人应在收到承包人提交的竣工结算资料后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天（最迟</w:t>
      </w:r>
      <w:r>
        <w:rPr>
          <w:rFonts w:ascii="Cambria" w:hAnsi="Cambria" w:eastAsia="Cambria" w:cs="Cambria"/>
          <w:sz w:val="22"/>
          <w:szCs w:val="22"/>
          <w:u w:val="single"/>
          <w:lang w:bidi="en-US"/>
        </w:rPr>
        <w:t xml:space="preserve">56</w:t>
      </w:r>
      <w:r>
        <w:rPr>
          <w:rFonts w:ascii="宋体" w:hAnsi="宋体" w:cs="宋体"/>
          <w:sz w:val="22"/>
          <w:szCs w:val="22"/>
          <w:u w:val="single"/>
          <w:lang w:bidi="en-US"/>
        </w:rPr>
        <w:t xml:space="preserve">天）内进行审核（或委托审核）。发包人经审核，认为承包入应进一步补充资料和修改结算，应在上述时限内向承包人提出审核意见，承包人在收到审核意见后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天内应按照发包人提出的合理要求补充资料，修改竣工结算，并再次提交给发包人复核。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发包人（或委托审核人）应在收到承包人再次提交的竣工结算文件后的</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天内予以复核，并将复核结果通知承包人。双方遵守下列规定：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1) </w:t>
      </w:r>
      <w:r>
        <w:rPr>
          <w:rFonts w:ascii="宋体" w:hAnsi="宋体" w:cs="宋体"/>
          <w:sz w:val="22"/>
          <w:szCs w:val="22"/>
          <w:u w:val="single"/>
          <w:lang w:bidi="en-US"/>
        </w:rPr>
        <w:t xml:space="preserve">发包人、承包人对复核结果无异议的，应在</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天内在竣工结算文件上签字确认，竣工结算办理完毕；发包人将双方签署的竣工结算文件及资料报审计部门审计。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2) </w:t>
      </w:r>
      <w:r>
        <w:rPr>
          <w:rFonts w:ascii="宋体" w:hAnsi="宋体" w:cs="宋体"/>
          <w:sz w:val="22"/>
          <w:szCs w:val="22"/>
          <w:u w:val="single"/>
          <w:lang w:bidi="en-US"/>
        </w:rPr>
        <w:t xml:space="preserve">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3</w:t>
      </w:r>
      <w:r>
        <w:rPr>
          <w:rFonts w:ascii="宋体" w:hAnsi="宋体" w:cs="宋体"/>
          <w:sz w:val="22"/>
          <w:szCs w:val="22"/>
          <w:u w:val="single"/>
          <w:lang w:bidi="en-US"/>
        </w:rPr>
        <w:t xml:space="preserve">）如承包人自收到复核结果通知后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天内拒不在竣工结算文件上签署确认，也不能提</w:t>
      </w:r>
      <w:r>
        <w:rPr>
          <w:rFonts w:ascii="宋体" w:hAnsi="宋体" w:cs="宋体"/>
          <w:sz w:val="22"/>
          <w:szCs w:val="22"/>
          <w:u w:val="single"/>
          <w:lang w:bidi="en-US"/>
        </w:rPr>
        <w:t xml:space="preserve">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4</w:t>
      </w:r>
      <w:r>
        <w:rPr>
          <w:rFonts w:ascii="宋体" w:hAnsi="宋体" w:cs="宋体"/>
          <w:sz w:val="22"/>
          <w:szCs w:val="22"/>
          <w:u w:val="single"/>
          <w:lang w:bidi="en-US"/>
        </w:rPr>
        <w:t xml:space="preserve">）最终竣工结算价以审计部门审定价为准。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发包人审批竣工付款申请单的期限：发包人、承包人对竣工结算审核审计结果无异议的，发包人应在双方签认后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天内，向承包人出具竣工付款证书。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发包人完成竣工付款的期限：发包人应在签发竣工付款证书后的</w:t>
      </w:r>
      <w:r>
        <w:rPr>
          <w:rFonts w:ascii="Cambria" w:hAnsi="Cambria" w:eastAsia="Cambria" w:cs="Cambria"/>
          <w:sz w:val="22"/>
          <w:szCs w:val="22"/>
          <w:u w:val="single"/>
          <w:lang w:bidi="en-US"/>
        </w:rPr>
        <w:t xml:space="preserve">14 </w:t>
      </w:r>
      <w:r>
        <w:rPr>
          <w:rFonts w:ascii="宋体" w:hAnsi="宋体" w:cs="宋体"/>
          <w:sz w:val="22"/>
          <w:szCs w:val="22"/>
          <w:u w:val="single"/>
          <w:lang w:bidi="en-US"/>
        </w:rPr>
        <w:t xml:space="preserve">天内，完成对承包人的竣工付款。发包人逾期支付的，按照中国人民银行发布的同期同类贷款基准利率支付违约金。</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关于竣工付款证书异议部分复核的方式和程序：对于有异议部分应在收到发包人签认的竣工付款证书后</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天内提出异议，并共同委托给第三方或建设工程造价管理部门鉴证，或按照第</w:t>
      </w:r>
      <w:r>
        <w:rPr>
          <w:rFonts w:ascii="Cambria" w:hAnsi="Cambria" w:eastAsia="Cambria" w:cs="Cambria"/>
          <w:sz w:val="22"/>
          <w:szCs w:val="22"/>
          <w:u w:val="single"/>
          <w:lang w:bidi="en-US"/>
        </w:rPr>
        <w:t xml:space="preserve">20</w:t>
      </w:r>
      <w:r>
        <w:rPr>
          <w:rFonts w:ascii="宋体" w:hAnsi="宋体" w:cs="宋体"/>
          <w:sz w:val="22"/>
          <w:szCs w:val="22"/>
          <w:u w:val="single"/>
          <w:lang w:bidi="en-US"/>
        </w:rPr>
        <w:t xml:space="preserve">条（争议解决）约定处理。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 </w:t>
      </w:r>
      <w:r>
        <w:rPr>
          <w:rFonts w:ascii="宋体" w:hAnsi="宋体" w:cs="宋体"/>
          <w:sz w:val="22"/>
          <w:szCs w:val="22"/>
          <w:lang w:bidi="en-US"/>
        </w:rPr>
        <w:t xml:space="preserve">最终结清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14.4.1 </w:t>
      </w:r>
      <w:r>
        <w:rPr>
          <w:rFonts w:ascii="宋体" w:hAnsi="宋体" w:cs="宋体"/>
          <w:sz w:val="22"/>
          <w:szCs w:val="22"/>
          <w:lang w:bidi="en-US"/>
        </w:rPr>
        <w:t xml:space="preserve">最终结清申请单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承包人提交最终结清申请单的份数：</w:t>
      </w:r>
      <w:r>
        <w:rPr>
          <w:rFonts w:ascii="宋体" w:hAnsi="宋体" w:cs="宋体"/>
          <w:sz w:val="22"/>
          <w:szCs w:val="22"/>
          <w:u w:val="single"/>
          <w:lang w:bidi="en-US"/>
        </w:rPr>
        <w:t xml:space="preserve">伍份</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承包人提交最终结算申请单的期限：</w:t>
      </w:r>
      <w:r>
        <w:rPr>
          <w:rFonts w:ascii="宋体" w:hAnsi="宋体" w:cs="宋体"/>
          <w:sz w:val="22"/>
          <w:szCs w:val="22"/>
          <w:u w:val="single"/>
          <w:lang w:bidi="en-US"/>
        </w:rPr>
        <w:t xml:space="preserve">承包人应在缺陷责任期终止证书颁发后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14.4.2 </w:t>
      </w:r>
      <w:r>
        <w:rPr>
          <w:rFonts w:ascii="宋体" w:hAnsi="宋体" w:cs="宋体"/>
          <w:sz w:val="22"/>
          <w:szCs w:val="22"/>
          <w:lang w:bidi="en-US"/>
        </w:rPr>
        <w:t xml:space="preserve">最终结清证书和支付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）发包人完成最终结清申请单的审批并颁发最终结清证书的期限：</w:t>
      </w:r>
      <w:r>
        <w:rPr>
          <w:rFonts w:ascii="宋体" w:hAnsi="宋体" w:cs="宋体"/>
          <w:sz w:val="22"/>
          <w:szCs w:val="22"/>
          <w:u w:val="single"/>
          <w:lang w:bidi="en-US"/>
        </w:rPr>
        <w:t xml:space="preserve">发包人应在收到承包人提交的最终结清申请单后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天内完成审批</w:t>
      </w:r>
      <w:r>
        <w:rPr>
          <w:rFonts w:ascii="宋体" w:hAnsi="宋体" w:cs="宋体"/>
          <w:sz w:val="22"/>
          <w:szCs w:val="22"/>
          <w:u w:val="single"/>
          <w:lang w:bidi="en-US"/>
        </w:rPr>
        <w:t xml:space="preserve">并向承包人颁发最终结清证书。发包人逾期未完成审批，又未提出修改意见的，视为发包人同意承包人提交的最终结清申请单，且自发包人收到承包人提交的最终结清申请单后</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天起视为已颁发最终结清证</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）发包人完成支付的期限：</w:t>
      </w:r>
      <w:r>
        <w:rPr>
          <w:rFonts w:ascii="宋体" w:hAnsi="宋体" w:cs="宋体"/>
          <w:sz w:val="22"/>
          <w:szCs w:val="22"/>
          <w:u w:val="single"/>
          <w:lang w:bidi="en-US"/>
        </w:rPr>
        <w:t xml:space="preserve">发包人应在颁发最终结清证书后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天内完成支付。发包人逾期支付的，按照中国人民银行发布的同期同类贷款基准利率支付违约金</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15. </w:t>
      </w:r>
      <w:r>
        <w:rPr>
          <w:rFonts w:ascii="宋体" w:hAnsi="宋体" w:cs="宋体"/>
          <w:b/>
          <w:bCs/>
          <w:spacing w:val="5"/>
          <w:lang w:bidi="en-US"/>
        </w:rPr>
        <w:t xml:space="preserve">缺陷责任期与保修</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15.2</w:t>
      </w:r>
      <w:r>
        <w:rPr>
          <w:rFonts w:ascii="宋体" w:hAnsi="宋体" w:cs="宋体"/>
          <w:sz w:val="22"/>
          <w:szCs w:val="22"/>
          <w:lang w:bidi="en-US"/>
        </w:rPr>
        <w:t xml:space="preserve">缺陷责任期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缺陷责任期的具体期限：</w:t>
      </w:r>
      <w:r>
        <w:rPr>
          <w:rFonts w:ascii="宋体" w:hAnsi="宋体" w:cs="宋体"/>
          <w:sz w:val="22"/>
          <w:szCs w:val="22"/>
          <w:u w:val="single"/>
          <w:lang w:bidi="en-US"/>
        </w:rPr>
        <w:t xml:space="preserve">自竣工验收之日起</w:t>
      </w:r>
      <w:r>
        <w:rPr>
          <w:rFonts w:ascii="宋体" w:hAnsi="宋体" w:cs="宋体"/>
          <w:sz w:val="22"/>
          <w:szCs w:val="22"/>
          <w:u w:val="single"/>
          <w:lang w:bidi="en-US"/>
        </w:rPr>
        <w:t xml:space="preserve">2</w:t>
      </w:r>
      <w:r>
        <w:rPr>
          <w:rFonts w:ascii="宋体" w:hAnsi="宋体" w:cs="宋体"/>
          <w:sz w:val="22"/>
          <w:szCs w:val="22"/>
          <w:u w:val="single"/>
          <w:lang w:bidi="en-US"/>
        </w:rPr>
        <w:t xml:space="preserve">年</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 </w:t>
      </w:r>
      <w:r>
        <w:rPr>
          <w:rFonts w:ascii="宋体" w:hAnsi="宋体" w:cs="宋体"/>
          <w:sz w:val="22"/>
          <w:szCs w:val="22"/>
          <w:lang w:bidi="en-US"/>
        </w:rPr>
        <w:t xml:space="preserve">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关于是否扣留质量保证金的约定：</w:t>
      </w:r>
      <w:r>
        <w:rPr>
          <w:rFonts w:ascii="宋体" w:hAnsi="宋体" w:cs="宋体"/>
          <w:sz w:val="22"/>
          <w:szCs w:val="22"/>
          <w:u w:val="single"/>
          <w:lang w:bidi="en-US"/>
        </w:rPr>
        <w:t xml:space="preserve">不扣留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15.3.1 </w:t>
      </w:r>
      <w:r>
        <w:rPr>
          <w:rFonts w:ascii="宋体" w:hAnsi="宋体" w:cs="宋体"/>
          <w:sz w:val="22"/>
          <w:szCs w:val="22"/>
          <w:lang w:bidi="en-US"/>
        </w:rPr>
        <w:t xml:space="preserve">承包人提供质量保证金的方式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质量保证金采用以下第</w:t>
      </w:r>
      <w:r>
        <w:rPr>
          <w:rFonts w:ascii="宋体" w:hAnsi="宋体" w:cs="宋体"/>
          <w:sz w:val="22"/>
          <w:szCs w:val="22"/>
          <w:u w:val="single"/>
          <w:lang w:bidi="en-US"/>
        </w:rPr>
        <w:t xml:space="preserve">  3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）质量保证金保函，保证金额为：</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w:t>
      </w:r>
      <w:r>
        <w:rPr>
          <w:rFonts w:ascii="宋体" w:hAnsi="宋体" w:cs="宋体"/>
          <w:sz w:val="22"/>
          <w:szCs w:val="22"/>
          <w:u w:val="single"/>
          <w:lang w:bidi="en-US"/>
        </w:rPr>
        <w:t xml:space="preserve"> 3 </w:t>
      </w:r>
      <w:r>
        <w:rPr>
          <w:rFonts w:ascii="宋体" w:hAnsi="宋体" w:cs="宋体"/>
          <w:sz w:val="22"/>
          <w:szCs w:val="22"/>
          <w:lang w:bidi="en-US"/>
        </w:rPr>
        <w:t xml:space="preserve">%</w:t>
      </w:r>
      <w:r>
        <w:rPr>
          <w:rFonts w:ascii="宋体" w:hAnsi="宋体" w:cs="宋体"/>
          <w:sz w:val="22"/>
          <w:szCs w:val="22"/>
          <w:lang w:bidi="en-US"/>
        </w:rPr>
        <w:t xml:space="preserve">的结算审计价款；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）其他方式</w:t>
      </w:r>
      <w:r>
        <w:rPr>
          <w:rFonts w:ascii="宋体" w:hAnsi="宋体" w:cs="宋体"/>
          <w:sz w:val="22"/>
          <w:szCs w:val="22"/>
          <w:lang w:bidi="en-US"/>
        </w:rPr>
        <w:t xml:space="preserve">:</w:t>
      </w:r>
      <w:r>
        <w:rPr>
          <w:rFonts w:ascii="宋体" w:hAnsi="宋体" w:cs="宋体"/>
          <w:sz w:val="22"/>
          <w:szCs w:val="22"/>
          <w:u w:val="single"/>
          <w:lang w:bidi="en-US"/>
        </w:rPr>
        <w:t xml:space="preserve">    </w:t>
      </w:r>
      <w:r>
        <w:rPr>
          <w:rFonts w:ascii="宋体" w:hAnsi="宋体" w:cs="宋体"/>
          <w:sz w:val="22"/>
          <w:szCs w:val="22"/>
          <w:u w:val="single"/>
          <w:lang w:bidi="en-US"/>
        </w:rPr>
        <w:t xml:space="preserve">不提供</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15.3.2 </w:t>
      </w:r>
      <w:r>
        <w:rPr>
          <w:rFonts w:ascii="宋体" w:hAnsi="宋体" w:cs="宋体"/>
          <w:sz w:val="22"/>
          <w:szCs w:val="22"/>
          <w:lang w:bidi="en-US"/>
        </w:rPr>
        <w:t xml:space="preserve">质量保证金的扣留</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质量保证金的扣留采取以下第</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w:t>
      </w:r>
      <w:r>
        <w:rPr>
          <w:rFonts w:ascii="宋体" w:hAnsi="宋体" w:cs="宋体"/>
          <w:sz w:val="22"/>
          <w:szCs w:val="22"/>
          <w:u w:val="single"/>
          <w:lang w:bidi="en-US"/>
        </w:rPr>
        <w:t xml:space="preserve">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）工程竣工结算时一次性扣留质量保证金；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）其他扣留方式</w:t>
      </w:r>
      <w:r>
        <w:rPr>
          <w:rFonts w:ascii="宋体" w:hAnsi="宋体" w:cs="宋体"/>
          <w:sz w:val="22"/>
          <w:szCs w:val="22"/>
          <w:lang w:bidi="en-US"/>
        </w:rPr>
        <w:t xml:space="preserve">:</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关于质量保证</w:t>
      </w:r>
      <w:r>
        <w:rPr>
          <w:rFonts w:ascii="宋体" w:hAnsi="宋体" w:cs="宋体"/>
          <w:sz w:val="22"/>
          <w:szCs w:val="22"/>
          <w:lang w:bidi="en-US"/>
        </w:rPr>
        <w:t xml:space="preserve">金的补充约定：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w:t>
      </w:r>
      <w:r>
        <w:rPr>
          <w:rFonts w:ascii="宋体" w:hAnsi="宋体" w:cs="宋体"/>
          <w:sz w:val="22"/>
          <w:szCs w:val="22"/>
          <w:lang w:bidi="en-US"/>
        </w:rPr>
        <w:t xml:space="preserve">保修</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15.4.1 </w:t>
      </w:r>
      <w:r>
        <w:rPr>
          <w:rFonts w:ascii="宋体" w:hAnsi="宋体" w:cs="宋体"/>
          <w:sz w:val="22"/>
          <w:szCs w:val="22"/>
          <w:lang w:bidi="en-US"/>
        </w:rPr>
        <w:t xml:space="preserve">保修责任</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工程保修期为：</w:t>
      </w:r>
      <w:r>
        <w:rPr>
          <w:rFonts w:ascii="宋体" w:hAnsi="宋体" w:cs="宋体"/>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ascii="宋体" w:hAnsi="宋体" w:cs="宋体"/>
          <w:sz w:val="22"/>
          <w:szCs w:val="22"/>
          <w:lang w:bidi="en-US"/>
        </w:rPr>
        <w:t xml:space="preserve">。</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15.4.3 </w:t>
      </w:r>
      <w:r>
        <w:rPr>
          <w:rFonts w:ascii="宋体" w:hAnsi="宋体" w:cs="宋体"/>
          <w:sz w:val="22"/>
          <w:szCs w:val="22"/>
          <w:lang w:bidi="en-US"/>
        </w:rPr>
        <w:t xml:space="preserve">修复通知</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承包人收到保修通知并到达工程现场的合理时间：</w:t>
      </w:r>
      <w:r>
        <w:rPr>
          <w:rFonts w:ascii="宋体" w:hAnsi="宋体" w:cs="宋体"/>
          <w:sz w:val="22"/>
          <w:szCs w:val="22"/>
          <w:u w:val="single"/>
          <w:lang w:bidi="en-US"/>
        </w:rPr>
        <w:t xml:space="preserve">承包人收到保修通知后</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小时内到达工程现场</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16. </w:t>
      </w:r>
      <w:r>
        <w:rPr>
          <w:rFonts w:ascii="宋体" w:hAnsi="宋体" w:cs="宋体"/>
          <w:b/>
          <w:bCs/>
          <w:spacing w:val="5"/>
          <w:lang w:bidi="en-US"/>
        </w:rPr>
        <w:t xml:space="preserve">违约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w:t>
      </w:r>
      <w:r>
        <w:rPr>
          <w:rFonts w:ascii="宋体" w:hAnsi="宋体" w:cs="宋体"/>
          <w:sz w:val="22"/>
          <w:szCs w:val="22"/>
          <w:lang w:bidi="en-US"/>
        </w:rPr>
        <w:t xml:space="preserve">发包人违约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16.1.1</w:t>
      </w:r>
      <w:r>
        <w:rPr>
          <w:rFonts w:ascii="宋体" w:hAnsi="宋体" w:cs="宋体"/>
          <w:sz w:val="22"/>
          <w:szCs w:val="22"/>
          <w:lang w:bidi="en-US"/>
        </w:rPr>
        <w:t xml:space="preserve">发包人违约的情形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发包人违约的其他情形：</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left="1100" w:hanging="11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16.1.2 </w:t>
      </w:r>
      <w:r>
        <w:rPr>
          <w:rFonts w:ascii="宋体" w:hAnsi="宋体" w:cs="宋体"/>
          <w:sz w:val="22"/>
          <w:szCs w:val="22"/>
          <w:lang w:bidi="en-US"/>
        </w:rPr>
        <w:t xml:space="preserve">发包人违约的责任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发包人违约责任的承担方式和计算方法：</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1</w:t>
      </w:r>
      <w:r>
        <w:rPr>
          <w:rFonts w:ascii="宋体" w:hAnsi="宋体" w:cs="宋体"/>
          <w:szCs w:val="22"/>
          <w:lang w:bidi="en-US"/>
        </w:rPr>
        <w:t xml:space="preserve">）因发包人原因未能在计划开工日期前</w:t>
      </w:r>
      <w:r>
        <w:rPr>
          <w:rFonts w:ascii="宋体" w:hAnsi="宋体" w:cs="宋体"/>
          <w:szCs w:val="22"/>
          <w:lang w:bidi="en-US"/>
        </w:rPr>
        <w:t xml:space="preserve">7</w:t>
      </w:r>
      <w:r>
        <w:rPr>
          <w:rFonts w:ascii="宋体" w:hAnsi="宋体" w:cs="宋体"/>
          <w:szCs w:val="22"/>
          <w:lang w:bidi="en-US"/>
        </w:rPr>
        <w:t xml:space="preserve">天内下达开工通知的违约责任：</w:t>
      </w:r>
      <w:r>
        <w:rPr>
          <w:rFonts w:ascii="宋体" w:hAnsi="宋体" w:cs="宋体"/>
          <w:szCs w:val="22"/>
          <w:u w:val="single"/>
          <w:lang w:bidi="en-US"/>
        </w:rPr>
        <w:t xml:space="preserve">相应工期顺延</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2</w:t>
      </w:r>
      <w:r>
        <w:rPr>
          <w:rFonts w:ascii="宋体" w:hAnsi="宋体" w:cs="宋体"/>
          <w:szCs w:val="22"/>
          <w:lang w:bidi="en-US"/>
        </w:rPr>
        <w:t xml:space="preserve">）因发包人原因未能按合同约定支付合同价款的违约责任：</w:t>
      </w:r>
      <w:r>
        <w:rPr>
          <w:rFonts w:ascii="宋体" w:hAnsi="宋体" w:cs="宋体"/>
          <w:szCs w:val="22"/>
          <w:u w:val="single"/>
          <w:lang w:bidi="en-US"/>
        </w:rPr>
        <w:t xml:space="preserve">按照中国人民银行发布的同期同类贷款基准利率支付违约金</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3</w:t>
      </w:r>
      <w:r>
        <w:rPr>
          <w:rFonts w:ascii="宋体" w:hAnsi="宋体" w:cs="宋体"/>
          <w:szCs w:val="22"/>
          <w:lang w:bidi="en-US"/>
        </w:rPr>
        <w:t xml:space="preserve">）发包人违反第</w:t>
      </w:r>
      <w:r>
        <w:rPr>
          <w:rFonts w:ascii="宋体" w:hAnsi="宋体" w:cs="宋体"/>
          <w:szCs w:val="22"/>
          <w:lang w:bidi="en-US"/>
        </w:rPr>
        <w:t xml:space="preserve">10.1</w:t>
      </w:r>
      <w:r>
        <w:rPr>
          <w:rFonts w:ascii="宋体" w:hAnsi="宋体" w:cs="宋体"/>
          <w:szCs w:val="22"/>
          <w:lang w:bidi="en-US"/>
        </w:rPr>
        <w:t xml:space="preserve">款〔变更的范围〕第（</w:t>
      </w:r>
      <w:r>
        <w:rPr>
          <w:rFonts w:ascii="宋体" w:hAnsi="宋体" w:cs="宋体"/>
          <w:szCs w:val="22"/>
          <w:lang w:bidi="en-US"/>
        </w:rPr>
        <w:t xml:space="preserve">2</w:t>
      </w:r>
      <w:r>
        <w:rPr>
          <w:rFonts w:ascii="宋体" w:hAnsi="宋体" w:cs="宋体"/>
          <w:szCs w:val="22"/>
          <w:lang w:bidi="en-US"/>
        </w:rPr>
        <w:t xml:space="preserve">）项约定，自行实施被取消的工作或转由他人实施的违约责任：</w:t>
      </w:r>
      <w:r>
        <w:rPr>
          <w:rFonts w:ascii="宋体" w:hAnsi="宋体" w:cs="宋体"/>
          <w:szCs w:val="22"/>
          <w:u w:val="single"/>
          <w:lang w:bidi="en-US"/>
        </w:rPr>
        <w:t xml:space="preserve">按自行实施被取消的工作或转由他人实施的工程造价的</w:t>
      </w:r>
      <w:r>
        <w:rPr>
          <w:rFonts w:ascii="Arial" w:hAnsi="Arial" w:eastAsia="Arial" w:cs="Arial"/>
          <w:szCs w:val="22"/>
          <w:u w:val="single"/>
          <w:lang w:bidi="en-US"/>
        </w:rPr>
        <w:t xml:space="preserve">2%</w:t>
      </w:r>
      <w:r>
        <w:rPr>
          <w:rFonts w:ascii="宋体" w:hAnsi="宋体" w:cs="宋体"/>
          <w:szCs w:val="22"/>
          <w:u w:val="single"/>
          <w:lang w:bidi="en-US"/>
        </w:rPr>
        <w:t xml:space="preserve">支付违约金。</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4</w:t>
      </w:r>
      <w:r>
        <w:rPr>
          <w:rFonts w:ascii="宋体" w:hAnsi="宋体" w:cs="宋体"/>
          <w:szCs w:val="22"/>
          <w:lang w:bidi="en-US"/>
        </w:rPr>
        <w:t xml:space="preserve">）发包人提供的材料、工程设备的规格、数量或质量不符合合同约定，或因发包人原因导致交货日期延误或交货地点变</w:t>
      </w:r>
      <w:r>
        <w:rPr>
          <w:rFonts w:ascii="宋体" w:hAnsi="宋体" w:cs="宋体"/>
          <w:szCs w:val="22"/>
          <w:lang w:bidi="en-US"/>
        </w:rPr>
        <w:t xml:space="preserve">更等情况的违约责任：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5</w:t>
      </w:r>
      <w:r>
        <w:rPr>
          <w:rFonts w:ascii="宋体" w:hAnsi="宋体" w:cs="宋体"/>
          <w:szCs w:val="22"/>
          <w:lang w:bidi="en-US"/>
        </w:rPr>
        <w:t xml:space="preserve">）因发包人违反合同约定造成暂停施工的违约责任：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6</w:t>
      </w:r>
      <w:r>
        <w:rPr>
          <w:rFonts w:ascii="宋体" w:hAnsi="宋体" w:cs="宋体"/>
          <w:szCs w:val="22"/>
          <w:lang w:bidi="en-US"/>
        </w:rPr>
        <w:t xml:space="preserve">）发包人无正当理由没有在约定期限内发出复工指示，导致承包人无法复工的违约责任：</w:t>
      </w:r>
      <w:r>
        <w:rPr>
          <w:rFonts w:ascii="宋体" w:hAnsi="宋体" w:cs="宋体"/>
          <w:szCs w:val="22"/>
          <w:u w:val="single"/>
          <w:lang w:bidi="en-US"/>
        </w:rPr>
        <w:t xml:space="preserve">如造成工期延误的，工期相应顺延并赔偿给承包人造成的直接经济损失。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）其他：</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16.1.3 </w:t>
      </w:r>
      <w:r>
        <w:rPr>
          <w:rFonts w:ascii="宋体" w:hAnsi="宋体" w:cs="宋体"/>
          <w:sz w:val="22"/>
          <w:szCs w:val="22"/>
          <w:lang w:bidi="en-US"/>
        </w:rPr>
        <w:t xml:space="preserve">因发包人违约解除合同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承包人按</w:t>
      </w:r>
      <w:r>
        <w:rPr>
          <w:rFonts w:ascii="宋体" w:hAnsi="宋体" w:cs="宋体"/>
          <w:sz w:val="22"/>
          <w:szCs w:val="22"/>
          <w:lang w:bidi="en-US"/>
        </w:rPr>
        <w:t xml:space="preserve">16.1.1</w:t>
      </w:r>
      <w:r>
        <w:rPr>
          <w:rFonts w:ascii="宋体" w:hAnsi="宋体" w:cs="宋体"/>
          <w:sz w:val="22"/>
          <w:szCs w:val="22"/>
          <w:lang w:bidi="en-US"/>
        </w:rPr>
        <w:t xml:space="preserve">项〔发包人违约的情形〕约定暂停施工满</w:t>
      </w:r>
      <w:r>
        <w:rPr>
          <w:rFonts w:ascii="宋体" w:hAnsi="宋体" w:cs="宋体"/>
          <w:sz w:val="22"/>
          <w:szCs w:val="22"/>
          <w:u w:val="single"/>
          <w:lang w:bidi="en-US"/>
        </w:rPr>
        <w:t xml:space="preserve"> 60 </w:t>
      </w:r>
      <w:r>
        <w:rPr>
          <w:rFonts w:ascii="宋体" w:hAnsi="宋体" w:cs="宋体"/>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 </w:t>
      </w:r>
      <w:r>
        <w:rPr>
          <w:rFonts w:ascii="宋体" w:hAnsi="宋体" w:cs="宋体"/>
          <w:sz w:val="22"/>
          <w:szCs w:val="22"/>
          <w:lang w:bidi="en-US"/>
        </w:rPr>
        <w:t xml:space="preserve">承包人违约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16.2.1 </w:t>
      </w:r>
      <w:r>
        <w:rPr>
          <w:rFonts w:ascii="宋体" w:hAnsi="宋体" w:cs="宋体"/>
          <w:sz w:val="22"/>
          <w:szCs w:val="22"/>
          <w:lang w:bidi="en-US"/>
        </w:rPr>
        <w:t xml:space="preserve">承包人违约的情形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承包人违约的其他情形：</w:t>
      </w:r>
      <w:r>
        <w:rPr>
          <w:rFonts w:ascii="宋体" w:hAnsi="宋体" w:cs="宋体"/>
          <w:sz w:val="22"/>
          <w:szCs w:val="22"/>
          <w:u w:val="single"/>
          <w:lang w:bidi="en-US"/>
        </w:rPr>
        <w:t xml:space="preserve">双方另行确定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16.2.2</w:t>
      </w:r>
      <w:r>
        <w:rPr>
          <w:rFonts w:ascii="宋体" w:hAnsi="宋体" w:cs="宋体"/>
          <w:sz w:val="22"/>
          <w:szCs w:val="22"/>
          <w:lang w:bidi="en-US"/>
        </w:rPr>
        <w:t xml:space="preserve">承包人违约的责任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承包人违约责任的承担方式和计算方法：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如因承包人原因，导致竣工工期滞后于合同工期，按每滞后一天按合同价款的万分之三向发包人支付违约金。总额不超过合同价款的</w:t>
      </w:r>
      <w:r>
        <w:rPr>
          <w:rFonts w:ascii="宋体" w:hAnsi="宋体" w:cs="宋体"/>
          <w:sz w:val="22"/>
          <w:szCs w:val="22"/>
          <w:u w:val="single"/>
          <w:lang w:bidi="en-US"/>
        </w:rPr>
        <w:t xml:space="preserve">2%</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双方约定的承包人其他违约责任：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、工期延误：如由于承</w:t>
      </w:r>
      <w:r>
        <w:rPr>
          <w:rFonts w:ascii="宋体" w:hAnsi="宋体" w:cs="宋体"/>
          <w:sz w:val="22"/>
          <w:szCs w:val="22"/>
          <w:u w:val="single"/>
          <w:lang w:bidi="en-US"/>
        </w:rPr>
        <w:t xml:space="preserve">包人自身原因，在合同履行过程中或至合同计划竣工之日，承包人未能完成按施工组织设计计划累计应完工程量的</w:t>
      </w:r>
      <w:r>
        <w:rPr>
          <w:rFonts w:ascii="宋体" w:hAnsi="宋体" w:cs="宋体"/>
          <w:sz w:val="22"/>
          <w:szCs w:val="22"/>
          <w:u w:val="single"/>
          <w:lang w:bidi="en-US"/>
        </w:rPr>
        <w:t xml:space="preserve">80%</w:t>
      </w:r>
      <w:r>
        <w:rPr>
          <w:rFonts w:ascii="宋体" w:hAnsi="宋体" w:cs="宋体"/>
          <w:sz w:val="22"/>
          <w:szCs w:val="22"/>
          <w:u w:val="single"/>
          <w:lang w:bidi="en-US"/>
        </w:rPr>
        <w:t xml:space="preserve">，造成（或可能造成）整个工程不能按合同约定如期竣工，发包人有权停止支付工程款并有权将其中部分工程委托他人进行施工，委托他人进行施工产生的费用加收</w:t>
      </w:r>
      <w:r>
        <w:rPr>
          <w:rFonts w:ascii="宋体" w:hAnsi="宋体" w:cs="宋体"/>
          <w:sz w:val="22"/>
          <w:szCs w:val="22"/>
          <w:u w:val="single"/>
          <w:lang w:bidi="en-US"/>
        </w:rPr>
        <w:t xml:space="preserve">10%</w:t>
      </w:r>
      <w:r>
        <w:rPr>
          <w:rFonts w:ascii="宋体" w:hAnsi="宋体" w:cs="宋体"/>
          <w:sz w:val="22"/>
          <w:szCs w:val="22"/>
          <w:u w:val="single"/>
          <w:lang w:bidi="en-US"/>
        </w:rPr>
        <w:t xml:space="preserve">的管理费后从承包人的合同款内扣除。</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、因承包人原因导致技术文件（包括竣工图纸、签证等）未能按约定时间提交，每迟一天，发包人在支付给承包人的工程款内扣除</w:t>
      </w:r>
      <w:r>
        <w:rPr>
          <w:rFonts w:ascii="宋体" w:hAnsi="宋体" w:cs="宋体"/>
          <w:sz w:val="22"/>
          <w:szCs w:val="22"/>
          <w:u w:val="single"/>
          <w:lang w:bidi="en-US"/>
        </w:rPr>
        <w:t xml:space="preserve">1000</w:t>
      </w:r>
      <w:r>
        <w:rPr>
          <w:rFonts w:ascii="宋体" w:hAnsi="宋体" w:cs="宋体"/>
          <w:sz w:val="22"/>
          <w:szCs w:val="22"/>
          <w:u w:val="single"/>
          <w:lang w:bidi="en-US"/>
        </w:rPr>
        <w:t xml:space="preserve">元的违约金。违约金的扣除并不解除承包人继续交付上述技术文件的义务。</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C</w:t>
      </w:r>
      <w:r>
        <w:rPr>
          <w:rFonts w:ascii="宋体" w:hAnsi="宋体" w:cs="宋体"/>
          <w:szCs w:val="22"/>
          <w:u w:val="single"/>
          <w:lang w:bidi="en-US"/>
        </w:rPr>
        <w:t xml:space="preserve">、若承包人擅自停工或单方面终止合同的执行或违约，造成合同无法履行，在本合同解除后，承包人必须在</w:t>
      </w:r>
      <w:r>
        <w:rPr>
          <w:rFonts w:ascii="宋体" w:hAnsi="宋体" w:cs="宋体"/>
          <w:szCs w:val="22"/>
          <w:u w:val="single"/>
          <w:lang w:bidi="en-US"/>
        </w:rPr>
        <w:t xml:space="preserve">5</w:t>
      </w:r>
      <w:r>
        <w:rPr>
          <w:rFonts w:ascii="宋体" w:hAnsi="宋体" w:cs="宋体"/>
          <w:szCs w:val="22"/>
          <w:u w:val="single"/>
          <w:lang w:bidi="en-US"/>
        </w:rPr>
        <w:t xml:space="preserve">天内无条件退场，承包人应妥善做好已完工程和工程设备的保护和移交工作；发包人将按承包人已完成工程量和承包人在施工现场的材料、设备、临时工程价格的</w:t>
      </w:r>
      <w:r>
        <w:rPr>
          <w:rFonts w:ascii="宋体" w:hAnsi="宋体" w:cs="宋体"/>
          <w:szCs w:val="22"/>
          <w:u w:val="single"/>
          <w:lang w:bidi="en-US"/>
        </w:rPr>
        <w:t xml:space="preserve">70%</w:t>
      </w:r>
      <w:r>
        <w:rPr>
          <w:rFonts w:ascii="宋体" w:hAnsi="宋体" w:cs="宋体"/>
          <w:szCs w:val="22"/>
          <w:u w:val="single"/>
          <w:lang w:bidi="en-US"/>
        </w:rPr>
        <w:t xml:space="preserve">给予结算，承包人并承担由此而给发包人造成的一切损失。</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16.2.3 </w:t>
      </w:r>
      <w:r>
        <w:rPr>
          <w:rFonts w:ascii="宋体" w:hAnsi="宋体" w:cs="宋体"/>
          <w:szCs w:val="22"/>
          <w:lang w:bidi="en-US"/>
        </w:rPr>
        <w:t xml:space="preserve">因承包人违约解除合同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关于承包人违约解除合同的特别约定：</w:t>
      </w:r>
      <w:r>
        <w:rPr>
          <w:rFonts w:ascii="宋体" w:hAnsi="宋体" w:cs="宋体"/>
          <w:szCs w:val="22"/>
          <w:u w:val="single"/>
          <w:lang w:bidi="en-US"/>
        </w:rPr>
        <w:t xml:space="preserve">另行协商</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发包人继续使用承包人在施工现场的材料、设备、临时工程、承包人文件和由承包人或以其名义编制的其他文件的费用承担方式：</w:t>
      </w:r>
      <w:r>
        <w:rPr>
          <w:rFonts w:ascii="宋体" w:hAnsi="宋体" w:cs="宋体"/>
          <w:szCs w:val="22"/>
          <w:u w:val="single"/>
          <w:lang w:bidi="en-US"/>
        </w:rPr>
        <w:t xml:space="preserve">  </w:t>
      </w:r>
      <w:r>
        <w:rPr>
          <w:rFonts w:ascii="宋体" w:hAnsi="宋体" w:cs="宋体"/>
          <w:szCs w:val="22"/>
          <w:u w:val="single"/>
          <w:lang w:bidi="en-US"/>
        </w:rPr>
        <w:t xml:space="preserve">另行协商</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 </w:t>
      </w:r>
      <w:r>
        <w:rPr>
          <w:rFonts w:ascii="宋体" w:hAnsi="宋体" w:cs="宋体"/>
          <w:szCs w:val="22"/>
          <w:lang w:bidi="en-US"/>
        </w:rPr>
        <w:t xml:space="preserve">不可抗力</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17.1 </w:t>
      </w:r>
      <w:r>
        <w:rPr>
          <w:rFonts w:ascii="宋体" w:hAnsi="宋体" w:cs="宋体"/>
          <w:szCs w:val="22"/>
          <w:lang w:bidi="en-US"/>
        </w:rPr>
        <w:t xml:space="preserve">不可抗力的确认</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w:t>
      </w:r>
      <w:r>
        <w:rPr>
          <w:rFonts w:ascii="宋体" w:hAnsi="宋体" w:cs="宋体"/>
          <w:szCs w:val="22"/>
          <w:u w:val="single"/>
          <w:lang w:bidi="en-US"/>
        </w:rPr>
        <w:t xml:space="preserve">、不可抗力包括因战争、动乱、空中飞行物体坠落或其他非发包人承包人责任造成的爆炸、火灾，以及以下方面的自然灾害：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1.1  </w:t>
      </w:r>
      <w:r>
        <w:rPr>
          <w:rFonts w:ascii="宋体" w:hAnsi="宋体" w:cs="宋体"/>
          <w:szCs w:val="22"/>
          <w:u w:val="single"/>
          <w:lang w:bidi="en-US"/>
        </w:rPr>
        <w:t xml:space="preserve">烈度为</w:t>
      </w:r>
      <w:r>
        <w:rPr>
          <w:rFonts w:ascii="宋体" w:hAnsi="宋体" w:cs="宋体"/>
          <w:szCs w:val="22"/>
          <w:u w:val="single"/>
          <w:lang w:bidi="en-US"/>
        </w:rPr>
        <w:t xml:space="preserve">6</w:t>
      </w:r>
      <w:r>
        <w:rPr>
          <w:rFonts w:ascii="宋体" w:hAnsi="宋体" w:cs="宋体"/>
          <w:szCs w:val="22"/>
          <w:u w:val="single"/>
          <w:lang w:bidi="en-US"/>
        </w:rPr>
        <w:t xml:space="preserve">级以上的地震；</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1.2  6</w:t>
      </w:r>
      <w:r>
        <w:rPr>
          <w:rFonts w:ascii="宋体" w:hAnsi="宋体" w:cs="宋体"/>
          <w:szCs w:val="22"/>
          <w:u w:val="single"/>
          <w:lang w:bidi="en-US"/>
        </w:rPr>
        <w:t xml:space="preserve">级以上持续</w:t>
      </w:r>
      <w:r>
        <w:rPr>
          <w:rFonts w:ascii="宋体" w:hAnsi="宋体" w:cs="宋体"/>
          <w:szCs w:val="22"/>
          <w:u w:val="single"/>
          <w:lang w:bidi="en-US"/>
        </w:rPr>
        <w:t xml:space="preserve">24</w:t>
      </w:r>
      <w:r>
        <w:rPr>
          <w:rFonts w:ascii="宋体" w:hAnsi="宋体" w:cs="宋体"/>
          <w:szCs w:val="22"/>
          <w:u w:val="single"/>
          <w:lang w:bidi="en-US"/>
        </w:rPr>
        <w:t xml:space="preserve">小时的大风；</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1.3  </w:t>
      </w:r>
      <w:r>
        <w:rPr>
          <w:rFonts w:ascii="宋体" w:hAnsi="宋体" w:cs="宋体"/>
          <w:szCs w:val="22"/>
          <w:u w:val="single"/>
          <w:lang w:bidi="en-US"/>
        </w:rPr>
        <w:t xml:space="preserve">持续降雨</w:t>
      </w:r>
      <w:r>
        <w:rPr>
          <w:rFonts w:ascii="宋体" w:hAnsi="宋体" w:cs="宋体"/>
          <w:szCs w:val="22"/>
          <w:u w:val="single"/>
          <w:lang w:bidi="en-US"/>
        </w:rPr>
        <w:t xml:space="preserve">24</w:t>
      </w:r>
      <w:r>
        <w:rPr>
          <w:rFonts w:ascii="宋体" w:hAnsi="宋体" w:cs="宋体"/>
          <w:szCs w:val="22"/>
          <w:u w:val="single"/>
          <w:lang w:bidi="en-US"/>
        </w:rPr>
        <w:t xml:space="preserve">小时且降雨量</w:t>
      </w:r>
      <w:r>
        <w:rPr>
          <w:rFonts w:ascii="宋体" w:hAnsi="宋体" w:cs="宋体"/>
          <w:szCs w:val="22"/>
          <w:u w:val="single"/>
          <w:lang w:bidi="en-US"/>
        </w:rPr>
        <w:t xml:space="preserve">200 mm</w:t>
      </w:r>
      <w:r>
        <w:rPr>
          <w:rFonts w:ascii="宋体" w:hAnsi="宋体" w:cs="宋体"/>
          <w:szCs w:val="22"/>
          <w:u w:val="single"/>
          <w:lang w:bidi="en-US"/>
        </w:rPr>
        <w:t xml:space="preserve">以上；降雪为</w:t>
      </w:r>
      <w:r>
        <w:rPr>
          <w:rFonts w:ascii="宋体" w:hAnsi="宋体" w:cs="宋体"/>
          <w:szCs w:val="22"/>
          <w:u w:val="single"/>
          <w:lang w:bidi="en-US"/>
        </w:rPr>
        <w:t xml:space="preserve">30mm</w:t>
      </w:r>
      <w:r>
        <w:rPr>
          <w:rFonts w:ascii="宋体" w:hAnsi="宋体" w:cs="宋体"/>
          <w:szCs w:val="22"/>
          <w:u w:val="single"/>
          <w:lang w:bidi="en-US"/>
        </w:rPr>
        <w:t xml:space="preserve">以上；</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1.4  40℃</w:t>
      </w:r>
      <w:r>
        <w:rPr>
          <w:rFonts w:ascii="宋体" w:hAnsi="宋体" w:cs="宋体"/>
          <w:szCs w:val="22"/>
          <w:u w:val="single"/>
          <w:lang w:bidi="en-US"/>
        </w:rPr>
        <w:t xml:space="preserve">及以上持续</w:t>
      </w:r>
      <w:r>
        <w:rPr>
          <w:rFonts w:ascii="宋体" w:hAnsi="宋体" w:cs="宋体"/>
          <w:szCs w:val="22"/>
          <w:u w:val="single"/>
          <w:lang w:bidi="en-US"/>
        </w:rPr>
        <w:t xml:space="preserve">24</w:t>
      </w:r>
      <w:r>
        <w:rPr>
          <w:rFonts w:ascii="宋体" w:hAnsi="宋体" w:cs="宋体"/>
          <w:szCs w:val="22"/>
          <w:u w:val="single"/>
          <w:lang w:bidi="en-US"/>
        </w:rPr>
        <w:t xml:space="preserve">小时的高温；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2</w:t>
      </w:r>
      <w:r>
        <w:rPr>
          <w:rFonts w:ascii="宋体" w:hAnsi="宋体" w:cs="宋体"/>
          <w:szCs w:val="22"/>
          <w:u w:val="single"/>
          <w:lang w:bidi="en-US"/>
        </w:rPr>
        <w:t xml:space="preserve">、不可抗力事件发生后，承包人应立即通知监理，在力所能及的条件下迅速采取措施，尽力减少损失，发包人应协助承包人采取措施。不可抗力事件结束后</w:t>
      </w:r>
      <w:r>
        <w:rPr>
          <w:rFonts w:ascii="宋体" w:hAnsi="宋体" w:cs="宋体"/>
          <w:szCs w:val="22"/>
          <w:u w:val="single"/>
          <w:lang w:bidi="en-US"/>
        </w:rPr>
        <w:t xml:space="preserve">48</w:t>
      </w:r>
      <w:r>
        <w:rPr>
          <w:rFonts w:ascii="宋体" w:hAnsi="宋体" w:cs="宋体"/>
          <w:szCs w:val="22"/>
          <w:u w:val="single"/>
          <w:lang w:bidi="en-US"/>
        </w:rPr>
        <w:t xml:space="preserve">小时内承包人向监理通报受害情况和损失情况，及预计清理和修复的费用。</w:t>
      </w:r>
      <w:r>
        <w:rPr>
          <w:rFonts w:ascii="宋体" w:hAnsi="宋体" w:cs="宋体"/>
          <w:szCs w:val="22"/>
          <w:u w:val="single"/>
          <w:lang w:bidi="en-US"/>
        </w:rPr>
        <w:t xml:space="preserve"> </w:t>
      </w:r>
      <w:r>
        <w:rPr>
          <w:rFonts w:ascii="宋体" w:hAnsi="宋体" w:cs="宋体"/>
          <w:szCs w:val="22"/>
          <w:u w:val="single"/>
          <w:lang w:bidi="en-US"/>
        </w:rPr>
        <w:t xml:space="preserve">不可抗事件持续发生，承包人应每隔</w:t>
      </w:r>
      <w:r>
        <w:rPr>
          <w:rFonts w:ascii="宋体" w:hAnsi="宋体" w:cs="宋体"/>
          <w:szCs w:val="22"/>
          <w:u w:val="single"/>
          <w:lang w:bidi="en-US"/>
        </w:rPr>
        <w:t xml:space="preserve">7</w:t>
      </w:r>
      <w:r>
        <w:rPr>
          <w:rFonts w:ascii="宋体" w:hAnsi="宋体" w:cs="宋体"/>
          <w:szCs w:val="22"/>
          <w:u w:val="single"/>
          <w:lang w:bidi="en-US"/>
        </w:rPr>
        <w:t xml:space="preserve">天向监理报告一次受害情况。不可抗力事件结束后</w:t>
      </w:r>
      <w:r>
        <w:rPr>
          <w:rFonts w:ascii="宋体" w:hAnsi="宋体" w:cs="宋体"/>
          <w:szCs w:val="22"/>
          <w:u w:val="single"/>
          <w:lang w:bidi="en-US"/>
        </w:rPr>
        <w:t xml:space="preserve">14</w:t>
      </w:r>
      <w:r>
        <w:rPr>
          <w:rFonts w:ascii="宋体" w:hAnsi="宋体" w:cs="宋体"/>
          <w:szCs w:val="22"/>
          <w:u w:val="single"/>
          <w:lang w:bidi="en-US"/>
        </w:rPr>
        <w:t xml:space="preserve">天内，承包人向监理提交清理和修复费用的正式报告及有关资料。</w:t>
      </w:r>
      <w:r>
        <w:rPr>
          <w:rFonts w:ascii="宋体" w:hAnsi="宋体" w:cs="宋体"/>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、因不可抗力事件导致的费用由双方按以下方法分别承担：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3.1 </w:t>
      </w:r>
      <w:r>
        <w:rPr>
          <w:rFonts w:ascii="宋体" w:hAnsi="宋体" w:cs="宋体"/>
          <w:sz w:val="22"/>
          <w:szCs w:val="22"/>
          <w:u w:val="single"/>
          <w:lang w:bidi="en-US"/>
        </w:rPr>
        <w:t xml:space="preserve">工程本身（承包人施工质量未达标准除外）的损害、因工程损害导致第三人人员伤亡和财产损失以及运至施工场地用于施工的材料和待安装的设备的损害、清理、修复费用，由发包人承担；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3.2 </w:t>
      </w:r>
      <w:r>
        <w:rPr>
          <w:rFonts w:ascii="宋体" w:hAnsi="宋体" w:cs="宋体"/>
          <w:sz w:val="22"/>
          <w:szCs w:val="22"/>
          <w:u w:val="single"/>
          <w:lang w:bidi="en-US"/>
        </w:rPr>
        <w:t xml:space="preserve">发包人、承包人人员伤亡由其所在单位负责，并承担相应费用；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3.3 </w:t>
      </w:r>
      <w:r>
        <w:rPr>
          <w:rFonts w:ascii="宋体" w:hAnsi="宋体" w:cs="宋体"/>
          <w:sz w:val="22"/>
          <w:szCs w:val="22"/>
          <w:u w:val="single"/>
          <w:lang w:bidi="en-US"/>
        </w:rPr>
        <w:t xml:space="preserve">承包人机械设备损坏及停工损失，由承包人承担；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3.4 </w:t>
      </w:r>
      <w:r>
        <w:rPr>
          <w:rFonts w:ascii="宋体" w:hAnsi="宋体" w:cs="宋体"/>
          <w:sz w:val="22"/>
          <w:szCs w:val="22"/>
          <w:u w:val="single"/>
          <w:lang w:bidi="en-US"/>
        </w:rPr>
        <w:t xml:space="preserve">停工期间，承包人应监理要求留在施工场地的必要的管理人员及保卫人员的费用由发包人承担；</w:t>
      </w:r>
      <w:r>
        <w:rPr>
          <w:rFonts w:ascii="宋体" w:hAnsi="宋体" w:cs="宋体"/>
          <w:sz w:val="22"/>
          <w:szCs w:val="22"/>
          <w:u w:val="single"/>
          <w:lang w:bidi="en-US"/>
        </w:rPr>
        <w:t xml:space="preserve"> </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3.5 </w:t>
      </w:r>
      <w:r>
        <w:rPr>
          <w:rFonts w:ascii="宋体" w:hAnsi="宋体" w:cs="宋体"/>
          <w:szCs w:val="22"/>
          <w:u w:val="single"/>
          <w:lang w:bidi="en-US"/>
        </w:rPr>
        <w:t xml:space="preserve">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17.4 </w:t>
      </w:r>
      <w:r>
        <w:rPr>
          <w:rFonts w:ascii="宋体" w:hAnsi="宋体" w:cs="宋体"/>
          <w:szCs w:val="22"/>
          <w:lang w:bidi="en-US"/>
        </w:rPr>
        <w:t xml:space="preserve">因不可抗力解除合同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合同</w:t>
      </w:r>
      <w:r>
        <w:rPr>
          <w:rFonts w:ascii="宋体" w:hAnsi="宋体" w:cs="宋体"/>
          <w:szCs w:val="22"/>
          <w:lang w:bidi="en-US"/>
        </w:rPr>
        <w:t xml:space="preserve">解除后，发包人应在商定或确定发包人应支付款项后</w:t>
      </w:r>
      <w:r>
        <w:rPr>
          <w:rFonts w:ascii="宋体" w:hAnsi="宋体" w:cs="宋体"/>
          <w:szCs w:val="22"/>
          <w:u w:val="single"/>
          <w:lang w:bidi="en-US"/>
        </w:rPr>
        <w:t xml:space="preserve"> 90 </w:t>
      </w:r>
      <w:r>
        <w:rPr>
          <w:rFonts w:ascii="宋体" w:hAnsi="宋体" w:cs="宋体"/>
          <w:szCs w:val="22"/>
          <w:lang w:bidi="en-US"/>
        </w:rPr>
        <w:t xml:space="preserve">天内完成款项的支付。</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 </w:t>
      </w:r>
      <w:r>
        <w:rPr>
          <w:rFonts w:ascii="宋体" w:hAnsi="宋体" w:cs="宋体"/>
          <w:szCs w:val="22"/>
          <w:lang w:bidi="en-US"/>
        </w:rPr>
        <w:t xml:space="preserve">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18.1 </w:t>
      </w:r>
      <w:r>
        <w:rPr>
          <w:rFonts w:ascii="宋体" w:hAnsi="宋体" w:cs="宋体"/>
          <w:szCs w:val="22"/>
          <w:lang w:bidi="en-US"/>
        </w:rPr>
        <w:t xml:space="preserve">工程保险</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关于工程保险的特别约定：</w:t>
      </w:r>
      <w:r>
        <w:rPr>
          <w:rFonts w:ascii="宋体" w:hAnsi="宋体" w:cs="宋体"/>
          <w:szCs w:val="22"/>
          <w:u w:val="single"/>
          <w:lang w:bidi="en-US"/>
        </w:rPr>
        <w:t xml:space="preserve">1</w:t>
      </w:r>
      <w:r>
        <w:rPr>
          <w:rFonts w:ascii="宋体" w:hAnsi="宋体" w:cs="宋体"/>
          <w:szCs w:val="22"/>
          <w:u w:val="single"/>
          <w:lang w:bidi="en-US"/>
        </w:rPr>
        <w:t xml:space="preserve">、发包人投保内容由发包人自行确定。</w:t>
      </w:r>
      <w:r>
        <w:rPr>
          <w:rFonts w:ascii="宋体" w:hAnsi="宋体" w:cs="宋体"/>
          <w:szCs w:val="22"/>
          <w:u w:val="single"/>
          <w:lang w:bidi="en-US"/>
        </w:rPr>
        <w:t xml:space="preserve">2</w:t>
      </w:r>
      <w:r>
        <w:rPr>
          <w:rFonts w:ascii="宋体" w:hAnsi="宋体" w:cs="宋体"/>
          <w:szCs w:val="22"/>
          <w:u w:val="single"/>
          <w:lang w:bidi="en-US"/>
        </w:rPr>
        <w:t xml:space="preserve">、承包人投保内容</w:t>
      </w:r>
      <w:r>
        <w:rPr>
          <w:rFonts w:ascii="宋体" w:hAnsi="宋体" w:cs="宋体"/>
          <w:szCs w:val="22"/>
          <w:u w:val="single"/>
          <w:lang w:bidi="en-US"/>
        </w:rPr>
        <w:t xml:space="preserve"> </w:t>
      </w:r>
      <w:r>
        <w:rPr>
          <w:rFonts w:ascii="宋体" w:hAnsi="宋体" w:cs="宋体"/>
          <w:szCs w:val="22"/>
          <w:u w:val="single"/>
          <w:lang w:bidi="en-US"/>
        </w:rPr>
        <w:t xml:space="preserve">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18.3 </w:t>
      </w:r>
      <w:r>
        <w:rPr>
          <w:rFonts w:ascii="宋体" w:hAnsi="宋体" w:cs="宋体"/>
          <w:szCs w:val="22"/>
          <w:lang w:bidi="en-US"/>
        </w:rPr>
        <w:t xml:space="preserve">其他保险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关于其他保险的约定：</w:t>
      </w:r>
      <w:r>
        <w:rPr>
          <w:rFonts w:ascii="宋体" w:hAnsi="宋体" w:cs="宋体"/>
          <w:szCs w:val="22"/>
          <w:u w:val="single"/>
          <w:lang w:bidi="en-US"/>
        </w:rPr>
        <w:t xml:space="preserve">按通用条款执行。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承包人是否应为其施工设备等办理财产保险：</w:t>
      </w:r>
      <w:r>
        <w:rPr>
          <w:rFonts w:ascii="宋体" w:hAnsi="宋体" w:cs="宋体"/>
          <w:szCs w:val="22"/>
          <w:u w:val="single"/>
          <w:lang w:bidi="en-US"/>
        </w:rPr>
        <w:t xml:space="preserve">  </w:t>
      </w:r>
      <w:r>
        <w:rPr>
          <w:rFonts w:ascii="宋体" w:hAnsi="宋体" w:cs="宋体"/>
          <w:szCs w:val="22"/>
          <w:u w:val="single"/>
          <w:lang w:bidi="en-US"/>
        </w:rPr>
        <w:t xml:space="preserve">承包人自行办理财产保险。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18.7 </w:t>
      </w:r>
      <w:r>
        <w:rPr>
          <w:rFonts w:ascii="宋体" w:hAnsi="宋体" w:cs="宋体"/>
          <w:szCs w:val="22"/>
          <w:lang w:bidi="en-US"/>
        </w:rPr>
        <w:t xml:space="preserve">通知义务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关于变更保险合同时的通知义务的约定：</w:t>
      </w:r>
      <w:r>
        <w:rPr>
          <w:rFonts w:ascii="宋体" w:hAnsi="宋体" w:cs="宋体"/>
          <w:sz w:val="22"/>
          <w:szCs w:val="22"/>
          <w:u w:val="single"/>
          <w:lang w:bidi="en-US"/>
        </w:rPr>
        <w:t xml:space="preserve">按通用条款执行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 </w:t>
      </w:r>
      <w:r>
        <w:rPr>
          <w:rFonts w:ascii="宋体" w:hAnsi="宋体" w:cs="宋体"/>
          <w:sz w:val="22"/>
          <w:szCs w:val="22"/>
          <w:lang w:bidi="en-US"/>
        </w:rPr>
        <w:t xml:space="preserve">争议解决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 </w:t>
      </w:r>
      <w:r>
        <w:rPr>
          <w:rFonts w:ascii="宋体" w:hAnsi="宋体" w:cs="宋体"/>
          <w:sz w:val="22"/>
          <w:szCs w:val="22"/>
          <w:lang w:bidi="en-US"/>
        </w:rPr>
        <w:t xml:space="preserve">争议评审</w:t>
      </w:r>
      <w:r/>
    </w:p>
    <w:p>
      <w:pPr>
        <w:ind w:left="156"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合同当事人是否同意将工程争议提交争议评审小组决定：</w:t>
      </w:r>
      <w:r>
        <w:rPr>
          <w:rFonts w:ascii="宋体" w:hAnsi="宋体" w:cs="宋体"/>
          <w:sz w:val="22"/>
          <w:szCs w:val="22"/>
          <w:u w:val="single"/>
          <w:lang w:bidi="en-US"/>
        </w:rPr>
        <w:t xml:space="preserve">  </w:t>
      </w:r>
      <w:r>
        <w:rPr>
          <w:rFonts w:ascii="宋体" w:hAnsi="宋体" w:cs="宋体"/>
          <w:sz w:val="22"/>
          <w:szCs w:val="22"/>
          <w:u w:val="single"/>
          <w:lang w:bidi="en-US"/>
        </w:rPr>
        <w:t xml:space="preserve">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20.3.1 </w:t>
      </w:r>
      <w:r>
        <w:rPr>
          <w:rFonts w:ascii="宋体" w:hAnsi="宋体" w:cs="宋体"/>
          <w:sz w:val="22"/>
          <w:szCs w:val="22"/>
          <w:lang w:bidi="en-US"/>
        </w:rPr>
        <w:t xml:space="preserve">争议评审小组的确定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争议评审小组成员的确定：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选定争议评审员的期限：</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争议评审小组成员的报酬承担方式：</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其他事项的约定：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20.3.2 </w:t>
      </w:r>
      <w:r>
        <w:rPr>
          <w:rFonts w:ascii="宋体" w:hAnsi="宋体" w:cs="宋体"/>
          <w:sz w:val="22"/>
          <w:szCs w:val="22"/>
          <w:lang w:bidi="en-US"/>
        </w:rPr>
        <w:t xml:space="preserve">争议评审小组的决定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合同当事人关于本项的约定：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20.4</w:t>
      </w:r>
      <w:r>
        <w:rPr>
          <w:rFonts w:ascii="宋体" w:hAnsi="宋体" w:cs="宋体"/>
          <w:sz w:val="22"/>
          <w:szCs w:val="22"/>
          <w:lang w:bidi="en-US"/>
        </w:rPr>
        <w:t xml:space="preserve">仲裁或诉讼</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因合同及合同有关事项发生的争议，按下列第</w:t>
      </w:r>
      <w:r>
        <w:rPr>
          <w:rFonts w:ascii="宋体" w:hAnsi="宋体" w:cs="宋体"/>
          <w:sz w:val="22"/>
          <w:szCs w:val="22"/>
          <w:u w:val="single"/>
          <w:lang w:bidi="en-US"/>
        </w:rPr>
        <w:t xml:space="preserve">   2  </w:t>
      </w:r>
      <w:r>
        <w:rPr>
          <w:rFonts w:ascii="宋体" w:hAnsi="宋体" w:cs="宋体"/>
          <w:sz w:val="22"/>
          <w:szCs w:val="22"/>
          <w:lang w:bidi="en-US"/>
        </w:rPr>
        <w:t xml:space="preserve">种方式解决：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）向</w:t>
      </w:r>
      <w:r>
        <w:rPr>
          <w:rFonts w:ascii="宋体" w:hAnsi="宋体" w:cs="宋体"/>
          <w:sz w:val="22"/>
          <w:szCs w:val="22"/>
          <w:u w:val="single"/>
          <w:lang w:bidi="en-US"/>
        </w:rPr>
        <w:t xml:space="preserve">        /          </w:t>
      </w:r>
      <w:r>
        <w:rPr>
          <w:rFonts w:ascii="宋体" w:hAnsi="宋体" w:cs="宋体"/>
          <w:sz w:val="22"/>
          <w:szCs w:val="22"/>
          <w:lang w:bidi="en-US"/>
        </w:rPr>
        <w:t xml:space="preserve">仲裁委员会申请仲裁；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）向</w:t>
      </w:r>
      <w:r>
        <w:rPr>
          <w:rFonts w:ascii="宋体" w:hAnsi="宋体" w:cs="宋体"/>
          <w:sz w:val="22"/>
          <w:szCs w:val="22"/>
          <w:u w:val="single"/>
          <w:lang w:bidi="en-US"/>
        </w:rPr>
        <w:t xml:space="preserve">      </w:t>
      </w:r>
      <w:r>
        <w:rPr>
          <w:rFonts w:ascii="宋体" w:hAnsi="宋体" w:cs="宋体"/>
          <w:sz w:val="22"/>
          <w:szCs w:val="22"/>
          <w:u w:val="single"/>
          <w:lang w:bidi="en-US"/>
        </w:rPr>
        <w:t xml:space="preserve">南京市江宁区</w:t>
      </w:r>
      <w:r>
        <w:rPr>
          <w:rFonts w:ascii="宋体" w:hAnsi="宋体" w:cs="宋体"/>
          <w:sz w:val="22"/>
          <w:szCs w:val="22"/>
          <w:lang w:bidi="en-US"/>
        </w:rPr>
        <w:t xml:space="preserve">人民法院起诉。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21</w:t>
      </w:r>
      <w:r>
        <w:rPr>
          <w:rFonts w:ascii="宋体" w:hAnsi="宋体" w:cs="宋体"/>
          <w:sz w:val="22"/>
          <w:szCs w:val="22"/>
          <w:lang w:bidi="en-US"/>
        </w:rPr>
        <w:t xml:space="preserve">补充条款</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1</w:t>
      </w:r>
      <w:r>
        <w:rPr>
          <w:rFonts w:ascii="宋体" w:hAnsi="宋体" w:cs="宋体"/>
          <w:spacing w:val="10"/>
          <w:sz w:val="22"/>
          <w:szCs w:val="22"/>
          <w:lang w:bidi="en-US"/>
        </w:rPr>
        <w:t xml:space="preserve">）</w:t>
      </w:r>
      <w:r>
        <w:rPr>
          <w:rFonts w:ascii="宋体" w:hAnsi="宋体" w:cs="宋体"/>
          <w:spacing w:val="20"/>
          <w:sz w:val="22"/>
          <w:szCs w:val="22"/>
          <w:lang w:bidi="en-US"/>
        </w:rPr>
        <w:t xml:space="preserve">必须严格按照南京市人民政府第</w:t>
      </w:r>
      <w:r>
        <w:rPr>
          <w:rFonts w:ascii="宋体" w:hAnsi="宋体" w:cs="宋体"/>
          <w:spacing w:val="20"/>
          <w:sz w:val="22"/>
          <w:szCs w:val="22"/>
          <w:lang w:bidi="en-US"/>
        </w:rPr>
        <w:t xml:space="preserve">237</w:t>
      </w:r>
      <w:r>
        <w:rPr>
          <w:rFonts w:ascii="宋体" w:hAnsi="宋体" w:cs="宋体"/>
          <w:spacing w:val="20"/>
          <w:sz w:val="22"/>
          <w:szCs w:val="22"/>
          <w:lang w:bidi="en-US"/>
        </w:rPr>
        <w:t xml:space="preserve">号令关于《南京市工程施工现场管理规定》和南京市政府第</w:t>
      </w:r>
      <w:r>
        <w:rPr>
          <w:rFonts w:ascii="宋体" w:hAnsi="宋体" w:cs="宋体"/>
          <w:spacing w:val="20"/>
          <w:sz w:val="22"/>
          <w:szCs w:val="22"/>
          <w:lang w:bidi="en-US"/>
        </w:rPr>
        <w:t xml:space="preserve">287</w:t>
      </w:r>
      <w:r>
        <w:rPr>
          <w:rFonts w:ascii="宋体" w:hAnsi="宋体" w:cs="宋体"/>
          <w:spacing w:val="20"/>
          <w:sz w:val="22"/>
          <w:szCs w:val="22"/>
          <w:lang w:bidi="en-US"/>
        </w:rPr>
        <w:t xml:space="preserve">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承包人必须按</w:t>
      </w:r>
      <w:r>
        <w:rPr>
          <w:rFonts w:ascii="宋体" w:hAnsi="宋体" w:cs="宋体"/>
          <w:spacing w:val="20"/>
          <w:sz w:val="22"/>
          <w:szCs w:val="22"/>
          <w:lang w:bidi="en-US"/>
        </w:rPr>
        <w:t xml:space="preserve">“</w:t>
      </w:r>
      <w:r>
        <w:rPr>
          <w:rFonts w:ascii="宋体" w:hAnsi="宋体" w:cs="宋体"/>
          <w:spacing w:val="20"/>
          <w:sz w:val="22"/>
          <w:szCs w:val="22"/>
          <w:lang w:bidi="en-US"/>
        </w:rPr>
        <w:t xml:space="preserve">标准化现场</w:t>
      </w:r>
      <w:r>
        <w:rPr>
          <w:rFonts w:ascii="宋体" w:hAnsi="宋体" w:cs="宋体"/>
          <w:spacing w:val="20"/>
          <w:sz w:val="22"/>
          <w:szCs w:val="22"/>
          <w:lang w:bidi="en-US"/>
        </w:rPr>
        <w:t xml:space="preserve">”</w:t>
      </w:r>
      <w:r>
        <w:rPr>
          <w:rFonts w:ascii="宋体" w:hAnsi="宋体" w:cs="宋体"/>
          <w:spacing w:val="20"/>
          <w:sz w:val="22"/>
          <w:szCs w:val="22"/>
          <w:lang w:bidi="en-US"/>
        </w:rPr>
        <w:t xml:space="preserve">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w:t>
      </w:r>
      <w:r>
        <w:rPr>
          <w:rFonts w:ascii="宋体" w:hAnsi="宋体" w:cs="宋体"/>
          <w:spacing w:val="20"/>
          <w:sz w:val="22"/>
          <w:szCs w:val="22"/>
          <w:lang w:bidi="en-US"/>
        </w:rPr>
        <w:t xml:space="preserve">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2</w:t>
      </w:r>
      <w:r>
        <w:rPr>
          <w:rFonts w:ascii="宋体" w:hAnsi="宋体" w:cs="宋体"/>
          <w:spacing w:val="10"/>
          <w:sz w:val="22"/>
          <w:szCs w:val="22"/>
          <w:lang w:bidi="en-US"/>
        </w:rPr>
        <w:t xml:space="preserve">）</w:t>
      </w:r>
      <w:r>
        <w:rPr>
          <w:rFonts w:ascii="宋体" w:hAnsi="宋体" w:cs="宋体"/>
          <w:spacing w:val="20"/>
          <w:sz w:val="22"/>
          <w:szCs w:val="22"/>
          <w:lang w:bidi="en-US"/>
        </w:rPr>
        <w:t xml:space="preserve">应与周边居民处理好各方面关系，自觉做到文明施工，在施工过程中如遇不符合操作规程和相关规定的，承包人必须无条件服从发</w:t>
      </w:r>
      <w:r>
        <w:rPr>
          <w:rFonts w:ascii="宋体" w:hAnsi="宋体" w:cs="宋体"/>
          <w:spacing w:val="20"/>
          <w:sz w:val="22"/>
          <w:szCs w:val="22"/>
          <w:lang w:bidi="en-US"/>
        </w:rPr>
        <w:t xml:space="preserve">包人或监理的统一协调。</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  </w:t>
      </w:r>
      <w:r>
        <w:rPr>
          <w:rFonts w:ascii="宋体" w:hAnsi="宋体" w:cs="宋体"/>
          <w:spacing w:val="20"/>
          <w:sz w:val="22"/>
          <w:szCs w:val="22"/>
          <w:lang w:bidi="en-US"/>
        </w:rPr>
        <w:t xml:space="preserve">（</w:t>
      </w:r>
      <w:r>
        <w:rPr>
          <w:rFonts w:ascii="宋体" w:hAnsi="宋体" w:cs="宋体"/>
          <w:spacing w:val="20"/>
          <w:sz w:val="22"/>
          <w:szCs w:val="22"/>
          <w:lang w:bidi="en-US"/>
        </w:rPr>
        <w:t xml:space="preserve">3</w:t>
      </w:r>
      <w:r>
        <w:rPr>
          <w:rFonts w:ascii="宋体" w:hAnsi="宋体" w:cs="宋体"/>
          <w:spacing w:val="20"/>
          <w:sz w:val="22"/>
          <w:szCs w:val="22"/>
          <w:lang w:bidi="en-US"/>
        </w:rPr>
        <w:t xml:space="preserve">）施工过程中涉及到排污、环保、市容、城建城管、消防、治安、人口管理等需办理相关手续以及对临近居民和行人的施工期间的影响等，由承包人负责直接处理，需发包人配合的，发包人提供必要的配合。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4</w:t>
      </w:r>
      <w:r>
        <w:rPr>
          <w:rFonts w:ascii="宋体" w:hAnsi="宋体" w:cs="宋体"/>
          <w:spacing w:val="10"/>
          <w:sz w:val="22"/>
          <w:szCs w:val="22"/>
          <w:lang w:bidi="en-US"/>
        </w:rPr>
        <w:t xml:space="preserve">）</w:t>
      </w:r>
      <w:r>
        <w:rPr>
          <w:rFonts w:ascii="宋体" w:hAnsi="宋体" w:cs="宋体"/>
          <w:spacing w:val="20"/>
          <w:sz w:val="22"/>
          <w:szCs w:val="22"/>
          <w:lang w:bidi="en-US"/>
        </w:rPr>
        <w:t xml:space="preserve">工程师发出的会议纪要中的决议部分，承包人应将其视为指令执行，如对决议内容有异议，应在收到会议纪要</w:t>
      </w:r>
      <w:r>
        <w:rPr>
          <w:rFonts w:ascii="宋体" w:hAnsi="宋体" w:cs="宋体"/>
          <w:spacing w:val="20"/>
          <w:sz w:val="22"/>
          <w:szCs w:val="22"/>
          <w:lang w:bidi="en-US"/>
        </w:rPr>
        <w:t xml:space="preserve">24</w:t>
      </w:r>
      <w:r>
        <w:rPr>
          <w:rFonts w:ascii="宋体" w:hAnsi="宋体" w:cs="宋体"/>
          <w:spacing w:val="20"/>
          <w:sz w:val="22"/>
          <w:szCs w:val="22"/>
          <w:lang w:bidi="en-US"/>
        </w:rPr>
        <w:t xml:space="preserve">小时内向工程师提出书面意见，逾期未提出的视为认可决议内容。</w:t>
      </w:r>
      <w:r>
        <w:rPr>
          <w:rFonts w:ascii="宋体" w:hAnsi="宋体" w:cs="宋体"/>
          <w:spacing w:val="20"/>
          <w:sz w:val="22"/>
          <w:szCs w:val="22"/>
          <w:lang w:bidi="en-US"/>
        </w:rPr>
        <w:t xml:space="preserve">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5</w:t>
      </w:r>
      <w:r>
        <w:rPr>
          <w:rFonts w:ascii="宋体" w:hAnsi="宋体" w:cs="宋体"/>
          <w:spacing w:val="10"/>
          <w:sz w:val="22"/>
          <w:szCs w:val="22"/>
          <w:lang w:bidi="en-US"/>
        </w:rPr>
        <w:t xml:space="preserve">）工程各分部分项一次检测不合格，承包人除承担返工费用外，还需承担后续检测费用以及因延期交付给发包人造成的直接和间接</w:t>
      </w:r>
      <w:r>
        <w:rPr>
          <w:rFonts w:ascii="宋体" w:hAnsi="宋体" w:cs="宋体"/>
          <w:spacing w:val="10"/>
          <w:sz w:val="22"/>
          <w:szCs w:val="22"/>
          <w:lang w:bidi="en-US"/>
        </w:rPr>
        <w:t xml:space="preserve">损失的相关费用。</w:t>
      </w:r>
      <w:r>
        <w:rPr>
          <w:rFonts w:ascii="宋体" w:hAnsi="宋体" w:cs="宋体"/>
          <w:spacing w:val="10"/>
          <w:sz w:val="22"/>
          <w:szCs w:val="22"/>
          <w:lang w:bidi="en-US"/>
        </w:rPr>
        <w:t xml:space="preserve"> </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6</w:t>
      </w:r>
      <w:r>
        <w:rPr>
          <w:rFonts w:ascii="宋体" w:hAnsi="宋体" w:cs="宋体"/>
          <w:spacing w:val="10"/>
          <w:sz w:val="22"/>
          <w:szCs w:val="22"/>
          <w:lang w:bidi="en-US"/>
        </w:rPr>
        <w:t xml:space="preserve">）施工过程中承包人必须无条件的执行经发包人确认的设计变更，除非该设计变更属结构性重大变动，同时也符合价款调整的相关条款之规定，否则所有设计变更均不得作为延长工期的理由。</w:t>
      </w:r>
      <w:r>
        <w:rPr>
          <w:rFonts w:ascii="宋体" w:hAnsi="宋体" w:cs="宋体"/>
          <w:spacing w:val="10"/>
          <w:sz w:val="22"/>
          <w:szCs w:val="22"/>
          <w:lang w:bidi="en-US"/>
        </w:rPr>
        <w:t xml:space="preserve"> </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7</w:t>
      </w:r>
      <w:r>
        <w:rPr>
          <w:rFonts w:ascii="宋体" w:hAnsi="宋体" w:cs="宋体"/>
          <w:spacing w:val="10"/>
          <w:sz w:val="22"/>
          <w:szCs w:val="22"/>
          <w:lang w:bidi="en-US"/>
        </w:rPr>
        <w:t xml:space="preserve">）承包人投入本项目的所有施工管理人员需为公司签订劳动合同的自由人员，否则，发包人有权按照发包人相关管理规定向承包人进行索赔。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8</w:t>
      </w:r>
      <w:r>
        <w:rPr>
          <w:rFonts w:ascii="宋体" w:hAnsi="宋体" w:cs="宋体"/>
          <w:spacing w:val="10"/>
          <w:sz w:val="22"/>
          <w:szCs w:val="22"/>
          <w:lang w:bidi="en-US"/>
        </w:rPr>
        <w:t xml:space="preserve">）根据《中华人民共和国安全生产法》、《国务院关于安全事故责任追究的规定》、《江苏省安全生产条例》等规定做好所属安全生产工作；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9</w:t>
      </w:r>
      <w:r>
        <w:rPr>
          <w:rFonts w:ascii="宋体" w:hAnsi="宋体" w:cs="宋体"/>
          <w:spacing w:val="10"/>
          <w:sz w:val="22"/>
          <w:szCs w:val="22"/>
          <w:lang w:bidi="en-US"/>
        </w:rPr>
        <w:t xml:space="preserve">）工程质量、进度、安全、现场文明施工、计划生育、社会治安等方面如不符合相关规定，发包人有权对承包人进行处罚；</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10</w:t>
      </w:r>
      <w:r>
        <w:rPr>
          <w:rFonts w:ascii="宋体" w:hAnsi="宋体" w:cs="宋体"/>
          <w:spacing w:val="10"/>
          <w:sz w:val="22"/>
          <w:szCs w:val="22"/>
          <w:lang w:bidi="en-US"/>
        </w:rPr>
        <w:t xml:space="preserve">）设计图纸不得随意更改，设计图纸、招标工程量清单外增、减工程量需办理工程洽商、变更、签证手续后方可计入工程竣工结算；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11</w:t>
      </w:r>
      <w:r>
        <w:rPr>
          <w:rFonts w:ascii="宋体" w:hAnsi="宋体" w:cs="宋体"/>
          <w:spacing w:val="10"/>
          <w:sz w:val="22"/>
          <w:szCs w:val="22"/>
          <w:lang w:bidi="en-US"/>
        </w:rPr>
        <w:t xml:space="preserve">）协助交警的交通维护；按交通部门要求设置临时交通安全警示牌，临时标线；土场的施工便道；土源、弃土场场地相关费用；运输车辆等造成其他路面及路面设施损坏的维修；运输路线洒水保洁；迎接上级检查及现场所需的横幅，宣传展板等；开工庆典、公告相关费用；泥浆池、预制场地相关费用；非</w:t>
      </w:r>
      <w:r>
        <w:rPr>
          <w:rFonts w:ascii="宋体" w:hAnsi="宋体" w:cs="宋体"/>
          <w:spacing w:val="10"/>
          <w:sz w:val="22"/>
          <w:szCs w:val="22"/>
          <w:lang w:bidi="en-US"/>
        </w:rPr>
        <w:t xml:space="preserve">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12</w:t>
      </w:r>
      <w:r>
        <w:rPr>
          <w:rFonts w:ascii="宋体" w:hAnsi="宋体" w:cs="宋体"/>
          <w:spacing w:val="10"/>
          <w:sz w:val="22"/>
          <w:szCs w:val="22"/>
          <w:lang w:bidi="en-US"/>
        </w:rPr>
        <w:t xml:space="preserve">）工程签证应由四方签字确认（建设、施工、监理、审计），电脑打印、注明部位、原因、施工做法、工程量、时间、编号等。施工单位还需加盖公章。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专用合同条款附件：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w:t>
      </w:r>
      <w:r>
        <w:rPr>
          <w:rFonts w:ascii="宋体" w:hAnsi="宋体" w:cs="宋体"/>
          <w:sz w:val="22"/>
          <w:szCs w:val="22"/>
          <w:lang w:bidi="en-US"/>
        </w:rPr>
        <w:t xml:space="preserve">：承包人承揽工程项目一览表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2</w:t>
      </w:r>
      <w:r>
        <w:rPr>
          <w:rFonts w:ascii="宋体" w:hAnsi="宋体" w:cs="宋体"/>
          <w:sz w:val="22"/>
          <w:szCs w:val="22"/>
          <w:lang w:bidi="en-US"/>
        </w:rPr>
        <w:t xml:space="preserve">：发包人供应材料设备一览表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3</w:t>
      </w:r>
      <w:r>
        <w:rPr>
          <w:rFonts w:ascii="宋体" w:hAnsi="宋体" w:cs="宋体"/>
          <w:sz w:val="22"/>
          <w:szCs w:val="22"/>
          <w:lang w:bidi="en-US"/>
        </w:rPr>
        <w:t xml:space="preserve">：工程质量保修书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4</w:t>
      </w:r>
      <w:r>
        <w:rPr>
          <w:rFonts w:ascii="宋体" w:hAnsi="宋体" w:cs="宋体"/>
          <w:sz w:val="22"/>
          <w:szCs w:val="22"/>
          <w:lang w:bidi="en-US"/>
        </w:rPr>
        <w:t xml:space="preserve">：主要建设工程文件目录</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5</w:t>
      </w:r>
      <w:r>
        <w:rPr>
          <w:rFonts w:ascii="宋体" w:hAnsi="宋体" w:cs="宋体"/>
          <w:sz w:val="22"/>
          <w:szCs w:val="22"/>
          <w:lang w:bidi="en-US"/>
        </w:rPr>
        <w:t xml:space="preserve">：承包人用于本工程施工的机械设备表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6</w:t>
      </w:r>
      <w:r>
        <w:rPr>
          <w:rFonts w:ascii="宋体" w:hAnsi="宋体" w:cs="宋体"/>
          <w:sz w:val="22"/>
          <w:szCs w:val="22"/>
          <w:lang w:bidi="en-US"/>
        </w:rPr>
        <w:t xml:space="preserve">：承包人主要施工管理人员表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7</w:t>
      </w:r>
      <w:r>
        <w:rPr>
          <w:rFonts w:ascii="宋体" w:hAnsi="宋体" w:cs="宋体"/>
          <w:sz w:val="22"/>
          <w:szCs w:val="22"/>
          <w:lang w:bidi="en-US"/>
        </w:rPr>
        <w:t xml:space="preserve">：分包人主要施工管理人员表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8</w:t>
      </w:r>
      <w:r>
        <w:rPr>
          <w:rFonts w:ascii="宋体" w:hAnsi="宋体" w:cs="宋体"/>
          <w:sz w:val="22"/>
          <w:szCs w:val="22"/>
          <w:lang w:bidi="en-US"/>
        </w:rPr>
        <w:t xml:space="preserve">：履约担保格式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9</w:t>
      </w:r>
      <w:r>
        <w:rPr>
          <w:rFonts w:ascii="宋体" w:hAnsi="宋体" w:cs="宋体"/>
          <w:sz w:val="22"/>
          <w:szCs w:val="22"/>
          <w:lang w:bidi="en-US"/>
        </w:rPr>
        <w:t xml:space="preserve">：预付款担保格式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10</w:t>
      </w:r>
      <w:r>
        <w:rPr>
          <w:rFonts w:ascii="宋体" w:hAnsi="宋体" w:cs="宋体"/>
          <w:sz w:val="22"/>
          <w:szCs w:val="22"/>
          <w:lang w:bidi="en-US"/>
        </w:rPr>
        <w:t xml:space="preserve">：支付担保格式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11</w:t>
      </w:r>
      <w:r>
        <w:rPr>
          <w:rFonts w:ascii="宋体" w:hAnsi="宋体" w:cs="宋体"/>
          <w:sz w:val="22"/>
          <w:szCs w:val="22"/>
          <w:lang w:bidi="en-US"/>
        </w:rPr>
        <w:t xml:space="preserve">：暂估价一览表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12</w:t>
      </w:r>
      <w:r>
        <w:rPr>
          <w:rFonts w:ascii="宋体" w:hAnsi="宋体" w:cs="宋体"/>
          <w:sz w:val="22"/>
          <w:szCs w:val="22"/>
          <w:lang w:bidi="en-US"/>
        </w:rPr>
        <w:t xml:space="preserve">：施工现场大气污染防治措施承诺书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bidi="en-US"/>
        </w:rPr>
        <w:t xml:space="preserve">附件</w:t>
      </w:r>
      <w:r>
        <w:rPr>
          <w:rFonts w:ascii="Cambria" w:hAnsi="Cambria" w:eastAsia="Cambria" w:cs="Cambria"/>
          <w:b/>
          <w:sz w:val="24"/>
          <w:szCs w:val="22"/>
          <w:lang w:bidi="en-US"/>
        </w:rPr>
        <w:t xml:space="preserve">1</w:t>
      </w:r>
      <w:r>
        <w:rPr>
          <w:rFonts w:ascii="仿宋" w:hAnsi="仿宋" w:eastAsia="仿宋" w:cs="仿宋"/>
          <w:b/>
          <w:sz w:val="24"/>
          <w:szCs w:val="22"/>
          <w:lang w:bidi="en-US"/>
        </w:rPr>
        <w:t xml:space="preserve">：</w:t>
      </w:r>
      <w:r>
        <w:rPr>
          <w:rFonts w:ascii="黑体" w:hAnsi="黑体" w:eastAsia="黑体" w:cs="黑体"/>
          <w:sz w:val="24"/>
          <w:szCs w:val="22"/>
          <w:lang w:bidi="en-US"/>
        </w:rPr>
        <w:t xml:space="preserve">承包人承揽工程项目一览表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40"/>
        <w:gridCol w:w="961"/>
        <w:gridCol w:w="980"/>
        <w:gridCol w:w="634"/>
        <w:gridCol w:w="781"/>
        <w:gridCol w:w="771"/>
        <w:gridCol w:w="1247"/>
        <w:gridCol w:w="902"/>
        <w:gridCol w:w="853"/>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建筑面积</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w:t>
            </w:r>
            <w:r>
              <w:rPr>
                <w:rFonts w:ascii="黑体" w:hAnsi="黑体" w:eastAsia="黑体" w:cs="黑体"/>
                <w:sz w:val="24"/>
                <w:szCs w:val="22"/>
                <w:lang w:eastAsia="en-US" w:bidi="en-US"/>
              </w:rPr>
              <w:t xml:space="preserve">平方米</w:t>
            </w:r>
            <w:r>
              <w:rPr>
                <w:rFonts w:ascii="Cambria" w:hAnsi="Cambria" w:eastAsia="Cambria" w:cs="Cambria"/>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结构</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合同价格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eastAsia="en-US" w:bidi="en-US"/>
        </w:rPr>
        <w:t xml:space="preserve">附件</w:t>
      </w:r>
      <w:r>
        <w:rPr>
          <w:rFonts w:ascii="Cambria" w:hAnsi="Cambria" w:eastAsia="Cambria" w:cs="Cambria"/>
          <w:b/>
          <w:sz w:val="24"/>
          <w:szCs w:val="22"/>
          <w:lang w:eastAsia="en-US" w:bidi="en-US"/>
        </w:rPr>
        <w:t xml:space="preserve">2</w:t>
      </w:r>
      <w:r>
        <w:rPr>
          <w:rFonts w:ascii="仿宋" w:hAnsi="仿宋" w:eastAsia="仿宋" w:cs="仿宋"/>
          <w:b/>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发包人供应材料设备一览表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w:t>
            </w:r>
            <w:r/>
          </w:p>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送达</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44"/>
                <w:szCs w:val="22"/>
                <w:lang w:eastAsia="en-US" w:bidi="en-US"/>
              </w:rPr>
              <w:t xml:space="preserve">无</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宋体" w:hAnsi="宋体" w:cs="宋体"/>
          <w:sz w:val="24"/>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 </w:t>
      </w:r>
      <w:r/>
    </w:p>
    <w:p>
      <w:pPr>
        <w:pStyle w:val="717"/>
        <w:rPr>
          <w:lang w:bidi="en-US"/>
        </w:rPr>
      </w:pPr>
      <w:r>
        <w:rPr>
          <w:lang w:bidi="en-US"/>
        </w:rPr>
      </w:r>
      <w:r/>
    </w:p>
    <w:p>
      <w:pPr>
        <w:pStyle w:val="717"/>
        <w:rPr>
          <w:lang w:bidi="en-US"/>
        </w:rPr>
      </w:pPr>
      <w:r>
        <w:rPr>
          <w:lang w:bidi="en-US"/>
        </w:rPr>
      </w:r>
      <w:r/>
    </w:p>
    <w:p>
      <w:pPr>
        <w:pStyle w:val="717"/>
        <w:rPr>
          <w:lang w:bidi="en-US"/>
        </w:rPr>
      </w:pPr>
      <w:r>
        <w:rPr>
          <w:lang w:bidi="en-US"/>
        </w:rPr>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附件</w:t>
      </w:r>
      <w:r>
        <w:rPr>
          <w:rFonts w:ascii="宋体" w:hAnsi="宋体" w:cs="宋体"/>
          <w:sz w:val="24"/>
          <w:szCs w:val="22"/>
          <w:lang w:bidi="en-US"/>
        </w:rPr>
        <w:t xml:space="preserve">3</w:t>
      </w:r>
      <w:r>
        <w:rPr>
          <w:rFonts w:ascii="宋体" w:hAnsi="宋体" w:cs="宋体"/>
          <w:sz w:val="24"/>
          <w:szCs w:val="22"/>
          <w:lang w:bidi="en-US"/>
        </w:rPr>
        <w:t xml:space="preserve">：</w:t>
      </w:r>
      <w:r>
        <w:rPr>
          <w:rFonts w:ascii="宋体" w:hAnsi="宋体" w:cs="宋体"/>
          <w:sz w:val="24"/>
          <w:szCs w:val="22"/>
          <w:lang w:bidi="en-US"/>
        </w:rPr>
        <w:t xml:space="preserve">    </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发包人（全称）：</w:t>
      </w:r>
      <w:r>
        <w:rPr>
          <w:rFonts w:ascii="宋体" w:hAnsi="宋体" w:cs="宋体"/>
          <w:sz w:val="24"/>
          <w:szCs w:val="22"/>
          <w:u w:val="single"/>
          <w:lang w:bidi="en-US"/>
        </w:rPr>
        <w:t xml:space="preserve">        </w:t>
      </w: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承包人（全称）：</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发包人和承包人根据《中华人民共和国建筑法》和《建设工程质量管理条例》，经协商一致就</w:t>
      </w:r>
      <w:r>
        <w:rPr>
          <w:rFonts w:ascii="宋体" w:hAnsi="宋体" w:cs="宋体"/>
          <w:sz w:val="24"/>
          <w:szCs w:val="22"/>
          <w:u w:val="single"/>
          <w:lang w:bidi="en-US"/>
        </w:rPr>
        <w:t xml:space="preserve">                     </w:t>
      </w:r>
      <w:r>
        <w:rPr>
          <w:rFonts w:ascii="宋体" w:hAnsi="宋体" w:cs="宋体"/>
          <w:sz w:val="24"/>
          <w:szCs w:val="22"/>
          <w:lang w:bidi="en-US"/>
        </w:rPr>
        <w:t xml:space="preserve">（工程全称）签订工程质量保修书。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一、工程质量保修范围和内容</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二、质量保修期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．基础设施工程、房屋建筑的地基基础工程和主体结构工程为设计文件规定的工程合理使用年限；</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．屋面防水工程、有防水要求的卫生间、房间和外墙面的防渗为</w:t>
      </w:r>
      <w:r>
        <w:rPr>
          <w:rFonts w:ascii="宋体" w:hAnsi="宋体" w:cs="宋体"/>
          <w:sz w:val="24"/>
          <w:szCs w:val="22"/>
          <w:u w:val="single"/>
          <w:lang w:bidi="en-US"/>
        </w:rPr>
        <w:t xml:space="preserve">  5   </w:t>
      </w:r>
      <w:r>
        <w:rPr>
          <w:rFonts w:ascii="宋体" w:hAnsi="宋体" w:cs="宋体"/>
          <w:sz w:val="24"/>
          <w:szCs w:val="22"/>
          <w:lang w:bidi="en-US"/>
        </w:rPr>
        <w:t xml:space="preserve">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w:t>
      </w:r>
      <w:r>
        <w:rPr>
          <w:rFonts w:ascii="宋体" w:hAnsi="宋体" w:cs="宋体"/>
          <w:sz w:val="24"/>
          <w:szCs w:val="22"/>
          <w:lang w:bidi="en-US"/>
        </w:rPr>
        <w:t xml:space="preserve">．电气管线、给排水管道、设备安装工程为</w:t>
      </w:r>
      <w:r>
        <w:rPr>
          <w:rFonts w:ascii="宋体" w:hAnsi="宋体" w:cs="宋体"/>
          <w:sz w:val="24"/>
          <w:szCs w:val="22"/>
          <w:lang w:bidi="en-US"/>
        </w:rPr>
        <w:t xml:space="preserve">  2   </w:t>
      </w:r>
      <w:r>
        <w:rPr>
          <w:rFonts w:ascii="宋体" w:hAnsi="宋体" w:cs="宋体"/>
          <w:sz w:val="24"/>
          <w:szCs w:val="22"/>
          <w:lang w:bidi="en-US"/>
        </w:rPr>
        <w:t xml:space="preserve">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w:t>
      </w:r>
      <w:r>
        <w:rPr>
          <w:rFonts w:ascii="宋体" w:hAnsi="宋体" w:cs="宋体"/>
          <w:sz w:val="24"/>
          <w:szCs w:val="22"/>
          <w:lang w:bidi="en-US"/>
        </w:rPr>
        <w:t xml:space="preserve">．供热与供冷系统为</w:t>
      </w:r>
      <w:r>
        <w:rPr>
          <w:rFonts w:ascii="宋体" w:hAnsi="宋体" w:cs="宋体"/>
          <w:sz w:val="24"/>
          <w:szCs w:val="22"/>
          <w:lang w:bidi="en-US"/>
        </w:rPr>
        <w:t xml:space="preserve">   2  </w:t>
      </w:r>
      <w:r>
        <w:rPr>
          <w:rFonts w:ascii="宋体" w:hAnsi="宋体" w:cs="宋体"/>
          <w:sz w:val="24"/>
          <w:szCs w:val="22"/>
          <w:lang w:bidi="en-US"/>
        </w:rPr>
        <w:t xml:space="preserve">个采暖期、供冷期；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5. </w:t>
      </w:r>
      <w:r>
        <w:rPr>
          <w:rFonts w:ascii="宋体" w:hAnsi="宋体" w:cs="宋体"/>
          <w:sz w:val="24"/>
          <w:szCs w:val="22"/>
          <w:lang w:bidi="en-US"/>
        </w:rPr>
        <w:t xml:space="preserve">其他项目保修期限约定如下：</w:t>
      </w:r>
      <w:r>
        <w:rPr>
          <w:rFonts w:ascii="宋体" w:hAnsi="宋体" w:cs="宋体"/>
          <w:sz w:val="24"/>
          <w:szCs w:val="22"/>
          <w:u w:val="single"/>
          <w:lang w:bidi="en-US"/>
        </w:rPr>
        <w:t xml:space="preserve">              </w:t>
      </w:r>
      <w:r>
        <w:rPr>
          <w:rFonts w:ascii="宋体" w:hAnsi="宋体" w:cs="宋体"/>
          <w:sz w:val="24"/>
          <w:szCs w:val="22"/>
          <w:u w:val="single"/>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三、缺陷责任期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工程缺陷责任期为</w:t>
      </w:r>
      <w:r>
        <w:rPr>
          <w:rFonts w:ascii="宋体" w:hAnsi="宋体" w:cs="宋体"/>
          <w:sz w:val="24"/>
          <w:szCs w:val="22"/>
          <w:u w:val="single"/>
          <w:lang w:bidi="en-US"/>
        </w:rPr>
        <w:t xml:space="preserve">  24   </w:t>
      </w:r>
      <w:r>
        <w:rPr>
          <w:rFonts w:ascii="宋体" w:hAnsi="宋体" w:cs="宋体"/>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缺陷责任期终止后，发包人应退还剩余的质量保证金。</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四、质量保修责任</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．属于保修范围、内容的项目，承包人应当在接到保修通知之日起</w:t>
      </w:r>
      <w:r>
        <w:rPr>
          <w:rFonts w:ascii="宋体" w:hAnsi="宋体" w:cs="宋体"/>
          <w:sz w:val="24"/>
          <w:szCs w:val="22"/>
          <w:lang w:bidi="en-US"/>
        </w:rPr>
        <w:t xml:space="preserve">7</w:t>
      </w:r>
      <w:r>
        <w:rPr>
          <w:rFonts w:ascii="宋体" w:hAnsi="宋体" w:cs="宋体"/>
          <w:sz w:val="24"/>
          <w:szCs w:val="22"/>
          <w:lang w:bidi="en-US"/>
        </w:rPr>
        <w:t xml:space="preserve">天内派人保修。承包人不在约定期</w:t>
      </w:r>
      <w:r>
        <w:rPr>
          <w:rFonts w:ascii="宋体" w:hAnsi="宋体" w:cs="宋体"/>
          <w:sz w:val="24"/>
          <w:szCs w:val="22"/>
          <w:lang w:bidi="en-US"/>
        </w:rPr>
        <w:t xml:space="preserve">限内派人保修的，发包人可以委托他人修理。</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．发生紧急事故需抢修的，承包人在接到事故通知后，应当立即到达事故现场抢修。</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w:t>
      </w:r>
      <w:r>
        <w:rPr>
          <w:rFonts w:ascii="宋体" w:hAnsi="宋体" w:cs="宋体"/>
          <w:sz w:val="24"/>
          <w:szCs w:val="22"/>
          <w:lang w:bidi="en-US"/>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w:t>
      </w:r>
      <w:r>
        <w:rPr>
          <w:rFonts w:ascii="宋体" w:hAnsi="宋体" w:cs="宋体"/>
          <w:sz w:val="24"/>
          <w:szCs w:val="22"/>
          <w:lang w:bidi="en-US"/>
        </w:rPr>
        <w:t xml:space="preserve">．质量保修完成后，由发包人组织验收。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五、保修费用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保修费用由造成质量缺陷的责任方承担。</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六、双方约定的其他工程质量保修事项：</w:t>
      </w:r>
      <w:r>
        <w:rPr>
          <w:rFonts w:ascii="宋体" w:hAnsi="宋体" w:cs="宋体"/>
          <w:sz w:val="24"/>
          <w:szCs w:val="22"/>
          <w:u w:val="single"/>
          <w:lang w:bidi="en-US"/>
        </w:rPr>
        <w:t xml:space="preserve">   /    </w:t>
      </w:r>
      <w:r>
        <w:rPr>
          <w:rFonts w:ascii="宋体" w:hAnsi="宋体" w:cs="宋体"/>
          <w:sz w:val="24"/>
          <w:szCs w:val="22"/>
          <w:lang w:bidi="en-US"/>
        </w:rPr>
        <w:t xml:space="preserve">。</w:t>
      </w:r>
      <w:r/>
    </w:p>
    <w:p>
      <w:pPr>
        <w:ind w:firstLine="456"/>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w:t>
      </w:r>
      <w:r>
        <w:rPr>
          <w:rFonts w:hint="eastAsia" w:ascii="宋体" w:hAnsi="宋体" w:cs="宋体"/>
          <w:sz w:val="24"/>
          <w:szCs w:val="22"/>
          <w:lang w:bidi="en-US"/>
        </w:rPr>
        <w:t xml:space="preserve">1</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   </w:t>
      </w:r>
      <w:r>
        <w:rPr>
          <w:rFonts w:hint="eastAsia" w:ascii="宋体" w:hAnsi="宋体" w:cs="宋体"/>
          <w:sz w:val="24"/>
          <w:szCs w:val="22"/>
          <w:lang w:bidi="en-US"/>
        </w:rPr>
        <w:t xml:space="preserve">  </w:t>
      </w:r>
      <w:r>
        <w:rPr>
          <w:rFonts w:hint="eastAsia" w:ascii="宋体" w:hAnsi="宋体" w:cs="宋体"/>
          <w:sz w:val="24"/>
          <w:szCs w:val="22"/>
          <w:lang w:bidi="en-US"/>
        </w:rPr>
        <w:t xml:space="preserve">发包人</w:t>
      </w:r>
      <w:r>
        <w:rPr>
          <w:rFonts w:hint="eastAsia" w:ascii="宋体" w:hAnsi="宋体" w:cs="宋体"/>
          <w:sz w:val="24"/>
          <w:szCs w:val="22"/>
          <w:lang w:bidi="en-US"/>
        </w:rPr>
        <w:t xml:space="preserve">2</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承包人</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rPr>
          <w:rFonts w:ascii="宋体" w:hAnsi="宋体" w:cs="宋体"/>
          <w:sz w:val="24"/>
          <w:szCs w:val="22"/>
          <w:lang w:eastAsia="en-US"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电话：</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传真：</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账号：</w:t>
      </w:r>
      <w:r>
        <w:rPr>
          <w:rFonts w:ascii="宋体" w:hAnsi="宋体" w:cs="宋体"/>
          <w:sz w:val="24"/>
          <w:szCs w:val="22"/>
          <w:u w:val="single"/>
          <w:lang w:bidi="en-US"/>
        </w:rPr>
        <w:t xml:space="preserve">  </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邮政编码：</w:t>
      </w:r>
      <w:r>
        <w:rPr>
          <w:rFonts w:ascii="宋体" w:hAnsi="宋体" w:cs="宋体"/>
          <w:sz w:val="24"/>
          <w:szCs w:val="22"/>
          <w:u w:val="single"/>
          <w:lang w:bidi="en-US"/>
        </w:rPr>
        <w:t xml:space="preserve">   </w:t>
      </w:r>
      <w:r>
        <w:rPr>
          <w:rFonts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4</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主要建设工程文件目录</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5</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承包人用于本工程施工的机械设备表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额定功率</w:t>
            </w:r>
            <w:r>
              <w:rPr>
                <w:rFonts w:ascii="Cambria" w:hAnsi="Cambria" w:eastAsia="Cambria" w:cs="Cambria"/>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eastAsia="Times New Roman"/>
          <w:sz w:val="24"/>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pStyle w:val="717"/>
        <w:rPr>
          <w:lang w:eastAsia="en-US" w:bidi="en-US"/>
        </w:rPr>
      </w:pPr>
      <w:r>
        <w:rPr>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6</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承包人主要施工管理人员表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7</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分包人主要施工管理人员表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8</w:t>
      </w:r>
      <w:r>
        <w:rPr>
          <w:rFonts w:ascii="仿宋" w:hAnsi="仿宋" w:eastAsia="仿宋" w:cs="仿宋"/>
          <w:sz w:val="24"/>
          <w:szCs w:val="22"/>
          <w:lang w:eastAsia="en-US" w:bidi="en-US"/>
        </w:rPr>
        <w:t xml:space="preserve">：</w:t>
      </w:r>
      <w:r/>
    </w:p>
    <w:p>
      <w:pPr>
        <w:jc w:val="center"/>
        <w:spacing w:before="156" w:after="156"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履约担保</w:t>
      </w:r>
      <w:r>
        <w:rPr>
          <w:rFonts w:ascii="Cambria" w:hAnsi="Cambria" w:eastAsia="Cambria" w:cs="Cambria"/>
          <w:sz w:val="24"/>
          <w:szCs w:val="22"/>
          <w:lang w:eastAsia="en-US" w:bidi="en-US"/>
        </w:rPr>
        <w:t xml:space="preserve"> </w:t>
      </w:r>
      <w:r>
        <w:rPr>
          <w:rFonts w:ascii="黑体" w:hAnsi="黑体" w:eastAsia="黑体" w:cs="黑体"/>
          <w:sz w:val="24"/>
          <w:szCs w:val="22"/>
          <w:lang w:eastAsia="en-US" w:bidi="en-US"/>
        </w:rPr>
        <w:t xml:space="preserve">（不采用）</w:t>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eastAsia="en-US" w:bidi="en-US"/>
        </w:rPr>
        <w:t xml:space="preserve">             </w:t>
      </w:r>
      <w:r>
        <w:rPr>
          <w:rFonts w:ascii="Cambria" w:hAnsi="Cambria" w:eastAsia="Cambria" w:cs="Cambria"/>
          <w:sz w:val="24"/>
          <w:szCs w:val="22"/>
          <w:u w:val="single"/>
          <w:lang w:eastAsia="en-US" w:bidi="en-US"/>
        </w:rPr>
        <w:tab/>
      </w:r>
      <w:r>
        <w:rPr>
          <w:rFonts w:ascii="仿宋" w:hAnsi="仿宋" w:eastAsia="仿宋" w:cs="仿宋"/>
          <w:sz w:val="24"/>
          <w:szCs w:val="22"/>
          <w:lang w:eastAsia="en-US" w:bidi="en-US"/>
        </w:rPr>
        <w:t xml:space="preserve">（发包人名称）：</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发包人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承包人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日就</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担保有效期自你方与承包人签订的合同生效之日起至你方签发或应签发工程接收证书之日止。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在本担保有效期内，因承包人违反合同约定的义务给你方造成经济损失时，我方在收到你方以书面形式提出的在担保金额内的赔偿要求后，在</w:t>
      </w:r>
      <w:r>
        <w:rPr>
          <w:rFonts w:ascii="Cambria" w:hAnsi="Cambria" w:eastAsia="Cambria" w:cs="Cambria"/>
          <w:sz w:val="24"/>
          <w:szCs w:val="22"/>
          <w:lang w:bidi="en-US"/>
        </w:rPr>
        <w:t xml:space="preserve">7</w:t>
      </w:r>
      <w:r>
        <w:rPr>
          <w:rFonts w:ascii="仿宋" w:hAnsi="仿宋" w:eastAsia="仿宋" w:cs="仿宋"/>
          <w:sz w:val="24"/>
          <w:szCs w:val="22"/>
          <w:lang w:bidi="en-US"/>
        </w:rPr>
        <w:t xml:space="preserve">天内无条件支付。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你方和承包人按合同约定变更合同时，我方承担本担保规定的义务不变。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保</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p>
    <w:p>
      <w:pPr>
        <w:ind w:left="1519" w:hanging="1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9 </w:t>
      </w:r>
      <w:r>
        <w:rPr>
          <w:rFonts w:ascii="仿宋" w:hAnsi="仿宋" w:eastAsia="仿宋" w:cs="仿宋"/>
          <w:sz w:val="24"/>
          <w:szCs w:val="22"/>
          <w:lang w:bidi="en-US"/>
        </w:rPr>
        <w:t xml:space="preserve">：</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预付款担保（不采用）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（发包人名称）：</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根据</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承包人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w:t>
      </w:r>
      <w:r>
        <w:rPr>
          <w:rFonts w:ascii="仿宋" w:hAnsi="仿宋" w:eastAsia="仿宋" w:cs="仿宋"/>
          <w:sz w:val="24"/>
          <w:szCs w:val="22"/>
          <w:lang w:bidi="en-US"/>
        </w:rPr>
        <w:t xml:space="preserve">“</w:t>
      </w:r>
      <w:r>
        <w:rPr>
          <w:rFonts w:ascii="仿宋" w:hAnsi="仿宋" w:eastAsia="仿宋" w:cs="仿宋"/>
          <w:sz w:val="24"/>
          <w:szCs w:val="22"/>
          <w:lang w:bidi="en-US"/>
        </w:rPr>
        <w:t xml:space="preserve">发包人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日签订的</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担保有效期自预付款支付给承包人起生效，至你方签发的进度款支付证书说明已完全扣清止。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你方和承包人按合同约定变更合同时，我方承担本保函规定的义务不变。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w:t>
      </w:r>
      <w:r>
        <w:rPr>
          <w:rFonts w:ascii="仿宋" w:hAnsi="仿宋" w:eastAsia="仿宋" w:cs="仿宋"/>
          <w:sz w:val="24"/>
          <w:szCs w:val="22"/>
          <w:lang w:bidi="en-US"/>
        </w:rPr>
        <w:t xml:space="preserve">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10:  </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支付担保</w:t>
      </w:r>
      <w:r>
        <w:rPr>
          <w:rFonts w:ascii="Cambria" w:hAnsi="Cambria" w:eastAsia="Cambria" w:cs="Cambria"/>
          <w:sz w:val="24"/>
          <w:szCs w:val="22"/>
          <w:lang w:bidi="en-US"/>
        </w:rPr>
        <w:t xml:space="preserve"> </w:t>
      </w:r>
      <w:r>
        <w:rPr>
          <w:rFonts w:ascii="黑体" w:hAnsi="黑体" w:eastAsia="黑体" w:cs="黑体"/>
          <w:sz w:val="24"/>
          <w:szCs w:val="22"/>
          <w:lang w:bidi="en-US"/>
        </w:rPr>
        <w:t xml:space="preserve">（不采用）</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鉴于你方作为承包人已经与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发包人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日签订了</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主合同</w:t>
      </w:r>
      <w:r>
        <w:rPr>
          <w:rFonts w:ascii="仿宋" w:hAnsi="仿宋" w:eastAsia="仿宋" w:cs="仿宋"/>
          <w:sz w:val="24"/>
          <w:szCs w:val="22"/>
          <w:lang w:bidi="en-US"/>
        </w:rPr>
        <w:t xml:space="preserve">”</w:t>
      </w:r>
      <w:r>
        <w:rPr>
          <w:rFonts w:ascii="仿宋" w:hAnsi="仿宋" w:eastAsia="仿宋" w:cs="仿宋"/>
          <w:sz w:val="24"/>
          <w:szCs w:val="22"/>
          <w:lang w:bidi="en-US"/>
        </w:rPr>
        <w:t xml:space="preserve">），应发包人的申请，我方愿就发包人履行主合同约定的工程款支付义务以保证的方式向你方提供如下担保：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一、保证的范围及保证金额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我方的保证范围是主合同约定的工程款。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本保函所称主合同约定的工程款是指主合同约定的除工程质量保证金以外的合同价款。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我方保证的金额是主合同约定的工程款的</w:t>
      </w: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，数额最高不超过人民币元（大写：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二、保证的方式及保证期间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我方保证的方式为：连带责任保证。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我方保证的期间为：自本合同生效之日起至主合同约定的工程款支付完毕之日后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日内。</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你方与发包人协议变更工程款支付日期的，经我方书面同意后，保证期间按照变更后的支付日期做相应调整。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三、承担保证责任的形式</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四、代偿的安排</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在出现你方与发包人</w:t>
      </w:r>
      <w:r>
        <w:rPr>
          <w:rFonts w:ascii="仿宋" w:hAnsi="仿宋" w:eastAsia="仿宋" w:cs="仿宋"/>
          <w:sz w:val="24"/>
          <w:szCs w:val="22"/>
          <w:lang w:bidi="en-US"/>
        </w:rPr>
        <w:t xml:space="preserve">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我方收到你方的书面索赔通知及相应的证明材料后７天内无条件支付。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五、保证责任的解除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在本保函承诺的保证期间内，你方未书面向我方主张保证责任的，自保证期间届满次日起，我方保证责任解除。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发包人按主合同约定履行了工程款的全部支付义务的，自本保函承诺的保证期间届满次日起，我方保证责任解除。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我方按照本保函向你方履行保证责任所支付金额达到本</w:t>
      </w:r>
      <w:r>
        <w:rPr>
          <w:rFonts w:ascii="仿宋" w:hAnsi="仿宋" w:eastAsia="仿宋" w:cs="仿宋"/>
          <w:sz w:val="24"/>
          <w:szCs w:val="22"/>
          <w:lang w:bidi="en-US"/>
        </w:rPr>
        <w:t xml:space="preserve">保函保证金额时，自我方向你方支付（支付款项从我方账户划出）之日起，保证责任即解除。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按照法律法规的规定或出现应解除我方保证责任的其他情形的，我方在本保函项下的保证责任亦解除。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我方解除保证责任后，你方应自我方保证责任解除之日起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个工作日内，将本保函原件返还我方。</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六、免责条款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因你方违约致使发包人不能履行义务的，我方不承担保证责任。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依照法律法规的规定或你方与发包人的另行约定，免除发包人部分或全部义务的，我方亦免除其相应的保证责任。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你方与发包人协议变更主合同的，如加重发包人</w:t>
      </w:r>
      <w:r>
        <w:rPr>
          <w:rFonts w:ascii="仿宋" w:hAnsi="仿宋" w:eastAsia="仿宋" w:cs="仿宋"/>
          <w:sz w:val="24"/>
          <w:szCs w:val="22"/>
          <w:lang w:bidi="en-US"/>
        </w:rPr>
        <w:t xml:space="preserve">责任致使我方保证责任加重的，需征得我方书面同意，否则我方不再承担因此而加重部分的保证责任，但主合同第</w:t>
      </w:r>
      <w:r>
        <w:rPr>
          <w:rFonts w:ascii="Cambria" w:hAnsi="Cambria" w:eastAsia="Cambria" w:cs="Cambria"/>
          <w:sz w:val="24"/>
          <w:szCs w:val="22"/>
          <w:lang w:bidi="en-US"/>
        </w:rPr>
        <w:t xml:space="preserve">10</w:t>
      </w:r>
      <w:r>
        <w:rPr>
          <w:rFonts w:ascii="仿宋" w:hAnsi="仿宋" w:eastAsia="仿宋" w:cs="仿宋"/>
          <w:sz w:val="24"/>
          <w:szCs w:val="22"/>
          <w:lang w:bidi="en-US"/>
        </w:rPr>
        <w:t xml:space="preserve">条〔变更〕约定的变更不受本款限制。</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因不可抗力造成发包人不能履行义务的，我方不承担保证责任。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七、争议解决</w:t>
      </w:r>
      <w:r/>
    </w:p>
    <w:p>
      <w:pPr>
        <w:ind w:firstLine="48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因本保函或本保函相关事项发生的纠纷，可由双方协商解决，协商不成的，按下列第</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种方式解决：</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1</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仲裁委员会申请仲裁；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2</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人民法院起诉。</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八、保函的生效</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（盖章）</w:t>
      </w:r>
      <w:r/>
    </w:p>
    <w:p>
      <w:pPr>
        <w:ind w:right="12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ind w:right="150"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11</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11-1</w:t>
      </w:r>
      <w:r>
        <w:rPr>
          <w:rFonts w:ascii="黑体" w:hAnsi="黑体" w:eastAsia="黑体" w:cs="黑体"/>
          <w:sz w:val="24"/>
          <w:szCs w:val="22"/>
          <w:lang w:bidi="en-US"/>
        </w:rPr>
        <w:t xml:space="preserve">：材料暂估价表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11-2</w:t>
      </w:r>
      <w:r>
        <w:rPr>
          <w:rFonts w:ascii="黑体" w:hAnsi="黑体" w:eastAsia="黑体" w:cs="黑体"/>
          <w:sz w:val="24"/>
          <w:szCs w:val="22"/>
          <w:lang w:eastAsia="en-US" w:bidi="en-US"/>
        </w:rPr>
        <w:t xml:space="preserve">：工程设备暂估价表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11-3</w:t>
      </w:r>
      <w:r>
        <w:rPr>
          <w:rFonts w:ascii="黑体" w:hAnsi="黑体" w:eastAsia="黑体" w:cs="黑体"/>
          <w:sz w:val="24"/>
          <w:szCs w:val="22"/>
          <w:lang w:eastAsia="en-US" w:bidi="en-US"/>
        </w:rPr>
        <w:t xml:space="preserve">：专业工程暂估价表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Cs w:val="22"/>
          <w:lang w:eastAsia="en-US" w:bidi="en-US"/>
        </w:rPr>
        <w:t xml:space="preserve"> </w:t>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附件</w:t>
      </w:r>
      <w:r>
        <w:rPr>
          <w:rFonts w:ascii="宋体" w:hAnsi="宋体" w:cs="宋体"/>
          <w:sz w:val="24"/>
          <w:szCs w:val="22"/>
          <w:lang w:eastAsia="en-US" w:bidi="en-US"/>
        </w:rPr>
        <w:t xml:space="preserve">12</w:t>
      </w:r>
      <w:r>
        <w:rPr>
          <w:rFonts w:ascii="宋体" w:hAnsi="宋体" w:cs="宋体"/>
          <w:sz w:val="24"/>
          <w:szCs w:val="22"/>
          <w:lang w:eastAsia="en-US" w:bidi="en-US"/>
        </w:rPr>
        <w:t xml:space="preserve">：</w:t>
      </w:r>
      <w:r>
        <w:rPr>
          <w:rFonts w:ascii="Calibri" w:hAnsi="Calibri" w:eastAsia="仿宋" w:cs="Calibri"/>
          <w:b/>
          <w:sz w:val="24"/>
          <w:szCs w:val="22"/>
          <w:lang w:eastAsia="en-US"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施工现场大气污染防治措施承诺书</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（建设单位名称）</w:t>
      </w:r>
      <w:r>
        <w:rPr>
          <w:rFonts w:ascii="宋体" w:hAnsi="宋体" w:cs="宋体"/>
          <w:sz w:val="24"/>
          <w:szCs w:val="22"/>
          <w:lang w:bidi="en-US"/>
        </w:rPr>
        <w:t xml:space="preserve"> </w:t>
      </w:r>
      <w:r>
        <w:rPr>
          <w:rFonts w:ascii="宋体" w:hAnsi="宋体" w:cs="宋体"/>
          <w:sz w:val="24"/>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如我单位中标，在</w:t>
      </w:r>
      <w:r>
        <w:rPr>
          <w:rFonts w:ascii="宋体" w:hAnsi="宋体" w:cs="宋体"/>
          <w:sz w:val="24"/>
          <w:szCs w:val="22"/>
          <w:u w:val="single"/>
          <w:lang w:bidi="en-US"/>
        </w:rPr>
        <w:t xml:space="preserve">   </w:t>
      </w:r>
      <w:r>
        <w:rPr>
          <w:rFonts w:ascii="宋体" w:hAnsi="宋体" w:cs="宋体"/>
          <w:sz w:val="24"/>
          <w:szCs w:val="22"/>
          <w:u w:val="single"/>
          <w:lang w:bidi="en-US"/>
        </w:rPr>
        <w:t xml:space="preserve">（项目名称）</w:t>
      </w:r>
      <w:r>
        <w:rPr>
          <w:rFonts w:ascii="宋体" w:hAnsi="宋体" w:cs="宋体"/>
          <w:sz w:val="24"/>
          <w:szCs w:val="22"/>
          <w:lang w:bidi="en-US"/>
        </w:rPr>
        <w:t xml:space="preserve">的施工过程中，我公司郑重承诺：</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、施工现场禁止使用国一及以下和排放不达标的非道路移动机械（如有）。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、施工现场全部使用水性建筑涂料（如有）。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如本企业未按上述承诺执行，将依法依规接受查处。</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承诺企业名称（盖章）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年月日</w:t>
      </w:r>
      <w:r/>
    </w:p>
    <w:p>
      <w:pPr>
        <w:ind w:firstLine="2373"/>
        <w:rPr>
          <w:rFonts w:ascii="宋体" w:hAnsi="宋体"/>
          <w:sz w:val="24"/>
        </w:rPr>
      </w:pPr>
      <w:r>
        <w:rPr>
          <w:rFonts w:hint="eastAsia" w:ascii="宋体" w:hAnsi="宋体" w:cs="宋体"/>
          <w:sz w:val="24"/>
          <w:lang w:val="zh-CN"/>
        </w:rPr>
        <w:br w:type="page" w:clear="all"/>
      </w:r>
      <w:r/>
    </w:p>
    <w:p>
      <w:pPr>
        <w:ind w:firstLine="6629"/>
        <w:rPr>
          <w:rFonts w:ascii="宋体"/>
          <w:b/>
          <w:sz w:val="30"/>
          <w:szCs w:val="30"/>
        </w:rPr>
      </w:pPr>
      <w:r>
        <w:rPr>
          <w:rFonts w:ascii="宋体"/>
          <w:b/>
          <w:sz w:val="30"/>
          <w:szCs w:val="30"/>
        </w:rPr>
      </w:r>
      <w:r/>
    </w:p>
    <w:p>
      <w:pPr>
        <w:ind w:firstLine="2373"/>
        <w:rPr>
          <w:rFonts w:ascii="宋体"/>
          <w:b/>
          <w:sz w:val="40"/>
          <w:lang w:val="zh-CN"/>
        </w:rPr>
      </w:pPr>
      <w:r>
        <w:rPr>
          <w:rFonts w:hint="eastAsia" w:ascii="宋体"/>
          <w:b/>
          <w:sz w:val="40"/>
          <w:lang w:val="zh-CN"/>
        </w:rPr>
        <w:t xml:space="preserve">第六章</w:t>
      </w:r>
      <w:r>
        <w:rPr>
          <w:rFonts w:hint="eastAsia" w:ascii="宋体"/>
          <w:b/>
          <w:sz w:val="40"/>
          <w:lang w:val="zh-CN"/>
        </w:rPr>
        <w:t xml:space="preserve"> </w:t>
      </w:r>
      <w:r>
        <w:rPr>
          <w:rFonts w:hint="eastAsia" w:ascii="宋体"/>
          <w:b/>
          <w:sz w:val="40"/>
          <w:lang w:val="zh-CN"/>
        </w:rPr>
        <w:t xml:space="preserve">磋商响应文件</w:t>
      </w:r>
      <w:r/>
    </w:p>
    <w:p>
      <w:pPr>
        <w:rPr>
          <w:rFonts w:ascii="黑体" w:eastAsia="黑体"/>
          <w:b/>
          <w:sz w:val="30"/>
          <w:szCs w:val="30"/>
        </w:rPr>
      </w:pPr>
      <w:r>
        <w:rPr>
          <w:rFonts w:ascii="黑体" w:eastAsia="黑体"/>
          <w:b/>
          <w:sz w:val="30"/>
          <w:szCs w:val="30"/>
        </w:rPr>
      </w:r>
      <w:r/>
    </w:p>
    <w:p>
      <w:pPr>
        <w:rPr>
          <w:rFonts w:ascii="黑体" w:eastAsia="黑体"/>
          <w:b/>
          <w:sz w:val="30"/>
          <w:szCs w:val="30"/>
        </w:rPr>
      </w:pPr>
      <w:r>
        <w:rPr>
          <w:rFonts w:ascii="黑体" w:eastAsia="黑体"/>
          <w:b/>
          <w:sz w:val="30"/>
          <w:szCs w:val="30"/>
        </w:rPr>
      </w:r>
      <w:r/>
    </w:p>
    <w:p>
      <w:pPr>
        <w:jc w:val="center"/>
        <w:spacing w:line="360" w:lineRule="auto"/>
        <w:rPr>
          <w:rFonts w:ascii="宋体" w:hAnsi="宋体" w:cs="宋体"/>
          <w:b/>
          <w:sz w:val="56"/>
        </w:rPr>
      </w:pPr>
      <w:r>
        <w:rPr>
          <w:rFonts w:hint="eastAsia" w:ascii="宋体" w:hAnsi="宋体" w:cs="宋体"/>
          <w:b/>
          <w:sz w:val="56"/>
        </w:rPr>
        <w:t xml:space="preserve">竞争性磋商响应文件</w:t>
      </w:r>
      <w:r/>
    </w:p>
    <w:p>
      <w:pPr>
        <w:ind w:firstLine="3296"/>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ind w:firstLine="964"/>
        <w:jc w:val="left"/>
        <w:spacing w:line="360" w:lineRule="auto"/>
        <w:rPr>
          <w:rFonts w:ascii="宋体" w:hAnsi="宋体" w:cs="宋体"/>
          <w:b/>
          <w:sz w:val="32"/>
        </w:rPr>
      </w:pPr>
      <w:r>
        <w:rPr>
          <w:rFonts w:hint="eastAsia" w:ascii="宋体" w:hAnsi="宋体" w:cs="宋体"/>
          <w:b/>
          <w:sz w:val="32"/>
        </w:rPr>
        <w:t xml:space="preserve">项</w:t>
      </w:r>
      <w:r>
        <w:rPr>
          <w:rFonts w:hint="eastAsia" w:ascii="宋体" w:hAnsi="宋体" w:cs="宋体"/>
          <w:b/>
          <w:sz w:val="32"/>
        </w:rPr>
        <w:t xml:space="preserve"> </w:t>
      </w:r>
      <w:r>
        <w:rPr>
          <w:rFonts w:hint="eastAsia" w:ascii="宋体" w:hAnsi="宋体" w:cs="宋体"/>
          <w:b/>
          <w:sz w:val="32"/>
        </w:rPr>
        <w:t xml:space="preserve">目</w:t>
      </w:r>
      <w:r>
        <w:rPr>
          <w:rFonts w:hint="eastAsia" w:ascii="宋体" w:hAnsi="宋体" w:cs="宋体"/>
          <w:b/>
          <w:sz w:val="32"/>
        </w:rPr>
        <w:t xml:space="preserve"> </w:t>
      </w:r>
      <w:r>
        <w:rPr>
          <w:rFonts w:hint="eastAsia" w:ascii="宋体" w:hAnsi="宋体" w:cs="宋体"/>
          <w:b/>
          <w:sz w:val="32"/>
        </w:rPr>
        <w:t xml:space="preserve">编号：</w:t>
      </w:r>
      <w:r>
        <w:rPr>
          <w:rFonts w:hint="eastAsia" w:ascii="宋体" w:hAnsi="宋体" w:cs="宋体"/>
          <w:b/>
          <w:sz w:val="32"/>
        </w:rPr>
        <w:t xml:space="preserve"> </w:t>
      </w:r>
      <w:r/>
    </w:p>
    <w:p>
      <w:pPr>
        <w:ind w:firstLine="964"/>
        <w:jc w:val="left"/>
        <w:spacing w:line="360" w:lineRule="auto"/>
        <w:rPr>
          <w:rFonts w:ascii="宋体" w:hAnsi="宋体" w:cs="宋体"/>
          <w:b/>
          <w:sz w:val="32"/>
          <w:u w:val="single"/>
        </w:rPr>
      </w:pPr>
      <w:r>
        <w:rPr>
          <w:rFonts w:hint="eastAsia" w:ascii="宋体" w:hAnsi="宋体" w:cs="宋体"/>
          <w:b/>
          <w:sz w:val="32"/>
        </w:rPr>
        <w:t xml:space="preserve">项</w:t>
      </w:r>
      <w:r>
        <w:rPr>
          <w:rFonts w:hint="eastAsia" w:ascii="宋体" w:hAnsi="宋体" w:cs="宋体"/>
          <w:b/>
          <w:sz w:val="32"/>
        </w:rPr>
        <w:t xml:space="preserve"> </w:t>
      </w:r>
      <w:r>
        <w:rPr>
          <w:rFonts w:hint="eastAsia" w:ascii="宋体" w:hAnsi="宋体" w:cs="宋体"/>
          <w:b/>
          <w:sz w:val="32"/>
        </w:rPr>
        <w:t xml:space="preserve">目</w:t>
      </w:r>
      <w:r>
        <w:rPr>
          <w:rFonts w:hint="eastAsia" w:ascii="宋体" w:hAnsi="宋体" w:cs="宋体"/>
          <w:b/>
          <w:sz w:val="32"/>
        </w:rPr>
        <w:t xml:space="preserve"> </w:t>
      </w:r>
      <w:r>
        <w:rPr>
          <w:rFonts w:hint="eastAsia" w:ascii="宋体" w:hAnsi="宋体" w:cs="宋体"/>
          <w:b/>
          <w:sz w:val="32"/>
        </w:rPr>
        <w:t xml:space="preserve">名称：</w:t>
      </w:r>
      <w:r>
        <w:rPr>
          <w:rFonts w:hint="eastAsia" w:ascii="宋体" w:hAnsi="宋体" w:cs="宋体"/>
          <w:b/>
          <w:sz w:val="32"/>
        </w:rPr>
        <w:t xml:space="preserve"> </w:t>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u w:val="single"/>
        </w:rPr>
      </w:pPr>
      <w:r>
        <w:rPr>
          <w:rFonts w:hint="eastAsia" w:ascii="宋体" w:hAnsi="宋体" w:cs="宋体"/>
          <w:b/>
          <w:sz w:val="32"/>
        </w:rPr>
        <w:t xml:space="preserve">       </w:t>
      </w:r>
      <w:r>
        <w:rPr>
          <w:rFonts w:hint="eastAsia" w:ascii="宋体" w:hAnsi="宋体" w:cs="宋体"/>
          <w:b/>
          <w:sz w:val="32"/>
        </w:rPr>
        <w:t xml:space="preserve">供应商名称</w:t>
      </w:r>
      <w:r>
        <w:rPr>
          <w:rFonts w:hint="eastAsia" w:ascii="宋体" w:hAnsi="宋体" w:cs="宋体"/>
          <w:b/>
          <w:sz w:val="32"/>
        </w:rPr>
        <w:t xml:space="preserve"> </w:t>
      </w:r>
      <w:r>
        <w:rPr>
          <w:rFonts w:hint="eastAsia" w:ascii="宋体" w:hAnsi="宋体" w:cs="宋体"/>
          <w:b/>
          <w:sz w:val="32"/>
        </w:rPr>
        <w:t xml:space="preserve">：</w:t>
      </w:r>
      <w:r/>
    </w:p>
    <w:p>
      <w:pPr>
        <w:jc w:val="left"/>
        <w:spacing w:line="360" w:lineRule="auto"/>
        <w:rPr>
          <w:rFonts w:ascii="宋体" w:hAnsi="宋体" w:cs="宋体"/>
          <w:b/>
          <w:bCs/>
          <w:sz w:val="40"/>
        </w:rPr>
      </w:pPr>
      <w:r>
        <w:rPr>
          <w:rFonts w:hint="eastAsia" w:ascii="宋体" w:hAnsi="宋体" w:cs="宋体"/>
          <w:b/>
          <w:sz w:val="32"/>
        </w:rPr>
        <w:t xml:space="preserve">       </w:t>
      </w:r>
      <w:r>
        <w:rPr>
          <w:rFonts w:hint="eastAsia" w:ascii="宋体" w:hAnsi="宋体" w:cs="宋体"/>
          <w:b/>
          <w:sz w:val="32"/>
        </w:rPr>
        <w:t xml:space="preserve">日</w:t>
      </w:r>
      <w:r>
        <w:rPr>
          <w:rFonts w:hint="eastAsia" w:ascii="宋体" w:hAnsi="宋体" w:cs="宋体"/>
          <w:b/>
          <w:sz w:val="32"/>
        </w:rPr>
        <w:t xml:space="preserve">      </w:t>
      </w:r>
      <w:r>
        <w:rPr>
          <w:rFonts w:hint="eastAsia" w:ascii="宋体" w:hAnsi="宋体" w:cs="宋体"/>
          <w:b/>
          <w:sz w:val="32"/>
        </w:rPr>
        <w:t xml:space="preserve">期</w:t>
      </w:r>
      <w:r>
        <w:rPr>
          <w:rFonts w:hint="eastAsia" w:ascii="宋体" w:hAnsi="宋体" w:cs="宋体"/>
          <w:b/>
          <w:sz w:val="32"/>
        </w:rPr>
        <w:t xml:space="preserve"> </w:t>
      </w:r>
      <w:r>
        <w:rPr>
          <w:rFonts w:hint="eastAsia" w:ascii="宋体" w:hAnsi="宋体" w:cs="宋体"/>
          <w:b/>
          <w:sz w:val="32"/>
        </w:rPr>
        <w:t xml:space="preserve">：</w:t>
      </w:r>
      <w:r/>
    </w:p>
    <w:p>
      <w:pPr>
        <w:rPr>
          <w:rFonts w:ascii="宋体" w:hAnsi="宋体"/>
          <w:b/>
          <w:sz w:val="20"/>
          <w:szCs w:val="21"/>
        </w:rPr>
      </w:pPr>
      <w:r>
        <w:rPr>
          <w:rFonts w:ascii="宋体" w:hAnsi="宋体"/>
          <w:b/>
          <w:sz w:val="20"/>
          <w:szCs w:val="21"/>
        </w:rPr>
      </w:r>
      <w:r/>
    </w:p>
    <w:p>
      <w:pPr>
        <w:rPr>
          <w:rFonts w:ascii="宋体" w:hAnsi="宋体"/>
          <w:b/>
          <w:sz w:val="20"/>
          <w:szCs w:val="21"/>
        </w:rPr>
      </w:pPr>
      <w:r>
        <w:rPr>
          <w:rFonts w:ascii="宋体" w:hAnsi="宋体"/>
          <w:b/>
          <w:sz w:val="20"/>
          <w:szCs w:val="21"/>
        </w:rPr>
      </w:r>
      <w:r/>
    </w:p>
    <w:p>
      <w:pPr>
        <w:jc w:val="center"/>
        <w:spacing w:line="360" w:lineRule="auto"/>
        <w:rPr>
          <w:rFonts w:ascii="宋体" w:cs="宋体"/>
          <w:b/>
          <w:sz w:val="24"/>
          <w:szCs w:val="21"/>
        </w:rPr>
      </w:pPr>
      <w:r>
        <w:rPr>
          <w:rFonts w:ascii="宋体" w:cs="宋体"/>
          <w:b/>
          <w:sz w:val="24"/>
          <w:szCs w:val="21"/>
        </w:rPr>
      </w:r>
      <w:r/>
    </w:p>
    <w:p>
      <w:pPr>
        <w:jc w:val="center"/>
        <w:spacing w:line="360" w:lineRule="auto"/>
        <w:rPr>
          <w:rFonts w:ascii="宋体" w:cs="宋体"/>
          <w:b/>
          <w:sz w:val="24"/>
          <w:szCs w:val="21"/>
        </w:rPr>
      </w:pPr>
      <w:r>
        <w:rPr>
          <w:rFonts w:hint="eastAsia" w:ascii="宋体" w:cs="宋体"/>
          <w:b/>
          <w:sz w:val="24"/>
          <w:szCs w:val="21"/>
        </w:rPr>
        <w:t xml:space="preserve">评分索引表</w:t>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94"/>
              <w:ind w:left="1442" w:firstLine="482"/>
              <w:jc w:val="center"/>
              <w:spacing w:line="360" w:lineRule="auto"/>
              <w:shd w:val="clear" w:color="auto" w:fill="ffffff"/>
              <w:rPr>
                <w:rFonts w:ascii="宋体" w:cs="宋体"/>
                <w:b/>
                <w:bCs/>
                <w:sz w:val="24"/>
                <w:szCs w:val="21"/>
              </w:rPr>
            </w:pPr>
            <w:r>
              <w:rPr>
                <w:rFonts w:hint="eastAsia" w:ascii="宋体" w:cs="宋体"/>
                <w:b/>
                <w:sz w:val="24"/>
                <w:szCs w:val="21"/>
              </w:rPr>
              <w:t xml:space="preserve">评分项目</w:t>
            </w:r>
            <w:r/>
          </w:p>
        </w:tc>
        <w:tc>
          <w:tcPr>
            <w:tcW w:w="3570" w:type="dxa"/>
            <w:vAlign w:val="center"/>
            <w:textDirection w:val="lrTb"/>
            <w:noWrap w:val="false"/>
          </w:tcPr>
          <w:p>
            <w:pPr>
              <w:jc w:val="center"/>
              <w:spacing w:line="360" w:lineRule="auto"/>
              <w:rPr>
                <w:rFonts w:ascii="宋体" w:cs="宋体"/>
                <w:b/>
                <w:sz w:val="24"/>
                <w:szCs w:val="21"/>
              </w:rPr>
            </w:pPr>
            <w:r>
              <w:rPr>
                <w:rFonts w:hint="eastAsia" w:ascii="宋体" w:cs="宋体"/>
                <w:b/>
                <w:sz w:val="24"/>
                <w:szCs w:val="21"/>
                <w:lang w:bidi="en-US"/>
              </w:rPr>
              <w:t xml:space="preserve">在投标文件中的页码位置</w:t>
            </w:r>
            <w:r/>
          </w:p>
        </w:tc>
      </w:tr>
      <w:tr>
        <w:trPr>
          <w:trHeight w:val="446"/>
        </w:trPr>
        <w:tc>
          <w:tcPr>
            <w:tcW w:w="5670" w:type="dxa"/>
            <w:vAlign w:val="center"/>
            <w:textDirection w:val="lrTb"/>
            <w:noWrap w:val="false"/>
          </w:tcPr>
          <w:p>
            <w:pPr>
              <w:pStyle w:val="994"/>
              <w:ind w:left="1442" w:firstLine="482"/>
              <w:spacing w:line="360" w:lineRule="auto"/>
              <w:shd w:val="clear" w:color="auto" w:fill="ffffff"/>
              <w:rPr>
                <w:rFonts w:ascii="宋体" w:cs="宋体"/>
                <w:b/>
                <w:sz w:val="24"/>
                <w:szCs w:val="21"/>
              </w:rPr>
            </w:pPr>
            <w:r>
              <w:rPr>
                <w:rFonts w:ascii="宋体" w:cs="宋体"/>
                <w:b/>
                <w:sz w:val="24"/>
                <w:szCs w:val="21"/>
              </w:rPr>
            </w:r>
            <w:r/>
          </w:p>
        </w:tc>
        <w:tc>
          <w:tcPr>
            <w:tcW w:w="3570" w:type="dxa"/>
            <w:vAlign w:val="center"/>
            <w:textDirection w:val="lrTb"/>
            <w:noWrap w:val="false"/>
          </w:tcPr>
          <w:p>
            <w:pPr>
              <w:spacing w:line="360" w:lineRule="auto"/>
              <w:rPr>
                <w:rFonts w:ascii="宋体" w:cs="宋体"/>
                <w:b/>
                <w:sz w:val="24"/>
                <w:szCs w:val="21"/>
                <w:lang w:bidi="en-US"/>
              </w:rPr>
            </w:pPr>
            <w:r>
              <w:rPr>
                <w:rFonts w:ascii="宋体" w:cs="宋体"/>
                <w:b/>
                <w:sz w:val="24"/>
                <w:szCs w:val="21"/>
                <w:lang w:bidi="en-US"/>
              </w:rPr>
            </w:r>
            <w:r/>
          </w:p>
        </w:tc>
      </w:tr>
      <w:tr>
        <w:trPr>
          <w:trHeight w:val="32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28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46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hint="eastAsia" w:ascii="宋体" w:cs="宋体"/>
                <w:sz w:val="24"/>
                <w:szCs w:val="21"/>
              </w:rPr>
              <w:t xml:space="preserve">行数不够，自行添加</w:t>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bl>
    <w:p>
      <w:pPr>
        <w:jc w:val="left"/>
        <w:spacing w:line="360" w:lineRule="auto"/>
        <w:rPr>
          <w:rFonts w:ascii="宋体" w:cs="仿宋"/>
          <w:b/>
          <w:szCs w:val="21"/>
        </w:rPr>
      </w:pPr>
      <w:r>
        <w:rPr>
          <w:rFonts w:hint="eastAsia" w:ascii="宋体" w:cs="宋体"/>
          <w:sz w:val="24"/>
          <w:szCs w:val="21"/>
        </w:rPr>
        <w:t xml:space="preserve">注：建议投标供应商为《投标书》制作详细目录，并将该《评分索引表》放在投标书目录之前。</w:t>
      </w:r>
      <w:bookmarkStart w:id="59" w:name="_Toc2290"/>
      <w:r/>
      <w:bookmarkStart w:id="60" w:name="_Toc3217"/>
      <w:r/>
      <w:bookmarkStart w:id="61" w:name="_Toc28864"/>
      <w:r/>
      <w:bookmarkStart w:id="62" w:name="_Toc8509"/>
      <w:r/>
      <w:bookmarkStart w:id="63" w:name="_Toc25732"/>
      <w:r/>
      <w:bookmarkStart w:id="64" w:name="_Toc4572"/>
      <w:r/>
      <w:bookmarkStart w:id="65" w:name="_Toc16617201"/>
      <w:r/>
      <w:bookmarkStart w:id="66" w:name="_Toc9682"/>
      <w:r/>
      <w:bookmarkEnd w:id="59"/>
      <w:r/>
      <w:bookmarkEnd w:id="60"/>
      <w:r/>
      <w:bookmarkEnd w:id="61"/>
      <w:r/>
      <w:bookmarkEnd w:id="62"/>
      <w:r/>
      <w:bookmarkEnd w:id="63"/>
      <w:r/>
      <w:bookmarkEnd w:id="64"/>
      <w:r/>
      <w:bookmarkEnd w:id="65"/>
      <w:r/>
      <w:bookmarkEnd w:id="66"/>
      <w:r/>
      <w:r/>
    </w:p>
    <w:p>
      <w:pPr>
        <w:jc w:val="left"/>
        <w:widowControl/>
        <w:rPr>
          <w:rFonts w:ascii="仿宋" w:hAnsi="仿宋" w:eastAsia="仿宋" w:cs="仿宋"/>
          <w:sz w:val="24"/>
        </w:rPr>
      </w:pPr>
      <w:r/>
      <w:bookmarkStart w:id="67" w:name="_Toc341184785"/>
      <w:r/>
      <w:bookmarkStart w:id="68" w:name="_Toc354594118"/>
      <w:r/>
      <w:bookmarkEnd w:id="67"/>
      <w:r/>
      <w:bookmarkEnd w:id="68"/>
      <w:r>
        <w:rPr>
          <w:rFonts w:hint="eastAsia"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b/>
          <w:sz w:val="24"/>
        </w:rPr>
        <w:t xml:space="preserve">附件一、磋商申请及声明格式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磋商申请及声明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致：</w:t>
      </w:r>
      <w:r>
        <w:rPr>
          <w:rFonts w:ascii="仿宋" w:hAnsi="仿宋" w:eastAsia="仿宋" w:cs="仿宋"/>
          <w:b/>
          <w:sz w:val="24"/>
        </w:rPr>
        <w:t xml:space="preserve">南京市江宁区人民政府淳化街道办事处、南京市江宁区淳化街道西埠社区村民委员会</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根据贵方＿＿＿＿＿（项目名称）＿＿＿＿（项目编号）投标邀请，正式授权下述签字人＿＿＿＿</w:t>
      </w:r>
      <w:r>
        <w:rPr>
          <w:rFonts w:ascii="仿宋" w:hAnsi="仿宋" w:eastAsia="仿宋" w:cs="仿宋"/>
          <w:sz w:val="24"/>
        </w:rPr>
        <w:t xml:space="preserve">(</w:t>
      </w:r>
      <w:r>
        <w:rPr>
          <w:rFonts w:ascii="仿宋" w:hAnsi="仿宋" w:eastAsia="仿宋" w:cs="仿宋"/>
          <w:sz w:val="24"/>
        </w:rPr>
        <w:t xml:space="preserve">姓名和职务</w:t>
      </w:r>
      <w:r>
        <w:rPr>
          <w:rFonts w:ascii="仿宋" w:hAnsi="仿宋" w:eastAsia="仿宋" w:cs="仿宋"/>
          <w:sz w:val="24"/>
        </w:rPr>
        <w:t xml:space="preserve">)</w:t>
      </w:r>
      <w:r>
        <w:rPr>
          <w:rFonts w:ascii="仿宋" w:hAnsi="仿宋" w:eastAsia="仿宋" w:cs="仿宋"/>
          <w:sz w:val="24"/>
        </w:rPr>
        <w:t xml:space="preserve">代表供应商＿＿＿＿（供应商名称），提交响应文件。</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据此函，签字人兹宣布声明和承诺如下：</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w:t>
      </w:r>
      <w:r>
        <w:rPr>
          <w:rFonts w:ascii="仿宋" w:hAnsi="仿宋" w:eastAsia="仿宋" w:cs="仿宋"/>
          <w:b/>
          <w:sz w:val="24"/>
        </w:rPr>
        <w:t xml:space="preserve">我们的资格条件完全符合政府采购法和本次招标要求</w:t>
      </w:r>
      <w:r>
        <w:rPr>
          <w:rFonts w:ascii="仿宋" w:hAnsi="仿宋" w:eastAsia="仿宋" w:cs="仿宋"/>
          <w:sz w:val="24"/>
        </w:rPr>
        <w:t xml:space="preserve">，我们同意并向贵方提供了与磋商有关的所有证据和资料。</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、按磋商要求，我们的磋商总报价为人民币＿＿＿（大写）元，＿＿（小写）元。</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、项目负责人为＿＿。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sz w:val="24"/>
        </w:rPr>
        <w:t xml:space="preserve">、我方参加本次采购活动前三年内，在经营活动中没有重大违法记录。</w:t>
      </w:r>
      <w:r/>
    </w:p>
    <w:p>
      <w:pPr>
        <w:ind w:firstLine="485"/>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ascii="仿宋" w:hAnsi="仿宋" w:eastAsia="仿宋" w:cs="仿宋"/>
          <w:sz w:val="24"/>
        </w:rPr>
        <w:t xml:space="preserve">、我方在全国范围内未受过财政部门禁止参加政府采购活动的处罚，或禁止参加政府采购活动的处罚期限已满。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w:t>
      </w:r>
      <w:r>
        <w:rPr>
          <w:rFonts w:hint="eastAsia" w:ascii="仿宋" w:hAnsi="仿宋" w:eastAsia="仿宋" w:cs="仿宋"/>
          <w:sz w:val="24"/>
        </w:rPr>
        <w:t xml:space="preserve">、</w:t>
      </w:r>
      <w:r>
        <w:rPr>
          <w:rFonts w:ascii="仿宋" w:hAnsi="仿宋" w:eastAsia="仿宋" w:cs="仿宋"/>
          <w:sz w:val="24"/>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w:t>
      </w:r>
      <w:r>
        <w:rPr>
          <w:rFonts w:ascii="仿宋" w:hAnsi="仿宋" w:eastAsia="仿宋" w:cs="仿宋"/>
          <w:sz w:val="24"/>
        </w:rPr>
        <w:t xml:space="preserve">、</w:t>
      </w:r>
      <w:r>
        <w:rPr>
          <w:rFonts w:hint="eastAsia" w:ascii="仿宋" w:hAnsi="仿宋" w:eastAsia="仿宋" w:cs="仿宋"/>
          <w:sz w:val="24"/>
        </w:rPr>
        <w:t xml:space="preserve">投标有效期为自开标日起个</w:t>
      </w:r>
      <w:r>
        <w:rPr>
          <w:rFonts w:ascii="仿宋" w:hAnsi="仿宋" w:eastAsia="仿宋" w:cs="仿宋"/>
          <w:sz w:val="24"/>
        </w:rPr>
        <w:t xml:space="preserve">＿＿</w:t>
      </w:r>
      <w:r>
        <w:rPr>
          <w:rFonts w:hint="eastAsia" w:ascii="仿宋" w:hAnsi="仿宋" w:eastAsia="仿宋" w:cs="仿宋"/>
          <w:sz w:val="24"/>
        </w:rPr>
        <w:t xml:space="preserve">日历天。</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w:t>
      </w:r>
      <w:r>
        <w:rPr>
          <w:rFonts w:ascii="仿宋" w:hAnsi="仿宋" w:eastAsia="仿宋" w:cs="仿宋"/>
          <w:sz w:val="24"/>
        </w:rPr>
        <w:t xml:space="preserve">、我方没有为本采购项目提供整体设计、规范编制，以及</w:t>
      </w:r>
      <w:r>
        <w:rPr>
          <w:rFonts w:ascii="仿宋" w:hAnsi="仿宋" w:eastAsia="仿宋" w:cs="仿宋"/>
          <w:sz w:val="24"/>
        </w:rPr>
        <w:t xml:space="preserve">项目管理、监理、检测等服务。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w:t>
      </w:r>
      <w:r>
        <w:rPr>
          <w:rFonts w:ascii="仿宋" w:hAnsi="仿宋" w:eastAsia="仿宋" w:cs="仿宋"/>
          <w:sz w:val="24"/>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w:t>
      </w:r>
      <w:r>
        <w:rPr>
          <w:rFonts w:ascii="仿宋" w:hAnsi="仿宋" w:eastAsia="仿宋" w:cs="仿宋"/>
          <w:sz w:val="24"/>
        </w:rPr>
        <w:t xml:space="preserve">、我方与参与本次采购活动的其他供应商的法定代表人或委托代理人无夫妻、直系血亲关系。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1</w:t>
      </w:r>
      <w:r>
        <w:rPr>
          <w:rFonts w:ascii="仿宋" w:hAnsi="仿宋" w:eastAsia="仿宋" w:cs="仿宋"/>
          <w:sz w:val="24"/>
        </w:rPr>
        <w:t xml:space="preserve">、我方与参与本次采购活动的其他供应商的负责人不是同一人，也不存在直接控股、管理关系。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2</w:t>
      </w:r>
      <w:r>
        <w:rPr>
          <w:rFonts w:ascii="仿宋" w:hAnsi="仿宋" w:eastAsia="仿宋" w:cs="仿宋"/>
          <w:sz w:val="24"/>
        </w:rPr>
        <w:t xml:space="preserve">、我方已详细审阅全部磋商文件及其有效补充文件，放弃对磋商文件任何误解的权利，提交投标文件后，不对磋商文件本身提出质疑。否则，属于不诚信</w:t>
      </w:r>
      <w:r>
        <w:rPr>
          <w:rFonts w:ascii="仿宋" w:hAnsi="仿宋" w:eastAsia="仿宋" w:cs="仿宋"/>
          <w:sz w:val="24"/>
        </w:rPr>
        <w:t xml:space="preserve">和故意扰乱政府采购活动行为，我们将无条件接受处罚。</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3</w:t>
      </w:r>
      <w:r>
        <w:rPr>
          <w:rFonts w:ascii="仿宋" w:hAnsi="仿宋" w:eastAsia="仿宋" w:cs="仿宋"/>
          <w:sz w:val="24"/>
        </w:rPr>
        <w:t xml:space="preserve">、我方同意从规定的开标日期起遵循本投标文件，并在规定的投标有效期期满之前均具有约束力。</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4</w:t>
      </w:r>
      <w:r>
        <w:rPr>
          <w:rFonts w:ascii="仿宋" w:hAnsi="仿宋" w:eastAsia="仿宋" w:cs="仿宋"/>
          <w:sz w:val="24"/>
        </w:rPr>
        <w:t xml:space="preserve">、</w:t>
      </w:r>
      <w:r>
        <w:rPr>
          <w:rFonts w:hint="eastAsia" w:ascii="仿宋" w:hAnsi="仿宋" w:eastAsia="仿宋" w:cs="仿宋"/>
          <w:sz w:val="24"/>
        </w:rPr>
        <w:t xml:space="preserve">如果</w:t>
      </w:r>
      <w:r>
        <w:rPr>
          <w:rFonts w:ascii="仿宋" w:hAnsi="仿宋" w:eastAsia="仿宋" w:cs="仿宋"/>
          <w:sz w:val="24"/>
        </w:rPr>
        <w:t xml:space="preserve">一旦我方中标，将根据磋商文件的规定严格履行合同，并保证按承诺的</w:t>
      </w:r>
      <w:r>
        <w:rPr>
          <w:rFonts w:hint="eastAsia" w:ascii="仿宋" w:hAnsi="仿宋" w:eastAsia="仿宋" w:cs="仿宋"/>
          <w:sz w:val="24"/>
        </w:rPr>
        <w:t xml:space="preserve">工期日历天内</w:t>
      </w:r>
      <w:r>
        <w:rPr>
          <w:rFonts w:ascii="仿宋" w:hAnsi="仿宋" w:eastAsia="仿宋" w:cs="仿宋"/>
          <w:sz w:val="24"/>
        </w:rPr>
        <w:t xml:space="preserve">完成</w:t>
      </w:r>
      <w:r>
        <w:rPr>
          <w:rFonts w:hint="eastAsia" w:ascii="仿宋" w:hAnsi="仿宋" w:eastAsia="仿宋" w:cs="仿宋"/>
          <w:sz w:val="24"/>
        </w:rPr>
        <w:t xml:space="preserve">全部工程</w:t>
      </w:r>
      <w:r>
        <w:rPr>
          <w:rFonts w:ascii="仿宋" w:hAnsi="仿宋" w:eastAsia="仿宋" w:cs="仿宋"/>
          <w:sz w:val="24"/>
        </w:rPr>
        <w:t xml:space="preserve">，交付采购人验收、使用。</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w:t>
      </w:r>
      <w:r>
        <w:rPr>
          <w:rFonts w:hint="eastAsia" w:ascii="仿宋" w:hAnsi="仿宋" w:eastAsia="仿宋" w:cs="仿宋"/>
          <w:b/>
          <w:sz w:val="24"/>
        </w:rPr>
        <w:t xml:space="preserve">5</w:t>
      </w:r>
      <w:r>
        <w:rPr>
          <w:rFonts w:ascii="仿宋" w:hAnsi="仿宋" w:eastAsia="仿宋" w:cs="仿宋"/>
          <w:b/>
          <w:sz w:val="24"/>
        </w:rPr>
        <w:t xml:space="preserve">、我方将严格遵守《中华人民共和国政府采购法》第七十七条规定，若有下列情形之一的，将被处以采购金额</w:t>
      </w:r>
      <w:r>
        <w:rPr>
          <w:rFonts w:ascii="仿宋" w:hAnsi="仿宋" w:eastAsia="仿宋" w:cs="仿宋"/>
          <w:b/>
          <w:sz w:val="24"/>
        </w:rPr>
        <w:t xml:space="preserve"> 5‰</w:t>
      </w:r>
      <w:r>
        <w:rPr>
          <w:rFonts w:ascii="仿宋" w:hAnsi="仿宋" w:eastAsia="仿宋" w:cs="仿宋"/>
          <w:b/>
          <w:sz w:val="24"/>
        </w:rPr>
        <w:t xml:space="preserve">以上</w:t>
      </w:r>
      <w:r>
        <w:rPr>
          <w:rFonts w:ascii="仿宋" w:hAnsi="仿宋" w:eastAsia="仿宋" w:cs="仿宋"/>
          <w:b/>
          <w:sz w:val="24"/>
        </w:rPr>
        <w:t xml:space="preserve">10‰</w:t>
      </w:r>
      <w:r>
        <w:rPr>
          <w:rFonts w:ascii="仿宋" w:hAnsi="仿宋" w:eastAsia="仿宋" w:cs="仿宋"/>
          <w:b/>
          <w:sz w:val="24"/>
        </w:rPr>
        <w:t xml:space="preserve">以下的罚款，列入不良行为记录名单，在一至三年内禁止参加政府采购活动；有违法所得的，并处没收违法所得；情节严重的，由工商行政管理机关</w:t>
      </w:r>
      <w:r>
        <w:rPr>
          <w:rFonts w:ascii="仿宋" w:hAnsi="仿宋" w:eastAsia="仿宋" w:cs="仿宋"/>
          <w:b/>
          <w:sz w:val="24"/>
        </w:rPr>
        <w:t xml:space="preserve">吊销营业执照；构成犯罪的，依法追究刑事责任：</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1</w:t>
      </w:r>
      <w:r>
        <w:rPr>
          <w:rFonts w:ascii="仿宋" w:hAnsi="仿宋" w:eastAsia="仿宋" w:cs="仿宋"/>
          <w:b/>
          <w:sz w:val="24"/>
        </w:rPr>
        <w:t xml:space="preserve">）提供虚假材料谋取中标、成交的；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2</w:t>
      </w:r>
      <w:r>
        <w:rPr>
          <w:rFonts w:ascii="仿宋" w:hAnsi="仿宋" w:eastAsia="仿宋" w:cs="仿宋"/>
          <w:b/>
          <w:sz w:val="24"/>
        </w:rPr>
        <w:t xml:space="preserve">）采取不正当手段诋毁、排挤其他供应商的；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3</w:t>
      </w:r>
      <w:r>
        <w:rPr>
          <w:rFonts w:ascii="仿宋" w:hAnsi="仿宋" w:eastAsia="仿宋" w:cs="仿宋"/>
          <w:b/>
          <w:sz w:val="24"/>
        </w:rPr>
        <w:t xml:space="preserve">）与采购人、其它供应商或者采购代理机构恶意串通的；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4</w:t>
      </w:r>
      <w:r>
        <w:rPr>
          <w:rFonts w:ascii="仿宋" w:hAnsi="仿宋" w:eastAsia="仿宋" w:cs="仿宋"/>
          <w:b/>
          <w:sz w:val="24"/>
        </w:rPr>
        <w:t xml:space="preserve">）向采购人、采购代理机构行贿或者提供其他不正当利益的；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5</w:t>
      </w:r>
      <w:r>
        <w:rPr>
          <w:rFonts w:ascii="仿宋" w:hAnsi="仿宋" w:eastAsia="仿宋" w:cs="仿宋"/>
          <w:b/>
          <w:sz w:val="24"/>
        </w:rPr>
        <w:t xml:space="preserve">）未经采购中心同意，在采购过程中与采购人进行协商谈判的；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6</w:t>
      </w:r>
      <w:r>
        <w:rPr>
          <w:rFonts w:ascii="仿宋" w:hAnsi="仿宋" w:eastAsia="仿宋" w:cs="仿宋"/>
          <w:b/>
          <w:sz w:val="24"/>
        </w:rPr>
        <w:t xml:space="preserve">）拒绝有关部门监督检查或提供虚假情况的。</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15</w:t>
      </w:r>
      <w:r>
        <w:rPr>
          <w:rFonts w:ascii="仿宋" w:hAnsi="仿宋" w:eastAsia="仿宋" w:cs="仿宋"/>
          <w:sz w:val="24"/>
        </w:rPr>
        <w:t xml:space="preserve">、与本投标有关的正式联系方式为：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地址：</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电</w:t>
      </w:r>
      <w:r>
        <w:rPr>
          <w:rFonts w:ascii="仿宋" w:hAnsi="仿宋" w:eastAsia="仿宋" w:cs="仿宋"/>
          <w:sz w:val="24"/>
        </w:rPr>
        <w:t xml:space="preserve">   </w:t>
      </w:r>
      <w:r>
        <w:rPr>
          <w:rFonts w:ascii="仿宋" w:hAnsi="仿宋" w:eastAsia="仿宋" w:cs="仿宋"/>
          <w:sz w:val="24"/>
        </w:rPr>
        <w:t xml:space="preserve">话：</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开户银行：</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银行账号：</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rPr>
          <w:rFonts w:ascii="仿宋" w:hAnsi="仿宋" w:eastAsia="仿宋" w:cs="仿宋"/>
          <w:sz w:val="24"/>
        </w:rPr>
        <w:br w:type="page" w:clear="all"/>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附件二、法定代表人授权书格式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法定代表人授权委托书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南京市江宁区人民政府淳化街道办事处、南京市江宁区淳化街道西埠社区村民委员会</w:t>
      </w:r>
      <w:r>
        <w:rPr>
          <w:rFonts w:ascii="仿宋" w:hAnsi="仿宋" w:eastAsia="仿宋" w:cs="仿宋"/>
          <w:sz w:val="24"/>
        </w:rPr>
        <w:t xml:space="preserve">：</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本授权书于年月日签字生效，特此声明。</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被授权代表人姓名：</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身份证：</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联系电话：</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（注：后附被授权委托人身份证正反面扫描件）</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附件三、磋商报价表格式</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磋商报价表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大写：人民币</w:t>
            </w:r>
            <w:r>
              <w:rPr>
                <w:rFonts w:ascii="仿宋" w:hAnsi="仿宋" w:eastAsia="仿宋" w:cs="仿宋"/>
                <w:sz w:val="24"/>
              </w:rPr>
              <w:t xml:space="preserve">(</w:t>
            </w:r>
            <w:r>
              <w:rPr>
                <w:rFonts w:ascii="仿宋" w:hAnsi="仿宋" w:eastAsia="仿宋" w:cs="仿宋"/>
                <w:sz w:val="24"/>
              </w:rPr>
              <w:t xml:space="preserve">大写）</w:t>
            </w:r>
            <w:r/>
          </w:p>
          <w:p>
            <w:pPr>
              <w:spacing w:before="220" w:line="85" w:lineRule="atLeast"/>
              <w:rPr>
                <w:rFonts w:eastAsia="Cambria" w:cs="Cambria"/>
              </w:rPr>
              <w:pBdr>
                <w:top w:val="none" w:color="000000" w:sz="0" w:space="0"/>
                <w:left w:val="none" w:color="000000" w:sz="0" w:space="0"/>
                <w:bottom w:val="none" w:color="000000" w:sz="0" w:space="0"/>
                <w:right w:val="none" w:color="000000" w:sz="0" w:space="0"/>
              </w:pBdr>
            </w:pPr>
            <w:r>
              <w:rPr>
                <w:rFonts w:ascii="仿宋" w:hAnsi="仿宋" w:eastAsia="仿宋" w:cs="仿宋"/>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、采购人对每一项货物和服务仅接受一个价格，不得填报有选择性报价方案。若有优惠条款须注明，但不得影响报价，影响产品整体功能。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w:t>
      </w:r>
      <w:r>
        <w:rPr>
          <w:rFonts w:ascii="仿宋" w:hAnsi="仿宋" w:eastAsia="仿宋" w:cs="仿宋"/>
          <w:sz w:val="24"/>
        </w:rPr>
        <w:t xml:space="preserve">“</w:t>
      </w:r>
      <w:r>
        <w:rPr>
          <w:rFonts w:ascii="仿宋" w:hAnsi="仿宋" w:eastAsia="仿宋" w:cs="仿宋"/>
          <w:sz w:val="24"/>
        </w:rPr>
        <w:t xml:space="preserve">是否属于小微型企业；是否属于监狱企业；是否属于残疾人企业</w:t>
      </w:r>
      <w:r>
        <w:rPr>
          <w:rFonts w:ascii="仿宋" w:hAnsi="仿宋" w:eastAsia="仿宋" w:cs="仿宋"/>
          <w:sz w:val="24"/>
        </w:rPr>
        <w:t xml:space="preserve">”</w:t>
      </w:r>
      <w:r>
        <w:rPr>
          <w:rFonts w:ascii="仿宋" w:hAnsi="仿宋" w:eastAsia="仿宋" w:cs="仿宋"/>
          <w:sz w:val="24"/>
        </w:rPr>
        <w:t xml:space="preserve">栏内填写</w:t>
      </w:r>
      <w:r>
        <w:rPr>
          <w:rFonts w:ascii="仿宋" w:hAnsi="仿宋" w:eastAsia="仿宋" w:cs="仿宋"/>
          <w:sz w:val="24"/>
        </w:rPr>
        <w:t xml:space="preserve">“</w:t>
      </w:r>
      <w:r>
        <w:rPr>
          <w:rFonts w:ascii="仿宋" w:hAnsi="仿宋" w:eastAsia="仿宋" w:cs="仿宋"/>
          <w:sz w:val="24"/>
        </w:rPr>
        <w:t xml:space="preserve">是</w:t>
      </w:r>
      <w:r>
        <w:rPr>
          <w:rFonts w:ascii="仿宋" w:hAnsi="仿宋" w:eastAsia="仿宋" w:cs="仿宋"/>
          <w:sz w:val="24"/>
        </w:rPr>
        <w:t xml:space="preserve">”</w:t>
      </w:r>
      <w:r>
        <w:rPr>
          <w:rFonts w:ascii="仿宋" w:hAnsi="仿宋" w:eastAsia="仿宋" w:cs="仿宋"/>
          <w:sz w:val="24"/>
        </w:rPr>
        <w:t xml:space="preserve">或</w:t>
      </w:r>
      <w:r>
        <w:rPr>
          <w:rFonts w:ascii="仿宋" w:hAnsi="仿宋" w:eastAsia="仿宋" w:cs="仿宋"/>
          <w:sz w:val="24"/>
        </w:rPr>
        <w:t xml:space="preserve">“</w:t>
      </w:r>
      <w:r>
        <w:rPr>
          <w:rFonts w:ascii="仿宋" w:hAnsi="仿宋" w:eastAsia="仿宋" w:cs="仿宋"/>
          <w:sz w:val="24"/>
        </w:rPr>
        <w:t xml:space="preserve">否</w:t>
      </w:r>
      <w:r>
        <w:rPr>
          <w:rFonts w:ascii="仿宋" w:hAnsi="仿宋" w:eastAsia="仿宋" w:cs="仿宋"/>
          <w:sz w:val="24"/>
        </w:rPr>
        <w:t xml:space="preserve">”</w:t>
      </w:r>
      <w:r>
        <w:rPr>
          <w:rFonts w:ascii="仿宋" w:hAnsi="仿宋" w:eastAsia="仿宋" w:cs="仿宋"/>
          <w:sz w:val="24"/>
        </w:rPr>
        <w:t xml:space="preserve">。如填写</w:t>
      </w:r>
      <w:r>
        <w:rPr>
          <w:rFonts w:ascii="仿宋" w:hAnsi="仿宋" w:eastAsia="仿宋" w:cs="仿宋"/>
          <w:sz w:val="24"/>
        </w:rPr>
        <w:t xml:space="preserve">“</w:t>
      </w:r>
      <w:r>
        <w:rPr>
          <w:rFonts w:ascii="仿宋" w:hAnsi="仿宋" w:eastAsia="仿宋" w:cs="仿宋"/>
          <w:sz w:val="24"/>
        </w:rPr>
        <w:t xml:space="preserve">是</w:t>
      </w:r>
      <w:r>
        <w:rPr>
          <w:rFonts w:ascii="仿宋" w:hAnsi="仿宋" w:eastAsia="仿宋" w:cs="仿宋"/>
          <w:sz w:val="24"/>
        </w:rPr>
        <w:t xml:space="preserve">”</w:t>
      </w:r>
      <w:r>
        <w:rPr>
          <w:rFonts w:ascii="仿宋" w:hAnsi="仿宋" w:eastAsia="仿宋" w:cs="仿宋"/>
          <w:sz w:val="24"/>
        </w:rPr>
        <w:t xml:space="preserve">，投标人需提供《中小企业声明函》、</w:t>
      </w:r>
      <w:r>
        <w:rPr>
          <w:rFonts w:ascii="仿宋" w:hAnsi="仿宋" w:eastAsia="仿宋" w:cs="仿宋"/>
          <w:sz w:val="24"/>
        </w:rPr>
        <w:t xml:space="preserve"> </w:t>
      </w:r>
      <w:r>
        <w:rPr>
          <w:rFonts w:ascii="仿宋" w:hAnsi="仿宋" w:eastAsia="仿宋" w:cs="仿宋"/>
          <w:sz w:val="24"/>
        </w:rPr>
        <w:t xml:space="preserve">《残疾人福利性单位声明函》、</w:t>
      </w:r>
      <w:r>
        <w:rPr>
          <w:rFonts w:ascii="仿宋" w:hAnsi="仿宋" w:eastAsia="仿宋" w:cs="仿宋"/>
          <w:sz w:val="24"/>
        </w:rPr>
        <w:t xml:space="preserve"> </w:t>
      </w:r>
      <w:r>
        <w:rPr>
          <w:rFonts w:ascii="仿宋" w:hAnsi="仿宋" w:eastAsia="仿宋" w:cs="仿宋"/>
          <w:sz w:val="24"/>
        </w:rPr>
        <w:t xml:space="preserve">《属于监狱企业的证明文件》。</w:t>
      </w:r>
      <w:r>
        <w:rPr>
          <w:rFonts w:ascii="仿宋" w:hAnsi="仿宋" w:eastAsia="仿宋" w:cs="仿宋"/>
          <w:sz w:val="24"/>
        </w:rPr>
        <w:t xml:space="preserve"> </w:t>
      </w:r>
      <w:r>
        <w:rPr>
          <w:rFonts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附件四、分项报价表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分项报价表（详见工程量清单并报价）</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附件五、资格证明文件</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资格证明文件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、《南京市政府采购供应商信用记录表暨信用承诺书》；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、本次采购项目实施所必须的特定资格要求证明材料（如有）。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附件六、磋商响应文件的有效性、完整性和响应程度审查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项目名称：</w:t>
      </w:r>
      <w:r/>
    </w:p>
    <w:p>
      <w:pPr>
        <w:spacing w:before="180" w:line="24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项目编号：</w:t>
      </w:r>
      <w:r/>
    </w:p>
    <w:tbl>
      <w:tblPr>
        <w:tblStyle w:val="769"/>
        <w:tblW w:w="97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是否响应</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标记为</w:t>
            </w:r>
            <w:r>
              <w:rPr>
                <w:rFonts w:ascii="仿宋" w:hAnsi="仿宋" w:eastAsia="仿宋" w:cs="仿宋"/>
                <w:sz w:val="24"/>
              </w:rPr>
              <w:t xml:space="preserve">“</w:t>
            </w:r>
            <w:r>
              <w:rPr>
                <w:rFonts w:ascii="仿宋" w:hAnsi="仿宋" w:eastAsia="仿宋" w:cs="仿宋"/>
                <w:sz w:val="24"/>
              </w:rPr>
              <w:t xml:space="preserve">实质性要求或格式</w:t>
            </w:r>
            <w:r>
              <w:rPr>
                <w:rFonts w:ascii="仿宋" w:hAnsi="仿宋" w:eastAsia="仿宋" w:cs="仿宋"/>
                <w:sz w:val="24"/>
              </w:rPr>
              <w:t xml:space="preserve">”</w:t>
            </w:r>
            <w:r>
              <w:rPr>
                <w:rFonts w:ascii="仿宋" w:hAnsi="仿宋" w:eastAsia="仿宋" w:cs="仿宋"/>
                <w:sz w:val="24"/>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工程量清单报价符合相关规定、响应招标文件要求的，按照招标文件要求加盖造价人员执业章及签字的；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附件七、技术条款偏离表格式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技术条款偏离表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附件八、商务条款偏离表格式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商务条款偏离表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r>
        <w:rPr>
          <w:rFonts w:ascii="宋体" w:hAnsi="宋体" w:cs="宋体"/>
          <w:spacing w:val="5"/>
          <w:sz w:val="36"/>
        </w:rPr>
        <w:br w:type="page" w:clear="all"/>
      </w:r>
      <w:r/>
    </w:p>
    <w:p>
      <w:pPr>
        <w:spacing w:before="220" w:line="85" w:lineRule="atLeast"/>
        <w:rPr>
          <w:rFonts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宋体" w:hAnsi="宋体" w:cs="宋体"/>
          <w:spacing w:val="5"/>
          <w:sz w:val="36"/>
        </w:rPr>
        <w:t xml:space="preserve">附件九、拟参与本项目人员一览表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拟参与本项目人员一览表（参考）</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、提供项目组所有人员的人员名单、相关证书、专业资历、擅长技术、职责安排等资料。</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附件十、供应商类似业绩情况表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供应商近年类似业绩情况表</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36"/>
        <w:gridCol w:w="1336"/>
        <w:gridCol w:w="1336"/>
        <w:gridCol w:w="1336"/>
        <w:gridCol w:w="1336"/>
        <w:gridCol w:w="1336"/>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12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、请供应商根据本格式要求如实填写业绩情况表，并附业绩合同扫描件等证明材料（如有）。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附件十一、项目的技术说明或施工组织设计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（自行编制）</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附件十二、竞争性磋商文件要求及供应商认为需要提供的其他证明文件及材料</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附件十三、项目负责人无在建工程承诺书</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无在建工程承诺书</w:t>
      </w:r>
      <w:r/>
    </w:p>
    <w:p>
      <w:pPr>
        <w:ind w:firstLine="482"/>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我公司自愿参加贵单位</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u w:val="single"/>
        </w:rPr>
        <w:t xml:space="preserve">（编号：</w:t>
      </w:r>
      <w:r>
        <w:rPr>
          <w:rFonts w:ascii="仿宋" w:hAnsi="仿宋" w:eastAsia="仿宋" w:cs="仿宋"/>
          <w:sz w:val="24"/>
          <w:u w:val="single"/>
        </w:rPr>
        <w:t xml:space="preserve">         </w:t>
      </w:r>
      <w:r>
        <w:rPr>
          <w:rFonts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任项目负责人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附件十四、施工现场安全文明措施承诺书</w:t>
      </w:r>
      <w:r/>
    </w:p>
    <w:p>
      <w:pPr>
        <w:ind w:firstLine="482"/>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施工现场安全文明措施承诺书</w:t>
      </w:r>
      <w:r/>
    </w:p>
    <w:p>
      <w:pPr>
        <w:ind w:firstLine="48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如我单位中标，在</w:t>
      </w:r>
      <w:r>
        <w:rPr>
          <w:rFonts w:ascii="仿宋" w:hAnsi="仿宋" w:eastAsia="仿宋" w:cs="仿宋"/>
          <w:sz w:val="24"/>
          <w:u w:val="single"/>
        </w:rPr>
        <w:t xml:space="preserve">   </w:t>
      </w:r>
      <w:r>
        <w:rPr>
          <w:rFonts w:ascii="仿宋" w:hAnsi="仿宋" w:eastAsia="仿宋" w:cs="仿宋"/>
          <w:sz w:val="24"/>
          <w:u w:val="single"/>
        </w:rPr>
        <w:t xml:space="preserve">（项目名称）</w:t>
      </w:r>
      <w:r>
        <w:rPr>
          <w:rFonts w:ascii="仿宋" w:hAnsi="仿宋" w:eastAsia="仿宋" w:cs="仿宋"/>
          <w:sz w:val="24"/>
        </w:rPr>
        <w:t xml:space="preserve">的施工过程中，我单位郑重承诺：</w:t>
      </w:r>
      <w:r/>
    </w:p>
    <w:p>
      <w:pPr>
        <w:pStyle w:val="706"/>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（请详细列举安全文明措施）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Style w:val="706"/>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如我单位未按上述承诺执行，将依法依规接受查处。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本承诺是不可撤销的，在处置合同终止前一直有效。</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承诺企业名称（加盖电子公章）：</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37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附件十五、供应商资格承诺函</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供应商资格承诺函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s="仿宋"/>
          <w:sz w:val="24"/>
        </w:rPr>
        <w:t xml:space="preserve">:</w:t>
      </w:r>
      <w:r>
        <w:rPr>
          <w:rFonts w:ascii="仿宋" w:hAnsi="仿宋" w:eastAsia="仿宋" w:cs="仿宋"/>
          <w:sz w:val="24"/>
        </w:rPr>
        <w:t xml:space="preserve">具有独立承担民事责任的能力；具有良好的商业信誉和健全的财务会计制度；有履行合同所必需的设备和专业技术能力；有依法缴纳税收和社会保障资金的良好记录</w:t>
      </w:r>
      <w:r>
        <w:rPr>
          <w:rFonts w:ascii="仿宋" w:hAnsi="仿宋" w:eastAsia="仿宋" w:cs="仿宋"/>
          <w:sz w:val="24"/>
        </w:rPr>
        <w:t xml:space="preserve">;</w:t>
      </w:r>
      <w:r>
        <w:rPr>
          <w:rFonts w:ascii="仿宋" w:hAnsi="仿宋" w:eastAsia="仿宋" w:cs="仿宋"/>
          <w:sz w:val="24"/>
        </w:rPr>
        <w:t xml:space="preserve">参加政府采购活动前三年内，在经营活动中没有重大违法记录；符合法律、行政法规和采购文件规定的其他条件。如有弄虚作假或其他违法违规行为，愿承担一</w:t>
      </w:r>
      <w:r>
        <w:rPr>
          <w:rFonts w:ascii="仿宋" w:hAnsi="仿宋" w:eastAsia="仿宋" w:cs="仿宋"/>
          <w:sz w:val="24"/>
        </w:rPr>
        <w:t xml:space="preserve">切法律责任，接受各级政府采购监管部门和有权机关的审查和处罚。</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如果我公司中标（成交），将在结果公告发布后</w:t>
      </w:r>
      <w:r>
        <w:rPr>
          <w:rFonts w:ascii="仿宋" w:hAnsi="仿宋" w:eastAsia="仿宋" w:cs="仿宋"/>
          <w:sz w:val="24"/>
        </w:rPr>
        <w:t xml:space="preserve"> 7 </w:t>
      </w:r>
      <w:r>
        <w:rPr>
          <w:rFonts w:ascii="仿宋" w:hAnsi="仿宋" w:eastAsia="仿宋" w:cs="仿宋"/>
          <w:sz w:val="24"/>
        </w:rPr>
        <w:t xml:space="preserve">个工作日内向采购人提供下列材料核验：</w:t>
      </w: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1</w:t>
      </w:r>
      <w:r>
        <w:rPr>
          <w:rFonts w:ascii="仿宋" w:hAnsi="仿宋" w:eastAsia="仿宋" w:cs="仿宋"/>
          <w:sz w:val="24"/>
        </w:rPr>
        <w:t xml:space="preserve">）营业执照副本或事业单位法人登记证书；</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2</w:t>
      </w:r>
      <w:r>
        <w:rPr>
          <w:rFonts w:ascii="仿宋" w:hAnsi="仿宋" w:eastAsia="仿宋" w:cs="仿宋"/>
          <w:sz w:val="24"/>
        </w:rPr>
        <w:t xml:space="preserve">）参加本次政府采购活动前一年的经审计的财务报告（包括</w:t>
      </w:r>
      <w:r>
        <w:rPr>
          <w:rFonts w:ascii="仿宋" w:hAnsi="仿宋" w:eastAsia="仿宋" w:cs="仿宋"/>
          <w:sz w:val="24"/>
        </w:rPr>
        <w:t xml:space="preserve">“</w:t>
      </w:r>
      <w:r>
        <w:rPr>
          <w:rFonts w:ascii="仿宋" w:hAnsi="仿宋" w:eastAsia="仿宋" w:cs="仿宋"/>
          <w:sz w:val="24"/>
        </w:rPr>
        <w:t xml:space="preserve">四表一注</w:t>
      </w:r>
      <w:r>
        <w:rPr>
          <w:rFonts w:ascii="仿宋" w:hAnsi="仿宋" w:eastAsia="仿宋" w:cs="仿宋"/>
          <w:sz w:val="24"/>
        </w:rPr>
        <w:t xml:space="preserve">”</w:t>
      </w:r>
      <w:r>
        <w:rPr>
          <w:rFonts w:ascii="仿宋" w:hAnsi="仿宋" w:eastAsia="仿宋" w:cs="仿宋"/>
          <w:sz w:val="24"/>
        </w:rPr>
        <w:t xml:space="preserve">，法人成立满一年的提供）或参加本次政府采购活动前一年内的银行资信证明（法人或其他组织提供）或其他证明材料；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3</w:t>
      </w:r>
      <w:r>
        <w:rPr>
          <w:rFonts w:ascii="仿宋" w:hAnsi="仿宋" w:eastAsia="仿宋" w:cs="仿宋"/>
          <w:sz w:val="24"/>
        </w:rPr>
        <w:t xml:space="preserve">）履行合同所必需的设备和专业技术能力证明材料；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4</w:t>
      </w:r>
      <w:r>
        <w:rPr>
          <w:rFonts w:ascii="仿宋" w:hAnsi="仿宋" w:eastAsia="仿宋" w:cs="仿宋"/>
          <w:sz w:val="24"/>
        </w:rPr>
        <w:t xml:space="preserve">）参加本次政府采购活动前一年内至少一个月依法缴纳税收和社会保障资金的证明材料。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5</w:t>
      </w:r>
      <w:r>
        <w:rPr>
          <w:rFonts w:ascii="仿宋" w:hAnsi="仿宋" w:eastAsia="仿宋" w:cs="仿宋"/>
          <w:sz w:val="24"/>
        </w:rPr>
        <w:t xml:space="preserve">）</w:t>
      </w:r>
      <w:r>
        <w:rPr>
          <w:rFonts w:ascii="仿宋" w:hAnsi="仿宋" w:eastAsia="仿宋" w:cs="仿宋"/>
          <w:sz w:val="24"/>
        </w:rPr>
        <w:t xml:space="preserve">参加采购活动前三年内，在经营活动中没有重大违法记录；</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本公司对上述承诺的真实性负责，如有虚假，将依法承担相应责任。</w:t>
      </w:r>
      <w:r>
        <w:rPr>
          <w:rFonts w:ascii="仿宋" w:hAnsi="仿宋" w:eastAsia="仿宋" w:cs="仿宋"/>
          <w:sz w:val="24"/>
        </w:rPr>
        <w:t xml:space="preserve"> </w:t>
      </w:r>
      <w:r/>
    </w:p>
    <w:p>
      <w:pPr>
        <w:ind w:firstLine="504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rPr>
          <w:rFonts w:hint="eastAsia"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rPr>
          <w:rFonts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w:t>
      </w:r>
      <w:r>
        <w:rPr>
          <w:rFonts w:ascii="仿宋" w:hAnsi="仿宋" w:eastAsia="仿宋" w:cs="仿宋"/>
          <w:sz w:val="24"/>
        </w:rPr>
        <w:t xml:space="preserve"> </w:t>
      </w:r>
      <w:r>
        <w:rPr>
          <w:rFonts w:ascii="仿宋" w:hAnsi="仿宋" w:eastAsia="仿宋" w:cs="仿宋"/>
          <w:sz w:val="24"/>
        </w:rPr>
        <w:t xml:space="preserve">年</w:t>
      </w:r>
      <w:r>
        <w:rPr>
          <w:rFonts w:ascii="仿宋" w:hAnsi="仿宋" w:eastAsia="仿宋" w:cs="仿宋"/>
          <w:sz w:val="24"/>
        </w:rPr>
        <w:t xml:space="preserve"> </w:t>
      </w:r>
      <w:r>
        <w:rPr>
          <w:rFonts w:ascii="仿宋" w:hAnsi="仿宋" w:eastAsia="仿宋" w:cs="仿宋"/>
          <w:sz w:val="24"/>
        </w:rPr>
        <w:t xml:space="preserve">月</w:t>
      </w:r>
      <w:r>
        <w:rPr>
          <w:rFonts w:ascii="仿宋" w:hAnsi="仿宋" w:eastAsia="仿宋" w:cs="仿宋"/>
          <w:sz w:val="24"/>
        </w:rPr>
        <w:t xml:space="preserve"> </w:t>
      </w:r>
      <w:r>
        <w:rPr>
          <w:rFonts w:ascii="仿宋" w:hAnsi="仿宋" w:eastAsia="仿宋" w:cs="仿宋"/>
          <w:sz w:val="24"/>
        </w:rPr>
        <w:t xml:space="preserve">日</w:t>
      </w:r>
      <w:r/>
    </w:p>
    <w:p>
      <w:r>
        <w:rPr>
          <w:rFonts w:ascii="宋体" w:hAnsi="宋体" w:cs="宋体"/>
          <w:spacing w:val="5"/>
          <w:sz w:val="36"/>
        </w:rPr>
        <w:br w:type="page" w:clear="all"/>
      </w:r>
      <w:r/>
    </w:p>
    <w:p>
      <w:pPr>
        <w:spacing w:before="220" w:line="250" w:lineRule="atLeast"/>
        <w:rPr>
          <w:rFonts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附件十六、政府采购政策（企业报价折扣证明）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w:t>
      </w:r>
      <w:r>
        <w:rPr>
          <w:rFonts w:ascii="仿宋" w:hAnsi="仿宋" w:eastAsia="仿宋" w:cs="仿宋"/>
          <w:b/>
          <w:sz w:val="24"/>
        </w:rPr>
        <w:t xml:space="preserve">、企业声明函格式</w:t>
      </w:r>
      <w:r/>
    </w:p>
    <w:p>
      <w:pPr>
        <w:ind w:left="107" w:right="105"/>
        <w:jc w:val="center"/>
        <w:spacing w:before="14"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中小企业声明函（工程）</w:t>
      </w:r>
      <w:r/>
    </w:p>
    <w:p>
      <w:pPr>
        <w:ind w:firstLine="480"/>
        <w:jc w:val="center"/>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本单位郑重声明，根据《政府采购促进中小企业发展管理办法》（财库</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2020</w:t>
      </w:r>
      <w:r>
        <w:rPr>
          <w:rFonts w:ascii="仿宋" w:hAnsi="仿宋" w:eastAsia="仿宋" w:cs="仿宋"/>
          <w:sz w:val="24"/>
        </w:rPr>
        <w:t xml:space="preserve">﹞</w:t>
      </w:r>
      <w:r>
        <w:rPr>
          <w:rFonts w:ascii="仿宋" w:hAnsi="仿宋" w:eastAsia="仿宋" w:cs="仿宋"/>
          <w:sz w:val="24"/>
        </w:rPr>
        <w:t xml:space="preserve">46</w:t>
      </w:r>
      <w:r>
        <w:rPr>
          <w:rFonts w:ascii="仿宋" w:hAnsi="仿宋" w:eastAsia="仿宋" w:cs="仿宋"/>
          <w:sz w:val="24"/>
        </w:rPr>
        <w:t xml:space="preserve">号）的规定，本单位参加</w:t>
      </w:r>
      <w:r>
        <w:rPr>
          <w:rFonts w:hint="eastAsia" w:ascii="仿宋" w:hAnsi="仿宋" w:eastAsia="仿宋" w:cs="仿宋"/>
          <w:sz w:val="24"/>
          <w:u w:val="single"/>
        </w:rPr>
        <w:t xml:space="preserve">           </w:t>
      </w:r>
      <w:r>
        <w:rPr>
          <w:rFonts w:ascii="仿宋" w:hAnsi="仿宋" w:eastAsia="仿宋" w:cs="仿宋"/>
          <w:sz w:val="24"/>
        </w:rPr>
        <w:t xml:space="preserve">的</w:t>
      </w:r>
      <w:r>
        <w:rPr>
          <w:rFonts w:hint="eastAsia" w:ascii="仿宋" w:hAnsi="仿宋" w:eastAsia="仿宋" w:cs="仿宋"/>
          <w:sz w:val="24"/>
          <w:u w:val="single"/>
        </w:rPr>
        <w:t xml:space="preserve">                </w:t>
      </w:r>
      <w:r>
        <w:rPr>
          <w:rFonts w:ascii="仿宋" w:hAnsi="仿宋" w:eastAsia="仿宋" w:cs="仿宋"/>
          <w:sz w:val="24"/>
        </w:rPr>
        <w:t xml:space="preserve">采购活动，工程全部由符合政策要求的中小企业承建。相关企业的具体情况如下：</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rPr>
        <w:t xml:space="preserve">（项目名称）</w:t>
      </w:r>
      <w:r>
        <w:rPr>
          <w:rFonts w:ascii="仿宋" w:hAnsi="仿宋" w:eastAsia="仿宋" w:cs="仿宋"/>
          <w:sz w:val="24"/>
        </w:rPr>
        <w:t xml:space="preserve">，属于</w:t>
      </w:r>
      <w:r>
        <w:rPr>
          <w:rFonts w:ascii="仿宋" w:hAnsi="仿宋" w:eastAsia="仿宋" w:cs="仿宋"/>
          <w:sz w:val="24"/>
          <w:u w:val="single"/>
        </w:rPr>
        <w:t xml:space="preserve">建筑业</w:t>
      </w:r>
      <w:r>
        <w:rPr>
          <w:rFonts w:ascii="仿宋" w:hAnsi="仿宋" w:eastAsia="仿宋" w:cs="仿宋"/>
          <w:sz w:val="24"/>
        </w:rPr>
        <w:t xml:space="preserve">，承接企业为</w:t>
      </w:r>
      <w:r>
        <w:rPr>
          <w:rFonts w:ascii="仿宋" w:hAnsi="仿宋" w:eastAsia="仿宋" w:cs="仿宋"/>
          <w:sz w:val="24"/>
          <w:u w:val="single"/>
        </w:rPr>
        <w:t xml:space="preserve">（企业名称）</w:t>
      </w:r>
      <w:r>
        <w:rPr>
          <w:rFonts w:ascii="仿宋" w:hAnsi="仿宋" w:eastAsia="仿宋" w:cs="仿宋"/>
          <w:sz w:val="24"/>
        </w:rPr>
        <w:t xml:space="preserve">，从业人员＿人，营业收入为＿万元，资产总额为＿万元，属于</w:t>
      </w:r>
      <w:r>
        <w:rPr>
          <w:rFonts w:ascii="Wingdings" w:hAnsi="Wingdings" w:eastAsia="Wingdings" w:cs="Wingdings"/>
          <w:sz w:val="24"/>
        </w:rPr>
        <w:t xml:space="preserve"></w:t>
      </w:r>
      <w:r>
        <w:rPr>
          <w:rFonts w:ascii="仿宋" w:hAnsi="仿宋" w:eastAsia="仿宋" w:cs="仿宋"/>
          <w:sz w:val="24"/>
        </w:rPr>
        <w:t xml:space="preserve">中型企业</w:t>
      </w:r>
      <w:r>
        <w:rPr>
          <w:rFonts w:ascii="Wingdings" w:hAnsi="Wingdings" w:eastAsia="Wingdings" w:cs="Wingdings"/>
          <w:sz w:val="24"/>
        </w:rPr>
        <w:t xml:space="preserve"></w:t>
      </w:r>
      <w:r>
        <w:rPr>
          <w:rFonts w:ascii="仿宋" w:hAnsi="仿宋" w:eastAsia="仿宋" w:cs="仿宋"/>
          <w:sz w:val="24"/>
        </w:rPr>
        <w:t xml:space="preserve">小型企业</w:t>
      </w:r>
      <w:r>
        <w:rPr>
          <w:rFonts w:ascii="Wingdings" w:hAnsi="Wingdings" w:eastAsia="Wingdings" w:cs="Wingdings"/>
          <w:sz w:val="24"/>
        </w:rPr>
        <w:t xml:space="preserve"></w:t>
      </w:r>
      <w:r>
        <w:rPr>
          <w:rFonts w:ascii="仿宋" w:hAnsi="仿宋" w:eastAsia="仿宋" w:cs="仿宋"/>
          <w:sz w:val="24"/>
        </w:rPr>
        <w:t xml:space="preserve">微型企业。</w:t>
      </w:r>
      <w:r>
        <w:rPr>
          <w:rFonts w:ascii="仿宋" w:hAnsi="仿宋" w:eastAsia="仿宋" w:cs="仿宋"/>
          <w:sz w:val="24"/>
        </w:rPr>
        <w:t xml:space="preserve"> </w:t>
      </w:r>
      <w:r/>
    </w:p>
    <w:p>
      <w:pPr>
        <w:ind w:firstLine="480"/>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w:t>
      </w:r>
      <w:r>
        <w:rPr>
          <w:rFonts w:ascii="仿宋" w:hAnsi="仿宋" w:eastAsia="仿宋" w:cs="仿宋"/>
          <w:spacing w:val="-2"/>
          <w:sz w:val="24"/>
        </w:rPr>
        <w:t xml:space="preserve">不属于大企业的分支机构，不存在控股股东为大企业的情形，也不存在与大</w:t>
      </w:r>
      <w:r>
        <w:rPr>
          <w:rFonts w:ascii="仿宋" w:hAnsi="仿宋" w:eastAsia="仿宋" w:cs="仿宋"/>
          <w:sz w:val="24"/>
        </w:rPr>
        <w:t xml:space="preserve">企业的负责人为同一人的情形。</w:t>
      </w:r>
      <w:r/>
    </w:p>
    <w:p>
      <w:pPr>
        <w:ind w:left="538"/>
        <w:spacing w:before="36"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2"/>
          <w:sz w:val="24"/>
        </w:rPr>
        <w:t xml:space="preserve">本企业对上述声明内容的真实性负责。如有虚假，将依法承担相应责任。</w:t>
      </w:r>
      <w:r/>
    </w:p>
    <w:p>
      <w:pPr>
        <w:ind w:left="598"/>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11"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right="1096"/>
        <w:jc w:val="right"/>
        <w:spacing w:before="210" w:after="120" w:line="85" w:lineRule="atLeast"/>
        <w:rPr>
          <w:rFonts w:ascii="仿宋" w:hAnsi="仿宋" w:eastAsia="仿宋" w:cs="仿宋"/>
          <w:spacing w:val="-1"/>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4"/>
        </w:rPr>
        <w:t xml:space="preserve">企业名称（</w:t>
      </w:r>
      <w:r>
        <w:rPr>
          <w:rFonts w:ascii="仿宋" w:hAnsi="仿宋" w:eastAsia="仿宋" w:cs="仿宋"/>
          <w:sz w:val="24"/>
        </w:rPr>
        <w:t xml:space="preserve">加盖电子公章</w:t>
      </w:r>
      <w:r>
        <w:rPr>
          <w:rFonts w:ascii="仿宋" w:hAnsi="仿宋" w:eastAsia="仿宋" w:cs="仿宋"/>
          <w:spacing w:val="-1"/>
          <w:sz w:val="24"/>
        </w:rPr>
        <w:t xml:space="preserve">）：</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pacing w:val="-1"/>
          <w:sz w:val="24"/>
        </w:rPr>
        <w:t xml:space="preserve">法人签字或盖章：</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从业人员、营业收入、资产总额填报上一年度数据，无上一年度数据的新成立企业可不填报。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在所属企业类型前的</w:t>
      </w:r>
      <w:r>
        <w:rPr>
          <w:rFonts w:ascii="Wingdings" w:hAnsi="Wingdings" w:eastAsia="Wingdings" w:cs="Wingdings"/>
          <w:sz w:val="24"/>
        </w:rPr>
        <w:t xml:space="preserve"></w:t>
      </w:r>
      <w:r>
        <w:rPr>
          <w:rFonts w:ascii="仿宋" w:hAnsi="仿宋" w:eastAsia="仿宋" w:cs="仿宋"/>
          <w:sz w:val="24"/>
        </w:rPr>
        <w:t xml:space="preserve">内打</w:t>
      </w:r>
      <w:r>
        <w:rPr>
          <w:rFonts w:ascii="仿宋" w:hAnsi="仿宋" w:eastAsia="仿宋" w:cs="仿宋"/>
          <w:sz w:val="24"/>
        </w:rPr>
        <w:t xml:space="preserve">“√”</w:t>
      </w:r>
      <w:r>
        <w:rPr>
          <w:rFonts w:ascii="仿宋" w:hAnsi="仿宋" w:eastAsia="仿宋" w:cs="仿宋"/>
          <w:sz w:val="24"/>
        </w:rPr>
        <w:t xml:space="preserve">。</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供应商如不提供此声明函，不得参加专门面向中小企业采购项目或者不得享受小微企业价格扣除政策。此声明函将随成交结果同时公告，接受社会监督。</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sz w:val="24"/>
        </w:rPr>
        <w:t xml:space="preserve">服务采购项目中，服务的承接商应当为中小企业，不对其中涉及的货物的制造商、工程的承建商作出要求。</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pStyle w:val="717"/>
      </w:pPr>
      <w:r/>
      <w:r/>
    </w:p>
    <w:p>
      <w:pPr>
        <w:pStyle w:val="717"/>
      </w:pPr>
      <w:r/>
      <w:r/>
    </w:p>
    <w:p>
      <w:pPr>
        <w:pStyle w:val="717"/>
      </w:pPr>
      <w:r/>
      <w:r/>
    </w:p>
    <w:p>
      <w:pPr>
        <w:pStyle w:val="717"/>
      </w:pPr>
      <w:r/>
      <w:r/>
    </w:p>
    <w:p>
      <w:pPr>
        <w:pStyle w:val="717"/>
      </w:pPr>
      <w:r/>
      <w:r/>
    </w:p>
    <w:p>
      <w:pPr>
        <w:spacing w:before="220" w:line="85" w:lineRule="atLeast"/>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w:t>
      </w:r>
      <w:r>
        <w:rPr>
          <w:rFonts w:ascii="仿宋" w:hAnsi="仿宋" w:eastAsia="仿宋" w:cs="仿宋"/>
          <w:b/>
          <w:sz w:val="24"/>
        </w:rPr>
        <w:t xml:space="preserve">、残疾人福利性单位声明函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本单位郑重声明，根据《财政部民政部中国残疾人联合会关于促进残疾人就业政府采购政策的通知》（财库〔</w:t>
      </w:r>
      <w:r>
        <w:rPr>
          <w:rFonts w:ascii="仿宋" w:hAnsi="仿宋" w:eastAsia="仿宋" w:cs="仿宋"/>
          <w:sz w:val="24"/>
        </w:rPr>
        <w:t xml:space="preserve">2017</w:t>
      </w:r>
      <w:r>
        <w:rPr>
          <w:rFonts w:ascii="仿宋" w:hAnsi="仿宋" w:eastAsia="仿宋" w:cs="仿宋"/>
          <w:sz w:val="24"/>
        </w:rPr>
        <w:t xml:space="preserve">〕</w:t>
      </w:r>
      <w:r>
        <w:rPr>
          <w:rFonts w:ascii="仿宋" w:hAnsi="仿宋" w:eastAsia="仿宋" w:cs="仿宋"/>
          <w:sz w:val="24"/>
        </w:rPr>
        <w:t xml:space="preserve">141</w:t>
      </w:r>
      <w:r>
        <w:rPr>
          <w:rFonts w:ascii="仿宋" w:hAnsi="仿宋" w:eastAsia="仿宋" w:cs="仿宋"/>
          <w:sz w:val="24"/>
        </w:rPr>
        <w:t xml:space="preserve">号）的规定，本单位为符合条件的残疾人福利性单位，且本单位参加</w:t>
      </w:r>
      <w:r>
        <w:rPr>
          <w:rFonts w:ascii="仿宋" w:hAnsi="仿宋" w:eastAsia="仿宋" w:cs="仿宋"/>
          <w:sz w:val="24"/>
        </w:rPr>
        <w:t xml:space="preserve">______</w:t>
      </w:r>
      <w:r>
        <w:rPr>
          <w:rFonts w:ascii="仿宋" w:hAnsi="仿宋" w:eastAsia="仿宋" w:cs="仿宋"/>
          <w:sz w:val="24"/>
        </w:rPr>
        <w:t xml:space="preserve">单位的</w:t>
      </w:r>
      <w:r>
        <w:rPr>
          <w:rFonts w:ascii="仿宋" w:hAnsi="仿宋" w:eastAsia="仿宋" w:cs="仿宋"/>
          <w:sz w:val="24"/>
        </w:rPr>
        <w:t xml:space="preserve">______</w:t>
      </w:r>
      <w:r>
        <w:rPr>
          <w:rFonts w:ascii="仿宋" w:hAnsi="仿宋" w:eastAsia="仿宋" w:cs="仿宋"/>
          <w:sz w:val="24"/>
        </w:rPr>
        <w:t xml:space="preserve">项目采购活动提供本单位制造的货物（由本单位承担工程</w:t>
      </w:r>
      <w:r>
        <w:rPr>
          <w:rFonts w:ascii="仿宋" w:hAnsi="仿宋" w:eastAsia="仿宋" w:cs="仿宋"/>
          <w:sz w:val="24"/>
        </w:rPr>
        <w:t xml:space="preserve">/</w:t>
      </w:r>
      <w:r>
        <w:rPr>
          <w:rFonts w:ascii="仿宋" w:hAnsi="仿宋" w:eastAsia="仿宋" w:cs="仿宋"/>
          <w:sz w:val="24"/>
        </w:rPr>
        <w:t xml:space="preserve">提供服务），或者提供其他残疾人福利性单位制造的货物（不包括使用非残疾人福利性单位注册商标的货物）。</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本单位对上述声明的真实性负责。如有虚假，将依法承担相应责任。</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560"/>
        <w:spacing w:before="220" w:line="85" w:lineRule="atLeast"/>
        <w:shd w:val="clear" w:color="ffffff" w:fill="ffffff"/>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4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3</w:t>
      </w:r>
      <w:r>
        <w:rPr>
          <w:rFonts w:ascii="仿宋" w:hAnsi="仿宋" w:eastAsia="仿宋" w:cs="仿宋"/>
          <w:b/>
          <w:sz w:val="24"/>
        </w:rPr>
        <w:t xml:space="preserve">、属于监狱企业的证明文件</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（提供由省级以上监狱管理局、戒毒管理局</w:t>
      </w:r>
      <w:r>
        <w:rPr>
          <w:rFonts w:ascii="仿宋" w:hAnsi="仿宋" w:eastAsia="仿宋" w:cs="仿宋"/>
          <w:sz w:val="24"/>
        </w:rPr>
        <w:t xml:space="preserve">(</w:t>
      </w:r>
      <w:r>
        <w:rPr>
          <w:rFonts w:ascii="仿宋" w:hAnsi="仿宋" w:eastAsia="仿宋" w:cs="仿宋"/>
          <w:sz w:val="24"/>
        </w:rPr>
        <w:t xml:space="preserve">含新疆生产建设兵团</w:t>
      </w:r>
      <w:r>
        <w:rPr>
          <w:rFonts w:ascii="仿宋" w:hAnsi="仿宋" w:eastAsia="仿宋" w:cs="仿宋"/>
          <w:sz w:val="24"/>
        </w:rPr>
        <w:t xml:space="preserve">)</w:t>
      </w:r>
      <w:r>
        <w:rPr>
          <w:rFonts w:ascii="仿宋" w:hAnsi="仿宋" w:eastAsia="仿宋" w:cs="仿宋"/>
          <w:sz w:val="24"/>
        </w:rPr>
        <w:t xml:space="preserve">出具的属于监狱企业的证明文件）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4</w:t>
      </w:r>
      <w:r>
        <w:rPr>
          <w:rFonts w:ascii="仿宋" w:hAnsi="仿宋" w:eastAsia="仿宋" w:cs="仿宋"/>
          <w:b/>
          <w:sz w:val="24"/>
        </w:rPr>
        <w:t xml:space="preserve">、无重大违法记录</w:t>
      </w:r>
      <w:r>
        <w:rPr>
          <w:rFonts w:ascii="宋体" w:hAnsi="宋体" w:cs="宋体"/>
          <w:b/>
          <w:sz w:val="24"/>
        </w:rPr>
        <w:t xml:space="preserve">声明格式</w:t>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无重大违法记录声明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我单位</w:t>
      </w:r>
      <w:r>
        <w:rPr>
          <w:rFonts w:ascii="仿宋" w:hAnsi="仿宋" w:eastAsia="仿宋" w:cs="仿宋"/>
          <w:sz w:val="24"/>
          <w:u w:val="single"/>
        </w:rPr>
        <w:t xml:space="preserve">                                       </w:t>
      </w:r>
      <w:r>
        <w:rPr>
          <w:rFonts w:ascii="仿宋" w:hAnsi="仿宋" w:eastAsia="仿宋" w:cs="仿宋"/>
          <w:sz w:val="24"/>
        </w:rPr>
        <w:t xml:space="preserve">（供应商名称）郑重声明：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参加政府采购活动前</w:t>
      </w:r>
      <w:r>
        <w:rPr>
          <w:rFonts w:ascii="仿宋" w:hAnsi="仿宋" w:eastAsia="仿宋" w:cs="仿宋"/>
          <w:sz w:val="24"/>
        </w:rPr>
        <w:t xml:space="preserve">3</w:t>
      </w:r>
      <w:r>
        <w:rPr>
          <w:rFonts w:ascii="仿宋" w:hAnsi="仿宋" w:eastAsia="仿宋" w:cs="仿宋"/>
          <w:sz w:val="24"/>
        </w:rPr>
        <w:t xml:space="preserve">年内在经营活动中</w:t>
      </w:r>
      <w:r>
        <w:rPr>
          <w:rFonts w:ascii="仿宋" w:hAnsi="仿宋" w:eastAsia="仿宋" w:cs="仿宋"/>
          <w:sz w:val="24"/>
          <w:u w:val="single"/>
        </w:rPr>
        <w:t xml:space="preserve">        </w:t>
      </w:r>
      <w:r>
        <w:rPr>
          <w:rFonts w:ascii="仿宋" w:hAnsi="仿宋" w:eastAsia="仿宋" w:cs="仿宋"/>
          <w:sz w:val="24"/>
        </w:rPr>
        <w:t xml:space="preserve">（在下划线上如实填写：有或没有）重大违法记录。</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年月日</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5</w:t>
      </w:r>
      <w:r>
        <w:rPr>
          <w:rFonts w:ascii="仿宋" w:hAnsi="仿宋" w:eastAsia="仿宋" w:cs="仿宋"/>
          <w:b/>
          <w:sz w:val="24"/>
        </w:rPr>
        <w:t xml:space="preserve">、具备履行合同所必需的设备和专业技术能力的声明格式及证明材料</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具备履行合同所必需的设备和专业技术能力的声明格式</w:t>
      </w:r>
      <w:r/>
    </w:p>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我单位</w:t>
      </w:r>
      <w:r>
        <w:rPr>
          <w:rFonts w:ascii="仿宋" w:hAnsi="仿宋" w:eastAsia="仿宋" w:cs="仿宋"/>
          <w:sz w:val="24"/>
          <w:u w:val="single"/>
        </w:rPr>
        <w:t xml:space="preserve">                             </w:t>
      </w:r>
      <w:r>
        <w:rPr>
          <w:rFonts w:ascii="仿宋" w:hAnsi="仿宋" w:eastAsia="仿宋" w:cs="仿宋"/>
          <w:sz w:val="24"/>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主要设备有：</w:t>
      </w:r>
      <w:r>
        <w:rPr>
          <w:rFonts w:ascii="仿宋" w:hAnsi="仿宋" w:eastAsia="仿宋" w:cs="仿宋"/>
          <w:sz w:val="24"/>
          <w:u w:val="single"/>
        </w:rPr>
        <w:t xml:space="preserve">                             </w:t>
      </w:r>
      <w:r>
        <w:rPr>
          <w:rFonts w:ascii="仿宋" w:hAnsi="仿宋" w:eastAsia="仿宋" w:cs="仿宋"/>
          <w:sz w:val="24"/>
        </w:rPr>
        <w:t xml:space="preserve">。</w:t>
      </w:r>
      <w:r>
        <w:rPr>
          <w:rFonts w:ascii="仿宋" w:hAnsi="仿宋" w:eastAsia="仿宋" w:cs="仿宋"/>
          <w:sz w:val="24"/>
        </w:rPr>
        <w:t xml:space="preserve">( </w:t>
      </w:r>
      <w:r>
        <w:rPr>
          <w:rFonts w:ascii="仿宋" w:hAnsi="仿宋" w:eastAsia="仿宋" w:cs="仿宋"/>
          <w:sz w:val="24"/>
        </w:rPr>
        <w:t xml:space="preserve">若有</w:t>
      </w:r>
      <w:r>
        <w:rPr>
          <w:rFonts w:ascii="仿宋" w:hAnsi="仿宋" w:eastAsia="仿宋" w:cs="仿宋"/>
          <w:sz w:val="24"/>
        </w:rPr>
        <w:t xml:space="preserve"> )</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主要专业技术能力有：</w:t>
      </w:r>
      <w:r>
        <w:rPr>
          <w:rFonts w:ascii="仿宋" w:hAnsi="仿宋" w:eastAsia="仿宋" w:cs="仿宋"/>
          <w:sz w:val="24"/>
          <w:u w:val="single"/>
        </w:rPr>
        <w:t xml:space="preserve">                             </w:t>
      </w:r>
      <w:r>
        <w:rPr>
          <w:rFonts w:ascii="仿宋" w:hAnsi="仿宋" w:eastAsia="仿宋" w:cs="仿宋"/>
          <w:sz w:val="24"/>
        </w:rPr>
        <w:t xml:space="preserve">。</w:t>
      </w:r>
      <w:r>
        <w:rPr>
          <w:rFonts w:ascii="仿宋" w:hAnsi="仿宋" w:eastAsia="仿宋" w:cs="仿宋"/>
          <w:sz w:val="24"/>
        </w:rPr>
        <w:t xml:space="preserve">( </w:t>
      </w:r>
      <w:r>
        <w:rPr>
          <w:rFonts w:ascii="仿宋" w:hAnsi="仿宋" w:eastAsia="仿宋" w:cs="仿宋"/>
          <w:sz w:val="24"/>
        </w:rPr>
        <w:t xml:space="preserve">若有</w:t>
      </w: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附件十七、南京市政府采购供应商信用记录表暨信用承诺书</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南京市政府采购供应商信用记录表暨信用承诺书</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spacing w:before="2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仿宋" w:hAnsi="仿宋" w:eastAsia="仿宋" w:cs="仿宋"/>
                <w:sz w:val="24"/>
              </w:rPr>
              <w:t xml:space="preserve">他违法违规行为，愿承担一切法律责任，接受各级政府采购监管部门和有权机关的审查和处罚。</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供应商名称（盖章）：</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法定代表人（签字）：</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w:t>
            </w:r>
            <w:r>
              <w:rPr>
                <w:rFonts w:ascii="仿宋" w:hAnsi="仿宋" w:eastAsia="仿宋" w:cs="仿宋"/>
                <w:sz w:val="24"/>
              </w:rPr>
              <w:t xml:space="preserve"> </w:t>
            </w:r>
            <w:r>
              <w:rPr>
                <w:rFonts w:ascii="仿宋" w:hAnsi="仿宋" w:eastAsia="仿宋" w:cs="仿宋"/>
                <w:sz w:val="24"/>
              </w:rPr>
              <w:t xml:space="preserve">年</w:t>
            </w:r>
            <w:r>
              <w:rPr>
                <w:rFonts w:ascii="仿宋" w:hAnsi="仿宋" w:eastAsia="仿宋" w:cs="仿宋"/>
                <w:sz w:val="24"/>
              </w:rPr>
              <w:t xml:space="preserve"> </w:t>
            </w:r>
            <w:r>
              <w:rPr>
                <w:rFonts w:ascii="仿宋" w:hAnsi="仿宋" w:eastAsia="仿宋" w:cs="仿宋"/>
                <w:sz w:val="24"/>
              </w:rPr>
              <w:t xml:space="preserve">月</w:t>
            </w:r>
            <w:r>
              <w:rPr>
                <w:rFonts w:ascii="仿宋" w:hAnsi="仿宋" w:eastAsia="仿宋" w:cs="仿宋"/>
                <w:sz w:val="24"/>
              </w:rPr>
              <w:t xml:space="preserve"> </w:t>
            </w:r>
            <w:r>
              <w:rPr>
                <w:rFonts w:ascii="仿宋" w:hAnsi="仿宋" w:eastAsia="仿宋" w:cs="仿宋"/>
                <w:sz w:val="24"/>
              </w:rPr>
              <w:t xml:space="preserve">日</w:t>
            </w:r>
            <w:r/>
          </w:p>
        </w:tc>
      </w:tr>
    </w:tbl>
    <w:p>
      <w:pPr>
        <w:spacing w:before="220" w:line="250" w:lineRule="atLeast"/>
        <w:pBdr>
          <w:top w:val="none" w:color="000000" w:sz="0" w:space="0"/>
          <w:left w:val="none" w:color="000000" w:sz="0" w:space="0"/>
          <w:bottom w:val="none" w:color="000000" w:sz="0" w:space="0"/>
          <w:right w:val="none" w:color="000000" w:sz="0" w:space="0"/>
        </w:pBdr>
      </w:pPr>
      <w:r/>
      <w:bookmarkStart w:id="69" w:name="_GoBack"/>
      <w:r/>
      <w:bookmarkEnd w:id="69"/>
      <w:r>
        <w:rPr>
          <w:rFonts w:hint="eastAsia"/>
        </w:rPr>
        <w:t xml:space="preserve">1.</w:t>
      </w:r>
      <w:r>
        <w:rPr>
          <w:rFonts w:hint="eastAsia"/>
        </w:rPr>
        <w:t xml:space="preserve">本表时间必须在发布采购公告之日（含）至开标当天（含）内打印。</w:t>
      </w:r>
      <w:r/>
    </w:p>
    <w:p>
      <w:pPr>
        <w:spacing w:before="220" w:line="250" w:lineRule="atLeast"/>
        <w:rPr>
          <w:rFonts w:ascii="宋体" w:cs="仿宋"/>
          <w:spacing w:val="6"/>
          <w:sz w:val="24"/>
        </w:rPr>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本表由法定代表人签字并盖单位公章后生效，“法定代表人（签字）”须为手写签字，印章视为无效。</w:t>
      </w:r>
      <w:r/>
    </w:p>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7BKN_gb2312">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ascii="宋体"/>
      </w:rPr>
    </w:pPr>
    <w:r>
      <w:rPr>
        <w:rFonts w:hint="eastAsia" w:ascii="宋体"/>
        <w:szCs w:val="21"/>
      </w:rPr>
      <w:t xml:space="preserve">第</w:t>
    </w:r>
    <w:r>
      <w:rPr>
        <w:rFonts w:hint="eastAsia" w:ascii="宋体"/>
        <w:szCs w:val="21"/>
      </w:rPr>
      <w:t xml:space="preserve">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4</w:t>
    </w:r>
    <w:r>
      <w:rPr>
        <w:rFonts w:ascii="宋体"/>
        <w:szCs w:val="21"/>
      </w:rPr>
      <w:fldChar w:fldCharType="end"/>
    </w:r>
    <w:r>
      <w:rPr>
        <w:rFonts w:hint="eastAsia" w:ascii="宋体"/>
        <w:szCs w:val="21"/>
      </w:rPr>
      <w:t xml:space="preserve"> </w:t>
    </w:r>
    <w:r>
      <w:rPr>
        <w:rFonts w:hint="eastAsia" w:ascii="宋体"/>
        <w:szCs w:val="21"/>
      </w:rPr>
      <w:t xml:space="preserve">页</w:t>
    </w:r>
    <w:r>
      <w:rPr>
        <w:rFonts w:hint="eastAsia" w:ascii="宋体"/>
        <w:szCs w:val="21"/>
      </w:rPr>
      <w:t xml:space="preserve"> </w:t>
    </w:r>
    <w:r>
      <w:rPr>
        <w:rFonts w:hint="eastAsia" w:ascii="宋体"/>
        <w:szCs w:val="21"/>
      </w:rPr>
      <w:t xml:space="preserve">共</w:t>
    </w:r>
    <w:r>
      <w:rPr>
        <w:rFonts w:hint="eastAsia" w:ascii="宋体"/>
        <w:szCs w:val="21"/>
      </w:rPr>
      <w:t xml:space="preserve">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97</w:t>
    </w:r>
    <w:r>
      <w:rPr>
        <w:rFonts w:ascii="宋体"/>
        <w:szCs w:val="21"/>
      </w:rPr>
      <w:fldChar w:fldCharType="end"/>
    </w:r>
    <w:r>
      <w:rPr>
        <w:rFonts w:hint="eastAsia" w:ascii="宋体"/>
        <w:szCs w:val="21"/>
      </w:rPr>
      <w:t xml:space="preserve"> </w:t>
    </w:r>
    <w:r>
      <w:rPr>
        <w:rFonts w:hint="eastAsia" w:ascii="宋体"/>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0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08"/>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next w:val="717"/>
    <w:qFormat/>
    <w:pPr>
      <w:jc w:val="both"/>
      <w:widowControl w:val="off"/>
    </w:pPr>
    <w:rPr>
      <w:sz w:val="21"/>
      <w:szCs w:val="24"/>
    </w:rPr>
  </w:style>
  <w:style w:type="paragraph" w:styleId="705">
    <w:name w:val="Heading 1"/>
    <w:basedOn w:val="704"/>
    <w:next w:val="704"/>
    <w:link w:val="1015"/>
    <w:qFormat/>
    <w:pPr>
      <w:numPr>
        <w:numId w:val="1"/>
      </w:numPr>
      <w:keepLines/>
      <w:keepNext/>
      <w:spacing w:before="340" w:after="330" w:line="578" w:lineRule="auto"/>
      <w:outlineLvl w:val="0"/>
    </w:pPr>
    <w:rPr>
      <w:rFonts w:ascii="宋体"/>
      <w:b/>
      <w:color w:val="000000"/>
      <w:sz w:val="44"/>
      <w:szCs w:val="20"/>
    </w:rPr>
  </w:style>
  <w:style w:type="paragraph" w:styleId="706">
    <w:name w:val="Heading 2"/>
    <w:basedOn w:val="704"/>
    <w:next w:val="704"/>
    <w:link w:val="1016"/>
    <w:qFormat/>
    <w:pPr>
      <w:ind w:left="3062"/>
      <w:jc w:val="left"/>
      <w:outlineLvl w:val="1"/>
    </w:pPr>
    <w:rPr>
      <w:rFonts w:ascii="楷体" w:eastAsia="楷体"/>
      <w:sz w:val="44"/>
      <w:szCs w:val="44"/>
    </w:rPr>
  </w:style>
  <w:style w:type="paragraph" w:styleId="707">
    <w:name w:val="Heading 3"/>
    <w:basedOn w:val="704"/>
    <w:next w:val="717"/>
    <w:link w:val="1525"/>
    <w:qFormat/>
    <w:pPr>
      <w:numPr>
        <w:ilvl w:val="2"/>
        <w:numId w:val="1"/>
      </w:numPr>
      <w:keepLines/>
      <w:keepNext/>
      <w:spacing w:before="260" w:after="260" w:line="415" w:lineRule="auto"/>
      <w:outlineLvl w:val="2"/>
    </w:pPr>
    <w:rPr>
      <w:rFonts w:ascii="宋体"/>
      <w:b/>
      <w:color w:val="000000"/>
      <w:sz w:val="32"/>
      <w:szCs w:val="20"/>
    </w:rPr>
  </w:style>
  <w:style w:type="paragraph" w:styleId="708">
    <w:name w:val="Heading 4"/>
    <w:basedOn w:val="704"/>
    <w:next w:val="704"/>
    <w:link w:val="1017"/>
    <w:qFormat/>
    <w:pPr>
      <w:numPr>
        <w:ilvl w:val="3"/>
        <w:numId w:val="2"/>
      </w:numPr>
      <w:keepLines/>
      <w:keepNext/>
      <w:spacing w:before="280" w:after="290" w:line="377" w:lineRule="auto"/>
      <w:outlineLvl w:val="3"/>
    </w:pPr>
    <w:rPr>
      <w:rFonts w:ascii="Arial" w:hAnsi="Arial" w:eastAsia="黑体"/>
      <w:b/>
      <w:bCs/>
      <w:sz w:val="28"/>
      <w:szCs w:val="28"/>
    </w:rPr>
  </w:style>
  <w:style w:type="paragraph" w:styleId="709">
    <w:name w:val="Heading 5"/>
    <w:basedOn w:val="704"/>
    <w:next w:val="704"/>
    <w:link w:val="1018"/>
    <w:qFormat/>
    <w:pPr>
      <w:keepLines/>
      <w:keepNext/>
      <w:spacing w:before="280" w:after="290" w:line="372" w:lineRule="auto"/>
      <w:outlineLvl w:val="4"/>
    </w:pPr>
    <w:rPr>
      <w:b/>
      <w:bCs/>
      <w:sz w:val="28"/>
      <w:szCs w:val="28"/>
    </w:rPr>
  </w:style>
  <w:style w:type="paragraph" w:styleId="710">
    <w:name w:val="Heading 6"/>
    <w:basedOn w:val="704"/>
    <w:next w:val="704"/>
    <w:link w:val="1019"/>
    <w:qFormat/>
    <w:pPr>
      <w:keepLines/>
      <w:keepNext/>
      <w:spacing w:before="240" w:after="64" w:line="317" w:lineRule="auto"/>
      <w:outlineLvl w:val="5"/>
    </w:pPr>
    <w:rPr>
      <w:rFonts w:ascii="Cambria" w:hAnsi="Cambria"/>
      <w:b/>
      <w:bCs/>
      <w:sz w:val="24"/>
    </w:rPr>
  </w:style>
  <w:style w:type="paragraph" w:styleId="711">
    <w:name w:val="Heading 7"/>
    <w:basedOn w:val="704"/>
    <w:next w:val="704"/>
    <w:link w:val="1020"/>
    <w:qFormat/>
    <w:pPr>
      <w:keepLines/>
      <w:keepNext/>
      <w:spacing w:before="240" w:after="64" w:line="317" w:lineRule="auto"/>
      <w:outlineLvl w:val="6"/>
    </w:pPr>
    <w:rPr>
      <w:b/>
      <w:bCs/>
      <w:sz w:val="24"/>
    </w:rPr>
  </w:style>
  <w:style w:type="paragraph" w:styleId="712">
    <w:name w:val="Heading 8"/>
    <w:basedOn w:val="704"/>
    <w:next w:val="704"/>
    <w:link w:val="1021"/>
    <w:qFormat/>
    <w:pPr>
      <w:keepLines/>
      <w:keepNext/>
      <w:spacing w:before="240" w:after="64" w:line="317" w:lineRule="auto"/>
      <w:outlineLvl w:val="7"/>
    </w:pPr>
    <w:rPr>
      <w:rFonts w:ascii="Cambria" w:hAnsi="Cambria"/>
      <w:sz w:val="24"/>
    </w:rPr>
  </w:style>
  <w:style w:type="paragraph" w:styleId="713">
    <w:name w:val="Heading 9"/>
    <w:basedOn w:val="704"/>
    <w:next w:val="704"/>
    <w:link w:val="1022"/>
    <w:qFormat/>
    <w:pPr>
      <w:keepLines/>
      <w:keepNext/>
      <w:spacing w:before="240" w:after="64" w:line="317" w:lineRule="auto"/>
      <w:outlineLvl w:val="8"/>
    </w:pPr>
    <w:rPr>
      <w:rFonts w:ascii="Cambria" w:hAnsi="Cambria"/>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Normal Indent"/>
    <w:basedOn w:val="704"/>
    <w:link w:val="1324"/>
    <w:qFormat/>
    <w:pPr>
      <w:ind w:firstLine="420"/>
    </w:pPr>
    <w:rPr>
      <w:szCs w:val="20"/>
    </w:rPr>
  </w:style>
  <w:style w:type="paragraph" w:styleId="718">
    <w:name w:val="List 3"/>
    <w:basedOn w:val="704"/>
    <w:qFormat/>
    <w:pPr>
      <w:ind w:left="1260" w:hanging="420"/>
    </w:pPr>
    <w:rPr>
      <w:szCs w:val="20"/>
    </w:rPr>
  </w:style>
  <w:style w:type="paragraph" w:styleId="719">
    <w:name w:val="toc 7"/>
    <w:basedOn w:val="704"/>
    <w:next w:val="704"/>
    <w:uiPriority w:val="39"/>
    <w:qFormat/>
    <w:pPr>
      <w:ind w:left="1260"/>
      <w:jc w:val="left"/>
    </w:pPr>
    <w:rPr>
      <w:sz w:val="18"/>
      <w:szCs w:val="20"/>
    </w:rPr>
  </w:style>
  <w:style w:type="paragraph" w:styleId="720">
    <w:name w:val="List Number 2"/>
    <w:basedOn w:val="704"/>
    <w:qFormat/>
    <w:pPr>
      <w:ind w:left="1440" w:hanging="1440"/>
      <w:spacing w:line="360" w:lineRule="auto"/>
      <w:tabs>
        <w:tab w:val="left" w:pos="1440" w:leader="none"/>
      </w:tabs>
    </w:pPr>
    <w:rPr>
      <w:sz w:val="24"/>
    </w:rPr>
  </w:style>
  <w:style w:type="paragraph" w:styleId="721">
    <w:name w:val="table of authorities"/>
    <w:basedOn w:val="704"/>
    <w:next w:val="704"/>
    <w:qFormat/>
    <w:pPr>
      <w:ind w:left="420"/>
    </w:pPr>
    <w:rPr>
      <w:sz w:val="28"/>
      <w:szCs w:val="20"/>
    </w:rPr>
  </w:style>
  <w:style w:type="paragraph" w:styleId="722">
    <w:name w:val="index 8"/>
    <w:basedOn w:val="704"/>
    <w:next w:val="704"/>
    <w:semiHidden/>
    <w:qFormat/>
    <w:pPr>
      <w:ind w:left="2940"/>
    </w:pPr>
    <w:rPr>
      <w:szCs w:val="20"/>
    </w:rPr>
  </w:style>
  <w:style w:type="paragraph" w:styleId="723">
    <w:name w:val="List Number"/>
    <w:basedOn w:val="704"/>
    <w:qFormat/>
    <w:pPr>
      <w:ind w:left="2952" w:hanging="432"/>
      <w:tabs>
        <w:tab w:val="left" w:pos="2952" w:leader="none"/>
      </w:tabs>
    </w:pPr>
  </w:style>
  <w:style w:type="paragraph" w:styleId="724">
    <w:name w:val="Caption"/>
    <w:basedOn w:val="704"/>
    <w:next w:val="704"/>
    <w:uiPriority w:val="35"/>
    <w:semiHidden/>
    <w:unhideWhenUsed/>
    <w:qFormat/>
    <w:pPr>
      <w:spacing w:line="276" w:lineRule="auto"/>
    </w:pPr>
    <w:rPr>
      <w:b/>
      <w:bCs/>
      <w:color w:val="4f81bd" w:themeColor="accent1"/>
      <w:sz w:val="18"/>
      <w:szCs w:val="18"/>
    </w:rPr>
  </w:style>
  <w:style w:type="paragraph" w:styleId="725">
    <w:name w:val="index 5"/>
    <w:basedOn w:val="704"/>
    <w:next w:val="704"/>
    <w:semiHidden/>
    <w:qFormat/>
    <w:pPr>
      <w:ind w:left="1680"/>
    </w:pPr>
    <w:rPr>
      <w:szCs w:val="20"/>
    </w:rPr>
  </w:style>
  <w:style w:type="paragraph" w:styleId="726">
    <w:name w:val="Document Map"/>
    <w:basedOn w:val="704"/>
    <w:link w:val="1038"/>
    <w:qFormat/>
    <w:pPr>
      <w:shd w:val="clear" w:color="auto" w:fill="000080"/>
    </w:pPr>
  </w:style>
  <w:style w:type="paragraph" w:styleId="727">
    <w:name w:val="annotation text"/>
    <w:basedOn w:val="704"/>
    <w:link w:val="1035"/>
    <w:qFormat/>
    <w:pPr>
      <w:jc w:val="left"/>
    </w:pPr>
    <w:rPr>
      <w:szCs w:val="20"/>
    </w:rPr>
  </w:style>
  <w:style w:type="paragraph" w:styleId="728">
    <w:name w:val="index 6"/>
    <w:basedOn w:val="704"/>
    <w:next w:val="704"/>
    <w:semiHidden/>
    <w:qFormat/>
    <w:pPr>
      <w:ind w:left="2100"/>
    </w:pPr>
    <w:rPr>
      <w:szCs w:val="20"/>
    </w:rPr>
  </w:style>
  <w:style w:type="paragraph" w:styleId="729">
    <w:name w:val="Salutation"/>
    <w:basedOn w:val="704"/>
    <w:next w:val="704"/>
    <w:link w:val="1006"/>
    <w:qFormat/>
    <w:rPr>
      <w:rFonts w:ascii="仿宋_GB2312" w:eastAsia="仿宋_GB2312"/>
      <w:sz w:val="28"/>
      <w:szCs w:val="20"/>
    </w:rPr>
  </w:style>
  <w:style w:type="paragraph" w:styleId="730">
    <w:name w:val="Body Text 3"/>
    <w:basedOn w:val="704"/>
    <w:link w:val="1338"/>
    <w:qFormat/>
    <w:rPr>
      <w:rFonts w:ascii="宋体"/>
      <w:sz w:val="24"/>
      <w:szCs w:val="20"/>
    </w:rPr>
  </w:style>
  <w:style w:type="paragraph" w:styleId="731">
    <w:name w:val="Body Text"/>
    <w:basedOn w:val="704"/>
    <w:next w:val="704"/>
    <w:link w:val="1012"/>
    <w:qFormat/>
    <w:pPr>
      <w:spacing w:after="120"/>
    </w:pPr>
  </w:style>
  <w:style w:type="paragraph" w:styleId="732">
    <w:name w:val="Body Text Indent"/>
    <w:basedOn w:val="704"/>
    <w:link w:val="1039"/>
    <w:qFormat/>
    <w:pPr>
      <w:ind w:left="200"/>
      <w:spacing w:after="120"/>
    </w:pPr>
  </w:style>
  <w:style w:type="paragraph" w:styleId="733">
    <w:name w:val="Block Text"/>
    <w:basedOn w:val="704"/>
    <w:qFormat/>
    <w:pPr>
      <w:ind w:left="1440" w:right="1440"/>
      <w:spacing w:after="120"/>
    </w:pPr>
  </w:style>
  <w:style w:type="paragraph" w:styleId="734">
    <w:name w:val="index 4"/>
    <w:basedOn w:val="704"/>
    <w:next w:val="704"/>
    <w:qFormat/>
    <w:pPr>
      <w:ind w:left="600"/>
    </w:pPr>
  </w:style>
  <w:style w:type="paragraph" w:styleId="735">
    <w:name w:val="toc 5"/>
    <w:basedOn w:val="704"/>
    <w:next w:val="704"/>
    <w:qFormat/>
    <w:pPr>
      <w:ind w:left="800"/>
    </w:pPr>
  </w:style>
  <w:style w:type="paragraph" w:styleId="736">
    <w:name w:val="toc 3"/>
    <w:basedOn w:val="704"/>
    <w:next w:val="704"/>
    <w:uiPriority w:val="39"/>
    <w:qFormat/>
    <w:pPr>
      <w:ind w:left="400"/>
    </w:pPr>
  </w:style>
  <w:style w:type="paragraph" w:styleId="737">
    <w:name w:val="Plain Text"/>
    <w:basedOn w:val="704"/>
    <w:uiPriority w:val="99"/>
    <w:qFormat/>
    <w:rPr>
      <w:rFonts w:ascii="宋体"/>
      <w:szCs w:val="21"/>
    </w:rPr>
  </w:style>
  <w:style w:type="paragraph" w:styleId="738">
    <w:name w:val="toc 8"/>
    <w:basedOn w:val="704"/>
    <w:next w:val="704"/>
    <w:uiPriority w:val="39"/>
    <w:qFormat/>
    <w:pPr>
      <w:ind w:left="1470"/>
      <w:jc w:val="left"/>
    </w:pPr>
    <w:rPr>
      <w:sz w:val="18"/>
      <w:szCs w:val="20"/>
    </w:rPr>
  </w:style>
  <w:style w:type="paragraph" w:styleId="739">
    <w:name w:val="index 3"/>
    <w:basedOn w:val="704"/>
    <w:next w:val="704"/>
    <w:semiHidden/>
    <w:qFormat/>
    <w:pPr>
      <w:ind w:left="840"/>
    </w:pPr>
    <w:rPr>
      <w:szCs w:val="20"/>
    </w:rPr>
  </w:style>
  <w:style w:type="paragraph" w:styleId="740">
    <w:name w:val="Date"/>
    <w:basedOn w:val="704"/>
    <w:next w:val="704"/>
    <w:link w:val="1333"/>
    <w:qFormat/>
    <w:pPr>
      <w:ind w:left="2500"/>
    </w:pPr>
  </w:style>
  <w:style w:type="paragraph" w:styleId="741">
    <w:name w:val="Body Text Indent 2"/>
    <w:basedOn w:val="704"/>
    <w:next w:val="704"/>
    <w:link w:val="1096"/>
    <w:qFormat/>
    <w:pPr>
      <w:ind w:left="630" w:firstLine="645"/>
    </w:pPr>
    <w:rPr>
      <w:rFonts w:ascii="Arial" w:hAnsi="Arial" w:eastAsia="仿宋_GB2312"/>
      <w:sz w:val="32"/>
      <w:szCs w:val="20"/>
    </w:rPr>
  </w:style>
  <w:style w:type="paragraph" w:styleId="742">
    <w:name w:val="endnote text"/>
    <w:basedOn w:val="704"/>
    <w:link w:val="1007"/>
    <w:uiPriority w:val="99"/>
    <w:qFormat/>
    <w:pPr>
      <w:jc w:val="left"/>
    </w:pPr>
    <w:rPr>
      <w:sz w:val="20"/>
    </w:rPr>
  </w:style>
  <w:style w:type="paragraph" w:styleId="743">
    <w:name w:val="Balloon Text"/>
    <w:basedOn w:val="704"/>
    <w:link w:val="1325"/>
    <w:qFormat/>
    <w:rPr>
      <w:sz w:val="18"/>
      <w:szCs w:val="18"/>
    </w:rPr>
  </w:style>
  <w:style w:type="paragraph" w:styleId="744">
    <w:name w:val="Footer"/>
    <w:basedOn w:val="704"/>
    <w:link w:val="1067"/>
    <w:uiPriority w:val="99"/>
    <w:qFormat/>
    <w:pPr>
      <w:jc w:val="left"/>
      <w:tabs>
        <w:tab w:val="center" w:pos="4153" w:leader="none"/>
        <w:tab w:val="right" w:pos="8306" w:leader="none"/>
      </w:tabs>
    </w:pPr>
    <w:rPr>
      <w:sz w:val="18"/>
      <w:szCs w:val="18"/>
    </w:rPr>
  </w:style>
  <w:style w:type="paragraph" w:styleId="745">
    <w:name w:val="Header"/>
    <w:basedOn w:val="704"/>
    <w:link w:val="1323"/>
    <w:uiPriority w:val="99"/>
    <w:qFormat/>
    <w:pPr>
      <w:jc w:val="center"/>
      <w:tabs>
        <w:tab w:val="center" w:pos="4153" w:leader="none"/>
        <w:tab w:val="right" w:pos="8306" w:leader="none"/>
      </w:tabs>
      <w:pBdr>
        <w:bottom w:val="single" w:color="auto" w:sz="6" w:space="1"/>
      </w:pBdr>
    </w:pPr>
    <w:rPr>
      <w:sz w:val="18"/>
      <w:szCs w:val="18"/>
    </w:rPr>
  </w:style>
  <w:style w:type="paragraph" w:styleId="746">
    <w:name w:val="Signature"/>
    <w:basedOn w:val="704"/>
    <w:link w:val="1008"/>
    <w:qFormat/>
    <w:pPr>
      <w:jc w:val="center"/>
      <w:spacing w:after="600" w:line="312" w:lineRule="atLeast"/>
    </w:pPr>
    <w:rPr>
      <w:rFonts w:eastAsia="仿宋_GB2312"/>
      <w:sz w:val="24"/>
      <w:szCs w:val="20"/>
    </w:rPr>
  </w:style>
  <w:style w:type="paragraph" w:styleId="747">
    <w:name w:val="toc 1"/>
    <w:basedOn w:val="704"/>
    <w:next w:val="704"/>
    <w:uiPriority w:val="39"/>
    <w:qFormat/>
  </w:style>
  <w:style w:type="paragraph" w:styleId="748">
    <w:name w:val="toc 4"/>
    <w:basedOn w:val="704"/>
    <w:next w:val="704"/>
    <w:qFormat/>
    <w:pPr>
      <w:ind w:left="600"/>
    </w:pPr>
  </w:style>
  <w:style w:type="paragraph" w:styleId="749">
    <w:name w:val="index heading"/>
    <w:basedOn w:val="704"/>
    <w:next w:val="750"/>
    <w:qFormat/>
    <w:rPr>
      <w:szCs w:val="20"/>
    </w:rPr>
  </w:style>
  <w:style w:type="paragraph" w:styleId="750">
    <w:name w:val="index 1"/>
    <w:basedOn w:val="704"/>
    <w:next w:val="704"/>
    <w:qFormat/>
    <w:pPr>
      <w:jc w:val="center"/>
    </w:pPr>
    <w:rPr>
      <w:bCs/>
      <w:szCs w:val="20"/>
    </w:rPr>
  </w:style>
  <w:style w:type="paragraph" w:styleId="751">
    <w:name w:val="Subtitle"/>
    <w:basedOn w:val="704"/>
    <w:next w:val="704"/>
    <w:link w:val="1339"/>
    <w:qFormat/>
    <w:pPr>
      <w:jc w:val="center"/>
      <w:spacing w:before="240" w:after="60" w:line="312" w:lineRule="auto"/>
      <w:outlineLvl w:val="1"/>
    </w:pPr>
    <w:rPr>
      <w:rFonts w:ascii="Cambria" w:hAnsi="Cambria"/>
      <w:b/>
      <w:bCs/>
      <w:sz w:val="32"/>
      <w:szCs w:val="32"/>
    </w:rPr>
  </w:style>
  <w:style w:type="paragraph" w:styleId="752">
    <w:name w:val="List"/>
    <w:basedOn w:val="704"/>
    <w:qFormat/>
    <w:pPr>
      <w:ind w:left="420" w:hanging="420"/>
      <w:jc w:val="left"/>
      <w:spacing w:line="360" w:lineRule="atLeast"/>
    </w:pPr>
    <w:rPr>
      <w:rFonts w:hint="eastAsia" w:ascii="宋体"/>
      <w:sz w:val="24"/>
      <w:szCs w:val="20"/>
    </w:rPr>
  </w:style>
  <w:style w:type="paragraph" w:styleId="753">
    <w:name w:val="footnote text"/>
    <w:basedOn w:val="704"/>
    <w:link w:val="1009"/>
    <w:uiPriority w:val="99"/>
    <w:qFormat/>
    <w:pPr>
      <w:jc w:val="left"/>
    </w:pPr>
    <w:rPr>
      <w:sz w:val="18"/>
      <w:szCs w:val="18"/>
    </w:rPr>
  </w:style>
  <w:style w:type="paragraph" w:styleId="754">
    <w:name w:val="toc 6"/>
    <w:basedOn w:val="704"/>
    <w:next w:val="704"/>
    <w:uiPriority w:val="39"/>
    <w:qFormat/>
    <w:pPr>
      <w:ind w:left="1050"/>
      <w:jc w:val="left"/>
    </w:pPr>
    <w:rPr>
      <w:sz w:val="18"/>
      <w:szCs w:val="20"/>
    </w:rPr>
  </w:style>
  <w:style w:type="paragraph" w:styleId="755">
    <w:name w:val="Body Text Indent 3"/>
    <w:basedOn w:val="704"/>
    <w:link w:val="1061"/>
    <w:qFormat/>
    <w:pPr>
      <w:ind w:left="200"/>
      <w:spacing w:after="120"/>
    </w:pPr>
    <w:rPr>
      <w:sz w:val="16"/>
      <w:szCs w:val="20"/>
    </w:rPr>
  </w:style>
  <w:style w:type="paragraph" w:styleId="756">
    <w:name w:val="index 7"/>
    <w:basedOn w:val="704"/>
    <w:next w:val="704"/>
    <w:semiHidden/>
    <w:qFormat/>
    <w:pPr>
      <w:ind w:left="2520"/>
    </w:pPr>
    <w:rPr>
      <w:szCs w:val="20"/>
    </w:rPr>
  </w:style>
  <w:style w:type="paragraph" w:styleId="757">
    <w:name w:val="index 9"/>
    <w:basedOn w:val="704"/>
    <w:next w:val="704"/>
    <w:semiHidden/>
    <w:qFormat/>
    <w:pPr>
      <w:ind w:left="3360"/>
    </w:pPr>
    <w:rPr>
      <w:szCs w:val="20"/>
    </w:rPr>
  </w:style>
  <w:style w:type="paragraph" w:styleId="758">
    <w:name w:val="table of figures"/>
    <w:basedOn w:val="704"/>
    <w:next w:val="704"/>
    <w:uiPriority w:val="99"/>
    <w:qFormat/>
    <w:pPr>
      <w:ind w:left="840" w:hanging="420"/>
    </w:pPr>
    <w:rPr>
      <w:szCs w:val="20"/>
    </w:rPr>
  </w:style>
  <w:style w:type="paragraph" w:styleId="759">
    <w:name w:val="toc 2"/>
    <w:basedOn w:val="704"/>
    <w:next w:val="704"/>
    <w:uiPriority w:val="39"/>
    <w:qFormat/>
    <w:pPr>
      <w:ind w:left="200"/>
    </w:pPr>
  </w:style>
  <w:style w:type="paragraph" w:styleId="760">
    <w:name w:val="toc 9"/>
    <w:basedOn w:val="704"/>
    <w:next w:val="704"/>
    <w:uiPriority w:val="39"/>
    <w:qFormat/>
    <w:pPr>
      <w:ind w:left="1680"/>
      <w:jc w:val="left"/>
    </w:pPr>
    <w:rPr>
      <w:sz w:val="18"/>
      <w:szCs w:val="20"/>
    </w:rPr>
  </w:style>
  <w:style w:type="paragraph" w:styleId="761">
    <w:name w:val="Body Text 2"/>
    <w:basedOn w:val="704"/>
    <w:link w:val="1010"/>
    <w:qFormat/>
    <w:pPr>
      <w:jc w:val="center"/>
      <w:widowControl/>
    </w:pPr>
    <w:rPr>
      <w:rFonts w:ascii="楷体_GB2312" w:eastAsia="楷体_GB2312"/>
      <w:sz w:val="28"/>
      <w:szCs w:val="20"/>
    </w:rPr>
  </w:style>
  <w:style w:type="paragraph" w:styleId="762">
    <w:name w:val="HTML Preformatted"/>
    <w:basedOn w:val="704"/>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63">
    <w:name w:val="Normal (Web)"/>
    <w:basedOn w:val="704"/>
    <w:qFormat/>
    <w:pPr>
      <w:jc w:val="left"/>
      <w:spacing w:before="100" w:beforeAutospacing="1" w:after="100" w:afterAutospacing="1"/>
      <w:widowControl/>
    </w:pPr>
    <w:rPr>
      <w:rFonts w:ascii="宋体" w:cs="宋体"/>
      <w:sz w:val="24"/>
    </w:rPr>
  </w:style>
  <w:style w:type="paragraph" w:styleId="764">
    <w:name w:val="index 2"/>
    <w:basedOn w:val="704"/>
    <w:next w:val="704"/>
    <w:semiHidden/>
    <w:qFormat/>
    <w:pPr>
      <w:ind w:left="420"/>
    </w:pPr>
    <w:rPr>
      <w:szCs w:val="20"/>
    </w:rPr>
  </w:style>
  <w:style w:type="paragraph" w:styleId="765">
    <w:name w:val="Title"/>
    <w:basedOn w:val="704"/>
    <w:next w:val="704"/>
    <w:link w:val="1097"/>
    <w:qFormat/>
    <w:pPr>
      <w:jc w:val="center"/>
      <w:spacing w:before="240" w:after="60"/>
      <w:outlineLvl w:val="0"/>
    </w:pPr>
    <w:rPr>
      <w:rFonts w:ascii="Cambria" w:hAnsi="Cambria"/>
      <w:b/>
      <w:bCs/>
      <w:sz w:val="32"/>
      <w:szCs w:val="32"/>
    </w:rPr>
  </w:style>
  <w:style w:type="paragraph" w:styleId="766">
    <w:name w:val="annotation subject"/>
    <w:basedOn w:val="727"/>
    <w:next w:val="727"/>
    <w:link w:val="1098"/>
    <w:qFormat/>
    <w:rPr>
      <w:rFonts w:ascii="宋体"/>
      <w:b/>
      <w:bCs/>
      <w:sz w:val="28"/>
    </w:rPr>
  </w:style>
  <w:style w:type="paragraph" w:styleId="767">
    <w:name w:val="Body Text First Indent"/>
    <w:basedOn w:val="731"/>
    <w:link w:val="1013"/>
    <w:qFormat/>
    <w:pPr>
      <w:ind w:firstLine="420"/>
    </w:pPr>
  </w:style>
  <w:style w:type="paragraph" w:styleId="768">
    <w:name w:val="Body Text First Indent 2"/>
    <w:basedOn w:val="732"/>
    <w:link w:val="1400"/>
    <w:unhideWhenUsed/>
    <w:qFormat/>
    <w:pPr>
      <w:ind w:left="420" w:firstLine="420"/>
      <w:jc w:val="left"/>
      <w:spacing w:line="276" w:lineRule="auto"/>
      <w:widowControl/>
    </w:pPr>
    <w:rPr>
      <w:rFonts w:ascii="Cambria" w:hAnsi="Cambria"/>
    </w:rPr>
  </w:style>
  <w:style w:type="table" w:styleId="769">
    <w:name w:val="Table Grid"/>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bCs/>
    </w:rPr>
  </w:style>
  <w:style w:type="character" w:styleId="771">
    <w:name w:val="endnote reference"/>
    <w:uiPriority w:val="99"/>
    <w:qFormat/>
    <w:rPr>
      <w:vertAlign w:val="superscript"/>
    </w:rPr>
  </w:style>
  <w:style w:type="character" w:styleId="772">
    <w:name w:val="page number"/>
    <w:qFormat/>
  </w:style>
  <w:style w:type="character" w:styleId="773">
    <w:name w:val="FollowedHyperlink"/>
    <w:qFormat/>
    <w:rPr>
      <w:color w:val="800080"/>
      <w:u w:val="single"/>
    </w:rPr>
  </w:style>
  <w:style w:type="character" w:styleId="774">
    <w:name w:val="Emphasis"/>
    <w:qFormat/>
    <w:rPr>
      <w:i/>
      <w:iCs/>
    </w:rPr>
  </w:style>
  <w:style w:type="character" w:styleId="775">
    <w:name w:val="line number"/>
    <w:basedOn w:val="714"/>
    <w:qFormat/>
  </w:style>
  <w:style w:type="character" w:styleId="776">
    <w:name w:val="HTML Definition"/>
    <w:unhideWhenUsed/>
    <w:qFormat/>
  </w:style>
  <w:style w:type="character" w:styleId="777">
    <w:name w:val="HTML Typewriter"/>
    <w:qFormat/>
    <w:rPr>
      <w:rFonts w:ascii="宋体" w:hAnsi="宋体" w:eastAsia="宋体" w:cs="宋体"/>
      <w:sz w:val="24"/>
      <w:szCs w:val="24"/>
    </w:rPr>
  </w:style>
  <w:style w:type="character" w:styleId="778">
    <w:name w:val="HTML Acronym"/>
    <w:unhideWhenUsed/>
    <w:qFormat/>
  </w:style>
  <w:style w:type="character" w:styleId="779">
    <w:name w:val="HTML Variable"/>
    <w:unhideWhenUsed/>
    <w:qFormat/>
  </w:style>
  <w:style w:type="character" w:styleId="780">
    <w:name w:val="Hyperlink"/>
    <w:uiPriority w:val="99"/>
    <w:qFormat/>
    <w:rPr>
      <w:color w:val="0000ff"/>
      <w:u w:val="single"/>
    </w:rPr>
  </w:style>
  <w:style w:type="character" w:styleId="781">
    <w:name w:val="HTML Code"/>
    <w:unhideWhenUsed/>
    <w:qFormat/>
    <w:rPr>
      <w:rFonts w:ascii="Courier New" w:hAnsi="Courier New"/>
      <w:sz w:val="20"/>
    </w:rPr>
  </w:style>
  <w:style w:type="character" w:styleId="782">
    <w:name w:val="annotation reference"/>
    <w:qFormat/>
    <w:rPr>
      <w:rFonts w:cs="Times New Roman"/>
      <w:sz w:val="21"/>
      <w:szCs w:val="21"/>
    </w:rPr>
  </w:style>
  <w:style w:type="character" w:styleId="783">
    <w:name w:val="HTML Cite"/>
    <w:unhideWhenUsed/>
    <w:qFormat/>
    <w:rPr>
      <w:sz w:val="16"/>
      <w:szCs w:val="0"/>
      <w:shd w:val="clear" w:color="auto" w:fill="ffffff"/>
    </w:rPr>
  </w:style>
  <w:style w:type="character" w:styleId="784">
    <w:name w:val="footnote reference"/>
    <w:uiPriority w:val="99"/>
    <w:qFormat/>
    <w:rPr>
      <w:vertAlign w:val="superscript"/>
    </w:rPr>
  </w:style>
  <w:style w:type="character" w:styleId="785">
    <w:name w:val="HTML Sample"/>
    <w:qFormat/>
    <w:rPr>
      <w:rFonts w:ascii="Courier New" w:hAnsi="宋体" w:eastAsia="宋体" w:cs="Courier New"/>
    </w:rPr>
  </w:style>
  <w:style w:type="table" w:styleId="786" w:customStyle="1">
    <w:name w:val="无格式表格 11"/>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1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1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1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网格表 7 彩色1"/>
    <w:basedOn w:val="71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1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1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3" w:customStyle="1">
    <w:name w:val="清单表 6 彩色1"/>
    <w:basedOn w:val="71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4" w:customStyle="1">
    <w:name w:val="清单表 7 彩色1"/>
    <w:basedOn w:val="71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style>
  <w:style w:type="character" w:styleId="806" w:customStyle="1">
    <w:name w:val="Heading 1 Char"/>
    <w:basedOn w:val="714"/>
    <w:uiPriority w:val="9"/>
    <w:qFormat/>
    <w:rPr>
      <w:rFonts w:ascii="Arial" w:hAnsi="Arial" w:eastAsia="Arial" w:cs="Arial"/>
      <w:sz w:val="40"/>
      <w:szCs w:val="40"/>
    </w:rPr>
  </w:style>
  <w:style w:type="character" w:styleId="807" w:customStyle="1">
    <w:name w:val="Heading 2 Char"/>
    <w:basedOn w:val="714"/>
    <w:uiPriority w:val="9"/>
    <w:qFormat/>
    <w:rPr>
      <w:rFonts w:ascii="Arial" w:hAnsi="Arial" w:eastAsia="Arial" w:cs="Arial"/>
      <w:sz w:val="34"/>
    </w:rPr>
  </w:style>
  <w:style w:type="character" w:styleId="808" w:customStyle="1">
    <w:name w:val="Heading 3 Char"/>
    <w:basedOn w:val="714"/>
    <w:uiPriority w:val="9"/>
    <w:qFormat/>
    <w:rPr>
      <w:rFonts w:ascii="Arial" w:hAnsi="Arial" w:eastAsia="Arial" w:cs="Arial"/>
      <w:sz w:val="30"/>
      <w:szCs w:val="30"/>
    </w:rPr>
  </w:style>
  <w:style w:type="character" w:styleId="809" w:customStyle="1">
    <w:name w:val="Heading 4 Char"/>
    <w:basedOn w:val="714"/>
    <w:uiPriority w:val="9"/>
    <w:qFormat/>
    <w:rPr>
      <w:rFonts w:ascii="Arial" w:hAnsi="Arial" w:eastAsia="Arial" w:cs="Arial"/>
      <w:b/>
      <w:bCs/>
      <w:sz w:val="26"/>
      <w:szCs w:val="26"/>
    </w:rPr>
  </w:style>
  <w:style w:type="character" w:styleId="810" w:customStyle="1">
    <w:name w:val="Heading 5 Char"/>
    <w:basedOn w:val="714"/>
    <w:uiPriority w:val="9"/>
    <w:qFormat/>
    <w:rPr>
      <w:rFonts w:ascii="Arial" w:hAnsi="Arial" w:eastAsia="Arial" w:cs="Arial"/>
      <w:b/>
      <w:bCs/>
      <w:sz w:val="24"/>
      <w:szCs w:val="24"/>
    </w:rPr>
  </w:style>
  <w:style w:type="character" w:styleId="811" w:customStyle="1">
    <w:name w:val="Heading 6 Char"/>
    <w:basedOn w:val="714"/>
    <w:uiPriority w:val="9"/>
    <w:qFormat/>
    <w:rPr>
      <w:rFonts w:ascii="Arial" w:hAnsi="Arial" w:eastAsia="Arial" w:cs="Arial"/>
      <w:b/>
      <w:bCs/>
      <w:sz w:val="22"/>
      <w:szCs w:val="22"/>
    </w:rPr>
  </w:style>
  <w:style w:type="character" w:styleId="812" w:customStyle="1">
    <w:name w:val="Heading 7 Char"/>
    <w:basedOn w:val="714"/>
    <w:uiPriority w:val="9"/>
    <w:qFormat/>
    <w:rPr>
      <w:rFonts w:ascii="Arial" w:hAnsi="Arial" w:eastAsia="Arial" w:cs="Arial"/>
      <w:b/>
      <w:bCs/>
      <w:i/>
      <w:iCs/>
      <w:sz w:val="22"/>
      <w:szCs w:val="22"/>
    </w:rPr>
  </w:style>
  <w:style w:type="character" w:styleId="813" w:customStyle="1">
    <w:name w:val="Heading 8 Char"/>
    <w:basedOn w:val="714"/>
    <w:uiPriority w:val="9"/>
    <w:qFormat/>
    <w:rPr>
      <w:rFonts w:ascii="Arial" w:hAnsi="Arial" w:eastAsia="Arial" w:cs="Arial"/>
      <w:i/>
      <w:iCs/>
      <w:sz w:val="22"/>
      <w:szCs w:val="22"/>
    </w:rPr>
  </w:style>
  <w:style w:type="character" w:styleId="814" w:customStyle="1">
    <w:name w:val="Heading 9 Char"/>
    <w:basedOn w:val="714"/>
    <w:uiPriority w:val="9"/>
    <w:qFormat/>
    <w:rPr>
      <w:rFonts w:ascii="Arial" w:hAnsi="Arial" w:eastAsia="Arial" w:cs="Arial"/>
      <w:i/>
      <w:iCs/>
      <w:sz w:val="21"/>
      <w:szCs w:val="21"/>
    </w:rPr>
  </w:style>
  <w:style w:type="character" w:styleId="815" w:customStyle="1">
    <w:name w:val="Title Char"/>
    <w:basedOn w:val="714"/>
    <w:uiPriority w:val="10"/>
    <w:qFormat/>
    <w:rPr>
      <w:sz w:val="48"/>
      <w:szCs w:val="48"/>
    </w:rPr>
  </w:style>
  <w:style w:type="character" w:styleId="816" w:customStyle="1">
    <w:name w:val="Subtitle Char"/>
    <w:basedOn w:val="714"/>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14"/>
    <w:uiPriority w:val="99"/>
    <w:qFormat/>
  </w:style>
  <w:style w:type="character" w:styleId="820" w:customStyle="1">
    <w:name w:val="Footer Char"/>
    <w:basedOn w:val="714"/>
    <w:uiPriority w:val="99"/>
    <w:qFormat/>
  </w:style>
  <w:style w:type="character" w:styleId="821" w:customStyle="1">
    <w:name w:val="Caption Char"/>
    <w:uiPriority w:val="99"/>
    <w:qFormat/>
  </w:style>
  <w:style w:type="table" w:styleId="822" w:customStyle="1">
    <w:name w:val="Table Grid Light"/>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Grid Table 1 Light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basedOn w:val="7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2" w:customStyle="1">
    <w:name w:val="Grid Table 4 - Accent 2"/>
    <w:basedOn w:val="71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3" w:customStyle="1">
    <w:name w:val="Grid Table 4 - Accent 3"/>
    <w:basedOn w:val="7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4" w:customStyle="1">
    <w:name w:val="Grid Table 4 - Accent 4"/>
    <w:basedOn w:val="7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basedOn w:val="7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4" w:customStyle="1">
    <w:name w:val="Grid Table 6 Colorful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5" w:customStyle="1">
    <w:name w:val="Grid Table 6 Colorful - Accent 3"/>
    <w:basedOn w:val="71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6"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7" w:customStyle="1">
    <w:name w:val="Grid Table 6 Colorful - Accent 5"/>
    <w:basedOn w:val="7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1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1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basedOn w:val="7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1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3" w:customStyle="1">
    <w:name w:val="List Table 2 - Accent 3"/>
    <w:basedOn w:val="7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basedOn w:val="7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basedOn w:val="7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1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basedOn w:val="7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1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1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List Table 6 Colorful - Accent 1"/>
    <w:basedOn w:val="71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6" w:customStyle="1">
    <w:name w:val="List Table 6 Colorful - Accent 2"/>
    <w:basedOn w:val="71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7" w:customStyle="1">
    <w:name w:val="List Table 6 Colorful - Accent 3"/>
    <w:basedOn w:val="71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8" w:customStyle="1">
    <w:name w:val="List Table 6 Colorful - Accent 4"/>
    <w:basedOn w:val="7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9" w:customStyle="1">
    <w:name w:val="List Table 6 Colorful - Accent 5"/>
    <w:basedOn w:val="7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0" w:customStyle="1">
    <w:name w:val="List Table 6 Colorful - Accent 6"/>
    <w:basedOn w:val="7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1" w:customStyle="1">
    <w:name w:val="List Table 7 Colorful - Accent 1"/>
    <w:basedOn w:val="71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1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1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1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1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1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basedOn w:val="71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715"/>
    <w:uiPriority w:val="99"/>
    <w:qFormat/>
    <w:rPr>
      <w:rFonts w:asciiTheme="minorHAnsi" w:hAnsiTheme="minorHAnsi" w:eastAsiaTheme="minorEastAsia" w:cstheme="minorBidi"/>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Bordered &amp; Lined - Accent 2"/>
    <w:basedOn w:val="71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basedOn w:val="71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basedOn w:val="7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basedOn w:val="7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basedOn w:val="7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basedOn w:val="71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12"/>
    <w:unhideWhenUsed/>
    <w:qFormat/>
  </w:style>
  <w:style w:type="character" w:styleId="931" w:customStyle="1">
    <w:name w:val="副标题 Char1"/>
    <w:uiPriority w:val="11"/>
    <w:qFormat/>
    <w:rPr>
      <w:rFonts w:ascii="Cambria" w:hAnsi="Cambria" w:cs="Times New Roman"/>
      <w:b/>
      <w:bCs/>
      <w:sz w:val="32"/>
      <w:szCs w:val="32"/>
    </w:rPr>
  </w:style>
  <w:style w:type="character" w:styleId="932" w:customStyle="1">
    <w:name w:val="rvts9"/>
    <w:qFormat/>
    <w:rPr>
      <w:rFonts w:ascii="KNLe" w:hAnsi="KNLe"/>
    </w:rPr>
  </w:style>
  <w:style w:type="character" w:styleId="933" w:customStyle="1">
    <w:name w:val="明显引用 Char1"/>
    <w:uiPriority w:val="30"/>
    <w:qFormat/>
    <w:rPr>
      <w:b/>
      <w:bCs/>
      <w:i/>
      <w:iCs/>
      <w:color w:val="4f81bd"/>
      <w:sz w:val="21"/>
      <w:szCs w:val="24"/>
    </w:rPr>
  </w:style>
  <w:style w:type="character" w:styleId="934" w:customStyle="1">
    <w:name w:val="纯文本 Char"/>
    <w:uiPriority w:val="99"/>
    <w:qFormat/>
    <w:rPr>
      <w:rFonts w:ascii="宋体" w:cs="Courier New"/>
      <w:sz w:val="21"/>
      <w:szCs w:val="21"/>
    </w:rPr>
  </w:style>
  <w:style w:type="character" w:styleId="935" w:customStyle="1">
    <w:name w:val="明显参考1"/>
    <w:qFormat/>
    <w:rPr>
      <w:b/>
      <w:bCs/>
      <w:smallCaps/>
      <w:color w:val="c0504d"/>
      <w:spacing w:val="5"/>
      <w:u w:val="single"/>
    </w:rPr>
  </w:style>
  <w:style w:type="character" w:styleId="936" w:customStyle="1">
    <w:name w:val="标题 1 Char1"/>
    <w:qFormat/>
    <w:rPr>
      <w:b/>
      <w:bCs/>
      <w:sz w:val="44"/>
      <w:szCs w:val="44"/>
    </w:rPr>
  </w:style>
  <w:style w:type="character" w:styleId="937" w:customStyle="1">
    <w:name w:val="rvts13"/>
    <w:qFormat/>
    <w:rPr>
      <w:rFonts w:ascii="KNLe" w:hAnsi="KNLe"/>
      <w:color w:val="000000"/>
    </w:rPr>
  </w:style>
  <w:style w:type="character" w:styleId="938" w:customStyle="1">
    <w:name w:val="标题 4 Char1"/>
    <w:qFormat/>
    <w:rPr>
      <w:rFonts w:ascii="Cambria" w:hAnsi="Cambria" w:eastAsia="宋体" w:cs="Times New Roman"/>
      <w:b/>
      <w:bCs/>
      <w:sz w:val="28"/>
      <w:szCs w:val="28"/>
    </w:rPr>
  </w:style>
  <w:style w:type="paragraph" w:styleId="939" w:customStyle="1">
    <w:name w:val="标题5"/>
    <w:basedOn w:val="707"/>
    <w:link w:val="1326"/>
    <w:qFormat/>
    <w:pPr>
      <w:numPr>
        <w:ilvl w:val="0"/>
        <w:numId w:val="0"/>
      </w:numPr>
      <w:spacing w:line="413" w:lineRule="auto"/>
    </w:pPr>
    <w:rPr>
      <w:rFonts w:ascii="Arial" w:hAnsi="Arial"/>
      <w:bCs/>
      <w:color w:val="auto"/>
      <w:sz w:val="24"/>
      <w:szCs w:val="32"/>
    </w:rPr>
  </w:style>
  <w:style w:type="character" w:styleId="940" w:customStyle="1">
    <w:name w:val="批注文字 Char1"/>
    <w:qFormat/>
    <w:rPr>
      <w:sz w:val="21"/>
    </w:rPr>
  </w:style>
  <w:style w:type="character" w:styleId="941" w:customStyle="1">
    <w:name w:val="批注文字 Char Char"/>
    <w:qFormat/>
    <w:rPr>
      <w:rFonts w:ascii="宋体" w:eastAsia="宋体" w:cs="Times New Roman"/>
      <w:sz w:val="28"/>
      <w:szCs w:val="20"/>
    </w:rPr>
  </w:style>
  <w:style w:type="character" w:styleId="942" w:customStyle="1">
    <w:name w:val="rvts11"/>
    <w:qFormat/>
    <w:rPr>
      <w:rFonts w:ascii="KNLe" w:hAnsi="KNLe"/>
      <w:u w:val="single"/>
    </w:rPr>
  </w:style>
  <w:style w:type="character" w:styleId="943" w:customStyle="1">
    <w:name w:val="书籍标题1"/>
    <w:qFormat/>
    <w:rPr>
      <w:b/>
      <w:bCs/>
      <w:smallCaps/>
      <w:spacing w:val="5"/>
    </w:rPr>
  </w:style>
  <w:style w:type="character" w:styleId="944" w:customStyle="1">
    <w:name w:val="批注主题 Char2"/>
    <w:qFormat/>
    <w:rPr>
      <w:b/>
      <w:bCs/>
      <w:sz w:val="21"/>
      <w:szCs w:val="24"/>
    </w:rPr>
  </w:style>
  <w:style w:type="character" w:styleId="945" w:customStyle="1">
    <w:name w:val="正文文本 3 Char1"/>
    <w:qFormat/>
    <w:rPr>
      <w:sz w:val="16"/>
      <w:szCs w:val="16"/>
    </w:rPr>
  </w:style>
  <w:style w:type="character" w:styleId="946" w:customStyle="1">
    <w:name w:val="不明显强调1"/>
    <w:qFormat/>
    <w:rPr>
      <w:i/>
      <w:iCs/>
      <w:color w:val="808080"/>
    </w:rPr>
  </w:style>
  <w:style w:type="character" w:styleId="947" w:customStyle="1">
    <w:name w:val="明显强调1"/>
    <w:qFormat/>
    <w:rPr>
      <w:b/>
      <w:bCs/>
      <w:i/>
      <w:iCs/>
      <w:color w:val="4f81bd"/>
    </w:rPr>
  </w:style>
  <w:style w:type="character" w:styleId="948" w:customStyle="1">
    <w:name w:val="正文文本 Char1"/>
    <w:qFormat/>
    <w:rPr>
      <w:sz w:val="21"/>
      <w:szCs w:val="22"/>
    </w:rPr>
  </w:style>
  <w:style w:type="character" w:styleId="949" w:customStyle="1">
    <w:name w:val="批注主题 Char1"/>
    <w:qFormat/>
    <w:rPr>
      <w:b/>
      <w:bCs/>
      <w:sz w:val="21"/>
      <w:szCs w:val="22"/>
    </w:rPr>
  </w:style>
  <w:style w:type="character" w:styleId="950" w:customStyle="1">
    <w:name w:val="文档结构图 Char1"/>
    <w:qFormat/>
    <w:rPr>
      <w:rFonts w:ascii="宋体"/>
      <w:sz w:val="18"/>
      <w:szCs w:val="18"/>
    </w:rPr>
  </w:style>
  <w:style w:type="character" w:styleId="951" w:customStyle="1">
    <w:name w:val="不明显参考1"/>
    <w:qFormat/>
    <w:rPr>
      <w:smallCaps/>
      <w:color w:val="c0504d"/>
      <w:u w:val="single"/>
    </w:rPr>
  </w:style>
  <w:style w:type="character" w:styleId="952" w:customStyle="1">
    <w:name w:val="textcontents"/>
    <w:qFormat/>
    <w:rPr>
      <w:rFonts w:cs="Times New Roman"/>
    </w:rPr>
  </w:style>
  <w:style w:type="paragraph" w:styleId="953" w:customStyle="1">
    <w:name w:val="明显引用1"/>
    <w:basedOn w:val="704"/>
    <w:next w:val="704"/>
    <w:uiPriority w:val="99"/>
    <w:qFormat/>
    <w:pPr>
      <w:ind w:left="936" w:right="936"/>
      <w:spacing w:before="200" w:after="280"/>
      <w:pBdr>
        <w:bottom w:val="single" w:color="4F81BD" w:sz="4" w:space="4"/>
      </w:pBdr>
    </w:pPr>
    <w:rPr>
      <w:b/>
      <w:bCs/>
      <w:i/>
      <w:iCs/>
      <w:color w:val="4f81bd"/>
      <w:szCs w:val="22"/>
    </w:rPr>
  </w:style>
  <w:style w:type="character" w:styleId="954" w:customStyle="1">
    <w:name w:val="引用 Char1"/>
    <w:uiPriority w:val="29"/>
    <w:qFormat/>
    <w:rPr>
      <w:i/>
      <w:iCs/>
      <w:color w:val="000000"/>
      <w:sz w:val="21"/>
      <w:szCs w:val="24"/>
    </w:rPr>
  </w:style>
  <w:style w:type="character" w:styleId="955" w:customStyle="1">
    <w:name w:val="标题 3 Char1"/>
    <w:qFormat/>
    <w:rPr>
      <w:b/>
      <w:bCs/>
      <w:sz w:val="32"/>
      <w:szCs w:val="32"/>
    </w:rPr>
  </w:style>
  <w:style w:type="paragraph" w:styleId="956" w:customStyle="1">
    <w:name w:val="标题4"/>
    <w:basedOn w:val="706"/>
    <w:next w:val="734"/>
    <w:link w:val="1337"/>
    <w:qFormat/>
    <w:pPr>
      <w:ind w:left="0"/>
      <w:jc w:val="both"/>
      <w:keepLines/>
      <w:keepNext/>
      <w:spacing w:before="260" w:after="260" w:line="413" w:lineRule="auto"/>
    </w:pPr>
    <w:rPr>
      <w:rFonts w:ascii="Arial" w:hAnsi="Arial" w:eastAsia="宋体"/>
      <w:b/>
      <w:bCs/>
      <w:sz w:val="24"/>
      <w:szCs w:val="32"/>
    </w:rPr>
  </w:style>
  <w:style w:type="character" w:styleId="957" w:customStyle="1">
    <w:name w:val="日期 Char1"/>
    <w:qFormat/>
    <w:rPr>
      <w:sz w:val="21"/>
      <w:szCs w:val="22"/>
    </w:rPr>
  </w:style>
  <w:style w:type="paragraph" w:styleId="958" w:customStyle="1">
    <w:name w:val="引用1"/>
    <w:basedOn w:val="704"/>
    <w:next w:val="704"/>
    <w:uiPriority w:val="99"/>
    <w:qFormat/>
    <w:rPr>
      <w:i/>
      <w:iCs/>
      <w:color w:val="000000"/>
      <w:szCs w:val="22"/>
    </w:rPr>
  </w:style>
  <w:style w:type="character" w:styleId="959" w:customStyle="1">
    <w:name w:val="批注框文本 Char1"/>
    <w:qFormat/>
    <w:rPr>
      <w:sz w:val="18"/>
      <w:szCs w:val="18"/>
    </w:rPr>
  </w:style>
  <w:style w:type="character" w:styleId="960" w:customStyle="1">
    <w:name w:val="font161"/>
    <w:qFormat/>
    <w:rPr>
      <w:b/>
      <w:sz w:val="32"/>
    </w:rPr>
  </w:style>
  <w:style w:type="character" w:styleId="961" w:customStyle="1">
    <w:name w:val="普通文字 Char1"/>
    <w:qFormat/>
    <w:rPr>
      <w:rFonts w:ascii="宋体" w:eastAsia="宋体"/>
      <w:sz w:val="21"/>
      <w:lang w:val="en-US" w:eastAsia="zh-CN" w:bidi="ar-SA"/>
    </w:rPr>
  </w:style>
  <w:style w:type="character" w:styleId="962" w:customStyle="1">
    <w:name w:val="rvts79"/>
    <w:qFormat/>
    <w:rPr>
      <w:rFonts w:ascii="KNLe" w:hAnsi="KNLe"/>
      <w:color w:val="0000ff"/>
      <w:u w:val="single"/>
    </w:rPr>
  </w:style>
  <w:style w:type="character" w:styleId="963" w:customStyle="1">
    <w:name w:val="rvts129"/>
    <w:qFormat/>
    <w:rPr>
      <w:rFonts w:ascii="Calibri" w:hAnsi="Calibri"/>
      <w:color w:val="0000ff"/>
      <w:u w:val="single"/>
    </w:rPr>
  </w:style>
  <w:style w:type="character" w:styleId="964" w:customStyle="1">
    <w:name w:val="Char Char18"/>
    <w:qFormat/>
    <w:rPr>
      <w:rFonts w:eastAsia="宋体"/>
      <w:b/>
      <w:sz w:val="24"/>
      <w:lang w:val="en-US" w:eastAsia="zh-CN"/>
    </w:rPr>
  </w:style>
  <w:style w:type="paragraph" w:styleId="965" w:customStyle="1">
    <w:name w:val="列出段落1"/>
    <w:basedOn w:val="704"/>
    <w:qFormat/>
    <w:pPr>
      <w:ind w:firstLine="200"/>
    </w:pPr>
    <w:rPr>
      <w:szCs w:val="20"/>
    </w:rPr>
  </w:style>
  <w:style w:type="paragraph" w:styleId="966" w:customStyle="1">
    <w:name w:val="Table Paragraph"/>
    <w:basedOn w:val="704"/>
    <w:uiPriority w:val="1"/>
    <w:qFormat/>
    <w:pPr>
      <w:jc w:val="left"/>
    </w:pPr>
    <w:rPr>
      <w:rFonts w:ascii="Calibri" w:hAnsi="Calibri"/>
      <w:sz w:val="22"/>
      <w:szCs w:val="22"/>
    </w:rPr>
  </w:style>
  <w:style w:type="paragraph" w:styleId="967" w:customStyle="1">
    <w:name w:val="列出段落2"/>
    <w:basedOn w:val="704"/>
    <w:qFormat/>
    <w:pPr>
      <w:ind w:firstLine="200"/>
    </w:pPr>
    <w:rPr>
      <w:rFonts w:ascii="Calibri" w:hAnsi="Calibri"/>
      <w:szCs w:val="22"/>
    </w:rPr>
  </w:style>
  <w:style w:type="paragraph" w:styleId="968" w:customStyle="1">
    <w:name w:val="列出段落111"/>
    <w:basedOn w:val="704"/>
    <w:qFormat/>
    <w:pPr>
      <w:ind w:firstLine="200"/>
    </w:pPr>
    <w:rPr>
      <w:rFonts w:ascii="Calibri" w:hAnsi="Calibri"/>
      <w:szCs w:val="22"/>
    </w:rPr>
  </w:style>
  <w:style w:type="paragraph" w:styleId="969" w:customStyle="1">
    <w:name w:val="默认段落字体 Para Char Char Char Char Char Char Char"/>
    <w:basedOn w:val="704"/>
    <w:qFormat/>
    <w:rPr>
      <w:rFonts w:ascii="Tahoma" w:hAnsi="Tahoma"/>
      <w:sz w:val="24"/>
      <w:szCs w:val="20"/>
    </w:rPr>
  </w:style>
  <w:style w:type="paragraph" w:styleId="970" w:customStyle="1">
    <w:name w:val="普通 (Web)"/>
    <w:basedOn w:val="704"/>
    <w:qFormat/>
    <w:pPr>
      <w:jc w:val="left"/>
      <w:spacing w:before="100" w:beforeAutospacing="1" w:after="100" w:afterAutospacing="1"/>
      <w:widowControl/>
    </w:pPr>
    <w:rPr>
      <w:rFonts w:ascii="宋体"/>
      <w:sz w:val="24"/>
    </w:rPr>
  </w:style>
  <w:style w:type="paragraph" w:styleId="971" w:customStyle="1">
    <w:name w:val="Char"/>
    <w:basedOn w:val="704"/>
    <w:qFormat/>
    <w:pPr>
      <w:jc w:val="left"/>
      <w:spacing w:after="160" w:line="240" w:lineRule="exact"/>
      <w:widowControl/>
    </w:pPr>
    <w:rPr>
      <w:rFonts w:ascii="Verdana" w:hAnsi="Verdana" w:eastAsia="仿宋_GB2312"/>
      <w:sz w:val="24"/>
      <w:szCs w:val="20"/>
    </w:rPr>
  </w:style>
  <w:style w:type="paragraph" w:styleId="972" w:customStyle="1">
    <w:name w:val="纯文本1"/>
    <w:basedOn w:val="704"/>
    <w:qFormat/>
    <w:rPr>
      <w:rFonts w:ascii="宋体" w:hAnsi="宋体" w:eastAsia="楷体_GB2312"/>
      <w:sz w:val="26"/>
      <w:szCs w:val="20"/>
    </w:rPr>
  </w:style>
  <w:style w:type="paragraph" w:styleId="973" w:customStyle="1">
    <w:name w:val="Char7"/>
    <w:basedOn w:val="726"/>
    <w:qFormat/>
    <w:pPr>
      <w:spacing w:line="360" w:lineRule="auto"/>
    </w:pPr>
    <w:rPr>
      <w:rFonts w:ascii="Tahoma" w:hAnsi="Tahoma"/>
      <w:sz w:val="24"/>
    </w:rPr>
  </w:style>
  <w:style w:type="paragraph" w:styleId="974" w:customStyle="1">
    <w:name w:val="TOC 标题111"/>
    <w:basedOn w:val="705"/>
    <w:next w:val="704"/>
    <w:qFormat/>
    <w:pPr>
      <w:numPr>
        <w:numId w:val="0"/>
      </w:numPr>
      <w:outlineLvl w:val="9"/>
    </w:pPr>
    <w:rPr>
      <w:rFonts w:ascii="Calibri" w:hAnsi="Calibri"/>
      <w:bCs/>
      <w:color w:val="auto"/>
      <w:szCs w:val="44"/>
    </w:rPr>
  </w:style>
  <w:style w:type="paragraph" w:styleId="975" w:customStyle="1">
    <w:name w:val="Char Char Char Char Char Char Char1 Char"/>
    <w:basedOn w:val="704"/>
    <w:qFormat/>
    <w:rPr>
      <w:rFonts w:ascii="Tahoma" w:hAnsi="Tahoma" w:cs="Tahoma"/>
      <w:sz w:val="24"/>
    </w:rPr>
  </w:style>
  <w:style w:type="paragraph" w:styleId="976" w:customStyle="1">
    <w:name w:val="无间隔1"/>
    <w:link w:val="1037"/>
    <w:qFormat/>
    <w:pPr>
      <w:jc w:val="both"/>
      <w:widowControl w:val="off"/>
    </w:pPr>
    <w:rPr>
      <w:sz w:val="21"/>
      <w:szCs w:val="22"/>
    </w:rPr>
  </w:style>
  <w:style w:type="paragraph" w:styleId="977" w:customStyle="1">
    <w:name w:val="样式 小四 段前: 5 磅 段后: 5 磅 首行缩进:  2 字符"/>
    <w:basedOn w:val="704"/>
    <w:qFormat/>
    <w:pPr>
      <w:spacing w:line="360" w:lineRule="auto"/>
    </w:pPr>
    <w:rPr>
      <w:rFonts w:ascii="宋体"/>
      <w:szCs w:val="21"/>
    </w:rPr>
  </w:style>
  <w:style w:type="paragraph" w:styleId="978" w:customStyle="1">
    <w:name w:val="pa-2"/>
    <w:basedOn w:val="704"/>
    <w:qFormat/>
    <w:pPr>
      <w:ind w:firstLine="700"/>
      <w:spacing w:line="320" w:lineRule="atLeast"/>
      <w:widowControl/>
    </w:pPr>
    <w:rPr>
      <w:rFonts w:ascii="宋体" w:cs="宋体"/>
      <w:sz w:val="24"/>
    </w:rPr>
  </w:style>
  <w:style w:type="paragraph" w:styleId="979" w:customStyle="1">
    <w:name w:val="Char1"/>
    <w:basedOn w:val="704"/>
    <w:qFormat/>
    <w:pPr>
      <w:jc w:val="left"/>
      <w:spacing w:after="160" w:line="240" w:lineRule="exact"/>
      <w:widowControl/>
    </w:pPr>
    <w:rPr>
      <w:rFonts w:ascii="Verdana" w:hAnsi="Verdana" w:eastAsia="仿宋_GB2312"/>
      <w:sz w:val="24"/>
      <w:szCs w:val="20"/>
    </w:rPr>
  </w:style>
  <w:style w:type="paragraph" w:styleId="980" w:customStyle="1">
    <w:name w:val="1"/>
    <w:basedOn w:val="704"/>
    <w:next w:val="704"/>
    <w:qFormat/>
    <w:rPr>
      <w:szCs w:val="20"/>
    </w:rPr>
  </w:style>
  <w:style w:type="paragraph" w:styleId="981" w:customStyle="1">
    <w:name w:val="Char71"/>
    <w:basedOn w:val="726"/>
    <w:qFormat/>
    <w:pPr>
      <w:spacing w:line="360" w:lineRule="auto"/>
    </w:pPr>
    <w:rPr>
      <w:rFonts w:ascii="Tahoma" w:hAnsi="Tahoma"/>
      <w:sz w:val="24"/>
    </w:rPr>
  </w:style>
  <w:style w:type="paragraph" w:styleId="982" w:customStyle="1">
    <w:name w:val="Char Char Char Char Char Char Char Char Char Char Char Char Char Char Char Char"/>
    <w:basedOn w:val="704"/>
    <w:qFormat/>
    <w:pPr>
      <w:ind w:left="482" w:firstLine="200"/>
      <w:spacing w:line="360" w:lineRule="auto"/>
      <w:tabs>
        <w:tab w:val="left" w:pos="360" w:leader="none"/>
      </w:tabs>
    </w:pPr>
    <w:rPr>
      <w:rFonts w:ascii="宋体"/>
      <w:sz w:val="24"/>
    </w:rPr>
  </w:style>
  <w:style w:type="paragraph" w:styleId="983" w:customStyle="1">
    <w:name w:val="修订1"/>
    <w:qFormat/>
    <w:rPr>
      <w:sz w:val="21"/>
      <w:szCs w:val="24"/>
    </w:rPr>
  </w:style>
  <w:style w:type="paragraph" w:styleId="984" w:customStyle="1">
    <w:name w:val="列出段落3"/>
    <w:basedOn w:val="704"/>
    <w:qFormat/>
    <w:pPr>
      <w:ind w:left="323" w:firstLine="420"/>
      <w:jc w:val="left"/>
    </w:pPr>
    <w:rPr>
      <w:rFonts w:ascii="宋体" w:cs="宋体"/>
      <w:sz w:val="22"/>
      <w:szCs w:val="22"/>
      <w:lang w:val="zh-CN" w:bidi="zh-CN"/>
    </w:rPr>
  </w:style>
  <w:style w:type="paragraph" w:styleId="985" w:customStyle="1">
    <w:name w:val="TOC 标题11"/>
    <w:basedOn w:val="705"/>
    <w:next w:val="704"/>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86" w:customStyle="1">
    <w:name w:val="表格"/>
    <w:basedOn w:val="704"/>
    <w:qFormat/>
    <w:pPr>
      <w:jc w:val="center"/>
    </w:pPr>
    <w:rPr>
      <w:rFonts w:ascii="华文细黑" w:hAnsi="华文细黑"/>
      <w:szCs w:val="20"/>
    </w:rPr>
  </w:style>
  <w:style w:type="paragraph" w:styleId="987" w:customStyle="1">
    <w:name w:val="6'"/>
    <w:basedOn w:val="704"/>
    <w:qFormat/>
    <w:pPr>
      <w:jc w:val="center"/>
      <w:spacing w:line="320" w:lineRule="exact"/>
    </w:pPr>
    <w:rPr>
      <w:spacing w:val="20"/>
      <w:szCs w:val="20"/>
    </w:rPr>
  </w:style>
  <w:style w:type="paragraph" w:styleId="988" w:customStyle="1">
    <w:name w:val="样式 标题 3 + (中文) 黑体 小四 非加粗 段前: 7.8 磅 段后: 0 磅 行距: 固定值 20 磅"/>
    <w:basedOn w:val="707"/>
    <w:qFormat/>
    <w:pPr>
      <w:numPr>
        <w:ilvl w:val="0"/>
        <w:numId w:val="0"/>
      </w:numPr>
      <w:spacing w:before="0" w:after="0" w:line="400" w:lineRule="exact"/>
    </w:pPr>
    <w:rPr>
      <w:rFonts w:ascii="Times New Roman" w:eastAsia="黑体"/>
      <w:b w:val="0"/>
      <w:color w:val="auto"/>
      <w:sz w:val="24"/>
    </w:rPr>
  </w:style>
  <w:style w:type="paragraph" w:styleId="989" w:customStyle="1">
    <w:name w:val="样式 标题 1 + 黑体 三号 非加粗 居中 段前: 6 磅 段后: 6 磅 行距: 固定值 20 磅"/>
    <w:basedOn w:val="705"/>
    <w:qFormat/>
    <w:pPr>
      <w:numPr>
        <w:numId w:val="0"/>
      </w:numPr>
      <w:jc w:val="center"/>
      <w:spacing w:before="120" w:after="120" w:line="400" w:lineRule="exact"/>
    </w:pPr>
    <w:rPr>
      <w:rFonts w:ascii="黑体" w:eastAsia="黑体"/>
      <w:b w:val="0"/>
      <w:color w:val="auto"/>
      <w:sz w:val="32"/>
    </w:rPr>
  </w:style>
  <w:style w:type="paragraph" w:styleId="990" w:customStyle="1">
    <w:name w:val="样式 标题 2 + Times New Roman 四号 非加粗 段前: 5 磅 段后: 0 磅 行距: 固定值 20..."/>
    <w:basedOn w:val="706"/>
    <w:qFormat/>
    <w:pPr>
      <w:ind w:left="0"/>
      <w:jc w:val="both"/>
      <w:keepLines/>
      <w:keepNext/>
      <w:spacing w:before="100" w:line="400" w:lineRule="exact"/>
    </w:pPr>
    <w:rPr>
      <w:rFonts w:ascii="Times New Roman" w:eastAsia="黑体"/>
      <w:sz w:val="28"/>
      <w:szCs w:val="20"/>
    </w:rPr>
  </w:style>
  <w:style w:type="paragraph" w:styleId="991" w:customStyle="1">
    <w:name w:val="Blockquote"/>
    <w:basedOn w:val="704"/>
    <w:qFormat/>
    <w:pPr>
      <w:ind w:left="360" w:right="360"/>
      <w:jc w:val="left"/>
      <w:spacing w:before="100" w:after="100"/>
    </w:pPr>
    <w:rPr>
      <w:sz w:val="24"/>
      <w:szCs w:val="20"/>
    </w:rPr>
  </w:style>
  <w:style w:type="paragraph" w:styleId="992" w:customStyle="1">
    <w:name w:val="表格文字"/>
    <w:basedOn w:val="704"/>
    <w:qFormat/>
    <w:pPr>
      <w:jc w:val="left"/>
      <w:spacing w:line="420" w:lineRule="atLeast"/>
    </w:pPr>
    <w:rPr>
      <w:szCs w:val="20"/>
    </w:rPr>
  </w:style>
  <w:style w:type="paragraph" w:styleId="993" w:customStyle="1">
    <w:name w:val="rvps1"/>
    <w:basedOn w:val="704"/>
    <w:qFormat/>
    <w:pPr>
      <w:jc w:val="center"/>
      <w:widowControl/>
    </w:pPr>
    <w:rPr>
      <w:sz w:val="24"/>
    </w:rPr>
  </w:style>
  <w:style w:type="paragraph" w:styleId="994" w:customStyle="1">
    <w:name w:val="列出段落11"/>
    <w:basedOn w:val="704"/>
    <w:qFormat/>
    <w:pPr>
      <w:ind w:firstLine="200"/>
    </w:pPr>
    <w:rPr>
      <w:szCs w:val="22"/>
    </w:rPr>
  </w:style>
  <w:style w:type="paragraph" w:styleId="995" w:customStyle="1">
    <w:name w:val="正文1"/>
    <w:basedOn w:val="704"/>
    <w:qFormat/>
    <w:rPr>
      <w:rFonts w:eastAsia="Calibri" w:cs="宋体"/>
      <w:szCs w:val="20"/>
      <w:lang w:val="zh-CN"/>
    </w:rPr>
  </w:style>
  <w:style w:type="character" w:styleId="996" w:customStyle="1">
    <w:name w:val="font41"/>
    <w:basedOn w:val="714"/>
    <w:qFormat/>
    <w:rPr>
      <w:rFonts w:ascii="宋体" w:hAnsi="宋体" w:eastAsia="宋体" w:cs="宋体"/>
      <w:color w:val="000000"/>
      <w:sz w:val="22"/>
      <w:szCs w:val="22"/>
      <w:u w:val="none"/>
    </w:rPr>
  </w:style>
  <w:style w:type="character" w:styleId="997" w:customStyle="1">
    <w:name w:val="font21"/>
    <w:basedOn w:val="714"/>
    <w:qFormat/>
    <w:rPr>
      <w:rFonts w:hint="eastAsia" w:ascii="宋体" w:hAnsi="宋体" w:eastAsia="宋体" w:cs="宋体"/>
      <w:color w:val="000000"/>
      <w:sz w:val="22"/>
      <w:szCs w:val="22"/>
      <w:u w:val="none"/>
    </w:rPr>
  </w:style>
  <w:style w:type="character" w:styleId="998" w:customStyle="1">
    <w:name w:val="font11"/>
    <w:basedOn w:val="714"/>
    <w:qFormat/>
    <w:rPr>
      <w:rFonts w:ascii="宋体" w:hAnsi="宋体" w:eastAsia="宋体" w:cs="宋体"/>
      <w:color w:val="000000"/>
      <w:sz w:val="22"/>
      <w:szCs w:val="22"/>
      <w:u w:val="single"/>
    </w:rPr>
  </w:style>
  <w:style w:type="character" w:styleId="999" w:customStyle="1">
    <w:name w:val="font51"/>
    <w:basedOn w:val="714"/>
    <w:qFormat/>
    <w:rPr>
      <w:rFonts w:hint="eastAsia" w:ascii="宋体" w:hAnsi="宋体" w:eastAsia="宋体" w:cs="宋体"/>
      <w:color w:val="000000"/>
      <w:sz w:val="22"/>
      <w:szCs w:val="22"/>
      <w:u w:val="single"/>
    </w:rPr>
  </w:style>
  <w:style w:type="paragraph" w:styleId="1000">
    <w:name w:val="List Paragraph"/>
    <w:basedOn w:val="704"/>
    <w:next w:val="704"/>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1001">
    <w:name w:val="Intense Quote"/>
    <w:basedOn w:val="704"/>
    <w:next w:val="704"/>
    <w:link w:val="1002"/>
    <w:qFormat/>
    <w:pPr>
      <w:ind w:left="936" w:right="936"/>
      <w:spacing w:before="200" w:after="280"/>
      <w:pBdr>
        <w:bottom w:val="single" w:color="4F81BD" w:sz="4" w:space="4"/>
      </w:pBdr>
    </w:pPr>
    <w:rPr>
      <w:b/>
      <w:bCs/>
      <w:i/>
      <w:iCs/>
      <w:color w:val="4f81bd"/>
      <w:szCs w:val="22"/>
    </w:rPr>
  </w:style>
  <w:style w:type="character" w:styleId="1002" w:customStyle="1">
    <w:name w:val="明显引用 字符"/>
    <w:basedOn w:val="714"/>
    <w:link w:val="1001"/>
    <w:qFormat/>
    <w:rPr>
      <w:b/>
      <w:bCs/>
      <w:i/>
      <w:iCs/>
      <w:color w:val="4f81bd"/>
      <w:sz w:val="21"/>
      <w:szCs w:val="22"/>
    </w:rPr>
  </w:style>
  <w:style w:type="paragraph" w:styleId="1003">
    <w:name w:val="Quote"/>
    <w:basedOn w:val="704"/>
    <w:next w:val="704"/>
    <w:link w:val="1004"/>
    <w:qFormat/>
    <w:rPr>
      <w:i/>
      <w:iCs/>
      <w:color w:val="000000"/>
      <w:szCs w:val="22"/>
    </w:rPr>
  </w:style>
  <w:style w:type="character" w:styleId="1004" w:customStyle="1">
    <w:name w:val="引用 字符"/>
    <w:basedOn w:val="714"/>
    <w:link w:val="1003"/>
    <w:qFormat/>
    <w:rPr>
      <w:i/>
      <w:iCs/>
      <w:color w:val="000000"/>
      <w:sz w:val="21"/>
      <w:szCs w:val="22"/>
    </w:rPr>
  </w:style>
  <w:style w:type="paragraph" w:styleId="1005">
    <w:name w:val="No Spacing"/>
    <w:link w:val="1370"/>
    <w:qFormat/>
    <w:pPr>
      <w:jc w:val="both"/>
      <w:widowControl w:val="off"/>
    </w:pPr>
    <w:rPr>
      <w:sz w:val="21"/>
      <w:szCs w:val="22"/>
    </w:rPr>
  </w:style>
  <w:style w:type="character" w:styleId="1006" w:customStyle="1">
    <w:name w:val="称呼 字符"/>
    <w:basedOn w:val="714"/>
    <w:link w:val="729"/>
    <w:qFormat/>
    <w:rPr>
      <w:rFonts w:ascii="仿宋_GB2312" w:eastAsia="仿宋_GB2312"/>
      <w:sz w:val="28"/>
    </w:rPr>
  </w:style>
  <w:style w:type="character" w:styleId="1007" w:customStyle="1">
    <w:name w:val="尾注文本 字符"/>
    <w:basedOn w:val="714"/>
    <w:link w:val="742"/>
    <w:uiPriority w:val="99"/>
    <w:qFormat/>
    <w:rPr>
      <w:szCs w:val="24"/>
    </w:rPr>
  </w:style>
  <w:style w:type="character" w:styleId="1008" w:customStyle="1">
    <w:name w:val="签名 字符"/>
    <w:basedOn w:val="714"/>
    <w:link w:val="746"/>
    <w:qFormat/>
    <w:rPr>
      <w:rFonts w:eastAsia="仿宋_GB2312"/>
      <w:sz w:val="24"/>
    </w:rPr>
  </w:style>
  <w:style w:type="character" w:styleId="1009" w:customStyle="1">
    <w:name w:val="脚注文本 字符"/>
    <w:basedOn w:val="714"/>
    <w:link w:val="753"/>
    <w:uiPriority w:val="99"/>
    <w:qFormat/>
    <w:rPr>
      <w:sz w:val="18"/>
      <w:szCs w:val="18"/>
    </w:rPr>
  </w:style>
  <w:style w:type="character" w:styleId="1010" w:customStyle="1">
    <w:name w:val="正文文本 2 字符"/>
    <w:basedOn w:val="714"/>
    <w:link w:val="761"/>
    <w:qFormat/>
    <w:rPr>
      <w:rFonts w:ascii="楷体_GB2312" w:eastAsia="楷体_GB2312"/>
      <w:sz w:val="28"/>
    </w:rPr>
  </w:style>
  <w:style w:type="character" w:styleId="1011" w:customStyle="1">
    <w:name w:val="HTML 预设格式 字符"/>
    <w:basedOn w:val="714"/>
    <w:link w:val="762"/>
    <w:uiPriority w:val="99"/>
    <w:qFormat/>
    <w:rPr>
      <w:rFonts w:ascii="黑体" w:hAnsi="Courier New" w:eastAsia="黑体" w:cs="Courier New"/>
    </w:rPr>
  </w:style>
  <w:style w:type="character" w:styleId="1012" w:customStyle="1">
    <w:name w:val="正文文本 字符"/>
    <w:basedOn w:val="714"/>
    <w:link w:val="731"/>
    <w:qFormat/>
    <w:rPr>
      <w:sz w:val="21"/>
      <w:szCs w:val="24"/>
    </w:rPr>
  </w:style>
  <w:style w:type="character" w:styleId="1013" w:customStyle="1">
    <w:name w:val="正文首行缩进 字符"/>
    <w:basedOn w:val="1012"/>
    <w:link w:val="767"/>
    <w:qFormat/>
    <w:rPr>
      <w:sz w:val="21"/>
      <w:szCs w:val="24"/>
    </w:rPr>
  </w:style>
  <w:style w:type="paragraph" w:styleId="1014" w:customStyle="1">
    <w:name w:val="标题 21"/>
    <w:basedOn w:val="704"/>
    <w:next w:val="704"/>
    <w:qFormat/>
    <w:pPr>
      <w:keepLines/>
      <w:keepNext/>
    </w:pPr>
    <w:rPr>
      <w:rFonts w:ascii="Arial" w:hAnsi="Arial"/>
      <w:sz w:val="28"/>
    </w:rPr>
  </w:style>
  <w:style w:type="character" w:styleId="1015" w:customStyle="1">
    <w:name w:val="标题 1 字符"/>
    <w:link w:val="705"/>
    <w:qFormat/>
    <w:rPr>
      <w:rFonts w:ascii="宋体"/>
      <w:b/>
      <w:color w:val="000000"/>
      <w:sz w:val="44"/>
    </w:rPr>
  </w:style>
  <w:style w:type="character" w:styleId="1016" w:customStyle="1">
    <w:name w:val="标题 2 字符"/>
    <w:link w:val="706"/>
    <w:qFormat/>
    <w:rPr>
      <w:rFonts w:ascii="楷体" w:eastAsia="楷体"/>
      <w:sz w:val="44"/>
      <w:szCs w:val="44"/>
    </w:rPr>
  </w:style>
  <w:style w:type="character" w:styleId="1017" w:customStyle="1">
    <w:name w:val="标题 4 字符"/>
    <w:link w:val="708"/>
    <w:qFormat/>
    <w:rPr>
      <w:rFonts w:ascii="Arial" w:hAnsi="Arial" w:eastAsia="黑体"/>
      <w:b/>
      <w:bCs/>
      <w:sz w:val="28"/>
      <w:szCs w:val="28"/>
    </w:rPr>
  </w:style>
  <w:style w:type="character" w:styleId="1018" w:customStyle="1">
    <w:name w:val="标题 5 字符"/>
    <w:link w:val="709"/>
    <w:qFormat/>
    <w:rPr>
      <w:b/>
      <w:bCs/>
      <w:sz w:val="28"/>
      <w:szCs w:val="28"/>
    </w:rPr>
  </w:style>
  <w:style w:type="character" w:styleId="1019" w:customStyle="1">
    <w:name w:val="标题 6 字符"/>
    <w:link w:val="710"/>
    <w:qFormat/>
    <w:rPr>
      <w:rFonts w:ascii="Cambria" w:hAnsi="Cambria"/>
      <w:b/>
      <w:bCs/>
      <w:sz w:val="24"/>
      <w:szCs w:val="24"/>
    </w:rPr>
  </w:style>
  <w:style w:type="character" w:styleId="1020" w:customStyle="1">
    <w:name w:val="标题 7 字符"/>
    <w:link w:val="711"/>
    <w:qFormat/>
    <w:rPr>
      <w:b/>
      <w:bCs/>
      <w:sz w:val="24"/>
      <w:szCs w:val="24"/>
    </w:rPr>
  </w:style>
  <w:style w:type="character" w:styleId="1021" w:customStyle="1">
    <w:name w:val="标题 8 字符"/>
    <w:link w:val="712"/>
    <w:qFormat/>
    <w:rPr>
      <w:rFonts w:ascii="Cambria" w:hAnsi="Cambria"/>
      <w:sz w:val="24"/>
      <w:szCs w:val="24"/>
    </w:rPr>
  </w:style>
  <w:style w:type="character" w:styleId="1022" w:customStyle="1">
    <w:name w:val="标题 9 字符"/>
    <w:link w:val="713"/>
    <w:qFormat/>
    <w:rPr>
      <w:rFonts w:ascii="Cambria" w:hAnsi="Cambria"/>
      <w:sz w:val="21"/>
      <w:szCs w:val="21"/>
    </w:rPr>
  </w:style>
  <w:style w:type="character" w:styleId="1023" w:customStyle="1">
    <w:name w:val="小四 段落 宋体 Char1"/>
    <w:qFormat/>
    <w:rPr>
      <w:rFonts w:eastAsia="宋体"/>
      <w:sz w:val="24"/>
      <w:szCs w:val="24"/>
      <w:lang w:val="en-US" w:eastAsia="zh-CN" w:bidi="ar-SA"/>
    </w:rPr>
  </w:style>
  <w:style w:type="character" w:styleId="1024" w:customStyle="1">
    <w:name w:val="Title1 Char"/>
    <w:qFormat/>
    <w:rPr>
      <w:rFonts w:eastAsia="宋体"/>
      <w:b/>
      <w:bCs/>
      <w:sz w:val="44"/>
      <w:szCs w:val="44"/>
      <w:lang w:val="en-US" w:eastAsia="zh-CN" w:bidi="ar-SA"/>
    </w:rPr>
  </w:style>
  <w:style w:type="character" w:styleId="1025" w:customStyle="1">
    <w:name w:val="Char Char26"/>
    <w:qFormat/>
    <w:rPr>
      <w:b/>
      <w:bCs/>
      <w:sz w:val="32"/>
      <w:szCs w:val="32"/>
    </w:rPr>
  </w:style>
  <w:style w:type="character" w:styleId="1026" w:customStyle="1">
    <w:name w:val="style131"/>
    <w:qFormat/>
    <w:rPr>
      <w:rFonts w:cs="Times New Roman"/>
      <w:sz w:val="18"/>
      <w:szCs w:val="18"/>
    </w:rPr>
  </w:style>
  <w:style w:type="character" w:styleId="1027" w:customStyle="1">
    <w:name w:val="subtitle1"/>
    <w:qFormat/>
    <w:rPr>
      <w:rFonts w:hint="default" w:ascii="Georgia" w:hAnsi="Georgia"/>
      <w:b/>
      <w:bCs/>
      <w:color w:val="666666"/>
      <w:sz w:val="18"/>
      <w:szCs w:val="18"/>
    </w:rPr>
  </w:style>
  <w:style w:type="character" w:styleId="1028" w:customStyle="1">
    <w:name w:val="标准小四 Char Char"/>
    <w:qFormat/>
    <w:rPr>
      <w:rFonts w:ascii="Arial" w:hAnsi="Arial" w:eastAsia="宋体"/>
      <w:sz w:val="24"/>
      <w:szCs w:val="21"/>
      <w:lang w:val="en-US" w:eastAsia="zh-CN" w:bidi="ar-SA"/>
    </w:rPr>
  </w:style>
  <w:style w:type="character" w:styleId="1029" w:customStyle="1">
    <w:name w:val="标题 Char1"/>
    <w:uiPriority w:val="10"/>
    <w:qFormat/>
    <w:rPr>
      <w:rFonts w:ascii="Cambria" w:eastAsia="宋体" w:cs="Times New Roman"/>
      <w:b/>
      <w:bCs/>
      <w:sz w:val="32"/>
      <w:szCs w:val="32"/>
    </w:rPr>
  </w:style>
  <w:style w:type="character" w:styleId="1030" w:customStyle="1">
    <w:name w:val="normalfont1"/>
    <w:qFormat/>
    <w:rPr>
      <w:rFonts w:hint="default" w:ascii="ˎ̥" w:hAnsi="ˎ̥"/>
      <w:sz w:val="18"/>
      <w:szCs w:val="18"/>
      <w:u w:val="none"/>
    </w:rPr>
  </w:style>
  <w:style w:type="character" w:styleId="1031" w:customStyle="1">
    <w:name w:val="标准文本 Char Char"/>
    <w:qFormat/>
    <w:rPr>
      <w:rFonts w:eastAsia="宋体" w:cs="宋体"/>
      <w:sz w:val="24"/>
      <w:szCs w:val="24"/>
      <w:lang w:val="en-US" w:eastAsia="zh-CN" w:bidi="ar-SA"/>
    </w:rPr>
  </w:style>
  <w:style w:type="character" w:styleId="1032" w:customStyle="1">
    <w:name w:val="正文 + 宋体 Char"/>
    <w:qFormat/>
    <w:rPr>
      <w:rFonts w:eastAsia="宋体"/>
      <w:sz w:val="21"/>
      <w:szCs w:val="24"/>
      <w:lang w:val="en-US" w:eastAsia="zh-CN" w:bidi="ar-SA"/>
    </w:rPr>
  </w:style>
  <w:style w:type="character" w:styleId="1033" w:customStyle="1">
    <w:name w:val="小四 段落 宋体 Char Char Char1"/>
    <w:qFormat/>
    <w:rPr>
      <w:rFonts w:ascii="宋体" w:hAnsi="宋体" w:eastAsia="宋体"/>
      <w:sz w:val="24"/>
      <w:szCs w:val="24"/>
      <w:lang w:val="en-US" w:eastAsia="zh-CN" w:bidi="ar-SA"/>
    </w:rPr>
  </w:style>
  <w:style w:type="character" w:styleId="1034" w:customStyle="1">
    <w:name w:val="para_small"/>
    <w:basedOn w:val="714"/>
    <w:qFormat/>
  </w:style>
  <w:style w:type="character" w:styleId="1035" w:customStyle="1">
    <w:name w:val="批注文字 字符"/>
    <w:link w:val="727"/>
    <w:qFormat/>
    <w:rPr>
      <w:sz w:val="21"/>
    </w:rPr>
  </w:style>
  <w:style w:type="character" w:styleId="1036" w:customStyle="1">
    <w:name w:val="listbenefit"/>
    <w:qFormat/>
  </w:style>
  <w:style w:type="character" w:styleId="1037" w:customStyle="1">
    <w:name w:val="无间隔 Char"/>
    <w:link w:val="976"/>
    <w:uiPriority w:val="99"/>
    <w:qFormat/>
    <w:rPr>
      <w:sz w:val="21"/>
      <w:szCs w:val="22"/>
    </w:rPr>
  </w:style>
  <w:style w:type="character" w:styleId="1038" w:customStyle="1">
    <w:name w:val="文档结构图 字符"/>
    <w:link w:val="726"/>
    <w:qFormat/>
    <w:rPr>
      <w:sz w:val="21"/>
      <w:szCs w:val="24"/>
      <w:shd w:val="clear" w:color="auto" w:fill="000080"/>
    </w:rPr>
  </w:style>
  <w:style w:type="character" w:styleId="1039" w:customStyle="1">
    <w:name w:val="正文文本缩进 字符"/>
    <w:link w:val="732"/>
    <w:qFormat/>
    <w:rPr>
      <w:sz w:val="21"/>
      <w:szCs w:val="24"/>
    </w:rPr>
  </w:style>
  <w:style w:type="character" w:styleId="1040" w:customStyle="1">
    <w:name w:val="样式 非加粗"/>
    <w:qFormat/>
    <w:rPr>
      <w:rFonts w:eastAsia="宋体"/>
      <w:sz w:val="28"/>
    </w:rPr>
  </w:style>
  <w:style w:type="character" w:styleId="1041" w:customStyle="1">
    <w:name w:val="标准文本 Char"/>
    <w:qFormat/>
    <w:rPr>
      <w:rFonts w:eastAsia="宋体" w:cs="宋体"/>
      <w:sz w:val="24"/>
      <w:szCs w:val="24"/>
      <w:lang w:val="en-US" w:eastAsia="zh-CN" w:bidi="ar-SA"/>
    </w:rPr>
  </w:style>
  <w:style w:type="character" w:styleId="1042" w:customStyle="1">
    <w:name w:val="Char Char21"/>
    <w:qFormat/>
    <w:rPr>
      <w:rFonts w:ascii="Arial" w:hAnsi="Arial" w:eastAsia="黑体"/>
      <w:sz w:val="24"/>
      <w:szCs w:val="24"/>
    </w:rPr>
  </w:style>
  <w:style w:type="character" w:styleId="1043" w:customStyle="1">
    <w:name w:val="apple-converted-space"/>
    <w:basedOn w:val="714"/>
    <w:qFormat/>
  </w:style>
  <w:style w:type="character" w:styleId="1044" w:customStyle="1">
    <w:name w:val="纯文本 Char1"/>
    <w:uiPriority w:val="99"/>
    <w:qFormat/>
    <w:rPr>
      <w:rFonts w:ascii="宋体" w:hAnsi="Courier New" w:cs="Courier New"/>
      <w:sz w:val="21"/>
      <w:szCs w:val="21"/>
    </w:rPr>
  </w:style>
  <w:style w:type="character" w:styleId="1045" w:customStyle="1">
    <w:name w:val="新图表正文 Char Char"/>
    <w:link w:val="1046"/>
    <w:qFormat/>
    <w:rPr>
      <w:rFonts w:ascii="宋体" w:hAnsi="宋体"/>
      <w:sz w:val="18"/>
      <w:szCs w:val="21"/>
    </w:rPr>
  </w:style>
  <w:style w:type="paragraph" w:styleId="1046" w:customStyle="1">
    <w:name w:val="新图表正文"/>
    <w:link w:val="1045"/>
    <w:qFormat/>
    <w:pPr>
      <w:jc w:val="both"/>
    </w:pPr>
    <w:rPr>
      <w:rFonts w:ascii="宋体" w:hAnsi="宋体"/>
      <w:sz w:val="18"/>
      <w:szCs w:val="21"/>
    </w:rPr>
  </w:style>
  <w:style w:type="character" w:styleId="1047" w:customStyle="1">
    <w:name w:val="小四 段落 宋体 Char Char Char Char Char Char Char Char"/>
    <w:qFormat/>
    <w:rPr>
      <w:rFonts w:eastAsia="宋体"/>
      <w:sz w:val="24"/>
      <w:szCs w:val="24"/>
      <w:lang w:val="en-US" w:eastAsia="zh-CN" w:bidi="ar-SA"/>
    </w:rPr>
  </w:style>
  <w:style w:type="character" w:styleId="1048" w:customStyle="1">
    <w:name w:val="ih151"/>
    <w:qFormat/>
    <w:rPr>
      <w:color w:val="666666"/>
      <w:sz w:val="18"/>
      <w:szCs w:val="18"/>
      <w:u w:val="none"/>
    </w:rPr>
  </w:style>
  <w:style w:type="character" w:styleId="1049" w:customStyle="1">
    <w:name w:val="Char Char24"/>
    <w:qFormat/>
    <w:rPr>
      <w:b/>
      <w:bCs/>
      <w:sz w:val="28"/>
      <w:szCs w:val="28"/>
    </w:rPr>
  </w:style>
  <w:style w:type="character" w:styleId="1050" w:customStyle="1">
    <w:name w:val="Char Char23"/>
    <w:qFormat/>
    <w:rPr>
      <w:rFonts w:ascii="Arial" w:hAnsi="Arial" w:eastAsia="黑体"/>
      <w:b/>
      <w:bCs/>
      <w:sz w:val="24"/>
      <w:szCs w:val="24"/>
    </w:rPr>
  </w:style>
  <w:style w:type="character" w:styleId="1051" w:customStyle="1">
    <w:name w:val="华宇段落1 Char Char"/>
    <w:qFormat/>
    <w:rPr>
      <w:rFonts w:eastAsia="宋体"/>
      <w:bCs/>
      <w:sz w:val="24"/>
      <w:szCs w:val="24"/>
      <w:lang w:val="en-US" w:eastAsia="zh-CN" w:bidi="ar-SA"/>
    </w:rPr>
  </w:style>
  <w:style w:type="character" w:styleId="1052" w:customStyle="1">
    <w:name w:val="case31"/>
    <w:qFormat/>
    <w:rPr>
      <w:sz w:val="21"/>
      <w:szCs w:val="21"/>
    </w:rPr>
  </w:style>
  <w:style w:type="character" w:styleId="1053" w:customStyle="1">
    <w:name w:val="正文缩进 Char1"/>
    <w:link w:val="1054"/>
    <w:qFormat/>
  </w:style>
  <w:style w:type="paragraph" w:styleId="1054" w:customStyle="1">
    <w:name w:val="正文缩进1"/>
    <w:basedOn w:val="704"/>
    <w:link w:val="1053"/>
    <w:qFormat/>
    <w:pPr>
      <w:ind w:firstLine="420"/>
    </w:pPr>
    <w:rPr>
      <w:sz w:val="20"/>
      <w:szCs w:val="20"/>
    </w:rPr>
  </w:style>
  <w:style w:type="character" w:styleId="1055" w:customStyle="1">
    <w:name w:val="特点 Char1"/>
    <w:qFormat/>
    <w:rPr>
      <w:rFonts w:eastAsia="宋体"/>
      <w:sz w:val="21"/>
      <w:lang w:val="en-US" w:eastAsia="zh-CN" w:bidi="ar-SA"/>
    </w:rPr>
  </w:style>
  <w:style w:type="character" w:styleId="1056" w:customStyle="1">
    <w:name w:val="2nd level Char"/>
    <w:qFormat/>
    <w:rPr>
      <w:rFonts w:ascii="Arial" w:hAnsi="Arial" w:eastAsia="黑体"/>
      <w:b/>
      <w:bCs/>
      <w:sz w:val="32"/>
      <w:szCs w:val="32"/>
      <w:lang w:val="en-US" w:eastAsia="zh-CN" w:bidi="ar-SA"/>
    </w:rPr>
  </w:style>
  <w:style w:type="character" w:styleId="1057" w:customStyle="1">
    <w:name w:val="标题 3 Char Char"/>
    <w:qFormat/>
    <w:rPr>
      <w:rFonts w:eastAsia="仿宋_GB2312"/>
      <w:b/>
      <w:bCs/>
      <w:sz w:val="28"/>
      <w:szCs w:val="32"/>
      <w:lang w:val="en-US" w:eastAsia="zh-CN" w:bidi="ar-SA"/>
    </w:rPr>
  </w:style>
  <w:style w:type="character" w:styleId="1058" w:customStyle="1">
    <w:name w:val="title_emph1"/>
    <w:qFormat/>
    <w:rPr>
      <w:rFonts w:ascii="Arial" w:cs="Arial"/>
      <w:b/>
      <w:bCs/>
      <w:sz w:val="18"/>
      <w:szCs w:val="18"/>
    </w:rPr>
  </w:style>
  <w:style w:type="character" w:styleId="1059" w:customStyle="1">
    <w:name w:val="style13"/>
    <w:qFormat/>
    <w:rPr>
      <w:sz w:val="18"/>
      <w:szCs w:val="18"/>
    </w:rPr>
  </w:style>
  <w:style w:type="character" w:styleId="1060" w:customStyle="1">
    <w:name w:val="纯文本 Char Char Char1"/>
    <w:qFormat/>
    <w:rPr>
      <w:rFonts w:ascii="宋体" w:hAnsi="Courier New" w:eastAsia="宋体"/>
      <w:sz w:val="21"/>
      <w:szCs w:val="21"/>
      <w:lang w:val="en-US" w:eastAsia="zh-CN" w:bidi="ar-SA"/>
    </w:rPr>
  </w:style>
  <w:style w:type="character" w:styleId="1061" w:customStyle="1">
    <w:name w:val="正文文本缩进 3 字符"/>
    <w:link w:val="755"/>
    <w:qFormat/>
    <w:rPr>
      <w:sz w:val="16"/>
    </w:rPr>
  </w:style>
  <w:style w:type="character" w:styleId="1062" w:customStyle="1">
    <w:name w:val="111111 Char"/>
    <w:link w:val="1063"/>
    <w:qFormat/>
    <w:rPr>
      <w:rFonts w:ascii="宋体" w:hAnsi="宋体" w:eastAsia="黑体" w:cs="宋体"/>
      <w:b/>
      <w:bCs/>
      <w:sz w:val="21"/>
      <w:szCs w:val="21"/>
    </w:rPr>
  </w:style>
  <w:style w:type="paragraph" w:styleId="1063" w:customStyle="1">
    <w:name w:val="111111"/>
    <w:basedOn w:val="704"/>
    <w:link w:val="1062"/>
    <w:qFormat/>
    <w:pPr>
      <w:jc w:val="center"/>
      <w:spacing w:before="120" w:after="120"/>
    </w:pPr>
    <w:rPr>
      <w:rFonts w:ascii="宋体" w:hAnsi="宋体" w:eastAsia="黑体" w:cs="宋体"/>
      <w:b/>
      <w:bCs/>
      <w:szCs w:val="21"/>
    </w:rPr>
  </w:style>
  <w:style w:type="character" w:styleId="1064" w:customStyle="1">
    <w:name w:val="已访问的超链接1"/>
    <w:qFormat/>
    <w:rPr>
      <w:color w:val="auto"/>
      <w:u w:val="none"/>
    </w:rPr>
  </w:style>
  <w:style w:type="character" w:styleId="1065" w:customStyle="1">
    <w:name w:val="普通文字1 Char"/>
    <w:qFormat/>
    <w:rPr>
      <w:rFonts w:ascii="宋体" w:eastAsia="宋体"/>
      <w:sz w:val="21"/>
      <w:szCs w:val="21"/>
      <w:lang w:val="en-US" w:eastAsia="zh-CN" w:bidi="ar-SA"/>
    </w:rPr>
  </w:style>
  <w:style w:type="character" w:styleId="1066" w:customStyle="1">
    <w:name w:val="Char Char29"/>
    <w:qFormat/>
    <w:rPr>
      <w:rFonts w:ascii="Times New Roman" w:hAnsi="Times New Roman" w:eastAsia="宋体" w:cs="Times New Roman"/>
      <w:b/>
      <w:bCs/>
      <w:sz w:val="44"/>
      <w:szCs w:val="44"/>
    </w:rPr>
  </w:style>
  <w:style w:type="character" w:styleId="1067" w:customStyle="1">
    <w:name w:val="页脚 字符"/>
    <w:link w:val="744"/>
    <w:uiPriority w:val="99"/>
    <w:qFormat/>
    <w:rPr>
      <w:sz w:val="18"/>
      <w:szCs w:val="18"/>
    </w:rPr>
  </w:style>
  <w:style w:type="character" w:styleId="1068" w:customStyle="1">
    <w:name w:val="t1"/>
    <w:qFormat/>
  </w:style>
  <w:style w:type="character" w:styleId="1069" w:customStyle="1">
    <w:name w:val="content_lineheight1"/>
    <w:basedOn w:val="714"/>
    <w:qFormat/>
  </w:style>
  <w:style w:type="character" w:styleId="1070" w:customStyle="1">
    <w:name w:val="样式 首行缩进:  2 字符 Char Char"/>
    <w:link w:val="1071"/>
    <w:qFormat/>
    <w:rPr>
      <w:rFonts w:cs="宋体"/>
      <w:sz w:val="24"/>
    </w:rPr>
  </w:style>
  <w:style w:type="paragraph" w:styleId="1071" w:customStyle="1">
    <w:name w:val="样式 首行缩进:  2 字符"/>
    <w:basedOn w:val="704"/>
    <w:link w:val="1070"/>
    <w:qFormat/>
    <w:pPr>
      <w:ind w:firstLine="480"/>
      <w:spacing w:line="360" w:lineRule="auto"/>
    </w:pPr>
    <w:rPr>
      <w:rFonts w:cs="宋体"/>
      <w:sz w:val="24"/>
      <w:szCs w:val="20"/>
    </w:rPr>
  </w:style>
  <w:style w:type="character" w:styleId="1072" w:customStyle="1">
    <w:name w:val="纯文本 Char Char"/>
    <w:qFormat/>
    <w:rPr>
      <w:rFonts w:ascii="宋体" w:hAnsi="Courier New" w:eastAsia="宋体"/>
      <w:sz w:val="21"/>
      <w:szCs w:val="21"/>
      <w:lang w:val="en-US" w:eastAsia="zh-CN" w:bidi="ar-SA"/>
    </w:rPr>
  </w:style>
  <w:style w:type="character" w:styleId="1073" w:customStyle="1">
    <w:name w:val="Char Char17"/>
    <w:qFormat/>
    <w:rPr>
      <w:rFonts w:ascii="宋体" w:hAnsi="Courier New"/>
      <w:sz w:val="21"/>
      <w:szCs w:val="21"/>
    </w:rPr>
  </w:style>
  <w:style w:type="character" w:styleId="1074" w:customStyle="1">
    <w:name w:val="小四 段落 宋体 Char Char Char Char Char"/>
    <w:qFormat/>
    <w:rPr>
      <w:rFonts w:eastAsia="宋体"/>
      <w:sz w:val="24"/>
      <w:szCs w:val="24"/>
      <w:lang w:val="en-US" w:eastAsia="zh-CN" w:bidi="ar-SA"/>
    </w:rPr>
  </w:style>
  <w:style w:type="character" w:styleId="1075" w:customStyle="1">
    <w:name w:val="concon"/>
    <w:qFormat/>
  </w:style>
  <w:style w:type="character" w:styleId="1076" w:customStyle="1">
    <w:name w:val="Char Char28"/>
    <w:qFormat/>
    <w:rPr>
      <w:rFonts w:ascii="Arial" w:hAnsi="Arial" w:eastAsia="黑体" w:cs="Arial"/>
      <w:b/>
      <w:bCs/>
      <w:sz w:val="32"/>
      <w:szCs w:val="32"/>
    </w:rPr>
  </w:style>
  <w:style w:type="character" w:styleId="1077" w:customStyle="1">
    <w:name w:val="3zw"/>
    <w:basedOn w:val="714"/>
    <w:qFormat/>
  </w:style>
  <w:style w:type="character" w:styleId="1078" w:customStyle="1">
    <w:name w:val="小四 段落 宋体 Char Char Char Char1"/>
    <w:qFormat/>
    <w:rPr>
      <w:rFonts w:eastAsia="宋体"/>
      <w:sz w:val="24"/>
      <w:szCs w:val="24"/>
      <w:lang w:val="en-US" w:eastAsia="zh-CN" w:bidi="ar-SA"/>
    </w:rPr>
  </w:style>
  <w:style w:type="character" w:styleId="1079" w:customStyle="1">
    <w:name w:val="point_normal1"/>
    <w:qFormat/>
    <w:rPr>
      <w:rFonts w:hint="default" w:ascii="Arial" w:hAnsi="Arial" w:cs="Arial"/>
      <w:sz w:val="18"/>
      <w:szCs w:val="18"/>
    </w:rPr>
  </w:style>
  <w:style w:type="character" w:styleId="1080" w:customStyle="1">
    <w:name w:val="Char Char25"/>
    <w:qFormat/>
    <w:rPr>
      <w:rFonts w:ascii="Arial" w:hAnsi="Arial" w:eastAsia="黑体"/>
      <w:b/>
      <w:sz w:val="28"/>
    </w:rPr>
  </w:style>
  <w:style w:type="character" w:styleId="10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82" w:customStyle="1">
    <w:name w:val="表格抬头 Char"/>
    <w:link w:val="1083"/>
    <w:qFormat/>
    <w:rPr>
      <w:rFonts w:ascii="黑体" w:eastAsia="黑体"/>
      <w:b/>
      <w:sz w:val="21"/>
    </w:rPr>
  </w:style>
  <w:style w:type="paragraph" w:styleId="1083" w:customStyle="1">
    <w:name w:val="表格抬头"/>
    <w:basedOn w:val="704"/>
    <w:link w:val="1082"/>
    <w:qFormat/>
    <w:pPr>
      <w:jc w:val="center"/>
    </w:pPr>
    <w:rPr>
      <w:rFonts w:ascii="黑体" w:eastAsia="黑体"/>
      <w:b/>
      <w:szCs w:val="20"/>
    </w:rPr>
  </w:style>
  <w:style w:type="character" w:styleId="1084" w:customStyle="1">
    <w:name w:val="Char Char27"/>
    <w:qFormat/>
    <w:rPr>
      <w:b/>
      <w:bCs/>
      <w:sz w:val="44"/>
      <w:szCs w:val="44"/>
    </w:rPr>
  </w:style>
  <w:style w:type="character" w:styleId="1085" w:customStyle="1">
    <w:name w:val="content"/>
    <w:basedOn w:val="714"/>
    <w:qFormat/>
  </w:style>
  <w:style w:type="character" w:styleId="1086" w:customStyle="1">
    <w:name w:val="A2"/>
    <w:qFormat/>
    <w:rPr>
      <w:rFonts w:cs="Helvetica"/>
      <w:color w:val="000000"/>
      <w:sz w:val="18"/>
      <w:szCs w:val="18"/>
    </w:rPr>
  </w:style>
  <w:style w:type="character" w:styleId="1087" w:customStyle="1">
    <w:name w:val="小四 段落 宋体 Char Char Char Char Char Char"/>
    <w:qFormat/>
    <w:rPr>
      <w:rFonts w:eastAsia="宋体"/>
      <w:sz w:val="24"/>
      <w:szCs w:val="24"/>
      <w:lang w:val="en-US" w:eastAsia="zh-CN" w:bidi="ar-SA"/>
    </w:rPr>
  </w:style>
  <w:style w:type="character" w:styleId="1088" w:customStyle="1">
    <w:name w:val="标题 3 Char"/>
    <w:uiPriority w:val="99"/>
    <w:qFormat/>
    <w:rPr>
      <w:rFonts w:ascii="宋体" w:hAnsi="宋体" w:eastAsia="宋体"/>
      <w:b/>
      <w:bCs/>
      <w:sz w:val="24"/>
      <w:szCs w:val="32"/>
      <w:lang w:val="en-US" w:eastAsia="zh-CN" w:bidi="ar-SA"/>
    </w:rPr>
  </w:style>
  <w:style w:type="character" w:styleId="1089" w:customStyle="1">
    <w:name w:val="纯文本 Char Char Char"/>
    <w:qFormat/>
    <w:rPr>
      <w:rFonts w:ascii="宋体" w:hAnsi="Courier New" w:eastAsia="宋体"/>
      <w:sz w:val="21"/>
      <w:szCs w:val="21"/>
      <w:lang w:val="en-US" w:eastAsia="zh-CN" w:bidi="ar-SA"/>
    </w:rPr>
  </w:style>
  <w:style w:type="character" w:styleId="1090" w:customStyle="1">
    <w:name w:val="Char Char22"/>
    <w:qFormat/>
    <w:rPr>
      <w:b/>
      <w:bCs/>
      <w:sz w:val="24"/>
      <w:szCs w:val="24"/>
    </w:rPr>
  </w:style>
  <w:style w:type="character" w:styleId="1091" w:customStyle="1">
    <w:name w:val="样式 首行缩进:  2 字符 Char"/>
    <w:qFormat/>
    <w:rPr>
      <w:rFonts w:eastAsia="宋体" w:cs="宋体"/>
      <w:sz w:val="24"/>
      <w:lang w:val="en-US" w:eastAsia="zh-CN" w:bidi="ar-SA"/>
    </w:rPr>
  </w:style>
  <w:style w:type="character" w:styleId="1092" w:customStyle="1">
    <w:name w:val="Char Char20"/>
    <w:qFormat/>
    <w:rPr>
      <w:rFonts w:ascii="Arial" w:hAnsi="Arial" w:eastAsia="黑体"/>
      <w:sz w:val="21"/>
      <w:szCs w:val="21"/>
    </w:rPr>
  </w:style>
  <w:style w:type="character" w:styleId="1093" w:customStyle="1">
    <w:name w:val="标准小四 Char"/>
    <w:qFormat/>
    <w:rPr>
      <w:rFonts w:ascii="Arial" w:hAnsi="Arial" w:eastAsia="宋体"/>
      <w:sz w:val="24"/>
      <w:szCs w:val="21"/>
      <w:lang w:val="en-US" w:eastAsia="zh-CN" w:bidi="ar-SA"/>
    </w:rPr>
  </w:style>
  <w:style w:type="character" w:styleId="1094" w:customStyle="1">
    <w:name w:val="param-value"/>
    <w:basedOn w:val="714"/>
    <w:qFormat/>
  </w:style>
  <w:style w:type="character" w:styleId="1095" w:customStyle="1">
    <w:name w:val="样式 宋体 小四"/>
    <w:qFormat/>
    <w:rPr>
      <w:rFonts w:ascii="宋体" w:hAnsi="宋体"/>
      <w:sz w:val="24"/>
    </w:rPr>
  </w:style>
  <w:style w:type="character" w:styleId="1096" w:customStyle="1">
    <w:name w:val="正文文本缩进 2 字符"/>
    <w:link w:val="741"/>
    <w:qFormat/>
    <w:rPr>
      <w:rFonts w:ascii="Arial" w:hAnsi="Arial" w:eastAsia="仿宋_GB2312"/>
      <w:sz w:val="32"/>
    </w:rPr>
  </w:style>
  <w:style w:type="character" w:styleId="1097" w:customStyle="1">
    <w:name w:val="标题 字符"/>
    <w:link w:val="765"/>
    <w:qFormat/>
    <w:rPr>
      <w:rFonts w:ascii="Cambria" w:hAnsi="Cambria"/>
      <w:b/>
      <w:bCs/>
      <w:sz w:val="32"/>
      <w:szCs w:val="32"/>
    </w:rPr>
  </w:style>
  <w:style w:type="character" w:styleId="1098" w:customStyle="1">
    <w:name w:val="批注主题 字符"/>
    <w:link w:val="766"/>
    <w:qFormat/>
    <w:rPr>
      <w:rFonts w:ascii="宋体"/>
      <w:b/>
      <w:bCs/>
      <w:sz w:val="28"/>
    </w:rPr>
  </w:style>
  <w:style w:type="character" w:styleId="1099" w:customStyle="1">
    <w:name w:val="Char Char2"/>
    <w:qFormat/>
    <w:rPr>
      <w:rFonts w:ascii="宋体" w:hAnsi="Courier New" w:eastAsia="宋体"/>
      <w:sz w:val="21"/>
      <w:szCs w:val="21"/>
      <w:lang w:val="en-US" w:eastAsia="zh-CN" w:bidi="ar-SA"/>
    </w:rPr>
  </w:style>
  <w:style w:type="character" w:styleId="1100" w:customStyle="1">
    <w:name w:val="h Char Char"/>
    <w:qFormat/>
    <w:rPr>
      <w:rFonts w:eastAsia="宋体"/>
      <w:sz w:val="18"/>
      <w:szCs w:val="18"/>
      <w:lang w:val="en-US" w:eastAsia="zh-CN" w:bidi="ar-SA"/>
    </w:rPr>
  </w:style>
  <w:style w:type="character" w:styleId="1101" w:customStyle="1">
    <w:name w:val="华宇段落1 Char Char Char"/>
    <w:qFormat/>
    <w:rPr>
      <w:rFonts w:eastAsia="宋体"/>
      <w:bCs/>
      <w:sz w:val="24"/>
      <w:szCs w:val="24"/>
      <w:lang w:val="en-US" w:eastAsia="zh-CN" w:bidi="ar-SA"/>
    </w:rPr>
  </w:style>
  <w:style w:type="paragraph" w:styleId="1102" w:customStyle="1">
    <w:name w:val="xl48"/>
    <w:basedOn w:val="704"/>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03" w:customStyle="1">
    <w:name w:val="正文2"/>
    <w:basedOn w:val="704"/>
    <w:qFormat/>
    <w:pPr>
      <w:ind w:firstLine="510"/>
      <w:spacing w:before="156" w:line="360" w:lineRule="auto"/>
    </w:pPr>
    <w:rPr>
      <w:sz w:val="24"/>
      <w:szCs w:val="20"/>
    </w:rPr>
  </w:style>
  <w:style w:type="paragraph" w:styleId="1104" w:customStyle="1">
    <w:name w:val="font7"/>
    <w:basedOn w:val="704"/>
    <w:qFormat/>
    <w:pPr>
      <w:jc w:val="left"/>
      <w:spacing w:before="100" w:beforeAutospacing="1" w:after="100" w:afterAutospacing="1"/>
      <w:widowControl/>
    </w:pPr>
    <w:rPr>
      <w:rFonts w:hint="eastAsia" w:ascii="宋体" w:hAnsi="宋体"/>
      <w:b/>
      <w:bCs/>
      <w:sz w:val="24"/>
    </w:rPr>
  </w:style>
  <w:style w:type="paragraph" w:styleId="1105" w:customStyle="1">
    <w:name w:val="标准小四"/>
    <w:basedOn w:val="704"/>
    <w:qFormat/>
    <w:pPr>
      <w:ind w:firstLine="480"/>
      <w:spacing w:line="360" w:lineRule="auto"/>
    </w:pPr>
    <w:rPr>
      <w:rFonts w:ascii="Arial" w:hAnsi="Arial"/>
      <w:sz w:val="24"/>
      <w:szCs w:val="21"/>
    </w:rPr>
  </w:style>
  <w:style w:type="paragraph" w:styleId="1106" w:customStyle="1">
    <w:name w:val="7"/>
    <w:basedOn w:val="704"/>
    <w:next w:val="763"/>
    <w:qFormat/>
    <w:pPr>
      <w:jc w:val="left"/>
      <w:spacing w:before="100" w:beforeAutospacing="1" w:after="100" w:afterAutospacing="1"/>
      <w:widowControl/>
    </w:pPr>
    <w:rPr>
      <w:rFonts w:ascii="宋体" w:hAnsi="宋体"/>
      <w:sz w:val="24"/>
      <w:szCs w:val="20"/>
    </w:rPr>
  </w:style>
  <w:style w:type="paragraph" w:styleId="1107" w:customStyle="1">
    <w:name w:val="Char Char Char Char Char Char Char Char"/>
    <w:basedOn w:val="704"/>
    <w:qFormat/>
    <w:rPr>
      <w:rFonts w:ascii="Tahoma" w:hAnsi="Tahoma"/>
      <w:sz w:val="24"/>
      <w:szCs w:val="20"/>
    </w:rPr>
  </w:style>
  <w:style w:type="paragraph" w:styleId="1108" w:customStyle="1">
    <w:name w:val="丁华正文"/>
    <w:basedOn w:val="755"/>
    <w:qFormat/>
    <w:pPr>
      <w:ind w:left="0" w:firstLine="510"/>
      <w:spacing w:after="0" w:line="360" w:lineRule="auto"/>
    </w:pPr>
    <w:rPr>
      <w:sz w:val="24"/>
      <w:szCs w:val="16"/>
    </w:rPr>
  </w:style>
  <w:style w:type="paragraph" w:styleId="1109" w:customStyle="1">
    <w:name w:val="xl25"/>
    <w:basedOn w:val="704"/>
    <w:qFormat/>
    <w:pPr>
      <w:jc w:val="center"/>
      <w:spacing w:before="100" w:beforeAutospacing="1" w:after="100" w:afterAutospacing="1"/>
      <w:widowControl/>
      <w:pBdr>
        <w:right w:val="single" w:color="auto" w:sz="4" w:space="0"/>
      </w:pBdr>
    </w:pPr>
    <w:rPr>
      <w:szCs w:val="21"/>
    </w:rPr>
  </w:style>
  <w:style w:type="paragraph" w:styleId="1110" w:customStyle="1">
    <w:name w:val="font6"/>
    <w:basedOn w:val="704"/>
    <w:uiPriority w:val="99"/>
    <w:qFormat/>
    <w:pPr>
      <w:jc w:val="left"/>
      <w:spacing w:before="100" w:beforeAutospacing="1" w:after="100" w:afterAutospacing="1"/>
      <w:widowControl/>
    </w:pPr>
    <w:rPr>
      <w:rFonts w:ascii="宋体" w:hAnsi="宋体" w:cs="宋体"/>
      <w:b/>
      <w:bCs/>
      <w:sz w:val="20"/>
      <w:szCs w:val="20"/>
    </w:rPr>
  </w:style>
  <w:style w:type="paragraph" w:styleId="1111" w:customStyle="1">
    <w:name w:val="样式 样式 首行缩进:  0.74 厘米 行距: 1.5 倍行距 + 段后: 0.5 行"/>
    <w:basedOn w:val="704"/>
    <w:qFormat/>
    <w:pPr>
      <w:ind w:firstLine="420"/>
      <w:spacing w:line="360" w:lineRule="auto"/>
    </w:pPr>
    <w:rPr>
      <w:rFonts w:ascii="楷体_GB2312" w:eastAsia="楷体_GB2312"/>
      <w:bCs/>
      <w:sz w:val="24"/>
      <w:szCs w:val="20"/>
    </w:rPr>
  </w:style>
  <w:style w:type="paragraph" w:styleId="1112" w:customStyle="1">
    <w:name w:val="章标题"/>
    <w:next w:val="1113"/>
    <w:qFormat/>
    <w:pPr>
      <w:jc w:val="both"/>
      <w:outlineLvl w:val="1"/>
    </w:pPr>
    <w:rPr>
      <w:rFonts w:eastAsia="黑体"/>
      <w:sz w:val="21"/>
    </w:rPr>
  </w:style>
  <w:style w:type="paragraph" w:styleId="1113" w:customStyle="1">
    <w:name w:val="段"/>
    <w:qFormat/>
    <w:pPr>
      <w:ind w:firstLine="200"/>
      <w:jc w:val="both"/>
    </w:pPr>
    <w:rPr>
      <w:rFonts w:ascii="宋体"/>
      <w:sz w:val="21"/>
    </w:rPr>
  </w:style>
  <w:style w:type="paragraph" w:styleId="1114" w:customStyle="1">
    <w:name w:val="我的正文"/>
    <w:basedOn w:val="704"/>
    <w:qFormat/>
    <w:pPr>
      <w:ind w:firstLine="420"/>
      <w:jc w:val="left"/>
      <w:spacing w:line="360" w:lineRule="auto"/>
      <w:widowControl/>
    </w:pPr>
    <w:rPr>
      <w:rFonts w:ascii="宋体" w:hAnsi="宋体" w:cs="宋体"/>
      <w:szCs w:val="21"/>
    </w:rPr>
  </w:style>
  <w:style w:type="paragraph" w:styleId="1115" w:customStyle="1">
    <w:name w:val="丁华标题1"/>
    <w:basedOn w:val="705"/>
    <w:next w:val="1108"/>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116" w:customStyle="1">
    <w:name w:val="Char Char"/>
    <w:basedOn w:val="704"/>
    <w:qFormat/>
    <w:rPr>
      <w:rFonts w:ascii="Tahoma" w:hAnsi="Tahoma" w:cs="Tahoma"/>
      <w:sz w:val="24"/>
      <w:szCs w:val="20"/>
    </w:rPr>
  </w:style>
  <w:style w:type="paragraph" w:styleId="1117" w:customStyle="1">
    <w:name w:val="xl54"/>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18" w:customStyle="1">
    <w:name w:val="样式 样式 首行缩进:  2 字符 + 行距: 1.5 倍行距"/>
    <w:basedOn w:val="704"/>
    <w:qFormat/>
    <w:pPr>
      <w:ind w:firstLine="470"/>
      <w:spacing w:line="360" w:lineRule="auto"/>
    </w:pPr>
    <w:rPr>
      <w:sz w:val="24"/>
      <w:szCs w:val="20"/>
    </w:rPr>
  </w:style>
  <w:style w:type="paragraph" w:styleId="1119" w:customStyle="1">
    <w:name w:val="条1"/>
    <w:basedOn w:val="704"/>
    <w:qFormat/>
    <w:pPr>
      <w:ind w:left="780" w:hanging="360"/>
      <w:spacing w:before="156" w:line="360" w:lineRule="auto"/>
      <w:tabs>
        <w:tab w:val="left" w:pos="780" w:leader="none"/>
      </w:tabs>
    </w:pPr>
    <w:rPr>
      <w:rFonts w:eastAsia="黑体"/>
      <w:sz w:val="24"/>
      <w:szCs w:val="20"/>
    </w:rPr>
  </w:style>
  <w:style w:type="paragraph" w:styleId="1120" w:customStyle="1">
    <w:name w:val="Test2"/>
    <w:basedOn w:val="706"/>
    <w:qFormat/>
    <w:pPr>
      <w:ind w:left="0"/>
      <w:jc w:val="center"/>
      <w:keepLines/>
      <w:keepNext/>
      <w:spacing w:line="480" w:lineRule="exact"/>
      <w:widowControl/>
    </w:pPr>
    <w:rPr>
      <w:rFonts w:ascii="黑体" w:hAnsi="Arial" w:eastAsia="黑体"/>
      <w:b/>
      <w:bCs/>
      <w:sz w:val="24"/>
      <w:szCs w:val="24"/>
    </w:rPr>
  </w:style>
  <w:style w:type="paragraph" w:styleId="1121" w:customStyle="1">
    <w:name w:val="项目符号，一级"/>
    <w:basedOn w:val="1122"/>
    <w:next w:val="1122"/>
    <w:qFormat/>
    <w:pPr>
      <w:ind w:left="376" w:firstLine="0"/>
      <w:spacing w:line="240" w:lineRule="atLeast"/>
      <w:tabs>
        <w:tab w:val="left" w:pos="1320" w:leader="none"/>
      </w:tabs>
    </w:pPr>
    <w:rPr>
      <w:bCs w:val="0"/>
      <w:color w:val="000000"/>
      <w:szCs w:val="24"/>
    </w:rPr>
  </w:style>
  <w:style w:type="paragraph" w:styleId="1122" w:customStyle="1">
    <w:name w:val="正文格式"/>
    <w:basedOn w:val="704"/>
    <w:qFormat/>
    <w:pPr>
      <w:ind w:left="178" w:right="44" w:hanging="178"/>
      <w:jc w:val="left"/>
      <w:spacing w:line="360" w:lineRule="auto"/>
      <w:widowControl/>
    </w:pPr>
    <w:rPr>
      <w:rFonts w:ascii="宋体" w:hAnsi="宋体"/>
      <w:bCs/>
      <w:szCs w:val="21"/>
    </w:rPr>
  </w:style>
  <w:style w:type="paragraph" w:styleId="1123" w:customStyle="1">
    <w:name w:val="xl57"/>
    <w:basedOn w:val="704"/>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24" w:customStyle="1">
    <w:name w:val="正文 + Arial Char"/>
    <w:basedOn w:val="704"/>
    <w:qFormat/>
    <w:pPr>
      <w:ind w:left="315" w:hanging="315"/>
      <w:spacing w:line="300" w:lineRule="auto"/>
      <w:widowControl/>
      <w:tabs>
        <w:tab w:val="left" w:pos="315" w:leader="none"/>
      </w:tabs>
    </w:pPr>
    <w:rPr>
      <w:rFonts w:ascii="Arial" w:hAnsi="Arial" w:cs="Arial"/>
      <w:b/>
      <w:color w:val="000000"/>
      <w:szCs w:val="20"/>
    </w:rPr>
  </w:style>
  <w:style w:type="paragraph" w:styleId="1125" w:customStyle="1">
    <w:name w:val="Char Char Char Char Char Char Char Char Char"/>
    <w:basedOn w:val="704"/>
    <w:qFormat/>
    <w:pPr>
      <w:ind w:left="200" w:hanging="200"/>
      <w:tabs>
        <w:tab w:val="left" w:pos="360" w:leader="none"/>
      </w:tabs>
    </w:pPr>
    <w:rPr>
      <w:sz w:val="24"/>
    </w:rPr>
  </w:style>
  <w:style w:type="paragraph" w:styleId="1126" w:customStyle="1">
    <w:name w:val="xl29"/>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7" w:customStyle="1">
    <w:name w:val="xl46"/>
    <w:basedOn w:val="704"/>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28" w:customStyle="1">
    <w:name w:val="样式1"/>
    <w:basedOn w:val="704"/>
    <w:uiPriority w:val="99"/>
    <w:qFormat/>
    <w:pPr>
      <w:ind w:firstLine="480"/>
      <w:spacing w:line="300" w:lineRule="auto"/>
    </w:pPr>
    <w:rPr>
      <w:sz w:val="24"/>
    </w:rPr>
  </w:style>
  <w:style w:type="paragraph" w:styleId="1129" w:customStyle="1">
    <w:name w:val="Char Char Char Char Char"/>
    <w:basedOn w:val="704"/>
    <w:qFormat/>
    <w:rPr>
      <w:rFonts w:ascii="Tahoma" w:hAnsi="Tahoma"/>
      <w:sz w:val="24"/>
      <w:szCs w:val="20"/>
    </w:rPr>
  </w:style>
  <w:style w:type="paragraph" w:styleId="1130" w:customStyle="1">
    <w:name w:val="xl35"/>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31" w:customStyle="1">
    <w:name w:val="xl50"/>
    <w:basedOn w:val="704"/>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32" w:customStyle="1">
    <w:name w:val="Char Char Char Char Char1"/>
    <w:basedOn w:val="704"/>
    <w:qFormat/>
    <w:rPr>
      <w:rFonts w:ascii="Tahoma" w:hAnsi="Tahoma" w:cs="Tahoma"/>
      <w:sz w:val="24"/>
      <w:szCs w:val="20"/>
    </w:rPr>
  </w:style>
  <w:style w:type="paragraph" w:styleId="1133" w:customStyle="1">
    <w:name w:val="Char Char Char Char Char Char Char Char Char1"/>
    <w:basedOn w:val="704"/>
    <w:qFormat/>
    <w:pPr>
      <w:ind w:left="360" w:hanging="360"/>
      <w:tabs>
        <w:tab w:val="left" w:pos="360" w:leader="none"/>
      </w:tabs>
    </w:pPr>
    <w:rPr>
      <w:sz w:val="24"/>
    </w:rPr>
  </w:style>
  <w:style w:type="paragraph" w:styleId="1134" w:customStyle="1">
    <w:name w:val="xl56"/>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35" w:customStyle="1">
    <w:name w:val="表头_5"/>
    <w:basedOn w:val="704"/>
    <w:qFormat/>
    <w:pPr>
      <w:spacing w:line="360" w:lineRule="auto"/>
    </w:pPr>
    <w:rPr>
      <w:b/>
      <w:bCs/>
      <w:sz w:val="28"/>
      <w:szCs w:val="21"/>
    </w:rPr>
  </w:style>
  <w:style w:type="paragraph" w:styleId="1136" w:customStyle="1">
    <w:name w:val="p0"/>
    <w:basedOn w:val="704"/>
    <w:qFormat/>
    <w:pPr>
      <w:jc w:val="left"/>
      <w:spacing w:before="100" w:beforeAutospacing="1" w:after="100" w:afterAutospacing="1"/>
      <w:widowControl/>
    </w:pPr>
    <w:rPr>
      <w:rFonts w:ascii="宋体" w:hAnsi="宋体" w:cs="宋体"/>
      <w:sz w:val="24"/>
    </w:rPr>
  </w:style>
  <w:style w:type="paragraph" w:styleId="1137" w:customStyle="1">
    <w:name w:val="Default Text"/>
    <w:basedOn w:val="704"/>
    <w:qFormat/>
    <w:pPr>
      <w:jc w:val="left"/>
      <w:widowControl/>
    </w:pPr>
    <w:rPr>
      <w:sz w:val="24"/>
      <w:szCs w:val="20"/>
      <w:lang w:eastAsia="en-US"/>
    </w:rPr>
  </w:style>
  <w:style w:type="paragraph" w:styleId="1138" w:customStyle="1">
    <w:name w:val="xl62"/>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9" w:customStyle="1">
    <w:name w:val="小四 段落 宋体"/>
    <w:basedOn w:val="723"/>
    <w:qFormat/>
    <w:pPr>
      <w:ind w:left="113" w:right="113" w:firstLine="425"/>
      <w:jc w:val="left"/>
      <w:spacing w:line="360" w:lineRule="auto"/>
      <w:tabs>
        <w:tab w:val="clear" w:pos="2952" w:leader="none"/>
      </w:tabs>
    </w:pPr>
    <w:rPr>
      <w:sz w:val="24"/>
    </w:rPr>
  </w:style>
  <w:style w:type="paragraph" w:styleId="1140" w:customStyle="1">
    <w:name w:val="正文 首行缩进:  2 字符 Char Char"/>
    <w:basedOn w:val="704"/>
    <w:qFormat/>
    <w:pPr>
      <w:ind w:firstLine="480"/>
      <w:spacing w:line="360" w:lineRule="auto"/>
    </w:pPr>
    <w:rPr>
      <w:rFonts w:ascii="楷体_GB2312" w:eastAsia="楷体_GB2312"/>
      <w:bCs/>
      <w:sz w:val="24"/>
    </w:rPr>
  </w:style>
  <w:style w:type="paragraph" w:styleId="1141" w:customStyle="1">
    <w:name w:val="xl63"/>
    <w:basedOn w:val="704"/>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42" w:customStyle="1">
    <w:name w:val="Char1 Char Char Char"/>
    <w:basedOn w:val="704"/>
    <w:qFormat/>
    <w:rPr>
      <w:rFonts w:ascii="Tahoma" w:hAnsi="Tahoma"/>
      <w:sz w:val="24"/>
      <w:szCs w:val="20"/>
    </w:rPr>
  </w:style>
  <w:style w:type="paragraph" w:styleId="1143" w:customStyle="1">
    <w:name w:val="qw"/>
    <w:qFormat/>
    <w:pPr>
      <w:jc w:val="both"/>
      <w:spacing w:line="312" w:lineRule="atLeast"/>
      <w:widowControl w:val="off"/>
    </w:pPr>
    <w:rPr>
      <w:rFonts w:ascii="宋体"/>
      <w:sz w:val="24"/>
    </w:rPr>
  </w:style>
  <w:style w:type="paragraph" w:styleId="1144" w:customStyle="1">
    <w:name w:val="xl31"/>
    <w:basedOn w:val="7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45" w:customStyle="1">
    <w:name w:val="Char Char Char Char Char Char Char Char Char Char Char Char Char"/>
    <w:basedOn w:val="704"/>
    <w:qFormat/>
    <w:pPr>
      <w:jc w:val="left"/>
      <w:spacing w:after="160" w:line="240" w:lineRule="exact"/>
      <w:widowControl/>
    </w:pPr>
  </w:style>
  <w:style w:type="paragraph" w:styleId="1146" w:customStyle="1">
    <w:name w:val="xl52"/>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7" w:customStyle="1">
    <w:name w:val="样式 段后: 0.25 行"/>
    <w:basedOn w:val="704"/>
    <w:qFormat/>
    <w:pPr>
      <w:ind w:firstLine="420"/>
      <w:jc w:val="left"/>
      <w:spacing w:line="300" w:lineRule="auto"/>
      <w:widowControl/>
    </w:pPr>
    <w:rPr>
      <w:rFonts w:ascii="Arial" w:hAnsi="Arial" w:cs="宋体"/>
      <w:sz w:val="22"/>
      <w:szCs w:val="20"/>
      <w:lang w:eastAsia="en-US" w:bidi="en-US"/>
    </w:rPr>
  </w:style>
  <w:style w:type="paragraph" w:styleId="1148" w:customStyle="1">
    <w:name w:val="xl45"/>
    <w:basedOn w:val="704"/>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49" w:customStyle="1">
    <w:name w:val="Body Text 21"/>
    <w:basedOn w:val="704"/>
    <w:qFormat/>
    <w:pPr>
      <w:ind w:left="720" w:hanging="720"/>
      <w:widowControl/>
    </w:pPr>
    <w:rPr>
      <w:sz w:val="24"/>
      <w:szCs w:val="20"/>
      <w:lang w:val="en-GB"/>
    </w:rPr>
  </w:style>
  <w:style w:type="paragraph" w:styleId="1150" w:customStyle="1">
    <w:name w:val="Char1 Char Char Char1"/>
    <w:basedOn w:val="704"/>
    <w:qFormat/>
    <w:rPr>
      <w:rFonts w:ascii="Tahoma" w:hAnsi="Tahoma" w:cs="Tahoma"/>
      <w:sz w:val="24"/>
      <w:szCs w:val="20"/>
    </w:rPr>
  </w:style>
  <w:style w:type="paragraph" w:styleId="1151" w:customStyle="1">
    <w:name w:val="Pa5"/>
    <w:basedOn w:val="704"/>
    <w:next w:val="704"/>
    <w:qFormat/>
    <w:pPr>
      <w:jc w:val="left"/>
      <w:spacing w:line="241" w:lineRule="atLeast"/>
    </w:pPr>
    <w:rPr>
      <w:rFonts w:ascii="汉仪大黑简" w:eastAsia="汉仪大黑简"/>
      <w:sz w:val="24"/>
    </w:rPr>
  </w:style>
  <w:style w:type="paragraph" w:styleId="1152" w:customStyle="1">
    <w:name w:val="部分1"/>
    <w:basedOn w:val="704"/>
    <w:qFormat/>
    <w:pPr>
      <w:jc w:val="center"/>
      <w:keepNext/>
      <w:pageBreakBefore/>
      <w:spacing w:line="360" w:lineRule="auto"/>
      <w:tabs>
        <w:tab w:val="left" w:pos="360" w:leader="none"/>
      </w:tabs>
      <w:outlineLvl w:val="0"/>
    </w:pPr>
    <w:rPr>
      <w:rFonts w:eastAsia="黑体"/>
      <w:b/>
      <w:sz w:val="36"/>
      <w:szCs w:val="20"/>
    </w:rPr>
  </w:style>
  <w:style w:type="paragraph" w:styleId="1153" w:customStyle="1">
    <w:name w:val="xl33"/>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标题2，章节第二层"/>
    <w:basedOn w:val="704"/>
    <w:next w:val="1122"/>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55" w:customStyle="1">
    <w:name w:val="Item List Char Char"/>
    <w:qFormat/>
    <w:pPr>
      <w:jc w:val="both"/>
      <w:spacing w:line="288" w:lineRule="auto"/>
    </w:pPr>
    <w:rPr>
      <w:rFonts w:ascii="Arial" w:hAnsi="Arial" w:cs="Arial"/>
      <w:b/>
      <w:bCs/>
      <w:sz w:val="21"/>
      <w:szCs w:val="28"/>
    </w:rPr>
  </w:style>
  <w:style w:type="paragraph" w:styleId="1156" w:customStyle="1">
    <w:name w:val="普通文字"/>
    <w:basedOn w:val="704"/>
    <w:next w:val="704"/>
    <w:qFormat/>
    <w:rPr>
      <w:rFonts w:ascii="宋体" w:hAnsi="宋体" w:cs="宋体"/>
      <w:sz w:val="24"/>
      <w:szCs w:val="20"/>
    </w:rPr>
  </w:style>
  <w:style w:type="paragraph" w:styleId="1157" w:customStyle="1">
    <w:name w:val="Char Char1 Char Char Char Char Char Char Char"/>
    <w:basedOn w:val="704"/>
    <w:qFormat/>
    <w:rPr>
      <w:rFonts w:ascii="Tahoma" w:hAnsi="Tahoma" w:cs="Tahoma"/>
      <w:sz w:val="24"/>
      <w:szCs w:val="20"/>
    </w:rPr>
  </w:style>
  <w:style w:type="paragraph" w:styleId="1158" w:customStyle="1">
    <w:name w:val="font14"/>
    <w:basedOn w:val="704"/>
    <w:qFormat/>
    <w:pPr>
      <w:jc w:val="left"/>
      <w:spacing w:before="100" w:beforeAutospacing="1" w:after="100" w:afterAutospacing="1"/>
      <w:widowControl/>
    </w:pPr>
    <w:rPr>
      <w:sz w:val="36"/>
      <w:szCs w:val="36"/>
    </w:rPr>
  </w:style>
  <w:style w:type="paragraph" w:styleId="1159" w:customStyle="1">
    <w:name w:val="样式 样式 标题 3H3sect1.2.3BOD 0Heading 3 - oldh3l3CTLevel 3 Head... +..."/>
    <w:basedOn w:val="704"/>
    <w:qFormat/>
    <w:pPr>
      <w:jc w:val="left"/>
      <w:keepLines/>
      <w:keepNext/>
      <w:outlineLvl w:val="2"/>
    </w:pPr>
    <w:rPr>
      <w:rFonts w:cs="宋体"/>
      <w:b/>
      <w:bCs/>
      <w:sz w:val="24"/>
      <w:szCs w:val="20"/>
    </w:rPr>
  </w:style>
  <w:style w:type="paragraph" w:styleId="1160" w:customStyle="1">
    <w:name w:val="Char Char Char Char Char Char Char Char Char Char Char Char Char Char"/>
    <w:basedOn w:val="704"/>
    <w:qFormat/>
    <w:rPr>
      <w:rFonts w:ascii="Tahoma" w:hAnsi="Tahoma"/>
      <w:sz w:val="24"/>
      <w:szCs w:val="20"/>
    </w:rPr>
  </w:style>
  <w:style w:type="paragraph" w:styleId="1161" w:customStyle="1">
    <w:name w:val="zw"/>
    <w:basedOn w:val="704"/>
    <w:qFormat/>
    <w:pPr>
      <w:ind w:firstLine="480"/>
      <w:jc w:val="left"/>
      <w:spacing w:line="360" w:lineRule="auto"/>
      <w:widowControl/>
    </w:pPr>
    <w:rPr>
      <w:rFonts w:ascii="宋体" w:hAnsi="宋体"/>
      <w:bCs/>
      <w:sz w:val="24"/>
      <w:szCs w:val="20"/>
    </w:rPr>
  </w:style>
  <w:style w:type="paragraph" w:styleId="1162" w:customStyle="1">
    <w:name w:val="content_lineheight"/>
    <w:basedOn w:val="704"/>
    <w:qFormat/>
    <w:pPr>
      <w:jc w:val="left"/>
      <w:spacing w:before="100" w:beforeAutospacing="1" w:after="100" w:afterAutospacing="1"/>
      <w:widowControl/>
    </w:pPr>
    <w:rPr>
      <w:rFonts w:ascii="宋体" w:hAnsi="宋体"/>
      <w:sz w:val="24"/>
    </w:rPr>
  </w:style>
  <w:style w:type="paragraph" w:styleId="1163" w:customStyle="1">
    <w:name w:val="正文 居中"/>
    <w:basedOn w:val="704"/>
    <w:qFormat/>
    <w:pPr>
      <w:jc w:val="center"/>
      <w:spacing w:line="360" w:lineRule="auto"/>
    </w:pPr>
    <w:rPr>
      <w:sz w:val="24"/>
      <w:szCs w:val="20"/>
    </w:rPr>
  </w:style>
  <w:style w:type="paragraph" w:styleId="1164" w:customStyle="1">
    <w:name w:val="xl59"/>
    <w:basedOn w:val="704"/>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65" w:customStyle="1">
    <w:name w:val="xl3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Char Char Char Char Char Char Char Char Char Char Char"/>
    <w:basedOn w:val="704"/>
    <w:qFormat/>
    <w:rPr>
      <w:rFonts w:ascii="Tahoma" w:hAnsi="Tahoma" w:cs="Tahoma"/>
      <w:sz w:val="24"/>
      <w:szCs w:val="20"/>
    </w:rPr>
  </w:style>
  <w:style w:type="paragraph" w:styleId="1167" w:customStyle="1">
    <w:name w:val="xl34"/>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8" w:customStyle="1">
    <w:name w:val="xl41"/>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Char Char Char"/>
    <w:basedOn w:val="704"/>
    <w:qFormat/>
    <w:rPr>
      <w:rFonts w:ascii="Tahoma" w:hAnsi="Tahoma"/>
      <w:sz w:val="24"/>
      <w:szCs w:val="20"/>
    </w:rPr>
  </w:style>
  <w:style w:type="paragraph" w:styleId="1170" w:customStyle="1">
    <w:name w:val="Char Char Char1"/>
    <w:basedOn w:val="726"/>
    <w:qFormat/>
    <w:pPr>
      <w:spacing w:line="436" w:lineRule="exact"/>
    </w:pPr>
  </w:style>
  <w:style w:type="paragraph" w:styleId="1171" w:customStyle="1">
    <w:name w:val="Char Char Char Char Char Char Char Char Char Char Char Char Char Char1"/>
    <w:basedOn w:val="704"/>
    <w:qFormat/>
    <w:rPr>
      <w:rFonts w:ascii="Tahoma" w:hAnsi="Tahoma" w:cs="Tahoma"/>
      <w:sz w:val="24"/>
      <w:szCs w:val="20"/>
    </w:rPr>
  </w:style>
  <w:style w:type="paragraph" w:styleId="1172" w:customStyle="1">
    <w:name w:val="xl58"/>
    <w:basedOn w:val="704"/>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73" w:customStyle="1">
    <w:name w:val="xl38"/>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正文文本 21"/>
    <w:basedOn w:val="704"/>
    <w:qFormat/>
    <w:pPr>
      <w:ind w:left="720" w:hanging="720"/>
      <w:widowControl/>
    </w:pPr>
    <w:rPr>
      <w:sz w:val="24"/>
      <w:szCs w:val="20"/>
      <w:lang w:val="en-GB"/>
    </w:rPr>
  </w:style>
  <w:style w:type="paragraph" w:styleId="1175" w:customStyle="1">
    <w:name w:val="Char Char11"/>
    <w:basedOn w:val="704"/>
    <w:qFormat/>
    <w:rPr>
      <w:rFonts w:ascii="Tahoma" w:hAnsi="Tahoma"/>
      <w:sz w:val="24"/>
      <w:szCs w:val="20"/>
    </w:rPr>
  </w:style>
  <w:style w:type="paragraph" w:styleId="1176" w:customStyle="1">
    <w:name w:val="标准文本"/>
    <w:basedOn w:val="704"/>
    <w:qFormat/>
    <w:pPr>
      <w:ind w:firstLine="480"/>
      <w:spacing w:line="360" w:lineRule="auto"/>
    </w:pPr>
    <w:rPr>
      <w:rFonts w:cs="宋体"/>
      <w:sz w:val="24"/>
    </w:rPr>
  </w:style>
  <w:style w:type="paragraph" w:styleId="1177" w:customStyle="1">
    <w:name w:val="font9"/>
    <w:basedOn w:val="704"/>
    <w:qFormat/>
    <w:pPr>
      <w:jc w:val="left"/>
      <w:spacing w:before="100" w:beforeAutospacing="1" w:after="100" w:afterAutospacing="1"/>
      <w:widowControl/>
    </w:pPr>
    <w:rPr>
      <w:b/>
      <w:bCs/>
      <w:sz w:val="20"/>
      <w:szCs w:val="20"/>
    </w:rPr>
  </w:style>
  <w:style w:type="paragraph" w:styleId="1178" w:customStyle="1">
    <w:name w:val="正文文本 New New"/>
    <w:basedOn w:val="704"/>
    <w:qFormat/>
    <w:pPr>
      <w:ind w:firstLine="200"/>
      <w:spacing w:before="60" w:after="60" w:line="360" w:lineRule="auto"/>
      <w:widowControl/>
    </w:pPr>
    <w:rPr>
      <w:rFonts w:eastAsia="华文楷体"/>
      <w:sz w:val="24"/>
    </w:rPr>
  </w:style>
  <w:style w:type="paragraph" w:styleId="1179" w:customStyle="1">
    <w:name w:val="正文 + 宋体"/>
    <w:basedOn w:val="704"/>
    <w:qFormat/>
    <w:pPr>
      <w:ind w:firstLine="420"/>
      <w:spacing w:line="360" w:lineRule="auto"/>
    </w:pPr>
  </w:style>
  <w:style w:type="paragraph" w:styleId="1180" w:customStyle="1">
    <w:name w:val="样式 段后: 0.5 行 左  0.75 字符"/>
    <w:basedOn w:val="704"/>
    <w:qFormat/>
    <w:pPr>
      <w:ind w:firstLine="420"/>
      <w:spacing w:line="360" w:lineRule="auto"/>
      <w:widowControl/>
    </w:pPr>
    <w:rPr>
      <w:rFonts w:hAnsi="Arial" w:cs="Arial"/>
      <w:szCs w:val="21"/>
    </w:rPr>
  </w:style>
  <w:style w:type="paragraph" w:styleId="1181" w:customStyle="1">
    <w:name w:val="Pa6"/>
    <w:basedOn w:val="704"/>
    <w:next w:val="704"/>
    <w:qFormat/>
    <w:pPr>
      <w:jc w:val="left"/>
      <w:spacing w:line="241" w:lineRule="atLeast"/>
    </w:pPr>
    <w:rPr>
      <w:rFonts w:ascii="汉仪大黑简" w:eastAsia="汉仪大黑简"/>
      <w:sz w:val="24"/>
    </w:rPr>
  </w:style>
  <w:style w:type="paragraph" w:styleId="1182" w:customStyle="1">
    <w:name w:val="标题3"/>
    <w:basedOn w:val="707"/>
    <w:link w:val="1594"/>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83" w:customStyle="1">
    <w:name w:val="xl44"/>
    <w:basedOn w:val="7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84" w:customStyle="1">
    <w:name w:val="Char2 Char Char Char Char Char Char1"/>
    <w:basedOn w:val="704"/>
    <w:qFormat/>
    <w:pPr>
      <w:ind w:hanging="425"/>
      <w:keepNext/>
      <w:spacing w:before="80" w:after="80"/>
      <w:widowControl/>
      <w:tabs>
        <w:tab w:val="left" w:pos="425" w:leader="none"/>
      </w:tabs>
    </w:pPr>
    <w:rPr>
      <w:rFonts w:ascii="Arial" w:hAnsi="Arial" w:cs="Arial"/>
      <w:sz w:val="20"/>
      <w:szCs w:val="20"/>
    </w:rPr>
  </w:style>
  <w:style w:type="paragraph" w:styleId="1185" w:customStyle="1">
    <w:name w:val="插图"/>
    <w:basedOn w:val="704"/>
    <w:qFormat/>
    <w:pPr>
      <w:jc w:val="center"/>
      <w:tabs>
        <w:tab w:val="left" w:pos="1620" w:leader="none"/>
      </w:tabs>
    </w:pPr>
    <w:rPr>
      <w:bCs/>
      <w:color w:val="000000"/>
      <w:szCs w:val="22"/>
    </w:rPr>
  </w:style>
  <w:style w:type="paragraph" w:styleId="1186" w:customStyle="1">
    <w:name w:val="标题1，章节第一层"/>
    <w:basedOn w:val="1122"/>
    <w:next w:val="1122"/>
    <w:qFormat/>
    <w:pPr>
      <w:ind w:left="482"/>
      <w:tabs>
        <w:tab w:val="left" w:pos="693" w:leader="none"/>
      </w:tabs>
      <w:outlineLvl w:val="0"/>
    </w:pPr>
    <w:rPr>
      <w:color w:val="000000"/>
      <w:sz w:val="24"/>
      <w:szCs w:val="24"/>
    </w:rPr>
  </w:style>
  <w:style w:type="paragraph" w:styleId="1187" w:customStyle="1">
    <w:name w:val="公文标题 2"/>
    <w:basedOn w:val="704"/>
    <w:next w:val="1188"/>
    <w:qFormat/>
    <w:pPr>
      <w:outlineLvl w:val="1"/>
    </w:pPr>
    <w:rPr>
      <w:rFonts w:ascii="仿宋_GB2312" w:hAnsi="宋体" w:eastAsia="仿宋_GB2312"/>
      <w:sz w:val="28"/>
    </w:rPr>
  </w:style>
  <w:style w:type="paragraph" w:styleId="1188" w:customStyle="1">
    <w:name w:val="公文正文"/>
    <w:basedOn w:val="732"/>
    <w:qFormat/>
    <w:pPr>
      <w:ind w:left="0" w:firstLine="200"/>
      <w:spacing w:after="0"/>
    </w:pPr>
    <w:rPr>
      <w:rFonts w:ascii="仿宋_GB2312" w:hAnsi="宋体" w:eastAsia="仿宋_GB2312"/>
      <w:sz w:val="28"/>
    </w:rPr>
  </w:style>
  <w:style w:type="paragraph" w:styleId="1189" w:customStyle="1">
    <w:name w:val="xl47"/>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0" w:customStyle="1">
    <w:name w:val="Char Char1"/>
    <w:basedOn w:val="704"/>
    <w:qFormat/>
    <w:rPr>
      <w:rFonts w:ascii="Tahoma" w:hAnsi="Tahoma" w:cs="Tahoma"/>
      <w:sz w:val="24"/>
      <w:szCs w:val="20"/>
    </w:rPr>
  </w:style>
  <w:style w:type="paragraph" w:styleId="1191" w:customStyle="1">
    <w:name w:val="xl61"/>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92" w:customStyle="1">
    <w:name w:val="小四 段落 宋体 Char"/>
    <w:basedOn w:val="723"/>
    <w:qFormat/>
    <w:pPr>
      <w:ind w:left="0" w:right="-33" w:firstLine="600"/>
      <w:jc w:val="left"/>
      <w:tabs>
        <w:tab w:val="clear" w:pos="2952" w:leader="none"/>
      </w:tabs>
    </w:pPr>
    <w:rPr>
      <w:rFonts w:ascii="仿宋_GB2312" w:eastAsia="仿宋_GB2312"/>
      <w:sz w:val="30"/>
      <w:szCs w:val="30"/>
    </w:rPr>
  </w:style>
  <w:style w:type="paragraph" w:styleId="1193" w:customStyle="1">
    <w:name w:val="a"/>
    <w:basedOn w:val="704"/>
    <w:qFormat/>
    <w:pPr>
      <w:spacing w:before="100" w:beforeAutospacing="1" w:after="100" w:afterAutospacing="1"/>
      <w:widowControl/>
    </w:pPr>
    <w:rPr>
      <w:rFonts w:ascii="宋体" w:hAnsi="宋体" w:cs="宋体"/>
      <w:sz w:val="24"/>
    </w:rPr>
  </w:style>
  <w:style w:type="paragraph" w:styleId="1194" w:customStyle="1">
    <w:name w:val="列表内容"/>
    <w:basedOn w:val="704"/>
    <w:next w:val="704"/>
    <w:qFormat/>
    <w:pPr>
      <w:ind w:left="840" w:hanging="420"/>
      <w:jc w:val="left"/>
      <w:widowControl/>
      <w:tabs>
        <w:tab w:val="left" w:pos="840" w:leader="none"/>
      </w:tabs>
    </w:pPr>
    <w:rPr>
      <w:sz w:val="18"/>
    </w:rPr>
  </w:style>
  <w:style w:type="paragraph" w:styleId="1195" w:customStyle="1">
    <w:name w:val="标题5，章节第五层"/>
    <w:basedOn w:val="704"/>
    <w:next w:val="704"/>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6" w:customStyle="1">
    <w:name w:val="xl60"/>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7" w:customStyle="1">
    <w:name w:val="正文lzq"/>
    <w:basedOn w:val="704"/>
    <w:qFormat/>
    <w:pPr>
      <w:ind w:firstLine="480"/>
      <w:spacing w:line="360" w:lineRule="auto"/>
    </w:pPr>
    <w:rPr>
      <w:sz w:val="24"/>
      <w:szCs w:val="20"/>
    </w:rPr>
  </w:style>
  <w:style w:type="paragraph" w:styleId="1198" w:customStyle="1">
    <w:name w:val="表蕊"/>
    <w:basedOn w:val="704"/>
    <w:qFormat/>
    <w:pPr>
      <w:jc w:val="left"/>
      <w:spacing w:line="320" w:lineRule="atLeast"/>
    </w:pPr>
    <w:rPr>
      <w:rFonts w:eastAsia="楷体_GB2312"/>
      <w:spacing w:val="-10"/>
      <w:szCs w:val="20"/>
    </w:rPr>
  </w:style>
  <w:style w:type="paragraph" w:styleId="1199" w:customStyle="1">
    <w:name w:val="正文缩进2字符"/>
    <w:basedOn w:val="704"/>
    <w:qFormat/>
    <w:pPr>
      <w:ind w:firstLine="200"/>
      <w:spacing w:line="300" w:lineRule="auto"/>
    </w:pPr>
    <w:rPr>
      <w:rFonts w:ascii="仿宋_GB2312" w:eastAsia="仿宋_GB2312"/>
      <w:sz w:val="32"/>
      <w:szCs w:val="32"/>
    </w:rPr>
  </w:style>
  <w:style w:type="paragraph" w:styleId="1200" w:customStyle="1">
    <w:name w:val="样式3"/>
    <w:basedOn w:val="704"/>
    <w:next w:val="704"/>
    <w:qFormat/>
    <w:pPr>
      <w:spacing w:line="360" w:lineRule="auto"/>
    </w:pPr>
    <w:rPr>
      <w:szCs w:val="20"/>
    </w:rPr>
  </w:style>
  <w:style w:type="paragraph" w:styleId="1201" w:customStyle="1">
    <w:name w:val="Char Char Char Char Char Char Char Char Char Char Char Char Char Char Char Char Char Char Char Char Char"/>
    <w:basedOn w:val="704"/>
    <w:qFormat/>
    <w:rPr>
      <w:rFonts w:ascii="Tahoma" w:hAnsi="Tahoma" w:cs="Tahoma"/>
      <w:sz w:val="24"/>
      <w:szCs w:val="20"/>
    </w:rPr>
  </w:style>
  <w:style w:type="paragraph" w:styleId="1202" w:customStyle="1">
    <w:name w:val="符号与编号 Char Char"/>
    <w:basedOn w:val="704"/>
    <w:qFormat/>
    <w:pPr>
      <w:ind w:left="839" w:hanging="419"/>
      <w:spacing w:line="400" w:lineRule="atLeast"/>
      <w:tabs>
        <w:tab w:val="left" w:pos="840" w:leader="none"/>
      </w:tabs>
    </w:pPr>
    <w:rPr>
      <w:sz w:val="24"/>
    </w:rPr>
  </w:style>
  <w:style w:type="paragraph" w:styleId="1203" w:customStyle="1">
    <w:name w:val="font12"/>
    <w:basedOn w:val="704"/>
    <w:qFormat/>
    <w:pPr>
      <w:jc w:val="left"/>
      <w:spacing w:before="100" w:beforeAutospacing="1" w:after="100" w:afterAutospacing="1"/>
      <w:widowControl/>
    </w:pPr>
    <w:rPr>
      <w:rFonts w:ascii="宋体" w:hAnsi="宋体" w:cs="宋体"/>
      <w:sz w:val="36"/>
      <w:szCs w:val="36"/>
    </w:rPr>
  </w:style>
  <w:style w:type="paragraph" w:styleId="1204" w:customStyle="1">
    <w:name w:val="xl24"/>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5" w:customStyle="1">
    <w:name w:val="font8"/>
    <w:basedOn w:val="704"/>
    <w:qFormat/>
    <w:pPr>
      <w:jc w:val="left"/>
      <w:spacing w:before="100" w:beforeAutospacing="1" w:after="100" w:afterAutospacing="1"/>
      <w:widowControl/>
    </w:pPr>
    <w:rPr>
      <w:rFonts w:ascii="宋体" w:hAnsi="宋体" w:cs="宋体"/>
      <w:b/>
      <w:bCs/>
      <w:i/>
      <w:iCs/>
      <w:sz w:val="20"/>
      <w:szCs w:val="20"/>
    </w:rPr>
  </w:style>
  <w:style w:type="paragraph" w:styleId="1206" w:customStyle="1">
    <w:name w:val="马刚标题3"/>
    <w:basedOn w:val="704"/>
    <w:next w:val="7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7" w:customStyle="1">
    <w:name w:val="Bullets L1"/>
    <w:basedOn w:val="704"/>
    <w:qFormat/>
    <w:pPr>
      <w:ind w:left="360" w:hanging="360"/>
      <w:jc w:val="left"/>
      <w:spacing w:before="60" w:after="60"/>
      <w:widowControl/>
      <w:tabs>
        <w:tab w:val="left" w:pos="360" w:leader="none"/>
      </w:tabs>
    </w:pPr>
    <w:rPr>
      <w:rFonts w:ascii="Arial" w:hAnsi="Arial"/>
      <w:sz w:val="20"/>
      <w:szCs w:val="20"/>
    </w:rPr>
  </w:style>
  <w:style w:type="paragraph" w:styleId="1208" w:customStyle="1">
    <w:name w:val="xl42"/>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9" w:customStyle="1">
    <w:name w:val="Char Char Char Char Char Char Char Char Char Char Char Char Char Char Char Char Char Char Char Char Char1"/>
    <w:basedOn w:val="704"/>
    <w:qFormat/>
    <w:rPr>
      <w:rFonts w:ascii="Tahoma" w:hAnsi="Tahoma"/>
      <w:sz w:val="24"/>
      <w:szCs w:val="20"/>
    </w:rPr>
  </w:style>
  <w:style w:type="paragraph" w:styleId="1210" w:customStyle="1">
    <w:name w:val="flType"/>
    <w:basedOn w:val="1211"/>
    <w:qFormat/>
    <w:pPr>
      <w:spacing w:after="284"/>
    </w:pPr>
    <w:rPr>
      <w:rFonts w:eastAsia="宋体"/>
      <w:b w:val="0"/>
    </w:rPr>
  </w:style>
  <w:style w:type="paragraph" w:styleId="1211" w:customStyle="1">
    <w:name w:val="flName"/>
    <w:basedOn w:val="1212"/>
    <w:qFormat/>
    <w:pPr>
      <w:spacing w:before="0" w:line="113" w:lineRule="atLeast"/>
    </w:pPr>
  </w:style>
  <w:style w:type="paragraph" w:styleId="1212" w:customStyle="1">
    <w:name w:val="flNote"/>
    <w:basedOn w:val="704"/>
    <w:qFormat/>
    <w:pPr>
      <w:jc w:val="center"/>
      <w:spacing w:before="567" w:line="360" w:lineRule="atLeast"/>
    </w:pPr>
    <w:rPr>
      <w:rFonts w:eastAsia="黑体"/>
      <w:b/>
      <w:sz w:val="24"/>
      <w:szCs w:val="20"/>
    </w:rPr>
  </w:style>
  <w:style w:type="paragraph" w:styleId="1213" w:customStyle="1">
    <w:name w:val="段落"/>
    <w:basedOn w:val="704"/>
    <w:qFormat/>
    <w:pPr>
      <w:ind w:firstLine="480"/>
      <w:spacing w:line="460" w:lineRule="exact"/>
    </w:pPr>
    <w:rPr>
      <w:sz w:val="24"/>
      <w:szCs w:val="20"/>
    </w:rPr>
  </w:style>
  <w:style w:type="paragraph" w:styleId="1214" w:customStyle="1">
    <w:name w:val="xl55"/>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15" w:customStyle="1">
    <w:name w:val="Char Char Char Char Char Char Char Char Char Char Char Char Char Char Char Char Char Char Char Char Char Char Char"/>
    <w:basedOn w:val="704"/>
    <w:qFormat/>
    <w:rPr>
      <w:rFonts w:ascii="Tahoma" w:hAnsi="Tahoma"/>
      <w:sz w:val="24"/>
      <w:szCs w:val="20"/>
    </w:rPr>
  </w:style>
  <w:style w:type="paragraph" w:styleId="1216" w:customStyle="1">
    <w:name w:val="Char Char Char Char Char Char Char Char Char Char Char1"/>
    <w:basedOn w:val="704"/>
    <w:qFormat/>
    <w:rPr>
      <w:rFonts w:ascii="Tahoma" w:hAnsi="Tahoma"/>
      <w:sz w:val="24"/>
      <w:szCs w:val="20"/>
    </w:rPr>
  </w:style>
  <w:style w:type="paragraph" w:styleId="1217" w:customStyle="1">
    <w:name w:val="font13"/>
    <w:basedOn w:val="704"/>
    <w:qFormat/>
    <w:pPr>
      <w:jc w:val="left"/>
      <w:spacing w:before="100" w:beforeAutospacing="1" w:after="100" w:afterAutospacing="1"/>
      <w:widowControl/>
    </w:pPr>
    <w:rPr>
      <w:i/>
      <w:iCs/>
      <w:sz w:val="36"/>
      <w:szCs w:val="36"/>
    </w:rPr>
  </w:style>
  <w:style w:type="paragraph" w:styleId="1218" w:customStyle="1">
    <w:name w:val="Char Char Char Char Char Char Char Char1"/>
    <w:basedOn w:val="704"/>
    <w:qFormat/>
    <w:rPr>
      <w:rFonts w:ascii="Tahoma" w:hAnsi="Tahoma" w:cs="Tahoma"/>
      <w:sz w:val="24"/>
      <w:szCs w:val="20"/>
    </w:rPr>
  </w:style>
  <w:style w:type="paragraph" w:styleId="1219" w:customStyle="1">
    <w:name w:val="丁华标题2"/>
    <w:basedOn w:val="706"/>
    <w:next w:val="1108"/>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220" w:customStyle="1">
    <w:name w:val="xl36"/>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1" w:customStyle="1">
    <w:name w:val="Table Text Char"/>
    <w:qFormat/>
    <w:pPr>
      <w:spacing w:before="80" w:after="80"/>
    </w:pPr>
    <w:rPr>
      <w:rFonts w:ascii="Arial" w:hAnsi="Arial" w:cs="Arial"/>
      <w:sz w:val="18"/>
      <w:szCs w:val="28"/>
    </w:rPr>
  </w:style>
  <w:style w:type="paragraph" w:styleId="1222" w:customStyle="1">
    <w:name w:val="Char Char1 Char Char Char Char1 Char Char Char Char Char Char"/>
    <w:basedOn w:val="704"/>
    <w:qFormat/>
    <w:rPr>
      <w:rFonts w:ascii="Tahoma" w:hAnsi="Tahoma"/>
      <w:sz w:val="24"/>
      <w:szCs w:val="20"/>
    </w:rPr>
  </w:style>
  <w:style w:type="paragraph" w:styleId="1223" w:customStyle="1">
    <w:name w:val="Char Char1 Char Char Char Char"/>
    <w:basedOn w:val="726"/>
    <w:qFormat/>
    <w:pPr>
      <w:ind w:left="357"/>
      <w:jc w:val="left"/>
      <w:spacing w:line="436" w:lineRule="exact"/>
      <w:outlineLvl w:val="3"/>
    </w:pPr>
    <w:rPr>
      <w:rFonts w:ascii="Tahoma" w:hAnsi="Tahoma" w:cs="Tahoma"/>
      <w:b/>
      <w:sz w:val="24"/>
    </w:rPr>
  </w:style>
  <w:style w:type="paragraph" w:styleId="1224" w:customStyle="1">
    <w:name w:val="方案正文"/>
    <w:basedOn w:val="704"/>
    <w:qFormat/>
    <w:pPr>
      <w:ind w:firstLine="359"/>
      <w:jc w:val="left"/>
      <w:spacing w:before="156" w:line="360" w:lineRule="auto"/>
    </w:pPr>
    <w:rPr>
      <w:rFonts w:ascii="Arial" w:hAnsi="Arial" w:cs="宋体"/>
      <w:sz w:val="24"/>
      <w:szCs w:val="21"/>
    </w:rPr>
  </w:style>
  <w:style w:type="paragraph" w:styleId="1225" w:customStyle="1">
    <w:name w:val="二级条标题"/>
    <w:basedOn w:val="704"/>
    <w:next w:val="1113"/>
    <w:qFormat/>
    <w:pPr>
      <w:ind w:hanging="420"/>
      <w:widowControl/>
      <w:tabs>
        <w:tab w:val="left" w:pos="2240" w:leader="none"/>
      </w:tabs>
      <w:outlineLvl w:val="3"/>
    </w:pPr>
    <w:rPr>
      <w:rFonts w:eastAsia="黑体"/>
      <w:szCs w:val="20"/>
    </w:rPr>
  </w:style>
  <w:style w:type="paragraph" w:styleId="1226" w:customStyle="1">
    <w:name w:val="Default"/>
    <w:qFormat/>
    <w:pPr>
      <w:widowControl w:val="off"/>
    </w:pPr>
    <w:rPr>
      <w:rFonts w:ascii="宋体" w:cs="宋体"/>
      <w:color w:val="000000"/>
      <w:sz w:val="24"/>
      <w:szCs w:val="24"/>
    </w:rPr>
  </w:style>
  <w:style w:type="paragraph" w:styleId="1227" w:customStyle="1">
    <w:name w:val="文档正文"/>
    <w:basedOn w:val="704"/>
    <w:qFormat/>
    <w:pPr>
      <w:spacing w:line="360" w:lineRule="auto"/>
    </w:pPr>
    <w:rPr>
      <w:rFonts w:ascii="宋体" w:hAnsi="宋体"/>
      <w:b/>
      <w:bCs/>
    </w:rPr>
  </w:style>
  <w:style w:type="paragraph" w:styleId="1228" w:customStyle="1">
    <w:name w:val="正文表标题"/>
    <w:next w:val="1113"/>
    <w:qFormat/>
    <w:pPr>
      <w:ind w:left="900" w:hanging="420"/>
      <w:jc w:val="center"/>
      <w:tabs>
        <w:tab w:val="left" w:pos="900" w:leader="none"/>
      </w:tabs>
    </w:pPr>
    <w:rPr>
      <w:rFonts w:ascii="黑体" w:eastAsia="黑体"/>
      <w:sz w:val="21"/>
    </w:rPr>
  </w:style>
  <w:style w:type="paragraph" w:styleId="1229" w:customStyle="1">
    <w:name w:val="xl37"/>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30" w:customStyle="1">
    <w:name w:val="tableau"/>
    <w:basedOn w:val="704"/>
    <w:qFormat/>
    <w:pPr>
      <w:jc w:val="center"/>
      <w:spacing w:before="20" w:after="20"/>
      <w:widowControl/>
    </w:pPr>
    <w:rPr>
      <w:rFonts w:ascii="Arial" w:hAnsi="Arial"/>
      <w:sz w:val="16"/>
      <w:szCs w:val="20"/>
      <w:lang w:val="en-GB" w:eastAsia="en-US"/>
    </w:rPr>
  </w:style>
  <w:style w:type="paragraph" w:styleId="1231" w:customStyle="1">
    <w:name w:val="_Style 42"/>
    <w:basedOn w:val="704"/>
    <w:next w:val="731"/>
    <w:qFormat/>
    <w:rPr>
      <w:rFonts w:ascii="楷体_GB2312" w:hAnsi="Arial" w:eastAsia="楷体_GB2312"/>
      <w:sz w:val="28"/>
      <w:szCs w:val="20"/>
    </w:rPr>
  </w:style>
  <w:style w:type="paragraph" w:styleId="1232" w:customStyle="1">
    <w:name w:val="正文3"/>
    <w:basedOn w:val="704"/>
    <w:qFormat/>
    <w:rPr>
      <w:rFonts w:ascii="Calibri" w:hAnsi="Calibri" w:eastAsia="Calibri" w:cs="宋体"/>
      <w:szCs w:val="20"/>
      <w:lang w:val="zh-CN"/>
    </w:rPr>
  </w:style>
  <w:style w:type="paragraph" w:styleId="1233" w:customStyle="1">
    <w:name w:val="正文文本 211"/>
    <w:basedOn w:val="704"/>
    <w:qFormat/>
    <w:pPr>
      <w:ind w:left="720" w:hanging="720"/>
      <w:widowControl/>
    </w:pPr>
    <w:rPr>
      <w:sz w:val="24"/>
      <w:szCs w:val="20"/>
      <w:lang w:val="en-GB"/>
    </w:rPr>
  </w:style>
  <w:style w:type="paragraph" w:styleId="1234" w:customStyle="1">
    <w:name w:val="标题6"/>
    <w:basedOn w:val="709"/>
    <w:qFormat/>
    <w:pPr>
      <w:ind w:left="420" w:hanging="420"/>
      <w:spacing w:line="240" w:lineRule="auto"/>
      <w:tabs>
        <w:tab w:val="left" w:pos="420" w:leader="none"/>
      </w:tabs>
    </w:pPr>
    <w:rPr>
      <w:rFonts w:eastAsia="黑体"/>
      <w:b w:val="0"/>
      <w:sz w:val="24"/>
    </w:rPr>
  </w:style>
  <w:style w:type="paragraph" w:styleId="1235" w:customStyle="1">
    <w:name w:val="中等深浅网格 1 - 强调文字颜色 21"/>
    <w:basedOn w:val="704"/>
    <w:qFormat/>
    <w:pPr>
      <w:ind w:firstLine="420"/>
    </w:pPr>
    <w:rPr>
      <w:rFonts w:ascii="Calibri" w:hAnsi="Calibri"/>
      <w:szCs w:val="22"/>
    </w:rPr>
  </w:style>
  <w:style w:type="paragraph" w:styleId="1236" w:customStyle="1">
    <w:name w:val="Char Char Char Char"/>
    <w:basedOn w:val="704"/>
    <w:qFormat/>
    <w:pPr>
      <w:jc w:val="center"/>
      <w:spacing w:after="160" w:line="240" w:lineRule="exact"/>
      <w:widowControl/>
    </w:pPr>
    <w:rPr>
      <w:rFonts w:ascii="黑体" w:hAnsi="Verdana" w:eastAsia="黑体"/>
      <w:sz w:val="32"/>
      <w:szCs w:val="32"/>
      <w:lang w:eastAsia="en-US"/>
    </w:rPr>
  </w:style>
  <w:style w:type="paragraph" w:styleId="1237" w:customStyle="1">
    <w:name w:val="xl28"/>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8" w:customStyle="1">
    <w:name w:val="表格1"/>
    <w:basedOn w:val="704"/>
    <w:qFormat/>
    <w:rPr>
      <w:rFonts w:ascii="宋体"/>
      <w:szCs w:val="21"/>
    </w:rPr>
  </w:style>
  <w:style w:type="paragraph" w:styleId="1239" w:customStyle="1">
    <w:name w:val="xl3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0" w:customStyle="1">
    <w:name w:val="项目符号：一级"/>
    <w:basedOn w:val="1122"/>
    <w:next w:val="1122"/>
    <w:qFormat/>
    <w:pPr>
      <w:ind w:right="-134"/>
    </w:pPr>
    <w:rPr>
      <w:bCs w:val="0"/>
    </w:rPr>
  </w:style>
  <w:style w:type="paragraph" w:styleId="1241" w:customStyle="1">
    <w:name w:val="xl40"/>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2" w:customStyle="1">
    <w:name w:val="论文正文"/>
    <w:basedOn w:val="741"/>
    <w:qFormat/>
    <w:pPr>
      <w:ind w:left="0" w:firstLine="200"/>
      <w:jc w:val="left"/>
      <w:spacing w:line="360" w:lineRule="auto"/>
    </w:pPr>
    <w:rPr>
      <w:rFonts w:ascii="Times New Roman" w:hAnsi="Times New Roman"/>
      <w:sz w:val="28"/>
      <w:szCs w:val="24"/>
    </w:rPr>
  </w:style>
  <w:style w:type="paragraph" w:styleId="1243" w:customStyle="1">
    <w:name w:val="马刚标题1"/>
    <w:basedOn w:val="705"/>
    <w:next w:val="704"/>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44" w:customStyle="1">
    <w:name w:val="表格内容"/>
    <w:basedOn w:val="704"/>
    <w:qFormat/>
    <w:pPr>
      <w:jc w:val="center"/>
      <w:spacing w:before="60" w:line="300" w:lineRule="auto"/>
      <w:widowControl/>
    </w:pPr>
    <w:rPr>
      <w:szCs w:val="20"/>
    </w:rPr>
  </w:style>
  <w:style w:type="paragraph" w:styleId="1245" w:customStyle="1">
    <w:name w:val="retrait3"/>
    <w:basedOn w:val="704"/>
    <w:qFormat/>
    <w:pPr>
      <w:ind w:left="851"/>
      <w:jc w:val="left"/>
      <w:spacing w:before="20" w:after="20"/>
      <w:widowControl/>
    </w:pPr>
    <w:rPr>
      <w:rFonts w:ascii="Arial" w:hAnsi="Arial"/>
      <w:sz w:val="24"/>
      <w:szCs w:val="20"/>
      <w:lang w:val="en-GB"/>
    </w:rPr>
  </w:style>
  <w:style w:type="paragraph" w:styleId="1246" w:customStyle="1">
    <w:name w:val="Char Char1 Char"/>
    <w:basedOn w:val="704"/>
    <w:qFormat/>
    <w:pPr>
      <w:jc w:val="left"/>
      <w:spacing w:after="160" w:line="240" w:lineRule="exact"/>
      <w:widowControl/>
    </w:pPr>
    <w:rPr>
      <w:rFonts w:ascii="Verdana" w:hAnsi="Verdana"/>
      <w:sz w:val="20"/>
      <w:szCs w:val="20"/>
      <w:lang w:eastAsia="en-US"/>
    </w:rPr>
  </w:style>
  <w:style w:type="paragraph" w:styleId="1247" w:customStyle="1">
    <w:name w:val="大标题"/>
    <w:basedOn w:val="704"/>
    <w:next w:val="704"/>
    <w:qFormat/>
    <w:pPr>
      <w:ind w:hanging="420"/>
      <w:pageBreakBefore/>
      <w:spacing w:line="360" w:lineRule="auto"/>
      <w:tabs>
        <w:tab w:val="left" w:pos="420" w:leader="none"/>
      </w:tabs>
      <w:outlineLvl w:val="0"/>
    </w:pPr>
    <w:rPr>
      <w:b/>
      <w:iCs/>
      <w:sz w:val="44"/>
    </w:rPr>
  </w:style>
  <w:style w:type="paragraph" w:styleId="1248" w:customStyle="1">
    <w:name w:val="greytypebeni"/>
    <w:basedOn w:val="704"/>
    <w:qFormat/>
    <w:pPr>
      <w:jc w:val="left"/>
      <w:widowControl/>
    </w:pPr>
    <w:rPr>
      <w:rFonts w:ascii="宋体" w:hAnsi="宋体" w:cs="宋体"/>
      <w:sz w:val="24"/>
    </w:rPr>
  </w:style>
  <w:style w:type="paragraph" w:styleId="1249" w:customStyle="1">
    <w:name w:val="Char Char12"/>
    <w:basedOn w:val="704"/>
    <w:qFormat/>
    <w:rPr>
      <w:rFonts w:ascii="Tahoma" w:hAnsi="Tahoma"/>
      <w:sz w:val="24"/>
      <w:szCs w:val="20"/>
    </w:rPr>
  </w:style>
  <w:style w:type="paragraph" w:styleId="1250" w:customStyle="1">
    <w:name w:val="样式 标题 2第一章 标题 2Heading 2 HiddenHeading 2 CCBSheading 2H2h2..."/>
    <w:basedOn w:val="706"/>
    <w:qFormat/>
    <w:pPr>
      <w:ind w:left="360" w:hanging="360"/>
      <w:jc w:val="center"/>
      <w:keepNext/>
      <w:tabs>
        <w:tab w:val="left" w:pos="360" w:leader="none"/>
      </w:tabs>
    </w:pPr>
    <w:rPr>
      <w:rFonts w:ascii="黑体" w:eastAsia="黑体" w:cs="宋体"/>
      <w:sz w:val="32"/>
      <w:szCs w:val="20"/>
    </w:rPr>
  </w:style>
  <w:style w:type="paragraph" w:styleId="1251" w:customStyle="1">
    <w:name w:val="丁华标题3"/>
    <w:basedOn w:val="1219"/>
    <w:next w:val="1108"/>
    <w:qFormat/>
    <w:pPr>
      <w:ind w:left="1980" w:hanging="420"/>
      <w:spacing w:after="0"/>
      <w:tabs>
        <w:tab w:val="left" w:pos="1470" w:leader="none"/>
        <w:tab w:val="left" w:pos="1980" w:leader="none"/>
      </w:tabs>
      <w:outlineLvl w:val="2"/>
    </w:pPr>
    <w:rPr>
      <w:sz w:val="24"/>
    </w:rPr>
  </w:style>
  <w:style w:type="paragraph" w:styleId="1252" w:customStyle="1">
    <w:name w:val="font10"/>
    <w:basedOn w:val="704"/>
    <w:qFormat/>
    <w:pPr>
      <w:jc w:val="left"/>
      <w:spacing w:before="100" w:beforeAutospacing="1" w:after="100" w:afterAutospacing="1"/>
      <w:widowControl/>
    </w:pPr>
    <w:rPr>
      <w:rFonts w:ascii="楷体_GB2312" w:hAnsi="宋体" w:eastAsia="楷体_GB2312" w:cs="宋体"/>
      <w:b/>
      <w:bCs/>
      <w:sz w:val="18"/>
      <w:szCs w:val="18"/>
    </w:rPr>
  </w:style>
  <w:style w:type="paragraph" w:styleId="1253" w:customStyle="1">
    <w:name w:val="样式 加点正文 + 段前: 0.5 行 段后: 0.5 行1"/>
    <w:basedOn w:val="704"/>
    <w:qFormat/>
    <w:pPr>
      <w:ind w:left="1268" w:hanging="420"/>
      <w:spacing w:line="300" w:lineRule="auto"/>
      <w:tabs>
        <w:tab w:val="left" w:pos="420" w:leader="none"/>
        <w:tab w:val="left" w:pos="1268" w:leader="none"/>
      </w:tabs>
    </w:pPr>
    <w:rPr>
      <w:sz w:val="24"/>
      <w:szCs w:val="20"/>
    </w:rPr>
  </w:style>
  <w:style w:type="paragraph" w:styleId="1254" w:customStyle="1">
    <w:name w:val="默认段落字体 Para Char Char Char Char Char Char Char Char Char1 Char Char Char Char Char Char Char"/>
    <w:basedOn w:val="726"/>
    <w:qFormat/>
    <w:rPr>
      <w:szCs w:val="20"/>
    </w:rPr>
  </w:style>
  <w:style w:type="paragraph" w:styleId="1255"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56" w:customStyle="1">
    <w:name w:val="样式 标题 3H3sect1.2.3BOD 0Heading 3 - oldh3l3CTLevel 3 Head..."/>
    <w:basedOn w:val="707"/>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57" w:customStyle="1">
    <w:name w:val="Char Char Char Char Char Char Char"/>
    <w:basedOn w:val="704"/>
    <w:qFormat/>
    <w:rPr>
      <w:rFonts w:ascii="Tahoma" w:hAnsi="Tahoma"/>
      <w:sz w:val="24"/>
      <w:szCs w:val="20"/>
    </w:rPr>
  </w:style>
  <w:style w:type="paragraph" w:styleId="1258" w:customStyle="1">
    <w:name w:val="正文 首行缩进:  2 字符 Char"/>
    <w:basedOn w:val="704"/>
    <w:qFormat/>
    <w:pPr>
      <w:ind w:firstLine="480"/>
      <w:spacing w:line="360" w:lineRule="auto"/>
    </w:pPr>
    <w:rPr>
      <w:rFonts w:cs="宋体"/>
      <w:sz w:val="24"/>
      <w:szCs w:val="20"/>
    </w:rPr>
  </w:style>
  <w:style w:type="paragraph" w:styleId="1259" w:customStyle="1">
    <w:name w:val="Char Char Char Char1"/>
    <w:basedOn w:val="726"/>
    <w:qFormat/>
    <w:pPr>
      <w:spacing w:line="360" w:lineRule="auto"/>
    </w:pPr>
    <w:rPr>
      <w:rFonts w:ascii="Tahoma" w:hAnsi="Tahoma"/>
      <w:sz w:val="24"/>
    </w:rPr>
  </w:style>
  <w:style w:type="paragraph" w:styleId="1260" w:customStyle="1">
    <w:name w:val="xl27"/>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1" w:customStyle="1">
    <w:name w:val="样式4 Char"/>
    <w:basedOn w:val="704"/>
    <w:qFormat/>
    <w:pPr>
      <w:ind w:firstLine="480"/>
      <w:jc w:val="left"/>
      <w:spacing w:line="360" w:lineRule="auto"/>
      <w:widowControl/>
    </w:pPr>
    <w:rPr>
      <w:rFonts w:cs="宋体"/>
      <w:color w:val="000000"/>
      <w:sz w:val="24"/>
    </w:rPr>
  </w:style>
  <w:style w:type="paragraph" w:styleId="1262" w:customStyle="1">
    <w:name w:val="Char Char Char Char Char Char Char Char Char Char Char Char Char1"/>
    <w:basedOn w:val="726"/>
    <w:qFormat/>
    <w:rPr>
      <w:rFonts w:ascii="Tahoma" w:hAnsi="Tahoma"/>
      <w:sz w:val="24"/>
    </w:rPr>
  </w:style>
  <w:style w:type="paragraph" w:styleId="1263" w:customStyle="1">
    <w:name w:val="Char Char2 Char Char"/>
    <w:basedOn w:val="726"/>
    <w:qFormat/>
    <w:pPr>
      <w:spacing w:line="436" w:lineRule="exact"/>
    </w:pPr>
    <w:rPr>
      <w:rFonts w:ascii="Tahoma" w:hAnsi="Tahoma"/>
      <w:sz w:val="24"/>
      <w:szCs w:val="20"/>
    </w:rPr>
  </w:style>
  <w:style w:type="paragraph" w:styleId="1264" w:customStyle="1">
    <w:name w:val="af17cgridlangnp1033langf"/>
    <w:qFormat/>
    <w:pPr>
      <w:ind w:left="567" w:firstLine="510"/>
      <w:jc w:val="both"/>
      <w:spacing w:before="156" w:line="360" w:lineRule="atLeast"/>
      <w:widowControl w:val="off"/>
    </w:pPr>
  </w:style>
  <w:style w:type="paragraph" w:styleId="1265" w:customStyle="1">
    <w:name w:val="小四 段落 宋体 Char Char"/>
    <w:basedOn w:val="704"/>
    <w:qFormat/>
    <w:pPr>
      <w:ind w:firstLine="480"/>
      <w:spacing w:line="360" w:lineRule="auto"/>
    </w:pPr>
    <w:rPr>
      <w:rFonts w:ascii="宋体" w:hAnsi="宋体"/>
      <w:sz w:val="24"/>
    </w:rPr>
  </w:style>
  <w:style w:type="paragraph" w:styleId="1266" w:customStyle="1">
    <w:name w:val="默认段落字体 Para Char"/>
    <w:basedOn w:val="704"/>
    <w:qFormat/>
    <w:rPr>
      <w:sz w:val="24"/>
    </w:rPr>
  </w:style>
  <w:style w:type="paragraph" w:styleId="1267" w:customStyle="1">
    <w:name w:val="xl51"/>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8" w:customStyle="1">
    <w:name w:val="华宇段落1 Char"/>
    <w:basedOn w:val="704"/>
    <w:qFormat/>
    <w:pPr>
      <w:ind w:firstLine="200"/>
      <w:spacing w:line="360" w:lineRule="auto"/>
    </w:pPr>
    <w:rPr>
      <w:bCs/>
      <w:sz w:val="24"/>
    </w:rPr>
  </w:style>
  <w:style w:type="paragraph" w:styleId="1269" w:customStyle="1">
    <w:name w:val="样式2"/>
    <w:basedOn w:val="704"/>
    <w:qFormat/>
    <w:pPr>
      <w:ind w:left="200"/>
      <w:spacing w:line="360" w:lineRule="auto"/>
    </w:pPr>
    <w:rPr>
      <w:rFonts w:ascii="宋体" w:hAnsi="宋体"/>
      <w:b/>
      <w:sz w:val="24"/>
    </w:rPr>
  </w:style>
  <w:style w:type="paragraph" w:styleId="1270" w:customStyle="1">
    <w:name w:val="样式"/>
    <w:basedOn w:val="704"/>
    <w:qFormat/>
    <w:pPr>
      <w:spacing w:before="120" w:after="120" w:line="360" w:lineRule="auto"/>
    </w:pPr>
    <w:rPr>
      <w:rFonts w:ascii="宋体"/>
      <w:sz w:val="24"/>
      <w:szCs w:val="20"/>
    </w:rPr>
  </w:style>
  <w:style w:type="paragraph" w:styleId="1271" w:customStyle="1">
    <w:name w:val="Char Char Char Char Char Char Char Char Char Char Char1 Char Char Char1"/>
    <w:basedOn w:val="704"/>
    <w:semiHidden/>
    <w:qFormat/>
    <w:pPr>
      <w:ind w:firstLine="200"/>
      <w:jc w:val="left"/>
    </w:pPr>
    <w:rPr>
      <w:rFonts w:ascii="Tahoma" w:hAnsi="Tahoma"/>
      <w:sz w:val="24"/>
    </w:rPr>
  </w:style>
  <w:style w:type="paragraph" w:styleId="1272" w:customStyle="1">
    <w:name w:val="小四 段落 宋体 Char Char Char Char"/>
    <w:basedOn w:val="704"/>
    <w:qFormat/>
    <w:pPr>
      <w:ind w:right="-33" w:firstLine="480"/>
      <w:jc w:val="left"/>
      <w:spacing w:line="360" w:lineRule="auto"/>
    </w:pPr>
    <w:rPr>
      <w:sz w:val="24"/>
    </w:rPr>
  </w:style>
  <w:style w:type="paragraph" w:styleId="1273" w:customStyle="1">
    <w:name w:val="Char2"/>
    <w:basedOn w:val="704"/>
    <w:qFormat/>
    <w:rPr>
      <w:rFonts w:ascii="Tahoma" w:hAnsi="Tahoma" w:cs="仿宋_GB2312"/>
      <w:sz w:val="24"/>
      <w:szCs w:val="28"/>
    </w:rPr>
  </w:style>
  <w:style w:type="paragraph" w:styleId="1274" w:customStyle="1">
    <w:name w:val="段 Char"/>
    <w:qFormat/>
    <w:pPr>
      <w:ind w:firstLine="200"/>
      <w:jc w:val="both"/>
    </w:pPr>
    <w:rPr>
      <w:rFonts w:ascii="宋体"/>
      <w:sz w:val="21"/>
    </w:rPr>
  </w:style>
  <w:style w:type="paragraph" w:styleId="1275" w:customStyle="1">
    <w:name w:val="标题4，章节第四层"/>
    <w:basedOn w:val="704"/>
    <w:next w:val="704"/>
    <w:qFormat/>
    <w:pPr>
      <w:spacing w:line="360" w:lineRule="auto"/>
      <w:tabs>
        <w:tab w:val="left" w:pos="0" w:leader="none"/>
      </w:tabs>
      <w:outlineLvl w:val="3"/>
    </w:pPr>
    <w:rPr>
      <w:rFonts w:ascii="宋体" w:hAnsi="宋体"/>
      <w:b/>
      <w:sz w:val="24"/>
    </w:rPr>
  </w:style>
  <w:style w:type="paragraph" w:styleId="1276" w:customStyle="1">
    <w:name w:val="Normal1"/>
    <w:basedOn w:val="704"/>
    <w:qFormat/>
    <w:rPr>
      <w:rFonts w:ascii="Calibri" w:hAnsi="Calibri" w:eastAsia="Calibri" w:cs="宋体"/>
      <w:szCs w:val="20"/>
      <w:lang w:val="zh-CN"/>
    </w:rPr>
  </w:style>
  <w:style w:type="paragraph" w:styleId="1277" w:customStyle="1">
    <w:name w:val="Char Char Char Char Char Char Char1"/>
    <w:basedOn w:val="704"/>
    <w:qFormat/>
    <w:pPr>
      <w:jc w:val="left"/>
    </w:pPr>
    <w:rPr>
      <w:rFonts w:ascii="Tahoma" w:hAnsi="Tahoma"/>
      <w:sz w:val="24"/>
      <w:szCs w:val="20"/>
    </w:rPr>
  </w:style>
  <w:style w:type="paragraph" w:styleId="1278" w:customStyle="1">
    <w:name w:val="列出段落31"/>
    <w:basedOn w:val="704"/>
    <w:qFormat/>
    <w:pPr>
      <w:contextualSpacing/>
      <w:ind w:left="720"/>
      <w:jc w:val="left"/>
      <w:widowControl/>
    </w:pPr>
    <w:rPr>
      <w:rFonts w:ascii="Arial" w:hAnsi="Arial" w:eastAsia="黑体"/>
      <w:sz w:val="24"/>
      <w:lang w:eastAsia="en-US"/>
    </w:rPr>
  </w:style>
  <w:style w:type="paragraph" w:styleId="1279" w:customStyle="1">
    <w:name w:val="表格内文字"/>
    <w:basedOn w:val="704"/>
    <w:qFormat/>
    <w:pPr>
      <w:spacing w:line="300" w:lineRule="atLeast"/>
    </w:pPr>
    <w:rPr>
      <w:sz w:val="18"/>
    </w:rPr>
  </w:style>
  <w:style w:type="paragraph" w:styleId="1280" w:customStyle="1">
    <w:name w:val="符号与编号"/>
    <w:basedOn w:val="704"/>
    <w:qFormat/>
    <w:pPr>
      <w:ind w:left="900" w:hanging="420"/>
      <w:spacing w:line="400" w:lineRule="atLeast"/>
      <w:tabs>
        <w:tab w:val="left" w:pos="900" w:leader="none"/>
      </w:tabs>
    </w:pPr>
    <w:rPr>
      <w:sz w:val="24"/>
    </w:rPr>
  </w:style>
  <w:style w:type="paragraph" w:styleId="1281" w:customStyle="1">
    <w:name w:val="Char Char1 Char1"/>
    <w:basedOn w:val="704"/>
    <w:qFormat/>
    <w:pPr>
      <w:jc w:val="left"/>
      <w:spacing w:after="160" w:line="240" w:lineRule="exact"/>
      <w:widowControl/>
    </w:pPr>
    <w:rPr>
      <w:rFonts w:ascii="Verdana" w:hAnsi="Verdana"/>
      <w:sz w:val="20"/>
      <w:szCs w:val="20"/>
      <w:lang w:eastAsia="en-US"/>
    </w:rPr>
  </w:style>
  <w:style w:type="paragraph" w:styleId="1282" w:customStyle="1">
    <w:name w:val="xl53"/>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83" w:customStyle="1">
    <w:name w:val="马刚标题4"/>
    <w:basedOn w:val="1206"/>
    <w:next w:val="704"/>
    <w:qFormat/>
    <w:pPr>
      <w:spacing w:before="100" w:after="40"/>
      <w:tabs>
        <w:tab w:val="clear" w:pos="567" w:leader="none"/>
        <w:tab w:val="clear" w:pos="735" w:leader="none"/>
        <w:tab w:val="left" w:pos="1050" w:leader="none"/>
      </w:tabs>
      <w:outlineLvl w:val="3"/>
    </w:pPr>
    <w:rPr>
      <w:b w:val="0"/>
    </w:rPr>
  </w:style>
  <w:style w:type="paragraph" w:styleId="1284" w:customStyle="1">
    <w:name w:val="font5"/>
    <w:basedOn w:val="704"/>
    <w:qFormat/>
    <w:pPr>
      <w:jc w:val="left"/>
      <w:spacing w:before="100" w:beforeAutospacing="1" w:after="100" w:afterAutospacing="1"/>
      <w:widowControl/>
    </w:pPr>
    <w:rPr>
      <w:rFonts w:ascii="宋体" w:hAnsi="宋体" w:cs="宋体"/>
      <w:sz w:val="18"/>
      <w:szCs w:val="18"/>
    </w:rPr>
  </w:style>
  <w:style w:type="paragraph" w:styleId="1285" w:customStyle="1">
    <w:name w:val="正文--表格内正文"/>
    <w:basedOn w:val="704"/>
    <w:qFormat/>
    <w:pPr>
      <w:jc w:val="center"/>
      <w:spacing w:line="0" w:lineRule="atLeast"/>
    </w:pPr>
    <w:rPr>
      <w:rFonts w:ascii="宋体" w:hAnsi="宋体"/>
      <w:color w:val="000000"/>
      <w:sz w:val="24"/>
    </w:rPr>
  </w:style>
  <w:style w:type="paragraph" w:styleId="1286" w:customStyle="1">
    <w:name w:val="xl26"/>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87" w:customStyle="1">
    <w:name w:val="xl43"/>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88" w:customStyle="1">
    <w:name w:val="标题 4宋体"/>
    <w:basedOn w:val="708"/>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89" w:customStyle="1">
    <w:name w:val="符号与编号 Char"/>
    <w:basedOn w:val="704"/>
    <w:qFormat/>
    <w:pPr>
      <w:ind w:left="720"/>
      <w:spacing w:line="400" w:lineRule="atLeast"/>
      <w:tabs>
        <w:tab w:val="left" w:pos="720" w:leader="none"/>
      </w:tabs>
    </w:pPr>
    <w:rPr>
      <w:sz w:val="24"/>
    </w:rPr>
  </w:style>
  <w:style w:type="paragraph" w:styleId="1290" w:customStyle="1">
    <w:name w:val="xl49"/>
    <w:basedOn w:val="704"/>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91" w:customStyle="1">
    <w:name w:val="a0"/>
    <w:basedOn w:val="704"/>
    <w:qFormat/>
    <w:pPr>
      <w:spacing w:before="100" w:beforeAutospacing="1" w:after="100" w:afterAutospacing="1"/>
      <w:widowControl/>
    </w:pPr>
    <w:rPr>
      <w:rFonts w:ascii="宋体" w:hAnsi="宋体" w:cs="宋体"/>
      <w:sz w:val="24"/>
    </w:rPr>
  </w:style>
  <w:style w:type="paragraph" w:styleId="1292" w:customStyle="1">
    <w:name w:val="正文文本缩进1"/>
    <w:basedOn w:val="704"/>
    <w:qFormat/>
    <w:pPr>
      <w:ind w:left="420"/>
      <w:spacing w:after="120"/>
    </w:pPr>
  </w:style>
  <w:style w:type="paragraph" w:styleId="1293" w:customStyle="1">
    <w:name w:val="一级标题"/>
    <w:basedOn w:val="704"/>
    <w:qFormat/>
    <w:pPr>
      <w:ind w:left="900" w:hanging="420"/>
      <w:spacing w:line="360" w:lineRule="auto"/>
      <w:tabs>
        <w:tab w:val="left" w:pos="903" w:leader="none"/>
      </w:tabs>
    </w:pPr>
    <w:rPr>
      <w:rFonts w:ascii="Arial" w:hAnsi="Arial" w:cs="Arial"/>
      <w:sz w:val="24"/>
      <w:szCs w:val="20"/>
    </w:rPr>
  </w:style>
  <w:style w:type="paragraph" w:styleId="1294" w:customStyle="1">
    <w:name w:val="项目符号，二级"/>
    <w:basedOn w:val="1122"/>
    <w:next w:val="1122"/>
    <w:qFormat/>
    <w:pPr>
      <w:ind w:left="1337" w:right="-27" w:firstLine="480"/>
      <w:tabs>
        <w:tab w:val="left" w:pos="567" w:leader="none"/>
        <w:tab w:val="left" w:pos="1211" w:leader="none"/>
        <w:tab w:val="left" w:pos="1337" w:leader="none"/>
      </w:tabs>
    </w:pPr>
    <w:rPr>
      <w:bCs w:val="0"/>
      <w:color w:val="000000"/>
      <w:sz w:val="24"/>
      <w:szCs w:val="24"/>
    </w:rPr>
  </w:style>
  <w:style w:type="paragraph" w:styleId="1295" w:customStyle="1">
    <w:name w:val="标题3，章节第三层"/>
    <w:basedOn w:val="704"/>
    <w:next w:val="1122"/>
    <w:qFormat/>
    <w:pPr>
      <w:spacing w:before="78" w:line="300" w:lineRule="auto"/>
      <w:outlineLvl w:val="2"/>
    </w:pPr>
    <w:rPr>
      <w:rFonts w:ascii="Arial" w:hAnsi="Arial" w:eastAsia="华文细黑"/>
      <w:sz w:val="30"/>
    </w:rPr>
  </w:style>
  <w:style w:type="paragraph" w:styleId="1296" w:customStyle="1">
    <w:name w:val="Char Char Char Char Char Char Char Char Char Char Char Char Char Char Char Char Char Char Char Char Char Char Char1"/>
    <w:basedOn w:val="704"/>
    <w:qFormat/>
    <w:rPr>
      <w:rFonts w:ascii="Tahoma" w:hAnsi="Tahoma" w:cs="Tahoma"/>
      <w:sz w:val="24"/>
      <w:szCs w:val="20"/>
    </w:rPr>
  </w:style>
  <w:style w:type="paragraph" w:styleId="1297" w:customStyle="1">
    <w:name w:val="小四 段落 宋体 Char Char Char"/>
    <w:basedOn w:val="723"/>
    <w:qFormat/>
    <w:pPr>
      <w:ind w:left="0" w:right="-33" w:firstLine="545"/>
      <w:jc w:val="left"/>
      <w:spacing w:line="360" w:lineRule="auto"/>
      <w:tabs>
        <w:tab w:val="clear" w:pos="2952" w:leader="none"/>
      </w:tabs>
    </w:pPr>
    <w:rPr>
      <w:sz w:val="24"/>
    </w:rPr>
  </w:style>
  <w:style w:type="paragraph" w:styleId="1298" w:customStyle="1">
    <w:name w:val="Char Char Char Char Char Char"/>
    <w:basedOn w:val="704"/>
    <w:uiPriority w:val="99"/>
    <w:qFormat/>
    <w:rPr>
      <w:rFonts w:ascii="Tahoma" w:hAnsi="Tahoma" w:cs="Tahoma"/>
      <w:sz w:val="24"/>
      <w:szCs w:val="20"/>
    </w:rPr>
  </w:style>
  <w:style w:type="paragraph" w:styleId="1299" w:customStyle="1">
    <w:name w:val="Char11"/>
    <w:basedOn w:val="704"/>
    <w:qFormat/>
    <w:rPr>
      <w:rFonts w:ascii="仿宋_GB2312" w:hAnsi="宋体" w:eastAsia="仿宋_GB2312" w:cs="宋体"/>
      <w:b/>
      <w:sz w:val="32"/>
      <w:szCs w:val="32"/>
    </w:rPr>
  </w:style>
  <w:style w:type="paragraph" w:styleId="1300" w:customStyle="1">
    <w:name w:val="xl3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1" w:customStyle="1">
    <w:name w:val="正文 New New New New New New New New New New New New New New"/>
    <w:qFormat/>
    <w:pPr>
      <w:jc w:val="both"/>
      <w:widowControl w:val="off"/>
    </w:pPr>
    <w:rPr>
      <w:rFonts w:hint="eastAsia" w:ascii="Calibri" w:hAnsi="Calibri"/>
      <w:sz w:val="21"/>
    </w:rPr>
  </w:style>
  <w:style w:type="paragraph" w:styleId="1302" w:customStyle="1">
    <w:name w:val="无间隔11"/>
    <w:qFormat/>
    <w:pPr>
      <w:jc w:val="both"/>
      <w:widowControl w:val="off"/>
    </w:pPr>
    <w:rPr>
      <w:rFonts w:ascii="Calibri" w:hAnsi="Calibri" w:eastAsia="微软雅黑"/>
      <w:sz w:val="24"/>
      <w:szCs w:val="22"/>
    </w:rPr>
  </w:style>
  <w:style w:type="paragraph" w:styleId="1303" w:customStyle="1">
    <w:name w:val="msonormal1"/>
    <w:basedOn w:val="704"/>
    <w:next w:val="704"/>
    <w:qFormat/>
    <w:pPr>
      <w:jc w:val="left"/>
      <w:spacing w:line="432" w:lineRule="auto"/>
      <w:widowControl/>
    </w:pPr>
    <w:rPr>
      <w:rFonts w:hint="eastAsia" w:ascii="宋体" w:hAnsi="宋体"/>
      <w:sz w:val="26"/>
      <w:szCs w:val="26"/>
    </w:rPr>
  </w:style>
  <w:style w:type="paragraph" w:styleId="1304" w:customStyle="1">
    <w:name w:val="xl64"/>
    <w:basedOn w:val="704"/>
    <w:qFormat/>
    <w:pPr>
      <w:jc w:val="left"/>
      <w:spacing w:before="100" w:beforeAutospacing="1" w:after="100" w:afterAutospacing="1"/>
      <w:widowControl/>
    </w:pPr>
    <w:rPr>
      <w:rFonts w:ascii="宋体" w:hAnsi="宋体" w:cs="宋体"/>
      <w:sz w:val="20"/>
      <w:szCs w:val="20"/>
    </w:rPr>
  </w:style>
  <w:style w:type="paragraph" w:styleId="1305" w:customStyle="1">
    <w:name w:val="xl65"/>
    <w:basedOn w:val="704"/>
    <w:qFormat/>
    <w:pPr>
      <w:jc w:val="left"/>
      <w:spacing w:before="100" w:beforeAutospacing="1" w:after="100" w:afterAutospacing="1"/>
      <w:widowControl/>
    </w:pPr>
    <w:rPr>
      <w:rFonts w:ascii="宋体" w:hAnsi="宋体" w:cs="宋体"/>
      <w:sz w:val="20"/>
      <w:szCs w:val="20"/>
    </w:rPr>
  </w:style>
  <w:style w:type="paragraph" w:styleId="1306" w:customStyle="1">
    <w:name w:val="xl66"/>
    <w:basedOn w:val="704"/>
    <w:qFormat/>
    <w:pPr>
      <w:jc w:val="center"/>
      <w:spacing w:before="100" w:beforeAutospacing="1" w:after="100" w:afterAutospacing="1"/>
      <w:widowControl/>
    </w:pPr>
    <w:rPr>
      <w:rFonts w:ascii="宋体" w:hAnsi="宋体" w:cs="宋体"/>
      <w:sz w:val="24"/>
    </w:rPr>
  </w:style>
  <w:style w:type="paragraph" w:styleId="1307" w:customStyle="1">
    <w:name w:val="xl67"/>
    <w:basedOn w:val="704"/>
    <w:qFormat/>
    <w:pPr>
      <w:jc w:val="left"/>
      <w:spacing w:before="100" w:beforeAutospacing="1" w:after="100" w:afterAutospacing="1"/>
      <w:widowControl/>
    </w:pPr>
    <w:rPr>
      <w:rFonts w:ascii="宋体" w:hAnsi="宋体" w:cs="宋体"/>
      <w:sz w:val="24"/>
    </w:rPr>
  </w:style>
  <w:style w:type="paragraph" w:styleId="1308" w:customStyle="1">
    <w:name w:val="xl68"/>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9" w:customStyle="1">
    <w:name w:val="xl6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0" w:customStyle="1">
    <w:name w:val="xl7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1" w:customStyle="1">
    <w:name w:val="xl71"/>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2" w:customStyle="1">
    <w:name w:val="xl7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3" w:customStyle="1">
    <w:name w:val="xl73"/>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4" w:customStyle="1">
    <w:name w:val="xl74"/>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5" w:customStyle="1">
    <w:name w:val="xl75"/>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6" w:customStyle="1">
    <w:name w:val="xl76"/>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17" w:customStyle="1">
    <w:name w:val="xl77"/>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8" w:customStyle="1">
    <w:name w:val="xl78"/>
    <w:basedOn w:val="704"/>
    <w:qFormat/>
    <w:pPr>
      <w:spacing w:before="100" w:beforeAutospacing="1" w:after="100" w:afterAutospacing="1"/>
      <w:widowControl/>
    </w:pPr>
    <w:rPr>
      <w:rFonts w:ascii="宋体" w:hAnsi="宋体" w:cs="宋体"/>
      <w:szCs w:val="21"/>
    </w:rPr>
  </w:style>
  <w:style w:type="paragraph" w:styleId="1319" w:customStyle="1">
    <w:name w:val="xl7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0" w:customStyle="1">
    <w:name w:val="xl8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1" w:customStyle="1">
    <w:name w:val="xl81"/>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8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23" w:customStyle="1">
    <w:name w:val="页眉 字符"/>
    <w:basedOn w:val="714"/>
    <w:link w:val="745"/>
    <w:uiPriority w:val="99"/>
    <w:qFormat/>
    <w:rPr>
      <w:sz w:val="18"/>
      <w:szCs w:val="18"/>
    </w:rPr>
  </w:style>
  <w:style w:type="character" w:styleId="1324" w:customStyle="1">
    <w:name w:val="正文缩进 字符"/>
    <w:link w:val="717"/>
    <w:qFormat/>
    <w:rPr>
      <w:sz w:val="21"/>
    </w:rPr>
  </w:style>
  <w:style w:type="character" w:styleId="1325" w:customStyle="1">
    <w:name w:val="批注框文本 字符"/>
    <w:basedOn w:val="714"/>
    <w:link w:val="743"/>
    <w:qFormat/>
    <w:rPr>
      <w:sz w:val="18"/>
      <w:szCs w:val="18"/>
    </w:rPr>
  </w:style>
  <w:style w:type="character" w:styleId="1326" w:customStyle="1">
    <w:name w:val="标题5 Char Char"/>
    <w:link w:val="939"/>
    <w:qFormat/>
    <w:rPr>
      <w:rFonts w:ascii="Arial" w:hAnsi="Arial"/>
      <w:b/>
      <w:bCs/>
      <w:sz w:val="24"/>
      <w:szCs w:val="32"/>
    </w:rPr>
  </w:style>
  <w:style w:type="character" w:styleId="1327" w:customStyle="1">
    <w:name w:val="浅色底纹 - 强调文字颜色 2 Char"/>
    <w:link w:val="1328"/>
    <w:uiPriority w:val="99"/>
    <w:qFormat/>
    <w:rPr>
      <w:b/>
      <w:bCs/>
      <w:i/>
      <w:iCs/>
      <w:color w:val="4f81bd"/>
      <w:sz w:val="21"/>
      <w:szCs w:val="22"/>
    </w:rPr>
  </w:style>
  <w:style w:type="paragraph" w:styleId="1328" w:customStyle="1">
    <w:name w:val="浅色底纹 - 强调文字颜色 21"/>
    <w:basedOn w:val="704"/>
    <w:next w:val="704"/>
    <w:link w:val="1327"/>
    <w:uiPriority w:val="99"/>
    <w:qFormat/>
    <w:pPr>
      <w:ind w:left="936" w:right="936"/>
      <w:spacing w:before="200" w:after="280"/>
      <w:pBdr>
        <w:bottom w:val="single" w:color="4F81BD" w:sz="4" w:space="4"/>
      </w:pBdr>
    </w:pPr>
    <w:rPr>
      <w:b/>
      <w:bCs/>
      <w:i/>
      <w:iCs/>
      <w:color w:val="4f81bd"/>
      <w:szCs w:val="22"/>
    </w:rPr>
  </w:style>
  <w:style w:type="character" w:styleId="1329" w:customStyle="1">
    <w:name w:val="不明显强调2"/>
    <w:qFormat/>
    <w:rPr>
      <w:i/>
      <w:iCs/>
      <w:color w:val="808080"/>
    </w:rPr>
  </w:style>
  <w:style w:type="character" w:styleId="1330" w:customStyle="1">
    <w:name w:val="批注文字 Char2"/>
    <w:basedOn w:val="714"/>
    <w:qFormat/>
  </w:style>
  <w:style w:type="character" w:styleId="1331" w:customStyle="1">
    <w:name w:val="明显参考2"/>
    <w:qFormat/>
    <w:rPr>
      <w:b/>
      <w:bCs/>
      <w:smallCaps/>
      <w:color w:val="c0504d"/>
      <w:spacing w:val="5"/>
      <w:u w:val="single"/>
    </w:rPr>
  </w:style>
  <w:style w:type="character" w:styleId="1332" w:customStyle="1">
    <w:name w:val="不明显参考2"/>
    <w:qFormat/>
    <w:rPr>
      <w:smallCaps/>
      <w:color w:val="c0504d"/>
      <w:u w:val="single"/>
    </w:rPr>
  </w:style>
  <w:style w:type="character" w:styleId="1333" w:customStyle="1">
    <w:name w:val="日期 字符"/>
    <w:link w:val="740"/>
    <w:qFormat/>
    <w:rPr>
      <w:sz w:val="21"/>
      <w:szCs w:val="24"/>
    </w:rPr>
  </w:style>
  <w:style w:type="character" w:styleId="1334" w:customStyle="1">
    <w:name w:val="书籍标题2"/>
    <w:qFormat/>
    <w:rPr>
      <w:b/>
      <w:bCs/>
      <w:smallCaps/>
      <w:spacing w:val="5"/>
    </w:rPr>
  </w:style>
  <w:style w:type="character" w:styleId="1335" w:customStyle="1">
    <w:name w:val="彩色网格 - 强调文字颜色 1 Char"/>
    <w:link w:val="1336"/>
    <w:uiPriority w:val="99"/>
    <w:qFormat/>
    <w:rPr>
      <w:i/>
      <w:iCs/>
      <w:color w:val="000000"/>
      <w:sz w:val="21"/>
      <w:szCs w:val="22"/>
    </w:rPr>
  </w:style>
  <w:style w:type="paragraph" w:styleId="1336" w:customStyle="1">
    <w:name w:val="彩色网格 - 强调文字颜色 11"/>
    <w:basedOn w:val="704"/>
    <w:next w:val="704"/>
    <w:link w:val="1335"/>
    <w:uiPriority w:val="99"/>
    <w:qFormat/>
    <w:rPr>
      <w:i/>
      <w:iCs/>
      <w:color w:val="000000"/>
      <w:szCs w:val="22"/>
    </w:rPr>
  </w:style>
  <w:style w:type="character" w:styleId="1337" w:customStyle="1">
    <w:name w:val="标题4 Char Char"/>
    <w:link w:val="956"/>
    <w:qFormat/>
    <w:rPr>
      <w:rFonts w:ascii="Arial" w:hAnsi="Arial"/>
      <w:b/>
      <w:bCs/>
      <w:sz w:val="24"/>
      <w:szCs w:val="32"/>
    </w:rPr>
  </w:style>
  <w:style w:type="character" w:styleId="1338" w:customStyle="1">
    <w:name w:val="正文文本 3 字符"/>
    <w:link w:val="730"/>
    <w:qFormat/>
    <w:rPr>
      <w:rFonts w:ascii="宋体"/>
      <w:sz w:val="24"/>
    </w:rPr>
  </w:style>
  <w:style w:type="character" w:styleId="1339" w:customStyle="1">
    <w:name w:val="副标题 字符"/>
    <w:link w:val="751"/>
    <w:qFormat/>
    <w:rPr>
      <w:rFonts w:ascii="Cambria" w:hAnsi="Cambria"/>
      <w:b/>
      <w:bCs/>
      <w:sz w:val="32"/>
      <w:szCs w:val="32"/>
    </w:rPr>
  </w:style>
  <w:style w:type="character" w:styleId="1340" w:customStyle="1">
    <w:name w:val="明显强调2"/>
    <w:qFormat/>
    <w:rPr>
      <w:b/>
      <w:bCs/>
      <w:i/>
      <w:iCs/>
      <w:color w:val="4f81bd"/>
    </w:rPr>
  </w:style>
  <w:style w:type="paragraph" w:styleId="1341" w:customStyle="1">
    <w:name w:val="Char3"/>
    <w:basedOn w:val="704"/>
    <w:qFormat/>
    <w:rPr>
      <w:rFonts w:ascii="宋体" w:hAnsi="Courier New"/>
      <w:szCs w:val="20"/>
    </w:rPr>
  </w:style>
  <w:style w:type="character" w:styleId="1342" w:customStyle="1">
    <w:name w:val="批注文字 Char3"/>
    <w:basedOn w:val="714"/>
    <w:qFormat/>
    <w:rPr>
      <w:rFonts w:ascii="Times New Roman" w:hAnsi="Times New Roman" w:eastAsia="宋体" w:cs="Times New Roman"/>
    </w:rPr>
  </w:style>
  <w:style w:type="character" w:styleId="1343" w:customStyle="1">
    <w:name w:val="批注主题 Char3"/>
    <w:basedOn w:val="1342"/>
    <w:qFormat/>
    <w:rPr>
      <w:rFonts w:ascii="Times New Roman" w:hAnsi="Times New Roman" w:eastAsia="宋体" w:cs="Times New Roman"/>
      <w:b/>
      <w:bCs/>
    </w:rPr>
  </w:style>
  <w:style w:type="character" w:styleId="1344" w:customStyle="1">
    <w:name w:val="正文文本缩进 2 Char1"/>
    <w:basedOn w:val="714"/>
    <w:uiPriority w:val="99"/>
    <w:semiHidden/>
    <w:qFormat/>
    <w:rPr>
      <w:sz w:val="21"/>
      <w:szCs w:val="22"/>
    </w:rPr>
  </w:style>
  <w:style w:type="character" w:styleId="1345" w:customStyle="1">
    <w:name w:val="页脚 Char1"/>
    <w:basedOn w:val="714"/>
    <w:uiPriority w:val="99"/>
    <w:semiHidden/>
    <w:qFormat/>
    <w:rPr>
      <w:sz w:val="18"/>
      <w:szCs w:val="18"/>
    </w:rPr>
  </w:style>
  <w:style w:type="character" w:styleId="1346" w:customStyle="1">
    <w:name w:val="日期 Char2"/>
    <w:basedOn w:val="714"/>
    <w:uiPriority w:val="99"/>
    <w:semiHidden/>
    <w:qFormat/>
    <w:rPr>
      <w:sz w:val="21"/>
      <w:szCs w:val="22"/>
    </w:rPr>
  </w:style>
  <w:style w:type="character" w:styleId="1347" w:customStyle="1">
    <w:name w:val="正文文本 3 Char2"/>
    <w:basedOn w:val="714"/>
    <w:uiPriority w:val="99"/>
    <w:semiHidden/>
    <w:qFormat/>
    <w:rPr>
      <w:sz w:val="16"/>
      <w:szCs w:val="16"/>
    </w:rPr>
  </w:style>
  <w:style w:type="character" w:styleId="1348" w:customStyle="1">
    <w:name w:val="页眉 Char1"/>
    <w:basedOn w:val="714"/>
    <w:uiPriority w:val="99"/>
    <w:semiHidden/>
    <w:qFormat/>
    <w:rPr>
      <w:sz w:val="18"/>
      <w:szCs w:val="18"/>
    </w:rPr>
  </w:style>
  <w:style w:type="character" w:styleId="1349" w:customStyle="1">
    <w:name w:val="副标题 Char2"/>
    <w:basedOn w:val="714"/>
    <w:uiPriority w:val="11"/>
    <w:qFormat/>
    <w:rPr>
      <w:rFonts w:eastAsia="宋体" w:asciiTheme="majorHAnsi" w:hAnsiTheme="majorHAnsi" w:cstheme="majorBidi"/>
      <w:b/>
      <w:bCs/>
      <w:sz w:val="32"/>
      <w:szCs w:val="32"/>
    </w:rPr>
  </w:style>
  <w:style w:type="character" w:styleId="1350" w:customStyle="1">
    <w:name w:val="批注框文本 Char2"/>
    <w:basedOn w:val="714"/>
    <w:uiPriority w:val="99"/>
    <w:semiHidden/>
    <w:qFormat/>
    <w:rPr>
      <w:sz w:val="18"/>
      <w:szCs w:val="18"/>
    </w:rPr>
  </w:style>
  <w:style w:type="character" w:styleId="1351" w:customStyle="1">
    <w:name w:val="文档结构图 Char2"/>
    <w:basedOn w:val="714"/>
    <w:uiPriority w:val="99"/>
    <w:semiHidden/>
    <w:qFormat/>
    <w:rPr>
      <w:rFonts w:ascii="宋体" w:eastAsia="宋体"/>
      <w:sz w:val="18"/>
      <w:szCs w:val="18"/>
    </w:rPr>
  </w:style>
  <w:style w:type="character" w:styleId="1352" w:customStyle="1">
    <w:name w:val="正文文本 Char2"/>
    <w:basedOn w:val="714"/>
    <w:uiPriority w:val="99"/>
    <w:semiHidden/>
    <w:qFormat/>
    <w:rPr>
      <w:sz w:val="21"/>
      <w:szCs w:val="22"/>
    </w:rPr>
  </w:style>
  <w:style w:type="paragraph" w:styleId="1353" w:customStyle="1">
    <w:name w:val="_Style 33"/>
    <w:basedOn w:val="704"/>
    <w:uiPriority w:val="99"/>
    <w:qFormat/>
    <w:pPr>
      <w:jc w:val="left"/>
      <w:spacing w:line="360" w:lineRule="atLeast"/>
      <w:widowControl/>
    </w:pPr>
    <w:rPr>
      <w:sz w:val="20"/>
      <w:szCs w:val="20"/>
    </w:rPr>
  </w:style>
  <w:style w:type="character" w:styleId="1354" w:customStyle="1">
    <w:name w:val="正文文本缩进 Char1"/>
    <w:basedOn w:val="714"/>
    <w:uiPriority w:val="99"/>
    <w:semiHidden/>
    <w:qFormat/>
    <w:rPr>
      <w:sz w:val="21"/>
      <w:szCs w:val="22"/>
    </w:rPr>
  </w:style>
  <w:style w:type="paragraph" w:styleId="1355" w:customStyle="1">
    <w:name w:val="Char Char Char Char Char Char1"/>
    <w:basedOn w:val="704"/>
    <w:uiPriority w:val="99"/>
    <w:qFormat/>
    <w:pPr>
      <w:jc w:val="left"/>
      <w:spacing w:after="160" w:line="240" w:lineRule="exact"/>
      <w:widowControl/>
    </w:pPr>
    <w:rPr>
      <w:rFonts w:ascii="Arial" w:hAnsi="Arial" w:eastAsia="Times New Roman"/>
      <w:b/>
      <w:szCs w:val="20"/>
      <w:lang w:eastAsia="en-US"/>
    </w:rPr>
  </w:style>
  <w:style w:type="character" w:styleId="1356" w:customStyle="1">
    <w:name w:val="正文文本 2 Char1"/>
    <w:basedOn w:val="714"/>
    <w:uiPriority w:val="99"/>
    <w:qFormat/>
    <w:rPr>
      <w:sz w:val="21"/>
      <w:szCs w:val="22"/>
    </w:rPr>
  </w:style>
  <w:style w:type="character" w:styleId="1357" w:customStyle="1">
    <w:name w:val="正文文本缩进 3 Char1"/>
    <w:basedOn w:val="714"/>
    <w:uiPriority w:val="99"/>
    <w:semiHidden/>
    <w:qFormat/>
    <w:rPr>
      <w:sz w:val="16"/>
      <w:szCs w:val="16"/>
    </w:rPr>
  </w:style>
  <w:style w:type="paragraph" w:styleId="1358" w:customStyle="1">
    <w:name w:val="彩色底纹 - 强调文字颜色 11"/>
    <w:qFormat/>
    <w:rPr>
      <w:sz w:val="21"/>
      <w:szCs w:val="24"/>
    </w:rPr>
  </w:style>
  <w:style w:type="paragraph" w:styleId="1359" w:customStyle="1">
    <w:name w:val="Char1 Char Char Char Char Char Char Char Char Char Char Char"/>
    <w:basedOn w:val="704"/>
    <w:qFormat/>
    <w:pPr>
      <w:ind w:left="432" w:hanging="432"/>
      <w:pageBreakBefore/>
      <w:tabs>
        <w:tab w:val="left" w:pos="432" w:leader="none"/>
      </w:tabs>
    </w:pPr>
    <w:rPr>
      <w:szCs w:val="20"/>
    </w:rPr>
  </w:style>
  <w:style w:type="paragraph" w:styleId="1360" w:customStyle="1">
    <w:name w:val="正文 + 行距: 固定值 20 磅"/>
    <w:basedOn w:val="704"/>
    <w:qFormat/>
    <w:pPr>
      <w:ind w:firstLine="716"/>
      <w:spacing w:line="400" w:lineRule="exact"/>
    </w:pPr>
    <w:rPr>
      <w:szCs w:val="21"/>
    </w:rPr>
  </w:style>
  <w:style w:type="paragraph" w:styleId="1361" w:customStyle="1">
    <w:name w:val="Char1 Char Char Char Char Char Char Char Char Char Char Char1"/>
    <w:basedOn w:val="704"/>
    <w:uiPriority w:val="99"/>
    <w:qFormat/>
    <w:pPr>
      <w:ind w:left="432" w:hanging="432"/>
      <w:pageBreakBefore/>
      <w:tabs>
        <w:tab w:val="left" w:pos="432" w:leader="none"/>
      </w:tabs>
    </w:pPr>
    <w:rPr>
      <w:szCs w:val="21"/>
    </w:rPr>
  </w:style>
  <w:style w:type="table" w:styleId="1362" w:customStyle="1">
    <w:name w:val="网格型1"/>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3" w:customStyle="1">
    <w:name w:val="纯文本 字符"/>
    <w:qFormat/>
    <w:rPr>
      <w:rFonts w:ascii="宋体" w:hAnsi="Courier New" w:eastAsia="宋体"/>
      <w:sz w:val="21"/>
      <w:lang w:val="en-US" w:eastAsia="zh-CN"/>
    </w:rPr>
  </w:style>
  <w:style w:type="paragraph" w:styleId="1364" w:customStyle="1">
    <w:name w:val="修订2"/>
    <w:uiPriority w:val="99"/>
    <w:unhideWhenUsed/>
    <w:qFormat/>
  </w:style>
  <w:style w:type="table" w:styleId="1365" w:customStyle="1">
    <w:name w:val="网格型2"/>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6" w:customStyle="1">
    <w:name w:val="首行缩进"/>
    <w:basedOn w:val="704"/>
    <w:qFormat/>
    <w:pPr>
      <w:ind w:firstLine="480"/>
      <w:jc w:val="left"/>
      <w:spacing w:line="360" w:lineRule="auto"/>
    </w:pPr>
    <w:rPr>
      <w:rFonts w:ascii="宋体" w:hAnsi="宋体" w:eastAsia="Calibri"/>
      <w:sz w:val="24"/>
      <w:lang w:eastAsia="en-US"/>
    </w:rPr>
  </w:style>
  <w:style w:type="paragraph" w:styleId="1367" w:customStyle="1">
    <w:name w:val="标题 211"/>
    <w:basedOn w:val="704"/>
    <w:uiPriority w:val="1"/>
    <w:qFormat/>
    <w:pPr>
      <w:ind w:left="578"/>
      <w:jc w:val="left"/>
      <w:spacing w:before="151"/>
      <w:outlineLvl w:val="2"/>
    </w:pPr>
    <w:rPr>
      <w:rFonts w:ascii="宋体" w:hAnsi="宋体" w:cs="宋体"/>
      <w:b/>
      <w:bCs/>
      <w:sz w:val="24"/>
      <w:lang w:eastAsia="en-US"/>
    </w:rPr>
  </w:style>
  <w:style w:type="paragraph" w:styleId="1368" w:customStyle="1">
    <w:name w:val="标题 11"/>
    <w:basedOn w:val="704"/>
    <w:uiPriority w:val="1"/>
    <w:qFormat/>
    <w:pPr>
      <w:ind w:left="118"/>
      <w:jc w:val="left"/>
      <w:spacing w:before="7"/>
      <w:outlineLvl w:val="0"/>
    </w:pPr>
    <w:rPr>
      <w:rFonts w:ascii="宋体" w:cs="宋体"/>
      <w:b/>
      <w:bCs/>
      <w:sz w:val="28"/>
      <w:szCs w:val="28"/>
    </w:rPr>
  </w:style>
  <w:style w:type="paragraph" w:styleId="1369" w:customStyle="1">
    <w:name w:val="[Normal]"/>
    <w:qFormat/>
    <w:rPr>
      <w:rFonts w:ascii="方正仿宋简体" w:hAnsi="方正仿宋简体" w:eastAsia="方正仿宋简体" w:cs="Courier New"/>
      <w:sz w:val="24"/>
      <w:szCs w:val="22"/>
      <w:lang w:val="zh-CN"/>
    </w:rPr>
  </w:style>
  <w:style w:type="character" w:styleId="1370" w:customStyle="1">
    <w:name w:val="无间隔 字符"/>
    <w:link w:val="1005"/>
    <w:qFormat/>
    <w:rPr>
      <w:sz w:val="21"/>
      <w:szCs w:val="22"/>
    </w:rPr>
  </w:style>
  <w:style w:type="paragraph" w:styleId="1371" w:customStyle="1">
    <w:name w:val="修订3"/>
    <w:hidden/>
    <w:semiHidden/>
    <w:qFormat/>
    <w:rPr>
      <w:sz w:val="21"/>
    </w:rPr>
  </w:style>
  <w:style w:type="paragraph" w:styleId="1372" w:customStyle="1">
    <w:name w:val="普通正文"/>
    <w:basedOn w:val="704"/>
    <w:qFormat/>
    <w:pPr>
      <w:ind w:firstLine="480"/>
      <w:jc w:val="left"/>
      <w:spacing w:before="120" w:after="120" w:line="360" w:lineRule="auto"/>
    </w:pPr>
    <w:rPr>
      <w:rFonts w:ascii="Arial" w:hAnsi="Arial"/>
      <w:sz w:val="24"/>
    </w:rPr>
  </w:style>
  <w:style w:type="paragraph" w:styleId="1373" w:customStyle="1">
    <w:name w:val="页脚1"/>
    <w:unhideWhenUsed/>
    <w:qFormat/>
    <w:pPr>
      <w:widowControl w:val="off"/>
      <w:tabs>
        <w:tab w:val="center" w:pos="4153" w:leader="none"/>
        <w:tab w:val="right" w:pos="8306" w:leader="none"/>
      </w:tabs>
      <w:framePr w:wrap="auto" w:hAnchor="text" w:yAlign="top"/>
    </w:pPr>
    <w:rPr>
      <w:rFonts w:hint="eastAsia" w:ascii="Arial Unicode MS" w:hAnsi="Arial Unicode MS" w:eastAsia="Times New Roman" w:cs="Arial Unicode MS"/>
      <w:color w:val="000000"/>
      <w:sz w:val="18"/>
      <w:szCs w:val="18"/>
    </w:rPr>
  </w:style>
  <w:style w:type="paragraph" w:styleId="1374" w:customStyle="1">
    <w:name w:val="正文 A"/>
    <w:next w:val="1375"/>
    <w:unhideWhenUsed/>
    <w:qFormat/>
    <w:pPr>
      <w:jc w:val="both"/>
      <w:widowControl w:val="off"/>
      <w:framePr w:wrap="auto" w:hAnchor="text" w:yAlign="top"/>
    </w:pPr>
    <w:rPr>
      <w:rFonts w:hint="eastAsia" w:eastAsia="Times New Roman" w:cs="Arial Unicode MS"/>
      <w:color w:val="000000"/>
      <w:sz w:val="21"/>
      <w:szCs w:val="21"/>
    </w:rPr>
  </w:style>
  <w:style w:type="paragraph" w:styleId="1375" w:customStyle="1">
    <w:name w:val="文本块1"/>
    <w:unhideWhenUsed/>
    <w:qFormat/>
    <w:pPr>
      <w:ind w:left="1440" w:right="1440"/>
      <w:jc w:val="both"/>
      <w:widowControl w:val="off"/>
      <w:framePr w:wrap="auto" w:hAnchor="text" w:yAlign="top"/>
    </w:pPr>
    <w:rPr>
      <w:rFonts w:hint="eastAsia" w:eastAsia="Times New Roman" w:cs="Arial Unicode MS"/>
      <w:color w:val="000000"/>
      <w:sz w:val="21"/>
      <w:szCs w:val="21"/>
    </w:rPr>
  </w:style>
  <w:style w:type="paragraph" w:styleId="1376" w:customStyle="1">
    <w:name w:val="正文（首行缩进）"/>
    <w:unhideWhenUsed/>
    <w:qFormat/>
    <w:pPr>
      <w:ind w:firstLine="200"/>
      <w:jc w:val="both"/>
      <w:spacing w:line="360" w:lineRule="auto"/>
      <w:widowControl w:val="off"/>
    </w:pPr>
    <w:rPr>
      <w:rFonts w:hint="eastAsia" w:eastAsia="Times New Roman"/>
      <w:sz w:val="21"/>
      <w:szCs w:val="24"/>
    </w:rPr>
  </w:style>
  <w:style w:type="character" w:styleId="1377" w:customStyle="1">
    <w:name w:val="markedcontent"/>
    <w:basedOn w:val="714"/>
    <w:qFormat/>
  </w:style>
  <w:style w:type="character" w:styleId="1378" w:customStyle="1">
    <w:name w:val="NormalCharacter"/>
    <w:qFormat/>
  </w:style>
  <w:style w:type="table" w:styleId="1379" w:customStyle="1">
    <w:name w:val="无格式表格 12"/>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0" w:customStyle="1">
    <w:name w:val="无格式表格 22"/>
    <w:basedOn w:val="71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1" w:customStyle="1">
    <w:name w:val="无格式表格 3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2" w:customStyle="1">
    <w:name w:val="无格式表格 4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3" w:customStyle="1">
    <w:name w:val="无格式表格 5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84" w:customStyle="1">
    <w:name w:val="网格表 1 浅色2"/>
    <w:basedOn w:val="715"/>
    <w:uiPriority w:val="99"/>
    <w:qFormat/>
    <w:rPr>
      <w:rFonts w:asciiTheme="minorHAnsi" w:hAnsiTheme="minorHAnsi" w:eastAsiaTheme="minorEastAsia" w:cstheme="minorBid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85" w:customStyle="1">
    <w:name w:val="网格表 22"/>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386" w:customStyle="1">
    <w:name w:val="网格表 32"/>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7" w:customStyle="1">
    <w:name w:val="网格表 42"/>
    <w:basedOn w:val="715"/>
    <w:uiPriority w:val="59"/>
    <w:qFormat/>
    <w:rPr>
      <w:rFonts w:asciiTheme="minorHAnsi" w:hAnsiTheme="minorHAnsi" w:eastAsiaTheme="minorEastAsia" w:cstheme="minorBid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8" w:customStyle="1">
    <w:name w:val="网格表 5 深色2"/>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9" w:customStyle="1">
    <w:name w:val="网格表 6 彩色2"/>
    <w:basedOn w:val="715"/>
    <w:uiPriority w:val="99"/>
    <w:qFormat/>
    <w:rPr>
      <w:rFonts w:asciiTheme="minorHAnsi" w:hAnsiTheme="minorHAnsi" w:eastAsiaTheme="minorEastAsia" w:cstheme="minorBid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390" w:customStyle="1">
    <w:name w:val="网格表 7 彩色2"/>
    <w:basedOn w:val="715"/>
    <w:uiPriority w:val="99"/>
    <w:qFormat/>
    <w:rPr>
      <w:rFonts w:asciiTheme="minorHAnsi" w:hAnsiTheme="minorHAnsi" w:eastAsiaTheme="minorEastAsia" w:cstheme="minorBid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91" w:customStyle="1">
    <w:name w:val="清单表 1 浅色2"/>
    <w:basedOn w:val="715"/>
    <w:uiPriority w:val="99"/>
    <w:qFormat/>
    <w:rPr>
      <w:rFonts w:asciiTheme="minorHAnsi" w:hAnsiTheme="minorHAnsi" w:eastAsiaTheme="minorEastAsia" w:cstheme="minorBidi"/>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2" w:customStyle="1">
    <w:name w:val="清单表 22"/>
    <w:basedOn w:val="715"/>
    <w:uiPriority w:val="99"/>
    <w:qFormat/>
    <w:rPr>
      <w:rFonts w:asciiTheme="minorHAnsi" w:hAnsiTheme="minorHAnsi" w:eastAsiaTheme="minorEastAsia" w:cstheme="minorBidi"/>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393" w:customStyle="1">
    <w:name w:val="清单表 32"/>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4" w:customStyle="1">
    <w:name w:val="清单表 42"/>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5" w:customStyle="1">
    <w:name w:val="清单表 5 深色2"/>
    <w:basedOn w:val="715"/>
    <w:uiPriority w:val="99"/>
    <w:qFormat/>
    <w:rPr>
      <w:rFonts w:asciiTheme="minorHAnsi" w:hAnsiTheme="minorHAnsi" w:eastAsiaTheme="minorEastAsia" w:cstheme="minorBid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396" w:customStyle="1">
    <w:name w:val="清单表 6 彩色2"/>
    <w:basedOn w:val="715"/>
    <w:uiPriority w:val="99"/>
    <w:qFormat/>
    <w:rPr>
      <w:rFonts w:asciiTheme="minorHAnsi" w:hAnsiTheme="minorHAnsi" w:eastAsiaTheme="minorEastAsia" w:cstheme="minorBidi"/>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97" w:customStyle="1">
    <w:name w:val="清单表 7 彩色2"/>
    <w:basedOn w:val="715"/>
    <w:uiPriority w:val="99"/>
    <w:qFormat/>
    <w:rPr>
      <w:rFonts w:asciiTheme="minorHAnsi" w:hAnsiTheme="minorHAnsi" w:eastAsiaTheme="minorEastAsia" w:cstheme="minorBidi"/>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398" w:customStyle="1">
    <w:name w:val="TOC 标题2"/>
    <w:uiPriority w:val="39"/>
    <w:unhideWhenUsed/>
    <w:qFormat/>
    <w:rPr>
      <w:rFonts w:asciiTheme="minorHAnsi" w:hAnsiTheme="minorHAnsi" w:eastAsiaTheme="minorEastAsia" w:cstheme="minorBidi"/>
    </w:rPr>
  </w:style>
  <w:style w:type="paragraph" w:styleId="1399" w:customStyle="1">
    <w:name w:val="正文缩进4"/>
    <w:next w:val="704"/>
    <w:uiPriority w:val="99"/>
    <w:qFormat/>
    <w:pPr>
      <w:ind w:left="3400"/>
      <w:jc w:val="both"/>
    </w:pPr>
    <w:rPr>
      <w:rFonts w:ascii="Calibri" w:hAnsi="Calibri"/>
      <w:sz w:val="21"/>
    </w:rPr>
  </w:style>
  <w:style w:type="character" w:styleId="1400" w:customStyle="1">
    <w:name w:val="正文首行缩进 2 字符"/>
    <w:basedOn w:val="1039"/>
    <w:link w:val="768"/>
    <w:qFormat/>
    <w:rPr>
      <w:rFonts w:ascii="Cambria" w:hAnsi="Cambria"/>
      <w:sz w:val="21"/>
      <w:szCs w:val="24"/>
    </w:rPr>
  </w:style>
  <w:style w:type="table" w:styleId="1401" w:customStyle="1">
    <w:name w:val="网格型3"/>
    <w:basedOn w:val="715"/>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2" w:customStyle="1">
    <w:name w:val="无格式表格 111"/>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3" w:customStyle="1">
    <w:name w:val="无格式表格 211"/>
    <w:basedOn w:val="71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4" w:customStyle="1">
    <w:name w:val="无格式表格 3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5" w:customStyle="1">
    <w:name w:val="无格式表格 4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6" w:customStyle="1">
    <w:name w:val="无格式表格 5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7" w:customStyle="1">
    <w:name w:val="网格表 1 浅色11"/>
    <w:basedOn w:val="715"/>
    <w:uiPriority w:val="99"/>
    <w:qFormat/>
    <w:rPr>
      <w:rFonts w:asciiTheme="minorHAnsi" w:hAnsiTheme="minorHAnsi" w:eastAsiaTheme="minorEastAsia" w:cstheme="minorBid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408" w:customStyle="1">
    <w:name w:val="网格表 211"/>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409" w:customStyle="1">
    <w:name w:val="网格表 311"/>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网格表 411"/>
    <w:basedOn w:val="715"/>
    <w:uiPriority w:val="59"/>
    <w:qFormat/>
    <w:rPr>
      <w:rFonts w:asciiTheme="minorHAnsi" w:hAnsiTheme="minorHAnsi" w:eastAsiaTheme="minorEastAsia" w:cstheme="minorBid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1" w:customStyle="1">
    <w:name w:val="网格表 5 深色1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12" w:customStyle="1">
    <w:name w:val="网格表 6 彩色11"/>
    <w:basedOn w:val="715"/>
    <w:uiPriority w:val="99"/>
    <w:qFormat/>
    <w:rPr>
      <w:rFonts w:asciiTheme="minorHAnsi" w:hAnsiTheme="minorHAnsi" w:eastAsiaTheme="minorEastAsia" w:cstheme="minorBid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413" w:customStyle="1">
    <w:name w:val="网格表 7 彩色11"/>
    <w:basedOn w:val="715"/>
    <w:uiPriority w:val="99"/>
    <w:qFormat/>
    <w:rPr>
      <w:rFonts w:asciiTheme="minorHAnsi" w:hAnsiTheme="minorHAnsi" w:eastAsiaTheme="minorEastAsia" w:cstheme="minorBid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14" w:customStyle="1">
    <w:name w:val="清单表 1 浅色11"/>
    <w:basedOn w:val="715"/>
    <w:uiPriority w:val="99"/>
    <w:qFormat/>
    <w:rPr>
      <w:rFonts w:asciiTheme="minorHAnsi" w:hAnsiTheme="minorHAnsi" w:eastAsiaTheme="minorEastAsia" w:cstheme="minorBidi"/>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5" w:customStyle="1">
    <w:name w:val="清单表 211"/>
    <w:basedOn w:val="715"/>
    <w:uiPriority w:val="99"/>
    <w:qFormat/>
    <w:rPr>
      <w:rFonts w:asciiTheme="minorHAnsi" w:hAnsiTheme="minorHAnsi" w:eastAsiaTheme="minorEastAsia" w:cstheme="minorBidi"/>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416" w:customStyle="1">
    <w:name w:val="清单表 311"/>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7" w:customStyle="1">
    <w:name w:val="清单表 411"/>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8" w:customStyle="1">
    <w:name w:val="清单表 5 深色11"/>
    <w:basedOn w:val="715"/>
    <w:uiPriority w:val="99"/>
    <w:qFormat/>
    <w:rPr>
      <w:rFonts w:asciiTheme="minorHAnsi" w:hAnsiTheme="minorHAnsi" w:eastAsiaTheme="minorEastAsia" w:cstheme="minorBid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419" w:customStyle="1">
    <w:name w:val="清单表 6 彩色11"/>
    <w:basedOn w:val="715"/>
    <w:uiPriority w:val="99"/>
    <w:qFormat/>
    <w:rPr>
      <w:rFonts w:asciiTheme="minorHAnsi" w:hAnsiTheme="minorHAnsi" w:eastAsiaTheme="minorEastAsia" w:cstheme="minorBidi"/>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20" w:customStyle="1">
    <w:name w:val="清单表 7 彩色11"/>
    <w:basedOn w:val="715"/>
    <w:uiPriority w:val="99"/>
    <w:qFormat/>
    <w:rPr>
      <w:rFonts w:asciiTheme="minorHAnsi" w:hAnsiTheme="minorHAnsi" w:eastAsiaTheme="minorEastAsia" w:cstheme="minorBidi"/>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21" w:customStyle="1">
    <w:name w:val="Table Grid Light1"/>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422" w:customStyle="1">
    <w:name w:val="Grid Table 1 Light - Accent 11"/>
    <w:basedOn w:val="715"/>
    <w:uiPriority w:val="99"/>
    <w:qFormat/>
    <w:rPr>
      <w:rFonts w:asciiTheme="minorHAnsi" w:hAnsiTheme="minorHAnsi" w:eastAsiaTheme="minorEastAsia" w:cstheme="minorBid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423" w:customStyle="1">
    <w:name w:val="Grid Table 1 Light - Accent 21"/>
    <w:basedOn w:val="715"/>
    <w:uiPriority w:val="99"/>
    <w:qFormat/>
    <w:rPr>
      <w:rFonts w:asciiTheme="minorHAnsi" w:hAnsiTheme="minorHAnsi" w:eastAsiaTheme="minorEastAsia" w:cstheme="minorBid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24" w:customStyle="1">
    <w:name w:val="Grid Table 1 Light - Accent 31"/>
    <w:basedOn w:val="715"/>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425" w:customStyle="1">
    <w:name w:val="Grid Table 1 Light - Accent 41"/>
    <w:basedOn w:val="715"/>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26" w:customStyle="1">
    <w:name w:val="Grid Table 1 Light - Accent 51"/>
    <w:basedOn w:val="715"/>
    <w:uiPriority w:val="99"/>
    <w:qFormat/>
    <w:rPr>
      <w:rFonts w:asciiTheme="minorHAnsi" w:hAnsiTheme="minorHAnsi" w:eastAsiaTheme="minorEastAsia" w:cstheme="minorBid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27" w:customStyle="1">
    <w:name w:val="Grid Table 1 Light - Accent 61"/>
    <w:basedOn w:val="715"/>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28" w:customStyle="1">
    <w:name w:val="Grid Table 2 - Accent 11"/>
    <w:basedOn w:val="715"/>
    <w:uiPriority w:val="99"/>
    <w:qFormat/>
    <w:rPr>
      <w:rFonts w:asciiTheme="minorHAnsi" w:hAnsiTheme="minorHAnsi" w:eastAsiaTheme="minorEastAsia" w:cstheme="minorBidi"/>
    </w:rPr>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429" w:customStyle="1">
    <w:name w:val="Grid Table 2 - Accent 21"/>
    <w:basedOn w:val="715"/>
    <w:uiPriority w:val="99"/>
    <w:qFormat/>
    <w:rPr>
      <w:rFonts w:asciiTheme="minorHAnsi" w:hAnsiTheme="minorHAnsi" w:eastAsiaTheme="minorEastAsia" w:cstheme="minorBidi"/>
    </w:rPr>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430" w:customStyle="1">
    <w:name w:val="Grid Table 2 - Accent 31"/>
    <w:basedOn w:val="715"/>
    <w:uiPriority w:val="99"/>
    <w:qFormat/>
    <w:rPr>
      <w:rFonts w:asciiTheme="minorHAnsi" w:hAnsiTheme="minorHAnsi" w:eastAsiaTheme="minorEastAsia" w:cstheme="minorBidi"/>
    </w:rPr>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431" w:customStyle="1">
    <w:name w:val="Grid Table 2 - Accent 41"/>
    <w:basedOn w:val="715"/>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32" w:customStyle="1">
    <w:name w:val="Grid Table 2 - Accent 51"/>
    <w:basedOn w:val="715"/>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33" w:customStyle="1">
    <w:name w:val="Grid Table 2 - Accent 61"/>
    <w:basedOn w:val="715"/>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34" w:customStyle="1">
    <w:name w:val="Grid Table 3 - Accent 11"/>
    <w:basedOn w:val="715"/>
    <w:uiPriority w:val="99"/>
    <w:qFormat/>
    <w:rPr>
      <w:rFonts w:asciiTheme="minorHAnsi" w:hAnsiTheme="minorHAnsi" w:eastAsiaTheme="minorEastAsia" w:cstheme="minorBidi"/>
    </w:rPr>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5" w:customStyle="1">
    <w:name w:val="Grid Table 3 - Accent 21"/>
    <w:basedOn w:val="715"/>
    <w:uiPriority w:val="99"/>
    <w:qFormat/>
    <w:rPr>
      <w:rFonts w:asciiTheme="minorHAnsi" w:hAnsiTheme="minorHAnsi" w:eastAsiaTheme="minorEastAsia" w:cstheme="minorBidi"/>
    </w:rPr>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6" w:customStyle="1">
    <w:name w:val="Grid Table 3 - Accent 31"/>
    <w:basedOn w:val="715"/>
    <w:uiPriority w:val="99"/>
    <w:qFormat/>
    <w:rPr>
      <w:rFonts w:asciiTheme="minorHAnsi" w:hAnsiTheme="minorHAnsi" w:eastAsiaTheme="minorEastAsia" w:cstheme="minorBidi"/>
    </w:rPr>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7" w:customStyle="1">
    <w:name w:val="Grid Table 3 - Accent 41"/>
    <w:basedOn w:val="715"/>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8" w:customStyle="1">
    <w:name w:val="Grid Table 3 - Accent 51"/>
    <w:basedOn w:val="715"/>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9" w:customStyle="1">
    <w:name w:val="Grid Table 3 - Accent 61"/>
    <w:basedOn w:val="715"/>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0" w:customStyle="1">
    <w:name w:val="Grid Table 4 - Accent 11"/>
    <w:basedOn w:val="715"/>
    <w:uiPriority w:val="5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441" w:customStyle="1">
    <w:name w:val="Grid Table 4 - Accent 21"/>
    <w:basedOn w:val="715"/>
    <w:uiPriority w:val="59"/>
    <w:qFormat/>
    <w:rPr>
      <w:rFonts w:asciiTheme="minorHAnsi" w:hAnsiTheme="minorHAnsi" w:eastAsiaTheme="minorEastAsia" w:cstheme="minorBid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442" w:customStyle="1">
    <w:name w:val="Grid Table 4 - Accent 31"/>
    <w:basedOn w:val="715"/>
    <w:uiPriority w:val="5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443" w:customStyle="1">
    <w:name w:val="Grid Table 4 - Accent 41"/>
    <w:basedOn w:val="715"/>
    <w:uiPriority w:val="5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44" w:customStyle="1">
    <w:name w:val="Grid Table 4 - Accent 51"/>
    <w:basedOn w:val="715"/>
    <w:uiPriority w:val="5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45" w:customStyle="1">
    <w:name w:val="Grid Table 4 - Accent 61"/>
    <w:basedOn w:val="715"/>
    <w:uiPriority w:val="5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46" w:customStyle="1">
    <w:name w:val="Grid Table 5 Dark- Accent 1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7" w:customStyle="1">
    <w:name w:val="Grid Table 5 Dark - Accent 2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8" w:customStyle="1">
    <w:name w:val="Grid Table 5 Dark - Accent 3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9" w:customStyle="1">
    <w:name w:val="Grid Table 5 Dark- Accent 4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50" w:customStyle="1">
    <w:name w:val="Grid Table 5 Dark - Accent 5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51" w:customStyle="1">
    <w:name w:val="Grid Table 5 Dark - Accent 6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52" w:customStyle="1">
    <w:name w:val="Grid Table 6 Colorful - Accent 11"/>
    <w:basedOn w:val="715"/>
    <w:uiPriority w:val="99"/>
    <w:qFormat/>
    <w:rPr>
      <w:rFonts w:asciiTheme="minorHAnsi" w:hAnsiTheme="minorHAnsi" w:eastAsiaTheme="minorEastAsia" w:cstheme="minorBid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453" w:customStyle="1">
    <w:name w:val="Grid Table 6 Colorful - Accent 21"/>
    <w:basedOn w:val="715"/>
    <w:uiPriority w:val="99"/>
    <w:qFormat/>
    <w:rPr>
      <w:rFonts w:asciiTheme="minorHAnsi" w:hAnsiTheme="minorHAnsi" w:eastAsiaTheme="minorEastAsia" w:cstheme="minorBid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454" w:customStyle="1">
    <w:name w:val="Grid Table 6 Colorful - Accent 31"/>
    <w:basedOn w:val="715"/>
    <w:uiPriority w:val="99"/>
    <w:qFormat/>
    <w:rPr>
      <w:rFonts w:asciiTheme="minorHAnsi" w:hAnsiTheme="minorHAnsi" w:eastAsiaTheme="minorEastAsia" w:cstheme="minorBidi"/>
    </w:r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455" w:customStyle="1">
    <w:name w:val="Grid Table 6 Colorful - Accent 41"/>
    <w:basedOn w:val="715"/>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456" w:customStyle="1">
    <w:name w:val="Grid Table 6 Colorful - Accent 51"/>
    <w:basedOn w:val="715"/>
    <w:uiPriority w:val="99"/>
    <w:qFormat/>
    <w:rPr>
      <w:rFonts w:asciiTheme="minorHAnsi" w:hAnsiTheme="minorHAnsi" w:eastAsiaTheme="minorEastAsia" w:cstheme="minorBid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57" w:customStyle="1">
    <w:name w:val="Grid Table 6 Colorful - Accent 61"/>
    <w:basedOn w:val="715"/>
    <w:uiPriority w:val="99"/>
    <w:qFormat/>
    <w:rPr>
      <w:rFonts w:asciiTheme="minorHAnsi" w:hAnsiTheme="minorHAnsi" w:eastAsiaTheme="minorEastAsia" w:cstheme="minorBid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58" w:customStyle="1">
    <w:name w:val="Grid Table 7 Colorful - Accent 11"/>
    <w:basedOn w:val="715"/>
    <w:uiPriority w:val="99"/>
    <w:qFormat/>
    <w:rPr>
      <w:rFonts w:asciiTheme="minorHAnsi" w:hAnsiTheme="minorHAnsi" w:eastAsiaTheme="minorEastAsia" w:cstheme="minorBid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9" w:customStyle="1">
    <w:name w:val="Grid Table 7 Colorful - Accent 21"/>
    <w:basedOn w:val="715"/>
    <w:uiPriority w:val="99"/>
    <w:qFormat/>
    <w:rPr>
      <w:rFonts w:asciiTheme="minorHAnsi" w:hAnsiTheme="minorHAnsi" w:eastAsiaTheme="minorEastAsia" w:cstheme="minorBidi"/>
    </w:r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460" w:customStyle="1">
    <w:name w:val="Grid Table 7 Colorful - Accent 31"/>
    <w:basedOn w:val="715"/>
    <w:uiPriority w:val="99"/>
    <w:qFormat/>
    <w:rPr>
      <w:rFonts w:asciiTheme="minorHAnsi" w:hAnsiTheme="minorHAnsi" w:eastAsiaTheme="minorEastAsia" w:cstheme="minorBidi"/>
    </w:r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461" w:customStyle="1">
    <w:name w:val="Grid Table 7 Colorful - Accent 41"/>
    <w:basedOn w:val="715"/>
    <w:uiPriority w:val="99"/>
    <w:qFormat/>
    <w:rPr>
      <w:rFonts w:asciiTheme="minorHAnsi" w:hAnsiTheme="minorHAnsi" w:eastAsiaTheme="minorEastAsia" w:cstheme="minorBid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2" w:customStyle="1">
    <w:name w:val="Grid Table 7 Colorful - Accent 51"/>
    <w:basedOn w:val="715"/>
    <w:uiPriority w:val="99"/>
    <w:qFormat/>
    <w:rPr>
      <w:rFonts w:asciiTheme="minorHAnsi" w:hAnsiTheme="minorHAnsi" w:eastAsiaTheme="minorEastAsia" w:cstheme="minorBid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63" w:customStyle="1">
    <w:name w:val="Grid Table 7 Colorful - Accent 61"/>
    <w:basedOn w:val="715"/>
    <w:uiPriority w:val="99"/>
    <w:qFormat/>
    <w:rPr>
      <w:rFonts w:asciiTheme="minorHAnsi" w:hAnsiTheme="minorHAnsi" w:eastAsiaTheme="minorEastAsia" w:cstheme="minorBid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64" w:customStyle="1">
    <w:name w:val="List Table 1 Light - Accent 11"/>
    <w:basedOn w:val="715"/>
    <w:uiPriority w:val="99"/>
    <w:qFormat/>
    <w:rPr>
      <w:rFonts w:asciiTheme="minorHAnsi" w:hAnsiTheme="minorHAnsi" w:eastAsiaTheme="minorEastAsia" w:cstheme="minorBidi"/>
    </w:r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5" w:customStyle="1">
    <w:name w:val="List Table 1 Light - Accent 21"/>
    <w:basedOn w:val="715"/>
    <w:uiPriority w:val="99"/>
    <w:qFormat/>
    <w:rPr>
      <w:rFonts w:asciiTheme="minorHAnsi" w:hAnsiTheme="minorHAnsi" w:eastAsiaTheme="minorEastAsia" w:cstheme="minorBidi"/>
    </w:rP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6" w:customStyle="1">
    <w:name w:val="List Table 1 Light - Accent 31"/>
    <w:basedOn w:val="715"/>
    <w:uiPriority w:val="99"/>
    <w:qFormat/>
    <w:rPr>
      <w:rFonts w:asciiTheme="minorHAnsi" w:hAnsiTheme="minorHAnsi" w:eastAsiaTheme="minorEastAsia" w:cstheme="minorBidi"/>
    </w:rP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7" w:customStyle="1">
    <w:name w:val="List Table 1 Light - Accent 41"/>
    <w:basedOn w:val="715"/>
    <w:uiPriority w:val="99"/>
    <w:qFormat/>
    <w:rPr>
      <w:rFonts w:asciiTheme="minorHAnsi" w:hAnsiTheme="minorHAnsi" w:eastAsiaTheme="minorEastAsia" w:cstheme="minorBidi"/>
    </w:r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8" w:customStyle="1">
    <w:name w:val="List Table 1 Light - Accent 51"/>
    <w:basedOn w:val="715"/>
    <w:uiPriority w:val="99"/>
    <w:qFormat/>
    <w:rPr>
      <w:rFonts w:asciiTheme="minorHAnsi" w:hAnsiTheme="minorHAnsi" w:eastAsiaTheme="minorEastAsia" w:cstheme="minorBidi"/>
    </w:r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9" w:customStyle="1">
    <w:name w:val="List Table 1 Light - Accent 61"/>
    <w:basedOn w:val="715"/>
    <w:uiPriority w:val="99"/>
    <w:qFormat/>
    <w:rPr>
      <w:rFonts w:asciiTheme="minorHAnsi" w:hAnsiTheme="minorHAnsi" w:eastAsiaTheme="minorEastAsia" w:cstheme="minorBidi"/>
    </w:rP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70" w:customStyle="1">
    <w:name w:val="List Table 2 - Accent 11"/>
    <w:basedOn w:val="715"/>
    <w:uiPriority w:val="99"/>
    <w:qFormat/>
    <w:rPr>
      <w:rFonts w:asciiTheme="minorHAnsi" w:hAnsiTheme="minorHAnsi" w:eastAsiaTheme="minorEastAsia" w:cstheme="minorBidi"/>
    </w:r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71" w:customStyle="1">
    <w:name w:val="List Table 2 - Accent 21"/>
    <w:basedOn w:val="715"/>
    <w:uiPriority w:val="99"/>
    <w:qFormat/>
    <w:rPr>
      <w:rFonts w:asciiTheme="minorHAnsi" w:hAnsiTheme="minorHAnsi" w:eastAsiaTheme="minorEastAsia" w:cstheme="minorBidi"/>
    </w:rPr>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472" w:customStyle="1">
    <w:name w:val="List Table 2 - Accent 31"/>
    <w:basedOn w:val="715"/>
    <w:uiPriority w:val="99"/>
    <w:qFormat/>
    <w:rPr>
      <w:rFonts w:asciiTheme="minorHAnsi" w:hAnsiTheme="minorHAnsi" w:eastAsiaTheme="minorEastAsia" w:cstheme="minorBidi"/>
    </w:r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3" w:customStyle="1">
    <w:name w:val="List Table 2 - Accent 41"/>
    <w:basedOn w:val="715"/>
    <w:uiPriority w:val="99"/>
    <w:qFormat/>
    <w:rPr>
      <w:rFonts w:asciiTheme="minorHAnsi" w:hAnsiTheme="minorHAnsi" w:eastAsiaTheme="minorEastAsia" w:cstheme="minorBidi"/>
    </w:r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4" w:customStyle="1">
    <w:name w:val="List Table 2 - Accent 51"/>
    <w:basedOn w:val="715"/>
    <w:uiPriority w:val="99"/>
    <w:qFormat/>
    <w:rPr>
      <w:rFonts w:asciiTheme="minorHAnsi" w:hAnsiTheme="minorHAnsi" w:eastAsiaTheme="minorEastAsia" w:cstheme="minorBidi"/>
    </w:r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5" w:customStyle="1">
    <w:name w:val="List Table 2 - Accent 61"/>
    <w:basedOn w:val="715"/>
    <w:uiPriority w:val="99"/>
    <w:qFormat/>
    <w:rPr>
      <w:rFonts w:asciiTheme="minorHAnsi" w:hAnsiTheme="minorHAnsi" w:eastAsiaTheme="minorEastAsia" w:cstheme="minorBidi"/>
    </w:r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6" w:customStyle="1">
    <w:name w:val="List Table 3 - Accent 11"/>
    <w:basedOn w:val="715"/>
    <w:uiPriority w:val="99"/>
    <w:qFormat/>
    <w:rPr>
      <w:rFonts w:asciiTheme="minorHAnsi" w:hAnsiTheme="minorHAnsi" w:eastAsiaTheme="minorEastAsia" w:cstheme="minorBid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7" w:customStyle="1">
    <w:name w:val="List Table 3 - Accent 21"/>
    <w:basedOn w:val="715"/>
    <w:uiPriority w:val="99"/>
    <w:qFormat/>
    <w:rPr>
      <w:rFonts w:asciiTheme="minorHAnsi" w:hAnsiTheme="minorHAnsi" w:eastAsiaTheme="minorEastAsia" w:cstheme="minorBid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478" w:customStyle="1">
    <w:name w:val="List Table 3 - Accent 31"/>
    <w:basedOn w:val="715"/>
    <w:uiPriority w:val="99"/>
    <w:qFormat/>
    <w:rPr>
      <w:rFonts w:asciiTheme="minorHAnsi" w:hAnsiTheme="minorHAnsi" w:eastAsiaTheme="minorEastAsia" w:cstheme="minorBidi"/>
    </w:r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479" w:customStyle="1">
    <w:name w:val="List Table 3 - Accent 41"/>
    <w:basedOn w:val="715"/>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80" w:customStyle="1">
    <w:name w:val="List Table 3 - Accent 51"/>
    <w:basedOn w:val="715"/>
    <w:uiPriority w:val="99"/>
    <w:qFormat/>
    <w:rPr>
      <w:rFonts w:asciiTheme="minorHAnsi" w:hAnsiTheme="minorHAnsi" w:eastAsiaTheme="minorEastAsia" w:cstheme="minorBid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81" w:customStyle="1">
    <w:name w:val="List Table 3 - Accent 61"/>
    <w:basedOn w:val="715"/>
    <w:uiPriority w:val="99"/>
    <w:qFormat/>
    <w:rPr>
      <w:rFonts w:asciiTheme="minorHAnsi" w:hAnsiTheme="minorHAnsi" w:eastAsiaTheme="minorEastAsia" w:cstheme="minorBid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2" w:customStyle="1">
    <w:name w:val="List Table 4 - Accent 11"/>
    <w:basedOn w:val="715"/>
    <w:uiPriority w:val="9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3" w:customStyle="1">
    <w:name w:val="List Table 4 - Accent 21"/>
    <w:basedOn w:val="715"/>
    <w:uiPriority w:val="99"/>
    <w:qFormat/>
    <w:rPr>
      <w:rFonts w:asciiTheme="minorHAnsi" w:hAnsiTheme="minorHAnsi" w:eastAsiaTheme="minorEastAsia" w:cstheme="minorBid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4" w:customStyle="1">
    <w:name w:val="List Table 4 - Accent 31"/>
    <w:basedOn w:val="715"/>
    <w:uiPriority w:val="9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5" w:customStyle="1">
    <w:name w:val="List Table 4 - Accent 41"/>
    <w:basedOn w:val="715"/>
    <w:uiPriority w:val="9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6" w:customStyle="1">
    <w:name w:val="List Table 4 - Accent 51"/>
    <w:basedOn w:val="715"/>
    <w:uiPriority w:val="9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7" w:customStyle="1">
    <w:name w:val="List Table 4 - Accent 61"/>
    <w:basedOn w:val="715"/>
    <w:uiPriority w:val="9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8" w:customStyle="1">
    <w:name w:val="List Table 5 Dark - Accent 11"/>
    <w:basedOn w:val="715"/>
    <w:uiPriority w:val="99"/>
    <w:qFormat/>
    <w:rPr>
      <w:rFonts w:asciiTheme="minorHAnsi" w:hAnsiTheme="minorHAnsi" w:eastAsiaTheme="minorEastAsia" w:cstheme="minorBid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89" w:customStyle="1">
    <w:name w:val="List Table 5 Dark - Accent 21"/>
    <w:basedOn w:val="715"/>
    <w:uiPriority w:val="99"/>
    <w:qFormat/>
    <w:rPr>
      <w:rFonts w:asciiTheme="minorHAnsi" w:hAnsiTheme="minorHAnsi" w:eastAsiaTheme="minorEastAsia" w:cstheme="minorBidi"/>
    </w:r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490" w:customStyle="1">
    <w:name w:val="List Table 5 Dark - Accent 31"/>
    <w:basedOn w:val="715"/>
    <w:uiPriority w:val="99"/>
    <w:qFormat/>
    <w:rPr>
      <w:rFonts w:asciiTheme="minorHAnsi" w:hAnsiTheme="minorHAnsi" w:eastAsiaTheme="minorEastAsia" w:cstheme="minorBidi"/>
    </w:r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491" w:customStyle="1">
    <w:name w:val="List Table 5 Dark - Accent 41"/>
    <w:basedOn w:val="715"/>
    <w:uiPriority w:val="99"/>
    <w:qFormat/>
    <w:rPr>
      <w:rFonts w:asciiTheme="minorHAnsi" w:hAnsiTheme="minorHAnsi" w:eastAsiaTheme="minorEastAsia" w:cstheme="minorBid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92" w:customStyle="1">
    <w:name w:val="List Table 5 Dark - Accent 51"/>
    <w:basedOn w:val="715"/>
    <w:uiPriority w:val="99"/>
    <w:qFormat/>
    <w:rPr>
      <w:rFonts w:asciiTheme="minorHAnsi" w:hAnsiTheme="minorHAnsi" w:eastAsiaTheme="minorEastAsia" w:cstheme="minorBid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93" w:customStyle="1">
    <w:name w:val="List Table 5 Dark - Accent 61"/>
    <w:basedOn w:val="715"/>
    <w:uiPriority w:val="99"/>
    <w:qFormat/>
    <w:rPr>
      <w:rFonts w:asciiTheme="minorHAnsi" w:hAnsiTheme="minorHAnsi" w:eastAsiaTheme="minorEastAsia" w:cstheme="minorBid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94" w:customStyle="1">
    <w:name w:val="List Table 6 Colorful - Accent 11"/>
    <w:basedOn w:val="715"/>
    <w:uiPriority w:val="99"/>
    <w:qFormat/>
    <w:rPr>
      <w:rFonts w:asciiTheme="minorHAnsi" w:hAnsiTheme="minorHAnsi" w:eastAsiaTheme="minorEastAsia" w:cstheme="minorBidi"/>
    </w:rPr>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495" w:customStyle="1">
    <w:name w:val="List Table 6 Colorful - Accent 21"/>
    <w:basedOn w:val="715"/>
    <w:uiPriority w:val="99"/>
    <w:qFormat/>
    <w:rPr>
      <w:rFonts w:asciiTheme="minorHAnsi" w:hAnsiTheme="minorHAnsi" w:eastAsiaTheme="minorEastAsia" w:cstheme="minorBidi"/>
    </w:rPr>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496" w:customStyle="1">
    <w:name w:val="List Table 6 Colorful - Accent 31"/>
    <w:basedOn w:val="715"/>
    <w:uiPriority w:val="99"/>
    <w:qFormat/>
    <w:rPr>
      <w:rFonts w:asciiTheme="minorHAnsi" w:hAnsiTheme="minorHAnsi" w:eastAsiaTheme="minorEastAsia" w:cstheme="minorBidi"/>
    </w:rPr>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497" w:customStyle="1">
    <w:name w:val="List Table 6 Colorful - Accent 41"/>
    <w:basedOn w:val="715"/>
    <w:uiPriority w:val="99"/>
    <w:qFormat/>
    <w:rPr>
      <w:rFonts w:asciiTheme="minorHAnsi" w:hAnsiTheme="minorHAnsi" w:eastAsiaTheme="minorEastAsia" w:cstheme="minorBidi"/>
    </w:rPr>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498" w:customStyle="1">
    <w:name w:val="List Table 6 Colorful - Accent 51"/>
    <w:basedOn w:val="715"/>
    <w:uiPriority w:val="99"/>
    <w:qFormat/>
    <w:rPr>
      <w:rFonts w:asciiTheme="minorHAnsi" w:hAnsiTheme="minorHAnsi" w:eastAsiaTheme="minorEastAsia" w:cstheme="minorBidi"/>
    </w:rPr>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499" w:customStyle="1">
    <w:name w:val="List Table 6 Colorful - Accent 61"/>
    <w:basedOn w:val="715"/>
    <w:uiPriority w:val="99"/>
    <w:qFormat/>
    <w:rPr>
      <w:rFonts w:asciiTheme="minorHAnsi" w:hAnsiTheme="minorHAnsi" w:eastAsiaTheme="minorEastAsia" w:cstheme="minorBidi"/>
    </w:rPr>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500" w:customStyle="1">
    <w:name w:val="List Table 7 Colorful - Accent 11"/>
    <w:basedOn w:val="715"/>
    <w:uiPriority w:val="99"/>
    <w:qFormat/>
    <w:rPr>
      <w:rFonts w:asciiTheme="minorHAnsi" w:hAnsiTheme="minorHAnsi" w:eastAsiaTheme="minorEastAsia" w:cstheme="minorBidi"/>
    </w:rPr>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1" w:customStyle="1">
    <w:name w:val="List Table 7 Colorful - Accent 21"/>
    <w:basedOn w:val="715"/>
    <w:uiPriority w:val="99"/>
    <w:qFormat/>
    <w:rPr>
      <w:rFonts w:asciiTheme="minorHAnsi" w:hAnsiTheme="minorHAnsi" w:eastAsiaTheme="minorEastAsia" w:cstheme="minorBidi"/>
    </w:rPr>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502" w:customStyle="1">
    <w:name w:val="List Table 7 Colorful - Accent 31"/>
    <w:basedOn w:val="715"/>
    <w:uiPriority w:val="99"/>
    <w:qFormat/>
    <w:rPr>
      <w:rFonts w:asciiTheme="minorHAnsi" w:hAnsiTheme="minorHAnsi" w:eastAsiaTheme="minorEastAsia" w:cstheme="minorBidi"/>
    </w:rPr>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503" w:customStyle="1">
    <w:name w:val="List Table 7 Colorful - Accent 41"/>
    <w:basedOn w:val="715"/>
    <w:uiPriority w:val="99"/>
    <w:qFormat/>
    <w:rPr>
      <w:rFonts w:asciiTheme="minorHAnsi" w:hAnsiTheme="minorHAnsi" w:eastAsiaTheme="minorEastAsia" w:cstheme="minorBidi"/>
    </w:rPr>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4" w:customStyle="1">
    <w:name w:val="List Table 7 Colorful - Accent 51"/>
    <w:basedOn w:val="715"/>
    <w:uiPriority w:val="99"/>
    <w:qFormat/>
    <w:rPr>
      <w:rFonts w:asciiTheme="minorHAnsi" w:hAnsiTheme="minorHAnsi" w:eastAsiaTheme="minorEastAsia" w:cstheme="minorBidi"/>
    </w:rPr>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5" w:customStyle="1">
    <w:name w:val="List Table 7 Colorful - Accent 61"/>
    <w:basedOn w:val="715"/>
    <w:uiPriority w:val="99"/>
    <w:qFormat/>
    <w:rPr>
      <w:rFonts w:asciiTheme="minorHAnsi" w:hAnsiTheme="minorHAnsi" w:eastAsiaTheme="minorEastAsia" w:cstheme="minorBidi"/>
    </w:rPr>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6" w:customStyle="1">
    <w:name w:val="Lined - Accent 1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07" w:customStyle="1">
    <w:name w:val="Lined - Accent 2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08" w:customStyle="1">
    <w:name w:val="Lined - Accent 3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09" w:customStyle="1">
    <w:name w:val="Lined - Accent 4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0" w:customStyle="1">
    <w:name w:val="Lined - Accent 5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1" w:customStyle="1">
    <w:name w:val="Lined - Accent 6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2" w:customStyle="1">
    <w:name w:val="Bordered &amp; Lined - Accent 11"/>
    <w:basedOn w:val="715"/>
    <w:uiPriority w:val="99"/>
    <w:qFormat/>
    <w:rPr>
      <w:rFonts w:asciiTheme="minorHAnsi" w:hAnsiTheme="minorHAnsi" w:eastAsiaTheme="minorEastAsia" w:cstheme="minorBidi"/>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13" w:customStyle="1">
    <w:name w:val="Bordered &amp; Lined - Accent 21"/>
    <w:basedOn w:val="715"/>
    <w:uiPriority w:val="99"/>
    <w:qFormat/>
    <w:rPr>
      <w:rFonts w:asciiTheme="minorHAnsi" w:hAnsiTheme="minorHAnsi" w:eastAsiaTheme="minorEastAsia" w:cstheme="minorBidi"/>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14" w:customStyle="1">
    <w:name w:val="Bordered &amp; Lined - Accent 31"/>
    <w:basedOn w:val="715"/>
    <w:uiPriority w:val="99"/>
    <w:qFormat/>
    <w:rPr>
      <w:rFonts w:asciiTheme="minorHAnsi" w:hAnsiTheme="minorHAnsi" w:eastAsiaTheme="minorEastAsia" w:cstheme="minorBidi"/>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15" w:customStyle="1">
    <w:name w:val="Bordered &amp; Lined - Accent 41"/>
    <w:basedOn w:val="715"/>
    <w:uiPriority w:val="99"/>
    <w:qFormat/>
    <w:rPr>
      <w:rFonts w:asciiTheme="minorHAnsi" w:hAnsiTheme="minorHAnsi" w:eastAsiaTheme="minorEastAsia" w:cstheme="minorBid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6" w:customStyle="1">
    <w:name w:val="Bordered &amp; Lined - Accent 51"/>
    <w:basedOn w:val="715"/>
    <w:uiPriority w:val="99"/>
    <w:qFormat/>
    <w:rPr>
      <w:rFonts w:asciiTheme="minorHAnsi" w:hAnsiTheme="minorHAnsi" w:eastAsiaTheme="minorEastAsia" w:cstheme="minorBid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7" w:customStyle="1">
    <w:name w:val="Bordered &amp; Lined - Accent 61"/>
    <w:basedOn w:val="715"/>
    <w:uiPriority w:val="99"/>
    <w:qFormat/>
    <w:rPr>
      <w:rFonts w:asciiTheme="minorHAnsi" w:hAnsiTheme="minorHAnsi" w:eastAsiaTheme="minorEastAsia" w:cstheme="minorBid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8" w:customStyle="1">
    <w:name w:val="Bordered1"/>
    <w:basedOn w:val="715"/>
    <w:uiPriority w:val="99"/>
    <w:qFormat/>
    <w:rPr>
      <w:rFonts w:asciiTheme="minorHAnsi" w:hAnsiTheme="minorHAnsi" w:eastAsiaTheme="minorEastAsia" w:cstheme="minorBidi"/>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19" w:customStyle="1">
    <w:name w:val="Bordered - Accent 11"/>
    <w:basedOn w:val="715"/>
    <w:uiPriority w:val="99"/>
    <w:qFormat/>
    <w:rPr>
      <w:rFonts w:asciiTheme="minorHAnsi" w:hAnsiTheme="minorHAnsi" w:eastAsiaTheme="minorEastAsia" w:cstheme="minorBid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0" w:customStyle="1">
    <w:name w:val="Bordered - Accent 21"/>
    <w:basedOn w:val="715"/>
    <w:uiPriority w:val="99"/>
    <w:qFormat/>
    <w:rPr>
      <w:rFonts w:asciiTheme="minorHAnsi" w:hAnsiTheme="minorHAnsi" w:eastAsiaTheme="minorEastAsia" w:cstheme="minorBid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521" w:customStyle="1">
    <w:name w:val="Bordered - Accent 31"/>
    <w:basedOn w:val="715"/>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522" w:customStyle="1">
    <w:name w:val="Bordered - Accent 41"/>
    <w:basedOn w:val="715"/>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3" w:customStyle="1">
    <w:name w:val="Bordered - Accent 51"/>
    <w:basedOn w:val="715"/>
    <w:uiPriority w:val="99"/>
    <w:qFormat/>
    <w:rPr>
      <w:rFonts w:asciiTheme="minorHAnsi" w:hAnsiTheme="minorHAnsi" w:eastAsiaTheme="minorEastAsia" w:cstheme="minorBid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4" w:customStyle="1">
    <w:name w:val="Bordered - Accent 61"/>
    <w:basedOn w:val="715"/>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5" w:customStyle="1">
    <w:name w:val="标题 3 字符"/>
    <w:basedOn w:val="714"/>
    <w:link w:val="707"/>
    <w:qFormat/>
    <w:rPr>
      <w:rFonts w:ascii="宋体"/>
      <w:b/>
      <w:color w:val="000000"/>
      <w:sz w:val="32"/>
    </w:rPr>
  </w:style>
  <w:style w:type="paragraph" w:styleId="1526" w:customStyle="1">
    <w:name w:val="StGen0"/>
    <w:unhideWhenUsed/>
    <w:qFormat/>
    <w:pPr>
      <w:spacing w:after="200" w:line="276" w:lineRule="auto"/>
    </w:pPr>
    <w:rPr>
      <w:rFonts w:ascii="Cambria" w:hAnsi="Cambria"/>
      <w:sz w:val="22"/>
      <w:szCs w:val="22"/>
      <w:lang w:eastAsia="en-US" w:bidi="en-US"/>
    </w:rPr>
  </w:style>
  <w:style w:type="character" w:styleId="1527" w:customStyle="1">
    <w:name w:val="明显引用 Char2"/>
    <w:basedOn w:val="714"/>
    <w:uiPriority w:val="30"/>
    <w:qFormat/>
    <w:rPr>
      <w:rFonts w:ascii="Cambria" w:hAnsi="Cambria" w:eastAsia="宋体" w:cs="Times New Roman"/>
      <w:b/>
      <w:bCs/>
      <w:i/>
      <w:iCs/>
      <w:color w:val="4f81bd" w:themeColor="accent1"/>
      <w:sz w:val="22"/>
      <w:lang w:eastAsia="en-US" w:bidi="en-US"/>
    </w:rPr>
  </w:style>
  <w:style w:type="character" w:styleId="1528" w:customStyle="1">
    <w:name w:val="引用 Char2"/>
    <w:basedOn w:val="714"/>
    <w:uiPriority w:val="29"/>
    <w:qFormat/>
    <w:rPr>
      <w:rFonts w:ascii="Cambria" w:hAnsi="Cambria" w:eastAsia="宋体" w:cs="Times New Roman"/>
      <w:i/>
      <w:iCs/>
      <w:color w:val="000000" w:themeColor="text1"/>
      <w:sz w:val="22"/>
      <w:lang w:eastAsia="en-US" w:bidi="en-US"/>
    </w:rPr>
  </w:style>
  <w:style w:type="table" w:styleId="1529"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530" w:customStyle="1">
    <w:name w:val="表格样式1"/>
    <w:basedOn w:val="769"/>
    <w:qFormat/>
    <w:pPr>
      <w:jc w:val="both"/>
      <w:widowControl w:val="off"/>
    </w:pPr>
    <w:rPr>
      <w:rFonts w:ascii="Cambria" w:hAnsi="Cambria"/>
    </w:rPr>
    <w:tblPr/>
  </w:style>
  <w:style w:type="paragraph" w:styleId="1531" w:customStyle="1">
    <w:name w:val="Char72"/>
    <w:basedOn w:val="726"/>
    <w:qFormat/>
    <w:pPr>
      <w:jc w:val="left"/>
      <w:spacing w:after="200" w:line="360" w:lineRule="auto"/>
      <w:widowControl/>
    </w:pPr>
    <w:rPr>
      <w:rFonts w:ascii="Tahoma" w:hAnsi="Tahoma"/>
      <w:sz w:val="24"/>
      <w:lang w:eastAsia="en-US"/>
    </w:rPr>
  </w:style>
  <w:style w:type="paragraph" w:styleId="1532" w:customStyle="1">
    <w:name w:val="Char21"/>
    <w:basedOn w:val="704"/>
    <w:qFormat/>
    <w:pPr>
      <w:jc w:val="left"/>
      <w:spacing w:after="160" w:line="240" w:lineRule="exact"/>
      <w:widowControl/>
    </w:pPr>
    <w:rPr>
      <w:rFonts w:ascii="Verdana" w:hAnsi="Verdana" w:eastAsia="仿宋_GB2312"/>
      <w:sz w:val="24"/>
      <w:szCs w:val="20"/>
      <w:lang w:eastAsia="en-US" w:bidi="en-US"/>
    </w:rPr>
  </w:style>
  <w:style w:type="paragraph" w:styleId="1533" w:customStyle="1">
    <w:name w:val="TOC 标题21"/>
    <w:basedOn w:val="705"/>
    <w:next w:val="704"/>
    <w:uiPriority w:val="39"/>
    <w:unhideWhenUsed/>
    <w:qFormat/>
    <w:pPr>
      <w:numPr>
        <w:numId w:val="0"/>
      </w:numPr>
      <w:contextualSpacing/>
      <w:jc w:val="left"/>
      <w:keepLines w:val="0"/>
      <w:keepNext w:val="0"/>
      <w:spacing w:before="480" w:after="0" w:line="276" w:lineRule="auto"/>
      <w:widowControl/>
      <w:tabs>
        <w:tab w:val="clear" w:pos="432" w:leader="none"/>
      </w:tabs>
      <w:outlineLvl w:val="9"/>
    </w:pPr>
    <w:rPr>
      <w:rFonts w:ascii="Cambria" w:hAnsi="Cambria"/>
      <w:b w:val="0"/>
      <w:smallCaps/>
      <w:color w:val="auto"/>
      <w:spacing w:val="5"/>
      <w:sz w:val="36"/>
      <w:szCs w:val="36"/>
      <w:lang w:eastAsia="en-US" w:bidi="en-US"/>
    </w:rPr>
  </w:style>
  <w:style w:type="character" w:styleId="1534" w:customStyle="1">
    <w:name w:val="layui-this4"/>
    <w:qFormat/>
    <w:rPr>
      <w:shd w:val="clear" w:color="auto" w:fill="ffffff"/>
    </w:rPr>
  </w:style>
  <w:style w:type="character" w:styleId="1535" w:customStyle="1">
    <w:name w:val="first-child"/>
    <w:qFormat/>
  </w:style>
  <w:style w:type="character" w:styleId="1536" w:customStyle="1">
    <w:name w:val="hover"/>
    <w:qFormat/>
    <w:rPr>
      <w:color w:val="5fb878"/>
    </w:rPr>
  </w:style>
  <w:style w:type="character" w:styleId="1537" w:customStyle="1">
    <w:name w:val="hover1"/>
    <w:qFormat/>
    <w:rPr>
      <w:color w:val="5fb878"/>
    </w:rPr>
  </w:style>
  <w:style w:type="character" w:styleId="1538" w:customStyle="1">
    <w:name w:val="hover2"/>
    <w:qFormat/>
    <w:rPr>
      <w:color w:val="ffffff"/>
    </w:rPr>
  </w:style>
  <w:style w:type="character" w:styleId="1539" w:customStyle="1">
    <w:name w:val="layui-laypage-curr"/>
    <w:qFormat/>
  </w:style>
  <w:style w:type="table" w:styleId="1540" w:customStyle="1">
    <w:name w:val="Table Normal1"/>
    <w:basedOn w:val="715"/>
    <w:qFormat/>
    <w:rPr>
      <w:rFonts w:ascii="Cambria" w:hAnsi="Cambria" w:eastAsia="Times New Roman"/>
    </w:rPr>
    <w:tblPr>
      <w:tblCellMar>
        <w:left w:w="0" w:type="dxa"/>
        <w:right w:w="0" w:type="dxa"/>
      </w:tblCellMar>
    </w:tblPr>
  </w:style>
  <w:style w:type="paragraph" w:styleId="1541" w:customStyle="1">
    <w:name w:val="正文_1_0_0_0"/>
    <w:qFormat/>
    <w:pPr>
      <w:jc w:val="both"/>
      <w:spacing w:after="200" w:line="276" w:lineRule="auto"/>
      <w:widowControl w:val="off"/>
    </w:pPr>
    <w:rPr>
      <w:rFonts w:ascii="Cambria" w:hAnsi="Cambria"/>
      <w:sz w:val="21"/>
      <w:szCs w:val="22"/>
    </w:rPr>
  </w:style>
  <w:style w:type="paragraph" w:styleId="1542" w:customStyle="1">
    <w:name w:val="正文_0"/>
    <w:qFormat/>
    <w:pPr>
      <w:jc w:val="both"/>
      <w:spacing w:after="200" w:line="276" w:lineRule="auto"/>
      <w:widowControl w:val="off"/>
    </w:pPr>
    <w:rPr>
      <w:rFonts w:ascii="Cambria" w:hAnsi="Cambria"/>
      <w:sz w:val="21"/>
      <w:szCs w:val="22"/>
    </w:rPr>
  </w:style>
  <w:style w:type="paragraph" w:styleId="1543" w:customStyle="1">
    <w:name w:val="正文_1"/>
    <w:qFormat/>
    <w:pPr>
      <w:jc w:val="both"/>
      <w:spacing w:after="200" w:line="276" w:lineRule="auto"/>
      <w:widowControl w:val="off"/>
    </w:pPr>
    <w:rPr>
      <w:rFonts w:ascii="Cambria" w:hAnsi="Cambria"/>
      <w:sz w:val="21"/>
      <w:szCs w:val="22"/>
    </w:rPr>
  </w:style>
  <w:style w:type="character" w:styleId="1544" w:customStyle="1">
    <w:name w:val="rvts15"/>
    <w:qFormat/>
    <w:rPr>
      <w:rFonts w:hint="default" w:ascii="KNLe" w:hAnsi="KNLe"/>
      <w:color w:val="000000"/>
    </w:rPr>
  </w:style>
  <w:style w:type="character" w:styleId="1545" w:customStyle="1">
    <w:name w:val="rvts10"/>
    <w:qFormat/>
    <w:rPr>
      <w:rFonts w:hint="default" w:ascii="KNLe" w:hAnsi="KNLe" w:eastAsia="宋体" w:cs="Times New Roman"/>
      <w:b/>
      <w:bCs/>
    </w:rPr>
  </w:style>
  <w:style w:type="character" w:styleId="1546" w:customStyle="1">
    <w:name w:val="Char Char9"/>
    <w:qFormat/>
    <w:rPr>
      <w:rFonts w:ascii="Calibri" w:hAnsi="Calibri" w:eastAsia="宋体" w:cs="Times New Roman"/>
      <w:sz w:val="21"/>
      <w:szCs w:val="24"/>
    </w:rPr>
  </w:style>
  <w:style w:type="character" w:styleId="1547" w:customStyle="1">
    <w:name w:val="Char Char3"/>
    <w:qFormat/>
    <w:rPr>
      <w:sz w:val="18"/>
      <w:lang w:bidi="ar-SA"/>
    </w:rPr>
  </w:style>
  <w:style w:type="character" w:styleId="1548" w:customStyle="1">
    <w:name w:val="Char Char16"/>
    <w:qFormat/>
    <w:rPr>
      <w:rFonts w:eastAsia="宋体"/>
      <w:b/>
      <w:sz w:val="32"/>
      <w:lang w:val="en-US" w:eastAsia="zh-CN" w:bidi="ar-SA"/>
    </w:rPr>
  </w:style>
  <w:style w:type="character" w:styleId="1549" w:customStyle="1">
    <w:name w:val="rvts16"/>
    <w:qFormat/>
    <w:rPr>
      <w:rFonts w:hint="default" w:ascii="KNLe" w:hAnsi="KNLe"/>
      <w:color w:val="000000"/>
      <w:u w:val="single"/>
    </w:rPr>
  </w:style>
  <w:style w:type="character" w:styleId="1550" w:customStyle="1">
    <w:name w:val="rvts7"/>
    <w:qFormat/>
    <w:rPr>
      <w:rFonts w:hint="default" w:ascii=":ZLe" w:hAnsi=":ZLe"/>
      <w:sz w:val="32"/>
      <w:szCs w:val="32"/>
    </w:rPr>
  </w:style>
  <w:style w:type="character" w:styleId="1551" w:customStyle="1">
    <w:name w:val="rvts12"/>
    <w:qFormat/>
    <w:rPr>
      <w:rFonts w:hint="default" w:ascii="Times New Roman" w:hAnsi="Times New Roman" w:cs="Times New Roman"/>
      <w:b/>
      <w:bCs/>
      <w:color w:val="000000"/>
      <w:sz w:val="24"/>
      <w:szCs w:val="24"/>
    </w:rPr>
  </w:style>
  <w:style w:type="character" w:styleId="1552" w:customStyle="1">
    <w:name w:val="rvts14"/>
    <w:qFormat/>
    <w:rPr>
      <w:rFonts w:hint="default" w:ascii="Times New Roman" w:hAnsi="Times New Roman" w:cs="Times New Roman"/>
      <w:color w:val="000000"/>
    </w:rPr>
  </w:style>
  <w:style w:type="character" w:styleId="1553" w:customStyle="1">
    <w:name w:val="style41"/>
    <w:qFormat/>
    <w:rPr>
      <w:rFonts w:ascii="Calibri" w:hAnsi="Calibri" w:eastAsia="宋体" w:cs="Times New Roman"/>
      <w:sz w:val="21"/>
      <w:szCs w:val="21"/>
    </w:rPr>
  </w:style>
  <w:style w:type="paragraph" w:styleId="1554" w:customStyle="1">
    <w:name w:val="_Style 2"/>
    <w:basedOn w:val="704"/>
    <w:qFormat/>
    <w:pPr>
      <w:ind w:firstLine="420"/>
      <w:jc w:val="left"/>
      <w:widowControl/>
    </w:pPr>
    <w:rPr>
      <w:rFonts w:ascii="Calibri" w:hAnsi="Calibri"/>
      <w:szCs w:val="22"/>
    </w:rPr>
  </w:style>
  <w:style w:type="paragraph" w:styleId="1555" w:customStyle="1">
    <w:name w:val="表格无间距"/>
    <w:basedOn w:val="704"/>
    <w:qFormat/>
    <w:pPr>
      <w:jc w:val="center"/>
      <w:spacing w:line="240" w:lineRule="atLeast"/>
      <w:widowControl/>
    </w:pPr>
    <w:rPr>
      <w:rFonts w:ascii="宋体" w:hAnsi="宋体" w:cs="宋体"/>
      <w:bCs/>
      <w:sz w:val="18"/>
      <w:szCs w:val="18"/>
    </w:rPr>
  </w:style>
  <w:style w:type="character" w:styleId="1556" w:customStyle="1">
    <w:name w:val="mh-content-desc-info"/>
    <w:basedOn w:val="714"/>
    <w:qFormat/>
    <w:rPr>
      <w:rFonts w:ascii="Calibri" w:hAnsi="Calibri" w:eastAsia="宋体" w:cs="Times New Roman"/>
    </w:rPr>
  </w:style>
  <w:style w:type="character" w:styleId="1557" w:customStyle="1">
    <w:name w:val="mh-abstract-text"/>
    <w:basedOn w:val="714"/>
    <w:qFormat/>
    <w:rPr>
      <w:rFonts w:ascii="Calibri" w:hAnsi="Calibri" w:eastAsia="宋体" w:cs="Times New Roman"/>
    </w:rPr>
  </w:style>
  <w:style w:type="character" w:styleId="1558" w:customStyle="1">
    <w:name w:val="grame"/>
    <w:basedOn w:val="714"/>
    <w:qFormat/>
  </w:style>
  <w:style w:type="paragraph" w:styleId="1559" w:customStyle="1">
    <w:name w:val="StGen1"/>
    <w:unhideWhenUsed/>
    <w:qFormat/>
    <w:pPr>
      <w:spacing w:after="200" w:line="276" w:lineRule="auto"/>
    </w:pPr>
    <w:rPr>
      <w:rFonts w:ascii="Cambria" w:hAnsi="Cambria"/>
      <w:sz w:val="22"/>
      <w:szCs w:val="22"/>
      <w:lang w:eastAsia="en-US" w:bidi="en-US"/>
    </w:rPr>
  </w:style>
  <w:style w:type="paragraph" w:styleId="1560" w:customStyle="1">
    <w:name w:val="Char73"/>
    <w:basedOn w:val="726"/>
    <w:qFormat/>
    <w:pPr>
      <w:jc w:val="left"/>
      <w:spacing w:after="200" w:line="360" w:lineRule="auto"/>
      <w:widowControl/>
    </w:pPr>
    <w:rPr>
      <w:rFonts w:ascii="Tahoma" w:hAnsi="Tahoma"/>
      <w:sz w:val="24"/>
      <w:lang w:eastAsia="en-US"/>
    </w:rPr>
  </w:style>
  <w:style w:type="paragraph" w:styleId="1561" w:customStyle="1">
    <w:name w:val="列出段落4"/>
    <w:basedOn w:val="704"/>
    <w:qFormat/>
    <w:pPr>
      <w:ind w:firstLine="420"/>
      <w:jc w:val="left"/>
      <w:spacing w:after="200" w:line="276" w:lineRule="auto"/>
      <w:widowControl/>
    </w:pPr>
    <w:rPr>
      <w:rFonts w:ascii="Calibri" w:hAnsi="Calibri"/>
      <w:sz w:val="22"/>
      <w:szCs w:val="20"/>
      <w:lang w:eastAsia="en-US" w:bidi="en-US"/>
    </w:rPr>
  </w:style>
  <w:style w:type="character" w:styleId="1562" w:customStyle="1">
    <w:name w:val="Char Char91"/>
    <w:qFormat/>
    <w:rPr>
      <w:rFonts w:ascii="Calibri" w:hAnsi="Calibri" w:eastAsia="宋体" w:cs="Times New Roman"/>
      <w:sz w:val="21"/>
      <w:szCs w:val="24"/>
    </w:rPr>
  </w:style>
  <w:style w:type="character" w:styleId="1563" w:customStyle="1">
    <w:name w:val="Char Char161"/>
    <w:qFormat/>
    <w:rPr>
      <w:rFonts w:eastAsia="宋体"/>
      <w:b/>
      <w:sz w:val="32"/>
      <w:lang w:val="en-US" w:eastAsia="zh-CN" w:bidi="ar-SA"/>
    </w:rPr>
  </w:style>
  <w:style w:type="character" w:styleId="1564" w:customStyle="1">
    <w:name w:val="font31"/>
    <w:qFormat/>
    <w:rPr>
      <w:rFonts w:hint="default" w:ascii="Arial Unicode MS" w:hAnsi="Arial Unicode MS" w:eastAsia="Arial Unicode MS" w:cs="Arial Unicode MS"/>
      <w:color w:val="000000"/>
      <w:sz w:val="26"/>
      <w:szCs w:val="26"/>
      <w:u w:val="none"/>
    </w:rPr>
  </w:style>
  <w:style w:type="character" w:styleId="1565" w:customStyle="1">
    <w:name w:val="font91"/>
    <w:qFormat/>
    <w:rPr>
      <w:rFonts w:hint="default" w:ascii="Arial Unicode MS" w:hAnsi="Arial Unicode MS" w:eastAsia="Arial Unicode MS" w:cs="Arial Unicode MS"/>
      <w:color w:val="000000"/>
      <w:sz w:val="26"/>
      <w:szCs w:val="26"/>
      <w:u w:val="none"/>
    </w:rPr>
  </w:style>
  <w:style w:type="character" w:styleId="1566" w:customStyle="1">
    <w:name w:val="font81"/>
    <w:qFormat/>
    <w:rPr>
      <w:rFonts w:hint="default" w:ascii="Arial Unicode MS" w:hAnsi="Arial Unicode MS" w:eastAsia="Arial Unicode MS" w:cs="Arial Unicode MS"/>
      <w:color w:val="000000"/>
      <w:sz w:val="26"/>
      <w:szCs w:val="26"/>
      <w:u w:val="none"/>
    </w:rPr>
  </w:style>
  <w:style w:type="character" w:styleId="1567" w:customStyle="1">
    <w:name w:val="font111"/>
    <w:qFormat/>
    <w:rPr>
      <w:rFonts w:hint="eastAsia" w:ascii="宋体" w:hAnsi="宋体" w:eastAsia="宋体" w:cs="宋体"/>
      <w:color w:val="ff0000"/>
      <w:sz w:val="26"/>
      <w:szCs w:val="26"/>
      <w:u w:val="none"/>
    </w:rPr>
  </w:style>
  <w:style w:type="character" w:styleId="1568" w:customStyle="1">
    <w:name w:val="rvts34"/>
    <w:qFormat/>
    <w:rPr>
      <w:rFonts w:hint="default" w:ascii="7BKN_gb2312" w:hAnsi="7BKN_gb2312" w:eastAsia="宋体" w:cs="Times New Roman"/>
      <w:sz w:val="30"/>
      <w:szCs w:val="30"/>
    </w:rPr>
  </w:style>
  <w:style w:type="character" w:styleId="1569" w:customStyle="1">
    <w:name w:val="font01"/>
    <w:qFormat/>
    <w:rPr>
      <w:rFonts w:hint="default" w:ascii="Arial Unicode MS" w:hAnsi="Arial Unicode MS" w:eastAsia="Arial Unicode MS" w:cs="Arial Unicode MS"/>
      <w:color w:val="ff0000"/>
      <w:sz w:val="26"/>
      <w:szCs w:val="26"/>
      <w:u w:val="none"/>
    </w:rPr>
  </w:style>
  <w:style w:type="character" w:styleId="1570" w:customStyle="1">
    <w:name w:val="font112"/>
    <w:qFormat/>
    <w:rPr>
      <w:rFonts w:hint="eastAsia" w:ascii="宋体" w:hAnsi="宋体" w:eastAsia="宋体" w:cs="宋体"/>
      <w:color w:val="ff0000"/>
      <w:sz w:val="26"/>
      <w:szCs w:val="26"/>
      <w:u w:val="none"/>
    </w:rPr>
  </w:style>
  <w:style w:type="character" w:styleId="1571" w:customStyle="1">
    <w:name w:val="font71"/>
    <w:qFormat/>
    <w:rPr>
      <w:rFonts w:hint="default" w:ascii="Arial Unicode MS" w:hAnsi="Arial Unicode MS" w:eastAsia="Arial Unicode MS" w:cs="Arial Unicode MS"/>
      <w:color w:val="000000"/>
      <w:sz w:val="26"/>
      <w:szCs w:val="26"/>
      <w:u w:val="none"/>
    </w:rPr>
  </w:style>
  <w:style w:type="character" w:styleId="1572" w:customStyle="1">
    <w:name w:val="rvts35"/>
    <w:qFormat/>
    <w:rPr>
      <w:rFonts w:hint="default" w:ascii="7BKN_gb2312" w:hAnsi="7BKN_gb2312" w:eastAsia="宋体" w:cs="Times New Roman"/>
      <w:sz w:val="30"/>
      <w:szCs w:val="30"/>
      <w:u w:val="single"/>
    </w:rPr>
  </w:style>
  <w:style w:type="character" w:styleId="1573" w:customStyle="1">
    <w:name w:val="font61"/>
    <w:qFormat/>
    <w:rPr>
      <w:rFonts w:hint="default" w:ascii="Arial Unicode MS" w:hAnsi="Arial Unicode MS" w:eastAsia="Arial Unicode MS" w:cs="Arial Unicode MS"/>
      <w:color w:val="ff0000"/>
      <w:sz w:val="26"/>
      <w:szCs w:val="26"/>
      <w:u w:val="none"/>
    </w:rPr>
  </w:style>
  <w:style w:type="character" w:styleId="1574" w:customStyle="1">
    <w:name w:val="rvts40"/>
    <w:qFormat/>
    <w:rPr>
      <w:rFonts w:hint="default" w:ascii=":ZLe" w:hAnsi=":ZLe" w:eastAsia="宋体" w:cs="Times New Roman"/>
      <w:sz w:val="30"/>
      <w:szCs w:val="30"/>
    </w:rPr>
  </w:style>
  <w:style w:type="character" w:styleId="1575" w:customStyle="1">
    <w:name w:val="apple-style-span"/>
    <w:qFormat/>
    <w:rPr>
      <w:rFonts w:cs="Times New Roman"/>
    </w:rPr>
  </w:style>
  <w:style w:type="character" w:styleId="1576" w:customStyle="1">
    <w:name w:val="rvts38"/>
    <w:qFormat/>
    <w:rPr>
      <w:rFonts w:hint="default" w:ascii="Times New Roman" w:hAnsi="Times New Roman" w:eastAsia="宋体" w:cs="Times New Roman"/>
      <w:sz w:val="30"/>
      <w:szCs w:val="30"/>
      <w:u w:val="single"/>
    </w:rPr>
  </w:style>
  <w:style w:type="character" w:styleId="1577" w:customStyle="1">
    <w:name w:val="font101"/>
    <w:qFormat/>
    <w:rPr>
      <w:rFonts w:hint="default" w:ascii="Arial Unicode MS" w:hAnsi="Arial Unicode MS" w:eastAsia="Arial Unicode MS" w:cs="Arial Unicode MS"/>
      <w:color w:val="000000"/>
      <w:sz w:val="26"/>
      <w:szCs w:val="26"/>
      <w:u w:val="none"/>
    </w:rPr>
  </w:style>
  <w:style w:type="character" w:styleId="1578" w:customStyle="1">
    <w:name w:val="1page sec3 Char2"/>
    <w:qFormat/>
    <w:rPr>
      <w:rFonts w:ascii="Times New Roman" w:hAnsi="Times New Roman" w:eastAsia="宋体" w:cs="Times New Roman"/>
      <w:sz w:val="18"/>
      <w:szCs w:val="18"/>
      <w:lang w:val="en-US" w:eastAsia="zh-CN" w:bidi="ar-SA"/>
    </w:rPr>
  </w:style>
  <w:style w:type="paragraph" w:styleId="1579" w:customStyle="1">
    <w:name w:val="CM28"/>
    <w:basedOn w:val="1226"/>
    <w:next w:val="1226"/>
    <w:uiPriority w:val="99"/>
    <w:qFormat/>
    <w:rPr>
      <w:rFonts w:cs="Times New Roman"/>
      <w:color w:val="auto"/>
    </w:rPr>
  </w:style>
  <w:style w:type="paragraph" w:styleId="1580" w:customStyle="1">
    <w:name w:val="列出段落5"/>
    <w:basedOn w:val="704"/>
    <w:qFormat/>
    <w:pPr>
      <w:ind w:firstLine="420"/>
    </w:pPr>
    <w:rPr>
      <w:rFonts w:ascii="宋体" w:hAnsi="宋体" w:cs="宋体"/>
      <w:sz w:val="24"/>
    </w:rPr>
  </w:style>
  <w:style w:type="paragraph" w:styleId="1581" w:customStyle="1">
    <w:name w:val="p8"/>
    <w:basedOn w:val="704"/>
    <w:qFormat/>
    <w:pPr>
      <w:jc w:val="left"/>
      <w:spacing w:before="100" w:beforeAutospacing="1" w:after="100" w:afterAutospacing="1"/>
      <w:widowControl/>
    </w:pPr>
    <w:rPr>
      <w:rFonts w:ascii="宋体" w:hAnsi="宋体" w:cs="宋体"/>
      <w:sz w:val="24"/>
    </w:rPr>
  </w:style>
  <w:style w:type="paragraph" w:styleId="1582" w:customStyle="1">
    <w:name w:val="*正文"/>
    <w:basedOn w:val="704"/>
    <w:qFormat/>
    <w:pPr>
      <w:ind w:left="100" w:right="100"/>
      <w:spacing w:line="360" w:lineRule="auto"/>
    </w:pPr>
    <w:rPr>
      <w:rFonts w:ascii="宋体" w:hAnsi="宋体"/>
      <w:sz w:val="22"/>
      <w:szCs w:val="22"/>
    </w:rPr>
  </w:style>
  <w:style w:type="paragraph" w:styleId="1583" w:customStyle="1">
    <w:name w:val="Body text|1"/>
    <w:basedOn w:val="704"/>
    <w:qFormat/>
    <w:pPr>
      <w:ind w:firstLine="400"/>
      <w:spacing w:line="394" w:lineRule="auto"/>
    </w:pPr>
    <w:rPr>
      <w:rFonts w:ascii="宋体" w:hAnsi="宋体" w:cs="宋体"/>
      <w:sz w:val="20"/>
      <w:szCs w:val="20"/>
      <w:lang w:val="zh-CN" w:bidi="zh-CN"/>
    </w:rPr>
  </w:style>
  <w:style w:type="paragraph" w:styleId="1584" w:customStyle="1">
    <w:name w:val="正文_1_0_0"/>
    <w:qFormat/>
    <w:pPr>
      <w:jc w:val="both"/>
      <w:widowControl w:val="off"/>
    </w:pPr>
    <w:rPr>
      <w:szCs w:val="24"/>
    </w:rPr>
  </w:style>
  <w:style w:type="paragraph" w:styleId="1585" w:customStyle="1">
    <w:name w:val="正文_0_0"/>
    <w:qFormat/>
    <w:pPr>
      <w:jc w:val="both"/>
      <w:widowControl w:val="off"/>
    </w:pPr>
    <w:rPr>
      <w:szCs w:val="24"/>
    </w:rPr>
  </w:style>
  <w:style w:type="paragraph" w:styleId="1586" w:customStyle="1">
    <w:name w:val="pa-13"/>
    <w:basedOn w:val="1584"/>
    <w:qFormat/>
    <w:pPr>
      <w:jc w:val="left"/>
      <w:spacing w:before="100" w:beforeAutospacing="1" w:after="100" w:afterAutospacing="1"/>
      <w:widowControl/>
    </w:pPr>
    <w:rPr>
      <w:rFonts w:ascii="宋体" w:hAnsi="宋体" w:eastAsia="Times New Roman"/>
      <w:sz w:val="24"/>
    </w:rPr>
  </w:style>
  <w:style w:type="character" w:styleId="1587" w:customStyle="1">
    <w:name w:val="ca-10"/>
    <w:qFormat/>
    <w:rPr>
      <w:rFonts w:ascii="Calibri" w:hAnsi="Calibri" w:eastAsia="Times New Roman"/>
      <w:lang w:val="en-US" w:eastAsia="zh-CN" w:bidi="ar-SA"/>
    </w:rPr>
  </w:style>
  <w:style w:type="character" w:styleId="1588" w:customStyle="1">
    <w:name w:val="ca-2"/>
    <w:qFormat/>
    <w:rPr>
      <w:rFonts w:ascii="Calibri" w:hAnsi="Calibri" w:eastAsia="Times New Roman"/>
      <w:lang w:val="en-US" w:eastAsia="zh-CN" w:bidi="ar-SA"/>
    </w:rPr>
  </w:style>
  <w:style w:type="paragraph" w:styleId="1589" w:customStyle="1">
    <w:name w:val="pa-15"/>
    <w:basedOn w:val="1584"/>
    <w:qFormat/>
    <w:pPr>
      <w:jc w:val="left"/>
      <w:spacing w:before="100" w:beforeAutospacing="1" w:after="100" w:afterAutospacing="1"/>
      <w:widowControl/>
    </w:pPr>
    <w:rPr>
      <w:rFonts w:ascii="宋体" w:hAnsi="宋体" w:eastAsia="Times New Roman"/>
      <w:sz w:val="24"/>
    </w:rPr>
  </w:style>
  <w:style w:type="paragraph" w:styleId="1590" w:customStyle="1">
    <w:name w:val="pa-16"/>
    <w:basedOn w:val="1584"/>
    <w:qFormat/>
    <w:pPr>
      <w:jc w:val="left"/>
      <w:spacing w:before="100" w:beforeAutospacing="1" w:after="100" w:afterAutospacing="1"/>
      <w:widowControl/>
    </w:pPr>
    <w:rPr>
      <w:rFonts w:ascii="宋体" w:hAnsi="宋体" w:eastAsia="Times New Roman"/>
      <w:sz w:val="24"/>
    </w:rPr>
  </w:style>
  <w:style w:type="paragraph" w:styleId="1591" w:customStyle="1">
    <w:name w:val="contentarticle"/>
    <w:basedOn w:val="704"/>
    <w:qFormat/>
    <w:pPr>
      <w:jc w:val="left"/>
      <w:spacing w:before="100" w:beforeAutospacing="1" w:after="100" w:afterAutospacing="1"/>
      <w:widowControl/>
    </w:pPr>
    <w:rPr>
      <w:rFonts w:ascii="宋体" w:hAnsi="宋体" w:cs="宋体"/>
      <w:sz w:val="24"/>
      <w:szCs w:val="22"/>
    </w:rPr>
  </w:style>
  <w:style w:type="character" w:styleId="1592" w:customStyle="1">
    <w:name w:val="p21"/>
    <w:qFormat/>
    <w:rPr>
      <w:sz w:val="9"/>
      <w:szCs w:val="9"/>
    </w:rPr>
  </w:style>
  <w:style w:type="paragraph" w:styleId="1593" w:customStyle="1">
    <w:name w:val="t_black_12_b"/>
    <w:basedOn w:val="704"/>
    <w:qFormat/>
    <w:pPr>
      <w:jc w:val="left"/>
      <w:widowControl/>
    </w:pPr>
    <w:rPr>
      <w:rFonts w:ascii="宋体" w:hAnsi="宋体" w:cs="宋体"/>
      <w:b/>
      <w:bCs/>
      <w:color w:val="212121"/>
      <w:sz w:val="9"/>
      <w:szCs w:val="9"/>
    </w:rPr>
  </w:style>
  <w:style w:type="character" w:styleId="1594" w:customStyle="1">
    <w:name w:val="标题3 Char"/>
    <w:link w:val="1182"/>
    <w:qFormat/>
    <w:rPr>
      <w:rFonts w:ascii="宋体" w:hAnsi="宋体" w:eastAsia="仿宋_GB2312"/>
      <w:bCs/>
      <w:sz w:val="30"/>
      <w:szCs w:val="32"/>
      <w:shd w:val="clear" w:color="auto" w:fill="ffffff"/>
    </w:rPr>
  </w:style>
  <w:style w:type="paragraph" w:styleId="1595" w:customStyle="1">
    <w:name w:val="标题 2_0_0"/>
    <w:basedOn w:val="1596"/>
    <w:next w:val="1596"/>
    <w:link w:val="1597"/>
    <w:qFormat/>
    <w:pPr>
      <w:jc w:val="center"/>
      <w:keepLines/>
      <w:keepNext/>
      <w:spacing w:before="260" w:after="260" w:line="416" w:lineRule="auto"/>
      <w:outlineLvl w:val="1"/>
    </w:pPr>
    <w:rPr>
      <w:rFonts w:ascii="Cambria" w:hAnsi="Cambria" w:eastAsia="黑体"/>
      <w:b/>
      <w:bCs/>
      <w:sz w:val="32"/>
      <w:szCs w:val="32"/>
    </w:rPr>
  </w:style>
  <w:style w:type="paragraph" w:styleId="1596" w:customStyle="1">
    <w:name w:val="正文_3"/>
    <w:qFormat/>
    <w:pPr>
      <w:jc w:val="both"/>
      <w:widowControl w:val="off"/>
    </w:pPr>
    <w:rPr>
      <w:rFonts w:ascii="Calibri" w:hAnsi="Calibri"/>
      <w:sz w:val="21"/>
      <w:szCs w:val="22"/>
    </w:rPr>
  </w:style>
  <w:style w:type="character" w:styleId="1597" w:customStyle="1">
    <w:name w:val="标题 2 Char_0_0"/>
    <w:link w:val="1595"/>
    <w:qFormat/>
    <w:rPr>
      <w:rFonts w:ascii="Cambria" w:hAnsi="Cambria" w:eastAsia="黑体"/>
      <w:b/>
      <w:bCs/>
      <w:sz w:val="32"/>
      <w:szCs w:val="32"/>
    </w:rPr>
  </w:style>
  <w:style w:type="paragraph" w:styleId="1598" w:customStyle="1">
    <w:name w:val="正文_1_0"/>
    <w:qFormat/>
    <w:pPr>
      <w:jc w:val="both"/>
      <w:widowControl w:val="off"/>
    </w:pPr>
    <w:rPr>
      <w:rFonts w:ascii="Calibri" w:hAnsi="Calibri"/>
      <w:sz w:val="21"/>
      <w:szCs w:val="22"/>
    </w:rPr>
  </w:style>
  <w:style w:type="paragraph" w:styleId="1599" w:customStyle="1">
    <w:name w:val="标题 1_0_0"/>
    <w:basedOn w:val="1541"/>
    <w:next w:val="1541"/>
    <w:qFormat/>
    <w:pPr>
      <w:keepLines/>
      <w:keepNext/>
      <w:spacing w:before="340" w:after="330" w:line="578" w:lineRule="auto"/>
      <w:outlineLvl w:val="0"/>
    </w:pPr>
    <w:rPr>
      <w:rFonts w:ascii="Calibri" w:hAnsi="Calibri"/>
      <w:b/>
      <w:bCs/>
      <w:sz w:val="44"/>
      <w:szCs w:val="44"/>
    </w:rPr>
  </w:style>
  <w:style w:type="paragraph" w:styleId="1600" w:customStyle="1">
    <w:name w:val="正文文本缩进 21"/>
    <w:basedOn w:val="1541"/>
    <w:qFormat/>
    <w:pPr>
      <w:ind w:left="420"/>
      <w:spacing w:after="120" w:line="480" w:lineRule="auto"/>
    </w:pPr>
    <w:rPr>
      <w:rFonts w:ascii="Calibri" w:hAnsi="Calibri"/>
      <w:szCs w:val="24"/>
    </w:rPr>
  </w:style>
  <w:style w:type="paragraph" w:styleId="1601" w:customStyle="1">
    <w:name w:val="pa-14"/>
    <w:basedOn w:val="1541"/>
    <w:qFormat/>
    <w:pPr>
      <w:jc w:val="left"/>
      <w:spacing w:before="100" w:beforeAutospacing="1" w:after="100" w:afterAutospacing="1" w:line="240" w:lineRule="auto"/>
      <w:widowControl/>
    </w:pPr>
    <w:rPr>
      <w:rFonts w:ascii="宋体" w:hAnsi="宋体"/>
      <w:sz w:val="24"/>
      <w:szCs w:val="24"/>
    </w:rPr>
  </w:style>
  <w:style w:type="paragraph" w:styleId="1602" w:customStyle="1">
    <w:name w:val="正文_2_0"/>
    <w:qFormat/>
    <w:pPr>
      <w:jc w:val="both"/>
      <w:widowControl w:val="off"/>
    </w:pPr>
    <w:rPr>
      <w:sz w:val="21"/>
      <w:szCs w:val="22"/>
    </w:rPr>
  </w:style>
  <w:style w:type="paragraph" w:styleId="1603" w:customStyle="1">
    <w:name w:val="正文_2"/>
    <w:qFormat/>
    <w:pPr>
      <w:jc w:val="both"/>
      <w:widowControl w:val="off"/>
    </w:pPr>
    <w:rPr>
      <w:sz w:val="21"/>
      <w:szCs w:val="24"/>
    </w:rPr>
  </w:style>
  <w:style w:type="character" w:styleId="1604" w:customStyle="1">
    <w:name w:val="样式 粉红"/>
    <w:qFormat/>
    <w:rPr>
      <w:color w:val="auto"/>
      <w:u w:val="none"/>
    </w:rPr>
  </w:style>
  <w:style w:type="character" w:styleId="1605" w:customStyle="1">
    <w:name w:val="tcnt2"/>
    <w:qFormat/>
  </w:style>
  <w:style w:type="paragraph" w:styleId="1606" w:customStyle="1">
    <w:name w:val="high15"/>
    <w:basedOn w:val="704"/>
    <w:qFormat/>
    <w:pPr>
      <w:jc w:val="left"/>
      <w:spacing w:before="100" w:beforeAutospacing="1" w:after="100" w:afterAutospacing="1" w:line="300" w:lineRule="atLeast"/>
      <w:widowControl/>
    </w:pPr>
    <w:rPr>
      <w:rFonts w:ascii="宋体" w:cs="宋体"/>
      <w:sz w:val="18"/>
      <w:szCs w:val="18"/>
    </w:rPr>
  </w:style>
  <w:style w:type="paragraph" w:styleId="1607" w:customStyle="1">
    <w:name w:val="WPS Plain"/>
    <w:qFormat/>
  </w:style>
  <w:style w:type="paragraph" w:styleId="1608" w:customStyle="1">
    <w:name w:val="È±Ê¡ÎÄ±¾"/>
    <w:basedOn w:val="704"/>
    <w:qFormat/>
    <w:pPr>
      <w:jc w:val="left"/>
      <w:widowControl/>
    </w:pPr>
    <w:rPr>
      <w:sz w:val="24"/>
      <w:szCs w:val="20"/>
    </w:rPr>
  </w:style>
  <w:style w:type="paragraph" w:styleId="1609" w:customStyle="1">
    <w:name w:val="XW正文"/>
    <w:basedOn w:val="732"/>
    <w:qFormat/>
    <w:pPr>
      <w:ind w:left="0" w:firstLine="520"/>
      <w:jc w:val="left"/>
      <w:spacing w:after="0" w:line="300" w:lineRule="auto"/>
    </w:pPr>
  </w:style>
  <w:style w:type="paragraph" w:styleId="1610" w:customStyle="1">
    <w:name w:val="?y??"/>
    <w:qFormat/>
    <w:pPr>
      <w:jc w:val="both"/>
      <w:spacing w:line="357" w:lineRule="atLeast"/>
      <w:widowControl w:val="off"/>
    </w:pPr>
    <w:rPr>
      <w:color w:val="000000"/>
      <w:sz w:val="21"/>
    </w:rPr>
  </w:style>
  <w:style w:type="paragraph" w:styleId="1611" w:customStyle="1">
    <w:name w:val="金安桥正文"/>
    <w:basedOn w:val="732"/>
    <w:qFormat/>
    <w:pPr>
      <w:ind w:left="0" w:firstLine="200"/>
      <w:jc w:val="left"/>
      <w:spacing w:after="0" w:line="300" w:lineRule="auto"/>
    </w:pPr>
    <w:rPr>
      <w:sz w:val="24"/>
      <w:szCs w:val="20"/>
    </w:rPr>
  </w:style>
  <w:style w:type="paragraph" w:styleId="1612" w:customStyle="1">
    <w:name w:val="正文1_2"/>
    <w:qFormat/>
    <w:pPr>
      <w:jc w:val="both"/>
      <w:widowControl w:val="off"/>
    </w:pPr>
  </w:style>
  <w:style w:type="paragraph" w:styleId="1613" w:customStyle="1">
    <w:name w:val="正文_0_1"/>
    <w:qFormat/>
    <w:pPr>
      <w:jc w:val="both"/>
      <w:widowControl w:val="off"/>
    </w:pPr>
    <w:rPr>
      <w:rFonts w:ascii="Calibri" w:hAnsi="Calibri"/>
      <w:sz w:val="21"/>
      <w:szCs w:val="22"/>
    </w:rPr>
  </w:style>
  <w:style w:type="paragraph" w:styleId="1614" w:customStyle="1">
    <w:name w:val="Normal_0_2_0"/>
    <w:qFormat/>
    <w:pPr>
      <w:jc w:val="both"/>
      <w:widowControl w:val="off"/>
    </w:pPr>
    <w:rPr>
      <w:rFonts w:ascii="Calibri" w:hAnsi="Calibri"/>
    </w:rPr>
  </w:style>
  <w:style w:type="paragraph" w:styleId="1615" w:customStyle="1">
    <w:name w:val="Normal_4_0"/>
    <w:qFormat/>
    <w:pPr>
      <w:jc w:val="both"/>
      <w:widowControl w:val="off"/>
    </w:pPr>
    <w:rPr>
      <w:rFonts w:ascii="Calibri" w:hAnsi="Calibri"/>
      <w:sz w:val="21"/>
      <w:szCs w:val="22"/>
    </w:rPr>
  </w:style>
  <w:style w:type="paragraph" w:styleId="1616" w:customStyle="1">
    <w:name w:val="正文_0_0_0"/>
    <w:uiPriority w:val="99"/>
    <w:qFormat/>
    <w:pPr>
      <w:jc w:val="both"/>
      <w:widowControl w:val="off"/>
    </w:pPr>
    <w:rPr>
      <w:szCs w:val="24"/>
    </w:rPr>
  </w:style>
  <w:style w:type="paragraph" w:styleId="1617" w:customStyle="1">
    <w:name w:val="正文_5_0"/>
    <w:qFormat/>
    <w:pPr>
      <w:jc w:val="both"/>
      <w:widowControl w:val="off"/>
    </w:pPr>
    <w:rPr>
      <w:rFonts w:ascii="Calibri" w:hAnsi="Calibri"/>
      <w:sz w:val="21"/>
      <w:szCs w:val="22"/>
    </w:rPr>
  </w:style>
  <w:style w:type="paragraph" w:styleId="1618" w:customStyle="1">
    <w:name w:val="正文_0_0_0_0"/>
    <w:uiPriority w:val="99"/>
    <w:qFormat/>
    <w:pPr>
      <w:jc w:val="both"/>
      <w:widowControl w:val="off"/>
    </w:pPr>
  </w:style>
  <w:style w:type="paragraph" w:styleId="1619" w:customStyle="1">
    <w:name w:val="正文_3_0"/>
    <w:uiPriority w:val="99"/>
    <w:qFormat/>
    <w:pPr>
      <w:jc w:val="both"/>
      <w:widowControl w:val="off"/>
    </w:pPr>
    <w:rPr>
      <w:rFonts w:ascii="Calibri" w:hAnsi="Calibri"/>
    </w:rPr>
  </w:style>
  <w:style w:type="paragraph" w:styleId="1620" w:customStyle="1">
    <w:name w:val="正文_3_1"/>
    <w:uiPriority w:val="99"/>
    <w:qFormat/>
    <w:pPr>
      <w:jc w:val="both"/>
      <w:widowControl w:val="off"/>
    </w:pPr>
    <w:rPr>
      <w:sz w:val="21"/>
      <w:szCs w:val="22"/>
    </w:rPr>
  </w:style>
  <w:style w:type="paragraph" w:styleId="1621" w:customStyle="1">
    <w:name w:val="Normal_1_0"/>
    <w:qFormat/>
    <w:pPr>
      <w:jc w:val="both"/>
      <w:widowControl w:val="off"/>
    </w:pPr>
    <w:rPr>
      <w:rFonts w:ascii="Calibri" w:hAnsi="Calibri"/>
    </w:rPr>
  </w:style>
  <w:style w:type="character" w:styleId="1622" w:customStyle="1">
    <w:name w:val="ca-10_0"/>
    <w:qFormat/>
    <w:rPr>
      <w:rFonts w:ascii="Calibri" w:hAnsi="Calibri" w:eastAsia="Times New Roman"/>
      <w:lang w:val="en-US" w:eastAsia="zh-CN" w:bidi="ar-SA"/>
    </w:rPr>
  </w:style>
  <w:style w:type="paragraph" w:styleId="1623" w:customStyle="1">
    <w:name w:val="pa-13_0"/>
    <w:basedOn w:val="1584"/>
    <w:qFormat/>
    <w:pPr>
      <w:jc w:val="left"/>
      <w:spacing w:before="100" w:beforeAutospacing="1" w:after="100" w:afterAutospacing="1"/>
      <w:widowControl/>
    </w:pPr>
    <w:rPr>
      <w:rFonts w:ascii="宋体" w:hAnsi="宋体" w:eastAsia="Times New Roman"/>
      <w:sz w:val="24"/>
    </w:rPr>
  </w:style>
  <w:style w:type="paragraph" w:styleId="1624" w:customStyle="1">
    <w:name w:val="pa-14_0"/>
    <w:basedOn w:val="1584"/>
    <w:qFormat/>
    <w:pPr>
      <w:jc w:val="left"/>
      <w:spacing w:before="100" w:beforeAutospacing="1" w:after="100" w:afterAutospacing="1"/>
      <w:widowControl/>
    </w:pPr>
    <w:rPr>
      <w:rFonts w:ascii="宋体" w:hAnsi="宋体" w:eastAsia="Times New Roman"/>
      <w:sz w:val="24"/>
    </w:rPr>
  </w:style>
  <w:style w:type="character" w:styleId="1625" w:customStyle="1">
    <w:name w:val="ca-2_0"/>
    <w:qFormat/>
    <w:rPr>
      <w:rFonts w:ascii="Calibri" w:hAnsi="Calibri" w:eastAsia="Times New Roman"/>
      <w:lang w:val="en-US" w:eastAsia="zh-CN" w:bidi="ar-SA"/>
    </w:rPr>
  </w:style>
  <w:style w:type="paragraph" w:styleId="1626" w:customStyle="1">
    <w:name w:val="pa-15_1"/>
    <w:basedOn w:val="1584"/>
    <w:qFormat/>
    <w:pPr>
      <w:jc w:val="left"/>
      <w:spacing w:before="100" w:beforeAutospacing="1" w:after="100" w:afterAutospacing="1"/>
      <w:widowControl/>
    </w:pPr>
    <w:rPr>
      <w:rFonts w:ascii="宋体" w:hAnsi="宋体" w:eastAsia="Times New Roman"/>
      <w:sz w:val="24"/>
    </w:rPr>
  </w:style>
  <w:style w:type="character" w:styleId="1627" w:customStyle="1">
    <w:name w:val="apple-converted-space_0"/>
    <w:qFormat/>
    <w:rPr>
      <w:rFonts w:ascii="Calibri" w:hAnsi="Calibri" w:eastAsia="Times New Roman"/>
      <w:lang w:val="en-US" w:eastAsia="zh-CN" w:bidi="ar-SA"/>
    </w:rPr>
  </w:style>
  <w:style w:type="paragraph" w:styleId="1628" w:customStyle="1">
    <w:name w:val="pa-16_0"/>
    <w:basedOn w:val="1584"/>
    <w:qFormat/>
    <w:pPr>
      <w:jc w:val="left"/>
      <w:spacing w:before="100" w:beforeAutospacing="1" w:after="100" w:afterAutospacing="1"/>
      <w:widowControl/>
    </w:pPr>
    <w:rPr>
      <w:rFonts w:ascii="宋体" w:hAnsi="宋体" w:eastAsia="Times New Roman"/>
      <w:sz w:val="24"/>
    </w:rPr>
  </w:style>
  <w:style w:type="paragraph" w:styleId="1629" w:customStyle="1">
    <w:name w:val="Normal_0_2"/>
    <w:qFormat/>
    <w:pPr>
      <w:jc w:val="both"/>
      <w:widowControl w:val="off"/>
    </w:pPr>
    <w:rPr>
      <w:rFonts w:ascii="Calibri" w:hAnsi="Calibri"/>
    </w:rPr>
  </w:style>
  <w:style w:type="paragraph" w:styleId="1630" w:customStyle="1">
    <w:name w:val="TOC 标题3"/>
    <w:basedOn w:val="705"/>
    <w:next w:val="704"/>
    <w:semiHidden/>
    <w:unhideWhenUsed/>
    <w:qFormat/>
    <w:pPr>
      <w:numPr>
        <w:numId w:val="0"/>
      </w:numPr>
      <w:spacing w:line="576" w:lineRule="auto"/>
      <w:outlineLvl w:val="9"/>
    </w:pPr>
    <w:rPr>
      <w:rFonts w:ascii="Calibri" w:hAnsi="Calibri"/>
      <w:bCs/>
      <w:color w:val="auto"/>
      <w:szCs w:val="44"/>
    </w:rPr>
  </w:style>
  <w:style w:type="paragraph" w:styleId="1631" w:customStyle="1">
    <w:name w:val="列表段落1"/>
    <w:basedOn w:val="704"/>
    <w:qFormat/>
    <w:pPr>
      <w:ind w:firstLine="420"/>
    </w:pPr>
    <w:rPr>
      <w:rFonts w:ascii="Calibri" w:hAnsi="Calibri"/>
      <w:szCs w:val="20"/>
    </w:rPr>
  </w:style>
  <w:style w:type="character" w:styleId="1632" w:customStyle="1">
    <w:name w:val="不明显强调3"/>
    <w:qFormat/>
    <w:rPr>
      <w:i/>
      <w:iCs/>
      <w:color w:val="808080"/>
    </w:rPr>
  </w:style>
  <w:style w:type="character" w:styleId="1633" w:customStyle="1">
    <w:name w:val="明显强调3"/>
    <w:qFormat/>
    <w:rPr>
      <w:b/>
      <w:bCs/>
      <w:i/>
      <w:iCs/>
      <w:color w:val="4f81bd"/>
    </w:rPr>
  </w:style>
  <w:style w:type="character" w:styleId="1634" w:customStyle="1">
    <w:name w:val="不明显参考3"/>
    <w:qFormat/>
    <w:rPr>
      <w:smallCaps/>
      <w:color w:val="c0504d"/>
      <w:u w:val="single"/>
    </w:rPr>
  </w:style>
  <w:style w:type="character" w:styleId="1635" w:customStyle="1">
    <w:name w:val="明显参考3"/>
    <w:qFormat/>
    <w:rPr>
      <w:b/>
      <w:bCs/>
      <w:smallCaps/>
      <w:color w:val="c0504d"/>
      <w:spacing w:val="5"/>
      <w:u w:val="single"/>
    </w:rPr>
  </w:style>
  <w:style w:type="character" w:styleId="1636" w:customStyle="1">
    <w:name w:val="书籍标题3"/>
    <w:qFormat/>
    <w:rPr>
      <w:b/>
      <w:bCs/>
      <w:smallCaps/>
      <w:spacing w:val="5"/>
    </w:rPr>
  </w:style>
  <w:style w:type="character" w:styleId="1637" w:customStyle="1">
    <w:name w:val="Unresolved Mention"/>
    <w:basedOn w:val="714"/>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gov.hexun.com/zhb/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FAFF0-8AD5-48CE-8FBE-05A054FA6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夏雪</cp:lastModifiedBy>
  <cp:revision>2543</cp:revision>
  <dcterms:created xsi:type="dcterms:W3CDTF">2024-06-18T01:02:00Z</dcterms:created>
  <dcterms:modified xsi:type="dcterms:W3CDTF">2026-09-17T08:49:41Z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3A2186DCD50B47A0BF35181FF38428FE_13</vt:lpwstr>
  </property>
  <property fmtid="{D5CDD505-2E9C-101B-9397-08002B2CF9AE}" pid="4" name="KSOTemplateDocerSaveRecord">
    <vt:lpwstr>eyJoZGlkIjoiMmM0MWVlMWRkZDU3ZDYyN2MzOTgwODcwOTk4OTlmYTEiLCJ1c2VySWQiOiI1Mzk0NTE0NzIifQ==</vt:lpwstr>
  </property>
</Properties>
</file>