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BA30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7441565"/>
            <wp:effectExtent l="0" t="0" r="14605" b="6985"/>
            <wp:docPr id="2" name="图片 2" descr="采购包1-江苏诉服达数据科技有限公司-完整标书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采购包1-江苏诉服达数据科技有限公司-完整标书_2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7441565"/>
            <wp:effectExtent l="0" t="0" r="14605" b="6985"/>
            <wp:docPr id="1" name="图片 1" descr="采购包1-江苏诉服达数据科技有限公司-完整标书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采购包1-江苏诉服达数据科技有限公司-完整标书_2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00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2026-09-03T05:36:40Z</dcterms:created>
  <dc:creator>Administrator</dc:creator>
  <cp:lastModifiedBy>小飞虾1412844991</cp:lastModifiedBy>
  <dcterms:modified xsi:type="dcterms:W3CDTF">2026-09-03T05:36:57Z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eyJoZGlkIjoiYTY0ZTdkMzJjYjhkMTY4NzRiN2M4NmYyNmEyY2Q4M2QiLCJ1c2VySWQiOiIyMjcyODM2NyJ9</vt:lpwstr>
  </property>
  <property fmtid="{D5CDD505-2E9C-101B-9397-08002B2CF9AE}" pid="4" name="ICV">
    <vt:lpwstr>DEFDDCF7EBAD4E02AE0671E6BEFEE4A0_12</vt:lpwstr>
  </property>
</Properties>
</file>