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泰州市海陵区华港镇徐垛南桥建设工程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全流程电子化不见面开标）</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采购人：泰州市华港镇人民政府</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代理机构：江苏辰星工程项目管理有限公司</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二〇二六年九月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240" w:line="85" w:lineRule="atLeast"/>
        <w:tabs>
          <w:tab w:val="left" w:pos="3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   录</w:t>
      </w:r>
      <w:r>
        <w:rPr>
          <w:sz w:val="24"/>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sz w:val="21"/>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4087972" w:history="1">
        <w:r>
          <w:rPr>
            <w:rStyle w:val="962"/>
            <w:rFonts w:ascii="SimSun" w:hAnsi="SimSun" w:eastAsia="SimSun" w:cs="SimSun"/>
            <w:b/>
            <w:color w:val="0000ee"/>
            <w:sz w:val="21"/>
            <w:u w:val="single"/>
          </w:rPr>
          <w:t xml:space="preserve">第一章竞争性磋商采购公告</w:t>
          <w:tab/>
        </w:r>
      </w:hyperlink>
      <w:r>
        <w:rPr>
          <w:rFonts w:ascii="SimSun" w:hAnsi="SimSun" w:eastAsia="SimSun" w:cs="SimSun"/>
          <w:b/>
          <w:color w:val="000000"/>
          <w:sz w:val="21"/>
        </w:rPr>
        <w:t xml:space="preserve">1</w:t>
      </w:r>
      <w:r>
        <w:rPr>
          <w:rFonts w:ascii="SimHei" w:hAnsi="SimHei" w:eastAsia="SimHei" w:cs="SimHei"/>
          <w:sz w:val="18"/>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4087973" w:history="1">
        <w:r>
          <w:rPr>
            <w:rStyle w:val="962"/>
            <w:rFonts w:ascii="SimSun" w:hAnsi="SimSun" w:eastAsia="SimSun" w:cs="SimSun"/>
            <w:b/>
            <w:color w:val="0000ee"/>
            <w:sz w:val="21"/>
            <w:u w:val="single"/>
          </w:rPr>
          <w:t xml:space="preserve">第二章参加磋商的供应商须知</w:t>
          <w:tab/>
        </w:r>
      </w:hyperlink>
      <w:r>
        <w:rPr>
          <w:rFonts w:ascii="SimSun" w:hAnsi="SimSun" w:eastAsia="SimSun" w:cs="SimSun"/>
          <w:b/>
          <w:color w:val="000000"/>
          <w:sz w:val="21"/>
        </w:rPr>
        <w:t xml:space="preserve">4</w:t>
      </w:r>
      <w:r>
        <w:rPr>
          <w:rFonts w:ascii="SimHei" w:hAnsi="SimHei" w:eastAsia="SimHei" w:cs="SimHei"/>
          <w:sz w:val="18"/>
        </w:rPr>
      </w:r>
      <w:r/>
    </w:p>
    <w:p>
      <w:pPr>
        <w:ind w:left="638" w:right="0" w:firstLine="0"/>
        <w:jc w:val="both"/>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34087975" w:history="1">
        <w:r>
          <w:rPr>
            <w:rStyle w:val="962"/>
            <w:rFonts w:ascii="SimSun" w:hAnsi="SimSun" w:eastAsia="SimSun" w:cs="SimSun"/>
            <w:b/>
            <w:color w:val="0000ee"/>
            <w:sz w:val="21"/>
            <w:u w:val="single"/>
          </w:rPr>
          <w:t xml:space="preserve">第三章项目需求</w:t>
          <w:tab/>
        </w:r>
      </w:hyperlink>
      <w:r>
        <w:rPr>
          <w:rFonts w:ascii="SimSun" w:hAnsi="SimSun" w:eastAsia="SimSun" w:cs="SimSun"/>
          <w:b/>
          <w:color w:val="000000"/>
          <w:sz w:val="21"/>
        </w:rPr>
        <w:t xml:space="preserve">16</w:t>
      </w:r>
      <w:r>
        <w:rPr>
          <w:rFonts w:ascii="SimHei" w:hAnsi="SimHei" w:eastAsia="SimHei" w:cs="SimHei"/>
          <w:sz w:val="18"/>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第四章合同条款</w:t>
        <w:tab/>
        <w:t xml:space="preserve">19</w:t>
      </w:r>
      <w:r>
        <w:rPr>
          <w:rFonts w:ascii="SimHei" w:hAnsi="SimHei" w:eastAsia="SimHei" w:cs="SimHei"/>
          <w:sz w:val="18"/>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34087976" w:history="1">
        <w:r>
          <w:rPr>
            <w:rStyle w:val="962"/>
            <w:rFonts w:ascii="SimSun" w:hAnsi="SimSun" w:eastAsia="SimSun" w:cs="SimSun"/>
            <w:b/>
            <w:color w:val="0000ee"/>
            <w:sz w:val="21"/>
            <w:u w:val="single"/>
          </w:rPr>
          <w:t xml:space="preserve">第五章评审方法和评审标准</w:t>
          <w:tab/>
        </w:r>
      </w:hyperlink>
      <w:r>
        <w:rPr>
          <w:rFonts w:ascii="SimSun" w:hAnsi="SimSun" w:eastAsia="SimSun" w:cs="SimSun"/>
          <w:b/>
          <w:color w:val="000000"/>
          <w:sz w:val="21"/>
        </w:rPr>
        <w:t xml:space="preserve">25</w:t>
      </w:r>
      <w:r>
        <w:rPr>
          <w:rFonts w:ascii="SimHei" w:hAnsi="SimHei" w:eastAsia="SimHei" w:cs="SimHei"/>
          <w:sz w:val="18"/>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34087977" w:history="1">
        <w:r>
          <w:rPr>
            <w:rStyle w:val="962"/>
            <w:rFonts w:ascii="SimSun" w:hAnsi="SimSun" w:eastAsia="SimSun" w:cs="SimSun"/>
            <w:b/>
            <w:color w:val="0000ee"/>
            <w:sz w:val="21"/>
            <w:u w:val="single"/>
          </w:rPr>
          <w:t xml:space="preserve">第六章响应文件的组成和格式</w:t>
          <w:tab/>
        </w:r>
      </w:hyperlink>
      <w:r>
        <w:rPr>
          <w:rFonts w:ascii="SimSun" w:hAnsi="SimSun" w:eastAsia="SimSun" w:cs="SimSun"/>
          <w:b/>
          <w:color w:val="000000"/>
          <w:sz w:val="21"/>
        </w:rPr>
        <w:t xml:space="preserve">29</w:t>
      </w:r>
      <w:r>
        <w:rPr>
          <w:rFonts w:ascii="SimHei" w:hAnsi="SimHei" w:eastAsia="SimHei" w:cs="SimHei"/>
          <w:sz w:val="18"/>
        </w:rPr>
      </w:r>
      <w:r/>
    </w:p>
    <w:p>
      <w:pPr>
        <w:ind w:left="638" w:right="0" w:firstLine="0"/>
        <w:spacing w:before="120" w:after="120" w:line="85" w:lineRule="atLeast"/>
        <w:tabs>
          <w:tab w:val="left" w:pos="8222" w:leader="none"/>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rPr>
          <w:rFonts w:ascii="SimHei" w:hAnsi="SimHei" w:eastAsia="SimHei" w:cs="SimHei"/>
          <w:sz w:val="18"/>
        </w:rPr>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
      <w:r>
        <w:rPr>
          <w:rFonts w:ascii="SimSun" w:hAnsi="SimSun" w:eastAsia="SimSun" w:cs="SimSun"/>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第一章竞争性磋商采购公告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泰州市海陵区华港镇徐垛南桥建设工程</w:t>
      </w:r>
      <w:r>
        <w:rPr>
          <w:rFonts w:ascii="SimSun" w:hAnsi="SimSun" w:eastAsia="SimSun" w:cs="SimSun"/>
          <w:color w:val="000000"/>
          <w:sz w:val="21"/>
        </w:rPr>
        <w:t xml:space="preserve">JSZC-321202-CXGC-C2026-0005采购项目的潜在供应商应在</w:t>
      </w:r>
      <w:r>
        <w:rPr>
          <w:rFonts w:ascii="SimSun" w:hAnsi="SimSun" w:eastAsia="SimSun" w:cs="SimSun"/>
          <w:color w:val="000000"/>
          <w:sz w:val="21"/>
          <w:u w:val="single"/>
        </w:rPr>
        <w:t xml:space="preserve">江苏政府采购“苏采云”系统</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2026年9月14日14点30分（</w:t>
      </w:r>
      <w:r>
        <w:rPr>
          <w:rFonts w:ascii="SimSun" w:hAnsi="SimSun" w:eastAsia="SimSun" w:cs="SimSun"/>
          <w:color w:val="000000"/>
          <w:sz w:val="21"/>
        </w:rPr>
        <w:t xml:space="preserve">北京时间）前递交竞争性磋商响应文件。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项目编号：JSZC-321202-CXGC-C2026-0005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项目名称：泰州市海陵区华港镇徐垛南桥建设工程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预算金额：154.7292万元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最高限价：116.0469万元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采购需求：对</w:t>
      </w:r>
      <w:r>
        <w:rPr>
          <w:rFonts w:ascii="SimSun" w:hAnsi="SimSun" w:eastAsia="SimSun" w:cs="SimSun"/>
          <w:color w:val="000000"/>
          <w:sz w:val="21"/>
        </w:rPr>
        <w:t xml:space="preserve">华港镇徐垛南桥拆除重建，具体内容详见磋商文件采购需求、工程量清单及图纸。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合同履行期限：100日历天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（二）落实政府采购政策需满足的资格要求：本项目专门面向中小企业，供应商应为中小微企业、监狱企业、残疾人福利性单位之一。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1.供应商具备有效的公路工程施工总承包三级（含）以上资质或桥梁工程专业承包三级（含）以上资质，并取得有效期内的安全生产许可证；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拟派项目负责人系已在响应供应商单位注册并具备公路工程二级（含）以上注册建造师资格，具备省级及以上交通运输主管部门核发的有效《公路水运工程施工企业主要负责人和安全生产管理人员安全生产考核合格证书》(B证)或《公路水运工程施工单位主要负责人、项目负责人和专职安全生产管理人员安全生产考核合格证书》(B证)，且未担任其他在建建设工程项目的项目经理。（注：1.项目负责人一级建造师电子注册证书须遵照建办市〔2021〕40 号文件要求执行；2.在建工程是指在其他项目担任项目负责人职责。以投标供应商在投标响应文件</w:t>
      </w:r>
      <w:r>
        <w:rPr>
          <w:rFonts w:ascii="SimSun" w:hAnsi="SimSun" w:eastAsia="SimSun" w:cs="SimSun"/>
          <w:color w:val="000000"/>
          <w:sz w:val="21"/>
        </w:rPr>
        <w:t xml:space="preserve">中的《无在建工程承诺书》为准。）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https://entq.jsszfhcxjstzhfwpt.com:12443/ms/admin/#/open/dthc-list</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4.未被“信用中国”网站（www.creditchina.gov.cn）列入失信被执行人、重大税收违法失信主体名单、政府采购严重违法失信行为记录名单。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注：1.凡为本采购项目提供整体设计、规范编制或者项目管理、监理、检测等服务的供应商，不得再参加本采购项目的其他采购活动；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时间：自磋商文件公告发布之日起5个工作日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方式：供应商完成注册并办理CA证书后登录江苏政府采购“苏采云”系统下载本项目采购文件。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截止时间：2026年</w:t>
      </w:r>
      <w:r>
        <w:rPr>
          <w:rFonts w:ascii="SimSun" w:hAnsi="SimSun" w:eastAsia="SimSun" w:cs="SimSun"/>
          <w:color w:val="000000"/>
          <w:sz w:val="21"/>
        </w:rPr>
        <w:t xml:space="preserve">9月14日14点30分（北京时间）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时间：2026年9月14日14点30分（北京时间）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本项目采用电子化交易模式，具体详见《江苏省政府采购管理交易系统（苏采云）供应商操作指南》，特别注意以下事项：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）“苏采云”系统的网址为：</w:t>
      </w:r>
      <w:r>
        <w:rPr>
          <w:rFonts w:ascii="Times New Roman" w:hAnsi="Times New Roman" w:eastAsia="Times New Roman" w:cs="Times New Roman"/>
          <w:color w:val="000000"/>
          <w:sz w:val="21"/>
        </w:rPr>
        <w:t xml:space="preserve">http://jszfcg.jsczt.cn/</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）投标供应商需办理“</w:t>
      </w:r>
      <w:r>
        <w:rPr>
          <w:rFonts w:ascii="Times New Roman" w:hAnsi="Times New Roman" w:eastAsia="Times New Roman" w:cs="Times New Roman"/>
          <w:color w:val="000000"/>
          <w:sz w:val="21"/>
        </w:rPr>
        <w:t xml:space="preserve">CA </w:t>
      </w:r>
      <w:r>
        <w:rPr>
          <w:rFonts w:ascii="SimSun" w:hAnsi="SimSun" w:eastAsia="SimSun" w:cs="SimSun"/>
          <w:color w:val="000000"/>
          <w:sz w:val="21"/>
        </w:rPr>
        <w:t xml:space="preserve">数字证书”的，可参阅“江苏政府采购网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办事指南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资料下载”中有关资料。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）供应商应当通过“苏采云”系统提交电子投标文件。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办理电话：</w:t>
      </w:r>
      <w:r>
        <w:rPr>
          <w:rFonts w:ascii="Times New Roman" w:hAnsi="Times New Roman" w:eastAsia="Times New Roman" w:cs="Times New Roman"/>
          <w:color w:val="000000"/>
          <w:sz w:val="21"/>
        </w:rPr>
        <w:t xml:space="preserve">0523-81568158</w:t>
      </w:r>
      <w:r>
        <w:rPr>
          <w:rFonts w:ascii="SimSun" w:hAnsi="SimSun" w:eastAsia="SimSun" w:cs="SimSun"/>
          <w:color w:val="000000"/>
          <w:sz w:val="21"/>
        </w:rPr>
        <w:t xml:space="preserve">。技术支持电话：</w:t>
      </w:r>
      <w:r>
        <w:rPr>
          <w:rFonts w:ascii="Times New Roman" w:hAnsi="Times New Roman" w:eastAsia="Times New Roman" w:cs="Times New Roman"/>
          <w:color w:val="000000"/>
          <w:sz w:val="21"/>
        </w:rPr>
        <w:t xml:space="preserve">0523-87633965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0523-86897512</w:t>
      </w:r>
      <w:r>
        <w:rPr>
          <w:rFonts w:ascii="SimSun" w:hAnsi="SimSun" w:eastAsia="SimSun" w:cs="SimSun"/>
          <w:color w:val="000000"/>
          <w:sz w:val="21"/>
        </w:rPr>
        <w:t xml:space="preserve">；客服</w:t>
      </w:r>
      <w:r>
        <w:rPr>
          <w:rFonts w:ascii="Times New Roman" w:hAnsi="Times New Roman" w:eastAsia="Times New Roman" w:cs="Times New Roman"/>
          <w:color w:val="000000"/>
          <w:sz w:val="21"/>
        </w:rPr>
        <w:t xml:space="preserve">QQ</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709339244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1195486789</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有关本次招标的事项若存在变动或修改，敬请及时关注“江苏政府采购网”发布的更正公告。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在评标结束前，各投标供应商授权代表应保持手机畅通，以便及时澄清答疑。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如潜在投标供应商未按上述要求操作，将自行承担所产生的一切风险。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名称：泰州市华港镇人民政府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单位地址：江苏省泰州市华港镇飞船大道1号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联系人：葛女士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联系电话：18861090707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名称：江苏辰星工程项目管理有限公司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单位地址：泰州市海陵区府南街15号201室（雪娃娃教育二楼）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联系人：江先生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联系电话：17327819664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联系人：江先生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电话：17327819664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 参加磋商的供应商须知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不见面交易响应文件制作提交说明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1.业务流程：</w:t>
      </w:r>
      <w:r>
        <w:rPr>
          <w:rFonts w:ascii="SimSun" w:hAnsi="SimSun" w:eastAsia="SimSun" w:cs="SimSun"/>
          <w:color w:val="000000"/>
          <w:sz w:val="21"/>
          <w:highlight w:val="white"/>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2.苏采云资料：</w:t>
      </w:r>
      <w:r>
        <w:rPr>
          <w:rFonts w:ascii="SimSun" w:hAnsi="SimSun" w:eastAsia="SimSun" w:cs="SimSun"/>
          <w:color w:val="000000"/>
          <w:sz w:val="21"/>
          <w:highlight w:val="white"/>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9" w:tooltip="苏采云系统操作手册（供应商）" w:history="1">
        <w:r>
          <w:rPr>
            <w:rStyle w:val="962"/>
            <w:rFonts w:ascii="SimSun" w:hAnsi="SimSun" w:eastAsia="SimSun" w:cs="SimSun"/>
            <w:color w:val="0000ee"/>
            <w:sz w:val="21"/>
            <w:highlight w:val="white"/>
            <w:u w:val="single"/>
          </w:rPr>
          <w:t xml:space="preserve">苏采云系统操作手册（供应商）</w:t>
        </w:r>
      </w:hyperlink>
      <w:r>
        <w:rPr>
          <w:rFonts w:ascii="SimSun" w:hAnsi="SimSun" w:eastAsia="SimSun" w:cs="SimSun"/>
          <w:color w:val="000000"/>
          <w:sz w:val="21"/>
          <w:highlight w:val="white"/>
        </w:rPr>
        <w:t xml:space="preserve">”，进行下载。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20" w:tooltip="http://www.ccgp-jiangsu.gov.cn/jiangsu/zlxz/ee/ee3a4bc5a3454aa2b0d9312230633ce9.html" w:history="1">
        <w:r>
          <w:rPr>
            <w:rStyle w:val="962"/>
            <w:rFonts w:ascii="SimSun" w:hAnsi="SimSun" w:eastAsia="SimSun" w:cs="SimSun"/>
            <w:color w:val="0000ee"/>
            <w:sz w:val="21"/>
            <w:highlight w:val="white"/>
            <w:u w:val="single"/>
          </w:rPr>
          <w:t xml:space="preserve">http://www.ccgp-jiangsu.gov.cn/jiangsu/zlxz/ee/ee3a4bc5a3454aa2b0d9**2230633ce9.html</w:t>
        </w:r>
      </w:hyperlink>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3.视频参考资料：</w:t>
      </w:r>
      <w:r>
        <w:rPr>
          <w:rFonts w:ascii="SimSun" w:hAnsi="SimSun" w:eastAsia="SimSun" w:cs="SimSun"/>
          <w:color w:val="000000"/>
          <w:sz w:val="21"/>
          <w:highlight w:val="white"/>
        </w:rPr>
        <w:t xml:space="preserve">http://czj.xz.gov.cn/Home/HomeDetails?type=13&amp;articleid=1d984549-f767-40c7-8647-cbbd55af52da</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技术服务联系电话：0523-82020605，0523-87633965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竞争性谈判、磋商不见面交易注意事项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1.安装调试音视频设备。</w:t>
      </w:r>
      <w:r>
        <w:rPr>
          <w:rFonts w:ascii="SimSun" w:hAnsi="SimSun" w:eastAsia="SimSun" w:cs="SimSun"/>
          <w:color w:val="000000"/>
          <w:sz w:val="21"/>
          <w:highlight w:val="white"/>
        </w:rPr>
        <w:t xml:space="preserve">各供应商在响应前按照要求装好耳麦、摄像头等通讯工具。</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2.确保音视频畅通。</w:t>
      </w:r>
      <w:r>
        <w:rPr>
          <w:rFonts w:ascii="SimSun" w:hAnsi="SimSun" w:eastAsia="SimSun" w:cs="SimSun"/>
          <w:color w:val="000000"/>
          <w:sz w:val="21"/>
          <w:highlight w:val="white"/>
        </w:rPr>
        <w:t xml:space="preserve">竞争性谈判、磋商项目需要进行谈判、磋商程序，请各供应商在响应前按照要求对耳麦、摄像头等通讯工具进行最终调试，可以利用微信或qq等相关软件进行测试，确保在谈判、磋商过程可以正常进行。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3.及时完成最终报价</w:t>
      </w:r>
      <w:r>
        <w:rPr>
          <w:rFonts w:ascii="SimSun" w:hAnsi="SimSun" w:eastAsia="SimSun" w:cs="SimSun"/>
          <w:color w:val="000000"/>
          <w:sz w:val="21"/>
          <w:highlight w:val="white"/>
        </w:rPr>
        <w:t xml:space="preserve">。竞争性谈判、磋商项目需要供应商进行最终报价，请各供应商在项目评标结束之前不要擅自离开“苏采云”交易系统开标大厅，待评审专家开启最终报价程序后，及时准确完成最终报价。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供应商须知前附表</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7"/>
        <w:gridCol w:w="1858"/>
        <w:gridCol w:w="5797"/>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泰州市海陵区华港镇徐垛南桥建设工程</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详见采购公告。</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服务期及服务地点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360" w:right="0" w:hanging="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详见采购公告。</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本项目最高限价：116.0469万元（招标控制价154.7292万元*75%=116.0469万元）。</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合格供应商资格要求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详见采购公告。</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☑不接受，采购文件中有关联合体规定均不适用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☑不组织，自行考察;如供应商需自行考察,费用自理;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□组织，考察时间： 年月日时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集合地点：</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口召开，召开时间：年月日时</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召开地点：</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☑单价合同,</w:t>
            </w:r>
            <w:r>
              <w:rPr>
                <w:rFonts w:ascii="Calibri" w:hAnsi="Calibri" w:eastAsia="Calibri" w:cs="Calibri"/>
                <w:color w:val="000000"/>
                <w:sz w:val="21"/>
              </w:rPr>
              <w:t xml:space="preserve"> </w:t>
            </w:r>
            <w:r>
              <w:rPr>
                <w:rFonts w:ascii="SimSun" w:hAnsi="SimSun" w:eastAsia="SimSun" w:cs="SimSun"/>
                <w:color w:val="000000"/>
                <w:sz w:val="21"/>
              </w:rPr>
              <w:t xml:space="preserve">结算时按实结算   □固定总价合同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依据苏财购【2020】52号文件精神，本项目免收响应保证金。</w:t>
            </w:r>
            <w:r/>
          </w:p>
        </w:tc>
      </w:tr>
      <w:tr>
        <w:trPr>
          <w:trHeight w:val="5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60 </w:t>
            </w:r>
            <w:r>
              <w:rPr>
                <w:rFonts w:ascii="SimSun" w:hAnsi="SimSun" w:eastAsia="SimSun" w:cs="SimSun"/>
                <w:color w:val="000000"/>
                <w:sz w:val="21"/>
              </w:rPr>
              <w:t xml:space="preserve">日历天（从响应截止之日算起）</w:t>
            </w:r>
            <w:r/>
          </w:p>
        </w:tc>
      </w:tr>
      <w:tr>
        <w:trPr>
          <w:trHeight w:val="5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0000"/>
                <w:sz w:val="21"/>
                <w:u w:val="single"/>
              </w:rPr>
              <w:t xml:space="preserve">见采购公告</w:t>
            </w:r>
            <w:r/>
          </w:p>
        </w:tc>
      </w:tr>
      <w:tr>
        <w:trPr>
          <w:trHeight w:val="7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0000"/>
                <w:sz w:val="21"/>
                <w:u w:val="single"/>
              </w:rPr>
              <w:t xml:space="preserve">见采购公告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采购人根据评标委员会推荐的中标候选供应商顺序确定成交供应商。</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rPr>
                <w:rFonts w:ascii="SimSun" w:hAnsi="SimSun" w:eastAsia="SimSun" w:cs="SimSun"/>
                <w:color w:val="000000"/>
                <w:sz w:val="21"/>
                <w:u w:val="single"/>
              </w:rPr>
              <w:t xml:space="preserve">中标价的10%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递交时间：成交后签订合同前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递交方式：银行转账、支票、汇票、本票或者电子履约保函(保险)、金融机构、担保机构出具的保函等非现金方式递交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退还时间：履约保证金在服务期满后扣除成交供应商违约金罚金等费用后，无息返还剩余的履约保证金</w:t>
            </w:r>
            <w:r/>
          </w:p>
        </w:tc>
      </w:tr>
      <w:tr>
        <w:trPr>
          <w:trHeight w:val="1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竣工验收合格且经审计后付至审定价的60%，首次付款一年后付审定价的30%，尾款在首次付款两年之后付清(所有工程款的支付时间必须在乡镇收到上级部门下拨的上争补助资金之后拨付，并且每次拨付金额不可以超过下拨的补助资金，单次不足部分依次顺延，所计款项均不计息)。</w:t>
            </w:r>
            <w:r/>
          </w:p>
        </w:tc>
      </w:tr>
      <w:tr>
        <w:trPr>
          <w:trHeight w:val="1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为确保本项目顺利开展，规避相应风险，各供应商应自行至项目实施现场进行实地勘察，采购人可提供配合。采购人提供的相关资料仅限用于本项目，供应商不得对外披露，不得另作他用，须承担保密责任。</w:t>
            </w:r>
            <w:r/>
          </w:p>
        </w:tc>
      </w:tr>
      <w:tr>
        <w:trPr>
          <w:trHeight w:val="1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次招标，中标人在领取中标通知书前支付下列费用：（1）招标代理服务费：按《关于印发〈江苏省政府采购代理服务收费指导意见〉的通知》(苏政采协(2024)20号)规定标准计取；预算编制费：按苏价服【2014】383号文件标准收取；（2）专家费按实际发生费用为准；上述费用由中标人支付，上述费用在报价时不单独列出，请中标人在投标报价中综合考虑。</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（一）适用范围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本磋商文件仅适用于泰州市海陵区华港镇徐垛南桥建设工程。</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（二）词语释义</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1.采购人（采购人）：指依法进行采购的国家机关、事业单位、团体组织。</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2.供应商（供应商）：指向采购人提供货物、工程或服务的法人、其他组织或者自然人。不包括其分公司。</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3.采购代理机构：指依法接受采购人委托，从事货物、工程和服务等采购代理业务的社会中介机构。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4.采购单位：采购人及采购代理机构的统称。</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5.评标委员会（磋商小组）：是指在采购响应和采购活动中，依法由采购人代表和有关技术、经济等方面的专家组建，负责对响应文件进行评审并提出评审意见的临时性权威机构。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6.响应（响应）：供应商根据采购人或采购代理机构发售的磋商文件，编制响应文件并按规定响应的行为。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7.知识产权：指专利权、商标权、著作权等无形财产专有权的统称。</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8.天：日历日。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9.服务地点：合同中明确约定的乙方履行服务的最终地点。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10.不可抗力：不能预见、不能避免并且不能克服的客观情况。</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11.实质性响应：满足有关本次采购标的、数量、质量、价款或者报酬、履行期限、履行地点和方式、违约责任和解决争议方法等要求。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12.书面形式：指书面文字、合同书、信件等可以有形地表现所载内容的形式。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（三）项目采购方式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（四）合格的磋商供应商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1.满足本磋商文件“竞争性磋商采购公告”中供应商资格要求的规定。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2.满足本磋商文件实质性要求和条件的规定。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3.适用法律：本次磋商及由此产生的合同受中华人民共和国有关法律法规制约和保护。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（五）参加磋商费用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1.参加磋商供应商应自行承担所有与参加磋商有关的费用。不论磋商过程的做法和成交结果如何，江苏辰星工程项目管理有限公司（以下简称代理机构）在任何情况下均无义务和责任承担这些费用。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（六）磋商文件的约束力</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供应商一旦参加本项目采购活动，即被认为接受了本磋商文件的规定和约束，并且视为自竞争性磋商公告期限届满之日起已经知道或应当知道自身权益是否受到了损害。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（七）磋商文件的澄清</w:t>
      </w:r>
      <w:r>
        <w:rPr>
          <w:rFonts w:ascii="SimSun" w:hAnsi="SimSun" w:eastAsia="SimSun" w:cs="SimSun"/>
          <w:color w:val="000000"/>
          <w:sz w:val="21"/>
        </w:rPr>
        <w:t xml:space="preserve">及修改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将在“江苏政府采购网”上发布的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w:t>
      </w:r>
      <w:r>
        <w:rPr>
          <w:rFonts w:ascii="SimSun" w:hAnsi="SimSun" w:eastAsia="SimSun" w:cs="SimSun"/>
          <w:color w:val="000000"/>
          <w:sz w:val="21"/>
        </w:rPr>
        <w:t xml:space="preserve">理机构顺延提交首次响应文件截止时间。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2.代理机构可以视采购项目的具体情况，组织供应商进行现场考察或召开磋商前答疑会，但不单独或分别组织只有一个供应商参加的现场考察和答疑会。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二、磋商响应文件的</w:t>
      </w:r>
      <w:r>
        <w:rPr>
          <w:rFonts w:ascii="SimSun" w:hAnsi="SimSun" w:eastAsia="SimSun" w:cs="SimSun"/>
          <w:b/>
          <w:color w:val="000000"/>
          <w:sz w:val="24"/>
        </w:rPr>
        <w:t xml:space="preserve">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1、响应函（格式见“第六章 响应文件格式”）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2、供应商法定代表人授权委托书（格式见“第六章 响应文件格式”，法定代表人亲自参加响应的提供法定代表人身份证扫描件）、供应商法定代表人授权代表身份证扫描件（法定代表人亲自参加响应的除外）；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3、资格、资信证明文件：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（1）具有独立承担民事责任能力的供应商营业执照或相关部门的登记证明文件；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（2）供应商近六个月中任意一个月份(不含响应当月)的财务状况报告（资产负债表和利润表）或由会计师事务所出具的近两年中任意一个年度的审计报告和所附已审财务报表；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（3）供应商近六个月中任意一个月份(不含响应当月)的依法缴纳税收的相关材料（提供相关主管部门证明或银行代扣证明）；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（4）供应商近六个月中任意一个月份(不含响应当月)的依法缴纳社会保障资金的相关材料（提供相关主管部门证明或银行代扣证明）；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 3 年内在经营活动中没有重大违法记录的书面声明以及具备履行合同所必需的设备和专业技术能力的书面声明原件；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（6）未被“信用中国”网站（www.creditchina.gov.cn）列入失信被执行人、重大税收违法失信主体名单、政府采购严重违法失信行为记录名单；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（7）采购人要求的特定资质证明（详见“采购公告”-“本项目特定资格要求”中要求）</w:t>
      </w:r>
      <w:r>
        <w:rPr>
          <w:rFonts w:ascii="SimSun" w:hAnsi="SimSun" w:eastAsia="SimSun" w:cs="SimSun"/>
          <w:color w:val="000000"/>
          <w:sz w:val="21"/>
        </w:rPr>
        <w:t xml:space="preserve">；</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（8）中小企业声明函；</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（9）残疾人福利性单位声明函（如有）；</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（10）承诺书等（格式见“第六章 响应文件格式”）。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4、磋商报价表、分项报价明细表；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5、商务偏离表（格式见“第六章 响应文件格式”）；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6、技术偏离表（格式见“第六章 响应文件格式”）；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7、评分标准中对应的其他所需证明材料（如有自行添加）；</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8、其它（供应商认为有必要提供的声明和文件，如有自拟并自行添加）。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三、磋商报价（编制）要求的说明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磋商响应报价表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1.磋商供应商应按照磋商文件要求填报磋商响应报价表。只允许有一个报价，任何有选择的报价将不予接受，磋商文件中另有规定的按规定执行。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2.标的物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详见项目需求。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3.有关费用处理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本次采购磋商供应商的总报价应包括为完成本项目发生的所有费用，本磋商文件中另有规定的除外。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响应文件中的所有工程，且响应的工程只能有一个报价，报价应包括为实施委托项目约定范围内所需的全部费用，应包括全部人工费、材料费、机具使用费、措施费、规费、税金、公积金、会务费等一切税金和费用，以及因供应商工作不当引发的相关处理费用等。</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4.报价采用的货币</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响应文件中的单价（如有）和总价，无特殊规定的采用人民币报价，以元为单位标注。磋商文件中另有规定的按规定执行。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5.磋商响应报价表上的价格应按磋商文件规定填写。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6.最高限价：</w:t>
      </w:r>
      <w:r>
        <w:rPr>
          <w:rFonts w:ascii="SimSun" w:hAnsi="SimSun" w:eastAsia="SimSun" w:cs="SimSun"/>
          <w:b/>
          <w:color w:val="000000"/>
          <w:sz w:val="21"/>
        </w:rPr>
        <w:t xml:space="preserve">见采购公告，超过最高限价的，作为无效标处理。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四、磋商响应文件的编制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所有文件、往来函件均应使用简体中文（规格、型号辅助符号例外）。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响应文件由供应商按要求按照标书制作工具中格式和内容编制响应文件，如标书制作工具中格式和内容与“江苏政府采购网”发布的磋商文件不一致，请以“江苏政府采购网”发布的磋商文件为准。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响应文件须有供应商盖章（或电子签章）、法定代表人或法定代表人授权代表签字（或电子签章），方为有效，未尽事宜可自行补充。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如无特别说明，供应商报价一律以人民币为响应结算货币,结算单位为“元”。</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响应文件不应有涂改、增删和潦草之处，如有必须修改时，修改处必须有供应商盖章、法定代表人或法定代表人授权代表的签字。</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响应费用自理。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五、响应保证金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rPr>
          <w:rFonts w:ascii="SimSun" w:hAnsi="SimSun" w:eastAsia="SimSun" w:cs="SimSun"/>
          <w:b/>
          <w:color w:val="000000"/>
          <w:sz w:val="21"/>
        </w:rPr>
        <w:t xml:space="preserve">根据《关于做好政府采购支持企业发展有关事项的通知》（苏财购〔2020〕52号）文件规定本项目不缴纳磋商保证金。磋商文件中有关磋商保证金的条款均取消。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六、响应文件的有效期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在本磋商文件前附表规定的响应文件有效期内，供应商所提交的响应文件应保持有效。有效期短于这个规定期限的响应文件，将被认定为未实质性响应采购文件要求。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在特殊情况下，采购单位可与供应商协商延长响应书的有效期。这种要求和答复都应以书面形式进行。同意延长有效期的供应商不能修改响应文件。拒绝接受延期要求的供应商的响应将被拒绝。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七、响应文件的拒收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采购人拒绝接收在其规定的响应截止时间后上传的任何首次响应文件。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八、响应文件的递交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首次电子响应文件的递交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供应商应当按照《江苏省政府采购管理交易系统（苏采云）供应商操作手册及政府采购客户端》规定，在响应截止时间前制作并上传首次电子响应文件。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九、响应截止日期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供应商上传首次电子响应文件的时间不得迟于采购公告中规定的响应截止时间。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采购人可以按照规定，通过修改采购文件酌情延长响应截止日期，在此情况下，供应商的所有权利和义务以及供应商受制的截止日期均应以延长后新的截止日期为准。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十、响应文件的修改和撤回</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1.响应文件的撤回</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供应商可在响应截止时间前，撤回其电子响应文件，具体操作方法见《江苏省政府采购管理交易系统（苏采云）供应商操作手册及政府采购客户端》。</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2.响应文件的修改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供应商可在响应截止时间前，对其电子响应文件进行修改，具体操作方法见《江苏省政府采购管理交易系统（苏采云）供应商操作手册及政府采购客户端》。</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在响应截止时间之后，供应商不得对其电子响应文件作任何修改。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十一、磋商与评审</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磋商相关说明</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(一)磋商要求</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1.被邀请参与磋商的供应商需按本竞争性磋商文件要求的截止时间、方式（地点）提交首次响应文件，同时派人通过“苏采云”系统在“开标大厅”等待磋商。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2.供应商可通过CA数字证书，在首次响应文件开启时间后，使用CA数字证书在规定时间内解密各自响应文件。</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3.磋商顺序按照电子标书解密先后时间进行，解密时间相同的，不分先后顺序。</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4.磋商方式：</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（1）磋商小组通过苏采云系统与单一供应商分别进行磋商，所有参加磋商的供应商均有同等的磋商机会。</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（2）在单一磋商时，磋商小组首先会核实授权委托人或法人代表的身份信息，如身份信息不符视同供应商放弃磋商的权利。</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结束后，所有继续参加磋商的供应商在规定时间内提交最后报价。（各供应商应根据系统提示，在苏采云不见面开标系统内及时点击最后报价的按钮进行最后报价并签章确认后提交，最后报价时限为15分钟，15分钟内供应商可以对所提交的最后报价进行撤回和更改操作，未在规定时间内提交最后报价的，视同退出本次磋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6.未在规定时间内进行答疑澄清的，视同放弃澄清。</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7.未在规定时间内进行报价的，视为响应无效。</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8.被邀请参与磋商的供应商如未按上述磋商要求执行，视同放弃磋商的权利。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（二）评审程序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（三）对响应文件进行初审</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响应文件初审分为资格性审查和符合性审查。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资格性审查。依据法律法规和采购文件的规定，对采购文件中的资格证明、投标保证金等进行审查，以确定投标供应商是否具备投标资格。</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符合性审查。依采购标文件的规定，从采购文件的有效性、完整性和对采购文件的响应程度进行审查，以确定是否对采购文件的实质性要求作出响应。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评标委员会将审查采购文件是否实质性响应招标文件的要求、内容是否完整、价格构成有无计算错误、文件签署是否齐全等。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参照关于推动解决政府采购异常低价问题相关文件（苏财购〔</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号）精神，政府采购评审中出现下列情形之一的，评审委员会应当启动低价投标（响应）审查程序：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）评标委员会基于专业判断，认为供应商报价过低，有可能影响产品质量或者不能诚信履约的其他情形。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）项情形，供应商已随投标（响应）文件一并提交相关书面说明及必要的证明材料的，在评标现场可不再重复提交。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异常低价投标（响应）审查的启动原因、审查意见和审查结果应当在评标报告中记录，并随供应商提供的相关书面说明及证明材料，以及评审委员会有关互联网浏览、查询历史一并归档。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（四）被认定为非响应性的响应文件的情形</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供应商有下列情况之一者，其响应文件无效：</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（1）响应文件未按规定的期限上传首次响应文件的；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（2）响应文件未按要求签署、盖章的；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（3）不具备采购文件中规定的资格要求或未按采购文件规定的要求提供资格、资信证明文件的；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（4）被列入“信用中国”网站(www.creditchina.gov.cn)失信被执行人名单、重大税收违法失信主体名单和中国政府采购网(www.ccgp.gov.cn)政府采购严重违法失信行为记录名单；；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（5）响应文件未按采购文件规定的内容和要求填写的；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（6）响应文件中有采购文件未允许提供的选择性内容的；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（7）不同供应商委托同一单位或者个人办理磋商事宜的；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（8）不同供应商的单位负责人为同一人或者存在直接控股、管理关系的；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（9）不同供应商响应文件内容存在非正常一致、项目组成员出现同一人、响应文件中错误（或异常）一致或雷同、电子文档信息一致或雷同的、报价呈规律性差异的；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（10）项目（标段）总报价超过本项目（标段）预算金额或最高响应限价的；最后报价金额超过首次响应报价金额的；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（11）提供虚假材料的（包括工商营业执照、财务报表、资格证明文件等）；</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小组认定供应商的报价为异常低价，应当要求相关供应商在规定时间内，提供项目具体成本测算等与报价合理性相关的书面说明及相关证明材料，对投标（响应）价格作出解释；投标（响应）供应商不提供书面说明、证明材料，或者提供的书面说明、证明材料不能证明其报价合理性的，磋商小组应当将其作为无效投标（响应）处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（13）法律法规和采购文件规定的其它无效情形或属非响应性的响应文件的情形；</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（14）改变或遗漏采购文件（含工程量清单、招标控制价）中规定的暂列金额、暂估价、采购人自行采购材料单价或数量的；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（15）供应商已标价工程量清单中综合单价出现0或负数的。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（16）安全生产费为不可竞争费用，供应商未按规定计算，擅自让利或随意调整计算标准的。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如果响应文件实质上没有响应磋商文件的要求，磋商小组将予以拒绝，供应商不得通过修改或撤销不合要求的偏离或保留而使其响应文件成为实质性响应的文件。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磋商小组将允许修正响应文件中不构成重大负偏离的、微小的、非正规的、不一致的或不规则的地方，但这些修改不能影响任何供应商相应的名次排列。</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（五）采购活动终止的情况</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十二、成交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确定成交单位</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小组根据综合评分情况，按照评审得分由高到低顺序推荐1名成交候选供应商，并编写评审报告。评审得分相同的，按照最后报价由低到高的顺序推荐。评审得分且最后报价相同的，按照技术指标优劣（得分）顺序推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1.2采购人根据磋商小组提交的评审报告，依法确定成交供应商。采购人确定成交供应商后，将向成交供应商发出成交通知书。</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审结束后，若有充分证据证明，成交供应商出现下列情况之一的，一经查实，采购人将取消其成交资格，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（2）与评审专家、采购人、其他供应商或者代理机构工作人员恶意串通的；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（3）向评审专家、采购人或代理机构工作人员行贿或者提供其他不正当利益的；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（4）不满足本磋商文件规定的实质性要求，但在评审过程中又未被磋商小组发现的；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（5）成交后无正当理由拒不与采购人签订政府采购合同或者未按照磋商文件确定的事项签订政府采购合同；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（6）法律法规、规章规定的属于成交无效的其他情形。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十三、质疑处理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（1）对可以质疑的磋商文件提出质疑的，为收到磋商文件之日或者磋商文件公告期限届满之日；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（2）对采购过程提出质疑的，为各采购程序环节结束之日；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（3）对成交结果提出质疑的，为成交结果公告期限届满之日。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质疑必须由磋商供应商法定代表人或授权代表（响应文件中所确定的）以原件送达的方式提交，未按上述要求提交的质疑函（含传真、电子邮件等）代理机构有权不予受理。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未参加磋商采购活动的供应商或在磋商采购活动中自身权益未受到损害的供应商所提出的质疑不予受理。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质疑函应当包括下列内容：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（1）质疑供应商的名称、地址、邮编、联系人、联系电话；</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（2）具体的质疑事项及明确的请求；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（3）认为自己合法权益受到损害或可能受到损害的相关证据材料；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（4）提起质疑的日期；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代理机构收到质疑函后，将对质疑的形式和内容进行审查，如质疑函内容、格式不符合规定，代理机构将告知质疑人进行补正。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质疑人应当在法定质疑期限内进行补正并重新提交质疑函，拒不补正或者在法定期限内未重新提交质疑函的，为无效质疑，代理机构有权不予受理。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十四、合同签订相关事项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磋商文件、成交供应商的响应文件及磋商采购过程中有关澄清、承诺文件均应作为合同附件。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签订合同后，成交供应商不得将成交产品或服务进行转包。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未经采购人同意，成交供应商不得采用分包的形式履行合同，否则采购人有权终止合同。转包或分包造成采购人损失的，成交供应商应承担相应赔偿责任。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十五、其他事项说明：（落实政府采购的相关政策）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5.根据《商品包装政府采购需求标准（试行）》《快递包装政府采购需求标准（试行）》的通知（财办库〔2020〕123号要求，商品使用的塑料、纸质、木材等包装需达到环保要求。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7.成交供应商可凭政府采购合同办理融资贷款，详情详见江苏政府采购网“政采贷”专栏。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9.专门面向中小微企业采购的项目，小微企业不再享受价格扣除优惠政策。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10.未按要求提供相关材料的，不享受相关政策。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11.本项目所属行业为建筑业。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十六、特别提醒</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1.投标单位如有提供不实评审材料，弄虚作假者，一律作废标处理，该不良行为将予以公示。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本项目评审结束前，各供应商授权代表应保持手机畅通，如有必要需供应商针对自身投标文件进行澄清的，供应商应在第一时间内配合评委会的询问进行澄清。未接电话或接到评委会澄清要求的投标人未按规定做出澄清的，其风险由投标人自行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3.投标文件格式中需签字或盖章处均可以用电子签名或电子章代替。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 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一、项目概况</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本项目位于泰州市海陵区华港镇徐垛路。新建桥梁为3×13m简支梁桥，上部结构采用13m预制预应力简支空心板梁，下部结构采用桩柱式桥台，钻孔灌注桩基础。</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二、项目具体需求说明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具体内容详见工程量清单及图纸。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三、施工要求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1.供应商成交后，在施工期间，成交供应商应无条件的遵守施工现场的各项规章制度。</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3.所有施工材料质量及施工质量必须严格按照国家规范及江苏省、泰州市相应地方规范、招标文件、材料厂家的技术规范的有关要求执行。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4.成交供应商应对施工质量、安全全面负责，如因供应商原因造成质量、安全事故、供应商承担一切经济法律责任。</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5.施工期间，供应商应无条件的接受采购人的质量监督，提出的质量问题要及时整改，整改完毕后通知采购人检查验收，合格后书面报送采购人备案。</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6.成交供应商必须按照工程设计和技术标准施工，不得擅自修改工程设计，不得偷工减料。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7.供应商发现设计文件和图纸差错的应当及时向采购人提出意见和建议，经采购人认可后方可进行修改。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9.按时完成施工，不得拖延工期。质量标准：合格。</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11.报价时，不可竞争费用均按规定计算，不得让利或随意调整计算标准，否则报价无效。不可竞争费用详见工程量清单</w:t>
      </w:r>
      <w:r>
        <w:rPr>
          <w:rFonts w:ascii="SimSun" w:hAnsi="SimSun" w:eastAsia="SimSun" w:cs="SimSun"/>
          <w:color w:val="000000"/>
          <w:sz w:val="21"/>
        </w:rPr>
        <w:t xml:space="preserve">。</w:t>
      </w:r>
      <w:r>
        <w:rPr>
          <w:rFonts w:ascii="SimSun" w:hAnsi="SimSun" w:eastAsia="SimSun" w:cs="SimSun"/>
          <w:b/>
          <w:color w:val="000000"/>
          <w:sz w:val="21"/>
        </w:rPr>
        <w:t xml:space="preserve">（注：安全生产费为不可竞争费用）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12.磋商报价表中的磋商总价的暂列金额应当与构成已标价工程量清单的暂列金额的金额一致。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13.计价格式中列明的所有需要填报的单价和合价，竞争人均需填报，未填报的单价和合价，视为此项费用已包含在工程量清单的其他单价和合价中。</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14.结算方式：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结算依据：后期结算仅调整经采购人批准变更(包括增加施工内容或取消部分施工项目)的相应费用增减，具体调整方式为：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(1)涉及工程数量减少的，以实际减少数量为准，涉及工程数量增加的，以实际增加数量为准；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第四章合同条款（参考）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pacing w:val="2"/>
          <w:sz w:val="24"/>
        </w:rPr>
        <w:t xml:space="preserve">(发包人名称，以下简称“发包人”)为实施</w:t>
      </w:r>
      <w:r>
        <w:rPr>
          <w:rFonts w:ascii="SimSun" w:hAnsi="SimSun" w:eastAsia="SimSun" w:cs="SimSun"/>
          <w:color w:val="000000"/>
          <w:spacing w:val="2"/>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(项目名称)，已接受</w:t>
      </w:r>
      <w:r>
        <w:rPr>
          <w:rFonts w:ascii="SimSun" w:hAnsi="SimSun" w:eastAsia="SimSun" w:cs="SimSun"/>
          <w:color w:val="000000"/>
          <w:sz w:val="24"/>
          <w:u w:val="single"/>
        </w:rPr>
        <w:t xml:space="preserve">                       </w:t>
      </w:r>
      <w:r>
        <w:rPr>
          <w:rFonts w:ascii="SimSun" w:hAnsi="SimSun" w:eastAsia="SimSun" w:cs="SimSun"/>
          <w:color w:val="000000"/>
          <w:sz w:val="24"/>
        </w:rPr>
        <w:t xml:space="preserve">(承包人名称，以下简称“承包人”)对该项目</w:t>
      </w:r>
      <w:r>
        <w:rPr>
          <w:rFonts w:ascii="SimSun" w:hAnsi="SimSun" w:eastAsia="SimSun" w:cs="SimSun"/>
          <w:color w:val="000000"/>
          <w:sz w:val="24"/>
          <w:u w:val="single"/>
        </w:rPr>
        <w:t xml:space="preserve">                   </w:t>
      </w:r>
      <w:r>
        <w:rPr>
          <w:rFonts w:ascii="SimSun" w:hAnsi="SimSun" w:eastAsia="SimSun" w:cs="SimSun"/>
          <w:color w:val="000000"/>
          <w:spacing w:val="2"/>
          <w:sz w:val="24"/>
        </w:rPr>
        <w:t xml:space="preserve">施</w:t>
      </w:r>
      <w:r>
        <w:rPr>
          <w:rFonts w:ascii="SimSun" w:hAnsi="SimSun" w:eastAsia="SimSun" w:cs="SimSun"/>
          <w:color w:val="000000"/>
          <w:sz w:val="24"/>
        </w:rPr>
        <w:t xml:space="preserve">工的投标。发包</w:t>
      </w:r>
      <w:r>
        <w:rPr>
          <w:rFonts w:ascii="SimSun" w:hAnsi="SimSun" w:eastAsia="SimSun" w:cs="SimSun"/>
          <w:color w:val="000000"/>
          <w:spacing w:val="12"/>
          <w:sz w:val="24"/>
        </w:rPr>
        <w:t xml:space="preserve">人和承包人共同达成如下协议。</w:t>
      </w:r>
      <w:r/>
    </w:p>
    <w:p>
      <w:pPr>
        <w:ind w:left="0" w:right="0" w:firstLine="5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2.下列文件应视为构成合同文件的组成部分：</w:t>
      </w:r>
      <w:r/>
    </w:p>
    <w:p>
      <w:pPr>
        <w:ind w:left="0" w:right="0" w:firstLine="5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（1）本协议书及各种合同附件(含评标期间和合同谈判过程中的澄清文件和</w:t>
      </w:r>
      <w:r>
        <w:rPr>
          <w:rFonts w:ascii="SimSun" w:hAnsi="SimSun" w:eastAsia="SimSun" w:cs="SimSun"/>
          <w:color w:val="000000"/>
          <w:spacing w:val="14"/>
          <w:sz w:val="24"/>
        </w:rPr>
        <w:t xml:space="preserve">补</w:t>
      </w:r>
      <w:r>
        <w:rPr>
          <w:rFonts w:ascii="SimSun" w:hAnsi="SimSun" w:eastAsia="SimSun" w:cs="SimSun"/>
          <w:color w:val="000000"/>
          <w:sz w:val="24"/>
        </w:rPr>
        <w:t xml:space="preserve">充资料)；</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(3)投标函及投标函附录；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(4)项目专用合同条款；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(5)公路工程专用合款；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(6)通用合同条款；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(7)工程量清单计量规则；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(8)技术规范；</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(9)图纸； </w:t>
      </w:r>
      <w:r/>
    </w:p>
    <w:p>
      <w:pPr>
        <w:ind w:left="580" w:right="470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(10)已标价工程量清单； </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(11)承包人有关人员、设备投入的承诺及投标文件中的施工组织设计； </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(12)其他合同文件。 </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上述合同文件互相补充和解释。如果合同文件之间存在矛盾或不一致之处，以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上述文件的排列顺序在先者为准。</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2"/>
          <w:sz w:val="24"/>
        </w:rPr>
        <w:t xml:space="preserve">根据工程量清单所列的预计数量和单价或总额价计算的签约合同价：人民</w:t>
      </w:r>
      <w:r>
        <w:rPr>
          <w:rFonts w:ascii="SimSun" w:hAnsi="SimSun" w:eastAsia="SimSun" w:cs="SimSun"/>
          <w:color w:val="000000"/>
          <w:sz w:val="24"/>
        </w:rPr>
        <w:t xml:space="preserve">币(大</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pacing w:val="2"/>
          <w:sz w:val="24"/>
        </w:rPr>
        <w:t xml:space="preserve">¥              )。</w:t>
      </w:r>
      <w:r/>
    </w:p>
    <w:p>
      <w:pPr>
        <w:ind w:left="580" w:right="0" w:firstLine="0"/>
        <w:spacing w:before="0" w:after="0" w:line="439" w:lineRule="atLeast"/>
        <w:tabs>
          <w:tab w:val="left" w:pos="4035" w:leader="none"/>
          <w:tab w:val="left" w:pos="85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4.承包人项目经理：</w:t>
      </w:r>
      <w:r>
        <w:rPr>
          <w:rFonts w:ascii="SimSun" w:hAnsi="SimSun" w:eastAsia="SimSun" w:cs="SimSun"/>
          <w:color w:val="000000"/>
          <w:sz w:val="24"/>
          <w:u w:val="single"/>
        </w:rPr>
        <w:t xml:space="preserve"> </w:t>
      </w:r>
      <w:r>
        <w:rPr>
          <w:rFonts w:ascii="SimSun" w:hAnsi="SimSun" w:eastAsia="SimSun" w:cs="SimSun"/>
          <w:color w:val="333333"/>
          <w:sz w:val="24"/>
          <w:highlight w:val="white"/>
          <w:u w:val="single"/>
        </w:rPr>
        <w:t xml:space="preserve">           </w:t>
      </w:r>
      <w:r>
        <w:rPr>
          <w:rFonts w:ascii="SimSun" w:hAnsi="SimSun" w:eastAsia="SimSun" w:cs="SimSun"/>
          <w:color w:val="000000"/>
          <w:sz w:val="24"/>
        </w:rPr>
        <w:t xml:space="preserve">。承包人项目总工：</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5.工程质量要求：竣工验收的质量评定为</w:t>
      </w:r>
      <w:r>
        <w:rPr>
          <w:rFonts w:ascii="SimSun" w:hAnsi="SimSun" w:eastAsia="SimSun" w:cs="SimSun"/>
          <w:color w:val="000000"/>
          <w:sz w:val="24"/>
          <w:u w:val="single"/>
        </w:rPr>
        <w:t xml:space="preserve"> 合格 </w:t>
      </w:r>
      <w:r>
        <w:rPr>
          <w:rFonts w:ascii="SimSun" w:hAnsi="SimSun" w:eastAsia="SimSun" w:cs="SimSun"/>
          <w:color w:val="000000"/>
          <w:sz w:val="24"/>
        </w:rPr>
        <w:t xml:space="preserve">标准。工程安全目标：</w:t>
      </w:r>
      <w:r>
        <w:rPr>
          <w:rFonts w:ascii="SimSun" w:hAnsi="SimSun" w:eastAsia="SimSun" w:cs="SimSun"/>
          <w:color w:val="000000"/>
          <w:sz w:val="24"/>
          <w:u w:val="single"/>
        </w:rPr>
        <w:t xml:space="preserve">落实安全生产主体责任，确保本工程无安全生产责任事故发生、人员零伤亡。 </w:t>
      </w:r>
      <w:r/>
    </w:p>
    <w:p>
      <w:pPr>
        <w:ind w:left="552"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6.承包人承诺按合同约定承担工程的实施、完成及缺陷修复，缺陷责任期为 </w:t>
      </w:r>
      <w:r>
        <w:rPr>
          <w:rFonts w:ascii="SimSun" w:hAnsi="SimSun" w:eastAsia="SimSun" w:cs="SimSun"/>
          <w:color w:val="000000"/>
          <w:sz w:val="24"/>
          <w:u w:val="single"/>
        </w:rPr>
        <w:t xml:space="preserve">24 </w:t>
      </w:r>
      <w:r/>
    </w:p>
    <w:p>
      <w:pPr>
        <w:ind w:left="0" w:right="12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个月。</w:t>
      </w:r>
      <w:r/>
    </w:p>
    <w:p>
      <w:pPr>
        <w:ind w:left="0" w:right="123"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7.付款方式：</w:t>
      </w:r>
      <w:r>
        <w:rPr>
          <w:rFonts w:ascii="SimSun" w:hAnsi="SimSun" w:eastAsia="SimSun" w:cs="SimSun"/>
          <w:color w:val="000000"/>
          <w:sz w:val="24"/>
          <w:u w:val="single"/>
        </w:rPr>
        <w:t xml:space="preserve">工程竣工验收合格且经审计后付至审定价的60%，首次付款一年后付审定价的30%，尾款在首次付款两年之后付清(所有工程款的支付时间必须在乡镇收到上级部门下拨的上争补助资金之后拨付，并且每次拨付金额不可以超过下拨的补助资金，单次不足部分依次顺延，所计款项均不计息)</w:t>
      </w:r>
      <w:r>
        <w:rPr>
          <w:rFonts w:ascii="SimSun" w:hAnsi="SimSun" w:eastAsia="SimSun" w:cs="SimSun"/>
          <w:color w:val="000000"/>
          <w:spacing w:val="-3"/>
          <w:sz w:val="24"/>
          <w:u w:val="single"/>
        </w:rPr>
        <w:t xml:space="preserve">。</w:t>
      </w:r>
      <w:r/>
    </w:p>
    <w:p>
      <w:pPr>
        <w:ind w:left="0" w:right="0" w:firstLine="480"/>
        <w:spacing w:before="0" w:after="0" w:line="439" w:lineRule="atLeast"/>
        <w:tabs>
          <w:tab w:val="left" w:pos="59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8.承包人应按照监理人指示开工，工期为</w:t>
      </w:r>
      <w:r>
        <w:rPr>
          <w:rFonts w:ascii="SimSun" w:hAnsi="SimSun" w:eastAsia="SimSun" w:cs="SimSun"/>
          <w:color w:val="000000"/>
          <w:sz w:val="24"/>
          <w:u w:val="single"/>
        </w:rPr>
        <w:t xml:space="preserve">      日历天</w:t>
      </w:r>
      <w:r>
        <w:rPr>
          <w:rFonts w:ascii="SimSun" w:hAnsi="SimSun" w:eastAsia="SimSun" w:cs="SimSun"/>
          <w:color w:val="000000"/>
          <w:sz w:val="24"/>
        </w:rPr>
        <w:t xml:space="preserve">。</w:t>
      </w:r>
      <w:r/>
    </w:p>
    <w:p>
      <w:pPr>
        <w:ind w:left="0" w:right="123"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pacing w:val="-3"/>
          <w:sz w:val="24"/>
        </w:rPr>
        <w:t xml:space="preserve">本协议书在承包人提供履约担保后，由双方法定代表人或其委托代理人签</w:t>
      </w:r>
      <w:r>
        <w:rPr>
          <w:rFonts w:ascii="SimSun" w:hAnsi="SimSun" w:eastAsia="SimSun" w:cs="SimSun"/>
          <w:color w:val="000000"/>
          <w:sz w:val="24"/>
        </w:rPr>
        <w:t xml:space="preserve">署并加盖单位章后生效。全部工程完工后经交工验收合格、缺陷责任期满签发缺陷责任终止证书后失效。</w:t>
      </w:r>
      <w:r/>
    </w:p>
    <w:p>
      <w:pPr>
        <w:ind w:left="0" w:right="123"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w:t>
      </w:r>
      <w:r>
        <w:rPr>
          <w:rFonts w:ascii="SimSun" w:hAnsi="SimSun" w:eastAsia="SimSun" w:cs="SimSun"/>
          <w:color w:val="000000"/>
          <w:sz w:val="24"/>
        </w:rPr>
        <w:t xml:space="preserve">本协议书正本二份、副本二份，合同双方各执正本一份，副本一份， 当正本与副本的内容不一致时，以正本为准。</w:t>
      </w:r>
      <w:r/>
    </w:p>
    <w:p>
      <w:pPr>
        <w:ind w:left="0" w:right="10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11.合同未尽事宜，双方另行签订补充协议。补充协议是合同的组成部分。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898" w:firstLine="0"/>
        <w:spacing w:before="0" w:after="0" w:line="439" w:lineRule="atLeast"/>
        <w:tabs>
          <w:tab w:val="left" w:pos="2859" w:leader="none"/>
          <w:tab w:val="left" w:pos="3679" w:leader="none"/>
          <w:tab w:val="left" w:pos="4815" w:leader="none"/>
          <w:tab w:val="left" w:pos="7219" w:leader="none"/>
          <w:tab w:val="left" w:pos="81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ab/>
      </w:r>
      <w:r>
        <w:rPr>
          <w:rFonts w:ascii="SimSun" w:hAnsi="SimSun" w:eastAsia="SimSun" w:cs="SimSun"/>
          <w:color w:val="000000"/>
          <w:sz w:val="24"/>
        </w:rPr>
        <w:t xml:space="preserve">(盖单位章)</w:t>
        <w:tab/>
        <w:t xml:space="preserve">承包人：</w:t>
      </w:r>
      <w:r>
        <w:rPr>
          <w:rFonts w:ascii="SimSun" w:hAnsi="SimSun" w:eastAsia="SimSun" w:cs="SimSun"/>
          <w:color w:val="000000"/>
          <w:sz w:val="24"/>
          <w:u w:val="single"/>
        </w:rPr>
        <w:tab/>
      </w:r>
      <w:r>
        <w:rPr>
          <w:rFonts w:ascii="SimSun" w:hAnsi="SimSun" w:eastAsia="SimSun" w:cs="SimSun"/>
          <w:color w:val="000000"/>
          <w:sz w:val="24"/>
        </w:rPr>
        <w:t xml:space="preserve">(盖单位章) </w:t>
      </w:r>
      <w:r>
        <w:rPr>
          <w:rFonts w:ascii="SimSun" w:hAnsi="SimSun" w:eastAsia="SimSun" w:cs="SimSun"/>
          <w:color w:val="000000"/>
          <w:spacing w:val="-4"/>
          <w:sz w:val="24"/>
        </w:rPr>
        <w:t xml:space="preserve">法定代表人或其委托代理人：</w:t>
      </w:r>
      <w:r>
        <w:rPr>
          <w:rFonts w:ascii="SimSun" w:hAnsi="SimSun" w:eastAsia="SimSun" w:cs="SimSun"/>
          <w:color w:val="000000"/>
          <w:spacing w:val="-3"/>
          <w:sz w:val="24"/>
        </w:rPr>
        <w:t xml:space="preserve">法定代表人或其委托代理人：  </w:t>
      </w:r>
      <w:r>
        <w:rPr>
          <w:rFonts w:ascii="SimSun" w:hAnsi="SimSun" w:eastAsia="SimSun" w:cs="SimSun"/>
          <w:color w:val="000000"/>
          <w:spacing w:val="-3"/>
          <w:sz w:val="24"/>
          <w:u w:val="single"/>
        </w:rPr>
        <w:tab/>
      </w:r>
      <w:r>
        <w:rPr>
          <w:rFonts w:ascii="SimSun" w:hAnsi="SimSun" w:eastAsia="SimSun" w:cs="SimSun"/>
          <w:color w:val="000000"/>
          <w:sz w:val="24"/>
          <w:u w:val="single"/>
        </w:rPr>
        <w:t xml:space="preserve">(</w:t>
      </w:r>
      <w:r>
        <w:rPr>
          <w:rFonts w:ascii="SimSun" w:hAnsi="SimSun" w:eastAsia="SimSun" w:cs="SimSun"/>
          <w:color w:val="000000"/>
          <w:sz w:val="24"/>
        </w:rPr>
        <w:t xml:space="preserve">签字)           </w:t>
      </w:r>
      <w:r>
        <w:rPr>
          <w:rFonts w:ascii="SimSun" w:hAnsi="SimSun" w:eastAsia="SimSun" w:cs="SimSun"/>
          <w:color w:val="000000"/>
          <w:spacing w:val="-4"/>
          <w:sz w:val="24"/>
          <w:u w:val="single"/>
        </w:rPr>
        <w:tab/>
        <w:t xml:space="preserve">   </w:t>
      </w:r>
      <w:r>
        <w:rPr>
          <w:rFonts w:ascii="SimSun" w:hAnsi="SimSun" w:eastAsia="SimSun" w:cs="SimSun"/>
          <w:color w:val="000000"/>
          <w:spacing w:val="-3"/>
          <w:sz w:val="24"/>
          <w:u w:val="single"/>
        </w:rPr>
        <w:t xml:space="preserve">(</w:t>
      </w:r>
      <w:r>
        <w:rPr>
          <w:rFonts w:ascii="SimSun" w:hAnsi="SimSun" w:eastAsia="SimSun" w:cs="SimSun"/>
          <w:color w:val="000000"/>
          <w:spacing w:val="-3"/>
          <w:sz w:val="24"/>
        </w:rPr>
        <w:t xml:space="preserve">签字)</w:t>
      </w:r>
      <w:r/>
    </w:p>
    <w:p>
      <w:pPr>
        <w:ind w:left="464" w:right="109" w:firstLine="0"/>
        <w:spacing w:before="0" w:after="0" w:line="439" w:lineRule="atLeast"/>
        <w:tabs>
          <w:tab w:val="left" w:pos="1539" w:leader="none"/>
          <w:tab w:val="left" w:pos="2619" w:leader="none"/>
          <w:tab w:val="left" w:pos="4899" w:leader="none"/>
          <w:tab w:val="left" w:pos="5979" w:leader="none"/>
          <w:tab w:val="left" w:pos="7059" w:leader="none"/>
          <w:tab w:val="left" w:pos="8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464" w:right="109" w:firstLine="0"/>
        <w:spacing w:before="0" w:after="0" w:line="439" w:lineRule="atLeast"/>
        <w:tabs>
          <w:tab w:val="left" w:pos="1539" w:leader="none"/>
          <w:tab w:val="left" w:pos="2619" w:leader="none"/>
          <w:tab w:val="left" w:pos="4899" w:leader="none"/>
          <w:tab w:val="left" w:pos="5979" w:leader="none"/>
          <w:tab w:val="left" w:pos="7059" w:leader="none"/>
          <w:tab w:val="left" w:pos="8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tab/>
      </w:r>
      <w:r>
        <w:rPr>
          <w:rFonts w:ascii="SimSun" w:hAnsi="SimSun" w:eastAsia="SimSun" w:cs="SimSun"/>
          <w:color w:val="000000"/>
          <w:sz w:val="24"/>
          <w:u w:val="single"/>
        </w:rPr>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9"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廉政合同</w:t>
      </w:r>
      <w:r/>
    </w:p>
    <w:p>
      <w:pPr>
        <w:ind w:left="119" w:right="121" w:firstLine="480"/>
        <w:spacing w:before="0" w:after="0" w:line="439" w:lineRule="atLeast"/>
        <w:tabs>
          <w:tab w:val="left" w:pos="3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根据《关于在交通基础设施建设中加强廉政建设的若干意见》以及有关工程建设、廉政建</w:t>
      </w:r>
      <w:r>
        <w:rPr>
          <w:rFonts w:ascii="SimSun" w:hAnsi="SimSun" w:eastAsia="SimSun" w:cs="SimSun"/>
          <w:color w:val="000000"/>
          <w:sz w:val="24"/>
        </w:rPr>
        <w:t xml:space="preserve"> 设的规定，为做好工程建设中的党风廉政建设,保证工程建设高效优质，</w:t>
      </w:r>
      <w:r>
        <w:rPr>
          <w:rFonts w:ascii="SimSun" w:hAnsi="SimSun" w:eastAsia="SimSun" w:cs="SimSun"/>
          <w:color w:val="000000"/>
          <w:spacing w:val="-81"/>
          <w:sz w:val="24"/>
        </w:rPr>
        <w:t xml:space="preserve"> </w:t>
      </w:r>
      <w:r>
        <w:rPr>
          <w:rFonts w:ascii="SimSun" w:hAnsi="SimSun" w:eastAsia="SimSun" w:cs="SimSun"/>
          <w:color w:val="000000"/>
          <w:sz w:val="24"/>
        </w:rPr>
        <w:t xml:space="preserve">保证建设资金的安全 </w:t>
      </w:r>
      <w:r>
        <w:rPr>
          <w:rFonts w:ascii="SimSun" w:hAnsi="SimSun" w:eastAsia="SimSun" w:cs="SimSun"/>
          <w:color w:val="000000"/>
          <w:spacing w:val="2"/>
          <w:sz w:val="24"/>
        </w:rPr>
        <w:t xml:space="preserve">和有效使用以及投资效益，</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（项目名称）的项目法人</w:t>
      </w:r>
      <w:r>
        <w:rPr>
          <w:rFonts w:ascii="SimSun" w:hAnsi="SimSun" w:eastAsia="SimSun" w:cs="SimSun"/>
          <w:color w:val="000000"/>
          <w:sz w:val="24"/>
          <w:u w:val="single"/>
        </w:rPr>
        <w:t xml:space="preserve">                                    </w:t>
      </w:r>
      <w:r>
        <w:rPr>
          <w:rFonts w:ascii="SimSun" w:hAnsi="SimSun" w:eastAsia="SimSun" w:cs="SimSun"/>
          <w:color w:val="000000"/>
          <w:spacing w:val="-14"/>
          <w:sz w:val="24"/>
        </w:rPr>
        <w:t xml:space="preserve">(项目法人名称，以下简称“发</w:t>
      </w:r>
      <w:r>
        <w:rPr>
          <w:rFonts w:ascii="SimSun" w:hAnsi="SimSun" w:eastAsia="SimSun" w:cs="SimSun"/>
          <w:color w:val="000000"/>
          <w:sz w:val="24"/>
        </w:rPr>
        <w:t xml:space="preserve"> 包人”)与该项目标段的施工单位</w:t>
      </w:r>
      <w:r>
        <w:rPr>
          <w:rFonts w:ascii="SimSun" w:hAnsi="SimSun" w:eastAsia="SimSun" w:cs="SimSun"/>
          <w:color w:val="000000"/>
          <w:sz w:val="24"/>
          <w:u w:val="single"/>
        </w:rPr>
        <w:t xml:space="preserve">                 </w:t>
      </w:r>
      <w:r>
        <w:rPr>
          <w:rFonts w:ascii="SimSun" w:hAnsi="SimSun" w:eastAsia="SimSun" w:cs="SimSun"/>
          <w:color w:val="000000"/>
          <w:sz w:val="24"/>
        </w:rPr>
        <w:t xml:space="preserve">(施工单位名称，以下简称“承包人”)，特订立如下合同。</w:t>
      </w:r>
      <w:r/>
    </w:p>
    <w:p>
      <w:pPr>
        <w:ind w:left="60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1.发包人和承包人双方的权利和义务</w:t>
      </w:r>
      <w:r/>
    </w:p>
    <w:p>
      <w:pPr>
        <w:ind w:left="60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严格遵守党的政策规定和国家有关法律法规及交通运输部的有关规定。</w:t>
      </w:r>
      <w:r/>
    </w:p>
    <w:p>
      <w:pPr>
        <w:ind w:left="134" w:right="0" w:firstLine="426"/>
        <w:spacing w:before="0" w:after="0" w:line="439" w:lineRule="atLeast"/>
        <w:tabs>
          <w:tab w:val="left" w:pos="3319" w:leader="none"/>
          <w:tab w:val="left" w:pos="53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严格执行</w:t>
      </w:r>
      <w:r>
        <w:rPr>
          <w:rFonts w:ascii="SimSun" w:hAnsi="SimSun" w:eastAsia="SimSun" w:cs="SimSun"/>
          <w:color w:val="000000"/>
          <w:sz w:val="24"/>
          <w:u w:val="single"/>
        </w:rPr>
        <w:t xml:space="preserve">                </w:t>
      </w:r>
      <w:r>
        <w:rPr>
          <w:rFonts w:ascii="SimSun" w:hAnsi="SimSun" w:eastAsia="SimSun" w:cs="SimSun"/>
          <w:color w:val="000000"/>
          <w:spacing w:val="-3"/>
          <w:sz w:val="24"/>
        </w:rPr>
        <w:t xml:space="preserve">（项目名称</w:t>
      </w:r>
      <w:r>
        <w:rPr>
          <w:rFonts w:ascii="SimSun" w:hAnsi="SimSun" w:eastAsia="SimSun" w:cs="SimSun"/>
          <w:color w:val="000000"/>
          <w:sz w:val="24"/>
        </w:rPr>
        <w:t xml:space="preserve">）施工合同文件，自觉按合同办事。</w:t>
      </w:r>
      <w:r/>
    </w:p>
    <w:p>
      <w:pPr>
        <w:ind w:left="119"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21"/>
          <w:sz w:val="24"/>
        </w:rPr>
        <w:t xml:space="preserve"> </w:t>
      </w:r>
      <w:r>
        <w:rPr>
          <w:rFonts w:ascii="SimSun" w:hAnsi="SimSun" w:eastAsia="SimSun" w:cs="SimSun"/>
          <w:color w:val="000000"/>
          <w:spacing w:val="-6"/>
          <w:sz w:val="24"/>
        </w:rPr>
        <w:t xml:space="preserve">双方的业务活动坚持公开、公正、诚信、透明的原则(法律认定的商业秘密和合同文</w:t>
      </w:r>
      <w:r>
        <w:rPr>
          <w:rFonts w:ascii="SimSun" w:hAnsi="SimSun" w:eastAsia="SimSun" w:cs="SimSun"/>
          <w:color w:val="000000"/>
          <w:sz w:val="24"/>
        </w:rPr>
        <w:t xml:space="preserve"> 件另有规定除外)，不得损害国家和集体利益，不得违反工程建设管理规章</w:t>
      </w:r>
      <w:r>
        <w:rPr>
          <w:rFonts w:ascii="SimSun" w:hAnsi="SimSun" w:eastAsia="SimSun" w:cs="SimSun"/>
          <w:color w:val="000000"/>
          <w:spacing w:val="-46"/>
          <w:sz w:val="24"/>
        </w:rPr>
        <w:t xml:space="preserve"> </w:t>
      </w:r>
      <w:r>
        <w:rPr>
          <w:rFonts w:ascii="SimSun" w:hAnsi="SimSun" w:eastAsia="SimSun" w:cs="SimSun"/>
          <w:color w:val="000000"/>
          <w:sz w:val="24"/>
        </w:rPr>
        <w:t xml:space="preserve">制度。</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建立健全廉政制度，开展廉政教育，设立廉政告示牌，公布举报电话，监</w:t>
      </w:r>
      <w:r>
        <w:rPr>
          <w:rFonts w:ascii="SimSun" w:hAnsi="SimSun" w:eastAsia="SimSun" w:cs="SimSun"/>
          <w:color w:val="000000"/>
          <w:spacing w:val="-80"/>
          <w:sz w:val="24"/>
        </w:rPr>
        <w:t xml:space="preserve"> </w:t>
      </w:r>
      <w:r>
        <w:rPr>
          <w:rFonts w:ascii="SimSun" w:hAnsi="SimSun" w:eastAsia="SimSun" w:cs="SimSun"/>
          <w:color w:val="000000"/>
          <w:sz w:val="24"/>
        </w:rPr>
        <w:t xml:space="preserve">督并认真 查处违法违纪行为。</w:t>
      </w:r>
      <w:r/>
    </w:p>
    <w:p>
      <w:pPr>
        <w:ind w:left="-2" w:right="0" w:firstLine="5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发现对方在业务活动中有违反廉政规定的行为，有及时提醒对方纠正的权</w:t>
      </w:r>
      <w:r>
        <w:rPr>
          <w:rFonts w:ascii="SimSun" w:hAnsi="SimSun" w:eastAsia="SimSun" w:cs="SimSun"/>
          <w:color w:val="000000"/>
          <w:spacing w:val="40"/>
          <w:sz w:val="24"/>
        </w:rPr>
        <w:t xml:space="preserve"> </w:t>
      </w:r>
      <w:r>
        <w:rPr>
          <w:rFonts w:ascii="SimSun" w:hAnsi="SimSun" w:eastAsia="SimSun" w:cs="SimSun"/>
          <w:color w:val="000000"/>
          <w:sz w:val="24"/>
        </w:rPr>
        <w:t xml:space="preserve">利和义务。</w:t>
      </w:r>
      <w:r/>
    </w:p>
    <w:p>
      <w:pPr>
        <w:ind w:left="2" w:right="0" w:firstLine="56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发现对方严重违反本合同义务条款的行为，有向其上级有关部门举报、建议给予处理并要求告知处理结果的权利。</w:t>
      </w:r>
      <w:r/>
    </w:p>
    <w:p>
      <w:pPr>
        <w:ind w:left="60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2.发包人的义务</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pacing w:val="13"/>
          <w:sz w:val="24"/>
        </w:rPr>
        <w:t xml:space="preserve">发包人及其工作人员不得索要或接受承包人的礼金、有价证券和贵重物</w:t>
      </w:r>
      <w:r>
        <w:rPr>
          <w:rFonts w:ascii="SimSun" w:hAnsi="SimSun" w:eastAsia="SimSun" w:cs="SimSun"/>
          <w:color w:val="000000"/>
          <w:spacing w:val="-4"/>
          <w:sz w:val="24"/>
        </w:rPr>
        <w:t xml:space="preserve"> </w:t>
      </w:r>
      <w:r>
        <w:rPr>
          <w:rFonts w:ascii="SimSun" w:hAnsi="SimSun" w:eastAsia="SimSun" w:cs="SimSun"/>
          <w:color w:val="000000"/>
          <w:sz w:val="24"/>
        </w:rPr>
        <w:t xml:space="preserve">品，不 得让承包人报销任何应由发包人或发包人工作人员个人支付的费用等。</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发包人工作人员不得参加承包人安排的超标准宴请和娱乐活动；不得接受</w:t>
      </w:r>
      <w:r>
        <w:rPr>
          <w:rFonts w:ascii="SimSun" w:hAnsi="SimSun" w:eastAsia="SimSun" w:cs="SimSun"/>
          <w:color w:val="000000"/>
          <w:spacing w:val="-80"/>
          <w:sz w:val="24"/>
        </w:rPr>
        <w:t xml:space="preserve"> </w:t>
      </w:r>
      <w:r>
        <w:rPr>
          <w:rFonts w:ascii="SimSun" w:hAnsi="SimSun" w:eastAsia="SimSun" w:cs="SimSun"/>
          <w:color w:val="000000"/>
          <w:sz w:val="24"/>
        </w:rPr>
        <w:t xml:space="preserve">承包人提 供的通讯工具、交通工具和高档办公用品等。</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发包人及其工作人员不得要求或者接受承包人为其住房装修、婚丧嫁娶活</w:t>
      </w:r>
      <w:r>
        <w:rPr>
          <w:rFonts w:ascii="SimSun" w:hAnsi="SimSun" w:eastAsia="SimSun" w:cs="SimSun"/>
          <w:color w:val="000000"/>
          <w:spacing w:val="-80"/>
          <w:sz w:val="24"/>
        </w:rPr>
        <w:t xml:space="preserve"> </w:t>
      </w:r>
      <w:r>
        <w:rPr>
          <w:rFonts w:ascii="SimSun" w:hAnsi="SimSun" w:eastAsia="SimSun" w:cs="SimSun"/>
          <w:color w:val="000000"/>
          <w:sz w:val="24"/>
        </w:rPr>
        <w:t xml:space="preserve">动、配偶 子女的工作安排以及出国出境、旅游等提供方便等。</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pacing w:val="40"/>
          <w:sz w:val="24"/>
        </w:rPr>
        <w:t xml:space="preserve"> </w:t>
      </w:r>
      <w:r>
        <w:rPr>
          <w:rFonts w:ascii="SimSun" w:hAnsi="SimSun" w:eastAsia="SimSun" w:cs="SimSun"/>
          <w:color w:val="000000"/>
          <w:sz w:val="24"/>
        </w:rPr>
        <w:t xml:space="preserve">发包人工作人员及其配偶、子女不得从事与发包人工程有关的材料设备供应、工程 分包、劳务等经济活动等。</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发包人及其工作人员不得以任何理由向承包人推荐分包单位或推销材料，</w:t>
      </w:r>
      <w:r>
        <w:rPr>
          <w:rFonts w:ascii="SimSun" w:hAnsi="SimSun" w:eastAsia="SimSun" w:cs="SimSun"/>
          <w:color w:val="000000"/>
          <w:spacing w:val="39"/>
          <w:sz w:val="24"/>
        </w:rPr>
        <w:t xml:space="preserve"> </w:t>
      </w:r>
      <w:r>
        <w:rPr>
          <w:rFonts w:ascii="SimSun" w:hAnsi="SimSun" w:eastAsia="SimSun" w:cs="SimSun"/>
          <w:color w:val="000000"/>
          <w:sz w:val="24"/>
        </w:rPr>
        <w:t xml:space="preserve">不得要 求承包人购买合同规定外的材料和设备。</w:t>
      </w:r>
      <w:r/>
    </w:p>
    <w:p>
      <w:pPr>
        <w:ind w:left="1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发包人工作人员要秉公办事，不准营私舞弊，不准利用职权从事各种个人</w:t>
      </w:r>
      <w:r>
        <w:rPr>
          <w:rFonts w:ascii="SimSun" w:hAnsi="SimSun" w:eastAsia="SimSun" w:cs="SimSun"/>
          <w:color w:val="000000"/>
          <w:spacing w:val="-80"/>
          <w:sz w:val="24"/>
        </w:rPr>
        <w:t xml:space="preserve"> </w:t>
      </w:r>
      <w:r>
        <w:rPr>
          <w:rFonts w:ascii="SimSun" w:hAnsi="SimSun" w:eastAsia="SimSun" w:cs="SimSun"/>
          <w:color w:val="000000"/>
          <w:sz w:val="24"/>
        </w:rPr>
        <w:t xml:space="preserve">有偿中介 活动和安排个人施工队伍。</w:t>
      </w:r>
      <w:r/>
    </w:p>
    <w:p>
      <w:pPr>
        <w:ind w:left="6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3.承包人的义务</w:t>
      </w:r>
      <w:r/>
    </w:p>
    <w:p>
      <w:pPr>
        <w:ind w:left="60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承包人不得以任何理由向发包人及其工作人员行贿或馈赠礼金、有价证</w:t>
      </w:r>
      <w:r>
        <w:rPr>
          <w:rFonts w:ascii="SimSun" w:hAnsi="SimSun" w:eastAsia="SimSun" w:cs="SimSun"/>
          <w:color w:val="000000"/>
          <w:spacing w:val="40"/>
          <w:sz w:val="24"/>
        </w:rPr>
        <w:t xml:space="preserve"> </w:t>
      </w:r>
      <w:r>
        <w:rPr>
          <w:rFonts w:ascii="SimSun" w:hAnsi="SimSun" w:eastAsia="SimSun" w:cs="SimSun"/>
          <w:color w:val="000000"/>
          <w:sz w:val="24"/>
        </w:rPr>
        <w:t xml:space="preserve">券、</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贵重礼品。</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40"/>
          <w:sz w:val="24"/>
        </w:rPr>
        <w:t xml:space="preserve"> </w:t>
      </w:r>
      <w:r>
        <w:rPr>
          <w:rFonts w:ascii="SimSun" w:hAnsi="SimSun" w:eastAsia="SimSun" w:cs="SimSun"/>
          <w:color w:val="000000"/>
          <w:sz w:val="24"/>
        </w:rPr>
        <w:t xml:space="preserve">承包人不得以任何名义为发包人及其工作人员报销应由发包人单位或个人支付的任 何费用。</w:t>
      </w:r>
      <w:r/>
    </w:p>
    <w:p>
      <w:pPr>
        <w:ind w:left="580" w:right="119"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承包人不得以任何理由安排发包人工作人员参加超标准宴请及娱乐活动。</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承包人不得为发包人单位和个人购置或提供通信工具、交通工具和高档办</w:t>
      </w:r>
      <w:r>
        <w:rPr>
          <w:rFonts w:ascii="SimSun" w:hAnsi="SimSun" w:eastAsia="SimSun" w:cs="SimSun"/>
          <w:color w:val="000000"/>
          <w:spacing w:val="40"/>
          <w:sz w:val="24"/>
        </w:rPr>
        <w:t xml:space="preserve"> </w:t>
      </w:r>
      <w:r>
        <w:rPr>
          <w:rFonts w:ascii="SimSun" w:hAnsi="SimSun" w:eastAsia="SimSun" w:cs="SimSun"/>
          <w:color w:val="000000"/>
          <w:sz w:val="24"/>
        </w:rPr>
        <w:t xml:space="preserve">公用品等。</w:t>
      </w:r>
      <w:r/>
    </w:p>
    <w:p>
      <w:pPr>
        <w:ind w:left="580" w:right="292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50"/>
          <w:sz w:val="24"/>
        </w:rPr>
        <w:t xml:space="preserve"> </w:t>
      </w:r>
      <w:r>
        <w:rPr>
          <w:rFonts w:ascii="SimSun" w:hAnsi="SimSun" w:eastAsia="SimSun" w:cs="SimSun"/>
          <w:color w:val="000000"/>
          <w:sz w:val="24"/>
        </w:rPr>
        <w:t xml:space="preserve">发包人及其工作人员违反本合同第</w:t>
      </w:r>
      <w:r>
        <w:rPr>
          <w:rFonts w:ascii="SimSun" w:hAnsi="SimSun" w:eastAsia="SimSun" w:cs="SimSun"/>
          <w:color w:val="000000"/>
          <w:spacing w:val="-50"/>
          <w:sz w:val="24"/>
        </w:rPr>
        <w:t xml:space="preserve"> </w:t>
      </w:r>
      <w:r>
        <w:rPr>
          <w:rFonts w:ascii="SimSun" w:hAnsi="SimSun" w:eastAsia="SimSun" w:cs="SimSun"/>
          <w:color w:val="000000"/>
          <w:sz w:val="24"/>
        </w:rPr>
        <w:t xml:space="preserve">1、2</w:t>
      </w:r>
      <w:r>
        <w:rPr>
          <w:rFonts w:ascii="SimSun" w:hAnsi="SimSun" w:eastAsia="SimSun" w:cs="SimSun"/>
          <w:color w:val="000000"/>
          <w:spacing w:val="-50"/>
          <w:sz w:val="24"/>
        </w:rPr>
        <w:t xml:space="preserve"> </w:t>
      </w:r>
      <w:r>
        <w:rPr>
          <w:rFonts w:ascii="SimSun" w:hAnsi="SimSun" w:eastAsia="SimSun" w:cs="SimSun"/>
          <w:color w:val="000000"/>
          <w:sz w:val="24"/>
        </w:rPr>
        <w:t xml:space="preserve">条，按管理权限，依据有关规定</w:t>
      </w:r>
      <w:r>
        <w:rPr>
          <w:rFonts w:ascii="SimSun" w:hAnsi="SimSun" w:eastAsia="SimSun" w:cs="SimSun"/>
          <w:color w:val="000000"/>
          <w:spacing w:val="-50"/>
          <w:sz w:val="24"/>
        </w:rPr>
        <w:t xml:space="preserve"> </w:t>
      </w:r>
      <w:r>
        <w:rPr>
          <w:rFonts w:ascii="SimSun" w:hAnsi="SimSun" w:eastAsia="SimSun" w:cs="SimSun"/>
          <w:color w:val="000000"/>
          <w:sz w:val="24"/>
        </w:rPr>
        <w:t xml:space="preserve">给予党纪、政纪或组织处理；涉嫌犯罪的，移交司法机关追究刑事责任；给承包人单位造成经济损失 的，应予以赔偿。</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50"/>
          <w:sz w:val="24"/>
        </w:rPr>
        <w:t xml:space="preserve"> </w:t>
      </w:r>
      <w:r>
        <w:rPr>
          <w:rFonts w:ascii="SimSun" w:hAnsi="SimSun" w:eastAsia="SimSun" w:cs="SimSun"/>
          <w:color w:val="000000"/>
          <w:sz w:val="24"/>
        </w:rPr>
        <w:t xml:space="preserve">承包人及其工作人员违反本合同第</w:t>
      </w:r>
      <w:r>
        <w:rPr>
          <w:rFonts w:ascii="SimSun" w:hAnsi="SimSun" w:eastAsia="SimSun" w:cs="SimSun"/>
          <w:color w:val="000000"/>
          <w:spacing w:val="-50"/>
          <w:sz w:val="24"/>
        </w:rPr>
        <w:t xml:space="preserve"> </w:t>
      </w:r>
      <w:r>
        <w:rPr>
          <w:rFonts w:ascii="SimSun" w:hAnsi="SimSun" w:eastAsia="SimSun" w:cs="SimSun"/>
          <w:color w:val="000000"/>
          <w:sz w:val="24"/>
        </w:rPr>
        <w:t xml:space="preserve">1、3</w:t>
      </w:r>
      <w:r>
        <w:rPr>
          <w:rFonts w:ascii="SimSun" w:hAnsi="SimSun" w:eastAsia="SimSun" w:cs="SimSun"/>
          <w:color w:val="000000"/>
          <w:spacing w:val="-50"/>
          <w:sz w:val="24"/>
        </w:rPr>
        <w:t xml:space="preserve"> </w:t>
      </w:r>
      <w:r>
        <w:rPr>
          <w:rFonts w:ascii="SimSun" w:hAnsi="SimSun" w:eastAsia="SimSun" w:cs="SimSun"/>
          <w:color w:val="000000"/>
          <w:sz w:val="24"/>
        </w:rPr>
        <w:t xml:space="preserve">条，按管理权限，依据有关规定</w:t>
      </w:r>
      <w:r>
        <w:rPr>
          <w:rFonts w:ascii="SimSun" w:hAnsi="SimSun" w:eastAsia="SimSun" w:cs="SimSun"/>
          <w:color w:val="000000"/>
          <w:spacing w:val="-50"/>
          <w:sz w:val="24"/>
        </w:rPr>
        <w:t xml:space="preserve"> </w:t>
      </w:r>
      <w:r>
        <w:rPr>
          <w:rFonts w:ascii="SimSun" w:hAnsi="SimSun" w:eastAsia="SimSun" w:cs="SimSun"/>
          <w:color w:val="000000"/>
          <w:sz w:val="24"/>
        </w:rPr>
        <w:t xml:space="preserve">给予党纪、政纪或组织处理；给发包人单位造成经济损失的，应予以赔偿；情节严重的，发包人建议交通运输主管部门给予承包人一至三年内不得进入其主管的公路 建设市场的处罚。</w:t>
      </w:r>
      <w:r/>
    </w:p>
    <w:p>
      <w:pPr>
        <w:ind w:left="100" w:right="119"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5.双方约定：本合同由双方或双方上级单位的纪检监察部门负责监督执行。</w:t>
      </w:r>
      <w:r>
        <w:rPr>
          <w:rFonts w:ascii="SimSun" w:hAnsi="SimSun" w:eastAsia="SimSun" w:cs="SimSun"/>
          <w:color w:val="000000"/>
          <w:spacing w:val="-80"/>
          <w:sz w:val="24"/>
        </w:rPr>
        <w:t xml:space="preserve"> </w:t>
      </w:r>
      <w:r>
        <w:rPr>
          <w:rFonts w:ascii="SimSun" w:hAnsi="SimSun" w:eastAsia="SimSun" w:cs="SimSun"/>
          <w:color w:val="000000"/>
          <w:sz w:val="24"/>
        </w:rPr>
        <w:t xml:space="preserve">由发包人或发包人上级单位的纪检监察部门约请承包人或承包人上级单位纪检监察部门对本合同执行情 况进行检查，提出在本合同规定范围内的裁定意见。</w:t>
      </w:r>
      <w:r/>
    </w:p>
    <w:p>
      <w:pPr>
        <w:ind w:left="580" w:right="119"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6.本合同有效期为发包人和承包人签署之日起至该工程项目竣工验收后止。</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w:t>
      </w:r>
      <w:r>
        <w:rPr>
          <w:rFonts w:ascii="SimSun" w:hAnsi="SimSun" w:eastAsia="SimSun" w:cs="SimSun"/>
          <w:color w:val="000000"/>
          <w:sz w:val="24"/>
          <w:u w:val="single"/>
        </w:rPr>
        <w:t xml:space="preserve">                </w:t>
      </w:r>
      <w:r>
        <w:rPr>
          <w:rFonts w:ascii="SimSun" w:hAnsi="SimSun" w:eastAsia="SimSun" w:cs="SimSun"/>
          <w:color w:val="000000"/>
          <w:spacing w:val="-3"/>
          <w:sz w:val="24"/>
        </w:rPr>
        <w:t xml:space="preserve">（项目名称</w:t>
      </w:r>
      <w:r>
        <w:rPr>
          <w:rFonts w:ascii="SimSun" w:hAnsi="SimSun" w:eastAsia="SimSun" w:cs="SimSun"/>
          <w:color w:val="000000"/>
          <w:sz w:val="24"/>
        </w:rPr>
        <w:t xml:space="preserve">）施工合同的附件，与工程施工合同具有同等的法律效力，经合同双方签署后立即生效。</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8.本合同一式四份，由发包人和承包人各执一份，送交发包人和承包人的监</w:t>
      </w:r>
      <w:r>
        <w:rPr>
          <w:rFonts w:ascii="SimSun" w:hAnsi="SimSun" w:eastAsia="SimSun" w:cs="SimSun"/>
          <w:color w:val="000000"/>
          <w:spacing w:val="-80"/>
          <w:sz w:val="24"/>
        </w:rPr>
        <w:t xml:space="preserve"> </w:t>
      </w:r>
      <w:r>
        <w:rPr>
          <w:rFonts w:ascii="SimSun" w:hAnsi="SimSun" w:eastAsia="SimSun" w:cs="SimSun"/>
          <w:color w:val="000000"/>
          <w:sz w:val="24"/>
        </w:rPr>
        <w:t xml:space="preserve">督单位各一份。</w:t>
      </w:r>
      <w:r/>
    </w:p>
    <w:p>
      <w:pPr>
        <w:ind w:left="100" w:right="119"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3" w:right="898" w:firstLine="0"/>
        <w:spacing w:before="0" w:after="0" w:line="439" w:lineRule="atLeast"/>
        <w:tabs>
          <w:tab w:val="left" w:pos="2859" w:leader="none"/>
          <w:tab w:val="left" w:pos="3679" w:leader="none"/>
          <w:tab w:val="left" w:pos="4815" w:leader="none"/>
          <w:tab w:val="left" w:pos="7219" w:leader="none"/>
          <w:tab w:val="left" w:pos="81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ab/>
      </w:r>
      <w:r>
        <w:rPr>
          <w:rFonts w:ascii="SimSun" w:hAnsi="SimSun" w:eastAsia="SimSun" w:cs="SimSun"/>
          <w:color w:val="000000"/>
          <w:sz w:val="24"/>
        </w:rPr>
        <w:t xml:space="preserve">(盖单位章)</w:t>
        <w:tab/>
        <w:t xml:space="preserve">承包人：</w:t>
      </w:r>
      <w:r>
        <w:rPr>
          <w:rFonts w:ascii="SimSun" w:hAnsi="SimSun" w:eastAsia="SimSun" w:cs="SimSun"/>
          <w:color w:val="000000"/>
          <w:sz w:val="24"/>
          <w:u w:val="single"/>
        </w:rPr>
        <w:tab/>
      </w:r>
      <w:r>
        <w:rPr>
          <w:rFonts w:ascii="SimSun" w:hAnsi="SimSun" w:eastAsia="SimSun" w:cs="SimSun"/>
          <w:color w:val="000000"/>
          <w:sz w:val="24"/>
        </w:rPr>
        <w:t xml:space="preserve">(盖单位章) </w:t>
      </w:r>
      <w:r>
        <w:rPr>
          <w:rFonts w:ascii="SimSun" w:hAnsi="SimSun" w:eastAsia="SimSun" w:cs="SimSun"/>
          <w:color w:val="000000"/>
          <w:spacing w:val="-4"/>
          <w:sz w:val="24"/>
        </w:rPr>
        <w:t xml:space="preserve">法定代表人或其委托代理人：</w:t>
      </w:r>
      <w:r>
        <w:rPr>
          <w:rFonts w:ascii="SimSun" w:hAnsi="SimSun" w:eastAsia="SimSun" w:cs="SimSun"/>
          <w:color w:val="000000"/>
          <w:spacing w:val="-3"/>
          <w:sz w:val="24"/>
        </w:rPr>
        <w:t xml:space="preserve">法定代表人或其委托代理人：</w:t>
      </w:r>
      <w:r>
        <w:rPr>
          <w:rFonts w:ascii="SimSun" w:hAnsi="SimSun" w:eastAsia="SimSun" w:cs="SimSun"/>
          <w:color w:val="000000"/>
          <w:spacing w:val="-3"/>
          <w:sz w:val="24"/>
          <w:u w:val="single"/>
        </w:rPr>
        <w:tab/>
      </w:r>
      <w:r>
        <w:rPr>
          <w:rFonts w:ascii="SimSun" w:hAnsi="SimSun" w:eastAsia="SimSun" w:cs="SimSun"/>
          <w:color w:val="000000"/>
          <w:sz w:val="24"/>
          <w:u w:val="single"/>
        </w:rPr>
        <w:t xml:space="preserve">(</w:t>
      </w:r>
      <w:r>
        <w:rPr>
          <w:rFonts w:ascii="SimSun" w:hAnsi="SimSun" w:eastAsia="SimSun" w:cs="SimSun"/>
          <w:color w:val="000000"/>
          <w:sz w:val="24"/>
        </w:rPr>
        <w:t xml:space="preserve">签字)           </w:t>
      </w:r>
      <w:r>
        <w:rPr>
          <w:rFonts w:ascii="SimSun" w:hAnsi="SimSun" w:eastAsia="SimSun" w:cs="SimSun"/>
          <w:color w:val="000000"/>
          <w:spacing w:val="-4"/>
          <w:sz w:val="24"/>
          <w:u w:val="single"/>
        </w:rPr>
        <w:tab/>
      </w:r>
      <w:r>
        <w:rPr>
          <w:rFonts w:ascii="SimSun" w:hAnsi="SimSun" w:eastAsia="SimSun" w:cs="SimSun"/>
          <w:color w:val="000000"/>
          <w:spacing w:val="-3"/>
          <w:sz w:val="24"/>
          <w:u w:val="single"/>
        </w:rPr>
        <w:t xml:space="preserve">(</w:t>
      </w:r>
      <w:r>
        <w:rPr>
          <w:rFonts w:ascii="SimSun" w:hAnsi="SimSun" w:eastAsia="SimSun" w:cs="SimSun"/>
          <w:color w:val="000000"/>
          <w:spacing w:val="-3"/>
          <w:sz w:val="24"/>
        </w:rPr>
        <w:t xml:space="preserve">签字)</w:t>
      </w:r>
      <w:r/>
    </w:p>
    <w:p>
      <w:pPr>
        <w:ind w:left="464" w:right="109" w:firstLine="0"/>
        <w:spacing w:before="0" w:after="0" w:line="439" w:lineRule="atLeast"/>
        <w:tabs>
          <w:tab w:val="left" w:pos="1539" w:leader="none"/>
          <w:tab w:val="left" w:pos="2619" w:leader="none"/>
          <w:tab w:val="left" w:pos="4899" w:leader="none"/>
          <w:tab w:val="left" w:pos="5979" w:leader="none"/>
          <w:tab w:val="left" w:pos="7059" w:leader="none"/>
          <w:tab w:val="left" w:pos="8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464" w:right="109" w:firstLine="0"/>
        <w:spacing w:before="0" w:after="0" w:line="439" w:lineRule="atLeast"/>
        <w:tabs>
          <w:tab w:val="left" w:pos="1539" w:leader="none"/>
          <w:tab w:val="left" w:pos="2619" w:leader="none"/>
          <w:tab w:val="left" w:pos="4899" w:leader="none"/>
          <w:tab w:val="left" w:pos="5979" w:leader="none"/>
          <w:tab w:val="left" w:pos="7059" w:leader="none"/>
          <w:tab w:val="left" w:pos="8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月日</w:t>
        <w:tab/>
      </w:r>
      <w:r>
        <w:rPr>
          <w:rFonts w:ascii="SimSun" w:hAnsi="SimSun" w:eastAsia="SimSun" w:cs="SimSun"/>
          <w:color w:val="000000"/>
          <w:sz w:val="24"/>
          <w:u w:val="single"/>
        </w:rPr>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r>
      <w:r>
        <w:rPr>
          <w:rFonts w:ascii="SimSun" w:hAnsi="SimSun" w:eastAsia="SimSun" w:cs="SimSun"/>
          <w:color w:val="000000"/>
          <w:sz w:val="24"/>
        </w:rPr>
        <w:t xml:space="preserve">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100" w:right="119" w:firstLine="0"/>
        <w:spacing w:before="0" w:after="0" w:line="439" w:lineRule="atLeast"/>
        <w:tabs>
          <w:tab w:val="left" w:pos="47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发包人监督单位：</w:t>
      </w:r>
      <w:r>
        <w:rPr>
          <w:rFonts w:ascii="SimSun" w:hAnsi="SimSun" w:eastAsia="SimSun" w:cs="SimSun"/>
          <w:color w:val="000000"/>
          <w:sz w:val="24"/>
          <w:u w:val="single"/>
        </w:rPr>
        <w:t xml:space="preserve">(全称)   (盖单位章)</w:t>
      </w:r>
      <w:r>
        <w:rPr>
          <w:rFonts w:ascii="SimSun" w:hAnsi="SimSun" w:eastAsia="SimSun" w:cs="SimSun"/>
          <w:color w:val="000000"/>
          <w:sz w:val="24"/>
        </w:rPr>
        <w:tab/>
        <w:t xml:space="preserve">承包人监督单位：</w:t>
      </w:r>
      <w:r>
        <w:rPr>
          <w:rFonts w:ascii="SimSun" w:hAnsi="SimSun" w:eastAsia="SimSun" w:cs="SimSun"/>
          <w:color w:val="000000"/>
          <w:sz w:val="24"/>
          <w:u w:val="single"/>
        </w:rPr>
        <w:t xml:space="preserve">(全称)    (盖单位章)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100" w:right="179" w:firstLine="7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为在</w:t>
      </w:r>
      <w:r>
        <w:rPr>
          <w:rFonts w:ascii="SimSun" w:hAnsi="SimSun" w:eastAsia="SimSun" w:cs="SimSun"/>
          <w:color w:val="000000"/>
          <w:sz w:val="24"/>
          <w:u w:val="single"/>
        </w:rPr>
        <w:t xml:space="preserve">         </w:t>
      </w:r>
      <w:r>
        <w:rPr>
          <w:rFonts w:ascii="SimSun" w:hAnsi="SimSun" w:eastAsia="SimSun" w:cs="SimSun"/>
          <w:color w:val="000000"/>
          <w:spacing w:val="-3"/>
          <w:sz w:val="24"/>
        </w:rPr>
        <w:t xml:space="preserve">（项目名称</w:t>
      </w:r>
      <w:r>
        <w:rPr>
          <w:rFonts w:ascii="SimSun" w:hAnsi="SimSun" w:eastAsia="SimSun" w:cs="SimSun"/>
          <w:color w:val="000000"/>
          <w:sz w:val="24"/>
        </w:rPr>
        <w:t xml:space="preserve">）施工合同的实施过程中创造安全、高效的施工环境，切实 </w:t>
      </w:r>
      <w:r>
        <w:rPr>
          <w:rFonts w:ascii="SimSun" w:hAnsi="SimSun" w:eastAsia="SimSun" w:cs="SimSun"/>
          <w:color w:val="000000"/>
          <w:spacing w:val="3"/>
          <w:sz w:val="24"/>
        </w:rPr>
        <w:t xml:space="preserve">搞好本项目的安全管理工作，本项目发包人</w:t>
      </w:r>
      <w:r>
        <w:rPr>
          <w:rFonts w:ascii="SimSun" w:hAnsi="SimSun" w:eastAsia="SimSun" w:cs="SimSun"/>
          <w:color w:val="000000"/>
          <w:sz w:val="24"/>
          <w:u w:val="single"/>
        </w:rPr>
        <w:t xml:space="preserve">                   </w:t>
      </w:r>
      <w:r>
        <w:rPr>
          <w:rFonts w:ascii="SimSun" w:hAnsi="SimSun" w:eastAsia="SimSun" w:cs="SimSun"/>
          <w:color w:val="000000"/>
          <w:spacing w:val="-14"/>
          <w:sz w:val="24"/>
        </w:rPr>
        <w:t xml:space="preserve">(</w:t>
      </w:r>
      <w:r>
        <w:rPr>
          <w:rFonts w:ascii="SimSun" w:hAnsi="SimSun" w:eastAsia="SimSun" w:cs="SimSun"/>
          <w:color w:val="000000"/>
          <w:spacing w:val="-9"/>
          <w:sz w:val="24"/>
        </w:rPr>
        <w:t xml:space="preserve">发包人名称，以下简称“发包人”)与</w:t>
      </w:r>
      <w:r>
        <w:rPr>
          <w:rFonts w:ascii="SimSun" w:hAnsi="SimSun" w:eastAsia="SimSun" w:cs="SimSun"/>
          <w:color w:val="000000"/>
          <w:spacing w:val="-118"/>
          <w:sz w:val="24"/>
        </w:rPr>
        <w:t xml:space="preserve"> </w:t>
      </w: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pacing w:val="-9"/>
          <w:sz w:val="24"/>
        </w:rPr>
        <w:t xml:space="preserve"> (承包人名称，以下简称“承包人”)</w:t>
      </w:r>
      <w:r>
        <w:rPr>
          <w:rFonts w:ascii="SimSun" w:hAnsi="SimSun" w:eastAsia="SimSun" w:cs="SimSun"/>
          <w:color w:val="000000"/>
          <w:spacing w:val="1"/>
          <w:sz w:val="24"/>
        </w:rPr>
        <w:t xml:space="preserve"> </w:t>
      </w:r>
      <w:r>
        <w:rPr>
          <w:rFonts w:ascii="SimSun" w:hAnsi="SimSun" w:eastAsia="SimSun" w:cs="SimSun"/>
          <w:color w:val="000000"/>
          <w:sz w:val="24"/>
        </w:rPr>
        <w:t xml:space="preserve">特此签订安全生产合同：</w:t>
      </w:r>
      <w:r/>
    </w:p>
    <w:p>
      <w:pPr>
        <w:ind w:left="86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1.发包人职责</w:t>
      </w:r>
      <w:r/>
    </w:p>
    <w:p>
      <w:pPr>
        <w:ind w:left="86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25"/>
          <w:sz w:val="24"/>
        </w:rPr>
        <w:t xml:space="preserve"> </w:t>
      </w:r>
      <w:r>
        <w:rPr>
          <w:rFonts w:ascii="SimSun" w:hAnsi="SimSun" w:eastAsia="SimSun" w:cs="SimSun"/>
          <w:color w:val="000000"/>
          <w:sz w:val="24"/>
        </w:rPr>
        <w:t xml:space="preserve">严格遵守国家有关安全生产的法律法规，认真执行工程承包合同中的有关安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全要求。</w:t>
      </w:r>
      <w:r/>
    </w:p>
    <w:p>
      <w:pPr>
        <w:ind w:left="86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按照“安全第一、预防为主”和坚持“管生产必须管安全”的原则进行安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全生产管理，做到生产与安全工作同时计划、布置、检查、总结和评比。</w:t>
      </w:r>
      <w:r/>
    </w:p>
    <w:p>
      <w:pPr>
        <w:ind w:left="244" w:right="0" w:firstLine="617"/>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25"/>
          <w:sz w:val="24"/>
        </w:rPr>
        <w:t xml:space="preserve"> </w:t>
      </w:r>
      <w:r>
        <w:rPr>
          <w:rFonts w:ascii="SimSun" w:hAnsi="SimSun" w:eastAsia="SimSun" w:cs="SimSun"/>
          <w:color w:val="000000"/>
          <w:sz w:val="24"/>
        </w:rPr>
        <w:t xml:space="preserve">重要的安全设施必须坚持与主体工程“三同时”的原则，即：同时设计、审批，同时施工，同时验收，投入使用。</w:t>
      </w:r>
      <w:r/>
    </w:p>
    <w:p>
      <w:pPr>
        <w:ind w:left="86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定期召开安全生产调度会，及时传达中央及地方有关安全生产的精神。</w:t>
      </w:r>
      <w:r/>
    </w:p>
    <w:p>
      <w:pPr>
        <w:ind w:left="243" w:right="0" w:firstLine="617"/>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pacing w:val="-25"/>
          <w:sz w:val="24"/>
        </w:rPr>
        <w:t xml:space="preserve"> </w:t>
      </w:r>
      <w:r>
        <w:rPr>
          <w:rFonts w:ascii="SimSun" w:hAnsi="SimSun" w:eastAsia="SimSun" w:cs="SimSun"/>
          <w:color w:val="000000"/>
          <w:sz w:val="24"/>
        </w:rPr>
        <w:t xml:space="preserve">组织对承包人施工现场进行安全生产检查，监督承包人及时处理发现的各种安全隐患。</w:t>
      </w:r>
      <w:r/>
    </w:p>
    <w:p>
      <w:pPr>
        <w:ind w:left="86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2.承包人职责</w:t>
      </w:r>
      <w:r/>
    </w:p>
    <w:p>
      <w:pPr>
        <w:ind w:left="243" w:right="0" w:firstLine="617"/>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3"/>
          <w:sz w:val="24"/>
        </w:rPr>
        <w:t xml:space="preserve"> </w:t>
      </w:r>
      <w:r>
        <w:rPr>
          <w:rFonts w:ascii="SimSun" w:hAnsi="SimSun" w:eastAsia="SimSun" w:cs="SimSun"/>
          <w:color w:val="000000"/>
          <w:sz w:val="24"/>
        </w:rPr>
        <w:t xml:space="preserve">严格遵守《中华人民共和国安全生产</w:t>
      </w:r>
      <w:r>
        <w:rPr>
          <w:rFonts w:ascii="SimSun" w:hAnsi="SimSun" w:eastAsia="SimSun" w:cs="SimSun"/>
          <w:color w:val="000000"/>
          <w:spacing w:val="-240"/>
          <w:sz w:val="24"/>
        </w:rPr>
        <w:t xml:space="preserve">法</w:t>
      </w:r>
      <w:r>
        <w:rPr>
          <w:rFonts w:ascii="SimSun" w:hAnsi="SimSun" w:eastAsia="SimSun" w:cs="SimSun"/>
          <w:color w:val="000000"/>
          <w:sz w:val="24"/>
        </w:rPr>
        <w:t xml:space="preserve">《建设工程安全生产管理条例》等国家有关 安全生产的法律法</w:t>
      </w:r>
      <w:r>
        <w:rPr>
          <w:rFonts w:ascii="SimSun" w:hAnsi="SimSun" w:eastAsia="SimSun" w:cs="SimSun"/>
          <w:color w:val="000000"/>
          <w:spacing w:val="-120"/>
          <w:sz w:val="24"/>
        </w:rPr>
        <w:t xml:space="preserve">规</w:t>
      </w:r>
      <w:r>
        <w:rPr>
          <w:rFonts w:ascii="SimSun" w:hAnsi="SimSun" w:eastAsia="SimSun" w:cs="SimSun"/>
          <w:color w:val="000000"/>
          <w:sz w:val="24"/>
        </w:rPr>
        <w:t xml:space="preserve">《公路水运工程安全生产监督管理办</w:t>
      </w:r>
      <w:r>
        <w:rPr>
          <w:rFonts w:ascii="SimSun" w:hAnsi="SimSun" w:eastAsia="SimSun" w:cs="SimSun"/>
          <w:color w:val="000000"/>
          <w:spacing w:val="-240"/>
          <w:sz w:val="24"/>
        </w:rPr>
        <w:t xml:space="preserve">法</w:t>
      </w:r>
      <w:r>
        <w:rPr>
          <w:rFonts w:ascii="SimSun" w:hAnsi="SimSun" w:eastAsia="SimSun" w:cs="SimSun"/>
          <w:color w:val="000000"/>
          <w:sz w:val="24"/>
        </w:rPr>
        <w:t xml:space="preserve">《公路工</w:t>
      </w:r>
      <w:r>
        <w:rPr>
          <w:rFonts w:ascii="SimSun" w:hAnsi="SimSun" w:eastAsia="SimSun" w:cs="SimSun"/>
          <w:color w:val="000000"/>
          <w:spacing w:val="2"/>
          <w:sz w:val="24"/>
        </w:rPr>
        <w:t xml:space="preserve">程施工安全技术规程</w:t>
      </w:r>
      <w:r>
        <w:rPr>
          <w:rFonts w:ascii="SimSun" w:hAnsi="SimSun" w:eastAsia="SimSun" w:cs="SimSun"/>
          <w:color w:val="000000"/>
          <w:sz w:val="24"/>
        </w:rPr>
        <w:t xml:space="preserve">》 </w:t>
      </w:r>
      <w:r>
        <w:rPr>
          <w:rFonts w:ascii="SimSun" w:hAnsi="SimSun" w:eastAsia="SimSun" w:cs="SimSun"/>
          <w:color w:val="000000"/>
          <w:spacing w:val="2"/>
          <w:sz w:val="24"/>
        </w:rPr>
        <w:t xml:space="preserve">和《公路筑养路机械</w:t>
      </w:r>
      <w:r>
        <w:rPr>
          <w:rFonts w:ascii="SimSun" w:hAnsi="SimSun" w:eastAsia="SimSun" w:cs="SimSun"/>
          <w:color w:val="000000"/>
          <w:sz w:val="24"/>
        </w:rPr>
        <w:t xml:space="preserve">操</w:t>
      </w:r>
      <w:r>
        <w:rPr>
          <w:rFonts w:ascii="SimSun" w:hAnsi="SimSun" w:eastAsia="SimSun" w:cs="SimSun"/>
          <w:color w:val="000000"/>
          <w:spacing w:val="2"/>
          <w:sz w:val="24"/>
        </w:rPr>
        <w:t xml:space="preserve">作规程》等有关安全生产的规定。认</w:t>
      </w:r>
      <w:r>
        <w:rPr>
          <w:rFonts w:ascii="SimSun" w:hAnsi="SimSun" w:eastAsia="SimSun" w:cs="SimSun"/>
          <w:color w:val="000000"/>
          <w:sz w:val="24"/>
        </w:rPr>
        <w:t xml:space="preserve">真执行工程承包合同中的有关 安全要求。</w:t>
      </w:r>
      <w:r/>
    </w:p>
    <w:p>
      <w:pPr>
        <w:ind w:left="243" w:right="223" w:firstLine="61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 宣传教育，增强全员安全生产意识，建立健全各项安全生产的管理机构和安全生产管理制</w:t>
      </w:r>
      <w:r>
        <w:rPr>
          <w:rFonts w:ascii="SimSun" w:hAnsi="SimSun" w:eastAsia="SimSun" w:cs="SimSun"/>
          <w:color w:val="000000"/>
          <w:spacing w:val="-47"/>
          <w:sz w:val="24"/>
        </w:rPr>
        <w:t xml:space="preserve"> </w:t>
      </w:r>
      <w:r>
        <w:rPr>
          <w:rFonts w:ascii="SimSun" w:hAnsi="SimSun" w:eastAsia="SimSun" w:cs="SimSun"/>
          <w:color w:val="000000"/>
          <w:sz w:val="24"/>
        </w:rPr>
        <w:t xml:space="preserve">度，配备专职及兼职安全检查人员，有组织有领导地开展安全生产活动。各级领导、工程</w:t>
      </w:r>
      <w:r>
        <w:rPr>
          <w:rFonts w:ascii="SimSun" w:hAnsi="SimSun" w:eastAsia="SimSun" w:cs="SimSun"/>
          <w:color w:val="000000"/>
          <w:spacing w:val="-47"/>
          <w:sz w:val="24"/>
        </w:rPr>
        <w:t xml:space="preserve"> </w:t>
      </w:r>
      <w:r>
        <w:rPr>
          <w:rFonts w:ascii="SimSun" w:hAnsi="SimSun" w:eastAsia="SimSun" w:cs="SimSun"/>
          <w:color w:val="000000"/>
          <w:sz w:val="24"/>
        </w:rPr>
        <w:t xml:space="preserve">技术人员、生产管理人员和具体操作人员，必须熟悉和遵守本合同的各项规定，做到生产</w:t>
      </w:r>
      <w:r>
        <w:rPr>
          <w:rFonts w:ascii="SimSun" w:hAnsi="SimSun" w:eastAsia="SimSun" w:cs="SimSun"/>
          <w:color w:val="000000"/>
          <w:spacing w:val="-63"/>
          <w:sz w:val="24"/>
        </w:rPr>
        <w:t xml:space="preserve"> </w:t>
      </w:r>
      <w:r>
        <w:rPr>
          <w:rFonts w:ascii="SimSun" w:hAnsi="SimSun" w:eastAsia="SimSun" w:cs="SimSun"/>
          <w:color w:val="000000"/>
          <w:sz w:val="24"/>
        </w:rPr>
        <w:t xml:space="preserve">与安全工作同时计划、布置、检查、总结和评比。</w:t>
      </w:r>
      <w:r/>
    </w:p>
    <w:p>
      <w:pPr>
        <w:ind w:left="243" w:right="0" w:firstLine="617"/>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(3)建立健全安全生产责任制。从派往项目实施的项目经理到生产工人(包括临</w:t>
      </w:r>
      <w:r>
        <w:rPr>
          <w:rFonts w:ascii="SimSun" w:hAnsi="SimSun" w:eastAsia="SimSun" w:cs="SimSun"/>
          <w:color w:val="000000"/>
          <w:spacing w:val="-48"/>
          <w:sz w:val="24"/>
        </w:rPr>
        <w:t xml:space="preserve"> </w:t>
      </w:r>
      <w:r>
        <w:rPr>
          <w:rFonts w:ascii="SimSun" w:hAnsi="SimSun" w:eastAsia="SimSun" w:cs="SimSun"/>
          <w:color w:val="000000"/>
          <w:sz w:val="24"/>
        </w:rPr>
        <w:t xml:space="preserve">时雇请的 </w:t>
      </w:r>
      <w:r>
        <w:rPr>
          <w:rFonts w:ascii="SimSun" w:hAnsi="SimSun" w:eastAsia="SimSun" w:cs="SimSun"/>
          <w:color w:val="000000"/>
          <w:spacing w:val="-3"/>
          <w:sz w:val="24"/>
        </w:rPr>
        <w:t xml:space="preserve">民工)的安全生产管理系统必须做到纵向到底，一环不漏；各职能部门、人</w:t>
      </w:r>
      <w:r>
        <w:rPr>
          <w:rFonts w:ascii="SimSun" w:hAnsi="SimSun" w:eastAsia="SimSun" w:cs="SimSun"/>
          <w:color w:val="000000"/>
          <w:spacing w:val="92"/>
          <w:sz w:val="24"/>
        </w:rPr>
        <w:t xml:space="preserve"> </w:t>
      </w:r>
      <w:r>
        <w:rPr>
          <w:rFonts w:ascii="SimSun" w:hAnsi="SimSun" w:eastAsia="SimSun" w:cs="SimSun"/>
          <w:color w:val="000000"/>
          <w:sz w:val="24"/>
        </w:rPr>
        <w:t xml:space="preserve">员的安全生产责 </w:t>
      </w:r>
      <w:r>
        <w:rPr>
          <w:rFonts w:ascii="SimSun" w:hAnsi="SimSun" w:eastAsia="SimSun" w:cs="SimSun"/>
          <w:color w:val="000000"/>
          <w:spacing w:val="-4"/>
          <w:sz w:val="24"/>
        </w:rPr>
        <w:t xml:space="preserve">任制做到横向到边，人人有责。项目经理是安全生产的第一责任人。现场设置的安全机构，</w:t>
      </w:r>
      <w:r>
        <w:rPr>
          <w:rFonts w:ascii="SimSun" w:hAnsi="SimSun" w:eastAsia="SimSun" w:cs="SimSun"/>
          <w:color w:val="000000"/>
          <w:spacing w:val="-111"/>
          <w:sz w:val="24"/>
        </w:rPr>
        <w:t xml:space="preserve"> </w:t>
      </w:r>
      <w:r>
        <w:rPr>
          <w:rFonts w:ascii="SimSun" w:hAnsi="SimSun" w:eastAsia="SimSun" w:cs="SimSun"/>
          <w:color w:val="000000"/>
          <w:sz w:val="24"/>
        </w:rPr>
        <w:t xml:space="preserve">应按《公路水运工程安全生产监督管理办法》规定的最低数量和资质条件配备专职安全生产管理人员，专职负责所有员工的安全和治安保卫工</w:t>
      </w:r>
      <w:r>
        <w:rPr>
          <w:rFonts w:ascii="SimSun" w:hAnsi="SimSun" w:eastAsia="SimSun" w:cs="SimSun"/>
          <w:color w:val="000000"/>
          <w:spacing w:val="110"/>
          <w:sz w:val="24"/>
        </w:rPr>
        <w:t xml:space="preserve"> </w:t>
      </w:r>
      <w:r>
        <w:rPr>
          <w:rFonts w:ascii="SimSun" w:hAnsi="SimSun" w:eastAsia="SimSun" w:cs="SimSun"/>
          <w:color w:val="000000"/>
          <w:sz w:val="24"/>
        </w:rPr>
        <w:t xml:space="preserve">作及预防事故的发生。安全机构人员 有权按有关规定发布指令，并采取保护性措施</w:t>
      </w:r>
      <w:r>
        <w:rPr>
          <w:rFonts w:ascii="SimSun" w:hAnsi="SimSun" w:eastAsia="SimSun" w:cs="SimSun"/>
          <w:color w:val="000000"/>
          <w:spacing w:val="39"/>
          <w:sz w:val="24"/>
        </w:rPr>
        <w:t xml:space="preserve"> </w:t>
      </w:r>
      <w:r>
        <w:rPr>
          <w:rFonts w:ascii="SimSun" w:hAnsi="SimSun" w:eastAsia="SimSun" w:cs="SimSun"/>
          <w:color w:val="000000"/>
          <w:sz w:val="24"/>
        </w:rPr>
        <w:t xml:space="preserve">防止事故发生。</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(4)承包人在任何时候都应采取各种合理的预防措施，防止其员工发生任何违法、</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违</w:t>
      </w:r>
      <w:r>
        <w:rPr>
          <w:rFonts w:ascii="SimSun" w:hAnsi="SimSun" w:eastAsia="SimSun" w:cs="SimSun"/>
          <w:color w:val="000000"/>
          <w:sz w:val="24"/>
        </w:rPr>
        <w:t xml:space="preserve"> 禁、暴力或妨碍治安的行为。</w:t>
      </w:r>
      <w:r/>
    </w:p>
    <w:p>
      <w:pPr>
        <w:ind w:left="243" w:right="12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(5)承包人必须具有劳动安全管理部门颁发的安全生产考核合格证书，参加施</w:t>
      </w:r>
      <w:r>
        <w:rPr>
          <w:rFonts w:ascii="SimSun" w:hAnsi="SimSun" w:eastAsia="SimSun" w:cs="SimSun"/>
          <w:color w:val="000000"/>
          <w:spacing w:val="-47"/>
          <w:sz w:val="24"/>
        </w:rPr>
        <w:t xml:space="preserve"> </w:t>
      </w:r>
      <w:r>
        <w:rPr>
          <w:rFonts w:ascii="SimSun" w:hAnsi="SimSun" w:eastAsia="SimSun" w:cs="SimSun"/>
          <w:color w:val="000000"/>
          <w:sz w:val="24"/>
        </w:rPr>
        <w:t xml:space="preserve">工的人 </w:t>
      </w:r>
      <w:r/>
    </w:p>
    <w:p>
      <w:pPr>
        <w:ind w:left="0" w:right="122"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员，必须接受安全技术教育，熟知和遵守本工种的各项安全技术操作规程，定期进行安全</w:t>
      </w:r>
      <w:r>
        <w:rPr>
          <w:rFonts w:ascii="SimSun" w:hAnsi="SimSun" w:eastAsia="SimSun" w:cs="SimSun"/>
          <w:color w:val="000000"/>
          <w:spacing w:val="-118"/>
          <w:sz w:val="24"/>
        </w:rPr>
        <w:t xml:space="preserve"> </w:t>
      </w:r>
      <w:r>
        <w:rPr>
          <w:rFonts w:ascii="SimSun" w:hAnsi="SimSun" w:eastAsia="SimSun" w:cs="SimSun"/>
          <w:color w:val="000000"/>
          <w:sz w:val="24"/>
        </w:rPr>
        <w:t xml:space="preserve">技术考核，合格者方准上岗操作。对于从事电气、起重、建筑登高架设作业、锅炉、压力</w:t>
      </w:r>
      <w:r>
        <w:rPr>
          <w:rFonts w:ascii="SimSun" w:hAnsi="SimSun" w:eastAsia="SimSun" w:cs="SimSun"/>
          <w:color w:val="000000"/>
          <w:spacing w:val="-118"/>
          <w:sz w:val="24"/>
        </w:rPr>
        <w:t xml:space="preserve"> </w:t>
      </w:r>
      <w:r>
        <w:rPr>
          <w:rFonts w:ascii="SimSun" w:hAnsi="SimSun" w:eastAsia="SimSun" w:cs="SimSun"/>
          <w:color w:val="000000"/>
          <w:sz w:val="24"/>
        </w:rPr>
        <w:t xml:space="preserve">容器、焊接、机动车船艇驾驶、爆破、潜水、瓦斯检验等特殊工种的人员，经过专业培 训，获得《安全操作合格证》后，方准持证上岗。施工现场如出现特种作业无证操作现象 时，项目经理必须承担管理责任。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pacing w:val="13"/>
          <w:sz w:val="24"/>
        </w:rPr>
        <w:t xml:space="preserve">对于易燃易爆的材料除应专门妥善保管之外，还应配备有足够的消防设</w:t>
      </w:r>
      <w:r>
        <w:rPr>
          <w:rFonts w:ascii="SimSun" w:hAnsi="SimSun" w:eastAsia="SimSun" w:cs="SimSun"/>
          <w:color w:val="000000"/>
          <w:spacing w:val="33"/>
          <w:sz w:val="24"/>
        </w:rPr>
        <w:t xml:space="preserve"> </w:t>
      </w:r>
      <w:r>
        <w:rPr>
          <w:rFonts w:ascii="SimSun" w:hAnsi="SimSun" w:eastAsia="SimSun" w:cs="SimSun"/>
          <w:color w:val="000000"/>
          <w:sz w:val="24"/>
        </w:rPr>
        <w:t xml:space="preserve">施， 所有施工人员都应熟悉消防设备的性能和使用方法；承包人不得将任何种类的 爆炸物给</w:t>
      </w:r>
      <w:r>
        <w:rPr>
          <w:rFonts w:ascii="SimSun" w:hAnsi="SimSun" w:eastAsia="SimSun" w:cs="SimSun"/>
          <w:color w:val="000000"/>
          <w:spacing w:val="-53"/>
          <w:sz w:val="24"/>
        </w:rPr>
        <w:t xml:space="preserve"> </w:t>
      </w:r>
      <w:r>
        <w:rPr>
          <w:rFonts w:ascii="SimSun" w:hAnsi="SimSun" w:eastAsia="SimSun" w:cs="SimSun"/>
          <w:color w:val="000000"/>
          <w:sz w:val="24"/>
        </w:rPr>
        <w:t xml:space="preserve">予、易货或以其他方式转让给任何其他人，或允许、容忍上述同样行为。 </w:t>
      </w:r>
      <w:r/>
    </w:p>
    <w:p>
      <w:pPr>
        <w:ind w:left="0" w:right="183"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(7)操作人员上岗，必须按规定穿戴防护用品。施工负责人和安全检查员应随时检查 劳动防护用品的穿戴情况，不按规定穿戴防护用品的人员不得上岗。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(8)所有施工机具设备和高空作业的设备均应定期检查，并有安全员的签字记</w:t>
      </w:r>
      <w:r>
        <w:rPr>
          <w:rFonts w:ascii="SimSun" w:hAnsi="SimSun" w:eastAsia="SimSun" w:cs="SimSun"/>
          <w:color w:val="000000"/>
          <w:spacing w:val="-4"/>
          <w:sz w:val="24"/>
        </w:rPr>
        <w:t xml:space="preserve"> </w:t>
      </w:r>
      <w:r>
        <w:rPr>
          <w:rFonts w:ascii="SimSun" w:hAnsi="SimSun" w:eastAsia="SimSun" w:cs="SimSun"/>
          <w:color w:val="000000"/>
          <w:sz w:val="24"/>
        </w:rPr>
        <w:t xml:space="preserve">录，保 证其经常处于完好状态；不合格的机具、设备和劳动保护用品严禁使用。</w:t>
      </w:r>
      <w:r/>
    </w:p>
    <w:p>
      <w:pPr>
        <w:ind w:left="0" w:right="124"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(9)施工中采用新技术、新工艺、新设备、新材料时，必须制定相应的安全技术措施，施工现场必须具有相关的安全标志牌。</w:t>
      </w:r>
      <w:r/>
    </w:p>
    <w:p>
      <w:pPr>
        <w:ind w:left="0" w:right="118"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pacing w:val="6"/>
          <w:sz w:val="24"/>
        </w:rPr>
        <w:t xml:space="preserve">承包人必须按照本工程项目特点，组织制定本工程实施中的生产安全事</w:t>
      </w:r>
      <w:r>
        <w:rPr>
          <w:rFonts w:ascii="SimSun" w:hAnsi="SimSun" w:eastAsia="SimSun" w:cs="SimSun"/>
          <w:color w:val="000000"/>
          <w:spacing w:val="-54"/>
          <w:sz w:val="24"/>
        </w:rPr>
        <w:t xml:space="preserve"> </w:t>
      </w:r>
      <w:r>
        <w:rPr>
          <w:rFonts w:ascii="SimSun" w:hAnsi="SimSun" w:eastAsia="SimSun" w:cs="SimSun"/>
          <w:color w:val="000000"/>
          <w:sz w:val="24"/>
        </w:rPr>
        <w:t xml:space="preserve">故应急 救援预案；如果发生安全事故，应按照《国务院关于特大安全事故行政责任</w:t>
      </w:r>
      <w:r>
        <w:rPr>
          <w:rFonts w:ascii="SimSun" w:hAnsi="SimSun" w:eastAsia="SimSun" w:cs="SimSun"/>
          <w:color w:val="000000"/>
          <w:spacing w:val="70"/>
          <w:sz w:val="24"/>
        </w:rPr>
        <w:t xml:space="preserve"> </w:t>
      </w:r>
      <w:r>
        <w:rPr>
          <w:rFonts w:ascii="SimSun" w:hAnsi="SimSun" w:eastAsia="SimSun" w:cs="SimSun"/>
          <w:color w:val="000000"/>
          <w:spacing w:val="3"/>
          <w:sz w:val="24"/>
        </w:rPr>
        <w:t xml:space="preserve">追究的规定》</w:t>
      </w:r>
      <w:r>
        <w:rPr>
          <w:rFonts w:ascii="SimSun" w:hAnsi="SimSun" w:eastAsia="SimSun" w:cs="SimSun"/>
          <w:color w:val="000000"/>
          <w:spacing w:val="-117"/>
          <w:sz w:val="24"/>
        </w:rPr>
        <w:t xml:space="preserve"> </w:t>
      </w:r>
      <w:r>
        <w:rPr>
          <w:rFonts w:ascii="SimSun" w:hAnsi="SimSun" w:eastAsia="SimSun" w:cs="SimSun"/>
          <w:color w:val="000000"/>
          <w:spacing w:val="3"/>
          <w:sz w:val="24"/>
        </w:rPr>
        <w:t xml:space="preserve">以及其他有关规定，及时上报有关部门，并坚持“四不放过”的原则，</w:t>
      </w:r>
      <w:r>
        <w:rPr>
          <w:rFonts w:ascii="SimSun" w:hAnsi="SimSun" w:eastAsia="SimSun" w:cs="SimSun"/>
          <w:color w:val="000000"/>
          <w:spacing w:val="1"/>
          <w:sz w:val="24"/>
        </w:rPr>
        <w:t xml:space="preserve"> </w:t>
      </w:r>
      <w:r>
        <w:rPr>
          <w:rFonts w:ascii="SimSun" w:hAnsi="SimSun" w:eastAsia="SimSun" w:cs="SimSun"/>
          <w:color w:val="000000"/>
          <w:sz w:val="24"/>
        </w:rPr>
        <w:t xml:space="preserve">严肃处理相关责任人。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pacing w:val="6"/>
          <w:sz w:val="24"/>
        </w:rPr>
        <w:t xml:space="preserve">安全生产费用按照《公路水运工程安全生产监督管理办法》的相关规定</w:t>
      </w:r>
      <w:r>
        <w:rPr>
          <w:rFonts w:ascii="SimSun" w:hAnsi="SimSun" w:eastAsia="SimSun" w:cs="SimSun"/>
          <w:color w:val="000000"/>
          <w:spacing w:val="11"/>
          <w:sz w:val="24"/>
        </w:rPr>
        <w:t xml:space="preserve"> </w:t>
      </w:r>
      <w:r>
        <w:rPr>
          <w:rFonts w:ascii="SimSun" w:hAnsi="SimSun" w:eastAsia="SimSun" w:cs="SimSun"/>
          <w:color w:val="000000"/>
          <w:sz w:val="24"/>
        </w:rPr>
        <w:t xml:space="preserve">使用 和管理。</w:t>
      </w:r>
      <w:r/>
    </w:p>
    <w:p>
      <w:pPr>
        <w:ind w:left="580" w:right="81"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3.违约责任如因发包人或承包人违约造成安全事故，将依法追究责任。</w:t>
      </w:r>
      <w:r/>
    </w:p>
    <w:p>
      <w:pPr>
        <w:ind w:left="58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pacing w:val="4"/>
          <w:sz w:val="24"/>
        </w:rPr>
        <w:t xml:space="preserve">本合同由双方法定代表人或其授权的代理人签署并加盖单位章后生效，全</w:t>
      </w:r>
      <w:r>
        <w:rPr>
          <w:rFonts w:ascii="SimSun" w:hAnsi="SimSun" w:eastAsia="SimSun" w:cs="SimSun"/>
          <w:color w:val="000000"/>
          <w:spacing w:val="-53"/>
          <w:sz w:val="24"/>
        </w:rPr>
        <w:t xml:space="preserve"> </w:t>
      </w:r>
      <w:r>
        <w:rPr>
          <w:rFonts w:ascii="SimSun" w:hAnsi="SimSun" w:eastAsia="SimSun" w:cs="SimSun"/>
          <w:color w:val="000000"/>
          <w:sz w:val="24"/>
        </w:rPr>
        <w:t xml:space="preserve">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工程竣工验收后失效。</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pacing w:val="6"/>
          <w:sz w:val="24"/>
        </w:rPr>
        <w:t xml:space="preserve">本合同正本二份、副本二份，合同双方各执正本一份，副本一</w:t>
      </w:r>
      <w:r>
        <w:rPr>
          <w:rFonts w:ascii="SimSun" w:hAnsi="SimSun" w:eastAsia="SimSun" w:cs="SimSun"/>
          <w:color w:val="000000"/>
          <w:sz w:val="24"/>
        </w:rPr>
        <w:t xml:space="preserve">份，</w:t>
      </w:r>
      <w:r>
        <w:rPr>
          <w:rFonts w:ascii="SimSun" w:hAnsi="SimSun" w:eastAsia="SimSun" w:cs="SimSun"/>
          <w:color w:val="000000"/>
          <w:spacing w:val="4"/>
          <w:sz w:val="24"/>
        </w:rPr>
        <w:t xml:space="preserve">当</w:t>
      </w:r>
      <w:r>
        <w:rPr>
          <w:rFonts w:ascii="SimSun" w:hAnsi="SimSun" w:eastAsia="SimSun" w:cs="SimSun"/>
          <w:color w:val="000000"/>
          <w:spacing w:val="3"/>
          <w:sz w:val="24"/>
        </w:rPr>
        <w:t xml:space="preserve"> </w:t>
      </w:r>
      <w:r>
        <w:rPr>
          <w:rFonts w:ascii="SimSun" w:hAnsi="SimSun" w:eastAsia="SimSun" w:cs="SimSun"/>
          <w:color w:val="000000"/>
          <w:sz w:val="24"/>
        </w:rPr>
        <w:t xml:space="preserve">正本与副本的内容不一致时，以正本为准。</w:t>
      </w:r>
      <w:r/>
    </w:p>
    <w:p>
      <w:pPr>
        <w:ind w:left="103" w:right="898" w:firstLine="0"/>
        <w:spacing w:before="0" w:after="0" w:line="439" w:lineRule="atLeast"/>
        <w:tabs>
          <w:tab w:val="left" w:pos="2859" w:leader="none"/>
          <w:tab w:val="left" w:pos="3679" w:leader="none"/>
          <w:tab w:val="left" w:pos="4815" w:leader="none"/>
          <w:tab w:val="left" w:pos="7219" w:leader="none"/>
          <w:tab w:val="left" w:pos="81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ab/>
      </w:r>
      <w:r>
        <w:rPr>
          <w:rFonts w:ascii="SimSun" w:hAnsi="SimSun" w:eastAsia="SimSun" w:cs="SimSun"/>
          <w:color w:val="000000"/>
          <w:sz w:val="24"/>
        </w:rPr>
        <w:t xml:space="preserve">(盖单位章)</w:t>
        <w:tab/>
        <w:t xml:space="preserve">承包人：</w:t>
      </w:r>
      <w:r>
        <w:rPr>
          <w:rFonts w:ascii="SimSun" w:hAnsi="SimSun" w:eastAsia="SimSun" w:cs="SimSun"/>
          <w:color w:val="000000"/>
          <w:sz w:val="24"/>
          <w:u w:val="single"/>
        </w:rPr>
        <w:tab/>
      </w:r>
      <w:r>
        <w:rPr>
          <w:rFonts w:ascii="SimSun" w:hAnsi="SimSun" w:eastAsia="SimSun" w:cs="SimSun"/>
          <w:color w:val="000000"/>
          <w:sz w:val="24"/>
        </w:rPr>
        <w:t xml:space="preserve">(盖单位章) </w:t>
      </w:r>
      <w:r>
        <w:rPr>
          <w:rFonts w:ascii="SimSun" w:hAnsi="SimSun" w:eastAsia="SimSun" w:cs="SimSun"/>
          <w:color w:val="000000"/>
          <w:spacing w:val="-4"/>
          <w:sz w:val="24"/>
        </w:rPr>
        <w:t xml:space="preserve">法定代表人或其委托代理人：</w:t>
      </w:r>
      <w:r>
        <w:rPr>
          <w:rFonts w:ascii="SimSun" w:hAnsi="SimSun" w:eastAsia="SimSun" w:cs="SimSun"/>
          <w:color w:val="000000"/>
          <w:spacing w:val="-3"/>
          <w:sz w:val="24"/>
        </w:rPr>
        <w:t xml:space="preserve">法定代表人或其委托代理人：</w:t>
      </w:r>
      <w:r>
        <w:rPr>
          <w:rFonts w:ascii="SimSun" w:hAnsi="SimSun" w:eastAsia="SimSun" w:cs="SimSun"/>
          <w:color w:val="000000"/>
          <w:spacing w:val="-3"/>
          <w:sz w:val="24"/>
          <w:u w:val="single"/>
        </w:rPr>
        <w:tab/>
      </w:r>
      <w:r>
        <w:rPr>
          <w:rFonts w:ascii="SimSun" w:hAnsi="SimSun" w:eastAsia="SimSun" w:cs="SimSun"/>
          <w:color w:val="000000"/>
          <w:sz w:val="24"/>
          <w:u w:val="single"/>
        </w:rPr>
        <w:t xml:space="preserve">(</w:t>
      </w:r>
      <w:r>
        <w:rPr>
          <w:rFonts w:ascii="SimSun" w:hAnsi="SimSun" w:eastAsia="SimSun" w:cs="SimSun"/>
          <w:color w:val="000000"/>
          <w:sz w:val="24"/>
        </w:rPr>
        <w:t xml:space="preserve">签字)           </w:t>
      </w:r>
      <w:r>
        <w:rPr>
          <w:rFonts w:ascii="SimSun" w:hAnsi="SimSun" w:eastAsia="SimSun" w:cs="SimSun"/>
          <w:color w:val="000000"/>
          <w:spacing w:val="-4"/>
          <w:sz w:val="24"/>
          <w:u w:val="single"/>
        </w:rPr>
        <w:tab/>
      </w:r>
      <w:r>
        <w:rPr>
          <w:rFonts w:ascii="SimSun" w:hAnsi="SimSun" w:eastAsia="SimSun" w:cs="SimSun"/>
          <w:color w:val="000000"/>
          <w:spacing w:val="-3"/>
          <w:sz w:val="24"/>
          <w:u w:val="single"/>
        </w:rPr>
        <w:t xml:space="preserve">(</w:t>
      </w:r>
      <w:r>
        <w:rPr>
          <w:rFonts w:ascii="SimSun" w:hAnsi="SimSun" w:eastAsia="SimSun" w:cs="SimSun"/>
          <w:color w:val="000000"/>
          <w:spacing w:val="-3"/>
          <w:sz w:val="24"/>
        </w:rPr>
        <w:t xml:space="preserve">签字)</w:t>
      </w:r>
      <w:r/>
    </w:p>
    <w:p>
      <w:pPr>
        <w:ind w:left="464" w:right="109" w:firstLine="0"/>
        <w:spacing w:before="0" w:after="0" w:line="439" w:lineRule="atLeast"/>
        <w:tabs>
          <w:tab w:val="left" w:pos="1539" w:leader="none"/>
          <w:tab w:val="left" w:pos="2619" w:leader="none"/>
          <w:tab w:val="left" w:pos="3692" w:leader="none"/>
          <w:tab w:val="left" w:pos="5177" w:leader="none"/>
          <w:tab w:val="left" w:pos="6257" w:leader="none"/>
          <w:tab w:val="left" w:pos="70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r>
      <w:r>
        <w:rPr>
          <w:rFonts w:ascii="SimSun" w:hAnsi="SimSun" w:eastAsia="SimSun" w:cs="SimSun"/>
          <w:color w:val="000000"/>
          <w:sz w:val="24"/>
        </w:rPr>
        <w:t xml:space="preserve">日</w:t>
        <w:tab/>
      </w:r>
      <w:r>
        <w:rPr>
          <w:rFonts w:ascii="SimSun" w:hAnsi="SimSun" w:eastAsia="SimSun" w:cs="SimSun"/>
          <w:color w:val="000000"/>
          <w:sz w:val="24"/>
          <w:u w:val="single"/>
        </w:rPr>
        <w:tab/>
      </w:r>
      <w:r>
        <w:rPr>
          <w:rFonts w:ascii="SimSun" w:hAnsi="SimSun" w:eastAsia="SimSun" w:cs="SimSun"/>
          <w:color w:val="000000"/>
          <w:sz w:val="24"/>
        </w:rPr>
        <w:t xml:space="preserve">年</w:t>
      </w:r>
      <w:r>
        <w:rPr>
          <w:rFonts w:ascii="SimSun" w:hAnsi="SimSun" w:eastAsia="SimSun" w:cs="SimSun"/>
          <w:color w:val="000000"/>
          <w:sz w:val="24"/>
          <w:u w:val="single"/>
        </w:rPr>
        <w:tab/>
      </w:r>
      <w:r>
        <w:rPr>
          <w:rFonts w:ascii="SimSun" w:hAnsi="SimSun" w:eastAsia="SimSun" w:cs="SimSun"/>
          <w:color w:val="000000"/>
          <w:sz w:val="24"/>
        </w:rPr>
        <w:t xml:space="preserve">月</w:t>
      </w:r>
      <w:r>
        <w:rPr>
          <w:rFonts w:ascii="SimSun" w:hAnsi="SimSun" w:eastAsia="SimSun" w:cs="SimSun"/>
          <w:color w:val="000000"/>
          <w:sz w:val="24"/>
          <w:u w:val="single"/>
        </w:rPr>
        <w:tab/>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第五章评审方法和评审标准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一、评标总则：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（二）评标时，评标委员会成员按照竞争性磋商文件规定的评分标准，独立对每个供应商的响应文件进行评价、打分。评分过程中采用“四舍五入”法，并保留2位小数。</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二、评标步骤：</w:t>
      </w:r>
      <w:r/>
    </w:p>
    <w:p>
      <w:pPr>
        <w:ind w:left="0" w:right="0" w:firstLine="420"/>
        <w:jc w:val="both"/>
        <w:spacing w:before="0" w:after="0" w:line="519" w:lineRule="atLeast"/>
        <w:tabs>
          <w:tab w:val="left" w:pos="15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（一）专家审阅：磋商小组成员阅读磋商文件，审查供应商提供的有关响应文件。</w:t>
      </w:r>
      <w:r/>
    </w:p>
    <w:p>
      <w:pPr>
        <w:ind w:left="0" w:right="0" w:firstLine="420"/>
        <w:jc w:val="both"/>
        <w:spacing w:before="0" w:after="0" w:line="519" w:lineRule="atLeast"/>
        <w:tabs>
          <w:tab w:val="left" w:pos="15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（二）符合磋商文件要求的供应商将进行磋商、二次报价（最后报价）。</w:t>
      </w:r>
      <w:r/>
    </w:p>
    <w:p>
      <w:pPr>
        <w:ind w:left="0" w:right="0" w:firstLine="420"/>
        <w:jc w:val="both"/>
        <w:spacing w:before="0" w:after="0" w:line="519" w:lineRule="atLeast"/>
        <w:tabs>
          <w:tab w:val="left" w:pos="15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（三）专家打分：磋商小组成员按本评标办法的打分标准进行打分。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三、评标分值设置：</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778"/>
        <w:gridCol w:w="6377"/>
        <w:gridCol w:w="650"/>
      </w:tblGrid>
      <w:tr>
        <w:trPr>
          <w:trHeight w:val="34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评分标准说明</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3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w:t>
            </w:r>
            <w:r/>
          </w:p>
        </w:tc>
      </w:tr>
      <w:tr>
        <w:trPr>
          <w:trHeight w:val="139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满足竞争性磋商文件要求且最终有效投标价格最低的投标报价作为评审基准价，其价格分为满分；其他供应商的价格分按以下公式计算：投标报价得分＝（评审基准价/最终投标报价）×30（分值保留两位小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2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w:t>
            </w:r>
            <w:r/>
          </w:p>
        </w:tc>
      </w:tr>
      <w:tr>
        <w:trPr>
          <w:trHeight w:val="2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供应商自2023年1月1日以来完成过公路桥梁工程施工项目或包含桥梁的公路工程施工项目业绩的，有一个得5分，本项累计最多得10分。</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业绩证明材料须同时提供中标通知书、施工合同、交（竣）工验收合格佐证材料。业绩有效时间以交（竣）工验收合格佐证材料上的时间为准。磋商文件中提供加盖投标供应商公章的扫描件，未提供或者提供不全的不得分。若业绩证明材料无法体现业绩类型的，需提供其他辅助证明材料。</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项目管理机构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1、拟派项目负责人具备交通工程类中级及以上职称的得5分。</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（1）提供项目负责人职称证书扫描件、供应商为其缴纳近三个月中任意一个月（不含投标当月）的社保缴纳证明扫描件。</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（2）证书专业为交通公路工程、交通水运工程、交通工程、交通运输工程的，均认定为交通工程类职称。</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未提供或者提供不全的不得分。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2、项目负责人业绩：项目负责人自2023年1月1日以来承担过公路桥梁工程施工项目或包含桥梁的公路工程施工项目项目负责人（含副职）或技术负责人业绩的得5分。</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业绩证明材料须同时提供中标通知书、施工合同、交（竣）工验收合格佐证材料（材料中体现项目负责人姓名）。业绩有效时间以交（竣）工验收合格佐证材料上的时间为准。须提供所有材料原件扫描件，未提供或者提供不全的不得分。若业绩证明材料无法体现项目负责人的，需在响应文件中提供其他辅助证明材料。项目负责人业绩如与供应商业绩相同，则不得分。</w:t>
            </w:r>
            <w:r/>
          </w:p>
          <w:p>
            <w:pPr>
              <w:ind w:left="0" w:right="0" w:firstLine="42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未提供或者提供不全的不得分。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w:t>
            </w:r>
            <w:r/>
          </w:p>
        </w:tc>
      </w:tr>
      <w:tr>
        <w:trPr>
          <w:trHeight w:val="25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工程概述、施工现场平面布置及临时设施、临时道路、施工部署及施工段划分及总体安排等</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(1)概述科学、严密、合理，描述详细且具有针对性的得10分；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(2)概述较合理、严密、描述较为详细，不存在实施难度的得8分；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(3)概述基本合理、描述一般、存在可操作性的6分；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(4)概述具有不合理项、描述略欠缺、存在一定的实施难度的得4分；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306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关于本工程施工进度计划的描述，以及为完成该计划所定措施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(1)施工总进度计划科学、严密、合理，描述详细且具有针对性的得10分；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pacing w:val="-6"/>
                <w:sz w:val="21"/>
              </w:rPr>
              <w:t xml:space="preserve">施工总进度计划较合理、严密、描述较为详细，不存在实施难度</w:t>
            </w:r>
            <w:r>
              <w:rPr>
                <w:rFonts w:ascii="SimSun" w:hAnsi="SimSun" w:eastAsia="SimSun" w:cs="SimSun"/>
                <w:color w:val="000000"/>
                <w:sz w:val="21"/>
              </w:rPr>
              <w:t xml:space="preserve">的得8分；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(3)施工总进度计划基本合理、描述一般、存在可操作性的得6分；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pacing w:val="-6"/>
                <w:sz w:val="21"/>
              </w:rPr>
              <w:t xml:space="preserve">施工总进度计划具有不合理项、描述略欠缺、存在一定的实施难度</w:t>
            </w:r>
            <w:r>
              <w:rPr>
                <w:rFonts w:ascii="SimSun" w:hAnsi="SimSun" w:eastAsia="SimSun" w:cs="SimSun"/>
                <w:color w:val="000000"/>
                <w:sz w:val="21"/>
              </w:rPr>
              <w:t xml:space="preserve">的4分；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工程分部分项工程的施工方案、关键施工技术、工艺及工程项目实施的重点、难点和解决方案、具体施工技术措施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(1)施工方案科学、严密、合理，描述详细且具有针对性的得10分；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(2)施工方案较合理、严密、描述较为详细，不存在实施难度的得8分；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(3)施工方案基本合理、描述一般、存在可操作性的得6分；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(4)施工方案具有不合理项、描述略欠缺、存在一定的实施难度的得4分；</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安全文明施工、施工现场扬尘污染防治措施及环境保护方面的措施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(1)安全文明施工措施科学、严密、合理，描述详细且具有针对性的10分；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(2)安全文明施工措施较合理、严密、描述较为详细，不存在实施难度的8分；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(3)安全文明施工措施基本合理、描述一般、存在可操作性的得6分；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(4)安全文明施工措施具有不合理项、描述略欠缺、存在一定的实施难度的得4分；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保证项目实施的技术设备和人力资源安排</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377" w:type="dxa"/>
            <w:vAlign w:val="center"/>
            <w:textDirection w:val="lrTb"/>
            <w:noWrap w:val="false"/>
          </w:tcPr>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(1)投入项目的技术设备科学、严密、合理，管理制度完备、使用方案详细且具有针对性；技术人员配备合理、考虑周全的得10分；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(2)投入项目的技术设备较严密、合理，管理制度较完备、使用方案较详细，不存在实施难度；技术人员配备较合理、考虑较周全的得8分；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(3)投入技术设备基本符合项目实际、管理制度一般、使用方案一般；技术人员配备一般、能满足项目实施需要的得6分；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(4)投入技术设备有欠缺，基本能满足项目实施需要；技术人员配备简单，基本能满足项目实施需要的得4分；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p>
            <w:pPr>
              <w:ind w:left="0" w:right="0" w:firstLine="0"/>
              <w:jc w:val="both"/>
              <w:spacing w:before="48" w:after="4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投标技术部分文件正文页数不得超过150页（封面、目录不计入页数范围），正文字体推荐采用四号字体。技术文件超出150页的内容不予评审、不予认可，评审仅对规定页数范围内的有效内容进行计分评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bl>
    <w:p>
      <w:pPr>
        <w:ind w:left="0" w:right="0" w:firstLine="422"/>
        <w:jc w:val="both"/>
        <w:spacing w:before="0" w:after="0" w:line="51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注：1.供应商必须保证所提供资料的真实性和完整性，如发现存在骗取中标等虚假行为，将依据法律规定取消其中标资格；</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磋商小组根据综合评分高低进行排序确定成交候选单位。评审得分相同的，按照最后报价由低到高的顺序推荐。评审得分且最后报价相同的，按照技术指标优劣（技术部分得分）顺序推荐。如上述因素均相同，则采用抽签方式确定成交候选单位的顺序。</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0"/>
        </w:rPr>
        <w:t xml:space="preserve">第六章 附件（响应文件主要格式）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446"/>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72"/>
        </w:rPr>
        <w:t xml:space="preserve"> </w:t>
      </w:r>
      <w:r/>
    </w:p>
    <w:p>
      <w:pPr>
        <w:ind w:left="-4" w:right="0" w:firstLine="4"/>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72"/>
        </w:rPr>
        <w:t xml:space="preserve">竞争性磋商响应文件</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项 目 名 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项 目 编 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磋商供应商名称：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0"/>
        </w:rPr>
        <w:t xml:space="preserve">二〇二六年月</w:t>
      </w:r>
      <w:r/>
    </w:p>
    <w:p>
      <w:pPr>
        <w:ind w:left="0" w:right="0" w:firstLine="630"/>
        <w:jc w:val="both"/>
        <w:spacing w:before="0" w:after="0" w:line="85" w:lineRule="atLeast"/>
        <w:tabs>
          <w:tab w:val="left" w:pos="1269"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附件1      磋商响应函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b/>
          <w:color w:val="000000"/>
          <w:sz w:val="21"/>
          <w:u w:val="single"/>
        </w:rPr>
        <w:t xml:space="preserve">                             采购人名称</w:t>
      </w:r>
      <w:r>
        <w:rPr>
          <w:rFonts w:ascii="SimSun" w:hAnsi="SimSun" w:eastAsia="SimSun" w:cs="SimSun"/>
          <w:b/>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号磋商文件，正式授权下述签字人_________ (姓名和职务)代表我方______________（供应商的名称），全权处理</w:t>
      </w:r>
      <w:r>
        <w:rPr>
          <w:rFonts w:ascii="SimSun" w:hAnsi="SimSun" w:eastAsia="SimSun" w:cs="SimSun"/>
          <w:color w:val="000000"/>
          <w:sz w:val="21"/>
          <w:u w:val="single"/>
        </w:rPr>
        <w:t xml:space="preserve">             </w:t>
      </w:r>
      <w:r>
        <w:rPr>
          <w:rFonts w:ascii="SimSun" w:hAnsi="SimSun" w:eastAsia="SimSun" w:cs="SimSun"/>
          <w:color w:val="000000"/>
          <w:sz w:val="21"/>
        </w:rPr>
        <w:t xml:space="preserve">项目磋商采购的有关事宜。</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1.按磋商文件规定的各项要求，向采购人提供所需货物或服务。</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5.一旦我方成交，我方将根据磋商文件的规定，严格履行合同的责任和义务，并保证在磋商文件规定的时间完成项目，交付采购人验收、使用。</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6.遵守磋商文件中要求的收费项目和标准。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7.与本磋商采购有关的正式通讯地址为：</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址：邮 编：</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话：传 真：</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供应商开户行：账 户：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法定代表人或授权代表（签字或电子签章）：</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供应商名称（公章或电子签章）：</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附件2   法定代表人授权委托书</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泰州市华港镇人民政府</w:t>
      </w:r>
      <w:r>
        <w:rPr>
          <w:rFonts w:ascii="SimSun" w:hAnsi="SimSun" w:eastAsia="SimSun" w:cs="SimSun"/>
          <w:color w:val="000000"/>
          <w:sz w:val="21"/>
        </w:rPr>
        <w:t xml:space="preserve">：</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我单位系中华人民共和国合法公司（单位），特授权</w:t>
      </w:r>
      <w:r>
        <w:rPr>
          <w:rFonts w:ascii="SimSun" w:hAnsi="SimSun" w:eastAsia="SimSun" w:cs="SimSun"/>
          <w:color w:val="000000"/>
          <w:sz w:val="21"/>
          <w:u w:val="single"/>
        </w:rPr>
        <w:t xml:space="preserve">         </w:t>
      </w:r>
      <w:r>
        <w:rPr>
          <w:rFonts w:ascii="SimSun" w:hAnsi="SimSun" w:eastAsia="SimSun" w:cs="SimSun"/>
          <w:color w:val="000000"/>
          <w:sz w:val="21"/>
        </w:rPr>
        <w:t xml:space="preserve">代表我公司（单位）全权办理针对本项目</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（项目名称）的报价，参与响应、签约等具体工作，并签署全部有关的文件、协议及合同。</w:t>
      </w:r>
      <w:r/>
    </w:p>
    <w:p>
      <w:pPr>
        <w:ind w:left="0" w:right="0" w:firstLine="52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我公司（单位）对被授权代表的签名负全部责任。</w:t>
      </w:r>
      <w:r/>
    </w:p>
    <w:p>
      <w:pPr>
        <w:ind w:left="0" w:right="0" w:firstLine="61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在撤销授权的书面通知送达你处以前，本授权书一直有效，被授权代表签署的所有文件（在授权书有效期内签署的）不因授权的撤销而失效。</w:t>
      </w:r>
      <w:r/>
    </w:p>
    <w:p>
      <w:pPr>
        <w:ind w:left="0" w:right="0" w:firstLine="54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法定代表人情况：</w:t>
      </w:r>
      <w:r/>
    </w:p>
    <w:p>
      <w:pPr>
        <w:ind w:left="0" w:right="0" w:firstLine="54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姓名：性别：电话：</w:t>
      </w:r>
      <w:r/>
    </w:p>
    <w:p>
      <w:pPr>
        <w:ind w:left="0" w:right="0" w:firstLine="54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委托代理人情况：</w:t>
      </w:r>
      <w:r/>
    </w:p>
    <w:p>
      <w:pPr>
        <w:ind w:left="0" w:right="0" w:firstLine="54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姓名：性别：电话：</w:t>
      </w:r>
      <w:r/>
    </w:p>
    <w:p>
      <w:pPr>
        <w:ind w:left="0" w:right="0" w:firstLine="52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附：法定代表人、委托代理人身份证扫描件</w:t>
      </w:r>
      <w:r/>
    </w:p>
    <w:p>
      <w:pPr>
        <w:ind w:left="0" w:right="0" w:firstLine="525"/>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6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单位名称（盖章或电子签章）：</w:t>
      </w:r>
      <w:r/>
    </w:p>
    <w:p>
      <w:pPr>
        <w:ind w:left="46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法定代表人（签字或电子签章）：</w:t>
      </w:r>
      <w:r/>
    </w:p>
    <w:p>
      <w:pPr>
        <w:ind w:left="0" w:right="0" w:firstLine="49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附件3</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具备履行合同所必需的设备和专业技术能力的书面声明(格式)</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我单位郑重声明：我单位具备履行本项采购合同所必需的设备和专业技术能力，为履行本项采购合同我单位具备如下主要设备和主要专业技术能力：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响应供应商名称（盖章或电子签章）：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附件4    参加政府采购活动前3年内在经营活动中没有重大违法记录的书面声明(参考格式)</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 明</w:t>
      </w:r>
      <w:r/>
    </w:p>
    <w:p>
      <w:pPr>
        <w:ind w:left="0" w:right="0" w:firstLine="416"/>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我公司郑重声明：参加本次政府采购活动前3年内，我公司在经营活动中没有因违法经营受到刑事处罚或者责令停产停业、吊销许可证或者执照、较大数额罚款等行政处罚。 </w:t>
      </w:r>
      <w:r/>
    </w:p>
    <w:p>
      <w:pPr>
        <w:ind w:left="0" w:right="0" w:firstLine="0"/>
        <w:jc w:val="right"/>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36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响应供应商名称（盖章或电子签章）： </w:t>
      </w:r>
      <w:r/>
    </w:p>
    <w:p>
      <w:pPr>
        <w:ind w:left="336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64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附件5</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至采购人：</w:t>
      </w:r>
      <w:r>
        <w:rPr>
          <w:rFonts w:ascii="SimSun" w:hAnsi="SimSun" w:eastAsia="SimSun" w:cs="SimSun"/>
          <w:color w:val="000000"/>
          <w:sz w:val="21"/>
          <w:u w:val="single"/>
        </w:rPr>
        <w:t xml:space="preserve">（采购人名称）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我单位郑重承诺以下事项：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一、我单位同意并响应</w:t>
      </w:r>
      <w:r>
        <w:rPr>
          <w:rFonts w:ascii="SimSun" w:hAnsi="SimSun" w:eastAsia="SimSun" w:cs="SimSun"/>
          <w:color w:val="000000"/>
          <w:sz w:val="21"/>
          <w:u w:val="single"/>
        </w:rPr>
        <w:t xml:space="preserve">       （项目名称）采购</w:t>
      </w:r>
      <w:r>
        <w:rPr>
          <w:rFonts w:ascii="SimSun" w:hAnsi="SimSun" w:eastAsia="SimSun" w:cs="SimSun"/>
          <w:color w:val="000000"/>
          <w:sz w:val="21"/>
        </w:rPr>
        <w:t xml:space="preserve">文件的所有内容。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二、我单位提供的服务不低于采购文件要求的标准；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三、我单位承诺如果服务工程中未按上述要求履行，我单位承担违约责任，双倍赔偿采购人损失，采购人可直接解除合同，并没收履约保证金。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四、我单位有良好的银行资信和商业信誉，没有处于被责令停业或破产状态，且资产未被重组、接管和冻结。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五、我单位与采购人不存在利害关系；不存在单位负责人为同一人或者存在控股、管理关系的不同单位，同时参加本项目的响应的情况；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六、我单位不存在具有投资参股关系的关联企业，或具有直接管理和被管理关系的母子公司，或法定代表人为同一人的两个及两个以上法人不得同时对本标段响应的情况。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5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供应商：（盖章或电子签章）</w:t>
      </w:r>
      <w:r/>
    </w:p>
    <w:p>
      <w:pPr>
        <w:ind w:left="0" w:right="0" w:firstLine="55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5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center"/>
        <w:spacing w:before="91"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无在建工程承诺书</w:t>
      </w:r>
      <w:r/>
    </w:p>
    <w:p>
      <w:pPr>
        <w:ind w:left="0" w:right="0" w:firstLine="0"/>
        <w:jc w:val="both"/>
        <w:spacing w:before="0" w:after="0" w:line="86"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tabs>
          <w:tab w:val="left" w:pos="20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jc w:val="both"/>
        <w:spacing w:before="0" w:after="0" w:line="85" w:lineRule="atLeast"/>
        <w:tabs>
          <w:tab w:val="left" w:pos="20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ab/>
      </w:r>
      <w:r>
        <w:rPr>
          <w:rFonts w:ascii="SimSun" w:hAnsi="SimSun" w:eastAsia="SimSun" w:cs="SimSun"/>
          <w:color w:val="000000"/>
          <w:spacing w:val="9"/>
          <w:sz w:val="21"/>
        </w:rPr>
        <w:t xml:space="preserve">(</w:t>
      </w:r>
      <w:r>
        <w:rPr>
          <w:rFonts w:ascii="SimSun" w:hAnsi="SimSun" w:eastAsia="SimSun" w:cs="SimSun"/>
          <w:color w:val="000000"/>
          <w:spacing w:val="5"/>
          <w:sz w:val="21"/>
        </w:rPr>
        <w:t xml:space="preserve">采购人名称)：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我方在此声明，我方拟派往</w:t>
      </w:r>
      <w:r>
        <w:rPr>
          <w:rFonts w:ascii="SimSun" w:hAnsi="SimSun" w:eastAsia="SimSun" w:cs="SimSun"/>
          <w:color w:val="000000"/>
          <w:spacing w:val="2"/>
          <w:sz w:val="21"/>
          <w:u w:val="single"/>
        </w:rPr>
        <w:t xml:space="preserve">     </w:t>
      </w:r>
      <w:r>
        <w:rPr>
          <w:rFonts w:ascii="SimSun" w:hAnsi="SimSun" w:eastAsia="SimSun" w:cs="SimSun"/>
          <w:color w:val="000000"/>
          <w:spacing w:val="1"/>
          <w:sz w:val="21"/>
          <w:u w:val="single"/>
        </w:rPr>
        <w:t xml:space="preserve">  </w:t>
      </w:r>
      <w:r>
        <w:rPr>
          <w:rFonts w:ascii="SimSun" w:hAnsi="SimSun" w:eastAsia="SimSun" w:cs="SimSun"/>
          <w:color w:val="000000"/>
          <w:spacing w:val="1"/>
          <w:sz w:val="21"/>
        </w:rPr>
        <w:t xml:space="preserve"> (项目名称)</w:t>
      </w:r>
      <w:r>
        <w:rPr>
          <w:rFonts w:ascii="SimSun" w:hAnsi="SimSun" w:eastAsia="SimSun" w:cs="SimSun"/>
          <w:color w:val="000000"/>
          <w:spacing w:val="1"/>
          <w:sz w:val="21"/>
          <w:u w:val="single"/>
        </w:rPr>
        <w:t xml:space="preserve">     </w:t>
      </w:r>
      <w:r>
        <w:rPr>
          <w:rFonts w:ascii="SimSun" w:hAnsi="SimSun" w:eastAsia="SimSun" w:cs="SimSun"/>
          <w:color w:val="000000"/>
          <w:spacing w:val="1"/>
          <w:sz w:val="21"/>
        </w:rPr>
        <w:t xml:space="preserve">的项目负责人</w:t>
      </w:r>
      <w:r>
        <w:rPr>
          <w:rFonts w:ascii="SimSun" w:hAnsi="SimSun" w:eastAsia="SimSun" w:cs="SimSun"/>
          <w:color w:val="000000"/>
          <w:spacing w:val="1"/>
          <w:sz w:val="21"/>
          <w:u w:val="single"/>
        </w:rPr>
        <w:t xml:space="preserve">(经理姓</w:t>
      </w:r>
      <w:r>
        <w:rPr>
          <w:rFonts w:ascii="SimSun" w:hAnsi="SimSun" w:eastAsia="SimSun" w:cs="SimSun"/>
          <w:color w:val="000000"/>
          <w:spacing w:val="8"/>
          <w:sz w:val="21"/>
          <w:u w:val="single"/>
        </w:rPr>
        <w:t xml:space="preserve">名)</w:t>
      </w:r>
      <w:r>
        <w:rPr>
          <w:rFonts w:ascii="SimSun" w:hAnsi="SimSun" w:eastAsia="SimSun" w:cs="SimSun"/>
          <w:color w:val="000000"/>
          <w:spacing w:val="5"/>
          <w:sz w:val="21"/>
        </w:rPr>
        <w:t xml:space="preserve">现</w:t>
      </w:r>
      <w:r>
        <w:rPr>
          <w:rFonts w:ascii="SimSun" w:hAnsi="SimSun" w:eastAsia="SimSun" w:cs="SimSun"/>
          <w:color w:val="000000"/>
          <w:spacing w:val="4"/>
          <w:sz w:val="21"/>
        </w:rPr>
        <w:t xml:space="preserve">阶段没有担任其他在建工程项目的项目经理。</w:t>
      </w:r>
      <w:r/>
    </w:p>
    <w:p>
      <w:pPr>
        <w:ind w:left="0" w:right="0" w:firstLine="4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我</w:t>
      </w:r>
      <w:r>
        <w:rPr>
          <w:rFonts w:ascii="SimSun" w:hAnsi="SimSun" w:eastAsia="SimSun" w:cs="SimSun"/>
          <w:color w:val="000000"/>
          <w:spacing w:val="-3"/>
          <w:sz w:val="21"/>
        </w:rPr>
        <w:t xml:space="preserve">方保证上述信息的真实和准确，并愿意承担因我方就此弄虚作假所引起的一切法律后果。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特</w:t>
      </w:r>
      <w:r>
        <w:rPr>
          <w:rFonts w:ascii="SimSun" w:hAnsi="SimSun" w:eastAsia="SimSun" w:cs="SimSun"/>
          <w:color w:val="000000"/>
          <w:spacing w:val="-4"/>
          <w:sz w:val="21"/>
        </w:rPr>
        <w:t xml:space="preserve">此承诺！</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5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5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供应商：（盖章或电子签章）</w:t>
      </w:r>
      <w:r/>
    </w:p>
    <w:p>
      <w:pPr>
        <w:ind w:left="0" w:right="0" w:firstLine="559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7"/>
        <w:gridCol w:w="2213"/>
        <w:gridCol w:w="3566"/>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6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2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6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77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 最初报价）* 各项最初报价的单价。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分项报价明细表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（详见固化清单）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附件6    商务要求响应及偏离表</w:t>
      </w:r>
      <w:r>
        <w:rPr>
          <w:rFonts w:ascii="SimHei" w:hAnsi="SimHei" w:eastAsia="SimHei" w:cs="SimHei"/>
          <w:b/>
          <w:color w:val="000000"/>
          <w:sz w:val="24"/>
        </w:rPr>
        <w:t xml:space="preserve"> </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1321"/>
        <w:gridCol w:w="2679"/>
        <w:gridCol w:w="1080"/>
        <w:gridCol w:w="1630"/>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第三章项目需求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top"/>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供应商名称（盖章或电子签章）：</w:t>
      </w:r>
      <w:r/>
    </w:p>
    <w:p>
      <w:pPr>
        <w:ind w:left="105" w:right="0" w:hanging="105"/>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法定代表人或授权代表（签字或电子签章）：</w:t>
      </w:r>
      <w:r/>
    </w:p>
    <w:p>
      <w:pPr>
        <w:ind w:left="315" w:right="0" w:hanging="31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1、行数不够，可自行添加；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附件7   技术偏离表</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6"/>
        <w:gridCol w:w="2066"/>
        <w:gridCol w:w="2306"/>
        <w:gridCol w:w="1245"/>
        <w:gridCol w:w="1107"/>
      </w:tblGrid>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证明资料</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spacing w:before="10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注：1.若无偏离，在“有无偏离”栏中填写“无”；若有偏离在“有无偏离”栏中填写“有” 并在“偏离内容及原因”栏中作出说明。</w:t>
      </w:r>
      <w:r/>
    </w:p>
    <w:p>
      <w:pPr>
        <w:ind w:left="0" w:right="0" w:firstLine="8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2.条目数不够，自行添加。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供应商（盖章或电子签章）：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法定代表人或法定代表人授权代表（签字或电子签章）：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附件8     中小企业声明函（格式）：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w:t>
      </w:r>
      <w:r>
        <w:rPr>
          <w:rFonts w:ascii="SimSun" w:hAnsi="SimSun" w:eastAsia="SimSun" w:cs="SimSun"/>
          <w:color w:val="000000"/>
          <w:spacing w:val="-4"/>
          <w:sz w:val="24"/>
        </w:rPr>
        <w:t xml:space="preserve">小</w:t>
      </w:r>
      <w:r>
        <w:rPr>
          <w:rFonts w:ascii="SimSun" w:hAnsi="SimSun" w:eastAsia="SimSun" w:cs="SimSun"/>
          <w:color w:val="000000"/>
          <w:spacing w:val="-3"/>
          <w:sz w:val="24"/>
        </w:rPr>
        <w:t xml:space="preserve">企业声明函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5" w:firstLine="633"/>
        <w:jc w:val="both"/>
        <w:spacing w:before="68"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本公</w:t>
      </w:r>
      <w:r>
        <w:rPr>
          <w:rFonts w:ascii="SimSun" w:hAnsi="SimSun" w:eastAsia="SimSun" w:cs="SimSun"/>
          <w:color w:val="000000"/>
          <w:spacing w:val="-8"/>
          <w:sz w:val="21"/>
        </w:rPr>
        <w:t xml:space="preserve">司</w:t>
      </w:r>
      <w:r>
        <w:rPr>
          <w:rFonts w:ascii="SimSun" w:hAnsi="SimSun" w:eastAsia="SimSun" w:cs="SimSun"/>
          <w:color w:val="000000"/>
          <w:spacing w:val="-6"/>
          <w:sz w:val="21"/>
        </w:rPr>
        <w:t xml:space="preserve"> (联合体) 郑重声明， 根据《政府采购促进中小企业发展管理办法》(财库﹝2020﹞ 46</w:t>
      </w:r>
      <w:r>
        <w:rPr>
          <w:rFonts w:ascii="SimSun" w:hAnsi="SimSun" w:eastAsia="SimSun" w:cs="SimSun"/>
          <w:color w:val="000000"/>
          <w:spacing w:val="4"/>
          <w:sz w:val="21"/>
        </w:rPr>
        <w:t xml:space="preserve">号)</w:t>
      </w:r>
      <w:r>
        <w:rPr>
          <w:rFonts w:ascii="SimSun" w:hAnsi="SimSun" w:eastAsia="SimSun" w:cs="SimSun"/>
          <w:color w:val="000000"/>
          <w:spacing w:val="3"/>
          <w:sz w:val="21"/>
        </w:rPr>
        <w:t xml:space="preserve">的</w:t>
      </w:r>
      <w:r>
        <w:rPr>
          <w:rFonts w:ascii="SimSun" w:hAnsi="SimSun" w:eastAsia="SimSun" w:cs="SimSun"/>
          <w:color w:val="000000"/>
          <w:spacing w:val="2"/>
          <w:sz w:val="21"/>
        </w:rPr>
        <w:t xml:space="preserve">规定，本公司(联合体)参加</w:t>
      </w:r>
      <w:r>
        <w:rPr>
          <w:rFonts w:ascii="SimSun" w:hAnsi="SimSun" w:eastAsia="SimSun" w:cs="SimSun"/>
          <w:color w:val="000000"/>
          <w:spacing w:val="2"/>
          <w:sz w:val="21"/>
          <w:u w:val="single"/>
        </w:rPr>
        <w:t xml:space="preserve"> (单位名称) </w:t>
      </w:r>
      <w:r>
        <w:rPr>
          <w:rFonts w:ascii="SimSun" w:hAnsi="SimSun" w:eastAsia="SimSun" w:cs="SimSun"/>
          <w:color w:val="000000"/>
          <w:spacing w:val="2"/>
          <w:sz w:val="21"/>
        </w:rPr>
        <w:t xml:space="preserve">的</w:t>
      </w:r>
      <w:r>
        <w:rPr>
          <w:rFonts w:ascii="SimSun" w:hAnsi="SimSun" w:eastAsia="SimSun" w:cs="SimSun"/>
          <w:color w:val="000000"/>
          <w:spacing w:val="2"/>
          <w:sz w:val="21"/>
          <w:u w:val="single"/>
        </w:rPr>
        <w:t xml:space="preserve"> (项目名称) </w:t>
      </w:r>
      <w:r>
        <w:rPr>
          <w:rFonts w:ascii="SimSun" w:hAnsi="SimSun" w:eastAsia="SimSun" w:cs="SimSun"/>
          <w:color w:val="000000"/>
          <w:spacing w:val="2"/>
          <w:sz w:val="21"/>
        </w:rPr>
        <w:t xml:space="preserve">采购活动，工程的施工单位全部为符合政</w:t>
      </w:r>
      <w:r>
        <w:rPr>
          <w:rFonts w:ascii="SimSun" w:hAnsi="SimSun" w:eastAsia="SimSun" w:cs="SimSun"/>
          <w:color w:val="000000"/>
          <w:spacing w:val="7"/>
          <w:sz w:val="21"/>
        </w:rPr>
        <w:t xml:space="preserve">策要求的中小企业(或者：服务全部由符合政策要求的中小企业承接)。相关企业(含联合体中的中</w:t>
      </w:r>
      <w:r>
        <w:rPr>
          <w:rFonts w:ascii="SimSun" w:hAnsi="SimSun" w:eastAsia="SimSun" w:cs="SimSun"/>
          <w:color w:val="000000"/>
          <w:spacing w:val="6"/>
          <w:sz w:val="21"/>
        </w:rPr>
        <w:t xml:space="preserve">小</w:t>
      </w:r>
      <w:r>
        <w:rPr>
          <w:rFonts w:ascii="SimSun" w:hAnsi="SimSun" w:eastAsia="SimSun" w:cs="SimSun"/>
          <w:color w:val="000000"/>
          <w:sz w:val="21"/>
        </w:rPr>
        <w:t xml:space="preserve">企</w:t>
      </w:r>
      <w:r>
        <w:rPr>
          <w:rFonts w:ascii="SimSun" w:hAnsi="SimSun" w:eastAsia="SimSun" w:cs="SimSun"/>
          <w:color w:val="000000"/>
          <w:spacing w:val="6"/>
          <w:sz w:val="21"/>
        </w:rPr>
        <w:t xml:space="preserve">业、</w:t>
      </w:r>
      <w:r>
        <w:rPr>
          <w:rFonts w:ascii="SimSun" w:hAnsi="SimSun" w:eastAsia="SimSun" w:cs="SimSun"/>
          <w:color w:val="000000"/>
          <w:spacing w:val="5"/>
          <w:sz w:val="21"/>
        </w:rPr>
        <w:t xml:space="preserve">签</w:t>
      </w:r>
      <w:r>
        <w:rPr>
          <w:rFonts w:ascii="SimSun" w:hAnsi="SimSun" w:eastAsia="SimSun" w:cs="SimSun"/>
          <w:color w:val="000000"/>
          <w:spacing w:val="3"/>
          <w:sz w:val="21"/>
        </w:rPr>
        <w:t xml:space="preserve">订分包意向协议的中小企业)的具体情况如下：</w:t>
      </w:r>
      <w:r/>
    </w:p>
    <w:p>
      <w:pPr>
        <w:ind w:left="5" w:right="193" w:firstLine="430"/>
        <w:jc w:val="both"/>
        <w:spacing w:before="0" w:after="0" w:line="1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 </w:t>
      </w:r>
      <w:r>
        <w:rPr>
          <w:rFonts w:ascii="SimSun" w:hAnsi="SimSun" w:eastAsia="SimSun" w:cs="SimSun"/>
          <w:color w:val="000000"/>
          <w:spacing w:val="6"/>
          <w:sz w:val="21"/>
          <w:u w:val="single"/>
        </w:rPr>
        <w:t xml:space="preserve"> (标的名称) </w:t>
      </w:r>
      <w:r>
        <w:rPr>
          <w:rFonts w:ascii="SimSun" w:hAnsi="SimSun" w:eastAsia="SimSun" w:cs="SimSun"/>
          <w:color w:val="000000"/>
          <w:spacing w:val="6"/>
          <w:sz w:val="21"/>
        </w:rPr>
        <w:t xml:space="preserve">，属</w:t>
      </w:r>
      <w:r>
        <w:rPr>
          <w:rFonts w:ascii="SimSun" w:hAnsi="SimSun" w:eastAsia="SimSun" w:cs="SimSun"/>
          <w:color w:val="000000"/>
          <w:spacing w:val="4"/>
          <w:sz w:val="21"/>
        </w:rPr>
        <w:t xml:space="preserve">于</w:t>
      </w:r>
      <w:r>
        <w:rPr>
          <w:rFonts w:ascii="SimSun" w:hAnsi="SimSun" w:eastAsia="SimSun" w:cs="SimSun"/>
          <w:color w:val="000000"/>
          <w:spacing w:val="3"/>
          <w:sz w:val="21"/>
          <w:u w:val="single"/>
        </w:rPr>
        <w:t xml:space="preserve"> (</w:t>
      </w:r>
      <w:r>
        <w:rPr>
          <w:rFonts w:ascii="SimSun" w:hAnsi="SimSun" w:eastAsia="SimSun" w:cs="SimSun"/>
          <w:color w:val="000000"/>
          <w:spacing w:val="-1"/>
          <w:sz w:val="21"/>
          <w:u w:val="single"/>
        </w:rPr>
        <w:t xml:space="preserve">建筑业</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；承建(承接)企业为</w:t>
      </w:r>
      <w:r>
        <w:rPr>
          <w:rFonts w:ascii="SimSun" w:hAnsi="SimSun" w:eastAsia="SimSun" w:cs="SimSun"/>
          <w:color w:val="000000"/>
          <w:spacing w:val="3"/>
          <w:sz w:val="21"/>
          <w:u w:val="single"/>
        </w:rPr>
        <w:t xml:space="preserve"> (企业名称) </w:t>
      </w:r>
      <w:r>
        <w:rPr>
          <w:rFonts w:ascii="SimSun" w:hAnsi="SimSun" w:eastAsia="SimSun" w:cs="SimSun"/>
          <w:color w:val="000000"/>
          <w:spacing w:val="3"/>
          <w:sz w:val="21"/>
        </w:rPr>
        <w:t xml:space="preserve">，从业人员</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人，营业收入为</w:t>
      </w:r>
      <w:r>
        <w:rPr>
          <w:rFonts w:ascii="SimSun" w:hAnsi="SimSun" w:eastAsia="SimSun" w:cs="SimSun"/>
          <w:color w:val="000000"/>
          <w:spacing w:val="3"/>
          <w:sz w:val="21"/>
          <w:u w:val="single"/>
        </w:rPr>
        <w:t xml:space="preserve">  </w:t>
      </w:r>
      <w:r>
        <w:rPr>
          <w:rFonts w:ascii="SimSun" w:hAnsi="SimSun" w:eastAsia="SimSun" w:cs="SimSun"/>
          <w:color w:val="000000"/>
          <w:spacing w:val="-6"/>
          <w:sz w:val="21"/>
        </w:rPr>
        <w:t xml:space="preserve">万元， </w:t>
      </w:r>
      <w:r>
        <w:rPr>
          <w:rFonts w:ascii="SimSun" w:hAnsi="SimSun" w:eastAsia="SimSun" w:cs="SimSun"/>
          <w:color w:val="000000"/>
          <w:spacing w:val="-3"/>
          <w:sz w:val="21"/>
        </w:rPr>
        <w:t xml:space="preserve">资产总额为</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万元</w:t>
      </w:r>
      <w:r>
        <w:rPr>
          <w:rFonts w:ascii="SimSun" w:hAnsi="SimSun" w:eastAsia="SimSun" w:cs="SimSun"/>
          <w:color w:val="000000"/>
          <w:spacing w:val="-3"/>
          <w:sz w:val="11"/>
        </w:rPr>
        <w:t xml:space="preserve">1</w:t>
      </w:r>
      <w:r>
        <w:rPr>
          <w:rFonts w:ascii="SimSun" w:hAnsi="SimSun" w:eastAsia="SimSun" w:cs="SimSun"/>
          <w:color w:val="000000"/>
          <w:spacing w:val="-3"/>
          <w:sz w:val="21"/>
        </w:rPr>
        <w:t xml:space="preserve">，属于</w:t>
      </w:r>
      <w:r>
        <w:rPr>
          <w:rFonts w:ascii="SimSun" w:hAnsi="SimSun" w:eastAsia="SimSun" w:cs="SimSun"/>
          <w:color w:val="000000"/>
          <w:spacing w:val="-3"/>
          <w:sz w:val="21"/>
          <w:u w:val="single"/>
        </w:rPr>
        <w:t xml:space="preserve"> (中型企业、小型企业、微型企业) </w:t>
      </w:r>
      <w:r>
        <w:rPr>
          <w:rFonts w:ascii="SimSun" w:hAnsi="SimSun" w:eastAsia="SimSun" w:cs="SimSun"/>
          <w:color w:val="000000"/>
          <w:spacing w:val="-3"/>
          <w:sz w:val="21"/>
        </w:rPr>
        <w:t xml:space="preserve">；</w:t>
      </w:r>
      <w:r/>
    </w:p>
    <w:p>
      <w:pPr>
        <w:ind w:left="5" w:right="193" w:firstLine="417"/>
        <w:jc w:val="both"/>
        <w:spacing w:before="4"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w:t>
      </w:r>
      <w:r>
        <w:rPr>
          <w:rFonts w:ascii="SimSun" w:hAnsi="SimSun" w:eastAsia="SimSun" w:cs="SimSun"/>
          <w:color w:val="000000"/>
          <w:spacing w:val="4"/>
          <w:sz w:val="21"/>
        </w:rPr>
        <w:t xml:space="preserve">. </w:t>
      </w:r>
      <w:r>
        <w:rPr>
          <w:rFonts w:ascii="SimSun" w:hAnsi="SimSun" w:eastAsia="SimSun" w:cs="SimSun"/>
          <w:color w:val="000000"/>
          <w:spacing w:val="4"/>
          <w:sz w:val="21"/>
          <w:u w:val="single"/>
        </w:rPr>
        <w:t xml:space="preserve"> (标的名称) </w:t>
      </w:r>
      <w:r>
        <w:rPr>
          <w:rFonts w:ascii="SimSun" w:hAnsi="SimSun" w:eastAsia="SimSun" w:cs="SimSun"/>
          <w:color w:val="000000"/>
          <w:spacing w:val="4"/>
          <w:sz w:val="21"/>
        </w:rPr>
        <w:t xml:space="preserve">，属于</w:t>
      </w:r>
      <w:r>
        <w:rPr>
          <w:rFonts w:ascii="SimSun" w:hAnsi="SimSun" w:eastAsia="SimSun" w:cs="SimSun"/>
          <w:color w:val="000000"/>
          <w:spacing w:val="4"/>
          <w:sz w:val="21"/>
          <w:u w:val="single"/>
        </w:rPr>
        <w:t xml:space="preserve"> (</w:t>
      </w:r>
      <w:r>
        <w:rPr>
          <w:rFonts w:ascii="SimSun" w:hAnsi="SimSun" w:eastAsia="SimSun" w:cs="SimSun"/>
          <w:color w:val="000000"/>
          <w:spacing w:val="-1"/>
          <w:sz w:val="21"/>
          <w:u w:val="single"/>
        </w:rPr>
        <w:t xml:space="preserve">建筑业</w:t>
      </w:r>
      <w:r>
        <w:rPr>
          <w:rFonts w:ascii="SimSun" w:hAnsi="SimSun" w:eastAsia="SimSun" w:cs="SimSun"/>
          <w:color w:val="000000"/>
          <w:spacing w:val="4"/>
          <w:sz w:val="21"/>
          <w:u w:val="single"/>
        </w:rPr>
        <w:t xml:space="preserve">) </w:t>
      </w:r>
      <w:r>
        <w:rPr>
          <w:rFonts w:ascii="SimSun" w:hAnsi="SimSun" w:eastAsia="SimSun" w:cs="SimSun"/>
          <w:color w:val="000000"/>
          <w:spacing w:val="4"/>
          <w:sz w:val="21"/>
        </w:rPr>
        <w:t xml:space="preserve">；承建(承接)企业为</w:t>
      </w:r>
      <w:r>
        <w:rPr>
          <w:rFonts w:ascii="SimSun" w:hAnsi="SimSun" w:eastAsia="SimSun" w:cs="SimSun"/>
          <w:color w:val="000000"/>
          <w:spacing w:val="4"/>
          <w:sz w:val="21"/>
          <w:u w:val="single"/>
        </w:rPr>
        <w:t xml:space="preserve"> (企业名称) </w:t>
      </w:r>
      <w:r>
        <w:rPr>
          <w:rFonts w:ascii="SimSun" w:hAnsi="SimSun" w:eastAsia="SimSun" w:cs="SimSun"/>
          <w:color w:val="000000"/>
          <w:spacing w:val="4"/>
          <w:sz w:val="21"/>
        </w:rPr>
        <w:t xml:space="preserve">，从业人员</w:t>
      </w:r>
      <w:r>
        <w:rPr>
          <w:rFonts w:ascii="SimSun" w:hAnsi="SimSun" w:eastAsia="SimSun" w:cs="SimSun"/>
          <w:color w:val="000000"/>
          <w:spacing w:val="3"/>
          <w:sz w:val="21"/>
          <w:u w:val="single"/>
        </w:rPr>
        <w:t xml:space="preserve">  </w:t>
      </w:r>
      <w:r>
        <w:rPr>
          <w:rFonts w:ascii="SimSun" w:hAnsi="SimSun" w:eastAsia="SimSun" w:cs="SimSun"/>
          <w:color w:val="000000"/>
          <w:spacing w:val="4"/>
          <w:sz w:val="21"/>
        </w:rPr>
        <w:t xml:space="preserve">人，营业收入为</w:t>
      </w:r>
      <w:r>
        <w:rPr>
          <w:rFonts w:ascii="SimSun" w:hAnsi="SimSun" w:eastAsia="SimSun" w:cs="SimSun"/>
          <w:color w:val="000000"/>
          <w:spacing w:val="3"/>
          <w:sz w:val="21"/>
          <w:u w:val="single"/>
        </w:rPr>
        <w:t xml:space="preserve">  </w:t>
      </w:r>
      <w:r>
        <w:rPr>
          <w:rFonts w:ascii="SimSun" w:hAnsi="SimSun" w:eastAsia="SimSun" w:cs="SimSun"/>
          <w:color w:val="000000"/>
          <w:spacing w:val="-12"/>
          <w:sz w:val="21"/>
        </w:rPr>
        <w:t xml:space="preserve">万元</w:t>
      </w:r>
      <w:r>
        <w:rPr>
          <w:rFonts w:ascii="SimSun" w:hAnsi="SimSun" w:eastAsia="SimSun" w:cs="SimSun"/>
          <w:color w:val="000000"/>
          <w:spacing w:val="-6"/>
          <w:sz w:val="21"/>
        </w:rPr>
        <w:t xml:space="preserve">，资产总额为</w:t>
      </w:r>
      <w:r>
        <w:rPr>
          <w:rFonts w:ascii="SimSun" w:hAnsi="SimSun" w:eastAsia="SimSun" w:cs="SimSun"/>
          <w:color w:val="000000"/>
          <w:spacing w:val="3"/>
          <w:sz w:val="21"/>
          <w:u w:val="single"/>
        </w:rPr>
        <w:t xml:space="preserve">  </w:t>
      </w:r>
      <w:r>
        <w:rPr>
          <w:rFonts w:ascii="SimSun" w:hAnsi="SimSun" w:eastAsia="SimSun" w:cs="SimSun"/>
          <w:color w:val="000000"/>
          <w:spacing w:val="-6"/>
          <w:sz w:val="21"/>
        </w:rPr>
        <w:t xml:space="preserve">万元， 属于</w:t>
      </w:r>
      <w:r>
        <w:rPr>
          <w:rFonts w:ascii="SimSun" w:hAnsi="SimSun" w:eastAsia="SimSun" w:cs="SimSun"/>
          <w:color w:val="000000"/>
          <w:spacing w:val="-6"/>
          <w:sz w:val="21"/>
          <w:u w:val="single"/>
        </w:rPr>
        <w:t xml:space="preserve"> (中型企业、小型企业、微型企业) </w:t>
      </w:r>
      <w:r>
        <w:rPr>
          <w:rFonts w:ascii="SimSun" w:hAnsi="SimSun" w:eastAsia="SimSun" w:cs="SimSun"/>
          <w:color w:val="000000"/>
          <w:spacing w:val="-6"/>
          <w:sz w:val="21"/>
        </w:rPr>
        <w:t xml:space="preserve">；</w:t>
      </w:r>
      <w:r/>
    </w:p>
    <w:p>
      <w:pPr>
        <w:ind w:left="14" w:right="0" w:firstLine="0"/>
        <w:jc w:val="both"/>
        <w:spacing w:before="0" w:after="0" w:line="33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w:t>
      </w:r>
      <w:r>
        <w:rPr>
          <w:rFonts w:ascii="SimSun" w:hAnsi="SimSun" w:eastAsia="SimSun" w:cs="SimSun"/>
          <w:color w:val="000000"/>
          <w:spacing w:val="-4"/>
          <w:sz w:val="21"/>
        </w:rPr>
        <w:t xml:space="preserve">…</w:t>
      </w:r>
      <w:r/>
    </w:p>
    <w:p>
      <w:pPr>
        <w:ind w:left="3" w:right="87" w:firstLine="441"/>
        <w:jc w:val="both"/>
        <w:spacing w:before="213"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以</w:t>
      </w:r>
      <w:r>
        <w:rPr>
          <w:rFonts w:ascii="SimSun" w:hAnsi="SimSun" w:eastAsia="SimSun" w:cs="SimSun"/>
          <w:color w:val="000000"/>
          <w:spacing w:val="-11"/>
          <w:sz w:val="21"/>
        </w:rPr>
        <w:t xml:space="preserve">上</w:t>
      </w:r>
      <w:r>
        <w:rPr>
          <w:rFonts w:ascii="SimSun" w:hAnsi="SimSun" w:eastAsia="SimSun" w:cs="SimSun"/>
          <w:color w:val="000000"/>
          <w:spacing w:val="-7"/>
          <w:sz w:val="21"/>
        </w:rPr>
        <w:t xml:space="preserve">企业， 不属于大企业的分支机构， 不存在控股股东为大企业的情形， 也不存在与大企业的负责人</w:t>
      </w:r>
      <w:r>
        <w:rPr>
          <w:rFonts w:ascii="SimSun" w:hAnsi="SimSun" w:eastAsia="SimSun" w:cs="SimSun"/>
          <w:color w:val="000000"/>
          <w:sz w:val="21"/>
        </w:rPr>
        <w:t xml:space="preserve"> </w:t>
      </w:r>
      <w:r>
        <w:rPr>
          <w:rFonts w:ascii="SimSun" w:hAnsi="SimSun" w:eastAsia="SimSun" w:cs="SimSun"/>
          <w:color w:val="000000"/>
          <w:spacing w:val="-1"/>
          <w:sz w:val="21"/>
        </w:rPr>
        <w:t xml:space="preserve">为同一人的</w:t>
      </w:r>
      <w:r>
        <w:rPr>
          <w:rFonts w:ascii="SimSun" w:hAnsi="SimSun" w:eastAsia="SimSun" w:cs="SimSun"/>
          <w:color w:val="000000"/>
          <w:sz w:val="21"/>
        </w:rPr>
        <w:t xml:space="preserve">情形。</w:t>
      </w:r>
      <w:r/>
    </w:p>
    <w:p>
      <w:pPr>
        <w:ind w:left="421"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本企业对上述声明</w:t>
      </w:r>
      <w:r>
        <w:rPr>
          <w:rFonts w:ascii="SimSun" w:hAnsi="SimSun" w:eastAsia="SimSun" w:cs="SimSun"/>
          <w:color w:val="000000"/>
          <w:spacing w:val="-3"/>
          <w:sz w:val="21"/>
        </w:rPr>
        <w:t xml:space="preserve">内容的真实性负责。如有虚假， 将依法承担相应责任。</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365" w:right="0" w:firstLine="0"/>
        <w:jc w:val="both"/>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企</w:t>
      </w:r>
      <w:r>
        <w:rPr>
          <w:rFonts w:ascii="SimSun" w:hAnsi="SimSun" w:eastAsia="SimSun" w:cs="SimSun"/>
          <w:color w:val="000000"/>
          <w:spacing w:val="17"/>
          <w:sz w:val="21"/>
        </w:rPr>
        <w:t xml:space="preserve">业名称(盖章)：</w:t>
      </w:r>
      <w:r/>
    </w:p>
    <w:p>
      <w:pPr>
        <w:ind w:left="4594" w:right="0" w:firstLine="0"/>
        <w:jc w:val="both"/>
        <w:spacing w:before="2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21"/>
        </w:rPr>
        <w:t xml:space="preserve">日</w:t>
      </w:r>
      <w:r>
        <w:rPr>
          <w:rFonts w:ascii="SimSun" w:hAnsi="SimSun" w:eastAsia="SimSun" w:cs="SimSun"/>
          <w:color w:val="000000"/>
          <w:spacing w:val="-19"/>
          <w:sz w:val="21"/>
        </w:rPr>
        <w:t xml:space="preserve">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
        <w:jc w:val="both"/>
        <w:spacing w:before="69"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(备注：1、参照《</w:t>
      </w:r>
      <w:r>
        <w:rPr>
          <w:rFonts w:ascii="SimSun" w:hAnsi="SimSun" w:eastAsia="SimSun" w:cs="SimSun"/>
          <w:color w:val="000000"/>
          <w:spacing w:val="5"/>
          <w:sz w:val="21"/>
        </w:rPr>
        <w:t xml:space="preserve">关</w:t>
      </w:r>
      <w:r>
        <w:rPr>
          <w:rFonts w:ascii="SimSun" w:hAnsi="SimSun" w:eastAsia="SimSun" w:cs="SimSun"/>
          <w:color w:val="000000"/>
          <w:spacing w:val="3"/>
          <w:sz w:val="21"/>
        </w:rPr>
        <w:t xml:space="preserve">于印发中小企业划型标准规定的通知》(工信部联企业【2011】300 号)文件， 本项</w:t>
      </w:r>
      <w:r>
        <w:rPr>
          <w:rFonts w:ascii="SimSun" w:hAnsi="SimSun" w:eastAsia="SimSun" w:cs="SimSun"/>
          <w:color w:val="000000"/>
          <w:sz w:val="21"/>
        </w:rPr>
        <w:t xml:space="preserve"> </w:t>
      </w:r>
      <w:r>
        <w:rPr>
          <w:rFonts w:ascii="SimSun" w:hAnsi="SimSun" w:eastAsia="SimSun" w:cs="SimSun"/>
          <w:color w:val="000000"/>
          <w:spacing w:val="-1"/>
          <w:sz w:val="21"/>
        </w:rPr>
        <w:t xml:space="preserve">目所属行业为</w:t>
      </w:r>
      <w:r>
        <w:rPr>
          <w:rFonts w:ascii="SimSun" w:hAnsi="SimSun" w:eastAsia="SimSun" w:cs="SimSun"/>
          <w:color w:val="000000"/>
          <w:spacing w:val="-1"/>
          <w:sz w:val="21"/>
          <w:u w:val="single"/>
        </w:rPr>
        <w:t xml:space="preserve">建筑业</w:t>
      </w:r>
      <w:r>
        <w:rPr>
          <w:rFonts w:ascii="SimSun" w:hAnsi="SimSun" w:eastAsia="SimSun" w:cs="SimSun"/>
          <w:color w:val="000000"/>
          <w:spacing w:val="-1"/>
          <w:sz w:val="21"/>
        </w:rPr>
        <w:t xml:space="preserve">。2、请如实填写属于中型企业或小型企业或微型企业。3、</w:t>
      </w:r>
      <w:r>
        <w:rPr>
          <w:rFonts w:ascii="SimSun" w:hAnsi="SimSun" w:eastAsia="SimSun" w:cs="SimSun"/>
          <w:color w:val="000000"/>
          <w:spacing w:val="-1"/>
          <w:sz w:val="11"/>
        </w:rPr>
        <w:t xml:space="preserve">1 </w:t>
      </w:r>
      <w:r>
        <w:rPr>
          <w:rFonts w:ascii="SimSun" w:hAnsi="SimSun" w:eastAsia="SimSun" w:cs="SimSun"/>
          <w:color w:val="000000"/>
          <w:spacing w:val="-1"/>
          <w:sz w:val="21"/>
        </w:rPr>
        <w:t xml:space="preserve">从业</w:t>
      </w:r>
      <w:r>
        <w:rPr>
          <w:rFonts w:ascii="SimSun" w:hAnsi="SimSun" w:eastAsia="SimSun" w:cs="SimSun"/>
          <w:color w:val="000000"/>
          <w:sz w:val="21"/>
        </w:rPr>
        <w:t xml:space="preserve">人员、营业收入、资 </w:t>
      </w:r>
      <w:r>
        <w:rPr>
          <w:rFonts w:ascii="SimSun" w:hAnsi="SimSun" w:eastAsia="SimSun" w:cs="SimSun"/>
          <w:color w:val="000000"/>
          <w:spacing w:val="-1"/>
          <w:sz w:val="21"/>
        </w:rPr>
        <w:t xml:space="preserve">产总额填报上一年度数据，无上一年度数</w:t>
      </w:r>
      <w:r>
        <w:rPr>
          <w:rFonts w:ascii="SimSun" w:hAnsi="SimSun" w:eastAsia="SimSun" w:cs="SimSun"/>
          <w:color w:val="000000"/>
          <w:sz w:val="21"/>
        </w:rPr>
        <w:t xml:space="preserve">据的新成立企业可不填报。)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附件9 残疾人福利性单位声明函(如有，非残疾人福利性单位不需提供）</w:t>
      </w:r>
      <w:r/>
    </w:p>
    <w:p>
      <w:pPr>
        <w:ind w:left="0" w:right="0" w:firstLine="47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7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72"/>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本单位郑重声明，根据《财政部 民政部 中国残疾人联合会关于促进残疾人就业政府采购政策的通知》（财库〔2017〕141号）的规定，本单位为符合条件的残疾人福利性单位，且本单位参加的</w:t>
      </w:r>
      <w:r>
        <w:rPr>
          <w:rFonts w:ascii="SimSun" w:hAnsi="SimSun" w:eastAsia="SimSun" w:cs="SimSun"/>
          <w:color w:val="000000"/>
          <w:spacing w:val="-2"/>
          <w:sz w:val="24"/>
          <w:u w:val="single"/>
        </w:rPr>
        <w:t xml:space="preserve">    （采购人名称）</w:t>
      </w:r>
      <w:r>
        <w:rPr>
          <w:rFonts w:ascii="SimSun" w:hAnsi="SimSun" w:eastAsia="SimSun" w:cs="SimSun"/>
          <w:color w:val="000000"/>
          <w:spacing w:val="-2"/>
          <w:sz w:val="24"/>
        </w:rPr>
        <w:t xml:space="preserve">单位的</w:t>
      </w:r>
      <w:r>
        <w:rPr>
          <w:rFonts w:ascii="SimSun" w:hAnsi="SimSun" w:eastAsia="SimSun" w:cs="SimSun"/>
          <w:color w:val="000000"/>
          <w:spacing w:val="-2"/>
          <w:sz w:val="24"/>
          <w:u w:val="single"/>
        </w:rPr>
        <w:t xml:space="preserve">     （项目名称）</w:t>
      </w:r>
      <w:r>
        <w:rPr>
          <w:rFonts w:ascii="SimSun" w:hAnsi="SimSun" w:eastAsia="SimSun" w:cs="SimSun"/>
          <w:color w:val="000000"/>
          <w:spacing w:val="-2"/>
          <w:sz w:val="24"/>
        </w:rPr>
        <w:t xml:space="preserve">采购活动提供本单位制造的货物（由本单位承担工程/提供服务），或者提供其他残疾人福利性单位制造的货物（不包括使用非残疾人福利性单位注册商标的货物）。</w:t>
      </w:r>
      <w:r/>
    </w:p>
    <w:p>
      <w:pPr>
        <w:ind w:left="0" w:right="0" w:firstLine="472"/>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本单位对上述声明的真实性负责。如有虚假，将依法承担相应责任。</w:t>
      </w:r>
      <w:r/>
    </w:p>
    <w:p>
      <w:pPr>
        <w:ind w:left="0" w:right="0" w:firstLine="472"/>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3578"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单位名称（盖章或电子签章）</w:t>
      </w:r>
      <w:r/>
    </w:p>
    <w:p>
      <w:pPr>
        <w:ind w:left="3578" w:right="0" w:firstLine="0"/>
        <w:jc w:val="both"/>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属于监狱企业的证明文件</w:t>
      </w:r>
      <w:r>
        <w:rPr>
          <w:rFonts w:ascii="SimSun" w:hAnsi="SimSun" w:eastAsia="SimSun" w:cs="SimSun"/>
          <w:color w:val="000000"/>
          <w:spacing w:val="-2"/>
          <w:sz w:val="24"/>
        </w:rPr>
        <w:t xml:space="preserve">（</w:t>
      </w:r>
      <w:r>
        <w:rPr>
          <w:rFonts w:ascii="SimSun" w:hAnsi="SimSun" w:eastAsia="SimSun" w:cs="SimSun"/>
          <w:b/>
          <w:color w:val="000000"/>
          <w:spacing w:val="-2"/>
          <w:sz w:val="24"/>
        </w:rPr>
        <w:t xml:space="preserve">如有</w:t>
      </w:r>
      <w:r>
        <w:rPr>
          <w:rFonts w:ascii="SimSun" w:hAnsi="SimSun" w:eastAsia="SimSun" w:cs="SimSun"/>
          <w:color w:val="000000"/>
          <w:spacing w:val="-2"/>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（提供由省级以上监狱管理局、戒毒管理局(含新疆生产建设兵团)出具的属于监狱企业的证明文件）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2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附件10  </w:t>
      </w:r>
      <w:r>
        <w:rPr>
          <w:rFonts w:ascii="SimSun" w:hAnsi="SimSun" w:eastAsia="SimSun" w:cs="SimSun"/>
          <w:b/>
          <w:color w:val="000000"/>
          <w:sz w:val="28"/>
        </w:rPr>
        <w:t xml:space="preserve">项目管理机构组成表</w:t>
      </w:r>
      <w:r/>
    </w:p>
    <w:tbl>
      <w:tblPr>
        <w:tblStyle w:val="9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3"/>
        <w:gridCol w:w="747"/>
        <w:gridCol w:w="1534"/>
        <w:gridCol w:w="621"/>
        <w:gridCol w:w="824"/>
        <w:gridCol w:w="824"/>
        <w:gridCol w:w="803"/>
        <w:gridCol w:w="13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执业或职业资格证明</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5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5"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注：1.职务栏应填写项目组成员相关职务信息。</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32"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供应商 (盖章或电子签章)：</w:t>
      </w:r>
      <w:r/>
    </w:p>
    <w:p>
      <w:pPr>
        <w:ind w:left="432"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法定代表人或授权代表(签字或电子签章)：</w:t>
      </w:r>
      <w:r/>
    </w:p>
    <w:p>
      <w:pPr>
        <w:ind w:left="432"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日期：年月日</w:t>
      </w:r>
      <w:r/>
    </w:p>
    <w:p>
      <w:pPr>
        <w:ind w:left="432" w:right="0" w:firstLine="0"/>
        <w:jc w:val="both"/>
        <w:spacing w:before="69"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质疑函范本</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一、质疑供应商基本信息</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质疑供应商：</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地址：           邮编：</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联系人：         联系电话： </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授权代表：</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联系电话：</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地址：           邮编：</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二、质疑项目基本情况</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质疑项目的名称：</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质疑项目的编号： 包号：</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采购人名称：</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采购文件获取日期：</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三、质疑事项具体内容</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质疑事项1：</w:t>
      </w:r>
      <w:r/>
    </w:p>
    <w:p>
      <w:pPr>
        <w:ind w:left="432" w:right="0" w:firstLine="0"/>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事实依据： </w:t>
      </w:r>
      <w:r/>
    </w:p>
    <w:p>
      <w:pPr>
        <w:ind w:left="432" w:right="0" w:firstLine="0"/>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法律依据：</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质疑事项2</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四、与质疑事项相关的质疑请求</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请求：                    公章： </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日期： </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质疑函制作说明：</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1.供应商提出质疑时，应提交质疑函和必要的证明材料。</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3.质疑供应商若对项目的某一分包进行质疑，质疑函中应列明具体分包号。</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4.质疑函的质疑事项应具体、明确，并有必要的事实依据和法律依据。</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5.质疑函的质疑请求应与质疑事项相关。</w:t>
      </w:r>
      <w:r/>
    </w:p>
    <w:p>
      <w:pPr>
        <w:ind w:left="432" w:right="0" w:firstLine="0"/>
        <w:jc w:val="both"/>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2"/>
        </w:rPr>
        <w:t xml:space="preserve">6.质疑供应商为自然人的，质疑函应由本人签字；质疑供应商为法人或者其他组织的，质疑函应由法定代表人、主要负责人，或者其授权代表签字或者盖章，并加盖公章。</w:t>
      </w:r>
      <w:r/>
    </w:p>
    <w:p>
      <w:pPr>
        <w:ind w:left="432" w:right="0" w:firstLine="0"/>
        <w:jc w:val="both"/>
        <w:spacing w:before="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NSimSun">
    <w:panose1 w:val="02010609030101010101"/>
  </w:font>
  <w:font w:name="KaiTi">
    <w:panose1 w:val="02010609060101010101"/>
  </w:font>
  <w:font w:name="SimHei">
    <w:panose1 w:val="02010609060101010101"/>
  </w:font>
  <w:font w:name="SimSun">
    <w:panose1 w:val="0201060003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汉鼎简大宋">
    <w:panose1 w:val="020B0503020202020204"/>
  </w:font>
  <w:font w:name="楷体_GB2312">
    <w:panose1 w:val="02010609060101010101"/>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Calisto MT">
    <w:panose1 w:val="02040603050505030304"/>
  </w:font>
  <w:font w:name="宋体">
    <w:panose1 w:val="02010600030101010101"/>
  </w:font>
  <w:font w:name="Microsoft YaHei">
    <w:panose1 w:val="020B0503020204020204"/>
  </w:font>
  <w:font w:name="Times New Roman">
    <w:panose1 w:val="02020603050405020304"/>
  </w:font>
  <w:font w:name="Arial Narrow">
    <w:panose1 w:val="020B060602020203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508"/>
      <w:isLgl w:val="false"/>
      <w:suff w:val="tab"/>
      <w:lvlText w:val="o"/>
      <w:lvlJc w:val="left"/>
      <w:pPr>
        <w:ind w:left="1440" w:hanging="360"/>
      </w:pPr>
      <w:rPr>
        <w:rFonts w:hint="default" w:ascii="Courier New" w:hAnsi="Courier New" w:eastAsia="Courier New" w:cs="Courier New"/>
      </w:rPr>
    </w:lvl>
    <w:lvl w:ilvl="2">
      <w:start w:val="1"/>
      <w:numFmt w:val="bullet"/>
      <w:pStyle w:val="1552"/>
      <w:isLgl w:val="false"/>
      <w:suff w:val="tab"/>
      <w:lvlText w:val="§"/>
      <w:lvlJc w:val="left"/>
      <w:pPr>
        <w:ind w:left="2160" w:hanging="360"/>
      </w:pPr>
      <w:rPr>
        <w:rFonts w:hint="default" w:ascii="Wingdings" w:hAnsi="Wingdings" w:eastAsia="Wingdings" w:cs="Wingdings"/>
      </w:rPr>
    </w:lvl>
    <w:lvl w:ilvl="3">
      <w:start w:val="1"/>
      <w:numFmt w:val="bullet"/>
      <w:pStyle w:val="1551"/>
      <w:isLgl w:val="false"/>
      <w:suff w:val="tab"/>
      <w:lvlText w:val="·"/>
      <w:lvlJc w:val="left"/>
      <w:pPr>
        <w:ind w:left="2880" w:hanging="360"/>
      </w:pPr>
      <w:rPr>
        <w:rFonts w:hint="default" w:ascii="Symbol" w:hAnsi="Symbol" w:eastAsia="Symbol" w:cs="Symbol"/>
      </w:rPr>
    </w:lvl>
    <w:lvl w:ilvl="4">
      <w:start w:val="1"/>
      <w:numFmt w:val="bullet"/>
      <w:pStyle w:val="1550"/>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49"/>
      <w:isLgl w:val="false"/>
      <w:suff w:val="tab"/>
      <w:lvlText w:val="第%1章"/>
      <w:lvlJc w:val="left"/>
      <w:pPr>
        <w:ind w:left="9351" w:hanging="420"/>
      </w:pPr>
      <w:rPr>
        <w:rFonts w:hint="eastAsia" w:ascii="黑体" w:eastAsia="黑体"/>
        <w:b w:val="0"/>
        <w:sz w:val="36"/>
        <w:lang w:val="en-US"/>
      </w:rPr>
    </w:lvl>
    <w:lvl w:ilvl="1">
      <w:start w:val="1"/>
      <w:numFmt w:val="decimal"/>
      <w:pStyle w:val="1235"/>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233"/>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5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6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61"/>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2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7"/>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0" w:default="1">
    <w:name w:val="Normal"/>
    <w:next w:val="942"/>
    <w:link w:val="1711"/>
    <w:uiPriority w:val="0"/>
    <w:qFormat/>
    <w:pPr>
      <w:jc w:val="both"/>
      <w:widowControl w:val="off"/>
    </w:pPr>
    <w:rPr>
      <w:rFonts w:hint="default" w:ascii="Calibri" w:hAnsi="Calibri" w:eastAsia="宋体" w:cs="Times New Roman"/>
      <w:sz w:val="21"/>
      <w:szCs w:val="24"/>
      <w:lang w:val="en-US" w:eastAsia="zh-CN" w:bidi="ar-SA"/>
    </w:rPr>
  </w:style>
  <w:style w:type="paragraph" w:styleId="931">
    <w:name w:val="Heading 1"/>
    <w:basedOn w:val="930"/>
    <w:next w:val="930"/>
    <w:link w:val="965"/>
    <w:uiPriority w:val="9"/>
    <w:qFormat/>
    <w:pPr>
      <w:keepLines/>
      <w:keepNext/>
      <w:spacing w:before="480" w:after="200"/>
      <w:outlineLvl w:val="0"/>
    </w:pPr>
    <w:rPr>
      <w:rFonts w:ascii="Arial" w:hAnsi="Arial" w:eastAsia="Arial" w:cs="Arial"/>
      <w:sz w:val="40"/>
      <w:szCs w:val="40"/>
    </w:rPr>
  </w:style>
  <w:style w:type="paragraph" w:styleId="932">
    <w:name w:val="Heading 2"/>
    <w:basedOn w:val="930"/>
    <w:next w:val="930"/>
    <w:link w:val="966"/>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link w:val="967"/>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link w:val="968"/>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link w:val="969"/>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link w:val="970"/>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link w:val="972"/>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link w:val="973"/>
    <w:uiPriority w:val="9"/>
    <w:unhideWhenUsed/>
    <w:qFormat/>
    <w:pPr>
      <w:keepLines/>
      <w:keepNext/>
      <w:spacing w:before="320" w:after="200"/>
      <w:outlineLvl w:val="8"/>
    </w:pPr>
    <w:rPr>
      <w:rFonts w:ascii="Arial" w:hAnsi="Arial" w:eastAsia="Arial" w:cs="Arial"/>
      <w:i/>
      <w:iCs/>
      <w:sz w:val="21"/>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Layout w:type="fixed"/>
      <w:tblCellMar>
        <w:left w:w="108" w:type="dxa"/>
        <w:top w:w="0" w:type="dxa"/>
        <w:right w:w="108" w:type="dxa"/>
        <w:bottom w:w="0" w:type="dxa"/>
      </w:tblCellMar>
    </w:tblPr>
  </w:style>
  <w:style w:type="paragraph" w:styleId="942">
    <w:name w:val="Plain Text"/>
    <w:basedOn w:val="930"/>
    <w:next w:val="943"/>
    <w:uiPriority w:val="0"/>
    <w:qFormat/>
    <w:rPr>
      <w:rFonts w:ascii="宋体"/>
      <w:sz w:val="20"/>
      <w:szCs w:val="24"/>
    </w:rPr>
  </w:style>
  <w:style w:type="paragraph" w:styleId="943">
    <w:name w:val="Normal Indent"/>
    <w:basedOn w:val="930"/>
    <w:uiPriority w:val="0"/>
    <w:qFormat/>
    <w:pPr>
      <w:ind w:firstLine="420"/>
    </w:pPr>
  </w:style>
  <w:style w:type="paragraph" w:styleId="944">
    <w:name w:val="toc 7"/>
    <w:basedOn w:val="930"/>
    <w:next w:val="930"/>
    <w:uiPriority w:val="39"/>
    <w:qFormat/>
    <w:pPr>
      <w:ind w:left="2520"/>
    </w:pPr>
    <w:rPr>
      <w:rFonts w:ascii="Times New Roman" w:hAnsi="Times New Roman"/>
    </w:rPr>
  </w:style>
  <w:style w:type="paragraph" w:styleId="945">
    <w:name w:val="Caption"/>
    <w:basedOn w:val="930"/>
    <w:next w:val="9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6">
    <w:name w:val="toc 5"/>
    <w:basedOn w:val="930"/>
    <w:next w:val="930"/>
    <w:uiPriority w:val="39"/>
    <w:qFormat/>
    <w:pPr>
      <w:ind w:left="1680"/>
    </w:pPr>
    <w:rPr>
      <w:rFonts w:ascii="Times New Roman" w:hAnsi="Times New Roman"/>
    </w:rPr>
  </w:style>
  <w:style w:type="paragraph" w:styleId="947">
    <w:name w:val="toc 3"/>
    <w:basedOn w:val="930"/>
    <w:next w:val="930"/>
    <w:uiPriority w:val="39"/>
    <w:qFormat/>
    <w:pPr>
      <w:ind w:left="539"/>
      <w:jc w:val="left"/>
      <w:spacing w:line="240" w:lineRule="exact"/>
      <w:tabs>
        <w:tab w:val="right" w:pos="9440" w:leader="dot"/>
      </w:tabs>
    </w:pPr>
    <w:rPr>
      <w:rFonts w:ascii="黑体" w:hAnsi="宋体" w:eastAsia="黑体"/>
      <w:bCs/>
      <w:iCs/>
      <w:sz w:val="18"/>
      <w:szCs w:val="32"/>
    </w:rPr>
  </w:style>
  <w:style w:type="paragraph" w:styleId="948">
    <w:name w:val="toc 8"/>
    <w:basedOn w:val="930"/>
    <w:next w:val="930"/>
    <w:uiPriority w:val="39"/>
    <w:qFormat/>
    <w:pPr>
      <w:ind w:left="2940"/>
    </w:pPr>
    <w:rPr>
      <w:rFonts w:ascii="Times New Roman" w:hAnsi="Times New Roman"/>
    </w:rPr>
  </w:style>
  <w:style w:type="paragraph" w:styleId="949">
    <w:name w:val="endnote text"/>
    <w:basedOn w:val="930"/>
    <w:link w:val="1111"/>
    <w:uiPriority w:val="99"/>
    <w:semiHidden/>
    <w:unhideWhenUsed/>
    <w:qFormat/>
    <w:pPr>
      <w:spacing w:after="0" w:line="240" w:lineRule="auto"/>
    </w:pPr>
    <w:rPr>
      <w:sz w:val="20"/>
    </w:rPr>
  </w:style>
  <w:style w:type="paragraph" w:styleId="950">
    <w:name w:val="Footer"/>
    <w:basedOn w:val="930"/>
    <w:link w:val="984"/>
    <w:uiPriority w:val="99"/>
    <w:unhideWhenUsed/>
    <w:qFormat/>
    <w:pPr>
      <w:spacing w:after="0" w:line="240" w:lineRule="auto"/>
      <w:tabs>
        <w:tab w:val="center" w:pos="7143" w:leader="none"/>
        <w:tab w:val="right" w:pos="14287" w:leader="none"/>
      </w:tabs>
    </w:pPr>
  </w:style>
  <w:style w:type="paragraph" w:styleId="951">
    <w:name w:val="Header"/>
    <w:basedOn w:val="930"/>
    <w:link w:val="982"/>
    <w:uiPriority w:val="99"/>
    <w:unhideWhenUsed/>
    <w:qFormat/>
    <w:pPr>
      <w:spacing w:after="0" w:line="240" w:lineRule="auto"/>
      <w:tabs>
        <w:tab w:val="center" w:pos="7143" w:leader="none"/>
        <w:tab w:val="right" w:pos="14287" w:leader="none"/>
      </w:tabs>
    </w:pPr>
  </w:style>
  <w:style w:type="paragraph" w:styleId="952">
    <w:name w:val="toc 1"/>
    <w:basedOn w:val="930"/>
    <w:next w:val="93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53">
    <w:name w:val="toc 4"/>
    <w:basedOn w:val="930"/>
    <w:next w:val="930"/>
    <w:uiPriority w:val="39"/>
    <w:qFormat/>
    <w:pPr>
      <w:ind w:left="1260"/>
    </w:pPr>
    <w:rPr>
      <w:rFonts w:ascii="Times New Roman" w:hAnsi="Times New Roman"/>
    </w:rPr>
  </w:style>
  <w:style w:type="paragraph" w:styleId="954">
    <w:name w:val="Subtitle"/>
    <w:basedOn w:val="930"/>
    <w:next w:val="930"/>
    <w:link w:val="977"/>
    <w:uiPriority w:val="11"/>
    <w:qFormat/>
    <w:pPr>
      <w:spacing w:before="200" w:after="200"/>
    </w:pPr>
    <w:rPr>
      <w:sz w:val="24"/>
      <w:szCs w:val="24"/>
    </w:rPr>
  </w:style>
  <w:style w:type="paragraph" w:styleId="955">
    <w:name w:val="footnote text"/>
    <w:basedOn w:val="930"/>
    <w:link w:val="1110"/>
    <w:uiPriority w:val="99"/>
    <w:semiHidden/>
    <w:unhideWhenUsed/>
    <w:qFormat/>
    <w:pPr>
      <w:spacing w:after="40" w:line="240" w:lineRule="auto"/>
    </w:pPr>
    <w:rPr>
      <w:sz w:val="18"/>
    </w:rPr>
  </w:style>
  <w:style w:type="paragraph" w:styleId="956">
    <w:name w:val="toc 6"/>
    <w:basedOn w:val="930"/>
    <w:next w:val="930"/>
    <w:uiPriority w:val="39"/>
    <w:qFormat/>
    <w:pPr>
      <w:ind w:left="2100"/>
    </w:pPr>
    <w:rPr>
      <w:rFonts w:ascii="Times New Roman" w:hAnsi="Times New Roman"/>
    </w:rPr>
  </w:style>
  <w:style w:type="paragraph" w:styleId="957">
    <w:name w:val="table of figures"/>
    <w:basedOn w:val="930"/>
    <w:next w:val="930"/>
    <w:uiPriority w:val="99"/>
    <w:unhideWhenUsed/>
    <w:qFormat/>
    <w:pPr>
      <w:spacing w:after="0" w:afterAutospacing="0"/>
    </w:pPr>
  </w:style>
  <w:style w:type="paragraph" w:styleId="958">
    <w:name w:val="toc 2"/>
    <w:basedOn w:val="930"/>
    <w:next w:val="930"/>
    <w:link w:val="1191"/>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59">
    <w:name w:val="toc 9"/>
    <w:basedOn w:val="930"/>
    <w:next w:val="930"/>
    <w:uiPriority w:val="39"/>
    <w:qFormat/>
    <w:pPr>
      <w:ind w:left="3360"/>
    </w:pPr>
    <w:rPr>
      <w:rFonts w:ascii="Times New Roman" w:hAnsi="Times New Roman"/>
    </w:rPr>
  </w:style>
  <w:style w:type="paragraph" w:styleId="960">
    <w:name w:val="Title"/>
    <w:basedOn w:val="930"/>
    <w:next w:val="930"/>
    <w:link w:val="976"/>
    <w:uiPriority w:val="10"/>
    <w:qFormat/>
    <w:pPr>
      <w:contextualSpacing/>
      <w:spacing w:before="300" w:after="200"/>
    </w:pPr>
    <w:rPr>
      <w:sz w:val="48"/>
      <w:szCs w:val="48"/>
    </w:rPr>
  </w:style>
  <w:style w:type="character" w:styleId="961">
    <w:name w:val="endnote reference"/>
    <w:uiPriority w:val="99"/>
    <w:semiHidden/>
    <w:unhideWhenUsed/>
    <w:qFormat/>
    <w:rPr>
      <w:vertAlign w:val="superscript"/>
    </w:rPr>
  </w:style>
  <w:style w:type="character" w:styleId="962">
    <w:name w:val="Hyperlink"/>
    <w:uiPriority w:val="99"/>
    <w:unhideWhenUsed/>
    <w:qFormat/>
    <w:rPr>
      <w:color w:val="0000ff" w:themeColor="hyperlink"/>
      <w:u w:val="single"/>
      <w14:textFill>
        <w14:solidFill>
          <w14:schemeClr w14:val="hlink"/>
        </w14:solidFill>
      </w14:textFill>
    </w:rPr>
  </w:style>
  <w:style w:type="character" w:styleId="963">
    <w:name w:val="footnote reference"/>
    <w:uiPriority w:val="99"/>
    <w:unhideWhenUsed/>
    <w:qFormat/>
    <w:rPr>
      <w:vertAlign w:val="superscript"/>
    </w:r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965" w:customStyle="1">
    <w:name w:val="Heading 1 Char"/>
    <w:link w:val="931"/>
    <w:uiPriority w:val="9"/>
    <w:qFormat/>
    <w:rPr>
      <w:rFonts w:ascii="Arial" w:hAnsi="Arial" w:eastAsia="Arial" w:cs="Arial"/>
      <w:sz w:val="40"/>
      <w:szCs w:val="40"/>
    </w:rPr>
  </w:style>
  <w:style w:type="character" w:styleId="966" w:customStyle="1">
    <w:name w:val="Heading 2 Char"/>
    <w:link w:val="932"/>
    <w:uiPriority w:val="9"/>
    <w:qFormat/>
    <w:rPr>
      <w:rFonts w:ascii="Arial" w:hAnsi="Arial" w:eastAsia="Arial" w:cs="Arial"/>
      <w:sz w:val="34"/>
    </w:rPr>
  </w:style>
  <w:style w:type="character" w:styleId="967" w:customStyle="1">
    <w:name w:val="Heading 3 Char"/>
    <w:link w:val="933"/>
    <w:uiPriority w:val="9"/>
    <w:qFormat/>
    <w:rPr>
      <w:rFonts w:ascii="Arial" w:hAnsi="Arial" w:eastAsia="Arial" w:cs="Arial"/>
      <w:sz w:val="30"/>
      <w:szCs w:val="30"/>
    </w:rPr>
  </w:style>
  <w:style w:type="character" w:styleId="968" w:customStyle="1">
    <w:name w:val="Heading 4 Char"/>
    <w:link w:val="934"/>
    <w:uiPriority w:val="9"/>
    <w:qFormat/>
    <w:rPr>
      <w:rFonts w:ascii="Arial" w:hAnsi="Arial" w:eastAsia="Arial" w:cs="Arial"/>
      <w:b/>
      <w:bCs/>
      <w:sz w:val="26"/>
      <w:szCs w:val="26"/>
    </w:rPr>
  </w:style>
  <w:style w:type="character" w:styleId="969" w:customStyle="1">
    <w:name w:val="Heading 5 Char"/>
    <w:link w:val="935"/>
    <w:uiPriority w:val="9"/>
    <w:qFormat/>
    <w:rPr>
      <w:rFonts w:ascii="Arial" w:hAnsi="Arial" w:eastAsia="Arial" w:cs="Arial"/>
      <w:b/>
      <w:bCs/>
      <w:sz w:val="24"/>
      <w:szCs w:val="24"/>
    </w:rPr>
  </w:style>
  <w:style w:type="character" w:styleId="970" w:customStyle="1">
    <w:name w:val="Heading 6 Char"/>
    <w:link w:val="936"/>
    <w:uiPriority w:val="9"/>
    <w:qFormat/>
    <w:rPr>
      <w:rFonts w:ascii="Arial" w:hAnsi="Arial" w:eastAsia="Arial" w:cs="Arial"/>
      <w:b/>
      <w:bCs/>
      <w:sz w:val="22"/>
      <w:szCs w:val="22"/>
    </w:rPr>
  </w:style>
  <w:style w:type="character" w:styleId="971" w:customStyle="1">
    <w:name w:val="Heading 7 Char"/>
    <w:link w:val="937"/>
    <w:uiPriority w:val="9"/>
    <w:qFormat/>
    <w:rPr>
      <w:rFonts w:ascii="Arial" w:hAnsi="Arial" w:eastAsia="Arial" w:cs="Arial"/>
      <w:b/>
      <w:bCs/>
      <w:i/>
      <w:iCs/>
      <w:sz w:val="22"/>
      <w:szCs w:val="22"/>
    </w:rPr>
  </w:style>
  <w:style w:type="character" w:styleId="972" w:customStyle="1">
    <w:name w:val="Heading 8 Char"/>
    <w:link w:val="938"/>
    <w:uiPriority w:val="9"/>
    <w:qFormat/>
    <w:rPr>
      <w:rFonts w:ascii="Arial" w:hAnsi="Arial" w:eastAsia="Arial" w:cs="Arial"/>
      <w:i/>
      <w:iCs/>
      <w:sz w:val="22"/>
      <w:szCs w:val="22"/>
    </w:rPr>
  </w:style>
  <w:style w:type="character" w:styleId="973" w:customStyle="1">
    <w:name w:val="Heading 9 Char"/>
    <w:link w:val="939"/>
    <w:uiPriority w:val="9"/>
    <w:qFormat/>
    <w:rPr>
      <w:rFonts w:ascii="Arial" w:hAnsi="Arial" w:eastAsia="Arial" w:cs="Arial"/>
      <w:i/>
      <w:iCs/>
      <w:sz w:val="21"/>
      <w:szCs w:val="21"/>
    </w:rPr>
  </w:style>
  <w:style w:type="paragraph" w:styleId="974">
    <w:name w:val="List Paragraph"/>
    <w:basedOn w:val="930"/>
    <w:uiPriority w:val="34"/>
    <w:qFormat/>
    <w:pPr>
      <w:contextualSpacing/>
      <w:ind w:left="720"/>
    </w:pPr>
  </w:style>
  <w:style w:type="paragraph" w:styleId="975">
    <w:name w:val="No Spacing"/>
    <w:uiPriority w:val="1"/>
    <w:qFormat/>
    <w:pPr>
      <w:spacing w:before="0" w:after="0" w:line="240" w:lineRule="auto"/>
    </w:pPr>
    <w:rPr>
      <w:rFonts w:hint="default" w:ascii="Times New Roman" w:hAnsi="Times New Roman" w:eastAsia="宋体" w:cs="Times New Roman"/>
    </w:rPr>
  </w:style>
  <w:style w:type="character" w:styleId="976" w:customStyle="1">
    <w:name w:val="Title Char"/>
    <w:link w:val="960"/>
    <w:uiPriority w:val="10"/>
    <w:qFormat/>
    <w:rPr>
      <w:sz w:val="48"/>
      <w:szCs w:val="48"/>
    </w:rPr>
  </w:style>
  <w:style w:type="character" w:styleId="977" w:customStyle="1">
    <w:name w:val="Subtitle Char"/>
    <w:link w:val="954"/>
    <w:uiPriority w:val="11"/>
    <w:qFormat/>
    <w:rPr>
      <w:sz w:val="24"/>
      <w:szCs w:val="24"/>
    </w:rPr>
  </w:style>
  <w:style w:type="paragraph" w:styleId="978">
    <w:name w:val="Quote"/>
    <w:basedOn w:val="930"/>
    <w:next w:val="930"/>
    <w:link w:val="979"/>
    <w:uiPriority w:val="29"/>
    <w:qFormat/>
    <w:pPr>
      <w:ind w:left="720" w:right="720"/>
    </w:pPr>
    <w:rPr>
      <w:i/>
    </w:rPr>
  </w:style>
  <w:style w:type="character" w:styleId="979" w:customStyle="1">
    <w:name w:val="Quote Char"/>
    <w:link w:val="978"/>
    <w:uiPriority w:val="29"/>
    <w:qFormat/>
    <w:rPr>
      <w:i/>
    </w:rPr>
  </w:style>
  <w:style w:type="paragraph" w:styleId="980">
    <w:name w:val="Intense Quote"/>
    <w:basedOn w:val="930"/>
    <w:next w:val="930"/>
    <w:link w:val="9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Intense Quote Char"/>
    <w:link w:val="980"/>
    <w:uiPriority w:val="30"/>
    <w:qFormat/>
    <w:rPr>
      <w:i/>
    </w:rPr>
  </w:style>
  <w:style w:type="character" w:styleId="982" w:customStyle="1">
    <w:name w:val="Header Char"/>
    <w:link w:val="951"/>
    <w:uiPriority w:val="99"/>
    <w:qFormat/>
  </w:style>
  <w:style w:type="character" w:styleId="983" w:customStyle="1">
    <w:name w:val="Footer Char"/>
    <w:link w:val="950"/>
    <w:uiPriority w:val="99"/>
    <w:qFormat/>
  </w:style>
  <w:style w:type="character" w:styleId="984" w:customStyle="1">
    <w:name w:val="Caption Char"/>
    <w:link w:val="950"/>
    <w:uiPriority w:val="99"/>
    <w:qFormat/>
  </w:style>
  <w:style w:type="table" w:styleId="9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0" w:customStyle="1">
    <w:name w:val="Footnote Text Char"/>
    <w:link w:val="955"/>
    <w:uiPriority w:val="99"/>
    <w:qFormat/>
    <w:rPr>
      <w:sz w:val="18"/>
    </w:rPr>
  </w:style>
  <w:style w:type="character" w:styleId="1111" w:customStyle="1">
    <w:name w:val="Endnote Text Char"/>
    <w:link w:val="949"/>
    <w:uiPriority w:val="99"/>
    <w:qFormat/>
    <w:rPr>
      <w:sz w:val="20"/>
    </w:rPr>
  </w:style>
  <w:style w:type="paragraph" w:styleId="1112" w:customStyle="1">
    <w:name w:val="TOC Heading"/>
    <w:uiPriority w:val="39"/>
    <w:unhideWhenUsed/>
    <w:qFormat/>
    <w:rPr>
      <w:rFonts w:hint="default" w:ascii="Times New Roman" w:hAnsi="Times New Roman" w:eastAsia="宋体" w:cs="Times New Roman"/>
    </w:rPr>
  </w:style>
  <w:style w:type="paragraph" w:styleId="1113" w:customStyle="1">
    <w:name w:val="标题 11"/>
    <w:basedOn w:val="930"/>
    <w:next w:val="930"/>
    <w:link w:val="1130"/>
    <w:uiPriority w:val="99"/>
    <w:qFormat/>
    <w:pPr>
      <w:keepNext/>
      <w:outlineLvl w:val="0"/>
    </w:pPr>
    <w:rPr>
      <w:rFonts w:ascii="楷体_GB2312" w:hAnsi="Times New Roman" w:eastAsia="楷体_GB2312"/>
      <w:sz w:val="28"/>
      <w:szCs w:val="20"/>
    </w:rPr>
  </w:style>
  <w:style w:type="paragraph" w:styleId="1114" w:customStyle="1">
    <w:name w:val="标题 21"/>
    <w:basedOn w:val="930"/>
    <w:next w:val="1115"/>
    <w:link w:val="1131"/>
    <w:uiPriority w:val="99"/>
    <w:qFormat/>
    <w:pPr>
      <w:jc w:val="center"/>
      <w:keepLines/>
      <w:keepNext/>
      <w:spacing w:before="260" w:after="260" w:line="416" w:lineRule="auto"/>
      <w:outlineLvl w:val="1"/>
    </w:pPr>
    <w:rPr>
      <w:rFonts w:ascii="Arial" w:hAnsi="Arial" w:eastAsia="幼圆"/>
      <w:b/>
      <w:sz w:val="44"/>
      <w:szCs w:val="20"/>
    </w:rPr>
  </w:style>
  <w:style w:type="paragraph" w:styleId="1115" w:customStyle="1">
    <w:name w:val="正文缩进12"/>
    <w:basedOn w:val="930"/>
    <w:link w:val="1132"/>
    <w:uiPriority w:val="99"/>
    <w:qFormat/>
    <w:pPr>
      <w:ind w:firstLine="420"/>
    </w:pPr>
    <w:rPr>
      <w:rFonts w:ascii="Times New Roman" w:hAnsi="Times New Roman"/>
      <w:szCs w:val="20"/>
    </w:rPr>
  </w:style>
  <w:style w:type="paragraph" w:styleId="1116" w:customStyle="1">
    <w:name w:val="标题 311"/>
    <w:basedOn w:val="930"/>
    <w:next w:val="930"/>
    <w:link w:val="1133"/>
    <w:uiPriority w:val="99"/>
    <w:qFormat/>
    <w:pPr>
      <w:keepLines/>
      <w:keepNext/>
      <w:spacing w:before="260" w:after="260" w:line="416" w:lineRule="auto"/>
      <w:outlineLvl w:val="2"/>
    </w:pPr>
    <w:rPr>
      <w:rFonts w:ascii="Times New Roman" w:hAnsi="Times New Roman"/>
      <w:b/>
      <w:sz w:val="32"/>
      <w:szCs w:val="20"/>
    </w:rPr>
  </w:style>
  <w:style w:type="paragraph" w:styleId="1117" w:customStyle="1">
    <w:name w:val="标题 411"/>
    <w:basedOn w:val="930"/>
    <w:next w:val="930"/>
    <w:link w:val="1134"/>
    <w:uiPriority w:val="99"/>
    <w:qFormat/>
    <w:pPr>
      <w:keepLines/>
      <w:keepNext/>
      <w:spacing w:before="280" w:after="290" w:line="376" w:lineRule="auto"/>
      <w:outlineLvl w:val="3"/>
    </w:pPr>
    <w:rPr>
      <w:rFonts w:ascii="Arial" w:hAnsi="Arial" w:eastAsia="黑体"/>
      <w:b/>
      <w:bCs/>
      <w:sz w:val="28"/>
      <w:szCs w:val="28"/>
    </w:rPr>
  </w:style>
  <w:style w:type="paragraph" w:styleId="1118" w:customStyle="1">
    <w:name w:val="标题 51"/>
    <w:basedOn w:val="930"/>
    <w:next w:val="930"/>
    <w:link w:val="1135"/>
    <w:uiPriority w:val="0"/>
    <w:qFormat/>
    <w:pPr>
      <w:keepNext/>
      <w:outlineLvl w:val="4"/>
    </w:pPr>
    <w:rPr>
      <w:rFonts w:ascii="宋体" w:hAnsi="宋体"/>
      <w:b/>
      <w:bCs/>
    </w:rPr>
  </w:style>
  <w:style w:type="paragraph" w:styleId="1119" w:customStyle="1">
    <w:name w:val="标题 61"/>
    <w:basedOn w:val="930"/>
    <w:next w:val="930"/>
    <w:link w:val="1136"/>
    <w:uiPriority w:val="99"/>
    <w:qFormat/>
    <w:pPr>
      <w:keepLines/>
      <w:keepNext/>
      <w:spacing w:before="240" w:after="64" w:line="319" w:lineRule="auto"/>
      <w:outlineLvl w:val="5"/>
    </w:pPr>
    <w:rPr>
      <w:rFonts w:ascii="Arial" w:hAnsi="Arial" w:eastAsia="黑体"/>
      <w:b/>
      <w:bCs/>
      <w:sz w:val="24"/>
    </w:rPr>
  </w:style>
  <w:style w:type="paragraph" w:styleId="1120" w:customStyle="1">
    <w:name w:val="标题 71"/>
    <w:basedOn w:val="930"/>
    <w:next w:val="930"/>
    <w:link w:val="1137"/>
    <w:uiPriority w:val="99"/>
    <w:qFormat/>
    <w:pPr>
      <w:keepLines/>
      <w:keepNext/>
      <w:spacing w:before="240" w:after="64" w:line="319" w:lineRule="auto"/>
      <w:outlineLvl w:val="6"/>
    </w:pPr>
    <w:rPr>
      <w:rFonts w:ascii="Times New Roman" w:hAnsi="Times New Roman"/>
      <w:b/>
      <w:bCs/>
      <w:sz w:val="24"/>
    </w:rPr>
  </w:style>
  <w:style w:type="paragraph" w:styleId="1121" w:customStyle="1">
    <w:name w:val="标题 81"/>
    <w:basedOn w:val="930"/>
    <w:next w:val="1115"/>
    <w:link w:val="1138"/>
    <w:uiPriority w:val="99"/>
    <w:qFormat/>
    <w:pPr>
      <w:keepLines/>
      <w:keepNext/>
      <w:spacing w:before="240" w:after="64" w:line="320" w:lineRule="auto"/>
      <w:outlineLvl w:val="7"/>
    </w:pPr>
    <w:rPr>
      <w:rFonts w:ascii="Arial" w:hAnsi="Arial" w:eastAsia="黑体"/>
      <w:sz w:val="24"/>
      <w:szCs w:val="20"/>
    </w:rPr>
  </w:style>
  <w:style w:type="paragraph" w:styleId="1122" w:customStyle="1">
    <w:name w:val="标题 91"/>
    <w:basedOn w:val="930"/>
    <w:next w:val="1115"/>
    <w:link w:val="1139"/>
    <w:uiPriority w:val="99"/>
    <w:qFormat/>
    <w:pPr>
      <w:keepLines/>
      <w:keepNext/>
      <w:spacing w:before="240" w:after="64" w:line="320" w:lineRule="auto"/>
      <w:outlineLvl w:val="8"/>
    </w:pPr>
    <w:rPr>
      <w:rFonts w:ascii="Arial" w:hAnsi="Arial" w:eastAsia="黑体"/>
      <w:szCs w:val="20"/>
    </w:rPr>
  </w:style>
  <w:style w:type="character" w:styleId="1123" w:customStyle="1">
    <w:name w:val="默认段落字体1"/>
    <w:link w:val="930"/>
    <w:uiPriority w:val="1"/>
    <w:unhideWhenUsed/>
    <w:qFormat/>
  </w:style>
  <w:style w:type="table" w:styleId="1124" w:customStyle="1">
    <w:name w:val="普通表格1"/>
    <w:uiPriority w:val="99"/>
    <w:unhideWhenUsed/>
    <w:qFormat/>
    <w:tblPr/>
  </w:style>
  <w:style w:type="paragraph" w:styleId="1125" w:customStyle="1">
    <w:name w:val="表格文字"/>
    <w:basedOn w:val="930"/>
    <w:next w:val="1126"/>
    <w:uiPriority w:val="99"/>
    <w:qFormat/>
    <w:pPr>
      <w:jc w:val="left"/>
      <w:spacing w:line="420" w:lineRule="atLeast"/>
    </w:pPr>
    <w:rPr>
      <w:rFonts w:ascii="Times New Roman" w:hAnsi="Times New Roman"/>
      <w:szCs w:val="20"/>
    </w:rPr>
  </w:style>
  <w:style w:type="paragraph" w:styleId="1126" w:customStyle="1">
    <w:name w:val="正文文本11"/>
    <w:basedOn w:val="930"/>
    <w:next w:val="1127"/>
    <w:link w:val="1128"/>
    <w:uiPriority w:val="99"/>
    <w:qFormat/>
    <w:rPr>
      <w:rFonts w:ascii="楷体_GB2312" w:hAnsi="Arial" w:eastAsia="楷体_GB2312"/>
      <w:sz w:val="28"/>
      <w:szCs w:val="20"/>
    </w:rPr>
  </w:style>
  <w:style w:type="paragraph" w:styleId="1127" w:customStyle="1">
    <w:name w:val="正文文本 211"/>
    <w:basedOn w:val="930"/>
    <w:link w:val="1129"/>
    <w:uiPriority w:val="0"/>
    <w:qFormat/>
    <w:pPr>
      <w:jc w:val="center"/>
    </w:pPr>
    <w:rPr>
      <w:rFonts w:ascii="仿宋_GB2312" w:hAnsi="Times New Roman" w:eastAsia="仿宋_GB2312"/>
      <w:sz w:val="44"/>
    </w:rPr>
  </w:style>
  <w:style w:type="character" w:styleId="1128" w:customStyle="1">
    <w:name w:val="正文文本 字符1"/>
    <w:link w:val="1126"/>
    <w:uiPriority w:val="99"/>
    <w:qFormat/>
    <w:rPr>
      <w:rFonts w:ascii="楷体_GB2312" w:hAnsi="Arial" w:eastAsia="楷体_GB2312"/>
      <w:sz w:val="28"/>
    </w:rPr>
  </w:style>
  <w:style w:type="character" w:styleId="1129" w:customStyle="1">
    <w:name w:val="正文文本 2 字符"/>
    <w:link w:val="1127"/>
    <w:uiPriority w:val="0"/>
    <w:qFormat/>
    <w:rPr>
      <w:rFonts w:ascii="仿宋_GB2312" w:hAnsi="Times New Roman" w:eastAsia="仿宋_GB2312"/>
      <w:sz w:val="44"/>
      <w:szCs w:val="24"/>
    </w:rPr>
  </w:style>
  <w:style w:type="character" w:styleId="1130" w:customStyle="1">
    <w:name w:val="标题 1 字符"/>
    <w:link w:val="1113"/>
    <w:uiPriority w:val="99"/>
    <w:qFormat/>
    <w:rPr>
      <w:rFonts w:ascii="楷体_GB2312" w:hAnsi="Times New Roman" w:eastAsia="楷体_GB2312" w:cs="Times New Roman"/>
      <w:sz w:val="28"/>
      <w:lang w:val="en-US" w:eastAsia="zh-CN" w:bidi="ar-SA"/>
    </w:rPr>
  </w:style>
  <w:style w:type="character" w:styleId="1131" w:customStyle="1">
    <w:name w:val="标题 2 字符"/>
    <w:link w:val="1114"/>
    <w:uiPriority w:val="99"/>
    <w:qFormat/>
    <w:rPr>
      <w:rFonts w:ascii="Arial" w:hAnsi="Arial" w:eastAsia="幼圆" w:cs="Times New Roman"/>
      <w:b/>
      <w:sz w:val="44"/>
    </w:rPr>
  </w:style>
  <w:style w:type="character" w:styleId="1132" w:customStyle="1">
    <w:name w:val="正文缩进 字符"/>
    <w:link w:val="1115"/>
    <w:uiPriority w:val="99"/>
    <w:qFormat/>
    <w:rPr>
      <w:rFonts w:ascii="Times New Roman" w:hAnsi="Times New Roman" w:eastAsia="宋体" w:cs="Times New Roman"/>
      <w:sz w:val="21"/>
      <w:lang w:val="en-US" w:eastAsia="zh-CN" w:bidi="ar-SA"/>
    </w:rPr>
  </w:style>
  <w:style w:type="character" w:styleId="1133" w:customStyle="1">
    <w:name w:val="标题 3 字符"/>
    <w:link w:val="1116"/>
    <w:uiPriority w:val="0"/>
    <w:qFormat/>
    <w:rPr>
      <w:rFonts w:ascii="Times New Roman" w:hAnsi="Times New Roman"/>
      <w:b/>
      <w:sz w:val="32"/>
    </w:rPr>
  </w:style>
  <w:style w:type="character" w:styleId="1134" w:customStyle="1">
    <w:name w:val="标题 4 字符"/>
    <w:link w:val="1117"/>
    <w:uiPriority w:val="99"/>
    <w:qFormat/>
    <w:rPr>
      <w:rFonts w:ascii="Arial" w:hAnsi="Arial" w:eastAsia="黑体"/>
      <w:b/>
      <w:bCs/>
      <w:sz w:val="28"/>
      <w:szCs w:val="28"/>
    </w:rPr>
  </w:style>
  <w:style w:type="character" w:styleId="1135" w:customStyle="1">
    <w:name w:val="标题 5 字符"/>
    <w:link w:val="1118"/>
    <w:uiPriority w:val="0"/>
    <w:qFormat/>
    <w:rPr>
      <w:rFonts w:ascii="宋体" w:hAnsi="宋体"/>
      <w:b/>
      <w:bCs/>
      <w:sz w:val="21"/>
      <w:szCs w:val="24"/>
    </w:rPr>
  </w:style>
  <w:style w:type="character" w:styleId="1136" w:customStyle="1">
    <w:name w:val="标题 6 字符"/>
    <w:link w:val="1119"/>
    <w:uiPriority w:val="99"/>
    <w:qFormat/>
    <w:rPr>
      <w:rFonts w:ascii="Arial" w:hAnsi="Arial" w:eastAsia="黑体" w:cs="Times New Roman"/>
      <w:b/>
      <w:bCs/>
      <w:sz w:val="24"/>
      <w:szCs w:val="24"/>
    </w:rPr>
  </w:style>
  <w:style w:type="character" w:styleId="1137" w:customStyle="1">
    <w:name w:val="标题 7 字符"/>
    <w:link w:val="1120"/>
    <w:uiPriority w:val="99"/>
    <w:qFormat/>
    <w:rPr>
      <w:rFonts w:ascii="Times New Roman" w:hAnsi="Times New Roman" w:eastAsia="宋体" w:cs="Times New Roman"/>
      <w:b/>
      <w:bCs/>
      <w:sz w:val="24"/>
      <w:szCs w:val="24"/>
    </w:rPr>
  </w:style>
  <w:style w:type="character" w:styleId="1138" w:customStyle="1">
    <w:name w:val="标题 8 字符"/>
    <w:link w:val="1121"/>
    <w:uiPriority w:val="99"/>
    <w:qFormat/>
    <w:rPr>
      <w:rFonts w:ascii="Arial" w:hAnsi="Arial" w:eastAsia="黑体"/>
      <w:sz w:val="24"/>
    </w:rPr>
  </w:style>
  <w:style w:type="character" w:styleId="1139" w:customStyle="1">
    <w:name w:val="标题 9 字符"/>
    <w:link w:val="1122"/>
    <w:uiPriority w:val="99"/>
    <w:qFormat/>
    <w:rPr>
      <w:rFonts w:ascii="Arial" w:hAnsi="Arial" w:eastAsia="黑体"/>
      <w:sz w:val="21"/>
    </w:rPr>
  </w:style>
  <w:style w:type="paragraph" w:styleId="1140" w:customStyle="1">
    <w:name w:val="引文目录1"/>
    <w:basedOn w:val="930"/>
    <w:next w:val="930"/>
    <w:uiPriority w:val="99"/>
    <w:qFormat/>
    <w:pPr>
      <w:ind w:left="420"/>
    </w:pPr>
    <w:rPr>
      <w:rFonts w:ascii="Times New Roman" w:hAnsi="Times New Roman"/>
    </w:rPr>
  </w:style>
  <w:style w:type="paragraph" w:styleId="1141" w:customStyle="1">
    <w:name w:val="注释标题1"/>
    <w:basedOn w:val="930"/>
    <w:next w:val="930"/>
    <w:uiPriority w:val="0"/>
    <w:qFormat/>
    <w:rPr>
      <w:rFonts w:ascii="Verdana" w:hAnsi="Verdana"/>
    </w:rPr>
  </w:style>
  <w:style w:type="paragraph" w:styleId="1142" w:customStyle="1">
    <w:name w:val="列表项目符号 41"/>
    <w:basedOn w:val="930"/>
    <w:uiPriority w:val="0"/>
    <w:qFormat/>
    <w:pPr>
      <w:ind w:left="1620" w:hanging="420"/>
      <w:tabs>
        <w:tab w:val="left" w:pos="1620" w:leader="none"/>
      </w:tabs>
    </w:pPr>
    <w:rPr>
      <w:rFonts w:ascii="Times New Roman" w:hAnsi="Times New Roman"/>
    </w:rPr>
  </w:style>
  <w:style w:type="paragraph" w:styleId="1143" w:customStyle="1">
    <w:name w:val="索引 81"/>
    <w:basedOn w:val="930"/>
    <w:next w:val="930"/>
    <w:uiPriority w:val="0"/>
    <w:semiHidden/>
    <w:qFormat/>
    <w:pPr>
      <w:ind w:left="1680" w:hanging="210"/>
      <w:jc w:val="left"/>
    </w:pPr>
    <w:rPr>
      <w:rFonts w:ascii="Times New Roman" w:hAnsi="Times New Roman"/>
      <w:sz w:val="20"/>
      <w:szCs w:val="20"/>
    </w:rPr>
  </w:style>
  <w:style w:type="paragraph" w:styleId="1144" w:customStyle="1">
    <w:name w:val="题注1"/>
    <w:basedOn w:val="930"/>
    <w:next w:val="930"/>
    <w:uiPriority w:val="0"/>
    <w:qFormat/>
    <w:pPr>
      <w:jc w:val="center"/>
      <w:keepNext/>
      <w:spacing w:after="120"/>
    </w:pPr>
    <w:rPr>
      <w:rFonts w:ascii="Arial" w:hAnsi="Arial" w:eastAsia="黑体" w:cs="Arial"/>
      <w:sz w:val="20"/>
      <w:szCs w:val="20"/>
    </w:rPr>
  </w:style>
  <w:style w:type="paragraph" w:styleId="1145" w:customStyle="1">
    <w:name w:val="索引 51"/>
    <w:basedOn w:val="930"/>
    <w:next w:val="930"/>
    <w:uiPriority w:val="0"/>
    <w:semiHidden/>
    <w:qFormat/>
    <w:pPr>
      <w:ind w:left="1050" w:hanging="210"/>
      <w:jc w:val="left"/>
    </w:pPr>
    <w:rPr>
      <w:rFonts w:ascii="Times New Roman" w:hAnsi="Times New Roman"/>
      <w:sz w:val="20"/>
      <w:szCs w:val="20"/>
    </w:rPr>
  </w:style>
  <w:style w:type="paragraph" w:styleId="1146" w:customStyle="1">
    <w:name w:val="列表项目符号1"/>
    <w:basedOn w:val="930"/>
    <w:uiPriority w:val="0"/>
    <w:qFormat/>
    <w:pPr>
      <w:ind w:left="420" w:hanging="420"/>
      <w:tabs>
        <w:tab w:val="left" w:pos="420" w:leader="none"/>
      </w:tabs>
    </w:pPr>
    <w:rPr>
      <w:rFonts w:ascii="Times New Roman" w:hAnsi="Times New Roman"/>
    </w:rPr>
  </w:style>
  <w:style w:type="paragraph" w:styleId="1147" w:customStyle="1">
    <w:name w:val="文档结构图1"/>
    <w:basedOn w:val="930"/>
    <w:link w:val="1148"/>
    <w:uiPriority w:val="99"/>
    <w:qFormat/>
    <w:pPr>
      <w:shd w:val="clear" w:color="auto" w:fill="000080"/>
    </w:pPr>
    <w:rPr>
      <w:rFonts w:ascii="Times New Roman" w:hAnsi="Times New Roman"/>
    </w:rPr>
  </w:style>
  <w:style w:type="character" w:styleId="1148" w:customStyle="1">
    <w:name w:val="文档结构图 字符"/>
    <w:link w:val="1147"/>
    <w:uiPriority w:val="99"/>
    <w:qFormat/>
    <w:rPr>
      <w:rFonts w:ascii="Times New Roman" w:hAnsi="Times New Roman"/>
      <w:sz w:val="21"/>
      <w:szCs w:val="24"/>
      <w:shd w:val="clear" w:color="auto" w:fill="000080"/>
    </w:rPr>
  </w:style>
  <w:style w:type="paragraph" w:styleId="1149" w:customStyle="1">
    <w:name w:val="引文目录标题1"/>
    <w:basedOn w:val="930"/>
    <w:next w:val="930"/>
    <w:uiPriority w:val="0"/>
    <w:unhideWhenUsed/>
    <w:qFormat/>
    <w:pPr>
      <w:spacing w:before="120"/>
    </w:pPr>
    <w:rPr>
      <w:rFonts w:ascii="Arial" w:hAnsi="Arial" w:cs="Arial"/>
    </w:rPr>
  </w:style>
  <w:style w:type="paragraph" w:styleId="1150" w:customStyle="1">
    <w:name w:val="批注文字1"/>
    <w:basedOn w:val="930"/>
    <w:link w:val="1151"/>
    <w:uiPriority w:val="99"/>
    <w:qFormat/>
    <w:pPr>
      <w:jc w:val="left"/>
    </w:pPr>
    <w:rPr>
      <w:rFonts w:ascii="Times New Roman" w:hAnsi="Times New Roman"/>
    </w:rPr>
  </w:style>
  <w:style w:type="character" w:styleId="1151" w:customStyle="1">
    <w:name w:val="批注文字 字符"/>
    <w:link w:val="1150"/>
    <w:uiPriority w:val="99"/>
    <w:qFormat/>
    <w:rPr>
      <w:rFonts w:ascii="Times New Roman" w:hAnsi="Times New Roman" w:eastAsia="宋体" w:cs="Times New Roman"/>
      <w:sz w:val="21"/>
      <w:szCs w:val="24"/>
    </w:rPr>
  </w:style>
  <w:style w:type="paragraph" w:styleId="1152" w:customStyle="1">
    <w:name w:val="索引 61"/>
    <w:basedOn w:val="930"/>
    <w:next w:val="930"/>
    <w:uiPriority w:val="0"/>
    <w:semiHidden/>
    <w:qFormat/>
    <w:pPr>
      <w:ind w:left="1260" w:hanging="210"/>
      <w:jc w:val="left"/>
    </w:pPr>
    <w:rPr>
      <w:rFonts w:ascii="Times New Roman" w:hAnsi="Times New Roman"/>
      <w:sz w:val="20"/>
      <w:szCs w:val="20"/>
    </w:rPr>
  </w:style>
  <w:style w:type="paragraph" w:styleId="1153" w:customStyle="1">
    <w:name w:val="称呼1"/>
    <w:basedOn w:val="930"/>
    <w:next w:val="930"/>
    <w:link w:val="1154"/>
    <w:uiPriority w:val="0"/>
    <w:qFormat/>
    <w:rPr>
      <w:rFonts w:ascii="仿宋_GB2312" w:eastAsia="仿宋_GB2312"/>
      <w:sz w:val="24"/>
    </w:rPr>
  </w:style>
  <w:style w:type="character" w:styleId="1154" w:customStyle="1">
    <w:name w:val="称呼 字符"/>
    <w:link w:val="1153"/>
    <w:uiPriority w:val="0"/>
    <w:qFormat/>
    <w:rPr>
      <w:rFonts w:ascii="仿宋_GB2312" w:eastAsia="仿宋_GB2312"/>
      <w:sz w:val="24"/>
      <w:szCs w:val="24"/>
    </w:rPr>
  </w:style>
  <w:style w:type="paragraph" w:styleId="1155" w:customStyle="1">
    <w:name w:val="正文文本 31"/>
    <w:basedOn w:val="930"/>
    <w:link w:val="1156"/>
    <w:uiPriority w:val="99"/>
    <w:qFormat/>
    <w:rPr>
      <w:rFonts w:ascii="仿宋_GB2312" w:hAnsi="Arial" w:eastAsia="仿宋_GB2312"/>
      <w:sz w:val="32"/>
      <w:szCs w:val="20"/>
    </w:rPr>
  </w:style>
  <w:style w:type="character" w:styleId="1156" w:customStyle="1">
    <w:name w:val="正文文本 3 字符"/>
    <w:link w:val="1155"/>
    <w:uiPriority w:val="99"/>
    <w:qFormat/>
    <w:rPr>
      <w:rFonts w:ascii="仿宋_GB2312" w:hAnsi="Arial" w:eastAsia="仿宋_GB2312"/>
      <w:sz w:val="32"/>
    </w:rPr>
  </w:style>
  <w:style w:type="paragraph" w:styleId="1157" w:customStyle="1">
    <w:name w:val="列表项目符号 31"/>
    <w:basedOn w:val="930"/>
    <w:uiPriority w:val="0"/>
    <w:qFormat/>
    <w:pPr>
      <w:ind w:left="1200" w:hanging="907"/>
      <w:tabs>
        <w:tab w:val="left" w:pos="907" w:leader="none"/>
        <w:tab w:val="left" w:pos="1200" w:leader="none"/>
      </w:tabs>
    </w:pPr>
    <w:rPr>
      <w:rFonts w:ascii="Times New Roman" w:hAnsi="Times New Roman"/>
    </w:rPr>
  </w:style>
  <w:style w:type="paragraph" w:styleId="1158" w:customStyle="1">
    <w:name w:val="正文文本缩进11"/>
    <w:basedOn w:val="930"/>
    <w:link w:val="1159"/>
    <w:uiPriority w:val="99"/>
    <w:qFormat/>
    <w:pPr>
      <w:ind w:firstLine="645"/>
    </w:pPr>
    <w:rPr>
      <w:rFonts w:ascii="楷体_GB2312" w:hAnsi="Times New Roman" w:eastAsia="楷体_GB2312"/>
      <w:sz w:val="32"/>
      <w:szCs w:val="20"/>
    </w:rPr>
  </w:style>
  <w:style w:type="character" w:styleId="1159" w:customStyle="1">
    <w:name w:val="正文文本缩进 字符"/>
    <w:link w:val="1158"/>
    <w:uiPriority w:val="99"/>
    <w:qFormat/>
    <w:rPr>
      <w:rFonts w:ascii="楷体_GB2312" w:hAnsi="Times New Roman" w:eastAsia="楷体_GB2312" w:cs="Times New Roman"/>
      <w:sz w:val="32"/>
    </w:rPr>
  </w:style>
  <w:style w:type="paragraph" w:styleId="1160" w:customStyle="1">
    <w:name w:val="文本块1"/>
    <w:basedOn w:val="930"/>
    <w:uiPriority w:val="0"/>
    <w:unhideWhenUsed/>
    <w:qFormat/>
    <w:rPr>
      <w:rFonts w:eastAsia="微软雅黑"/>
    </w:rPr>
  </w:style>
  <w:style w:type="paragraph" w:styleId="1161" w:customStyle="1">
    <w:name w:val="列表项目符号 21"/>
    <w:basedOn w:val="930"/>
    <w:uiPriority w:val="0"/>
    <w:qFormat/>
    <w:pPr>
      <w:numPr>
        <w:ilvl w:val="0"/>
        <w:numId w:val="1"/>
      </w:numPr>
      <w:ind w:left="780"/>
      <w:tabs>
        <w:tab w:val="left" w:pos="780" w:leader="none"/>
      </w:tabs>
    </w:pPr>
    <w:rPr>
      <w:rFonts w:ascii="Times New Roman" w:hAnsi="Times New Roman"/>
    </w:rPr>
  </w:style>
  <w:style w:type="paragraph" w:styleId="1162" w:customStyle="1">
    <w:name w:val="索引 41"/>
    <w:basedOn w:val="930"/>
    <w:next w:val="930"/>
    <w:uiPriority w:val="0"/>
    <w:semiHidden/>
    <w:qFormat/>
    <w:pPr>
      <w:ind w:left="840" w:hanging="210"/>
      <w:jc w:val="left"/>
    </w:pPr>
    <w:rPr>
      <w:rFonts w:ascii="Times New Roman" w:hAnsi="Times New Roman"/>
      <w:sz w:val="20"/>
      <w:szCs w:val="20"/>
    </w:rPr>
  </w:style>
  <w:style w:type="paragraph" w:styleId="1163" w:customStyle="1">
    <w:name w:val="纯文本111"/>
    <w:basedOn w:val="930"/>
    <w:next w:val="1115"/>
    <w:link w:val="1164"/>
    <w:uiPriority w:val="99"/>
    <w:qFormat/>
    <w:rPr>
      <w:rFonts w:ascii="宋体" w:hAnsi="Courier New"/>
      <w:szCs w:val="20"/>
    </w:rPr>
  </w:style>
  <w:style w:type="character" w:styleId="1164" w:customStyle="1">
    <w:name w:val="纯文本 字符"/>
    <w:link w:val="1163"/>
    <w:uiPriority w:val="99"/>
    <w:qFormat/>
    <w:rPr>
      <w:rFonts w:ascii="宋体" w:hAnsi="Courier New"/>
      <w:sz w:val="21"/>
    </w:rPr>
  </w:style>
  <w:style w:type="paragraph" w:styleId="1165" w:customStyle="1">
    <w:name w:val="列表项目符号 51"/>
    <w:basedOn w:val="930"/>
    <w:uiPriority w:val="0"/>
    <w:qFormat/>
    <w:pPr>
      <w:numPr>
        <w:ilvl w:val="0"/>
        <w:numId w:val="2"/>
      </w:numPr>
      <w:ind w:left="2040"/>
      <w:tabs>
        <w:tab w:val="left" w:pos="2040" w:leader="none"/>
      </w:tabs>
    </w:pPr>
    <w:rPr>
      <w:rFonts w:ascii="Times New Roman" w:hAnsi="Times New Roman"/>
    </w:rPr>
  </w:style>
  <w:style w:type="paragraph" w:styleId="1166" w:customStyle="1">
    <w:name w:val="索引 31"/>
    <w:basedOn w:val="930"/>
    <w:next w:val="930"/>
    <w:uiPriority w:val="0"/>
    <w:semiHidden/>
    <w:qFormat/>
    <w:pPr>
      <w:ind w:left="630" w:hanging="210"/>
      <w:jc w:val="left"/>
    </w:pPr>
    <w:rPr>
      <w:rFonts w:ascii="Times New Roman" w:hAnsi="Times New Roman"/>
      <w:sz w:val="20"/>
      <w:szCs w:val="20"/>
    </w:rPr>
  </w:style>
  <w:style w:type="paragraph" w:styleId="1167" w:customStyle="1">
    <w:name w:val="日期11"/>
    <w:basedOn w:val="930"/>
    <w:next w:val="930"/>
    <w:link w:val="1168"/>
    <w:uiPriority w:val="99"/>
    <w:qFormat/>
    <w:rPr>
      <w:rFonts w:ascii="Times New Roman" w:hAnsi="Times New Roman"/>
      <w:sz w:val="24"/>
      <w:szCs w:val="20"/>
    </w:rPr>
  </w:style>
  <w:style w:type="character" w:styleId="1168" w:customStyle="1">
    <w:name w:val="日期 字符"/>
    <w:link w:val="1167"/>
    <w:uiPriority w:val="99"/>
    <w:qFormat/>
    <w:rPr>
      <w:rFonts w:ascii="Times New Roman" w:hAnsi="Times New Roman"/>
      <w:sz w:val="24"/>
    </w:rPr>
  </w:style>
  <w:style w:type="paragraph" w:styleId="1169" w:customStyle="1">
    <w:name w:val="正文文本缩进 211"/>
    <w:basedOn w:val="930"/>
    <w:link w:val="1170"/>
    <w:uiPriority w:val="0"/>
    <w:qFormat/>
    <w:pPr>
      <w:ind w:firstLine="560"/>
    </w:pPr>
    <w:rPr>
      <w:rFonts w:ascii="宋体" w:hAnsi="宋体"/>
      <w:sz w:val="28"/>
    </w:rPr>
  </w:style>
  <w:style w:type="character" w:styleId="1170" w:customStyle="1">
    <w:name w:val="正文文本缩进 2 字符"/>
    <w:link w:val="1169"/>
    <w:uiPriority w:val="0"/>
    <w:qFormat/>
    <w:rPr>
      <w:rFonts w:ascii="宋体" w:hAnsi="宋体" w:eastAsia="宋体" w:cs="Times New Roman"/>
      <w:sz w:val="28"/>
      <w:szCs w:val="24"/>
    </w:rPr>
  </w:style>
  <w:style w:type="paragraph" w:styleId="1171" w:customStyle="1">
    <w:name w:val="尾注文本1"/>
    <w:basedOn w:val="930"/>
    <w:link w:val="1172"/>
    <w:uiPriority w:val="0"/>
    <w:unhideWhenUsed/>
    <w:qFormat/>
    <w:pPr>
      <w:jc w:val="left"/>
    </w:pPr>
    <w:rPr>
      <w:rFonts w:ascii="宋体" w:hAnsi="宋体"/>
    </w:rPr>
  </w:style>
  <w:style w:type="character" w:styleId="1172" w:customStyle="1">
    <w:name w:val="尾注文本 字符"/>
    <w:link w:val="1171"/>
    <w:uiPriority w:val="0"/>
    <w:qFormat/>
    <w:rPr>
      <w:rFonts w:ascii="宋体" w:hAnsi="宋体"/>
      <w:sz w:val="21"/>
      <w:szCs w:val="24"/>
    </w:rPr>
  </w:style>
  <w:style w:type="paragraph" w:styleId="1173" w:customStyle="1">
    <w:name w:val="批注框文本1"/>
    <w:basedOn w:val="930"/>
    <w:link w:val="1174"/>
    <w:uiPriority w:val="99"/>
    <w:qFormat/>
    <w:rPr>
      <w:rFonts w:ascii="Times New Roman" w:hAnsi="Times New Roman"/>
      <w:sz w:val="18"/>
      <w:szCs w:val="18"/>
    </w:rPr>
  </w:style>
  <w:style w:type="character" w:styleId="1174" w:customStyle="1">
    <w:name w:val="批注框文本 字符"/>
    <w:link w:val="1173"/>
    <w:uiPriority w:val="99"/>
    <w:qFormat/>
    <w:rPr>
      <w:rFonts w:ascii="Times New Roman" w:hAnsi="Times New Roman"/>
      <w:sz w:val="18"/>
      <w:szCs w:val="18"/>
    </w:rPr>
  </w:style>
  <w:style w:type="paragraph" w:styleId="1175" w:customStyle="1">
    <w:name w:val="页脚11"/>
    <w:basedOn w:val="930"/>
    <w:link w:val="1176"/>
    <w:uiPriority w:val="99"/>
    <w:qFormat/>
    <w:pPr>
      <w:jc w:val="left"/>
      <w:tabs>
        <w:tab w:val="center" w:pos="4153" w:leader="none"/>
        <w:tab w:val="right" w:pos="8306" w:leader="none"/>
      </w:tabs>
    </w:pPr>
    <w:rPr>
      <w:rFonts w:ascii="Times New Roman" w:hAnsi="Times New Roman"/>
      <w:sz w:val="18"/>
      <w:szCs w:val="20"/>
    </w:rPr>
  </w:style>
  <w:style w:type="character" w:styleId="1176" w:customStyle="1">
    <w:name w:val="页脚 字符1"/>
    <w:link w:val="1175"/>
    <w:uiPriority w:val="0"/>
    <w:qFormat/>
    <w:rPr>
      <w:rFonts w:ascii="Times New Roman" w:hAnsi="Times New Roman" w:eastAsia="宋体" w:cs="Times New Roman"/>
      <w:sz w:val="18"/>
    </w:rPr>
  </w:style>
  <w:style w:type="paragraph" w:styleId="1177" w:customStyle="1">
    <w:name w:val="寄信人地址11"/>
    <w:basedOn w:val="930"/>
    <w:uiPriority w:val="99"/>
    <w:qFormat/>
    <w:rPr>
      <w:rFonts w:ascii="Arial" w:hAnsi="Arial"/>
    </w:rPr>
  </w:style>
  <w:style w:type="paragraph" w:styleId="1178" w:customStyle="1">
    <w:name w:val="页眉11"/>
    <w:basedOn w:val="930"/>
    <w:link w:val="1179"/>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79" w:customStyle="1">
    <w:name w:val="页眉 字符"/>
    <w:link w:val="1178"/>
    <w:uiPriority w:val="99"/>
    <w:qFormat/>
    <w:rPr>
      <w:rFonts w:ascii="Times New Roman" w:hAnsi="Times New Roman"/>
      <w:sz w:val="18"/>
      <w:szCs w:val="18"/>
    </w:rPr>
  </w:style>
  <w:style w:type="paragraph" w:styleId="1180" w:customStyle="1">
    <w:name w:val="索引标题1"/>
    <w:basedOn w:val="930"/>
    <w:next w:val="1181"/>
    <w:uiPriority w:val="0"/>
    <w:semiHidden/>
    <w:qFormat/>
    <w:pPr>
      <w:jc w:val="left"/>
      <w:spacing w:before="120" w:after="120"/>
    </w:pPr>
    <w:rPr>
      <w:rFonts w:ascii="Times New Roman" w:hAnsi="Times New Roman"/>
      <w:b/>
      <w:bCs/>
      <w:i/>
      <w:iCs/>
      <w:sz w:val="20"/>
      <w:szCs w:val="20"/>
    </w:rPr>
  </w:style>
  <w:style w:type="paragraph" w:styleId="1181" w:customStyle="1">
    <w:name w:val="索引 111"/>
    <w:basedOn w:val="930"/>
    <w:next w:val="930"/>
    <w:uiPriority w:val="99"/>
    <w:qFormat/>
    <w:rPr>
      <w:rFonts w:ascii="宋体" w:hAnsi="宋体"/>
      <w:szCs w:val="18"/>
    </w:rPr>
  </w:style>
  <w:style w:type="paragraph" w:styleId="1182" w:customStyle="1">
    <w:name w:val="副标题1"/>
    <w:basedOn w:val="930"/>
    <w:link w:val="1183"/>
    <w:uiPriority w:val="99"/>
    <w:qFormat/>
    <w:pPr>
      <w:jc w:val="center"/>
      <w:spacing w:before="240" w:after="60" w:line="312" w:lineRule="auto"/>
      <w:outlineLvl w:val="1"/>
    </w:pPr>
    <w:rPr>
      <w:rFonts w:ascii="Arial" w:hAnsi="Arial" w:cs="Arial"/>
      <w:b/>
      <w:bCs/>
      <w:sz w:val="32"/>
      <w:szCs w:val="32"/>
    </w:rPr>
  </w:style>
  <w:style w:type="character" w:styleId="1183" w:customStyle="1">
    <w:name w:val="副标题 字符"/>
    <w:link w:val="1182"/>
    <w:uiPriority w:val="99"/>
    <w:qFormat/>
    <w:rPr>
      <w:rFonts w:ascii="Arial" w:hAnsi="Arial" w:cs="Arial"/>
      <w:b/>
      <w:bCs/>
      <w:sz w:val="32"/>
      <w:szCs w:val="32"/>
    </w:rPr>
  </w:style>
  <w:style w:type="paragraph" w:styleId="1184" w:customStyle="1">
    <w:name w:val="列表1"/>
    <w:basedOn w:val="930"/>
    <w:uiPriority w:val="0"/>
    <w:qFormat/>
    <w:pPr>
      <w:ind w:left="200" w:hanging="200"/>
    </w:pPr>
    <w:rPr>
      <w:rFonts w:ascii="Times New Roman" w:hAnsi="Times New Roman"/>
    </w:rPr>
  </w:style>
  <w:style w:type="paragraph" w:styleId="1185" w:customStyle="1">
    <w:name w:val="脚注文本1"/>
    <w:basedOn w:val="930"/>
    <w:link w:val="1186"/>
    <w:uiPriority w:val="99"/>
    <w:qFormat/>
    <w:pPr>
      <w:jc w:val="left"/>
    </w:pPr>
    <w:rPr>
      <w:sz w:val="18"/>
      <w:szCs w:val="18"/>
    </w:rPr>
  </w:style>
  <w:style w:type="character" w:styleId="1186" w:customStyle="1">
    <w:name w:val="脚注文本 字符1"/>
    <w:link w:val="1185"/>
    <w:uiPriority w:val="0"/>
    <w:qFormat/>
    <w:rPr>
      <w:sz w:val="18"/>
      <w:szCs w:val="18"/>
    </w:rPr>
  </w:style>
  <w:style w:type="paragraph" w:styleId="1187" w:customStyle="1">
    <w:name w:val="正文文本缩进 31"/>
    <w:basedOn w:val="930"/>
    <w:link w:val="1188"/>
    <w:uiPriority w:val="99"/>
    <w:qFormat/>
    <w:pPr>
      <w:ind w:firstLine="523"/>
    </w:pPr>
    <w:rPr>
      <w:rFonts w:ascii="仿宋_GB2312" w:hAnsi="宋体" w:eastAsia="仿宋_GB2312"/>
      <w:sz w:val="24"/>
    </w:rPr>
  </w:style>
  <w:style w:type="character" w:styleId="1188" w:customStyle="1">
    <w:name w:val="正文文本缩进 3 字符"/>
    <w:link w:val="1187"/>
    <w:uiPriority w:val="99"/>
    <w:qFormat/>
    <w:rPr>
      <w:rFonts w:ascii="仿宋_GB2312" w:hAnsi="宋体" w:eastAsia="仿宋_GB2312"/>
      <w:sz w:val="24"/>
      <w:szCs w:val="24"/>
    </w:rPr>
  </w:style>
  <w:style w:type="paragraph" w:styleId="1189" w:customStyle="1">
    <w:name w:val="索引 71"/>
    <w:basedOn w:val="930"/>
    <w:next w:val="930"/>
    <w:uiPriority w:val="0"/>
    <w:semiHidden/>
    <w:qFormat/>
    <w:pPr>
      <w:ind w:left="1470" w:hanging="210"/>
      <w:jc w:val="left"/>
    </w:pPr>
    <w:rPr>
      <w:rFonts w:ascii="Times New Roman" w:hAnsi="Times New Roman"/>
      <w:sz w:val="20"/>
      <w:szCs w:val="20"/>
    </w:rPr>
  </w:style>
  <w:style w:type="paragraph" w:styleId="1190" w:customStyle="1">
    <w:name w:val="索引 91"/>
    <w:basedOn w:val="930"/>
    <w:next w:val="930"/>
    <w:uiPriority w:val="0"/>
    <w:semiHidden/>
    <w:qFormat/>
    <w:pPr>
      <w:ind w:left="1890" w:hanging="210"/>
      <w:jc w:val="left"/>
    </w:pPr>
    <w:rPr>
      <w:rFonts w:ascii="Times New Roman" w:hAnsi="Times New Roman"/>
      <w:sz w:val="20"/>
      <w:szCs w:val="20"/>
    </w:rPr>
  </w:style>
  <w:style w:type="character" w:styleId="1191" w:customStyle="1">
    <w:name w:val="TOC 2 字符"/>
    <w:link w:val="958"/>
    <w:uiPriority w:val="99"/>
    <w:qFormat/>
    <w:rPr>
      <w:rFonts w:ascii="黑体" w:hAnsi="Times New Roman" w:eastAsia="黑体"/>
      <w:b/>
      <w:bCs/>
      <w:smallCaps/>
      <w:sz w:val="18"/>
      <w:szCs w:val="44"/>
    </w:rPr>
  </w:style>
  <w:style w:type="paragraph" w:styleId="1192" w:customStyle="1">
    <w:name w:val="信息标题1"/>
    <w:basedOn w:val="930"/>
    <w:link w:val="119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93" w:customStyle="1">
    <w:name w:val="信息标题 字符"/>
    <w:link w:val="1192"/>
    <w:uiPriority w:val="0"/>
    <w:qFormat/>
    <w:rPr>
      <w:rFonts w:ascii="Arial" w:hAnsi="Arial"/>
      <w:sz w:val="24"/>
      <w:szCs w:val="24"/>
      <w:shd w:val="pct20" w:color="auto" w:fill="auto"/>
    </w:rPr>
  </w:style>
  <w:style w:type="paragraph" w:styleId="1194" w:customStyle="1">
    <w:name w:val="HTML 预设格式1"/>
    <w:basedOn w:val="930"/>
    <w:link w:val="119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95" w:customStyle="1">
    <w:name w:val="HTML 预设格式 字符"/>
    <w:link w:val="1194"/>
    <w:uiPriority w:val="99"/>
    <w:qFormat/>
    <w:rPr>
      <w:rFonts w:ascii="黑体" w:hAnsi="Courier New" w:eastAsia="黑体" w:cs="Courier New"/>
    </w:rPr>
  </w:style>
  <w:style w:type="paragraph" w:styleId="1196" w:customStyle="1">
    <w:name w:val="普通(网站)11"/>
    <w:basedOn w:val="930"/>
    <w:uiPriority w:val="99"/>
    <w:qFormat/>
    <w:pPr>
      <w:jc w:val="left"/>
      <w:spacing w:before="100" w:beforeAutospacing="1" w:after="100" w:afterAutospacing="1"/>
      <w:widowControl/>
    </w:pPr>
    <w:rPr>
      <w:rFonts w:ascii="宋体" w:hAnsi="宋体" w:cs="宋体"/>
      <w:sz w:val="24"/>
    </w:rPr>
  </w:style>
  <w:style w:type="paragraph" w:styleId="1197" w:customStyle="1">
    <w:name w:val="索引 21"/>
    <w:basedOn w:val="930"/>
    <w:next w:val="930"/>
    <w:uiPriority w:val="0"/>
    <w:semiHidden/>
    <w:qFormat/>
    <w:pPr>
      <w:ind w:left="420" w:hanging="210"/>
      <w:jc w:val="left"/>
    </w:pPr>
    <w:rPr>
      <w:rFonts w:ascii="Times New Roman" w:hAnsi="Times New Roman"/>
      <w:sz w:val="20"/>
      <w:szCs w:val="20"/>
    </w:rPr>
  </w:style>
  <w:style w:type="paragraph" w:styleId="1198" w:customStyle="1">
    <w:name w:val="标题11"/>
    <w:basedOn w:val="930"/>
    <w:next w:val="930"/>
    <w:link w:val="1199"/>
    <w:uiPriority w:val="99"/>
    <w:qFormat/>
    <w:pPr>
      <w:jc w:val="center"/>
      <w:spacing w:line="420" w:lineRule="exact"/>
      <w:widowControl/>
    </w:pPr>
    <w:rPr>
      <w:rFonts w:ascii="Times New Roman" w:hAnsi="Times New Roman" w:eastAsia="黑体"/>
      <w:b/>
      <w:sz w:val="28"/>
      <w:lang w:val="en-GB"/>
    </w:rPr>
  </w:style>
  <w:style w:type="character" w:styleId="1199" w:customStyle="1">
    <w:name w:val="标题 字符1"/>
    <w:link w:val="1198"/>
    <w:uiPriority w:val="0"/>
    <w:qFormat/>
    <w:rPr>
      <w:rFonts w:ascii="Times New Roman" w:hAnsi="Times New Roman" w:eastAsia="黑体"/>
      <w:b/>
      <w:sz w:val="28"/>
      <w:szCs w:val="24"/>
      <w:lang w:val="en-GB"/>
    </w:rPr>
  </w:style>
  <w:style w:type="paragraph" w:styleId="1200" w:customStyle="1">
    <w:name w:val="批注主题1"/>
    <w:basedOn w:val="1150"/>
    <w:next w:val="1201"/>
    <w:link w:val="1202"/>
    <w:uiPriority w:val="99"/>
    <w:qFormat/>
    <w:rPr>
      <w:b/>
      <w:bCs/>
    </w:rPr>
  </w:style>
  <w:style w:type="paragraph" w:styleId="1201" w:customStyle="1">
    <w:name w:val="Plain Text1"/>
    <w:basedOn w:val="930"/>
    <w:next w:val="944"/>
    <w:uiPriority w:val="0"/>
    <w:qFormat/>
    <w:pPr>
      <w:ind w:firstLine="3584"/>
      <w:spacing w:line="360" w:lineRule="auto"/>
    </w:pPr>
  </w:style>
  <w:style w:type="character" w:styleId="1202" w:customStyle="1">
    <w:name w:val="批注主题 字符"/>
    <w:link w:val="1200"/>
    <w:uiPriority w:val="99"/>
    <w:qFormat/>
    <w:rPr>
      <w:rFonts w:ascii="Times New Roman" w:hAnsi="Times New Roman" w:eastAsia="宋体" w:cs="Times New Roman"/>
      <w:b/>
      <w:bCs/>
      <w:sz w:val="21"/>
      <w:szCs w:val="24"/>
    </w:rPr>
  </w:style>
  <w:style w:type="paragraph" w:styleId="1203" w:customStyle="1">
    <w:name w:val="正文文本首行缩进"/>
    <w:basedOn w:val="1126"/>
    <w:link w:val="1204"/>
    <w:uiPriority w:val="0"/>
    <w:unhideWhenUsed/>
    <w:qFormat/>
    <w:pPr>
      <w:ind w:firstLine="420"/>
      <w:spacing w:after="120"/>
    </w:pPr>
    <w:rPr>
      <w:rFonts w:ascii="Calibri" w:hAnsi="Calibri" w:eastAsia="宋体"/>
      <w:sz w:val="21"/>
      <w:szCs w:val="24"/>
    </w:rPr>
  </w:style>
  <w:style w:type="character" w:styleId="1204" w:customStyle="1">
    <w:name w:val="正文文本首行缩进 字符"/>
    <w:link w:val="1203"/>
    <w:uiPriority w:val="0"/>
    <w:qFormat/>
    <w:rPr>
      <w:sz w:val="21"/>
      <w:szCs w:val="24"/>
    </w:rPr>
  </w:style>
  <w:style w:type="paragraph" w:styleId="1205" w:customStyle="1">
    <w:name w:val="正文文本首行缩进 2"/>
    <w:basedOn w:val="1158"/>
    <w:link w:val="1206"/>
    <w:uiPriority w:val="0"/>
    <w:qFormat/>
    <w:pPr>
      <w:ind w:left="420" w:firstLine="420"/>
      <w:spacing w:after="120"/>
    </w:pPr>
    <w:rPr>
      <w:rFonts w:ascii="Calibri" w:hAnsi="Calibri" w:eastAsia="宋体"/>
      <w:sz w:val="21"/>
      <w:szCs w:val="24"/>
    </w:rPr>
  </w:style>
  <w:style w:type="character" w:styleId="1206" w:customStyle="1">
    <w:name w:val="正文文本首行缩进 2 字符"/>
    <w:link w:val="1205"/>
    <w:uiPriority w:val="0"/>
    <w:qFormat/>
    <w:rPr>
      <w:sz w:val="21"/>
      <w:szCs w:val="24"/>
    </w:rPr>
  </w:style>
  <w:style w:type="table" w:styleId="1207" w:customStyle="1">
    <w:name w:val="网格型111"/>
    <w:basedOn w:val="1124"/>
    <w:uiPriority w:val="39"/>
    <w:qFormat/>
    <w:pPr>
      <w:jc w:val="both"/>
      <w:widowControl w:val="off"/>
    </w:pPr>
    <w:tblPr/>
  </w:style>
  <w:style w:type="table" w:styleId="1208" w:customStyle="1">
    <w:name w:val="表格主题1"/>
    <w:basedOn w:val="1124"/>
    <w:uiPriority w:val="0"/>
    <w:qFormat/>
    <w:pPr>
      <w:jc w:val="both"/>
      <w:widowControl w:val="off"/>
    </w:pPr>
    <w:tblPr/>
  </w:style>
  <w:style w:type="table" w:styleId="1209" w:customStyle="1">
    <w:name w:val="简明型 21"/>
    <w:basedOn w:val="1124"/>
    <w:uiPriority w:val="0"/>
    <w:qFormat/>
    <w:pPr>
      <w:jc w:val="both"/>
      <w:widowControl w:val="off"/>
    </w:pPr>
    <w:tblPr/>
  </w:style>
  <w:style w:type="table" w:styleId="1210" w:customStyle="1">
    <w:name w:val="精巧型 21"/>
    <w:basedOn w:val="1124"/>
    <w:uiPriority w:val="0"/>
    <w:semiHidden/>
    <w:qFormat/>
    <w:pPr>
      <w:jc w:val="both"/>
      <w:widowControl w:val="off"/>
    </w:pPr>
    <w:tblPr/>
  </w:style>
  <w:style w:type="table" w:styleId="1211" w:customStyle="1">
    <w:name w:val="列表型 31"/>
    <w:basedOn w:val="1124"/>
    <w:uiPriority w:val="0"/>
    <w:qFormat/>
    <w:pPr>
      <w:jc w:val="both"/>
      <w:widowControl w:val="off"/>
    </w:pPr>
    <w:tblPr/>
  </w:style>
  <w:style w:type="character" w:styleId="1212" w:customStyle="1">
    <w:name w:val="要点1"/>
    <w:link w:val="930"/>
    <w:uiPriority w:val="99"/>
    <w:qFormat/>
    <w:rPr>
      <w:rFonts w:ascii="Times New Roman" w:hAnsi="Times New Roman" w:eastAsia="宋体" w:cs="Times New Roman"/>
      <w:b/>
      <w:bCs/>
    </w:rPr>
  </w:style>
  <w:style w:type="character" w:styleId="1213" w:customStyle="1">
    <w:name w:val="尾注引用1"/>
    <w:link w:val="930"/>
    <w:uiPriority w:val="0"/>
    <w:qFormat/>
    <w:rPr>
      <w:vertAlign w:val="superscript"/>
    </w:rPr>
  </w:style>
  <w:style w:type="character" w:styleId="1214" w:customStyle="1">
    <w:name w:val="页码1"/>
    <w:link w:val="930"/>
    <w:uiPriority w:val="99"/>
    <w:qFormat/>
    <w:rPr>
      <w:rFonts w:ascii="Times New Roman" w:hAnsi="Times New Roman" w:eastAsia="宋体" w:cs="Times New Roman"/>
    </w:rPr>
  </w:style>
  <w:style w:type="character" w:styleId="1215" w:customStyle="1">
    <w:name w:val="访问过的超链接"/>
    <w:link w:val="930"/>
    <w:uiPriority w:val="99"/>
    <w:qFormat/>
    <w:rPr>
      <w:rFonts w:ascii="Times New Roman" w:hAnsi="Times New Roman" w:eastAsia="宋体" w:cs="Times New Roman"/>
      <w:color w:val="800080"/>
      <w:u w:val="single"/>
    </w:rPr>
  </w:style>
  <w:style w:type="character" w:styleId="1216" w:customStyle="1">
    <w:name w:val="强调1"/>
    <w:link w:val="930"/>
    <w:uiPriority w:val="0"/>
    <w:qFormat/>
    <w:rPr>
      <w:color w:val="cc0033"/>
    </w:rPr>
  </w:style>
  <w:style w:type="character" w:styleId="1217" w:customStyle="1">
    <w:name w:val="超链接1"/>
    <w:link w:val="930"/>
    <w:uiPriority w:val="99"/>
    <w:qFormat/>
    <w:rPr>
      <w:rFonts w:ascii="Times New Roman" w:hAnsi="Times New Roman" w:eastAsia="宋体" w:cs="Times New Roman"/>
      <w:color w:val="0000ff"/>
      <w:u w:val="single"/>
    </w:rPr>
  </w:style>
  <w:style w:type="character" w:styleId="1218" w:customStyle="1">
    <w:name w:val="批注引用1"/>
    <w:link w:val="930"/>
    <w:uiPriority w:val="0"/>
    <w:qFormat/>
    <w:rPr>
      <w:rFonts w:ascii="Times New Roman" w:hAnsi="Times New Roman" w:eastAsia="宋体" w:cs="Times New Roman"/>
      <w:sz w:val="21"/>
      <w:szCs w:val="21"/>
    </w:rPr>
  </w:style>
  <w:style w:type="character" w:styleId="1219" w:customStyle="1">
    <w:name w:val="脚注引用1"/>
    <w:link w:val="930"/>
    <w:uiPriority w:val="99"/>
    <w:qFormat/>
    <w:rPr>
      <w:vertAlign w:val="superscript"/>
    </w:rPr>
  </w:style>
  <w:style w:type="character" w:styleId="1220" w:customStyle="1">
    <w:name w:val="正文文本 Char"/>
    <w:link w:val="930"/>
    <w:uiPriority w:val="0"/>
    <w:qFormat/>
    <w:rPr>
      <w:sz w:val="21"/>
      <w:szCs w:val="24"/>
    </w:rPr>
  </w:style>
  <w:style w:type="paragraph" w:styleId="1221" w:customStyle="1">
    <w:name w:val="标题 41"/>
    <w:basedOn w:val="930"/>
    <w:next w:val="93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222" w:customStyle="1">
    <w:name w:val="style4"/>
    <w:basedOn w:val="930"/>
    <w:next w:val="1223"/>
    <w:uiPriority w:val="99"/>
    <w:qFormat/>
    <w:pPr>
      <w:spacing w:before="280" w:after="280"/>
    </w:pPr>
    <w:rPr>
      <w:rFonts w:ascii="宋体"/>
      <w:sz w:val="18"/>
    </w:rPr>
  </w:style>
  <w:style w:type="paragraph" w:styleId="1223" w:customStyle="1">
    <w:name w:val="2"/>
    <w:basedOn w:val="930"/>
    <w:next w:val="930"/>
    <w:uiPriority w:val="0"/>
    <w:qFormat/>
    <w:pPr>
      <w:ind w:left="1134" w:hanging="227"/>
      <w:spacing w:line="420" w:lineRule="atLeast"/>
    </w:pPr>
    <w:rPr>
      <w:rFonts w:ascii="Times New Roman" w:hAnsi="Times New Roman"/>
      <w:szCs w:val="20"/>
    </w:rPr>
  </w:style>
  <w:style w:type="paragraph" w:styleId="1224" w:customStyle="1">
    <w:name w:val="正文1"/>
    <w:basedOn w:val="1225"/>
    <w:uiPriority w:val="0"/>
    <w:qFormat/>
    <w:pPr>
      <w:ind w:left="855" w:hanging="420"/>
      <w:spacing w:before="100" w:beforeAutospacing="1" w:after="100" w:afterAutospacing="1" w:line="360" w:lineRule="auto"/>
    </w:pPr>
    <w:rPr>
      <w:rFonts w:ascii="宋体" w:cs="宋体"/>
      <w:sz w:val="24"/>
    </w:rPr>
  </w:style>
  <w:style w:type="paragraph" w:styleId="1225" w:customStyle="1">
    <w:name w:val="格式1"/>
    <w:basedOn w:val="930"/>
    <w:uiPriority w:val="0"/>
    <w:qFormat/>
    <w:pPr>
      <w:jc w:val="center"/>
    </w:pPr>
    <w:rPr>
      <w:rFonts w:ascii="黑体" w:hAnsi="宋体" w:eastAsia="黑体"/>
      <w:b/>
      <w:bCs/>
      <w:color w:val="000000"/>
      <w:sz w:val="32"/>
      <w:szCs w:val="20"/>
    </w:rPr>
  </w:style>
  <w:style w:type="character" w:styleId="1226" w:customStyle="1">
    <w:name w:val="列出段落 Char"/>
    <w:link w:val="1227"/>
    <w:uiPriority w:val="34"/>
    <w:qFormat/>
    <w:rPr>
      <w:rFonts w:ascii="Calibri" w:hAnsi="Calibri" w:eastAsia="宋体" w:cs="Times New Roman"/>
      <w:sz w:val="24"/>
      <w:szCs w:val="24"/>
      <w:lang w:eastAsia="en-US" w:bidi="en-US"/>
    </w:rPr>
  </w:style>
  <w:style w:type="paragraph" w:styleId="1227" w:customStyle="1">
    <w:name w:val="列出段落1"/>
    <w:basedOn w:val="930"/>
    <w:link w:val="1226"/>
    <w:uiPriority w:val="99"/>
    <w:qFormat/>
    <w:pPr>
      <w:contextualSpacing/>
      <w:ind w:left="720"/>
      <w:jc w:val="left"/>
      <w:widowControl/>
    </w:pPr>
    <w:rPr>
      <w:sz w:val="24"/>
      <w:lang w:eastAsia="en-US" w:bidi="en-US"/>
    </w:rPr>
  </w:style>
  <w:style w:type="character" w:styleId="1228" w:customStyle="1">
    <w:name w:val="页脚 字符"/>
    <w:link w:val="930"/>
    <w:uiPriority w:val="99"/>
    <w:qFormat/>
  </w:style>
  <w:style w:type="character" w:styleId="1229" w:customStyle="1">
    <w:name w:val="jj1"/>
    <w:link w:val="930"/>
    <w:uiPriority w:val="0"/>
    <w:qFormat/>
    <w:rPr>
      <w:rFonts w:ascii="Times New Roman" w:hAnsi="Times New Roman" w:eastAsia="宋体" w:cs="Times New Roman"/>
      <w:sz w:val="20"/>
      <w:szCs w:val="20"/>
      <w:u w:val="none"/>
    </w:rPr>
  </w:style>
  <w:style w:type="character" w:styleId="1230" w:customStyle="1">
    <w:name w:val="标题2 Char"/>
    <w:link w:val="930"/>
    <w:uiPriority w:val="0"/>
    <w:qFormat/>
    <w:rPr>
      <w:rFonts w:ascii="方正楷体_GBK" w:hAnsi="Book Antiqua" w:eastAsia="方正楷体_GBK" w:cs="Times New Roman"/>
      <w:sz w:val="32"/>
      <w:lang w:val="en-US" w:eastAsia="zh-CN" w:bidi="ar-SA"/>
    </w:rPr>
  </w:style>
  <w:style w:type="paragraph" w:styleId="1231"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232" w:customStyle="1">
    <w:name w:val="HTML 预先格式化"/>
    <w:basedOn w:val="9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33" w:customStyle="1">
    <w:name w:val="正文 1.1.1"/>
    <w:basedOn w:val="930"/>
    <w:next w:val="930"/>
    <w:uiPriority w:val="0"/>
    <w:qFormat/>
    <w:pPr>
      <w:numPr>
        <w:ilvl w:val="2"/>
        <w:numId w:val="4"/>
      </w:numPr>
      <w:spacing w:line="360" w:lineRule="auto"/>
      <w:outlineLvl w:val="2"/>
    </w:pPr>
    <w:rPr>
      <w:rFonts w:ascii="宋体" w:hAnsi="宋体"/>
      <w:color w:val="000000"/>
      <w:sz w:val="28"/>
      <w:szCs w:val="21"/>
    </w:rPr>
  </w:style>
  <w:style w:type="paragraph" w:styleId="1234" w:customStyle="1">
    <w:name w:val="Char Char Char Char1 Char Char"/>
    <w:basedOn w:val="930"/>
    <w:uiPriority w:val="0"/>
    <w:qFormat/>
    <w:pPr>
      <w:tabs>
        <w:tab w:val="left" w:pos="360" w:leader="none"/>
      </w:tabs>
    </w:pPr>
    <w:rPr>
      <w:rFonts w:ascii="Times New Roman" w:hAnsi="Times New Roman"/>
      <w:sz w:val="24"/>
    </w:rPr>
  </w:style>
  <w:style w:type="paragraph" w:styleId="1235" w:customStyle="1">
    <w:name w:val="正文 1.1"/>
    <w:basedOn w:val="930"/>
    <w:next w:val="1233"/>
    <w:uiPriority w:val="0"/>
    <w:qFormat/>
    <w:pPr>
      <w:numPr>
        <w:ilvl w:val="1"/>
        <w:numId w:val="4"/>
      </w:numPr>
      <w:ind w:left="980" w:hanging="980"/>
      <w:spacing w:line="360" w:lineRule="auto"/>
      <w:outlineLvl w:val="1"/>
    </w:pPr>
    <w:rPr>
      <w:rFonts w:ascii="仿宋" w:hAnsi="仿宋" w:eastAsia="仿宋"/>
      <w:b/>
      <w:sz w:val="28"/>
      <w:szCs w:val="21"/>
    </w:rPr>
  </w:style>
  <w:style w:type="paragraph" w:styleId="1236" w:customStyle="1">
    <w:name w:val="标题3"/>
    <w:basedOn w:val="930"/>
    <w:next w:val="930"/>
    <w:uiPriority w:val="0"/>
    <w:qFormat/>
    <w:rPr>
      <w:rFonts w:ascii="Times New Roman" w:hAnsi="Times New Roman" w:eastAsia="方正黑体_GBK"/>
    </w:rPr>
  </w:style>
  <w:style w:type="paragraph" w:styleId="1237" w:customStyle="1">
    <w:name w:val="默认段落字体 Para Char Char Char Char Char Char Char Char Char1 Char Char Char Char Char Char Char"/>
    <w:basedOn w:val="1147"/>
    <w:uiPriority w:val="0"/>
    <w:qFormat/>
    <w:rPr>
      <w:rFonts w:ascii="Tahoma" w:hAnsi="Tahoma"/>
      <w:sz w:val="24"/>
    </w:rPr>
  </w:style>
  <w:style w:type="paragraph" w:styleId="1238" w:customStyle="1">
    <w:name w:val="TOC 标题1"/>
    <w:basedOn w:val="1113"/>
    <w:next w:val="93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39" w:customStyle="1">
    <w:name w:val="纯文本1"/>
    <w:basedOn w:val="930"/>
    <w:link w:val="1240"/>
    <w:uiPriority w:val="0"/>
    <w:qFormat/>
    <w:rPr>
      <w:rFonts w:ascii="宋体" w:hAnsi="Courier New" w:eastAsia="楷体_GB2312" w:cs="宋体"/>
      <w:sz w:val="28"/>
      <w:szCs w:val="21"/>
    </w:rPr>
  </w:style>
  <w:style w:type="character" w:styleId="1240" w:customStyle="1">
    <w:name w:val="Plain Text Char Char"/>
    <w:link w:val="1239"/>
    <w:uiPriority w:val="0"/>
    <w:qFormat/>
    <w:rPr>
      <w:rFonts w:ascii="宋体" w:hAnsi="Courier New" w:eastAsia="楷体_GB2312" w:cs="宋体"/>
      <w:sz w:val="28"/>
      <w:szCs w:val="21"/>
    </w:rPr>
  </w:style>
  <w:style w:type="paragraph" w:styleId="1241" w:customStyle="1">
    <w:name w:val="Coms Alinea"/>
    <w:uiPriority w:val="0"/>
    <w:qFormat/>
    <w:pPr>
      <w:widowControl w:val="off"/>
    </w:pPr>
    <w:rPr>
      <w:rFonts w:hint="default" w:ascii="Arial" w:hAnsi="Arial" w:eastAsia="宋体" w:cs="Arial"/>
      <w:lang w:val="en-US" w:eastAsia="zh-CN" w:bidi="ar-SA"/>
    </w:rPr>
  </w:style>
  <w:style w:type="paragraph" w:styleId="1242" w:customStyle="1">
    <w:name w:val="Char Char Char Char1 Char Char Char"/>
    <w:basedOn w:val="1147"/>
    <w:uiPriority w:val="0"/>
    <w:qFormat/>
    <w:pPr>
      <w:spacing w:line="360" w:lineRule="auto"/>
    </w:pPr>
    <w:rPr>
      <w:rFonts w:ascii="Tahoma" w:hAnsi="Tahoma"/>
      <w:sz w:val="24"/>
    </w:rPr>
  </w:style>
  <w:style w:type="paragraph" w:styleId="1243" w:customStyle="1">
    <w:name w:val="标题1"/>
    <w:basedOn w:val="930"/>
    <w:next w:val="93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44" w:customStyle="1">
    <w:name w:val="简单回函地址"/>
    <w:basedOn w:val="930"/>
    <w:uiPriority w:val="0"/>
    <w:qFormat/>
    <w:rPr>
      <w:rFonts w:ascii="Times New Roman" w:hAnsi="Times New Roman" w:cs="宋体"/>
      <w:szCs w:val="21"/>
    </w:rPr>
  </w:style>
  <w:style w:type="paragraph" w:styleId="1245" w:customStyle="1">
    <w:name w:val="标题2"/>
    <w:basedOn w:val="930"/>
    <w:next w:val="930"/>
    <w:uiPriority w:val="0"/>
    <w:qFormat/>
    <w:pPr>
      <w:jc w:val="center"/>
    </w:pPr>
    <w:rPr>
      <w:rFonts w:ascii="Times New Roman" w:hAnsi="Times New Roman" w:eastAsia="方正楷体_GBK"/>
    </w:rPr>
  </w:style>
  <w:style w:type="paragraph" w:styleId="1246" w:customStyle="1">
    <w:name w:val="纯文本11"/>
    <w:basedOn w:val="930"/>
    <w:uiPriority w:val="99"/>
    <w:qFormat/>
    <w:pPr>
      <w:jc w:val="left"/>
      <w:widowControl/>
    </w:pPr>
    <w:rPr>
      <w:rFonts w:ascii="宋体" w:hAnsi="Courier New" w:eastAsia="楷体_GB2312"/>
      <w:sz w:val="26"/>
      <w:szCs w:val="20"/>
    </w:rPr>
  </w:style>
  <w:style w:type="paragraph" w:styleId="1247" w:customStyle="1">
    <w:name w:val="列表段落"/>
    <w:basedOn w:val="930"/>
    <w:uiPriority w:val="99"/>
    <w:qFormat/>
    <w:pPr>
      <w:ind w:firstLine="420"/>
    </w:pPr>
    <w:rPr>
      <w:szCs w:val="22"/>
    </w:rPr>
  </w:style>
  <w:style w:type="paragraph" w:styleId="1248"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49" w:customStyle="1">
    <w:name w:val="正文 第一章"/>
    <w:basedOn w:val="930"/>
    <w:next w:val="1235"/>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50" w:customStyle="1">
    <w:name w:val="Char Char Char Char"/>
    <w:basedOn w:val="1147"/>
    <w:uiPriority w:val="0"/>
    <w:qFormat/>
    <w:pPr>
      <w:spacing w:line="360" w:lineRule="auto"/>
    </w:pPr>
    <w:rPr>
      <w:rFonts w:ascii="Tahoma" w:hAnsi="Tahoma"/>
      <w:sz w:val="24"/>
    </w:rPr>
  </w:style>
  <w:style w:type="paragraph" w:styleId="1251" w:customStyle="1">
    <w:name w:val="xl47"/>
    <w:basedOn w:val="93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52" w:customStyle="1">
    <w:name w:val="BioQuote Tekst"/>
    <w:basedOn w:val="930"/>
    <w:uiPriority w:val="0"/>
    <w:qFormat/>
    <w:pPr>
      <w:ind w:right="-1"/>
    </w:pPr>
    <w:rPr>
      <w:rFonts w:ascii="Arial" w:hAnsi="Arial"/>
      <w:sz w:val="22"/>
      <w:szCs w:val="20"/>
      <w:lang w:eastAsia="en-US"/>
    </w:rPr>
  </w:style>
  <w:style w:type="paragraph" w:styleId="1253" w:customStyle="1">
    <w:name w:val="普通正文"/>
    <w:basedOn w:val="930"/>
    <w:uiPriority w:val="0"/>
    <w:qFormat/>
    <w:pPr>
      <w:ind w:firstLine="480"/>
      <w:jc w:val="left"/>
      <w:spacing w:before="120" w:after="120" w:line="360" w:lineRule="auto"/>
    </w:pPr>
    <w:rPr>
      <w:rFonts w:ascii="Arial" w:hAnsi="Arial"/>
      <w:sz w:val="24"/>
    </w:rPr>
  </w:style>
  <w:style w:type="paragraph" w:styleId="1254" w:customStyle="1">
    <w:name w:val="Char"/>
    <w:basedOn w:val="930"/>
    <w:uiPriority w:val="99"/>
    <w:qFormat/>
    <w:pPr>
      <w:tabs>
        <w:tab w:val="left" w:pos="360" w:leader="none"/>
      </w:tabs>
    </w:pPr>
    <w:rPr>
      <w:rFonts w:ascii="Times New Roman" w:hAnsi="Times New Roman"/>
      <w:sz w:val="24"/>
    </w:rPr>
  </w:style>
  <w:style w:type="paragraph" w:styleId="1255" w:customStyle="1">
    <w:name w:val="第四级"/>
    <w:basedOn w:val="930"/>
    <w:next w:val="930"/>
    <w:uiPriority w:val="0"/>
    <w:qFormat/>
    <w:pPr>
      <w:numPr>
        <w:ilvl w:val="3"/>
        <w:numId w:val="4"/>
      </w:numPr>
      <w:spacing w:line="360" w:lineRule="auto"/>
    </w:pPr>
    <w:rPr>
      <w:rFonts w:ascii="宋体" w:hAnsi="宋体" w:eastAsia="仿宋"/>
      <w:sz w:val="28"/>
      <w:szCs w:val="21"/>
    </w:rPr>
  </w:style>
  <w:style w:type="paragraph" w:styleId="1256" w:customStyle="1">
    <w:name w:val="Char1"/>
    <w:basedOn w:val="930"/>
    <w:uiPriority w:val="0"/>
    <w:qFormat/>
    <w:rPr>
      <w:rFonts w:ascii="Tahoma" w:hAnsi="Tahoma"/>
      <w:sz w:val="24"/>
      <w:szCs w:val="20"/>
    </w:rPr>
  </w:style>
  <w:style w:type="paragraph" w:styleId="1257"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58" w:customStyle="1">
    <w:name w:val="正文空2格  1."/>
    <w:basedOn w:val="930"/>
    <w:uiPriority w:val="0"/>
    <w:qFormat/>
    <w:pPr>
      <w:ind w:firstLine="480"/>
      <w:spacing w:line="360" w:lineRule="auto"/>
    </w:pPr>
    <w:rPr>
      <w:rFonts w:ascii="宋体" w:hAnsi="Times New Roman" w:eastAsia="仿宋" w:cs="宋体"/>
      <w:sz w:val="28"/>
      <w:szCs w:val="20"/>
    </w:rPr>
  </w:style>
  <w:style w:type="character" w:styleId="1259" w:customStyle="1">
    <w:name w:val="样式 新宋体 小四"/>
    <w:link w:val="930"/>
    <w:uiPriority w:val="0"/>
    <w:qFormat/>
    <w:rPr>
      <w:rFonts w:hint="eastAsia" w:ascii="新宋体" w:hAnsi="新宋体" w:eastAsia="宋体"/>
      <w:sz w:val="21"/>
    </w:rPr>
  </w:style>
  <w:style w:type="paragraph" w:styleId="1260"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61" w:customStyle="1">
    <w:name w:val="正文缩进 Char1"/>
    <w:link w:val="930"/>
    <w:uiPriority w:val="0"/>
    <w:qFormat/>
    <w:rPr>
      <w:rFonts w:eastAsia="宋体"/>
      <w:sz w:val="21"/>
      <w:lang w:val="en-US" w:eastAsia="zh-CN" w:bidi="ar-SA"/>
    </w:rPr>
  </w:style>
  <w:style w:type="paragraph" w:styleId="1262" w:customStyle="1">
    <w:name w:val="Table Paragraph"/>
    <w:basedOn w:val="930"/>
    <w:uiPriority w:val="1"/>
    <w:qFormat/>
    <w:pPr>
      <w:jc w:val="left"/>
      <w:widowControl/>
    </w:pPr>
    <w:rPr>
      <w:sz w:val="22"/>
      <w:szCs w:val="20"/>
      <w:lang w:eastAsia="en-US"/>
    </w:rPr>
  </w:style>
  <w:style w:type="paragraph" w:styleId="1263" w:customStyle="1">
    <w:name w:val="纯文本3"/>
    <w:basedOn w:val="930"/>
    <w:uiPriority w:val="0"/>
    <w:qFormat/>
    <w:rPr>
      <w:rFonts w:hint="eastAsia" w:ascii="宋体" w:hAnsi="Courier New" w:eastAsia="楷体_GB2312"/>
      <w:sz w:val="28"/>
      <w:szCs w:val="20"/>
    </w:rPr>
  </w:style>
  <w:style w:type="character" w:styleId="1264" w:customStyle="1">
    <w:name w:val="font51"/>
    <w:link w:val="930"/>
    <w:uiPriority w:val="0"/>
    <w:qFormat/>
    <w:rPr>
      <w:rFonts w:hint="eastAsia" w:ascii="宋体" w:hAnsi="宋体" w:eastAsia="宋体" w:cs="宋体"/>
      <w:color w:val="000000"/>
      <w:sz w:val="24"/>
      <w:szCs w:val="24"/>
      <w:u w:val="none"/>
    </w:rPr>
  </w:style>
  <w:style w:type="paragraph" w:styleId="1265" w:customStyle="1">
    <w:name w:val="二级目录"/>
    <w:next w:val="930"/>
    <w:link w:val="1266"/>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66" w:customStyle="1">
    <w:name w:val="二级目录 Char Char"/>
    <w:link w:val="1265"/>
    <w:uiPriority w:val="99"/>
    <w:qFormat/>
    <w:rPr>
      <w:rFonts w:eastAsia="Times New Roman"/>
      <w:b/>
      <w:sz w:val="30"/>
      <w:szCs w:val="28"/>
    </w:rPr>
  </w:style>
  <w:style w:type="paragraph" w:styleId="1267" w:customStyle="1">
    <w:name w:val="xl27"/>
    <w:basedOn w:val="930"/>
    <w:uiPriority w:val="0"/>
    <w:qFormat/>
    <w:pPr>
      <w:jc w:val="center"/>
      <w:spacing w:before="100" w:beforeAutospacing="1" w:after="100" w:afterAutospacing="1"/>
      <w:widowControl/>
    </w:pPr>
    <w:rPr>
      <w:rFonts w:hint="eastAsia" w:ascii="黑体" w:hAnsi="宋体" w:eastAsia="黑体"/>
      <w:sz w:val="28"/>
      <w:szCs w:val="28"/>
    </w:rPr>
  </w:style>
  <w:style w:type="paragraph" w:styleId="1268" w:customStyle="1">
    <w:name w:val="列出段落3"/>
    <w:basedOn w:val="930"/>
    <w:uiPriority w:val="34"/>
    <w:qFormat/>
    <w:pPr>
      <w:ind w:firstLine="420"/>
      <w:spacing w:line="360" w:lineRule="auto"/>
    </w:pPr>
    <w:rPr>
      <w:sz w:val="24"/>
      <w:szCs w:val="21"/>
    </w:rPr>
  </w:style>
  <w:style w:type="character" w:styleId="1269" w:customStyle="1">
    <w:name w:val="font21"/>
    <w:link w:val="930"/>
    <w:uiPriority w:val="0"/>
    <w:qFormat/>
    <w:rPr>
      <w:rFonts w:hint="eastAsia" w:ascii="宋体" w:hAnsi="宋体" w:eastAsia="宋体" w:cs="宋体"/>
      <w:color w:val="000000"/>
      <w:sz w:val="20"/>
      <w:szCs w:val="20"/>
      <w:u w:val="none"/>
    </w:rPr>
  </w:style>
  <w:style w:type="character" w:styleId="1270" w:customStyle="1">
    <w:name w:val="z-窗体底端 字符"/>
    <w:link w:val="1271"/>
    <w:uiPriority w:val="0"/>
    <w:qFormat/>
    <w:rPr>
      <w:rFonts w:ascii="Arial" w:hAnsi="Arial" w:cs="Arial"/>
      <w:vanish/>
      <w:sz w:val="16"/>
      <w:szCs w:val="16"/>
    </w:rPr>
  </w:style>
  <w:style w:type="paragraph" w:styleId="1271" w:customStyle="1">
    <w:name w:val="z-窗体底端1"/>
    <w:basedOn w:val="930"/>
    <w:next w:val="930"/>
    <w:link w:val="1270"/>
    <w:uiPriority w:val="0"/>
    <w:qFormat/>
    <w:pPr>
      <w:jc w:val="center"/>
      <w:pBdr>
        <w:top w:val="single" w:color="000000" w:sz="6" w:space="1"/>
      </w:pBdr>
    </w:pPr>
    <w:rPr>
      <w:rFonts w:ascii="Arial" w:hAnsi="Arial" w:cs="Arial"/>
      <w:vanish/>
      <w:sz w:val="16"/>
      <w:szCs w:val="16"/>
    </w:rPr>
  </w:style>
  <w:style w:type="character" w:styleId="1272" w:customStyle="1">
    <w:name w:val="Char Char4"/>
    <w:link w:val="930"/>
    <w:uiPriority w:val="0"/>
    <w:qFormat/>
    <w:rPr>
      <w:rFonts w:ascii="Arial" w:hAnsi="Arial" w:eastAsia="黑体" w:cs="Arial"/>
      <w:bCs/>
      <w:sz w:val="24"/>
      <w:szCs w:val="28"/>
      <w:lang w:val="en-US" w:eastAsia="zh-CN" w:bidi="ar-SA"/>
    </w:rPr>
  </w:style>
  <w:style w:type="character" w:styleId="1273" w:customStyle="1">
    <w:name w:val="Char Char2"/>
    <w:link w:val="930"/>
    <w:uiPriority w:val="99"/>
    <w:qFormat/>
    <w:rPr>
      <w:rFonts w:ascii="Arial" w:hAnsi="Arial" w:eastAsia="黑体" w:cs="Arial"/>
      <w:b/>
      <w:bCs/>
      <w:sz w:val="32"/>
      <w:szCs w:val="32"/>
      <w:lang w:val="en-US" w:eastAsia="zh-CN" w:bidi="ar-SA"/>
    </w:rPr>
  </w:style>
  <w:style w:type="character" w:styleId="1274" w:customStyle="1">
    <w:name w:val="z-窗体底端 Char"/>
    <w:link w:val="1275"/>
    <w:uiPriority w:val="0"/>
    <w:qFormat/>
    <w:rPr>
      <w:rFonts w:ascii="Arial" w:hAnsi="Arial" w:cs="Arial"/>
      <w:vanish/>
      <w:sz w:val="16"/>
      <w:szCs w:val="16"/>
    </w:rPr>
  </w:style>
  <w:style w:type="paragraph" w:styleId="1275" w:customStyle="1">
    <w:name w:val="z-窗体底端11"/>
    <w:basedOn w:val="930"/>
    <w:next w:val="930"/>
    <w:link w:val="1274"/>
    <w:uiPriority w:val="0"/>
    <w:unhideWhenUsed/>
    <w:qFormat/>
    <w:pPr>
      <w:jc w:val="center"/>
      <w:pBdr>
        <w:top w:val="single" w:color="000000" w:sz="6" w:space="1"/>
      </w:pBdr>
    </w:pPr>
    <w:rPr>
      <w:rFonts w:ascii="Arial" w:hAnsi="Arial" w:cs="Arial"/>
      <w:vanish/>
      <w:sz w:val="16"/>
      <w:szCs w:val="16"/>
    </w:rPr>
  </w:style>
  <w:style w:type="character" w:styleId="1276" w:customStyle="1">
    <w:name w:val="Heading #1|1_"/>
    <w:link w:val="1277"/>
    <w:uiPriority w:val="0"/>
    <w:qFormat/>
    <w:rPr>
      <w:rFonts w:ascii="宋体" w:hAnsi="宋体" w:cs="宋体"/>
      <w:color w:val="fc5c77"/>
      <w:sz w:val="138"/>
      <w:szCs w:val="138"/>
      <w:lang w:val="zh-TW" w:eastAsia="zh-TW" w:bidi="zh-TW"/>
    </w:rPr>
  </w:style>
  <w:style w:type="paragraph" w:styleId="1277" w:customStyle="1">
    <w:name w:val="Heading #1|1"/>
    <w:basedOn w:val="930"/>
    <w:link w:val="1276"/>
    <w:uiPriority w:val="0"/>
    <w:qFormat/>
    <w:pPr>
      <w:jc w:val="left"/>
      <w:spacing w:before="1160" w:after="1020"/>
      <w:outlineLvl w:val="0"/>
    </w:pPr>
    <w:rPr>
      <w:rFonts w:ascii="宋体" w:hAnsi="宋体" w:cs="宋体"/>
      <w:color w:val="fc5c77"/>
      <w:sz w:val="138"/>
      <w:szCs w:val="138"/>
      <w:lang w:val="zh-TW" w:eastAsia="zh-TW" w:bidi="zh-TW"/>
    </w:rPr>
  </w:style>
  <w:style w:type="character" w:styleId="1278" w:customStyle="1">
    <w:name w:val="正文首行缩进 Char1"/>
    <w:link w:val="930"/>
    <w:uiPriority w:val="0"/>
    <w:qFormat/>
    <w:rPr>
      <w:rFonts w:ascii="楷体_GB2312" w:eastAsia="楷体_GB2312"/>
      <w:sz w:val="28"/>
    </w:rPr>
  </w:style>
  <w:style w:type="character" w:styleId="1279" w:customStyle="1">
    <w:name w:val="正文文本 字符"/>
    <w:link w:val="930"/>
    <w:uiPriority w:val="99"/>
    <w:qFormat/>
    <w:rPr>
      <w:rFonts w:ascii="楷体_GB2312" w:eastAsia="楷体_GB2312"/>
      <w:b/>
      <w:bCs/>
      <w:sz w:val="28"/>
    </w:rPr>
  </w:style>
  <w:style w:type="character" w:styleId="1280" w:customStyle="1">
    <w:name w:val="纯文本 Char Char"/>
    <w:link w:val="930"/>
    <w:uiPriority w:val="0"/>
    <w:qFormat/>
    <w:rPr>
      <w:rFonts w:ascii="宋体" w:hAnsi="Courier New" w:eastAsia="宋体" w:cs="Courier New"/>
      <w:sz w:val="21"/>
      <w:szCs w:val="21"/>
      <w:lang w:val="en-US" w:eastAsia="zh-CN" w:bidi="ar-SA"/>
    </w:rPr>
  </w:style>
  <w:style w:type="character" w:styleId="1281" w:customStyle="1">
    <w:name w:val="z-窗体顶端 Char2"/>
    <w:link w:val="930"/>
    <w:uiPriority w:val="99"/>
    <w:semiHidden/>
    <w:qFormat/>
    <w:rPr>
      <w:rFonts w:ascii="Arial" w:hAnsi="Arial" w:eastAsia="楷体_GB2312" w:cs="Arial"/>
      <w:vanish/>
      <w:sz w:val="16"/>
      <w:szCs w:val="16"/>
    </w:rPr>
  </w:style>
  <w:style w:type="character" w:styleId="1282" w:customStyle="1">
    <w:name w:val="Header or footer|2_"/>
    <w:link w:val="1283"/>
    <w:uiPriority w:val="0"/>
    <w:qFormat/>
    <w:rPr>
      <w:lang w:val="zh-TW" w:eastAsia="zh-TW" w:bidi="zh-TW"/>
    </w:rPr>
  </w:style>
  <w:style w:type="paragraph" w:styleId="1283" w:customStyle="1">
    <w:name w:val="Header or footer|2"/>
    <w:basedOn w:val="930"/>
    <w:link w:val="1282"/>
    <w:uiPriority w:val="0"/>
    <w:qFormat/>
    <w:pPr>
      <w:jc w:val="left"/>
    </w:pPr>
    <w:rPr>
      <w:sz w:val="20"/>
      <w:szCs w:val="20"/>
      <w:lang w:val="zh-TW" w:eastAsia="zh-TW" w:bidi="zh-TW"/>
    </w:rPr>
  </w:style>
  <w:style w:type="character" w:styleId="1284" w:customStyle="1">
    <w:name w:val="Blockquote Char Char"/>
    <w:link w:val="1285"/>
    <w:uiPriority w:val="0"/>
    <w:qFormat/>
    <w:rPr>
      <w:rFonts w:cs="宋体"/>
      <w:sz w:val="24"/>
      <w:szCs w:val="24"/>
    </w:rPr>
  </w:style>
  <w:style w:type="paragraph" w:styleId="1285" w:customStyle="1">
    <w:name w:val="Blockquote"/>
    <w:basedOn w:val="930"/>
    <w:link w:val="1284"/>
    <w:uiPriority w:val="0"/>
    <w:qFormat/>
    <w:pPr>
      <w:ind w:left="360" w:right="360"/>
      <w:jc w:val="left"/>
      <w:spacing w:before="100" w:after="100"/>
    </w:pPr>
    <w:rPr>
      <w:rFonts w:cs="宋体"/>
      <w:sz w:val="24"/>
    </w:rPr>
  </w:style>
  <w:style w:type="character" w:styleId="1286" w:customStyle="1">
    <w:name w:val="grame"/>
    <w:link w:val="930"/>
    <w:uiPriority w:val="0"/>
    <w:qFormat/>
  </w:style>
  <w:style w:type="character" w:styleId="1287" w:customStyle="1">
    <w:name w:val="样式 粉红"/>
    <w:link w:val="930"/>
    <w:uiPriority w:val="0"/>
    <w:qFormat/>
    <w:rPr>
      <w:color w:val="000000"/>
      <w:u w:val="none"/>
    </w:rPr>
  </w:style>
  <w:style w:type="character" w:styleId="1288" w:customStyle="1">
    <w:name w:val="font11"/>
    <w:link w:val="930"/>
    <w:uiPriority w:val="99"/>
    <w:qFormat/>
    <w:rPr>
      <w:rFonts w:hint="eastAsia" w:ascii="宋体" w:hAnsi="宋体" w:eastAsia="宋体" w:cs="宋体"/>
      <w:color w:val="000000"/>
      <w:sz w:val="20"/>
      <w:szCs w:val="20"/>
      <w:u w:val="none"/>
    </w:rPr>
  </w:style>
  <w:style w:type="character" w:styleId="1289" w:customStyle="1">
    <w:name w:val="Body text|1_"/>
    <w:link w:val="1290"/>
    <w:uiPriority w:val="0"/>
    <w:qFormat/>
    <w:rPr>
      <w:rFonts w:ascii="宋体" w:hAnsi="宋体" w:cs="宋体"/>
      <w:color w:val="4e4a50"/>
      <w:sz w:val="26"/>
      <w:szCs w:val="26"/>
      <w:lang w:val="zh-TW" w:eastAsia="zh-TW" w:bidi="zh-TW"/>
    </w:rPr>
  </w:style>
  <w:style w:type="paragraph" w:styleId="1290" w:customStyle="1">
    <w:name w:val="Body text|1"/>
    <w:basedOn w:val="930"/>
    <w:link w:val="1289"/>
    <w:uiPriority w:val="0"/>
    <w:qFormat/>
    <w:pPr>
      <w:ind w:firstLine="400"/>
      <w:jc w:val="left"/>
      <w:spacing w:line="458" w:lineRule="auto"/>
    </w:pPr>
    <w:rPr>
      <w:rFonts w:ascii="宋体" w:hAnsi="宋体" w:cs="宋体"/>
      <w:color w:val="4e4a50"/>
      <w:sz w:val="26"/>
      <w:szCs w:val="26"/>
      <w:lang w:val="zh-TW" w:eastAsia="zh-TW" w:bidi="zh-TW"/>
    </w:rPr>
  </w:style>
  <w:style w:type="character" w:styleId="1291" w:customStyle="1">
    <w:name w:val="z-窗体底端 Char2"/>
    <w:link w:val="930"/>
    <w:uiPriority w:val="99"/>
    <w:semiHidden/>
    <w:qFormat/>
    <w:rPr>
      <w:rFonts w:ascii="Arial" w:hAnsi="Arial" w:eastAsia="楷体_GB2312" w:cs="Arial"/>
      <w:vanish/>
      <w:sz w:val="16"/>
      <w:szCs w:val="16"/>
    </w:rPr>
  </w:style>
  <w:style w:type="character" w:styleId="1292" w:customStyle="1">
    <w:name w:val="font61"/>
    <w:link w:val="930"/>
    <w:uiPriority w:val="0"/>
    <w:qFormat/>
    <w:rPr>
      <w:rFonts w:ascii="Calibri" w:hAnsi="Calibri" w:cs="Calibri"/>
      <w:color w:val="000000"/>
      <w:sz w:val="20"/>
      <w:szCs w:val="20"/>
      <w:u w:val="none"/>
    </w:rPr>
  </w:style>
  <w:style w:type="character" w:styleId="1293" w:customStyle="1">
    <w:name w:val="尾注文本 Char1"/>
    <w:link w:val="930"/>
    <w:uiPriority w:val="99"/>
    <w:semiHidden/>
    <w:qFormat/>
    <w:rPr>
      <w:rFonts w:eastAsia="楷体_GB2312"/>
      <w:sz w:val="26"/>
    </w:rPr>
  </w:style>
  <w:style w:type="character" w:styleId="1294" w:customStyle="1">
    <w:name w:val="Body text|3_"/>
    <w:link w:val="1295"/>
    <w:uiPriority w:val="0"/>
    <w:qFormat/>
    <w:rPr>
      <w:color w:val="5c575b"/>
      <w:sz w:val="26"/>
      <w:szCs w:val="26"/>
      <w:lang w:val="zh-TW" w:eastAsia="zh-TW" w:bidi="zh-TW"/>
    </w:rPr>
  </w:style>
  <w:style w:type="paragraph" w:styleId="1295" w:customStyle="1">
    <w:name w:val="Body text|3"/>
    <w:basedOn w:val="930"/>
    <w:link w:val="1294"/>
    <w:uiPriority w:val="0"/>
    <w:qFormat/>
    <w:pPr>
      <w:jc w:val="left"/>
    </w:pPr>
    <w:rPr>
      <w:color w:val="5c575b"/>
      <w:sz w:val="26"/>
      <w:szCs w:val="26"/>
      <w:lang w:val="zh-TW" w:eastAsia="zh-TW" w:bidi="zh-TW"/>
    </w:rPr>
  </w:style>
  <w:style w:type="character" w:styleId="1296" w:customStyle="1">
    <w:name w:val="font112"/>
    <w:link w:val="930"/>
    <w:uiPriority w:val="0"/>
    <w:qFormat/>
    <w:rPr>
      <w:rFonts w:hint="eastAsia" w:ascii="宋体" w:hAnsi="宋体" w:eastAsia="宋体" w:cs="宋体"/>
      <w:color w:val="000000"/>
      <w:sz w:val="20"/>
      <w:szCs w:val="20"/>
      <w:u w:val="none"/>
    </w:rPr>
  </w:style>
  <w:style w:type="character" w:styleId="1297" w:customStyle="1">
    <w:name w:val="文档结构图 Char1"/>
    <w:link w:val="930"/>
    <w:uiPriority w:val="99"/>
    <w:semiHidden/>
    <w:qFormat/>
    <w:rPr>
      <w:rFonts w:ascii="宋体"/>
      <w:sz w:val="18"/>
      <w:szCs w:val="18"/>
    </w:rPr>
  </w:style>
  <w:style w:type="character" w:styleId="1298" w:customStyle="1">
    <w:name w:val="Char Char1"/>
    <w:link w:val="930"/>
    <w:uiPriority w:val="0"/>
    <w:qFormat/>
    <w:rPr>
      <w:rFonts w:ascii="Arial" w:hAnsi="Arial" w:eastAsia="黑体"/>
      <w:b/>
      <w:bCs/>
      <w:sz w:val="32"/>
      <w:szCs w:val="32"/>
      <w:lang w:val="en-US" w:eastAsia="zh-CN" w:bidi="ar-SA"/>
    </w:rPr>
  </w:style>
  <w:style w:type="character" w:styleId="1299" w:customStyle="1">
    <w:name w:val="Char Char"/>
    <w:link w:val="930"/>
    <w:uiPriority w:val="99"/>
    <w:qFormat/>
    <w:rPr>
      <w:rFonts w:eastAsia="黑体"/>
      <w:bCs/>
      <w:sz w:val="28"/>
      <w:szCs w:val="32"/>
      <w:lang w:val="en-US" w:eastAsia="zh-CN" w:bidi="ar-SA"/>
    </w:rPr>
  </w:style>
  <w:style w:type="character" w:styleId="1300" w:customStyle="1">
    <w:name w:val="Char Char5"/>
    <w:link w:val="930"/>
    <w:uiPriority w:val="0"/>
    <w:qFormat/>
    <w:rPr>
      <w:rFonts w:hint="eastAsia" w:ascii="黑体" w:hAnsi="黑体" w:eastAsia="黑体"/>
      <w:b/>
      <w:bCs/>
      <w:sz w:val="72"/>
      <w:szCs w:val="44"/>
      <w:lang w:val="en-US" w:eastAsia="zh-CN" w:bidi="ar-SA"/>
    </w:rPr>
  </w:style>
  <w:style w:type="character" w:styleId="1301" w:customStyle="1">
    <w:name w:val="z-窗体顶端 Char"/>
    <w:link w:val="1302"/>
    <w:uiPriority w:val="0"/>
    <w:qFormat/>
    <w:rPr>
      <w:rFonts w:ascii="Arial" w:hAnsi="Arial" w:cs="Arial"/>
      <w:vanish/>
      <w:sz w:val="16"/>
      <w:szCs w:val="16"/>
    </w:rPr>
  </w:style>
  <w:style w:type="paragraph" w:styleId="1302" w:customStyle="1">
    <w:name w:val="z-窗体顶端11"/>
    <w:basedOn w:val="930"/>
    <w:next w:val="930"/>
    <w:link w:val="1301"/>
    <w:uiPriority w:val="0"/>
    <w:unhideWhenUsed/>
    <w:qFormat/>
    <w:pPr>
      <w:jc w:val="center"/>
      <w:pBdr>
        <w:bottom w:val="single" w:color="000000" w:sz="6" w:space="1"/>
      </w:pBdr>
    </w:pPr>
    <w:rPr>
      <w:rFonts w:ascii="Arial" w:hAnsi="Arial" w:cs="Arial"/>
      <w:vanish/>
      <w:sz w:val="16"/>
      <w:szCs w:val="16"/>
    </w:rPr>
  </w:style>
  <w:style w:type="character" w:styleId="1303" w:customStyle="1">
    <w:name w:val="Char Char Char"/>
    <w:link w:val="930"/>
    <w:uiPriority w:val="0"/>
    <w:qFormat/>
    <w:rPr>
      <w:rFonts w:hint="eastAsia" w:ascii="黑体" w:hAnsi="黑体" w:eastAsia="黑体"/>
      <w:bCs/>
      <w:sz w:val="28"/>
      <w:szCs w:val="32"/>
      <w:lang w:val="en-US" w:eastAsia="zh-CN" w:bidi="ar-SA"/>
    </w:rPr>
  </w:style>
  <w:style w:type="character" w:styleId="1304" w:customStyle="1">
    <w:name w:val="Other|1_"/>
    <w:link w:val="1305"/>
    <w:uiPriority w:val="0"/>
    <w:qFormat/>
    <w:rPr>
      <w:rFonts w:ascii="宋体" w:hAnsi="宋体" w:cs="宋体"/>
      <w:color w:val="4e4a50"/>
      <w:lang w:val="zh-TW" w:eastAsia="zh-TW" w:bidi="zh-TW"/>
    </w:rPr>
  </w:style>
  <w:style w:type="paragraph" w:styleId="1305" w:customStyle="1">
    <w:name w:val="Other|1"/>
    <w:basedOn w:val="930"/>
    <w:link w:val="1304"/>
    <w:uiPriority w:val="0"/>
    <w:qFormat/>
    <w:pPr>
      <w:jc w:val="center"/>
      <w:spacing w:line="308" w:lineRule="exact"/>
    </w:pPr>
    <w:rPr>
      <w:rFonts w:ascii="宋体" w:hAnsi="宋体" w:cs="宋体"/>
      <w:color w:val="4e4a50"/>
      <w:sz w:val="20"/>
      <w:szCs w:val="20"/>
      <w:lang w:val="zh-TW" w:eastAsia="zh-TW" w:bidi="zh-TW"/>
    </w:rPr>
  </w:style>
  <w:style w:type="character" w:styleId="1306" w:customStyle="1">
    <w:name w:val="Char Char3"/>
    <w:link w:val="930"/>
    <w:uiPriority w:val="0"/>
    <w:qFormat/>
    <w:rPr>
      <w:b/>
      <w:bCs/>
      <w:sz w:val="32"/>
      <w:szCs w:val="32"/>
    </w:rPr>
  </w:style>
  <w:style w:type="character" w:styleId="1307" w:customStyle="1">
    <w:name w:val="font01"/>
    <w:link w:val="930"/>
    <w:uiPriority w:val="99"/>
    <w:qFormat/>
    <w:rPr>
      <w:rFonts w:ascii="Calibri" w:hAnsi="Calibri" w:cs="Calibri"/>
      <w:color w:val="000000"/>
      <w:sz w:val="20"/>
      <w:szCs w:val="20"/>
      <w:u w:val="none"/>
    </w:rPr>
  </w:style>
  <w:style w:type="character" w:styleId="1308" w:customStyle="1">
    <w:name w:val="z-窗体顶端 字符"/>
    <w:link w:val="1309"/>
    <w:uiPriority w:val="0"/>
    <w:qFormat/>
    <w:rPr>
      <w:rFonts w:ascii="Arial" w:hAnsi="Arial" w:cs="Arial"/>
      <w:vanish/>
      <w:sz w:val="16"/>
      <w:szCs w:val="16"/>
    </w:rPr>
  </w:style>
  <w:style w:type="paragraph" w:styleId="1309" w:customStyle="1">
    <w:name w:val="z-窗体顶端1"/>
    <w:basedOn w:val="930"/>
    <w:next w:val="930"/>
    <w:link w:val="1308"/>
    <w:uiPriority w:val="0"/>
    <w:qFormat/>
    <w:pPr>
      <w:jc w:val="center"/>
      <w:pBdr>
        <w:bottom w:val="single" w:color="000000" w:sz="6" w:space="1"/>
      </w:pBdr>
    </w:pPr>
    <w:rPr>
      <w:rFonts w:ascii="Arial" w:hAnsi="Arial" w:cs="Arial"/>
      <w:vanish/>
      <w:sz w:val="16"/>
      <w:szCs w:val="16"/>
    </w:rPr>
  </w:style>
  <w:style w:type="character" w:styleId="1310" w:customStyle="1">
    <w:name w:val="Picture caption|1_"/>
    <w:link w:val="1311"/>
    <w:uiPriority w:val="0"/>
    <w:qFormat/>
    <w:rPr>
      <w:rFonts w:ascii="宋体" w:hAnsi="宋体" w:cs="宋体"/>
      <w:color w:val="4e4a50"/>
      <w:sz w:val="26"/>
      <w:szCs w:val="26"/>
      <w:lang w:val="zh-TW" w:eastAsia="zh-TW" w:bidi="zh-TW"/>
    </w:rPr>
  </w:style>
  <w:style w:type="paragraph" w:styleId="1311" w:customStyle="1">
    <w:name w:val="Picture caption|1"/>
    <w:basedOn w:val="930"/>
    <w:link w:val="1310"/>
    <w:uiPriority w:val="0"/>
    <w:qFormat/>
    <w:pPr>
      <w:jc w:val="left"/>
    </w:pPr>
    <w:rPr>
      <w:rFonts w:ascii="宋体" w:hAnsi="宋体" w:cs="宋体"/>
      <w:color w:val="4e4a50"/>
      <w:sz w:val="26"/>
      <w:szCs w:val="26"/>
      <w:lang w:val="zh-TW" w:eastAsia="zh-TW" w:bidi="zh-TW"/>
    </w:rPr>
  </w:style>
  <w:style w:type="character" w:styleId="1312" w:customStyle="1">
    <w:name w:val="标题 字符"/>
    <w:link w:val="930"/>
    <w:uiPriority w:val="99"/>
    <w:qFormat/>
    <w:rPr>
      <w:rFonts w:ascii="Arial" w:hAnsi="Arial"/>
      <w:b/>
      <w:bCs/>
      <w:sz w:val="32"/>
      <w:szCs w:val="32"/>
    </w:rPr>
  </w:style>
  <w:style w:type="character" w:styleId="1313" w:customStyle="1">
    <w:name w:val="Heading #2|1_"/>
    <w:link w:val="1314"/>
    <w:uiPriority w:val="0"/>
    <w:qFormat/>
    <w:rPr>
      <w:rFonts w:ascii="宋体" w:hAnsi="宋体" w:cs="宋体"/>
      <w:color w:val="4e4a50"/>
      <w:sz w:val="40"/>
      <w:szCs w:val="40"/>
      <w:lang w:val="zh-TW" w:eastAsia="zh-TW" w:bidi="zh-TW"/>
    </w:rPr>
  </w:style>
  <w:style w:type="paragraph" w:styleId="1314" w:customStyle="1">
    <w:name w:val="Heading #2|1"/>
    <w:basedOn w:val="930"/>
    <w:link w:val="1313"/>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315" w:customStyle="1">
    <w:name w:val="正文 + 黑体"/>
    <w:basedOn w:val="930"/>
    <w:uiPriority w:val="0"/>
    <w:qFormat/>
    <w:pPr>
      <w:jc w:val="left"/>
    </w:pPr>
    <w:rPr>
      <w:rFonts w:ascii="黑体" w:hAnsi="宋体" w:eastAsia="黑体" w:cs="TimesNewRomanPSMT"/>
      <w:sz w:val="24"/>
    </w:rPr>
  </w:style>
  <w:style w:type="paragraph" w:styleId="1316"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317" w:customStyle="1">
    <w:name w:val="z-窗体顶端12"/>
    <w:basedOn w:val="930"/>
    <w:next w:val="930"/>
    <w:uiPriority w:val="0"/>
    <w:unhideWhenUsed/>
    <w:qFormat/>
    <w:pPr>
      <w:jc w:val="center"/>
      <w:pBdr>
        <w:bottom w:val="single" w:color="000000" w:sz="6" w:space="1"/>
      </w:pBdr>
    </w:pPr>
    <w:rPr>
      <w:rFonts w:ascii="Arial" w:hAnsi="Arial" w:cs="Arial"/>
      <w:vanish/>
      <w:sz w:val="16"/>
      <w:szCs w:val="16"/>
    </w:rPr>
  </w:style>
  <w:style w:type="paragraph" w:styleId="1318" w:customStyle="1">
    <w:name w:val="金安桥正文"/>
    <w:basedOn w:val="1158"/>
    <w:uiPriority w:val="0"/>
    <w:qFormat/>
    <w:pPr>
      <w:ind w:firstLine="200"/>
      <w:jc w:val="left"/>
      <w:spacing w:line="300" w:lineRule="auto"/>
    </w:pPr>
    <w:rPr>
      <w:rFonts w:ascii="Times New Roman" w:eastAsia="宋体"/>
      <w:sz w:val="24"/>
    </w:rPr>
  </w:style>
  <w:style w:type="paragraph" w:styleId="1319"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Char Char Char Char Char Char Char Char Char Char"/>
    <w:basedOn w:val="930"/>
    <w:uiPriority w:val="0"/>
    <w:qFormat/>
    <w:pPr>
      <w:ind w:hanging="425"/>
      <w:keepNext/>
      <w:spacing w:before="80" w:after="80"/>
      <w:widowControl/>
      <w:tabs>
        <w:tab w:val="left" w:pos="425" w:leader="none"/>
      </w:tabs>
    </w:pPr>
    <w:rPr>
      <w:rFonts w:ascii="Times New Roman" w:hAnsi="Times New Roman"/>
      <w:sz w:val="20"/>
      <w:szCs w:val="20"/>
    </w:rPr>
  </w:style>
  <w:style w:type="character" w:styleId="1321" w:customStyle="1">
    <w:name w:val="副标题 字符1"/>
    <w:link w:val="930"/>
    <w:uiPriority w:val="0"/>
    <w:qFormat/>
    <w:rPr>
      <w:rFonts w:ascii="Calibri" w:hAnsi="Calibri" w:eastAsia="宋体" w:cs="Times New Roman"/>
      <w:b/>
      <w:bCs/>
      <w:sz w:val="32"/>
      <w:szCs w:val="32"/>
    </w:rPr>
  </w:style>
  <w:style w:type="paragraph" w:styleId="1322" w:customStyle="1">
    <w:name w:val="red"/>
    <w:basedOn w:val="930"/>
    <w:uiPriority w:val="0"/>
    <w:qFormat/>
    <w:pPr>
      <w:jc w:val="left"/>
      <w:spacing w:before="100" w:beforeAutospacing="1" w:after="100" w:afterAutospacing="1"/>
      <w:widowControl/>
    </w:pPr>
    <w:rPr>
      <w:rFonts w:ascii="宋体" w:hAnsi="宋体" w:cs="宋体"/>
      <w:szCs w:val="21"/>
    </w:rPr>
  </w:style>
  <w:style w:type="character" w:styleId="1323" w:customStyle="1">
    <w:name w:val="正文文本首行缩进 字符1"/>
    <w:link w:val="930"/>
    <w:uiPriority w:val="0"/>
    <w:semiHidden/>
    <w:qFormat/>
    <w:rPr>
      <w:rFonts w:ascii="楷体_GB2312" w:hAnsi="Arial" w:eastAsia="楷体_GB2312"/>
      <w:sz w:val="21"/>
      <w:szCs w:val="24"/>
    </w:rPr>
  </w:style>
  <w:style w:type="paragraph" w:styleId="1324" w:customStyle="1">
    <w:name w:val="正文首行缩进两字符"/>
    <w:basedOn w:val="930"/>
    <w:uiPriority w:val="0"/>
    <w:qFormat/>
    <w:pPr>
      <w:ind w:firstLine="200"/>
      <w:spacing w:line="360" w:lineRule="auto"/>
    </w:pPr>
    <w:rPr>
      <w:rFonts w:ascii="Times New Roman" w:hAnsi="Times New Roman"/>
    </w:rPr>
  </w:style>
  <w:style w:type="paragraph" w:styleId="1325" w:customStyle="1">
    <w:name w:val="样式1"/>
    <w:basedOn w:val="1117"/>
    <w:uiPriority w:val="99"/>
    <w:qFormat/>
    <w:pPr>
      <w:jc w:val="left"/>
      <w:spacing w:before="0" w:after="0" w:line="240" w:lineRule="auto"/>
    </w:pPr>
    <w:rPr>
      <w:rFonts w:ascii="黑体" w:hAnsi="宋体" w:cs="黑体"/>
      <w:b w:val="0"/>
      <w:color w:val="000000"/>
      <w:sz w:val="21"/>
    </w:rPr>
  </w:style>
  <w:style w:type="paragraph" w:styleId="1326" w:customStyle="1">
    <w:name w:val="z-窗体底端2"/>
    <w:basedOn w:val="930"/>
    <w:next w:val="930"/>
    <w:uiPriority w:val="0"/>
    <w:unhideWhenUsed/>
    <w:qFormat/>
    <w:pPr>
      <w:jc w:val="center"/>
      <w:pBdr>
        <w:top w:val="single" w:color="000000" w:sz="6" w:space="1"/>
      </w:pBdr>
    </w:pPr>
    <w:rPr>
      <w:rFonts w:ascii="Arial" w:hAnsi="Arial" w:cs="Arial"/>
      <w:vanish/>
      <w:sz w:val="16"/>
      <w:szCs w:val="16"/>
    </w:rPr>
  </w:style>
  <w:style w:type="paragraph" w:styleId="132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328" w:customStyle="1">
    <w:name w:val="Char2"/>
    <w:basedOn w:val="930"/>
    <w:uiPriority w:val="0"/>
    <w:qFormat/>
    <w:pPr>
      <w:tabs>
        <w:tab w:val="left" w:pos="360" w:leader="none"/>
      </w:tabs>
    </w:pPr>
    <w:rPr>
      <w:rFonts w:ascii="Times New Roman" w:hAnsi="Times New Roman"/>
      <w:sz w:val="24"/>
    </w:rPr>
  </w:style>
  <w:style w:type="paragraph" w:styleId="1329" w:customStyle="1">
    <w:name w:val="样式 样式 宋体 + 首行缩进:  1 字符"/>
    <w:basedOn w:val="1330"/>
    <w:uiPriority w:val="0"/>
    <w:qFormat/>
    <w:pPr>
      <w:spacing w:line="240" w:lineRule="auto"/>
    </w:pPr>
  </w:style>
  <w:style w:type="paragraph" w:styleId="1330" w:customStyle="1">
    <w:name w:val="样式 宋体"/>
    <w:basedOn w:val="930"/>
    <w:uiPriority w:val="0"/>
    <w:qFormat/>
    <w:pPr>
      <w:ind w:firstLine="100"/>
      <w:spacing w:line="360" w:lineRule="auto"/>
    </w:pPr>
    <w:rPr>
      <w:rFonts w:ascii="宋体" w:hAnsi="宋体" w:cs="宋体"/>
      <w:szCs w:val="20"/>
    </w:rPr>
  </w:style>
  <w:style w:type="paragraph" w:styleId="133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Address"/>
    <w:basedOn w:val="930"/>
    <w:uiPriority w:val="0"/>
    <w:qFormat/>
    <w:pPr>
      <w:jc w:val="left"/>
      <w:spacing w:line="249" w:lineRule="auto"/>
      <w:widowControl/>
    </w:pPr>
    <w:rPr>
      <w:rFonts w:ascii="Centaur" w:hAnsi="Centaur" w:eastAsia="楷体_GB2312"/>
      <w:sz w:val="20"/>
      <w:szCs w:val="20"/>
      <w:lang w:eastAsia="en-US"/>
    </w:rPr>
  </w:style>
  <w:style w:type="character" w:styleId="1333" w:customStyle="1">
    <w:name w:val="尾注文本 字符1"/>
    <w:link w:val="930"/>
    <w:uiPriority w:val="99"/>
    <w:semiHidden/>
    <w:qFormat/>
    <w:rPr>
      <w:sz w:val="21"/>
      <w:szCs w:val="24"/>
    </w:rPr>
  </w:style>
  <w:style w:type="paragraph" w:styleId="1334" w:customStyle="1">
    <w:name w:val="列表段落1"/>
    <w:basedOn w:val="930"/>
    <w:uiPriority w:val="0"/>
    <w:qFormat/>
    <w:pPr>
      <w:ind w:firstLine="420"/>
    </w:pPr>
    <w:rPr>
      <w:szCs w:val="22"/>
    </w:rPr>
  </w:style>
  <w:style w:type="character" w:styleId="1335" w:customStyle="1">
    <w:name w:val="z-窗体底端 字符1"/>
    <w:link w:val="930"/>
    <w:uiPriority w:val="99"/>
    <w:semiHidden/>
    <w:qFormat/>
    <w:rPr>
      <w:rFonts w:ascii="Arial" w:hAnsi="Arial" w:cs="Arial"/>
      <w:vanish/>
      <w:sz w:val="16"/>
      <w:szCs w:val="16"/>
    </w:rPr>
  </w:style>
  <w:style w:type="character" w:styleId="1336" w:customStyle="1">
    <w:name w:val="z-窗体顶端 字符1"/>
    <w:link w:val="930"/>
    <w:uiPriority w:val="99"/>
    <w:semiHidden/>
    <w:qFormat/>
    <w:rPr>
      <w:rFonts w:ascii="Arial" w:hAnsi="Arial" w:cs="Arial"/>
      <w:vanish/>
      <w:sz w:val="16"/>
      <w:szCs w:val="16"/>
    </w:rPr>
  </w:style>
  <w:style w:type="paragraph" w:styleId="1337" w:customStyle="1">
    <w:name w:val="默认段落字体 Para Char Char Char Char Char Char Char"/>
    <w:basedOn w:val="930"/>
    <w:uiPriority w:val="0"/>
    <w:qFormat/>
    <w:rPr>
      <w:rFonts w:ascii="Tahoma" w:hAnsi="Tahoma"/>
      <w:sz w:val="24"/>
      <w:szCs w:val="20"/>
    </w:rPr>
  </w:style>
  <w:style w:type="paragraph" w:styleId="1338" w:customStyle="1">
    <w:name w:val="1"/>
    <w:basedOn w:val="930"/>
    <w:uiPriority w:val="99"/>
    <w:qFormat/>
    <w:rPr>
      <w:rFonts w:ascii="Times New Roman" w:hAnsi="Times New Roman"/>
    </w:rPr>
  </w:style>
  <w:style w:type="paragraph" w:styleId="1339" w:customStyle="1">
    <w:name w:val="p0"/>
    <w:basedOn w:val="930"/>
    <w:link w:val="1340"/>
    <w:uiPriority w:val="0"/>
    <w:qFormat/>
    <w:pPr>
      <w:widowControl/>
    </w:pPr>
    <w:rPr>
      <w:rFonts w:ascii="黑体" w:hAnsi="黑体" w:eastAsia="楷体_GB2312"/>
      <w:sz w:val="26"/>
      <w:szCs w:val="21"/>
    </w:rPr>
  </w:style>
  <w:style w:type="character" w:styleId="1340" w:customStyle="1">
    <w:name w:val="p0 Char"/>
    <w:link w:val="1339"/>
    <w:uiPriority w:val="0"/>
    <w:qFormat/>
    <w:rPr>
      <w:rFonts w:ascii="黑体" w:hAnsi="黑体" w:eastAsia="楷体_GB2312"/>
      <w:sz w:val="26"/>
      <w:szCs w:val="21"/>
    </w:rPr>
  </w:style>
  <w:style w:type="paragraph" w:styleId="1341" w:customStyle="1">
    <w:name w:val="样式 标题 2 + Times New Roman 四号 非加粗 段前: 5 磅 段后: 0 磅 行距: 固定值 20..."/>
    <w:basedOn w:val="1114"/>
    <w:uiPriority w:val="99"/>
    <w:qFormat/>
    <w:pPr>
      <w:spacing w:before="100" w:after="0" w:line="400" w:lineRule="exact"/>
    </w:pPr>
    <w:rPr>
      <w:rFonts w:ascii="Times New Roman" w:hAnsi="Times New Roman" w:eastAsia="宋体" w:cs="宋体"/>
      <w:b w:val="0"/>
      <w:sz w:val="28"/>
    </w:rPr>
  </w:style>
  <w:style w:type="paragraph" w:styleId="1342" w:customStyle="1">
    <w:name w:val="WPS Plain"/>
    <w:uiPriority w:val="0"/>
    <w:qFormat/>
    <w:rPr>
      <w:rFonts w:hint="default" w:ascii="Times New Roman" w:hAnsi="Times New Roman" w:eastAsia="宋体" w:cs="Times New Roman"/>
      <w:lang w:val="en-US" w:eastAsia="zh-CN" w:bidi="ar-SA"/>
    </w:rPr>
  </w:style>
  <w:style w:type="paragraph" w:styleId="1343" w:customStyle="1">
    <w:name w:val="_Style 4"/>
    <w:basedOn w:val="930"/>
    <w:uiPriority w:val="0"/>
    <w:qFormat/>
    <w:pPr>
      <w:ind w:firstLine="420"/>
    </w:pPr>
    <w:rPr>
      <w:szCs w:val="22"/>
    </w:rPr>
  </w:style>
  <w:style w:type="paragraph" w:styleId="1344" w:customStyle="1">
    <w:name w:val="样式 标题 3 + (中文) 黑体 小四 非加粗 段前: 7.8 磅 段后: 0 磅 行距: 固定值 20 磅"/>
    <w:basedOn w:val="1116"/>
    <w:next w:val="930"/>
    <w:uiPriority w:val="99"/>
    <w:qFormat/>
    <w:pPr>
      <w:spacing w:before="0" w:after="0" w:line="400" w:lineRule="exact"/>
    </w:pPr>
    <w:rPr>
      <w:bCs/>
      <w:sz w:val="24"/>
    </w:rPr>
  </w:style>
  <w:style w:type="paragraph" w:styleId="1345" w:customStyle="1">
    <w:name w:val="纯文本4"/>
    <w:basedOn w:val="930"/>
    <w:uiPriority w:val="0"/>
    <w:qFormat/>
    <w:rPr>
      <w:rFonts w:ascii="宋体" w:hAnsi="Courier New"/>
      <w:sz w:val="28"/>
    </w:rPr>
  </w:style>
  <w:style w:type="paragraph" w:styleId="1346" w:customStyle="1">
    <w:name w:val="无间隔11"/>
    <w:link w:val="1347"/>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47" w:customStyle="1">
    <w:name w:val="无间隔 Char"/>
    <w:link w:val="1346"/>
    <w:uiPriority w:val="99"/>
    <w:qFormat/>
    <w:rPr>
      <w:rFonts w:ascii="Times New Roman" w:hAnsi="Times New Roman"/>
      <w:sz w:val="21"/>
      <w:szCs w:val="24"/>
    </w:rPr>
  </w:style>
  <w:style w:type="paragraph" w:styleId="1348" w:customStyle="1">
    <w:name w:val="样式2"/>
    <w:basedOn w:val="930"/>
    <w:next w:val="1118"/>
    <w:uiPriority w:val="99"/>
    <w:qFormat/>
    <w:pPr>
      <w:jc w:val="center"/>
    </w:pPr>
    <w:rPr>
      <w:rFonts w:ascii="宋体" w:hAnsi="宋体" w:cs="Arial"/>
      <w:b/>
      <w:color w:val="000000"/>
      <w:szCs w:val="21"/>
    </w:rPr>
  </w:style>
  <w:style w:type="paragraph" w:styleId="1349"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50" w:customStyle="1">
    <w:name w:val="样式 宋体 小四 加粗1"/>
    <w:link w:val="930"/>
    <w:uiPriority w:val="0"/>
    <w:qFormat/>
    <w:rPr>
      <w:rFonts w:ascii="宋体" w:hAnsi="宋体"/>
      <w:b/>
      <w:bCs/>
      <w:sz w:val="28"/>
    </w:rPr>
  </w:style>
  <w:style w:type="character" w:styleId="1351" w:customStyle="1">
    <w:name w:val="目录 (2) + SimSun"/>
    <w:link w:val="930"/>
    <w:uiPriority w:val="0"/>
    <w:qFormat/>
    <w:rPr>
      <w:rFonts w:ascii="宋体" w:hAnsi="宋体" w:eastAsia="宋体" w:cs="宋体"/>
      <w:color w:val="000000"/>
      <w:spacing w:val="-10"/>
      <w:position w:val="0"/>
      <w:sz w:val="23"/>
      <w:szCs w:val="23"/>
      <w:shd w:val="clear" w:color="auto" w:fill="ffffff"/>
      <w:lang w:val="zh-CN"/>
    </w:rPr>
  </w:style>
  <w:style w:type="character" w:styleId="1352" w:customStyle="1">
    <w:name w:val="正文缩进 字符1"/>
    <w:link w:val="930"/>
    <w:uiPriority w:val="0"/>
    <w:qFormat/>
    <w:rPr>
      <w:rFonts w:eastAsia="宋体"/>
      <w:sz w:val="21"/>
      <w:szCs w:val="24"/>
    </w:rPr>
  </w:style>
  <w:style w:type="character" w:styleId="1353" w:customStyle="1">
    <w:name w:val="t_tag"/>
    <w:link w:val="930"/>
    <w:uiPriority w:val="0"/>
    <w:qFormat/>
  </w:style>
  <w:style w:type="character" w:styleId="1354" w:customStyle="1">
    <w:name w:val="正文文本 (8) + 间距 0 pt"/>
    <w:link w:val="930"/>
    <w:uiPriority w:val="0"/>
    <w:qFormat/>
    <w:rPr>
      <w:rFonts w:ascii="黑体" w:hAnsi="黑体" w:eastAsia="宋体" w:cs="黑体"/>
      <w:color w:val="000000"/>
      <w:spacing w:val="40"/>
      <w:sz w:val="30"/>
      <w:szCs w:val="30"/>
      <w:shd w:val="clear" w:color="auto" w:fill="ffffff"/>
    </w:rPr>
  </w:style>
  <w:style w:type="character" w:styleId="1355" w:customStyle="1">
    <w:name w:val="样式5 Char"/>
    <w:link w:val="1356"/>
    <w:uiPriority w:val="0"/>
    <w:qFormat/>
    <w:rPr>
      <w:rFonts w:ascii="宋体" w:eastAsia="Times New Roman"/>
      <w:sz w:val="21"/>
      <w:szCs w:val="21"/>
    </w:rPr>
  </w:style>
  <w:style w:type="paragraph" w:styleId="1356" w:customStyle="1">
    <w:name w:val="样式5"/>
    <w:link w:val="1355"/>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57" w:customStyle="1">
    <w:name w:val="标题 #6_"/>
    <w:link w:val="1358"/>
    <w:uiPriority w:val="0"/>
    <w:qFormat/>
    <w:rPr>
      <w:rFonts w:ascii="黑体" w:hAnsi="黑体" w:eastAsia="黑体" w:cs="黑体"/>
      <w:spacing w:val="40"/>
      <w:sz w:val="30"/>
      <w:szCs w:val="30"/>
      <w:shd w:val="clear" w:color="auto" w:fill="ffffff"/>
    </w:rPr>
  </w:style>
  <w:style w:type="paragraph" w:styleId="1358" w:customStyle="1">
    <w:name w:val="标题 #6"/>
    <w:basedOn w:val="930"/>
    <w:link w:val="1357"/>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59" w:customStyle="1">
    <w:name w:val="批注主题 Char1"/>
    <w:link w:val="930"/>
    <w:uiPriority w:val="99"/>
    <w:semiHidden/>
    <w:qFormat/>
    <w:rPr>
      <w:rFonts w:ascii="Times New Roman" w:hAnsi="Times New Roman" w:eastAsia="宋体" w:cs="Times New Roman"/>
      <w:b/>
      <w:bCs/>
      <w:szCs w:val="24"/>
    </w:rPr>
  </w:style>
  <w:style w:type="character" w:styleId="1360" w:customStyle="1">
    <w:name w:val="正文文本缩进 字符1"/>
    <w:link w:val="930"/>
    <w:uiPriority w:val="0"/>
    <w:qFormat/>
    <w:rPr>
      <w:rFonts w:eastAsia="宋体"/>
      <w:sz w:val="21"/>
      <w:szCs w:val="24"/>
    </w:rPr>
  </w:style>
  <w:style w:type="character" w:styleId="1361" w:customStyle="1">
    <w:name w:val="目录 (2)"/>
    <w:link w:val="930"/>
    <w:uiPriority w:val="0"/>
    <w:qFormat/>
    <w:rPr>
      <w:rFonts w:ascii="黑体" w:hAnsi="黑体" w:eastAsia="黑体" w:cs="黑体"/>
      <w:color w:val="000000"/>
      <w:spacing w:val="0"/>
      <w:position w:val="0"/>
      <w:sz w:val="24"/>
      <w:szCs w:val="24"/>
      <w:shd w:val="clear" w:color="auto" w:fill="ffffff"/>
      <w:lang w:val="zh-CN"/>
    </w:rPr>
  </w:style>
  <w:style w:type="character" w:styleId="1362" w:customStyle="1">
    <w:name w:val="页脚 Char1"/>
    <w:link w:val="930"/>
    <w:uiPriority w:val="99"/>
    <w:semiHidden/>
    <w:qFormat/>
    <w:rPr>
      <w:rFonts w:ascii="Times New Roman" w:hAnsi="Times New Roman" w:eastAsia="宋体" w:cs="Times New Roman"/>
      <w:sz w:val="18"/>
      <w:szCs w:val="18"/>
    </w:rPr>
  </w:style>
  <w:style w:type="character" w:styleId="1363" w:customStyle="1">
    <w:name w:val="目录 (4)_"/>
    <w:link w:val="1364"/>
    <w:uiPriority w:val="0"/>
    <w:qFormat/>
    <w:rPr>
      <w:rFonts w:ascii="黑体" w:hAnsi="黑体" w:eastAsia="黑体" w:cs="黑体"/>
      <w:b/>
      <w:bCs/>
      <w:shd w:val="clear" w:color="auto" w:fill="ffffff"/>
    </w:rPr>
  </w:style>
  <w:style w:type="paragraph" w:styleId="1364" w:customStyle="1">
    <w:name w:val="目录 (4)"/>
    <w:basedOn w:val="930"/>
    <w:link w:val="1363"/>
    <w:uiPriority w:val="0"/>
    <w:qFormat/>
    <w:pPr>
      <w:jc w:val="left"/>
      <w:spacing w:line="677" w:lineRule="exact"/>
      <w:shd w:val="clear" w:color="auto" w:fill="ffffff"/>
    </w:pPr>
    <w:rPr>
      <w:rFonts w:ascii="黑体" w:hAnsi="黑体" w:eastAsia="黑体" w:cs="黑体"/>
      <w:b/>
      <w:bCs/>
      <w:sz w:val="20"/>
      <w:szCs w:val="20"/>
    </w:rPr>
  </w:style>
  <w:style w:type="character" w:styleId="1365" w:customStyle="1">
    <w:name w:val="Char Char6"/>
    <w:link w:val="930"/>
    <w:uiPriority w:val="0"/>
    <w:qFormat/>
    <w:rPr>
      <w:rFonts w:eastAsia="宋体"/>
      <w:b/>
      <w:sz w:val="32"/>
      <w:lang w:val="en-US" w:eastAsia="zh-CN" w:bidi="ar-SA"/>
    </w:rPr>
  </w:style>
  <w:style w:type="character" w:styleId="1366" w:customStyle="1">
    <w:name w:val="标题 1 Char1"/>
    <w:link w:val="930"/>
    <w:uiPriority w:val="0"/>
    <w:qFormat/>
    <w:rPr>
      <w:rFonts w:eastAsia="宋体"/>
      <w:b/>
      <w:bCs/>
      <w:sz w:val="44"/>
      <w:szCs w:val="44"/>
      <w:lang w:val="en-US" w:eastAsia="zh-CN" w:bidi="ar-SA"/>
    </w:rPr>
  </w:style>
  <w:style w:type="character" w:styleId="1367" w:customStyle="1">
    <w:name w:val="标题 #2 + 间距 0 pt"/>
    <w:link w:val="93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68" w:customStyle="1">
    <w:name w:val="标题 #2 + SimHei"/>
    <w:link w:val="930"/>
    <w:uiPriority w:val="0"/>
    <w:qFormat/>
    <w:rPr>
      <w:rFonts w:ascii="黑体" w:hAnsi="黑体" w:eastAsia="黑体" w:cs="黑体"/>
      <w:color w:val="000000"/>
      <w:spacing w:val="40"/>
      <w:position w:val="0"/>
      <w:sz w:val="53"/>
      <w:szCs w:val="53"/>
      <w:shd w:val="clear" w:color="auto" w:fill="ffffff"/>
      <w:lang w:val="zh-CN"/>
    </w:rPr>
  </w:style>
  <w:style w:type="character" w:styleId="1369" w:customStyle="1">
    <w:name w:val="15"/>
    <w:link w:val="930"/>
    <w:uiPriority w:val="0"/>
    <w:qFormat/>
    <w:rPr>
      <w:rFonts w:ascii="Times New Roman" w:hAnsi="Times New Roman" w:cs="Times New Roman"/>
      <w:color w:val="0000ff"/>
      <w:u w:val="single"/>
    </w:rPr>
  </w:style>
  <w:style w:type="character" w:styleId="1370" w:customStyle="1">
    <w:name w:val="样式 (西文) 仿宋_GB2312 小四"/>
    <w:link w:val="930"/>
    <w:uiPriority w:val="0"/>
    <w:qFormat/>
    <w:rPr>
      <w:rFonts w:ascii="Times New Roman" w:hAnsi="Times New Roman" w:eastAsia="宋体"/>
      <w:sz w:val="24"/>
      <w:szCs w:val="24"/>
    </w:rPr>
  </w:style>
  <w:style w:type="character" w:styleId="1371" w:customStyle="1">
    <w:name w:val="脚注文本 Char1"/>
    <w:link w:val="930"/>
    <w:uiPriority w:val="99"/>
    <w:semiHidden/>
    <w:qFormat/>
    <w:rPr>
      <w:rFonts w:ascii="微软雅黑" w:hAnsi="微软雅黑" w:eastAsia="微软雅黑" w:cs="微软雅黑"/>
      <w:color w:val="000000"/>
      <w:sz w:val="18"/>
      <w:szCs w:val="18"/>
    </w:rPr>
  </w:style>
  <w:style w:type="character" w:styleId="1372" w:customStyle="1">
    <w:name w:val="批注框文本 Char1"/>
    <w:link w:val="930"/>
    <w:uiPriority w:val="99"/>
    <w:semiHidden/>
    <w:qFormat/>
    <w:rPr>
      <w:rFonts w:ascii="Times New Roman" w:hAnsi="Times New Roman" w:eastAsia="宋体" w:cs="Times New Roman"/>
      <w:sz w:val="18"/>
      <w:szCs w:val="18"/>
    </w:rPr>
  </w:style>
  <w:style w:type="character" w:styleId="1373" w:customStyle="1">
    <w:name w:val="标题 3 字符1"/>
    <w:link w:val="930"/>
    <w:uiPriority w:val="0"/>
    <w:qFormat/>
    <w:rPr>
      <w:rFonts w:ascii="微软雅黑" w:hAnsi="微软雅黑" w:eastAsia="微软雅黑"/>
      <w:color w:val="000000"/>
      <w:sz w:val="28"/>
      <w:lang w:bidi="ar-SA"/>
    </w:rPr>
  </w:style>
  <w:style w:type="character" w:styleId="1374" w:customStyle="1">
    <w:name w:val="content4"/>
    <w:link w:val="930"/>
    <w:uiPriority w:val="0"/>
    <w:qFormat/>
  </w:style>
  <w:style w:type="character" w:styleId="1375" w:customStyle="1">
    <w:name w:val="普通文字 Char Char Char Char Char Char Char Char Char Char Char Char Char Char Char Char Char Char Char"/>
    <w:link w:val="930"/>
    <w:uiPriority w:val="0"/>
    <w:qFormat/>
    <w:rPr>
      <w:rFonts w:ascii="宋体" w:hAnsi="Courier New" w:eastAsia="宋体"/>
      <w:sz w:val="24"/>
      <w:szCs w:val="21"/>
      <w:lang w:val="en-US" w:eastAsia="zh-CN" w:bidi="ar-SA"/>
    </w:rPr>
  </w:style>
  <w:style w:type="character" w:styleId="1376" w:customStyle="1">
    <w:name w:val="标题1　样式 宋体 小三 加粗"/>
    <w:link w:val="930"/>
    <w:uiPriority w:val="0"/>
    <w:qFormat/>
    <w:rPr>
      <w:rFonts w:ascii="宋体" w:hAnsi="宋体" w:eastAsia="黑体"/>
      <w:b/>
      <w:bCs/>
      <w:sz w:val="30"/>
      <w:szCs w:val="44"/>
      <w:lang w:val="en-US" w:eastAsia="zh-CN" w:bidi="ar-SA"/>
    </w:rPr>
  </w:style>
  <w:style w:type="character" w:styleId="1377" w:customStyle="1">
    <w:name w:val="标题 #2 (2)_"/>
    <w:link w:val="1378"/>
    <w:uiPriority w:val="0"/>
    <w:qFormat/>
    <w:rPr>
      <w:rFonts w:ascii="黑体" w:hAnsi="黑体" w:eastAsia="黑体" w:cs="黑体"/>
      <w:spacing w:val="40"/>
      <w:sz w:val="53"/>
      <w:szCs w:val="53"/>
      <w:shd w:val="clear" w:color="auto" w:fill="ffffff"/>
    </w:rPr>
  </w:style>
  <w:style w:type="paragraph" w:styleId="1378" w:customStyle="1">
    <w:name w:val="标题 #2 (2)"/>
    <w:basedOn w:val="930"/>
    <w:link w:val="1377"/>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79" w:customStyle="1">
    <w:name w:val="正文 New Char"/>
    <w:link w:val="1380"/>
    <w:uiPriority w:val="0"/>
    <w:qFormat/>
    <w:rPr>
      <w:rFonts w:eastAsia="Times New Roman"/>
      <w:sz w:val="21"/>
      <w:szCs w:val="24"/>
    </w:rPr>
  </w:style>
  <w:style w:type="paragraph" w:styleId="1380" w:customStyle="1">
    <w:name w:val="正文 New"/>
    <w:link w:val="1379"/>
    <w:uiPriority w:val="0"/>
    <w:qFormat/>
    <w:pPr>
      <w:jc w:val="both"/>
      <w:widowControl w:val="off"/>
    </w:pPr>
    <w:rPr>
      <w:rFonts w:hint="default" w:ascii="Calibri" w:hAnsi="Calibri" w:eastAsia="Times New Roman" w:cs="Times New Roman"/>
      <w:sz w:val="21"/>
      <w:szCs w:val="24"/>
      <w:lang w:val="en-US" w:eastAsia="zh-CN" w:bidi="ar-SA"/>
    </w:rPr>
  </w:style>
  <w:style w:type="character" w:styleId="1381" w:customStyle="1">
    <w:name w:val="正文文本 + 11 pt"/>
    <w:link w:val="930"/>
    <w:uiPriority w:val="0"/>
    <w:qFormat/>
    <w:rPr>
      <w:rFonts w:ascii="黑体" w:hAnsi="黑体" w:eastAsia="黑体" w:cs="黑体"/>
      <w:color w:val="000000"/>
      <w:spacing w:val="0"/>
      <w:position w:val="0"/>
      <w:sz w:val="22"/>
      <w:szCs w:val="22"/>
      <w:u w:val="none"/>
      <w:shd w:val="clear" w:color="auto" w:fill="ffffff"/>
      <w:lang w:val="zh-CN"/>
    </w:rPr>
  </w:style>
  <w:style w:type="character" w:styleId="1382" w:customStyle="1">
    <w:name w:val="标题 #3_"/>
    <w:link w:val="1383"/>
    <w:uiPriority w:val="0"/>
    <w:qFormat/>
    <w:rPr>
      <w:rFonts w:ascii="黑体" w:hAnsi="黑体" w:eastAsia="黑体" w:cs="黑体"/>
      <w:spacing w:val="10"/>
      <w:sz w:val="44"/>
      <w:szCs w:val="44"/>
      <w:shd w:val="clear" w:color="auto" w:fill="ffffff"/>
    </w:rPr>
  </w:style>
  <w:style w:type="paragraph" w:styleId="1383" w:customStyle="1">
    <w:name w:val="标题 #3"/>
    <w:basedOn w:val="930"/>
    <w:link w:val="1382"/>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84" w:customStyle="1">
    <w:name w:val="正文文本 (3)_"/>
    <w:link w:val="1385"/>
    <w:uiPriority w:val="0"/>
    <w:qFormat/>
    <w:rPr>
      <w:rFonts w:ascii="黑体" w:hAnsi="黑体" w:eastAsia="黑体" w:cs="黑体"/>
      <w:spacing w:val="60"/>
      <w:sz w:val="81"/>
      <w:szCs w:val="81"/>
      <w:shd w:val="clear" w:color="auto" w:fill="ffffff"/>
    </w:rPr>
  </w:style>
  <w:style w:type="paragraph" w:styleId="1385" w:customStyle="1">
    <w:name w:val="正文文本 (3)"/>
    <w:basedOn w:val="930"/>
    <w:link w:val="1384"/>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86" w:customStyle="1">
    <w:name w:val="正文文本_"/>
    <w:link w:val="1387"/>
    <w:uiPriority w:val="0"/>
    <w:qFormat/>
    <w:rPr>
      <w:rFonts w:ascii="黑体" w:hAnsi="黑体" w:eastAsia="黑体" w:cs="黑体"/>
      <w:shd w:val="clear" w:color="auto" w:fill="ffffff"/>
    </w:rPr>
  </w:style>
  <w:style w:type="paragraph" w:styleId="1387" w:customStyle="1">
    <w:name w:val="正文文本8"/>
    <w:basedOn w:val="930"/>
    <w:link w:val="1386"/>
    <w:uiPriority w:val="0"/>
    <w:qFormat/>
    <w:pPr>
      <w:jc w:val="center"/>
      <w:spacing w:before="120" w:after="300" w:line="0" w:lineRule="atLeast"/>
      <w:shd w:val="clear" w:color="auto" w:fill="ffffff"/>
    </w:pPr>
    <w:rPr>
      <w:rFonts w:ascii="黑体" w:hAnsi="黑体" w:eastAsia="黑体" w:cs="黑体"/>
      <w:sz w:val="20"/>
      <w:szCs w:val="20"/>
    </w:rPr>
  </w:style>
  <w:style w:type="character" w:styleId="1388" w:customStyle="1">
    <w:name w:val="标题 1 1 Char"/>
    <w:link w:val="930"/>
    <w:uiPriority w:val="0"/>
    <w:qFormat/>
    <w:rPr>
      <w:rFonts w:eastAsia="宋体"/>
      <w:b/>
      <w:bCs/>
      <w:sz w:val="44"/>
      <w:szCs w:val="44"/>
      <w:lang w:val="en-US" w:eastAsia="zh-CN" w:bidi="ar-SA"/>
    </w:rPr>
  </w:style>
  <w:style w:type="character" w:styleId="1389" w:customStyle="1">
    <w:name w:val="标题 #4 + 间距 18 pt"/>
    <w:link w:val="930"/>
    <w:uiPriority w:val="0"/>
    <w:qFormat/>
    <w:rPr>
      <w:rFonts w:ascii="黑体" w:hAnsi="黑体" w:eastAsia="黑体" w:cs="黑体"/>
      <w:color w:val="000000"/>
      <w:spacing w:val="360"/>
      <w:position w:val="0"/>
      <w:sz w:val="44"/>
      <w:szCs w:val="44"/>
      <w:shd w:val="clear" w:color="auto" w:fill="ffffff"/>
      <w:lang w:val="zh-CN"/>
    </w:rPr>
  </w:style>
  <w:style w:type="character" w:styleId="1390" w:customStyle="1">
    <w:name w:val="样式 黑体 小二"/>
    <w:link w:val="930"/>
    <w:uiPriority w:val="0"/>
    <w:qFormat/>
    <w:rPr>
      <w:rFonts w:ascii="黑体" w:hAnsi="黑体" w:eastAsia="黑体"/>
      <w:sz w:val="36"/>
    </w:rPr>
  </w:style>
  <w:style w:type="character" w:styleId="1391" w:customStyle="1">
    <w:name w:val="标题 #7_"/>
    <w:link w:val="1392"/>
    <w:uiPriority w:val="0"/>
    <w:qFormat/>
    <w:rPr>
      <w:rFonts w:ascii="黑体" w:hAnsi="黑体" w:eastAsia="黑体" w:cs="黑体"/>
      <w:b/>
      <w:bCs/>
      <w:sz w:val="28"/>
      <w:szCs w:val="28"/>
      <w:shd w:val="clear" w:color="auto" w:fill="ffffff"/>
    </w:rPr>
  </w:style>
  <w:style w:type="paragraph" w:styleId="1392" w:customStyle="1">
    <w:name w:val="标题 #7"/>
    <w:basedOn w:val="930"/>
    <w:link w:val="1391"/>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93" w:customStyle="1">
    <w:name w:val="正文文本 (9) + SimSun"/>
    <w:link w:val="930"/>
    <w:uiPriority w:val="0"/>
    <w:qFormat/>
    <w:rPr>
      <w:rFonts w:ascii="宋体" w:hAnsi="宋体" w:eastAsia="宋体" w:cs="宋体"/>
      <w:b/>
      <w:bCs/>
      <w:color w:val="000000"/>
      <w:spacing w:val="0"/>
      <w:position w:val="0"/>
      <w:sz w:val="30"/>
      <w:szCs w:val="30"/>
      <w:shd w:val="clear" w:color="auto" w:fill="ffffff"/>
    </w:rPr>
  </w:style>
  <w:style w:type="character" w:styleId="1394" w:customStyle="1">
    <w:name w:val="正文文本 (13)_"/>
    <w:link w:val="1395"/>
    <w:uiPriority w:val="0"/>
    <w:qFormat/>
    <w:rPr>
      <w:rFonts w:ascii="宋体" w:hAnsi="宋体" w:cs="宋体"/>
      <w:spacing w:val="-10"/>
      <w:sz w:val="23"/>
      <w:szCs w:val="23"/>
      <w:shd w:val="clear" w:color="auto" w:fill="ffffff"/>
    </w:rPr>
  </w:style>
  <w:style w:type="paragraph" w:styleId="1395" w:customStyle="1">
    <w:name w:val="正文文本 (13)"/>
    <w:basedOn w:val="930"/>
    <w:link w:val="1394"/>
    <w:uiPriority w:val="0"/>
    <w:qFormat/>
    <w:pPr>
      <w:ind w:firstLine="440"/>
      <w:jc w:val="both"/>
      <w:spacing w:line="398" w:lineRule="exact"/>
      <w:shd w:val="clear" w:color="auto" w:fill="ffffff"/>
    </w:pPr>
    <w:rPr>
      <w:rFonts w:ascii="宋体" w:hAnsi="宋体" w:cs="宋体"/>
      <w:spacing w:val="-10"/>
      <w:sz w:val="23"/>
      <w:szCs w:val="23"/>
    </w:rPr>
  </w:style>
  <w:style w:type="character" w:styleId="1396" w:customStyle="1">
    <w:name w:val="样式 宋体 小四 加粗"/>
    <w:link w:val="930"/>
    <w:uiPriority w:val="0"/>
    <w:qFormat/>
    <w:rPr>
      <w:rFonts w:ascii="宋体" w:hAnsi="宋体"/>
      <w:b/>
      <w:bCs/>
      <w:sz w:val="28"/>
    </w:rPr>
  </w:style>
  <w:style w:type="character" w:styleId="1397" w:customStyle="1">
    <w:name w:val="标题 #2_"/>
    <w:link w:val="1398"/>
    <w:uiPriority w:val="0"/>
    <w:qFormat/>
    <w:rPr>
      <w:rFonts w:eastAsia="Times New Roman"/>
      <w:spacing w:val="-20"/>
      <w:sz w:val="54"/>
      <w:szCs w:val="54"/>
      <w:shd w:val="clear" w:color="auto" w:fill="ffffff"/>
    </w:rPr>
  </w:style>
  <w:style w:type="paragraph" w:styleId="1398" w:customStyle="1">
    <w:name w:val="标题 #2"/>
    <w:basedOn w:val="930"/>
    <w:link w:val="1397"/>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99" w:customStyle="1">
    <w:name w:val="标题 #4_"/>
    <w:link w:val="1400"/>
    <w:uiPriority w:val="0"/>
    <w:qFormat/>
    <w:rPr>
      <w:rFonts w:ascii="黑体" w:hAnsi="黑体" w:eastAsia="黑体" w:cs="黑体"/>
      <w:spacing w:val="10"/>
      <w:sz w:val="44"/>
      <w:szCs w:val="44"/>
      <w:shd w:val="clear" w:color="auto" w:fill="ffffff"/>
    </w:rPr>
  </w:style>
  <w:style w:type="paragraph" w:styleId="1400" w:customStyle="1">
    <w:name w:val="标题 #4"/>
    <w:basedOn w:val="930"/>
    <w:link w:val="1399"/>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401" w:customStyle="1">
    <w:name w:val="正文文本4"/>
    <w:link w:val="930"/>
    <w:uiPriority w:val="0"/>
    <w:qFormat/>
    <w:rPr>
      <w:rFonts w:ascii="黑体" w:hAnsi="黑体" w:eastAsia="黑体" w:cs="黑体"/>
      <w:color w:val="000000"/>
      <w:spacing w:val="0"/>
      <w:position w:val="0"/>
      <w:sz w:val="24"/>
      <w:szCs w:val="24"/>
      <w:u w:val="none"/>
      <w:shd w:val="clear" w:color="auto" w:fill="ffffff"/>
      <w:lang w:val="zh-CN"/>
    </w:rPr>
  </w:style>
  <w:style w:type="character" w:styleId="1402" w:customStyle="1">
    <w:name w:val="脚注文本 字符"/>
    <w:link w:val="930"/>
    <w:uiPriority w:val="99"/>
    <w:qFormat/>
    <w:rPr>
      <w:rFonts w:eastAsia="宋体"/>
      <w:sz w:val="18"/>
      <w:szCs w:val="18"/>
      <w:lang w:val="en-US" w:eastAsia="zh-CN" w:bidi="ar-SA"/>
    </w:rPr>
  </w:style>
  <w:style w:type="character" w:styleId="1403" w:customStyle="1">
    <w:name w:val="font161"/>
    <w:link w:val="930"/>
    <w:uiPriority w:val="99"/>
    <w:qFormat/>
    <w:rPr>
      <w:b/>
      <w:bCs/>
      <w:sz w:val="32"/>
      <w:szCs w:val="32"/>
    </w:rPr>
  </w:style>
  <w:style w:type="character" w:styleId="1404" w:customStyle="1">
    <w:name w:val="正文文本 + MS Mincho"/>
    <w:link w:val="93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405" w:customStyle="1">
    <w:name w:val="正文文本 (8)_"/>
    <w:link w:val="1406"/>
    <w:uiPriority w:val="0"/>
    <w:qFormat/>
    <w:rPr>
      <w:rFonts w:ascii="黑体" w:hAnsi="黑体" w:eastAsia="黑体" w:cs="黑体"/>
      <w:spacing w:val="40"/>
      <w:sz w:val="30"/>
      <w:szCs w:val="30"/>
      <w:shd w:val="clear" w:color="auto" w:fill="ffffff"/>
    </w:rPr>
  </w:style>
  <w:style w:type="paragraph" w:styleId="1406" w:customStyle="1">
    <w:name w:val="正文文本 (8)"/>
    <w:basedOn w:val="930"/>
    <w:link w:val="1405"/>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407" w:customStyle="1">
    <w:name w:val="Char Char51"/>
    <w:link w:val="930"/>
    <w:uiPriority w:val="0"/>
    <w:qFormat/>
    <w:rPr>
      <w:rFonts w:eastAsia="宋体"/>
      <w:sz w:val="21"/>
      <w:szCs w:val="24"/>
      <w:lang w:val="en-US" w:eastAsia="zh-CN" w:bidi="ar-SA"/>
    </w:rPr>
  </w:style>
  <w:style w:type="character" w:styleId="1408" w:customStyle="1">
    <w:name w:val="页眉 字符1"/>
    <w:link w:val="930"/>
    <w:uiPriority w:val="0"/>
    <w:qFormat/>
    <w:rPr>
      <w:rFonts w:ascii="微软雅黑" w:hAnsi="微软雅黑" w:eastAsia="微软雅黑" w:cs="微软雅黑"/>
      <w:color w:val="000000"/>
      <w:sz w:val="18"/>
      <w:szCs w:val="18"/>
    </w:rPr>
  </w:style>
  <w:style w:type="character" w:styleId="1409" w:customStyle="1">
    <w:name w:val="正文文本 3 字符1"/>
    <w:link w:val="930"/>
    <w:uiPriority w:val="0"/>
    <w:qFormat/>
    <w:rPr>
      <w:rFonts w:ascii="宋体" w:eastAsia="宋体"/>
      <w:sz w:val="24"/>
    </w:rPr>
  </w:style>
  <w:style w:type="character" w:styleId="1410" w:customStyle="1">
    <w:name w:val="正文文本 (20)_"/>
    <w:link w:val="930"/>
    <w:uiPriority w:val="0"/>
    <w:qFormat/>
    <w:rPr>
      <w:rFonts w:ascii="黑体" w:hAnsi="黑体" w:eastAsia="黑体" w:cs="黑体"/>
      <w:b/>
      <w:bCs/>
      <w:u w:val="none"/>
    </w:rPr>
  </w:style>
  <w:style w:type="character" w:styleId="1411" w:customStyle="1">
    <w:name w:val="普通文字 Char Char1"/>
    <w:link w:val="930"/>
    <w:uiPriority w:val="0"/>
    <w:qFormat/>
    <w:rPr>
      <w:rFonts w:ascii="宋体" w:hAnsi="Courier New" w:eastAsia="宋体"/>
      <w:sz w:val="21"/>
      <w:szCs w:val="21"/>
      <w:lang w:val="en-US" w:eastAsia="zh-CN" w:bidi="ar-SA"/>
    </w:rPr>
  </w:style>
  <w:style w:type="character" w:styleId="1412" w:customStyle="1">
    <w:name w:val="标题 #1_"/>
    <w:link w:val="1413"/>
    <w:uiPriority w:val="0"/>
    <w:qFormat/>
    <w:rPr>
      <w:rFonts w:ascii="黑体" w:hAnsi="黑体" w:eastAsia="黑体" w:cs="黑体"/>
      <w:spacing w:val="60"/>
      <w:sz w:val="81"/>
      <w:szCs w:val="81"/>
      <w:shd w:val="clear" w:color="auto" w:fill="ffffff"/>
    </w:rPr>
  </w:style>
  <w:style w:type="paragraph" w:styleId="1413" w:customStyle="1">
    <w:name w:val="标题 #1"/>
    <w:basedOn w:val="930"/>
    <w:link w:val="1412"/>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414" w:customStyle="1">
    <w:name w:val="正文文本缩进 3 Char1"/>
    <w:link w:val="930"/>
    <w:uiPriority w:val="99"/>
    <w:semiHidden/>
    <w:qFormat/>
    <w:rPr>
      <w:rFonts w:ascii="Times New Roman" w:hAnsi="Times New Roman" w:eastAsia="宋体" w:cs="Times New Roman"/>
      <w:sz w:val="16"/>
      <w:szCs w:val="16"/>
    </w:rPr>
  </w:style>
  <w:style w:type="character" w:styleId="1415" w:customStyle="1">
    <w:name w:val="p0 Char Char"/>
    <w:link w:val="930"/>
    <w:uiPriority w:val="0"/>
    <w:qFormat/>
    <w:rPr>
      <w:rFonts w:eastAsia="宋体"/>
      <w:sz w:val="21"/>
      <w:szCs w:val="21"/>
      <w:lang w:val="en-US" w:eastAsia="zh-CN" w:bidi="ar-SA"/>
    </w:rPr>
  </w:style>
  <w:style w:type="character" w:styleId="1416" w:customStyle="1">
    <w:name w:val="样式 宋体 小四"/>
    <w:link w:val="930"/>
    <w:uiPriority w:val="0"/>
    <w:qFormat/>
    <w:rPr>
      <w:rFonts w:ascii="宋体" w:hAnsi="宋体"/>
      <w:sz w:val="28"/>
    </w:rPr>
  </w:style>
  <w:style w:type="character" w:styleId="1417" w:customStyle="1">
    <w:name w:val="样式 幼圆"/>
    <w:link w:val="930"/>
    <w:uiPriority w:val="0"/>
    <w:qFormat/>
    <w:rPr>
      <w:rFonts w:ascii="宋体" w:hAnsi="宋体" w:eastAsia="宋体"/>
      <w:sz w:val="24"/>
      <w:szCs w:val="24"/>
    </w:rPr>
  </w:style>
  <w:style w:type="character" w:styleId="1418" w:customStyle="1">
    <w:name w:val="正文文本 (9)_"/>
    <w:link w:val="1419"/>
    <w:uiPriority w:val="0"/>
    <w:qFormat/>
    <w:rPr>
      <w:rFonts w:ascii="黑体" w:hAnsi="黑体" w:eastAsia="黑体" w:cs="黑体"/>
      <w:b/>
      <w:bCs/>
      <w:sz w:val="28"/>
      <w:szCs w:val="28"/>
      <w:shd w:val="clear" w:color="auto" w:fill="ffffff"/>
    </w:rPr>
  </w:style>
  <w:style w:type="paragraph" w:styleId="1419" w:customStyle="1">
    <w:name w:val="正文文本 (9)"/>
    <w:basedOn w:val="930"/>
    <w:link w:val="1418"/>
    <w:uiPriority w:val="0"/>
    <w:qFormat/>
    <w:pPr>
      <w:jc w:val="both"/>
      <w:spacing w:before="420" w:line="0" w:lineRule="atLeast"/>
      <w:shd w:val="clear" w:color="auto" w:fill="ffffff"/>
    </w:pPr>
    <w:rPr>
      <w:rFonts w:ascii="黑体" w:hAnsi="黑体" w:eastAsia="黑体" w:cs="黑体"/>
      <w:b/>
      <w:bCs/>
      <w:sz w:val="28"/>
      <w:szCs w:val="28"/>
    </w:rPr>
  </w:style>
  <w:style w:type="character" w:styleId="1420" w:customStyle="1">
    <w:name w:val="纯文本 Char1"/>
    <w:link w:val="930"/>
    <w:uiPriority w:val="99"/>
    <w:semiHidden/>
    <w:qFormat/>
    <w:rPr>
      <w:rFonts w:ascii="宋体" w:hAnsi="Courier New" w:eastAsia="宋体" w:cs="Courier New"/>
      <w:color w:val="000000"/>
      <w:sz w:val="21"/>
      <w:szCs w:val="21"/>
    </w:rPr>
  </w:style>
  <w:style w:type="character" w:styleId="1421" w:customStyle="1">
    <w:name w:val="目录 (2) + 间距 3 pt"/>
    <w:link w:val="930"/>
    <w:uiPriority w:val="0"/>
    <w:qFormat/>
    <w:rPr>
      <w:rFonts w:ascii="黑体" w:hAnsi="黑体" w:eastAsia="黑体" w:cs="黑体"/>
      <w:color w:val="000000"/>
      <w:spacing w:val="60"/>
      <w:position w:val="0"/>
      <w:sz w:val="24"/>
      <w:szCs w:val="24"/>
      <w:shd w:val="clear" w:color="auto" w:fill="ffffff"/>
      <w:lang w:val="zh-CN"/>
    </w:rPr>
  </w:style>
  <w:style w:type="character" w:styleId="1422" w:customStyle="1">
    <w:name w:val="样式 样式 (西文) 仿宋_GB2312 小四 + 加粗"/>
    <w:link w:val="930"/>
    <w:uiPriority w:val="0"/>
    <w:qFormat/>
    <w:rPr>
      <w:rFonts w:ascii="Times New Roman" w:hAnsi="Times New Roman" w:eastAsia="宋体"/>
      <w:b/>
      <w:bCs/>
      <w:sz w:val="28"/>
      <w:szCs w:val="24"/>
    </w:rPr>
  </w:style>
  <w:style w:type="character" w:styleId="1423" w:customStyle="1">
    <w:name w:val="标题 2 字符1"/>
    <w:link w:val="930"/>
    <w:uiPriority w:val="0"/>
    <w:qFormat/>
    <w:rPr>
      <w:rFonts w:ascii="微软雅黑" w:hAnsi="微软雅黑" w:eastAsia="微软雅黑"/>
      <w:color w:val="000000"/>
      <w:sz w:val="28"/>
      <w:lang w:bidi="ar-SA"/>
    </w:rPr>
  </w:style>
  <w:style w:type="character" w:styleId="1424" w:customStyle="1">
    <w:name w:val="标题 3 Char1"/>
    <w:link w:val="930"/>
    <w:uiPriority w:val="0"/>
    <w:qFormat/>
    <w:rPr>
      <w:b/>
      <w:bCs/>
      <w:sz w:val="24"/>
      <w:szCs w:val="24"/>
    </w:rPr>
  </w:style>
  <w:style w:type="character" w:styleId="1425" w:customStyle="1">
    <w:name w:val="标题 #7 (2)_"/>
    <w:link w:val="1426"/>
    <w:uiPriority w:val="0"/>
    <w:qFormat/>
    <w:rPr>
      <w:rFonts w:ascii="黑体" w:hAnsi="黑体" w:eastAsia="黑体" w:cs="黑体"/>
      <w:sz w:val="28"/>
      <w:szCs w:val="28"/>
      <w:shd w:val="clear" w:color="auto" w:fill="ffffff"/>
    </w:rPr>
  </w:style>
  <w:style w:type="paragraph" w:styleId="1426" w:customStyle="1">
    <w:name w:val="标题 #7 (2)"/>
    <w:basedOn w:val="930"/>
    <w:link w:val="1425"/>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427" w:customStyle="1">
    <w:name w:val="正文文本 3 Char1"/>
    <w:link w:val="930"/>
    <w:uiPriority w:val="99"/>
    <w:semiHidden/>
    <w:qFormat/>
    <w:rPr>
      <w:rFonts w:ascii="微软雅黑" w:hAnsi="微软雅黑" w:eastAsia="微软雅黑" w:cs="微软雅黑"/>
      <w:color w:val="000000"/>
      <w:sz w:val="16"/>
      <w:szCs w:val="16"/>
    </w:rPr>
  </w:style>
  <w:style w:type="character" w:styleId="1428" w:customStyle="1">
    <w:name w:val="样式 宋体 小四2"/>
    <w:link w:val="930"/>
    <w:uiPriority w:val="0"/>
    <w:qFormat/>
    <w:rPr>
      <w:rFonts w:ascii="宋体" w:hAnsi="宋体"/>
      <w:sz w:val="28"/>
    </w:rPr>
  </w:style>
  <w:style w:type="character" w:styleId="1429" w:customStyle="1">
    <w:name w:val="Char Char20"/>
    <w:link w:val="930"/>
    <w:uiPriority w:val="0"/>
    <w:qFormat/>
    <w:rPr>
      <w:rFonts w:eastAsia="宋体"/>
      <w:b/>
      <w:bCs/>
      <w:sz w:val="32"/>
      <w:szCs w:val="32"/>
      <w:lang w:val="en-US" w:eastAsia="zh-CN" w:bidi="ar-SA"/>
    </w:rPr>
  </w:style>
  <w:style w:type="character" w:styleId="1430" w:customStyle="1">
    <w:name w:val="称呼 字符1"/>
    <w:link w:val="930"/>
    <w:uiPriority w:val="99"/>
    <w:semiHidden/>
    <w:qFormat/>
    <w:rPr>
      <w:rFonts w:ascii="微软雅黑" w:hAnsi="微软雅黑" w:eastAsia="微软雅黑" w:cs="微软雅黑"/>
      <w:color w:val="000000"/>
      <w:sz w:val="22"/>
      <w:szCs w:val="22"/>
    </w:rPr>
  </w:style>
  <w:style w:type="character" w:styleId="1431" w:customStyle="1">
    <w:name w:val="正文文本 (2) + 间距 4 pt"/>
    <w:link w:val="930"/>
    <w:uiPriority w:val="0"/>
    <w:qFormat/>
    <w:rPr>
      <w:rFonts w:ascii="黑体" w:hAnsi="黑体" w:eastAsia="黑体" w:cs="黑体"/>
      <w:color w:val="000000"/>
      <w:spacing w:val="80"/>
      <w:position w:val="0"/>
      <w:sz w:val="38"/>
      <w:szCs w:val="38"/>
      <w:shd w:val="clear" w:color="auto" w:fill="ffffff"/>
      <w:lang w:val="zh-CN"/>
    </w:rPr>
  </w:style>
  <w:style w:type="character" w:styleId="1432" w:customStyle="1">
    <w:name w:val="font5 Char"/>
    <w:link w:val="1433"/>
    <w:uiPriority w:val="0"/>
    <w:qFormat/>
    <w:rPr>
      <w:rFonts w:ascii="宋体" w:hAnsi="宋体"/>
      <w:sz w:val="18"/>
      <w:szCs w:val="18"/>
    </w:rPr>
  </w:style>
  <w:style w:type="paragraph" w:styleId="1433" w:customStyle="1">
    <w:name w:val="font5"/>
    <w:basedOn w:val="930"/>
    <w:link w:val="1432"/>
    <w:uiPriority w:val="0"/>
    <w:qFormat/>
    <w:pPr>
      <w:jc w:val="left"/>
      <w:spacing w:before="100" w:beforeAutospacing="1" w:after="100" w:afterAutospacing="1"/>
      <w:widowControl/>
    </w:pPr>
    <w:rPr>
      <w:rFonts w:ascii="宋体" w:hAnsi="宋体"/>
      <w:sz w:val="18"/>
      <w:szCs w:val="18"/>
    </w:rPr>
  </w:style>
  <w:style w:type="character" w:styleId="1434" w:customStyle="1">
    <w:name w:val="（节） Char3"/>
    <w:link w:val="930"/>
    <w:uiPriority w:val="0"/>
    <w:qFormat/>
    <w:rPr>
      <w:rFonts w:ascii="Arial" w:hAnsi="Arial" w:eastAsia="黑体"/>
      <w:b/>
      <w:bCs/>
      <w:sz w:val="32"/>
      <w:szCs w:val="32"/>
      <w:lang w:val="en-US" w:eastAsia="zh-CN" w:bidi="ar-SA"/>
    </w:rPr>
  </w:style>
  <w:style w:type="character" w:styleId="1435" w:customStyle="1">
    <w:name w:val="正文文本缩进 Char1"/>
    <w:link w:val="930"/>
    <w:uiPriority w:val="99"/>
    <w:semiHidden/>
    <w:qFormat/>
    <w:rPr>
      <w:rFonts w:ascii="微软雅黑" w:hAnsi="微软雅黑" w:eastAsia="微软雅黑" w:cs="微软雅黑"/>
      <w:color w:val="000000"/>
      <w:sz w:val="22"/>
      <w:szCs w:val="22"/>
    </w:rPr>
  </w:style>
  <w:style w:type="character" w:styleId="1436" w:customStyle="1">
    <w:name w:val="目录 (4) + 间距 7 pt"/>
    <w:link w:val="930"/>
    <w:uiPriority w:val="0"/>
    <w:qFormat/>
    <w:rPr>
      <w:rFonts w:ascii="黑体" w:hAnsi="黑体" w:eastAsia="黑体" w:cs="黑体"/>
      <w:b/>
      <w:bCs/>
      <w:color w:val="000000"/>
      <w:spacing w:val="140"/>
      <w:position w:val="0"/>
      <w:sz w:val="24"/>
      <w:szCs w:val="24"/>
      <w:shd w:val="clear" w:color="auto" w:fill="ffffff"/>
      <w:lang w:val="zh-CN"/>
    </w:rPr>
  </w:style>
  <w:style w:type="character" w:styleId="1437" w:customStyle="1">
    <w:name w:val="正文（首行缩进两字） Char"/>
    <w:link w:val="930"/>
    <w:uiPriority w:val="0"/>
    <w:qFormat/>
    <w:rPr>
      <w:rFonts w:eastAsia="宋体"/>
      <w:sz w:val="21"/>
      <w:lang w:val="en-US" w:eastAsia="zh-CN" w:bidi="ar-SA"/>
    </w:rPr>
  </w:style>
  <w:style w:type="character" w:styleId="1438" w:customStyle="1">
    <w:name w:val="标题 #10_"/>
    <w:link w:val="1439"/>
    <w:uiPriority w:val="0"/>
    <w:qFormat/>
    <w:rPr>
      <w:rFonts w:ascii="黑体" w:hAnsi="黑体" w:eastAsia="黑体" w:cs="黑体"/>
      <w:b/>
      <w:bCs/>
      <w:shd w:val="clear" w:color="auto" w:fill="ffffff"/>
    </w:rPr>
  </w:style>
  <w:style w:type="paragraph" w:styleId="1439" w:customStyle="1">
    <w:name w:val="标题 #10"/>
    <w:basedOn w:val="930"/>
    <w:link w:val="1438"/>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40" w:customStyle="1">
    <w:name w:val="日期 Char1"/>
    <w:link w:val="930"/>
    <w:uiPriority w:val="99"/>
    <w:semiHidden/>
    <w:qFormat/>
    <w:rPr>
      <w:rFonts w:ascii="Times New Roman" w:hAnsi="Times New Roman" w:eastAsia="宋体" w:cs="Times New Roman"/>
      <w:szCs w:val="24"/>
    </w:rPr>
  </w:style>
  <w:style w:type="character" w:styleId="1441" w:customStyle="1">
    <w:name w:val="页眉 Char1"/>
    <w:link w:val="930"/>
    <w:uiPriority w:val="99"/>
    <w:semiHidden/>
    <w:qFormat/>
    <w:rPr>
      <w:rFonts w:ascii="Times New Roman" w:hAnsi="Times New Roman" w:eastAsia="宋体" w:cs="Times New Roman"/>
      <w:sz w:val="18"/>
      <w:szCs w:val="18"/>
    </w:rPr>
  </w:style>
  <w:style w:type="character" w:styleId="1442" w:customStyle="1">
    <w:name w:val="Char Char10"/>
    <w:link w:val="930"/>
    <w:uiPriority w:val="0"/>
    <w:semiHidden/>
    <w:qFormat/>
    <w:rPr>
      <w:rFonts w:eastAsia="宋体"/>
      <w:sz w:val="18"/>
      <w:lang w:val="en-US" w:eastAsia="zh-CN" w:bidi="ar-SA"/>
    </w:rPr>
  </w:style>
  <w:style w:type="character" w:styleId="1443" w:customStyle="1">
    <w:name w:val="样式 宋体 小四1"/>
    <w:link w:val="930"/>
    <w:uiPriority w:val="0"/>
    <w:qFormat/>
    <w:rPr>
      <w:rFonts w:ascii="宋体" w:hAnsi="宋体"/>
      <w:sz w:val="28"/>
    </w:rPr>
  </w:style>
  <w:style w:type="character" w:styleId="1444" w:customStyle="1">
    <w:name w:val="正文文本 (20)"/>
    <w:link w:val="930"/>
    <w:uiPriority w:val="0"/>
    <w:qFormat/>
    <w:rPr>
      <w:rFonts w:ascii="黑体" w:hAnsi="黑体" w:eastAsia="黑体" w:cs="黑体"/>
      <w:b/>
      <w:bCs/>
      <w:color w:val="000000"/>
      <w:spacing w:val="0"/>
      <w:position w:val="0"/>
      <w:sz w:val="24"/>
      <w:szCs w:val="24"/>
      <w:u w:val="none"/>
      <w:lang w:val="zh-CN"/>
    </w:rPr>
  </w:style>
  <w:style w:type="character" w:styleId="1445" w:customStyle="1">
    <w:name w:val="正文文本 (2)_"/>
    <w:link w:val="1446"/>
    <w:uiPriority w:val="0"/>
    <w:qFormat/>
    <w:rPr>
      <w:rFonts w:ascii="黑体" w:hAnsi="黑体" w:eastAsia="黑体" w:cs="黑体"/>
      <w:spacing w:val="-10"/>
      <w:sz w:val="38"/>
      <w:szCs w:val="38"/>
      <w:shd w:val="clear" w:color="auto" w:fill="ffffff"/>
    </w:rPr>
  </w:style>
  <w:style w:type="paragraph" w:styleId="1446" w:customStyle="1">
    <w:name w:val="正文文本 (2)"/>
    <w:basedOn w:val="930"/>
    <w:link w:val="1445"/>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47" w:customStyle="1">
    <w:name w:val="标题 #2 (2) + 间距 12 pt"/>
    <w:link w:val="930"/>
    <w:uiPriority w:val="0"/>
    <w:qFormat/>
    <w:rPr>
      <w:rFonts w:ascii="黑体" w:hAnsi="黑体" w:eastAsia="黑体" w:cs="黑体"/>
      <w:color w:val="000000"/>
      <w:spacing w:val="250"/>
      <w:position w:val="0"/>
      <w:sz w:val="53"/>
      <w:szCs w:val="53"/>
      <w:shd w:val="clear" w:color="auto" w:fill="ffffff"/>
      <w:lang w:val="zh-CN"/>
    </w:rPr>
  </w:style>
  <w:style w:type="character" w:styleId="1448" w:customStyle="1">
    <w:name w:val="NS标题 3 Char1"/>
    <w:link w:val="930"/>
    <w:uiPriority w:val="0"/>
    <w:qFormat/>
    <w:rPr>
      <w:rFonts w:ascii="Times New Roman" w:hAnsi="Times New Roman" w:eastAsia="宋体" w:cs="Times New Roman"/>
      <w:b/>
      <w:bCs/>
      <w:sz w:val="32"/>
      <w:szCs w:val="32"/>
    </w:rPr>
  </w:style>
  <w:style w:type="character" w:styleId="1449" w:customStyle="1">
    <w:name w:val="目录 (3)_"/>
    <w:link w:val="1450"/>
    <w:uiPriority w:val="0"/>
    <w:qFormat/>
    <w:rPr>
      <w:rFonts w:ascii="黑体" w:hAnsi="黑体" w:eastAsia="黑体" w:cs="黑体"/>
      <w:spacing w:val="40"/>
      <w:sz w:val="30"/>
      <w:szCs w:val="30"/>
      <w:shd w:val="clear" w:color="auto" w:fill="ffffff"/>
    </w:rPr>
  </w:style>
  <w:style w:type="paragraph" w:styleId="1450" w:customStyle="1">
    <w:name w:val="目录 (3)"/>
    <w:basedOn w:val="930"/>
    <w:link w:val="1449"/>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51" w:customStyle="1">
    <w:name w:val="应用正文文本 Char"/>
    <w:link w:val="1452"/>
    <w:uiPriority w:val="0"/>
    <w:qFormat/>
    <w:rPr>
      <w:color w:val="ff0000"/>
      <w:sz w:val="24"/>
      <w:szCs w:val="24"/>
    </w:rPr>
  </w:style>
  <w:style w:type="paragraph" w:styleId="1452" w:customStyle="1">
    <w:name w:val="应用正文文本"/>
    <w:basedOn w:val="930"/>
    <w:link w:val="1451"/>
    <w:uiPriority w:val="0"/>
    <w:qFormat/>
    <w:pPr>
      <w:ind w:firstLine="480"/>
      <w:spacing w:line="460" w:lineRule="atLeast"/>
    </w:pPr>
    <w:rPr>
      <w:color w:val="ff0000"/>
      <w:sz w:val="24"/>
    </w:rPr>
  </w:style>
  <w:style w:type="character" w:styleId="1453" w:customStyle="1">
    <w:name w:val="正文文本 + 10 pt"/>
    <w:link w:val="930"/>
    <w:uiPriority w:val="0"/>
    <w:qFormat/>
    <w:rPr>
      <w:rFonts w:ascii="黑体" w:hAnsi="黑体" w:eastAsia="黑体" w:cs="黑体"/>
      <w:color w:val="000000"/>
      <w:spacing w:val="0"/>
      <w:position w:val="0"/>
      <w:sz w:val="20"/>
      <w:szCs w:val="20"/>
      <w:u w:val="none"/>
      <w:shd w:val="clear" w:color="auto" w:fill="ffffff"/>
      <w:lang w:val="zh-CN"/>
    </w:rPr>
  </w:style>
  <w:style w:type="character" w:styleId="1454" w:customStyle="1">
    <w:name w:val="纯文本 字符1"/>
    <w:link w:val="930"/>
    <w:uiPriority w:val="0"/>
    <w:qFormat/>
    <w:rPr>
      <w:rFonts w:ascii="宋体" w:hAnsi="Courier New" w:eastAsia="宋体"/>
      <w:sz w:val="24"/>
      <w:szCs w:val="21"/>
    </w:rPr>
  </w:style>
  <w:style w:type="character" w:styleId="1455" w:customStyle="1">
    <w:name w:val="批注文字 Char1"/>
    <w:link w:val="930"/>
    <w:uiPriority w:val="99"/>
    <w:semiHidden/>
    <w:qFormat/>
    <w:rPr>
      <w:rFonts w:ascii="Times New Roman" w:hAnsi="Times New Roman" w:eastAsia="宋体" w:cs="Times New Roman"/>
      <w:szCs w:val="24"/>
    </w:rPr>
  </w:style>
  <w:style w:type="paragraph" w:styleId="1456" w:customStyle="1">
    <w:name w:val="font8"/>
    <w:basedOn w:val="930"/>
    <w:uiPriority w:val="0"/>
    <w:qFormat/>
    <w:pPr>
      <w:jc w:val="left"/>
      <w:spacing w:before="100" w:beforeAutospacing="1" w:after="100" w:afterAutospacing="1"/>
      <w:widowControl/>
    </w:pPr>
    <w:rPr>
      <w:rFonts w:ascii="Times New Roman" w:hAnsi="Times New Roman"/>
      <w:color w:val="ff0000"/>
      <w:sz w:val="20"/>
      <w:szCs w:val="20"/>
    </w:rPr>
  </w:style>
  <w:style w:type="paragraph" w:styleId="1457" w:customStyle="1">
    <w:name w:val="卷标题"/>
    <w:basedOn w:val="930"/>
    <w:uiPriority w:val="0"/>
    <w:qFormat/>
    <w:pPr>
      <w:jc w:val="center"/>
      <w:spacing w:line="480" w:lineRule="auto"/>
    </w:pPr>
    <w:rPr>
      <w:rFonts w:ascii="宋体" w:hAnsi="宋体"/>
      <w:b/>
      <w:bCs/>
      <w:sz w:val="72"/>
    </w:rPr>
  </w:style>
  <w:style w:type="paragraph" w:styleId="1458" w:customStyle="1">
    <w:name w:val="font9"/>
    <w:basedOn w:val="930"/>
    <w:uiPriority w:val="0"/>
    <w:qFormat/>
    <w:pPr>
      <w:jc w:val="left"/>
      <w:spacing w:before="100" w:beforeAutospacing="1" w:after="100" w:afterAutospacing="1"/>
      <w:widowControl/>
    </w:pPr>
    <w:rPr>
      <w:rFonts w:ascii="Times New Roman" w:hAnsi="Times New Roman"/>
      <w:color w:val="ff0000"/>
      <w:sz w:val="20"/>
      <w:szCs w:val="20"/>
    </w:rPr>
  </w:style>
  <w:style w:type="paragraph" w:styleId="1459" w:customStyle="1">
    <w:name w:val="日期1"/>
    <w:basedOn w:val="930"/>
    <w:next w:val="930"/>
    <w:uiPriority w:val="0"/>
    <w:qFormat/>
    <w:rPr>
      <w:rFonts w:ascii="宋体" w:hAnsi="Times New Roman"/>
      <w:sz w:val="30"/>
      <w:szCs w:val="20"/>
    </w:rPr>
  </w:style>
  <w:style w:type="paragraph" w:styleId="1460" w:customStyle="1">
    <w:name w:val="xl49"/>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61" w:customStyle="1">
    <w:name w:val="一级标题"/>
    <w:basedOn w:val="930"/>
    <w:uiPriority w:val="0"/>
    <w:qFormat/>
    <w:pPr>
      <w:jc w:val="left"/>
      <w:spacing w:line="360" w:lineRule="auto"/>
    </w:pPr>
    <w:rPr>
      <w:rFonts w:ascii="黑体" w:hAnsi="Arial" w:eastAsia="黑体" w:cs="Arial"/>
      <w:bCs/>
      <w:sz w:val="24"/>
      <w:lang w:val="en-GB"/>
    </w:rPr>
  </w:style>
  <w:style w:type="paragraph" w:styleId="1462" w:customStyle="1">
    <w:name w:val="xl26"/>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63" w:customStyle="1">
    <w:name w:val="表头"/>
    <w:basedOn w:val="1464"/>
    <w:uiPriority w:val="0"/>
    <w:qFormat/>
    <w:pPr>
      <w:jc w:val="both"/>
      <w:spacing w:before="120" w:after="60"/>
    </w:pPr>
    <w:rPr>
      <w:rFonts w:ascii="黑体" w:eastAsia="黑体"/>
      <w:b/>
    </w:rPr>
  </w:style>
  <w:style w:type="paragraph" w:styleId="1464" w:customStyle="1">
    <w:name w:val="表格方字"/>
    <w:basedOn w:val="930"/>
    <w:uiPriority w:val="0"/>
    <w:qFormat/>
    <w:pPr>
      <w:jc w:val="left"/>
      <w:spacing w:line="420" w:lineRule="atLeast"/>
    </w:pPr>
    <w:rPr>
      <w:rFonts w:ascii="Times New Roman" w:hAnsi="Times New Roman"/>
      <w:szCs w:val="20"/>
    </w:rPr>
  </w:style>
  <w:style w:type="paragraph" w:styleId="1465" w:customStyle="1">
    <w:name w:val="xl37"/>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66" w:customStyle="1">
    <w:name w:val="样式 仿宋_GB2312 四号 段前: 7.8 磅 段后: 7.8 磅 行距: 1.5 倍行距"/>
    <w:basedOn w:val="930"/>
    <w:uiPriority w:val="0"/>
    <w:qFormat/>
    <w:pPr>
      <w:ind w:firstLine="630"/>
      <w:spacing w:before="156" w:after="156" w:line="360" w:lineRule="auto"/>
    </w:pPr>
    <w:rPr>
      <w:rFonts w:ascii="Arial" w:hAnsi="Arial"/>
      <w:sz w:val="24"/>
      <w:szCs w:val="20"/>
    </w:rPr>
  </w:style>
  <w:style w:type="paragraph" w:styleId="1467" w:customStyle="1">
    <w:name w:val="文头"/>
    <w:basedOn w:val="93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68" w:customStyle="1">
    <w:name w:val="节标题"/>
    <w:basedOn w:val="1113"/>
    <w:uiPriority w:val="0"/>
    <w:qFormat/>
    <w:pPr>
      <w:jc w:val="center"/>
      <w:keepLines/>
      <w:spacing w:before="240" w:after="240" w:line="400" w:lineRule="exact"/>
    </w:pPr>
    <w:rPr>
      <w:rFonts w:ascii="宋体" w:hAnsi="宋体" w:eastAsia="宋体"/>
      <w:b/>
      <w:sz w:val="32"/>
      <w:szCs w:val="32"/>
    </w:rPr>
  </w:style>
  <w:style w:type="paragraph" w:styleId="1469" w:customStyle="1">
    <w:name w:val="二级标题"/>
    <w:basedOn w:val="930"/>
    <w:uiPriority w:val="0"/>
    <w:qFormat/>
    <w:pPr>
      <w:jc w:val="left"/>
      <w:spacing w:line="360" w:lineRule="exact"/>
      <w:outlineLvl w:val="0"/>
    </w:pPr>
    <w:rPr>
      <w:rFonts w:ascii="宋体" w:hAnsi="宋体" w:cs="Arial"/>
      <w:b/>
      <w:color w:val="ff0000"/>
      <w:szCs w:val="32"/>
      <w:lang w:val="en-GB"/>
    </w:rPr>
  </w:style>
  <w:style w:type="paragraph" w:styleId="1470" w:customStyle="1">
    <w:name w:val="目录3"/>
    <w:basedOn w:val="930"/>
    <w:uiPriority w:val="0"/>
    <w:qFormat/>
    <w:pPr>
      <w:ind w:left="454"/>
      <w:spacing w:line="420" w:lineRule="atLeast"/>
    </w:pPr>
    <w:rPr>
      <w:rFonts w:ascii="Times New Roman" w:hAnsi="Times New Roman"/>
      <w:szCs w:val="20"/>
    </w:rPr>
  </w:style>
  <w:style w:type="paragraph" w:styleId="1471" w:customStyle="1">
    <w:name w:val="正文内（标注目录2）"/>
    <w:basedOn w:val="930"/>
    <w:uiPriority w:val="0"/>
    <w:qFormat/>
    <w:pPr>
      <w:jc w:val="left"/>
      <w:keepLines/>
      <w:keepNext/>
      <w:spacing w:line="400" w:lineRule="exact"/>
      <w:outlineLvl w:val="2"/>
    </w:pPr>
    <w:rPr>
      <w:rFonts w:ascii="宋体" w:hAnsi="宋体" w:cs="宋体"/>
      <w:sz w:val="24"/>
      <w:szCs w:val="20"/>
    </w:rPr>
  </w:style>
  <w:style w:type="paragraph" w:styleId="1472" w:customStyle="1">
    <w:name w:val="正文内（标注目录）"/>
    <w:basedOn w:val="930"/>
    <w:uiPriority w:val="0"/>
    <w:qFormat/>
    <w:pPr>
      <w:jc w:val="left"/>
      <w:keepLines/>
      <w:keepNext/>
      <w:spacing w:before="240" w:line="400" w:lineRule="exact"/>
      <w:outlineLvl w:val="1"/>
    </w:pPr>
    <w:rPr>
      <w:rFonts w:ascii="宋体" w:hAnsi="宋体" w:cs="宋体"/>
      <w:b/>
      <w:sz w:val="28"/>
      <w:szCs w:val="20"/>
    </w:rPr>
  </w:style>
  <w:style w:type="paragraph" w:styleId="1473" w:customStyle="1">
    <w:name w:val="Char Char Char1 Char Char Char Char Char Char Char Char Char Char Char Char Char Char Char Char Char Char Char"/>
    <w:basedOn w:val="930"/>
    <w:uiPriority w:val="0"/>
    <w:qFormat/>
    <w:rPr>
      <w:rFonts w:ascii="Times New Roman" w:hAnsi="Times New Roman"/>
    </w:rPr>
  </w:style>
  <w:style w:type="paragraph" w:styleId="1474" w:customStyle="1">
    <w:name w:val="样式 标题 1 + 黑体 三号 非加粗 居中 段前: 6 磅 段后: 6 磅 行距: 固定值 20 磅"/>
    <w:basedOn w:val="1113"/>
    <w:uiPriority w:val="99"/>
    <w:qFormat/>
    <w:pPr>
      <w:jc w:val="center"/>
      <w:keepLines/>
      <w:spacing w:before="120" w:after="120" w:line="400" w:lineRule="exact"/>
    </w:pPr>
    <w:rPr>
      <w:rFonts w:ascii="黑体" w:hAnsi="黑体" w:eastAsia="黑体" w:cs="宋体"/>
      <w:sz w:val="32"/>
    </w:rPr>
  </w:style>
  <w:style w:type="character" w:styleId="1475" w:customStyle="1">
    <w:name w:val="称呼 字符2"/>
    <w:link w:val="930"/>
    <w:uiPriority w:val="99"/>
    <w:semiHidden/>
    <w:qFormat/>
    <w:rPr>
      <w:sz w:val="21"/>
      <w:szCs w:val="24"/>
    </w:rPr>
  </w:style>
  <w:style w:type="character" w:styleId="1476" w:customStyle="1">
    <w:name w:val="正文文本 2 字符1"/>
    <w:link w:val="930"/>
    <w:uiPriority w:val="99"/>
    <w:semiHidden/>
    <w:qFormat/>
    <w:rPr>
      <w:rFonts w:eastAsia="楷体_GB2312"/>
      <w:sz w:val="26"/>
    </w:rPr>
  </w:style>
  <w:style w:type="paragraph" w:styleId="1477" w:customStyle="1">
    <w:name w:val="样式 标题 2 + 宋体 五号 行距: 单倍行距"/>
    <w:basedOn w:val="1114"/>
    <w:uiPriority w:val="0"/>
    <w:qFormat/>
    <w:pPr>
      <w:ind w:left="2175" w:hanging="1275"/>
      <w:jc w:val="left"/>
      <w:spacing w:line="240" w:lineRule="auto"/>
      <w:tabs>
        <w:tab w:val="left" w:pos="2175" w:leader="none"/>
      </w:tabs>
    </w:pPr>
    <w:rPr>
      <w:rFonts w:ascii="宋体" w:hAnsi="宋体" w:eastAsia="宋体"/>
      <w:bCs/>
      <w:sz w:val="21"/>
    </w:rPr>
  </w:style>
  <w:style w:type="paragraph" w:styleId="1478" w:customStyle="1">
    <w:name w:val="xl48"/>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79" w:customStyle="1">
    <w:name w:val="Char Char1 Char Char Char Char Char1 Char Char Char Char"/>
    <w:basedOn w:val="1147"/>
    <w:uiPriority w:val="0"/>
    <w:qFormat/>
    <w:rPr>
      <w:rFonts w:ascii="Tahoma" w:hAnsi="Tahoma"/>
      <w:sz w:val="20"/>
    </w:rPr>
  </w:style>
  <w:style w:type="paragraph" w:styleId="1480" w:customStyle="1">
    <w:name w:val="Char Char Char1"/>
    <w:basedOn w:val="930"/>
    <w:uiPriority w:val="0"/>
    <w:qFormat/>
    <w:pPr>
      <w:ind w:firstLine="200"/>
      <w:spacing w:line="360" w:lineRule="auto"/>
    </w:pPr>
    <w:rPr>
      <w:rFonts w:ascii="宋体" w:hAnsi="宋体" w:cs="宋体"/>
      <w:sz w:val="24"/>
    </w:rPr>
  </w:style>
  <w:style w:type="paragraph" w:styleId="1481" w:customStyle="1">
    <w:name w:val="xl29"/>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82" w:customStyle="1">
    <w:name w:val="Char Char Char Char Char Char Char1"/>
    <w:basedOn w:val="930"/>
    <w:uiPriority w:val="0"/>
    <w:qFormat/>
    <w:pPr>
      <w:ind w:firstLine="200"/>
      <w:spacing w:line="360" w:lineRule="auto"/>
    </w:pPr>
    <w:rPr>
      <w:rFonts w:ascii="Times New Roman" w:hAnsi="Times New Roman" w:eastAsia="仿宋_GB2312"/>
      <w:sz w:val="24"/>
    </w:rPr>
  </w:style>
  <w:style w:type="paragraph" w:styleId="1483" w:customStyle="1">
    <w:name w:val="普通 (Web)"/>
    <w:basedOn w:val="93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84" w:customStyle="1">
    <w:name w:val="标题 4 + 左侧:  0 厘米 段前: 0 磅 段后: 0 磅 行距: 固定值 24 磅 + 黑体"/>
    <w:basedOn w:val="930"/>
    <w:next w:val="930"/>
    <w:uiPriority w:val="0"/>
    <w:qFormat/>
    <w:pPr>
      <w:spacing w:line="500" w:lineRule="exact"/>
    </w:pPr>
    <w:rPr>
      <w:rFonts w:ascii="Times New Roman" w:hAnsi="Times New Roman"/>
      <w:b/>
      <w:sz w:val="24"/>
    </w:rPr>
  </w:style>
  <w:style w:type="paragraph" w:styleId="1485" w:customStyle="1">
    <w:name w:val="reader-word-layer"/>
    <w:basedOn w:val="930"/>
    <w:uiPriority w:val="0"/>
    <w:qFormat/>
    <w:pPr>
      <w:jc w:val="left"/>
      <w:spacing w:before="100" w:beforeAutospacing="1" w:after="100" w:afterAutospacing="1"/>
      <w:widowControl/>
    </w:pPr>
    <w:rPr>
      <w:rFonts w:ascii="宋体" w:hAnsi="宋体" w:cs="宋体"/>
      <w:sz w:val="24"/>
    </w:rPr>
  </w:style>
  <w:style w:type="paragraph" w:styleId="1486" w:customStyle="1">
    <w:name w:val="正式文字"/>
    <w:basedOn w:val="1163"/>
    <w:uiPriority w:val="0"/>
    <w:qFormat/>
    <w:pPr>
      <w:ind w:firstLine="567"/>
      <w:spacing w:line="312" w:lineRule="auto"/>
    </w:pPr>
    <w:rPr>
      <w:rFonts w:cs="仿宋_GB2312"/>
      <w:spacing w:val="6"/>
      <w:sz w:val="28"/>
      <w:szCs w:val="21"/>
    </w:rPr>
  </w:style>
  <w:style w:type="paragraph" w:styleId="1487" w:customStyle="1">
    <w:name w:val="前言、引言标题"/>
    <w:next w:val="9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88" w:customStyle="1">
    <w:name w:val="样式3"/>
    <w:uiPriority w:val="99"/>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89" w:customStyle="1">
    <w:name w:val="正文文本首行缩进 2 字符1"/>
    <w:link w:val="930"/>
    <w:uiPriority w:val="99"/>
    <w:semiHidden/>
    <w:qFormat/>
    <w:rPr>
      <w:rFonts w:ascii="楷体_GB2312" w:hAnsi="Times New Roman" w:eastAsia="楷体_GB2312" w:cs="Times New Roman"/>
      <w:sz w:val="21"/>
      <w:szCs w:val="24"/>
    </w:rPr>
  </w:style>
  <w:style w:type="paragraph" w:styleId="1490" w:customStyle="1">
    <w:name w:val="征文"/>
    <w:basedOn w:val="930"/>
    <w:uiPriority w:val="0"/>
    <w:qFormat/>
    <w:pPr>
      <w:jc w:val="center"/>
      <w:spacing w:line="312" w:lineRule="auto"/>
    </w:pPr>
    <w:rPr>
      <w:rFonts w:ascii="宋体" w:hAnsi="宋体"/>
      <w:szCs w:val="20"/>
    </w:rPr>
  </w:style>
  <w:style w:type="paragraph" w:styleId="1491" w:customStyle="1">
    <w:name w:val="封面样式1"/>
    <w:basedOn w:val="930"/>
    <w:uiPriority w:val="0"/>
    <w:qFormat/>
    <w:pPr>
      <w:ind w:firstLine="420"/>
      <w:spacing w:line="440" w:lineRule="exact"/>
    </w:pPr>
    <w:rPr>
      <w:rFonts w:ascii="华文细黑" w:hAnsi="华文细黑"/>
    </w:rPr>
  </w:style>
  <w:style w:type="paragraph" w:styleId="1492" w:customStyle="1">
    <w:name w:val="正文文本缩进 21"/>
    <w:basedOn w:val="930"/>
    <w:uiPriority w:val="0"/>
    <w:qFormat/>
    <w:pPr>
      <w:ind w:firstLine="855"/>
      <w:spacing w:line="360" w:lineRule="atLeast"/>
    </w:pPr>
    <w:rPr>
      <w:rFonts w:ascii="宋体" w:hAnsi="Times New Roman"/>
      <w:sz w:val="28"/>
      <w:szCs w:val="20"/>
    </w:rPr>
  </w:style>
  <w:style w:type="character" w:styleId="1493" w:customStyle="1">
    <w:name w:val="HTML 预设格式 字符1"/>
    <w:link w:val="930"/>
    <w:uiPriority w:val="99"/>
    <w:semiHidden/>
    <w:qFormat/>
    <w:rPr>
      <w:rFonts w:ascii="Courier New" w:hAnsi="Courier New" w:eastAsia="楷体_GB2312" w:cs="Courier New"/>
    </w:rPr>
  </w:style>
  <w:style w:type="paragraph" w:styleId="1494" w:customStyle="1">
    <w:name w:val="表格内容"/>
    <w:basedOn w:val="1126"/>
    <w:uiPriority w:val="0"/>
    <w:qFormat/>
    <w:pPr>
      <w:jc w:val="left"/>
      <w:spacing w:after="120"/>
      <w:suppressLineNumbers/>
    </w:pPr>
    <w:rPr>
      <w:rFonts w:ascii="Times New Roman" w:hAnsi="Times New Roman" w:eastAsia="宋体" w:cs="Tahoma"/>
      <w:sz w:val="24"/>
      <w:szCs w:val="24"/>
    </w:rPr>
  </w:style>
  <w:style w:type="paragraph" w:styleId="1495" w:customStyle="1">
    <w:name w:val="xl44"/>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96" w:customStyle="1">
    <w:name w:val="样式 样式 目录 3 + 左侧:  4 字符1 + 左侧:  4 字符"/>
    <w:basedOn w:val="93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97" w:customStyle="1">
    <w:name w:val="样式 小四 行距: 1.5 倍行距 首行缩进:  2 字符"/>
    <w:basedOn w:val="930"/>
    <w:uiPriority w:val="0"/>
    <w:qFormat/>
    <w:pPr>
      <w:ind w:firstLine="440"/>
      <w:spacing w:line="360" w:lineRule="auto"/>
    </w:pPr>
    <w:rPr>
      <w:rFonts w:ascii="Times New Roman" w:hAnsi="Times New Roman" w:cs="宋体"/>
      <w:spacing w:val="8"/>
      <w:sz w:val="24"/>
      <w:szCs w:val="20"/>
    </w:rPr>
  </w:style>
  <w:style w:type="paragraph" w:styleId="1498" w:customStyle="1">
    <w:name w:val="样式 样式 样式 样式 标题 2 + 宋体 五号 非加粗 黑色 + 段前: 6 磅 段后: 0 磅 行距: 单倍行距 + 段前:..."/>
    <w:basedOn w:val="93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99" w:customStyle="1">
    <w:name w:val="xl4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00" w:customStyle="1">
    <w:name w:val="目录2"/>
    <w:basedOn w:val="930"/>
    <w:uiPriority w:val="0"/>
    <w:qFormat/>
    <w:pPr>
      <w:ind w:left="227"/>
      <w:spacing w:line="420" w:lineRule="atLeast"/>
    </w:pPr>
    <w:rPr>
      <w:rFonts w:ascii="Times New Roman" w:hAnsi="Times New Roman"/>
      <w:szCs w:val="20"/>
    </w:rPr>
  </w:style>
  <w:style w:type="paragraph" w:styleId="150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02" w:customStyle="1">
    <w:name w:val="表格6"/>
    <w:basedOn w:val="930"/>
    <w:uiPriority w:val="0"/>
    <w:qFormat/>
    <w:pPr>
      <w:ind w:left="737"/>
      <w:spacing w:line="420" w:lineRule="atLeast"/>
    </w:pPr>
    <w:rPr>
      <w:rFonts w:ascii="宋体" w:hAnsi="Times New Roman"/>
      <w:szCs w:val="20"/>
    </w:rPr>
  </w:style>
  <w:style w:type="paragraph" w:styleId="1503" w:customStyle="1">
    <w:name w:val="样式 目录 2 + 左侧:  2 字符1"/>
    <w:basedOn w:val="958"/>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504" w:customStyle="1">
    <w:name w:val="myparagraph"/>
    <w:basedOn w:val="930"/>
    <w:uiPriority w:val="0"/>
    <w:qFormat/>
    <w:pPr>
      <w:ind w:firstLine="480"/>
      <w:jc w:val="left"/>
      <w:spacing w:before="100" w:beforeAutospacing="1" w:after="100" w:afterAutospacing="1"/>
      <w:widowControl/>
    </w:pPr>
    <w:rPr>
      <w:rFonts w:hint="eastAsia" w:ascii="宋体" w:hAnsi="宋体"/>
      <w:sz w:val="28"/>
      <w:szCs w:val="28"/>
    </w:rPr>
  </w:style>
  <w:style w:type="paragraph" w:styleId="1505" w:customStyle="1">
    <w:name w:val="xl45"/>
    <w:basedOn w:val="93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506" w:customStyle="1">
    <w:name w:val="6'"/>
    <w:basedOn w:val="930"/>
    <w:uiPriority w:val="99"/>
    <w:qFormat/>
    <w:pPr>
      <w:jc w:val="center"/>
      <w:spacing w:line="320" w:lineRule="exact"/>
    </w:pPr>
    <w:rPr>
      <w:rFonts w:ascii="Times New Roman" w:hAnsi="Times New Roman"/>
      <w:spacing w:val="20"/>
      <w:szCs w:val="20"/>
    </w:rPr>
  </w:style>
  <w:style w:type="paragraph" w:styleId="1507" w:customStyle="1">
    <w:name w:val="xl39"/>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08" w:customStyle="1">
    <w:name w:val="章标题"/>
    <w:next w:val="93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509" w:customStyle="1">
    <w:name w:val="样式4"/>
    <w:uiPriority w:val="99"/>
    <w:qFormat/>
    <w:pPr>
      <w:outlineLvl w:val="3"/>
    </w:pPr>
    <w:rPr>
      <w:rFonts w:hint="default" w:ascii="Times New Roman" w:hAnsi="Times New Roman" w:eastAsia="黑体" w:cs="Times New Roman"/>
      <w:b/>
      <w:sz w:val="21"/>
      <w:szCs w:val="21"/>
      <w:lang w:val="en-US" w:eastAsia="zh-CN" w:bidi="ar-SA"/>
    </w:rPr>
  </w:style>
  <w:style w:type="paragraph" w:styleId="1510" w:customStyle="1">
    <w:name w:val="表格"/>
    <w:basedOn w:val="930"/>
    <w:next w:val="930"/>
    <w:uiPriority w:val="99"/>
    <w:qFormat/>
    <w:pPr>
      <w:jc w:val="center"/>
    </w:pPr>
    <w:rPr>
      <w:rFonts w:ascii="宋体" w:hAnsi="宋体"/>
    </w:rPr>
  </w:style>
  <w:style w:type="paragraph" w:styleId="1511" w:customStyle="1">
    <w:name w:val="xl4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12" w:customStyle="1">
    <w:name w:val="xl46"/>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3" w:customStyle="1">
    <w:name w:val="表头文字"/>
    <w:basedOn w:val="930"/>
    <w:next w:val="930"/>
    <w:uiPriority w:val="0"/>
    <w:qFormat/>
    <w:pPr>
      <w:jc w:val="center"/>
      <w:spacing w:before="100" w:after="50" w:line="440" w:lineRule="exact"/>
    </w:pPr>
    <w:rPr>
      <w:rFonts w:ascii="Times New Roman" w:hAnsi="Times New Roman" w:eastAsia="黑体"/>
      <w:b/>
      <w:sz w:val="28"/>
      <w:szCs w:val="20"/>
    </w:rPr>
  </w:style>
  <w:style w:type="paragraph" w:styleId="1514" w:customStyle="1">
    <w:name w:val="xl30"/>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15" w:customStyle="1">
    <w:name w:val="xl43"/>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16" w:customStyle="1">
    <w:name w:val="Char Char Char Char Char Char"/>
    <w:basedOn w:val="930"/>
    <w:uiPriority w:val="0"/>
    <w:qFormat/>
    <w:rPr>
      <w:rFonts w:ascii="Times New Roman" w:hAnsi="Times New Roman"/>
    </w:rPr>
  </w:style>
  <w:style w:type="paragraph" w:styleId="1517" w:customStyle="1">
    <w:name w:val="Char Char Char1 Char Char Char Char Char Char Char Char Char Char Char Char Char Char Char Char Char Char Char1"/>
    <w:basedOn w:val="930"/>
    <w:uiPriority w:val="0"/>
    <w:qFormat/>
    <w:rPr>
      <w:rFonts w:ascii="Times New Roman" w:hAnsi="Times New Roman"/>
    </w:rPr>
  </w:style>
  <w:style w:type="paragraph" w:styleId="1518" w:customStyle="1">
    <w:name w:val="章标题1"/>
    <w:basedOn w:val="1113"/>
    <w:uiPriority w:val="0"/>
    <w:qFormat/>
    <w:pPr>
      <w:ind w:left="100" w:right="100"/>
      <w:jc w:val="center"/>
      <w:keepLines/>
      <w:spacing w:before="340" w:after="330" w:line="578" w:lineRule="auto"/>
    </w:pPr>
    <w:rPr>
      <w:rFonts w:ascii="宋体" w:hAnsi="宋体" w:eastAsia="宋体"/>
      <w:b/>
      <w:bCs/>
      <w:sz w:val="48"/>
      <w:szCs w:val="48"/>
    </w:rPr>
  </w:style>
  <w:style w:type="paragraph" w:styleId="1519" w:customStyle="1">
    <w:name w:val="样式"/>
    <w:basedOn w:val="930"/>
    <w:next w:val="1187"/>
    <w:uiPriority w:val="0"/>
    <w:qFormat/>
    <w:pPr>
      <w:ind w:firstLine="564"/>
    </w:pPr>
    <w:rPr>
      <w:rFonts w:ascii="宋体" w:hAnsi="Times New Roman"/>
      <w:sz w:val="28"/>
      <w:szCs w:val="28"/>
    </w:rPr>
  </w:style>
  <w:style w:type="paragraph" w:styleId="1520" w:customStyle="1">
    <w:name w:val="正正文"/>
    <w:basedOn w:val="930"/>
    <w:uiPriority w:val="0"/>
    <w:qFormat/>
    <w:pPr>
      <w:ind w:firstLine="480"/>
      <w:spacing w:line="360" w:lineRule="auto"/>
    </w:pPr>
    <w:rPr>
      <w:rFonts w:ascii="宋体" w:hAnsi="宋体"/>
      <w:sz w:val="24"/>
    </w:rPr>
  </w:style>
  <w:style w:type="paragraph" w:styleId="1521" w:customStyle="1">
    <w:name w:val="xl52"/>
    <w:basedOn w:val="9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522" w:customStyle="1">
    <w:name w:val="正文文字2"/>
    <w:basedOn w:val="930"/>
    <w:uiPriority w:val="0"/>
    <w:qFormat/>
    <w:pPr>
      <w:ind w:left="851"/>
      <w:spacing w:before="50" w:line="440" w:lineRule="exact"/>
    </w:pPr>
    <w:rPr>
      <w:rFonts w:ascii="Times New Roman" w:hAnsi="Times New Roman"/>
      <w:sz w:val="24"/>
      <w:szCs w:val="20"/>
    </w:rPr>
  </w:style>
  <w:style w:type="paragraph" w:styleId="1523" w:customStyle="1">
    <w:name w:val="格式3"/>
    <w:basedOn w:val="930"/>
    <w:uiPriority w:val="0"/>
    <w:qFormat/>
    <w:pPr>
      <w:ind w:left="851"/>
      <w:spacing w:line="440" w:lineRule="exact"/>
    </w:pPr>
    <w:rPr>
      <w:rFonts w:ascii="Times New Roman" w:hAnsi="Times New Roman"/>
      <w:sz w:val="24"/>
      <w:szCs w:val="20"/>
    </w:rPr>
  </w:style>
  <w:style w:type="paragraph" w:styleId="1524" w:customStyle="1">
    <w:name w:val="Char111"/>
    <w:basedOn w:val="930"/>
    <w:uiPriority w:val="0"/>
    <w:qFormat/>
    <w:rPr>
      <w:rFonts w:ascii="Times New Roman" w:hAnsi="Times New Roman"/>
    </w:rPr>
  </w:style>
  <w:style w:type="paragraph" w:styleId="1525" w:customStyle="1">
    <w:name w:val="HX-报告正文"/>
    <w:basedOn w:val="930"/>
    <w:uiPriority w:val="0"/>
    <w:qFormat/>
    <w:pPr>
      <w:ind w:firstLine="480"/>
      <w:spacing w:line="440" w:lineRule="exact"/>
    </w:pPr>
    <w:rPr>
      <w:rFonts w:ascii="Times New Roman" w:hAnsi="Times New Roman" w:eastAsia="华文中宋"/>
      <w:sz w:val="24"/>
    </w:rPr>
  </w:style>
  <w:style w:type="paragraph" w:styleId="1526" w:customStyle="1">
    <w:name w:val="样式表"/>
    <w:basedOn w:val="1126"/>
    <w:uiPriority w:val="0"/>
    <w:qFormat/>
    <w:pPr>
      <w:jc w:val="center"/>
      <w:spacing w:before="60" w:after="60"/>
    </w:pPr>
    <w:rPr>
      <w:rFonts w:hint="eastAsia" w:ascii="宋体" w:hAnsi="Plotter" w:eastAsia="宋体"/>
      <w:sz w:val="24"/>
    </w:rPr>
  </w:style>
  <w:style w:type="paragraph" w:styleId="1527" w:customStyle="1">
    <w:name w:val="p15"/>
    <w:basedOn w:val="930"/>
    <w:uiPriority w:val="0"/>
    <w:qFormat/>
    <w:pPr>
      <w:jc w:val="center"/>
      <w:spacing w:line="220" w:lineRule="atLeast"/>
      <w:widowControl/>
    </w:pPr>
    <w:rPr>
      <w:rFonts w:ascii="仿宋_GB2312" w:hAnsi="宋体" w:eastAsia="仿宋_GB2312" w:cs="宋体"/>
      <w:szCs w:val="21"/>
    </w:rPr>
  </w:style>
  <w:style w:type="paragraph" w:styleId="1528" w:customStyle="1">
    <w:name w:val="表名A"/>
    <w:basedOn w:val="930"/>
    <w:uiPriority w:val="0"/>
    <w:qFormat/>
    <w:pPr>
      <w:jc w:val="center"/>
      <w:widowControl/>
      <w:tabs>
        <w:tab w:val="left" w:pos="0" w:leader="none"/>
      </w:tabs>
    </w:pPr>
    <w:rPr>
      <w:rFonts w:ascii="Times New Roman" w:hAnsi="Times New Roman"/>
      <w:b/>
      <w:szCs w:val="20"/>
    </w:rPr>
  </w:style>
  <w:style w:type="paragraph" w:styleId="1529" w:customStyle="1">
    <w:name w:val="xl5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30" w:customStyle="1">
    <w:name w:val="正文文本缩进 3 字符1"/>
    <w:link w:val="930"/>
    <w:uiPriority w:val="99"/>
    <w:semiHidden/>
    <w:qFormat/>
    <w:rPr>
      <w:rFonts w:eastAsia="楷体_GB2312"/>
      <w:sz w:val="16"/>
      <w:szCs w:val="16"/>
    </w:rPr>
  </w:style>
  <w:style w:type="paragraph" w:styleId="1531" w:customStyle="1">
    <w:name w:val="Char Char Char Char Char Char Char Char Char1 Char Char Char Char Char Char Char Char Char Char Char Char Char Char Char Char"/>
    <w:basedOn w:val="1113"/>
    <w:uiPriority w:val="0"/>
    <w:qFormat/>
    <w:pPr>
      <w:keepLines/>
      <w:spacing w:before="240" w:after="240" w:line="348" w:lineRule="auto"/>
    </w:pPr>
    <w:rPr>
      <w:rFonts w:ascii="Tahoma" w:hAnsi="Tahoma" w:eastAsia="宋体"/>
      <w:sz w:val="24"/>
    </w:rPr>
  </w:style>
  <w:style w:type="paragraph" w:styleId="1532" w:customStyle="1">
    <w:name w:val="目录1"/>
    <w:basedOn w:val="930"/>
    <w:uiPriority w:val="0"/>
    <w:qFormat/>
    <w:pPr>
      <w:spacing w:line="420" w:lineRule="atLeast"/>
    </w:pPr>
    <w:rPr>
      <w:rFonts w:ascii="Times New Roman" w:hAnsi="Times New Roman" w:eastAsia="黑体"/>
      <w:b/>
      <w:szCs w:val="20"/>
    </w:rPr>
  </w:style>
  <w:style w:type="character" w:styleId="1533" w:customStyle="1">
    <w:name w:val="脚注文本 字符2"/>
    <w:link w:val="930"/>
    <w:uiPriority w:val="99"/>
    <w:semiHidden/>
    <w:qFormat/>
    <w:rPr>
      <w:sz w:val="18"/>
      <w:szCs w:val="18"/>
    </w:rPr>
  </w:style>
  <w:style w:type="paragraph" w:styleId="1534" w:customStyle="1">
    <w:name w:val="xl34"/>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35" w:customStyle="1">
    <w:name w:val="xl31"/>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6"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537" w:customStyle="1">
    <w:name w:val="标题 5 + (西文) Arial Narrow"/>
    <w:basedOn w:val="1117"/>
    <w:uiPriority w:val="0"/>
    <w:qFormat/>
    <w:pPr>
      <w:jc w:val="center"/>
      <w:spacing w:line="360" w:lineRule="auto"/>
    </w:pPr>
    <w:rPr>
      <w:rFonts w:ascii="Arial Narrow" w:hAnsi="Arial Narrow" w:eastAsia="宋体"/>
    </w:rPr>
  </w:style>
  <w:style w:type="paragraph" w:styleId="1538" w:customStyle="1">
    <w:name w:val="正文文本 21"/>
    <w:basedOn w:val="930"/>
    <w:uiPriority w:val="0"/>
    <w:qFormat/>
    <w:pPr>
      <w:ind w:firstLine="525"/>
      <w:spacing w:line="360" w:lineRule="atLeast"/>
    </w:pPr>
    <w:rPr>
      <w:rFonts w:ascii="宋体" w:hAnsi="Times New Roman"/>
      <w:sz w:val="28"/>
      <w:szCs w:val="20"/>
    </w:rPr>
  </w:style>
  <w:style w:type="paragraph" w:styleId="1539" w:customStyle="1">
    <w:name w:val="标题 1 +"/>
    <w:basedOn w:val="1113"/>
    <w:next w:val="930"/>
    <w:uiPriority w:val="0"/>
    <w:qFormat/>
    <w:pPr>
      <w:jc w:val="center"/>
      <w:keepLines/>
      <w:spacing w:line="600" w:lineRule="auto"/>
    </w:pPr>
    <w:rPr>
      <w:rFonts w:ascii="Times New Roman" w:eastAsia="黑体"/>
      <w:b/>
      <w:bCs/>
      <w:sz w:val="32"/>
      <w:szCs w:val="32"/>
    </w:rPr>
  </w:style>
  <w:style w:type="paragraph" w:styleId="1540" w:customStyle="1">
    <w:name w:val="格式10"/>
    <w:basedOn w:val="930"/>
    <w:uiPriority w:val="0"/>
    <w:qFormat/>
    <w:pPr>
      <w:ind w:left="480"/>
      <w:spacing w:line="360" w:lineRule="exact"/>
    </w:pPr>
    <w:rPr>
      <w:rFonts w:ascii="Times New Roman" w:hAnsi="Times New Roman"/>
      <w:sz w:val="24"/>
    </w:rPr>
  </w:style>
  <w:style w:type="paragraph" w:styleId="1541" w:customStyle="1">
    <w:name w:val="表格2"/>
    <w:basedOn w:val="930"/>
    <w:uiPriority w:val="0"/>
    <w:qFormat/>
    <w:pPr>
      <w:ind w:left="284" w:firstLine="454"/>
      <w:spacing w:line="420" w:lineRule="atLeast"/>
    </w:pPr>
    <w:rPr>
      <w:rFonts w:ascii="Times New Roman" w:hAnsi="Times New Roman"/>
      <w:szCs w:val="20"/>
    </w:rPr>
  </w:style>
  <w:style w:type="paragraph" w:styleId="1542" w:customStyle="1">
    <w:name w:val="样式 宋体 小四 首行缩进:  0.99 厘米 行距: 固定值 30 磅"/>
    <w:basedOn w:val="930"/>
    <w:uiPriority w:val="0"/>
    <w:qFormat/>
    <w:pPr>
      <w:ind w:firstLine="560"/>
      <w:spacing w:line="600" w:lineRule="exact"/>
    </w:pPr>
    <w:rPr>
      <w:rFonts w:ascii="宋体" w:hAnsi="宋体" w:cs="宋体"/>
      <w:sz w:val="28"/>
      <w:szCs w:val="20"/>
    </w:rPr>
  </w:style>
  <w:style w:type="paragraph" w:styleId="1543" w:customStyle="1">
    <w:name w:val="标题 31"/>
    <w:basedOn w:val="930"/>
    <w:next w:val="1544"/>
    <w:uiPriority w:val="1"/>
    <w:qFormat/>
    <w:pPr>
      <w:ind w:left="100"/>
      <w:jc w:val="left"/>
      <w:outlineLvl w:val="3"/>
    </w:pPr>
    <w:rPr>
      <w:rFonts w:ascii="微软雅黑" w:hAnsi="微软雅黑" w:eastAsia="微软雅黑"/>
      <w:b/>
      <w:bCs/>
      <w:sz w:val="32"/>
      <w:szCs w:val="32"/>
      <w:lang w:eastAsia="en-US"/>
    </w:rPr>
  </w:style>
  <w:style w:type="paragraph" w:styleId="1544" w:customStyle="1">
    <w:name w:val="正文缩进11"/>
    <w:basedOn w:val="930"/>
    <w:next w:val="930"/>
    <w:uiPriority w:val="0"/>
    <w:unhideWhenUsed/>
    <w:qFormat/>
    <w:pPr>
      <w:ind w:firstLine="420"/>
      <w:jc w:val="left"/>
    </w:pPr>
    <w:rPr>
      <w:sz w:val="24"/>
    </w:rPr>
  </w:style>
  <w:style w:type="paragraph" w:styleId="1545" w:customStyle="1">
    <w:name w:val="TOC 标题2"/>
    <w:basedOn w:val="1113"/>
    <w:next w:val="930"/>
    <w:uiPriority w:val="39"/>
    <w:qFormat/>
    <w:pPr>
      <w:jc w:val="left"/>
      <w:keepLines/>
      <w:spacing w:before="480" w:line="276" w:lineRule="auto"/>
      <w:widowControl/>
      <w:outlineLvl w:val="9"/>
    </w:pPr>
    <w:rPr>
      <w:rFonts w:ascii="Cambria" w:hAnsi="Cambria" w:eastAsia="宋体"/>
      <w:b/>
      <w:bCs/>
      <w:color w:val="365f91"/>
      <w:szCs w:val="28"/>
    </w:rPr>
  </w:style>
  <w:style w:type="paragraph" w:styleId="1546" w:customStyle="1">
    <w:name w:val="新表"/>
    <w:basedOn w:val="930"/>
    <w:uiPriority w:val="0"/>
    <w:qFormat/>
    <w:pPr>
      <w:jc w:val="center"/>
      <w:spacing w:before="60" w:after="60"/>
    </w:pPr>
    <w:rPr>
      <w:rFonts w:ascii="宋体" w:hAnsi="宋体"/>
      <w:spacing w:val="6"/>
      <w:sz w:val="24"/>
    </w:rPr>
  </w:style>
  <w:style w:type="paragraph" w:styleId="1547" w:customStyle="1">
    <w:name w:val="应用条款文字"/>
    <w:basedOn w:val="930"/>
    <w:next w:val="930"/>
    <w:uiPriority w:val="0"/>
    <w:qFormat/>
    <w:pPr>
      <w:spacing w:line="460" w:lineRule="atLeast"/>
    </w:pPr>
    <w:rPr>
      <w:rFonts w:ascii="Times New Roman" w:hAnsi="Times New Roman" w:cs="宋体"/>
      <w:sz w:val="24"/>
    </w:rPr>
  </w:style>
  <w:style w:type="paragraph" w:styleId="1548" w:customStyle="1">
    <w:name w:val="封面样式3"/>
    <w:basedOn w:val="930"/>
    <w:uiPriority w:val="0"/>
    <w:qFormat/>
    <w:pPr>
      <w:ind w:firstLine="420"/>
      <w:spacing w:line="440" w:lineRule="exact"/>
    </w:pPr>
    <w:rPr>
      <w:rFonts w:ascii="华文细黑" w:hAnsi="华文细黑"/>
    </w:rPr>
  </w:style>
  <w:style w:type="paragraph" w:styleId="1549" w:customStyle="1">
    <w:name w:val="Char Char Char Char1"/>
    <w:basedOn w:val="930"/>
    <w:uiPriority w:val="0"/>
    <w:qFormat/>
    <w:pPr>
      <w:spacing w:line="360" w:lineRule="auto"/>
      <w:tabs>
        <w:tab w:val="left" w:pos="360" w:leader="none"/>
      </w:tabs>
    </w:pPr>
    <w:rPr>
      <w:rFonts w:ascii="Times New Roman" w:hAnsi="Times New Roman" w:eastAsia="仿宋_GB2312" w:cs="宋体"/>
      <w:sz w:val="24"/>
    </w:rPr>
  </w:style>
  <w:style w:type="paragraph" w:styleId="1550" w:customStyle="1">
    <w:name w:val="三级条标题"/>
    <w:basedOn w:val="1551"/>
    <w:next w:val="930"/>
    <w:uiPriority w:val="0"/>
    <w:qFormat/>
    <w:pPr>
      <w:numPr>
        <w:ilvl w:val="4"/>
      </w:numPr>
      <w:outlineLvl w:val="4"/>
    </w:pPr>
  </w:style>
  <w:style w:type="paragraph" w:styleId="1551" w:customStyle="1">
    <w:name w:val="二级条标题"/>
    <w:basedOn w:val="1552"/>
    <w:next w:val="930"/>
    <w:uiPriority w:val="0"/>
    <w:qFormat/>
    <w:pPr>
      <w:numPr>
        <w:ilvl w:val="3"/>
      </w:numPr>
      <w:outlineLvl w:val="3"/>
    </w:pPr>
  </w:style>
  <w:style w:type="paragraph" w:styleId="1552" w:customStyle="1">
    <w:name w:val="一级条标题"/>
    <w:next w:val="93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53" w:customStyle="1">
    <w:name w:val="xl3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54" w:customStyle="1">
    <w:name w:val="font7"/>
    <w:basedOn w:val="930"/>
    <w:uiPriority w:val="0"/>
    <w:qFormat/>
    <w:pPr>
      <w:jc w:val="left"/>
      <w:spacing w:before="100" w:beforeAutospacing="1" w:after="100" w:afterAutospacing="1"/>
      <w:widowControl/>
    </w:pPr>
    <w:rPr>
      <w:rFonts w:hint="eastAsia" w:ascii="宋体" w:hAnsi="宋体"/>
      <w:color w:val="ff0000"/>
      <w:sz w:val="20"/>
      <w:szCs w:val="20"/>
    </w:rPr>
  </w:style>
  <w:style w:type="paragraph" w:styleId="1555" w:customStyle="1">
    <w:name w:val="节内标题样式2"/>
    <w:basedOn w:val="1341"/>
    <w:uiPriority w:val="0"/>
    <w:qFormat/>
    <w:pPr>
      <w:spacing w:before="120"/>
    </w:pPr>
    <w:rPr>
      <w:rFonts w:ascii="宋体" w:hAnsi="宋体"/>
      <w:b/>
      <w:sz w:val="24"/>
      <w:szCs w:val="24"/>
    </w:rPr>
  </w:style>
  <w:style w:type="paragraph" w:styleId="1556" w:customStyle="1">
    <w:name w:val="xl36"/>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57" w:customStyle="1">
    <w:name w:val="默认段落字体 Para Char Char Char Char Char Char Char Char Char Char Char Char Char Char Char Char Char Char Char"/>
    <w:basedOn w:val="930"/>
    <w:uiPriority w:val="0"/>
    <w:qFormat/>
    <w:rPr>
      <w:rFonts w:ascii="Times New Roman" w:hAnsi="Times New Roman"/>
    </w:rPr>
  </w:style>
  <w:style w:type="paragraph" w:styleId="1558" w:customStyle="1">
    <w:name w:val="Char1 Char Char Char 字元 Char Char 字元 Char 字元 Char1 Char Char Char"/>
    <w:basedOn w:val="930"/>
    <w:uiPriority w:val="0"/>
    <w:qFormat/>
    <w:rPr>
      <w:rFonts w:ascii="Times New Roman" w:hAnsi="Times New Roman"/>
      <w:szCs w:val="20"/>
    </w:rPr>
  </w:style>
  <w:style w:type="paragraph" w:styleId="1559" w:customStyle="1">
    <w:name w:val="正文2"/>
    <w:basedOn w:val="930"/>
    <w:uiPriority w:val="0"/>
    <w:qFormat/>
    <w:pPr>
      <w:spacing w:line="420" w:lineRule="atLeast"/>
    </w:pPr>
    <w:rPr>
      <w:rFonts w:ascii="Times New Roman" w:hAnsi="Times New Roman"/>
      <w:szCs w:val="20"/>
    </w:rPr>
  </w:style>
  <w:style w:type="paragraph" w:styleId="1560" w:customStyle="1">
    <w:name w:val="字元 字元1"/>
    <w:basedOn w:val="930"/>
    <w:uiPriority w:val="0"/>
    <w:qFormat/>
    <w:rPr>
      <w:rFonts w:ascii="Times New Roman" w:hAnsi="Times New Roman"/>
      <w:sz w:val="24"/>
    </w:rPr>
  </w:style>
  <w:style w:type="paragraph" w:styleId="1561" w:customStyle="1">
    <w:name w:val="Char Char Char1 Char"/>
    <w:basedOn w:val="930"/>
    <w:uiPriority w:val="0"/>
    <w:qFormat/>
    <w:rPr>
      <w:rFonts w:ascii="Times New Roman" w:hAnsi="Times New Roman"/>
    </w:rPr>
  </w:style>
  <w:style w:type="paragraph" w:styleId="1562" w:customStyle="1">
    <w:name w:val="表格文字居中"/>
    <w:basedOn w:val="930"/>
    <w:next w:val="930"/>
    <w:uiPriority w:val="0"/>
    <w:qFormat/>
    <w:pPr>
      <w:jc w:val="center"/>
      <w:spacing w:line="360" w:lineRule="auto"/>
      <w:tabs>
        <w:tab w:val="left" w:pos="720" w:leader="none"/>
        <w:tab w:val="left" w:pos="900" w:leader="none"/>
      </w:tabs>
    </w:pPr>
    <w:rPr>
      <w:rFonts w:ascii="宋体" w:hAnsi="Arial"/>
      <w:sz w:val="18"/>
      <w:szCs w:val="20"/>
    </w:rPr>
  </w:style>
  <w:style w:type="paragraph" w:styleId="1563" w:customStyle="1">
    <w:name w:val="xl40"/>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64" w:customStyle="1">
    <w:name w:val="表1"/>
    <w:basedOn w:val="930"/>
    <w:uiPriority w:val="0"/>
    <w:qFormat/>
    <w:pPr>
      <w:spacing w:before="200" w:line="320" w:lineRule="atLeast"/>
      <w:tabs>
        <w:tab w:val="left" w:pos="851" w:leader="none"/>
      </w:tabs>
    </w:pPr>
    <w:rPr>
      <w:rFonts w:ascii="Times New Roman" w:hAnsi="Times New Roman"/>
      <w:sz w:val="24"/>
      <w:szCs w:val="20"/>
    </w:rPr>
  </w:style>
  <w:style w:type="paragraph" w:styleId="1565" w:customStyle="1">
    <w:name w:val="格式4"/>
    <w:basedOn w:val="930"/>
    <w:uiPriority w:val="0"/>
    <w:qFormat/>
    <w:pPr>
      <w:ind w:left="990" w:hanging="360"/>
      <w:spacing w:line="420" w:lineRule="exact"/>
    </w:pPr>
    <w:rPr>
      <w:rFonts w:ascii="宋体" w:hAnsi="宋体"/>
      <w:color w:val="000000"/>
      <w:sz w:val="24"/>
    </w:rPr>
  </w:style>
  <w:style w:type="paragraph" w:styleId="1566" w:customStyle="1">
    <w:name w:val="纯文本2"/>
    <w:basedOn w:val="930"/>
    <w:uiPriority w:val="0"/>
    <w:qFormat/>
    <w:rPr>
      <w:rFonts w:ascii="宋体" w:hAnsi="Times New Roman"/>
      <w:sz w:val="28"/>
      <w:szCs w:val="20"/>
    </w:rPr>
  </w:style>
  <w:style w:type="paragraph" w:styleId="1567" w:customStyle="1">
    <w:name w:val="表格3"/>
    <w:basedOn w:val="930"/>
    <w:uiPriority w:val="0"/>
    <w:qFormat/>
    <w:pPr>
      <w:spacing w:line="420" w:lineRule="atLeast"/>
    </w:pPr>
    <w:rPr>
      <w:rFonts w:ascii="Times New Roman" w:hAnsi="Times New Roman" w:eastAsia="楷体"/>
      <w:szCs w:val="20"/>
    </w:rPr>
  </w:style>
  <w:style w:type="paragraph" w:styleId="1568" w:customStyle="1">
    <w:name w:val="xl38"/>
    <w:basedOn w:val="93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69" w:customStyle="1">
    <w:name w:val="Char Char Char1 Char1"/>
    <w:basedOn w:val="1114"/>
    <w:next w:val="930"/>
    <w:uiPriority w:val="0"/>
    <w:qFormat/>
    <w:pPr>
      <w:jc w:val="left"/>
      <w:spacing w:before="120" w:after="120" w:line="240" w:lineRule="auto"/>
    </w:pPr>
    <w:rPr>
      <w:rFonts w:eastAsia="黑体"/>
      <w:sz w:val="32"/>
    </w:rPr>
  </w:style>
  <w:style w:type="paragraph" w:styleId="1570" w:customStyle="1">
    <w:name w:val="默认段落字体 Para Char"/>
    <w:basedOn w:val="930"/>
    <w:uiPriority w:val="0"/>
    <w:qFormat/>
    <w:pPr>
      <w:ind w:firstLine="200"/>
      <w:spacing w:line="360" w:lineRule="auto"/>
    </w:pPr>
    <w:rPr>
      <w:rFonts w:ascii="宋体" w:hAnsi="宋体" w:cs="宋体"/>
      <w:sz w:val="24"/>
    </w:rPr>
  </w:style>
  <w:style w:type="paragraph" w:styleId="1571" w:customStyle="1">
    <w:name w:val="Preformatted"/>
    <w:basedOn w:val="9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72" w:customStyle="1">
    <w:name w:val="xl53"/>
    <w:basedOn w:val="93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73" w:customStyle="1">
    <w:name w:val="Char Char Char Char Char Char Char"/>
    <w:basedOn w:val="930"/>
    <w:uiPriority w:val="0"/>
    <w:qFormat/>
    <w:rPr>
      <w:rFonts w:ascii="Times New Roman" w:hAnsi="Times New Roman"/>
      <w:sz w:val="28"/>
      <w:szCs w:val="20"/>
    </w:rPr>
  </w:style>
  <w:style w:type="paragraph" w:styleId="1574" w:customStyle="1">
    <w:name w:val="强调文字"/>
    <w:basedOn w:val="930"/>
    <w:uiPriority w:val="0"/>
    <w:qFormat/>
    <w:pPr>
      <w:ind w:firstLine="480"/>
      <w:spacing w:line="440" w:lineRule="exact"/>
    </w:pPr>
    <w:rPr>
      <w:rFonts w:ascii="华文细黑" w:hAnsi="华文细黑" w:eastAsia="黑体" w:cs="Arial"/>
      <w:color w:val="800000"/>
      <w:sz w:val="24"/>
      <w:szCs w:val="28"/>
    </w:rPr>
  </w:style>
  <w:style w:type="paragraph" w:styleId="1575" w:customStyle="1">
    <w:name w:val="格式３"/>
    <w:basedOn w:val="930"/>
    <w:uiPriority w:val="0"/>
    <w:qFormat/>
    <w:pPr>
      <w:ind w:left="600" w:hanging="600"/>
      <w:spacing w:line="420" w:lineRule="exact"/>
    </w:pPr>
    <w:rPr>
      <w:rFonts w:ascii="宋体" w:hAnsi="宋体"/>
      <w:color w:val="000000"/>
      <w:sz w:val="24"/>
      <w:szCs w:val="20"/>
    </w:rPr>
  </w:style>
  <w:style w:type="paragraph" w:styleId="1576" w:customStyle="1">
    <w:name w:val="Outokumpu Normal"/>
    <w:basedOn w:val="930"/>
    <w:uiPriority w:val="0"/>
    <w:qFormat/>
    <w:pPr>
      <w:ind w:left="1134"/>
      <w:jc w:val="left"/>
      <w:widowControl/>
    </w:pPr>
    <w:rPr>
      <w:rFonts w:ascii="Arial" w:hAnsi="Arial"/>
      <w:sz w:val="22"/>
      <w:szCs w:val="22"/>
      <w:lang w:eastAsia="fi-FI"/>
    </w:rPr>
  </w:style>
  <w:style w:type="paragraph" w:styleId="1577" w:customStyle="1">
    <w:name w:val="表文C"/>
    <w:basedOn w:val="930"/>
    <w:uiPriority w:val="0"/>
    <w:qFormat/>
    <w:pPr>
      <w:jc w:val="center"/>
      <w:widowControl/>
      <w:tabs>
        <w:tab w:val="left" w:pos="0" w:leader="none"/>
      </w:tabs>
    </w:pPr>
    <w:rPr>
      <w:rFonts w:ascii="Times New Roman" w:hAnsi="Times New Roman"/>
      <w:szCs w:val="20"/>
    </w:rPr>
  </w:style>
  <w:style w:type="paragraph" w:styleId="1578" w:customStyle="1">
    <w:name w:val="xl28"/>
    <w:basedOn w:val="93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79" w:customStyle="1">
    <w:name w:val="xl3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80" w:customStyle="1">
    <w:name w:val="xl50"/>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81" w:customStyle="1">
    <w:name w:val="落款"/>
    <w:basedOn w:val="930"/>
    <w:uiPriority w:val="0"/>
    <w:qFormat/>
    <w:pPr>
      <w:ind w:firstLine="420"/>
      <w:spacing w:line="440" w:lineRule="exact"/>
    </w:pPr>
    <w:rPr>
      <w:rFonts w:ascii="华文细黑" w:hAnsi="华文细黑"/>
    </w:rPr>
  </w:style>
  <w:style w:type="paragraph" w:styleId="1582" w:customStyle="1">
    <w:name w:val="目录文字"/>
    <w:basedOn w:val="930"/>
    <w:uiPriority w:val="0"/>
    <w:qFormat/>
    <w:pPr>
      <w:jc w:val="left"/>
      <w:spacing w:line="480" w:lineRule="auto"/>
      <w:widowControl/>
    </w:pPr>
    <w:rPr>
      <w:rFonts w:ascii="宋体" w:hAnsi="宋体"/>
      <w:sz w:val="24"/>
      <w:szCs w:val="20"/>
    </w:rPr>
  </w:style>
  <w:style w:type="paragraph" w:styleId="1583" w:customStyle="1">
    <w:name w:val="xl2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84" w:customStyle="1">
    <w:name w:val="表格1"/>
    <w:basedOn w:val="930"/>
    <w:uiPriority w:val="0"/>
    <w:qFormat/>
    <w:pPr>
      <w:ind w:left="284"/>
      <w:spacing w:line="420" w:lineRule="atLeast"/>
    </w:pPr>
    <w:rPr>
      <w:rFonts w:ascii="Times New Roman" w:hAnsi="Times New Roman"/>
      <w:szCs w:val="20"/>
    </w:rPr>
  </w:style>
  <w:style w:type="paragraph" w:styleId="1585" w:customStyle="1">
    <w:name w:val="Char Char1 Char Char Char Char"/>
    <w:basedOn w:val="930"/>
    <w:uiPriority w:val="0"/>
    <w:qFormat/>
    <w:rPr>
      <w:rFonts w:ascii="Times New Roman" w:hAnsi="Times New Roman"/>
    </w:rPr>
  </w:style>
  <w:style w:type="paragraph" w:styleId="1586" w:customStyle="1">
    <w:name w:val="p16"/>
    <w:basedOn w:val="930"/>
    <w:uiPriority w:val="0"/>
    <w:qFormat/>
    <w:pPr>
      <w:jc w:val="left"/>
      <w:widowControl/>
    </w:pPr>
    <w:rPr>
      <w:rFonts w:ascii="Times New Roman" w:hAnsi="Times New Roman"/>
      <w:szCs w:val="21"/>
    </w:rPr>
  </w:style>
  <w:style w:type="paragraph" w:styleId="1587"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88" w:customStyle="1">
    <w:name w:val="强调文字2"/>
    <w:basedOn w:val="1574"/>
    <w:uiPriority w:val="0"/>
    <w:qFormat/>
  </w:style>
  <w:style w:type="paragraph" w:styleId="1589" w:customStyle="1">
    <w:name w:val="xl3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90" w:customStyle="1">
    <w:name w:val="Char Char1 Char Char Char Char Char Char Char Char Char Char Char Char Char Char Char"/>
    <w:basedOn w:val="930"/>
    <w:uiPriority w:val="0"/>
    <w:qFormat/>
    <w:pPr>
      <w:jc w:val="left"/>
      <w:spacing w:after="160" w:line="240" w:lineRule="exact"/>
      <w:widowControl/>
    </w:pPr>
    <w:rPr>
      <w:rFonts w:ascii="Verdana" w:hAnsi="Verdana"/>
      <w:sz w:val="20"/>
      <w:szCs w:val="20"/>
      <w:lang w:eastAsia="en-US"/>
    </w:rPr>
  </w:style>
  <w:style w:type="paragraph" w:styleId="1591"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92" w:customStyle="1">
    <w:name w:val="三级条标题1"/>
    <w:basedOn w:val="930"/>
    <w:next w:val="930"/>
    <w:uiPriority w:val="0"/>
    <w:qFormat/>
    <w:pPr>
      <w:ind w:left="900"/>
      <w:jc w:val="left"/>
      <w:widowControl/>
      <w:outlineLvl w:val="4"/>
    </w:pPr>
    <w:rPr>
      <w:rFonts w:ascii="Times New Roman" w:hAnsi="Times New Roman" w:eastAsia="黑体"/>
      <w:szCs w:val="20"/>
    </w:rPr>
  </w:style>
  <w:style w:type="paragraph" w:styleId="1593" w:customStyle="1">
    <w:name w:val="Char Char Char Char Char Char Char Char Char Char Char Char Char Char Char Char Char Char Char Char Char Char Char Char Char"/>
    <w:basedOn w:val="930"/>
    <w:uiPriority w:val="0"/>
    <w:qFormat/>
    <w:rPr>
      <w:rFonts w:ascii="Times New Roman" w:hAnsi="Times New Roman"/>
    </w:rPr>
  </w:style>
  <w:style w:type="paragraph" w:styleId="1594" w:customStyle="1">
    <w:name w:val="节内标题样式"/>
    <w:basedOn w:val="1113"/>
    <w:uiPriority w:val="0"/>
    <w:qFormat/>
    <w:pPr>
      <w:jc w:val="center"/>
      <w:keepLines/>
      <w:spacing w:before="240" w:after="240" w:line="400" w:lineRule="exact"/>
    </w:pPr>
    <w:rPr>
      <w:rFonts w:ascii="宋体" w:hAnsi="宋体" w:eastAsia="宋体"/>
      <w:b/>
      <w:sz w:val="32"/>
      <w:szCs w:val="32"/>
    </w:rPr>
  </w:style>
  <w:style w:type="paragraph" w:styleId="1595" w:customStyle="1">
    <w:name w:val="表、图签"/>
    <w:basedOn w:val="930"/>
    <w:uiPriority w:val="0"/>
    <w:qFormat/>
    <w:pPr>
      <w:jc w:val="center"/>
      <w:spacing w:line="360" w:lineRule="auto"/>
    </w:pPr>
    <w:rPr>
      <w:rFonts w:ascii="黑体" w:hAnsi="Arial" w:eastAsia="黑体" w:cs="Arial"/>
      <w:bCs/>
      <w:sz w:val="24"/>
      <w:szCs w:val="32"/>
    </w:rPr>
  </w:style>
  <w:style w:type="paragraph" w:styleId="1596" w:customStyle="1">
    <w:name w:val="默认段落字体 Para Char Char Char Char"/>
    <w:basedOn w:val="930"/>
    <w:uiPriority w:val="0"/>
    <w:qFormat/>
    <w:rPr>
      <w:rFonts w:ascii="Times New Roman" w:hAnsi="Times New Roman"/>
    </w:rPr>
  </w:style>
  <w:style w:type="paragraph" w:styleId="1597" w:customStyle="1">
    <w:name w:val="Char11"/>
    <w:basedOn w:val="930"/>
    <w:uiPriority w:val="0"/>
    <w:qFormat/>
    <w:pPr>
      <w:jc w:val="left"/>
      <w:spacing w:after="160" w:line="240" w:lineRule="exact"/>
      <w:widowControl/>
    </w:pPr>
    <w:rPr>
      <w:rFonts w:ascii="Verdana" w:hAnsi="Verdana"/>
      <w:sz w:val="20"/>
      <w:szCs w:val="20"/>
      <w:lang w:eastAsia="en-US"/>
    </w:rPr>
  </w:style>
  <w:style w:type="paragraph" w:styleId="1598" w:customStyle="1">
    <w:name w:val="标题一"/>
    <w:basedOn w:val="1113"/>
    <w:uiPriority w:val="0"/>
    <w:qFormat/>
    <w:pPr>
      <w:ind w:left="454"/>
      <w:jc w:val="center"/>
      <w:keepLines/>
      <w:keepNext w:val="0"/>
    </w:pPr>
    <w:rPr>
      <w:rFonts w:ascii="Times New Roman" w:eastAsia="宋体"/>
      <w:b/>
      <w:bCs/>
      <w:sz w:val="44"/>
      <w:szCs w:val="44"/>
    </w:rPr>
  </w:style>
  <w:style w:type="paragraph" w:styleId="1599" w:customStyle="1">
    <w:name w:val="Char Char Char Char Char Char Char2"/>
    <w:basedOn w:val="930"/>
    <w:uiPriority w:val="0"/>
    <w:semiHidden/>
    <w:qFormat/>
    <w:pPr>
      <w:jc w:val="left"/>
      <w:spacing w:after="160" w:line="240" w:lineRule="exact"/>
      <w:widowControl/>
    </w:pPr>
    <w:rPr>
      <w:rFonts w:ascii="Tahoma" w:hAnsi="Tahoma"/>
      <w:sz w:val="24"/>
      <w:lang w:eastAsia="en-US"/>
    </w:rPr>
  </w:style>
  <w:style w:type="paragraph" w:styleId="1600" w:customStyle="1">
    <w:name w:val="新表头"/>
    <w:basedOn w:val="930"/>
    <w:uiPriority w:val="0"/>
    <w:qFormat/>
    <w:pPr>
      <w:jc w:val="center"/>
      <w:spacing w:before="240" w:line="312" w:lineRule="auto"/>
    </w:pPr>
    <w:rPr>
      <w:rFonts w:ascii="黑体" w:hAnsi="宋体" w:eastAsia="黑体"/>
      <w:b/>
      <w:bCs/>
      <w:spacing w:val="6"/>
      <w:sz w:val="32"/>
      <w:szCs w:val="20"/>
    </w:rPr>
  </w:style>
  <w:style w:type="paragraph" w:styleId="1601" w:customStyle="1">
    <w:name w:val="封面样式4"/>
    <w:basedOn w:val="930"/>
    <w:uiPriority w:val="0"/>
    <w:qFormat/>
    <w:pPr>
      <w:ind w:firstLine="420"/>
      <w:spacing w:line="440" w:lineRule="exact"/>
    </w:pPr>
    <w:rPr>
      <w:rFonts w:ascii="华文细黑" w:hAnsi="华文细黑"/>
    </w:rPr>
  </w:style>
  <w:style w:type="paragraph" w:styleId="1602" w:customStyle="1">
    <w:name w:val="表中"/>
    <w:basedOn w:val="930"/>
    <w:uiPriority w:val="0"/>
    <w:qFormat/>
    <w:pPr>
      <w:jc w:val="center"/>
      <w:spacing w:line="360" w:lineRule="atLeast"/>
    </w:pPr>
    <w:rPr>
      <w:rFonts w:ascii="Times New Roman" w:hAnsi="Times New Roman"/>
      <w:szCs w:val="20"/>
    </w:rPr>
  </w:style>
  <w:style w:type="paragraph" w:styleId="1603" w:customStyle="1">
    <w:name w:val="font6"/>
    <w:basedOn w:val="930"/>
    <w:uiPriority w:val="0"/>
    <w:qFormat/>
    <w:pPr>
      <w:jc w:val="left"/>
      <w:spacing w:before="100" w:beforeAutospacing="1" w:after="100" w:afterAutospacing="1"/>
      <w:widowControl/>
    </w:pPr>
    <w:rPr>
      <w:rFonts w:hint="eastAsia" w:ascii="宋体" w:hAnsi="宋体"/>
      <w:sz w:val="20"/>
      <w:szCs w:val="20"/>
    </w:rPr>
  </w:style>
  <w:style w:type="paragraph" w:styleId="1604" w:customStyle="1">
    <w:name w:val="正文再缩近"/>
    <w:basedOn w:val="930"/>
    <w:uiPriority w:val="0"/>
    <w:qFormat/>
    <w:pPr>
      <w:ind w:firstLine="400"/>
      <w:spacing w:line="440" w:lineRule="exact"/>
    </w:pPr>
    <w:rPr>
      <w:rFonts w:ascii="华文细黑" w:hAnsi="华文细黑" w:cs="Arial"/>
      <w:sz w:val="24"/>
      <w:szCs w:val="28"/>
    </w:rPr>
  </w:style>
  <w:style w:type="paragraph" w:styleId="1605" w:customStyle="1">
    <w:name w:val="表"/>
    <w:basedOn w:val="930"/>
    <w:uiPriority w:val="0"/>
    <w:qFormat/>
    <w:pPr>
      <w:jc w:val="center"/>
      <w:spacing w:before="60" w:after="60"/>
    </w:pPr>
    <w:rPr>
      <w:rFonts w:ascii="宋体" w:hAnsi="Times New Roman"/>
      <w:sz w:val="24"/>
      <w:szCs w:val="20"/>
    </w:rPr>
  </w:style>
  <w:style w:type="table" w:styleId="1606" w:customStyle="1">
    <w:name w:val="网格型1"/>
    <w:basedOn w:val="1124"/>
    <w:uiPriority w:val="0"/>
    <w:qFormat/>
    <w:tblPr/>
  </w:style>
  <w:style w:type="table" w:styleId="1607" w:customStyle="1">
    <w:name w:val="TableGrid1"/>
    <w:uiPriority w:val="0"/>
    <w:qFormat/>
    <w:rPr>
      <w:lang w:val="en-US" w:eastAsia="zh-CN" w:bidi="ar-SA"/>
    </w:rPr>
    <w:tblPr/>
  </w:style>
  <w:style w:type="table" w:styleId="1608" w:customStyle="1">
    <w:name w:val="网格型11"/>
    <w:basedOn w:val="1124"/>
    <w:uiPriority w:val="0"/>
    <w:qFormat/>
    <w:pPr>
      <w:jc w:val="both"/>
      <w:widowControl w:val="off"/>
    </w:pPr>
    <w:tblPr/>
  </w:style>
  <w:style w:type="paragraph" w:styleId="1609"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610"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611" w:customStyle="1">
    <w:name w:val="列出段落2"/>
    <w:basedOn w:val="930"/>
    <w:uiPriority w:val="99"/>
    <w:qFormat/>
    <w:pPr>
      <w:ind w:firstLine="420"/>
    </w:pPr>
    <w:rPr>
      <w:rFonts w:ascii="Times New Roman" w:hAnsi="Times New Roman"/>
    </w:rPr>
  </w:style>
  <w:style w:type="paragraph" w:styleId="1612" w:customStyle="1">
    <w:name w:val="列出段落4"/>
    <w:basedOn w:val="930"/>
    <w:uiPriority w:val="34"/>
    <w:qFormat/>
    <w:pPr>
      <w:ind w:firstLine="420"/>
    </w:pPr>
    <w:rPr>
      <w:rFonts w:ascii="Times New Roman" w:hAnsi="Times New Roman"/>
    </w:rPr>
  </w:style>
  <w:style w:type="paragraph" w:styleId="1613" w:customStyle="1">
    <w:name w:val="列出段落5"/>
    <w:basedOn w:val="930"/>
    <w:uiPriority w:val="99"/>
    <w:unhideWhenUsed/>
    <w:qFormat/>
    <w:pPr>
      <w:ind w:firstLine="420"/>
    </w:pPr>
    <w:rPr>
      <w:rFonts w:ascii="Times New Roman" w:hAnsi="Times New Roman"/>
    </w:rPr>
  </w:style>
  <w:style w:type="character" w:styleId="1614" w:customStyle="1">
    <w:name w:val="font41"/>
    <w:link w:val="930"/>
    <w:uiPriority w:val="99"/>
    <w:qFormat/>
    <w:rPr>
      <w:rFonts w:ascii="宋体" w:hAnsi="宋体" w:eastAsia="宋体"/>
      <w:color w:val="000000"/>
      <w:sz w:val="16"/>
      <w:u w:val="none"/>
    </w:rPr>
  </w:style>
  <w:style w:type="paragraph" w:styleId="1615" w:customStyle="1">
    <w:name w:val="_Style 10"/>
    <w:basedOn w:val="930"/>
    <w:uiPriority w:val="0"/>
    <w:unhideWhenUsed/>
    <w:qFormat/>
    <w:pPr>
      <w:jc w:val="left"/>
      <w:spacing w:after="160" w:line="240" w:lineRule="exact"/>
      <w:widowControl/>
    </w:pPr>
    <w:rPr>
      <w:rFonts w:ascii="Tahoma" w:hAnsi="Tahoma"/>
      <w:sz w:val="24"/>
      <w:szCs w:val="20"/>
    </w:rPr>
  </w:style>
  <w:style w:type="paragraph" w:styleId="1616" w:customStyle="1">
    <w:name w:val="样式 标题 2H22h2Level 2 Head2nd levelheading 2Header 2l2Tit..."/>
    <w:basedOn w:val="1114"/>
    <w:uiPriority w:val="0"/>
    <w:qFormat/>
    <w:pPr>
      <w:jc w:val="both"/>
      <w:spacing w:before="100" w:after="100" w:line="360" w:lineRule="auto"/>
    </w:pPr>
    <w:rPr>
      <w:rFonts w:ascii="Times New Roman" w:hAnsi="Times New Roman" w:eastAsia="宋体" w:cs="宋体"/>
      <w:bCs/>
      <w:sz w:val="28"/>
      <w:szCs w:val="28"/>
    </w:rPr>
  </w:style>
  <w:style w:type="paragraph" w:styleId="1617" w:customStyle="1">
    <w:name w:val="msonormal"/>
    <w:basedOn w:val="930"/>
    <w:uiPriority w:val="0"/>
    <w:qFormat/>
    <w:pPr>
      <w:jc w:val="left"/>
      <w:spacing w:before="100" w:beforeAutospacing="1" w:after="100" w:afterAutospacing="1"/>
      <w:widowControl/>
    </w:pPr>
    <w:rPr>
      <w:rFonts w:ascii="宋体" w:hAnsi="宋体" w:cs="宋体"/>
      <w:sz w:val="24"/>
    </w:rPr>
  </w:style>
  <w:style w:type="paragraph" w:styleId="1618" w:customStyle="1">
    <w:name w:val="font10"/>
    <w:basedOn w:val="930"/>
    <w:uiPriority w:val="0"/>
    <w:qFormat/>
    <w:pPr>
      <w:jc w:val="left"/>
      <w:spacing w:before="100" w:beforeAutospacing="1" w:after="100" w:afterAutospacing="1"/>
      <w:widowControl/>
    </w:pPr>
    <w:rPr>
      <w:rFonts w:ascii="宋体" w:hAnsi="宋体" w:cs="宋体"/>
      <w:color w:val="000000"/>
      <w:sz w:val="18"/>
      <w:szCs w:val="18"/>
    </w:rPr>
  </w:style>
  <w:style w:type="paragraph" w:styleId="1619" w:customStyle="1">
    <w:name w:val="font12"/>
    <w:basedOn w:val="930"/>
    <w:uiPriority w:val="0"/>
    <w:qFormat/>
    <w:pPr>
      <w:jc w:val="left"/>
      <w:spacing w:before="100" w:beforeAutospacing="1" w:after="100" w:afterAutospacing="1"/>
      <w:widowControl/>
    </w:pPr>
    <w:rPr>
      <w:rFonts w:ascii="宋体" w:hAnsi="宋体" w:cs="宋体"/>
      <w:sz w:val="18"/>
      <w:szCs w:val="18"/>
    </w:rPr>
  </w:style>
  <w:style w:type="paragraph" w:styleId="1620" w:customStyle="1">
    <w:name w:val="font13"/>
    <w:basedOn w:val="930"/>
    <w:uiPriority w:val="0"/>
    <w:qFormat/>
    <w:pPr>
      <w:jc w:val="left"/>
      <w:spacing w:before="100" w:beforeAutospacing="1" w:after="100" w:afterAutospacing="1"/>
      <w:widowControl/>
    </w:pPr>
    <w:rPr>
      <w:rFonts w:ascii="Times New Roman" w:hAnsi="Times New Roman"/>
      <w:sz w:val="18"/>
      <w:szCs w:val="18"/>
    </w:rPr>
  </w:style>
  <w:style w:type="paragraph" w:styleId="1621" w:customStyle="1">
    <w:name w:val="xl67"/>
    <w:basedOn w:val="930"/>
    <w:uiPriority w:val="0"/>
    <w:qFormat/>
    <w:pPr>
      <w:jc w:val="center"/>
      <w:spacing w:before="100" w:beforeAutospacing="1" w:after="100" w:afterAutospacing="1"/>
      <w:widowControl/>
    </w:pPr>
    <w:rPr>
      <w:rFonts w:ascii="Times New Roman" w:hAnsi="Times New Roman"/>
      <w:sz w:val="18"/>
      <w:szCs w:val="18"/>
    </w:rPr>
  </w:style>
  <w:style w:type="paragraph" w:styleId="1622" w:customStyle="1">
    <w:name w:val="xl68"/>
    <w:basedOn w:val="930"/>
    <w:uiPriority w:val="0"/>
    <w:qFormat/>
    <w:pPr>
      <w:jc w:val="center"/>
      <w:spacing w:before="100" w:beforeAutospacing="1" w:after="100" w:afterAutospacing="1"/>
      <w:widowControl/>
    </w:pPr>
    <w:rPr>
      <w:rFonts w:ascii="Times New Roman" w:hAnsi="Times New Roman"/>
      <w:sz w:val="18"/>
      <w:szCs w:val="18"/>
    </w:rPr>
  </w:style>
  <w:style w:type="paragraph" w:styleId="1623" w:customStyle="1">
    <w:name w:val="xl69"/>
    <w:basedOn w:val="930"/>
    <w:uiPriority w:val="0"/>
    <w:qFormat/>
    <w:pPr>
      <w:jc w:val="center"/>
      <w:spacing w:before="100" w:beforeAutospacing="1" w:after="100" w:afterAutospacing="1"/>
      <w:widowControl/>
    </w:pPr>
    <w:rPr>
      <w:rFonts w:ascii="Times New Roman" w:hAnsi="Times New Roman"/>
      <w:sz w:val="18"/>
      <w:szCs w:val="18"/>
    </w:rPr>
  </w:style>
  <w:style w:type="paragraph" w:styleId="1624" w:customStyle="1">
    <w:name w:val="xl70"/>
    <w:basedOn w:val="930"/>
    <w:uiPriority w:val="0"/>
    <w:qFormat/>
    <w:pPr>
      <w:jc w:val="left"/>
      <w:spacing w:before="100" w:beforeAutospacing="1" w:after="100" w:afterAutospacing="1"/>
      <w:widowControl/>
    </w:pPr>
    <w:rPr>
      <w:rFonts w:ascii="Times New Roman" w:hAnsi="Times New Roman"/>
      <w:sz w:val="18"/>
      <w:szCs w:val="18"/>
    </w:rPr>
  </w:style>
  <w:style w:type="paragraph" w:styleId="1625" w:customStyle="1">
    <w:name w:val="xl71"/>
    <w:basedOn w:val="930"/>
    <w:uiPriority w:val="0"/>
    <w:qFormat/>
    <w:pPr>
      <w:jc w:val="left"/>
      <w:spacing w:before="100" w:beforeAutospacing="1" w:after="100" w:afterAutospacing="1"/>
      <w:widowControl/>
    </w:pPr>
    <w:rPr>
      <w:rFonts w:ascii="Times New Roman" w:hAnsi="Times New Roman"/>
      <w:sz w:val="18"/>
      <w:szCs w:val="18"/>
    </w:rPr>
  </w:style>
  <w:style w:type="paragraph" w:styleId="1626" w:customStyle="1">
    <w:name w:val="xl72"/>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7" w:customStyle="1">
    <w:name w:val="xl7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8" w:customStyle="1">
    <w:name w:val="xl74"/>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29" w:customStyle="1">
    <w:name w:val="xl75"/>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0" w:customStyle="1">
    <w:name w:val="xl76"/>
    <w:basedOn w:val="930"/>
    <w:uiPriority w:val="0"/>
    <w:qFormat/>
    <w:pPr>
      <w:jc w:val="center"/>
      <w:spacing w:before="100" w:beforeAutospacing="1" w:after="100" w:afterAutospacing="1"/>
      <w:widowControl/>
    </w:pPr>
    <w:rPr>
      <w:rFonts w:ascii="Times New Roman" w:hAnsi="Times New Roman"/>
      <w:b/>
      <w:bCs/>
      <w:sz w:val="18"/>
      <w:szCs w:val="18"/>
    </w:rPr>
  </w:style>
  <w:style w:type="paragraph" w:styleId="1631" w:customStyle="1">
    <w:name w:val="xl77"/>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2" w:customStyle="1">
    <w:name w:val="xl78"/>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3" w:customStyle="1">
    <w:name w:val="xl79"/>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4" w:customStyle="1">
    <w:name w:val="xl80"/>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5" w:customStyle="1">
    <w:name w:val="xl81"/>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36" w:customStyle="1">
    <w:name w:val="xl82"/>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7" w:customStyle="1">
    <w:name w:val="xl83"/>
    <w:basedOn w:val="93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8" w:customStyle="1">
    <w:name w:val="xl84"/>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39" w:customStyle="1">
    <w:name w:val="xl85"/>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0" w:customStyle="1">
    <w:name w:val="xl86"/>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41" w:customStyle="1">
    <w:name w:val="xl87"/>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2" w:customStyle="1">
    <w:name w:val="xl88"/>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43" w:customStyle="1">
    <w:name w:val="xl89"/>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4" w:customStyle="1">
    <w:name w:val="xl90"/>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5" w:customStyle="1">
    <w:name w:val="xl91"/>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46" w:customStyle="1">
    <w:name w:val="xl92"/>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7" w:customStyle="1">
    <w:name w:val="xl93"/>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48" w:customStyle="1">
    <w:name w:val="xl94"/>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9" w:customStyle="1">
    <w:name w:val="xl95"/>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0" w:customStyle="1">
    <w:name w:val="xl96"/>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1" w:customStyle="1">
    <w:name w:val="xl97"/>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2" w:customStyle="1">
    <w:name w:val="xl98"/>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3" w:customStyle="1">
    <w:name w:val="xl99"/>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4" w:customStyle="1">
    <w:name w:val="xl100"/>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55" w:customStyle="1">
    <w:name w:val="xl101"/>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6" w:customStyle="1">
    <w:name w:val="xl102"/>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7" w:customStyle="1">
    <w:name w:val="xl103"/>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58" w:customStyle="1">
    <w:name w:val="xl104"/>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59" w:customStyle="1">
    <w:name w:val="xl105"/>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0" w:customStyle="1">
    <w:name w:val="xl106"/>
    <w:basedOn w:val="93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1" w:customStyle="1">
    <w:name w:val="xl107"/>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2" w:customStyle="1">
    <w:name w:val="xl108"/>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63" w:customStyle="1">
    <w:name w:val="xl109"/>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64" w:customStyle="1">
    <w:name w:val="xl110"/>
    <w:basedOn w:val="9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5" w:customStyle="1">
    <w:name w:val="xl111"/>
    <w:basedOn w:val="93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6" w:customStyle="1">
    <w:name w:val="xl112"/>
    <w:basedOn w:val="93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113"/>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68" w:customStyle="1">
    <w:name w:val="xl114"/>
    <w:basedOn w:val="9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69" w:customStyle="1">
    <w:name w:val="不明显参考1"/>
    <w:link w:val="930"/>
    <w:uiPriority w:val="31"/>
    <w:qFormat/>
    <w:rPr>
      <w:smallCaps/>
      <w:color w:val="595959"/>
    </w:rPr>
  </w:style>
  <w:style w:type="character" w:styleId="1670" w:customStyle="1">
    <w:name w:val="页眉 Char"/>
    <w:link w:val="930"/>
    <w:uiPriority w:val="99"/>
    <w:qFormat/>
    <w:rPr>
      <w:rFonts w:ascii="Calibri" w:hAnsi="Calibri"/>
      <w:sz w:val="18"/>
      <w:szCs w:val="18"/>
    </w:rPr>
  </w:style>
  <w:style w:type="character" w:styleId="1671" w:customStyle="1">
    <w:name w:val="font101"/>
    <w:link w:val="930"/>
    <w:uiPriority w:val="0"/>
    <w:qFormat/>
    <w:rPr>
      <w:rFonts w:hint="eastAsia" w:ascii="宋体" w:hAnsi="宋体" w:eastAsia="宋体" w:cs="宋体"/>
      <w:color w:val="000000"/>
      <w:sz w:val="20"/>
      <w:szCs w:val="20"/>
      <w:u w:val="none"/>
    </w:rPr>
  </w:style>
  <w:style w:type="character" w:styleId="1672" w:customStyle="1">
    <w:name w:val="font111"/>
    <w:link w:val="930"/>
    <w:uiPriority w:val="0"/>
    <w:qFormat/>
    <w:rPr>
      <w:rFonts w:hint="eastAsia" w:ascii="宋体" w:hAnsi="宋体" w:eastAsia="宋体" w:cs="宋体"/>
      <w:color w:val="000000"/>
      <w:sz w:val="20"/>
      <w:szCs w:val="20"/>
      <w:u w:val="none"/>
    </w:rPr>
  </w:style>
  <w:style w:type="character" w:styleId="1673" w:customStyle="1">
    <w:name w:val="font71"/>
    <w:link w:val="930"/>
    <w:uiPriority w:val="0"/>
    <w:qFormat/>
    <w:rPr>
      <w:rFonts w:hint="eastAsia" w:ascii="楷体" w:hAnsi="楷体" w:eastAsia="楷体" w:cs="楷体"/>
      <w:color w:val="000000"/>
      <w:sz w:val="20"/>
      <w:szCs w:val="20"/>
      <w:u w:val="none"/>
    </w:rPr>
  </w:style>
  <w:style w:type="paragraph" w:styleId="1674" w:customStyle="1">
    <w:name w:val="修订2"/>
    <w:uiPriority w:val="99"/>
    <w:semiHidden/>
    <w:qFormat/>
    <w:rPr>
      <w:rFonts w:hint="default" w:ascii="Calibri" w:hAnsi="Calibri" w:eastAsia="宋体" w:cs="Times New Roman"/>
      <w:sz w:val="21"/>
      <w:szCs w:val="24"/>
      <w:lang w:val="en-US" w:eastAsia="zh-CN" w:bidi="ar-SA"/>
    </w:rPr>
  </w:style>
  <w:style w:type="paragraph" w:styleId="1675" w:customStyle="1">
    <w:name w:val="CL 正文1.5"/>
    <w:basedOn w:val="930"/>
    <w:uiPriority w:val="0"/>
    <w:qFormat/>
    <w:pPr>
      <w:ind w:firstLine="200"/>
      <w:spacing w:line="360" w:lineRule="auto"/>
    </w:pPr>
    <w:rPr>
      <w:rFonts w:ascii="Cambria" w:hAnsi="Cambria"/>
      <w:spacing w:val="4"/>
      <w:sz w:val="24"/>
      <w:szCs w:val="21"/>
    </w:rPr>
  </w:style>
  <w:style w:type="paragraph" w:styleId="1676" w:customStyle="1">
    <w:name w:val="标题    4"/>
    <w:basedOn w:val="930"/>
    <w:uiPriority w:val="0"/>
    <w:qFormat/>
    <w:pPr>
      <w:ind w:right="471"/>
      <w:jc w:val="left"/>
      <w:spacing w:after="200" w:line="300" w:lineRule="exact"/>
    </w:pPr>
    <w:rPr>
      <w:rFonts w:ascii="宋体" w:hAnsi="宋体" w:eastAsia="黑体"/>
      <w:b/>
      <w:sz w:val="28"/>
    </w:rPr>
  </w:style>
  <w:style w:type="paragraph" w:styleId="1677" w:customStyle="1">
    <w:name w:val="正文文本1"/>
    <w:basedOn w:val="930"/>
    <w:next w:val="930"/>
    <w:uiPriority w:val="99"/>
    <w:unhideWhenUsed/>
    <w:qFormat/>
    <w:rPr>
      <w:rFonts w:ascii="楷体_GB2312"/>
      <w:b/>
      <w:bCs/>
      <w:sz w:val="28"/>
    </w:rPr>
  </w:style>
  <w:style w:type="character" w:styleId="1678" w:customStyle="1">
    <w:name w:val="未处理的提及1"/>
    <w:link w:val="930"/>
    <w:uiPriority w:val="99"/>
    <w:unhideWhenUsed/>
    <w:qFormat/>
    <w:rPr>
      <w:color w:val="605e5c"/>
      <w:shd w:val="clear" w:color="auto" w:fill="e1dfdd"/>
    </w:rPr>
  </w:style>
  <w:style w:type="table" w:styleId="1679" w:customStyle="1">
    <w:name w:val="Table Normal"/>
    <w:uiPriority w:val="0"/>
    <w:unhideWhenUsed/>
    <w:qFormat/>
    <w:rPr>
      <w:rFonts w:ascii="Arial" w:hAnsi="Arial" w:cs="Arial"/>
      <w:lang w:val="en-US" w:eastAsia="zh-CN" w:bidi="ar-SA"/>
    </w:rPr>
    <w:tblPr/>
  </w:style>
  <w:style w:type="paragraph" w:styleId="1680" w:customStyle="1">
    <w:name w:val="首行缩进"/>
    <w:basedOn w:val="930"/>
    <w:uiPriority w:val="0"/>
    <w:qFormat/>
    <w:pPr>
      <w:ind w:firstLine="480"/>
      <w:jc w:val="left"/>
      <w:widowControl/>
    </w:pPr>
    <w:rPr>
      <w:rFonts w:ascii="Times New Roman" w:hAnsi="Times New Roman" w:eastAsia="Arial" w:cs="Arial"/>
      <w:color w:val="000000"/>
      <w:szCs w:val="20"/>
      <w:lang w:val="zh-CN"/>
    </w:rPr>
  </w:style>
  <w:style w:type="paragraph" w:styleId="1681" w:customStyle="1">
    <w:name w:val="普通(网站)1"/>
    <w:basedOn w:val="930"/>
    <w:uiPriority w:val="0"/>
    <w:unhideWhenUsed/>
    <w:qFormat/>
    <w:pPr>
      <w:jc w:val="left"/>
      <w:spacing w:before="100" w:beforeAutospacing="1" w:after="100" w:afterAutospacing="1"/>
      <w:widowControl/>
    </w:pPr>
    <w:rPr>
      <w:rFonts w:ascii="宋体" w:hAnsi="宋体" w:cs="宋体"/>
      <w:sz w:val="24"/>
    </w:rPr>
  </w:style>
  <w:style w:type="paragraph" w:styleId="1682" w:customStyle="1">
    <w:name w:val="正文11"/>
    <w:next w:val="16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83" w:customStyle="1">
    <w:name w:val="正文首行缩进 21"/>
    <w:basedOn w:val="1684"/>
    <w:next w:val="1682"/>
    <w:uiPriority w:val="0"/>
    <w:qFormat/>
    <w:pPr>
      <w:ind w:left="420" w:firstLine="420"/>
      <w:spacing w:after="120"/>
    </w:pPr>
    <w:rPr>
      <w:sz w:val="24"/>
      <w:szCs w:val="24"/>
    </w:rPr>
  </w:style>
  <w:style w:type="paragraph" w:styleId="1684" w:customStyle="1">
    <w:name w:val="正文文本缩进1"/>
    <w:basedOn w:val="1682"/>
    <w:next w:val="1685"/>
    <w:uiPriority w:val="0"/>
    <w:qFormat/>
    <w:pPr>
      <w:ind w:firstLine="630"/>
    </w:pPr>
    <w:rPr>
      <w:sz w:val="20"/>
      <w:szCs w:val="20"/>
    </w:rPr>
  </w:style>
  <w:style w:type="paragraph" w:styleId="1685" w:customStyle="1">
    <w:name w:val="寄信人地址1"/>
    <w:basedOn w:val="1682"/>
    <w:uiPriority w:val="0"/>
    <w:qFormat/>
    <w:rPr>
      <w:rFonts w:ascii="Arial" w:hAnsi="Arial"/>
      <w:sz w:val="24"/>
      <w:szCs w:val="24"/>
    </w:rPr>
  </w:style>
  <w:style w:type="paragraph" w:styleId="1686" w:customStyle="1">
    <w:name w:val="页眉1"/>
    <w:basedOn w:val="930"/>
    <w:uiPriority w:val="0"/>
    <w:unhideWhenUsed/>
    <w:qFormat/>
    <w:pPr>
      <w:jc w:val="center"/>
      <w:tabs>
        <w:tab w:val="center" w:pos="4153" w:leader="none"/>
        <w:tab w:val="right" w:pos="8306" w:leader="none"/>
      </w:tabs>
      <w:pBdr>
        <w:bottom w:val="single" w:color="000000" w:sz="6" w:space="1"/>
      </w:pBdr>
    </w:pPr>
    <w:rPr>
      <w:sz w:val="18"/>
    </w:rPr>
  </w:style>
  <w:style w:type="paragraph" w:styleId="1687" w:customStyle="1">
    <w:name w:val="页脚1"/>
    <w:basedOn w:val="930"/>
    <w:uiPriority w:val="0"/>
    <w:unhideWhenUsed/>
    <w:qFormat/>
    <w:pPr>
      <w:jc w:val="left"/>
      <w:tabs>
        <w:tab w:val="center" w:pos="4153" w:leader="none"/>
        <w:tab w:val="right" w:pos="8306" w:leader="none"/>
      </w:tabs>
    </w:pPr>
    <w:rPr>
      <w:sz w:val="18"/>
    </w:rPr>
  </w:style>
  <w:style w:type="paragraph" w:styleId="1688" w:customStyle="1">
    <w:name w:val="纯文本1111"/>
    <w:basedOn w:val="930"/>
    <w:next w:val="1544"/>
    <w:uiPriority w:val="0"/>
    <w:unhideWhenUsed/>
    <w:qFormat/>
    <w:rPr>
      <w:rFonts w:ascii="宋体" w:hAnsi="Courier New"/>
    </w:rPr>
  </w:style>
  <w:style w:type="character" w:styleId="1689" w:customStyle="1">
    <w:name w:val="超链接11"/>
    <w:link w:val="930"/>
    <w:uiPriority w:val="0"/>
    <w:qFormat/>
    <w:rPr>
      <w:rFonts w:ascii="Calibri" w:hAnsi="Calibri"/>
      <w:sz w:val="21"/>
      <w:szCs w:val="24"/>
      <w:lang w:val="en-US" w:eastAsia="zh-CN" w:bidi="ar-SA"/>
    </w:rPr>
  </w:style>
  <w:style w:type="paragraph" w:styleId="1690" w:customStyle="1">
    <w:name w:val="索引 11"/>
    <w:basedOn w:val="930"/>
    <w:next w:val="930"/>
    <w:uiPriority w:val="0"/>
    <w:unhideWhenUsed/>
    <w:qFormat/>
    <w:pPr>
      <w:jc w:val="center"/>
      <w:spacing w:line="220" w:lineRule="exact"/>
    </w:pPr>
    <w:rPr>
      <w:rFonts w:ascii="仿宋_GB2312" w:eastAsia="仿宋_GB2312"/>
      <w:szCs w:val="21"/>
    </w:rPr>
  </w:style>
  <w:style w:type="paragraph" w:styleId="1691" w:customStyle="1">
    <w:name w:val="正文缩进1"/>
    <w:basedOn w:val="930"/>
    <w:uiPriority w:val="0"/>
    <w:qFormat/>
    <w:pPr>
      <w:ind w:firstLine="420"/>
    </w:pPr>
    <w:rPr>
      <w:sz w:val="24"/>
    </w:rPr>
  </w:style>
  <w:style w:type="paragraph" w:styleId="1692" w:customStyle="1">
    <w:name w:val="DAS正文"/>
    <w:basedOn w:val="930"/>
    <w:uiPriority w:val="0"/>
    <w:qFormat/>
    <w:pPr>
      <w:ind w:right="181" w:firstLine="480"/>
      <w:spacing w:line="360" w:lineRule="auto"/>
    </w:pPr>
    <w:rPr>
      <w:rFonts w:ascii="Verdana" w:hAnsi="Verdana"/>
      <w:szCs w:val="24"/>
    </w:rPr>
  </w:style>
  <w:style w:type="character" w:styleId="1693" w:customStyle="1">
    <w:name w:val="批注文字 Char"/>
    <w:link w:val="930"/>
    <w:uiPriority w:val="99"/>
    <w:semiHidden/>
    <w:qFormat/>
    <w:rPr>
      <w:rFonts w:ascii="Times New Roman" w:hAnsi="Times New Roman" w:eastAsia="宋体" w:cs="Times New Roman"/>
      <w:sz w:val="24"/>
      <w:szCs w:val="24"/>
    </w:rPr>
  </w:style>
  <w:style w:type="character" w:styleId="1694" w:customStyle="1">
    <w:name w:val="批注主题 Char"/>
    <w:link w:val="930"/>
    <w:uiPriority w:val="99"/>
    <w:semiHidden/>
    <w:qFormat/>
    <w:rPr>
      <w:rFonts w:ascii="Times New Roman" w:hAnsi="Times New Roman" w:eastAsia="宋体" w:cs="Times New Roman"/>
      <w:b/>
      <w:bCs/>
      <w:sz w:val="24"/>
      <w:szCs w:val="24"/>
    </w:rPr>
  </w:style>
  <w:style w:type="character" w:styleId="1695" w:customStyle="1">
    <w:name w:val="文档结构图 Char"/>
    <w:link w:val="930"/>
    <w:uiPriority w:val="99"/>
    <w:semiHidden/>
    <w:qFormat/>
    <w:rPr>
      <w:rFonts w:ascii="宋体" w:hAnsi="Times New Roman" w:eastAsia="宋体" w:cs="Times New Roman"/>
      <w:sz w:val="18"/>
      <w:szCs w:val="18"/>
    </w:rPr>
  </w:style>
  <w:style w:type="character" w:styleId="1696" w:customStyle="1">
    <w:name w:val="正文文本缩进 Char"/>
    <w:link w:val="930"/>
    <w:uiPriority w:val="99"/>
    <w:semiHidden/>
    <w:qFormat/>
    <w:rPr>
      <w:rFonts w:ascii="Times New Roman" w:hAnsi="Times New Roman" w:eastAsia="宋体" w:cs="Times New Roman"/>
      <w:sz w:val="24"/>
      <w:szCs w:val="24"/>
    </w:rPr>
  </w:style>
  <w:style w:type="character" w:styleId="1697" w:customStyle="1">
    <w:name w:val="Plain Text Char"/>
    <w:link w:val="930"/>
    <w:uiPriority w:val="99"/>
    <w:semiHidden/>
    <w:qFormat/>
    <w:rPr>
      <w:rFonts w:ascii="宋体" w:hAnsi="Courier New" w:cs="Courier New"/>
      <w:sz w:val="21"/>
      <w:szCs w:val="21"/>
    </w:rPr>
  </w:style>
  <w:style w:type="character" w:styleId="1698" w:customStyle="1">
    <w:name w:val="日期 Char"/>
    <w:link w:val="930"/>
    <w:uiPriority w:val="99"/>
    <w:semiHidden/>
    <w:qFormat/>
    <w:rPr>
      <w:rFonts w:ascii="Times New Roman" w:hAnsi="Times New Roman" w:eastAsia="宋体" w:cs="Times New Roman"/>
      <w:sz w:val="24"/>
      <w:szCs w:val="24"/>
    </w:rPr>
  </w:style>
  <w:style w:type="character" w:styleId="1699" w:customStyle="1">
    <w:name w:val="批注框文本 Char"/>
    <w:link w:val="930"/>
    <w:uiPriority w:val="99"/>
    <w:semiHidden/>
    <w:qFormat/>
    <w:rPr>
      <w:rFonts w:ascii="Times New Roman" w:hAnsi="Times New Roman" w:eastAsia="宋体" w:cs="Times New Roman"/>
      <w:sz w:val="18"/>
      <w:szCs w:val="18"/>
    </w:rPr>
  </w:style>
  <w:style w:type="character" w:styleId="1700" w:customStyle="1">
    <w:name w:val="页脚 Char"/>
    <w:link w:val="930"/>
    <w:uiPriority w:val="99"/>
    <w:qFormat/>
    <w:rPr>
      <w:rFonts w:ascii="Times New Roman" w:hAnsi="Times New Roman" w:eastAsia="宋体" w:cs="Times New Roman"/>
      <w:sz w:val="18"/>
      <w:szCs w:val="18"/>
    </w:rPr>
  </w:style>
  <w:style w:type="character" w:styleId="1701" w:customStyle="1">
    <w:name w:val="副标题 Char"/>
    <w:link w:val="930"/>
    <w:uiPriority w:val="99"/>
    <w:qFormat/>
    <w:rPr>
      <w:rFonts w:ascii="Cambria" w:hAnsi="Cambria" w:eastAsia="宋体" w:cs="Times New Roman"/>
      <w:b/>
      <w:bCs/>
      <w:sz w:val="32"/>
      <w:szCs w:val="32"/>
    </w:rPr>
  </w:style>
  <w:style w:type="character" w:styleId="1702" w:customStyle="1">
    <w:name w:val="脚注文本 Char"/>
    <w:link w:val="930"/>
    <w:uiPriority w:val="99"/>
    <w:semiHidden/>
    <w:qFormat/>
    <w:rPr>
      <w:rFonts w:ascii="Times New Roman" w:hAnsi="Times New Roman" w:eastAsia="宋体" w:cs="Times New Roman"/>
      <w:sz w:val="18"/>
      <w:szCs w:val="18"/>
    </w:rPr>
  </w:style>
  <w:style w:type="character" w:styleId="1703" w:customStyle="1">
    <w:name w:val="正文文本缩进 3 Char"/>
    <w:link w:val="930"/>
    <w:uiPriority w:val="99"/>
    <w:semiHidden/>
    <w:qFormat/>
    <w:rPr>
      <w:rFonts w:ascii="Times New Roman" w:hAnsi="Times New Roman" w:eastAsia="宋体" w:cs="Times New Roman"/>
      <w:sz w:val="16"/>
      <w:szCs w:val="16"/>
    </w:rPr>
  </w:style>
  <w:style w:type="character" w:styleId="1704" w:customStyle="1">
    <w:name w:val="纯文本 Char"/>
    <w:link w:val="930"/>
    <w:uiPriority w:val="99"/>
    <w:semiHidden/>
    <w:qFormat/>
    <w:rPr>
      <w:rFonts w:ascii="Courier New" w:hAnsi="Courier New" w:eastAsia="宋体" w:cs="Times New Roman"/>
      <w:sz w:val="20"/>
      <w:szCs w:val="20"/>
    </w:rPr>
  </w:style>
  <w:style w:type="character" w:styleId="1705" w:customStyle="1">
    <w:name w:val="Char Char8"/>
    <w:link w:val="930"/>
    <w:uiPriority w:val="99"/>
    <w:qFormat/>
    <w:rPr>
      <w:rFonts w:ascii="Arial" w:hAnsi="Arial" w:eastAsia="黑体" w:cs="Arial"/>
      <w:b/>
      <w:bCs/>
      <w:sz w:val="32"/>
      <w:szCs w:val="32"/>
      <w:lang w:val="en-US" w:eastAsia="zh-CN" w:bidi="ar-SA"/>
    </w:rPr>
  </w:style>
  <w:style w:type="character" w:styleId="1706" w:customStyle="1">
    <w:name w:val="Char Char7"/>
    <w:link w:val="930"/>
    <w:uiPriority w:val="99"/>
    <w:qFormat/>
    <w:rPr>
      <w:rFonts w:ascii="Arial" w:hAnsi="Arial" w:eastAsia="黑体" w:cs="Arial"/>
      <w:b/>
      <w:bCs/>
      <w:sz w:val="32"/>
      <w:szCs w:val="32"/>
      <w:lang w:val="en-US" w:eastAsia="zh-CN" w:bidi="ar-SA"/>
    </w:rPr>
  </w:style>
  <w:style w:type="character" w:styleId="1707" w:customStyle="1">
    <w:name w:val="fontstyle01"/>
    <w:link w:val="930"/>
    <w:uiPriority w:val="99"/>
    <w:qFormat/>
    <w:rPr>
      <w:rFonts w:ascii="宋体" w:hAnsi="宋体" w:eastAsia="宋体" w:cs="Times New Roman"/>
      <w:color w:val="000000"/>
      <w:sz w:val="22"/>
      <w:szCs w:val="22"/>
    </w:rPr>
  </w:style>
  <w:style w:type="character" w:styleId="1708" w:customStyle="1">
    <w:name w:val="fontstyle11"/>
    <w:link w:val="930"/>
    <w:uiPriority w:val="99"/>
    <w:qFormat/>
    <w:rPr>
      <w:rFonts w:ascii="Times New Roman" w:hAnsi="Times New Roman" w:cs="Times New Roman"/>
      <w:color w:val="000000"/>
      <w:sz w:val="22"/>
      <w:szCs w:val="22"/>
    </w:rPr>
  </w:style>
  <w:style w:type="paragraph" w:styleId="1709" w:customStyle="1">
    <w:name w:val="正文（缩进）"/>
    <w:basedOn w:val="930"/>
    <w:uiPriority w:val="0"/>
    <w:qFormat/>
    <w:pPr>
      <w:ind w:firstLine="480"/>
      <w:spacing w:line="360" w:lineRule="auto"/>
    </w:pPr>
    <w:rPr>
      <w:rFonts w:ascii="Times New Roman" w:hAnsi="Times New Roman"/>
      <w:sz w:val="24"/>
    </w:rPr>
  </w:style>
  <w:style w:type="character" w:styleId="1710" w:customStyle="1">
    <w:name w:val="NormalCharacter1"/>
    <w:link w:val="930"/>
    <w:uiPriority w:val="0"/>
    <w:semiHidden/>
    <w:qFormat/>
    <w:rPr>
      <w:rFonts w:ascii="Times New Roman" w:hAnsi="Times New Roman" w:eastAsia="宋体"/>
      <w:sz w:val="21"/>
      <w:szCs w:val="24"/>
      <w:lang w:val="en-US" w:eastAsia="zh-CN" w:bidi="ar-SA"/>
    </w:rPr>
  </w:style>
  <w:style w:type="character" w:styleId="1711" w:customStyle="1">
    <w:name w:val="未处理的提及"/>
    <w:link w:val="930"/>
    <w:uiPriority w:val="99"/>
    <w:unhideWhenUsed/>
    <w:qFormat/>
    <w:rPr>
      <w:color w:val="605e5c"/>
      <w:shd w:val="clear" w:color="auto" w:fill="e1dfdd"/>
    </w:rPr>
  </w:style>
  <w:style w:type="numbering" w:styleId="8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087972"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08797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087975"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087976"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087977" TargetMode="External"/><Relationship Id="rId19" Type="http://schemas.openxmlformats.org/officeDocument/2006/relationships/hyperlink" Target="http://czj.taizhou.gov.cn/art/2022/12/9/art_61762_3436049.html" TargetMode="External"/><Relationship Id="rId2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江苏辰星（泰州）</cp:lastModifiedBy>
  <cp:revision>14</cp:revision>
  <dcterms:created xsi:type="dcterms:W3CDTF">2026-05-15T01:24:00Z</dcterms:created>
  <dcterms:modified xsi:type="dcterms:W3CDTF">2026-09-02T09:59:36Z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7CC1C9A08B524AF588E8E772AAC676B7_13</vt:lpwstr>
  </property>
  <property fmtid="{D5CDD505-2E9C-101B-9397-08002B2CF9AE}" pid="4" name="KSOTemplateDocerSaveRecord">
    <vt:lpwstr>eyJoZGlkIjoiZDkyNThkZTg4MmQyMTg3NDFmYzFmOTFmYWU5ZGFiZGMiLCJ1c2VySWQiOiIzNDc0MDUyNzEifQ==</vt:lpwstr>
  </property>
</Properties>
</file>