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highlight w:val="none"/>
        </w:rPr>
        <w:t xml:space="preserve"> </w:t>
      </w:r>
      <w:r/>
    </w:p>
    <w:p>
      <w:pPr>
        <w:ind w:left="0" w:right="0" w:firstLine="0"/>
        <w:jc w:val="both"/>
        <w:spacing w:before="0" w:after="0"/>
        <w:rPr>
          <w:rFonts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highlight w:val="none"/>
        </w:rPr>
        <w:t xml:space="preserve"> </w:t>
      </w:r>
      <w:r/>
    </w:p>
    <w:p>
      <w:pPr>
        <w:ind w:left="0" w:right="0" w:firstLine="0"/>
        <w:jc w:val="both"/>
        <w:spacing w:before="0" w:after="0"/>
        <w:rPr>
          <w:rFonts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highlight w:val="none"/>
        </w:rPr>
      </w:r>
      <w:r/>
    </w:p>
    <w:p>
      <w:pPr>
        <w:ind w:left="0" w:right="0" w:firstLine="0"/>
        <w:jc w:val="both"/>
        <w:spacing w:before="0" w:after="0"/>
        <w:rPr>
          <w:rFonts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highlight w:val="none"/>
        </w:rPr>
        <w:t xml:space="preserve">磋</w:t>
      </w:r>
      <w:r>
        <w:rPr>
          <w:rFonts w:hint="eastAsia" w:ascii="宋体" w:hAnsi="宋体" w:eastAsia="宋体" w:cs="宋体"/>
          <w:b/>
          <w:color w:val="000000"/>
          <w:sz w:val="84"/>
          <w:highlight w:val="none"/>
          <w:lang w:val="en-US" w:eastAsia="zh-CN"/>
        </w:rPr>
        <w:t xml:space="preserve">  </w:t>
      </w:r>
      <w:r>
        <w:rPr>
          <w:rFonts w:ascii="宋体" w:hAnsi="宋体" w:eastAsia="宋体" w:cs="宋体"/>
          <w:b/>
          <w:color w:val="000000"/>
          <w:sz w:val="84"/>
          <w:highlight w:val="none"/>
        </w:rPr>
        <w:t xml:space="preserve">商</w:t>
      </w:r>
      <w:r>
        <w:rPr>
          <w:rFonts w:hint="eastAsia" w:ascii="宋体" w:hAnsi="宋体" w:eastAsia="宋体" w:cs="宋体"/>
          <w:b/>
          <w:color w:val="000000"/>
          <w:sz w:val="84"/>
          <w:highlight w:val="none"/>
          <w:lang w:val="en-US" w:eastAsia="zh-CN"/>
        </w:rPr>
        <w:t xml:space="preserve">  </w:t>
      </w:r>
      <w:r>
        <w:rPr>
          <w:rFonts w:ascii="宋体" w:hAnsi="宋体" w:eastAsia="宋体" w:cs="宋体"/>
          <w:b/>
          <w:color w:val="000000"/>
          <w:sz w:val="84"/>
          <w:highlight w:val="none"/>
        </w:rPr>
        <w:t xml:space="preserve">文</w:t>
      </w:r>
      <w:r>
        <w:rPr>
          <w:rFonts w:hint="eastAsia" w:ascii="宋体" w:hAnsi="宋体" w:eastAsia="宋体" w:cs="宋体"/>
          <w:b/>
          <w:color w:val="000000"/>
          <w:sz w:val="84"/>
          <w:highlight w:val="none"/>
          <w:lang w:val="en-US" w:eastAsia="zh-CN"/>
        </w:rPr>
        <w:t xml:space="preserve">  </w:t>
      </w:r>
      <w:r>
        <w:rPr>
          <w:rFonts w:ascii="宋体" w:hAnsi="宋体" w:eastAsia="宋体" w:cs="宋体"/>
          <w:b/>
          <w:color w:val="000000"/>
          <w:sz w:val="84"/>
          <w:highlight w:val="none"/>
        </w:rPr>
        <w:t xml:space="preserve">件</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jc w:val="left"/>
        <w:spacing w:before="0" w:after="0" w:line="85" w:lineRule="atLeast"/>
        <w:rPr>
          <w:rFonts w:hint="eastAsia" w:ascii="宋体" w:hAnsi="宋体" w:eastAsia="宋体" w:cs="宋体"/>
          <w:b/>
          <w:color w:val="000000"/>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项目编号：</w:t>
      </w:r>
      <w:r>
        <w:rPr>
          <w:rFonts w:hint="eastAsia" w:ascii="宋体" w:hAnsi="宋体" w:eastAsia="宋体" w:cs="宋体"/>
          <w:b/>
          <w:color w:val="000000"/>
          <w:sz w:val="36"/>
          <w:highlight w:val="none"/>
          <w:lang w:eastAsia="zh-CN"/>
        </w:rPr>
        <w:t xml:space="preserve">JSZC-321181-DYJH-C2026-0007</w:t>
      </w:r>
      <w:r/>
    </w:p>
    <w:p>
      <w:pPr>
        <w:ind w:left="0" w:right="0" w:firstLine="0"/>
        <w:jc w:val="left"/>
        <w:spacing w:before="0" w:after="0" w:line="85" w:lineRule="atLeast"/>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p>
    <w:p>
      <w:pPr>
        <w:ind w:left="0" w:right="0" w:firstLine="0"/>
        <w:jc w:val="left"/>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630" w:firstLine="0"/>
        <w:jc w:val="left"/>
        <w:spacing w:before="0" w:after="0"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项目名称：</w:t>
      </w:r>
      <w:r>
        <w:rPr>
          <w:rFonts w:hint="eastAsia" w:ascii="宋体" w:hAnsi="宋体" w:eastAsia="宋体" w:cs="宋体"/>
          <w:b/>
          <w:color w:val="000000"/>
          <w:sz w:val="36"/>
          <w:highlight w:val="none"/>
          <w:lang w:eastAsia="zh-CN"/>
        </w:rPr>
        <w:t xml:space="preserve">2026年开发区人行道道路日常维护工程</w:t>
      </w:r>
      <w:r/>
    </w:p>
    <w:p>
      <w:pPr>
        <w:ind w:left="630" w:right="63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630" w:right="63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630" w:right="63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630" w:right="63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630" w:right="63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630" w:right="63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630" w:right="63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630" w:right="63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630" w:right="63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630" w:right="63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630" w:right="63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630" w:right="63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630" w:right="63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630" w:right="63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630" w:right="63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right="63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招标人：丹阳市曲阿街道办事处</w:t>
      </w:r>
      <w:r/>
    </w:p>
    <w:p>
      <w:pPr>
        <w:ind w:left="0" w:right="0" w:firstLine="0"/>
        <w:jc w:val="center"/>
        <w:spacing w:before="0" w:after="0" w:line="85" w:lineRule="atLeast"/>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p>
    <w:p>
      <w:pPr>
        <w:ind w:left="0" w:right="0" w:firstLine="0"/>
        <w:jc w:val="center"/>
        <w:spacing w:before="0" w:after="0"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代理机构：</w:t>
      </w:r>
      <w:r>
        <w:rPr>
          <w:rFonts w:hint="eastAsia" w:ascii="宋体" w:hAnsi="宋体" w:eastAsia="宋体" w:cs="宋体"/>
          <w:b/>
          <w:color w:val="000000"/>
          <w:sz w:val="36"/>
          <w:highlight w:val="none"/>
          <w:lang w:eastAsia="zh-CN"/>
        </w:rPr>
        <w:t xml:space="preserve">江苏骏海建设工程造价咨询有限公司</w:t>
      </w:r>
      <w:r/>
    </w:p>
    <w:p>
      <w:pPr>
        <w:ind w:left="0" w:right="0" w:firstLine="0"/>
        <w:jc w:val="center"/>
        <w:spacing w:before="0" w:after="0" w:line="85" w:lineRule="atLeast"/>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p>
    <w:p>
      <w:pPr>
        <w:ind w:left="0" w:right="0" w:firstLine="0"/>
        <w:jc w:val="center"/>
        <w:spacing w:before="0" w:after="0" w:line="85" w:lineRule="atLeast"/>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2026年</w:t>
      </w:r>
      <w:r>
        <w:rPr>
          <w:rFonts w:hint="eastAsia" w:ascii="宋体" w:hAnsi="宋体" w:eastAsia="宋体" w:cs="宋体"/>
          <w:b/>
          <w:color w:val="000000"/>
          <w:sz w:val="36"/>
          <w:highlight w:val="none"/>
          <w:lang w:val="en-US" w:eastAsia="zh-CN"/>
        </w:rPr>
        <w:t xml:space="preserve">8</w:t>
      </w:r>
      <w:r>
        <w:rPr>
          <w:rFonts w:ascii="宋体" w:hAnsi="宋体" w:eastAsia="宋体" w:cs="宋体"/>
          <w:b/>
          <w:color w:val="000000"/>
          <w:sz w:val="36"/>
          <w:highlight w:val="none"/>
        </w:rPr>
        <w:t xml:space="preserve">月</w:t>
      </w:r>
      <w:r/>
    </w:p>
    <w:p>
      <w:pPr>
        <w:jc w:val="center"/>
        <w:spacing w:before="336" w:beforeAutospacing="0" w:after="336" w:afterAutospacing="0"/>
        <w:shd w:val="clear" w:color="auto" w:fill="ffffff"/>
        <w:widowControl/>
        <w:rPr>
          <w:rFonts w:hint="eastAsia" w:ascii="宋体" w:hAnsi="宋体" w:eastAsia="宋体" w:cs="宋体"/>
          <w:b/>
          <w:bCs/>
          <w:color w:val="121212"/>
          <w:sz w:val="36"/>
          <w:szCs w:val="36"/>
          <w:highlight w:val="none"/>
          <w:lang w:val="en-US" w:eastAsia="zh-CN" w:bidi="ar-SA"/>
        </w:rPr>
      </w:pPr>
      <w:r>
        <w:rPr>
          <w:rFonts w:hint="eastAsia" w:ascii="宋体" w:hAnsi="宋体" w:eastAsia="宋体" w:cs="宋体"/>
          <w:b/>
          <w:bCs/>
          <w:color w:val="121212"/>
          <w:sz w:val="36"/>
          <w:szCs w:val="36"/>
          <w:highlight w:val="none"/>
          <w:lang w:val="en-US" w:eastAsia="zh-CN" w:bidi="ar-SA"/>
        </w:rPr>
      </w:r>
      <w:r/>
    </w:p>
    <w:p>
      <w:pPr>
        <w:jc w:val="center"/>
        <w:spacing w:before="336" w:beforeAutospacing="0" w:after="336" w:afterAutospacing="0"/>
        <w:shd w:val="clear" w:color="auto" w:fill="ffffff"/>
        <w:widowControl/>
        <w:rPr>
          <w:rFonts w:hint="eastAsia" w:ascii="宋体" w:hAnsi="宋体" w:eastAsia="宋体" w:cs="宋体"/>
          <w:b/>
          <w:bCs/>
          <w:color w:val="121212"/>
          <w:sz w:val="36"/>
          <w:szCs w:val="36"/>
          <w:highlight w:val="none"/>
          <w:lang w:val="en-US" w:eastAsia="zh-CN" w:bidi="ar-SA"/>
        </w:rPr>
        <w:sectPr>
          <w:footnotePr/>
          <w:endnotePr/>
          <w:type w:val="nextPage"/>
          <w:pgSz w:w="11906" w:h="16838" w:orient="portrait"/>
          <w:pgMar w:top="1440" w:right="1270" w:bottom="1440" w:left="1270" w:header="851" w:footer="992" w:gutter="0"/>
          <w:cols w:num="1" w:sep="0" w:space="1701" w:equalWidth="1"/>
          <w:docGrid w:linePitch="360"/>
        </w:sectPr>
      </w:pPr>
      <w:r>
        <w:rPr>
          <w:rFonts w:hint="eastAsia" w:ascii="宋体" w:hAnsi="宋体" w:eastAsia="宋体" w:cs="宋体"/>
          <w:b/>
          <w:bCs/>
          <w:color w:val="121212"/>
          <w:sz w:val="36"/>
          <w:szCs w:val="36"/>
          <w:highlight w:val="none"/>
          <w:lang w:val="en-US" w:eastAsia="zh-CN" w:bidi="ar-SA"/>
        </w:rPr>
      </w:r>
      <w:r/>
    </w:p>
    <w:p>
      <w:pPr>
        <w:jc w:val="center"/>
        <w:spacing w:before="336" w:beforeAutospacing="0" w:after="336" w:afterAutospacing="0"/>
        <w:shd w:val="clear" w:color="auto" w:fill="ffffff"/>
        <w:widowControl/>
        <w:rPr>
          <w:rFonts w:ascii="宋体" w:hAnsi="宋体" w:eastAsia="宋体" w:cs="宋体"/>
          <w:b/>
          <w:bCs/>
          <w:color w:val="121212"/>
          <w:sz w:val="36"/>
          <w:szCs w:val="36"/>
          <w:highlight w:val="none"/>
          <w:lang w:val="en-US" w:eastAsia="zh-CN" w:bidi="ar-SA"/>
        </w:rPr>
      </w:pPr>
      <w:r>
        <w:rPr>
          <w:rFonts w:hint="eastAsia" w:ascii="宋体" w:hAnsi="宋体" w:eastAsia="宋体" w:cs="宋体"/>
          <w:b/>
          <w:bCs/>
          <w:color w:val="121212"/>
          <w:sz w:val="36"/>
          <w:szCs w:val="36"/>
          <w:highlight w:val="none"/>
          <w:lang w:val="en-US" w:eastAsia="zh-CN" w:bidi="ar-SA"/>
        </w:rPr>
        <w:t xml:space="preserve">提示函</w:t>
      </w:r>
      <w:r/>
    </w:p>
    <w:p>
      <w:pPr>
        <w:jc w:val="left"/>
        <w:spacing w:before="336" w:beforeAutospacing="0" w:after="336" w:afterAutospacing="0"/>
        <w:shd w:val="clear" w:color="auto" w:fill="ffffff"/>
        <w:widowControl/>
        <w:rPr>
          <w:rFonts w:ascii="宋体" w:hAnsi="宋体" w:eastAsia="宋体" w:cs="宋体"/>
          <w:color w:val="121212"/>
          <w:sz w:val="24"/>
          <w:szCs w:val="24"/>
          <w:highlight w:val="none"/>
          <w:lang w:val="en-US" w:eastAsia="zh-CN" w:bidi="ar-SA"/>
        </w:rPr>
      </w:pPr>
      <w:r>
        <w:rPr>
          <w:rFonts w:hint="eastAsia" w:ascii="宋体" w:hAnsi="宋体" w:eastAsia="宋体" w:cs="宋体"/>
          <w:color w:val="121212"/>
          <w:sz w:val="24"/>
          <w:szCs w:val="24"/>
          <w:highlight w:val="none"/>
          <w:lang w:val="en-US" w:eastAsia="zh-CN" w:bidi="ar-SA"/>
        </w:rPr>
        <w:t xml:space="preserve">各潜在投标单位：</w:t>
      </w:r>
      <w:r/>
    </w:p>
    <w:p>
      <w:pPr>
        <w:ind w:firstLine="480"/>
        <w:jc w:val="left"/>
        <w:spacing w:before="336" w:beforeAutospacing="0" w:after="336" w:afterAutospacing="0"/>
        <w:shd w:val="clear" w:color="auto" w:fill="ffffff"/>
        <w:widowControl/>
        <w:rPr>
          <w:rFonts w:ascii="宋体" w:hAnsi="宋体" w:eastAsia="宋体" w:cs="Arial"/>
          <w:color w:val="222222"/>
          <w:sz w:val="24"/>
          <w:szCs w:val="24"/>
          <w:highlight w:val="none"/>
          <w:shd w:val="clear" w:color="auto" w:fill="ffffff"/>
          <w:lang w:val="en-US" w:eastAsia="zh-CN" w:bidi="ar-SA"/>
        </w:rPr>
      </w:pPr>
      <w:r>
        <w:rPr>
          <w:rFonts w:hint="eastAsia" w:ascii="宋体" w:hAnsi="宋体" w:eastAsia="宋体" w:cs="宋体"/>
          <w:color w:val="121212"/>
          <w:sz w:val="24"/>
          <w:szCs w:val="24"/>
          <w:highlight w:val="none"/>
          <w:lang w:val="en-US" w:eastAsia="zh-CN" w:bidi="ar-SA"/>
        </w:rPr>
        <w:t xml:space="preserve">为打造公开公平公正的招标投标环境，</w:t>
      </w:r>
      <w:r>
        <w:rPr>
          <w:rFonts w:ascii="宋体" w:hAnsi="宋体" w:eastAsia="宋体" w:cs="Arial"/>
          <w:color w:val="222222"/>
          <w:sz w:val="24"/>
          <w:szCs w:val="24"/>
          <w:highlight w:val="none"/>
          <w:shd w:val="clear" w:color="auto" w:fill="ffffff"/>
          <w:lang w:val="en-US" w:eastAsia="zh-CN" w:bidi="ar-SA"/>
        </w:rPr>
        <w:t xml:space="preserve">规范</w:t>
      </w:r>
      <w:r>
        <w:rPr>
          <w:rFonts w:hint="eastAsia" w:ascii="宋体" w:hAnsi="宋体" w:eastAsia="宋体" w:cs="Arial"/>
          <w:color w:val="222222"/>
          <w:sz w:val="24"/>
          <w:szCs w:val="24"/>
          <w:highlight w:val="none"/>
          <w:shd w:val="clear" w:color="auto" w:fill="ffffff"/>
          <w:lang w:val="en-US" w:eastAsia="zh-CN" w:bidi="ar-SA"/>
        </w:rPr>
        <w:t xml:space="preserve">招标</w:t>
      </w:r>
      <w:r>
        <w:rPr>
          <w:rFonts w:ascii="宋体" w:hAnsi="宋体" w:eastAsia="宋体" w:cs="Arial"/>
          <w:color w:val="222222"/>
          <w:sz w:val="24"/>
          <w:szCs w:val="24"/>
          <w:highlight w:val="none"/>
          <w:shd w:val="clear" w:color="auto" w:fill="ffffff"/>
          <w:lang w:val="en-US" w:eastAsia="zh-CN" w:bidi="ar-SA"/>
        </w:rPr>
        <w:t xml:space="preserve">投标活动</w:t>
      </w:r>
      <w:r>
        <w:rPr>
          <w:rFonts w:hint="eastAsia" w:ascii="宋体" w:hAnsi="宋体" w:eastAsia="宋体" w:cs="Arial"/>
          <w:color w:val="222222"/>
          <w:sz w:val="24"/>
          <w:szCs w:val="24"/>
          <w:highlight w:val="none"/>
          <w:shd w:val="clear" w:color="auto" w:fill="ffffff"/>
          <w:lang w:val="en-US" w:eastAsia="zh-CN" w:bidi="ar-SA"/>
        </w:rPr>
        <w:t xml:space="preserve">，请贵单位仔细阅读下列条款：</w:t>
      </w:r>
      <w:r/>
    </w:p>
    <w:p>
      <w:pPr>
        <w:jc w:val="left"/>
        <w:spacing w:before="336" w:beforeAutospacing="0" w:after="336" w:afterAutospacing="0"/>
        <w:shd w:val="clear" w:color="auto" w:fill="ffffff"/>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一、投标单位参与招标投标活动的基本要求：</w:t>
      </w:r>
      <w:r/>
    </w:p>
    <w:p>
      <w:pPr>
        <w:ind w:firstLine="480"/>
        <w:jc w:val="left"/>
        <w:spacing w:before="336" w:beforeAutospacing="0" w:after="336" w:afterAutospacing="0"/>
        <w:shd w:val="clear" w:color="auto" w:fill="ffffff"/>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1.应当遵循公开、公平、公正和诚实信用原则；</w:t>
      </w:r>
      <w:r/>
    </w:p>
    <w:p>
      <w:pPr>
        <w:ind w:firstLine="480"/>
        <w:jc w:val="left"/>
        <w:spacing w:before="336" w:beforeAutospacing="0" w:after="336" w:afterAutospacing="0"/>
        <w:shd w:val="clear" w:color="auto" w:fill="ffffff"/>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2.不得有串通投标、出借资质、提供虚假材料等违法违规行为；</w:t>
      </w:r>
      <w:r/>
    </w:p>
    <w:p>
      <w:pPr>
        <w:ind w:firstLine="480"/>
        <w:jc w:val="left"/>
        <w:spacing w:before="336" w:beforeAutospacing="0" w:after="336" w:afterAutospacing="0"/>
        <w:shd w:val="clear" w:color="auto" w:fill="ffffff"/>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不得递交无竞争力的投标文件(无竞争力投标是指不以中标为目的的投标,包括投标报价畸高、投标文件故意漏项缺项、施工组织设计文件不符合篇幅要求、以及故意违反招标文件中已醒目标识的无效投标条款且事先未质疑等情形)；</w:t>
      </w:r>
      <w:r/>
    </w:p>
    <w:p>
      <w:pPr>
        <w:ind w:firstLine="480"/>
        <w:jc w:val="left"/>
        <w:spacing w:before="336" w:beforeAutospacing="0" w:after="336" w:afterAutospacing="0"/>
        <w:shd w:val="clear" w:color="auto" w:fill="ffffff"/>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4.不得故意捏造事实、伪造证明材料,或者以非法手段取得证明材料等进行恶意投诉。</w:t>
      </w:r>
      <w:r/>
    </w:p>
    <w:p>
      <w:pPr>
        <w:jc w:val="left"/>
        <w:spacing w:line="56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二、经查实投标单位有下列行为的，将依法依规严肃处理:</w:t>
      </w:r>
      <w:r/>
    </w:p>
    <w:p>
      <w:pPr>
        <w:ind w:firstLine="480"/>
        <w:jc w:val="left"/>
        <w:spacing w:before="336" w:beforeAutospacing="0" w:after="336" w:afterAutospacing="0"/>
        <w:shd w:val="clear" w:color="auto" w:fill="ffffff"/>
        <w:widowControl/>
        <w:rPr>
          <w:rFonts w:hint="default" w:ascii="宋体" w:hAnsi="宋体" w:eastAsia="宋体" w:cs="宋体"/>
          <w:sz w:val="24"/>
          <w:szCs w:val="24"/>
          <w:highlight w:val="none"/>
        </w:rPr>
      </w:pPr>
      <w:r>
        <w:rPr>
          <w:rFonts w:hint="default"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.存在串通投标、出借资质、提供虚假材料等违法违规行为的，将根据《中华人民共和国招标投标法》《中华人民共和国招标投标法实施条例》和其他有关规定予以处罚；</w:t>
      </w:r>
      <w:r/>
    </w:p>
    <w:p>
      <w:pPr>
        <w:ind w:firstLine="480"/>
        <w:jc w:val="left"/>
        <w:spacing w:before="336" w:beforeAutospacing="0" w:after="336" w:afterAutospacing="0"/>
        <w:shd w:val="clear" w:color="auto" w:fill="ffffff"/>
        <w:widowControl/>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2.递交无竞争力投标文件的</w:t>
      </w:r>
      <w:bookmarkStart w:id="0" w:name="_Toc18315859"/>
      <w:r/>
      <w:bookmarkStart w:id="1" w:name="_Toc91599310"/>
      <w:r/>
      <w:bookmarkStart w:id="2" w:name="_Toc20726723"/>
      <w:r/>
      <w:bookmarkStart w:id="3" w:name="_Toc85884318"/>
      <w:r/>
      <w:bookmarkStart w:id="4" w:name="_Toc28698556"/>
      <w:r/>
      <w:bookmarkStart w:id="5" w:name="_Toc91660523"/>
      <w:r/>
      <w:bookmarkStart w:id="6" w:name="_Toc28698882"/>
      <w:r>
        <w:rPr>
          <w:rFonts w:hint="eastAsia" w:ascii="宋体" w:hAnsi="宋体" w:eastAsia="宋体" w:cs="宋体"/>
          <w:sz w:val="24"/>
          <w:szCs w:val="24"/>
          <w:highlight w:val="none"/>
          <w:lang w:val="en-US" w:eastAsia="zh-CN" w:bidi="ar-SA"/>
        </w:rPr>
        <w:t xml:space="preserve">，根据《关于改革和完善房屋建筑和市政基础设施工程招标投标制度的实施意见》</w:t>
      </w:r>
      <w:bookmarkEnd w:id="0"/>
      <w:r/>
      <w:bookmarkEnd w:id="1"/>
      <w:r/>
      <w:bookmarkEnd w:id="2"/>
      <w:r/>
      <w:bookmarkEnd w:id="3"/>
      <w:r/>
      <w:bookmarkEnd w:id="4"/>
      <w:r/>
      <w:bookmarkEnd w:id="5"/>
      <w:r/>
      <w:bookmarkEnd w:id="6"/>
      <w:r/>
      <w:bookmarkStart w:id="7" w:name="_Toc85884319"/>
      <w:r/>
      <w:bookmarkStart w:id="8" w:name="_Toc18315860"/>
      <w:r/>
      <w:bookmarkStart w:id="9" w:name="_Toc28698557"/>
      <w:r/>
      <w:bookmarkStart w:id="10" w:name="_Toc20726724"/>
      <w:r/>
      <w:bookmarkStart w:id="11" w:name="_Toc91660524"/>
      <w:r/>
      <w:bookmarkStart w:id="12" w:name="_Toc91599311"/>
      <w:r/>
      <w:bookmarkStart w:id="13" w:name="_Toc28698883"/>
      <w:r>
        <w:rPr>
          <w:rFonts w:hint="eastAsia" w:ascii="宋体" w:hAnsi="宋体" w:eastAsia="宋体" w:cs="宋体"/>
          <w:sz w:val="24"/>
          <w:szCs w:val="24"/>
          <w:highlight w:val="none"/>
          <w:lang w:val="en-US" w:eastAsia="zh-CN" w:bidi="ar-SA"/>
        </w:rPr>
        <w:t xml:space="preserve">（苏建规字〔2017〕1号</w:t>
      </w:r>
      <w:bookmarkEnd w:id="7"/>
      <w:r/>
      <w:bookmarkEnd w:id="8"/>
      <w:r/>
      <w:bookmarkEnd w:id="9"/>
      <w:r/>
      <w:bookmarkEnd w:id="10"/>
      <w:r/>
      <w:bookmarkEnd w:id="11"/>
      <w:r/>
      <w:bookmarkEnd w:id="12"/>
      <w:r/>
      <w:bookmarkEnd w:id="13"/>
      <w:r>
        <w:rPr>
          <w:rFonts w:hint="eastAsia" w:ascii="宋体" w:hAnsi="宋体" w:eastAsia="宋体" w:cs="宋体"/>
          <w:sz w:val="24"/>
          <w:szCs w:val="24"/>
          <w:highlight w:val="none"/>
          <w:lang w:val="en-US" w:eastAsia="zh-CN" w:bidi="ar-SA"/>
        </w:rPr>
        <w:t xml:space="preserve">）第（十五）条规定处罚，公示1个月，在公示期间，其他国有投资项目的招标人可以在招标文件中明确拒绝其投标；</w:t>
      </w:r>
      <w:r/>
    </w:p>
    <w:p>
      <w:pPr>
        <w:ind w:firstLine="480"/>
        <w:jc w:val="left"/>
        <w:spacing w:before="336" w:beforeAutospacing="0" w:after="336" w:afterAutospacing="0"/>
        <w:shd w:val="clear" w:color="auto" w:fill="ffffff"/>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3.在“信用中国”网、中国政府采购网等相关网站有失信记录按规定被依法限制参与招标投标采购活动的，在规定期限内不得参加本市范围内的招标投标采购活动。</w:t>
      </w:r>
      <w:r/>
    </w:p>
    <w:p>
      <w:pPr>
        <w:ind w:firstLine="480"/>
        <w:jc w:val="left"/>
        <w:spacing w:before="336" w:beforeAutospacing="0" w:after="336" w:afterAutospacing="0"/>
        <w:shd w:val="clear" w:color="auto" w:fill="ffffff"/>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left"/>
        <w:spacing w:before="336" w:beforeAutospacing="0" w:after="336" w:afterAutospacing="0"/>
        <w:shd w:val="clear" w:color="auto" w:fill="ffffff"/>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left"/>
        <w:spacing w:before="336" w:beforeAutospacing="0" w:after="336" w:afterAutospacing="0"/>
        <w:shd w:val="clear" w:color="auto" w:fill="ffffff"/>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left"/>
        <w:spacing w:before="336" w:beforeAutospacing="0" w:after="336" w:afterAutospacing="0"/>
        <w:shd w:val="clear" w:color="auto" w:fill="ffffff"/>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0" w:right="0" w:firstLine="0"/>
        <w:jc w:val="center"/>
        <w:spacing w:before="0" w:after="0"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left="0" w:right="0" w:firstLine="0"/>
        <w:jc w:val="center"/>
        <w:spacing w:before="0" w:after="0"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left="0" w:right="0" w:firstLine="0"/>
        <w:jc w:val="center"/>
        <w:spacing w:before="0" w:after="0"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highlight w:val="none"/>
        </w:rPr>
        <w:t xml:space="preserve"> </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磋商文件目录</w:t>
      </w:r>
      <w:r/>
    </w:p>
    <w:sdt>
      <w:sdtPr>
        <w15:appearance w15:val="boundingBox"/>
        <w15:color w:val="dbdbdb"/>
        <w:id w:val="147451578"/>
        <w:docPartObj>
          <w:docPartGallery w:val="Table of Contents"/>
          <w:docPartUnique w:val="true"/>
        </w:docPartObj>
        <w:rPr>
          <w:rFonts w:ascii="宋体" w:hAnsi="宋体" w:eastAsia="宋体"/>
          <w:sz w:val="21"/>
          <w:szCs w:val="22"/>
          <w:highlight w:val="none"/>
        </w:rPr>
      </w:sdtPr>
      <w:sdtContent>
        <w:p>
          <w:pPr>
            <w:ind w:left="0" w:right="0" w:firstLine="0"/>
            <w:jc w:val="center"/>
            <w:spacing w:before="0" w:after="0" w:line="240" w:lineRule="auto"/>
            <w:rPr>
              <w:highlight w:val="none"/>
            </w:rPr>
          </w:pPr>
          <w:r/>
          <w:bookmarkStart w:id="70" w:name="_GoBack"/>
          <w:r/>
          <w:bookmarkEnd w:id="70"/>
          <w:r/>
          <w:r/>
        </w:p>
        <w:p>
          <w:pPr>
            <w:pStyle w:val="771"/>
            <w:tabs>
              <w:tab w:val="right" w:pos="9366" w:leader="dot"/>
            </w:tabs>
            <w:rPr>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_Toc29201 </w:instrText>
          </w:r>
          <w:r>
            <w:rPr>
              <w:highlight w:val="none"/>
            </w:rPr>
            <w:fldChar w:fldCharType="separate"/>
          </w:r>
          <w:r>
            <w:rPr>
              <w:rFonts w:ascii="宋体" w:hAnsi="宋体" w:eastAsia="宋体" w:cs="宋体"/>
              <w:highlight w:val="none"/>
            </w:rPr>
            <w:t xml:space="preserve">第一部分</w:t>
          </w:r>
          <w:r>
            <w:rPr>
              <w:rFonts w:hint="eastAsia" w:ascii="宋体" w:hAnsi="宋体" w:eastAsia="宋体" w:cs="宋体"/>
              <w:highlight w:val="none"/>
              <w:lang w:val="en-US" w:eastAsia="zh-CN"/>
            </w:rPr>
            <w:t xml:space="preserve"> </w:t>
          </w:r>
          <w:r>
            <w:rPr>
              <w:rFonts w:ascii="宋体" w:hAnsi="宋体" w:eastAsia="宋体" w:cs="宋体"/>
              <w:highlight w:val="none"/>
            </w:rPr>
            <w:t xml:space="preserve">磋商邀请</w:t>
          </w:r>
          <w:r>
            <w:rPr>
              <w:highlight w:val="none"/>
            </w:rPr>
            <w:tab/>
          </w:r>
          <w:r>
            <w:rPr>
              <w:highlight w:val="none"/>
            </w:rPr>
            <w:fldChar w:fldCharType="begin"/>
          </w:r>
          <w:r>
            <w:rPr>
              <w:highlight w:val="none"/>
            </w:rPr>
            <w:instrText xml:space="preserve"> PAGEREF _Toc29201 \h </w:instrText>
          </w:r>
          <w:r>
            <w:rPr>
              <w:highlight w:val="none"/>
            </w:rPr>
            <w:fldChar w:fldCharType="separate"/>
          </w:r>
          <w:r>
            <w:rPr>
              <w:highlight w:val="none"/>
            </w:rPr>
            <w:t xml:space="preserve">3</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_Toc16120 </w:instrText>
          </w:r>
          <w:r>
            <w:rPr>
              <w:highlight w:val="none"/>
            </w:rPr>
            <w:fldChar w:fldCharType="separate"/>
          </w:r>
          <w:r>
            <w:rPr>
              <w:rFonts w:ascii="宋体" w:hAnsi="宋体" w:eastAsia="宋体" w:cs="宋体"/>
              <w:highlight w:val="none"/>
            </w:rPr>
            <w:t xml:space="preserve">一、项目基本情况</w:t>
          </w:r>
          <w:r>
            <w:rPr>
              <w:highlight w:val="none"/>
            </w:rPr>
            <w:tab/>
          </w:r>
          <w:r>
            <w:rPr>
              <w:highlight w:val="none"/>
            </w:rPr>
            <w:fldChar w:fldCharType="begin"/>
          </w:r>
          <w:r>
            <w:rPr>
              <w:highlight w:val="none"/>
            </w:rPr>
            <w:instrText xml:space="preserve"> PAGEREF _Toc16120 \h </w:instrText>
          </w:r>
          <w:r>
            <w:rPr>
              <w:highlight w:val="none"/>
            </w:rPr>
            <w:fldChar w:fldCharType="separate"/>
          </w:r>
          <w:r>
            <w:rPr>
              <w:highlight w:val="none"/>
            </w:rPr>
            <w:t xml:space="preserve">3</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_Toc27067 </w:instrText>
          </w:r>
          <w:r>
            <w:rPr>
              <w:highlight w:val="none"/>
            </w:rPr>
            <w:fldChar w:fldCharType="separate"/>
          </w:r>
          <w:r>
            <w:rPr>
              <w:rFonts w:ascii="宋体" w:hAnsi="宋体" w:eastAsia="宋体" w:cs="宋体"/>
              <w:highlight w:val="none"/>
            </w:rPr>
            <w:t xml:space="preserve">二、申请人的资格要求：</w:t>
          </w:r>
          <w:r>
            <w:rPr>
              <w:highlight w:val="none"/>
            </w:rPr>
            <w:tab/>
          </w:r>
          <w:r>
            <w:rPr>
              <w:highlight w:val="none"/>
            </w:rPr>
            <w:fldChar w:fldCharType="begin"/>
          </w:r>
          <w:r>
            <w:rPr>
              <w:highlight w:val="none"/>
            </w:rPr>
            <w:instrText xml:space="preserve"> PAGEREF _Toc27067 \h </w:instrText>
          </w:r>
          <w:r>
            <w:rPr>
              <w:highlight w:val="none"/>
            </w:rPr>
            <w:fldChar w:fldCharType="separate"/>
          </w:r>
          <w:r>
            <w:rPr>
              <w:highlight w:val="none"/>
            </w:rPr>
            <w:t xml:space="preserve">3</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_Toc698 </w:instrText>
          </w:r>
          <w:r>
            <w:rPr>
              <w:highlight w:val="none"/>
            </w:rPr>
            <w:fldChar w:fldCharType="separate"/>
          </w:r>
          <w:r>
            <w:rPr>
              <w:rFonts w:ascii="宋体" w:hAnsi="宋体" w:eastAsia="宋体" w:cs="宋体"/>
              <w:highlight w:val="none"/>
            </w:rPr>
            <w:t xml:space="preserve">三、获取磋商文件</w:t>
          </w:r>
          <w:r>
            <w:rPr>
              <w:highlight w:val="none"/>
            </w:rPr>
            <w:tab/>
          </w:r>
          <w:r>
            <w:rPr>
              <w:highlight w:val="none"/>
            </w:rPr>
            <w:fldChar w:fldCharType="begin"/>
          </w:r>
          <w:r>
            <w:rPr>
              <w:highlight w:val="none"/>
            </w:rPr>
            <w:instrText xml:space="preserve"> PAGEREF _Toc698 \h </w:instrText>
          </w:r>
          <w:r>
            <w:rPr>
              <w:highlight w:val="none"/>
            </w:rPr>
            <w:fldChar w:fldCharType="separate"/>
          </w:r>
          <w:r>
            <w:rPr>
              <w:highlight w:val="none"/>
            </w:rPr>
            <w:t xml:space="preserve">4</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_Toc17107 </w:instrText>
          </w:r>
          <w:r>
            <w:rPr>
              <w:highlight w:val="none"/>
            </w:rPr>
            <w:fldChar w:fldCharType="separate"/>
          </w:r>
          <w:r>
            <w:rPr>
              <w:rFonts w:ascii="宋体" w:hAnsi="宋体" w:eastAsia="宋体" w:cs="宋体"/>
              <w:highlight w:val="none"/>
            </w:rPr>
            <w:t xml:space="preserve">四、响应文件提交</w:t>
          </w:r>
          <w:r>
            <w:rPr>
              <w:highlight w:val="none"/>
            </w:rPr>
            <w:tab/>
          </w:r>
          <w:r>
            <w:rPr>
              <w:highlight w:val="none"/>
            </w:rPr>
            <w:fldChar w:fldCharType="begin"/>
          </w:r>
          <w:r>
            <w:rPr>
              <w:highlight w:val="none"/>
            </w:rPr>
            <w:instrText xml:space="preserve"> PAGEREF _Toc17107 \h </w:instrText>
          </w:r>
          <w:r>
            <w:rPr>
              <w:highlight w:val="none"/>
            </w:rPr>
            <w:fldChar w:fldCharType="separate"/>
          </w:r>
          <w:r>
            <w:rPr>
              <w:highlight w:val="none"/>
            </w:rPr>
            <w:t xml:space="preserve">5</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_Toc7290 </w:instrText>
          </w:r>
          <w:r>
            <w:rPr>
              <w:highlight w:val="none"/>
            </w:rPr>
            <w:fldChar w:fldCharType="separate"/>
          </w:r>
          <w:r>
            <w:rPr>
              <w:rFonts w:ascii="宋体" w:hAnsi="宋体" w:eastAsia="宋体" w:cs="宋体"/>
              <w:highlight w:val="none"/>
            </w:rPr>
            <w:t xml:space="preserve">五、开启</w:t>
          </w:r>
          <w:r>
            <w:rPr>
              <w:highlight w:val="none"/>
            </w:rPr>
            <w:tab/>
          </w:r>
          <w:r>
            <w:rPr>
              <w:highlight w:val="none"/>
            </w:rPr>
            <w:fldChar w:fldCharType="begin"/>
          </w:r>
          <w:r>
            <w:rPr>
              <w:highlight w:val="none"/>
            </w:rPr>
            <w:instrText xml:space="preserve"> PAGEREF _Toc7290 \h </w:instrText>
          </w:r>
          <w:r>
            <w:rPr>
              <w:highlight w:val="none"/>
            </w:rPr>
            <w:fldChar w:fldCharType="separate"/>
          </w:r>
          <w:r>
            <w:rPr>
              <w:highlight w:val="none"/>
            </w:rPr>
            <w:t xml:space="preserve">5</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_Toc20515 </w:instrText>
          </w:r>
          <w:r>
            <w:rPr>
              <w:highlight w:val="none"/>
            </w:rPr>
            <w:fldChar w:fldCharType="separate"/>
          </w:r>
          <w:r>
            <w:rPr>
              <w:rFonts w:ascii="宋体" w:hAnsi="宋体" w:eastAsia="宋体" w:cs="宋体"/>
              <w:highlight w:val="none"/>
            </w:rPr>
            <w:t xml:space="preserve">六、公告期限</w:t>
          </w:r>
          <w:r>
            <w:rPr>
              <w:highlight w:val="none"/>
            </w:rPr>
            <w:tab/>
          </w:r>
          <w:r>
            <w:rPr>
              <w:highlight w:val="none"/>
            </w:rPr>
            <w:fldChar w:fldCharType="begin"/>
          </w:r>
          <w:r>
            <w:rPr>
              <w:highlight w:val="none"/>
            </w:rPr>
            <w:instrText xml:space="preserve"> PAGEREF _Toc20515 \h </w:instrText>
          </w:r>
          <w:r>
            <w:rPr>
              <w:highlight w:val="none"/>
            </w:rPr>
            <w:fldChar w:fldCharType="separate"/>
          </w:r>
          <w:r>
            <w:rPr>
              <w:highlight w:val="none"/>
            </w:rPr>
            <w:t xml:space="preserve">5</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_Toc2048 </w:instrText>
          </w:r>
          <w:r>
            <w:rPr>
              <w:highlight w:val="none"/>
            </w:rPr>
            <w:fldChar w:fldCharType="separate"/>
          </w:r>
          <w:r>
            <w:rPr>
              <w:rFonts w:ascii="宋体" w:hAnsi="宋体" w:eastAsia="宋体" w:cs="宋体"/>
              <w:highlight w:val="none"/>
            </w:rPr>
            <w:t xml:space="preserve">七、其他补充事宜</w:t>
          </w:r>
          <w:r>
            <w:rPr>
              <w:highlight w:val="none"/>
            </w:rPr>
            <w:tab/>
          </w:r>
          <w:r>
            <w:rPr>
              <w:highlight w:val="none"/>
            </w:rPr>
            <w:fldChar w:fldCharType="begin"/>
          </w:r>
          <w:r>
            <w:rPr>
              <w:highlight w:val="none"/>
            </w:rPr>
            <w:instrText xml:space="preserve"> PAGEREF _Toc2048 \h </w:instrText>
          </w:r>
          <w:r>
            <w:rPr>
              <w:highlight w:val="none"/>
            </w:rPr>
            <w:fldChar w:fldCharType="separate"/>
          </w:r>
          <w:r>
            <w:rPr>
              <w:highlight w:val="none"/>
            </w:rPr>
            <w:t xml:space="preserve">5</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_Toc27090 </w:instrText>
          </w:r>
          <w:r>
            <w:rPr>
              <w:highlight w:val="none"/>
            </w:rPr>
            <w:fldChar w:fldCharType="separate"/>
          </w:r>
          <w:r>
            <w:rPr>
              <w:rFonts w:ascii="宋体" w:hAnsi="宋体" w:eastAsia="宋体" w:cs="宋体"/>
              <w:highlight w:val="none"/>
            </w:rPr>
            <w:t xml:space="preserve">八、对本次磋商提出询问，请按以下方式联系。</w:t>
          </w:r>
          <w:r>
            <w:rPr>
              <w:highlight w:val="none"/>
            </w:rPr>
            <w:tab/>
          </w:r>
          <w:r>
            <w:rPr>
              <w:highlight w:val="none"/>
            </w:rPr>
            <w:fldChar w:fldCharType="begin"/>
          </w:r>
          <w:r>
            <w:rPr>
              <w:highlight w:val="none"/>
            </w:rPr>
            <w:instrText xml:space="preserve"> PAGEREF _Toc27090 \h </w:instrText>
          </w:r>
          <w:r>
            <w:rPr>
              <w:highlight w:val="none"/>
            </w:rPr>
            <w:fldChar w:fldCharType="separate"/>
          </w:r>
          <w:r>
            <w:rPr>
              <w:highlight w:val="none"/>
            </w:rPr>
            <w:t xml:space="preserve">6</w:t>
          </w:r>
          <w:r>
            <w:rPr>
              <w:highlight w:val="none"/>
            </w:rPr>
          </w:r>
          <w:r>
            <w:rPr>
              <w:highlight w:val="none"/>
            </w:rPr>
            <w:fldChar w:fldCharType="end"/>
          </w:r>
          <w:r>
            <w:rPr>
              <w:highlight w:val="none"/>
            </w:rPr>
            <w:fldChar w:fldCharType="end"/>
          </w:r>
          <w:r/>
        </w:p>
        <w:p>
          <w:pPr>
            <w:pStyle w:val="771"/>
            <w:tabs>
              <w:tab w:val="right" w:pos="9366" w:leader="dot"/>
            </w:tabs>
            <w:rPr>
              <w:highlight w:val="none"/>
            </w:rPr>
          </w:pPr>
          <w:r>
            <w:rPr>
              <w:highlight w:val="none"/>
            </w:rPr>
            <w:fldChar w:fldCharType="begin"/>
          </w:r>
          <w:r>
            <w:rPr>
              <w:highlight w:val="none"/>
            </w:rPr>
            <w:instrText xml:space="preserve"> HYPERLINK \l _Toc25168 </w:instrText>
          </w:r>
          <w:r>
            <w:rPr>
              <w:highlight w:val="none"/>
            </w:rPr>
            <w:fldChar w:fldCharType="separate"/>
          </w:r>
          <w:r>
            <w:rPr>
              <w:rFonts w:ascii="宋体" w:hAnsi="宋体" w:eastAsia="宋体" w:cs="宋体"/>
              <w:highlight w:val="none"/>
            </w:rPr>
            <w:t xml:space="preserve">第二部分</w:t>
          </w:r>
          <w:r>
            <w:rPr>
              <w:rFonts w:hint="eastAsia" w:ascii="宋体" w:hAnsi="宋体" w:eastAsia="宋体" w:cs="宋体"/>
              <w:highlight w:val="none"/>
              <w:lang w:val="en-US" w:eastAsia="zh-CN"/>
            </w:rPr>
            <w:t xml:space="preserve"> </w:t>
          </w:r>
          <w:r>
            <w:rPr>
              <w:rFonts w:ascii="宋体" w:hAnsi="宋体" w:eastAsia="宋体" w:cs="宋体"/>
              <w:highlight w:val="none"/>
            </w:rPr>
            <w:t xml:space="preserve">供应商须知</w:t>
          </w:r>
          <w:r>
            <w:rPr>
              <w:highlight w:val="none"/>
            </w:rPr>
            <w:tab/>
          </w:r>
          <w:r>
            <w:rPr>
              <w:highlight w:val="none"/>
            </w:rPr>
            <w:fldChar w:fldCharType="begin"/>
          </w:r>
          <w:r>
            <w:rPr>
              <w:highlight w:val="none"/>
            </w:rPr>
            <w:instrText xml:space="preserve"> PAGEREF _Toc25168 \h </w:instrText>
          </w:r>
          <w:r>
            <w:rPr>
              <w:highlight w:val="none"/>
            </w:rPr>
            <w:fldChar w:fldCharType="separate"/>
          </w:r>
          <w:r>
            <w:rPr>
              <w:highlight w:val="none"/>
            </w:rPr>
            <w:t xml:space="preserve">8</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_Toc12388 </w:instrText>
          </w:r>
          <w:r>
            <w:rPr>
              <w:highlight w:val="none"/>
            </w:rPr>
            <w:fldChar w:fldCharType="separate"/>
          </w:r>
          <w:r>
            <w:rPr>
              <w:rFonts w:ascii="宋体" w:hAnsi="宋体" w:eastAsia="宋体" w:cs="宋体"/>
              <w:highlight w:val="none"/>
            </w:rPr>
            <w:t xml:space="preserve">一、总则</w:t>
          </w:r>
          <w:r>
            <w:rPr>
              <w:highlight w:val="none"/>
            </w:rPr>
            <w:tab/>
          </w:r>
          <w:r>
            <w:rPr>
              <w:highlight w:val="none"/>
            </w:rPr>
            <w:fldChar w:fldCharType="begin"/>
          </w:r>
          <w:r>
            <w:rPr>
              <w:highlight w:val="none"/>
            </w:rPr>
            <w:instrText xml:space="preserve"> PAGEREF _Toc12388 \h </w:instrText>
          </w:r>
          <w:r>
            <w:rPr>
              <w:highlight w:val="none"/>
            </w:rPr>
            <w:fldChar w:fldCharType="separate"/>
          </w:r>
          <w:r>
            <w:rPr>
              <w:highlight w:val="none"/>
            </w:rPr>
            <w:t xml:space="preserve">8</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_Toc11051 </w:instrText>
          </w:r>
          <w:r>
            <w:rPr>
              <w:highlight w:val="none"/>
            </w:rPr>
            <w:fldChar w:fldCharType="separate"/>
          </w:r>
          <w:r>
            <w:rPr>
              <w:rFonts w:ascii="宋体" w:hAnsi="宋体" w:eastAsia="宋体" w:cs="宋体"/>
              <w:highlight w:val="none"/>
            </w:rPr>
            <w:t xml:space="preserve">二、磋商文件</w:t>
          </w:r>
          <w:r>
            <w:rPr>
              <w:highlight w:val="none"/>
            </w:rPr>
            <w:tab/>
          </w:r>
          <w:r>
            <w:rPr>
              <w:highlight w:val="none"/>
            </w:rPr>
            <w:fldChar w:fldCharType="begin"/>
          </w:r>
          <w:r>
            <w:rPr>
              <w:highlight w:val="none"/>
            </w:rPr>
            <w:instrText xml:space="preserve"> PAGEREF _Toc11051 \h </w:instrText>
          </w:r>
          <w:r>
            <w:rPr>
              <w:highlight w:val="none"/>
            </w:rPr>
            <w:fldChar w:fldCharType="separate"/>
          </w:r>
          <w:r>
            <w:rPr>
              <w:highlight w:val="none"/>
            </w:rPr>
            <w:t xml:space="preserve">11</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_Toc10432 </w:instrText>
          </w:r>
          <w:r>
            <w:rPr>
              <w:highlight w:val="none"/>
            </w:rPr>
            <w:fldChar w:fldCharType="separate"/>
          </w:r>
          <w:r>
            <w:rPr>
              <w:rFonts w:ascii="宋体" w:hAnsi="宋体" w:eastAsia="宋体" w:cs="宋体"/>
              <w:highlight w:val="none"/>
            </w:rPr>
            <w:t xml:space="preserve">三、磋商响应文件</w:t>
          </w:r>
          <w:r>
            <w:rPr>
              <w:highlight w:val="none"/>
            </w:rPr>
            <w:tab/>
          </w:r>
          <w:r>
            <w:rPr>
              <w:highlight w:val="none"/>
            </w:rPr>
            <w:fldChar w:fldCharType="begin"/>
          </w:r>
          <w:r>
            <w:rPr>
              <w:highlight w:val="none"/>
            </w:rPr>
            <w:instrText xml:space="preserve"> PAGEREF _Toc10432 \h </w:instrText>
          </w:r>
          <w:r>
            <w:rPr>
              <w:highlight w:val="none"/>
            </w:rPr>
            <w:fldChar w:fldCharType="separate"/>
          </w:r>
          <w:r>
            <w:rPr>
              <w:highlight w:val="none"/>
            </w:rPr>
            <w:t xml:space="preserve">12</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_Toc20342 </w:instrText>
          </w:r>
          <w:r>
            <w:rPr>
              <w:highlight w:val="none"/>
            </w:rPr>
            <w:fldChar w:fldCharType="separate"/>
          </w:r>
          <w:r>
            <w:rPr>
              <w:rFonts w:ascii="宋体" w:hAnsi="宋体" w:eastAsia="宋体" w:cs="宋体"/>
              <w:highlight w:val="none"/>
            </w:rPr>
            <w:t xml:space="preserve">四、磋商与评审</w:t>
          </w:r>
          <w:r>
            <w:rPr>
              <w:highlight w:val="none"/>
            </w:rPr>
            <w:tab/>
          </w:r>
          <w:r>
            <w:rPr>
              <w:highlight w:val="none"/>
            </w:rPr>
            <w:fldChar w:fldCharType="begin"/>
          </w:r>
          <w:r>
            <w:rPr>
              <w:highlight w:val="none"/>
            </w:rPr>
            <w:instrText xml:space="preserve"> PAGEREF _Toc20342 \h </w:instrText>
          </w:r>
          <w:r>
            <w:rPr>
              <w:highlight w:val="none"/>
            </w:rPr>
            <w:fldChar w:fldCharType="separate"/>
          </w:r>
          <w:r>
            <w:rPr>
              <w:highlight w:val="none"/>
            </w:rPr>
            <w:t xml:space="preserve">16</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_Toc352 </w:instrText>
          </w:r>
          <w:r>
            <w:rPr>
              <w:highlight w:val="none"/>
            </w:rPr>
            <w:fldChar w:fldCharType="separate"/>
          </w:r>
          <w:r>
            <w:rPr>
              <w:rFonts w:ascii="宋体" w:hAnsi="宋体" w:eastAsia="宋体" w:cs="宋体"/>
              <w:highlight w:val="none"/>
            </w:rPr>
            <w:t xml:space="preserve">五、确定成交结果</w:t>
          </w:r>
          <w:r>
            <w:rPr>
              <w:highlight w:val="none"/>
            </w:rPr>
            <w:tab/>
          </w:r>
          <w:r>
            <w:rPr>
              <w:highlight w:val="none"/>
            </w:rPr>
            <w:fldChar w:fldCharType="begin"/>
          </w:r>
          <w:r>
            <w:rPr>
              <w:highlight w:val="none"/>
            </w:rPr>
            <w:instrText xml:space="preserve"> PAGEREF _Toc352 \h </w:instrText>
          </w:r>
          <w:r>
            <w:rPr>
              <w:highlight w:val="none"/>
            </w:rPr>
            <w:fldChar w:fldCharType="separate"/>
          </w:r>
          <w:r>
            <w:rPr>
              <w:highlight w:val="none"/>
            </w:rPr>
            <w:t xml:space="preserve">20</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_Toc11308 </w:instrText>
          </w:r>
          <w:r>
            <w:rPr>
              <w:highlight w:val="none"/>
            </w:rPr>
            <w:fldChar w:fldCharType="separate"/>
          </w:r>
          <w:r>
            <w:rPr>
              <w:rFonts w:ascii="宋体" w:hAnsi="宋体" w:eastAsia="宋体" w:cs="宋体"/>
              <w:highlight w:val="none"/>
            </w:rPr>
            <w:t xml:space="preserve">六、授予合同</w:t>
          </w:r>
          <w:r>
            <w:rPr>
              <w:highlight w:val="none"/>
            </w:rPr>
            <w:tab/>
          </w:r>
          <w:r>
            <w:rPr>
              <w:highlight w:val="none"/>
            </w:rPr>
            <w:fldChar w:fldCharType="begin"/>
          </w:r>
          <w:r>
            <w:rPr>
              <w:highlight w:val="none"/>
            </w:rPr>
            <w:instrText xml:space="preserve"> PAGEREF _Toc11308 \h </w:instrText>
          </w:r>
          <w:r>
            <w:rPr>
              <w:highlight w:val="none"/>
            </w:rPr>
            <w:fldChar w:fldCharType="separate"/>
          </w:r>
          <w:r>
            <w:rPr>
              <w:highlight w:val="none"/>
            </w:rPr>
            <w:t xml:space="preserve">20</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_Toc4636 </w:instrText>
          </w:r>
          <w:r>
            <w:rPr>
              <w:highlight w:val="none"/>
            </w:rPr>
            <w:fldChar w:fldCharType="separate"/>
          </w:r>
          <w:r>
            <w:rPr>
              <w:rFonts w:ascii="宋体" w:hAnsi="宋体" w:eastAsia="宋体" w:cs="宋体"/>
              <w:highlight w:val="none"/>
            </w:rPr>
            <w:t xml:space="preserve">七、询问、质疑、投诉</w:t>
          </w:r>
          <w:r>
            <w:rPr>
              <w:highlight w:val="none"/>
            </w:rPr>
            <w:tab/>
          </w:r>
          <w:r>
            <w:rPr>
              <w:highlight w:val="none"/>
            </w:rPr>
            <w:fldChar w:fldCharType="begin"/>
          </w:r>
          <w:r>
            <w:rPr>
              <w:highlight w:val="none"/>
            </w:rPr>
            <w:instrText xml:space="preserve"> PAGEREF _Toc4636 \h </w:instrText>
          </w:r>
          <w:r>
            <w:rPr>
              <w:highlight w:val="none"/>
            </w:rPr>
            <w:fldChar w:fldCharType="separate"/>
          </w:r>
          <w:r>
            <w:rPr>
              <w:highlight w:val="none"/>
            </w:rPr>
            <w:t xml:space="preserve">22</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_Toc30079 </w:instrText>
          </w:r>
          <w:r>
            <w:rPr>
              <w:highlight w:val="none"/>
            </w:rPr>
            <w:fldChar w:fldCharType="separate"/>
          </w:r>
          <w:r>
            <w:rPr>
              <w:rFonts w:ascii="宋体" w:hAnsi="宋体" w:eastAsia="宋体" w:cs="宋体"/>
              <w:highlight w:val="none"/>
            </w:rPr>
            <w:t xml:space="preserve">八、诚实信用和解释权</w:t>
          </w:r>
          <w:r>
            <w:rPr>
              <w:highlight w:val="none"/>
            </w:rPr>
            <w:tab/>
          </w:r>
          <w:r>
            <w:rPr>
              <w:highlight w:val="none"/>
            </w:rPr>
            <w:fldChar w:fldCharType="begin"/>
          </w:r>
          <w:r>
            <w:rPr>
              <w:highlight w:val="none"/>
            </w:rPr>
            <w:instrText xml:space="preserve"> PAGEREF _Toc30079 \h </w:instrText>
          </w:r>
          <w:r>
            <w:rPr>
              <w:highlight w:val="none"/>
            </w:rPr>
            <w:fldChar w:fldCharType="separate"/>
          </w:r>
          <w:r>
            <w:rPr>
              <w:highlight w:val="none"/>
            </w:rPr>
            <w:t xml:space="preserve">23</w:t>
          </w:r>
          <w:r>
            <w:rPr>
              <w:highlight w:val="none"/>
            </w:rPr>
          </w:r>
          <w:r>
            <w:rPr>
              <w:highlight w:val="none"/>
            </w:rPr>
            <w:fldChar w:fldCharType="end"/>
          </w:r>
          <w:r>
            <w:rPr>
              <w:highlight w:val="none"/>
            </w:rPr>
            <w:fldChar w:fldCharType="end"/>
          </w:r>
          <w:r/>
        </w:p>
        <w:p>
          <w:pPr>
            <w:pStyle w:val="771"/>
            <w:tabs>
              <w:tab w:val="right" w:pos="9366" w:leader="dot"/>
            </w:tabs>
            <w:rPr>
              <w:highlight w:val="none"/>
            </w:rPr>
          </w:pPr>
          <w:r>
            <w:rPr>
              <w:highlight w:val="none"/>
            </w:rPr>
            <w:fldChar w:fldCharType="begin"/>
          </w:r>
          <w:r>
            <w:rPr>
              <w:highlight w:val="none"/>
            </w:rPr>
            <w:instrText xml:space="preserve"> HYPERLINK \l _Toc29485 </w:instrText>
          </w:r>
          <w:r>
            <w:rPr>
              <w:highlight w:val="none"/>
            </w:rPr>
            <w:fldChar w:fldCharType="separate"/>
          </w:r>
          <w:r>
            <w:rPr>
              <w:rFonts w:ascii="宋体" w:hAnsi="宋体" w:eastAsia="宋体" w:cs="宋体"/>
              <w:highlight w:val="none"/>
            </w:rPr>
            <w:t xml:space="preserve">第三部分</w:t>
          </w:r>
          <w:r>
            <w:rPr>
              <w:rFonts w:hint="eastAsia" w:ascii="宋体" w:hAnsi="宋体" w:eastAsia="宋体" w:cs="宋体"/>
              <w:highlight w:val="none"/>
              <w:lang w:val="en-US" w:eastAsia="zh-CN"/>
            </w:rPr>
            <w:t xml:space="preserve"> </w:t>
          </w:r>
          <w:r>
            <w:rPr>
              <w:rFonts w:ascii="宋体" w:hAnsi="宋体" w:eastAsia="宋体" w:cs="宋体"/>
              <w:highlight w:val="none"/>
            </w:rPr>
            <w:t xml:space="preserve">合同</w:t>
          </w:r>
          <w:r>
            <w:rPr>
              <w:highlight w:val="none"/>
            </w:rPr>
            <w:tab/>
          </w:r>
          <w:r>
            <w:rPr>
              <w:highlight w:val="none"/>
            </w:rPr>
            <w:fldChar w:fldCharType="begin"/>
          </w:r>
          <w:r>
            <w:rPr>
              <w:highlight w:val="none"/>
            </w:rPr>
            <w:instrText xml:space="preserve"> PAGEREF _Toc29485 \h </w:instrText>
          </w:r>
          <w:r>
            <w:rPr>
              <w:highlight w:val="none"/>
            </w:rPr>
            <w:fldChar w:fldCharType="separate"/>
          </w:r>
          <w:r>
            <w:rPr>
              <w:highlight w:val="none"/>
            </w:rPr>
            <w:t xml:space="preserve">25</w:t>
          </w:r>
          <w:r>
            <w:rPr>
              <w:highlight w:val="none"/>
            </w:rPr>
          </w:r>
          <w:r>
            <w:rPr>
              <w:highlight w:val="none"/>
            </w:rPr>
            <w:fldChar w:fldCharType="end"/>
          </w:r>
          <w:r>
            <w:rPr>
              <w:highlight w:val="none"/>
            </w:rPr>
            <w:fldChar w:fldCharType="end"/>
          </w:r>
          <w:r/>
        </w:p>
        <w:p>
          <w:pPr>
            <w:pStyle w:val="771"/>
            <w:tabs>
              <w:tab w:val="right" w:pos="9366" w:leader="dot"/>
            </w:tabs>
            <w:rPr>
              <w:highlight w:val="none"/>
            </w:rPr>
          </w:pPr>
          <w:r>
            <w:rPr>
              <w:highlight w:val="none"/>
            </w:rPr>
            <w:fldChar w:fldCharType="begin"/>
          </w:r>
          <w:r>
            <w:rPr>
              <w:highlight w:val="none"/>
            </w:rPr>
            <w:instrText xml:space="preserve"> HYPERLINK \l _Toc3151 </w:instrText>
          </w:r>
          <w:r>
            <w:rPr>
              <w:highlight w:val="none"/>
            </w:rPr>
            <w:fldChar w:fldCharType="separate"/>
          </w:r>
          <w:r>
            <w:rPr>
              <w:rFonts w:ascii="宋体" w:hAnsi="宋体" w:eastAsia="宋体" w:cs="宋体"/>
              <w:highlight w:val="none"/>
            </w:rPr>
            <w:t xml:space="preserve">第四部分</w:t>
          </w:r>
          <w:r>
            <w:rPr>
              <w:rFonts w:hint="eastAsia" w:ascii="宋体" w:hAnsi="宋体" w:eastAsia="宋体" w:cs="宋体"/>
              <w:highlight w:val="none"/>
              <w:lang w:val="en-US" w:eastAsia="zh-CN"/>
            </w:rPr>
            <w:t xml:space="preserve"> </w:t>
          </w:r>
          <w:r>
            <w:rPr>
              <w:rFonts w:ascii="宋体" w:hAnsi="宋体" w:eastAsia="宋体" w:cs="宋体"/>
              <w:highlight w:val="none"/>
            </w:rPr>
            <w:t xml:space="preserve">采购需求</w:t>
          </w:r>
          <w:r>
            <w:rPr>
              <w:highlight w:val="none"/>
            </w:rPr>
            <w:tab/>
          </w:r>
          <w:r>
            <w:rPr>
              <w:highlight w:val="none"/>
            </w:rPr>
            <w:fldChar w:fldCharType="begin"/>
          </w:r>
          <w:r>
            <w:rPr>
              <w:highlight w:val="none"/>
            </w:rPr>
            <w:instrText xml:space="preserve"> PAGEREF _Toc3151 \h </w:instrText>
          </w:r>
          <w:r>
            <w:rPr>
              <w:highlight w:val="none"/>
            </w:rPr>
            <w:fldChar w:fldCharType="separate"/>
          </w:r>
          <w:r>
            <w:rPr>
              <w:highlight w:val="none"/>
            </w:rPr>
            <w:t xml:space="preserve">33</w:t>
          </w:r>
          <w:r>
            <w:rPr>
              <w:highlight w:val="none"/>
            </w:rPr>
          </w:r>
          <w:r>
            <w:rPr>
              <w:highlight w:val="none"/>
            </w:rPr>
            <w:fldChar w:fldCharType="end"/>
          </w:r>
          <w:r>
            <w:rPr>
              <w:highlight w:val="none"/>
            </w:rPr>
            <w:fldChar w:fldCharType="end"/>
          </w:r>
          <w:r/>
        </w:p>
        <w:p>
          <w:pPr>
            <w:pStyle w:val="771"/>
            <w:tabs>
              <w:tab w:val="right" w:pos="9366" w:leader="dot"/>
            </w:tabs>
            <w:rPr>
              <w:highlight w:val="none"/>
            </w:rPr>
          </w:pPr>
          <w:r>
            <w:rPr>
              <w:highlight w:val="none"/>
            </w:rPr>
            <w:fldChar w:fldCharType="begin"/>
          </w:r>
          <w:r>
            <w:rPr>
              <w:highlight w:val="none"/>
            </w:rPr>
            <w:instrText xml:space="preserve"> HYPERLINK \l _Toc11607 </w:instrText>
          </w:r>
          <w:r>
            <w:rPr>
              <w:highlight w:val="none"/>
            </w:rPr>
            <w:fldChar w:fldCharType="separate"/>
          </w:r>
          <w:r>
            <w:rPr>
              <w:rFonts w:ascii="宋体" w:hAnsi="宋体" w:eastAsia="宋体" w:cs="宋体"/>
              <w:highlight w:val="none"/>
            </w:rPr>
            <w:t xml:space="preserve">第五部分</w:t>
          </w:r>
          <w:r>
            <w:rPr>
              <w:rFonts w:hint="eastAsia" w:ascii="宋体" w:hAnsi="宋体" w:eastAsia="宋体" w:cs="宋体"/>
              <w:highlight w:val="none"/>
              <w:lang w:val="en-US" w:eastAsia="zh-CN"/>
            </w:rPr>
            <w:t xml:space="preserve"> </w:t>
          </w:r>
          <w:r>
            <w:rPr>
              <w:rFonts w:ascii="宋体" w:hAnsi="宋体" w:eastAsia="宋体" w:cs="宋体"/>
              <w:highlight w:val="none"/>
            </w:rPr>
            <w:t xml:space="preserve">磋商及评审</w:t>
          </w:r>
          <w:r>
            <w:rPr>
              <w:highlight w:val="none"/>
            </w:rPr>
            <w:tab/>
          </w:r>
          <w:r>
            <w:rPr>
              <w:highlight w:val="none"/>
            </w:rPr>
            <w:fldChar w:fldCharType="begin"/>
          </w:r>
          <w:r>
            <w:rPr>
              <w:highlight w:val="none"/>
            </w:rPr>
            <w:instrText xml:space="preserve"> PAGEREF _Toc11607 \h </w:instrText>
          </w:r>
          <w:r>
            <w:rPr>
              <w:highlight w:val="none"/>
            </w:rPr>
            <w:fldChar w:fldCharType="separate"/>
          </w:r>
          <w:r>
            <w:rPr>
              <w:highlight w:val="none"/>
            </w:rPr>
            <w:t xml:space="preserve">37</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_Toc23594 </w:instrText>
          </w:r>
          <w:r>
            <w:rPr>
              <w:highlight w:val="none"/>
            </w:rPr>
            <w:fldChar w:fldCharType="separate"/>
          </w:r>
          <w:r>
            <w:rPr>
              <w:rFonts w:ascii="宋体" w:hAnsi="宋体" w:eastAsia="宋体" w:cs="宋体"/>
              <w:highlight w:val="none"/>
            </w:rPr>
            <w:t xml:space="preserve">1．磋商小组职责</w:t>
          </w:r>
          <w:r>
            <w:rPr>
              <w:highlight w:val="none"/>
            </w:rPr>
            <w:tab/>
          </w:r>
          <w:r>
            <w:rPr>
              <w:highlight w:val="none"/>
            </w:rPr>
            <w:fldChar w:fldCharType="begin"/>
          </w:r>
          <w:r>
            <w:rPr>
              <w:highlight w:val="none"/>
            </w:rPr>
            <w:instrText xml:space="preserve"> PAGEREF _Toc23594 \h </w:instrText>
          </w:r>
          <w:r>
            <w:rPr>
              <w:highlight w:val="none"/>
            </w:rPr>
            <w:fldChar w:fldCharType="separate"/>
          </w:r>
          <w:r>
            <w:rPr>
              <w:highlight w:val="none"/>
            </w:rPr>
            <w:t xml:space="preserve">37</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_Toc21598 </w:instrText>
          </w:r>
          <w:r>
            <w:rPr>
              <w:highlight w:val="none"/>
            </w:rPr>
            <w:fldChar w:fldCharType="separate"/>
          </w:r>
          <w:r>
            <w:rPr>
              <w:rFonts w:ascii="宋体" w:hAnsi="宋体" w:eastAsia="宋体" w:cs="宋体"/>
              <w:highlight w:val="none"/>
            </w:rPr>
            <w:t xml:space="preserve">2．磋商及评审程序</w:t>
          </w:r>
          <w:r>
            <w:rPr>
              <w:highlight w:val="none"/>
            </w:rPr>
            <w:tab/>
          </w:r>
          <w:r>
            <w:rPr>
              <w:highlight w:val="none"/>
            </w:rPr>
            <w:fldChar w:fldCharType="begin"/>
          </w:r>
          <w:r>
            <w:rPr>
              <w:highlight w:val="none"/>
            </w:rPr>
            <w:instrText xml:space="preserve"> PAGEREF _Toc21598 \h </w:instrText>
          </w:r>
          <w:r>
            <w:rPr>
              <w:highlight w:val="none"/>
            </w:rPr>
            <w:fldChar w:fldCharType="separate"/>
          </w:r>
          <w:r>
            <w:rPr>
              <w:highlight w:val="none"/>
            </w:rPr>
            <w:t xml:space="preserve">37</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_Toc28267 </w:instrText>
          </w:r>
          <w:r>
            <w:rPr>
              <w:highlight w:val="none"/>
            </w:rPr>
            <w:fldChar w:fldCharType="separate"/>
          </w:r>
          <w:r>
            <w:rPr>
              <w:rFonts w:ascii="宋体" w:hAnsi="宋体" w:eastAsia="宋体" w:cs="宋体"/>
              <w:highlight w:val="none"/>
            </w:rPr>
            <w:t xml:space="preserve">3．供应商资格审查</w:t>
          </w:r>
          <w:r>
            <w:rPr>
              <w:highlight w:val="none"/>
            </w:rPr>
            <w:tab/>
          </w:r>
          <w:r>
            <w:rPr>
              <w:highlight w:val="none"/>
            </w:rPr>
            <w:fldChar w:fldCharType="begin"/>
          </w:r>
          <w:r>
            <w:rPr>
              <w:highlight w:val="none"/>
            </w:rPr>
            <w:instrText xml:space="preserve"> PAGEREF _Toc28267 \h </w:instrText>
          </w:r>
          <w:r>
            <w:rPr>
              <w:highlight w:val="none"/>
            </w:rPr>
            <w:fldChar w:fldCharType="separate"/>
          </w:r>
          <w:r>
            <w:rPr>
              <w:highlight w:val="none"/>
            </w:rPr>
            <w:t xml:space="preserve">38</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_Toc9782 </w:instrText>
          </w:r>
          <w:r>
            <w:rPr>
              <w:highlight w:val="none"/>
            </w:rPr>
            <w:fldChar w:fldCharType="separate"/>
          </w:r>
          <w:r>
            <w:rPr>
              <w:bCs/>
              <w:highlight w:val="none"/>
            </w:rPr>
            <w:t xml:space="preserve">4．磋商响应文件的有效性、完整性和响应程度审查</w:t>
          </w:r>
          <w:r>
            <w:rPr>
              <w:highlight w:val="none"/>
            </w:rPr>
            <w:tab/>
          </w:r>
          <w:r>
            <w:rPr>
              <w:highlight w:val="none"/>
            </w:rPr>
            <w:fldChar w:fldCharType="begin"/>
          </w:r>
          <w:r>
            <w:rPr>
              <w:highlight w:val="none"/>
            </w:rPr>
            <w:instrText xml:space="preserve"> PAGEREF _Toc9782 \h </w:instrText>
          </w:r>
          <w:r>
            <w:rPr>
              <w:highlight w:val="none"/>
            </w:rPr>
            <w:fldChar w:fldCharType="separate"/>
          </w:r>
          <w:r>
            <w:rPr>
              <w:highlight w:val="none"/>
            </w:rPr>
            <w:t xml:space="preserve">39</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_Toc821 </w:instrText>
          </w:r>
          <w:r>
            <w:rPr>
              <w:highlight w:val="none"/>
            </w:rPr>
            <w:fldChar w:fldCharType="separate"/>
          </w:r>
          <w:r>
            <w:rPr>
              <w:rFonts w:ascii="宋体" w:hAnsi="宋体" w:eastAsia="宋体" w:cs="宋体"/>
              <w:highlight w:val="none"/>
            </w:rPr>
            <w:t xml:space="preserve">5．磋商记录</w:t>
          </w:r>
          <w:r>
            <w:rPr>
              <w:highlight w:val="none"/>
            </w:rPr>
            <w:tab/>
          </w:r>
          <w:r>
            <w:rPr>
              <w:highlight w:val="none"/>
            </w:rPr>
            <w:fldChar w:fldCharType="begin"/>
          </w:r>
          <w:r>
            <w:rPr>
              <w:highlight w:val="none"/>
            </w:rPr>
            <w:instrText xml:space="preserve"> PAGEREF _Toc821 \h </w:instrText>
          </w:r>
          <w:r>
            <w:rPr>
              <w:highlight w:val="none"/>
            </w:rPr>
            <w:fldChar w:fldCharType="separate"/>
          </w:r>
          <w:r>
            <w:rPr>
              <w:highlight w:val="none"/>
            </w:rPr>
            <w:t xml:space="preserve">41</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_Toc23685 </w:instrText>
          </w:r>
          <w:r>
            <w:rPr>
              <w:highlight w:val="none"/>
            </w:rPr>
            <w:fldChar w:fldCharType="separate"/>
          </w:r>
          <w:r>
            <w:rPr>
              <w:rFonts w:ascii="宋体" w:hAnsi="宋体" w:eastAsia="宋体" w:cs="宋体"/>
              <w:highlight w:val="none"/>
            </w:rPr>
            <w:t xml:space="preserve">6．综合评分</w:t>
          </w:r>
          <w:r>
            <w:rPr>
              <w:highlight w:val="none"/>
            </w:rPr>
            <w:tab/>
          </w:r>
          <w:r>
            <w:rPr>
              <w:highlight w:val="none"/>
            </w:rPr>
            <w:fldChar w:fldCharType="begin"/>
          </w:r>
          <w:r>
            <w:rPr>
              <w:highlight w:val="none"/>
            </w:rPr>
            <w:instrText xml:space="preserve"> PAGEREF _Toc23685 \h </w:instrText>
          </w:r>
          <w:r>
            <w:rPr>
              <w:highlight w:val="none"/>
            </w:rPr>
            <w:fldChar w:fldCharType="separate"/>
          </w:r>
          <w:r>
            <w:rPr>
              <w:highlight w:val="none"/>
            </w:rPr>
            <w:t xml:space="preserve">41</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_Toc18267 </w:instrText>
          </w:r>
          <w:r>
            <w:rPr>
              <w:highlight w:val="none"/>
            </w:rPr>
            <w:fldChar w:fldCharType="separate"/>
          </w:r>
          <w:r>
            <w:rPr>
              <w:rFonts w:ascii="宋体" w:hAnsi="宋体" w:eastAsia="宋体" w:cs="宋体"/>
              <w:highlight w:val="none"/>
            </w:rPr>
            <w:t xml:space="preserve">7．允许修改评标结果的情形</w:t>
          </w:r>
          <w:r>
            <w:rPr>
              <w:highlight w:val="none"/>
            </w:rPr>
            <w:tab/>
          </w:r>
          <w:r>
            <w:rPr>
              <w:highlight w:val="none"/>
            </w:rPr>
            <w:fldChar w:fldCharType="begin"/>
          </w:r>
          <w:r>
            <w:rPr>
              <w:highlight w:val="none"/>
            </w:rPr>
            <w:instrText xml:space="preserve"> PAGEREF _Toc18267 \h </w:instrText>
          </w:r>
          <w:r>
            <w:rPr>
              <w:highlight w:val="none"/>
            </w:rPr>
            <w:fldChar w:fldCharType="separate"/>
          </w:r>
          <w:r>
            <w:rPr>
              <w:highlight w:val="none"/>
            </w:rPr>
            <w:t xml:space="preserve">44</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_Toc2935 </w:instrText>
          </w:r>
          <w:r>
            <w:rPr>
              <w:highlight w:val="none"/>
            </w:rPr>
            <w:fldChar w:fldCharType="separate"/>
          </w:r>
          <w:r>
            <w:rPr>
              <w:rFonts w:ascii="宋体" w:hAnsi="宋体" w:eastAsia="宋体" w:cs="宋体"/>
              <w:highlight w:val="none"/>
            </w:rPr>
            <w:t xml:space="preserve">8．推荐成交供应商</w:t>
          </w:r>
          <w:r>
            <w:rPr>
              <w:highlight w:val="none"/>
            </w:rPr>
            <w:tab/>
          </w:r>
          <w:r>
            <w:rPr>
              <w:highlight w:val="none"/>
            </w:rPr>
            <w:fldChar w:fldCharType="begin"/>
          </w:r>
          <w:r>
            <w:rPr>
              <w:highlight w:val="none"/>
            </w:rPr>
            <w:instrText xml:space="preserve"> PAGEREF _Toc2935 \h </w:instrText>
          </w:r>
          <w:r>
            <w:rPr>
              <w:highlight w:val="none"/>
            </w:rPr>
            <w:fldChar w:fldCharType="separate"/>
          </w:r>
          <w:r>
            <w:rPr>
              <w:highlight w:val="none"/>
            </w:rPr>
            <w:t xml:space="preserve">45</w:t>
          </w:r>
          <w:r>
            <w:rPr>
              <w:highlight w:val="none"/>
            </w:rPr>
          </w:r>
          <w:r>
            <w:rPr>
              <w:highlight w:val="none"/>
            </w:rPr>
            <w:fldChar w:fldCharType="end"/>
          </w:r>
          <w:r>
            <w:rPr>
              <w:highlight w:val="none"/>
            </w:rPr>
            <w:fldChar w:fldCharType="end"/>
          </w:r>
          <w:r/>
        </w:p>
        <w:p>
          <w:pPr>
            <w:pStyle w:val="771"/>
            <w:tabs>
              <w:tab w:val="right" w:pos="9366" w:leader="dot"/>
            </w:tabs>
            <w:rPr>
              <w:highlight w:val="none"/>
            </w:rPr>
          </w:pPr>
          <w:r>
            <w:rPr>
              <w:highlight w:val="none"/>
            </w:rPr>
            <w:fldChar w:fldCharType="begin"/>
          </w:r>
          <w:r>
            <w:rPr>
              <w:highlight w:val="none"/>
            </w:rPr>
            <w:instrText xml:space="preserve"> HYPERLINK \l _Toc13942 </w:instrText>
          </w:r>
          <w:r>
            <w:rPr>
              <w:highlight w:val="none"/>
            </w:rPr>
            <w:fldChar w:fldCharType="separate"/>
          </w:r>
          <w:r>
            <w:rPr>
              <w:rFonts w:ascii="宋体" w:hAnsi="宋体" w:eastAsia="宋体" w:cs="宋体"/>
              <w:highlight w:val="none"/>
            </w:rPr>
            <w:t xml:space="preserve">第六部分</w:t>
          </w:r>
          <w:r>
            <w:rPr>
              <w:rFonts w:hint="eastAsia" w:ascii="宋体" w:hAnsi="宋体" w:eastAsia="宋体" w:cs="宋体"/>
              <w:highlight w:val="none"/>
              <w:lang w:val="en-US" w:eastAsia="zh-CN"/>
            </w:rPr>
            <w:t xml:space="preserve"> </w:t>
          </w:r>
          <w:r>
            <w:rPr>
              <w:rFonts w:ascii="宋体" w:hAnsi="宋体" w:eastAsia="宋体" w:cs="宋体"/>
              <w:highlight w:val="none"/>
            </w:rPr>
            <w:t xml:space="preserve">磋商响应文件（格式）</w:t>
          </w:r>
          <w:r>
            <w:rPr>
              <w:highlight w:val="none"/>
            </w:rPr>
            <w:tab/>
          </w:r>
          <w:r>
            <w:rPr>
              <w:highlight w:val="none"/>
            </w:rPr>
            <w:fldChar w:fldCharType="begin"/>
          </w:r>
          <w:r>
            <w:rPr>
              <w:highlight w:val="none"/>
            </w:rPr>
            <w:instrText xml:space="preserve"> PAGEREF _Toc13942 \h </w:instrText>
          </w:r>
          <w:r>
            <w:rPr>
              <w:highlight w:val="none"/>
            </w:rPr>
            <w:fldChar w:fldCharType="separate"/>
          </w:r>
          <w:r>
            <w:rPr>
              <w:highlight w:val="none"/>
            </w:rPr>
            <w:t xml:space="preserve">46</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_Toc32758 </w:instrText>
          </w:r>
          <w:r>
            <w:rPr>
              <w:highlight w:val="none"/>
            </w:rPr>
            <w:fldChar w:fldCharType="separate"/>
          </w:r>
          <w:r>
            <w:rPr>
              <w:rFonts w:hint="eastAsia" w:ascii="宋体" w:hAnsi="宋体" w:eastAsia="宋体" w:cs="宋体"/>
              <w:bCs/>
              <w:szCs w:val="36"/>
              <w:highlight w:val="none"/>
              <w:lang w:val="en-US" w:eastAsia="zh-CN"/>
            </w:rPr>
            <w:t xml:space="preserve">一、基本目录</w:t>
          </w:r>
          <w:r>
            <w:rPr>
              <w:highlight w:val="none"/>
            </w:rPr>
            <w:tab/>
          </w:r>
          <w:r>
            <w:rPr>
              <w:highlight w:val="none"/>
            </w:rPr>
            <w:fldChar w:fldCharType="begin"/>
          </w:r>
          <w:r>
            <w:rPr>
              <w:highlight w:val="none"/>
            </w:rPr>
            <w:instrText xml:space="preserve"> PAGEREF _Toc32758 \h </w:instrText>
          </w:r>
          <w:r>
            <w:rPr>
              <w:highlight w:val="none"/>
            </w:rPr>
            <w:fldChar w:fldCharType="separate"/>
          </w:r>
          <w:r>
            <w:rPr>
              <w:highlight w:val="none"/>
            </w:rPr>
            <w:t xml:space="preserve">47</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_Toc29362 </w:instrText>
          </w:r>
          <w:r>
            <w:rPr>
              <w:highlight w:val="none"/>
            </w:rPr>
            <w:fldChar w:fldCharType="separate"/>
          </w:r>
          <w:r>
            <w:rPr>
              <w:rFonts w:hint="eastAsia" w:ascii="宋体" w:hAnsi="宋体" w:eastAsia="宋体" w:cs="宋体"/>
              <w:bCs/>
              <w:szCs w:val="28"/>
              <w:highlight w:val="none"/>
              <w:lang w:val="en-US" w:eastAsia="zh-CN"/>
            </w:rPr>
            <w:t xml:space="preserve">二</w:t>
          </w:r>
          <w:r>
            <w:rPr>
              <w:rFonts w:ascii="宋体" w:hAnsi="宋体" w:eastAsia="宋体" w:cs="宋体"/>
              <w:bCs/>
              <w:szCs w:val="28"/>
              <w:highlight w:val="none"/>
            </w:rPr>
            <w:t xml:space="preserve">、资格部分</w:t>
          </w:r>
          <w:r>
            <w:rPr>
              <w:highlight w:val="none"/>
            </w:rPr>
            <w:tab/>
          </w:r>
          <w:r>
            <w:rPr>
              <w:highlight w:val="none"/>
            </w:rPr>
            <w:fldChar w:fldCharType="begin"/>
          </w:r>
          <w:r>
            <w:rPr>
              <w:highlight w:val="none"/>
            </w:rPr>
            <w:instrText xml:space="preserve"> PAGEREF _Toc29362 \h </w:instrText>
          </w:r>
          <w:r>
            <w:rPr>
              <w:highlight w:val="none"/>
            </w:rPr>
            <w:fldChar w:fldCharType="separate"/>
          </w:r>
          <w:r>
            <w:rPr>
              <w:highlight w:val="none"/>
            </w:rPr>
            <w:t xml:space="preserve">53</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_Toc24759 </w:instrText>
          </w:r>
          <w:r>
            <w:rPr>
              <w:highlight w:val="none"/>
            </w:rPr>
            <w:fldChar w:fldCharType="separate"/>
          </w:r>
          <w:r>
            <w:rPr>
              <w:rFonts w:hint="eastAsia" w:ascii="宋体" w:hAnsi="宋体" w:eastAsia="宋体" w:cs="宋体"/>
              <w:bCs/>
              <w:szCs w:val="28"/>
              <w:highlight w:val="none"/>
              <w:lang w:val="en-US" w:eastAsia="zh-CN"/>
            </w:rPr>
            <w:t xml:space="preserve">三</w:t>
          </w:r>
          <w:r>
            <w:rPr>
              <w:rFonts w:ascii="宋体" w:hAnsi="宋体" w:eastAsia="宋体" w:cs="宋体"/>
              <w:bCs/>
              <w:szCs w:val="28"/>
              <w:highlight w:val="none"/>
            </w:rPr>
            <w:t xml:space="preserve">、</w:t>
          </w:r>
          <w:r>
            <w:rPr>
              <w:rFonts w:hint="eastAsia" w:ascii="宋体" w:hAnsi="宋体" w:eastAsia="宋体" w:cs="宋体"/>
              <w:bCs/>
              <w:szCs w:val="28"/>
              <w:highlight w:val="none"/>
              <w:lang w:val="en-US" w:eastAsia="zh-CN"/>
            </w:rPr>
            <w:t xml:space="preserve">符合条件</w:t>
          </w:r>
          <w:r>
            <w:rPr>
              <w:highlight w:val="none"/>
            </w:rPr>
            <w:tab/>
          </w:r>
          <w:r>
            <w:rPr>
              <w:highlight w:val="none"/>
            </w:rPr>
            <w:fldChar w:fldCharType="begin"/>
          </w:r>
          <w:r>
            <w:rPr>
              <w:highlight w:val="none"/>
            </w:rPr>
            <w:instrText xml:space="preserve"> PAGEREF _Toc24759 \h </w:instrText>
          </w:r>
          <w:r>
            <w:rPr>
              <w:highlight w:val="none"/>
            </w:rPr>
            <w:fldChar w:fldCharType="separate"/>
          </w:r>
          <w:r>
            <w:rPr>
              <w:highlight w:val="none"/>
            </w:rPr>
            <w:t xml:space="preserve">63</w:t>
          </w:r>
          <w:r>
            <w:rPr>
              <w:highlight w:val="none"/>
            </w:rPr>
          </w:r>
          <w:r>
            <w:rPr>
              <w:highlight w:val="none"/>
            </w:rPr>
            <w:fldChar w:fldCharType="end"/>
          </w:r>
          <w:r>
            <w:rPr>
              <w:highlight w:val="none"/>
            </w:rPr>
            <w:fldChar w:fldCharType="end"/>
          </w:r>
          <w:r/>
        </w:p>
        <w:p>
          <w:pPr>
            <w:pStyle w:val="777"/>
            <w:tabs>
              <w:tab w:val="right" w:pos="9366" w:leader="dot"/>
            </w:tabs>
            <w:rPr>
              <w:highlight w:val="none"/>
            </w:rPr>
          </w:pPr>
          <w:r>
            <w:rPr>
              <w:highlight w:val="none"/>
            </w:rPr>
            <w:fldChar w:fldCharType="begin"/>
          </w:r>
          <w:r>
            <w:rPr>
              <w:highlight w:val="none"/>
            </w:rPr>
            <w:instrText xml:space="preserve"> HYPERLINK \l _Toc26663 </w:instrText>
          </w:r>
          <w:r>
            <w:rPr>
              <w:highlight w:val="none"/>
            </w:rPr>
            <w:fldChar w:fldCharType="separate"/>
          </w:r>
          <w:r>
            <w:rPr>
              <w:rFonts w:hint="eastAsia" w:ascii="宋体" w:hAnsi="宋体" w:eastAsia="宋体" w:cs="宋体"/>
              <w:bCs/>
              <w:szCs w:val="30"/>
              <w:highlight w:val="none"/>
              <w:lang w:val="en-US" w:eastAsia="zh-CN"/>
            </w:rPr>
            <w:t xml:space="preserve">四、综合评审评分项</w:t>
          </w:r>
          <w:r>
            <w:rPr>
              <w:highlight w:val="none"/>
            </w:rPr>
            <w:tab/>
          </w:r>
          <w:r>
            <w:rPr>
              <w:highlight w:val="none"/>
            </w:rPr>
            <w:fldChar w:fldCharType="begin"/>
          </w:r>
          <w:r>
            <w:rPr>
              <w:highlight w:val="none"/>
            </w:rPr>
            <w:instrText xml:space="preserve"> PAGEREF _Toc26663 \h </w:instrText>
          </w:r>
          <w:r>
            <w:rPr>
              <w:highlight w:val="none"/>
            </w:rPr>
            <w:fldChar w:fldCharType="separate"/>
          </w:r>
          <w:r>
            <w:rPr>
              <w:highlight w:val="none"/>
            </w:rPr>
            <w:t xml:space="preserve">68</w:t>
          </w:r>
          <w:r>
            <w:rPr>
              <w:highlight w:val="none"/>
            </w:rPr>
          </w:r>
          <w:r>
            <w:rPr>
              <w:highlight w:val="none"/>
            </w:rPr>
            <w:fldChar w:fldCharType="end"/>
          </w:r>
          <w:r>
            <w:rPr>
              <w:highlight w:val="none"/>
            </w:rPr>
            <w:fldChar w:fldCharType="end"/>
          </w:r>
          <w:r/>
        </w:p>
        <w:p>
          <w:pPr>
            <w:rPr>
              <w:highlight w:val="none"/>
            </w:rPr>
          </w:pPr>
          <w:r>
            <w:rPr>
              <w:highlight w:val="none"/>
            </w:rPr>
            <w:fldChar w:fldCharType="end"/>
          </w:r>
          <w:r/>
        </w:p>
      </w:sdtContent>
    </w:sdt>
    <w:p>
      <w:pPr>
        <w:rPr>
          <w:highlight w:val="none"/>
        </w:rPr>
      </w:pP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51"/>
        <w:ind w:left="0" w:right="0" w:firstLine="0"/>
        <w:jc w:val="center"/>
        <w:spacing w:before="340" w:after="330" w:line="577" w:lineRule="atLeast"/>
        <w:rPr>
          <w:highlight w:val="none"/>
        </w:rPr>
        <w:pBdr>
          <w:top w:val="none" w:color="000000" w:sz="0" w:space="0"/>
          <w:left w:val="none" w:color="000000" w:sz="0" w:space="0"/>
          <w:bottom w:val="none" w:color="000000" w:sz="0" w:space="0"/>
          <w:right w:val="none" w:color="000000" w:sz="0" w:space="0"/>
        </w:pBdr>
      </w:pPr>
      <w:r/>
      <w:bookmarkStart w:id="14" w:name="_Toc29201"/>
      <w:r>
        <w:rPr>
          <w:rFonts w:ascii="宋体" w:hAnsi="宋体" w:eastAsia="宋体" w:cs="宋体"/>
          <w:b/>
          <w:color w:val="000000"/>
          <w:sz w:val="36"/>
          <w:highlight w:val="none"/>
        </w:rPr>
        <w:t xml:space="preserve">第一部分</w:t>
      </w:r>
      <w:r>
        <w:rPr>
          <w:rFonts w:hint="eastAsia" w:ascii="宋体" w:hAnsi="宋体" w:eastAsia="宋体" w:cs="宋体"/>
          <w:b/>
          <w:color w:val="000000"/>
          <w:sz w:val="36"/>
          <w:highlight w:val="none"/>
          <w:lang w:val="en-US" w:eastAsia="zh-CN"/>
        </w:rPr>
        <w:t xml:space="preserve"> </w:t>
      </w:r>
      <w:r>
        <w:rPr>
          <w:rFonts w:ascii="宋体" w:hAnsi="宋体" w:eastAsia="宋体" w:cs="宋体"/>
          <w:b/>
          <w:color w:val="000000"/>
          <w:sz w:val="36"/>
          <w:highlight w:val="none"/>
        </w:rPr>
        <w:t xml:space="preserve">磋商邀请</w:t>
      </w:r>
      <w:bookmarkEnd w:id="14"/>
      <w:r/>
      <w:r/>
    </w:p>
    <w:p>
      <w:pPr>
        <w:ind w:left="0" w:right="0" w:firstLine="482"/>
        <w:jc w:val="both"/>
        <w:keepLines w:val="0"/>
        <w:keepNext w:val="0"/>
        <w:pageBreakBefore w:val="0"/>
        <w:spacing w:before="0" w:after="0" w:line="360" w:lineRule="auto"/>
        <w:widowControl/>
        <w:rPr>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highlight w:val="none"/>
        </w:rPr>
        <w:t xml:space="preserve">项目概况</w:t>
      </w:r>
      <w:r/>
    </w:p>
    <w:p>
      <w:pPr>
        <w:ind w:left="0" w:right="0" w:firstLine="482"/>
        <w:jc w:val="both"/>
        <w:keepLines w:val="0"/>
        <w:keepNext w:val="0"/>
        <w:pageBreakBefore w:val="0"/>
        <w:spacing w:before="0" w:after="0" w:line="360" w:lineRule="auto"/>
        <w:widowControl/>
        <w:rPr>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highlight w:val="none"/>
          <w:u w:val="single"/>
          <w:lang w:eastAsia="zh-CN"/>
        </w:rPr>
        <w:t xml:space="preserve">2026年开发区人行道道路日常维护工程</w:t>
      </w:r>
      <w:r>
        <w:rPr>
          <w:rFonts w:ascii="宋体" w:hAnsi="宋体" w:eastAsia="宋体" w:cs="宋体"/>
          <w:color w:val="000000"/>
          <w:sz w:val="24"/>
          <w:highlight w:val="none"/>
        </w:rPr>
        <w:t xml:space="preserve">的潜在供应商应在</w:t>
      </w:r>
      <w:r>
        <w:rPr>
          <w:rFonts w:ascii="宋体" w:hAnsi="宋体" w:eastAsia="宋体" w:cs="宋体"/>
          <w:color w:val="000000"/>
          <w:sz w:val="24"/>
          <w:highlight w:val="none"/>
          <w:u w:val="single"/>
        </w:rPr>
        <w:t xml:space="preserve">江苏政府采购网--苏采云电子交易平台http://jszfcg.jscz.gov.cn/jszc/login</w:t>
      </w:r>
      <w:r>
        <w:rPr>
          <w:rFonts w:ascii="宋体" w:hAnsi="宋体" w:eastAsia="宋体" w:cs="宋体"/>
          <w:color w:val="000000"/>
          <w:sz w:val="24"/>
          <w:highlight w:val="none"/>
        </w:rPr>
        <w:t xml:space="preserve">获取磋商文件，并于</w:t>
      </w:r>
      <w:r>
        <w:rPr>
          <w:rFonts w:ascii="宋体" w:hAnsi="宋体" w:eastAsia="宋体" w:cs="宋体"/>
          <w:color w:val="000000"/>
          <w:sz w:val="24"/>
          <w:highlight w:val="none"/>
          <w:u w:val="none"/>
        </w:rPr>
        <w:t xml:space="preserve">202</w:t>
      </w:r>
      <w:r>
        <w:rPr>
          <w:rFonts w:ascii="宋体" w:hAnsi="宋体" w:eastAsia="宋体" w:cs="宋体"/>
          <w:color w:val="000000"/>
          <w:sz w:val="24"/>
          <w:highlight w:val="none"/>
        </w:rPr>
        <w:t xml:space="preserve">6年9</w:t>
      </w:r>
      <w:r>
        <w:rPr>
          <w:rFonts w:ascii="宋体" w:hAnsi="宋体" w:eastAsia="宋体" w:cs="宋体"/>
          <w:color w:val="000000"/>
          <w:sz w:val="24"/>
          <w:highlight w:val="none"/>
        </w:rPr>
        <w:t xml:space="preserve">月8</w:t>
      </w:r>
      <w:r>
        <w:rPr>
          <w:rFonts w:ascii="宋体" w:hAnsi="宋体" w:eastAsia="宋体" w:cs="宋体"/>
          <w:color w:val="000000"/>
          <w:sz w:val="24"/>
          <w:highlight w:val="none"/>
        </w:rPr>
        <w:t xml:space="preserve">日 9:30（北京时间）前递交响应文件。</w:t>
      </w:r>
      <w:r/>
    </w:p>
    <w:p>
      <w:pPr>
        <w:pStyle w:val="752"/>
        <w:ind w:left="0" w:right="0" w:firstLine="0"/>
        <w:jc w:val="both"/>
        <w:spacing w:before="260" w:after="260" w:line="415" w:lineRule="atLeast"/>
        <w:rPr>
          <w:highlight w:val="none"/>
        </w:rPr>
        <w:pBdr>
          <w:top w:val="none" w:color="000000" w:sz="0" w:space="0"/>
          <w:left w:val="none" w:color="000000" w:sz="0" w:space="0"/>
          <w:bottom w:val="none" w:color="000000" w:sz="0" w:space="0"/>
          <w:right w:val="none" w:color="000000" w:sz="0" w:space="0"/>
        </w:pBdr>
      </w:pPr>
      <w:r/>
      <w:bookmarkStart w:id="15" w:name="_Toc16120"/>
      <w:r>
        <w:rPr>
          <w:rFonts w:ascii="宋体" w:hAnsi="宋体" w:eastAsia="宋体" w:cs="宋体"/>
          <w:b/>
          <w:color w:val="000000"/>
          <w:sz w:val="24"/>
          <w:highlight w:val="none"/>
        </w:rPr>
        <w:t xml:space="preserve">一、项目基本情况</w:t>
      </w:r>
      <w:bookmarkEnd w:id="15"/>
      <w:r/>
      <w:r/>
    </w:p>
    <w:p>
      <w:pPr>
        <w:ind w:left="0" w:right="0" w:firstLine="480"/>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JSZC-321181-DYJH-C2026-0007</w:t>
      </w:r>
      <w:r>
        <w:rPr>
          <w:rFonts w:ascii="宋体" w:hAnsi="宋体" w:eastAsia="宋体" w:cs="宋体"/>
          <w:color w:val="000000"/>
          <w:sz w:val="24"/>
          <w:highlight w:val="none"/>
        </w:rPr>
        <w:t xml:space="preserve"> </w:t>
      </w:r>
      <w:r/>
    </w:p>
    <w:p>
      <w:pPr>
        <w:ind w:left="0" w:right="0" w:firstLine="480"/>
        <w:jc w:val="both"/>
        <w:keepLines w:val="0"/>
        <w:keepNext w:val="0"/>
        <w:pageBreakBefore w:val="0"/>
        <w:spacing w:before="0" w:after="0" w:line="360" w:lineRule="auto"/>
        <w:widowControl/>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2026年开发区人行道道路日常维护工程</w:t>
      </w:r>
      <w:r/>
    </w:p>
    <w:p>
      <w:pPr>
        <w:ind w:left="0" w:right="0" w:firstLine="480"/>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采购方式：竞争性磋商</w:t>
      </w:r>
      <w:r/>
    </w:p>
    <w:p>
      <w:pPr>
        <w:ind w:left="0" w:right="0" w:firstLine="480"/>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预算金额：</w:t>
      </w:r>
      <w:r>
        <w:rPr>
          <w:rFonts w:hint="eastAsia" w:ascii="宋体" w:hAnsi="宋体" w:eastAsia="宋体" w:cs="宋体"/>
          <w:color w:val="000000"/>
          <w:sz w:val="24"/>
          <w:highlight w:val="none"/>
          <w:lang w:val="en-US" w:eastAsia="zh-CN"/>
        </w:rPr>
        <w:t xml:space="preserve">350</w:t>
      </w:r>
      <w:r>
        <w:rPr>
          <w:rFonts w:ascii="宋体" w:hAnsi="宋体" w:eastAsia="宋体" w:cs="宋体"/>
          <w:color w:val="000000"/>
          <w:sz w:val="24"/>
          <w:highlight w:val="none"/>
        </w:rPr>
        <w:t xml:space="preserve">万元</w:t>
      </w:r>
      <w:r/>
    </w:p>
    <w:p>
      <w:pPr>
        <w:ind w:left="0" w:right="0" w:firstLine="480"/>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最高限价：</w:t>
      </w:r>
      <w:r>
        <w:rPr>
          <w:rFonts w:hint="eastAsia" w:ascii="宋体" w:hAnsi="宋体" w:eastAsia="宋体" w:cs="宋体"/>
          <w:color w:val="000000"/>
          <w:sz w:val="24"/>
          <w:highlight w:val="none"/>
        </w:rPr>
        <w:t xml:space="preserve">4330.85元/项，超过最高限价的为无效报价，按无效响应处理</w:t>
      </w:r>
      <w:r/>
    </w:p>
    <w:p>
      <w:pPr>
        <w:ind w:left="0" w:right="0" w:firstLine="480"/>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采购需求：详细内容及要求见第四部分采购需求。</w:t>
      </w:r>
      <w:r/>
    </w:p>
    <w:p>
      <w:pPr>
        <w:ind w:right="0" w:firstLine="480"/>
        <w:jc w:val="both"/>
        <w:keepLines w:val="0"/>
        <w:keepNext w:val="0"/>
        <w:pageBreakBefore w:val="0"/>
        <w:spacing w:before="0" w:after="0" w:line="360" w:lineRule="auto"/>
        <w:widowControl/>
        <w:tabs>
          <w:tab w:val="left" w:pos="769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合同履行期限：</w:t>
      </w:r>
      <w:r>
        <w:rPr>
          <w:rFonts w:ascii="宋体" w:hAnsi="宋体" w:eastAsia="宋体" w:cs="宋体"/>
          <w:color w:val="000000"/>
          <w:sz w:val="24"/>
          <w:highlight w:val="none"/>
          <w:u w:val="none"/>
        </w:rPr>
        <w:t xml:space="preserve">详细内容及要求见第四部分采购需求。</w:t>
      </w:r>
      <w:r>
        <w:rPr>
          <w:rFonts w:ascii="宋体" w:hAnsi="宋体" w:eastAsia="宋体" w:cs="宋体"/>
          <w:color w:val="000000"/>
          <w:sz w:val="24"/>
          <w:highlight w:val="none"/>
        </w:rPr>
        <w:tab/>
      </w:r>
      <w:r/>
    </w:p>
    <w:p>
      <w:pPr>
        <w:ind w:left="0" w:right="0" w:firstLine="480"/>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本项目是否接受联合体： </w:t>
      </w:r>
      <w:r>
        <w:rPr>
          <w:rFonts w:ascii="MS Gothic" w:hAnsi="MS Gothic" w:eastAsia="MS Gothic" w:cs="MS Gothic"/>
          <w:color w:val="000000"/>
          <w:sz w:val="24"/>
          <w:highlight w:val="none"/>
        </w:rPr>
        <w:t xml:space="preserve">☑</w:t>
      </w:r>
      <w:r>
        <w:rPr>
          <w:rFonts w:ascii="宋体" w:hAnsi="宋体" w:eastAsia="宋体" w:cs="宋体"/>
          <w:color w:val="000000"/>
          <w:sz w:val="24"/>
          <w:highlight w:val="none"/>
        </w:rPr>
        <w:t xml:space="preserve">不接受</w:t>
      </w:r>
      <w:r/>
    </w:p>
    <w:p>
      <w:pPr>
        <w:ind w:left="0" w:right="0" w:firstLine="480"/>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本项目供应商邀请方式：☑发布公告</w:t>
      </w:r>
      <w:r>
        <w:rPr>
          <w:rFonts w:ascii="宋体" w:hAnsi="宋体" w:eastAsia="宋体" w:cs="宋体"/>
          <w:color w:val="000000"/>
          <w:sz w:val="20"/>
          <w:highlight w:val="none"/>
        </w:rPr>
        <w:t xml:space="preserve">  </w:t>
      </w:r>
      <w:r/>
    </w:p>
    <w:p>
      <w:pPr>
        <w:ind w:right="0" w:firstLine="480"/>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本次采购确定的成交供应商数量：</w:t>
      </w:r>
      <w:r>
        <w:rPr>
          <w:rFonts w:ascii="宋体" w:hAnsi="宋体" w:eastAsia="宋体" w:cs="宋体"/>
          <w:color w:val="000000"/>
          <w:sz w:val="24"/>
          <w:highlight w:val="none"/>
          <w:u w:val="none"/>
        </w:rPr>
        <w:t xml:space="preserve">1名</w:t>
      </w:r>
      <w:r>
        <w:rPr>
          <w:rFonts w:ascii="宋体" w:hAnsi="宋体" w:eastAsia="宋体" w:cs="宋体"/>
          <w:color w:val="000000"/>
          <w:sz w:val="24"/>
          <w:highlight w:val="none"/>
        </w:rPr>
        <w:t xml:space="preserve">    </w:t>
      </w:r>
      <w:r/>
    </w:p>
    <w:p>
      <w:pPr>
        <w:pStyle w:val="752"/>
        <w:ind w:left="0" w:right="0" w:firstLine="0"/>
        <w:jc w:val="both"/>
        <w:spacing w:before="260" w:after="260" w:line="415" w:lineRule="atLeast"/>
        <w:rPr>
          <w:highlight w:val="none"/>
        </w:rPr>
        <w:pBdr>
          <w:top w:val="none" w:color="000000" w:sz="0" w:space="0"/>
          <w:left w:val="none" w:color="000000" w:sz="0" w:space="0"/>
          <w:bottom w:val="none" w:color="000000" w:sz="0" w:space="0"/>
          <w:right w:val="none" w:color="000000" w:sz="0" w:space="0"/>
        </w:pBdr>
      </w:pPr>
      <w:r/>
      <w:bookmarkStart w:id="16" w:name="_Toc27067"/>
      <w:r>
        <w:rPr>
          <w:rFonts w:ascii="宋体" w:hAnsi="宋体" w:eastAsia="宋体" w:cs="宋体"/>
          <w:b/>
          <w:color w:val="000000"/>
          <w:sz w:val="24"/>
          <w:highlight w:val="none"/>
        </w:rPr>
        <w:t xml:space="preserve">二、申请人的资格要求：</w:t>
      </w:r>
      <w:bookmarkEnd w:id="16"/>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1.满足《中华人民共和国政府采购法》第二十二条规定：</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具有独立承担民事责任的能力；</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具有良好的商业信誉和健全的财务会计制度；</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具有履行合同所必需的设备和专业技术能力；</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有依法缴纳税收和社会保障资金的良好记录；</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参加政府采购活动前三年内，在经营活动中没有重大违法记录；</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法律、行政法规规定的其他条件。</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2.落实政府采购政策需满足的资格要求：</w:t>
      </w:r>
      <w:r>
        <w:rPr>
          <w:rFonts w:hint="eastAsia" w:ascii="宋体" w:hAnsi="宋体" w:eastAsia="宋体" w:cs="宋体"/>
          <w:color w:val="000000"/>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本项目对应的中小企业划分标准所属行业为建筑业。</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3.本项目的特定资格要求：</w:t>
      </w:r>
      <w:r/>
    </w:p>
    <w:p>
      <w:pPr>
        <w:ind w:left="0" w:right="0" w:firstLine="482"/>
        <w:jc w:val="both"/>
        <w:keepLines w:val="0"/>
        <w:keepNext w:val="0"/>
        <w:pageBreakBefore w:val="0"/>
        <w:spacing w:before="0" w:after="0" w:line="360"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（1）投标人须具有市政公用工程施工总承包三级及以上资质、建设行政主管部门颁发的安全生产许可证（提供企业有效的资质证书及安全生产许可证原件扫描件）；</w:t>
      </w:r>
      <w:r/>
    </w:p>
    <w:p>
      <w:pPr>
        <w:ind w:left="0" w:right="0" w:firstLine="482"/>
        <w:jc w:val="both"/>
        <w:keepLines w:val="0"/>
        <w:keepNext w:val="0"/>
        <w:pageBreakBefore w:val="0"/>
        <w:spacing w:before="0" w:after="0" w:line="360" w:lineRule="auto"/>
        <w:widowControl/>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（2）拟派项目负责人具备市政公用工程二级及以上注册</w:t>
      </w:r>
      <w:r>
        <w:rPr>
          <w:rFonts w:hint="eastAsia" w:ascii="宋体" w:hAnsi="宋体" w:eastAsia="宋体" w:cs="宋体"/>
          <w:color w:val="000000"/>
          <w:sz w:val="24"/>
          <w:highlight w:val="none"/>
          <w:lang w:eastAsia="zh-CN"/>
        </w:rPr>
        <w:t xml:space="preserve">建造师资格</w:t>
      </w:r>
      <w:r>
        <w:rPr>
          <w:rFonts w:hint="eastAsia" w:ascii="宋体" w:hAnsi="宋体" w:eastAsia="宋体" w:cs="宋体"/>
          <w:color w:val="000000"/>
          <w:sz w:val="24"/>
          <w:highlight w:val="none"/>
        </w:rPr>
        <w:t xml:space="preserve">、建设行政主管部门颁发的安全生产考核合格证（B类）（提供拟派项目负责人有效的建造师注册证书、提供项目负责人有效的安全生产考核合格证（B</w:t>
      </w:r>
      <w:r>
        <w:rPr>
          <w:rFonts w:hint="eastAsia" w:ascii="宋体" w:hAnsi="宋体" w:eastAsia="宋体" w:cs="宋体"/>
          <w:color w:val="000000"/>
          <w:sz w:val="24"/>
          <w:highlight w:val="none"/>
          <w:lang w:eastAsia="zh-CN"/>
        </w:rPr>
        <w:t xml:space="preserve">类</w:t>
      </w:r>
      <w:r>
        <w:rPr>
          <w:rFonts w:hint="eastAsia" w:ascii="宋体" w:hAnsi="宋体" w:eastAsia="宋体" w:cs="宋体"/>
          <w:color w:val="000000"/>
          <w:sz w:val="24"/>
          <w:highlight w:val="none"/>
        </w:rPr>
        <w:t xml:space="preserve">）原件扫描件）</w:t>
      </w:r>
      <w:r>
        <w:rPr>
          <w:rFonts w:hint="eastAsia" w:ascii="宋体" w:hAnsi="宋体" w:eastAsia="宋体" w:cs="宋体"/>
          <w:color w:val="000000"/>
          <w:sz w:val="24"/>
          <w:highlight w:val="none"/>
          <w:lang w:val="en-US" w:eastAsia="zh-CN"/>
        </w:rPr>
        <w:t xml:space="preserve">；</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（3）投标人为拟派项目负责人</w:t>
      </w:r>
      <w:r>
        <w:rPr>
          <w:rFonts w:hint="eastAsia" w:ascii="宋体" w:hAnsi="宋体" w:eastAsia="宋体" w:cs="宋体"/>
          <w:color w:val="000000"/>
          <w:sz w:val="24"/>
          <w:highlight w:val="none"/>
          <w:lang w:eastAsia="zh-CN"/>
        </w:rPr>
        <w:t xml:space="preserve">缴纳2026年7月</w:t>
      </w:r>
      <w:r>
        <w:rPr>
          <w:rFonts w:hint="eastAsia" w:ascii="宋体" w:hAnsi="宋体" w:eastAsia="宋体" w:cs="宋体"/>
          <w:color w:val="000000"/>
          <w:sz w:val="24"/>
          <w:highlight w:val="none"/>
        </w:rPr>
        <w:t xml:space="preserve">的社会保险证明并提供项目</w:t>
      </w:r>
      <w:r>
        <w:rPr>
          <w:rFonts w:hint="eastAsia" w:ascii="宋体" w:hAnsi="宋体" w:eastAsia="宋体" w:cs="宋体"/>
          <w:color w:val="000000"/>
          <w:sz w:val="24"/>
          <w:highlight w:val="none"/>
          <w:lang w:val="en-US" w:eastAsia="zh-CN"/>
        </w:rPr>
        <w:t xml:space="preserve">负责人</w:t>
      </w:r>
      <w:r>
        <w:rPr>
          <w:rFonts w:hint="eastAsia" w:ascii="宋体" w:hAnsi="宋体" w:eastAsia="宋体" w:cs="宋体"/>
          <w:color w:val="000000"/>
          <w:sz w:val="24"/>
          <w:highlight w:val="none"/>
        </w:rPr>
        <w:t xml:space="preserve">无在建的承诺函（提供为拟派项目负责人</w:t>
      </w:r>
      <w:r>
        <w:rPr>
          <w:rFonts w:hint="eastAsia" w:ascii="宋体" w:hAnsi="宋体" w:eastAsia="宋体" w:cs="宋体"/>
          <w:color w:val="000000"/>
          <w:sz w:val="24"/>
          <w:highlight w:val="none"/>
          <w:lang w:eastAsia="zh-CN"/>
        </w:rPr>
        <w:t xml:space="preserve">缴纳2026年7月</w:t>
      </w:r>
      <w:r>
        <w:rPr>
          <w:rFonts w:hint="eastAsia" w:ascii="宋体" w:hAnsi="宋体" w:eastAsia="宋体" w:cs="宋体"/>
          <w:color w:val="000000"/>
          <w:sz w:val="24"/>
          <w:highlight w:val="none"/>
        </w:rPr>
        <w:t xml:space="preserve">的社会保险证明原件扫描件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val="en-US" w:eastAsia="zh-CN"/>
        </w:rPr>
        <w:t xml:space="preserve">负责人</w:t>
      </w:r>
      <w:r>
        <w:rPr>
          <w:rFonts w:hint="eastAsia" w:ascii="宋体" w:hAnsi="宋体" w:eastAsia="宋体" w:cs="宋体"/>
          <w:color w:val="000000"/>
          <w:sz w:val="24"/>
          <w:highlight w:val="none"/>
        </w:rPr>
        <w:t xml:space="preserve">达到国家法定退休年龄的，无需提供社保证明材料；项目</w:t>
      </w:r>
      <w:r>
        <w:rPr>
          <w:rFonts w:hint="eastAsia" w:ascii="宋体" w:hAnsi="宋体" w:eastAsia="宋体" w:cs="宋体"/>
          <w:color w:val="000000"/>
          <w:sz w:val="24"/>
          <w:highlight w:val="none"/>
          <w:lang w:val="en-US" w:eastAsia="zh-CN"/>
        </w:rPr>
        <w:t xml:space="preserve">负责人</w:t>
      </w:r>
      <w:r>
        <w:rPr>
          <w:rFonts w:hint="eastAsia" w:ascii="宋体" w:hAnsi="宋体" w:eastAsia="宋体" w:cs="宋体"/>
          <w:color w:val="000000"/>
          <w:sz w:val="24"/>
          <w:highlight w:val="none"/>
        </w:rPr>
        <w:t xml:space="preserve">未达到国家法定退休年龄，但提前退休的，提供人力资源和社会保障部门出具的退休证明材料。及拟派项目负责人无在建且无新中标工程承诺，格式自拟，并加盖公章）。</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4.拒绝下述供应商参加本次采购活动：</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供应商单位负责人为同一人或者存在直接控股、管理关系的不同供应商，不得参加同一合同项下的政府采购活动</w:t>
      </w:r>
      <w:r>
        <w:rPr>
          <w:rFonts w:ascii="宋体" w:hAnsi="宋体" w:eastAsia="宋体" w:cs="宋体"/>
          <w:color w:val="000000"/>
          <w:sz w:val="24"/>
          <w:highlight w:val="none"/>
        </w:rPr>
        <w:t xml:space="preserve">；</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凡为采购项目提供整体设计、规范编制或者项目管理、监理、检测等服务的供应商，不得再参加本项目的采购活动</w:t>
      </w:r>
      <w:r>
        <w:rPr>
          <w:rFonts w:ascii="宋体" w:hAnsi="宋体" w:eastAsia="宋体" w:cs="宋体"/>
          <w:color w:val="000000"/>
          <w:sz w:val="24"/>
          <w:highlight w:val="none"/>
        </w:rPr>
        <w:t xml:space="preserve">；</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投标截止时间前，投标人被“信用中国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中国政府采购网”网站列入失信被执行人、重大税收违法案件当事人名单、政府采购严重违法失信行为记录名单，不得参加本项目的采购活动</w:t>
      </w:r>
      <w:r>
        <w:rPr>
          <w:rFonts w:ascii="宋体" w:hAnsi="宋体" w:eastAsia="宋体" w:cs="宋体"/>
          <w:color w:val="000000"/>
          <w:sz w:val="24"/>
          <w:highlight w:val="none"/>
        </w:rPr>
        <w:t xml:space="preserve">。</w:t>
      </w:r>
      <w:r/>
    </w:p>
    <w:p>
      <w:pPr>
        <w:pStyle w:val="752"/>
        <w:ind w:left="0" w:right="0" w:firstLine="0"/>
        <w:jc w:val="both"/>
        <w:spacing w:before="260" w:after="260" w:line="415" w:lineRule="atLeast"/>
        <w:rPr>
          <w:highlight w:val="none"/>
        </w:rPr>
        <w:pBdr>
          <w:top w:val="none" w:color="000000" w:sz="0" w:space="0"/>
          <w:left w:val="none" w:color="000000" w:sz="0" w:space="0"/>
          <w:bottom w:val="none" w:color="000000" w:sz="0" w:space="0"/>
          <w:right w:val="none" w:color="000000" w:sz="0" w:space="0"/>
        </w:pBdr>
      </w:pPr>
      <w:r/>
      <w:bookmarkStart w:id="17" w:name="_Toc698"/>
      <w:r>
        <w:rPr>
          <w:rFonts w:ascii="宋体" w:hAnsi="宋体" w:eastAsia="宋体" w:cs="宋体"/>
          <w:b/>
          <w:color w:val="000000"/>
          <w:sz w:val="24"/>
          <w:highlight w:val="none"/>
        </w:rPr>
        <w:t xml:space="preserve">三、获取磋商文件</w:t>
      </w:r>
      <w:bookmarkEnd w:id="17"/>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月28</w:t>
      </w:r>
      <w:r>
        <w:rPr>
          <w:rFonts w:hint="eastAsia" w:ascii="宋体" w:hAnsi="宋体" w:eastAsia="宋体" w:cs="宋体"/>
          <w:color w:val="000000"/>
          <w:sz w:val="24"/>
          <w:highlight w:val="none"/>
        </w:rPr>
        <w:t xml:space="preserve">日至202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月3</w:t>
      </w:r>
      <w:r>
        <w:rPr>
          <w:rFonts w:hint="eastAsia" w:ascii="宋体" w:hAnsi="宋体" w:eastAsia="宋体" w:cs="宋体"/>
          <w:color w:val="000000"/>
          <w:sz w:val="24"/>
          <w:highlight w:val="none"/>
        </w:rPr>
        <w:t xml:space="preserve">日，每天上午00：00-12：00，下午12：00-23：59（北京时间）</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w:t>
      </w:r>
      <w:r>
        <w:rPr>
          <w:rFonts w:ascii="宋体" w:hAnsi="宋体" w:eastAsia="宋体" w:cs="宋体"/>
          <w:color w:val="000000"/>
          <w:sz w:val="24"/>
          <w:highlight w:val="none"/>
          <w:u w:val="none"/>
        </w:rPr>
        <w:t xml:space="preserve">江苏政府采购网-</w:t>
      </w:r>
      <w:r>
        <w:rPr>
          <w:rFonts w:hint="eastAsia" w:ascii="宋体" w:hAnsi="宋体" w:eastAsia="宋体" w:cs="宋体"/>
          <w:color w:val="000000"/>
          <w:sz w:val="24"/>
          <w:highlight w:val="none"/>
          <w:u w:val="none"/>
        </w:rPr>
        <w:t xml:space="preserve">苏采云平台</w:t>
      </w:r>
      <w:r/>
    </w:p>
    <w:p>
      <w:pPr>
        <w:ind w:left="0" w:right="0" w:firstLine="482"/>
        <w:keepLines w:val="0"/>
        <w:keepNext w:val="0"/>
        <w:pageBreakBefore w:val="0"/>
        <w:spacing w:before="0" w:after="0" w:line="360" w:lineRule="auto"/>
        <w:widowControl/>
        <w:rPr>
          <w:rFonts w:ascii="宋体" w:hAnsi="宋体" w:eastAsia="宋体" w:cs="宋体"/>
          <w:color w:val="000000"/>
          <w:sz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方式：</w:t>
      </w:r>
      <w:r>
        <w:rPr>
          <w:rFonts w:ascii="宋体" w:hAnsi="宋体" w:eastAsia="宋体" w:cs="宋体"/>
          <w:color w:val="000000"/>
          <w:sz w:val="24"/>
          <w:highlight w:val="none"/>
          <w:u w:val="none"/>
        </w:rPr>
        <w:t xml:space="preserve">在线获取</w:t>
      </w:r>
      <w:r/>
    </w:p>
    <w:p>
      <w:pPr>
        <w:ind w:left="0" w:right="0" w:firstLine="482"/>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（“苏采云”系统用户注册--获取“CA数字证书”--CA绑定与登录--网上报名--下载磋商文件，具体详见“苏采云”系统供应商操作指南（</w:t>
      </w:r>
      <w:r>
        <w:rPr>
          <w:highlight w:val="none"/>
          <w:u w:val="none"/>
        </w:rPr>
        <w:fldChar w:fldCharType="begin"/>
      </w:r>
      <w:r>
        <w:rPr>
          <w:highlight w:val="none"/>
          <w:u w:val="none"/>
        </w:rPr>
        <w:instrText xml:space="preserve"> HYPERLINK "http://www.ccgp-jiangsu.gov.cn/jiangsu/zlxz/ee/ee3a4bc5a3454aa2b0d9312230633ce9.html" \o "http://www.ccgp-jiangsu.gov.cn/jiangsu/zlxz/ee/ee3a4bc5a3454aa2b0d9312230633ce9.html" </w:instrText>
      </w:r>
      <w:r>
        <w:rPr>
          <w:highlight w:val="none"/>
          <w:u w:val="none"/>
        </w:rPr>
        <w:fldChar w:fldCharType="separate"/>
      </w:r>
      <w:r>
        <w:rPr>
          <w:rStyle w:val="783"/>
          <w:rFonts w:ascii="宋体" w:hAnsi="宋体" w:eastAsia="宋体" w:cs="宋体"/>
          <w:color w:val="0000ee"/>
          <w:sz w:val="24"/>
          <w:highlight w:val="none"/>
          <w:u w:val="none"/>
        </w:rPr>
        <w:t xml:space="preserve">http://www.ccgp-jiangsu.gov.cn/jiangsu/zlxz/ee/ee3a4bc5a3454aa2b0d9312230633ce9.html</w:t>
      </w:r>
      <w:r>
        <w:rPr>
          <w:rStyle w:val="783"/>
          <w:rFonts w:ascii="宋体" w:hAnsi="宋体" w:eastAsia="宋体" w:cs="宋体"/>
          <w:color w:val="0000ee"/>
          <w:sz w:val="24"/>
          <w:highlight w:val="none"/>
          <w:u w:val="none"/>
        </w:rPr>
        <w:fldChar w:fldCharType="end"/>
      </w:r>
      <w:r>
        <w:rPr>
          <w:rFonts w:ascii="宋体" w:hAnsi="宋体" w:eastAsia="宋体" w:cs="宋体"/>
          <w:color w:val="000000"/>
          <w:sz w:val="24"/>
          <w:highlight w:val="none"/>
        </w:rPr>
        <w:t xml:space="preserve">）。</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售价：</w:t>
      </w:r>
      <w:r>
        <w:rPr>
          <w:rFonts w:ascii="宋体" w:hAnsi="宋体" w:eastAsia="宋体" w:cs="宋体"/>
          <w:color w:val="000000"/>
          <w:sz w:val="24"/>
          <w:highlight w:val="none"/>
          <w:u w:val="none"/>
        </w:rPr>
        <w:t xml:space="preserve">免费</w:t>
      </w:r>
      <w:r>
        <w:rPr>
          <w:rFonts w:ascii="宋体" w:hAnsi="宋体" w:eastAsia="宋体" w:cs="宋体"/>
          <w:color w:val="000000"/>
          <w:sz w:val="24"/>
          <w:highlight w:val="none"/>
        </w:rPr>
        <w:t xml:space="preserve">  </w:t>
      </w:r>
      <w:r/>
    </w:p>
    <w:p>
      <w:pPr>
        <w:pStyle w:val="752"/>
        <w:ind w:left="0" w:right="0" w:firstLine="0"/>
        <w:jc w:val="both"/>
        <w:spacing w:before="260" w:after="260" w:line="415" w:lineRule="atLeast"/>
        <w:rPr>
          <w:highlight w:val="none"/>
        </w:rPr>
        <w:pBdr>
          <w:top w:val="none" w:color="000000" w:sz="0" w:space="0"/>
          <w:left w:val="none" w:color="000000" w:sz="0" w:space="0"/>
          <w:bottom w:val="none" w:color="000000" w:sz="0" w:space="0"/>
          <w:right w:val="none" w:color="000000" w:sz="0" w:space="0"/>
        </w:pBdr>
      </w:pPr>
      <w:r/>
      <w:bookmarkStart w:id="18" w:name="_Toc17107"/>
      <w:r>
        <w:rPr>
          <w:rFonts w:ascii="宋体" w:hAnsi="宋体" w:eastAsia="宋体" w:cs="宋体"/>
          <w:b/>
          <w:color w:val="000000"/>
          <w:sz w:val="24"/>
          <w:highlight w:val="none"/>
        </w:rPr>
        <w:t xml:space="preserve">四、响应文件提交</w:t>
      </w:r>
      <w:bookmarkEnd w:id="18"/>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截止时间：2026-</w:t>
      </w:r>
      <w:r>
        <w:rPr>
          <w:rFonts w:hint="eastAsia" w:ascii="宋体" w:hAnsi="宋体" w:eastAsia="宋体" w:cs="宋体"/>
          <w:color w:val="000000"/>
          <w:sz w:val="24"/>
          <w:highlight w:val="none"/>
          <w:lang w:val="en-US" w:eastAsia="zh-CN"/>
        </w:rPr>
        <w:t xml:space="preserve">9</w:t>
      </w:r>
      <w:r>
        <w:rPr>
          <w:rFonts w:ascii="宋体" w:hAnsi="宋体" w:eastAsia="宋体" w:cs="宋体"/>
          <w:color w:val="000000"/>
          <w:sz w:val="24"/>
          <w:highlight w:val="none"/>
        </w:rPr>
        <w:t xml:space="preserve">-8</w:t>
      </w:r>
      <w:r>
        <w:rPr>
          <w:rFonts w:ascii="宋体" w:hAnsi="宋体" w:eastAsia="宋体" w:cs="宋体"/>
          <w:color w:val="000000"/>
          <w:sz w:val="24"/>
          <w:highlight w:val="none"/>
        </w:rPr>
        <w:t xml:space="preserve"> 9:30（北京时间）</w:t>
      </w:r>
      <w:r/>
    </w:p>
    <w:p>
      <w:pPr>
        <w:ind w:left="0" w:right="0" w:firstLine="482"/>
        <w:jc w:val="both"/>
        <w:keepLines w:val="0"/>
        <w:keepNext w:val="0"/>
        <w:pageBreakBefore w:val="0"/>
        <w:spacing w:before="0" w:after="0" w:line="360" w:lineRule="auto"/>
        <w:widowControl/>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地点：江苏政府采购网-苏采云</w:t>
      </w:r>
      <w:r>
        <w:rPr>
          <w:rFonts w:hint="eastAsia" w:ascii="宋体" w:hAnsi="宋体" w:eastAsia="宋体" w:cs="宋体"/>
          <w:color w:val="000000"/>
          <w:sz w:val="24"/>
          <w:highlight w:val="none"/>
          <w:lang w:val="en-US" w:eastAsia="zh-CN"/>
        </w:rPr>
        <w:t xml:space="preserve">平台</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具体操作详见“苏采云”系统供应商操作指南（http://www.ccgp-jiangsu.gov.cn/jiangsu/zlxz/ee/ee3a4bc5a3454aa2b0d9312230633ce9.html）</w:t>
      </w:r>
      <w:r/>
    </w:p>
    <w:p>
      <w:pPr>
        <w:pStyle w:val="752"/>
        <w:ind w:left="0" w:right="0" w:firstLine="0"/>
        <w:jc w:val="both"/>
        <w:spacing w:before="260" w:after="260" w:line="415" w:lineRule="atLeast"/>
        <w:rPr>
          <w:highlight w:val="none"/>
        </w:rPr>
        <w:pBdr>
          <w:top w:val="none" w:color="000000" w:sz="0" w:space="0"/>
          <w:left w:val="none" w:color="000000" w:sz="0" w:space="0"/>
          <w:bottom w:val="none" w:color="000000" w:sz="0" w:space="0"/>
          <w:right w:val="none" w:color="000000" w:sz="0" w:space="0"/>
        </w:pBdr>
      </w:pPr>
      <w:r/>
      <w:bookmarkStart w:id="19" w:name="_Toc7290"/>
      <w:r>
        <w:rPr>
          <w:rFonts w:ascii="宋体" w:hAnsi="宋体" w:eastAsia="宋体" w:cs="宋体"/>
          <w:b/>
          <w:color w:val="000000"/>
          <w:sz w:val="24"/>
          <w:highlight w:val="none"/>
        </w:rPr>
        <w:t xml:space="preserve">五、开启</w:t>
      </w:r>
      <w:bookmarkEnd w:id="19"/>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时间：2026年9</w:t>
      </w:r>
      <w:r>
        <w:rPr>
          <w:rFonts w:ascii="宋体" w:hAnsi="宋体" w:eastAsia="宋体" w:cs="宋体"/>
          <w:color w:val="000000"/>
          <w:sz w:val="24"/>
          <w:highlight w:val="none"/>
        </w:rPr>
        <w:t xml:space="preserve">月8</w:t>
      </w:r>
      <w:r>
        <w:rPr>
          <w:rFonts w:ascii="宋体" w:hAnsi="宋体" w:eastAsia="宋体" w:cs="宋体"/>
          <w:color w:val="000000"/>
          <w:sz w:val="24"/>
          <w:highlight w:val="none"/>
        </w:rPr>
        <w:t xml:space="preserve">日 9:30（北京时间）</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w:t>
      </w:r>
      <w:r>
        <w:rPr>
          <w:rFonts w:hint="eastAsia" w:ascii="宋体" w:hAnsi="宋体" w:eastAsia="宋体" w:cs="宋体"/>
          <w:color w:val="000000"/>
          <w:sz w:val="24"/>
          <w:highlight w:val="none"/>
        </w:rPr>
        <w:t xml:space="preserve">江苏政府采购网-苏采云平台</w:t>
      </w:r>
      <w:r>
        <w:rPr>
          <w:rFonts w:ascii="宋体" w:hAnsi="宋体" w:eastAsia="宋体" w:cs="宋体"/>
          <w:color w:val="000000"/>
          <w:sz w:val="24"/>
          <w:highlight w:val="none"/>
        </w:rPr>
        <w:t xml:space="preserve">（网址：http://jszfcg.jsczt.cn/）进入“开标大厅”。</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pStyle w:val="752"/>
        <w:ind w:left="0" w:right="0" w:firstLine="0"/>
        <w:jc w:val="both"/>
        <w:spacing w:before="260" w:after="260" w:line="415" w:lineRule="atLeast"/>
        <w:rPr>
          <w:highlight w:val="none"/>
        </w:rPr>
        <w:pBdr>
          <w:top w:val="none" w:color="000000" w:sz="0" w:space="0"/>
          <w:left w:val="none" w:color="000000" w:sz="0" w:space="0"/>
          <w:bottom w:val="none" w:color="000000" w:sz="0" w:space="0"/>
          <w:right w:val="none" w:color="000000" w:sz="0" w:space="0"/>
        </w:pBdr>
      </w:pPr>
      <w:r/>
      <w:bookmarkStart w:id="20" w:name="_Toc20515"/>
      <w:r>
        <w:rPr>
          <w:rFonts w:ascii="宋体" w:hAnsi="宋体" w:eastAsia="宋体" w:cs="宋体"/>
          <w:b/>
          <w:color w:val="000000"/>
          <w:sz w:val="24"/>
          <w:highlight w:val="none"/>
        </w:rPr>
        <w:t xml:space="preserve">六、公告期限</w:t>
      </w:r>
      <w:bookmarkEnd w:id="20"/>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自本公告发布之日起3个工作日。</w:t>
      </w:r>
      <w:r/>
    </w:p>
    <w:p>
      <w:pPr>
        <w:pStyle w:val="752"/>
        <w:ind w:left="0" w:right="0" w:firstLine="0"/>
        <w:jc w:val="both"/>
        <w:spacing w:before="260" w:after="260" w:line="415" w:lineRule="atLeast"/>
        <w:rPr>
          <w:highlight w:val="none"/>
        </w:rPr>
        <w:pBdr>
          <w:top w:val="none" w:color="000000" w:sz="0" w:space="0"/>
          <w:left w:val="none" w:color="000000" w:sz="0" w:space="0"/>
          <w:bottom w:val="none" w:color="000000" w:sz="0" w:space="0"/>
          <w:right w:val="none" w:color="000000" w:sz="0" w:space="0"/>
        </w:pBdr>
      </w:pPr>
      <w:r/>
      <w:bookmarkStart w:id="21" w:name="_Toc2048"/>
      <w:r>
        <w:rPr>
          <w:rFonts w:ascii="宋体" w:hAnsi="宋体" w:eastAsia="宋体" w:cs="宋体"/>
          <w:b/>
          <w:color w:val="000000"/>
          <w:sz w:val="24"/>
          <w:highlight w:val="none"/>
        </w:rPr>
        <w:t xml:space="preserve">七、其他补充事宜</w:t>
      </w:r>
      <w:bookmarkEnd w:id="21"/>
      <w:r/>
      <w:r/>
    </w:p>
    <w:p>
      <w:pPr>
        <w:ind w:left="0" w:right="0" w:firstLine="482"/>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1.本项目通过苏采云电子交易平台进行采购，供应商须根据“苏采云”系统供应商操作指南（地址http://www.ccgp-jiangsu.gov.cn/</w:t>
      </w:r>
      <w:r>
        <w:rPr>
          <w:rFonts w:ascii="宋体" w:hAnsi="宋体" w:eastAsia="宋体" w:cs="宋体"/>
          <w:color w:val="000000"/>
          <w:sz w:val="24"/>
          <w:highlight w:val="none"/>
        </w:rPr>
        <w:t xml:space="preserve">jiangsu/zlxz/ee/ee3a4bc5a3454aa2b0d9312230633ce9.html）制作并提交磋商响应文件。截至首次响应文件提交截止时间，电子交易平台提交通道将关闭，供应商未完成电子磋商响应文件有效提交的，其磋商将被拒绝。本项目采用网上开标方式，请供应商事先做好电脑环境准备，自行选择互联网连接畅通的场地，在规定的开标时间登录“苏采云”系统开标大厅进行磋商文件解密。投标人在使用系统进行投标的过程中如遇到涉及平台使用的任何问题，致电技术支持热线咨询，联系方式：0519-86722803。</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2.本项目无需缴纳磋商保证金。</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3.采购人不统一组织现场查勘，供应商可自行联系采购</w:t>
      </w:r>
      <w:r>
        <w:rPr>
          <w:rFonts w:hint="eastAsia" w:ascii="宋体" w:hAnsi="宋体" w:eastAsia="宋体" w:cs="宋体"/>
          <w:color w:val="000000"/>
          <w:sz w:val="24"/>
          <w:highlight w:val="none"/>
          <w:lang w:eastAsia="zh-CN"/>
        </w:rPr>
        <w:t xml:space="preserve">人</w:t>
      </w:r>
      <w:r>
        <w:rPr>
          <w:rFonts w:ascii="宋体" w:hAnsi="宋体" w:eastAsia="宋体" w:cs="宋体"/>
          <w:color w:val="000000"/>
          <w:sz w:val="24"/>
          <w:highlight w:val="none"/>
        </w:rPr>
        <w:t xml:space="preserve">查勘。</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4.在投标截止前，请关注江苏政府采购网站有无更正公告，澄清或者修改的内容为本磋商文件的组成部分。</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rPr>
          <w:rFonts w:hint="eastAsia" w:ascii="宋体" w:hAnsi="宋体" w:eastAsia="宋体" w:cs="宋体"/>
          <w:color w:val="000000"/>
          <w:sz w:val="24"/>
          <w:highlight w:val="none"/>
          <w:lang w:eastAsia="zh-CN"/>
        </w:rPr>
        <w:t xml:space="preserve">供应商</w:t>
      </w:r>
      <w:r>
        <w:rPr>
          <w:rFonts w:ascii="宋体" w:hAnsi="宋体" w:eastAsia="宋体" w:cs="宋体"/>
          <w:color w:val="000000"/>
          <w:sz w:val="24"/>
          <w:highlight w:val="none"/>
        </w:rPr>
        <w:t xml:space="preserve">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6.本项目采用远程不见面交易模式，通过不见面交易系统及相应的配套硬件设备（摄像头、话筒、麦克风等）完成远程解密、开标现场异议及回复、开标唱标等交互环节。</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7.不见面交易相关要求和说明如下：</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（1）不见面开标项目的时间均以国家授时中心发布的时间为准；</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（2）开标当日，投标人不必抵达开标现场，仅需在任意地点通过“苏采云”系统（网址：http://jszfcg.jsczt.cn/）进入“开标大厅”参与开标过程；</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（4）响应文件递交截止时间后，采购代理机构将在系统内公布投标人名单然后通过开标会议区发出响应文件解密的指令，投标人在各自地点按规定时间自行实施远程解密，投标人解密限定在投标截止时间后30分钟</w:t>
      </w:r>
      <w:r>
        <w:rPr>
          <w:rFonts w:hint="eastAsia" w:ascii="宋体" w:hAnsi="宋体" w:eastAsia="宋体" w:cs="宋体"/>
          <w:color w:val="000000"/>
          <w:sz w:val="24"/>
          <w:highlight w:val="none"/>
          <w:lang w:eastAsia="zh-CN"/>
        </w:rPr>
        <w:t xml:space="preserve">内</w:t>
      </w:r>
      <w:r>
        <w:rPr>
          <w:rFonts w:ascii="宋体" w:hAnsi="宋体" w:eastAsia="宋体" w:cs="宋体"/>
          <w:color w:val="000000"/>
          <w:sz w:val="24"/>
          <w:highlight w:val="none"/>
        </w:rPr>
        <w:t xml:space="preserve">完成。因投标人网络与电源不稳定、未按操作手册要求配置软硬件、解密锁发生故障或用错、故意不在要求时限内完成解密等自身原因，导致响应文件在规定时间内未能解密、解密失败或解密超时，视为投标人撤销其响应文件；因网上平台发生故障，导致无法按时完成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（5）因投标人自身软硬件配备不齐全或发生故障等问题而导致在交互过程中出现不稳定或中断等情况的，由投标人自身承担一切后果。</w:t>
      </w:r>
      <w:r/>
    </w:p>
    <w:p>
      <w:pPr>
        <w:pStyle w:val="752"/>
        <w:ind w:left="0" w:right="0" w:firstLine="0"/>
        <w:jc w:val="both"/>
        <w:spacing w:before="260" w:after="260" w:line="415" w:lineRule="atLeast"/>
        <w:rPr>
          <w:highlight w:val="none"/>
        </w:rPr>
        <w:pBdr>
          <w:top w:val="none" w:color="000000" w:sz="0" w:space="0"/>
          <w:left w:val="none" w:color="000000" w:sz="0" w:space="0"/>
          <w:bottom w:val="none" w:color="000000" w:sz="0" w:space="0"/>
          <w:right w:val="none" w:color="000000" w:sz="0" w:space="0"/>
        </w:pBdr>
      </w:pPr>
      <w:r/>
      <w:bookmarkStart w:id="22" w:name="_Toc27090"/>
      <w:r>
        <w:rPr>
          <w:rFonts w:ascii="宋体" w:hAnsi="宋体" w:eastAsia="宋体" w:cs="宋体"/>
          <w:b/>
          <w:color w:val="000000"/>
          <w:sz w:val="24"/>
          <w:highlight w:val="none"/>
        </w:rPr>
        <w:t xml:space="preserve">八、对本次磋商提出询问，请按以下方式联系。</w:t>
      </w:r>
      <w:bookmarkEnd w:id="22"/>
      <w:r/>
      <w:r/>
    </w:p>
    <w:p>
      <w:pPr>
        <w:ind w:left="0" w:right="0" w:firstLine="48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1.采购人信息</w:t>
      </w:r>
      <w:r/>
    </w:p>
    <w:p>
      <w:pPr>
        <w:ind w:left="0" w:right="0" w:firstLine="48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 称：丹阳市曲阿街道办事处</w:t>
      </w:r>
      <w:r/>
    </w:p>
    <w:p>
      <w:pPr>
        <w:ind w:left="0" w:right="0" w:firstLine="48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 址：</w:t>
      </w:r>
      <w:r>
        <w:rPr>
          <w:rFonts w:hint="eastAsia" w:ascii="宋体" w:hAnsi="宋体"/>
          <w:color w:val="auto"/>
          <w:sz w:val="24"/>
          <w:szCs w:val="28"/>
          <w:highlight w:val="none"/>
          <w:lang w:eastAsia="zh-CN"/>
        </w:rPr>
        <w:t xml:space="preserve">丹阳市经济技术开发区</w:t>
      </w:r>
      <w:r/>
    </w:p>
    <w:p>
      <w:pPr>
        <w:ind w:left="0" w:right="0" w:firstLine="48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联系人：殷晓栋</w:t>
      </w:r>
      <w:r/>
    </w:p>
    <w:p>
      <w:pPr>
        <w:ind w:left="0" w:right="0" w:firstLine="48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联系方式：13706100189</w:t>
      </w:r>
      <w:r/>
    </w:p>
    <w:p>
      <w:pPr>
        <w:ind w:left="0" w:right="0" w:firstLine="48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2.采购代理机构信息</w:t>
      </w:r>
      <w:r/>
    </w:p>
    <w:p>
      <w:pPr>
        <w:ind w:left="0" w:right="0" w:firstLine="480"/>
        <w:jc w:val="both"/>
        <w:spacing w:before="0" w:after="0" w:line="439"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 称：</w:t>
      </w:r>
      <w:r>
        <w:rPr>
          <w:rFonts w:hint="eastAsia" w:ascii="宋体" w:hAnsi="宋体" w:eastAsia="宋体" w:cs="宋体"/>
          <w:color w:val="000000"/>
          <w:sz w:val="24"/>
          <w:highlight w:val="none"/>
          <w:lang w:eastAsia="zh-CN"/>
        </w:rPr>
        <w:t xml:space="preserve">江苏骏海建设工程造价咨询有限公司</w:t>
      </w:r>
      <w:r/>
    </w:p>
    <w:p>
      <w:pPr>
        <w:ind w:left="0" w:right="0" w:firstLine="480"/>
        <w:jc w:val="both"/>
        <w:spacing w:before="0" w:after="0" w:line="439"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 址：</w:t>
      </w:r>
      <w:r>
        <w:rPr>
          <w:rFonts w:hint="eastAsia" w:ascii="宋体" w:hAnsi="宋体" w:eastAsia="宋体" w:cs="宋体"/>
          <w:color w:val="000000"/>
          <w:sz w:val="24"/>
          <w:highlight w:val="none"/>
          <w:lang w:eastAsia="zh-CN"/>
        </w:rPr>
        <w:t xml:space="preserve">丹阳市开发区东方盛世3幢1室</w:t>
      </w:r>
      <w:r/>
    </w:p>
    <w:p>
      <w:pPr>
        <w:ind w:left="0" w:right="0" w:firstLine="480"/>
        <w:jc w:val="both"/>
        <w:spacing w:before="0" w:after="0" w:line="439" w:lineRule="atLeast"/>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联系方式：0511-</w:t>
      </w:r>
      <w:r>
        <w:rPr>
          <w:rFonts w:hint="eastAsia" w:ascii="宋体" w:hAnsi="宋体" w:eastAsia="宋体" w:cs="宋体"/>
          <w:color w:val="000000"/>
          <w:sz w:val="24"/>
          <w:highlight w:val="none"/>
          <w:lang w:val="en-US" w:eastAsia="zh-CN"/>
        </w:rPr>
        <w:t xml:space="preserve">86669588</w:t>
      </w:r>
      <w:r/>
    </w:p>
    <w:p>
      <w:pPr>
        <w:ind w:left="0" w:right="0" w:firstLine="48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3.项目联系方式</w:t>
      </w:r>
      <w:r/>
    </w:p>
    <w:p>
      <w:pPr>
        <w:ind w:left="0" w:right="0" w:firstLine="480"/>
        <w:jc w:val="both"/>
        <w:spacing w:before="0" w:after="0" w:line="439" w:lineRule="atLeast"/>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项目联系人：</w:t>
      </w:r>
      <w:r>
        <w:rPr>
          <w:rFonts w:hint="eastAsia" w:ascii="宋体" w:hAnsi="宋体" w:eastAsia="宋体" w:cs="宋体"/>
          <w:color w:val="000000"/>
          <w:sz w:val="24"/>
          <w:highlight w:val="none"/>
          <w:lang w:val="en-US" w:eastAsia="zh-CN"/>
        </w:rPr>
        <w:t xml:space="preserve">蒋工</w:t>
      </w:r>
      <w:r/>
    </w:p>
    <w:p>
      <w:pPr>
        <w:ind w:left="0" w:right="0" w:firstLine="480"/>
        <w:jc w:val="both"/>
        <w:spacing w:before="0" w:after="0" w:line="439"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电话：0511-</w:t>
      </w:r>
      <w:r>
        <w:rPr>
          <w:rFonts w:hint="eastAsia" w:ascii="宋体" w:hAnsi="宋体" w:eastAsia="宋体" w:cs="宋体"/>
          <w:color w:val="000000"/>
          <w:sz w:val="24"/>
          <w:highlight w:val="none"/>
          <w:lang w:eastAsia="zh-CN"/>
        </w:rPr>
        <w:t xml:space="preserve">86669588</w:t>
      </w:r>
      <w:r/>
    </w:p>
    <w:p>
      <w:pPr>
        <w:ind w:left="0" w:right="0" w:firstLine="48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highlight w:val="none"/>
        </w:rPr>
        <w:t xml:space="preserve"> </w:t>
      </w:r>
      <w:r/>
    </w:p>
    <w:p>
      <w:pPr>
        <w:ind w:left="0" w:right="360" w:firstLine="0"/>
        <w:jc w:val="right"/>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51"/>
        <w:ind w:left="0" w:right="0" w:firstLine="0"/>
        <w:jc w:val="center"/>
        <w:spacing w:before="340" w:after="330" w:line="577" w:lineRule="atLeast"/>
        <w:rPr>
          <w:highlight w:val="none"/>
        </w:rPr>
        <w:pBdr>
          <w:top w:val="none" w:color="000000" w:sz="0" w:space="0"/>
          <w:left w:val="none" w:color="000000" w:sz="0" w:space="0"/>
          <w:bottom w:val="none" w:color="000000" w:sz="0" w:space="0"/>
          <w:right w:val="none" w:color="000000" w:sz="0" w:space="0"/>
        </w:pBdr>
      </w:pPr>
      <w:r/>
      <w:bookmarkStart w:id="23" w:name="_Toc25168"/>
      <w:r>
        <w:rPr>
          <w:rFonts w:ascii="宋体" w:hAnsi="宋体" w:eastAsia="宋体" w:cs="宋体"/>
          <w:b/>
          <w:color w:val="000000"/>
          <w:sz w:val="36"/>
          <w:highlight w:val="none"/>
        </w:rPr>
        <w:t xml:space="preserve">第二部分</w:t>
      </w:r>
      <w:r>
        <w:rPr>
          <w:rFonts w:hint="eastAsia" w:ascii="宋体" w:hAnsi="宋体" w:eastAsia="宋体" w:cs="宋体"/>
          <w:b/>
          <w:color w:val="000000"/>
          <w:sz w:val="36"/>
          <w:highlight w:val="none"/>
          <w:lang w:val="en-US" w:eastAsia="zh-CN"/>
        </w:rPr>
        <w:t xml:space="preserve"> </w:t>
      </w:r>
      <w:r>
        <w:rPr>
          <w:rFonts w:ascii="宋体" w:hAnsi="宋体" w:eastAsia="宋体" w:cs="宋体"/>
          <w:b/>
          <w:color w:val="000000"/>
          <w:sz w:val="36"/>
          <w:highlight w:val="none"/>
        </w:rPr>
        <w:t xml:space="preserve">供应商须知</w:t>
      </w:r>
      <w:bookmarkEnd w:id="23"/>
      <w:r/>
      <w:r/>
    </w:p>
    <w:p>
      <w:pPr>
        <w:pStyle w:val="752"/>
        <w:ind w:left="0" w:right="0" w:firstLine="0"/>
        <w:jc w:val="center"/>
        <w:spacing w:before="260" w:after="260" w:line="415" w:lineRule="atLeast"/>
        <w:rPr>
          <w:highlight w:val="none"/>
        </w:rPr>
        <w:pBdr>
          <w:top w:val="none" w:color="000000" w:sz="0" w:space="0"/>
          <w:left w:val="none" w:color="000000" w:sz="0" w:space="0"/>
          <w:bottom w:val="none" w:color="000000" w:sz="0" w:space="0"/>
          <w:right w:val="none" w:color="000000" w:sz="0" w:space="0"/>
        </w:pBdr>
      </w:pPr>
      <w:r/>
      <w:bookmarkStart w:id="24" w:name="_Toc12388"/>
      <w:r>
        <w:rPr>
          <w:rFonts w:ascii="宋体" w:hAnsi="宋体" w:eastAsia="宋体" w:cs="宋体"/>
          <w:b/>
          <w:color w:val="000000"/>
          <w:sz w:val="32"/>
          <w:highlight w:val="none"/>
        </w:rPr>
        <w:t xml:space="preserve">一、总则</w:t>
      </w:r>
      <w:bookmarkEnd w:id="24"/>
      <w:r/>
      <w:r/>
    </w:p>
    <w:p>
      <w:pPr>
        <w:pStyle w:val="753"/>
        <w:ind w:left="0" w:right="0" w:firstLine="448"/>
        <w:jc w:val="both"/>
        <w:keepLines/>
        <w:keepNext/>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1．适用范围</w:t>
      </w:r>
      <w:r/>
    </w:p>
    <w:p>
      <w:pPr>
        <w:ind w:left="0" w:right="0" w:firstLine="482"/>
        <w:jc w:val="both"/>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 本磋商文件仅适用于</w:t>
      </w:r>
      <w:r>
        <w:rPr>
          <w:rFonts w:hint="eastAsia" w:ascii="宋体" w:hAnsi="宋体" w:eastAsia="宋体" w:cs="宋体"/>
          <w:color w:val="000000"/>
          <w:sz w:val="24"/>
          <w:highlight w:val="none"/>
          <w:lang w:eastAsia="zh-CN"/>
        </w:rPr>
        <w:t xml:space="preserve">2026年开发区人行道道路日常维护工程</w:t>
      </w:r>
      <w:r>
        <w:rPr>
          <w:rFonts w:ascii="宋体" w:hAnsi="宋体" w:eastAsia="宋体" w:cs="宋体"/>
          <w:color w:val="000000"/>
          <w:sz w:val="24"/>
          <w:highlight w:val="none"/>
        </w:rPr>
        <w:t xml:space="preserve">（项目名称）。</w:t>
      </w:r>
      <w:r/>
    </w:p>
    <w:p>
      <w:pPr>
        <w:pStyle w:val="753"/>
        <w:ind w:left="0" w:right="0" w:firstLine="446"/>
        <w:jc w:val="both"/>
        <w:pageBreakBefore w:val="0"/>
        <w:spacing w:before="200" w:after="20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2．定义</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磋商文件中下列术语应解释为：</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 “磋商组织方”系指采购代理机构或采购单位，即：</w:t>
      </w:r>
      <w:r>
        <w:rPr>
          <w:rFonts w:hint="eastAsia" w:ascii="宋体" w:hAnsi="宋体" w:eastAsia="宋体" w:cs="宋体"/>
          <w:color w:val="000000"/>
          <w:sz w:val="24"/>
          <w:highlight w:val="none"/>
          <w:lang w:eastAsia="zh-CN"/>
        </w:rPr>
        <w:t xml:space="preserve">江苏骏海建设工程造价咨询有限公司</w:t>
      </w:r>
      <w:r>
        <w:rPr>
          <w:rFonts w:ascii="宋体" w:hAnsi="宋体" w:eastAsia="宋体" w:cs="宋体"/>
          <w:color w:val="000000"/>
          <w:sz w:val="24"/>
          <w:highlight w:val="none"/>
        </w:rPr>
        <w:t xml:space="preserve">。</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 “采购人”系指依法进行政府采购的国家机关、事业单位、团体组织，即：丹阳市曲阿街道办事处。</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 “供应商”系指向采购人提供货物、工程或者服务的法人、其他组织或者自然人。</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 </w:t>
      </w:r>
      <w:r>
        <w:rPr>
          <w:rFonts w:ascii="宋体" w:hAnsi="宋体" w:eastAsia="宋体" w:cs="宋体"/>
          <w:color w:val="000000"/>
          <w:sz w:val="24"/>
          <w:highlight w:val="none"/>
          <w:u w:val="none"/>
        </w:rPr>
        <w:t xml:space="preserve">“工程”系指本次采购范围内所描述的各类建设工程，包括建筑物和构筑物的新建、改建、扩建、装修、拆除、修缮等。</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 </w:t>
      </w:r>
      <w:r>
        <w:rPr>
          <w:rFonts w:ascii="宋体" w:hAnsi="宋体" w:eastAsia="宋体" w:cs="宋体"/>
          <w:color w:val="000000"/>
          <w:sz w:val="24"/>
          <w:highlight w:val="none"/>
          <w:u w:val="none"/>
        </w:rPr>
        <w:t xml:space="preserve">“服务”系指本磋商文件所述供应商必须承担的工程服务以及其他类似的承诺义务。</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 </w:t>
      </w:r>
      <w:r>
        <w:rPr>
          <w:rFonts w:ascii="宋体" w:hAnsi="宋体" w:eastAsia="宋体" w:cs="宋体"/>
          <w:color w:val="000000"/>
          <w:sz w:val="24"/>
          <w:highlight w:val="none"/>
          <w:u w:val="none"/>
        </w:rPr>
        <w:t xml:space="preserve">“货物”系指本磋商文件所述工程涉及的各种建筑材料。</w:t>
      </w:r>
      <w:r/>
    </w:p>
    <w:p>
      <w:pPr>
        <w:pStyle w:val="753"/>
        <w:ind w:left="0" w:right="0" w:firstLine="446"/>
        <w:jc w:val="both"/>
        <w:pageBreakBefore w:val="0"/>
        <w:spacing w:before="260" w:after="26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3．本次采购方式</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w:t>
      </w:r>
      <w:r>
        <w:rPr>
          <w:rFonts w:hint="eastAsia" w:ascii="宋体" w:hAnsi="宋体" w:eastAsia="宋体" w:cs="宋体"/>
          <w:color w:val="000000"/>
          <w:sz w:val="24"/>
          <w:highlight w:val="none"/>
          <w:lang w:eastAsia="zh-CN"/>
        </w:rPr>
        <w:t xml:space="preserve"> 本次</w:t>
      </w:r>
      <w:r>
        <w:rPr>
          <w:rFonts w:ascii="宋体" w:hAnsi="宋体" w:eastAsia="宋体" w:cs="宋体"/>
          <w:color w:val="000000"/>
          <w:sz w:val="24"/>
          <w:highlight w:val="none"/>
        </w:rPr>
        <w:t xml:space="preserve">采购采取竞争性磋商采购方式：综合评分法。</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3.2是否接受进口产品：☑否</w:t>
      </w:r>
      <w:r>
        <w:rPr>
          <w:rFonts w:ascii="宋体" w:hAnsi="宋体" w:eastAsia="宋体" w:cs="宋体"/>
          <w:color w:val="000000"/>
          <w:sz w:val="20"/>
          <w:highlight w:val="none"/>
        </w:rPr>
        <w:t xml:space="preserve">   </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3.3本项目资格审查方式：☑资格后审   </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3.4本次采购确定的成交人数量：</w:t>
      </w:r>
      <w:r>
        <w:rPr>
          <w:rFonts w:ascii="宋体" w:hAnsi="宋体" w:eastAsia="宋体" w:cs="宋体"/>
          <w:color w:val="000000"/>
          <w:sz w:val="24"/>
          <w:highlight w:val="none"/>
          <w:u w:val="none"/>
        </w:rPr>
        <w:t xml:space="preserve">1</w:t>
      </w:r>
      <w:r>
        <w:rPr>
          <w:rFonts w:ascii="宋体" w:hAnsi="宋体" w:eastAsia="宋体" w:cs="宋体"/>
          <w:color w:val="000000"/>
          <w:sz w:val="24"/>
          <w:highlight w:val="none"/>
        </w:rPr>
        <w:t xml:space="preserve">名</w:t>
      </w:r>
      <w:r/>
    </w:p>
    <w:p>
      <w:pPr>
        <w:ind w:left="0" w:right="0" w:firstLine="480"/>
        <w:jc w:val="both"/>
        <w:pageBreakBefore w:val="0"/>
        <w:spacing w:before="0" w:after="0" w:line="360"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3.5</w:t>
      </w:r>
      <w:r>
        <w:rPr>
          <w:rFonts w:hint="eastAsia" w:ascii="宋体" w:hAnsi="宋体" w:eastAsia="宋体" w:cs="宋体"/>
          <w:color w:val="000000"/>
          <w:sz w:val="24"/>
          <w:highlight w:val="none"/>
        </w:rPr>
        <w:t xml:space="preserve">转包及分包：☑本项目不得转包</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3.6</w:t>
      </w:r>
      <w:r>
        <w:rPr>
          <w:rFonts w:ascii="宋体" w:hAnsi="宋体" w:eastAsia="宋体" w:cs="宋体"/>
          <w:color w:val="000000"/>
          <w:sz w:val="24"/>
          <w:highlight w:val="none"/>
        </w:rPr>
        <w:t xml:space="preserve">本项目是否接受联合体：☑不接受</w:t>
      </w:r>
      <w:r>
        <w:rPr>
          <w:rFonts w:ascii="宋体" w:hAnsi="宋体" w:eastAsia="宋体" w:cs="宋体"/>
          <w:color w:val="000000"/>
          <w:sz w:val="20"/>
          <w:highlight w:val="none"/>
        </w:rPr>
        <w:t xml:space="preserve">   </w:t>
      </w:r>
      <w:r/>
    </w:p>
    <w:p>
      <w:pPr>
        <w:pStyle w:val="753"/>
        <w:ind w:left="0" w:right="0" w:firstLine="446"/>
        <w:jc w:val="both"/>
        <w:pageBreakBefore w:val="0"/>
        <w:spacing w:before="260" w:after="26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4．磋商费用</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4.1供应商应自行承担所有与参加磋商有关的费用</w:t>
      </w:r>
      <w:r>
        <w:rPr>
          <w:rFonts w:ascii="宋体" w:hAnsi="宋体" w:eastAsia="宋体" w:cs="宋体"/>
          <w:b/>
          <w:color w:val="000000"/>
          <w:sz w:val="24"/>
          <w:highlight w:val="none"/>
        </w:rPr>
        <w:t xml:space="preserve">。</w:t>
      </w:r>
      <w:r/>
    </w:p>
    <w:p>
      <w:pPr>
        <w:ind w:left="0" w:right="0" w:firstLine="482"/>
        <w:jc w:val="both"/>
        <w:pageBreakBefore w:val="0"/>
        <w:spacing w:before="0" w:after="0" w:line="360" w:lineRule="auto"/>
        <w:widowControl/>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b/>
          <w:color w:val="000000"/>
          <w:sz w:val="24"/>
          <w:highlight w:val="none"/>
        </w:rPr>
        <w:t xml:space="preserve">☑</w:t>
      </w:r>
      <w:r>
        <w:rPr>
          <w:rFonts w:hint="eastAsia" w:ascii="Segoe UI Symbol" w:hAnsi="Segoe UI Symbol" w:eastAsia="宋体" w:cs="Segoe UI Symbol"/>
          <w:b/>
          <w:color w:val="000000"/>
          <w:sz w:val="24"/>
          <w:highlight w:val="none"/>
          <w:lang w:eastAsia="zh-CN"/>
        </w:rPr>
        <w:t xml:space="preserve"> 为</w:t>
      </w:r>
      <w:r>
        <w:rPr>
          <w:rFonts w:hint="eastAsia" w:ascii="Segoe UI Symbol" w:hAnsi="Segoe UI Symbol" w:eastAsia="Segoe UI Symbol" w:cs="Segoe UI Symbol"/>
          <w:b/>
          <w:color w:val="000000"/>
          <w:sz w:val="24"/>
          <w:highlight w:val="none"/>
        </w:rPr>
        <w:t xml:space="preserve">简化资金结算流程、提高招标执行效率，</w:t>
      </w:r>
      <w:r>
        <w:rPr>
          <w:rFonts w:ascii="宋体" w:hAnsi="宋体" w:eastAsia="宋体" w:cs="宋体"/>
          <w:b/>
          <w:color w:val="000000"/>
          <w:sz w:val="24"/>
          <w:highlight w:val="none"/>
        </w:rPr>
        <w:t xml:space="preserve">成交供应商需向代理机构支付</w:t>
      </w:r>
      <w:r>
        <w:rPr>
          <w:rFonts w:hint="eastAsia" w:ascii="宋体" w:hAnsi="宋体" w:eastAsia="宋体" w:cs="宋体"/>
          <w:b/>
          <w:color w:val="000000"/>
          <w:sz w:val="24"/>
          <w:highlight w:val="none"/>
          <w:lang w:val="en-US" w:eastAsia="zh-CN"/>
        </w:rPr>
        <w:t xml:space="preserve">伍万伍仟元整</w:t>
      </w:r>
      <w:r>
        <w:rPr>
          <w:rFonts w:ascii="宋体" w:hAnsi="宋体" w:eastAsia="宋体" w:cs="宋体"/>
          <w:b/>
          <w:color w:val="000000"/>
          <w:sz w:val="24"/>
          <w:highlight w:val="none"/>
        </w:rPr>
        <w:t xml:space="preserve">（中标后按最终实际结算为准）服务费</w:t>
      </w:r>
      <w:r>
        <w:rPr>
          <w:rFonts w:hint="eastAsia" w:ascii="宋体" w:hAnsi="宋体" w:eastAsia="宋体" w:cs="宋体"/>
          <w:b/>
          <w:color w:val="000000"/>
          <w:sz w:val="24"/>
          <w:highlight w:val="none"/>
          <w:lang w:eastAsia="zh-CN"/>
        </w:rPr>
        <w:t xml:space="preserve">，</w:t>
      </w:r>
      <w:r>
        <w:rPr>
          <w:rFonts w:hint="eastAsia" w:ascii="Segoe UI Symbol" w:hAnsi="Segoe UI Symbol" w:eastAsia="Segoe UI Symbol" w:cs="Segoe UI Symbol"/>
          <w:b/>
          <w:color w:val="000000"/>
          <w:sz w:val="24"/>
          <w:highlight w:val="none"/>
        </w:rPr>
        <w:t xml:space="preserve">并将有关费用计入报价成本中。</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收费标准：招标代理服务费根据“关于印发《江苏省招标代理服务收费的指导意见》的通知（苏招协</w:t>
      </w:r>
      <w:r>
        <w:rPr>
          <w:rFonts w:hint="eastAsia" w:ascii="宋体" w:hAnsi="宋体" w:eastAsia="宋体" w:cs="宋体"/>
          <w:color w:val="000000"/>
          <w:sz w:val="24"/>
          <w:highlight w:val="none"/>
          <w:lang w:eastAsia="zh-CN"/>
        </w:rPr>
        <w:t xml:space="preserve">〔2022〕</w:t>
      </w:r>
      <w:r>
        <w:rPr>
          <w:rFonts w:ascii="宋体" w:hAnsi="宋体" w:eastAsia="宋体" w:cs="宋体"/>
          <w:color w:val="000000"/>
          <w:sz w:val="24"/>
          <w:highlight w:val="none"/>
        </w:rPr>
        <w:t xml:space="preserve">002）”中的工程类费率标准计取。</w:t>
      </w:r>
      <w:r/>
    </w:p>
    <w:p>
      <w:pPr>
        <w:ind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磋商代理费用收款信息</w:t>
      </w:r>
      <w:r>
        <w:rPr>
          <w:rFonts w:ascii="宋体" w:hAnsi="宋体" w:eastAsia="宋体" w:cs="宋体"/>
          <w:b/>
          <w:color w:val="000000"/>
          <w:sz w:val="24"/>
          <w:highlight w:val="none"/>
        </w:rPr>
        <w:t xml:space="preserve">：</w:t>
      </w:r>
      <w:r/>
    </w:p>
    <w:p>
      <w:pPr>
        <w:ind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收款单位：</w:t>
      </w:r>
      <w:r>
        <w:rPr>
          <w:rFonts w:hint="eastAsia" w:ascii="宋体" w:hAnsi="宋体" w:eastAsia="宋体" w:cs="宋体"/>
          <w:b/>
          <w:color w:val="000000"/>
          <w:sz w:val="24"/>
          <w:highlight w:val="none"/>
          <w:lang w:eastAsia="zh-CN"/>
        </w:rPr>
        <w:t xml:space="preserve">江苏骏海建设工程造价咨询有限公司</w:t>
      </w:r>
      <w:r>
        <w:rPr>
          <w:rFonts w:ascii="宋体" w:hAnsi="宋体" w:eastAsia="宋体" w:cs="宋体"/>
          <w:b/>
          <w:color w:val="000000"/>
          <w:sz w:val="24"/>
          <w:highlight w:val="none"/>
        </w:rPr>
        <w:t xml:space="preserve"> </w:t>
      </w:r>
      <w:r/>
    </w:p>
    <w:p>
      <w:pPr>
        <w:ind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收款账号：</w:t>
      </w:r>
      <w:r>
        <w:rPr>
          <w:rFonts w:hint="eastAsia" w:ascii="宋体" w:hAnsi="宋体" w:eastAsia="宋体" w:cs="宋体"/>
          <w:b/>
          <w:color w:val="000000"/>
          <w:sz w:val="24"/>
          <w:highlight w:val="none"/>
        </w:rPr>
        <w:t xml:space="preserve">382003603013000167567</w:t>
      </w:r>
      <w:r>
        <w:rPr>
          <w:rFonts w:ascii="宋体" w:hAnsi="宋体" w:eastAsia="宋体" w:cs="宋体"/>
          <w:b/>
          <w:color w:val="000000"/>
          <w:sz w:val="24"/>
          <w:highlight w:val="none"/>
        </w:rPr>
        <w:t xml:space="preserve"> </w:t>
      </w:r>
      <w:r/>
    </w:p>
    <w:p>
      <w:pPr>
        <w:ind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开户银行：</w:t>
      </w:r>
      <w:r>
        <w:rPr>
          <w:rFonts w:hint="eastAsia" w:ascii="宋体" w:hAnsi="宋体" w:eastAsia="宋体" w:cs="宋体"/>
          <w:b/>
          <w:color w:val="000000"/>
          <w:sz w:val="24"/>
          <w:highlight w:val="none"/>
        </w:rPr>
        <w:t xml:space="preserve">交通银行股份有限公司镇江丹阳丹凤路支行</w:t>
      </w:r>
      <w:r/>
    </w:p>
    <w:p>
      <w:pPr>
        <w:ind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z w:val="24"/>
          <w:highlight w:val="none"/>
        </w:rPr>
        <w:t xml:space="preserve">☑</w:t>
      </w:r>
      <w:r>
        <w:rPr>
          <w:rFonts w:ascii="宋体" w:hAnsi="宋体" w:eastAsia="宋体" w:cs="宋体"/>
          <w:color w:val="000000"/>
          <w:sz w:val="24"/>
          <w:highlight w:val="none"/>
        </w:rPr>
        <w:t xml:space="preserve">其他费用 按实支付</w:t>
      </w:r>
      <w:r/>
    </w:p>
    <w:p>
      <w:pPr>
        <w:ind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4.2不论磋商的结果如何，磋商组织方在任何情况下均无义务和责任承担上述费用。</w:t>
      </w:r>
      <w:r/>
    </w:p>
    <w:p>
      <w:pPr>
        <w:pStyle w:val="753"/>
        <w:ind w:left="0" w:right="0" w:firstLine="446"/>
        <w:jc w:val="both"/>
        <w:pageBreakBefore w:val="0"/>
        <w:spacing w:before="200" w:after="20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5．政策功能</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5.1支持中小企业发展</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符合中小企业划分标准的个体工商户，在政府采购活动中视同中小企业。</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5.1.2在政府采购活动中，投标人提供的货物、工程或者服务符合下列情形的，享受中小企业扶持政策：</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5.1.2.1在货物采购项目中，货物由中小企业制造，即货物由中小企业生产且使用该中小企业商号或者注册商标；</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5.1.2.2在工程采购项目中，工程由中小企业承建，即工程施工单位为中小企业；</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5.1.2.3在服务采购项目中，服务由中小企业承接，即提供服务的人员为中小企业依照《中华人民共和国劳动合同法》订立劳动合同的从业人员。</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在货物采购项目中，投标人提供的货物既有中小企业制造货物，也有大型企业制造货物的，不享受中小企业扶持政策。</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以联合体形式参加政府采购活动，联合体各方均为中小企业的，联合体视同中小企业。其中，联合体各方均为小微企业的，联合体视同小微企业。</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5.1.6中小企业享受扶持政策获得政府采购合同的，小微企业不得将合同分包给大中型企业，中型企业不得将合同分包给大型企业。</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5.2强制采购信息安全产品</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信息安全产品指国家质检总局国家认监委《信息安全产品强制性认证目录》，并获得强制性产品认证证书的产品。</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5.3支持绿色发展</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5.3.4采购人采购数据中心相关设备、运维服务，按照《绿色数据中心政府采购需求标准（试行）》实施相关采购活动。</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5.4根据国家扶持中小企业的有关政策，采购项目中标人在履约过程中如遇到资金困难，凭政府采购合同在相关金融机构办理授信申请，相关事宜请查阅“江苏政府采购网---政采贷”网站。</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5.5支持创新发展</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5.5.1采购人优先采购被认定为重点推广应用、首台（套）重大装备、重点领域首版次软件的自主创新产品。</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5.6平等对待内外资企业和符合条件的破产重整企业</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5.6.1平等对待内外资企业和符合条件的破产重整企业，切实保障企业公平竞争，平等维护企业的合法利益。</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5.7根据江苏省财政厅、国家金融监督管理总局江苏监管局、江苏省地方金融监督管理局《关于在全省政府采购领域推行电子履约保函（保险）的通知》（苏财购</w:t>
      </w:r>
      <w:r>
        <w:rPr>
          <w:rFonts w:hint="eastAsia" w:ascii="宋体" w:hAnsi="宋体" w:eastAsia="宋体" w:cs="宋体"/>
          <w:color w:val="000000"/>
          <w:sz w:val="24"/>
          <w:highlight w:val="none"/>
          <w:lang w:eastAsia="zh-CN"/>
        </w:rPr>
        <w:t xml:space="preserve">〔2023〕150号</w:t>
      </w:r>
      <w:r>
        <w:rPr>
          <w:rFonts w:ascii="宋体" w:hAnsi="宋体" w:eastAsia="宋体" w:cs="宋体"/>
          <w:color w:val="000000"/>
          <w:sz w:val="24"/>
          <w:highlight w:val="none"/>
        </w:rPr>
        <w:t xml:space="preserve">）要求，参与采购活动且中标、成交的企业，可以用履约保函（保险）形式代替提供履约保证金。</w:t>
      </w:r>
      <w:r/>
    </w:p>
    <w:p>
      <w:pPr>
        <w:pStyle w:val="752"/>
        <w:ind w:left="0" w:right="0" w:firstLine="0"/>
        <w:jc w:val="center"/>
        <w:pageBreakBefore w:val="0"/>
        <w:spacing w:before="260" w:after="260" w:line="360" w:lineRule="auto"/>
        <w:widowControl/>
        <w:rPr>
          <w:highlight w:val="none"/>
        </w:rPr>
        <w:pBdr>
          <w:top w:val="none" w:color="000000" w:sz="0" w:space="0"/>
          <w:left w:val="none" w:color="000000" w:sz="0" w:space="0"/>
          <w:bottom w:val="none" w:color="000000" w:sz="0" w:space="0"/>
          <w:right w:val="none" w:color="000000" w:sz="0" w:space="0"/>
        </w:pBdr>
      </w:pPr>
      <w:r/>
      <w:bookmarkStart w:id="25" w:name="_Toc11051"/>
      <w:r>
        <w:rPr>
          <w:rFonts w:ascii="宋体" w:hAnsi="宋体" w:eastAsia="宋体" w:cs="宋体"/>
          <w:b/>
          <w:color w:val="000000"/>
          <w:sz w:val="32"/>
          <w:highlight w:val="none"/>
        </w:rPr>
        <w:t xml:space="preserve">二、磋商文件</w:t>
      </w:r>
      <w:bookmarkEnd w:id="25"/>
      <w:r/>
      <w:r/>
    </w:p>
    <w:p>
      <w:pPr>
        <w:pStyle w:val="753"/>
        <w:ind w:left="0" w:right="0" w:firstLine="446"/>
        <w:jc w:val="both"/>
        <w:pageBreakBefore w:val="0"/>
        <w:spacing w:before="200" w:after="20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6．磋商文件组成</w:t>
      </w:r>
      <w:r/>
    </w:p>
    <w:p>
      <w:pPr>
        <w:ind w:left="0" w:right="0" w:firstLine="42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6.1磋商文件包括：</w:t>
      </w:r>
      <w:r/>
    </w:p>
    <w:p>
      <w:pPr>
        <w:ind w:left="0" w:right="0" w:firstLine="42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（1）磋商邀请</w:t>
      </w:r>
      <w:r/>
    </w:p>
    <w:p>
      <w:pPr>
        <w:ind w:left="0" w:right="0" w:firstLine="42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（2）供应商须知</w:t>
      </w:r>
      <w:r/>
    </w:p>
    <w:p>
      <w:pPr>
        <w:ind w:left="0" w:right="0" w:firstLine="42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（3）合同</w:t>
      </w:r>
      <w:r/>
    </w:p>
    <w:p>
      <w:pPr>
        <w:ind w:left="0" w:right="0" w:firstLine="42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（4）采购需求</w:t>
      </w:r>
      <w:r/>
    </w:p>
    <w:p>
      <w:pPr>
        <w:ind w:left="0" w:right="0" w:firstLine="42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（5）评审办法和标准</w:t>
      </w:r>
      <w:r/>
    </w:p>
    <w:p>
      <w:pPr>
        <w:ind w:left="0" w:right="0" w:firstLine="42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（6）磋商响应文件（格式）</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6.2 供应商获取本文件后，应认真阅读本文件中所有的事项、格式条款和规范等要求。</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6.3 </w:t>
      </w:r>
      <w:r>
        <w:rPr>
          <w:rFonts w:ascii="宋体" w:hAnsi="宋体" w:eastAsia="宋体" w:cs="宋体"/>
          <w:b/>
          <w:color w:val="000000"/>
          <w:sz w:val="24"/>
          <w:highlight w:val="none"/>
          <w:u w:val="single"/>
        </w:rPr>
        <w:t xml:space="preserve">除非有特殊要求，磋商文件不单独提供标的所在地自然环境、气象条件、公用设施等情况，供应商被视为熟悉上述与签订和履行合同有关的一切情况</w:t>
      </w:r>
      <w:r>
        <w:rPr>
          <w:rFonts w:ascii="宋体" w:hAnsi="宋体" w:eastAsia="宋体" w:cs="宋体"/>
          <w:b/>
          <w:color w:val="000000"/>
          <w:sz w:val="24"/>
          <w:highlight w:val="none"/>
        </w:rPr>
        <w:t xml:space="preserve">。</w:t>
      </w:r>
      <w:r/>
    </w:p>
    <w:p>
      <w:pPr>
        <w:pStyle w:val="753"/>
        <w:ind w:left="0" w:right="0" w:firstLine="446"/>
        <w:jc w:val="both"/>
        <w:pageBreakBefore w:val="0"/>
        <w:spacing w:before="200" w:after="20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7．磋商文件的澄清和修改</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7.1任何要求对磋商文件进行澄清的供应商，应及时联系项目联系人。</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7.2</w:t>
      </w:r>
      <w:r>
        <w:rPr>
          <w:rFonts w:ascii="宋体" w:hAnsi="宋体" w:eastAsia="宋体" w:cs="宋体"/>
          <w:b/>
          <w:color w:val="000000"/>
          <w:sz w:val="24"/>
          <w:highlight w:val="none"/>
        </w:rPr>
        <w:t xml:space="preserve">按照权责相一致原则，供应商提出</w:t>
      </w:r>
      <w:r>
        <w:rPr>
          <w:rFonts w:hint="eastAsia" w:ascii="宋体" w:hAnsi="宋体" w:eastAsia="宋体" w:cs="宋体"/>
          <w:b/>
          <w:color w:val="000000"/>
          <w:sz w:val="24"/>
          <w:highlight w:val="none"/>
          <w:lang w:eastAsia="zh-CN"/>
        </w:rPr>
        <w:t xml:space="preserve">的</w:t>
      </w:r>
      <w:r>
        <w:rPr>
          <w:rFonts w:ascii="宋体" w:hAnsi="宋体" w:eastAsia="宋体" w:cs="宋体"/>
          <w:b/>
          <w:color w:val="000000"/>
          <w:sz w:val="24"/>
          <w:highlight w:val="none"/>
        </w:rPr>
        <w:t xml:space="preserve">磋商文件主要商务、技术指标的相关澄清、修改要求，由采购人负责答复并视情况作出澄清或修改的决定。</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7.3磋商组织方可以对已发出的磋商文件进行必要的澄清或者修改。澄清或者修改将在“江苏政府采购网——苏采云平台”网站上发布澄清公告。澄清或者修改的内容为磋商文件的组成部分。</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7.4澄清或者修改的内容可能影响磋商响应文件编制的，磋商组织方将在磋商截止时间至少5日前，在系统中以书面形式通知所有已获取磋商文件的潜在供应商,供应商请登录系统查看相应内容；不足5日的，磋商组织方将顺延提交首次磋商响应文件的截止时间。</w:t>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7.5如澄清或修改公告有重新发布电子磋商文件的，供应商应下载最新发布的电子磋商文件制作响应文件。因供应商自身原因未能及时获取的，一切后果由供应商自行承担。</w:t>
      </w:r>
      <w:r/>
    </w:p>
    <w:p>
      <w:pPr>
        <w:ind w:left="0" w:right="0" w:firstLine="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highlight w:val="none"/>
        </w:rPr>
        <w:t xml:space="preserve">   </w:t>
      </w:r>
      <w:r/>
    </w:p>
    <w:p>
      <w:pPr>
        <w:pStyle w:val="752"/>
        <w:ind w:left="0" w:right="0" w:firstLine="0"/>
        <w:jc w:val="center"/>
        <w:pageBreakBefore w:val="0"/>
        <w:spacing w:before="260" w:after="260" w:line="360" w:lineRule="auto"/>
        <w:widowControl/>
        <w:rPr>
          <w:highlight w:val="none"/>
        </w:rPr>
        <w:pBdr>
          <w:top w:val="none" w:color="000000" w:sz="0" w:space="0"/>
          <w:left w:val="none" w:color="000000" w:sz="0" w:space="0"/>
          <w:bottom w:val="none" w:color="000000" w:sz="0" w:space="0"/>
          <w:right w:val="none" w:color="000000" w:sz="0" w:space="0"/>
        </w:pBdr>
      </w:pPr>
      <w:r/>
      <w:bookmarkStart w:id="26" w:name="_Toc10432"/>
      <w:r>
        <w:rPr>
          <w:rFonts w:ascii="宋体" w:hAnsi="宋体" w:eastAsia="宋体" w:cs="宋体"/>
          <w:b/>
          <w:color w:val="000000"/>
          <w:sz w:val="32"/>
          <w:highlight w:val="none"/>
        </w:rPr>
        <w:t xml:space="preserve">三、磋商响应文件</w:t>
      </w:r>
      <w:bookmarkEnd w:id="26"/>
      <w:r/>
      <w:r/>
    </w:p>
    <w:p>
      <w:pPr>
        <w:pStyle w:val="753"/>
        <w:ind w:left="0" w:right="0" w:firstLine="446"/>
        <w:jc w:val="both"/>
        <w:pageBreakBefore w:val="0"/>
        <w:spacing w:before="200" w:after="20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8．编制响应文件的工具</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8.1供应商须通过江苏政府采购网-苏采云平台提供的最新响应文件制作软件编制响应文件。</w:t>
      </w:r>
      <w:r/>
    </w:p>
    <w:p>
      <w:pPr>
        <w:pStyle w:val="753"/>
        <w:ind w:left="0" w:right="0" w:firstLine="446"/>
        <w:jc w:val="both"/>
        <w:pageBreakBefore w:val="0"/>
        <w:spacing w:before="200" w:after="20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9．响应文件语言及度量衡单位</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9.2响应文件中所使用的计量单位除磋商文件中另有特殊规定外，一律使用法定计量单位。</w:t>
      </w:r>
      <w:r/>
    </w:p>
    <w:p>
      <w:pPr>
        <w:pStyle w:val="753"/>
        <w:ind w:left="0" w:right="0" w:firstLine="446"/>
        <w:jc w:val="both"/>
        <w:pageBreakBefore w:val="0"/>
        <w:spacing w:before="200" w:after="20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10．响应文件的构成</w:t>
      </w:r>
      <w:r/>
    </w:p>
    <w:p>
      <w:pPr>
        <w:ind w:left="0" w:right="0" w:firstLine="425"/>
        <w:pageBreakBefore w:val="0"/>
        <w:spacing w:before="240" w:after="24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10.1响应文件分为资格部分、商务部分和技术部分。</w:t>
      </w:r>
      <w:r/>
    </w:p>
    <w:p>
      <w:pPr>
        <w:ind w:left="0" w:right="0" w:firstLine="425"/>
        <w:pageBreakBefore w:val="0"/>
        <w:spacing w:before="240" w:after="24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10.2资格部分系指供应商提交的证明其有资格参加磋商的文件。</w:t>
      </w:r>
      <w:r/>
    </w:p>
    <w:p>
      <w:pPr>
        <w:ind w:left="0" w:right="0" w:firstLine="425"/>
        <w:pageBreakBefore w:val="0"/>
        <w:spacing w:before="240" w:after="24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10.3商务部分系指供应商提交的证明其成交后有能力履行合同的文件。</w:t>
      </w:r>
      <w:r/>
    </w:p>
    <w:p>
      <w:pPr>
        <w:ind w:left="0" w:right="0" w:firstLine="425"/>
        <w:pageBreakBefore w:val="0"/>
        <w:spacing w:before="240" w:after="24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10.4技术部分系指供应商提交的能够证明其提供的工程符合磋商文件规定的文件。</w:t>
      </w:r>
      <w:r/>
    </w:p>
    <w:p>
      <w:pPr>
        <w:ind w:left="0" w:right="0" w:firstLine="425"/>
        <w:pageBreakBefore w:val="0"/>
        <w:spacing w:before="240" w:after="24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10.5具体填写格式详见磋商文件第六部分。</w:t>
      </w:r>
      <w:r/>
    </w:p>
    <w:p>
      <w:pPr>
        <w:pStyle w:val="753"/>
        <w:ind w:left="0" w:right="0" w:firstLine="446"/>
        <w:jc w:val="both"/>
        <w:pageBreakBefore w:val="0"/>
        <w:spacing w:before="200" w:after="20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11．响应文件的编写</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11.1供应商应仔细阅读磋商文件，按照磋商文件的要求编制响应文件。响应文件应当对磋商文件提出的要求和条件作出明确响应。</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11.2</w:t>
      </w:r>
      <w:r>
        <w:rPr>
          <w:rFonts w:ascii="宋体" w:hAnsi="宋体" w:eastAsia="宋体" w:cs="宋体"/>
          <w:b/>
          <w:color w:val="000000"/>
          <w:sz w:val="24"/>
          <w:highlight w:val="none"/>
        </w:rPr>
        <w:t xml:space="preserve">供应商在编制响应文件时，各模块内容须填写或提交到对应位置，无相应内容可填的项应填写“无”、“没有相应指标”等明确的回答文字。</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11.3响应文件编排混乱、文字表达不清或上传资料内容模糊所引起的不利后果，由供应商自行承担。</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11.4</w:t>
      </w:r>
      <w:r>
        <w:rPr>
          <w:rFonts w:ascii="宋体" w:hAnsi="宋体" w:eastAsia="宋体" w:cs="宋体"/>
          <w:b/>
          <w:color w:val="000000"/>
          <w:sz w:val="24"/>
          <w:highlight w:val="none"/>
        </w:rPr>
        <w:t xml:space="preserve">供应商必须保证响应文件所提供的全部资料合法、真实、可靠。</w:t>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12．响应报价</w:t>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供应商对本项目所提供的工程建设服务，应报出最具有竞争力的价格。本工程项目采用固定单价报价方式，供应商应根据磋商文件所提供的工程量清单，计算出投标报价（即首次报价）。工程完工验收后成交供应商按照相关规定的程序上报竣工结算书至采购人，工程最终结算以审计后金额为准。风险范围以外（即工程调整或变更部分）的合同价款调整方法在合同中约定。</w:t>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12.2供应商应按磋商文件的要求在磋商响应文件里提供磋商首轮报价，并根据首轮报价在所附的合适的报价明细表上表明所提供的工程明细报价。</w:t>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12.3响应报价编制依据及要求：供应商投标报价除包含本工程两年的维护和运营费用外，还应执行中华人民共和国国家标准GB50500-2013《建设工程工程量清单计价规范》</w:t>
      </w:r>
      <w:r>
        <w:rPr>
          <w:rFonts w:ascii="宋体" w:hAnsi="宋体" w:eastAsia="宋体" w:cs="宋体"/>
          <w:b/>
          <w:color w:val="000000"/>
          <w:sz w:val="24"/>
          <w:highlight w:val="none"/>
        </w:rPr>
        <w:t xml:space="preserve">中相关内容及江苏省工程量清单计价的相关规定，根据磋商文件中的工程量清单、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12.4每种工程量只允许有一种报价，任何有选择报价将不予接受。供应商必须对磋商文件中所采购的所有工程量进行报价，只报其中部分工程量的磋商响应文件无效。</w:t>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12.5磋商最终报价即为合同签约价。</w:t>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12.6最低磋商报价不能作为成交的唯一保证。</w:t>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12.7磋商报价应以人民币报价（保留至小数点后2位，四舍五入）。</w:t>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12.8磋商报价根据磋商文件中的工程量清单、质量、工期等有关要求，结合施工现场实际情况以及供应商的施工方案或施工组织设计，并考虑市场各类风险因素而增加的费用，由供应商自主报价。</w:t>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12.9供应商应严格按磋商文件提供的工程量清单报价，不得随意合并或增减。</w:t>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12.10供应商不得将以下不可竞争费用降低标准计取：</w:t>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（1）财政、税收、物价等部门批准的税金和行政性规费；</w:t>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（2）磋商文件明确的有关费用比例；</w:t>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（3）磋商文件中已经明确固定价格的材料、采购人供应的材料及暂定暂估的费用。</w:t>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12.11供应商应按工程量清单中列出的工程项目填报单价和合价，供应商未填单价或合价或未列出的工程项目，在工程实施后，采购人</w:t>
      </w:r>
      <w:r>
        <w:rPr>
          <w:rFonts w:hint="eastAsia" w:ascii="宋体" w:hAnsi="宋体" w:eastAsia="宋体" w:cs="宋体"/>
          <w:color w:val="000000"/>
          <w:sz w:val="24"/>
          <w:highlight w:val="none"/>
          <w:lang w:eastAsia="zh-CN"/>
        </w:rPr>
        <w:t xml:space="preserve">将不予支付</w:t>
      </w:r>
      <w:r>
        <w:rPr>
          <w:rFonts w:ascii="宋体" w:hAnsi="宋体" w:eastAsia="宋体" w:cs="宋体"/>
          <w:color w:val="000000"/>
          <w:sz w:val="24"/>
          <w:highlight w:val="none"/>
        </w:rPr>
        <w:t xml:space="preserve">，并视作该项费用已包括在工程总报价中。</w:t>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12.12其他项目清单主要体现采购人提出的一些与拟建工程有关的特殊要求，但其中的暂列金额为估算价，虽在报价时计入总价，但不视为供应商所有。</w:t>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13．磋商保证金</w:t>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13.1本项目不收磋商保证金。</w:t>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14．磋商响应有效期</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14.1磋商有效期为：磋商响应文件自磋商之日起</w:t>
      </w:r>
      <w:r>
        <w:rPr>
          <w:rFonts w:ascii="宋体" w:hAnsi="宋体" w:eastAsia="宋体" w:cs="宋体"/>
          <w:color w:val="000000"/>
          <w:sz w:val="24"/>
          <w:highlight w:val="none"/>
          <w:u w:val="none"/>
        </w:rPr>
        <w:t xml:space="preserve">90</w:t>
      </w:r>
      <w:r>
        <w:rPr>
          <w:rFonts w:ascii="宋体" w:hAnsi="宋体" w:eastAsia="宋体" w:cs="宋体"/>
          <w:color w:val="000000"/>
          <w:sz w:val="24"/>
          <w:highlight w:val="none"/>
        </w:rPr>
        <w:t xml:space="preserve">天内有效。供应商一旦领取了本磋商文件并参加磋商，即被认为接受了磋商有效期的约定。</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15．响应文件的式样和签署</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15.1供应商应通过响应文件制作软件使用数字认证证书对响应文件进行合成、电子签章及加密打包。</w:t>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16．响应文件的提交</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16.1响应文件</w:t>
      </w:r>
      <w:r>
        <w:rPr>
          <w:rFonts w:hint="eastAsia" w:ascii="宋体" w:hAnsi="宋体" w:eastAsia="宋体" w:cs="宋体"/>
          <w:color w:val="000000"/>
          <w:sz w:val="24"/>
          <w:highlight w:val="none"/>
          <w:lang w:eastAsia="zh-CN"/>
        </w:rPr>
        <w:t xml:space="preserve">的提交</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16.1.1供应商须在磋商文件规定的截止时间前，提交相应文件。</w:t>
      </w:r>
      <w:r>
        <w:rPr>
          <w:rFonts w:ascii="宋体" w:hAnsi="宋体" w:eastAsia="宋体" w:cs="宋体"/>
          <w:b/>
          <w:color w:val="000000"/>
          <w:sz w:val="24"/>
          <w:highlight w:val="none"/>
          <w:u w:val="single"/>
        </w:rPr>
        <w:t xml:space="preserve">时间以电子交易平台时间为准。</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16.1.2</w:t>
      </w:r>
      <w:r>
        <w:rPr>
          <w:rFonts w:ascii="宋体" w:hAnsi="宋体" w:eastAsia="宋体" w:cs="宋体"/>
          <w:b/>
          <w:color w:val="000000"/>
          <w:sz w:val="24"/>
          <w:highlight w:val="none"/>
          <w:u w:val="single"/>
        </w:rPr>
        <w:t xml:space="preserve">截止时间以后传输的响应文件，电子交易平台将拒绝接收。供应商应充分考虑网络环境、网络带宽等风险因素。</w:t>
      </w:r>
      <w:r/>
    </w:p>
    <w:p>
      <w:pPr>
        <w:ind w:left="1"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single"/>
        </w:rPr>
        <w:t xml:space="preserve">16.1.3提交磋商文件时，供应商须使用制作该磋商文件的同一数字认证证书进行提交操作。</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16.1.4</w:t>
      </w:r>
      <w:r>
        <w:rPr>
          <w:rFonts w:ascii="宋体" w:hAnsi="宋体" w:eastAsia="宋体" w:cs="宋体"/>
          <w:b/>
          <w:color w:val="000000"/>
          <w:sz w:val="24"/>
          <w:highlight w:val="none"/>
          <w:u w:val="single"/>
        </w:rPr>
        <w:t xml:space="preserve">提交完成后至解密前，供应商不能对加密响应文件时所使用的数字认证证书进行更新、续费，否则可能引起的响应文件解密失败等相关后果由供应商自行承担。</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16.1.5因不可抗力事件造成的响应文件的损坏、丢失的，磋商组织方不承担责任。</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16.2磋商组织方可以通过修改磋商文件自行酌情延长截止时间，在此情况下，推迟提交截止时间将以书面形式通知已获取磋商文件的潜在供应商，并在“江苏政府采购网-苏采云平台”上发布公告。供应商应及时自行登录系统查看相应内容。</w:t>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17．响应文件的补充、修改或者撤回</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17.1在提交截止时</w:t>
      </w:r>
      <w:r>
        <w:rPr>
          <w:rFonts w:hint="eastAsia" w:ascii="宋体" w:hAnsi="宋体" w:eastAsia="宋体" w:cs="宋体"/>
          <w:color w:val="000000"/>
          <w:sz w:val="24"/>
          <w:highlight w:val="none"/>
          <w:lang w:eastAsia="zh-CN"/>
        </w:rPr>
        <w:t xml:space="preserve">间之</w:t>
      </w:r>
      <w:r>
        <w:rPr>
          <w:rFonts w:ascii="宋体" w:hAnsi="宋体" w:eastAsia="宋体" w:cs="宋体"/>
          <w:color w:val="000000"/>
          <w:sz w:val="24"/>
          <w:highlight w:val="none"/>
        </w:rPr>
        <w:t xml:space="preserve">前，供应商可以对所提交的电子响应文件进行撤回。</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17.2在提交截止时</w:t>
      </w:r>
      <w:r>
        <w:rPr>
          <w:rFonts w:hint="eastAsia" w:ascii="宋体" w:hAnsi="宋体" w:eastAsia="宋体" w:cs="宋体"/>
          <w:color w:val="000000"/>
          <w:sz w:val="24"/>
          <w:highlight w:val="none"/>
          <w:lang w:eastAsia="zh-CN"/>
        </w:rPr>
        <w:t xml:space="preserve">间之</w:t>
      </w:r>
      <w:r>
        <w:rPr>
          <w:rFonts w:ascii="宋体" w:hAnsi="宋体" w:eastAsia="宋体" w:cs="宋体"/>
          <w:color w:val="000000"/>
          <w:sz w:val="24"/>
          <w:highlight w:val="none"/>
        </w:rPr>
        <w:t xml:space="preserve">前，供应商可以对所提交的响应文件进行补充、修改或者撤回。</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17.3在提交截止时间之后，供应商不得对其响应文件作任何修改或撤回。</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17.4在提交截止时间至磋商文件中规定的磋商有效期满之间，供应商不得撤回其响应。</w:t>
      </w:r>
      <w:r>
        <w:rPr>
          <w:rFonts w:ascii="宋体" w:hAnsi="宋体" w:eastAsia="宋体" w:cs="宋体"/>
          <w:color w:val="000000"/>
          <w:sz w:val="20"/>
          <w:highlight w:val="none"/>
        </w:rPr>
        <w:t xml:space="preserve">   </w:t>
      </w:r>
      <w:r/>
    </w:p>
    <w:p>
      <w:pPr>
        <w:pStyle w:val="752"/>
        <w:ind w:left="0" w:right="0" w:firstLine="0"/>
        <w:jc w:val="center"/>
        <w:pageBreakBefore w:val="0"/>
        <w:spacing w:before="260" w:after="260" w:line="360" w:lineRule="auto"/>
        <w:widowControl/>
        <w:rPr>
          <w:highlight w:val="none"/>
        </w:rPr>
        <w:pBdr>
          <w:top w:val="none" w:color="000000" w:sz="0" w:space="0"/>
          <w:left w:val="none" w:color="000000" w:sz="0" w:space="0"/>
          <w:bottom w:val="none" w:color="000000" w:sz="0" w:space="0"/>
          <w:right w:val="none" w:color="000000" w:sz="0" w:space="0"/>
        </w:pBdr>
      </w:pPr>
      <w:r/>
      <w:bookmarkStart w:id="27" w:name="_Toc20342"/>
      <w:r>
        <w:rPr>
          <w:rFonts w:ascii="宋体" w:hAnsi="宋体" w:eastAsia="宋体" w:cs="宋体"/>
          <w:b/>
          <w:color w:val="000000"/>
          <w:sz w:val="32"/>
          <w:highlight w:val="none"/>
        </w:rPr>
        <w:t xml:space="preserve">四、磋商与评审</w:t>
      </w:r>
      <w:bookmarkEnd w:id="27"/>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18．磋商</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18.1供应商应当在磋商前做好充分准备，使用CA数字证书准时参加磋商。</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18.2</w:t>
      </w:r>
      <w:r>
        <w:rPr>
          <w:rFonts w:ascii="宋体" w:hAnsi="宋体" w:eastAsia="宋体" w:cs="宋体"/>
          <w:b/>
          <w:color w:val="000000"/>
          <w:sz w:val="24"/>
          <w:highlight w:val="none"/>
        </w:rPr>
        <w:t xml:space="preserve">供应商不足3家，不进入解密程序。</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18.3</w:t>
      </w:r>
      <w:r>
        <w:rPr>
          <w:rFonts w:ascii="宋体" w:hAnsi="宋体" w:eastAsia="宋体" w:cs="宋体"/>
          <w:b/>
          <w:color w:val="000000"/>
          <w:sz w:val="24"/>
          <w:highlight w:val="none"/>
        </w:rPr>
        <w:t xml:space="preserve">磋商时，磋商组织方将在系统内公布供应商名单，发出解密的指令，供应商自行实施解密，限定在主持人发布解密指令后</w:t>
      </w:r>
      <w:r>
        <w:rPr>
          <w:rFonts w:ascii="宋体" w:hAnsi="宋体" w:eastAsia="宋体" w:cs="宋体"/>
          <w:b/>
          <w:color w:val="000000"/>
          <w:sz w:val="24"/>
          <w:highlight w:val="none"/>
          <w:u w:val="none"/>
        </w:rPr>
        <w:t xml:space="preserve">30</w:t>
      </w:r>
      <w:r>
        <w:rPr>
          <w:rFonts w:ascii="宋体" w:hAnsi="宋体" w:eastAsia="宋体" w:cs="宋体"/>
          <w:b/>
          <w:color w:val="000000"/>
          <w:sz w:val="24"/>
          <w:highlight w:val="none"/>
        </w:rPr>
        <w:t xml:space="preserve">分钟内完成。解密时，供应商必须使用与制作响应文件时同一数字认证证书对响应文件进行解密，否则解密将会失败。</w:t>
      </w:r>
      <w:r/>
    </w:p>
    <w:p>
      <w:pPr>
        <w:ind w:left="1"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18.4</w:t>
      </w:r>
      <w:r>
        <w:rPr>
          <w:rFonts w:ascii="宋体" w:hAnsi="宋体" w:eastAsia="宋体" w:cs="宋体"/>
          <w:color w:val="000000"/>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ascii="宋体" w:hAnsi="宋体" w:eastAsia="宋体" w:cs="宋体"/>
          <w:b/>
          <w:color w:val="000000"/>
          <w:sz w:val="24"/>
          <w:highlight w:val="none"/>
        </w:rPr>
        <w:t xml:space="preserve">若解密成功的供应商不足三家，不进入后续程序。</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18.5本项目在限定的解密时间内，只要有任一家供应商解密成功，即视为电子交易平台运行无故障。</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18.6供应商须配合磋商工作，否则自行承担后果。</w:t>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19．磋商小组组成</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19.1磋商小组将由采购人代表和评审专家组成，成员人数为3人或3人以上单数。</w:t>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20．无效磋商的情形</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供应商存在下列情况之一的，其磋商无效：</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（1）响应文件未按磋商文件要求签署、盖章的；    </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（2）不具备磋商文件中规定的资格要求的；    </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（3）首轮报价或最终报价超过磋商文件中规定的最高限价的；    </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（4）响应文件含有采购人不能接受的附加条件的;    </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（5）供应商存在串通磋商情形的；    </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（6）如有委托代理人，未提供供应商为其缴纳社保证明材料的；    </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（7）不同供应商的单位负责人为同一人或者存在直接控股、管理关系的；    </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（8）符合磋商文件规定的异常低价投标情形，即投标（响应）报价低于采购项目预算 50%、低于采购项目最高限价 45%，或磋商小组认定的供应商报价过低、有可能影响产品质量或者不能诚信履约的其他情形，磋商小组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（9）响应文件中提供了虚假或失实资料的；</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（10）不符合法律、法规和磋商文件规定的其它实质性条款（须经磋商小组半数以上同意；</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（11）“信用中国”网站、中国政府采购网查询结果为失信被执行人名单、重大税收违法案件当事人名单、政府采购严重违法失信行为名单的；    </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（12）报价明显低于其他通过符合性审查供应商的报价，供应商不能证明其报价合理性的；</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（13）未在提交截止时间前提交有效加密文件的；</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（14）由于供应商原因，未在规定时间内对响应文件进行有效解密的；</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（15）为本项目提供整体设计、规范编制或者项目管理、监理、检测等服务的；</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（16）磋商文件明确列出的不可竞争费用项目或费率或计算基础不一致的。</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（17）磋商响应文件的已标价工程量清单与磋商文件提供的工程量清单中的项目编码、项目名称、项目特征、计量单位、工程量不一致的。</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（18）磋商响应文件中已标价工程量清单与磋商文件规定的暂估价、暂列金额及甲供材料价格不一致的。</w:t>
      </w:r>
      <w:r/>
    </w:p>
    <w:p>
      <w:pPr>
        <w:ind w:left="1"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（19）最后报价（二次报价）超过首次报价的供应商；</w:t>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（20）未参与最终报价的供应商会被系统自动判定为无效响应。</w:t>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21．串通磋商的情形</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有下列情形之一的，视为供应商串通磋商，磋商无效：</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（1）不同供应商的响应文件由同一单位或者个人编制；</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（2）不同供应商委托同一单位或者个人办理磋商事宜；</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（3）不同供应商的响应文件载明的项目管理成员或者联系人员为同一人；</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（4）不同供应商的响应文件异常一致或者磋商报价呈规律性差异；</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（5）不同供应商的响应文件相互混装。</w:t>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22．响应文件的澄清</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23．磋商内容</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23.1磋商小组与符合条件的供应商就磋商文件中的技术、服务要求及合同草案条款等进行磋商。</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根据磋商文件和磋商情况作出的实质性变动是磋商文件的有效组成部分，磋商小组将及时以书面形式同时通知所有参加磋商的供应商。</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24．最后报价的提交</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磋商文件能够详细列明采购标的的技术、服务要求的，磋商结束后，磋商小组应当要求所有实质性响应的供应商在规定时间内（磋商时如无法电话联系到的供应商视同放弃最终报价的权力，由此造成的不利后果由供应</w:t>
      </w:r>
      <w:r>
        <w:rPr>
          <w:rFonts w:ascii="宋体" w:hAnsi="宋体" w:eastAsia="宋体" w:cs="宋体"/>
          <w:color w:val="000000"/>
          <w:sz w:val="24"/>
          <w:highlight w:val="none"/>
        </w:rPr>
        <w:t xml:space="preserve">商自行承担）提交最后报价(请各供应商提前在造价制作软件中生成报价及报价明细，确保最后报价与造价制作软件中生成的报价一致)，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符合《政府采购竞争性磋商采购方式管理暂行办法》第三条第四项情形的，提交最后报价的供应商可以为2家。</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24.2不竞争费用不做调整，否则按无效标处理。</w:t>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25．竞争性磋商特殊情况处理</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25.1出现下列情形之一的，应当终止竞争性磋商采购活动，发布项目终止公告并说明原因，重新开展采购活动：</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（1）因情况变化，不再符合规定的竞争性磋商采购方式适用情形的；</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（2）出现影响采购公正的违法、违规行为的；</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（3）除《政府采购竞争性磋商采购方式管理暂行办法》第三条第四项规定的情形外，在采购过程中符合要求的供应商或者报价未超过采购预算的供应商不足3家的。</w:t>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25.3因重大变故，采购任务取消的则该磋商活动取消，采购人应当将取消理由通知所有供应商。</w:t>
      </w:r>
      <w:r/>
    </w:p>
    <w:p>
      <w:pPr>
        <w:pStyle w:val="752"/>
        <w:ind w:left="0" w:right="0" w:firstLine="0"/>
        <w:jc w:val="center"/>
        <w:pageBreakBefore w:val="0"/>
        <w:spacing w:before="260" w:after="260" w:line="360" w:lineRule="auto"/>
        <w:widowControl/>
        <w:rPr>
          <w:highlight w:val="none"/>
        </w:rPr>
        <w:pBdr>
          <w:top w:val="none" w:color="000000" w:sz="0" w:space="0"/>
          <w:left w:val="none" w:color="000000" w:sz="0" w:space="0"/>
          <w:bottom w:val="none" w:color="000000" w:sz="0" w:space="0"/>
          <w:right w:val="none" w:color="000000" w:sz="0" w:space="0"/>
        </w:pBdr>
      </w:pPr>
      <w:r/>
      <w:bookmarkStart w:id="28" w:name="_Toc352"/>
      <w:r>
        <w:rPr>
          <w:rFonts w:ascii="宋体" w:hAnsi="宋体" w:eastAsia="宋体" w:cs="宋体"/>
          <w:b/>
          <w:color w:val="000000"/>
          <w:sz w:val="32"/>
          <w:highlight w:val="none"/>
        </w:rPr>
        <w:t xml:space="preserve">五、确定成交结果</w:t>
      </w:r>
      <w:bookmarkEnd w:id="28"/>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26．确定成交供应商</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26.1采购人从评审报告提出的成交候选供应商中，按照评审得分由高到低的排序原则确定成交供应商。</w:t>
      </w:r>
      <w:r/>
    </w:p>
    <w:p>
      <w:pPr>
        <w:ind w:left="0" w:right="0" w:firstLine="0"/>
        <w:jc w:val="center"/>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outlineLvl w:val="1"/>
      </w:pPr>
      <w:r/>
      <w:bookmarkStart w:id="29" w:name="_Toc11308"/>
      <w:r>
        <w:rPr>
          <w:rFonts w:ascii="宋体" w:hAnsi="宋体" w:eastAsia="宋体" w:cs="宋体"/>
          <w:b/>
          <w:color w:val="000000"/>
          <w:sz w:val="32"/>
          <w:highlight w:val="none"/>
        </w:rPr>
        <w:t xml:space="preserve">六、授予合同</w:t>
      </w:r>
      <w:bookmarkEnd w:id="29"/>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27．磋商组织方接受和拒绝任何或所有响应的权利</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27.1为维护国家和社会公共利益，磋商组织方保留在授标之前任何时候接受或拒绝任何供应商成交的权利，且对受影响的供应商不承担任何责任。</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27.2因不可抗力或成交供应商不能履约等情形，磋商组织方保留与其他候选供应商签订合同的权利。</w:t>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28．成交通知书</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28.1在磋商响应有效期期满之前,磋商组织方将以书面形式通知成交供应商，成交供应商在收到成交通知书后，须立即以书面形式回复磋商组织方，确认成交通知书已收，并同意接受。</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28.2成交通知书发出后，采购人不得违法改变成交结果，成交供应商无正当理由不得放弃成交。</w:t>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29．签订合同</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29.1采购人应当自成交通知书发出之日起</w:t>
      </w:r>
      <w:r>
        <w:rPr>
          <w:rFonts w:ascii="宋体" w:hAnsi="宋体" w:eastAsia="宋体" w:cs="宋体"/>
          <w:color w:val="000000"/>
          <w:sz w:val="24"/>
          <w:highlight w:val="none"/>
          <w:u w:val="none"/>
        </w:rPr>
        <w:t xml:space="preserve">15</w:t>
      </w:r>
      <w:r>
        <w:rPr>
          <w:rFonts w:ascii="宋体" w:hAnsi="宋体" w:eastAsia="宋体" w:cs="宋体"/>
          <w:color w:val="000000"/>
          <w:sz w:val="24"/>
          <w:highlight w:val="none"/>
        </w:rPr>
        <w:t xml:space="preserve">日内，按照磋商文件、成交供应商磋商响应文件以及磋商过程中确定的事项，与成交供应商签订政府采购合同。采购人不得向成交人提出任何不合理的要求作为签订合同的条件。</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29.2政府采购合同应当包括采购人与成交人的名称和住所、标的、数量、质量、价款或者报酬、履行期限及地点和方式、验收要求、违约责任、解决争议的方法等内容。</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29.5采购人与成交人应当根据合同的约定依法履行合同义务。政府采购合同的履行、违约责任和解决争议的方法等适用</w:t>
      </w:r>
      <w:r>
        <w:rPr>
          <w:rFonts w:ascii="宋体" w:hAnsi="宋体" w:eastAsia="宋体" w:cs="宋体"/>
          <w:color w:val="000000"/>
          <w:sz w:val="24"/>
          <w:highlight w:val="none"/>
          <w:u w:val="none"/>
        </w:rPr>
        <w:t xml:space="preserve">《中华人民共和国民法典》</w:t>
      </w:r>
      <w:r>
        <w:rPr>
          <w:rFonts w:ascii="宋体" w:hAnsi="宋体" w:eastAsia="宋体" w:cs="宋体"/>
          <w:color w:val="000000"/>
          <w:sz w:val="24"/>
          <w:highlight w:val="none"/>
        </w:rPr>
        <w:t xml:space="preserve">。</w:t>
      </w:r>
      <w:r/>
    </w:p>
    <w:p>
      <w:pPr>
        <w:ind w:left="0" w:right="0" w:firstLine="56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8"/>
          <w:highlight w:val="none"/>
        </w:rPr>
        <w:t xml:space="preserve">30</w:t>
      </w:r>
      <w:r>
        <w:rPr>
          <w:rFonts w:ascii="宋体" w:hAnsi="宋体" w:eastAsia="宋体" w:cs="宋体"/>
          <w:b/>
          <w:color w:val="000000"/>
          <w:sz w:val="30"/>
          <w:highlight w:val="none"/>
        </w:rPr>
        <w:t xml:space="preserve">．</w:t>
      </w:r>
      <w:r>
        <w:rPr>
          <w:rFonts w:ascii="宋体" w:hAnsi="宋体" w:eastAsia="宋体" w:cs="宋体"/>
          <w:b/>
          <w:color w:val="000000"/>
          <w:sz w:val="28"/>
          <w:highlight w:val="none"/>
        </w:rPr>
        <w:t xml:space="preserve">履约保证金</w:t>
      </w:r>
      <w:r/>
    </w:p>
    <w:p>
      <w:pPr>
        <w:ind w:left="0" w:right="0" w:firstLine="480"/>
        <w:jc w:val="both"/>
        <w:pageBreakBefore w:val="0"/>
        <w:spacing w:before="0" w:after="0" w:line="360" w:lineRule="auto"/>
        <w:widowControl/>
        <w:tabs>
          <w:tab w:val="left" w:pos="232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30.1□本项目不收取履约保证金</w:t>
      </w:r>
      <w:r/>
    </w:p>
    <w:p>
      <w:pPr>
        <w:ind w:left="0" w:right="0" w:firstLine="480"/>
        <w:jc w:val="both"/>
        <w:pageBreakBefore w:val="0"/>
        <w:spacing w:before="0" w:after="0" w:line="360" w:lineRule="auto"/>
        <w:widowControl/>
        <w:tabs>
          <w:tab w:val="left" w:pos="2321" w:leader="none"/>
        </w:tabs>
        <w:rPr>
          <w:highlight w:val="none"/>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z w:val="24"/>
          <w:highlight w:val="none"/>
        </w:rPr>
        <w:t xml:space="preserve">☑</w:t>
      </w:r>
      <w:r>
        <w:rPr>
          <w:rFonts w:ascii="宋体" w:hAnsi="宋体" w:eastAsia="宋体" w:cs="宋体"/>
          <w:color w:val="000000"/>
          <w:sz w:val="24"/>
          <w:highlight w:val="none"/>
        </w:rPr>
        <w:t xml:space="preserve">本项目中标供应商应提交合同金额</w:t>
      </w:r>
      <w:r>
        <w:rPr>
          <w:rFonts w:ascii="宋体" w:hAnsi="宋体" w:eastAsia="宋体" w:cs="宋体"/>
          <w:color w:val="000000"/>
          <w:sz w:val="24"/>
          <w:highlight w:val="none"/>
          <w:u w:val="single"/>
        </w:rPr>
        <w:t xml:space="preserve">10%</w:t>
      </w:r>
      <w:r>
        <w:rPr>
          <w:rFonts w:ascii="宋体" w:hAnsi="宋体" w:eastAsia="宋体" w:cs="宋体"/>
          <w:color w:val="000000"/>
          <w:sz w:val="24"/>
          <w:highlight w:val="none"/>
        </w:rPr>
        <w:t xml:space="preserve">的履约保证金（不得超过政府采购合同金额的10%），履约保证金应以支票、汇票、本票、保函、保险保单等非现金形式缴纳或提交。</w:t>
      </w:r>
      <w:r/>
    </w:p>
    <w:p>
      <w:pPr>
        <w:ind w:left="0" w:right="0" w:firstLine="480"/>
        <w:jc w:val="both"/>
        <w:pageBreakBefore w:val="0"/>
        <w:spacing w:before="0" w:after="0" w:line="360" w:lineRule="auto"/>
        <w:widowControl/>
        <w:tabs>
          <w:tab w:val="left" w:pos="232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履约保证金退还的方式：以银行电汇、网上银行、数字人民币形式缴纳履约保证金的，退回至</w:t>
      </w:r>
      <w:r>
        <w:rPr>
          <w:rFonts w:ascii="宋体" w:hAnsi="宋体" w:eastAsia="宋体" w:cs="宋体"/>
          <w:color w:val="000000"/>
          <w:sz w:val="24"/>
          <w:highlight w:val="none"/>
          <w:u w:val="none"/>
        </w:rPr>
        <w:t xml:space="preserve">供应商</w:t>
      </w:r>
      <w:r>
        <w:rPr>
          <w:rFonts w:ascii="宋体" w:hAnsi="宋体" w:eastAsia="宋体" w:cs="宋体"/>
          <w:color w:val="000000"/>
          <w:sz w:val="24"/>
          <w:highlight w:val="none"/>
        </w:rPr>
        <w:t xml:space="preserve">存款账户或供应商数字人民币账户；以保函、担保、保险等形式缴纳履约保证金的，在保函、担保、保险约定的保证期限届满之日起自行失效；</w:t>
      </w:r>
      <w:r/>
    </w:p>
    <w:p>
      <w:pPr>
        <w:ind w:left="0" w:right="0" w:firstLine="480"/>
        <w:jc w:val="both"/>
        <w:pageBreakBefore w:val="0"/>
        <w:spacing w:before="0" w:after="0" w:line="360" w:lineRule="auto"/>
        <w:widowControl/>
        <w:tabs>
          <w:tab w:val="left" w:pos="232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履约保证金退还的条件： </w:t>
      </w:r>
      <w:r/>
    </w:p>
    <w:p>
      <w:pPr>
        <w:ind w:left="0" w:right="0" w:firstLine="480"/>
        <w:jc w:val="both"/>
        <w:pageBreakBefore w:val="0"/>
        <w:spacing w:before="0" w:after="0" w:line="360" w:lineRule="auto"/>
        <w:widowControl/>
        <w:tabs>
          <w:tab w:val="left" w:pos="232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期限：承包人应当在签订工程施工合同前向发包人提供，工程竣工验收合格后无息退还；</w:t>
      </w:r>
      <w:r/>
    </w:p>
    <w:p>
      <w:pPr>
        <w:ind w:left="0" w:right="0" w:firstLine="480"/>
        <w:jc w:val="both"/>
        <w:pageBreakBefore w:val="0"/>
        <w:spacing w:before="0" w:after="0" w:line="360" w:lineRule="auto"/>
        <w:widowControl/>
        <w:tabs>
          <w:tab w:val="left" w:pos="232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如中标供应商不履行合同，履约保证金不予退还；如果乙方未能按合同约定全面履行义务，那么甲方有权从履约保证金中取得补偿或赔偿，如给招标人造成的损失超过投标保证金数额的，承包人还应当对超过部分</w:t>
      </w:r>
      <w:r>
        <w:rPr>
          <w:rFonts w:hint="eastAsia" w:ascii="宋体" w:hAnsi="宋体" w:eastAsia="宋体" w:cs="宋体"/>
          <w:color w:val="000000"/>
          <w:sz w:val="24"/>
          <w:highlight w:val="none"/>
          <w:lang w:eastAsia="zh-CN"/>
        </w:rPr>
        <w:t xml:space="preserve">承担</w:t>
      </w:r>
      <w:r>
        <w:rPr>
          <w:rFonts w:ascii="宋体" w:hAnsi="宋体" w:eastAsia="宋体" w:cs="宋体"/>
          <w:color w:val="000000"/>
          <w:sz w:val="24"/>
          <w:highlight w:val="none"/>
        </w:rPr>
        <w:t xml:space="preserve">赔偿责任及</w:t>
      </w:r>
      <w:r>
        <w:rPr>
          <w:rFonts w:hint="eastAsia" w:ascii="宋体" w:hAnsi="宋体" w:eastAsia="宋体" w:cs="宋体"/>
          <w:color w:val="000000"/>
          <w:sz w:val="24"/>
          <w:highlight w:val="none"/>
          <w:lang w:eastAsia="zh-CN"/>
        </w:rPr>
        <w:t xml:space="preserve">支付相关费用</w:t>
      </w:r>
      <w:r>
        <w:rPr>
          <w:rFonts w:ascii="宋体" w:hAnsi="宋体" w:eastAsia="宋体" w:cs="宋体"/>
          <w:color w:val="000000"/>
          <w:sz w:val="24"/>
          <w:highlight w:val="none"/>
        </w:rPr>
        <w:t xml:space="preserve">；</w:t>
      </w:r>
      <w:r/>
    </w:p>
    <w:p>
      <w:pPr>
        <w:ind w:left="0" w:right="0" w:firstLine="480"/>
        <w:jc w:val="both"/>
        <w:pageBreakBefore w:val="0"/>
        <w:spacing w:before="0" w:after="0" w:line="360" w:lineRule="auto"/>
        <w:widowControl/>
        <w:tabs>
          <w:tab w:val="left" w:pos="2321" w:leader="none"/>
        </w:tabs>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right="0" w:firstLine="480"/>
        <w:jc w:val="both"/>
        <w:pageBreakBefore w:val="0"/>
        <w:spacing w:before="0" w:after="0" w:line="360" w:lineRule="auto"/>
        <w:widowControl/>
        <w:tabs>
          <w:tab w:val="left" w:pos="232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752"/>
        <w:ind w:left="0" w:right="0" w:firstLine="0"/>
        <w:jc w:val="center"/>
        <w:pageBreakBefore w:val="0"/>
        <w:spacing w:before="260" w:after="260" w:line="360" w:lineRule="auto"/>
        <w:widowControl/>
        <w:rPr>
          <w:highlight w:val="none"/>
        </w:rPr>
        <w:pBdr>
          <w:top w:val="none" w:color="000000" w:sz="0" w:space="0"/>
          <w:left w:val="none" w:color="000000" w:sz="0" w:space="0"/>
          <w:bottom w:val="none" w:color="000000" w:sz="0" w:space="0"/>
          <w:right w:val="none" w:color="000000" w:sz="0" w:space="0"/>
        </w:pBdr>
      </w:pPr>
      <w:r/>
      <w:bookmarkStart w:id="30" w:name="_Toc4636"/>
      <w:r>
        <w:rPr>
          <w:rFonts w:ascii="宋体" w:hAnsi="宋体" w:eastAsia="宋体" w:cs="宋体"/>
          <w:b/>
          <w:color w:val="000000"/>
          <w:sz w:val="32"/>
          <w:highlight w:val="none"/>
        </w:rPr>
        <w:t xml:space="preserve">七、询问、质疑、投诉</w:t>
      </w:r>
      <w:bookmarkEnd w:id="30"/>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31．询问</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供应商对磋商活动事项有疑问的，可以向采购人或磋商组织方提出询问，采购人或磋商组织方将依法作出答复，但答复的内容不得涉及商业秘密。</w:t>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32．质疑</w:t>
      </w:r>
      <w:r/>
    </w:p>
    <w:p>
      <w:pPr>
        <w:ind w:left="0" w:right="0" w:firstLine="480"/>
        <w:jc w:val="both"/>
        <w:pageBreakBefore w:val="0"/>
        <w:spacing w:before="0" w:after="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left="0" w:right="0" w:firstLine="480"/>
        <w:jc w:val="both"/>
        <w:pageBreakBefore w:val="0"/>
        <w:spacing w:before="0" w:after="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以上规定的供应商应知其权益受到损害之日，是指：</w:t>
      </w:r>
      <w:r/>
    </w:p>
    <w:p>
      <w:pPr>
        <w:ind w:left="0" w:right="0" w:firstLine="480"/>
        <w:jc w:val="both"/>
        <w:pageBreakBefore w:val="0"/>
        <w:spacing w:before="0" w:after="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（1）对可以质疑的采购文件提出质疑的，为收到采购文件之日或者采购文件公告期限届满之日；</w:t>
      </w:r>
      <w:r/>
    </w:p>
    <w:p>
      <w:pPr>
        <w:ind w:left="0" w:right="0" w:firstLine="480"/>
        <w:jc w:val="both"/>
        <w:pageBreakBefore w:val="0"/>
        <w:spacing w:before="0" w:after="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（2）对采购过程提出质疑的，为各采购程序环节结束之日；</w:t>
      </w:r>
      <w:r/>
    </w:p>
    <w:p>
      <w:pPr>
        <w:ind w:left="0" w:right="0" w:firstLine="480"/>
        <w:jc w:val="both"/>
        <w:pageBreakBefore w:val="0"/>
        <w:spacing w:before="0" w:after="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（3）对中标结果提出质疑的，为中标结果公告期限届满之日。</w:t>
      </w:r>
      <w:r/>
    </w:p>
    <w:p>
      <w:pPr>
        <w:ind w:left="0" w:right="0" w:firstLine="480"/>
        <w:jc w:val="both"/>
        <w:pageBreakBefore w:val="0"/>
        <w:spacing w:before="0" w:after="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left="0" w:right="0" w:firstLine="480"/>
        <w:jc w:val="both"/>
        <w:pageBreakBefore w:val="0"/>
        <w:spacing w:before="0" w:after="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left="0" w:right="0" w:firstLine="480"/>
        <w:jc w:val="both"/>
        <w:pageBreakBefore w:val="0"/>
        <w:spacing w:before="0" w:after="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32.4</w:t>
      </w:r>
      <w:r>
        <w:rPr>
          <w:rFonts w:hint="eastAsia" w:ascii="宋体" w:hAnsi="宋体" w:eastAsia="宋体" w:cs="宋体"/>
          <w:color w:val="000000"/>
          <w:sz w:val="24"/>
          <w:highlight w:val="none"/>
          <w:u w:val="none"/>
          <w:lang w:eastAsia="zh-CN"/>
        </w:rPr>
        <w:t xml:space="preserve"> 采购</w:t>
      </w:r>
      <w:r>
        <w:rPr>
          <w:rFonts w:ascii="宋体" w:hAnsi="宋体" w:eastAsia="宋体" w:cs="宋体"/>
          <w:color w:val="000000"/>
          <w:sz w:val="24"/>
          <w:highlight w:val="none"/>
          <w:u w:val="none"/>
        </w:rPr>
        <w:t xml:space="preserve">人不得拒收质疑供应商在法定质疑期内发出的质疑函，应当在收到质疑函后7个工作日内作出答复，并以书面形式通知质疑供应商和其他有关供应商。</w:t>
      </w:r>
      <w:r/>
    </w:p>
    <w:p>
      <w:pPr>
        <w:ind w:left="0" w:right="0" w:firstLine="480"/>
        <w:jc w:val="both"/>
        <w:pageBreakBefore w:val="0"/>
        <w:spacing w:before="0" w:after="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32.5</w:t>
      </w:r>
      <w:r>
        <w:rPr>
          <w:rFonts w:hint="eastAsia" w:ascii="宋体" w:hAnsi="宋体" w:eastAsia="宋体" w:cs="宋体"/>
          <w:color w:val="000000"/>
          <w:sz w:val="24"/>
          <w:highlight w:val="none"/>
          <w:u w:val="none"/>
          <w:lang w:eastAsia="zh-CN"/>
        </w:rPr>
        <w:t xml:space="preserve"> 本</w:t>
      </w:r>
      <w:r>
        <w:rPr>
          <w:rFonts w:ascii="宋体" w:hAnsi="宋体" w:eastAsia="宋体" w:cs="宋体"/>
          <w:color w:val="000000"/>
          <w:sz w:val="24"/>
          <w:highlight w:val="none"/>
          <w:u w:val="none"/>
        </w:rPr>
        <w:t xml:space="preserve">项目采购人及磋商组织方只接收以纸质原件形式送达的质疑。（本项目采购人及磋商组织方不接受未填写快递运单的快件 ）</w:t>
      </w:r>
      <w:r/>
    </w:p>
    <w:p>
      <w:pPr>
        <w:ind w:left="0" w:right="0" w:firstLine="480"/>
        <w:jc w:val="both"/>
        <w:pageBreakBefore w:val="0"/>
        <w:spacing w:before="0" w:after="0" w:line="360" w:lineRule="auto"/>
        <w:widowControl/>
        <w:tabs>
          <w:tab w:val="left" w:pos="5191" w:leader="none"/>
        </w:tabs>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接收部门:</w:t>
      </w:r>
      <w:r>
        <w:rPr>
          <w:rFonts w:hint="eastAsia" w:ascii="宋体" w:hAnsi="宋体" w:eastAsia="宋体" w:cs="宋体"/>
          <w:color w:val="000000"/>
          <w:sz w:val="24"/>
          <w:highlight w:val="none"/>
          <w:lang w:eastAsia="zh-CN"/>
        </w:rPr>
        <w:t xml:space="preserve">江苏骏海建设工程造价咨询有限公司</w:t>
      </w:r>
      <w:r/>
    </w:p>
    <w:p>
      <w:pPr>
        <w:ind w:left="0" w:right="0" w:firstLine="480"/>
        <w:jc w:val="both"/>
        <w:pageBreakBefore w:val="0"/>
        <w:spacing w:before="0" w:after="0" w:line="360" w:lineRule="auto"/>
        <w:widowControl/>
        <w:tabs>
          <w:tab w:val="left" w:pos="5191" w:leader="none"/>
        </w:tabs>
        <w:rPr>
          <w:rFonts w:hint="eastAsia" w:eastAsia="宋体"/>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u w:val="none"/>
        </w:rPr>
        <w:t xml:space="preserve">接收地址:</w:t>
      </w:r>
      <w:r>
        <w:rPr>
          <w:rFonts w:hint="eastAsia" w:ascii="宋体" w:hAnsi="宋体" w:eastAsia="宋体" w:cs="宋体"/>
          <w:color w:val="000000"/>
          <w:sz w:val="24"/>
          <w:highlight w:val="none"/>
          <w:lang w:eastAsia="zh-CN"/>
        </w:rPr>
        <w:t xml:space="preserve">丹阳市开发区东方盛世3幢1室</w:t>
      </w:r>
      <w:r/>
    </w:p>
    <w:p>
      <w:pPr>
        <w:ind w:left="0" w:right="0" w:firstLine="480"/>
        <w:jc w:val="both"/>
        <w:pageBreakBefore w:val="0"/>
        <w:spacing w:before="0" w:after="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联系电话:</w:t>
      </w:r>
      <w:r>
        <w:rPr>
          <w:rFonts w:ascii="宋体" w:hAnsi="宋体" w:eastAsia="宋体" w:cs="宋体"/>
          <w:color w:val="000000"/>
          <w:sz w:val="24"/>
          <w:highlight w:val="none"/>
        </w:rPr>
        <w:t xml:space="preserve">0511-</w:t>
      </w:r>
      <w:r>
        <w:rPr>
          <w:rFonts w:hint="eastAsia" w:ascii="宋体" w:hAnsi="宋体" w:eastAsia="宋体" w:cs="宋体"/>
          <w:color w:val="000000"/>
          <w:sz w:val="24"/>
          <w:highlight w:val="none"/>
          <w:lang w:eastAsia="zh-CN"/>
        </w:rPr>
        <w:t xml:space="preserve">86669588</w:t>
      </w:r>
      <w:r>
        <w:rPr>
          <w:rFonts w:ascii="宋体" w:hAnsi="宋体" w:eastAsia="宋体" w:cs="宋体"/>
          <w:color w:val="000000"/>
          <w:sz w:val="24"/>
          <w:highlight w:val="none"/>
        </w:rPr>
        <w:t xml:space="preserve">。</w:t>
      </w:r>
      <w:r/>
    </w:p>
    <w:p>
      <w:pPr>
        <w:ind w:left="0" w:right="0" w:firstLine="480"/>
        <w:jc w:val="both"/>
        <w:pageBreakBefore w:val="0"/>
        <w:spacing w:before="0" w:after="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32.6以下情形的质疑不予受理：</w:t>
      </w:r>
      <w:r/>
    </w:p>
    <w:p>
      <w:pPr>
        <w:ind w:left="0" w:right="0" w:firstLine="480"/>
        <w:jc w:val="both"/>
        <w:pageBreakBefore w:val="0"/>
        <w:spacing w:before="0" w:after="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32.6.1内容不符合《政府采购质疑和投诉办法》第十二条规定的质疑。</w:t>
      </w:r>
      <w:r/>
    </w:p>
    <w:p>
      <w:pPr>
        <w:ind w:left="0" w:right="0" w:firstLine="480"/>
        <w:jc w:val="both"/>
        <w:pageBreakBefore w:val="0"/>
        <w:spacing w:before="0" w:after="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32.6.2超出政府采购法定期限的质疑。</w:t>
      </w:r>
      <w:r/>
    </w:p>
    <w:p>
      <w:pPr>
        <w:ind w:left="0" w:right="0" w:firstLine="480"/>
        <w:jc w:val="both"/>
        <w:pageBreakBefore w:val="0"/>
        <w:spacing w:before="0" w:after="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32.6.3以传真、电子邮件等方式递交的非原件形式的质疑。</w:t>
      </w:r>
      <w:r/>
    </w:p>
    <w:p>
      <w:pPr>
        <w:ind w:left="0" w:right="0" w:firstLine="480"/>
        <w:jc w:val="both"/>
        <w:pageBreakBefore w:val="0"/>
        <w:spacing w:before="0" w:after="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32.6.4未参加投标活动的供应商或在投标活动中自身权益未受到损害的供应商所提出的质疑。</w:t>
      </w:r>
      <w:r/>
    </w:p>
    <w:p>
      <w:pPr>
        <w:ind w:left="0" w:right="0" w:firstLine="480"/>
        <w:jc w:val="both"/>
        <w:pageBreakBefore w:val="0"/>
        <w:spacing w:before="0" w:after="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32.6.5供应商组成联合体参加投标，联合体中任何一方或多方未按要求签字、盖章、加盖公章的质疑。</w:t>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33．投诉</w:t>
      </w:r>
      <w:r/>
    </w:p>
    <w:p>
      <w:pPr>
        <w:ind w:left="0" w:right="0" w:firstLine="48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质疑供应商对采购人、</w:t>
      </w:r>
      <w:r>
        <w:rPr>
          <w:rFonts w:ascii="宋体" w:hAnsi="宋体" w:eastAsia="宋体" w:cs="宋体"/>
          <w:color w:val="000000"/>
          <w:sz w:val="24"/>
          <w:highlight w:val="none"/>
          <w:u w:val="none"/>
        </w:rPr>
        <w:t xml:space="preserve">磋商组织方</w:t>
      </w:r>
      <w:r>
        <w:rPr>
          <w:rFonts w:ascii="宋体" w:hAnsi="宋体" w:eastAsia="宋体" w:cs="宋体"/>
          <w:color w:val="000000"/>
          <w:sz w:val="24"/>
          <w:highlight w:val="none"/>
        </w:rPr>
        <w:t xml:space="preserve">的答复不满意，或者采购人、磋商组织方未在规定的时间内作出答复的，可以在答复期满后十五个工作日内向采购项目同级财政部门投诉。</w:t>
      </w:r>
      <w:r/>
    </w:p>
    <w:p>
      <w:pPr>
        <w:pStyle w:val="752"/>
        <w:ind w:left="0" w:right="0" w:firstLine="0"/>
        <w:jc w:val="center"/>
        <w:pageBreakBefore w:val="0"/>
        <w:spacing w:before="260" w:after="260" w:line="360" w:lineRule="auto"/>
        <w:widowControl/>
        <w:rPr>
          <w:highlight w:val="none"/>
        </w:rPr>
        <w:pBdr>
          <w:top w:val="none" w:color="000000" w:sz="0" w:space="0"/>
          <w:left w:val="none" w:color="000000" w:sz="0" w:space="0"/>
          <w:bottom w:val="none" w:color="000000" w:sz="0" w:space="0"/>
          <w:right w:val="none" w:color="000000" w:sz="0" w:space="0"/>
        </w:pBdr>
      </w:pPr>
      <w:r/>
      <w:bookmarkStart w:id="31" w:name="_Toc30079"/>
      <w:r>
        <w:rPr>
          <w:rFonts w:ascii="宋体" w:hAnsi="宋体" w:eastAsia="宋体" w:cs="宋体"/>
          <w:b/>
          <w:color w:val="000000"/>
          <w:sz w:val="32"/>
          <w:highlight w:val="none"/>
        </w:rPr>
        <w:t xml:space="preserve">八、诚实信用和解释权</w:t>
      </w:r>
      <w:bookmarkEnd w:id="31"/>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34．诚实信用</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34.1 供应商之间不得相互串通磋商报价，不得妨碍其他供应商的公平竞争，不得损害采购人和其他供应商的合法权益。</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34.2 供应商不得以向磋商组织方工作人员、磋商小组成员行贿或者采取其他不正当手段谋取成交。经查实供应商有此行为的，政府采购管理部门将供应商列入不良行为记录名单，按照政府采购有关规定处理。</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34.3</w:t>
      </w:r>
      <w:r>
        <w:rPr>
          <w:rFonts w:hint="eastAsia" w:ascii="宋体" w:hAnsi="宋体" w:eastAsia="宋体" w:cs="宋体"/>
          <w:color w:val="000000"/>
          <w:sz w:val="24"/>
          <w:highlight w:val="none"/>
          <w:lang w:eastAsia="zh-CN"/>
        </w:rPr>
        <w:t xml:space="preserve"> 供应商</w:t>
      </w:r>
      <w:r>
        <w:rPr>
          <w:rFonts w:ascii="宋体" w:hAnsi="宋体" w:eastAsia="宋体" w:cs="宋体"/>
          <w:color w:val="000000"/>
          <w:sz w:val="24"/>
          <w:highlight w:val="none"/>
        </w:rPr>
        <w:t xml:space="preserve">不得虚假承诺，否则，按照提供虚假材料谋取中标/成交处理。</w:t>
      </w:r>
      <w:r/>
    </w:p>
    <w:p>
      <w:pPr>
        <w:ind w:left="2"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34.4</w:t>
      </w:r>
      <w:r>
        <w:rPr>
          <w:rFonts w:hint="eastAsia" w:ascii="宋体" w:hAnsi="宋体" w:eastAsia="宋体" w:cs="宋体"/>
          <w:color w:val="000000"/>
          <w:sz w:val="24"/>
          <w:highlight w:val="none"/>
          <w:lang w:eastAsia="zh-CN"/>
        </w:rPr>
        <w:t xml:space="preserve"> 供应商</w:t>
      </w:r>
      <w:r>
        <w:rPr>
          <w:rFonts w:ascii="宋体" w:hAnsi="宋体" w:eastAsia="宋体" w:cs="宋体"/>
          <w:color w:val="000000"/>
          <w:sz w:val="24"/>
          <w:highlight w:val="none"/>
        </w:rPr>
        <w:t xml:space="preserve">应自觉遵守磋商纪律，扰乱磋商现场秩序的，属于失信行为，根据《江苏省政府采购供应商监督管理暂行办法》，失信行为将被记入供应商诚信档案。</w:t>
      </w:r>
      <w:r/>
    </w:p>
    <w:p>
      <w:pPr>
        <w:ind w:left="2"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w:t>
      </w:r>
      <w:r>
        <w:rPr>
          <w:rFonts w:ascii="宋体" w:hAnsi="宋体" w:eastAsia="宋体" w:cs="宋体"/>
          <w:color w:val="000000"/>
          <w:sz w:val="24"/>
          <w:highlight w:val="none"/>
          <w:u w:val="none"/>
        </w:rPr>
        <w:t xml:space="preserve">在项目资格审查时将对参加本项目的各供应商进行信用记录查询</w:t>
      </w:r>
      <w:r>
        <w:rPr>
          <w:rFonts w:ascii="宋体" w:hAnsi="宋体" w:eastAsia="宋体" w:cs="宋体"/>
          <w:color w:val="000000"/>
          <w:sz w:val="24"/>
          <w:highlight w:val="none"/>
        </w:rPr>
        <w:t xml:space="preserve">，信用记录查询渠道为“信用中国”网站、中国政府采购网，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35．解释权</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35.1除相关法律、法规规定外，本磋商文件的解释权归</w:t>
      </w:r>
      <w:r>
        <w:rPr>
          <w:rFonts w:hint="eastAsia" w:ascii="宋体" w:hAnsi="宋体" w:eastAsia="宋体" w:cs="宋体"/>
          <w:color w:val="000000"/>
          <w:sz w:val="24"/>
          <w:highlight w:val="none"/>
          <w:lang w:eastAsia="zh-CN"/>
        </w:rPr>
        <w:t xml:space="preserve">江苏骏海建设工程造价咨询有限公司</w:t>
      </w:r>
      <w:r>
        <w:rPr>
          <w:rFonts w:ascii="宋体" w:hAnsi="宋体" w:eastAsia="宋体" w:cs="宋体"/>
          <w:color w:val="000000"/>
          <w:sz w:val="24"/>
          <w:highlight w:val="none"/>
        </w:rPr>
        <w:t xml:space="preserve">所有。</w:t>
      </w:r>
      <w:r/>
    </w:p>
    <w:p>
      <w:pPr>
        <w:pStyle w:val="753"/>
        <w:ind w:left="0" w:right="0" w:firstLine="446"/>
        <w:jc w:val="both"/>
        <w:pageBreakBefore w:val="0"/>
        <w:spacing w:before="200" w:after="200" w:line="360" w:lineRule="auto"/>
        <w:widowControl/>
        <w:tabs>
          <w:tab w:val="left" w:pos="519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36．适用法律及约束力</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36.1 </w:t>
      </w:r>
      <w:r>
        <w:rPr>
          <w:rFonts w:ascii="宋体" w:hAnsi="宋体" w:eastAsia="宋体" w:cs="宋体"/>
          <w:b/>
          <w:color w:val="000000"/>
          <w:sz w:val="24"/>
          <w:highlight w:val="none"/>
        </w:rPr>
        <w:t xml:space="preserve">供应商一旦获取了本磋商文件并参加磋商，即被认为接受了本磋商文件的规定和约束。</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36.2 本次采购及由本次采购产生的合同受中华人民共和国法律制约和保护。</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highlight w:val="none"/>
        </w:rPr>
        <w:t xml:space="preserve"> </w:t>
      </w:r>
      <w:r/>
    </w:p>
    <w:p>
      <w:pPr>
        <w:ind w:left="120" w:right="120" w:firstLine="0"/>
        <w:spacing w:before="120" w:after="120"/>
        <w:rPr>
          <w:highlight w:val="none"/>
        </w:rPr>
        <w:pBdr>
          <w:top w:val="none" w:color="000000" w:sz="0" w:space="0"/>
          <w:left w:val="none" w:color="000000" w:sz="0" w:space="0"/>
          <w:bottom w:val="none" w:color="000000" w:sz="0" w:space="0"/>
          <w:right w:val="none" w:color="000000" w:sz="0" w:space="0"/>
        </w:pBdr>
        <w:outlineLvl w:val="9"/>
      </w:pPr>
      <w:r>
        <w:rPr>
          <w:highlight w:val="none"/>
        </w:rPr>
        <w:br w:type="page" w:clear="all"/>
      </w:r>
      <w:r/>
    </w:p>
    <w:p>
      <w:pPr>
        <w:pStyle w:val="751"/>
        <w:ind w:left="0" w:right="0" w:firstLine="0"/>
        <w:jc w:val="center"/>
        <w:spacing w:before="340" w:after="330" w:line="577" w:lineRule="atLeast"/>
        <w:rPr>
          <w:rFonts w:hint="eastAsia" w:eastAsia="宋体"/>
          <w:highlight w:val="none"/>
          <w:lang w:val="en-US" w:eastAsia="zh-CN"/>
        </w:rPr>
        <w:pBdr>
          <w:top w:val="none" w:color="000000" w:sz="0" w:space="0"/>
          <w:left w:val="none" w:color="000000" w:sz="0" w:space="0"/>
          <w:bottom w:val="none" w:color="000000" w:sz="0" w:space="0"/>
          <w:right w:val="none" w:color="000000" w:sz="0" w:space="0"/>
        </w:pBdr>
      </w:pPr>
      <w:r/>
      <w:bookmarkStart w:id="32" w:name="_Toc29485"/>
      <w:r>
        <w:rPr>
          <w:rFonts w:ascii="宋体" w:hAnsi="宋体" w:eastAsia="宋体" w:cs="宋体"/>
          <w:b/>
          <w:color w:val="000000"/>
          <w:sz w:val="36"/>
          <w:highlight w:val="none"/>
        </w:rPr>
        <w:t xml:space="preserve">第三部分</w:t>
      </w:r>
      <w:r>
        <w:rPr>
          <w:rFonts w:hint="eastAsia" w:ascii="宋体" w:hAnsi="宋体" w:eastAsia="宋体" w:cs="宋体"/>
          <w:b/>
          <w:color w:val="000000"/>
          <w:sz w:val="36"/>
          <w:highlight w:val="none"/>
          <w:lang w:val="en-US" w:eastAsia="zh-CN"/>
        </w:rPr>
        <w:t xml:space="preserve"> </w:t>
      </w:r>
      <w:r>
        <w:rPr>
          <w:rFonts w:ascii="宋体" w:hAnsi="宋体" w:eastAsia="宋体" w:cs="宋体"/>
          <w:b/>
          <w:color w:val="000000"/>
          <w:sz w:val="36"/>
          <w:highlight w:val="none"/>
        </w:rPr>
        <w:t xml:space="preserve">合同</w:t>
      </w:r>
      <w:bookmarkEnd w:id="32"/>
      <w:r/>
      <w:r/>
    </w:p>
    <w:p>
      <w:pPr>
        <w:pStyle w:val="934"/>
        <w:jc w:val="center"/>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934"/>
        <w:jc w:val="center"/>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934"/>
        <w:jc w:val="center"/>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934"/>
        <w:jc w:val="center"/>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934"/>
        <w:jc w:val="center"/>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934"/>
        <w:jc w:val="center"/>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934"/>
        <w:jc w:val="center"/>
        <w:rPr>
          <w:rStyle w:val="935"/>
          <w:rFonts w:hint="eastAsia" w:ascii="宋体" w:hAnsi="宋体" w:eastAsia="宋体" w:cs="宋体"/>
          <w:color w:val="000000"/>
          <w:sz w:val="52"/>
          <w:highlight w:val="none"/>
        </w:rPr>
      </w:pPr>
      <w:r>
        <w:rPr>
          <w:rFonts w:ascii="Times New Roman" w:hAnsi="Times New Roman" w:eastAsia="Times New Roman" w:cs="Times New Roman"/>
          <w:color w:val="000000"/>
          <w:sz w:val="21"/>
          <w:highlight w:val="none"/>
        </w:rPr>
        <w:t xml:space="preserve"> </w:t>
      </w:r>
      <w:r>
        <w:rPr>
          <w:rStyle w:val="935"/>
          <w:rFonts w:hint="eastAsia" w:ascii="宋体" w:hAnsi="宋体" w:eastAsia="宋体" w:cs="宋体"/>
          <w:b/>
          <w:bCs/>
          <w:color w:val="000000"/>
          <w:spacing w:val="57"/>
          <w:sz w:val="56"/>
          <w:szCs w:val="28"/>
          <w:highlight w:val="none"/>
        </w:rPr>
        <w:t xml:space="preserve">丹阳市政府采购合</w:t>
      </w:r>
      <w:r>
        <w:rPr>
          <w:rStyle w:val="935"/>
          <w:rFonts w:hint="eastAsia" w:ascii="宋体" w:hAnsi="宋体" w:eastAsia="宋体" w:cs="宋体"/>
          <w:b/>
          <w:bCs/>
          <w:color w:val="000000"/>
          <w:sz w:val="56"/>
          <w:szCs w:val="28"/>
          <w:highlight w:val="none"/>
        </w:rPr>
        <w:t xml:space="preserve">同</w:t>
      </w:r>
      <w:r/>
    </w:p>
    <w:p>
      <w:pPr>
        <w:pStyle w:val="934"/>
        <w:ind w:firstLine="315"/>
        <w:rPr>
          <w:rStyle w:val="935"/>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34"/>
        <w:ind w:firstLine="1807"/>
        <w:rPr>
          <w:rStyle w:val="935"/>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34"/>
        <w:ind w:firstLine="1807"/>
        <w:rPr>
          <w:rStyle w:val="935"/>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34"/>
        <w:ind w:firstLine="850"/>
        <w:keepLines w:val="0"/>
        <w:keepNext w:val="0"/>
        <w:pageBreakBefore w:val="0"/>
        <w:spacing w:before="156" w:after="156"/>
        <w:widowControl w:val="off"/>
        <w:rPr>
          <w:rStyle w:val="935"/>
          <w:rFonts w:hint="eastAsia" w:ascii="宋体" w:hAnsi="宋体" w:eastAsia="宋体" w:cs="宋体"/>
          <w:b/>
          <w:color w:val="000000"/>
          <w:sz w:val="28"/>
          <w:szCs w:val="21"/>
          <w:highlight w:val="none"/>
        </w:rPr>
      </w:pPr>
      <w:r>
        <w:rPr>
          <w:rFonts w:hint="eastAsia" w:ascii="宋体" w:hAnsi="宋体" w:eastAsia="宋体" w:cs="宋体"/>
          <w:b/>
          <w:color w:val="000000"/>
          <w:sz w:val="28"/>
          <w:szCs w:val="21"/>
          <w:highlight w:val="none"/>
        </w:rPr>
      </w:r>
      <w:r/>
    </w:p>
    <w:p>
      <w:pPr>
        <w:pStyle w:val="934"/>
        <w:ind w:firstLine="850"/>
        <w:keepLines w:val="0"/>
        <w:keepNext w:val="0"/>
        <w:pageBreakBefore w:val="0"/>
        <w:spacing w:before="312" w:after="312" w:line="360" w:lineRule="auto"/>
        <w:widowControl w:val="off"/>
        <w:rPr>
          <w:rStyle w:val="935"/>
          <w:rFonts w:hint="eastAsia" w:ascii="宋体" w:hAnsi="宋体" w:eastAsia="宋体" w:cs="宋体"/>
          <w:b/>
          <w:color w:val="000000"/>
          <w:sz w:val="30"/>
          <w:szCs w:val="30"/>
          <w:highlight w:val="none"/>
          <w:lang w:eastAsia="zh-CN"/>
        </w:rPr>
      </w:pPr>
      <w:r>
        <w:rPr>
          <w:rStyle w:val="935"/>
          <w:rFonts w:hint="eastAsia" w:ascii="宋体" w:hAnsi="宋体" w:eastAsia="宋体" w:cs="宋体"/>
          <w:b/>
          <w:color w:val="000000"/>
          <w:sz w:val="30"/>
          <w:szCs w:val="30"/>
          <w:highlight w:val="none"/>
        </w:rPr>
        <w:t xml:space="preserve">项目编号：</w:t>
      </w:r>
      <w:r/>
    </w:p>
    <w:p>
      <w:pPr>
        <w:pStyle w:val="934"/>
        <w:ind w:firstLine="850"/>
        <w:keepLines w:val="0"/>
        <w:keepNext w:val="0"/>
        <w:pageBreakBefore w:val="0"/>
        <w:spacing w:before="312" w:after="312" w:line="360" w:lineRule="auto"/>
        <w:widowControl w:val="off"/>
        <w:rPr>
          <w:rStyle w:val="935"/>
          <w:rFonts w:hint="eastAsia" w:ascii="宋体" w:hAnsi="宋体" w:eastAsia="宋体" w:cs="宋体"/>
          <w:b/>
          <w:color w:val="000000"/>
          <w:sz w:val="30"/>
          <w:szCs w:val="30"/>
          <w:highlight w:val="none"/>
        </w:rPr>
      </w:pPr>
      <w:r>
        <w:rPr>
          <w:rStyle w:val="935"/>
          <w:rFonts w:hint="eastAsia" w:ascii="宋体" w:hAnsi="宋体" w:eastAsia="宋体" w:cs="宋体"/>
          <w:b/>
          <w:color w:val="000000"/>
          <w:sz w:val="30"/>
          <w:szCs w:val="30"/>
          <w:highlight w:val="none"/>
        </w:rPr>
        <w:t xml:space="preserve">项目名称：</w:t>
      </w:r>
      <w:r/>
    </w:p>
    <w:p>
      <w:pPr>
        <w:pStyle w:val="934"/>
        <w:ind w:firstLine="850"/>
        <w:keepLines w:val="0"/>
        <w:keepNext w:val="0"/>
        <w:pageBreakBefore w:val="0"/>
        <w:spacing w:before="312" w:after="312" w:line="360" w:lineRule="auto"/>
        <w:widowControl w:val="off"/>
        <w:rPr>
          <w:rStyle w:val="935"/>
          <w:rFonts w:hint="eastAsia" w:ascii="宋体" w:hAnsi="宋体" w:eastAsia="宋体" w:cs="宋体"/>
          <w:b/>
          <w:color w:val="000000"/>
          <w:sz w:val="30"/>
          <w:szCs w:val="30"/>
          <w:highlight w:val="none"/>
          <w:lang w:eastAsia="zh-CN"/>
        </w:rPr>
      </w:pPr>
      <w:r>
        <w:rPr>
          <w:rStyle w:val="935"/>
          <w:rFonts w:hint="eastAsia" w:ascii="宋体" w:hAnsi="宋体" w:eastAsia="宋体" w:cs="宋体"/>
          <w:b/>
          <w:color w:val="000000"/>
          <w:sz w:val="30"/>
          <w:szCs w:val="30"/>
          <w:highlight w:val="none"/>
        </w:rPr>
        <w:t xml:space="preserve">采</w:t>
      </w:r>
      <w:r>
        <w:rPr>
          <w:rStyle w:val="935"/>
          <w:rFonts w:hint="eastAsia" w:ascii="宋体" w:hAnsi="宋体" w:cs="宋体"/>
          <w:b/>
          <w:color w:val="000000"/>
          <w:sz w:val="30"/>
          <w:szCs w:val="30"/>
          <w:highlight w:val="none"/>
          <w:lang w:val="en-US" w:eastAsia="zh-CN"/>
        </w:rPr>
        <w:t xml:space="preserve"> </w:t>
      </w:r>
      <w:r>
        <w:rPr>
          <w:rStyle w:val="935"/>
          <w:rFonts w:hint="eastAsia" w:ascii="宋体" w:hAnsi="宋体" w:eastAsia="宋体" w:cs="宋体"/>
          <w:b/>
          <w:color w:val="000000"/>
          <w:sz w:val="30"/>
          <w:szCs w:val="30"/>
          <w:highlight w:val="none"/>
        </w:rPr>
        <w:t xml:space="preserve">购</w:t>
      </w:r>
      <w:r>
        <w:rPr>
          <w:rStyle w:val="935"/>
          <w:rFonts w:hint="eastAsia" w:ascii="宋体" w:hAnsi="宋体" w:cs="宋体"/>
          <w:b/>
          <w:color w:val="000000"/>
          <w:sz w:val="30"/>
          <w:szCs w:val="30"/>
          <w:highlight w:val="none"/>
          <w:lang w:val="en-US" w:eastAsia="zh-CN"/>
        </w:rPr>
        <w:t xml:space="preserve"> </w:t>
      </w:r>
      <w:r>
        <w:rPr>
          <w:rStyle w:val="935"/>
          <w:rFonts w:hint="eastAsia" w:ascii="宋体" w:hAnsi="宋体" w:eastAsia="宋体" w:cs="宋体"/>
          <w:b/>
          <w:color w:val="000000"/>
          <w:sz w:val="30"/>
          <w:szCs w:val="30"/>
          <w:highlight w:val="none"/>
        </w:rPr>
        <w:t xml:space="preserve">人：</w:t>
      </w:r>
      <w:r/>
    </w:p>
    <w:p>
      <w:pPr>
        <w:ind w:left="0" w:right="0" w:firstLine="904"/>
        <w:jc w:val="both"/>
        <w:spacing w:before="0" w:after="0"/>
        <w:rPr>
          <w:rStyle w:val="935"/>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Style w:val="935"/>
          <w:rFonts w:hint="eastAsia" w:ascii="宋体" w:hAnsi="宋体" w:eastAsia="宋体" w:cs="宋体"/>
          <w:b/>
          <w:color w:val="000000"/>
          <w:sz w:val="30"/>
          <w:szCs w:val="30"/>
          <w:highlight w:val="none"/>
        </w:rPr>
        <w:t xml:space="preserve">中标供应商：</w:t>
      </w:r>
      <w:r/>
    </w:p>
    <w:p>
      <w:pPr>
        <w:ind w:left="0" w:right="0" w:firstLine="904"/>
        <w:jc w:val="both"/>
        <w:spacing w:before="0" w:after="0"/>
        <w:rPr>
          <w:rStyle w:val="935"/>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ind w:left="0" w:right="0" w:firstLine="904"/>
        <w:jc w:val="both"/>
        <w:spacing w:before="0" w:after="0"/>
        <w:rPr>
          <w:rStyle w:val="935"/>
          <w:rFonts w:hint="default"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0"/>
          <w:szCs w:val="30"/>
          <w:highlight w:val="none"/>
          <w:lang w:val="en-US" w:eastAsia="zh-CN"/>
        </w:rPr>
      </w:r>
      <w:r/>
    </w:p>
    <w:p>
      <w:pPr>
        <w:ind w:left="0" w:right="0" w:firstLine="904"/>
        <w:jc w:val="both"/>
        <w:spacing w:before="0" w:after="0"/>
        <w:rPr>
          <w:rStyle w:val="935"/>
          <w:rFonts w:hint="default"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0"/>
          <w:szCs w:val="30"/>
          <w:highlight w:val="none"/>
          <w:lang w:val="en-US" w:eastAsia="zh-CN"/>
        </w:rPr>
      </w:r>
      <w:r/>
    </w:p>
    <w:p>
      <w:pPr>
        <w:ind w:left="0" w:right="0" w:firstLine="904"/>
        <w:jc w:val="both"/>
        <w:spacing w:before="0" w:after="0"/>
        <w:rPr>
          <w:rStyle w:val="935"/>
          <w:rFonts w:hint="default"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0"/>
          <w:szCs w:val="30"/>
          <w:highlight w:val="none"/>
          <w:lang w:val="en-US" w:eastAsia="zh-CN"/>
        </w:rPr>
      </w:r>
      <w:r/>
    </w:p>
    <w:p>
      <w:pPr>
        <w:ind w:left="0" w:right="0" w:firstLine="904"/>
        <w:jc w:val="both"/>
        <w:spacing w:before="0" w:after="0"/>
        <w:rPr>
          <w:rStyle w:val="935"/>
          <w:rFonts w:hint="default"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0"/>
          <w:szCs w:val="30"/>
          <w:highlight w:val="none"/>
          <w:lang w:val="en-US" w:eastAsia="zh-CN"/>
        </w:rPr>
      </w:r>
      <w:r/>
    </w:p>
    <w:p>
      <w:pPr>
        <w:ind w:left="0" w:right="0" w:firstLine="904"/>
        <w:jc w:val="both"/>
        <w:spacing w:before="0" w:after="0"/>
        <w:rPr>
          <w:rStyle w:val="935"/>
          <w:rFonts w:hint="default"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0"/>
          <w:szCs w:val="30"/>
          <w:highlight w:val="none"/>
          <w:lang w:val="en-US" w:eastAsia="zh-CN"/>
        </w:rPr>
      </w:r>
      <w:r/>
    </w:p>
    <w:p>
      <w:pPr>
        <w:ind w:left="0" w:right="0" w:firstLine="904"/>
        <w:jc w:val="both"/>
        <w:spacing w:before="0" w:after="0"/>
        <w:rPr>
          <w:rStyle w:val="935"/>
          <w:rFonts w:hint="default"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0"/>
          <w:szCs w:val="30"/>
          <w:highlight w:val="none"/>
          <w:lang w:val="en-US" w:eastAsia="zh-CN"/>
        </w:rPr>
      </w:r>
      <w:r/>
    </w:p>
    <w:p>
      <w:pPr>
        <w:ind w:left="0" w:right="0" w:firstLine="904"/>
        <w:jc w:val="both"/>
        <w:spacing w:before="0" w:after="0"/>
        <w:rPr>
          <w:rStyle w:val="935"/>
          <w:rFonts w:hint="default"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0"/>
          <w:szCs w:val="30"/>
          <w:highlight w:val="none"/>
          <w:lang w:val="en-US" w:eastAsia="zh-CN"/>
        </w:rPr>
      </w:r>
      <w:r/>
    </w:p>
    <w:p>
      <w:pPr>
        <w:ind w:left="0" w:right="0" w:firstLine="904"/>
        <w:jc w:val="both"/>
        <w:spacing w:before="0" w:after="0"/>
        <w:rPr>
          <w:rStyle w:val="935"/>
          <w:rFonts w:hint="default"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0"/>
          <w:szCs w:val="30"/>
          <w:highlight w:val="none"/>
          <w:lang w:val="en-US" w:eastAsia="zh-CN"/>
        </w:rPr>
      </w:r>
      <w:r/>
    </w:p>
    <w:p>
      <w:pPr>
        <w:ind w:left="0" w:right="0" w:firstLine="904"/>
        <w:jc w:val="both"/>
        <w:spacing w:before="0" w:after="0"/>
        <w:rPr>
          <w:rStyle w:val="935"/>
          <w:rFonts w:hint="default"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0"/>
          <w:szCs w:val="30"/>
          <w:highlight w:val="none"/>
          <w:lang w:val="en-US" w:eastAsia="zh-CN"/>
        </w:rPr>
      </w:r>
      <w:r/>
    </w:p>
    <w:p>
      <w:pPr>
        <w:ind w:left="0" w:right="0" w:firstLine="904"/>
        <w:jc w:val="both"/>
        <w:spacing w:before="0" w:after="0"/>
        <w:rPr>
          <w:rStyle w:val="935"/>
          <w:rFonts w:hint="default"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0"/>
          <w:szCs w:val="30"/>
          <w:highlight w:val="none"/>
          <w:lang w:val="en-US" w:eastAsia="zh-CN"/>
        </w:rPr>
      </w:r>
      <w:r/>
    </w:p>
    <w:p>
      <w:pPr>
        <w:ind w:left="0" w:right="0" w:firstLine="904"/>
        <w:jc w:val="both"/>
        <w:spacing w:before="0" w:after="0"/>
        <w:rPr>
          <w:rStyle w:val="935"/>
          <w:rFonts w:hint="default"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0"/>
          <w:szCs w:val="30"/>
          <w:highlight w:val="none"/>
          <w:lang w:val="en-US" w:eastAsia="zh-CN"/>
        </w:rPr>
      </w:r>
      <w:r/>
    </w:p>
    <w:p>
      <w:pPr>
        <w:ind w:left="0" w:right="0" w:firstLine="904"/>
        <w:jc w:val="both"/>
        <w:spacing w:before="0" w:after="0"/>
        <w:rPr>
          <w:rStyle w:val="935"/>
          <w:rFonts w:hint="default"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0"/>
          <w:szCs w:val="30"/>
          <w:highlight w:val="none"/>
          <w:lang w:val="en-US" w:eastAsia="zh-CN"/>
        </w:rPr>
      </w:r>
      <w:r/>
    </w:p>
    <w:p>
      <w:pPr>
        <w:pStyle w:val="934"/>
        <w:jc w:val="center"/>
        <w:keepLines w:val="0"/>
        <w:keepNext w:val="0"/>
        <w:pageBreakBefore w:val="0"/>
        <w:spacing w:before="312" w:after="312"/>
        <w:widowControl w:val="off"/>
        <w:rPr>
          <w:rFonts w:hint="eastAsia" w:ascii="楷体" w:hAnsi="楷体" w:eastAsia="楷体" w:cs="Times New Roman"/>
          <w:b/>
          <w:sz w:val="32"/>
          <w:szCs w:val="32"/>
          <w:highlight w:val="none"/>
          <w:lang w:eastAsia="zh-CN"/>
        </w:rPr>
      </w:pPr>
      <w:r>
        <w:rPr>
          <w:rFonts w:hint="eastAsia" w:ascii="楷体" w:hAnsi="楷体" w:eastAsia="楷体" w:cs="Times New Roman"/>
          <w:b/>
          <w:sz w:val="32"/>
          <w:szCs w:val="32"/>
          <w:highlight w:val="none"/>
        </w:rPr>
        <w:t xml:space="preserve">合同</w:t>
      </w:r>
      <w:r>
        <w:rPr>
          <w:rFonts w:hint="eastAsia" w:ascii="楷体" w:hAnsi="楷体" w:eastAsia="楷体" w:cs="Times New Roman"/>
          <w:b/>
          <w:sz w:val="32"/>
          <w:szCs w:val="32"/>
          <w:highlight w:val="none"/>
          <w:lang w:val="en-US" w:eastAsia="zh-CN"/>
        </w:rPr>
        <w:t xml:space="preserve">条款</w:t>
      </w:r>
      <w:r/>
    </w:p>
    <w:p>
      <w:pPr>
        <w:pStyle w:val="934"/>
        <w:jc w:val="left"/>
        <w:spacing w:line="360" w:lineRule="auto"/>
        <w:rPr>
          <w:rFonts w:hint="eastAsia" w:ascii="宋体" w:hAnsi="宋体" w:eastAsia="宋体" w:cs="Times New Roman"/>
          <w:color w:val="000000"/>
          <w:sz w:val="24"/>
          <w:szCs w:val="22"/>
          <w:highlight w:val="none"/>
          <w:u w:val="none"/>
          <w:lang w:val="en-US" w:eastAsia="zh-CN" w:bidi="ar-SA"/>
        </w:rPr>
      </w:pPr>
      <w:r>
        <w:rPr>
          <w:rFonts w:hint="eastAsia" w:ascii="宋体" w:hAnsi="宋体" w:eastAsia="宋体" w:cs="Times New Roman"/>
          <w:color w:val="000000"/>
          <w:sz w:val="24"/>
          <w:szCs w:val="22"/>
          <w:highlight w:val="none"/>
          <w:lang w:val="en-US" w:eastAsia="zh-CN" w:bidi="ar-SA"/>
        </w:rPr>
        <w:t xml:space="preserve">甲方：</w:t>
      </w:r>
      <w:r>
        <w:rPr>
          <w:rFonts w:hint="eastAsia" w:ascii="宋体" w:hAnsi="宋体" w:eastAsia="宋体" w:cs="Times New Roman"/>
          <w:color w:val="000000"/>
          <w:sz w:val="24"/>
          <w:szCs w:val="22"/>
          <w:highlight w:val="none"/>
          <w:u w:val="single"/>
          <w:lang w:val="en-US" w:eastAsia="zh-CN" w:bidi="ar-SA"/>
        </w:rPr>
        <w:t xml:space="preserve">                        </w:t>
      </w:r>
      <w:r/>
    </w:p>
    <w:p>
      <w:pPr>
        <w:pStyle w:val="934"/>
        <w:jc w:val="left"/>
        <w:spacing w:line="360" w:lineRule="auto"/>
        <w:rPr>
          <w:rFonts w:hint="default" w:ascii="宋体" w:hAnsi="宋体" w:eastAsia="宋体" w:cs="Times New Roman"/>
          <w:color w:val="000000"/>
          <w:sz w:val="24"/>
          <w:szCs w:val="22"/>
          <w:highlight w:val="none"/>
          <w:u w:val="single"/>
          <w:lang w:val="en-US" w:eastAsia="zh-CN" w:bidi="ar-SA"/>
        </w:rPr>
      </w:pPr>
      <w:r>
        <w:rPr>
          <w:rFonts w:hint="eastAsia" w:ascii="宋体" w:hAnsi="宋体" w:eastAsia="宋体" w:cs="Times New Roman"/>
          <w:color w:val="000000"/>
          <w:sz w:val="24"/>
          <w:szCs w:val="22"/>
          <w:highlight w:val="none"/>
          <w:lang w:val="en-US" w:eastAsia="zh-CN" w:bidi="ar-SA"/>
        </w:rPr>
        <w:t xml:space="preserve">乙方：</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cs="Times New Roman"/>
          <w:color w:val="000000"/>
          <w:sz w:val="24"/>
          <w:szCs w:val="22"/>
          <w:highlight w:val="none"/>
          <w:u w:val="single"/>
          <w:lang w:val="en-US" w:eastAsia="zh-CN" w:bidi="ar-SA"/>
        </w:rPr>
        <w:t xml:space="preserve">                      </w:t>
      </w:r>
      <w:r/>
    </w:p>
    <w:p>
      <w:pPr>
        <w:pStyle w:val="934"/>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      </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甲、乙双方根据</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项目招标的结果，签署本合同。</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1.合同组成</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下列关于江苏骏海建设工程造价咨询有限公司项目名称：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的招标文件、乙方提交的投标响应文件是构成本合同不可分割的部分：</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t xml:space="preserve">（1）</w:t>
      </w:r>
      <w:r>
        <w:rPr>
          <w:rFonts w:hint="eastAsia" w:ascii="宋体" w:hAnsi="宋体" w:eastAsia="宋体" w:cs="Times New Roman"/>
          <w:color w:val="000000"/>
          <w:sz w:val="24"/>
          <w:szCs w:val="22"/>
          <w:highlight w:val="none"/>
          <w:lang w:val="en-US" w:eastAsia="zh-CN" w:bidi="ar-SA"/>
        </w:rPr>
        <w:t xml:space="preserve">投标承诺函；</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t xml:space="preserve">（2）</w:t>
      </w:r>
      <w:r>
        <w:rPr>
          <w:rFonts w:hint="eastAsia" w:ascii="宋体" w:hAnsi="宋体" w:eastAsia="宋体" w:cs="Times New Roman"/>
          <w:color w:val="000000"/>
          <w:sz w:val="24"/>
          <w:szCs w:val="22"/>
          <w:highlight w:val="none"/>
          <w:lang w:val="en-US" w:eastAsia="zh-CN" w:bidi="ar-SA"/>
        </w:rPr>
        <w:t xml:space="preserve">投标报价表；</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t xml:space="preserve">（3）</w:t>
      </w:r>
      <w:r>
        <w:rPr>
          <w:rFonts w:hint="eastAsia" w:ascii="宋体" w:hAnsi="宋体" w:eastAsia="宋体" w:cs="Times New Roman"/>
          <w:color w:val="000000"/>
          <w:sz w:val="24"/>
          <w:szCs w:val="22"/>
          <w:highlight w:val="none"/>
          <w:lang w:val="en-US" w:eastAsia="zh-CN" w:bidi="ar-SA"/>
        </w:rPr>
        <w:t xml:space="preserve">明细报价表；</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t xml:space="preserve">（4）</w:t>
      </w:r>
      <w:r>
        <w:rPr>
          <w:rFonts w:hint="eastAsia" w:ascii="宋体" w:hAnsi="宋体" w:eastAsia="宋体" w:cs="Times New Roman"/>
          <w:color w:val="000000"/>
          <w:sz w:val="24"/>
          <w:szCs w:val="22"/>
          <w:highlight w:val="none"/>
          <w:lang w:val="en-US" w:eastAsia="zh-CN" w:bidi="ar-SA"/>
        </w:rPr>
        <w:t xml:space="preserve">实施方案；</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t xml:space="preserve">（5）</w:t>
      </w:r>
      <w:r>
        <w:rPr>
          <w:rFonts w:hint="eastAsia" w:ascii="宋体" w:hAnsi="宋体" w:eastAsia="宋体" w:cs="Times New Roman"/>
          <w:color w:val="000000"/>
          <w:sz w:val="24"/>
          <w:szCs w:val="22"/>
          <w:highlight w:val="none"/>
          <w:lang w:val="en-US" w:eastAsia="zh-CN" w:bidi="ar-SA"/>
        </w:rPr>
        <w:t xml:space="preserve">成交通知书；</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t xml:space="preserve">（6）</w:t>
      </w:r>
      <w:r>
        <w:rPr>
          <w:rFonts w:hint="eastAsia" w:ascii="宋体" w:hAnsi="宋体" w:eastAsia="宋体" w:cs="Times New Roman"/>
          <w:color w:val="000000"/>
          <w:sz w:val="24"/>
          <w:szCs w:val="22"/>
          <w:highlight w:val="none"/>
          <w:lang w:val="en-US" w:eastAsia="zh-CN" w:bidi="ar-SA"/>
        </w:rPr>
        <w:t xml:space="preserve">甲方、乙方商定的其他必要文件。</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2、项目概况</w:t>
      </w:r>
      <w:r/>
    </w:p>
    <w:p>
      <w:pPr>
        <w:pStyle w:val="934"/>
        <w:ind w:firstLine="480"/>
        <w:jc w:val="left"/>
        <w:spacing w:line="360" w:lineRule="auto"/>
        <w:rPr>
          <w:rFonts w:hint="default" w:ascii="宋体" w:hAnsi="宋体" w:eastAsia="宋体" w:cs="Times New Roman"/>
          <w:color w:val="000000"/>
          <w:sz w:val="24"/>
          <w:szCs w:val="22"/>
          <w:highlight w:val="none"/>
          <w:u w:val="single"/>
          <w:lang w:val="en-US" w:eastAsia="zh-CN" w:bidi="ar-SA"/>
        </w:rPr>
      </w:pPr>
      <w:r>
        <w:rPr>
          <w:rFonts w:hint="eastAsia" w:ascii="宋体" w:hAnsi="宋体" w:eastAsia="宋体" w:cs="Times New Roman"/>
          <w:color w:val="000000"/>
          <w:sz w:val="24"/>
          <w:szCs w:val="22"/>
          <w:highlight w:val="none"/>
          <w:lang w:val="en-US" w:eastAsia="zh-CN" w:bidi="ar-SA"/>
        </w:rPr>
        <w:t xml:space="preserve">2.1 项目名称：</w:t>
      </w:r>
      <w:r>
        <w:rPr>
          <w:rFonts w:hint="eastAsia" w:ascii="宋体" w:hAnsi="宋体" w:cs="Times New Roman"/>
          <w:color w:val="000000"/>
          <w:sz w:val="24"/>
          <w:szCs w:val="22"/>
          <w:highlight w:val="none"/>
          <w:u w:val="single"/>
          <w:lang w:val="en-US" w:eastAsia="zh-CN" w:bidi="ar-SA"/>
        </w:rPr>
        <w:t xml:space="preserve">                        </w:t>
      </w:r>
      <w:r/>
    </w:p>
    <w:p>
      <w:pPr>
        <w:pStyle w:val="934"/>
        <w:ind w:firstLine="480"/>
        <w:jc w:val="left"/>
        <w:spacing w:line="360" w:lineRule="auto"/>
        <w:rPr>
          <w:rFonts w:hint="default" w:ascii="宋体" w:hAnsi="宋体" w:eastAsia="宋体" w:cs="Times New Roman"/>
          <w:color w:val="000000"/>
          <w:sz w:val="24"/>
          <w:szCs w:val="22"/>
          <w:highlight w:val="none"/>
          <w:u w:val="single"/>
          <w:lang w:val="en-US" w:eastAsia="zh-CN" w:bidi="ar-SA"/>
        </w:rPr>
      </w:pPr>
      <w:r>
        <w:rPr>
          <w:rFonts w:hint="eastAsia" w:ascii="宋体" w:hAnsi="宋体" w:eastAsia="宋体" w:cs="Times New Roman"/>
          <w:color w:val="000000"/>
          <w:sz w:val="24"/>
          <w:szCs w:val="22"/>
          <w:highlight w:val="none"/>
          <w:lang w:val="en-US" w:eastAsia="zh-CN" w:bidi="ar-SA"/>
        </w:rPr>
        <w:t xml:space="preserve">2.2 项目地点：</w:t>
      </w:r>
      <w:r>
        <w:rPr>
          <w:rFonts w:hint="eastAsia" w:ascii="宋体" w:hAnsi="宋体" w:cs="Times New Roman"/>
          <w:color w:val="000000"/>
          <w:sz w:val="24"/>
          <w:szCs w:val="22"/>
          <w:highlight w:val="none"/>
          <w:u w:val="single"/>
          <w:lang w:val="en-US" w:eastAsia="zh-CN" w:bidi="ar-SA"/>
        </w:rPr>
        <w:t xml:space="preserve">                         </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2.3 承包范围：</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的招标文件所规定的承包范围</w:t>
      </w:r>
      <w:r>
        <w:rPr>
          <w:rFonts w:hint="eastAsia" w:ascii="宋体" w:hAnsi="宋体" w:cs="Times New Roman"/>
          <w:color w:val="000000"/>
          <w:sz w:val="24"/>
          <w:szCs w:val="22"/>
          <w:highlight w:val="none"/>
          <w:lang w:val="en-US" w:eastAsia="zh-CN" w:bidi="ar-SA"/>
        </w:rPr>
        <w:t xml:space="preserve">。</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2.4 承包方式：包工包料</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2.5 工期：本工程具体开工时间以采购人通知为准（时间不得大于承诺的工期）。</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2.6 工程质量：合格。</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2.7 本合同金额为（大写）人民币：</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元（￥</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元）。</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3、甲方权利义务</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3.1 开工前，向乙方提供经确认的施工做法说明，并向乙方进行现场交底。协助乙方办理施工过程中所涉及的各种申请批件等手续。</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3.2 指派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为甲方代表，负责合同履行。对工程质量进行监督检查，办理验收，变更，登记手续和其他事宜。</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3.3 如确实需要拆改原建筑物结构或设备管线，负责到有关部门办理相应审批手续。</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3.4协调有关部门做好现场保卫、消防、垃圾处理等工作。</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4、乙方权利义务</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4.1 参加甲方组织的施工</w:t>
      </w:r>
      <w:r>
        <w:rPr>
          <w:rFonts w:hint="eastAsia" w:ascii="宋体" w:hAnsi="宋体" w:cs="Times New Roman"/>
          <w:color w:val="000000"/>
          <w:sz w:val="24"/>
          <w:szCs w:val="22"/>
          <w:highlight w:val="none"/>
          <w:lang w:val="en-US" w:eastAsia="zh-CN" w:bidi="ar-SA"/>
        </w:rPr>
        <w:t xml:space="preserve">做法</w:t>
      </w:r>
      <w:r>
        <w:rPr>
          <w:rFonts w:hint="eastAsia" w:ascii="宋体" w:hAnsi="宋体" w:eastAsia="宋体" w:cs="Times New Roman"/>
          <w:color w:val="000000"/>
          <w:sz w:val="24"/>
          <w:szCs w:val="22"/>
          <w:highlight w:val="none"/>
          <w:lang w:val="en-US" w:eastAsia="zh-CN" w:bidi="ar-SA"/>
        </w:rPr>
        <w:t xml:space="preserve">说明的现场交底，拟定施工方案和进度计划，交甲方审定。</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4.2 指派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为乙方项目负责人（项目经理），负责合同履行。按要求组织施工，保质、保量、按期完成施工任务，解决由乙方负责的各项事宜。</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4.3 严格执行施工规范、安全操作规程、防火安全规定、环境保护规定。严格按照图纸或做法说明进行施工，做好各项质量检查记录，参加竣工验收，编制工程决算。</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4.5 施工中未经甲方同意或有关部门批准，不得随意拆改原建筑物结构及各种设备管线。</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4.6 工程竣工未移交甲方之前，负责对现场的一切设施和工程成品进行保护。</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4.7保修</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4.7.1 本项目</w:t>
      </w:r>
      <w:r>
        <w:rPr>
          <w:rFonts w:hint="eastAsia" w:ascii="宋体" w:hAnsi="宋体" w:cs="Times New Roman"/>
          <w:color w:val="000000"/>
          <w:sz w:val="24"/>
          <w:szCs w:val="22"/>
          <w:highlight w:val="none"/>
          <w:lang w:val="en-US" w:eastAsia="zh-CN" w:bidi="ar-SA"/>
        </w:rPr>
        <w:t xml:space="preserve">涉及</w:t>
      </w:r>
      <w:r>
        <w:rPr>
          <w:rFonts w:hint="eastAsia" w:ascii="宋体" w:hAnsi="宋体" w:eastAsia="宋体" w:cs="Times New Roman"/>
          <w:color w:val="000000"/>
          <w:sz w:val="24"/>
          <w:szCs w:val="22"/>
          <w:highlight w:val="none"/>
          <w:lang w:val="en-US" w:eastAsia="zh-CN" w:bidi="ar-SA"/>
        </w:rPr>
        <w:t xml:space="preserve">屋面防水工程、有防水要求的卫生间、房间和外墙面的防渗漏等，自竣工验收合格之日起五年，其余工程保修期同缺陷责任期。乙方应按法律、行政法规或国家关于工程质量保修的有关规定，对交付甲方使用的工程在质量保修期内承担保修责任。</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4.7.2属于保修范围、内容的项目，乙方应当在接到保修通知之日起7天内派人保修。乙方不在约定期限内派人保修的，甲方有权另派施工队伍施工，一切费用在质保金内扣除，超过质保金的部分，甲方有权向乙方追偿。</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4.7.3本项目缺陷责任期为24个月，从本工程施工完成合同约定的全部验收之日起计。</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4.7.4质量保修金约定：①质量保修金为竣工结算价的3%；②发包人在工程竣工验收后质保期满后付清质量保修金。</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5、税费</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5.1 中国政府根据现行税法规定对甲方征收的与本合同有关的一切税费均由甲方负担（免税部分除外），招标文件另有规定的除外。</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5.2中国政府根据现行税法规定对乙方征收的与本合同有关的一切税费均由乙方负担（免税部分除外）。</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6、履约保证金</w:t>
      </w:r>
      <w:r/>
    </w:p>
    <w:p>
      <w:pPr>
        <w:pStyle w:val="934"/>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 </w:t>
      </w:r>
      <w:r>
        <w:rPr>
          <w:rFonts w:hint="eastAsia" w:ascii="宋体" w:hAnsi="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6.1本项目履约保证金为合同金额的10%，中标人应在合同签订前三个工作日，向采购人交纳履约保证金。中标人自主选择以支票、汇票、本票、保函、保险保单等非现金形式缴纳或提交。</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6.2 甲方应当在合同履约完毕且无合同纠纷后15日内向乙方退清履约保证金。</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6.3 履约保证金不予退还的情形：</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（1）乙方不履行与甲方订立的合同的；</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（2）乙</w:t>
      </w:r>
      <w:r>
        <w:rPr>
          <w:rFonts w:hint="eastAsia" w:ascii="宋体" w:hAnsi="宋体" w:cs="Times New Roman"/>
          <w:color w:val="000000"/>
          <w:sz w:val="24"/>
          <w:szCs w:val="22"/>
          <w:highlight w:val="none"/>
          <w:lang w:val="en-US" w:eastAsia="zh-CN" w:bidi="ar-SA"/>
        </w:rPr>
        <w:t xml:space="preserve">方在</w:t>
      </w:r>
      <w:r>
        <w:rPr>
          <w:rFonts w:hint="eastAsia" w:ascii="宋体" w:hAnsi="宋体" w:eastAsia="宋体" w:cs="Times New Roman"/>
          <w:color w:val="000000"/>
          <w:sz w:val="24"/>
          <w:szCs w:val="22"/>
          <w:highlight w:val="none"/>
          <w:lang w:val="en-US" w:eastAsia="zh-CN" w:bidi="ar-SA"/>
        </w:rPr>
        <w:t xml:space="preserve">履约过程中</w:t>
      </w:r>
      <w:r>
        <w:rPr>
          <w:rFonts w:hint="eastAsia" w:ascii="宋体" w:hAnsi="宋体" w:cs="Times New Roman"/>
          <w:color w:val="000000"/>
          <w:sz w:val="24"/>
          <w:szCs w:val="22"/>
          <w:highlight w:val="none"/>
          <w:lang w:val="en-US" w:eastAsia="zh-CN" w:bidi="ar-SA"/>
        </w:rPr>
        <w:t xml:space="preserve">出现</w:t>
      </w:r>
      <w:r>
        <w:rPr>
          <w:rFonts w:hint="eastAsia" w:ascii="宋体" w:hAnsi="宋体" w:eastAsia="宋体" w:cs="Times New Roman"/>
          <w:color w:val="000000"/>
          <w:sz w:val="24"/>
          <w:szCs w:val="22"/>
          <w:highlight w:val="none"/>
          <w:lang w:val="en-US" w:eastAsia="zh-CN" w:bidi="ar-SA"/>
        </w:rPr>
        <w:t xml:space="preserve">违约并造成甲方损失的。</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注：履约保证金作为乙方承担违约责任的担保，如果乙方没有及时承担违约责任，履约保证金可作为甲方损失的弥补，造成的损失超过履约保证金数额的，还应当对超过部分予以赔偿；如果乙方承担了相关责任，则甲方应在合同责任解除后退还全部的履约保证金。</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7、关于工期的约定</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7.1 甲方要求比合同约定的工期提前竣工时，应征得乙方同意，并支付乙方因赶工采取的措施费用。</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7.2 因甲方未按约定完成工作，影响工期，工期顺延。</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7.3 因乙方责任，不能按期开工或中途无故停工，影响工期，工期不顺延。</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7.4 因设计变更或非乙方原因造成的停电、停水、停气及不可抗力因素影响，导致停工8小时以上（一周内累计计算）工期相应顺延。</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8、关于工程质量及验收的约定</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8.1 本工程以施工图纸或</w:t>
      </w:r>
      <w:r>
        <w:rPr>
          <w:rFonts w:hint="eastAsia" w:ascii="宋体" w:hAnsi="宋体" w:cs="Times New Roman"/>
          <w:color w:val="000000"/>
          <w:sz w:val="24"/>
          <w:szCs w:val="22"/>
          <w:highlight w:val="none"/>
          <w:lang w:val="en-US" w:eastAsia="zh-CN" w:bidi="ar-SA"/>
        </w:rPr>
        <w:t xml:space="preserve">做法</w:t>
      </w:r>
      <w:r>
        <w:rPr>
          <w:rFonts w:hint="eastAsia" w:ascii="宋体" w:hAnsi="宋体" w:eastAsia="宋体" w:cs="Times New Roman"/>
          <w:color w:val="000000"/>
          <w:sz w:val="24"/>
          <w:szCs w:val="22"/>
          <w:highlight w:val="none"/>
          <w:lang w:val="en-US" w:eastAsia="zh-CN" w:bidi="ar-SA"/>
        </w:rPr>
        <w:t xml:space="preserve">说明、设计变更和国家制订的最新施工及验收规范为质量评定验收标准。</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8.2 本工程质量应达到最新国家质量评定合格标准。</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8.3 甲乙双方应及时办理隐蔽工程和中间工程的检查与验收手续。甲方不按时参加隐蔽工程和中间工程验收，乙方可自行验收，甲方应予承认。若甲方要求复验，乙方应按要求办理复验。若复验合格，甲方应承担复验费用</w:t>
      </w:r>
      <w:r>
        <w:rPr>
          <w:rFonts w:hint="eastAsia" w:ascii="宋体" w:hAnsi="宋体" w:cs="Times New Roman"/>
          <w:color w:val="000000"/>
          <w:sz w:val="24"/>
          <w:szCs w:val="22"/>
          <w:highlight w:val="none"/>
          <w:lang w:val="en-US" w:eastAsia="zh-CN" w:bidi="ar-SA"/>
        </w:rPr>
        <w:t xml:space="preserve">，由此</w:t>
      </w:r>
      <w:r>
        <w:rPr>
          <w:rFonts w:hint="eastAsia" w:ascii="宋体" w:hAnsi="宋体" w:eastAsia="宋体" w:cs="Times New Roman"/>
          <w:color w:val="000000"/>
          <w:sz w:val="24"/>
          <w:szCs w:val="22"/>
          <w:highlight w:val="none"/>
          <w:lang w:val="en-US" w:eastAsia="zh-CN" w:bidi="ar-SA"/>
        </w:rPr>
        <w:t xml:space="preserve">造成停工，工期顺延；若复验不合格，其复验及返工费用由乙方承担，但工期也</w:t>
      </w:r>
      <w:r>
        <w:rPr>
          <w:rFonts w:hint="eastAsia" w:ascii="宋体" w:hAnsi="宋体" w:cs="Times New Roman"/>
          <w:color w:val="000000"/>
          <w:sz w:val="24"/>
          <w:szCs w:val="22"/>
          <w:highlight w:val="none"/>
          <w:lang w:val="en-US" w:eastAsia="zh-CN" w:bidi="ar-SA"/>
        </w:rPr>
        <w:t xml:space="preserve">予以</w:t>
      </w:r>
      <w:r>
        <w:rPr>
          <w:rFonts w:hint="eastAsia" w:ascii="宋体" w:hAnsi="宋体" w:eastAsia="宋体" w:cs="Times New Roman"/>
          <w:color w:val="000000"/>
          <w:sz w:val="24"/>
          <w:szCs w:val="22"/>
          <w:highlight w:val="none"/>
          <w:lang w:val="en-US" w:eastAsia="zh-CN" w:bidi="ar-SA"/>
        </w:rPr>
        <w:t xml:space="preserve">顺延。</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8.4 由于乙方原因造成质量事故，其返工费用由乙方承担，工期不顺延。</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8.5 工程竣工后，乙方应通知甲方验收，甲方自接到验收通知</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日内组织验收，并办理验收、移交手续。如甲方在规定时间内未能组织验收，需及时通知乙方，另定验收日期。但甲方应承认乙方竣工日期。</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8.6 本工程应符合国家环保质量要求</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否则应承担违约责任并赔偿甲方损失。</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8.7</w:t>
      </w:r>
      <w:r>
        <w:rPr>
          <w:rFonts w:hint="eastAsia" w:ascii="宋体" w:hAnsi="宋体" w:cs="Times New Roman"/>
          <w:color w:val="000000"/>
          <w:sz w:val="24"/>
          <w:szCs w:val="22"/>
          <w:highlight w:val="none"/>
          <w:lang w:val="en-US" w:eastAsia="zh-CN" w:bidi="ar-SA"/>
        </w:rPr>
        <w:t xml:space="preserve"> 工程</w:t>
      </w:r>
      <w:r>
        <w:rPr>
          <w:rFonts w:hint="eastAsia" w:ascii="宋体" w:hAnsi="宋体" w:eastAsia="宋体" w:cs="Times New Roman"/>
          <w:color w:val="000000"/>
          <w:sz w:val="24"/>
          <w:szCs w:val="22"/>
          <w:highlight w:val="none"/>
          <w:lang w:val="en-US" w:eastAsia="zh-CN" w:bidi="ar-SA"/>
        </w:rPr>
        <w:t xml:space="preserve">交付尚未使用期间</w:t>
      </w:r>
      <w:r>
        <w:rPr>
          <w:rFonts w:hint="eastAsia" w:ascii="宋体" w:hAnsi="宋体" w:cs="Times New Roman"/>
          <w:color w:val="000000"/>
          <w:sz w:val="24"/>
          <w:szCs w:val="22"/>
          <w:highlight w:val="none"/>
          <w:lang w:val="en-US" w:eastAsia="zh-CN" w:bidi="ar-SA"/>
        </w:rPr>
        <w:t xml:space="preserve">，凡属</w:t>
      </w:r>
      <w:r>
        <w:rPr>
          <w:rFonts w:hint="eastAsia" w:ascii="宋体" w:hAnsi="宋体" w:eastAsia="宋体" w:cs="Times New Roman"/>
          <w:color w:val="000000"/>
          <w:sz w:val="24"/>
          <w:szCs w:val="22"/>
          <w:highlight w:val="none"/>
          <w:lang w:val="en-US" w:eastAsia="zh-CN" w:bidi="ar-SA"/>
        </w:rPr>
        <w:t xml:space="preserve">工程遗留问题，乙方在接到甲方书面通知后三天内组织整改。逾期甲方将组织整改，一切费用由乙方承担。</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8.8通过验收后10个工作日内乙方必须将施工队伍、施工机具、周转材料等全部撤清，所有建筑垃圾等必须清运，保持施工现场平整、整洁，塔吊、井架基础等清理完成，如不清运，甲方委托清运，费用由乙方承担</w:t>
      </w:r>
      <w:r>
        <w:rPr>
          <w:rFonts w:hint="eastAsia" w:ascii="宋体" w:hAnsi="宋体" w:cs="Times New Roman"/>
          <w:color w:val="000000"/>
          <w:sz w:val="24"/>
          <w:szCs w:val="22"/>
          <w:highlight w:val="none"/>
          <w:lang w:val="en-US" w:eastAsia="zh-CN" w:bidi="ar-SA"/>
        </w:rPr>
        <w:t xml:space="preserve">，在</w:t>
      </w:r>
      <w:r>
        <w:rPr>
          <w:rFonts w:hint="eastAsia" w:ascii="宋体" w:hAnsi="宋体" w:eastAsia="宋体" w:cs="Times New Roman"/>
          <w:color w:val="000000"/>
          <w:sz w:val="24"/>
          <w:szCs w:val="22"/>
          <w:highlight w:val="none"/>
          <w:lang w:val="en-US" w:eastAsia="zh-CN" w:bidi="ar-SA"/>
        </w:rPr>
        <w:t xml:space="preserve">决算中扣除；甲方提供的现场设施应完好，损坏需赔偿。</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9、关于工程价款及结算的约定</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9.1本合同价款采用：</w:t>
      </w:r>
      <w:r>
        <w:rPr>
          <w:rFonts w:hint="eastAsia" w:ascii="宋体" w:hAnsi="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u w:val="single"/>
          <w:lang w:val="en-US" w:eastAsia="zh-CN" w:bidi="ar-SA"/>
        </w:rPr>
        <w:t xml:space="preserve">固定单价 </w:t>
      </w:r>
      <w:r>
        <w:rPr>
          <w:rFonts w:hint="eastAsia" w:ascii="宋体" w:hAnsi="宋体" w:eastAsia="宋体" w:cs="Times New Roman"/>
          <w:color w:val="000000"/>
          <w:sz w:val="24"/>
          <w:szCs w:val="22"/>
          <w:highlight w:val="none"/>
          <w:lang w:val="en-US" w:eastAsia="zh-CN" w:bidi="ar-SA"/>
        </w:rPr>
        <w:t xml:space="preserve">。</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风险范围以外合同价款调整方法：合同工期内（含索赔工期）</w:t>
      </w:r>
      <w:r>
        <w:rPr>
          <w:rFonts w:hint="eastAsia" w:ascii="宋体" w:hAnsi="宋体" w:cs="Times New Roman"/>
          <w:color w:val="000000"/>
          <w:sz w:val="24"/>
          <w:szCs w:val="22"/>
          <w:highlight w:val="none"/>
          <w:lang w:val="en-US" w:eastAsia="zh-CN" w:bidi="ar-SA"/>
        </w:rPr>
        <w:t xml:space="preserve">：（1）非</w:t>
      </w:r>
      <w:r>
        <w:rPr>
          <w:rFonts w:hint="eastAsia" w:ascii="宋体" w:hAnsi="宋体" w:eastAsia="宋体" w:cs="Times New Roman"/>
          <w:color w:val="000000"/>
          <w:sz w:val="24"/>
          <w:szCs w:val="22"/>
          <w:highlight w:val="none"/>
          <w:lang w:val="en-US" w:eastAsia="zh-CN" w:bidi="ar-SA"/>
        </w:rPr>
        <w:t xml:space="preserve">主要建筑材料价格上涨或下降的，其差价均由中标人（承包人）承担或收益；当工程施工期间主要建筑材料价格上涨或下降幅度在10%以内的，其差价由中标人（承包人）承担或受益，超过10%的部分由发包人承担或受益。</w:t>
      </w:r>
      <w:r>
        <w:rPr>
          <w:rFonts w:hint="eastAsia" w:ascii="宋体" w:hAnsi="宋体" w:cs="Times New Roman"/>
          <w:color w:val="000000"/>
          <w:sz w:val="24"/>
          <w:szCs w:val="22"/>
          <w:highlight w:val="none"/>
          <w:lang w:val="en-US" w:eastAsia="zh-CN" w:bidi="ar-SA"/>
        </w:rPr>
        <w:t xml:space="preserve">（2）</w:t>
      </w:r>
      <w:r>
        <w:rPr>
          <w:rFonts w:hint="eastAsia" w:ascii="宋体" w:hAnsi="宋体" w:eastAsia="宋体" w:cs="Times New Roman"/>
          <w:color w:val="000000"/>
          <w:sz w:val="24"/>
          <w:szCs w:val="22"/>
          <w:highlight w:val="none"/>
          <w:lang w:val="en-US" w:eastAsia="zh-CN" w:bidi="ar-SA"/>
        </w:rPr>
        <w:t xml:space="preserve">人工工资执行政策性调整文件。</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双方约定合同价款的其他调整因素：</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t xml:space="preserve">（1）</w:t>
      </w:r>
      <w:r>
        <w:rPr>
          <w:rFonts w:hint="eastAsia" w:ascii="宋体" w:hAnsi="宋体" w:eastAsia="宋体" w:cs="Times New Roman"/>
          <w:color w:val="000000"/>
          <w:sz w:val="24"/>
          <w:szCs w:val="22"/>
          <w:highlight w:val="none"/>
          <w:lang w:val="en-US" w:eastAsia="zh-CN" w:bidi="ar-SA"/>
        </w:rPr>
        <w:t xml:space="preserve">实际工程数量与谈判文件中的工程量清单中的数量有异的，按实际工程数量进行调整。</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t xml:space="preserve">（2）</w:t>
      </w:r>
      <w:r>
        <w:rPr>
          <w:rFonts w:hint="eastAsia" w:ascii="宋体" w:hAnsi="宋体" w:eastAsia="宋体" w:cs="Times New Roman"/>
          <w:color w:val="000000"/>
          <w:sz w:val="24"/>
          <w:szCs w:val="22"/>
          <w:highlight w:val="none"/>
          <w:lang w:val="en-US" w:eastAsia="zh-CN" w:bidi="ar-SA"/>
        </w:rPr>
        <w:t xml:space="preserve">招标工程量清单漏项（增项）、设计变更、现场签证、技术方案、技术核定、图纸会审、会议纪要引起增减工程量清单项目，其相应的综合单价由中标人（承包人）以书面形式向发包人提交，经总监理工程师审查确认后，由发包人会同审计机关确认综合单价。新增项目中的人工、材料、机械在原投标文件工程量清单中已有报价的，按投标文件中的报价执行。</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t xml:space="preserve">（3）</w:t>
      </w:r>
      <w:r>
        <w:rPr>
          <w:rFonts w:hint="eastAsia" w:ascii="宋体" w:hAnsi="宋体" w:eastAsia="宋体" w:cs="Times New Roman"/>
          <w:color w:val="000000"/>
          <w:sz w:val="24"/>
          <w:szCs w:val="22"/>
          <w:highlight w:val="none"/>
          <w:lang w:val="en-US" w:eastAsia="zh-CN" w:bidi="ar-SA"/>
        </w:rPr>
        <w:t xml:space="preserve">合同外增加的项目且原投标文件工程量清单中没有报价的，根据相关定额和计价规定计算出总价后，按中标价与招标控制价下浮比例作同比例下浮。</w:t>
      </w:r>
      <w:r/>
    </w:p>
    <w:p>
      <w:pPr>
        <w:pStyle w:val="934"/>
        <w:ind w:firstLine="480"/>
        <w:jc w:val="left"/>
        <w:spacing w:line="360" w:lineRule="auto"/>
        <w:rPr>
          <w:rFonts w:hint="eastAsia" w:ascii="宋体" w:hAnsi="宋体" w:eastAsia="宋体" w:cs="Times New Roman"/>
          <w:color w:val="000000"/>
          <w:sz w:val="24"/>
          <w:szCs w:val="22"/>
          <w:highlight w:val="none"/>
          <w:u w:val="single"/>
          <w:lang w:val="en-US" w:eastAsia="zh-CN" w:bidi="ar-SA"/>
        </w:rPr>
      </w:pPr>
      <w:r>
        <w:rPr>
          <w:rFonts w:hint="eastAsia" w:ascii="宋体" w:hAnsi="宋体" w:eastAsia="宋体" w:cs="Times New Roman"/>
          <w:color w:val="000000"/>
          <w:sz w:val="24"/>
          <w:szCs w:val="22"/>
          <w:highlight w:val="none"/>
          <w:lang w:val="en-US" w:eastAsia="zh-CN" w:bidi="ar-SA"/>
        </w:rPr>
        <w:t xml:space="preserve">9.2 暂估价的调整：</w:t>
      </w:r>
      <w:r>
        <w:rPr>
          <w:rFonts w:hint="eastAsia" w:ascii="宋体" w:hAnsi="宋体" w:eastAsia="宋体" w:cs="Times New Roman"/>
          <w:color w:val="000000"/>
          <w:sz w:val="24"/>
          <w:szCs w:val="22"/>
          <w:highlight w:val="none"/>
          <w:u w:val="single"/>
          <w:lang w:val="en-US" w:eastAsia="zh-CN" w:bidi="ar-SA"/>
        </w:rPr>
        <w:t xml:space="preserve">        </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按承包人响应文件中的所报综合单价，采用固定单价形式，根据实际完成工程量（含设计变更+工程签证）进行结算。</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9.3</w:t>
      </w:r>
      <w:r>
        <w:rPr>
          <w:rFonts w:hint="eastAsia" w:ascii="宋体" w:hAnsi="宋体" w:cs="Times New Roman"/>
          <w:color w:val="000000"/>
          <w:sz w:val="24"/>
          <w:szCs w:val="22"/>
          <w:highlight w:val="none"/>
          <w:lang w:val="en-US" w:eastAsia="zh-CN" w:bidi="ar-SA"/>
        </w:rPr>
        <w:t xml:space="preserve"> 双方</w:t>
      </w:r>
      <w:r>
        <w:rPr>
          <w:rFonts w:hint="eastAsia" w:ascii="宋体" w:hAnsi="宋体" w:eastAsia="宋体" w:cs="Times New Roman"/>
          <w:color w:val="000000"/>
          <w:sz w:val="24"/>
          <w:szCs w:val="22"/>
          <w:highlight w:val="none"/>
          <w:lang w:val="en-US" w:eastAsia="zh-CN" w:bidi="ar-SA"/>
        </w:rPr>
        <w:t xml:space="preserve">约定合同价款的其他调整因素：合同价款所含内容若与现行法律法规相抵触，以现行法律法规</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包含工程造价管理规定</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为准。</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9.4付款方式：</w:t>
      </w:r>
      <w:r/>
    </w:p>
    <w:p>
      <w:pPr>
        <w:pStyle w:val="934"/>
        <w:ind w:firstLine="480"/>
        <w:jc w:val="left"/>
        <w:spacing w:line="360" w:lineRule="auto"/>
        <w:rPr>
          <w:rFonts w:hint="eastAsia" w:ascii="宋体" w:hAnsi="宋体" w:eastAsia="宋体" w:cs="Times New Roman"/>
          <w:color w:val="0000ff"/>
          <w:sz w:val="24"/>
          <w:szCs w:val="22"/>
          <w:highlight w:val="none"/>
          <w:u w:val="single"/>
          <w:lang w:val="en-US" w:eastAsia="zh-CN" w:bidi="ar-SA"/>
        </w:rPr>
      </w:pPr>
      <w:r>
        <w:rPr>
          <w:rFonts w:hint="eastAsia" w:ascii="宋体" w:hAnsi="宋体" w:eastAsia="宋体" w:cs="Times New Roman"/>
          <w:color w:val="0000ff"/>
          <w:sz w:val="24"/>
          <w:szCs w:val="22"/>
          <w:highlight w:val="none"/>
          <w:u w:val="single"/>
          <w:lang w:val="en-US" w:eastAsia="zh-CN" w:bidi="ar-SA"/>
        </w:rPr>
        <w:t xml:space="preserve">（1）</w:t>
      </w:r>
      <w:r>
        <w:rPr>
          <w:rFonts w:ascii="Wingdings 2" w:hAnsi="Wingdings 2" w:eastAsia="Wingdings 2" w:cs="Wingdings 2"/>
          <w:color w:val="0000ff"/>
          <w:sz w:val="24"/>
          <w:highlight w:val="none"/>
          <w:u w:val="single"/>
          <w:lang w:eastAsia="zh-CN"/>
        </w:rPr>
        <w:t xml:space="preserve">£</w:t>
      </w:r>
      <w:r>
        <w:rPr>
          <w:rFonts w:hint="eastAsia" w:ascii="宋体" w:hAnsi="宋体" w:eastAsia="宋体" w:cs="Times New Roman"/>
          <w:color w:val="0000ff"/>
          <w:sz w:val="24"/>
          <w:szCs w:val="22"/>
          <w:highlight w:val="none"/>
          <w:u w:val="single"/>
          <w:lang w:val="en-US" w:eastAsia="zh-CN" w:bidi="ar-SA"/>
        </w:rPr>
        <w:t xml:space="preserve">经双方协商乙方自愿放弃预付款。</w:t>
      </w:r>
      <w:r/>
    </w:p>
    <w:p>
      <w:pPr>
        <w:pStyle w:val="934"/>
        <w:ind w:firstLine="480"/>
        <w:jc w:val="left"/>
        <w:spacing w:line="360" w:lineRule="auto"/>
        <w:rPr>
          <w:rFonts w:hint="eastAsia" w:ascii="宋体" w:hAnsi="宋体" w:eastAsia="宋体" w:cs="Times New Roman"/>
          <w:color w:val="0000ff"/>
          <w:sz w:val="24"/>
          <w:szCs w:val="22"/>
          <w:highlight w:val="none"/>
          <w:u w:val="single"/>
          <w:lang w:val="en-US" w:eastAsia="zh-CN" w:bidi="ar-SA"/>
        </w:rPr>
      </w:pPr>
      <w:r>
        <w:rPr>
          <w:rFonts w:ascii="Wingdings 2" w:hAnsi="Wingdings 2" w:eastAsia="Wingdings 2" w:cs="Wingdings 2"/>
          <w:color w:val="0000ff"/>
          <w:sz w:val="24"/>
          <w:highlight w:val="none"/>
          <w:u w:val="single"/>
          <w:lang w:eastAsia="zh-CN"/>
        </w:rPr>
        <w:t xml:space="preserve">£</w:t>
      </w:r>
      <w:r>
        <w:rPr>
          <w:rFonts w:hint="eastAsia" w:ascii="宋体" w:hAnsi="宋体" w:eastAsia="宋体" w:cs="Times New Roman"/>
          <w:color w:val="0000ff"/>
          <w:sz w:val="24"/>
          <w:szCs w:val="22"/>
          <w:highlight w:val="none"/>
          <w:u w:val="single"/>
          <w:lang w:val="en-US" w:eastAsia="zh-CN" w:bidi="ar-SA"/>
        </w:rPr>
        <w:t xml:space="preserve">合同签订后，甲方收到乙方提供的相应金额的正规发票后10个工作日内，支付合同价10%的预付款（不含暂列金及暂估价）；</w:t>
      </w:r>
      <w:r/>
    </w:p>
    <w:p>
      <w:pPr>
        <w:pStyle w:val="934"/>
        <w:ind w:firstLine="480"/>
        <w:jc w:val="left"/>
        <w:spacing w:line="360" w:lineRule="auto"/>
        <w:rPr>
          <w:rFonts w:hint="eastAsia" w:ascii="宋体" w:hAnsi="宋体" w:eastAsia="宋体" w:cs="Times New Roman"/>
          <w:color w:val="0000ff"/>
          <w:sz w:val="24"/>
          <w:szCs w:val="22"/>
          <w:highlight w:val="none"/>
          <w:u w:val="single"/>
          <w:lang w:val="en-US" w:eastAsia="zh-CN" w:bidi="ar-SA"/>
        </w:rPr>
      </w:pPr>
      <w:r>
        <w:rPr>
          <w:rFonts w:hint="eastAsia" w:ascii="宋体" w:hAnsi="宋体" w:eastAsia="宋体" w:cs="Times New Roman"/>
          <w:color w:val="0000ff"/>
          <w:sz w:val="24"/>
          <w:szCs w:val="22"/>
          <w:highlight w:val="none"/>
          <w:u w:val="single"/>
          <w:lang w:val="en-US" w:eastAsia="zh-CN" w:bidi="ar-SA"/>
        </w:rPr>
        <w:t xml:space="preserve">（2）工程竣工验收合格后，甲方收到乙方提供的相应金额的正规发票后10个工作日内支付至合同价的60%；</w:t>
      </w:r>
      <w:r/>
    </w:p>
    <w:p>
      <w:pPr>
        <w:pStyle w:val="934"/>
        <w:ind w:firstLine="480"/>
        <w:jc w:val="left"/>
        <w:spacing w:line="360" w:lineRule="auto"/>
        <w:rPr>
          <w:rFonts w:hint="eastAsia" w:ascii="宋体" w:hAnsi="宋体" w:eastAsia="宋体" w:cs="Times New Roman"/>
          <w:color w:val="0000ff"/>
          <w:sz w:val="24"/>
          <w:szCs w:val="22"/>
          <w:highlight w:val="none"/>
          <w:u w:val="single"/>
          <w:lang w:val="en-US" w:eastAsia="zh-CN" w:bidi="ar-SA"/>
        </w:rPr>
      </w:pPr>
      <w:r>
        <w:rPr>
          <w:rFonts w:hint="eastAsia" w:ascii="宋体" w:hAnsi="宋体" w:eastAsia="宋体" w:cs="Times New Roman"/>
          <w:color w:val="0000ff"/>
          <w:sz w:val="24"/>
          <w:szCs w:val="22"/>
          <w:highlight w:val="none"/>
          <w:u w:val="single"/>
          <w:lang w:val="en-US" w:eastAsia="zh-CN" w:bidi="ar-SA"/>
        </w:rPr>
        <w:t xml:space="preserve">（3）工程交付使用并经审计后，甲方收到乙方提供的相应金额的正规发票后10个工作日内付至审定价的80%；</w:t>
      </w:r>
      <w:r/>
    </w:p>
    <w:p>
      <w:pPr>
        <w:pStyle w:val="934"/>
        <w:ind w:firstLine="480"/>
        <w:jc w:val="left"/>
        <w:spacing w:line="360" w:lineRule="auto"/>
        <w:rPr>
          <w:rFonts w:hint="eastAsia" w:ascii="宋体" w:hAnsi="宋体" w:eastAsia="宋体" w:cs="Times New Roman"/>
          <w:color w:val="0000ff"/>
          <w:sz w:val="24"/>
          <w:szCs w:val="22"/>
          <w:highlight w:val="none"/>
          <w:u w:val="single"/>
          <w:lang w:val="en-US" w:eastAsia="zh-CN" w:bidi="ar-SA"/>
        </w:rPr>
      </w:pPr>
      <w:r>
        <w:rPr>
          <w:rFonts w:hint="eastAsia" w:ascii="宋体" w:hAnsi="宋体" w:eastAsia="宋体" w:cs="Times New Roman"/>
          <w:color w:val="0000ff"/>
          <w:sz w:val="24"/>
          <w:szCs w:val="22"/>
          <w:highlight w:val="none"/>
          <w:u w:val="single"/>
          <w:lang w:val="en-US" w:eastAsia="zh-CN" w:bidi="ar-SA"/>
        </w:rPr>
        <w:t xml:space="preserve">（4）余款待缺陷责任期（质保期）满后，甲方收到乙方提供的相应金额的正规发票后10个工作日内付清。</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10、关于材料及配件供应的约定</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10.1凡由乙方采购的材料及配件、设备，如不符合质量要求或规格有差异，应禁止使用。若已使用，对工程造成的损失由乙方负责。</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10.2工程项目中所用所有主材必须征得甲方认可，甲方保留主材甲供的权利。</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11、有关安全生产和防火的约定</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11.1 甲方提供的施工作法说明，应符合《中华人民共和国消防条例》和有关防火设计规范。</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11.2 乙方在施工期间应严格遵守《建设工程安全生产管理条例</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建筑安装工人安全技术操作规程</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中华人民共和国消防条例》和其它相关的法规、规范。</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11.3 由于甲方确认</w:t>
      </w:r>
      <w:r>
        <w:rPr>
          <w:rFonts w:hint="eastAsia" w:ascii="宋体" w:hAnsi="宋体" w:cs="Times New Roman"/>
          <w:color w:val="000000"/>
          <w:sz w:val="24"/>
          <w:szCs w:val="22"/>
          <w:highlight w:val="none"/>
          <w:lang w:val="en-US" w:eastAsia="zh-CN" w:bidi="ar-SA"/>
        </w:rPr>
        <w:t xml:space="preserve">的做法</w:t>
      </w:r>
      <w:r>
        <w:rPr>
          <w:rFonts w:hint="eastAsia" w:ascii="宋体" w:hAnsi="宋体" w:eastAsia="宋体" w:cs="Times New Roman"/>
          <w:color w:val="000000"/>
          <w:sz w:val="24"/>
          <w:szCs w:val="22"/>
          <w:highlight w:val="none"/>
          <w:lang w:val="en-US" w:eastAsia="zh-CN" w:bidi="ar-SA"/>
        </w:rPr>
        <w:t xml:space="preserve">说明，违反有关安全操作规程、消防条例和防火设计规范，导致发生安全或火灾事故，甲方应承担由此产生的一切经济损失。</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11.4 由于乙方在施工生产过程中违反有关安全操作规程、消防条例，导致发生安全或火灾等事故，乙方应承担由此引发的一切经济损失及法律责任。</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11.5 本建筑安装施工工程必须达到现行版的国家及江苏省的一切有关法律、法规要求，若本工程实施期间有新的相关法律、法规标准出台，则仍应满足新的标准要求。</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12、奖励和违约责任</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12.1 由于甲方原因导致延期开工或中途停工，甲方应补偿乙方因停工、窝工所造成的损失，每停工一天，甲方支付乙方</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元。甲方不按合同的约定拨付款，每拖期一天，按付款的</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%支付滞纳金。</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12.2 由于乙方原因，逾期竣工，每逾期一天，乙方支付甲方</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元违约金，逾期竣工超过30天的甲方有权不予退还乙方的履约保证金。</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12.3</w:t>
      </w:r>
      <w:r>
        <w:rPr>
          <w:rFonts w:hint="eastAsia" w:ascii="宋体" w:hAnsi="宋体" w:cs="Times New Roman"/>
          <w:color w:val="000000"/>
          <w:sz w:val="24"/>
          <w:szCs w:val="22"/>
          <w:highlight w:val="none"/>
          <w:lang w:val="en-US" w:eastAsia="zh-CN" w:bidi="ar-SA"/>
        </w:rPr>
        <w:t xml:space="preserve"> 未经</w:t>
      </w:r>
      <w:r>
        <w:rPr>
          <w:rFonts w:hint="eastAsia" w:ascii="宋体" w:hAnsi="宋体" w:eastAsia="宋体" w:cs="Times New Roman"/>
          <w:color w:val="000000"/>
          <w:sz w:val="24"/>
          <w:szCs w:val="22"/>
          <w:highlight w:val="none"/>
          <w:lang w:val="en-US" w:eastAsia="zh-CN" w:bidi="ar-SA"/>
        </w:rPr>
        <w:t xml:space="preserve">甲方同意乙方不得更换项目负责人及项目管理班子人员，否则每更换项目负责人一次，甲方将从履约保证金中扣除</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万元；项目管理班子其它人员每更换一次，或项目</w:t>
      </w:r>
      <w:r>
        <w:rPr>
          <w:rFonts w:hint="eastAsia" w:ascii="宋体" w:hAnsi="宋体" w:cs="Times New Roman"/>
          <w:color w:val="000000"/>
          <w:sz w:val="24"/>
          <w:szCs w:val="22"/>
          <w:highlight w:val="none"/>
          <w:lang w:val="en-US" w:eastAsia="zh-CN" w:bidi="ar-SA"/>
        </w:rPr>
        <w:t xml:space="preserve">负责人</w:t>
      </w:r>
      <w:r>
        <w:rPr>
          <w:rFonts w:hint="eastAsia" w:ascii="宋体" w:hAnsi="宋体" w:eastAsia="宋体" w:cs="Times New Roman"/>
          <w:color w:val="000000"/>
          <w:sz w:val="24"/>
          <w:szCs w:val="22"/>
          <w:highlight w:val="none"/>
          <w:lang w:val="en-US" w:eastAsia="zh-CN" w:bidi="ar-SA"/>
        </w:rPr>
        <w:t xml:space="preserve">月到位率不足80%的，甲方将从履约保证金中扣除</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元；项目班子管理人员（除项目</w:t>
      </w:r>
      <w:r>
        <w:rPr>
          <w:rFonts w:hint="eastAsia" w:ascii="宋体" w:hAnsi="宋体" w:cs="Times New Roman"/>
          <w:color w:val="000000"/>
          <w:sz w:val="24"/>
          <w:szCs w:val="22"/>
          <w:highlight w:val="none"/>
          <w:lang w:val="en-US" w:eastAsia="zh-CN" w:bidi="ar-SA"/>
        </w:rPr>
        <w:t xml:space="preserve">负责人</w:t>
      </w:r>
      <w:r>
        <w:rPr>
          <w:rFonts w:hint="eastAsia" w:ascii="宋体" w:hAnsi="宋体" w:eastAsia="宋体" w:cs="Times New Roman"/>
          <w:color w:val="000000"/>
          <w:sz w:val="24"/>
          <w:szCs w:val="22"/>
          <w:highlight w:val="none"/>
          <w:lang w:val="en-US" w:eastAsia="zh-CN" w:bidi="ar-SA"/>
        </w:rPr>
        <w:t xml:space="preserve">外）月到位率达不到90%的，每人次罚</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元。</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12.4 乙方应妥善保护甲方提供的设备及工程成品，如造成损失，应照价赔偿。</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12.5 甲方未办理任何手续，擅自同意拆改原有建筑物或设备管线，由此发生的损失或事故（包括罚款），由甲方负责并承担损失。</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12.6 未经甲方同意，乙方擅自拆改原建筑物结构或设备管线，由此发生的损失或事故（包括罚款），由乙方负责并承担损失。</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12.7 未办理验收手续，甲方提前使用或擅自动用造成损失</w:t>
      </w:r>
      <w:r>
        <w:rPr>
          <w:rFonts w:hint="eastAsia" w:ascii="宋体" w:hAnsi="宋体" w:cs="Times New Roman"/>
          <w:color w:val="000000"/>
          <w:sz w:val="24"/>
          <w:szCs w:val="22"/>
          <w:highlight w:val="none"/>
          <w:lang w:val="en-US" w:eastAsia="zh-CN" w:bidi="ar-SA"/>
        </w:rPr>
        <w:t xml:space="preserve">的，由</w:t>
      </w:r>
      <w:r>
        <w:rPr>
          <w:rFonts w:hint="eastAsia" w:ascii="宋体" w:hAnsi="宋体" w:eastAsia="宋体" w:cs="Times New Roman"/>
          <w:color w:val="000000"/>
          <w:sz w:val="24"/>
          <w:szCs w:val="22"/>
          <w:highlight w:val="none"/>
          <w:lang w:val="en-US" w:eastAsia="zh-CN" w:bidi="ar-SA"/>
        </w:rPr>
        <w:t xml:space="preserve">甲方负责。</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12.8因一方原因，合同无法继续履行时，应通知对方，办理合同终止协议，并由责任方赔偿对方由此造成的经济损失。</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12.9 甲乙双方应严格履约，如违约，由违约方承付本合同标的总价5﹪的违约金给受损方，并赔偿受损方由此造成的一切经济损失。</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13、不可抗力</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13.1 在执行合同期限内，任何一方因不可抗力</w:t>
      </w:r>
      <w:r>
        <w:rPr>
          <w:rFonts w:hint="eastAsia" w:ascii="宋体" w:hAnsi="宋体" w:cs="Times New Roman"/>
          <w:color w:val="000000"/>
          <w:sz w:val="24"/>
          <w:szCs w:val="22"/>
          <w:highlight w:val="none"/>
          <w:lang w:val="en-US" w:eastAsia="zh-CN" w:bidi="ar-SA"/>
        </w:rPr>
        <w:t xml:space="preserve">事件</w:t>
      </w:r>
      <w:r>
        <w:rPr>
          <w:rFonts w:hint="eastAsia" w:ascii="宋体" w:hAnsi="宋体" w:eastAsia="宋体" w:cs="Times New Roman"/>
          <w:color w:val="000000"/>
          <w:sz w:val="24"/>
          <w:szCs w:val="22"/>
          <w:highlight w:val="none"/>
          <w:lang w:val="en-US" w:eastAsia="zh-CN" w:bidi="ar-SA"/>
        </w:rPr>
        <w:t xml:space="preserve">不能履行合同时，应立即通知对方，并寄送有关权威机构出具的证明，则合同履行期可延长，延长期与不可抗力影响期相同。出现上述情况不受合同有关逾期责任制约；</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13.2 不可抗力影响时间持续30日以上时，甲乙双方及时解除合同；</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13.3 本条所述“不可抗力”是指不可预见、不能克服及不能避免的事件，包括战争、严重火灾、洪水、地震等。</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14、纠纷解决办法</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14.1 在执行本合同中所发生的或与本合同有关的一切争端，甲方和乙方应通过友好协商的</w:t>
      </w:r>
      <w:r>
        <w:rPr>
          <w:rFonts w:hint="eastAsia" w:ascii="宋体" w:hAnsi="宋体" w:cs="Times New Roman"/>
          <w:color w:val="000000"/>
          <w:sz w:val="24"/>
          <w:szCs w:val="22"/>
          <w:highlight w:val="none"/>
          <w:lang w:val="en-US" w:eastAsia="zh-CN" w:bidi="ar-SA"/>
        </w:rPr>
        <w:t xml:space="preserve">办法</w:t>
      </w:r>
      <w:r>
        <w:rPr>
          <w:rFonts w:hint="eastAsia" w:ascii="宋体" w:hAnsi="宋体" w:eastAsia="宋体" w:cs="Times New Roman"/>
          <w:color w:val="000000"/>
          <w:sz w:val="24"/>
          <w:szCs w:val="22"/>
          <w:highlight w:val="none"/>
          <w:lang w:val="en-US" w:eastAsia="zh-CN" w:bidi="ar-SA"/>
        </w:rPr>
        <w:t xml:space="preserve">解决。如协商仍不能解决，则通过由甲方所在地人民法院</w:t>
      </w:r>
      <w:r>
        <w:rPr>
          <w:rFonts w:hint="eastAsia" w:ascii="宋体" w:hAnsi="宋体" w:cs="Times New Roman"/>
          <w:color w:val="000000"/>
          <w:sz w:val="24"/>
          <w:szCs w:val="22"/>
          <w:highlight w:val="none"/>
          <w:lang w:val="en-US" w:eastAsia="zh-CN" w:bidi="ar-SA"/>
        </w:rPr>
        <w:t xml:space="preserve">提起诉讼</w:t>
      </w:r>
      <w:r>
        <w:rPr>
          <w:rFonts w:hint="eastAsia" w:ascii="宋体" w:hAnsi="宋体" w:eastAsia="宋体" w:cs="Times New Roman"/>
          <w:color w:val="000000"/>
          <w:sz w:val="24"/>
          <w:szCs w:val="22"/>
          <w:highlight w:val="none"/>
          <w:lang w:val="en-US" w:eastAsia="zh-CN" w:bidi="ar-SA"/>
        </w:rPr>
        <w:t xml:space="preserve">。</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14.2 在诉讼期间，本合同应继续执行。</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15、破产终止合同</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15.1 如果乙方破产或无清偿能力时，甲方在任何时候书面通知乙方终止合同而不给乙方补偿。该终止合同将不损害或影响甲方已经或将要采取的补救措施的权利。 </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16、分包和转让</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16.1 本合同不得转让和分包。</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17、合同生效及其它</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17.1 合同经甲方、乙方、鉴证方签字，并在乙方向甲方交纳履约保证金后生效。</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17.2本合同一式四份，以中文书写，甲方一份，乙方、鉴证方、丹阳市政府采购监督管理部门各执一份。</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17.3本合同货物和服务交付使用后所发生的合同纠纷，甲方与乙方协商处理。</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17.4 如需修改或补充合同内容，应经甲方、乙方协商，并签署书面修改或补充协议，提交鉴证方一份备案。该协议将作为本合同不可分割的一部分。</w:t>
      </w:r>
      <w:r/>
    </w:p>
    <w:p>
      <w:pPr>
        <w:pStyle w:val="934"/>
        <w:ind w:firstLine="480"/>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17.5本合同应按照中华人民共和国的现行法律进行解释。</w:t>
      </w:r>
      <w:r/>
    </w:p>
    <w:p>
      <w:pPr>
        <w:pStyle w:val="934"/>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pStyle w:val="934"/>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pStyle w:val="934"/>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甲方（公章）：</w:t>
      </w:r>
      <w:r/>
    </w:p>
    <w:p>
      <w:pPr>
        <w:pStyle w:val="934"/>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地址：</w:t>
      </w:r>
      <w:r/>
    </w:p>
    <w:p>
      <w:pPr>
        <w:pStyle w:val="934"/>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法定代表人或授权代表：</w:t>
      </w:r>
      <w:r/>
    </w:p>
    <w:p>
      <w:pPr>
        <w:pStyle w:val="934"/>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联系电话：</w:t>
      </w:r>
      <w:r/>
    </w:p>
    <w:p>
      <w:pPr>
        <w:pStyle w:val="934"/>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pStyle w:val="934"/>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pStyle w:val="934"/>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乙方（公章）：</w:t>
      </w:r>
      <w:r/>
    </w:p>
    <w:p>
      <w:pPr>
        <w:pStyle w:val="934"/>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地址：</w:t>
      </w:r>
      <w:r/>
    </w:p>
    <w:p>
      <w:pPr>
        <w:pStyle w:val="934"/>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法定代表人或授权代表：</w:t>
      </w:r>
      <w:r/>
    </w:p>
    <w:p>
      <w:pPr>
        <w:pStyle w:val="934"/>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联系电话：</w:t>
      </w:r>
      <w:r/>
    </w:p>
    <w:p>
      <w:pPr>
        <w:pStyle w:val="934"/>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pStyle w:val="934"/>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pStyle w:val="934"/>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鉴证方（单位盖章）：         </w:t>
      </w:r>
      <w:r/>
    </w:p>
    <w:p>
      <w:pPr>
        <w:pStyle w:val="934"/>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地    址：</w:t>
      </w:r>
      <w:r/>
    </w:p>
    <w:p>
      <w:pPr>
        <w:pStyle w:val="934"/>
        <w:jc w:val="left"/>
        <w:spacing w:line="360" w:lineRule="auto"/>
        <w:rPr>
          <w:rFonts w:hint="default"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联系电话：0511-</w:t>
      </w:r>
      <w:r>
        <w:rPr>
          <w:rFonts w:hint="eastAsia" w:ascii="宋体" w:hAnsi="宋体" w:cs="Times New Roman"/>
          <w:color w:val="000000"/>
          <w:sz w:val="24"/>
          <w:szCs w:val="22"/>
          <w:highlight w:val="none"/>
          <w:lang w:val="en-US" w:eastAsia="zh-CN" w:bidi="ar-SA"/>
        </w:rPr>
        <w:t xml:space="preserve">86669588</w:t>
      </w:r>
      <w:r/>
    </w:p>
    <w:p>
      <w:pPr>
        <w:pStyle w:val="934"/>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代表签字：</w:t>
      </w:r>
      <w:r/>
    </w:p>
    <w:p>
      <w:pPr>
        <w:pStyle w:val="934"/>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ind w:right="0"/>
        <w:jc w:val="both"/>
        <w:spacing w:before="0" w:after="0"/>
        <w:rPr>
          <w:rStyle w:val="935"/>
          <w:rFonts w:hint="default"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合同签订日期：    年    月   日</w:t>
      </w:r>
      <w:r/>
    </w:p>
    <w:p>
      <w:pPr>
        <w:ind w:left="120" w:right="120" w:firstLine="0"/>
        <w:spacing w:before="120" w:after="120"/>
        <w:rPr>
          <w:highlight w:val="none"/>
        </w:rPr>
        <w:pBdr>
          <w:top w:val="none" w:color="000000" w:sz="0" w:space="0"/>
          <w:left w:val="none" w:color="000000" w:sz="0" w:space="0"/>
          <w:bottom w:val="none" w:color="000000" w:sz="0" w:space="0"/>
          <w:right w:val="none" w:color="000000" w:sz="0" w:space="0"/>
        </w:pBdr>
        <w:outlineLvl w:val="9"/>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751"/>
        <w:ind w:left="0" w:right="0" w:firstLine="0"/>
        <w:jc w:val="center"/>
        <w:spacing w:before="340" w:after="330" w:line="577" w:lineRule="atLeast"/>
        <w:rPr>
          <w:highlight w:val="none"/>
        </w:rPr>
        <w:pBdr>
          <w:top w:val="none" w:color="000000" w:sz="0" w:space="0"/>
          <w:left w:val="none" w:color="000000" w:sz="0" w:space="0"/>
          <w:bottom w:val="none" w:color="000000" w:sz="0" w:space="0"/>
          <w:right w:val="none" w:color="000000" w:sz="0" w:space="0"/>
        </w:pBdr>
      </w:pPr>
      <w:r/>
      <w:bookmarkStart w:id="33" w:name="_Toc3151"/>
      <w:r>
        <w:rPr>
          <w:rFonts w:ascii="宋体" w:hAnsi="宋体" w:eastAsia="宋体" w:cs="宋体"/>
          <w:b/>
          <w:color w:val="000000"/>
          <w:sz w:val="36"/>
          <w:highlight w:val="none"/>
          <w:u w:val="none"/>
        </w:rPr>
        <w:t xml:space="preserve">第四部分</w:t>
      </w:r>
      <w:r>
        <w:rPr>
          <w:rFonts w:hint="eastAsia" w:ascii="宋体" w:hAnsi="宋体" w:eastAsia="宋体" w:cs="宋体"/>
          <w:b/>
          <w:color w:val="000000"/>
          <w:sz w:val="36"/>
          <w:highlight w:val="none"/>
          <w:lang w:val="en-US" w:eastAsia="zh-CN"/>
        </w:rPr>
        <w:t xml:space="preserve"> </w:t>
      </w:r>
      <w:r>
        <w:rPr>
          <w:rFonts w:ascii="宋体" w:hAnsi="宋体" w:eastAsia="宋体" w:cs="宋体"/>
          <w:b/>
          <w:color w:val="000000"/>
          <w:sz w:val="36"/>
          <w:highlight w:val="none"/>
        </w:rPr>
        <w:t xml:space="preserve">采购需求</w:t>
      </w:r>
      <w:bookmarkEnd w:id="33"/>
      <w:r/>
      <w:r/>
    </w:p>
    <w:p>
      <w:pPr>
        <w:ind w:right="0"/>
        <w:jc w:val="both"/>
        <w:keepLines w:val="0"/>
        <w:keepNext w:val="0"/>
        <w:pageBreakBefore w:val="0"/>
        <w:spacing w:before="0" w:after="12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一、项目概况</w:t>
      </w:r>
      <w:r/>
    </w:p>
    <w:p>
      <w:pPr>
        <w:ind w:left="0" w:right="0" w:firstLine="482"/>
        <w:jc w:val="both"/>
        <w:keepLines w:val="0"/>
        <w:keepNext w:val="0"/>
        <w:pageBreakBefore w:val="0"/>
        <w:spacing w:before="0" w:after="120" w:line="360" w:lineRule="auto"/>
        <w:widowControl/>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本次采购内容为</w:t>
      </w:r>
      <w:r>
        <w:rPr>
          <w:rFonts w:hint="eastAsia" w:ascii="宋体" w:hAnsi="宋体" w:eastAsia="宋体" w:cs="宋体"/>
          <w:color w:val="000000"/>
          <w:sz w:val="24"/>
          <w:highlight w:val="none"/>
          <w:lang w:eastAsia="zh-CN"/>
        </w:rPr>
        <w:t xml:space="preserve">2026年开发区人行道道路日常维护工程</w:t>
      </w:r>
      <w:r>
        <w:rPr>
          <w:rFonts w:ascii="宋体" w:hAnsi="宋体" w:eastAsia="宋体" w:cs="宋体"/>
          <w:color w:val="000000"/>
          <w:sz w:val="24"/>
          <w:highlight w:val="none"/>
        </w:rPr>
        <w:t xml:space="preserve">（</w:t>
      </w:r>
      <w:r>
        <w:rPr>
          <w:rFonts w:ascii="宋体" w:hAnsi="宋体" w:eastAsia="宋体" w:cs="宋体"/>
          <w:color w:val="000000"/>
          <w:sz w:val="24"/>
          <w:highlight w:val="none"/>
          <w:u w:val="none"/>
        </w:rPr>
        <w:t xml:space="preserve">图纸及工程量清单内的所有内容</w:t>
      </w:r>
      <w:r>
        <w:rPr>
          <w:rFonts w:ascii="宋体" w:hAnsi="宋体" w:eastAsia="宋体" w:cs="宋体"/>
          <w:color w:val="000000"/>
          <w:sz w:val="24"/>
          <w:highlight w:val="none"/>
        </w:rPr>
        <w:t xml:space="preserve">）施工。</w:t>
      </w:r>
      <w:r>
        <w:rPr>
          <w:rFonts w:hint="eastAsia" w:ascii="宋体" w:hAnsi="宋体" w:eastAsia="宋体" w:cs="宋体"/>
          <w:color w:val="000000"/>
          <w:sz w:val="24"/>
          <w:highlight w:val="none"/>
          <w:lang w:val="en-US" w:eastAsia="zh-CN"/>
        </w:rPr>
        <w:t xml:space="preserve">拟</w:t>
      </w:r>
      <w:r>
        <w:rPr>
          <w:rFonts w:hint="eastAsia" w:ascii="宋体" w:hAnsi="宋体" w:eastAsia="宋体" w:cs="宋体"/>
          <w:color w:val="000000"/>
          <w:sz w:val="24"/>
          <w:highlight w:val="none"/>
        </w:rPr>
        <w:t xml:space="preserve">对开发区部分人行道破损处进行修复，包括破损处拆除、混凝土基层、铺设人行道面层以及部分附属管网等，总面积约10000平方米</w:t>
      </w:r>
      <w:r/>
    </w:p>
    <w:p>
      <w:pPr>
        <w:ind w:left="0" w:right="0" w:firstLine="482"/>
        <w:jc w:val="both"/>
        <w:keepLines w:val="0"/>
        <w:keepNext w:val="0"/>
        <w:pageBreakBefore w:val="0"/>
        <w:spacing w:before="0" w:after="120" w:line="360" w:lineRule="auto"/>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项目施工工艺及所用材料均需符合国家和相关行业的最新技术规范要求。各供应商应认真研读本招标文件中的采购要求（包含工程量清单），并进行相应的现场勘测工作，在充分了解本项目采购范围后结合自身实际情况进行响应文件的制作和报价。</w:t>
      </w:r>
      <w:r/>
    </w:p>
    <w:p>
      <w:pPr>
        <w:ind w:left="0" w:right="0" w:firstLine="480"/>
        <w:jc w:val="both"/>
        <w:spacing w:before="0" w:after="1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项目所属行业：建筑业</w:t>
      </w:r>
      <w:r/>
    </w:p>
    <w:p>
      <w:pPr>
        <w:ind w:right="0"/>
        <w:jc w:val="both"/>
        <w:spacing w:before="0" w:after="12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right="0"/>
        <w:jc w:val="both"/>
        <w:keepLines w:val="0"/>
        <w:keepNext w:val="0"/>
        <w:pageBreakBefore w:val="0"/>
        <w:spacing w:before="0" w:after="12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二、采购标的汇总表</w:t>
      </w:r>
      <w:r/>
    </w:p>
    <w:p>
      <w:pPr>
        <w:ind w:right="0"/>
        <w:jc w:val="both"/>
        <w:keepLines w:val="0"/>
        <w:keepNext w:val="0"/>
        <w:pageBreakBefore w:val="0"/>
        <w:spacing w:before="0" w:after="12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 采购标的</w:t>
      </w:r>
      <w:r/>
    </w:p>
    <w:p>
      <w:pPr>
        <w:ind w:right="0"/>
        <w:jc w:val="both"/>
        <w:keepLines w:val="0"/>
        <w:keepNext w:val="0"/>
        <w:pageBreakBefore w:val="0"/>
        <w:spacing w:before="0" w:after="12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1.工程类标的</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2182"/>
        <w:gridCol w:w="1231"/>
        <w:gridCol w:w="1001"/>
        <w:gridCol w:w="3001"/>
        <w:gridCol w:w="9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1"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服务要求简述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2026年开发区人行道道路日常维护工程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1"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完成图纸及工程量清单内所有内容的施工，质量：合格。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left="0" w:right="0" w:firstLine="482"/>
        <w:spacing w:before="0" w:after="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pStyle w:val="936"/>
        <w:spacing w:before="240" w:after="240"/>
        <w:rPr>
          <w:rFonts w:hint="default" w:ascii="Times New Roman" w:hAnsi="Times New Roman" w:eastAsia="Times New Roman" w:cs="Times New Roman"/>
          <w:highlight w:val="none"/>
          <w:lang w:val="en-US"/>
        </w:rPr>
      </w:pPr>
      <w:r>
        <w:rPr>
          <w:rFonts w:ascii="宋体" w:hAnsi="宋体" w:eastAsia="宋体" w:cs="宋体"/>
          <w:b/>
          <w:bCs/>
          <w:color w:val="000000"/>
          <w:highlight w:val="none"/>
        </w:rPr>
        <w:t xml:space="preserve">三.</w:t>
      </w:r>
      <w:r>
        <w:rPr>
          <w:rFonts w:hint="eastAsia" w:ascii="宋体" w:hAnsi="宋体" w:eastAsia="宋体" w:cs="宋体"/>
          <w:b/>
          <w:bCs/>
          <w:color w:val="000000"/>
          <w:highlight w:val="none"/>
          <w:lang w:val="en-US" w:eastAsia="zh-CN"/>
        </w:rPr>
        <w:t xml:space="preserve">工程量清单</w:t>
      </w:r>
      <w:r/>
    </w:p>
    <w:p>
      <w:pPr>
        <w:pStyle w:val="937"/>
        <w:ind w:firstLine="480"/>
        <w:spacing w:line="360" w:lineRule="auto"/>
        <w:rPr>
          <w:rFonts w:hint="eastAsia"/>
          <w:color w:val="auto"/>
          <w:highlight w:val="none"/>
          <w:lang w:val="en-US" w:eastAsia="zh-CN"/>
        </w:rPr>
      </w:pPr>
      <w:r>
        <w:rPr>
          <w:rFonts w:hint="eastAsia"/>
          <w:color w:val="auto"/>
          <w:highlight w:val="none"/>
          <w:lang w:val="en-US" w:eastAsia="zh-CN"/>
        </w:rPr>
        <w:t xml:space="preserve">1. 工程量清单详见附件</w:t>
      </w:r>
      <w:r/>
    </w:p>
    <w:p>
      <w:pPr>
        <w:pStyle w:val="937"/>
        <w:ind w:firstLine="480"/>
        <w:spacing w:line="360" w:lineRule="auto"/>
        <w:rPr>
          <w:rFonts w:hint="default" w:eastAsia="宋体"/>
          <w:color w:val="auto"/>
          <w:highlight w:val="none"/>
          <w:lang w:val="en-US" w:eastAsia="zh-CN"/>
        </w:rPr>
      </w:pPr>
      <w:r>
        <w:rPr>
          <w:rFonts w:hint="eastAsia"/>
          <w:color w:val="auto"/>
          <w:highlight w:val="none"/>
          <w:lang w:val="en-US" w:eastAsia="zh-CN"/>
        </w:rPr>
        <w:t xml:space="preserve">2. 供应商所投产品材料规格、型号必须响应工程量清单中相关采购要求。投标文件须根据工程量清单中所提到的材料详列出材料分析表，即本工程中拟使用材料的具体品牌、型号、规格，如取得成交资格后未经采购人同意不得随意变更调整。</w:t>
      </w:r>
      <w:r/>
    </w:p>
    <w:p>
      <w:pPr>
        <w:pStyle w:val="936"/>
        <w:spacing w:before="240" w:after="240"/>
        <w:rPr>
          <w:rFonts w:ascii="Times New Roman" w:hAnsi="Times New Roman" w:eastAsia="Times New Roman" w:cs="Times New Roman"/>
          <w:highlight w:val="none"/>
        </w:rPr>
      </w:pPr>
      <w:r>
        <w:rPr>
          <w:rFonts w:ascii="宋体" w:hAnsi="宋体" w:eastAsia="宋体" w:cs="宋体"/>
          <w:b/>
          <w:bCs/>
          <w:color w:val="000000"/>
          <w:highlight w:val="none"/>
        </w:rPr>
        <w:t xml:space="preserve">四.</w:t>
      </w:r>
      <w:r>
        <w:rPr>
          <w:rFonts w:hint="eastAsia" w:ascii="宋体" w:hAnsi="宋体" w:eastAsia="宋体" w:cs="宋体"/>
          <w:b/>
          <w:bCs/>
          <w:color w:val="000000"/>
          <w:highlight w:val="none"/>
          <w:lang w:val="en-US" w:eastAsia="zh-CN"/>
        </w:rPr>
        <w:t xml:space="preserve">服务</w:t>
      </w:r>
      <w:r>
        <w:rPr>
          <w:rFonts w:ascii="宋体" w:hAnsi="宋体" w:eastAsia="宋体" w:cs="宋体"/>
          <w:b/>
          <w:bCs/>
          <w:color w:val="000000"/>
          <w:highlight w:val="none"/>
        </w:rPr>
        <w:t xml:space="preserve">部分</w:t>
      </w:r>
      <w:r/>
    </w:p>
    <w:p>
      <w:pPr>
        <w:pStyle w:val="936"/>
        <w:ind w:firstLine="480"/>
        <w:keepLines w:val="0"/>
        <w:keepNext w:val="0"/>
        <w:pageBreakBefore w:val="0"/>
        <w:spacing w:line="360" w:lineRule="auto"/>
        <w:widowControl/>
        <w:rPr>
          <w:rFonts w:hint="eastAsia" w:ascii="宋体" w:hAnsi="宋体" w:eastAsia="宋体" w:cs="宋体"/>
          <w:b w:val="0"/>
          <w:bCs w:val="0"/>
          <w:highlight w:val="none"/>
        </w:rPr>
      </w:pPr>
      <w:r>
        <w:rPr>
          <w:rFonts w:hint="eastAsia" w:ascii="宋体" w:hAnsi="宋体" w:eastAsia="宋体" w:cs="宋体"/>
          <w:b w:val="0"/>
          <w:bCs w:val="0"/>
          <w:highlight w:val="none"/>
        </w:rPr>
        <w:t xml:space="preserve">1.本工程缺陷责任期为2年，自实际交工日期起计算。在缺陷责任期内，投标供应商须对由于工程本身质量原因造成的任何缺损进行免费修补或更换。中标供应商应在接到修理通知之日后24小时内派人修理，如中标供应商不在约定期限内派人修理，采购人可委托其他人员修理，保修费用从质量保修金内扣除。</w:t>
      </w:r>
      <w:r/>
    </w:p>
    <w:p>
      <w:pPr>
        <w:pStyle w:val="936"/>
        <w:ind w:firstLine="480"/>
        <w:keepLines w:val="0"/>
        <w:keepNext w:val="0"/>
        <w:pageBreakBefore w:val="0"/>
        <w:spacing w:line="360" w:lineRule="auto"/>
        <w:widowControl/>
        <w:rPr>
          <w:rFonts w:hint="eastAsia" w:ascii="宋体" w:hAnsi="宋体" w:eastAsia="宋体" w:cs="宋体"/>
          <w:b w:val="0"/>
          <w:bCs w:val="0"/>
          <w:highlight w:val="none"/>
        </w:rPr>
      </w:pPr>
      <w:r>
        <w:rPr>
          <w:rFonts w:hint="eastAsia" w:ascii="宋体" w:hAnsi="宋体" w:eastAsia="宋体" w:cs="宋体"/>
          <w:b w:val="0"/>
          <w:bCs w:val="0"/>
          <w:highlight w:val="none"/>
        </w:rPr>
        <w:t xml:space="preserve">2.投标人委派专人担任本工程项目负责人，投标人必须保证项目负责人亲临现场进行巡视、指导，检查施工进度和质量；施工时间内项目施工员必须全程驻留工地。</w:t>
      </w:r>
      <w:r/>
    </w:p>
    <w:p>
      <w:pPr>
        <w:pStyle w:val="936"/>
        <w:ind w:firstLine="480"/>
        <w:keepLines w:val="0"/>
        <w:keepNext w:val="0"/>
        <w:pageBreakBefore w:val="0"/>
        <w:spacing w:line="360" w:lineRule="auto"/>
        <w:widowControl/>
        <w:rPr>
          <w:rFonts w:hint="eastAsia" w:ascii="宋体" w:hAnsi="宋体" w:eastAsia="宋体" w:cs="宋体"/>
          <w:b w:val="0"/>
          <w:bCs w:val="0"/>
          <w:highlight w:val="none"/>
        </w:rPr>
      </w:pPr>
      <w:r>
        <w:rPr>
          <w:rFonts w:hint="eastAsia" w:ascii="宋体" w:hAnsi="宋体" w:eastAsia="宋体" w:cs="宋体"/>
          <w:b w:val="0"/>
          <w:bCs w:val="0"/>
          <w:highlight w:val="none"/>
        </w:rPr>
        <w:t xml:space="preserve">3.未经采购人同意不得更换项目负责人及项目管理班子人员，否则每更换项目负责人一次，采购人将从工程款中扣除30000元；项目管理班子其它人员每更换一次，采购人将从工程款中扣除15000元。</w:t>
      </w:r>
      <w:r/>
    </w:p>
    <w:p>
      <w:pPr>
        <w:pStyle w:val="936"/>
        <w:ind w:firstLine="480"/>
        <w:keepLines w:val="0"/>
        <w:keepNext w:val="0"/>
        <w:pageBreakBefore w:val="0"/>
        <w:spacing w:line="360" w:lineRule="auto"/>
        <w:widowControl/>
        <w:rPr>
          <w:rFonts w:hint="eastAsia" w:ascii="宋体" w:hAnsi="宋体" w:eastAsia="宋体" w:cs="宋体"/>
          <w:b w:val="0"/>
          <w:bCs w:val="0"/>
          <w:highlight w:val="none"/>
        </w:rPr>
      </w:pPr>
      <w:r>
        <w:rPr>
          <w:rFonts w:hint="eastAsia" w:ascii="宋体" w:hAnsi="宋体" w:eastAsia="宋体" w:cs="宋体"/>
          <w:b w:val="0"/>
          <w:bCs w:val="0"/>
          <w:highlight w:val="none"/>
        </w:rPr>
        <w:t xml:space="preserve">4.项目完工后必须提供本项目最终的详细图纸及相关全部资料（装订成册）。</w:t>
      </w:r>
      <w:r/>
    </w:p>
    <w:p>
      <w:pPr>
        <w:pStyle w:val="936"/>
        <w:ind w:firstLine="480"/>
        <w:keepLines w:val="0"/>
        <w:keepNext w:val="0"/>
        <w:pageBreakBefore w:val="0"/>
        <w:spacing w:line="360" w:lineRule="auto"/>
        <w:widowControl/>
        <w:rPr>
          <w:rFonts w:hint="eastAsia" w:ascii="宋体" w:hAnsi="宋体" w:eastAsia="宋体" w:cs="宋体"/>
          <w:b w:val="0"/>
          <w:bCs w:val="0"/>
          <w:highlight w:val="none"/>
        </w:rPr>
      </w:pPr>
      <w:r>
        <w:rPr>
          <w:rFonts w:hint="eastAsia" w:ascii="宋体" w:hAnsi="宋体" w:eastAsia="宋体" w:cs="宋体"/>
          <w:b w:val="0"/>
          <w:bCs w:val="0"/>
          <w:highlight w:val="none"/>
        </w:rPr>
        <w:t xml:space="preserve">5.投标人保证拟派项目</w:t>
      </w:r>
      <w:r>
        <w:rPr>
          <w:rFonts w:hint="eastAsia" w:ascii="宋体" w:hAnsi="宋体" w:eastAsia="宋体" w:cs="宋体"/>
          <w:b w:val="0"/>
          <w:bCs w:val="0"/>
          <w:highlight w:val="none"/>
          <w:lang w:val="en-US" w:eastAsia="zh-CN"/>
        </w:rPr>
        <w:t xml:space="preserve">负责人</w:t>
      </w:r>
      <w:r>
        <w:rPr>
          <w:rFonts w:hint="eastAsia" w:ascii="宋体" w:hAnsi="宋体" w:eastAsia="宋体" w:cs="宋体"/>
          <w:b w:val="0"/>
          <w:bCs w:val="0"/>
          <w:highlight w:val="none"/>
        </w:rPr>
        <w:t xml:space="preserve">无其他在建项目且无新中标工程。</w:t>
      </w:r>
      <w:r/>
    </w:p>
    <w:p>
      <w:pPr>
        <w:pStyle w:val="936"/>
        <w:ind w:firstLine="480"/>
        <w:keepLines w:val="0"/>
        <w:keepNext w:val="0"/>
        <w:pageBreakBefore w:val="0"/>
        <w:spacing w:line="360" w:lineRule="auto"/>
        <w:widowControl/>
        <w:rPr>
          <w:rFonts w:hint="eastAsia" w:ascii="宋体" w:hAnsi="宋体" w:eastAsia="宋体" w:cs="宋体"/>
          <w:b w:val="0"/>
          <w:bCs w:val="0"/>
          <w:highlight w:val="none"/>
        </w:rPr>
      </w:pPr>
      <w:r>
        <w:rPr>
          <w:rFonts w:hint="eastAsia" w:ascii="宋体" w:hAnsi="宋体" w:eastAsia="宋体" w:cs="宋体"/>
          <w:b w:val="0"/>
          <w:bCs w:val="0"/>
          <w:highlight w:val="none"/>
        </w:rPr>
        <w:t xml:space="preserve">6.投标人承诺的工期为</w:t>
      </w:r>
      <w:r>
        <w:rPr>
          <w:rFonts w:hint="eastAsia" w:ascii="宋体" w:hAnsi="宋体" w:eastAsia="宋体" w:cs="宋体"/>
          <w:b w:val="0"/>
          <w:bCs w:val="0"/>
          <w:highlight w:val="none"/>
          <w:u w:val="single"/>
          <w:lang w:val="en-US" w:eastAsia="zh-CN"/>
        </w:rPr>
        <w:t xml:space="preserve"> </w:t>
      </w:r>
      <w:r>
        <w:rPr>
          <w:rFonts w:hint="eastAsia" w:ascii="宋体" w:hAnsi="宋体" w:eastAsia="宋体" w:cs="宋体"/>
          <w:b w:val="0"/>
          <w:bCs w:val="0"/>
          <w:highlight w:val="none"/>
          <w:u w:val="single"/>
        </w:rPr>
        <w:t xml:space="preserve">3个月</w:t>
      </w:r>
      <w:r>
        <w:rPr>
          <w:rFonts w:hint="eastAsia" w:ascii="宋体" w:hAnsi="宋体" w:eastAsia="宋体" w:cs="宋体"/>
          <w:b w:val="0"/>
          <w:bCs w:val="0"/>
          <w:highlight w:val="none"/>
          <w:u w:val="single"/>
          <w:lang w:val="en-US" w:eastAsia="zh-CN"/>
        </w:rPr>
        <w:t xml:space="preserve"> </w:t>
      </w:r>
      <w:r>
        <w:rPr>
          <w:rFonts w:hint="eastAsia" w:ascii="宋体" w:hAnsi="宋体" w:eastAsia="宋体" w:cs="宋体"/>
          <w:b w:val="0"/>
          <w:bCs w:val="0"/>
          <w:highlight w:val="none"/>
        </w:rPr>
        <w:t xml:space="preserve">，如有提前与逾期将按合同的相关条款执行。</w:t>
      </w:r>
      <w:r/>
    </w:p>
    <w:p>
      <w:pPr>
        <w:pStyle w:val="936"/>
        <w:ind w:firstLine="480"/>
        <w:keepLines w:val="0"/>
        <w:keepNext w:val="0"/>
        <w:pageBreakBefore w:val="0"/>
        <w:spacing w:line="360" w:lineRule="auto"/>
        <w:widowControl/>
        <w:rPr>
          <w:rFonts w:hint="eastAsia" w:ascii="宋体" w:hAnsi="宋体" w:eastAsia="宋体" w:cs="宋体"/>
          <w:b w:val="0"/>
          <w:bCs w:val="0"/>
          <w:highlight w:val="none"/>
        </w:rPr>
      </w:pPr>
      <w:r>
        <w:rPr>
          <w:rFonts w:hint="eastAsia" w:ascii="宋体" w:hAnsi="宋体" w:eastAsia="宋体" w:cs="宋体"/>
          <w:b w:val="0"/>
          <w:bCs w:val="0"/>
          <w:highlight w:val="none"/>
        </w:rPr>
        <w:t xml:space="preserve">7.本工程由承包人以包工、包料、包质量、包安全的方式实施，承包人应对本工程负责，不得违法分包、转包。如一经发现上述行为，发包人单方有权立即终止工程承包合同，由此产生一切法律责任和经济损失均由承包单位承担。在质保期内，凡因乙方施工造成的质量问题，乙方</w:t>
      </w:r>
      <w:r>
        <w:rPr>
          <w:rFonts w:hint="eastAsia" w:ascii="宋体" w:hAnsi="宋体" w:eastAsia="宋体" w:cs="宋体"/>
          <w:b w:val="0"/>
          <w:bCs w:val="0"/>
          <w:highlight w:val="none"/>
          <w:lang w:eastAsia="zh-CN"/>
        </w:rPr>
        <w:t xml:space="preserve">自接到</w:t>
      </w:r>
      <w:r>
        <w:rPr>
          <w:rFonts w:hint="eastAsia" w:ascii="宋体" w:hAnsi="宋体" w:eastAsia="宋体" w:cs="宋体"/>
          <w:b w:val="0"/>
          <w:bCs w:val="0"/>
          <w:highlight w:val="none"/>
        </w:rPr>
        <w:t xml:space="preserve">甲方通知之日起日内，应无条件予以保修，相应设施损坏的及时更换。否则，甲方有权另派施工队伍施工，一切费用在质保金内扣除，超过质保金的部分，甲方有权向乙方追偿。</w:t>
      </w:r>
      <w:r/>
    </w:p>
    <w:p>
      <w:pPr>
        <w:pStyle w:val="936"/>
        <w:ind w:firstLine="480"/>
        <w:keepLines w:val="0"/>
        <w:keepNext w:val="0"/>
        <w:pageBreakBefore w:val="0"/>
        <w:spacing w:line="360" w:lineRule="auto"/>
        <w:widowControl/>
        <w:rPr>
          <w:rFonts w:hint="eastAsia" w:ascii="宋体" w:hAnsi="宋体" w:eastAsia="宋体" w:cs="宋体"/>
          <w:b w:val="0"/>
          <w:bCs w:val="0"/>
          <w:highlight w:val="none"/>
        </w:rPr>
      </w:pPr>
      <w:r>
        <w:rPr>
          <w:rFonts w:hint="eastAsia" w:ascii="宋体" w:hAnsi="宋体" w:eastAsia="宋体" w:cs="宋体"/>
          <w:b w:val="0"/>
          <w:bCs w:val="0"/>
          <w:highlight w:val="none"/>
        </w:rPr>
        <w:t xml:space="preserve">8.材料进场、土方及垃圾外运时须注意对业主方道路、道板及绿化等已有设施的保护，如有损坏，乙方应承诺恢复原样，相关维修费由乙方自理。</w:t>
      </w:r>
      <w:r/>
    </w:p>
    <w:p>
      <w:pPr>
        <w:pStyle w:val="936"/>
        <w:ind w:firstLine="480"/>
        <w:keepLines w:val="0"/>
        <w:keepNext w:val="0"/>
        <w:pageBreakBefore w:val="0"/>
        <w:spacing w:line="360" w:lineRule="auto"/>
        <w:widowControl/>
        <w:rPr>
          <w:rFonts w:hint="eastAsia" w:ascii="宋体" w:hAnsi="宋体" w:eastAsia="宋体" w:cs="宋体"/>
          <w:b w:val="0"/>
          <w:bCs w:val="0"/>
          <w:highlight w:val="none"/>
        </w:rPr>
      </w:pPr>
      <w:r>
        <w:rPr>
          <w:rFonts w:hint="eastAsia" w:ascii="宋体" w:hAnsi="宋体" w:eastAsia="宋体" w:cs="宋体"/>
          <w:b w:val="0"/>
          <w:bCs w:val="0"/>
          <w:highlight w:val="none"/>
        </w:rPr>
        <w:t xml:space="preserve">9.施工中如遇现场施工与原设计有异或与原设计有冲突，应及时报知采购人及设计方，并由采购人协调解决。</w:t>
      </w:r>
      <w:r/>
    </w:p>
    <w:p>
      <w:pPr>
        <w:pStyle w:val="936"/>
        <w:ind w:firstLine="480"/>
        <w:keepLines w:val="0"/>
        <w:keepNext w:val="0"/>
        <w:pageBreakBefore w:val="0"/>
        <w:spacing w:line="360" w:lineRule="auto"/>
        <w:widowControl/>
        <w:rPr>
          <w:rFonts w:hint="eastAsia" w:ascii="宋体" w:hAnsi="宋体" w:eastAsia="宋体" w:cs="宋体"/>
          <w:b w:val="0"/>
          <w:bCs w:val="0"/>
          <w:highlight w:val="none"/>
        </w:rPr>
      </w:pPr>
      <w:r>
        <w:rPr>
          <w:rFonts w:hint="eastAsia" w:ascii="宋体" w:hAnsi="宋体" w:eastAsia="宋体" w:cs="宋体"/>
          <w:b w:val="0"/>
          <w:bCs w:val="0"/>
          <w:highlight w:val="none"/>
        </w:rPr>
        <w:t xml:space="preserve">10.成交单位在施工过程中注意对已完工的成品保护，保证交付采购人使用的工程符合验收标准。</w:t>
      </w:r>
      <w:r/>
    </w:p>
    <w:p>
      <w:pPr>
        <w:pStyle w:val="936"/>
        <w:ind w:firstLine="480"/>
        <w:keepLines w:val="0"/>
        <w:keepNext w:val="0"/>
        <w:pageBreakBefore w:val="0"/>
        <w:spacing w:line="360" w:lineRule="auto"/>
        <w:widowControl/>
        <w:rPr>
          <w:rFonts w:ascii="Times New Roman" w:hAnsi="Times New Roman" w:eastAsia="Times New Roman" w:cs="Times New Roman"/>
          <w:b w:val="0"/>
          <w:bCs w:val="0"/>
          <w:sz w:val="21"/>
          <w:szCs w:val="21"/>
          <w:highlight w:val="none"/>
        </w:rPr>
      </w:pPr>
      <w:r>
        <w:rPr>
          <w:rFonts w:hint="eastAsia" w:ascii="宋体" w:hAnsi="宋体" w:eastAsia="宋体" w:cs="宋体"/>
          <w:b w:val="0"/>
          <w:bCs w:val="0"/>
          <w:highlight w:val="none"/>
        </w:rPr>
        <w:t xml:space="preserve">11.投标人可以提供的其他服务措施和承诺。</w:t>
      </w:r>
      <w:r>
        <w:rPr>
          <w:rFonts w:ascii="Times New Roman" w:hAnsi="Times New Roman" w:eastAsia="Times New Roman" w:cs="Times New Roman"/>
          <w:b w:val="0"/>
          <w:bCs w:val="0"/>
          <w:sz w:val="21"/>
          <w:szCs w:val="21"/>
          <w:highlight w:val="none"/>
        </w:rPr>
        <w:t xml:space="preserve"> </w:t>
      </w:r>
      <w:r/>
    </w:p>
    <w:p>
      <w:pPr>
        <w:pStyle w:val="936"/>
        <w:ind w:firstLine="420"/>
        <w:keepLines w:val="0"/>
        <w:keepNext w:val="0"/>
        <w:pageBreakBefore w:val="0"/>
        <w:spacing w:line="360" w:lineRule="auto"/>
        <w:widowControl/>
        <w:rPr>
          <w:rFonts w:ascii="Times New Roman" w:hAnsi="Times New Roman" w:eastAsia="Times New Roman" w:cs="Times New Roman"/>
          <w:b w:val="0"/>
          <w:bCs w:val="0"/>
          <w:sz w:val="21"/>
          <w:szCs w:val="21"/>
          <w:highlight w:val="none"/>
        </w:rPr>
      </w:pPr>
      <w:r>
        <w:rPr>
          <w:rFonts w:ascii="Times New Roman" w:hAnsi="Times New Roman" w:eastAsia="Times New Roman" w:cs="Times New Roman"/>
          <w:b w:val="0"/>
          <w:bCs w:val="0"/>
          <w:sz w:val="21"/>
          <w:szCs w:val="21"/>
          <w:highlight w:val="none"/>
        </w:rPr>
      </w:r>
      <w:r/>
    </w:p>
    <w:p>
      <w:pPr>
        <w:pStyle w:val="936"/>
        <w:spacing w:line="490" w:lineRule="exact"/>
        <w:rPr>
          <w:rFonts w:hint="eastAsia" w:ascii="宋体" w:hAnsi="宋体" w:eastAsia="宋体" w:cs="宋体"/>
          <w:b/>
          <w:bCs/>
          <w:color w:val="000000"/>
          <w:highlight w:val="none"/>
        </w:rPr>
      </w:pPr>
      <w:r>
        <w:rPr>
          <w:rFonts w:ascii="宋体" w:hAnsi="宋体" w:eastAsia="宋体" w:cs="宋体"/>
          <w:b/>
          <w:bCs/>
          <w:color w:val="000000"/>
          <w:highlight w:val="none"/>
        </w:rPr>
        <w:t xml:space="preserve">五.</w:t>
      </w:r>
      <w:r>
        <w:rPr>
          <w:rFonts w:hint="eastAsia" w:ascii="宋体" w:hAnsi="宋体" w:eastAsia="宋体" w:cs="宋体"/>
          <w:b/>
          <w:bCs/>
          <w:color w:val="000000"/>
          <w:highlight w:val="none"/>
        </w:rPr>
        <w:t xml:space="preserve">★商务要求</w:t>
      </w:r>
      <w:r/>
    </w:p>
    <w:p>
      <w:pPr>
        <w:pStyle w:val="936"/>
        <w:ind w:firstLine="480"/>
        <w:spacing w:line="49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1．工期：3个月。</w:t>
      </w:r>
      <w:r/>
    </w:p>
    <w:p>
      <w:pPr>
        <w:pStyle w:val="936"/>
        <w:ind w:firstLine="480"/>
        <w:spacing w:line="49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2．招标控制单价：</w:t>
      </w:r>
      <w:r>
        <w:rPr>
          <w:rFonts w:hint="eastAsia" w:ascii="宋体" w:hAnsi="宋体" w:eastAsia="宋体" w:cs="宋体"/>
          <w:b w:val="0"/>
          <w:bCs w:val="0"/>
          <w:color w:val="000000"/>
          <w:highlight w:val="none"/>
          <w:u w:val="single"/>
          <w:lang w:val="en-US" w:eastAsia="zh-CN"/>
        </w:rPr>
        <w:t xml:space="preserve">4330.85元</w:t>
      </w:r>
      <w:r>
        <w:rPr>
          <w:rFonts w:hint="eastAsia" w:ascii="宋体" w:hAnsi="宋体" w:eastAsia="宋体" w:cs="宋体"/>
          <w:b w:val="0"/>
          <w:bCs w:val="0"/>
          <w:color w:val="000000"/>
          <w:highlight w:val="none"/>
          <w:u w:val="single"/>
        </w:rPr>
        <w:t xml:space="preserve">/项</w:t>
      </w:r>
      <w:r>
        <w:rPr>
          <w:rFonts w:hint="eastAsia" w:ascii="宋体" w:hAnsi="宋体" w:eastAsia="宋体" w:cs="宋体"/>
          <w:b w:val="0"/>
          <w:bCs w:val="0"/>
          <w:color w:val="000000"/>
          <w:highlight w:val="none"/>
        </w:rPr>
        <w:t xml:space="preserve">，工程费总造价约</w:t>
      </w:r>
      <w:r>
        <w:rPr>
          <w:rFonts w:hint="eastAsia" w:ascii="宋体" w:hAnsi="宋体" w:eastAsia="宋体" w:cs="宋体"/>
          <w:b w:val="0"/>
          <w:bCs w:val="0"/>
          <w:color w:val="000000"/>
          <w:highlight w:val="none"/>
          <w:u w:val="single"/>
        </w:rPr>
        <w:t xml:space="preserve">35</w:t>
      </w:r>
      <w:r>
        <w:rPr>
          <w:rFonts w:hint="eastAsia" w:ascii="宋体" w:hAnsi="宋体" w:eastAsia="宋体" w:cs="宋体"/>
          <w:b w:val="0"/>
          <w:bCs w:val="0"/>
          <w:color w:val="000000"/>
          <w:highlight w:val="none"/>
          <w:u w:val="single"/>
          <w:lang w:val="en-US" w:eastAsia="zh-CN"/>
        </w:rPr>
        <w:t xml:space="preserve">0</w:t>
      </w:r>
      <w:r>
        <w:rPr>
          <w:rFonts w:hint="eastAsia" w:ascii="宋体" w:hAnsi="宋体" w:eastAsia="宋体" w:cs="宋体"/>
          <w:b w:val="0"/>
          <w:bCs w:val="0"/>
          <w:color w:val="000000"/>
          <w:highlight w:val="none"/>
          <w:u w:val="single"/>
        </w:rPr>
        <w:t xml:space="preserve">万元</w:t>
      </w:r>
      <w:r>
        <w:rPr>
          <w:rFonts w:hint="eastAsia" w:ascii="宋体" w:hAnsi="宋体" w:eastAsia="宋体" w:cs="宋体"/>
          <w:b w:val="0"/>
          <w:bCs w:val="0"/>
          <w:color w:val="000000"/>
          <w:highlight w:val="none"/>
        </w:rPr>
        <w:t xml:space="preserve">。</w:t>
      </w:r>
      <w:r/>
    </w:p>
    <w:p>
      <w:pPr>
        <w:pStyle w:val="936"/>
        <w:ind w:firstLine="480"/>
        <w:spacing w:line="49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3．报价编制要求：</w:t>
      </w:r>
      <w:r/>
    </w:p>
    <w:p>
      <w:pPr>
        <w:pStyle w:val="936"/>
        <w:ind w:firstLine="480"/>
        <w:spacing w:line="49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3.1投标人应对本项目报出最具有竞争力的价格，应包括为实施本项目所涉及的全部内容所发生的所有费用，包括但不限于乙方实施本项目所发生的人工费、材料费、机械费、管理费、利润、服务费、措施费（包括但不限于安全文明施工费、夜间施工费、冬雨季施工费、临时设施费等）、保险费、规费、税金、政策性文件规定及合同包含的所有风险、责任等各项费用。</w:t>
      </w:r>
      <w:r/>
    </w:p>
    <w:p>
      <w:pPr>
        <w:pStyle w:val="936"/>
        <w:ind w:firstLine="480"/>
        <w:spacing w:line="49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3.2供应商应执行中华人民共和国国家标准GB50500-2013《建设工程工程量清单计价规范》</w:t>
      </w:r>
      <w:r>
        <w:rPr>
          <w:rFonts w:hint="eastAsia" w:ascii="宋体" w:hAnsi="宋体" w:eastAsia="宋体" w:cs="宋体"/>
          <w:b w:val="0"/>
          <w:bCs w:val="0"/>
          <w:color w:val="000000"/>
          <w:highlight w:val="none"/>
        </w:rPr>
        <w:t xml:space="preserve">中相关内容及江苏省工程量清单计价的相关规定，根据招标文件中的工程量清单、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p>
    <w:p>
      <w:pPr>
        <w:pStyle w:val="936"/>
        <w:ind w:firstLine="480"/>
        <w:spacing w:line="49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3.3 每种工程量只允许有一种报价，任何有选择报价将不予接受。供应商必须对招标文件中所采购的所有工程量进行报价，只报其中部分工程量的投标响应文件无效。</w:t>
      </w:r>
      <w:r/>
    </w:p>
    <w:p>
      <w:pPr>
        <w:pStyle w:val="936"/>
        <w:ind w:firstLine="480"/>
        <w:spacing w:line="49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3.4 供应商应严格按招标文件提供的工程量清单报价，不得随意合并或增减，否则视为无效投标。</w:t>
      </w:r>
      <w:r/>
    </w:p>
    <w:p>
      <w:pPr>
        <w:pStyle w:val="936"/>
        <w:ind w:firstLine="480"/>
        <w:spacing w:line="49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3.5供应商不得将以下不可竞争费用降低标准计取，否则视为无效投标：</w:t>
      </w:r>
      <w:r/>
    </w:p>
    <w:p>
      <w:pPr>
        <w:pStyle w:val="936"/>
        <w:ind w:firstLine="480"/>
        <w:spacing w:line="49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（1）财政、税收、物价等部门批准的税金和行政性规费；</w:t>
      </w:r>
      <w:r/>
    </w:p>
    <w:p>
      <w:pPr>
        <w:pStyle w:val="936"/>
        <w:ind w:firstLine="480"/>
        <w:spacing w:line="49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（2）招标文件明确的有关费用比例；</w:t>
      </w:r>
      <w:r/>
    </w:p>
    <w:p>
      <w:pPr>
        <w:pStyle w:val="936"/>
        <w:ind w:firstLine="480"/>
        <w:spacing w:line="49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（3）招标文件中已经明确固定价格的材料、采购人供应的材料及暂定暂估的费用。</w:t>
      </w:r>
      <w:r/>
    </w:p>
    <w:p>
      <w:pPr>
        <w:pStyle w:val="936"/>
        <w:ind w:firstLine="480"/>
        <w:spacing w:line="49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3.6 投标报价应以人民币报价。</w:t>
      </w:r>
      <w:r/>
    </w:p>
    <w:p>
      <w:pPr>
        <w:pStyle w:val="936"/>
        <w:ind w:firstLine="480"/>
        <w:spacing w:line="49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4.付款方式：</w:t>
      </w:r>
      <w:r/>
    </w:p>
    <w:p>
      <w:pPr>
        <w:pStyle w:val="936"/>
        <w:ind w:firstLine="480"/>
        <w:spacing w:line="490" w:lineRule="exact"/>
        <w:rPr>
          <w:rFonts w:hint="eastAsia" w:ascii="宋体" w:hAnsi="宋体" w:cs="Times New Roman"/>
          <w:color w:val="0000ff"/>
          <w:sz w:val="24"/>
          <w:highlight w:val="none"/>
          <w:lang w:eastAsia="zh-CN"/>
        </w:rPr>
      </w:pPr>
      <w:r>
        <w:rPr>
          <w:rFonts w:hint="eastAsia" w:ascii="宋体" w:hAnsi="宋体" w:cs="Times New Roman"/>
          <w:color w:val="0000ff"/>
          <w:sz w:val="24"/>
          <w:highlight w:val="none"/>
          <w:lang w:eastAsia="zh-CN"/>
        </w:rPr>
        <w:t xml:space="preserve">（</w:t>
      </w:r>
      <w:r>
        <w:rPr>
          <w:rFonts w:hint="eastAsia" w:ascii="宋体" w:hAnsi="宋体" w:cs="Times New Roman"/>
          <w:color w:val="0000ff"/>
          <w:sz w:val="24"/>
          <w:highlight w:val="none"/>
          <w:lang w:val="en-US" w:eastAsia="zh-CN"/>
        </w:rPr>
        <w:t xml:space="preserve">1</w:t>
      </w:r>
      <w:r>
        <w:rPr>
          <w:rFonts w:hint="eastAsia" w:ascii="宋体" w:hAnsi="宋体" w:cs="Times New Roman"/>
          <w:color w:val="0000ff"/>
          <w:sz w:val="24"/>
          <w:highlight w:val="none"/>
          <w:lang w:eastAsia="zh-CN"/>
        </w:rPr>
        <w:t xml:space="preserve">）</w:t>
      </w:r>
      <w:r>
        <w:rPr>
          <w:rFonts w:ascii="Wingdings 2" w:hAnsi="Wingdings 2" w:eastAsia="Wingdings 2" w:cs="Wingdings 2"/>
          <w:color w:val="0000ff"/>
          <w:sz w:val="24"/>
          <w:highlight w:val="none"/>
          <w:lang w:eastAsia="zh-CN"/>
        </w:rPr>
        <w:t xml:space="preserve">£</w:t>
      </w:r>
      <w:r>
        <w:rPr>
          <w:rFonts w:hint="eastAsia" w:ascii="宋体" w:hAnsi="宋体" w:eastAsia="宋体" w:cs="Times New Roman"/>
          <w:color w:val="0000ff"/>
          <w:sz w:val="24"/>
          <w:highlight w:val="none"/>
        </w:rPr>
        <w:t xml:space="preserve">经双方协商乙方自愿放弃预付款</w:t>
      </w:r>
      <w:r>
        <w:rPr>
          <w:rFonts w:hint="eastAsia" w:ascii="宋体" w:hAnsi="宋体" w:cs="Times New Roman"/>
          <w:color w:val="0000ff"/>
          <w:sz w:val="24"/>
          <w:highlight w:val="none"/>
          <w:lang w:eastAsia="zh-CN"/>
        </w:rPr>
        <w:t xml:space="preserve">。</w:t>
      </w:r>
      <w:r/>
    </w:p>
    <w:p>
      <w:pPr>
        <w:pStyle w:val="936"/>
        <w:ind w:firstLine="480"/>
        <w:spacing w:line="490" w:lineRule="exact"/>
        <w:rPr>
          <w:rFonts w:hint="eastAsia" w:ascii="宋体" w:hAnsi="宋体" w:eastAsia="宋体" w:cs="宋体"/>
          <w:b w:val="0"/>
          <w:bCs w:val="0"/>
          <w:color w:val="0000ff"/>
          <w:highlight w:val="none"/>
        </w:rPr>
      </w:pPr>
      <w:r>
        <w:rPr>
          <w:rFonts w:ascii="Wingdings 2" w:hAnsi="Wingdings 2" w:eastAsia="Wingdings 2" w:cs="Wingdings 2"/>
          <w:color w:val="0000ff"/>
          <w:sz w:val="24"/>
          <w:highlight w:val="none"/>
          <w:lang w:eastAsia="zh-CN"/>
        </w:rPr>
        <w:t xml:space="preserve">£</w:t>
      </w:r>
      <w:r>
        <w:rPr>
          <w:rFonts w:hint="eastAsia" w:ascii="宋体" w:hAnsi="宋体" w:eastAsia="宋体" w:cs="宋体"/>
          <w:b w:val="0"/>
          <w:bCs w:val="0"/>
          <w:color w:val="0000ff"/>
          <w:highlight w:val="none"/>
        </w:rPr>
        <w:t xml:space="preserve">合同签订后，甲方收到乙方提供的相应金额的正规发票后10个工作日内，支付合同价10%的预付款（不含暂列金及暂估价）；</w:t>
      </w:r>
      <w:r/>
    </w:p>
    <w:p>
      <w:pPr>
        <w:pStyle w:val="936"/>
        <w:numPr>
          <w:ilvl w:val="0"/>
          <w:numId w:val="0"/>
        </w:numPr>
        <w:ind w:firstLine="480"/>
        <w:spacing w:line="490" w:lineRule="exact"/>
        <w:rPr>
          <w:rFonts w:hint="eastAsia" w:ascii="宋体" w:hAnsi="宋体" w:eastAsia="宋体" w:cs="宋体"/>
          <w:b w:val="0"/>
          <w:bCs w:val="0"/>
          <w:color w:val="0000ff"/>
          <w:highlight w:val="none"/>
        </w:rPr>
      </w:pPr>
      <w:r>
        <w:rPr>
          <w:rFonts w:hint="eastAsia" w:ascii="宋体" w:hAnsi="宋体" w:eastAsia="宋体" w:cs="宋体"/>
          <w:b w:val="0"/>
          <w:bCs w:val="0"/>
          <w:color w:val="0000ff"/>
          <w:sz w:val="24"/>
          <w:szCs w:val="24"/>
          <w:highlight w:val="none"/>
        </w:rPr>
        <w:t xml:space="preserve">（2）</w:t>
      </w:r>
      <w:r>
        <w:rPr>
          <w:rFonts w:hint="eastAsia" w:ascii="宋体" w:hAnsi="宋体" w:eastAsia="宋体" w:cs="宋体"/>
          <w:b w:val="0"/>
          <w:bCs w:val="0"/>
          <w:color w:val="0000ff"/>
          <w:highlight w:val="none"/>
        </w:rPr>
        <w:t xml:space="preserve">工程竣工验收合格后，甲方收到乙方提供的相应金额的正规发票后10个工作日内支付至合同价的60%；</w:t>
      </w:r>
      <w:r/>
    </w:p>
    <w:p>
      <w:pPr>
        <w:pStyle w:val="936"/>
        <w:numPr>
          <w:ilvl w:val="0"/>
          <w:numId w:val="0"/>
        </w:numPr>
        <w:ind w:firstLine="480"/>
        <w:spacing w:line="490" w:lineRule="exact"/>
        <w:rPr>
          <w:rFonts w:hint="eastAsia" w:ascii="宋体" w:hAnsi="宋体" w:eastAsia="宋体" w:cs="宋体"/>
          <w:b w:val="0"/>
          <w:bCs w:val="0"/>
          <w:color w:val="0000ff"/>
          <w:highlight w:val="none"/>
        </w:rPr>
      </w:pPr>
      <w:r>
        <w:rPr>
          <w:rFonts w:hint="eastAsia" w:ascii="宋体" w:hAnsi="宋体" w:eastAsia="宋体" w:cs="宋体"/>
          <w:b w:val="0"/>
          <w:bCs w:val="0"/>
          <w:color w:val="0000ff"/>
          <w:sz w:val="24"/>
          <w:szCs w:val="24"/>
          <w:highlight w:val="none"/>
        </w:rPr>
        <w:t xml:space="preserve">（3）</w:t>
      </w:r>
      <w:r>
        <w:rPr>
          <w:rFonts w:hint="eastAsia" w:ascii="宋体" w:hAnsi="宋体" w:eastAsia="宋体" w:cs="宋体"/>
          <w:b w:val="0"/>
          <w:bCs w:val="0"/>
          <w:color w:val="0000ff"/>
          <w:highlight w:val="none"/>
        </w:rPr>
        <w:t xml:space="preserve">工程交付使用并经审计后，甲方收到乙方提供的相应金额的正规发票后10个工作日内付至审定价的</w:t>
      </w:r>
      <w:r>
        <w:rPr>
          <w:rFonts w:hint="eastAsia" w:ascii="宋体" w:hAnsi="宋体" w:eastAsia="宋体" w:cs="宋体"/>
          <w:b w:val="0"/>
          <w:bCs w:val="0"/>
          <w:color w:val="0000ff"/>
          <w:highlight w:val="none"/>
          <w:lang w:val="en-US" w:eastAsia="zh-CN"/>
        </w:rPr>
        <w:t xml:space="preserve">8</w:t>
      </w:r>
      <w:r>
        <w:rPr>
          <w:rFonts w:hint="eastAsia" w:ascii="宋体" w:hAnsi="宋体" w:eastAsia="宋体" w:cs="宋体"/>
          <w:b w:val="0"/>
          <w:bCs w:val="0"/>
          <w:color w:val="0000ff"/>
          <w:highlight w:val="none"/>
        </w:rPr>
        <w:t xml:space="preserve">0%；</w:t>
      </w:r>
      <w:r/>
    </w:p>
    <w:p>
      <w:pPr>
        <w:pStyle w:val="936"/>
        <w:numPr>
          <w:ilvl w:val="0"/>
          <w:numId w:val="0"/>
        </w:numPr>
        <w:ind w:firstLine="480"/>
        <w:spacing w:line="49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ff"/>
          <w:highlight w:val="none"/>
          <w:lang w:eastAsia="zh-CN"/>
        </w:rPr>
        <w:t xml:space="preserve">（</w:t>
      </w:r>
      <w:r>
        <w:rPr>
          <w:rFonts w:hint="eastAsia" w:ascii="宋体" w:hAnsi="宋体" w:eastAsia="宋体" w:cs="宋体"/>
          <w:b w:val="0"/>
          <w:bCs w:val="0"/>
          <w:color w:val="0000ff"/>
          <w:highlight w:val="none"/>
          <w:lang w:val="en-US" w:eastAsia="zh-CN"/>
        </w:rPr>
        <w:t xml:space="preserve">4</w:t>
      </w:r>
      <w:r>
        <w:rPr>
          <w:rFonts w:hint="eastAsia" w:ascii="宋体" w:hAnsi="宋体" w:eastAsia="宋体" w:cs="宋体"/>
          <w:b w:val="0"/>
          <w:bCs w:val="0"/>
          <w:color w:val="0000ff"/>
          <w:highlight w:val="none"/>
          <w:lang w:eastAsia="zh-CN"/>
        </w:rPr>
        <w:t xml:space="preserve">）</w:t>
      </w:r>
      <w:r>
        <w:rPr>
          <w:rFonts w:hint="eastAsia" w:ascii="宋体" w:hAnsi="宋体" w:eastAsia="宋体" w:cs="宋体"/>
          <w:b w:val="0"/>
          <w:bCs w:val="0"/>
          <w:color w:val="0000ff"/>
          <w:highlight w:val="none"/>
        </w:rPr>
        <w:t xml:space="preserve">余款待缺陷责任期（质保期）满后，甲方收到乙方提供的相应金额的正规发票后10个工作日内付清。</w:t>
      </w:r>
      <w:r/>
    </w:p>
    <w:p>
      <w:pPr>
        <w:pStyle w:val="936"/>
        <w:ind w:firstLine="480"/>
        <w:spacing w:line="49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5.履约保证金：招标文件要求中标人提交履约保证金的，中标人应在合同签订之前向采购人提交。履约保证金应当以支票、汇票、本票（保函除外）等非现金形式提交，但不得超过政府采购合同金额的10%。本项目履约保证金为合同金额的10%，合同签订前三个工作日，中标</w:t>
      </w:r>
      <w:r>
        <w:rPr>
          <w:rFonts w:hint="eastAsia" w:ascii="宋体" w:hAnsi="宋体" w:eastAsia="宋体" w:cs="宋体"/>
          <w:b w:val="0"/>
          <w:bCs w:val="0"/>
          <w:color w:val="000000"/>
          <w:highlight w:val="none"/>
          <w:lang w:eastAsia="zh-CN"/>
        </w:rPr>
        <w:t xml:space="preserve">人应</w:t>
      </w:r>
      <w:r>
        <w:rPr>
          <w:rFonts w:hint="eastAsia" w:ascii="宋体" w:hAnsi="宋体" w:eastAsia="宋体" w:cs="宋体"/>
          <w:b w:val="0"/>
          <w:bCs w:val="0"/>
          <w:color w:val="000000"/>
          <w:highlight w:val="none"/>
        </w:rPr>
        <w:t xml:space="preserve">当自主选择以支票、汇票、本票、保险保单（保函除外）等非现金形式缴纳或提交。</w:t>
      </w:r>
      <w:r/>
    </w:p>
    <w:p>
      <w:pPr>
        <w:pStyle w:val="936"/>
        <w:ind w:firstLine="480"/>
        <w:spacing w:line="490" w:lineRule="exact"/>
        <w:rPr>
          <w:rFonts w:hint="eastAsia" w:ascii="宋体" w:hAnsi="宋体" w:eastAsia="宋体" w:cs="宋体"/>
          <w:b/>
          <w:bCs/>
          <w:color w:val="000000"/>
          <w:highlight w:val="none"/>
        </w:rPr>
      </w:pPr>
      <w:r>
        <w:rPr>
          <w:rFonts w:hint="eastAsia" w:ascii="宋体" w:hAnsi="宋体" w:eastAsia="宋体" w:cs="宋体"/>
          <w:b w:val="0"/>
          <w:bCs w:val="0"/>
          <w:color w:val="000000"/>
          <w:highlight w:val="none"/>
        </w:rPr>
        <w:t xml:space="preserve">6.验收要求：本工程质量标准要求合格，以国家现行工程质量验收规范及国家、省、市的强制性规范为依据。工程完工后，乙方应及时通知甲方进行验收。由建设单位组织竣工验收小组验收，由工程竣工验收小组验收，因乙方故意延误致使工程未能按时结算或提请验收的，本工程不能评定为合格。</w:t>
      </w:r>
      <w:r/>
    </w:p>
    <w:p>
      <w:pPr>
        <w:pStyle w:val="936"/>
        <w:ind w:firstLine="470"/>
        <w:jc w:val="both"/>
        <w:spacing w:line="490" w:lineRule="exact"/>
        <w:rPr>
          <w:rFonts w:ascii="宋体" w:hAnsi="宋体" w:eastAsia="宋体" w:cs="宋体"/>
          <w:b/>
          <w:bCs/>
          <w:highlight w:val="none"/>
        </w:rPr>
      </w:pPr>
      <w:r>
        <w:rPr>
          <w:rFonts w:ascii="宋体" w:hAnsi="宋体" w:eastAsia="宋体" w:cs="宋体"/>
          <w:b/>
          <w:bCs/>
          <w:highlight w:val="none"/>
        </w:rPr>
      </w:r>
      <w:r/>
    </w:p>
    <w:p>
      <w:pPr>
        <w:pStyle w:val="936"/>
        <w:ind w:firstLine="470"/>
        <w:jc w:val="both"/>
        <w:spacing w:line="490" w:lineRule="exact"/>
        <w:rPr>
          <w:rFonts w:ascii="宋体" w:hAnsi="宋体" w:eastAsia="宋体" w:cs="宋体"/>
          <w:b/>
          <w:bCs/>
          <w:highlight w:val="none"/>
        </w:rPr>
      </w:pPr>
      <w:r>
        <w:rPr>
          <w:rFonts w:ascii="宋体" w:hAnsi="宋体" w:eastAsia="宋体" w:cs="宋体"/>
          <w:b/>
          <w:bCs/>
          <w:highlight w:val="none"/>
        </w:rPr>
        <w:t xml:space="preserve">注：对项目需求部分的询问、质疑请向采购人提出，询问、质疑由采购人负责解释。</w:t>
      </w:r>
      <w:r/>
    </w:p>
    <w:p>
      <w:pPr>
        <w:ind w:left="0" w:right="0" w:firstLine="480"/>
        <w:jc w:val="both"/>
        <w:spacing w:before="0" w:after="1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highlight w:val="none"/>
        </w:rPr>
        <w:t xml:space="preserve">本部分标注“★”实质性要求，必须响应，不允许负偏离，否则作为无效投标处理。</w:t>
      </w:r>
      <w:r/>
    </w:p>
    <w:p>
      <w:pPr>
        <w:ind w:left="0" w:right="0" w:firstLine="0"/>
        <w:spacing w:before="240" w:after="24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spacing w:before="240" w:after="24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0"/>
        <w:spacing w:before="240" w:after="24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0"/>
        <w:spacing w:before="240" w:after="24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0"/>
        <w:spacing w:before="240" w:after="24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0"/>
        <w:spacing w:before="240" w:after="24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0"/>
        <w:spacing w:before="240" w:after="24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pStyle w:val="751"/>
        <w:ind w:left="0" w:right="0" w:firstLine="0"/>
        <w:jc w:val="center"/>
        <w:spacing w:before="340" w:after="330" w:line="577" w:lineRule="atLeast"/>
        <w:rPr>
          <w:highlight w:val="none"/>
        </w:rPr>
        <w:pBdr>
          <w:top w:val="none" w:color="000000" w:sz="0" w:space="0"/>
          <w:left w:val="none" w:color="000000" w:sz="0" w:space="0"/>
          <w:bottom w:val="none" w:color="000000" w:sz="0" w:space="0"/>
          <w:right w:val="none" w:color="000000" w:sz="0" w:space="0"/>
        </w:pBdr>
      </w:pPr>
      <w:r/>
      <w:bookmarkStart w:id="34" w:name="_Toc11607"/>
      <w:r>
        <w:rPr>
          <w:rFonts w:ascii="宋体" w:hAnsi="宋体" w:eastAsia="宋体" w:cs="宋体"/>
          <w:b/>
          <w:color w:val="000000"/>
          <w:sz w:val="36"/>
          <w:highlight w:val="none"/>
        </w:rPr>
        <w:t xml:space="preserve">第五部分</w:t>
      </w:r>
      <w:r>
        <w:rPr>
          <w:rFonts w:hint="eastAsia" w:ascii="宋体" w:hAnsi="宋体" w:eastAsia="宋体" w:cs="宋体"/>
          <w:b/>
          <w:color w:val="000000"/>
          <w:sz w:val="36"/>
          <w:highlight w:val="none"/>
          <w:lang w:val="en-US" w:eastAsia="zh-CN"/>
        </w:rPr>
        <w:t xml:space="preserve"> </w:t>
      </w:r>
      <w:r>
        <w:rPr>
          <w:rFonts w:ascii="宋体" w:hAnsi="宋体" w:eastAsia="宋体" w:cs="宋体"/>
          <w:b/>
          <w:color w:val="000000"/>
          <w:sz w:val="36"/>
          <w:highlight w:val="none"/>
        </w:rPr>
        <w:t xml:space="preserve">磋商及评审</w:t>
      </w:r>
      <w:bookmarkEnd w:id="34"/>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highlight w:val="none"/>
        </w:rPr>
        <w:t xml:space="preserve">  </w:t>
      </w:r>
      <w:r/>
    </w:p>
    <w:p>
      <w:pPr>
        <w:pStyle w:val="752"/>
        <w:ind w:right="0"/>
        <w:pageBreakBefore w:val="0"/>
        <w:spacing w:before="260" w:after="260" w:line="360" w:lineRule="auto"/>
        <w:widowControl/>
        <w:rPr>
          <w:highlight w:val="none"/>
        </w:rPr>
        <w:pBdr>
          <w:top w:val="none" w:color="000000" w:sz="0" w:space="0"/>
          <w:left w:val="none" w:color="000000" w:sz="0" w:space="0"/>
          <w:bottom w:val="none" w:color="000000" w:sz="0" w:space="0"/>
          <w:right w:val="none" w:color="000000" w:sz="0" w:space="0"/>
        </w:pBdr>
      </w:pPr>
      <w:r/>
      <w:bookmarkStart w:id="35" w:name="_Toc23594"/>
      <w:r>
        <w:rPr>
          <w:rFonts w:ascii="宋体" w:hAnsi="宋体" w:eastAsia="宋体" w:cs="宋体"/>
          <w:b/>
          <w:color w:val="000000"/>
          <w:sz w:val="32"/>
          <w:highlight w:val="none"/>
        </w:rPr>
        <w:t xml:space="preserve">1．磋商小组职责</w:t>
      </w:r>
      <w:bookmarkEnd w:id="35"/>
      <w:r/>
      <w:r/>
    </w:p>
    <w:p>
      <w:pPr>
        <w:ind w:right="0" w:firstLine="48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1.1熟悉和理解磋商文件，如磋商文件内容违反国家有关强制性规定的，磋商小组应当停止评审并向采购人或者采购代理机构说明情况。</w:t>
      </w:r>
      <w:r/>
    </w:p>
    <w:p>
      <w:pPr>
        <w:ind w:right="0" w:firstLine="48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1.2按照客观、公正、审慎的原则，根据磋商文件规定的评审程序、评审方法和评审标准进行独立评审。</w:t>
      </w:r>
      <w:r/>
    </w:p>
    <w:p>
      <w:pPr>
        <w:ind w:right="0" w:firstLine="48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1.3起草评审报告并进行签署。</w:t>
      </w:r>
      <w:r/>
    </w:p>
    <w:p>
      <w:pPr>
        <w:ind w:right="0" w:firstLine="48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1.4推荐成交供应商。</w:t>
      </w:r>
      <w:r/>
    </w:p>
    <w:p>
      <w:pPr>
        <w:ind w:right="0" w:firstLine="48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1.5向采购人、采购代理机构、财政部门或者其他监督部门报告非法干预评审工作的行为。</w:t>
      </w:r>
      <w:r/>
    </w:p>
    <w:p>
      <w:pPr>
        <w:ind w:right="0" w:firstLine="48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1.6法律、法规和规章规定的其他职责。</w:t>
      </w:r>
      <w:r/>
    </w:p>
    <w:p>
      <w:pPr>
        <w:pStyle w:val="752"/>
        <w:ind w:right="0"/>
        <w:pageBreakBefore w:val="0"/>
        <w:spacing w:before="260" w:after="260" w:line="360" w:lineRule="auto"/>
        <w:widowControl/>
        <w:rPr>
          <w:highlight w:val="none"/>
        </w:rPr>
        <w:pBdr>
          <w:top w:val="none" w:color="000000" w:sz="0" w:space="0"/>
          <w:left w:val="none" w:color="000000" w:sz="0" w:space="0"/>
          <w:bottom w:val="none" w:color="000000" w:sz="0" w:space="0"/>
          <w:right w:val="none" w:color="000000" w:sz="0" w:space="0"/>
        </w:pBdr>
      </w:pPr>
      <w:r/>
      <w:bookmarkStart w:id="36" w:name="_Toc21598"/>
      <w:r>
        <w:rPr>
          <w:rFonts w:ascii="宋体" w:hAnsi="宋体" w:eastAsia="宋体" w:cs="宋体"/>
          <w:b/>
          <w:color w:val="000000"/>
          <w:sz w:val="32"/>
          <w:highlight w:val="none"/>
        </w:rPr>
        <w:t xml:space="preserve">2．磋商及评审程序</w:t>
      </w:r>
      <w:bookmarkEnd w:id="36"/>
      <w:r/>
      <w:r/>
    </w:p>
    <w:p>
      <w:pPr>
        <w:ind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2.1磋商组织方按磋商小组名单核对身份并签到。</w:t>
      </w:r>
      <w:r/>
    </w:p>
    <w:p>
      <w:pPr>
        <w:ind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2.2磋商组织方宣布磋商及评审纪律，磋商小组确认有无回避的情形。</w:t>
      </w:r>
      <w:r/>
    </w:p>
    <w:p>
      <w:pPr>
        <w:ind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2.3磋商小组推选组长，负责组织磋商及评审活动，采购人代表不得担任组长。</w:t>
      </w:r>
      <w:r/>
    </w:p>
    <w:p>
      <w:pPr>
        <w:ind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2.4磋商小组正式评审前，应当对磋商文件进行熟悉和理解，审查磋商文件。</w:t>
      </w:r>
      <w:r/>
    </w:p>
    <w:p>
      <w:pPr>
        <w:ind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2.7磋商小组应集中与符合要求的单一供应商分别进行磋商，并给予所有参加磋商的供应商平等的磋商机会。</w:t>
      </w:r>
      <w:r/>
    </w:p>
    <w:p>
      <w:pPr>
        <w:ind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2.9磋商文件能够详细列明采购标的的技术、服务要求的，磋商结束后，磋商小组应要求所有实质性响应的供应商在规定时间内提交最后报价。</w:t>
      </w:r>
      <w:r/>
    </w:p>
    <w:p>
      <w:pPr>
        <w:ind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符合磋商文件供应商须知规定情形的，提交最后报价的供应商可以为2家。</w:t>
      </w:r>
      <w:r/>
    </w:p>
    <w:p>
      <w:pPr>
        <w:ind w:right="0" w:firstLine="48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2.10经磋商确定最终采购需求和提交最后报价的供应商后，磋商小组应对提交最后报价的供应商的响应文件和最后报价进行评审。</w:t>
      </w:r>
      <w:r/>
    </w:p>
    <w:p>
      <w:pPr>
        <w:ind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2.11磋商小组对磋商供应商得分按照从高到低进行排序，得分相同的磋商供应商，报价低者排名在前，评审得分且最后报价相同的，按技术指标优劣顺序排列。</w:t>
      </w:r>
      <w:r/>
    </w:p>
    <w:p>
      <w:pPr>
        <w:ind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2.12推荐成交候选供应商，并出具书面评审报告。</w:t>
      </w:r>
      <w:r/>
    </w:p>
    <w:p>
      <w:pPr>
        <w:pStyle w:val="752"/>
        <w:ind w:right="0"/>
        <w:pageBreakBefore w:val="0"/>
        <w:spacing w:before="260" w:after="260" w:line="360" w:lineRule="auto"/>
        <w:widowControl/>
        <w:rPr>
          <w:highlight w:val="none"/>
        </w:rPr>
        <w:pBdr>
          <w:top w:val="none" w:color="000000" w:sz="0" w:space="0"/>
          <w:left w:val="none" w:color="000000" w:sz="0" w:space="0"/>
          <w:bottom w:val="none" w:color="000000" w:sz="0" w:space="0"/>
          <w:right w:val="none" w:color="000000" w:sz="0" w:space="0"/>
        </w:pBdr>
      </w:pPr>
      <w:r/>
      <w:bookmarkStart w:id="37" w:name="_Toc28267"/>
      <w:r>
        <w:rPr>
          <w:rFonts w:ascii="宋体" w:hAnsi="宋体" w:eastAsia="宋体" w:cs="宋体"/>
          <w:b/>
          <w:color w:val="000000"/>
          <w:sz w:val="32"/>
          <w:highlight w:val="none"/>
        </w:rPr>
        <w:t xml:space="preserve">3．供应商资格审查</w:t>
      </w:r>
      <w:bookmarkEnd w:id="37"/>
      <w:r/>
      <w:r/>
    </w:p>
    <w:p>
      <w:pPr>
        <w:ind w:right="0" w:firstLine="480"/>
        <w:pageBreakBefore w:val="0"/>
        <w:spacing w:before="0" w:after="0" w:line="360" w:lineRule="auto"/>
        <w:widowControl/>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开启结束后，磋商小组将依法对供应商的资格进行审查。资格审查的内容如下：</w:t>
      </w:r>
      <w:r/>
    </w:p>
    <w:tbl>
      <w:tblPr>
        <w:tblStyle w:val="761"/>
        <w:tblW w:w="507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89"/>
        <w:gridCol w:w="2171"/>
        <w:gridCol w:w="6760"/>
      </w:tblGrid>
      <w:tr>
        <w:trPr>
          <w:jc w:val="center"/>
        </w:trPr>
        <w:tc>
          <w:tcPr>
            <w:tcMar>
              <w:top w:w="100" w:type="dxa"/>
              <w:bottom w:w="100" w:type="dxa"/>
            </w:tcMar>
            <w:tcW w:w="789" w:type="dxa"/>
            <w:vAlign w:val="center"/>
            <w:textDirection w:val="lrTb"/>
            <w:noWrap w:val="false"/>
          </w:tcPr>
          <w:p>
            <w:pPr>
              <w:pStyle w:val="936"/>
              <w:jc w:val="center"/>
              <w:rPr>
                <w:rStyle w:val="935"/>
                <w:rFonts w:ascii="宋体" w:hAnsi="宋体" w:eastAsia="宋体" w:cs="宋体"/>
                <w:b w:val="0"/>
                <w:sz w:val="24"/>
                <w:szCs w:val="32"/>
                <w:highlight w:val="none"/>
              </w:rPr>
            </w:pPr>
            <w:r>
              <w:rPr>
                <w:rStyle w:val="935"/>
                <w:rFonts w:ascii="宋体" w:hAnsi="宋体" w:eastAsia="宋体" w:cs="宋体"/>
                <w:b w:val="0"/>
                <w:sz w:val="24"/>
                <w:szCs w:val="32"/>
                <w:highlight w:val="none"/>
              </w:rPr>
              <w:t xml:space="preserve">序号</w:t>
            </w:r>
            <w:r/>
          </w:p>
        </w:tc>
        <w:tc>
          <w:tcPr>
            <w:tcMar>
              <w:top w:w="100" w:type="dxa"/>
              <w:bottom w:w="100" w:type="dxa"/>
            </w:tcMar>
            <w:tcW w:w="2171" w:type="dxa"/>
            <w:vAlign w:val="center"/>
            <w:textDirection w:val="lrTb"/>
            <w:noWrap w:val="false"/>
          </w:tcPr>
          <w:p>
            <w:pPr>
              <w:pStyle w:val="936"/>
              <w:jc w:val="center"/>
              <w:rPr>
                <w:rStyle w:val="935"/>
                <w:rFonts w:ascii="宋体" w:hAnsi="宋体" w:eastAsia="宋体" w:cs="宋体"/>
                <w:b w:val="0"/>
                <w:sz w:val="24"/>
                <w:szCs w:val="32"/>
                <w:highlight w:val="none"/>
              </w:rPr>
            </w:pPr>
            <w:r>
              <w:rPr>
                <w:rStyle w:val="935"/>
                <w:rFonts w:ascii="宋体" w:hAnsi="宋体" w:eastAsia="宋体" w:cs="宋体"/>
                <w:b w:val="0"/>
                <w:sz w:val="24"/>
                <w:szCs w:val="32"/>
                <w:highlight w:val="none"/>
              </w:rPr>
              <w:t xml:space="preserve">审查要素</w:t>
            </w:r>
            <w:r/>
          </w:p>
        </w:tc>
        <w:tc>
          <w:tcPr>
            <w:tcMar>
              <w:top w:w="100" w:type="dxa"/>
              <w:bottom w:w="100" w:type="dxa"/>
            </w:tcMar>
            <w:tcW w:w="6760" w:type="dxa"/>
            <w:vAlign w:val="center"/>
            <w:textDirection w:val="lrTb"/>
            <w:noWrap w:val="false"/>
          </w:tcPr>
          <w:p>
            <w:pPr>
              <w:pStyle w:val="936"/>
              <w:jc w:val="center"/>
              <w:rPr>
                <w:rStyle w:val="935"/>
                <w:rFonts w:ascii="宋体" w:hAnsi="宋体" w:eastAsia="宋体" w:cs="宋体"/>
                <w:b w:val="0"/>
                <w:sz w:val="24"/>
                <w:szCs w:val="32"/>
                <w:highlight w:val="none"/>
              </w:rPr>
            </w:pPr>
            <w:r>
              <w:rPr>
                <w:rStyle w:val="935"/>
                <w:rFonts w:ascii="宋体" w:hAnsi="宋体" w:eastAsia="宋体" w:cs="宋体"/>
                <w:b w:val="0"/>
                <w:sz w:val="24"/>
                <w:szCs w:val="32"/>
                <w:highlight w:val="none"/>
              </w:rPr>
              <w:t xml:space="preserve">审查内容</w:t>
            </w:r>
            <w:r/>
          </w:p>
        </w:tc>
      </w:tr>
      <w:tr>
        <w:trPr>
          <w:jc w:val="center"/>
        </w:trPr>
        <w:tc>
          <w:tcPr>
            <w:tcMar>
              <w:top w:w="100" w:type="dxa"/>
              <w:bottom w:w="100" w:type="dxa"/>
            </w:tcMar>
            <w:tcW w:w="789" w:type="dxa"/>
            <w:vAlign w:val="center"/>
            <w:textDirection w:val="lrTb"/>
            <w:noWrap w:val="false"/>
          </w:tcPr>
          <w:p>
            <w:pPr>
              <w:pStyle w:val="936"/>
              <w:jc w:val="center"/>
              <w:rPr>
                <w:rStyle w:val="935"/>
                <w:rFonts w:ascii="宋体" w:hAnsi="宋体" w:eastAsia="宋体" w:cs="宋体"/>
                <w:b w:val="0"/>
                <w:sz w:val="24"/>
                <w:szCs w:val="32"/>
                <w:highlight w:val="none"/>
              </w:rPr>
            </w:pPr>
            <w:r>
              <w:rPr>
                <w:rStyle w:val="935"/>
                <w:rFonts w:ascii="宋体" w:hAnsi="宋体" w:eastAsia="宋体" w:cs="宋体"/>
                <w:b w:val="0"/>
                <w:sz w:val="24"/>
                <w:szCs w:val="32"/>
                <w:highlight w:val="none"/>
              </w:rPr>
              <w:t xml:space="preserve">1</w:t>
            </w:r>
            <w:r/>
          </w:p>
        </w:tc>
        <w:tc>
          <w:tcPr>
            <w:tcMar>
              <w:top w:w="100" w:type="dxa"/>
              <w:bottom w:w="100" w:type="dxa"/>
            </w:tcMar>
            <w:tcW w:w="2171" w:type="dxa"/>
            <w:vAlign w:val="center"/>
            <w:textDirection w:val="lrTb"/>
            <w:noWrap w:val="false"/>
          </w:tcPr>
          <w:p>
            <w:pPr>
              <w:pStyle w:val="936"/>
              <w:jc w:val="center"/>
              <w:rPr>
                <w:rStyle w:val="935"/>
                <w:rFonts w:ascii="宋体" w:hAnsi="宋体" w:eastAsia="宋体" w:cs="宋体"/>
                <w:b w:val="0"/>
                <w:sz w:val="24"/>
                <w:szCs w:val="32"/>
                <w:highlight w:val="none"/>
              </w:rPr>
            </w:pPr>
            <w:r>
              <w:rPr>
                <w:rStyle w:val="935"/>
                <w:rFonts w:ascii="宋体" w:hAnsi="宋体" w:eastAsia="宋体" w:cs="宋体"/>
                <w:b w:val="0"/>
                <w:sz w:val="24"/>
                <w:szCs w:val="32"/>
                <w:highlight w:val="none"/>
              </w:rPr>
              <w:t xml:space="preserve">具有独立承担民事责任的能力</w:t>
            </w:r>
            <w:r/>
          </w:p>
        </w:tc>
        <w:tc>
          <w:tcPr>
            <w:tcMar>
              <w:top w:w="100" w:type="dxa"/>
              <w:bottom w:w="100" w:type="dxa"/>
            </w:tcMar>
            <w:tcW w:w="6760" w:type="dxa"/>
            <w:vAlign w:val="center"/>
            <w:textDirection w:val="lrTb"/>
            <w:noWrap w:val="false"/>
          </w:tcPr>
          <w:p>
            <w:pPr>
              <w:pStyle w:val="936"/>
              <w:jc w:val="left"/>
              <w:rPr>
                <w:rStyle w:val="935"/>
                <w:rFonts w:ascii="宋体" w:hAnsi="宋体" w:eastAsia="宋体" w:cs="宋体"/>
                <w:b w:val="0"/>
                <w:sz w:val="24"/>
                <w:szCs w:val="32"/>
                <w:highlight w:val="none"/>
              </w:rPr>
            </w:pPr>
            <w:r>
              <w:rPr>
                <w:rStyle w:val="935"/>
                <w:rFonts w:ascii="宋体" w:hAnsi="宋体" w:eastAsia="宋体" w:cs="宋体"/>
                <w:b w:val="0"/>
                <w:sz w:val="24"/>
                <w:szCs w:val="32"/>
                <w:highlight w:val="none"/>
              </w:rPr>
              <w:t xml:space="preserve">提供法人或者其他组织的营业执照等证明文件；供应商为自然人的，提供其</w:t>
            </w:r>
            <w:r>
              <w:rPr>
                <w:rStyle w:val="935"/>
                <w:rFonts w:hint="eastAsia" w:ascii="宋体" w:hAnsi="宋体" w:eastAsia="宋体" w:cs="宋体"/>
                <w:b w:val="0"/>
                <w:sz w:val="24"/>
                <w:szCs w:val="32"/>
                <w:highlight w:val="none"/>
                <w:lang w:eastAsia="zh-CN"/>
              </w:rPr>
              <w:t xml:space="preserve">身份证。</w:t>
            </w:r>
            <w:r/>
          </w:p>
        </w:tc>
      </w:tr>
      <w:tr>
        <w:trPr>
          <w:jc w:val="center"/>
        </w:trPr>
        <w:tc>
          <w:tcPr>
            <w:tcMar>
              <w:top w:w="100" w:type="dxa"/>
              <w:bottom w:w="100" w:type="dxa"/>
            </w:tcMar>
            <w:tcW w:w="789" w:type="dxa"/>
            <w:vAlign w:val="center"/>
            <w:textDirection w:val="lrTb"/>
            <w:noWrap w:val="false"/>
          </w:tcPr>
          <w:p>
            <w:pPr>
              <w:pStyle w:val="936"/>
              <w:jc w:val="center"/>
              <w:rPr>
                <w:rStyle w:val="935"/>
                <w:rFonts w:ascii="宋体" w:hAnsi="宋体" w:eastAsia="宋体" w:cs="宋体"/>
                <w:b w:val="0"/>
                <w:sz w:val="24"/>
                <w:szCs w:val="32"/>
                <w:highlight w:val="none"/>
              </w:rPr>
            </w:pPr>
            <w:r>
              <w:rPr>
                <w:rStyle w:val="935"/>
                <w:rFonts w:ascii="宋体" w:hAnsi="宋体" w:eastAsia="宋体" w:cs="宋体"/>
                <w:b w:val="0"/>
                <w:sz w:val="24"/>
                <w:szCs w:val="32"/>
                <w:highlight w:val="none"/>
              </w:rPr>
              <w:t xml:space="preserve">2</w:t>
            </w:r>
            <w:r/>
          </w:p>
        </w:tc>
        <w:tc>
          <w:tcPr>
            <w:tcMar>
              <w:top w:w="100" w:type="dxa"/>
              <w:bottom w:w="100" w:type="dxa"/>
            </w:tcMar>
            <w:tcW w:w="2171" w:type="dxa"/>
            <w:vAlign w:val="center"/>
            <w:textDirection w:val="lrTb"/>
            <w:noWrap w:val="false"/>
          </w:tcPr>
          <w:p>
            <w:pPr>
              <w:pStyle w:val="936"/>
              <w:jc w:val="center"/>
              <w:rPr>
                <w:rStyle w:val="935"/>
                <w:rFonts w:ascii="宋体" w:hAnsi="宋体" w:eastAsia="宋体" w:cs="宋体"/>
                <w:b w:val="0"/>
                <w:sz w:val="24"/>
                <w:szCs w:val="32"/>
                <w:highlight w:val="none"/>
              </w:rPr>
            </w:pPr>
            <w:r>
              <w:rPr>
                <w:rStyle w:val="935"/>
                <w:rFonts w:ascii="宋体" w:hAnsi="宋体" w:eastAsia="宋体" w:cs="宋体"/>
                <w:b w:val="0"/>
                <w:sz w:val="24"/>
                <w:szCs w:val="32"/>
                <w:highlight w:val="none"/>
              </w:rPr>
              <w:t xml:space="preserve">具有良好的商业信誉和健全的财务会计制度</w:t>
            </w:r>
            <w:r/>
          </w:p>
        </w:tc>
        <w:tc>
          <w:tcPr>
            <w:tcMar>
              <w:top w:w="100" w:type="dxa"/>
              <w:bottom w:w="100" w:type="dxa"/>
            </w:tcMar>
            <w:tcW w:w="6760" w:type="dxa"/>
            <w:vAlign w:val="center"/>
            <w:textDirection w:val="lrTb"/>
            <w:noWrap w:val="false"/>
          </w:tcPr>
          <w:p>
            <w:pPr>
              <w:pStyle w:val="936"/>
              <w:jc w:val="left"/>
              <w:rPr>
                <w:rStyle w:val="935"/>
                <w:rFonts w:ascii="宋体" w:hAnsi="宋体" w:eastAsia="宋体" w:cs="宋体"/>
                <w:b w:val="0"/>
                <w:sz w:val="24"/>
                <w:szCs w:val="32"/>
                <w:highlight w:val="none"/>
              </w:rPr>
            </w:pPr>
            <w:r>
              <w:rPr>
                <w:rStyle w:val="935"/>
                <w:rFonts w:hint="eastAsia" w:ascii="宋体" w:hAnsi="宋体" w:eastAsia="宋体" w:cs="宋体"/>
                <w:b w:val="0"/>
                <w:sz w:val="24"/>
                <w:szCs w:val="32"/>
                <w:highlight w:val="none"/>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或按</w:t>
            </w:r>
            <w:r>
              <w:rPr>
                <w:rStyle w:val="935"/>
                <w:rFonts w:hint="eastAsia" w:ascii="宋体" w:hAnsi="宋体" w:eastAsia="宋体" w:cs="宋体"/>
                <w:b w:val="0"/>
                <w:sz w:val="24"/>
                <w:szCs w:val="32"/>
                <w:highlight w:val="none"/>
                <w:lang w:val="en-US"/>
              </w:rPr>
              <w:t xml:space="preserve">磋商</w:t>
            </w:r>
            <w:r>
              <w:rPr>
                <w:rStyle w:val="935"/>
                <w:rFonts w:hint="eastAsia" w:ascii="宋体" w:hAnsi="宋体" w:eastAsia="宋体" w:cs="宋体"/>
                <w:b w:val="0"/>
                <w:sz w:val="24"/>
                <w:szCs w:val="32"/>
                <w:highlight w:val="none"/>
              </w:rPr>
              <w:t xml:space="preserve">文件要求提供资格承诺函</w:t>
            </w:r>
            <w:r/>
          </w:p>
        </w:tc>
      </w:tr>
      <w:tr>
        <w:trPr>
          <w:jc w:val="center"/>
        </w:trPr>
        <w:tc>
          <w:tcPr>
            <w:tcMar>
              <w:top w:w="100" w:type="dxa"/>
              <w:bottom w:w="100" w:type="dxa"/>
            </w:tcMar>
            <w:tcW w:w="789" w:type="dxa"/>
            <w:vAlign w:val="center"/>
            <w:textDirection w:val="lrTb"/>
            <w:noWrap w:val="false"/>
          </w:tcPr>
          <w:p>
            <w:pPr>
              <w:pStyle w:val="936"/>
              <w:jc w:val="center"/>
              <w:rPr>
                <w:rStyle w:val="935"/>
                <w:rFonts w:ascii="宋体" w:hAnsi="宋体" w:eastAsia="宋体" w:cs="宋体"/>
                <w:b w:val="0"/>
                <w:sz w:val="24"/>
                <w:szCs w:val="32"/>
                <w:highlight w:val="none"/>
              </w:rPr>
            </w:pPr>
            <w:r>
              <w:rPr>
                <w:rStyle w:val="935"/>
                <w:rFonts w:ascii="宋体" w:hAnsi="宋体" w:eastAsia="宋体" w:cs="宋体"/>
                <w:b w:val="0"/>
                <w:sz w:val="24"/>
                <w:szCs w:val="32"/>
                <w:highlight w:val="none"/>
              </w:rPr>
              <w:t xml:space="preserve">3</w:t>
            </w:r>
            <w:r/>
          </w:p>
        </w:tc>
        <w:tc>
          <w:tcPr>
            <w:tcMar>
              <w:top w:w="100" w:type="dxa"/>
              <w:bottom w:w="100" w:type="dxa"/>
            </w:tcMar>
            <w:tcW w:w="2171" w:type="dxa"/>
            <w:vAlign w:val="center"/>
            <w:textDirection w:val="lrTb"/>
            <w:noWrap w:val="false"/>
          </w:tcPr>
          <w:p>
            <w:pPr>
              <w:pStyle w:val="936"/>
              <w:jc w:val="center"/>
              <w:rPr>
                <w:rStyle w:val="935"/>
                <w:rFonts w:ascii="宋体" w:hAnsi="宋体" w:eastAsia="宋体" w:cs="宋体"/>
                <w:b w:val="0"/>
                <w:sz w:val="24"/>
                <w:szCs w:val="32"/>
                <w:highlight w:val="none"/>
              </w:rPr>
            </w:pPr>
            <w:r>
              <w:rPr>
                <w:rStyle w:val="935"/>
                <w:rFonts w:ascii="宋体" w:hAnsi="宋体" w:eastAsia="宋体" w:cs="宋体"/>
                <w:b w:val="0"/>
                <w:sz w:val="24"/>
                <w:szCs w:val="32"/>
                <w:highlight w:val="none"/>
              </w:rPr>
              <w:t xml:space="preserve">具有履行合同所必需的设备和专业技术能力</w:t>
            </w:r>
            <w:r/>
          </w:p>
        </w:tc>
        <w:tc>
          <w:tcPr>
            <w:tcMar>
              <w:top w:w="100" w:type="dxa"/>
              <w:bottom w:w="100" w:type="dxa"/>
            </w:tcMar>
            <w:tcW w:w="6760" w:type="dxa"/>
            <w:vAlign w:val="center"/>
            <w:textDirection w:val="lrTb"/>
            <w:noWrap w:val="false"/>
          </w:tcPr>
          <w:p>
            <w:pPr>
              <w:pStyle w:val="936"/>
              <w:jc w:val="left"/>
              <w:rPr>
                <w:rStyle w:val="935"/>
                <w:rFonts w:ascii="宋体" w:hAnsi="宋体" w:eastAsia="宋体" w:cs="宋体"/>
                <w:b w:val="0"/>
                <w:sz w:val="24"/>
                <w:szCs w:val="32"/>
                <w:highlight w:val="none"/>
              </w:rPr>
            </w:pPr>
            <w:r>
              <w:rPr>
                <w:rStyle w:val="935"/>
                <w:rFonts w:hint="eastAsia" w:ascii="宋体" w:hAnsi="宋体" w:eastAsia="宋体" w:cs="宋体"/>
                <w:b w:val="0"/>
                <w:sz w:val="24"/>
                <w:szCs w:val="32"/>
                <w:highlight w:val="none"/>
              </w:rPr>
              <w:t xml:space="preserve">见履行合同所必需的设备和专业技术能力表；或按</w:t>
            </w:r>
            <w:r>
              <w:rPr>
                <w:rStyle w:val="935"/>
                <w:rFonts w:hint="eastAsia" w:ascii="宋体" w:hAnsi="宋体" w:eastAsia="宋体" w:cs="宋体"/>
                <w:b w:val="0"/>
                <w:sz w:val="24"/>
                <w:szCs w:val="32"/>
                <w:highlight w:val="none"/>
                <w:lang w:val="en-US"/>
              </w:rPr>
              <w:t xml:space="preserve">磋商</w:t>
            </w:r>
            <w:r>
              <w:rPr>
                <w:rStyle w:val="935"/>
                <w:rFonts w:hint="eastAsia" w:ascii="宋体" w:hAnsi="宋体" w:eastAsia="宋体" w:cs="宋体"/>
                <w:b w:val="0"/>
                <w:sz w:val="24"/>
                <w:szCs w:val="32"/>
                <w:highlight w:val="none"/>
              </w:rPr>
              <w:t xml:space="preserve">文件要求提供资格承诺函</w:t>
            </w:r>
            <w:r/>
          </w:p>
        </w:tc>
      </w:tr>
      <w:tr>
        <w:trPr>
          <w:jc w:val="center"/>
        </w:trPr>
        <w:tc>
          <w:tcPr>
            <w:tcMar>
              <w:top w:w="100" w:type="dxa"/>
              <w:bottom w:w="100" w:type="dxa"/>
            </w:tcMar>
            <w:tcW w:w="789" w:type="dxa"/>
            <w:vAlign w:val="center"/>
            <w:textDirection w:val="lrTb"/>
            <w:noWrap w:val="false"/>
          </w:tcPr>
          <w:p>
            <w:pPr>
              <w:pStyle w:val="936"/>
              <w:jc w:val="center"/>
              <w:rPr>
                <w:rStyle w:val="935"/>
                <w:rFonts w:ascii="宋体" w:hAnsi="宋体" w:eastAsia="宋体" w:cs="宋体"/>
                <w:b w:val="0"/>
                <w:sz w:val="24"/>
                <w:szCs w:val="32"/>
                <w:highlight w:val="none"/>
              </w:rPr>
            </w:pPr>
            <w:r>
              <w:rPr>
                <w:rStyle w:val="935"/>
                <w:rFonts w:ascii="宋体" w:hAnsi="宋体" w:eastAsia="宋体" w:cs="宋体"/>
                <w:b w:val="0"/>
                <w:sz w:val="24"/>
                <w:szCs w:val="32"/>
                <w:highlight w:val="none"/>
              </w:rPr>
              <w:t xml:space="preserve">4</w:t>
            </w:r>
            <w:r/>
          </w:p>
        </w:tc>
        <w:tc>
          <w:tcPr>
            <w:tcMar>
              <w:top w:w="100" w:type="dxa"/>
              <w:bottom w:w="100" w:type="dxa"/>
            </w:tcMar>
            <w:tcW w:w="2171" w:type="dxa"/>
            <w:vAlign w:val="center"/>
            <w:textDirection w:val="lrTb"/>
            <w:noWrap w:val="false"/>
          </w:tcPr>
          <w:p>
            <w:pPr>
              <w:pStyle w:val="936"/>
              <w:jc w:val="center"/>
              <w:rPr>
                <w:rStyle w:val="935"/>
                <w:rFonts w:ascii="宋体" w:hAnsi="宋体" w:eastAsia="宋体" w:cs="宋体"/>
                <w:b w:val="0"/>
                <w:sz w:val="24"/>
                <w:szCs w:val="32"/>
                <w:highlight w:val="none"/>
              </w:rPr>
            </w:pPr>
            <w:r>
              <w:rPr>
                <w:rStyle w:val="935"/>
                <w:rFonts w:ascii="宋体" w:hAnsi="宋体" w:eastAsia="宋体" w:cs="宋体"/>
                <w:b w:val="0"/>
                <w:sz w:val="24"/>
                <w:szCs w:val="32"/>
                <w:highlight w:val="none"/>
              </w:rPr>
              <w:t xml:space="preserve">有依法缴纳税收和社会保障资金的良好记录</w:t>
            </w:r>
            <w:r/>
          </w:p>
        </w:tc>
        <w:tc>
          <w:tcPr>
            <w:tcMar>
              <w:top w:w="100" w:type="dxa"/>
              <w:bottom w:w="100" w:type="dxa"/>
            </w:tcMar>
            <w:tcW w:w="6760" w:type="dxa"/>
            <w:vAlign w:val="center"/>
            <w:textDirection w:val="lrTb"/>
            <w:noWrap w:val="false"/>
          </w:tcPr>
          <w:p>
            <w:pPr>
              <w:pStyle w:val="936"/>
              <w:jc w:val="left"/>
              <w:rPr>
                <w:rStyle w:val="935"/>
                <w:rFonts w:ascii="宋体" w:hAnsi="宋体" w:eastAsia="宋体" w:cs="宋体"/>
                <w:b w:val="0"/>
                <w:sz w:val="24"/>
                <w:szCs w:val="32"/>
                <w:highlight w:val="none"/>
              </w:rPr>
            </w:pPr>
            <w:r>
              <w:rPr>
                <w:rStyle w:val="935"/>
                <w:rFonts w:ascii="宋体" w:hAnsi="宋体" w:eastAsia="宋体" w:cs="宋体"/>
                <w:b w:val="0"/>
                <w:sz w:val="24"/>
                <w:szCs w:val="32"/>
                <w:highlight w:val="none"/>
              </w:rPr>
              <w:t xml:space="preserve">提供参加本次政府采购活动前一年内</w:t>
            </w:r>
            <w:r>
              <w:rPr>
                <w:rStyle w:val="935"/>
                <w:rFonts w:hint="eastAsia" w:ascii="宋体" w:hAnsi="宋体" w:eastAsia="宋体" w:cs="宋体"/>
                <w:b w:val="0"/>
                <w:sz w:val="24"/>
                <w:szCs w:val="32"/>
                <w:highlight w:val="none"/>
                <w:lang w:eastAsia="zh-CN"/>
              </w:rPr>
              <w:t xml:space="preserve">至少一个月依法缴纳税收和社会保险的凭据；</w:t>
            </w:r>
            <w:r>
              <w:rPr>
                <w:rStyle w:val="935"/>
                <w:rFonts w:ascii="宋体" w:hAnsi="宋体" w:eastAsia="宋体" w:cs="宋体"/>
                <w:b w:val="0"/>
                <w:sz w:val="24"/>
                <w:szCs w:val="32"/>
                <w:highlight w:val="none"/>
              </w:rPr>
              <w:t xml:space="preserve">或按</w:t>
            </w:r>
            <w:r>
              <w:rPr>
                <w:rStyle w:val="935"/>
                <w:rFonts w:hint="eastAsia" w:ascii="宋体" w:hAnsi="宋体" w:eastAsia="宋体" w:cs="宋体"/>
                <w:b w:val="0"/>
                <w:sz w:val="24"/>
                <w:szCs w:val="32"/>
                <w:highlight w:val="none"/>
                <w:lang w:val="en-US"/>
              </w:rPr>
              <w:t xml:space="preserve">磋商</w:t>
            </w:r>
            <w:r>
              <w:rPr>
                <w:rStyle w:val="935"/>
                <w:rFonts w:ascii="宋体" w:hAnsi="宋体" w:eastAsia="宋体" w:cs="宋体"/>
                <w:b w:val="0"/>
                <w:sz w:val="24"/>
                <w:szCs w:val="32"/>
                <w:highlight w:val="none"/>
              </w:rPr>
              <w:t xml:space="preserve">文件要求提供资格承诺函</w:t>
            </w:r>
            <w:r/>
          </w:p>
        </w:tc>
      </w:tr>
      <w:tr>
        <w:trPr>
          <w:jc w:val="center"/>
        </w:trPr>
        <w:tc>
          <w:tcPr>
            <w:tcMar>
              <w:top w:w="100" w:type="dxa"/>
              <w:bottom w:w="100" w:type="dxa"/>
            </w:tcMar>
            <w:tcW w:w="789" w:type="dxa"/>
            <w:vAlign w:val="center"/>
            <w:textDirection w:val="lrTb"/>
            <w:noWrap w:val="false"/>
          </w:tcPr>
          <w:p>
            <w:pPr>
              <w:pStyle w:val="936"/>
              <w:jc w:val="center"/>
              <w:rPr>
                <w:rStyle w:val="935"/>
                <w:rFonts w:ascii="宋体" w:hAnsi="宋体" w:eastAsia="宋体" w:cs="宋体"/>
                <w:b w:val="0"/>
                <w:sz w:val="24"/>
                <w:szCs w:val="32"/>
                <w:highlight w:val="none"/>
              </w:rPr>
            </w:pPr>
            <w:r>
              <w:rPr>
                <w:rStyle w:val="935"/>
                <w:rFonts w:ascii="宋体" w:hAnsi="宋体" w:eastAsia="宋体" w:cs="宋体"/>
                <w:b w:val="0"/>
                <w:sz w:val="24"/>
                <w:szCs w:val="32"/>
                <w:highlight w:val="none"/>
              </w:rPr>
              <w:t xml:space="preserve">5</w:t>
            </w:r>
            <w:r/>
          </w:p>
        </w:tc>
        <w:tc>
          <w:tcPr>
            <w:tcMar>
              <w:top w:w="100" w:type="dxa"/>
              <w:bottom w:w="100" w:type="dxa"/>
            </w:tcMar>
            <w:tcW w:w="2171" w:type="dxa"/>
            <w:vAlign w:val="center"/>
            <w:textDirection w:val="lrTb"/>
            <w:noWrap w:val="false"/>
          </w:tcPr>
          <w:p>
            <w:pPr>
              <w:pStyle w:val="936"/>
              <w:jc w:val="center"/>
              <w:rPr>
                <w:rStyle w:val="935"/>
                <w:rFonts w:ascii="宋体" w:hAnsi="宋体" w:eastAsia="宋体" w:cs="宋体"/>
                <w:b w:val="0"/>
                <w:sz w:val="24"/>
                <w:szCs w:val="32"/>
                <w:highlight w:val="none"/>
              </w:rPr>
            </w:pPr>
            <w:r>
              <w:rPr>
                <w:rStyle w:val="935"/>
                <w:rFonts w:ascii="宋体" w:hAnsi="宋体" w:eastAsia="宋体" w:cs="宋体"/>
                <w:b w:val="0"/>
                <w:sz w:val="24"/>
                <w:szCs w:val="32"/>
                <w:highlight w:val="none"/>
              </w:rPr>
              <w:t xml:space="preserve">参加政府采购活动前三年内，在经营活动中没有重大违法记录</w:t>
            </w:r>
            <w:r/>
          </w:p>
        </w:tc>
        <w:tc>
          <w:tcPr>
            <w:tcMar>
              <w:top w:w="100" w:type="dxa"/>
              <w:bottom w:w="100" w:type="dxa"/>
            </w:tcMar>
            <w:tcW w:w="6760" w:type="dxa"/>
            <w:vAlign w:val="center"/>
            <w:textDirection w:val="lrTb"/>
            <w:noWrap w:val="false"/>
          </w:tcPr>
          <w:p>
            <w:pPr>
              <w:pStyle w:val="936"/>
              <w:jc w:val="left"/>
              <w:rPr>
                <w:rStyle w:val="935"/>
                <w:rFonts w:hint="eastAsia" w:ascii="宋体" w:hAnsi="宋体" w:eastAsia="宋体" w:cs="宋体"/>
                <w:b w:val="0"/>
                <w:sz w:val="24"/>
                <w:szCs w:val="32"/>
                <w:highlight w:val="none"/>
                <w:lang w:eastAsia="zh-CN"/>
              </w:rPr>
            </w:pPr>
            <w:r>
              <w:rPr>
                <w:rStyle w:val="935"/>
                <w:rFonts w:ascii="宋体" w:hAnsi="宋体" w:eastAsia="宋体" w:cs="宋体"/>
                <w:b w:val="0"/>
                <w:sz w:val="24"/>
                <w:szCs w:val="32"/>
                <w:highlight w:val="none"/>
              </w:rPr>
              <w:t xml:space="preserve">（1）</w:t>
            </w:r>
            <w:r>
              <w:rPr>
                <w:rStyle w:val="935"/>
                <w:rFonts w:hint="eastAsia" w:ascii="宋体" w:hAnsi="宋体" w:eastAsia="宋体" w:cs="宋体"/>
                <w:b w:val="0"/>
                <w:sz w:val="24"/>
                <w:szCs w:val="32"/>
                <w:highlight w:val="none"/>
                <w:lang w:val="en-US" w:eastAsia="zh-CN"/>
              </w:rPr>
              <w:t xml:space="preserve">书面声明</w:t>
            </w:r>
            <w:r>
              <w:rPr>
                <w:rStyle w:val="935"/>
                <w:rFonts w:ascii="宋体" w:hAnsi="宋体" w:eastAsia="宋体" w:cs="宋体"/>
                <w:b w:val="0"/>
                <w:sz w:val="24"/>
                <w:szCs w:val="32"/>
                <w:highlight w:val="none"/>
              </w:rPr>
              <w:t xml:space="preserve">或按招标文件要求提供资格承诺函</w:t>
            </w:r>
            <w:r>
              <w:rPr>
                <w:rStyle w:val="935"/>
                <w:rFonts w:hint="eastAsia" w:ascii="宋体" w:hAnsi="宋体" w:eastAsia="宋体" w:cs="宋体"/>
                <w:b w:val="0"/>
                <w:sz w:val="24"/>
                <w:szCs w:val="32"/>
                <w:highlight w:val="none"/>
                <w:lang w:eastAsia="zh-CN"/>
              </w:rPr>
              <w:t xml:space="preserve">。</w:t>
            </w:r>
            <w:r/>
          </w:p>
          <w:p>
            <w:pPr>
              <w:pStyle w:val="936"/>
              <w:jc w:val="left"/>
              <w:rPr>
                <w:rStyle w:val="935"/>
                <w:rFonts w:ascii="宋体" w:hAnsi="宋体" w:eastAsia="宋体" w:cs="宋体"/>
                <w:b w:val="0"/>
                <w:sz w:val="24"/>
                <w:szCs w:val="32"/>
                <w:highlight w:val="none"/>
              </w:rPr>
            </w:pPr>
            <w:r>
              <w:rPr>
                <w:rStyle w:val="935"/>
                <w:rFonts w:ascii="宋体" w:hAnsi="宋体" w:eastAsia="宋体" w:cs="宋体"/>
                <w:b w:val="0"/>
                <w:sz w:val="24"/>
                <w:szCs w:val="32"/>
                <w:highlight w:val="none"/>
              </w:rPr>
              <w:t xml:space="preserve">（2）“信用中国”网站、中国政府采购网的查询结果未列入失信被执行人名单、重大税收违法案件当事人名单、政府采购严重违法失信行为名单，以现场查询为准。</w:t>
            </w:r>
            <w:r/>
          </w:p>
        </w:tc>
      </w:tr>
      <w:tr>
        <w:trPr>
          <w:jc w:val="center"/>
        </w:trPr>
        <w:tc>
          <w:tcPr>
            <w:tcMar>
              <w:top w:w="100" w:type="dxa"/>
              <w:bottom w:w="100" w:type="dxa"/>
            </w:tcMar>
            <w:tcW w:w="789" w:type="dxa"/>
            <w:vAlign w:val="center"/>
            <w:textDirection w:val="lrTb"/>
            <w:noWrap w:val="false"/>
          </w:tcPr>
          <w:p>
            <w:pPr>
              <w:pStyle w:val="936"/>
              <w:jc w:val="center"/>
              <w:rPr>
                <w:rStyle w:val="935"/>
                <w:rFonts w:ascii="宋体" w:hAnsi="宋体" w:eastAsia="宋体" w:cs="宋体"/>
                <w:b w:val="0"/>
                <w:sz w:val="24"/>
                <w:szCs w:val="32"/>
                <w:highlight w:val="none"/>
              </w:rPr>
            </w:pPr>
            <w:r>
              <w:rPr>
                <w:rStyle w:val="935"/>
                <w:rFonts w:ascii="宋体" w:hAnsi="宋体" w:eastAsia="宋体" w:cs="宋体"/>
                <w:b w:val="0"/>
                <w:sz w:val="24"/>
                <w:szCs w:val="32"/>
                <w:highlight w:val="none"/>
              </w:rPr>
              <w:t xml:space="preserve">6</w:t>
            </w:r>
            <w:r/>
          </w:p>
        </w:tc>
        <w:tc>
          <w:tcPr>
            <w:tcMar>
              <w:top w:w="100" w:type="dxa"/>
              <w:bottom w:w="100" w:type="dxa"/>
            </w:tcMar>
            <w:tcW w:w="2171" w:type="dxa"/>
            <w:vAlign w:val="center"/>
            <w:textDirection w:val="lrTb"/>
            <w:noWrap w:val="false"/>
          </w:tcPr>
          <w:p>
            <w:pPr>
              <w:pStyle w:val="936"/>
              <w:jc w:val="center"/>
              <w:rPr>
                <w:rStyle w:val="935"/>
                <w:rFonts w:ascii="宋体" w:hAnsi="宋体" w:eastAsia="宋体" w:cs="宋体"/>
                <w:b w:val="0"/>
                <w:sz w:val="24"/>
                <w:szCs w:val="32"/>
                <w:highlight w:val="none"/>
              </w:rPr>
            </w:pPr>
            <w:r>
              <w:rPr>
                <w:rStyle w:val="935"/>
                <w:rFonts w:hint="eastAsia" w:ascii="宋体" w:hAnsi="宋体" w:eastAsia="宋体" w:cs="宋体"/>
                <w:b w:val="0"/>
                <w:sz w:val="24"/>
                <w:szCs w:val="32"/>
                <w:highlight w:val="none"/>
              </w:rPr>
              <w:t xml:space="preserve">落实政府采购政策需满足的资格要求</w:t>
            </w:r>
            <w:r/>
          </w:p>
        </w:tc>
        <w:tc>
          <w:tcPr>
            <w:tcMar>
              <w:top w:w="100" w:type="dxa"/>
              <w:bottom w:w="100" w:type="dxa"/>
            </w:tcMar>
            <w:tcW w:w="6760" w:type="dxa"/>
            <w:vAlign w:val="center"/>
            <w:textDirection w:val="lrTb"/>
            <w:noWrap w:val="false"/>
          </w:tcPr>
          <w:p>
            <w:pPr>
              <w:pStyle w:val="936"/>
              <w:jc w:val="left"/>
              <w:rPr>
                <w:rStyle w:val="935"/>
                <w:rFonts w:ascii="宋体" w:hAnsi="宋体" w:eastAsia="宋体" w:cs="宋体"/>
                <w:b w:val="0"/>
                <w:sz w:val="24"/>
                <w:szCs w:val="32"/>
                <w:highlight w:val="none"/>
              </w:rPr>
            </w:pPr>
            <w:r>
              <w:rPr>
                <w:rStyle w:val="935"/>
                <w:rFonts w:hint="eastAsia" w:ascii="宋体" w:hAnsi="宋体" w:eastAsia="宋体" w:cs="宋体"/>
                <w:b w:val="0"/>
                <w:sz w:val="24"/>
                <w:szCs w:val="32"/>
                <w:highlight w:val="none"/>
                <w:lang w:val="en-US" w:eastAsia="zh-CN"/>
              </w:rPr>
              <w:t xml:space="preserve">提供《中小企业声明函》</w:t>
            </w:r>
            <w:r/>
          </w:p>
        </w:tc>
      </w:tr>
      <w:tr>
        <w:trPr>
          <w:jc w:val="center"/>
        </w:trPr>
        <w:tc>
          <w:tcPr>
            <w:tcMar>
              <w:top w:w="100" w:type="dxa"/>
              <w:bottom w:w="100" w:type="dxa"/>
            </w:tcMar>
            <w:tcW w:w="789" w:type="dxa"/>
            <w:vAlign w:val="center"/>
            <w:textDirection w:val="lrTb"/>
            <w:noWrap w:val="false"/>
          </w:tcPr>
          <w:p>
            <w:pPr>
              <w:pStyle w:val="936"/>
              <w:jc w:val="center"/>
              <w:rPr>
                <w:rStyle w:val="935"/>
                <w:rFonts w:hint="eastAsia" w:ascii="宋体" w:hAnsi="宋体" w:eastAsia="宋体" w:cs="宋体"/>
                <w:b w:val="0"/>
                <w:sz w:val="24"/>
                <w:szCs w:val="32"/>
                <w:highlight w:val="none"/>
                <w:lang w:val="en-US" w:eastAsia="zh-CN"/>
              </w:rPr>
            </w:pPr>
            <w:r>
              <w:rPr>
                <w:rStyle w:val="935"/>
                <w:rFonts w:hint="eastAsia" w:ascii="宋体" w:hAnsi="宋体" w:eastAsia="宋体" w:cs="宋体"/>
                <w:b w:val="0"/>
                <w:sz w:val="24"/>
                <w:szCs w:val="32"/>
                <w:highlight w:val="none"/>
                <w:lang w:val="en-US" w:eastAsia="zh-CN"/>
              </w:rPr>
              <w:t xml:space="preserve">7</w:t>
            </w:r>
            <w:r/>
          </w:p>
        </w:tc>
        <w:tc>
          <w:tcPr>
            <w:tcMar>
              <w:top w:w="100" w:type="dxa"/>
              <w:bottom w:w="100" w:type="dxa"/>
            </w:tcMar>
            <w:tcW w:w="2171" w:type="dxa"/>
            <w:vAlign w:val="center"/>
            <w:textDirection w:val="lrTb"/>
            <w:noWrap w:val="false"/>
          </w:tcPr>
          <w:p>
            <w:pPr>
              <w:pStyle w:val="936"/>
              <w:jc w:val="center"/>
              <w:rPr>
                <w:rStyle w:val="935"/>
                <w:rFonts w:ascii="宋体" w:hAnsi="宋体" w:eastAsia="宋体" w:cs="宋体"/>
                <w:b w:val="0"/>
                <w:sz w:val="24"/>
                <w:szCs w:val="32"/>
                <w:highlight w:val="none"/>
              </w:rPr>
            </w:pPr>
            <w:r>
              <w:rPr>
                <w:rStyle w:val="935"/>
                <w:rFonts w:ascii="宋体" w:hAnsi="宋体" w:eastAsia="宋体" w:cs="宋体"/>
                <w:b w:val="0"/>
                <w:sz w:val="24"/>
                <w:szCs w:val="32"/>
                <w:highlight w:val="none"/>
              </w:rPr>
              <w:t xml:space="preserve">本项目的特定资格要求</w:t>
            </w:r>
            <w:r/>
          </w:p>
        </w:tc>
        <w:tc>
          <w:tcPr>
            <w:tcMar>
              <w:top w:w="100" w:type="dxa"/>
              <w:bottom w:w="100" w:type="dxa"/>
            </w:tcMar>
            <w:tcW w:w="6760" w:type="dxa"/>
            <w:vAlign w:val="center"/>
            <w:textDirection w:val="lrTb"/>
            <w:noWrap w:val="false"/>
          </w:tcPr>
          <w:p>
            <w:pPr>
              <w:pStyle w:val="936"/>
              <w:jc w:val="left"/>
              <w:rPr>
                <w:rStyle w:val="938"/>
                <w:rFonts w:hint="eastAsia" w:ascii="宋体" w:hAnsi="宋体" w:eastAsia="宋体" w:cs="宋体"/>
                <w:b w:val="0"/>
                <w:sz w:val="24"/>
                <w:szCs w:val="32"/>
                <w:highlight w:val="none"/>
                <w:lang w:val="en-US" w:eastAsia="zh-CN"/>
              </w:rPr>
            </w:pPr>
            <w:r>
              <w:rPr>
                <w:rStyle w:val="938"/>
                <w:rFonts w:hint="eastAsia" w:ascii="宋体" w:hAnsi="宋体" w:eastAsia="宋体" w:cs="宋体"/>
                <w:b w:val="0"/>
                <w:sz w:val="24"/>
                <w:szCs w:val="32"/>
                <w:highlight w:val="none"/>
                <w:lang w:val="en-US" w:eastAsia="zh-CN"/>
              </w:rPr>
              <w:t xml:space="preserve">（1）提供企业有效的资质证书（原件扫描件）</w:t>
            </w:r>
            <w:r/>
          </w:p>
          <w:p>
            <w:pPr>
              <w:pStyle w:val="936"/>
              <w:jc w:val="left"/>
              <w:rPr>
                <w:rStyle w:val="938"/>
                <w:rFonts w:hint="eastAsia" w:ascii="宋体" w:hAnsi="宋体" w:eastAsia="宋体" w:cs="宋体"/>
                <w:b w:val="0"/>
                <w:sz w:val="24"/>
                <w:szCs w:val="32"/>
                <w:highlight w:val="none"/>
                <w:lang w:val="en-US" w:eastAsia="zh-CN"/>
              </w:rPr>
            </w:pPr>
            <w:r>
              <w:rPr>
                <w:rStyle w:val="938"/>
                <w:rFonts w:hint="eastAsia" w:ascii="宋体" w:hAnsi="宋体" w:eastAsia="宋体" w:cs="宋体"/>
                <w:b w:val="0"/>
                <w:sz w:val="24"/>
                <w:szCs w:val="32"/>
                <w:highlight w:val="none"/>
                <w:lang w:val="en-US" w:eastAsia="zh-CN"/>
              </w:rPr>
              <w:t xml:space="preserve">（2）提供企业有效的安全生产许可证（原件扫描件）</w:t>
            </w:r>
            <w:r/>
          </w:p>
          <w:p>
            <w:pPr>
              <w:pStyle w:val="936"/>
              <w:jc w:val="left"/>
              <w:rPr>
                <w:rStyle w:val="938"/>
                <w:rFonts w:hint="eastAsia" w:ascii="宋体" w:hAnsi="宋体" w:eastAsia="宋体" w:cs="宋体"/>
                <w:b w:val="0"/>
                <w:sz w:val="24"/>
                <w:szCs w:val="32"/>
                <w:highlight w:val="none"/>
                <w:lang w:val="en-US" w:eastAsia="zh-CN"/>
              </w:rPr>
            </w:pPr>
            <w:r>
              <w:rPr>
                <w:rStyle w:val="938"/>
                <w:rFonts w:hint="eastAsia" w:ascii="宋体" w:hAnsi="宋体" w:eastAsia="宋体" w:cs="宋体"/>
                <w:b w:val="0"/>
                <w:sz w:val="24"/>
                <w:szCs w:val="32"/>
                <w:highlight w:val="none"/>
                <w:lang w:val="en-US" w:eastAsia="zh-CN"/>
              </w:rPr>
              <w:t xml:space="preserve">（3）提供拟派项目负责人建造师注册证书、提供项目负责人有效的安全生产考核合格证（B类证书）（原件扫描件）</w:t>
            </w:r>
            <w:r/>
          </w:p>
          <w:p>
            <w:pPr>
              <w:pStyle w:val="936"/>
              <w:jc w:val="left"/>
              <w:rPr>
                <w:rStyle w:val="938"/>
                <w:rFonts w:hint="eastAsia" w:ascii="宋体" w:hAnsi="宋体" w:eastAsia="宋体" w:cs="宋体"/>
                <w:b w:val="0"/>
                <w:sz w:val="24"/>
                <w:szCs w:val="32"/>
                <w:highlight w:val="none"/>
                <w:lang w:val="en-US" w:eastAsia="zh-CN"/>
              </w:rPr>
            </w:pPr>
            <w:r>
              <w:rPr>
                <w:rStyle w:val="938"/>
                <w:rFonts w:hint="eastAsia" w:ascii="宋体" w:hAnsi="宋体" w:eastAsia="宋体" w:cs="宋体"/>
                <w:b w:val="0"/>
                <w:sz w:val="24"/>
                <w:szCs w:val="32"/>
                <w:highlight w:val="none"/>
                <w:lang w:val="en-US" w:eastAsia="zh-CN"/>
              </w:rPr>
              <w:t xml:space="preserve">（4）投标人提供为项目负责人缴纳的2026年7月的社会保险证明（原件扫描件）（项目负责人达到国家法定退休年龄的，无需提供社保证明材料；项目负责人未达到国家法定退休年龄，但提前退休的，提供人力资源和社会保障部门出具的退休证明材料。）</w:t>
            </w:r>
            <w:r/>
          </w:p>
          <w:p>
            <w:pPr>
              <w:pStyle w:val="936"/>
              <w:jc w:val="left"/>
              <w:rPr>
                <w:rStyle w:val="938"/>
                <w:rFonts w:hint="eastAsia" w:ascii="宋体" w:hAnsi="宋体" w:eastAsia="宋体" w:cs="宋体"/>
                <w:b w:val="0"/>
                <w:sz w:val="24"/>
                <w:szCs w:val="32"/>
                <w:highlight w:val="none"/>
                <w:lang w:val="en-US" w:eastAsia="zh-CN"/>
              </w:rPr>
            </w:pPr>
            <w:r>
              <w:rPr>
                <w:rStyle w:val="938"/>
                <w:rFonts w:hint="eastAsia" w:ascii="宋体" w:hAnsi="宋体" w:eastAsia="宋体" w:cs="宋体"/>
                <w:b w:val="0"/>
                <w:sz w:val="24"/>
                <w:szCs w:val="32"/>
                <w:highlight w:val="none"/>
                <w:lang w:val="en-US" w:eastAsia="zh-CN"/>
              </w:rPr>
              <w:t xml:space="preserve">（5）提供项目负责人无在建且无新中标工程承诺（格式自拟，并加盖公章）</w:t>
            </w:r>
            <w:r/>
          </w:p>
        </w:tc>
      </w:tr>
      <w:tr>
        <w:trPr>
          <w:jc w:val="center"/>
          <w:trHeight w:val="1008"/>
        </w:trPr>
        <w:tc>
          <w:tcPr>
            <w:gridSpan w:val="3"/>
            <w:tcMar>
              <w:top w:w="100" w:type="dxa"/>
              <w:bottom w:w="100" w:type="dxa"/>
            </w:tcMar>
            <w:tcW w:w="9720" w:type="dxa"/>
            <w:vAlign w:val="center"/>
            <w:textDirection w:val="lrTb"/>
            <w:noWrap w:val="false"/>
          </w:tcPr>
          <w:p>
            <w:pPr>
              <w:pStyle w:val="936"/>
              <w:jc w:val="left"/>
              <w:rPr>
                <w:rStyle w:val="935"/>
                <w:rFonts w:hint="eastAsia" w:ascii="宋体" w:hAnsi="宋体" w:eastAsia="宋体" w:cs="宋体"/>
                <w:b w:val="0"/>
                <w:sz w:val="24"/>
                <w:szCs w:val="32"/>
                <w:highlight w:val="none"/>
                <w:lang w:eastAsia="zh-CN"/>
              </w:rPr>
            </w:pPr>
            <w:r>
              <w:rPr>
                <w:rStyle w:val="935"/>
                <w:rFonts w:ascii="宋体" w:hAnsi="宋体" w:eastAsia="宋体" w:cs="宋体"/>
                <w:b w:val="0"/>
                <w:sz w:val="24"/>
                <w:szCs w:val="32"/>
                <w:highlight w:val="none"/>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r/>
          </w:p>
        </w:tc>
      </w:tr>
    </w:tbl>
    <w:p>
      <w:pPr>
        <w:ind w:left="0" w:right="0" w:firstLine="48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pStyle w:val="752"/>
        <w:rPr>
          <w:highlight w:val="none"/>
        </w:rPr>
      </w:pPr>
      <w:r/>
      <w:bookmarkStart w:id="38" w:name="_Toc9782"/>
      <w:r>
        <w:rPr>
          <w:rStyle w:val="787"/>
          <w:b/>
          <w:bCs/>
          <w:highlight w:val="none"/>
        </w:rPr>
        <w:t xml:space="preserve">4．磋商响应文件的有效性、完整性和响应程度审查</w:t>
      </w:r>
      <w:bookmarkEnd w:id="38"/>
      <w:r/>
      <w:r/>
    </w:p>
    <w:tbl>
      <w:tblPr>
        <w:tblStyle w:val="761"/>
        <w:tblW w:w="53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1015"/>
        <w:gridCol w:w="2425"/>
        <w:gridCol w:w="6818"/>
      </w:tblGrid>
      <w:tr>
        <w:trPr>
          <w:jc w:val="center"/>
        </w:trPr>
        <w:tc>
          <w:tcPr>
            <w:tcMar>
              <w:top w:w="100" w:type="dxa"/>
              <w:bottom w:w="100" w:type="dxa"/>
            </w:tcMar>
            <w:tcW w:w="948" w:type="dxa"/>
            <w:vAlign w:val="center"/>
            <w:textDirection w:val="lrTb"/>
            <w:noWrap/>
          </w:tcPr>
          <w:p>
            <w:pPr>
              <w:pStyle w:val="939"/>
              <w:jc w:val="center"/>
              <w:rPr>
                <w:rFonts w:ascii="宋体" w:hAnsi="宋体" w:eastAsia="宋体" w:cs="宋体"/>
                <w:sz w:val="24"/>
                <w:szCs w:val="32"/>
                <w:highlight w:val="none"/>
              </w:rPr>
            </w:pPr>
            <w:r>
              <w:rPr>
                <w:rFonts w:ascii="宋体" w:hAnsi="宋体" w:eastAsia="宋体" w:cs="宋体"/>
                <w:sz w:val="24"/>
                <w:szCs w:val="32"/>
                <w:highlight w:val="none"/>
              </w:rPr>
              <w:t xml:space="preserve">序号</w:t>
            </w:r>
            <w:r/>
          </w:p>
        </w:tc>
        <w:tc>
          <w:tcPr>
            <w:tcMar>
              <w:top w:w="100" w:type="dxa"/>
              <w:bottom w:w="100" w:type="dxa"/>
            </w:tcMar>
            <w:tcW w:w="2265" w:type="dxa"/>
            <w:vAlign w:val="center"/>
            <w:textDirection w:val="lrTb"/>
            <w:noWrap/>
          </w:tcPr>
          <w:p>
            <w:pPr>
              <w:pStyle w:val="939"/>
              <w:jc w:val="center"/>
              <w:rPr>
                <w:rFonts w:ascii="宋体" w:hAnsi="宋体" w:eastAsia="宋体" w:cs="宋体"/>
                <w:sz w:val="24"/>
                <w:szCs w:val="32"/>
                <w:highlight w:val="none"/>
              </w:rPr>
            </w:pPr>
            <w:r>
              <w:rPr>
                <w:rFonts w:ascii="宋体" w:hAnsi="宋体" w:eastAsia="宋体" w:cs="宋体"/>
                <w:sz w:val="24"/>
                <w:szCs w:val="32"/>
                <w:highlight w:val="none"/>
              </w:rPr>
              <w:t xml:space="preserve">审查要素</w:t>
            </w:r>
            <w:r/>
          </w:p>
        </w:tc>
        <w:tc>
          <w:tcPr>
            <w:tcMar>
              <w:top w:w="100" w:type="dxa"/>
              <w:bottom w:w="100" w:type="dxa"/>
            </w:tcMar>
            <w:tcW w:w="6368" w:type="dxa"/>
            <w:vAlign w:val="center"/>
            <w:textDirection w:val="lrTb"/>
            <w:noWrap/>
          </w:tcPr>
          <w:p>
            <w:pPr>
              <w:pStyle w:val="939"/>
              <w:jc w:val="center"/>
              <w:rPr>
                <w:rFonts w:ascii="宋体" w:hAnsi="宋体" w:eastAsia="宋体" w:cs="宋体"/>
                <w:sz w:val="24"/>
                <w:szCs w:val="32"/>
                <w:highlight w:val="none"/>
              </w:rPr>
            </w:pPr>
            <w:r>
              <w:rPr>
                <w:rFonts w:ascii="宋体" w:hAnsi="宋体" w:eastAsia="宋体" w:cs="宋体"/>
                <w:sz w:val="24"/>
                <w:szCs w:val="32"/>
                <w:highlight w:val="none"/>
              </w:rPr>
              <w:t xml:space="preserve">审查内容</w:t>
            </w:r>
            <w:r/>
          </w:p>
        </w:tc>
      </w:tr>
      <w:tr>
        <w:trPr>
          <w:jc w:val="center"/>
        </w:trPr>
        <w:tc>
          <w:tcPr>
            <w:gridSpan w:val="3"/>
            <w:tcMar>
              <w:top w:w="100" w:type="dxa"/>
              <w:bottom w:w="100" w:type="dxa"/>
            </w:tcMar>
            <w:tcW w:w="9581" w:type="dxa"/>
            <w:vAlign w:val="center"/>
            <w:textDirection w:val="lrTb"/>
            <w:noWrap/>
          </w:tcPr>
          <w:p>
            <w:pPr>
              <w:pStyle w:val="939"/>
              <w:jc w:val="center"/>
              <w:rPr>
                <w:rFonts w:ascii="宋体" w:hAnsi="宋体" w:eastAsia="宋体" w:cs="宋体"/>
                <w:sz w:val="24"/>
                <w:szCs w:val="32"/>
                <w:highlight w:val="none"/>
              </w:rPr>
            </w:pPr>
            <w:r>
              <w:rPr>
                <w:rFonts w:hint="eastAsia" w:ascii="宋体" w:hAnsi="宋体" w:eastAsia="宋体" w:cs="宋体"/>
                <w:sz w:val="24"/>
                <w:szCs w:val="32"/>
                <w:highlight w:val="none"/>
              </w:rPr>
              <w:t xml:space="preserve">报价要求</w:t>
            </w:r>
            <w:r/>
          </w:p>
        </w:tc>
      </w:tr>
      <w:tr>
        <w:trPr>
          <w:jc w:val="center"/>
          <w:trHeight w:val="432"/>
        </w:trPr>
        <w:tc>
          <w:tcPr>
            <w:tcMar>
              <w:top w:w="100" w:type="dxa"/>
              <w:bottom w:w="100" w:type="dxa"/>
            </w:tcMar>
            <w:tcW w:w="948" w:type="dxa"/>
            <w:vAlign w:val="center"/>
            <w:textDirection w:val="lrTb"/>
            <w:noWrap/>
          </w:tcPr>
          <w:p>
            <w:pPr>
              <w:pStyle w:val="939"/>
              <w:jc w:val="center"/>
              <w:rPr>
                <w:rFonts w:ascii="宋体" w:hAnsi="宋体" w:eastAsia="宋体" w:cs="宋体"/>
                <w:sz w:val="24"/>
                <w:szCs w:val="32"/>
                <w:highlight w:val="none"/>
              </w:rPr>
            </w:pPr>
            <w:r>
              <w:rPr>
                <w:rFonts w:ascii="宋体" w:hAnsi="宋体" w:eastAsia="宋体" w:cs="宋体"/>
                <w:sz w:val="24"/>
                <w:szCs w:val="32"/>
                <w:highlight w:val="none"/>
              </w:rPr>
              <w:t xml:space="preserve">1</w:t>
            </w:r>
            <w:r/>
          </w:p>
        </w:tc>
        <w:tc>
          <w:tcPr>
            <w:tcMar>
              <w:top w:w="100" w:type="dxa"/>
              <w:bottom w:w="100" w:type="dxa"/>
            </w:tcMar>
            <w:tcW w:w="2265" w:type="dxa"/>
            <w:vAlign w:val="center"/>
            <w:textDirection w:val="lrTb"/>
            <w:noWrap/>
          </w:tcPr>
          <w:p>
            <w:pPr>
              <w:pStyle w:val="939"/>
              <w:jc w:val="center"/>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val="en-US" w:eastAsia="zh-CN"/>
              </w:rPr>
              <w:t xml:space="preserve">报价</w:t>
            </w:r>
            <w:r/>
          </w:p>
        </w:tc>
        <w:tc>
          <w:tcPr>
            <w:tcMar>
              <w:top w:w="100" w:type="dxa"/>
              <w:bottom w:w="100" w:type="dxa"/>
            </w:tcMar>
            <w:tcW w:w="6368" w:type="dxa"/>
            <w:vAlign w:val="center"/>
            <w:textDirection w:val="lrTb"/>
            <w:noWrap/>
          </w:tcPr>
          <w:p>
            <w:pPr>
              <w:pStyle w:val="939"/>
              <w:numPr>
                <w:ilvl w:val="0"/>
                <w:numId w:val="0"/>
              </w:numPr>
              <w:jc w:val="left"/>
              <w:spacing w:line="360" w:lineRule="auto"/>
              <w:rPr>
                <w:rFonts w:ascii="宋体" w:hAnsi="宋体" w:eastAsia="宋体" w:cs="宋体"/>
                <w:color w:val="000000"/>
                <w:sz w:val="24"/>
                <w:szCs w:val="24"/>
                <w:highlight w:val="none"/>
              </w:rPr>
            </w:pPr>
            <w:r>
              <w:rPr>
                <w:rFonts w:hint="default"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电子投标文件的有效电子签章。</w:t>
            </w:r>
            <w:r/>
          </w:p>
          <w:p>
            <w:pPr>
              <w:pStyle w:val="939"/>
              <w:numPr>
                <w:ilvl w:val="0"/>
                <w:numId w:val="0"/>
              </w:numPr>
              <w:jc w:val="left"/>
              <w:spacing w:line="360" w:lineRule="auto"/>
              <w:rPr>
                <w:rStyle w:val="935"/>
                <w:rFonts w:hint="eastAsia" w:ascii="宋体" w:hAnsi="宋体" w:eastAsia="宋体" w:cs="宋体"/>
                <w:b w:val="0"/>
                <w:sz w:val="24"/>
                <w:szCs w:val="32"/>
                <w:highlight w:val="none"/>
              </w:rPr>
            </w:pPr>
            <w:r>
              <w:rPr>
                <w:rFonts w:hint="eastAsia" w:ascii="宋体" w:hAnsi="宋体" w:eastAsia="宋体" w:cs="宋体"/>
                <w:b w:val="0"/>
                <w:sz w:val="24"/>
                <w:szCs w:val="32"/>
                <w:highlight w:val="none"/>
              </w:rPr>
              <w:t xml:space="preserve">2、</w:t>
            </w:r>
            <w:r>
              <w:rPr>
                <w:rStyle w:val="935"/>
                <w:rFonts w:hint="eastAsia" w:ascii="宋体" w:hAnsi="宋体" w:eastAsia="宋体" w:cs="宋体"/>
                <w:b w:val="0"/>
                <w:sz w:val="24"/>
                <w:szCs w:val="32"/>
                <w:highlight w:val="none"/>
              </w:rPr>
              <w:t xml:space="preserve">投标报价未改变采购文件规定的暂估价、暂列金额及甲供材料价格；未改变采购文件（招标工程量清单）明确列出的不可竞争费用项目或费率或计算基础的；未改变招标文件提供的工程量清单的项目编码、项目名称、项目特征、计量单位和工程量的投标报价。</w:t>
            </w:r>
            <w:r/>
          </w:p>
          <w:p>
            <w:pPr>
              <w:pStyle w:val="939"/>
              <w:jc w:val="left"/>
              <w:spacing w:line="360" w:lineRule="auto"/>
              <w:rPr>
                <w:rFonts w:ascii="宋体" w:hAnsi="宋体" w:eastAsia="宋体" w:cs="宋体"/>
                <w:sz w:val="24"/>
                <w:szCs w:val="32"/>
                <w:highlight w:val="none"/>
              </w:rPr>
            </w:pPr>
            <w:r>
              <w:rPr>
                <w:rStyle w:val="935"/>
                <w:rFonts w:hint="eastAsia" w:ascii="宋体" w:hAnsi="宋体" w:eastAsia="宋体" w:cs="宋体"/>
                <w:b w:val="0"/>
                <w:sz w:val="24"/>
                <w:szCs w:val="32"/>
                <w:highlight w:val="none"/>
                <w:lang w:val="en-US" w:eastAsia="zh-CN"/>
              </w:rPr>
              <w:t xml:space="preserve">3</w:t>
            </w:r>
            <w:r>
              <w:rPr>
                <w:rStyle w:val="935"/>
                <w:rFonts w:hint="eastAsia" w:ascii="宋体" w:hAnsi="宋体" w:eastAsia="宋体" w:cs="宋体"/>
                <w:b w:val="0"/>
                <w:sz w:val="24"/>
                <w:szCs w:val="32"/>
                <w:highlight w:val="none"/>
              </w:rPr>
              <w:t xml:space="preserve">、未发现属无效投标的其他情形。</w:t>
            </w:r>
            <w:r/>
          </w:p>
        </w:tc>
      </w:tr>
      <w:tr>
        <w:trPr>
          <w:jc w:val="center"/>
        </w:trPr>
        <w:tc>
          <w:tcPr>
            <w:gridSpan w:val="3"/>
            <w:tcMar>
              <w:top w:w="100" w:type="dxa"/>
              <w:bottom w:w="100" w:type="dxa"/>
            </w:tcMar>
            <w:tcW w:w="9581" w:type="dxa"/>
            <w:vAlign w:val="center"/>
            <w:textDirection w:val="lrTb"/>
            <w:noWrap/>
          </w:tcPr>
          <w:p>
            <w:pPr>
              <w:pStyle w:val="939"/>
              <w:jc w:val="center"/>
              <w:rPr>
                <w:rFonts w:ascii="宋体" w:hAnsi="宋体" w:eastAsia="宋体" w:cs="宋体"/>
                <w:sz w:val="24"/>
                <w:szCs w:val="32"/>
                <w:highlight w:val="none"/>
              </w:rPr>
            </w:pPr>
            <w:r>
              <w:rPr>
                <w:rFonts w:hint="eastAsia" w:ascii="宋体" w:hAnsi="宋体" w:eastAsia="宋体" w:cs="宋体"/>
                <w:sz w:val="24"/>
                <w:szCs w:val="32"/>
                <w:highlight w:val="none"/>
              </w:rPr>
              <w:t xml:space="preserve">商务要求</w:t>
            </w:r>
            <w:r/>
          </w:p>
        </w:tc>
      </w:tr>
      <w:tr>
        <w:trPr>
          <w:jc w:val="center"/>
        </w:trPr>
        <w:tc>
          <w:tcPr>
            <w:tcMar>
              <w:top w:w="100" w:type="dxa"/>
              <w:bottom w:w="100" w:type="dxa"/>
            </w:tcMar>
            <w:tcW w:w="948" w:type="dxa"/>
            <w:vAlign w:val="center"/>
            <w:textDirection w:val="lrTb"/>
            <w:noWrap/>
          </w:tcPr>
          <w:p>
            <w:pPr>
              <w:pStyle w:val="939"/>
              <w:jc w:val="center"/>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val="en-US" w:eastAsia="zh-CN"/>
              </w:rPr>
              <w:t xml:space="preserve">2</w:t>
            </w:r>
            <w:r/>
          </w:p>
        </w:tc>
        <w:tc>
          <w:tcPr>
            <w:tcMar>
              <w:top w:w="100" w:type="dxa"/>
              <w:bottom w:w="100" w:type="dxa"/>
            </w:tcMar>
            <w:tcW w:w="2265" w:type="dxa"/>
            <w:vAlign w:val="center"/>
            <w:textDirection w:val="lrTb"/>
            <w:noWrap/>
          </w:tcPr>
          <w:p>
            <w:pPr>
              <w:pStyle w:val="939"/>
              <w:jc w:val="center"/>
              <w:rPr>
                <w:rFonts w:ascii="宋体" w:hAnsi="宋体" w:eastAsia="宋体" w:cs="宋体"/>
                <w:sz w:val="24"/>
                <w:szCs w:val="32"/>
                <w:highlight w:val="none"/>
              </w:rPr>
            </w:pPr>
            <w:r>
              <w:rPr>
                <w:rFonts w:hint="eastAsia" w:ascii="宋体" w:hAnsi="宋体" w:eastAsia="宋体" w:cs="宋体"/>
                <w:sz w:val="24"/>
                <w:szCs w:val="32"/>
                <w:highlight w:val="none"/>
                <w:lang w:val="en-US" w:eastAsia="zh-CN"/>
              </w:rPr>
              <w:t xml:space="preserve">商务</w:t>
            </w:r>
            <w:r>
              <w:rPr>
                <w:rFonts w:hint="eastAsia" w:ascii="宋体" w:hAnsi="宋体" w:eastAsia="宋体" w:cs="宋体"/>
                <w:sz w:val="24"/>
                <w:szCs w:val="32"/>
                <w:highlight w:val="none"/>
              </w:rPr>
              <w:t xml:space="preserve">响应程度审查</w:t>
            </w:r>
            <w:r/>
          </w:p>
        </w:tc>
        <w:tc>
          <w:tcPr>
            <w:tcMar>
              <w:top w:w="100" w:type="dxa"/>
              <w:bottom w:w="100" w:type="dxa"/>
            </w:tcMar>
            <w:tcW w:w="6368" w:type="dxa"/>
            <w:vAlign w:val="center"/>
            <w:textDirection w:val="lrTb"/>
            <w:noWrap/>
          </w:tcPr>
          <w:p>
            <w:pPr>
              <w:pStyle w:val="939"/>
              <w:jc w:val="left"/>
              <w:rPr>
                <w:rFonts w:ascii="宋体" w:hAnsi="宋体" w:eastAsia="宋体" w:cs="宋体"/>
                <w:sz w:val="24"/>
                <w:szCs w:val="32"/>
                <w:highlight w:val="none"/>
              </w:rPr>
            </w:pPr>
            <w:r>
              <w:rPr>
                <w:rFonts w:hint="eastAsia" w:ascii="宋体" w:hAnsi="宋体" w:eastAsia="宋体" w:cs="宋体"/>
                <w:sz w:val="24"/>
                <w:szCs w:val="32"/>
                <w:highlight w:val="none"/>
              </w:rPr>
              <w:t xml:space="preserve">满足招标文件商务部分的实质性要求和条件。</w:t>
            </w:r>
            <w:r/>
          </w:p>
        </w:tc>
      </w:tr>
      <w:tr>
        <w:trPr>
          <w:jc w:val="center"/>
        </w:trPr>
        <w:tc>
          <w:tcPr>
            <w:tcMar>
              <w:top w:w="100" w:type="dxa"/>
              <w:bottom w:w="100" w:type="dxa"/>
            </w:tcMar>
            <w:tcW w:w="948" w:type="dxa"/>
            <w:vAlign w:val="center"/>
            <w:textDirection w:val="lrTb"/>
            <w:noWrap/>
          </w:tcPr>
          <w:p>
            <w:pPr>
              <w:pStyle w:val="939"/>
              <w:jc w:val="center"/>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val="en-US" w:eastAsia="zh-CN"/>
              </w:rPr>
              <w:t xml:space="preserve">3</w:t>
            </w:r>
            <w:r/>
          </w:p>
        </w:tc>
        <w:tc>
          <w:tcPr>
            <w:tcMar>
              <w:top w:w="100" w:type="dxa"/>
              <w:bottom w:w="100" w:type="dxa"/>
            </w:tcMar>
            <w:tcW w:w="2265" w:type="dxa"/>
            <w:vAlign w:val="center"/>
            <w:textDirection w:val="lrTb"/>
            <w:noWrap/>
          </w:tcPr>
          <w:p>
            <w:pPr>
              <w:pStyle w:val="939"/>
              <w:jc w:val="center"/>
              <w:rPr>
                <w:rFonts w:ascii="宋体" w:hAnsi="宋体" w:eastAsia="宋体" w:cs="宋体"/>
                <w:sz w:val="24"/>
                <w:szCs w:val="32"/>
                <w:highlight w:val="none"/>
              </w:rPr>
            </w:pPr>
            <w:r>
              <w:rPr>
                <w:rFonts w:hint="eastAsia" w:ascii="宋体" w:hAnsi="宋体" w:eastAsia="宋体" w:cs="宋体"/>
                <w:sz w:val="24"/>
                <w:szCs w:val="24"/>
                <w:highlight w:val="none"/>
                <w:shd w:val="clear" w:color="auto" w:fill="fafafa"/>
              </w:rPr>
              <w:t xml:space="preserve">有</w:t>
            </w:r>
            <w:r>
              <w:rPr>
                <w:rFonts w:hint="eastAsia" w:ascii="宋体" w:hAnsi="宋体" w:eastAsia="宋体" w:cs="宋体"/>
                <w:sz w:val="24"/>
                <w:szCs w:val="32"/>
                <w:highlight w:val="none"/>
              </w:rPr>
              <w:t xml:space="preserve">效性审查</w:t>
            </w:r>
            <w:r/>
          </w:p>
        </w:tc>
        <w:tc>
          <w:tcPr>
            <w:tcMar>
              <w:top w:w="100" w:type="dxa"/>
              <w:bottom w:w="100" w:type="dxa"/>
            </w:tcMar>
            <w:tcW w:w="6368" w:type="dxa"/>
            <w:vAlign w:val="center"/>
            <w:textDirection w:val="lrTb"/>
            <w:noWrap/>
          </w:tcPr>
          <w:p>
            <w:pPr>
              <w:pStyle w:val="939"/>
              <w:jc w:val="left"/>
              <w:spacing w:line="360" w:lineRule="auto"/>
              <w:rPr>
                <w:rFonts w:ascii="宋体" w:hAnsi="宋体" w:eastAsia="宋体" w:cs="宋体"/>
                <w:sz w:val="24"/>
                <w:szCs w:val="32"/>
                <w:highlight w:val="none"/>
              </w:rPr>
            </w:pPr>
            <w:r>
              <w:rPr>
                <w:rFonts w:hint="eastAsia" w:ascii="宋体" w:hAnsi="宋体" w:eastAsia="宋体" w:cs="宋体"/>
                <w:sz w:val="24"/>
                <w:szCs w:val="32"/>
                <w:highlight w:val="none"/>
              </w:rPr>
              <w:t xml:space="preserve">如有委托代理人，须提交投标单位为其缴纳的社保证明材料。</w:t>
            </w:r>
            <w:r/>
          </w:p>
        </w:tc>
      </w:tr>
      <w:tr>
        <w:trPr>
          <w:jc w:val="center"/>
        </w:trPr>
        <w:tc>
          <w:tcPr>
            <w:gridSpan w:val="3"/>
            <w:tcMar>
              <w:top w:w="100" w:type="dxa"/>
              <w:bottom w:w="100" w:type="dxa"/>
            </w:tcMar>
            <w:tcW w:w="9581" w:type="dxa"/>
            <w:vAlign w:val="center"/>
            <w:textDirection w:val="lrTb"/>
            <w:noWrap/>
          </w:tcPr>
          <w:p>
            <w:pPr>
              <w:pStyle w:val="939"/>
              <w:jc w:val="center"/>
              <w:rPr>
                <w:rFonts w:ascii="宋体" w:hAnsi="宋体" w:eastAsia="宋体" w:cs="宋体"/>
                <w:sz w:val="24"/>
                <w:szCs w:val="32"/>
                <w:highlight w:val="none"/>
              </w:rPr>
            </w:pPr>
            <w:r>
              <w:rPr>
                <w:rFonts w:hint="eastAsia" w:ascii="宋体" w:hAnsi="宋体" w:eastAsia="宋体" w:cs="宋体"/>
                <w:sz w:val="24"/>
                <w:szCs w:val="32"/>
                <w:highlight w:val="none"/>
              </w:rPr>
              <w:t xml:space="preserve">技术要求</w:t>
            </w:r>
            <w:r/>
          </w:p>
        </w:tc>
      </w:tr>
      <w:tr>
        <w:trPr>
          <w:jc w:val="center"/>
        </w:trPr>
        <w:tc>
          <w:tcPr>
            <w:tcMar>
              <w:top w:w="100" w:type="dxa"/>
              <w:bottom w:w="100" w:type="dxa"/>
            </w:tcMar>
            <w:tcW w:w="948" w:type="dxa"/>
            <w:vAlign w:val="center"/>
            <w:textDirection w:val="lrTb"/>
            <w:noWrap/>
          </w:tcPr>
          <w:p>
            <w:pPr>
              <w:pStyle w:val="939"/>
              <w:jc w:val="center"/>
              <w:rPr>
                <w:rFonts w:hint="default"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4</w:t>
            </w:r>
            <w:r/>
          </w:p>
        </w:tc>
        <w:tc>
          <w:tcPr>
            <w:tcMar>
              <w:top w:w="100" w:type="dxa"/>
              <w:bottom w:w="100" w:type="dxa"/>
            </w:tcMar>
            <w:tcW w:w="2265" w:type="dxa"/>
            <w:vAlign w:val="center"/>
            <w:textDirection w:val="lrTb"/>
            <w:noWrap/>
          </w:tcPr>
          <w:p>
            <w:pPr>
              <w:pStyle w:val="939"/>
              <w:jc w:val="center"/>
              <w:rPr>
                <w:rFonts w:ascii="宋体" w:hAnsi="宋体" w:eastAsia="宋体" w:cs="宋体"/>
                <w:sz w:val="24"/>
                <w:szCs w:val="32"/>
                <w:highlight w:val="none"/>
              </w:rPr>
            </w:pPr>
            <w:r>
              <w:rPr>
                <w:rFonts w:hint="eastAsia" w:ascii="宋体" w:hAnsi="宋体" w:eastAsia="宋体" w:cs="宋体"/>
                <w:sz w:val="24"/>
                <w:szCs w:val="32"/>
                <w:highlight w:val="none"/>
                <w:lang w:val="en-US" w:eastAsia="zh-CN"/>
              </w:rPr>
              <w:t xml:space="preserve">技术（服务）</w:t>
            </w:r>
            <w:r>
              <w:rPr>
                <w:rFonts w:hint="eastAsia" w:ascii="宋体" w:hAnsi="宋体" w:eastAsia="宋体" w:cs="宋体"/>
                <w:sz w:val="24"/>
                <w:szCs w:val="32"/>
                <w:highlight w:val="none"/>
              </w:rPr>
              <w:t xml:space="preserve">响应程度审查</w:t>
            </w:r>
            <w:r/>
          </w:p>
        </w:tc>
        <w:tc>
          <w:tcPr>
            <w:tcMar>
              <w:top w:w="100" w:type="dxa"/>
              <w:bottom w:w="100" w:type="dxa"/>
            </w:tcMar>
            <w:tcW w:w="6368" w:type="dxa"/>
            <w:vAlign w:val="center"/>
            <w:textDirection w:val="lrTb"/>
            <w:noWrap/>
          </w:tcPr>
          <w:p>
            <w:pPr>
              <w:pStyle w:val="939"/>
              <w:jc w:val="left"/>
              <w:rPr>
                <w:rFonts w:ascii="宋体" w:hAnsi="宋体" w:eastAsia="宋体" w:cs="宋体"/>
                <w:sz w:val="24"/>
                <w:szCs w:val="32"/>
                <w:highlight w:val="none"/>
              </w:rPr>
            </w:pPr>
            <w:r>
              <w:rPr>
                <w:rFonts w:hint="eastAsia" w:ascii="宋体" w:hAnsi="宋体" w:eastAsia="宋体" w:cs="宋体"/>
                <w:sz w:val="24"/>
                <w:szCs w:val="32"/>
                <w:highlight w:val="none"/>
              </w:rPr>
              <w:t xml:space="preserve">满足招标文件中规定的实质性技术</w:t>
            </w:r>
            <w:r>
              <w:rPr>
                <w:rFonts w:hint="eastAsia" w:ascii="宋体" w:hAnsi="宋体" w:eastAsia="宋体" w:cs="宋体"/>
                <w:sz w:val="24"/>
                <w:szCs w:val="32"/>
                <w:highlight w:val="none"/>
                <w:lang w:eastAsia="zh-CN"/>
              </w:rPr>
              <w:t xml:space="preserve">（</w:t>
            </w:r>
            <w:r>
              <w:rPr>
                <w:rFonts w:hint="eastAsia" w:ascii="宋体" w:hAnsi="宋体" w:eastAsia="宋体" w:cs="宋体"/>
                <w:sz w:val="24"/>
                <w:szCs w:val="32"/>
                <w:highlight w:val="none"/>
                <w:lang w:val="en-US" w:eastAsia="zh-CN"/>
              </w:rPr>
              <w:t xml:space="preserve">服务</w:t>
            </w:r>
            <w:r>
              <w:rPr>
                <w:rFonts w:hint="eastAsia" w:ascii="宋体" w:hAnsi="宋体" w:eastAsia="宋体" w:cs="宋体"/>
                <w:sz w:val="24"/>
                <w:szCs w:val="32"/>
                <w:highlight w:val="none"/>
                <w:lang w:eastAsia="zh-CN"/>
              </w:rPr>
              <w:t xml:space="preserve">）</w:t>
            </w:r>
            <w:r>
              <w:rPr>
                <w:rFonts w:hint="eastAsia" w:ascii="宋体" w:hAnsi="宋体" w:eastAsia="宋体" w:cs="宋体"/>
                <w:sz w:val="24"/>
                <w:szCs w:val="32"/>
                <w:highlight w:val="none"/>
              </w:rPr>
              <w:t xml:space="preserve">要求和条件。</w:t>
            </w:r>
            <w:r/>
          </w:p>
        </w:tc>
      </w:tr>
      <w:tr>
        <w:trPr>
          <w:jc w:val="center"/>
        </w:trPr>
        <w:tc>
          <w:tcPr>
            <w:tcMar>
              <w:top w:w="100" w:type="dxa"/>
              <w:bottom w:w="100" w:type="dxa"/>
            </w:tcMar>
            <w:tcW w:w="948" w:type="dxa"/>
            <w:vAlign w:val="center"/>
            <w:textDirection w:val="lrTb"/>
            <w:noWrap/>
          </w:tcPr>
          <w:p>
            <w:pPr>
              <w:pStyle w:val="939"/>
              <w:jc w:val="cente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5</w:t>
            </w:r>
            <w:r/>
          </w:p>
        </w:tc>
        <w:tc>
          <w:tcPr>
            <w:tcMar>
              <w:top w:w="100" w:type="dxa"/>
              <w:bottom w:w="100" w:type="dxa"/>
            </w:tcMar>
            <w:tcW w:w="2265" w:type="dxa"/>
            <w:vAlign w:val="center"/>
            <w:textDirection w:val="lrTb"/>
            <w:noWrap/>
          </w:tcPr>
          <w:p>
            <w:pPr>
              <w:pStyle w:val="939"/>
              <w:jc w:val="center"/>
              <w:rPr>
                <w:rFonts w:hint="eastAsia" w:ascii="宋体" w:hAnsi="宋体" w:eastAsia="宋体" w:cs="宋体"/>
                <w:sz w:val="24"/>
                <w:szCs w:val="32"/>
                <w:highlight w:val="none"/>
                <w:lang w:val="en-US" w:eastAsia="zh-CN"/>
              </w:rPr>
            </w:pPr>
            <w:r>
              <w:rPr>
                <w:rStyle w:val="938"/>
                <w:rFonts w:hint="eastAsia" w:ascii="宋体" w:hAnsi="宋体" w:eastAsia="宋体" w:cs="宋体"/>
                <w:b w:val="0"/>
                <w:sz w:val="24"/>
                <w:szCs w:val="32"/>
                <w:highlight w:val="none"/>
              </w:rPr>
              <w:t xml:space="preserve">投标文件有效性和完整性</w:t>
            </w:r>
            <w:r/>
          </w:p>
        </w:tc>
        <w:tc>
          <w:tcPr>
            <w:tcMar>
              <w:top w:w="100" w:type="dxa"/>
              <w:bottom w:w="100" w:type="dxa"/>
            </w:tcMar>
            <w:tcW w:w="6368" w:type="dxa"/>
            <w:vAlign w:val="center"/>
            <w:textDirection w:val="lrTb"/>
            <w:noWrap/>
          </w:tcPr>
          <w:p>
            <w:pPr>
              <w:pStyle w:val="939"/>
              <w:jc w:val="left"/>
              <w:spacing w:line="360" w:lineRule="auto"/>
              <w:rPr>
                <w:rFonts w:hint="default" w:ascii="宋体" w:hAnsi="宋体" w:eastAsia="宋体" w:cs="宋体"/>
                <w:sz w:val="24"/>
                <w:szCs w:val="32"/>
                <w:highlight w:val="none"/>
                <w:lang w:val="en-US"/>
              </w:rPr>
            </w:pPr>
            <w:r>
              <w:rPr>
                <w:rStyle w:val="938"/>
                <w:rFonts w:hint="eastAsia" w:ascii="宋体" w:hAnsi="宋体" w:eastAsia="宋体" w:cs="宋体"/>
                <w:b w:val="0"/>
                <w:sz w:val="24"/>
                <w:szCs w:val="32"/>
                <w:highlight w:val="none"/>
              </w:rPr>
              <w:t xml:space="preserve">按照招标文件的</w:t>
            </w:r>
            <w:r>
              <w:rPr>
                <w:rStyle w:val="938"/>
                <w:rFonts w:hint="eastAsia" w:ascii="宋体" w:hAnsi="宋体" w:eastAsia="宋体" w:cs="宋体"/>
                <w:b w:val="0"/>
                <w:sz w:val="24"/>
                <w:szCs w:val="32"/>
                <w:highlight w:val="none"/>
                <w:lang w:val="en-US" w:eastAsia="zh-CN"/>
              </w:rPr>
              <w:t xml:space="preserve">格式</w:t>
            </w:r>
            <w:r>
              <w:rPr>
                <w:rStyle w:val="938"/>
                <w:rFonts w:hint="eastAsia" w:ascii="宋体" w:hAnsi="宋体" w:eastAsia="宋体" w:cs="宋体"/>
                <w:b w:val="0"/>
                <w:sz w:val="24"/>
                <w:szCs w:val="32"/>
                <w:highlight w:val="none"/>
              </w:rPr>
              <w:t xml:space="preserve">盖章签字等，投标文件内容完整性、齐全性、正确无误性。</w:t>
            </w:r>
            <w:r/>
          </w:p>
        </w:tc>
      </w:tr>
    </w:tbl>
    <w:p>
      <w:pPr>
        <w:ind w:left="0" w:right="0" w:firstLine="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highlight w:val="none"/>
        </w:rPr>
        <w:t xml:space="preserve"> </w:t>
      </w:r>
      <w:r/>
    </w:p>
    <w:p>
      <w:pPr>
        <w:ind w:left="0" w:right="0" w:firstLine="482"/>
        <w:jc w:val="both"/>
        <w:pageBreakBefore w:val="0"/>
        <w:spacing w:before="0" w:after="0" w:line="360" w:lineRule="auto"/>
        <w:widowControl/>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注：根据《关于推动解决政府采购异常低价问题的通知》（财库〔2026〕2号）的要求，评审委员会应当启动异常低价投标（响应）审查程序的情形包括：</w:t>
      </w:r>
      <w:r/>
    </w:p>
    <w:p>
      <w:pPr>
        <w:ind w:left="0" w:right="0" w:firstLine="482"/>
        <w:jc w:val="both"/>
        <w:pageBreakBefore w:val="0"/>
        <w:spacing w:before="0" w:after="0" w:line="360" w:lineRule="auto"/>
        <w:widowControl/>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1.投标（响应）报价低于全部通过符合性审查供应商投标（响应）报价平均值50%的，即投标（响应）报价&lt;全部通过符合性审查供应商投标（响应）报价平均值×50%； </w:t>
      </w:r>
      <w:r/>
    </w:p>
    <w:p>
      <w:pPr>
        <w:ind w:left="0" w:right="0" w:firstLine="482"/>
        <w:jc w:val="both"/>
        <w:pageBreakBefore w:val="0"/>
        <w:spacing w:before="0" w:after="0" w:line="360" w:lineRule="auto"/>
        <w:widowControl/>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2.投标（响应）报价低于通过符合性审查的次低报价供应商投标（响应）报价50%的，即投标（响应）报价&lt;通过符合性审查的次低报价供应商投标（响应）报价×50%； </w:t>
      </w:r>
      <w:r/>
    </w:p>
    <w:p>
      <w:pPr>
        <w:ind w:left="0" w:right="0" w:firstLine="482"/>
        <w:jc w:val="both"/>
        <w:pageBreakBefore w:val="0"/>
        <w:spacing w:before="0" w:after="0" w:line="360" w:lineRule="auto"/>
        <w:widowControl/>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3.投标（响应）报价低于采购项目最高限价45%的，即投标（响应）报价&lt;采购项目最高限价×45%； </w:t>
      </w:r>
      <w:r/>
    </w:p>
    <w:p>
      <w:pPr>
        <w:ind w:left="0" w:right="0" w:firstLine="482"/>
        <w:jc w:val="both"/>
        <w:pageBreakBefore w:val="0"/>
        <w:spacing w:before="0" w:after="0" w:line="360" w:lineRule="auto"/>
        <w:widowControl/>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4.评审委员会基于专业判断，认为供应商报价过低，有可能影响产品质量或者不能诚信履约的其他情形。 </w:t>
      </w:r>
      <w:r/>
    </w:p>
    <w:p>
      <w:pPr>
        <w:ind w:left="0" w:right="0" w:firstLine="482"/>
        <w:jc w:val="both"/>
        <w:pageBreakBefore w:val="0"/>
        <w:spacing w:before="0" w:after="0" w:line="360" w:lineRule="auto"/>
        <w:widowControl/>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82"/>
        <w:jc w:val="both"/>
        <w:pageBreakBefore w:val="0"/>
        <w:spacing w:before="0" w:after="0" w:line="360" w:lineRule="auto"/>
        <w:widowControl/>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jc w:val="both"/>
        <w:pageBreakBefore w:val="0"/>
        <w:spacing w:before="0" w:after="0" w:line="360" w:lineRule="auto"/>
        <w:widowControl/>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eastAsia="宋体" w:cs="宋体"/>
          <w:color w:val="000000"/>
          <w:sz w:val="20"/>
          <w:highlight w:val="none"/>
        </w:rPr>
        <w:t xml:space="preserve"> </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752"/>
        <w:ind w:right="0"/>
        <w:pageBreakBefore w:val="0"/>
        <w:spacing w:before="260" w:after="260" w:line="360" w:lineRule="auto"/>
        <w:widowControl/>
        <w:rPr>
          <w:highlight w:val="none"/>
        </w:rPr>
        <w:pBdr>
          <w:top w:val="none" w:color="000000" w:sz="0" w:space="0"/>
          <w:left w:val="none" w:color="000000" w:sz="0" w:space="0"/>
          <w:bottom w:val="none" w:color="000000" w:sz="0" w:space="0"/>
          <w:right w:val="none" w:color="000000" w:sz="0" w:space="0"/>
        </w:pBdr>
      </w:pPr>
      <w:r/>
      <w:bookmarkStart w:id="39" w:name="_Toc821"/>
      <w:r>
        <w:rPr>
          <w:rFonts w:ascii="宋体" w:hAnsi="宋体" w:eastAsia="宋体" w:cs="宋体"/>
          <w:b/>
          <w:color w:val="000000"/>
          <w:sz w:val="32"/>
          <w:highlight w:val="none"/>
        </w:rPr>
        <w:t xml:space="preserve">5．磋商记录</w:t>
      </w:r>
      <w:bookmarkEnd w:id="39"/>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5.1《磋商记录》包括供应商答复或承诺的内容、磋商文件的变动情况及最后报价等。</w:t>
      </w:r>
      <w:r/>
    </w:p>
    <w:p>
      <w:pPr>
        <w:pStyle w:val="752"/>
        <w:ind w:right="0"/>
        <w:pageBreakBefore w:val="0"/>
        <w:spacing w:before="260" w:after="260" w:line="360" w:lineRule="auto"/>
        <w:widowControl/>
        <w:rPr>
          <w:highlight w:val="none"/>
        </w:rPr>
        <w:pBdr>
          <w:top w:val="none" w:color="000000" w:sz="0" w:space="0"/>
          <w:left w:val="none" w:color="000000" w:sz="0" w:space="0"/>
          <w:bottom w:val="none" w:color="000000" w:sz="0" w:space="0"/>
          <w:right w:val="none" w:color="000000" w:sz="0" w:space="0"/>
        </w:pBdr>
      </w:pPr>
      <w:r/>
      <w:bookmarkStart w:id="40" w:name="_Toc23685"/>
      <w:r>
        <w:rPr>
          <w:rFonts w:ascii="宋体" w:hAnsi="宋体" w:eastAsia="宋体" w:cs="宋体"/>
          <w:b/>
          <w:color w:val="000000"/>
          <w:sz w:val="32"/>
          <w:highlight w:val="none"/>
        </w:rPr>
        <w:t xml:space="preserve">6．综合评分</w:t>
      </w:r>
      <w:bookmarkEnd w:id="40"/>
      <w:r/>
      <w:r/>
    </w:p>
    <w:p>
      <w:pPr>
        <w:ind w:left="0" w:right="0" w:firstLine="482"/>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经磋商确定最终采购需求和提交最后报价的供应商后，磋商小组采用综合评分法对提交最后报价的供应商的磋商响应文件和最后报价进行综合评分，总分100分。</w:t>
      </w:r>
      <w:r/>
    </w:p>
    <w:tbl>
      <w:tblPr>
        <w:tblStyle w:val="761"/>
        <w:tblW w:w="53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64"/>
        <w:gridCol w:w="2564"/>
        <w:gridCol w:w="2566"/>
        <w:gridCol w:w="256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pStyle w:val="939"/>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pStyle w:val="939"/>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技术评审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pStyle w:val="939"/>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商务评审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pStyle w:val="939"/>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价格评审</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pStyle w:val="939"/>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pStyle w:val="939"/>
              <w:jc w:val="center"/>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lang w:val="en-US" w:eastAsia="zh-CN"/>
              </w:rPr>
              <w:t xml:space="preserve">55</w:t>
            </w:r>
            <w:r>
              <w:rPr>
                <w:rStyle w:val="760"/>
                <w:rFonts w:ascii="宋体" w:hAnsi="宋体" w:eastAsia="宋体" w:cs="宋体"/>
                <w:b w:val="0"/>
                <w:sz w:val="21"/>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pStyle w:val="939"/>
              <w:jc w:val="center"/>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lang w:val="en-US" w:eastAsia="zh-CN"/>
              </w:rPr>
              <w:t xml:space="preserve">20</w:t>
            </w:r>
            <w:r>
              <w:rPr>
                <w:rStyle w:val="760"/>
                <w:rFonts w:ascii="宋体" w:hAnsi="宋体" w:eastAsia="宋体" w:cs="宋体"/>
                <w:b w:val="0"/>
                <w:sz w:val="21"/>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pStyle w:val="939"/>
              <w:jc w:val="center"/>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lang w:val="en-US" w:eastAsia="zh-CN"/>
              </w:rPr>
              <w:t xml:space="preserve">25</w:t>
            </w:r>
            <w:r>
              <w:rPr>
                <w:rStyle w:val="760"/>
                <w:rFonts w:ascii="宋体" w:hAnsi="宋体" w:eastAsia="宋体" w:cs="宋体"/>
                <w:b w:val="0"/>
                <w:sz w:val="21"/>
                <w:szCs w:val="24"/>
                <w:highlight w:val="none"/>
              </w:rPr>
              <w:t xml:space="preserve">.00</w:t>
            </w:r>
            <w:r/>
          </w:p>
        </w:tc>
      </w:tr>
    </w:tbl>
    <w:p>
      <w:pPr>
        <w:ind w:left="765" w:right="0" w:hanging="765"/>
        <w:pageBreakBefore w:val="0"/>
        <w:spacing w:before="0" w:after="0" w:line="360" w:lineRule="auto"/>
        <w:widowControl/>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right="0"/>
        <w:pageBreakBefore w:val="0"/>
        <w:spacing w:before="0" w:after="0" w:line="360" w:lineRule="auto"/>
        <w:widowControl/>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right="0"/>
        <w:pageBreakBefore w:val="0"/>
        <w:spacing w:before="0" w:after="0" w:line="360" w:lineRule="auto"/>
        <w:widowControl/>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right="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（一）技术评估</w:t>
      </w:r>
      <w:r/>
    </w:p>
    <w:tbl>
      <w:tblPr>
        <w:tblStyle w:val="761"/>
        <w:tblW w:w="53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2286"/>
        <w:gridCol w:w="6566"/>
        <w:gridCol w:w="72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1" w:type="pct"/>
            <w:vAlign w:val="center"/>
            <w:textDirection w:val="lrTb"/>
            <w:noWrap w:val="false"/>
          </w:tcPr>
          <w:p>
            <w:pPr>
              <w:pStyle w:val="940"/>
              <w:jc w:val="center"/>
              <w:rPr>
                <w:rStyle w:val="760"/>
                <w:rFonts w:ascii="宋体" w:hAnsi="宋体" w:eastAsia="宋体" w:cs="宋体"/>
                <w:b w:val="0"/>
                <w:sz w:val="21"/>
                <w:szCs w:val="24"/>
                <w:highlight w:val="none"/>
              </w:rPr>
            </w:pPr>
            <w:r/>
            <w:bookmarkStart w:id="41" w:name="EB6b2e05f244d844eab53af046ecb4a6fe"/>
            <w:r>
              <w:rPr>
                <w:rStyle w:val="760"/>
                <w:rFonts w:ascii="宋体" w:hAnsi="宋体" w:eastAsia="宋体" w:cs="宋体"/>
                <w:b w:val="0"/>
                <w:sz w:val="21"/>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4"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99"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45"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一、施工组织设计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lang w:val="en-US" w:eastAsia="zh-CN"/>
              </w:rPr>
              <w:t xml:space="preserve">55</w:t>
            </w:r>
            <w:r>
              <w:rPr>
                <w:rStyle w:val="760"/>
                <w:rFonts w:ascii="宋体" w:hAnsi="宋体" w:eastAsia="宋体" w:cs="宋体"/>
                <w:b w:val="0"/>
                <w:sz w:val="21"/>
                <w:szCs w:val="24"/>
                <w:highlight w:val="none"/>
              </w:rPr>
              <w:t xml:space="preserve">.0分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1"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4"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99" w:type="pct"/>
            <w:vAlign w:val="center"/>
            <w:textDirection w:val="lrTb"/>
            <w:noWrap w:val="false"/>
          </w:tcPr>
          <w:p>
            <w:pPr>
              <w:pStyle w:val="940"/>
              <w:jc w:val="left"/>
              <w:rPr>
                <w:rStyle w:val="760"/>
                <w:rFonts w:hint="eastAsia" w:ascii="宋体" w:hAnsi="宋体" w:eastAsia="宋体" w:cs="宋体"/>
                <w:b w:val="0"/>
                <w:color w:val="auto"/>
                <w:sz w:val="21"/>
                <w:szCs w:val="24"/>
                <w:highlight w:val="none"/>
                <w:lang w:eastAsia="zh-CN"/>
              </w:rPr>
            </w:pPr>
            <w:r>
              <w:rPr>
                <w:rStyle w:val="760"/>
                <w:rFonts w:hint="eastAsia" w:ascii="宋体" w:hAnsi="宋体" w:eastAsia="宋体" w:cs="宋体"/>
                <w:b w:val="0"/>
                <w:color w:val="auto"/>
                <w:sz w:val="21"/>
                <w:szCs w:val="24"/>
                <w:highlight w:val="none"/>
                <w:lang w:val="en-US" w:eastAsia="zh-CN"/>
              </w:rPr>
              <w:t xml:space="preserve">根据供应商提供的</w:t>
            </w:r>
            <w:r>
              <w:rPr>
                <w:rStyle w:val="760"/>
                <w:rFonts w:ascii="宋体" w:hAnsi="宋体" w:eastAsia="宋体" w:cs="宋体"/>
                <w:b w:val="0"/>
                <w:color w:val="auto"/>
                <w:sz w:val="21"/>
                <w:szCs w:val="24"/>
                <w:highlight w:val="none"/>
              </w:rPr>
              <w:t xml:space="preserve">施工组织总体设想、方案针对性及施工标段划分</w:t>
            </w:r>
            <w:r>
              <w:rPr>
                <w:rStyle w:val="760"/>
                <w:rFonts w:hint="eastAsia" w:ascii="宋体" w:hAnsi="宋体" w:eastAsia="宋体" w:cs="宋体"/>
                <w:b w:val="0"/>
                <w:color w:val="auto"/>
                <w:sz w:val="21"/>
                <w:szCs w:val="24"/>
                <w:highlight w:val="none"/>
                <w:lang w:val="en-US" w:eastAsia="zh-CN"/>
              </w:rPr>
              <w:t xml:space="preserve">进行评定</w:t>
            </w:r>
            <w:r>
              <w:rPr>
                <w:rStyle w:val="760"/>
                <w:rFonts w:ascii="宋体" w:hAnsi="宋体" w:eastAsia="宋体" w:cs="宋体"/>
                <w:b w:val="0"/>
                <w:color w:val="auto"/>
                <w:sz w:val="21"/>
                <w:szCs w:val="24"/>
                <w:highlight w:val="none"/>
              </w:rPr>
              <w:t xml:space="preserve">（≤5页）</w:t>
            </w:r>
            <w:r>
              <w:rPr>
                <w:rStyle w:val="760"/>
                <w:rFonts w:hint="eastAsia" w:ascii="宋体" w:hAnsi="宋体" w:eastAsia="宋体" w:cs="宋体"/>
                <w:b w:val="0"/>
                <w:color w:val="auto"/>
                <w:sz w:val="21"/>
                <w:szCs w:val="24"/>
                <w:highlight w:val="none"/>
                <w:lang w:val="en-US" w:eastAsia="zh-CN"/>
              </w:rPr>
              <w:t xml:space="preserve">：</w:t>
            </w:r>
            <w:r/>
          </w:p>
          <w:p>
            <w:pPr>
              <w:pStyle w:val="940"/>
              <w:numPr>
                <w:ilvl w:val="0"/>
                <w:numId w:val="0"/>
              </w:numPr>
              <w:jc w:val="left"/>
              <w:rPr>
                <w:rStyle w:val="760"/>
                <w:rFonts w:hint="eastAsia" w:ascii="宋体" w:hAnsi="宋体" w:eastAsia="宋体" w:cs="宋体"/>
                <w:b w:val="0"/>
                <w:color w:val="auto"/>
                <w:sz w:val="21"/>
                <w:szCs w:val="24"/>
                <w:highlight w:val="none"/>
                <w:lang w:eastAsia="zh-CN"/>
              </w:rPr>
            </w:pPr>
            <w:r>
              <w:rPr>
                <w:rFonts w:hint="eastAsia" w:ascii="宋体" w:hAnsi="宋体" w:eastAsia="宋体" w:cs="宋体"/>
                <w:b w:val="0"/>
                <w:color w:val="auto"/>
                <w:sz w:val="21"/>
                <w:szCs w:val="24"/>
                <w:highlight w:val="none"/>
                <w:lang w:eastAsia="zh-CN"/>
              </w:rPr>
              <w:t xml:space="preserve">（1）</w:t>
            </w:r>
            <w:r>
              <w:rPr>
                <w:rStyle w:val="760"/>
                <w:rFonts w:hint="eastAsia" w:ascii="宋体" w:hAnsi="宋体" w:eastAsia="宋体" w:cs="宋体"/>
                <w:b w:val="0"/>
                <w:color w:val="auto"/>
                <w:sz w:val="21"/>
                <w:szCs w:val="24"/>
                <w:highlight w:val="none"/>
                <w:lang w:val="en-US" w:eastAsia="zh-CN"/>
              </w:rPr>
              <w:t xml:space="preserve">供应商</w:t>
            </w:r>
            <w:r>
              <w:rPr>
                <w:rStyle w:val="760"/>
                <w:rFonts w:hint="eastAsia" w:ascii="宋体" w:hAnsi="宋体" w:eastAsia="宋体" w:cs="宋体"/>
                <w:b w:val="0"/>
                <w:color w:val="auto"/>
                <w:sz w:val="21"/>
                <w:szCs w:val="24"/>
                <w:highlight w:val="none"/>
                <w:lang w:eastAsia="zh-CN"/>
              </w:rPr>
              <w:t xml:space="preserve">对上述评审要点进行解读的，得</w:t>
            </w:r>
            <w:r>
              <w:rPr>
                <w:rStyle w:val="760"/>
                <w:rFonts w:hint="eastAsia" w:ascii="宋体" w:hAnsi="宋体" w:eastAsia="宋体" w:cs="宋体"/>
                <w:b w:val="0"/>
                <w:color w:val="auto"/>
                <w:sz w:val="21"/>
                <w:szCs w:val="24"/>
                <w:highlight w:val="none"/>
                <w:lang w:val="en-US" w:eastAsia="zh-CN"/>
              </w:rPr>
              <w:t xml:space="preserve">1</w:t>
            </w:r>
            <w:r>
              <w:rPr>
                <w:rStyle w:val="760"/>
                <w:rFonts w:hint="eastAsia" w:ascii="宋体" w:hAnsi="宋体" w:eastAsia="宋体" w:cs="宋体"/>
                <w:b w:val="0"/>
                <w:color w:val="auto"/>
                <w:sz w:val="21"/>
                <w:szCs w:val="24"/>
                <w:highlight w:val="none"/>
                <w:lang w:eastAsia="zh-CN"/>
              </w:rPr>
              <w:t xml:space="preserve">分；</w:t>
            </w:r>
            <w:r/>
          </w:p>
          <w:p>
            <w:pPr>
              <w:pStyle w:val="940"/>
              <w:numPr>
                <w:ilvl w:val="0"/>
                <w:numId w:val="0"/>
              </w:numPr>
              <w:jc w:val="left"/>
              <w:rPr>
                <w:rStyle w:val="760"/>
                <w:rFonts w:hint="eastAsia" w:ascii="宋体" w:hAnsi="宋体" w:eastAsia="宋体" w:cs="宋体"/>
                <w:b w:val="0"/>
                <w:color w:val="auto"/>
                <w:sz w:val="21"/>
                <w:szCs w:val="24"/>
                <w:highlight w:val="none"/>
                <w:lang w:eastAsia="zh-CN"/>
              </w:rPr>
            </w:pPr>
            <w:r>
              <w:rPr>
                <w:rFonts w:hint="default" w:ascii="宋体" w:hAnsi="宋体" w:eastAsia="宋体" w:cs="宋体"/>
                <w:b w:val="0"/>
                <w:color w:val="auto"/>
                <w:sz w:val="21"/>
                <w:szCs w:val="24"/>
                <w:highlight w:val="none"/>
              </w:rPr>
              <w:t xml:space="preserve">（2）</w:t>
            </w:r>
            <w:r>
              <w:rPr>
                <w:rStyle w:val="760"/>
                <w:rFonts w:hint="eastAsia" w:ascii="宋体" w:hAnsi="宋体" w:eastAsia="宋体" w:cs="宋体"/>
                <w:b w:val="0"/>
                <w:color w:val="auto"/>
                <w:sz w:val="21"/>
                <w:szCs w:val="24"/>
                <w:highlight w:val="none"/>
                <w:lang w:eastAsia="zh-CN"/>
              </w:rPr>
              <w:t xml:space="preserve">方案较完善、 内容较完整的</w:t>
            </w:r>
            <w:r>
              <w:rPr>
                <w:rStyle w:val="760"/>
                <w:rFonts w:hint="eastAsia" w:ascii="宋体" w:hAnsi="宋体" w:eastAsia="宋体" w:cs="宋体"/>
                <w:b w:val="0"/>
                <w:color w:val="auto"/>
                <w:sz w:val="21"/>
                <w:szCs w:val="24"/>
                <w:highlight w:val="none"/>
                <w:lang w:val="en-US" w:eastAsia="zh-CN"/>
              </w:rPr>
              <w:t xml:space="preserve">加1.5</w:t>
            </w:r>
            <w:r>
              <w:rPr>
                <w:rStyle w:val="760"/>
                <w:rFonts w:hint="eastAsia" w:ascii="宋体" w:hAnsi="宋体" w:eastAsia="宋体" w:cs="宋体"/>
                <w:b w:val="0"/>
                <w:color w:val="auto"/>
                <w:sz w:val="21"/>
                <w:szCs w:val="24"/>
                <w:highlight w:val="none"/>
                <w:lang w:eastAsia="zh-CN"/>
              </w:rPr>
              <w:t xml:space="preserve">分；</w:t>
            </w:r>
            <w:r/>
          </w:p>
          <w:p>
            <w:pPr>
              <w:pStyle w:val="940"/>
              <w:numPr>
                <w:ilvl w:val="0"/>
                <w:numId w:val="0"/>
              </w:numPr>
              <w:jc w:val="left"/>
              <w:rPr>
                <w:rStyle w:val="760"/>
                <w:rFonts w:hint="eastAsia" w:ascii="宋体" w:hAnsi="宋体" w:eastAsia="宋体" w:cs="宋体"/>
                <w:b w:val="0"/>
                <w:color w:val="auto"/>
                <w:sz w:val="21"/>
                <w:szCs w:val="24"/>
                <w:highlight w:val="none"/>
                <w:lang w:eastAsia="zh-CN"/>
              </w:rPr>
            </w:pPr>
            <w:r>
              <w:rPr>
                <w:rStyle w:val="760"/>
                <w:rFonts w:hint="eastAsia" w:ascii="宋体" w:hAnsi="宋体" w:eastAsia="宋体" w:cs="宋体"/>
                <w:b w:val="0"/>
                <w:color w:val="auto"/>
                <w:sz w:val="21"/>
                <w:szCs w:val="24"/>
                <w:highlight w:val="none"/>
                <w:lang w:eastAsia="zh-CN"/>
              </w:rPr>
              <w:t xml:space="preserve">（</w:t>
            </w:r>
            <w:r>
              <w:rPr>
                <w:rStyle w:val="760"/>
                <w:rFonts w:hint="eastAsia" w:ascii="宋体" w:hAnsi="宋体" w:eastAsia="宋体" w:cs="宋体"/>
                <w:b w:val="0"/>
                <w:color w:val="auto"/>
                <w:sz w:val="21"/>
                <w:szCs w:val="24"/>
                <w:highlight w:val="none"/>
                <w:lang w:val="en-US" w:eastAsia="zh-CN"/>
              </w:rPr>
              <w:t xml:space="preserve">3</w:t>
            </w:r>
            <w:r>
              <w:rPr>
                <w:rStyle w:val="760"/>
                <w:rFonts w:hint="eastAsia" w:ascii="宋体" w:hAnsi="宋体" w:eastAsia="宋体" w:cs="宋体"/>
                <w:b w:val="0"/>
                <w:color w:val="auto"/>
                <w:sz w:val="21"/>
                <w:szCs w:val="24"/>
                <w:highlight w:val="none"/>
                <w:lang w:eastAsia="zh-CN"/>
              </w:rPr>
              <w:t xml:space="preserve">）方案完善、内容完整的</w:t>
            </w:r>
            <w:r>
              <w:rPr>
                <w:rStyle w:val="760"/>
                <w:rFonts w:hint="eastAsia" w:ascii="宋体" w:hAnsi="宋体" w:eastAsia="宋体" w:cs="宋体"/>
                <w:b w:val="0"/>
                <w:color w:val="auto"/>
                <w:sz w:val="21"/>
                <w:szCs w:val="24"/>
                <w:highlight w:val="none"/>
                <w:lang w:val="en-US" w:eastAsia="zh-CN"/>
              </w:rPr>
              <w:t xml:space="preserve">加3</w:t>
            </w:r>
            <w:r>
              <w:rPr>
                <w:rStyle w:val="760"/>
                <w:rFonts w:hint="eastAsia" w:ascii="宋体" w:hAnsi="宋体" w:eastAsia="宋体" w:cs="宋体"/>
                <w:b w:val="0"/>
                <w:color w:val="auto"/>
                <w:sz w:val="21"/>
                <w:szCs w:val="24"/>
                <w:highlight w:val="none"/>
                <w:lang w:eastAsia="zh-CN"/>
              </w:rPr>
              <w:t xml:space="preserve">分；</w:t>
            </w:r>
            <w:r/>
          </w:p>
          <w:p>
            <w:pPr>
              <w:pStyle w:val="940"/>
              <w:numPr>
                <w:ilvl w:val="0"/>
                <w:numId w:val="0"/>
              </w:numPr>
              <w:jc w:val="left"/>
              <w:rPr>
                <w:rStyle w:val="760"/>
                <w:rFonts w:hint="eastAsia" w:ascii="宋体" w:hAnsi="宋体" w:eastAsia="宋体" w:cs="宋体"/>
                <w:b w:val="0"/>
                <w:color w:val="auto"/>
                <w:sz w:val="21"/>
                <w:szCs w:val="24"/>
                <w:highlight w:val="none"/>
                <w:lang w:eastAsia="zh-CN"/>
              </w:rPr>
            </w:pPr>
            <w:r>
              <w:rPr>
                <w:rStyle w:val="760"/>
                <w:rFonts w:hint="eastAsia" w:ascii="宋体" w:hAnsi="宋体" w:eastAsia="宋体" w:cs="宋体"/>
                <w:b w:val="0"/>
                <w:color w:val="auto"/>
                <w:sz w:val="21"/>
                <w:szCs w:val="24"/>
                <w:highlight w:val="none"/>
                <w:lang w:eastAsia="zh-CN"/>
              </w:rPr>
              <w:t xml:space="preserve">（</w:t>
            </w:r>
            <w:r>
              <w:rPr>
                <w:rStyle w:val="760"/>
                <w:rFonts w:hint="eastAsia" w:ascii="宋体" w:hAnsi="宋体" w:eastAsia="宋体" w:cs="宋体"/>
                <w:b w:val="0"/>
                <w:color w:val="auto"/>
                <w:sz w:val="21"/>
                <w:szCs w:val="24"/>
                <w:highlight w:val="none"/>
                <w:lang w:val="en-US" w:eastAsia="zh-CN"/>
              </w:rPr>
              <w:t xml:space="preserve">4</w:t>
            </w:r>
            <w:r>
              <w:rPr>
                <w:rStyle w:val="760"/>
                <w:rFonts w:hint="eastAsia" w:ascii="宋体" w:hAnsi="宋体" w:eastAsia="宋体" w:cs="宋体"/>
                <w:b w:val="0"/>
                <w:color w:val="auto"/>
                <w:sz w:val="21"/>
                <w:szCs w:val="24"/>
                <w:highlight w:val="none"/>
                <w:lang w:eastAsia="zh-CN"/>
              </w:rPr>
              <w:t xml:space="preserve">）未提供不得分。</w:t>
            </w:r>
            <w:r/>
          </w:p>
          <w:p>
            <w:pPr>
              <w:pStyle w:val="940"/>
              <w:numPr>
                <w:ilvl w:val="0"/>
                <w:numId w:val="0"/>
              </w:numPr>
              <w:jc w:val="left"/>
              <w:rPr>
                <w:rStyle w:val="760"/>
                <w:rFonts w:hint="eastAsia" w:ascii="宋体" w:hAnsi="宋体" w:eastAsia="宋体" w:cs="宋体"/>
                <w:b w:val="0"/>
                <w:color w:val="auto"/>
                <w:sz w:val="21"/>
                <w:szCs w:val="24"/>
                <w:highlight w:val="none"/>
                <w:lang w:eastAsia="zh-CN"/>
              </w:rPr>
            </w:pPr>
            <w:r>
              <w:rPr>
                <w:rStyle w:val="760"/>
                <w:rFonts w:ascii="宋体" w:hAnsi="宋体" w:eastAsia="宋体" w:cs="宋体"/>
                <w:b w:val="0"/>
                <w:color w:val="auto"/>
                <w:sz w:val="21"/>
                <w:szCs w:val="24"/>
                <w:highlight w:val="none"/>
              </w:rPr>
              <w:t xml:space="preserve">注：施工组织设计各评分点篇幅要求如上，每超过1页的，扣0.1分。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lang w:val="en-US" w:eastAsia="zh-CN"/>
              </w:rPr>
              <w:t xml:space="preserve">4</w:t>
            </w:r>
            <w:r>
              <w:rPr>
                <w:rStyle w:val="760"/>
                <w:rFonts w:ascii="宋体" w:hAnsi="宋体" w:eastAsia="宋体" w:cs="宋体"/>
                <w:b w:val="0"/>
                <w:sz w:val="21"/>
                <w:szCs w:val="24"/>
                <w:highlight w:val="none"/>
              </w:rPr>
              <w:t xml:space="preserve">.0分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1" w:type="pct"/>
            <w:vAlign w:val="center"/>
            <w:textDirection w:val="lrTb"/>
            <w:noWrap w:val="false"/>
          </w:tcPr>
          <w:p>
            <w:pPr>
              <w:pStyle w:val="940"/>
              <w:jc w:val="center"/>
              <w:rPr>
                <w:rStyle w:val="760"/>
                <w:rFonts w:hint="default" w:ascii="宋体" w:hAnsi="宋体" w:eastAsia="宋体" w:cs="宋体"/>
                <w:b w:val="0"/>
                <w:sz w:val="21"/>
                <w:szCs w:val="24"/>
                <w:highlight w:val="none"/>
                <w:lang w:val="en-US" w:eastAsia="zh-CN"/>
              </w:rPr>
            </w:pPr>
            <w:r>
              <w:rPr>
                <w:rStyle w:val="760"/>
                <w:rFonts w:hint="eastAsia" w:ascii="宋体" w:hAnsi="宋体" w:eastAsia="宋体" w:cs="宋体"/>
                <w:b w:val="0"/>
                <w:sz w:val="21"/>
                <w:szCs w:val="24"/>
                <w:highlight w:val="none"/>
                <w:lang w:val="en-US"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4"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rPr>
              <w:t xml:space="preserve">施工现场平面布置和临时设施、临时道路布置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99" w:type="pct"/>
            <w:vAlign w:val="center"/>
            <w:textDirection w:val="lrTb"/>
            <w:noWrap w:val="false"/>
          </w:tcPr>
          <w:p>
            <w:pPr>
              <w:pStyle w:val="940"/>
              <w:jc w:val="left"/>
              <w:rPr>
                <w:rStyle w:val="760"/>
                <w:rFonts w:hint="eastAsia" w:ascii="宋体" w:hAnsi="宋体" w:eastAsia="宋体" w:cs="宋体"/>
                <w:b w:val="0"/>
                <w:color w:val="auto"/>
                <w:sz w:val="21"/>
                <w:szCs w:val="24"/>
                <w:highlight w:val="none"/>
                <w:lang w:val="en-US" w:eastAsia="zh-CN"/>
              </w:rPr>
            </w:pPr>
            <w:r>
              <w:rPr>
                <w:rStyle w:val="760"/>
                <w:rFonts w:hint="eastAsia" w:ascii="宋体" w:hAnsi="宋体" w:eastAsia="宋体" w:cs="宋体"/>
                <w:b w:val="0"/>
                <w:color w:val="auto"/>
                <w:sz w:val="21"/>
                <w:szCs w:val="24"/>
                <w:highlight w:val="none"/>
                <w:lang w:val="en-US" w:eastAsia="zh-CN"/>
              </w:rPr>
              <w:t xml:space="preserve">根据供应商提供的</w:t>
            </w:r>
            <w:r>
              <w:rPr>
                <w:rStyle w:val="760"/>
                <w:rFonts w:hint="eastAsia" w:ascii="宋体" w:hAnsi="宋体" w:eastAsia="宋体" w:cs="宋体"/>
                <w:b w:val="0"/>
                <w:color w:val="auto"/>
                <w:sz w:val="21"/>
                <w:szCs w:val="24"/>
                <w:highlight w:val="none"/>
                <w:lang w:eastAsia="zh-CN"/>
              </w:rPr>
              <w:t xml:space="preserve">施工现场平面布置和临时设施、临时道路布置</w:t>
            </w:r>
            <w:r>
              <w:rPr>
                <w:rStyle w:val="760"/>
                <w:rFonts w:hint="eastAsia" w:ascii="宋体" w:hAnsi="宋体" w:eastAsia="宋体" w:cs="宋体"/>
                <w:b w:val="0"/>
                <w:color w:val="auto"/>
                <w:sz w:val="21"/>
                <w:szCs w:val="24"/>
                <w:highlight w:val="none"/>
                <w:lang w:val="en-US" w:eastAsia="zh-CN"/>
              </w:rPr>
              <w:t xml:space="preserve">进行评定</w:t>
            </w:r>
            <w:r>
              <w:rPr>
                <w:rStyle w:val="760"/>
                <w:rFonts w:ascii="宋体" w:hAnsi="宋体" w:eastAsia="宋体" w:cs="宋体"/>
                <w:b w:val="0"/>
                <w:color w:val="auto"/>
                <w:sz w:val="21"/>
                <w:szCs w:val="24"/>
                <w:highlight w:val="none"/>
              </w:rPr>
              <w:t xml:space="preserve">（≤</w:t>
            </w:r>
            <w:r>
              <w:rPr>
                <w:rStyle w:val="760"/>
                <w:rFonts w:hint="eastAsia" w:ascii="宋体" w:hAnsi="宋体" w:eastAsia="宋体" w:cs="宋体"/>
                <w:b w:val="0"/>
                <w:color w:val="auto"/>
                <w:sz w:val="21"/>
                <w:szCs w:val="24"/>
                <w:highlight w:val="none"/>
                <w:lang w:val="en-US" w:eastAsia="zh-CN"/>
              </w:rPr>
              <w:t xml:space="preserve">4</w:t>
            </w:r>
            <w:r>
              <w:rPr>
                <w:rStyle w:val="760"/>
                <w:rFonts w:ascii="宋体" w:hAnsi="宋体" w:eastAsia="宋体" w:cs="宋体"/>
                <w:b w:val="0"/>
                <w:color w:val="auto"/>
                <w:sz w:val="21"/>
                <w:szCs w:val="24"/>
                <w:highlight w:val="none"/>
              </w:rPr>
              <w:t xml:space="preserve">页）</w:t>
            </w:r>
            <w:r>
              <w:rPr>
                <w:rStyle w:val="760"/>
                <w:rFonts w:hint="eastAsia" w:ascii="宋体" w:hAnsi="宋体" w:eastAsia="宋体" w:cs="宋体"/>
                <w:b w:val="0"/>
                <w:color w:val="auto"/>
                <w:sz w:val="21"/>
                <w:szCs w:val="24"/>
                <w:highlight w:val="none"/>
                <w:lang w:val="en-US" w:eastAsia="zh-CN"/>
              </w:rPr>
              <w:t xml:space="preserve">：</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Fonts w:hint="eastAsia" w:ascii="宋体" w:hAnsi="宋体" w:eastAsia="宋体" w:cs="宋体"/>
                <w:b w:val="0"/>
                <w:color w:val="auto"/>
                <w:sz w:val="21"/>
                <w:szCs w:val="24"/>
                <w:highlight w:val="none"/>
                <w:lang w:val="en-US" w:eastAsia="zh-CN"/>
              </w:rPr>
              <w:t xml:space="preserve">（1）</w:t>
            </w:r>
            <w:r>
              <w:rPr>
                <w:rStyle w:val="760"/>
                <w:rFonts w:hint="eastAsia" w:ascii="宋体" w:hAnsi="宋体" w:eastAsia="宋体" w:cs="宋体"/>
                <w:b w:val="0"/>
                <w:color w:val="auto"/>
                <w:sz w:val="21"/>
                <w:szCs w:val="24"/>
                <w:highlight w:val="none"/>
                <w:lang w:val="en-US" w:eastAsia="zh-CN"/>
              </w:rPr>
              <w:t xml:space="preserve">供应商</w:t>
            </w:r>
            <w:r>
              <w:rPr>
                <w:rStyle w:val="760"/>
                <w:rFonts w:hint="eastAsia" w:ascii="宋体" w:hAnsi="宋体" w:eastAsia="宋体" w:cs="宋体"/>
                <w:b w:val="0"/>
                <w:color w:val="auto"/>
                <w:sz w:val="21"/>
                <w:szCs w:val="24"/>
                <w:highlight w:val="none"/>
                <w:lang w:eastAsia="zh-CN"/>
              </w:rPr>
              <w:t xml:space="preserve">对上述评审要点进行解读的，</w:t>
            </w:r>
            <w:r>
              <w:rPr>
                <w:rStyle w:val="760"/>
                <w:rFonts w:hint="eastAsia" w:ascii="宋体" w:hAnsi="宋体" w:eastAsia="宋体" w:cs="宋体"/>
                <w:b w:val="0"/>
                <w:color w:val="auto"/>
                <w:sz w:val="21"/>
                <w:szCs w:val="24"/>
                <w:highlight w:val="none"/>
                <w:lang w:val="en-US" w:eastAsia="zh-CN"/>
              </w:rPr>
              <w:t xml:space="preserve">得2分；</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Fonts w:hint="eastAsia" w:ascii="宋体" w:hAnsi="宋体" w:eastAsia="宋体" w:cs="宋体"/>
                <w:b w:val="0"/>
                <w:color w:val="auto"/>
                <w:sz w:val="21"/>
                <w:szCs w:val="24"/>
                <w:highlight w:val="none"/>
                <w:lang w:eastAsia="zh-CN"/>
              </w:rPr>
              <w:t xml:space="preserve">（2）</w:t>
            </w:r>
            <w:r>
              <w:rPr>
                <w:rStyle w:val="760"/>
                <w:rFonts w:hint="eastAsia" w:ascii="宋体" w:hAnsi="宋体" w:eastAsia="宋体" w:cs="宋体"/>
                <w:b w:val="0"/>
                <w:color w:val="auto"/>
                <w:sz w:val="21"/>
                <w:szCs w:val="24"/>
                <w:highlight w:val="none"/>
                <w:lang w:eastAsia="zh-CN"/>
              </w:rPr>
              <w:t xml:space="preserve">方案较完善、 内容较完整的</w:t>
            </w:r>
            <w:r>
              <w:rPr>
                <w:rStyle w:val="760"/>
                <w:rFonts w:hint="eastAsia" w:ascii="宋体" w:hAnsi="宋体" w:eastAsia="宋体" w:cs="宋体"/>
                <w:b w:val="0"/>
                <w:color w:val="auto"/>
                <w:sz w:val="21"/>
                <w:szCs w:val="24"/>
                <w:highlight w:val="none"/>
                <w:lang w:val="en-US" w:eastAsia="zh-CN"/>
              </w:rPr>
              <w:t xml:space="preserve">加2分；</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Style w:val="760"/>
                <w:rFonts w:hint="eastAsia" w:ascii="宋体" w:hAnsi="宋体" w:eastAsia="宋体" w:cs="宋体"/>
                <w:b w:val="0"/>
                <w:color w:val="auto"/>
                <w:sz w:val="21"/>
                <w:szCs w:val="24"/>
                <w:highlight w:val="none"/>
                <w:lang w:val="en-US" w:eastAsia="zh-CN"/>
              </w:rPr>
              <w:t xml:space="preserve">（3）</w:t>
            </w:r>
            <w:r>
              <w:rPr>
                <w:rStyle w:val="760"/>
                <w:rFonts w:hint="eastAsia" w:ascii="宋体" w:hAnsi="宋体" w:eastAsia="宋体" w:cs="宋体"/>
                <w:b w:val="0"/>
                <w:color w:val="auto"/>
                <w:sz w:val="21"/>
                <w:szCs w:val="24"/>
                <w:highlight w:val="none"/>
                <w:lang w:eastAsia="zh-CN"/>
              </w:rPr>
              <w:t xml:space="preserve">方案完善、内容完整的</w:t>
            </w:r>
            <w:r>
              <w:rPr>
                <w:rStyle w:val="760"/>
                <w:rFonts w:hint="eastAsia" w:ascii="宋体" w:hAnsi="宋体" w:eastAsia="宋体" w:cs="宋体"/>
                <w:b w:val="0"/>
                <w:color w:val="auto"/>
                <w:sz w:val="21"/>
                <w:szCs w:val="24"/>
                <w:highlight w:val="none"/>
                <w:lang w:val="en-US" w:eastAsia="zh-CN"/>
              </w:rPr>
              <w:t xml:space="preserve">加4分；</w:t>
            </w:r>
            <w:r/>
          </w:p>
          <w:p>
            <w:pPr>
              <w:pStyle w:val="940"/>
              <w:numPr>
                <w:ilvl w:val="0"/>
                <w:numId w:val="0"/>
              </w:numPr>
              <w:jc w:val="left"/>
              <w:rPr>
                <w:rStyle w:val="760"/>
                <w:rFonts w:hint="eastAsia" w:ascii="宋体" w:hAnsi="宋体" w:eastAsia="宋体" w:cs="宋体"/>
                <w:b w:val="0"/>
                <w:color w:val="auto"/>
                <w:sz w:val="21"/>
                <w:szCs w:val="24"/>
                <w:highlight w:val="none"/>
                <w:lang w:eastAsia="zh-CN"/>
              </w:rPr>
            </w:pPr>
            <w:r>
              <w:rPr>
                <w:rStyle w:val="760"/>
                <w:rFonts w:hint="eastAsia" w:ascii="宋体" w:hAnsi="宋体" w:eastAsia="宋体" w:cs="宋体"/>
                <w:b w:val="0"/>
                <w:color w:val="auto"/>
                <w:sz w:val="21"/>
                <w:szCs w:val="24"/>
                <w:highlight w:val="none"/>
                <w:lang w:val="en-US" w:eastAsia="zh-CN"/>
              </w:rPr>
              <w:t xml:space="preserve">（4）</w:t>
            </w:r>
            <w:r>
              <w:rPr>
                <w:rStyle w:val="760"/>
                <w:rFonts w:hint="eastAsia" w:ascii="宋体" w:hAnsi="宋体" w:eastAsia="宋体" w:cs="宋体"/>
                <w:b w:val="0"/>
                <w:color w:val="auto"/>
                <w:sz w:val="21"/>
                <w:szCs w:val="24"/>
                <w:highlight w:val="none"/>
                <w:lang w:eastAsia="zh-CN"/>
              </w:rPr>
              <w:t xml:space="preserve">未提供不得分。</w:t>
            </w:r>
            <w:r/>
          </w:p>
          <w:p>
            <w:pPr>
              <w:pStyle w:val="940"/>
              <w:numPr>
                <w:ilvl w:val="0"/>
                <w:numId w:val="0"/>
              </w:numPr>
              <w:jc w:val="left"/>
              <w:rPr>
                <w:rStyle w:val="760"/>
                <w:rFonts w:hint="eastAsia" w:ascii="宋体" w:hAnsi="宋体" w:eastAsia="宋体" w:cs="宋体"/>
                <w:b w:val="0"/>
                <w:color w:val="auto"/>
                <w:sz w:val="21"/>
                <w:szCs w:val="24"/>
                <w:highlight w:val="none"/>
                <w:lang w:eastAsia="zh-CN"/>
              </w:rPr>
            </w:pPr>
            <w:r>
              <w:rPr>
                <w:rStyle w:val="760"/>
                <w:rFonts w:ascii="宋体" w:hAnsi="宋体" w:eastAsia="宋体" w:cs="宋体"/>
                <w:b w:val="0"/>
                <w:color w:val="auto"/>
                <w:sz w:val="21"/>
                <w:szCs w:val="24"/>
                <w:highlight w:val="none"/>
              </w:rPr>
              <w:t xml:space="preserve">注：施工组织设计各评分点篇幅要求如上，每超过1页的，扣0.1分。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940"/>
              <w:jc w:val="center"/>
              <w:rPr>
                <w:rStyle w:val="760"/>
                <w:rFonts w:hint="default" w:ascii="宋体" w:hAnsi="宋体" w:eastAsia="宋体" w:cs="宋体"/>
                <w:b w:val="0"/>
                <w:sz w:val="21"/>
                <w:szCs w:val="24"/>
                <w:highlight w:val="none"/>
                <w:lang w:val="en-US" w:eastAsia="zh-CN"/>
              </w:rPr>
            </w:pPr>
            <w:r>
              <w:rPr>
                <w:rStyle w:val="760"/>
                <w:rFonts w:hint="eastAsia" w:ascii="宋体" w:hAnsi="宋体" w:eastAsia="宋体" w:cs="宋体"/>
                <w:b w:val="0"/>
                <w:sz w:val="21"/>
                <w:szCs w:val="24"/>
                <w:highlight w:val="none"/>
                <w:lang w:val="en-US" w:eastAsia="zh-CN"/>
              </w:rPr>
              <w:t xml:space="preserve">6.0分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1" w:type="pct"/>
            <w:vAlign w:val="center"/>
            <w:textDirection w:val="lrTb"/>
            <w:noWrap w:val="false"/>
          </w:tcPr>
          <w:p>
            <w:pPr>
              <w:pStyle w:val="940"/>
              <w:jc w:val="center"/>
              <w:rPr>
                <w:rStyle w:val="760"/>
                <w:rFonts w:hint="eastAsia" w:ascii="宋体" w:hAnsi="宋体" w:eastAsia="宋体" w:cs="宋体"/>
                <w:b w:val="0"/>
                <w:sz w:val="21"/>
                <w:szCs w:val="24"/>
                <w:highlight w:val="none"/>
                <w:lang w:eastAsia="zh-CN"/>
              </w:rPr>
            </w:pPr>
            <w:r>
              <w:rPr>
                <w:rStyle w:val="760"/>
                <w:rFonts w:ascii="宋体" w:hAnsi="宋体" w:eastAsia="宋体" w:cs="宋体"/>
                <w:b w:val="0"/>
                <w:sz w:val="21"/>
                <w:szCs w:val="24"/>
                <w:highlight w:val="none"/>
              </w:rPr>
              <w:t xml:space="preserve">1.</w:t>
            </w:r>
            <w:r>
              <w:rPr>
                <w:rStyle w:val="760"/>
                <w:rFonts w:hint="eastAsia" w:ascii="宋体" w:hAnsi="宋体" w:eastAsia="宋体" w:cs="宋体"/>
                <w:b w:val="0"/>
                <w:sz w:val="21"/>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4"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施工进度计划和各阶段进度的保证措施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99" w:type="pct"/>
            <w:vAlign w:val="center"/>
            <w:textDirection w:val="lrTb"/>
            <w:noWrap w:val="false"/>
          </w:tcPr>
          <w:p>
            <w:pPr>
              <w:pStyle w:val="940"/>
              <w:jc w:val="left"/>
              <w:rPr>
                <w:rStyle w:val="760"/>
                <w:rFonts w:hint="eastAsia" w:ascii="宋体" w:hAnsi="宋体" w:eastAsia="宋体" w:cs="宋体"/>
                <w:b w:val="0"/>
                <w:color w:val="auto"/>
                <w:sz w:val="21"/>
                <w:szCs w:val="24"/>
                <w:highlight w:val="none"/>
                <w:lang w:eastAsia="zh-CN"/>
              </w:rPr>
            </w:pPr>
            <w:r>
              <w:rPr>
                <w:rStyle w:val="760"/>
                <w:rFonts w:hint="eastAsia" w:ascii="宋体" w:hAnsi="宋体" w:eastAsia="宋体" w:cs="宋体"/>
                <w:b w:val="0"/>
                <w:color w:val="auto"/>
                <w:sz w:val="21"/>
                <w:szCs w:val="24"/>
                <w:highlight w:val="none"/>
                <w:lang w:val="en-US" w:eastAsia="zh-CN"/>
              </w:rPr>
              <w:t xml:space="preserve">根据供应商提供的</w:t>
            </w:r>
            <w:r>
              <w:rPr>
                <w:rStyle w:val="760"/>
                <w:rFonts w:ascii="宋体" w:hAnsi="宋体" w:eastAsia="宋体" w:cs="宋体"/>
                <w:b w:val="0"/>
                <w:color w:val="auto"/>
                <w:sz w:val="21"/>
                <w:szCs w:val="24"/>
                <w:highlight w:val="none"/>
              </w:rPr>
              <w:t xml:space="preserve">施工进度计划和各阶段进度的保证措施</w:t>
            </w:r>
            <w:r>
              <w:rPr>
                <w:rStyle w:val="760"/>
                <w:rFonts w:hint="eastAsia" w:ascii="宋体" w:hAnsi="宋体" w:eastAsia="宋体" w:cs="宋体"/>
                <w:b w:val="0"/>
                <w:color w:val="auto"/>
                <w:sz w:val="21"/>
                <w:szCs w:val="24"/>
                <w:highlight w:val="none"/>
                <w:lang w:val="en-US" w:eastAsia="zh-CN"/>
              </w:rPr>
              <w:t xml:space="preserve">进行评定</w:t>
            </w:r>
            <w:r>
              <w:rPr>
                <w:rStyle w:val="760"/>
                <w:rFonts w:ascii="宋体" w:hAnsi="宋体" w:eastAsia="宋体" w:cs="宋体"/>
                <w:b w:val="0"/>
                <w:color w:val="auto"/>
                <w:sz w:val="21"/>
                <w:szCs w:val="24"/>
                <w:highlight w:val="none"/>
              </w:rPr>
              <w:t xml:space="preserve">（≤10页）</w:t>
            </w:r>
            <w:r>
              <w:rPr>
                <w:rStyle w:val="760"/>
                <w:rFonts w:hint="eastAsia" w:ascii="宋体" w:hAnsi="宋体" w:eastAsia="宋体" w:cs="宋体"/>
                <w:b w:val="0"/>
                <w:color w:val="auto"/>
                <w:sz w:val="21"/>
                <w:szCs w:val="24"/>
                <w:highlight w:val="none"/>
                <w:lang w:eastAsia="zh-CN"/>
              </w:rPr>
              <w:t xml:space="preserve">：</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Fonts w:hint="eastAsia" w:ascii="宋体" w:hAnsi="宋体" w:eastAsia="宋体" w:cs="宋体"/>
                <w:b w:val="0"/>
                <w:color w:val="auto"/>
                <w:sz w:val="21"/>
                <w:szCs w:val="24"/>
                <w:highlight w:val="none"/>
                <w:lang w:val="en-US" w:eastAsia="zh-CN"/>
              </w:rPr>
              <w:t xml:space="preserve">（1）</w:t>
            </w:r>
            <w:r>
              <w:rPr>
                <w:rStyle w:val="760"/>
                <w:rFonts w:hint="eastAsia" w:ascii="宋体" w:hAnsi="宋体" w:eastAsia="宋体" w:cs="宋体"/>
                <w:b w:val="0"/>
                <w:color w:val="auto"/>
                <w:sz w:val="21"/>
                <w:szCs w:val="24"/>
                <w:highlight w:val="none"/>
                <w:lang w:val="en-US" w:eastAsia="zh-CN"/>
              </w:rPr>
              <w:t xml:space="preserve">供应商</w:t>
            </w:r>
            <w:r>
              <w:rPr>
                <w:rStyle w:val="760"/>
                <w:rFonts w:hint="eastAsia" w:ascii="宋体" w:hAnsi="宋体" w:eastAsia="宋体" w:cs="宋体"/>
                <w:b w:val="0"/>
                <w:color w:val="auto"/>
                <w:sz w:val="21"/>
                <w:szCs w:val="24"/>
                <w:highlight w:val="none"/>
                <w:lang w:eastAsia="zh-CN"/>
              </w:rPr>
              <w:t xml:space="preserve">对上述评审要点进行解读的，</w:t>
            </w:r>
            <w:r>
              <w:rPr>
                <w:rStyle w:val="760"/>
                <w:rFonts w:hint="eastAsia" w:ascii="宋体" w:hAnsi="宋体" w:eastAsia="宋体" w:cs="宋体"/>
                <w:b w:val="0"/>
                <w:color w:val="auto"/>
                <w:sz w:val="21"/>
                <w:szCs w:val="24"/>
                <w:highlight w:val="none"/>
                <w:lang w:val="en-US" w:eastAsia="zh-CN"/>
              </w:rPr>
              <w:t xml:space="preserve">得2分；</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Fonts w:hint="default" w:ascii="宋体" w:hAnsi="宋体" w:eastAsia="宋体" w:cs="宋体"/>
                <w:b w:val="0"/>
                <w:color w:val="auto"/>
                <w:sz w:val="21"/>
                <w:szCs w:val="24"/>
                <w:highlight w:val="none"/>
              </w:rPr>
              <w:t xml:space="preserve">（2）</w:t>
            </w:r>
            <w:r>
              <w:rPr>
                <w:rStyle w:val="760"/>
                <w:rFonts w:hint="eastAsia" w:ascii="宋体" w:hAnsi="宋体" w:eastAsia="宋体" w:cs="宋体"/>
                <w:b w:val="0"/>
                <w:color w:val="auto"/>
                <w:sz w:val="21"/>
                <w:szCs w:val="24"/>
                <w:highlight w:val="none"/>
                <w:lang w:eastAsia="zh-CN"/>
              </w:rPr>
              <w:t xml:space="preserve">方案较完善、 内容较完整的</w:t>
            </w:r>
            <w:r>
              <w:rPr>
                <w:rStyle w:val="760"/>
                <w:rFonts w:hint="eastAsia" w:ascii="宋体" w:hAnsi="宋体" w:eastAsia="宋体" w:cs="宋体"/>
                <w:b w:val="0"/>
                <w:color w:val="auto"/>
                <w:sz w:val="21"/>
                <w:szCs w:val="24"/>
                <w:highlight w:val="none"/>
                <w:lang w:val="en-US" w:eastAsia="zh-CN"/>
              </w:rPr>
              <w:t xml:space="preserve">加2分；</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Style w:val="760"/>
                <w:rFonts w:hint="eastAsia" w:ascii="宋体" w:hAnsi="宋体" w:eastAsia="宋体" w:cs="宋体"/>
                <w:b w:val="0"/>
                <w:color w:val="auto"/>
                <w:sz w:val="21"/>
                <w:szCs w:val="24"/>
                <w:highlight w:val="none"/>
                <w:lang w:val="en-US" w:eastAsia="zh-CN"/>
              </w:rPr>
              <w:t xml:space="preserve">（3）</w:t>
            </w:r>
            <w:r>
              <w:rPr>
                <w:rStyle w:val="760"/>
                <w:rFonts w:hint="eastAsia" w:ascii="宋体" w:hAnsi="宋体" w:eastAsia="宋体" w:cs="宋体"/>
                <w:b w:val="0"/>
                <w:color w:val="auto"/>
                <w:sz w:val="21"/>
                <w:szCs w:val="24"/>
                <w:highlight w:val="none"/>
                <w:lang w:eastAsia="zh-CN"/>
              </w:rPr>
              <w:t xml:space="preserve">方案完善、内容完整的</w:t>
            </w:r>
            <w:r>
              <w:rPr>
                <w:rStyle w:val="760"/>
                <w:rFonts w:hint="eastAsia" w:ascii="宋体" w:hAnsi="宋体" w:eastAsia="宋体" w:cs="宋体"/>
                <w:b w:val="0"/>
                <w:color w:val="auto"/>
                <w:sz w:val="21"/>
                <w:szCs w:val="24"/>
                <w:highlight w:val="none"/>
                <w:lang w:val="en-US" w:eastAsia="zh-CN"/>
              </w:rPr>
              <w:t xml:space="preserve">加4分；</w:t>
            </w:r>
            <w:r/>
          </w:p>
          <w:p>
            <w:pPr>
              <w:pStyle w:val="940"/>
              <w:numPr>
                <w:ilvl w:val="0"/>
                <w:numId w:val="0"/>
              </w:numPr>
              <w:jc w:val="left"/>
              <w:rPr>
                <w:rStyle w:val="760"/>
                <w:rFonts w:hint="eastAsia" w:ascii="宋体" w:hAnsi="宋体" w:eastAsia="宋体" w:cs="宋体"/>
                <w:b w:val="0"/>
                <w:color w:val="auto"/>
                <w:sz w:val="21"/>
                <w:szCs w:val="24"/>
                <w:highlight w:val="none"/>
                <w:lang w:eastAsia="zh-CN"/>
              </w:rPr>
            </w:pPr>
            <w:r>
              <w:rPr>
                <w:rStyle w:val="760"/>
                <w:rFonts w:hint="eastAsia" w:ascii="宋体" w:hAnsi="宋体" w:eastAsia="宋体" w:cs="宋体"/>
                <w:b w:val="0"/>
                <w:color w:val="auto"/>
                <w:sz w:val="21"/>
                <w:szCs w:val="24"/>
                <w:highlight w:val="none"/>
                <w:lang w:val="en-US" w:eastAsia="zh-CN"/>
              </w:rPr>
              <w:t xml:space="preserve">（4）</w:t>
            </w:r>
            <w:r>
              <w:rPr>
                <w:rStyle w:val="760"/>
                <w:rFonts w:hint="eastAsia" w:ascii="宋体" w:hAnsi="宋体" w:eastAsia="宋体" w:cs="宋体"/>
                <w:b w:val="0"/>
                <w:color w:val="auto"/>
                <w:sz w:val="21"/>
                <w:szCs w:val="24"/>
                <w:highlight w:val="none"/>
                <w:lang w:eastAsia="zh-CN"/>
              </w:rPr>
              <w:t xml:space="preserve">未提供不得分。</w:t>
            </w:r>
            <w:r/>
          </w:p>
          <w:p>
            <w:pPr>
              <w:pStyle w:val="940"/>
              <w:numPr>
                <w:ilvl w:val="0"/>
                <w:numId w:val="0"/>
              </w:numPr>
              <w:jc w:val="left"/>
              <w:rPr>
                <w:rStyle w:val="760"/>
                <w:rFonts w:hint="eastAsia" w:ascii="宋体" w:hAnsi="宋体" w:eastAsia="宋体" w:cs="宋体"/>
                <w:b w:val="0"/>
                <w:color w:val="auto"/>
                <w:sz w:val="21"/>
                <w:szCs w:val="24"/>
                <w:highlight w:val="none"/>
                <w:lang w:eastAsia="zh-CN"/>
              </w:rPr>
            </w:pPr>
            <w:r>
              <w:rPr>
                <w:rStyle w:val="760"/>
                <w:rFonts w:ascii="宋体" w:hAnsi="宋体" w:eastAsia="宋体" w:cs="宋体"/>
                <w:b w:val="0"/>
                <w:color w:val="auto"/>
                <w:sz w:val="21"/>
                <w:szCs w:val="24"/>
                <w:highlight w:val="none"/>
              </w:rPr>
              <w:t xml:space="preserve">注：施工组织设计各评分点篇幅要求如上，每超过1页的，扣0.1分。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lang w:val="en-US" w:eastAsia="zh-CN"/>
              </w:rPr>
              <w:t xml:space="preserve">6</w:t>
            </w:r>
            <w:r>
              <w:rPr>
                <w:rStyle w:val="760"/>
                <w:rFonts w:ascii="宋体" w:hAnsi="宋体" w:eastAsia="宋体" w:cs="宋体"/>
                <w:b w:val="0"/>
                <w:sz w:val="21"/>
                <w:szCs w:val="24"/>
                <w:highlight w:val="none"/>
              </w:rPr>
              <w:t xml:space="preserve">.0分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1" w:type="pct"/>
            <w:vAlign w:val="center"/>
            <w:textDirection w:val="lrTb"/>
            <w:noWrap w:val="false"/>
          </w:tcPr>
          <w:p>
            <w:pPr>
              <w:pStyle w:val="940"/>
              <w:jc w:val="center"/>
              <w:rPr>
                <w:rStyle w:val="760"/>
                <w:rFonts w:hint="eastAsia" w:ascii="宋体" w:hAnsi="宋体" w:eastAsia="宋体" w:cs="宋体"/>
                <w:b w:val="0"/>
                <w:sz w:val="21"/>
                <w:szCs w:val="24"/>
                <w:highlight w:val="none"/>
                <w:lang w:eastAsia="zh-CN"/>
              </w:rPr>
            </w:pPr>
            <w:r>
              <w:rPr>
                <w:rStyle w:val="760"/>
                <w:rFonts w:ascii="宋体" w:hAnsi="宋体" w:eastAsia="宋体" w:cs="宋体"/>
                <w:b w:val="0"/>
                <w:sz w:val="21"/>
                <w:szCs w:val="24"/>
                <w:highlight w:val="none"/>
              </w:rPr>
              <w:t xml:space="preserve">1.</w:t>
            </w:r>
            <w:r>
              <w:rPr>
                <w:rStyle w:val="760"/>
                <w:rFonts w:hint="eastAsia" w:ascii="宋体" w:hAnsi="宋体" w:eastAsia="宋体" w:cs="宋体"/>
                <w:b w:val="0"/>
                <w:sz w:val="21"/>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4"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各分部分项工程的施工方案及质量保证措施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99" w:type="pct"/>
            <w:vAlign w:val="center"/>
            <w:textDirection w:val="lrTb"/>
            <w:noWrap w:val="false"/>
          </w:tcPr>
          <w:p>
            <w:pPr>
              <w:pStyle w:val="940"/>
              <w:jc w:val="left"/>
              <w:rPr>
                <w:rStyle w:val="760"/>
                <w:rFonts w:hint="eastAsia" w:ascii="宋体" w:hAnsi="宋体" w:eastAsia="宋体" w:cs="宋体"/>
                <w:b w:val="0"/>
                <w:color w:val="auto"/>
                <w:sz w:val="21"/>
                <w:szCs w:val="24"/>
                <w:highlight w:val="none"/>
                <w:lang w:eastAsia="zh-CN"/>
              </w:rPr>
            </w:pPr>
            <w:r>
              <w:rPr>
                <w:rStyle w:val="760"/>
                <w:rFonts w:hint="eastAsia" w:ascii="宋体" w:hAnsi="宋体" w:eastAsia="宋体" w:cs="宋体"/>
                <w:b w:val="0"/>
                <w:color w:val="auto"/>
                <w:sz w:val="21"/>
                <w:szCs w:val="24"/>
                <w:highlight w:val="none"/>
                <w:lang w:val="en-US" w:eastAsia="zh-CN"/>
              </w:rPr>
              <w:t xml:space="preserve">根据供应商提供的</w:t>
            </w:r>
            <w:r>
              <w:rPr>
                <w:rStyle w:val="760"/>
                <w:rFonts w:ascii="宋体" w:hAnsi="宋体" w:eastAsia="宋体" w:cs="宋体"/>
                <w:b w:val="0"/>
                <w:color w:val="auto"/>
                <w:sz w:val="21"/>
                <w:szCs w:val="24"/>
                <w:highlight w:val="none"/>
              </w:rPr>
              <w:t xml:space="preserve">各分部分项工程的施工方案及质量保证措施</w:t>
            </w:r>
            <w:r>
              <w:rPr>
                <w:rStyle w:val="760"/>
                <w:rFonts w:hint="eastAsia" w:ascii="宋体" w:hAnsi="宋体" w:eastAsia="宋体" w:cs="宋体"/>
                <w:b w:val="0"/>
                <w:color w:val="auto"/>
                <w:sz w:val="21"/>
                <w:szCs w:val="24"/>
                <w:highlight w:val="none"/>
                <w:lang w:val="en-US" w:eastAsia="zh-CN"/>
              </w:rPr>
              <w:t xml:space="preserve">进行评定</w:t>
            </w:r>
            <w:r>
              <w:rPr>
                <w:rStyle w:val="760"/>
                <w:rFonts w:ascii="宋体" w:hAnsi="宋体" w:eastAsia="宋体" w:cs="宋体"/>
                <w:b w:val="0"/>
                <w:color w:val="auto"/>
                <w:sz w:val="21"/>
                <w:szCs w:val="24"/>
                <w:highlight w:val="none"/>
              </w:rPr>
              <w:t xml:space="preserve">（≤25页）</w:t>
            </w:r>
            <w:r>
              <w:rPr>
                <w:rStyle w:val="760"/>
                <w:rFonts w:hint="eastAsia" w:ascii="宋体" w:hAnsi="宋体" w:eastAsia="宋体" w:cs="宋体"/>
                <w:b w:val="0"/>
                <w:color w:val="auto"/>
                <w:sz w:val="21"/>
                <w:szCs w:val="24"/>
                <w:highlight w:val="none"/>
                <w:lang w:eastAsia="zh-CN"/>
              </w:rPr>
              <w:t xml:space="preserve">：</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Fonts w:hint="eastAsia" w:ascii="宋体" w:hAnsi="宋体" w:eastAsia="宋体" w:cs="宋体"/>
                <w:b w:val="0"/>
                <w:color w:val="auto"/>
                <w:sz w:val="21"/>
                <w:szCs w:val="24"/>
                <w:highlight w:val="none"/>
                <w:lang w:val="en-US" w:eastAsia="zh-CN"/>
              </w:rPr>
              <w:t xml:space="preserve">（1）</w:t>
            </w:r>
            <w:r>
              <w:rPr>
                <w:rStyle w:val="760"/>
                <w:rFonts w:hint="eastAsia" w:ascii="宋体" w:hAnsi="宋体" w:eastAsia="宋体" w:cs="宋体"/>
                <w:b w:val="0"/>
                <w:color w:val="auto"/>
                <w:sz w:val="21"/>
                <w:szCs w:val="24"/>
                <w:highlight w:val="none"/>
                <w:lang w:val="en-US" w:eastAsia="zh-CN"/>
              </w:rPr>
              <w:t xml:space="preserve">供应商</w:t>
            </w:r>
            <w:r>
              <w:rPr>
                <w:rStyle w:val="760"/>
                <w:rFonts w:hint="eastAsia" w:ascii="宋体" w:hAnsi="宋体" w:eastAsia="宋体" w:cs="宋体"/>
                <w:b w:val="0"/>
                <w:color w:val="auto"/>
                <w:sz w:val="21"/>
                <w:szCs w:val="24"/>
                <w:highlight w:val="none"/>
                <w:lang w:eastAsia="zh-CN"/>
              </w:rPr>
              <w:t xml:space="preserve">对上述评审要点进行解读的，</w:t>
            </w:r>
            <w:r>
              <w:rPr>
                <w:rStyle w:val="760"/>
                <w:rFonts w:hint="eastAsia" w:ascii="宋体" w:hAnsi="宋体" w:eastAsia="宋体" w:cs="宋体"/>
                <w:b w:val="0"/>
                <w:color w:val="auto"/>
                <w:sz w:val="21"/>
                <w:szCs w:val="24"/>
                <w:highlight w:val="none"/>
                <w:lang w:val="en-US" w:eastAsia="zh-CN"/>
              </w:rPr>
              <w:t xml:space="preserve">得2分；</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Fonts w:hint="default" w:ascii="宋体" w:hAnsi="宋体" w:eastAsia="宋体" w:cs="宋体"/>
                <w:b w:val="0"/>
                <w:color w:val="auto"/>
                <w:sz w:val="21"/>
                <w:szCs w:val="24"/>
                <w:highlight w:val="none"/>
              </w:rPr>
              <w:t xml:space="preserve">（2）</w:t>
            </w:r>
            <w:r>
              <w:rPr>
                <w:rStyle w:val="760"/>
                <w:rFonts w:hint="eastAsia" w:ascii="宋体" w:hAnsi="宋体" w:eastAsia="宋体" w:cs="宋体"/>
                <w:b w:val="0"/>
                <w:color w:val="auto"/>
                <w:sz w:val="21"/>
                <w:szCs w:val="24"/>
                <w:highlight w:val="none"/>
                <w:lang w:eastAsia="zh-CN"/>
              </w:rPr>
              <w:t xml:space="preserve">方案较完善、 内容较完整的</w:t>
            </w:r>
            <w:r>
              <w:rPr>
                <w:rStyle w:val="760"/>
                <w:rFonts w:hint="eastAsia" w:ascii="宋体" w:hAnsi="宋体" w:eastAsia="宋体" w:cs="宋体"/>
                <w:b w:val="0"/>
                <w:color w:val="auto"/>
                <w:sz w:val="21"/>
                <w:szCs w:val="24"/>
                <w:highlight w:val="none"/>
                <w:lang w:val="en-US" w:eastAsia="zh-CN"/>
              </w:rPr>
              <w:t xml:space="preserve">加4分；</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Style w:val="760"/>
                <w:rFonts w:hint="eastAsia" w:ascii="宋体" w:hAnsi="宋体" w:eastAsia="宋体" w:cs="宋体"/>
                <w:b w:val="0"/>
                <w:color w:val="auto"/>
                <w:sz w:val="21"/>
                <w:szCs w:val="24"/>
                <w:highlight w:val="none"/>
                <w:lang w:val="en-US" w:eastAsia="zh-CN"/>
              </w:rPr>
              <w:t xml:space="preserve">（3）</w:t>
            </w:r>
            <w:r>
              <w:rPr>
                <w:rStyle w:val="760"/>
                <w:rFonts w:hint="eastAsia" w:ascii="宋体" w:hAnsi="宋体" w:eastAsia="宋体" w:cs="宋体"/>
                <w:b w:val="0"/>
                <w:color w:val="auto"/>
                <w:sz w:val="21"/>
                <w:szCs w:val="24"/>
                <w:highlight w:val="none"/>
                <w:lang w:eastAsia="zh-CN"/>
              </w:rPr>
              <w:t xml:space="preserve">方案完善、内容完整的</w:t>
            </w:r>
            <w:r>
              <w:rPr>
                <w:rStyle w:val="760"/>
                <w:rFonts w:hint="eastAsia" w:ascii="宋体" w:hAnsi="宋体" w:eastAsia="宋体" w:cs="宋体"/>
                <w:b w:val="0"/>
                <w:color w:val="auto"/>
                <w:sz w:val="21"/>
                <w:szCs w:val="24"/>
                <w:highlight w:val="none"/>
                <w:lang w:val="en-US" w:eastAsia="zh-CN"/>
              </w:rPr>
              <w:t xml:space="preserve">加8分；</w:t>
            </w:r>
            <w:r/>
          </w:p>
          <w:p>
            <w:pPr>
              <w:pStyle w:val="940"/>
              <w:numPr>
                <w:ilvl w:val="0"/>
                <w:numId w:val="0"/>
              </w:numPr>
              <w:jc w:val="left"/>
              <w:rPr>
                <w:rStyle w:val="760"/>
                <w:rFonts w:hint="eastAsia" w:ascii="宋体" w:hAnsi="宋体" w:eastAsia="宋体" w:cs="宋体"/>
                <w:b w:val="0"/>
                <w:color w:val="auto"/>
                <w:sz w:val="21"/>
                <w:szCs w:val="24"/>
                <w:highlight w:val="none"/>
                <w:lang w:eastAsia="zh-CN"/>
              </w:rPr>
            </w:pPr>
            <w:r>
              <w:rPr>
                <w:rStyle w:val="760"/>
                <w:rFonts w:hint="eastAsia" w:ascii="宋体" w:hAnsi="宋体" w:eastAsia="宋体" w:cs="宋体"/>
                <w:b w:val="0"/>
                <w:color w:val="auto"/>
                <w:sz w:val="21"/>
                <w:szCs w:val="24"/>
                <w:highlight w:val="none"/>
                <w:lang w:val="en-US" w:eastAsia="zh-CN"/>
              </w:rPr>
              <w:t xml:space="preserve">（4）</w:t>
            </w:r>
            <w:r>
              <w:rPr>
                <w:rStyle w:val="760"/>
                <w:rFonts w:hint="eastAsia" w:ascii="宋体" w:hAnsi="宋体" w:eastAsia="宋体" w:cs="宋体"/>
                <w:b w:val="0"/>
                <w:color w:val="auto"/>
                <w:sz w:val="21"/>
                <w:szCs w:val="24"/>
                <w:highlight w:val="none"/>
                <w:lang w:eastAsia="zh-CN"/>
              </w:rPr>
              <w:t xml:space="preserve">未提供不得分。</w:t>
            </w:r>
            <w:r/>
          </w:p>
          <w:p>
            <w:pPr>
              <w:pStyle w:val="940"/>
              <w:numPr>
                <w:ilvl w:val="0"/>
                <w:numId w:val="0"/>
              </w:numPr>
              <w:jc w:val="left"/>
              <w:rPr>
                <w:rStyle w:val="760"/>
                <w:rFonts w:hint="eastAsia" w:ascii="宋体" w:hAnsi="宋体" w:eastAsia="宋体" w:cs="宋体"/>
                <w:b w:val="0"/>
                <w:color w:val="auto"/>
                <w:sz w:val="21"/>
                <w:szCs w:val="24"/>
                <w:highlight w:val="none"/>
                <w:lang w:eastAsia="zh-CN"/>
              </w:rPr>
            </w:pPr>
            <w:r>
              <w:rPr>
                <w:rStyle w:val="760"/>
                <w:rFonts w:ascii="宋体" w:hAnsi="宋体" w:eastAsia="宋体" w:cs="宋体"/>
                <w:b w:val="0"/>
                <w:color w:val="auto"/>
                <w:sz w:val="21"/>
                <w:szCs w:val="24"/>
                <w:highlight w:val="none"/>
              </w:rPr>
              <w:t xml:space="preserve">注：施工组织设计各评分点篇幅要求如上，每超过1页的，扣0.1分。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lang w:val="en-US" w:eastAsia="zh-CN"/>
              </w:rPr>
              <w:t xml:space="preserve">10</w:t>
            </w:r>
            <w:r>
              <w:rPr>
                <w:rStyle w:val="760"/>
                <w:rFonts w:ascii="宋体" w:hAnsi="宋体" w:eastAsia="宋体" w:cs="宋体"/>
                <w:b w:val="0"/>
                <w:sz w:val="21"/>
                <w:szCs w:val="24"/>
                <w:highlight w:val="none"/>
              </w:rPr>
              <w:t xml:space="preserve">.0分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1" w:type="pct"/>
            <w:vAlign w:val="center"/>
            <w:textDirection w:val="lrTb"/>
            <w:noWrap w:val="false"/>
          </w:tcPr>
          <w:p>
            <w:pPr>
              <w:pStyle w:val="940"/>
              <w:jc w:val="center"/>
              <w:rPr>
                <w:rStyle w:val="760"/>
                <w:rFonts w:hint="eastAsia" w:ascii="宋体" w:hAnsi="宋体" w:eastAsia="宋体" w:cs="宋体"/>
                <w:b w:val="0"/>
                <w:sz w:val="21"/>
                <w:szCs w:val="24"/>
                <w:highlight w:val="none"/>
                <w:lang w:eastAsia="zh-CN"/>
              </w:rPr>
            </w:pPr>
            <w:r>
              <w:rPr>
                <w:rStyle w:val="760"/>
                <w:rFonts w:ascii="宋体" w:hAnsi="宋体" w:eastAsia="宋体" w:cs="宋体"/>
                <w:b w:val="0"/>
                <w:sz w:val="21"/>
                <w:szCs w:val="24"/>
                <w:highlight w:val="none"/>
              </w:rPr>
              <w:t xml:space="preserve">1.</w:t>
            </w:r>
            <w:r>
              <w:rPr>
                <w:rStyle w:val="760"/>
                <w:rFonts w:hint="eastAsia" w:ascii="宋体" w:hAnsi="宋体" w:eastAsia="宋体" w:cs="宋体"/>
                <w:b w:val="0"/>
                <w:sz w:val="21"/>
                <w:szCs w:val="24"/>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4"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安全文明施工及环境保护措施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99" w:type="pct"/>
            <w:vAlign w:val="center"/>
            <w:textDirection w:val="lrTb"/>
            <w:noWrap w:val="false"/>
          </w:tcPr>
          <w:p>
            <w:pPr>
              <w:pStyle w:val="940"/>
              <w:jc w:val="left"/>
              <w:rPr>
                <w:rStyle w:val="760"/>
                <w:rFonts w:hint="eastAsia" w:ascii="宋体" w:hAnsi="宋体" w:eastAsia="宋体" w:cs="宋体"/>
                <w:b w:val="0"/>
                <w:color w:val="auto"/>
                <w:sz w:val="21"/>
                <w:szCs w:val="24"/>
                <w:highlight w:val="none"/>
                <w:lang w:eastAsia="zh-CN"/>
              </w:rPr>
            </w:pPr>
            <w:r>
              <w:rPr>
                <w:rStyle w:val="760"/>
                <w:rFonts w:hint="eastAsia" w:ascii="宋体" w:hAnsi="宋体" w:eastAsia="宋体" w:cs="宋体"/>
                <w:b w:val="0"/>
                <w:color w:val="auto"/>
                <w:sz w:val="21"/>
                <w:szCs w:val="24"/>
                <w:highlight w:val="none"/>
                <w:lang w:val="en-US" w:eastAsia="zh-CN"/>
              </w:rPr>
              <w:t xml:space="preserve">根据供应商提供的</w:t>
            </w:r>
            <w:r>
              <w:rPr>
                <w:rStyle w:val="760"/>
                <w:rFonts w:ascii="宋体" w:hAnsi="宋体" w:eastAsia="宋体" w:cs="宋体"/>
                <w:b w:val="0"/>
                <w:color w:val="auto"/>
                <w:sz w:val="21"/>
                <w:szCs w:val="24"/>
                <w:highlight w:val="none"/>
              </w:rPr>
              <w:t xml:space="preserve">安全文明施工及环境保护措施</w:t>
            </w:r>
            <w:r>
              <w:rPr>
                <w:rStyle w:val="760"/>
                <w:rFonts w:hint="eastAsia" w:ascii="宋体" w:hAnsi="宋体" w:eastAsia="宋体" w:cs="宋体"/>
                <w:b w:val="0"/>
                <w:color w:val="auto"/>
                <w:sz w:val="21"/>
                <w:szCs w:val="24"/>
                <w:highlight w:val="none"/>
                <w:lang w:val="en-US" w:eastAsia="zh-CN"/>
              </w:rPr>
              <w:t xml:space="preserve">进行评定</w:t>
            </w:r>
            <w:r>
              <w:rPr>
                <w:rStyle w:val="760"/>
                <w:rFonts w:ascii="宋体" w:hAnsi="宋体" w:eastAsia="宋体" w:cs="宋体"/>
                <w:b w:val="0"/>
                <w:color w:val="auto"/>
                <w:sz w:val="21"/>
                <w:szCs w:val="24"/>
                <w:highlight w:val="none"/>
              </w:rPr>
              <w:t xml:space="preserve">（≤5页）</w:t>
            </w:r>
            <w:r>
              <w:rPr>
                <w:rStyle w:val="760"/>
                <w:rFonts w:hint="eastAsia" w:ascii="宋体" w:hAnsi="宋体" w:eastAsia="宋体" w:cs="宋体"/>
                <w:b w:val="0"/>
                <w:color w:val="auto"/>
                <w:sz w:val="21"/>
                <w:szCs w:val="24"/>
                <w:highlight w:val="none"/>
                <w:lang w:eastAsia="zh-CN"/>
              </w:rPr>
              <w:t xml:space="preserve">：</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Fonts w:hint="eastAsia" w:ascii="宋体" w:hAnsi="宋体" w:eastAsia="宋体" w:cs="宋体"/>
                <w:b w:val="0"/>
                <w:color w:val="auto"/>
                <w:sz w:val="21"/>
                <w:szCs w:val="24"/>
                <w:highlight w:val="none"/>
                <w:lang w:val="en-US" w:eastAsia="zh-CN"/>
              </w:rPr>
              <w:t xml:space="preserve">（1）</w:t>
            </w:r>
            <w:r>
              <w:rPr>
                <w:rStyle w:val="760"/>
                <w:rFonts w:hint="eastAsia" w:ascii="宋体" w:hAnsi="宋体" w:eastAsia="宋体" w:cs="宋体"/>
                <w:b w:val="0"/>
                <w:color w:val="auto"/>
                <w:sz w:val="21"/>
                <w:szCs w:val="24"/>
                <w:highlight w:val="none"/>
                <w:lang w:val="en-US" w:eastAsia="zh-CN"/>
              </w:rPr>
              <w:t xml:space="preserve">供应商</w:t>
            </w:r>
            <w:r>
              <w:rPr>
                <w:rStyle w:val="760"/>
                <w:rFonts w:hint="eastAsia" w:ascii="宋体" w:hAnsi="宋体" w:eastAsia="宋体" w:cs="宋体"/>
                <w:b w:val="0"/>
                <w:color w:val="auto"/>
                <w:sz w:val="21"/>
                <w:szCs w:val="24"/>
                <w:highlight w:val="none"/>
                <w:lang w:eastAsia="zh-CN"/>
              </w:rPr>
              <w:t xml:space="preserve">对上述评审要点进行解读的，</w:t>
            </w:r>
            <w:r>
              <w:rPr>
                <w:rStyle w:val="760"/>
                <w:rFonts w:hint="eastAsia" w:ascii="宋体" w:hAnsi="宋体" w:eastAsia="宋体" w:cs="宋体"/>
                <w:b w:val="0"/>
                <w:color w:val="auto"/>
                <w:sz w:val="21"/>
                <w:szCs w:val="24"/>
                <w:highlight w:val="none"/>
                <w:lang w:val="en-US" w:eastAsia="zh-CN"/>
              </w:rPr>
              <w:t xml:space="preserve">得2分；</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Fonts w:hint="default" w:ascii="宋体" w:hAnsi="宋体" w:eastAsia="宋体" w:cs="宋体"/>
                <w:b w:val="0"/>
                <w:color w:val="auto"/>
                <w:sz w:val="21"/>
                <w:szCs w:val="24"/>
                <w:highlight w:val="none"/>
              </w:rPr>
              <w:t xml:space="preserve">（2）</w:t>
            </w:r>
            <w:r>
              <w:rPr>
                <w:rStyle w:val="760"/>
                <w:rFonts w:hint="eastAsia" w:ascii="宋体" w:hAnsi="宋体" w:eastAsia="宋体" w:cs="宋体"/>
                <w:b w:val="0"/>
                <w:color w:val="auto"/>
                <w:sz w:val="21"/>
                <w:szCs w:val="24"/>
                <w:highlight w:val="none"/>
                <w:lang w:eastAsia="zh-CN"/>
              </w:rPr>
              <w:t xml:space="preserve">方案较完善、 内容较完整的</w:t>
            </w:r>
            <w:r>
              <w:rPr>
                <w:rStyle w:val="760"/>
                <w:rFonts w:hint="eastAsia" w:ascii="宋体" w:hAnsi="宋体" w:eastAsia="宋体" w:cs="宋体"/>
                <w:b w:val="0"/>
                <w:color w:val="auto"/>
                <w:sz w:val="21"/>
                <w:szCs w:val="24"/>
                <w:highlight w:val="none"/>
                <w:lang w:val="en-US" w:eastAsia="zh-CN"/>
              </w:rPr>
              <w:t xml:space="preserve">加3分；</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Style w:val="760"/>
                <w:rFonts w:hint="eastAsia" w:ascii="宋体" w:hAnsi="宋体" w:eastAsia="宋体" w:cs="宋体"/>
                <w:b w:val="0"/>
                <w:color w:val="auto"/>
                <w:sz w:val="21"/>
                <w:szCs w:val="24"/>
                <w:highlight w:val="none"/>
                <w:lang w:val="en-US" w:eastAsia="zh-CN"/>
              </w:rPr>
              <w:t xml:space="preserve">（3）</w:t>
            </w:r>
            <w:r>
              <w:rPr>
                <w:rStyle w:val="760"/>
                <w:rFonts w:hint="eastAsia" w:ascii="宋体" w:hAnsi="宋体" w:eastAsia="宋体" w:cs="宋体"/>
                <w:b w:val="0"/>
                <w:color w:val="auto"/>
                <w:sz w:val="21"/>
                <w:szCs w:val="24"/>
                <w:highlight w:val="none"/>
                <w:lang w:eastAsia="zh-CN"/>
              </w:rPr>
              <w:t xml:space="preserve">方案完善、内容完整的</w:t>
            </w:r>
            <w:r>
              <w:rPr>
                <w:rStyle w:val="760"/>
                <w:rFonts w:hint="eastAsia" w:ascii="宋体" w:hAnsi="宋体" w:eastAsia="宋体" w:cs="宋体"/>
                <w:b w:val="0"/>
                <w:color w:val="auto"/>
                <w:sz w:val="21"/>
                <w:szCs w:val="24"/>
                <w:highlight w:val="none"/>
                <w:lang w:val="en-US" w:eastAsia="zh-CN"/>
              </w:rPr>
              <w:t xml:space="preserve">加6分；</w:t>
            </w:r>
            <w:r/>
          </w:p>
          <w:p>
            <w:pPr>
              <w:pStyle w:val="940"/>
              <w:jc w:val="left"/>
              <w:rPr>
                <w:rStyle w:val="760"/>
                <w:rFonts w:hint="eastAsia" w:ascii="宋体" w:hAnsi="宋体" w:eastAsia="宋体" w:cs="宋体"/>
                <w:b w:val="0"/>
                <w:color w:val="auto"/>
                <w:sz w:val="21"/>
                <w:szCs w:val="24"/>
                <w:highlight w:val="none"/>
                <w:lang w:eastAsia="zh-CN"/>
              </w:rPr>
            </w:pPr>
            <w:r>
              <w:rPr>
                <w:rStyle w:val="760"/>
                <w:rFonts w:hint="eastAsia" w:ascii="宋体" w:hAnsi="宋体" w:eastAsia="宋体" w:cs="宋体"/>
                <w:b w:val="0"/>
                <w:color w:val="auto"/>
                <w:sz w:val="21"/>
                <w:szCs w:val="24"/>
                <w:highlight w:val="none"/>
                <w:lang w:val="en-US" w:eastAsia="zh-CN"/>
              </w:rPr>
              <w:t xml:space="preserve">（4）</w:t>
            </w:r>
            <w:r>
              <w:rPr>
                <w:rStyle w:val="760"/>
                <w:rFonts w:hint="eastAsia" w:ascii="宋体" w:hAnsi="宋体" w:eastAsia="宋体" w:cs="宋体"/>
                <w:b w:val="0"/>
                <w:color w:val="auto"/>
                <w:sz w:val="21"/>
                <w:szCs w:val="24"/>
                <w:highlight w:val="none"/>
                <w:lang w:eastAsia="zh-CN"/>
              </w:rPr>
              <w:t xml:space="preserve">未提供不得分。</w:t>
            </w:r>
            <w:r/>
          </w:p>
          <w:p>
            <w:pPr>
              <w:pStyle w:val="940"/>
              <w:jc w:val="left"/>
              <w:rPr>
                <w:rStyle w:val="760"/>
                <w:rFonts w:hint="eastAsia" w:ascii="宋体" w:hAnsi="宋体" w:eastAsia="宋体" w:cs="宋体"/>
                <w:b w:val="0"/>
                <w:color w:val="auto"/>
                <w:sz w:val="21"/>
                <w:szCs w:val="24"/>
                <w:highlight w:val="none"/>
                <w:lang w:eastAsia="zh-CN"/>
              </w:rPr>
            </w:pPr>
            <w:r>
              <w:rPr>
                <w:rStyle w:val="760"/>
                <w:rFonts w:ascii="宋体" w:hAnsi="宋体" w:eastAsia="宋体" w:cs="宋体"/>
                <w:b w:val="0"/>
                <w:color w:val="auto"/>
                <w:sz w:val="21"/>
                <w:szCs w:val="24"/>
                <w:highlight w:val="none"/>
              </w:rPr>
              <w:t xml:space="preserve">注：施工组织设计各评分点篇幅要求如上，每超过1页的，扣0.1分。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lang w:val="en-US" w:eastAsia="zh-CN"/>
              </w:rPr>
              <w:t xml:space="preserve">8</w:t>
            </w:r>
            <w:r>
              <w:rPr>
                <w:rStyle w:val="760"/>
                <w:rFonts w:ascii="宋体" w:hAnsi="宋体" w:eastAsia="宋体" w:cs="宋体"/>
                <w:b w:val="0"/>
                <w:sz w:val="21"/>
                <w:szCs w:val="24"/>
                <w:highlight w:val="none"/>
              </w:rPr>
              <w:t xml:space="preserve">.0分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1" w:type="pct"/>
            <w:vAlign w:val="center"/>
            <w:textDirection w:val="lrTb"/>
            <w:noWrap w:val="false"/>
          </w:tcPr>
          <w:p>
            <w:pPr>
              <w:pStyle w:val="940"/>
              <w:jc w:val="center"/>
              <w:rPr>
                <w:rStyle w:val="760"/>
                <w:rFonts w:hint="eastAsia" w:ascii="宋体" w:hAnsi="宋体" w:eastAsia="宋体" w:cs="宋体"/>
                <w:b w:val="0"/>
                <w:sz w:val="21"/>
                <w:szCs w:val="24"/>
                <w:highlight w:val="none"/>
                <w:lang w:eastAsia="zh-CN"/>
              </w:rPr>
            </w:pPr>
            <w:r>
              <w:rPr>
                <w:rStyle w:val="760"/>
                <w:rFonts w:ascii="宋体" w:hAnsi="宋体" w:eastAsia="宋体" w:cs="宋体"/>
                <w:b w:val="0"/>
                <w:sz w:val="21"/>
                <w:szCs w:val="24"/>
                <w:highlight w:val="none"/>
              </w:rPr>
              <w:t xml:space="preserve">1.</w:t>
            </w:r>
            <w:r>
              <w:rPr>
                <w:rStyle w:val="760"/>
                <w:rFonts w:hint="eastAsia" w:ascii="宋体" w:hAnsi="宋体" w:eastAsia="宋体" w:cs="宋体"/>
                <w:b w:val="0"/>
                <w:sz w:val="21"/>
                <w:szCs w:val="24"/>
                <w:highlight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4"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项目管理班子的人员配备、素质及管理经验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99" w:type="pct"/>
            <w:vAlign w:val="center"/>
            <w:textDirection w:val="lrTb"/>
            <w:noWrap w:val="false"/>
          </w:tcPr>
          <w:p>
            <w:pPr>
              <w:pStyle w:val="940"/>
              <w:jc w:val="left"/>
              <w:rPr>
                <w:rStyle w:val="760"/>
                <w:rFonts w:hint="eastAsia" w:ascii="宋体" w:hAnsi="宋体" w:eastAsia="宋体" w:cs="宋体"/>
                <w:b w:val="0"/>
                <w:color w:val="auto"/>
                <w:sz w:val="21"/>
                <w:szCs w:val="24"/>
                <w:highlight w:val="none"/>
                <w:lang w:eastAsia="zh-CN"/>
              </w:rPr>
            </w:pPr>
            <w:r>
              <w:rPr>
                <w:rStyle w:val="760"/>
                <w:rFonts w:hint="eastAsia" w:ascii="宋体" w:hAnsi="宋体" w:eastAsia="宋体" w:cs="宋体"/>
                <w:b w:val="0"/>
                <w:color w:val="auto"/>
                <w:sz w:val="21"/>
                <w:szCs w:val="24"/>
                <w:highlight w:val="none"/>
                <w:lang w:val="en-US" w:eastAsia="zh-CN"/>
              </w:rPr>
              <w:t xml:space="preserve">根据供应商提供的</w:t>
            </w:r>
            <w:r>
              <w:rPr>
                <w:rStyle w:val="760"/>
                <w:rFonts w:ascii="宋体" w:hAnsi="宋体" w:eastAsia="宋体" w:cs="宋体"/>
                <w:b w:val="0"/>
                <w:color w:val="auto"/>
                <w:sz w:val="21"/>
                <w:szCs w:val="24"/>
                <w:highlight w:val="none"/>
              </w:rPr>
              <w:t xml:space="preserve">项目管理班子的人员配备、素质及管理经验</w:t>
            </w:r>
            <w:r>
              <w:rPr>
                <w:rStyle w:val="760"/>
                <w:rFonts w:hint="eastAsia" w:ascii="宋体" w:hAnsi="宋体" w:eastAsia="宋体" w:cs="宋体"/>
                <w:b w:val="0"/>
                <w:color w:val="auto"/>
                <w:sz w:val="21"/>
                <w:szCs w:val="24"/>
                <w:highlight w:val="none"/>
                <w:lang w:val="en-US" w:eastAsia="zh-CN"/>
              </w:rPr>
              <w:t xml:space="preserve">进行评定</w:t>
            </w:r>
            <w:r>
              <w:rPr>
                <w:rStyle w:val="760"/>
                <w:rFonts w:ascii="宋体" w:hAnsi="宋体" w:eastAsia="宋体" w:cs="宋体"/>
                <w:b w:val="0"/>
                <w:color w:val="auto"/>
                <w:sz w:val="21"/>
                <w:szCs w:val="24"/>
                <w:highlight w:val="none"/>
              </w:rPr>
              <w:t xml:space="preserve">（≤5页）</w:t>
            </w:r>
            <w:r>
              <w:rPr>
                <w:rStyle w:val="760"/>
                <w:rFonts w:hint="eastAsia" w:ascii="宋体" w:hAnsi="宋体" w:eastAsia="宋体" w:cs="宋体"/>
                <w:b w:val="0"/>
                <w:color w:val="auto"/>
                <w:sz w:val="21"/>
                <w:szCs w:val="24"/>
                <w:highlight w:val="none"/>
                <w:lang w:eastAsia="zh-CN"/>
              </w:rPr>
              <w:t xml:space="preserve">：</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Fonts w:hint="eastAsia" w:ascii="宋体" w:hAnsi="宋体" w:eastAsia="宋体" w:cs="宋体"/>
                <w:b w:val="0"/>
                <w:color w:val="auto"/>
                <w:sz w:val="21"/>
                <w:szCs w:val="24"/>
                <w:highlight w:val="none"/>
                <w:lang w:val="en-US" w:eastAsia="zh-CN"/>
              </w:rPr>
              <w:t xml:space="preserve">（1）</w:t>
            </w:r>
            <w:r>
              <w:rPr>
                <w:rStyle w:val="760"/>
                <w:rFonts w:hint="eastAsia" w:ascii="宋体" w:hAnsi="宋体" w:eastAsia="宋体" w:cs="宋体"/>
                <w:b w:val="0"/>
                <w:color w:val="auto"/>
                <w:sz w:val="21"/>
                <w:szCs w:val="24"/>
                <w:highlight w:val="none"/>
                <w:lang w:val="en-US" w:eastAsia="zh-CN"/>
              </w:rPr>
              <w:t xml:space="preserve">供应商</w:t>
            </w:r>
            <w:r>
              <w:rPr>
                <w:rStyle w:val="760"/>
                <w:rFonts w:hint="eastAsia" w:ascii="宋体" w:hAnsi="宋体" w:eastAsia="宋体" w:cs="宋体"/>
                <w:b w:val="0"/>
                <w:color w:val="auto"/>
                <w:sz w:val="21"/>
                <w:szCs w:val="24"/>
                <w:highlight w:val="none"/>
                <w:lang w:eastAsia="zh-CN"/>
              </w:rPr>
              <w:t xml:space="preserve">对上述评审要点进行解读的，</w:t>
            </w:r>
            <w:r>
              <w:rPr>
                <w:rStyle w:val="760"/>
                <w:rFonts w:hint="eastAsia" w:ascii="宋体" w:hAnsi="宋体" w:eastAsia="宋体" w:cs="宋体"/>
                <w:b w:val="0"/>
                <w:color w:val="auto"/>
                <w:sz w:val="21"/>
                <w:szCs w:val="24"/>
                <w:highlight w:val="none"/>
                <w:lang w:val="en-US" w:eastAsia="zh-CN"/>
              </w:rPr>
              <w:t xml:space="preserve">得1分；</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Fonts w:hint="default" w:ascii="宋体" w:hAnsi="宋体" w:eastAsia="宋体" w:cs="宋体"/>
                <w:b w:val="0"/>
                <w:color w:val="auto"/>
                <w:sz w:val="21"/>
                <w:szCs w:val="24"/>
                <w:highlight w:val="none"/>
              </w:rPr>
              <w:t xml:space="preserve">（2）</w:t>
            </w:r>
            <w:r>
              <w:rPr>
                <w:rStyle w:val="760"/>
                <w:rFonts w:hint="eastAsia" w:ascii="宋体" w:hAnsi="宋体" w:eastAsia="宋体" w:cs="宋体"/>
                <w:b w:val="0"/>
                <w:color w:val="auto"/>
                <w:sz w:val="21"/>
                <w:szCs w:val="24"/>
                <w:highlight w:val="none"/>
                <w:lang w:eastAsia="zh-CN"/>
              </w:rPr>
              <w:t xml:space="preserve">方案较完善、 内容较完整的</w:t>
            </w:r>
            <w:r>
              <w:rPr>
                <w:rStyle w:val="760"/>
                <w:rFonts w:hint="eastAsia" w:ascii="宋体" w:hAnsi="宋体" w:eastAsia="宋体" w:cs="宋体"/>
                <w:b w:val="0"/>
                <w:color w:val="auto"/>
                <w:sz w:val="21"/>
                <w:szCs w:val="24"/>
                <w:highlight w:val="none"/>
                <w:lang w:val="en-US" w:eastAsia="zh-CN"/>
              </w:rPr>
              <w:t xml:space="preserve">加2分；</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Style w:val="760"/>
                <w:rFonts w:hint="eastAsia" w:ascii="宋体" w:hAnsi="宋体" w:eastAsia="宋体" w:cs="宋体"/>
                <w:b w:val="0"/>
                <w:color w:val="auto"/>
                <w:sz w:val="21"/>
                <w:szCs w:val="24"/>
                <w:highlight w:val="none"/>
                <w:lang w:val="en-US" w:eastAsia="zh-CN"/>
              </w:rPr>
              <w:t xml:space="preserve">（3）</w:t>
            </w:r>
            <w:r>
              <w:rPr>
                <w:rStyle w:val="760"/>
                <w:rFonts w:hint="eastAsia" w:ascii="宋体" w:hAnsi="宋体" w:eastAsia="宋体" w:cs="宋体"/>
                <w:b w:val="0"/>
                <w:color w:val="auto"/>
                <w:sz w:val="21"/>
                <w:szCs w:val="24"/>
                <w:highlight w:val="none"/>
                <w:lang w:eastAsia="zh-CN"/>
              </w:rPr>
              <w:t xml:space="preserve">方案完善、内容完整的</w:t>
            </w:r>
            <w:r>
              <w:rPr>
                <w:rStyle w:val="760"/>
                <w:rFonts w:hint="eastAsia" w:ascii="宋体" w:hAnsi="宋体" w:eastAsia="宋体" w:cs="宋体"/>
                <w:b w:val="0"/>
                <w:color w:val="auto"/>
                <w:sz w:val="21"/>
                <w:szCs w:val="24"/>
                <w:highlight w:val="none"/>
                <w:lang w:val="en-US" w:eastAsia="zh-CN"/>
              </w:rPr>
              <w:t xml:space="preserve">加4分；</w:t>
            </w:r>
            <w:r/>
          </w:p>
          <w:p>
            <w:pPr>
              <w:pStyle w:val="940"/>
              <w:jc w:val="left"/>
              <w:rPr>
                <w:rStyle w:val="760"/>
                <w:rFonts w:hint="eastAsia" w:ascii="宋体" w:hAnsi="宋体" w:eastAsia="宋体" w:cs="宋体"/>
                <w:b w:val="0"/>
                <w:color w:val="auto"/>
                <w:sz w:val="21"/>
                <w:szCs w:val="24"/>
                <w:highlight w:val="none"/>
                <w:lang w:eastAsia="zh-CN"/>
              </w:rPr>
            </w:pPr>
            <w:r>
              <w:rPr>
                <w:rStyle w:val="760"/>
                <w:rFonts w:hint="eastAsia" w:ascii="宋体" w:hAnsi="宋体" w:eastAsia="宋体" w:cs="宋体"/>
                <w:b w:val="0"/>
                <w:color w:val="auto"/>
                <w:sz w:val="21"/>
                <w:szCs w:val="24"/>
                <w:highlight w:val="none"/>
                <w:lang w:val="en-US" w:eastAsia="zh-CN"/>
              </w:rPr>
              <w:t xml:space="preserve">（4）</w:t>
            </w:r>
            <w:r>
              <w:rPr>
                <w:rStyle w:val="760"/>
                <w:rFonts w:hint="eastAsia" w:ascii="宋体" w:hAnsi="宋体" w:eastAsia="宋体" w:cs="宋体"/>
                <w:b w:val="0"/>
                <w:color w:val="auto"/>
                <w:sz w:val="21"/>
                <w:szCs w:val="24"/>
                <w:highlight w:val="none"/>
                <w:lang w:eastAsia="zh-CN"/>
              </w:rPr>
              <w:t xml:space="preserve">未提供不得分。</w:t>
            </w:r>
            <w:r/>
          </w:p>
          <w:p>
            <w:pPr>
              <w:pStyle w:val="940"/>
              <w:jc w:val="left"/>
              <w:rPr>
                <w:rStyle w:val="760"/>
                <w:rFonts w:hint="eastAsia" w:ascii="宋体" w:hAnsi="宋体" w:eastAsia="宋体" w:cs="宋体"/>
                <w:b w:val="0"/>
                <w:color w:val="auto"/>
                <w:sz w:val="21"/>
                <w:szCs w:val="24"/>
                <w:highlight w:val="none"/>
                <w:lang w:eastAsia="zh-CN"/>
              </w:rPr>
            </w:pPr>
            <w:r>
              <w:rPr>
                <w:rStyle w:val="760"/>
                <w:rFonts w:ascii="宋体" w:hAnsi="宋体" w:eastAsia="宋体" w:cs="宋体"/>
                <w:b w:val="0"/>
                <w:color w:val="auto"/>
                <w:sz w:val="21"/>
                <w:szCs w:val="24"/>
                <w:highlight w:val="none"/>
              </w:rPr>
              <w:t xml:space="preserve">注：施工组织设计各评分点篇幅要求如上，每超过1页的，扣0.1分。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lang w:val="en-US" w:eastAsia="zh-CN"/>
              </w:rPr>
              <w:t xml:space="preserve">5</w:t>
            </w:r>
            <w:r>
              <w:rPr>
                <w:rStyle w:val="760"/>
                <w:rFonts w:ascii="宋体" w:hAnsi="宋体" w:eastAsia="宋体" w:cs="宋体"/>
                <w:b w:val="0"/>
                <w:sz w:val="21"/>
                <w:szCs w:val="24"/>
                <w:highlight w:val="none"/>
              </w:rPr>
              <w:t xml:space="preserve">.0分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1" w:type="pct"/>
            <w:vAlign w:val="center"/>
            <w:textDirection w:val="lrTb"/>
            <w:noWrap w:val="false"/>
          </w:tcPr>
          <w:p>
            <w:pPr>
              <w:pStyle w:val="940"/>
              <w:jc w:val="center"/>
              <w:rPr>
                <w:rStyle w:val="760"/>
                <w:rFonts w:hint="eastAsia" w:ascii="宋体" w:hAnsi="宋体" w:eastAsia="宋体" w:cs="宋体"/>
                <w:b w:val="0"/>
                <w:sz w:val="21"/>
                <w:szCs w:val="24"/>
                <w:highlight w:val="none"/>
                <w:lang w:eastAsia="zh-CN"/>
              </w:rPr>
            </w:pPr>
            <w:r>
              <w:rPr>
                <w:rStyle w:val="760"/>
                <w:rFonts w:ascii="宋体" w:hAnsi="宋体" w:eastAsia="宋体" w:cs="宋体"/>
                <w:b w:val="0"/>
                <w:sz w:val="21"/>
                <w:szCs w:val="24"/>
                <w:highlight w:val="none"/>
              </w:rPr>
              <w:t xml:space="preserve">1.</w:t>
            </w:r>
            <w:r>
              <w:rPr>
                <w:rStyle w:val="760"/>
                <w:rFonts w:hint="eastAsia" w:ascii="宋体" w:hAnsi="宋体" w:eastAsia="宋体" w:cs="宋体"/>
                <w:b w:val="0"/>
                <w:sz w:val="21"/>
                <w:szCs w:val="24"/>
                <w:highlight w:val="none"/>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4"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99" w:type="pct"/>
            <w:vAlign w:val="center"/>
            <w:textDirection w:val="lrTb"/>
            <w:noWrap w:val="false"/>
          </w:tcPr>
          <w:p>
            <w:pPr>
              <w:pStyle w:val="940"/>
              <w:jc w:val="left"/>
              <w:rPr>
                <w:rStyle w:val="760"/>
                <w:rFonts w:hint="eastAsia" w:ascii="宋体" w:hAnsi="宋体" w:eastAsia="宋体" w:cs="宋体"/>
                <w:b w:val="0"/>
                <w:color w:val="auto"/>
                <w:sz w:val="21"/>
                <w:szCs w:val="24"/>
                <w:highlight w:val="none"/>
                <w:lang w:eastAsia="zh-CN"/>
              </w:rPr>
            </w:pPr>
            <w:r>
              <w:rPr>
                <w:rStyle w:val="760"/>
                <w:rFonts w:hint="eastAsia" w:ascii="宋体" w:hAnsi="宋体" w:eastAsia="宋体" w:cs="宋体"/>
                <w:b w:val="0"/>
                <w:color w:val="auto"/>
                <w:sz w:val="21"/>
                <w:szCs w:val="24"/>
                <w:highlight w:val="none"/>
                <w:lang w:val="en-US" w:eastAsia="zh-CN"/>
              </w:rPr>
              <w:t xml:space="preserve">根据供应商提供的</w:t>
            </w:r>
            <w:r>
              <w:rPr>
                <w:rStyle w:val="760"/>
                <w:rFonts w:ascii="宋体" w:hAnsi="宋体" w:eastAsia="宋体" w:cs="宋体"/>
                <w:b w:val="0"/>
                <w:color w:val="auto"/>
                <w:sz w:val="21"/>
                <w:szCs w:val="24"/>
                <w:highlight w:val="none"/>
              </w:rPr>
              <w:t xml:space="preserve">劳动力、机械设备和材料投入计划</w:t>
            </w:r>
            <w:r>
              <w:rPr>
                <w:rStyle w:val="760"/>
                <w:rFonts w:hint="eastAsia" w:ascii="宋体" w:hAnsi="宋体" w:eastAsia="宋体" w:cs="宋体"/>
                <w:b w:val="0"/>
                <w:color w:val="auto"/>
                <w:sz w:val="21"/>
                <w:szCs w:val="24"/>
                <w:highlight w:val="none"/>
                <w:lang w:val="en-US" w:eastAsia="zh-CN"/>
              </w:rPr>
              <w:t xml:space="preserve">进行评定</w:t>
            </w:r>
            <w:r>
              <w:rPr>
                <w:rStyle w:val="760"/>
                <w:rFonts w:ascii="宋体" w:hAnsi="宋体" w:eastAsia="宋体" w:cs="宋体"/>
                <w:b w:val="0"/>
                <w:color w:val="auto"/>
                <w:sz w:val="21"/>
                <w:szCs w:val="24"/>
                <w:highlight w:val="none"/>
              </w:rPr>
              <w:t xml:space="preserve">（≤5页）</w:t>
            </w:r>
            <w:r>
              <w:rPr>
                <w:rStyle w:val="760"/>
                <w:rFonts w:hint="eastAsia" w:ascii="宋体" w:hAnsi="宋体" w:eastAsia="宋体" w:cs="宋体"/>
                <w:b w:val="0"/>
                <w:color w:val="auto"/>
                <w:sz w:val="21"/>
                <w:szCs w:val="24"/>
                <w:highlight w:val="none"/>
                <w:lang w:eastAsia="zh-CN"/>
              </w:rPr>
              <w:t xml:space="preserve">：</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Fonts w:hint="eastAsia" w:ascii="宋体" w:hAnsi="宋体" w:eastAsia="宋体" w:cs="宋体"/>
                <w:b w:val="0"/>
                <w:color w:val="auto"/>
                <w:sz w:val="21"/>
                <w:szCs w:val="24"/>
                <w:highlight w:val="none"/>
                <w:lang w:val="en-US" w:eastAsia="zh-CN"/>
              </w:rPr>
              <w:t xml:space="preserve">（1）</w:t>
            </w:r>
            <w:r>
              <w:rPr>
                <w:rStyle w:val="760"/>
                <w:rFonts w:hint="eastAsia" w:ascii="宋体" w:hAnsi="宋体" w:eastAsia="宋体" w:cs="宋体"/>
                <w:b w:val="0"/>
                <w:color w:val="auto"/>
                <w:sz w:val="21"/>
                <w:szCs w:val="24"/>
                <w:highlight w:val="none"/>
                <w:lang w:val="en-US" w:eastAsia="zh-CN"/>
              </w:rPr>
              <w:t xml:space="preserve">供应商</w:t>
            </w:r>
            <w:r>
              <w:rPr>
                <w:rStyle w:val="760"/>
                <w:rFonts w:hint="eastAsia" w:ascii="宋体" w:hAnsi="宋体" w:eastAsia="宋体" w:cs="宋体"/>
                <w:b w:val="0"/>
                <w:color w:val="auto"/>
                <w:sz w:val="21"/>
                <w:szCs w:val="24"/>
                <w:highlight w:val="none"/>
                <w:lang w:eastAsia="zh-CN"/>
              </w:rPr>
              <w:t xml:space="preserve">对上述评审要点进行解读的，</w:t>
            </w:r>
            <w:r>
              <w:rPr>
                <w:rStyle w:val="760"/>
                <w:rFonts w:hint="eastAsia" w:ascii="宋体" w:hAnsi="宋体" w:eastAsia="宋体" w:cs="宋体"/>
                <w:b w:val="0"/>
                <w:color w:val="auto"/>
                <w:sz w:val="21"/>
                <w:szCs w:val="24"/>
                <w:highlight w:val="none"/>
                <w:lang w:val="en-US" w:eastAsia="zh-CN"/>
              </w:rPr>
              <w:t xml:space="preserve">得1分；</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Fonts w:hint="default" w:ascii="宋体" w:hAnsi="宋体" w:eastAsia="宋体" w:cs="宋体"/>
                <w:b w:val="0"/>
                <w:color w:val="auto"/>
                <w:sz w:val="21"/>
                <w:szCs w:val="24"/>
                <w:highlight w:val="none"/>
              </w:rPr>
              <w:t xml:space="preserve">（2）</w:t>
            </w:r>
            <w:r>
              <w:rPr>
                <w:rStyle w:val="760"/>
                <w:rFonts w:hint="eastAsia" w:ascii="宋体" w:hAnsi="宋体" w:eastAsia="宋体" w:cs="宋体"/>
                <w:b w:val="0"/>
                <w:color w:val="auto"/>
                <w:sz w:val="21"/>
                <w:szCs w:val="24"/>
                <w:highlight w:val="none"/>
                <w:lang w:eastAsia="zh-CN"/>
              </w:rPr>
              <w:t xml:space="preserve">方案较完善、 内容较完整的</w:t>
            </w:r>
            <w:r>
              <w:rPr>
                <w:rStyle w:val="760"/>
                <w:rFonts w:hint="eastAsia" w:ascii="宋体" w:hAnsi="宋体" w:eastAsia="宋体" w:cs="宋体"/>
                <w:b w:val="0"/>
                <w:color w:val="auto"/>
                <w:sz w:val="21"/>
                <w:szCs w:val="24"/>
                <w:highlight w:val="none"/>
                <w:lang w:val="en-US" w:eastAsia="zh-CN"/>
              </w:rPr>
              <w:t xml:space="preserve">加1分；</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Style w:val="760"/>
                <w:rFonts w:hint="eastAsia" w:ascii="宋体" w:hAnsi="宋体" w:eastAsia="宋体" w:cs="宋体"/>
                <w:b w:val="0"/>
                <w:color w:val="auto"/>
                <w:sz w:val="21"/>
                <w:szCs w:val="24"/>
                <w:highlight w:val="none"/>
                <w:lang w:val="en-US" w:eastAsia="zh-CN"/>
              </w:rPr>
              <w:t xml:space="preserve">（3）</w:t>
            </w:r>
            <w:r>
              <w:rPr>
                <w:rStyle w:val="760"/>
                <w:rFonts w:hint="eastAsia" w:ascii="宋体" w:hAnsi="宋体" w:eastAsia="宋体" w:cs="宋体"/>
                <w:b w:val="0"/>
                <w:color w:val="auto"/>
                <w:sz w:val="21"/>
                <w:szCs w:val="24"/>
                <w:highlight w:val="none"/>
                <w:lang w:eastAsia="zh-CN"/>
              </w:rPr>
              <w:t xml:space="preserve">方案完善、内容完整的</w:t>
            </w:r>
            <w:r>
              <w:rPr>
                <w:rStyle w:val="760"/>
                <w:rFonts w:hint="eastAsia" w:ascii="宋体" w:hAnsi="宋体" w:eastAsia="宋体" w:cs="宋体"/>
                <w:b w:val="0"/>
                <w:color w:val="auto"/>
                <w:sz w:val="21"/>
                <w:szCs w:val="24"/>
                <w:highlight w:val="none"/>
                <w:lang w:val="en-US" w:eastAsia="zh-CN"/>
              </w:rPr>
              <w:t xml:space="preserve">加2分；</w:t>
            </w:r>
            <w:r/>
          </w:p>
          <w:p>
            <w:pPr>
              <w:pStyle w:val="940"/>
              <w:jc w:val="left"/>
              <w:rPr>
                <w:rStyle w:val="760"/>
                <w:rFonts w:hint="eastAsia" w:ascii="宋体" w:hAnsi="宋体" w:eastAsia="宋体" w:cs="宋体"/>
                <w:b w:val="0"/>
                <w:color w:val="auto"/>
                <w:sz w:val="21"/>
                <w:szCs w:val="24"/>
                <w:highlight w:val="none"/>
                <w:lang w:eastAsia="zh-CN"/>
              </w:rPr>
            </w:pPr>
            <w:r>
              <w:rPr>
                <w:rStyle w:val="760"/>
                <w:rFonts w:hint="eastAsia" w:ascii="宋体" w:hAnsi="宋体" w:eastAsia="宋体" w:cs="宋体"/>
                <w:b w:val="0"/>
                <w:color w:val="auto"/>
                <w:sz w:val="21"/>
                <w:szCs w:val="24"/>
                <w:highlight w:val="none"/>
                <w:lang w:val="en-US" w:eastAsia="zh-CN"/>
              </w:rPr>
              <w:t xml:space="preserve">（4）</w:t>
            </w:r>
            <w:r>
              <w:rPr>
                <w:rStyle w:val="760"/>
                <w:rFonts w:hint="eastAsia" w:ascii="宋体" w:hAnsi="宋体" w:eastAsia="宋体" w:cs="宋体"/>
                <w:b w:val="0"/>
                <w:color w:val="auto"/>
                <w:sz w:val="21"/>
                <w:szCs w:val="24"/>
                <w:highlight w:val="none"/>
                <w:lang w:eastAsia="zh-CN"/>
              </w:rPr>
              <w:t xml:space="preserve">未提供不得分。</w:t>
            </w:r>
            <w:r/>
          </w:p>
          <w:p>
            <w:pPr>
              <w:pStyle w:val="940"/>
              <w:jc w:val="left"/>
              <w:rPr>
                <w:rStyle w:val="760"/>
                <w:rFonts w:hint="eastAsia" w:ascii="宋体" w:hAnsi="宋体" w:eastAsia="宋体" w:cs="宋体"/>
                <w:b w:val="0"/>
                <w:color w:val="auto"/>
                <w:sz w:val="21"/>
                <w:szCs w:val="24"/>
                <w:highlight w:val="none"/>
                <w:lang w:eastAsia="zh-CN"/>
              </w:rPr>
            </w:pPr>
            <w:r>
              <w:rPr>
                <w:rStyle w:val="760"/>
                <w:rFonts w:ascii="宋体" w:hAnsi="宋体" w:eastAsia="宋体" w:cs="宋体"/>
                <w:b w:val="0"/>
                <w:color w:val="auto"/>
                <w:sz w:val="21"/>
                <w:szCs w:val="24"/>
                <w:highlight w:val="none"/>
              </w:rPr>
              <w:t xml:space="preserve">注：施工组织设计各评分点篇幅要求如上，每超过1页的，扣0.1分。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lang w:val="en-US" w:eastAsia="zh-CN"/>
              </w:rPr>
              <w:t xml:space="preserve">3</w:t>
            </w:r>
            <w:r>
              <w:rPr>
                <w:rStyle w:val="760"/>
                <w:rFonts w:ascii="宋体" w:hAnsi="宋体" w:eastAsia="宋体" w:cs="宋体"/>
                <w:b w:val="0"/>
                <w:sz w:val="21"/>
                <w:szCs w:val="24"/>
                <w:highlight w:val="none"/>
              </w:rPr>
              <w:t xml:space="preserve">.0分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1" w:type="pct"/>
            <w:vAlign w:val="center"/>
            <w:textDirection w:val="lrTb"/>
            <w:noWrap w:val="false"/>
          </w:tcPr>
          <w:p>
            <w:pPr>
              <w:pStyle w:val="940"/>
              <w:jc w:val="center"/>
              <w:rPr>
                <w:rStyle w:val="760"/>
                <w:rFonts w:hint="eastAsia" w:ascii="宋体" w:hAnsi="宋体" w:eastAsia="宋体" w:cs="宋体"/>
                <w:b w:val="0"/>
                <w:sz w:val="21"/>
                <w:szCs w:val="24"/>
                <w:highlight w:val="none"/>
                <w:lang w:eastAsia="zh-CN"/>
              </w:rPr>
            </w:pPr>
            <w:r>
              <w:rPr>
                <w:rStyle w:val="760"/>
                <w:rFonts w:ascii="宋体" w:hAnsi="宋体" w:eastAsia="宋体" w:cs="宋体"/>
                <w:b w:val="0"/>
                <w:sz w:val="21"/>
                <w:szCs w:val="24"/>
                <w:highlight w:val="none"/>
              </w:rPr>
              <w:t xml:space="preserve">1.</w:t>
            </w:r>
            <w:r>
              <w:rPr>
                <w:rStyle w:val="760"/>
                <w:rFonts w:hint="eastAsia" w:ascii="宋体" w:hAnsi="宋体" w:eastAsia="宋体" w:cs="宋体"/>
                <w:b w:val="0"/>
                <w:sz w:val="21"/>
                <w:szCs w:val="24"/>
                <w:highlight w:val="none"/>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4"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关键施工技术、工艺及工程项目实施的重点、难点和解决方案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99" w:type="pct"/>
            <w:vAlign w:val="center"/>
            <w:textDirection w:val="lrTb"/>
            <w:noWrap w:val="false"/>
          </w:tcPr>
          <w:p>
            <w:pPr>
              <w:pStyle w:val="940"/>
              <w:jc w:val="left"/>
              <w:rPr>
                <w:rStyle w:val="760"/>
                <w:rFonts w:hint="eastAsia" w:ascii="宋体" w:hAnsi="宋体" w:eastAsia="宋体" w:cs="宋体"/>
                <w:b w:val="0"/>
                <w:color w:val="auto"/>
                <w:sz w:val="21"/>
                <w:szCs w:val="24"/>
                <w:highlight w:val="none"/>
                <w:lang w:eastAsia="zh-CN"/>
              </w:rPr>
            </w:pPr>
            <w:r>
              <w:rPr>
                <w:rStyle w:val="760"/>
                <w:rFonts w:hint="eastAsia" w:ascii="宋体" w:hAnsi="宋体" w:eastAsia="宋体" w:cs="宋体"/>
                <w:b w:val="0"/>
                <w:color w:val="auto"/>
                <w:sz w:val="21"/>
                <w:szCs w:val="24"/>
                <w:highlight w:val="none"/>
                <w:lang w:val="en-US" w:eastAsia="zh-CN"/>
              </w:rPr>
              <w:t xml:space="preserve">根据供应商提供的</w:t>
            </w:r>
            <w:r>
              <w:rPr>
                <w:rStyle w:val="760"/>
                <w:rFonts w:ascii="宋体" w:hAnsi="宋体" w:eastAsia="宋体" w:cs="宋体"/>
                <w:b w:val="0"/>
                <w:color w:val="auto"/>
                <w:sz w:val="21"/>
                <w:szCs w:val="24"/>
                <w:highlight w:val="none"/>
              </w:rPr>
              <w:t xml:space="preserve">关键施工技术、工艺及工程项目实施的重点、难点和解决方案</w:t>
            </w:r>
            <w:r>
              <w:rPr>
                <w:rStyle w:val="760"/>
                <w:rFonts w:hint="eastAsia" w:ascii="宋体" w:hAnsi="宋体" w:eastAsia="宋体" w:cs="宋体"/>
                <w:b w:val="0"/>
                <w:color w:val="auto"/>
                <w:sz w:val="21"/>
                <w:szCs w:val="24"/>
                <w:highlight w:val="none"/>
                <w:lang w:val="en-US" w:eastAsia="zh-CN"/>
              </w:rPr>
              <w:t xml:space="preserve">进行评定</w:t>
            </w:r>
            <w:r>
              <w:rPr>
                <w:rStyle w:val="760"/>
                <w:rFonts w:ascii="宋体" w:hAnsi="宋体" w:eastAsia="宋体" w:cs="宋体"/>
                <w:b w:val="0"/>
                <w:color w:val="auto"/>
                <w:sz w:val="21"/>
                <w:szCs w:val="24"/>
                <w:highlight w:val="none"/>
              </w:rPr>
              <w:t xml:space="preserve">（≤</w:t>
            </w:r>
            <w:r>
              <w:rPr>
                <w:rStyle w:val="760"/>
                <w:rFonts w:hint="eastAsia" w:ascii="宋体" w:hAnsi="宋体" w:eastAsia="宋体" w:cs="宋体"/>
                <w:b w:val="0"/>
                <w:color w:val="auto"/>
                <w:sz w:val="21"/>
                <w:szCs w:val="24"/>
                <w:highlight w:val="none"/>
                <w:lang w:val="en-US" w:eastAsia="zh-CN"/>
              </w:rPr>
              <w:t xml:space="preserve">20</w:t>
            </w:r>
            <w:r>
              <w:rPr>
                <w:rStyle w:val="760"/>
                <w:rFonts w:ascii="宋体" w:hAnsi="宋体" w:eastAsia="宋体" w:cs="宋体"/>
                <w:b w:val="0"/>
                <w:color w:val="auto"/>
                <w:sz w:val="21"/>
                <w:szCs w:val="24"/>
                <w:highlight w:val="none"/>
              </w:rPr>
              <w:t xml:space="preserve">页）</w:t>
            </w:r>
            <w:r>
              <w:rPr>
                <w:rStyle w:val="760"/>
                <w:rFonts w:hint="eastAsia" w:ascii="宋体" w:hAnsi="宋体" w:eastAsia="宋体" w:cs="宋体"/>
                <w:b w:val="0"/>
                <w:color w:val="auto"/>
                <w:sz w:val="21"/>
                <w:szCs w:val="24"/>
                <w:highlight w:val="none"/>
                <w:lang w:eastAsia="zh-CN"/>
              </w:rPr>
              <w:t xml:space="preserve">：</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Fonts w:hint="eastAsia" w:ascii="宋体" w:hAnsi="宋体" w:eastAsia="宋体" w:cs="宋体"/>
                <w:b w:val="0"/>
                <w:color w:val="auto"/>
                <w:sz w:val="21"/>
                <w:szCs w:val="24"/>
                <w:highlight w:val="none"/>
                <w:lang w:val="en-US" w:eastAsia="zh-CN"/>
              </w:rPr>
              <w:t xml:space="preserve">（1）</w:t>
            </w:r>
            <w:r>
              <w:rPr>
                <w:rStyle w:val="760"/>
                <w:rFonts w:hint="eastAsia" w:ascii="宋体" w:hAnsi="宋体" w:eastAsia="宋体" w:cs="宋体"/>
                <w:b w:val="0"/>
                <w:color w:val="auto"/>
                <w:sz w:val="21"/>
                <w:szCs w:val="24"/>
                <w:highlight w:val="none"/>
                <w:lang w:val="en-US" w:eastAsia="zh-CN"/>
              </w:rPr>
              <w:t xml:space="preserve">供应商</w:t>
            </w:r>
            <w:r>
              <w:rPr>
                <w:rStyle w:val="760"/>
                <w:rFonts w:hint="eastAsia" w:ascii="宋体" w:hAnsi="宋体" w:eastAsia="宋体" w:cs="宋体"/>
                <w:b w:val="0"/>
                <w:color w:val="auto"/>
                <w:sz w:val="21"/>
                <w:szCs w:val="24"/>
                <w:highlight w:val="none"/>
                <w:lang w:eastAsia="zh-CN"/>
              </w:rPr>
              <w:t xml:space="preserve">对上述评审要点进行解读的，</w:t>
            </w:r>
            <w:r>
              <w:rPr>
                <w:rStyle w:val="760"/>
                <w:rFonts w:hint="eastAsia" w:ascii="宋体" w:hAnsi="宋体" w:eastAsia="宋体" w:cs="宋体"/>
                <w:b w:val="0"/>
                <w:color w:val="auto"/>
                <w:sz w:val="21"/>
                <w:szCs w:val="24"/>
                <w:highlight w:val="none"/>
                <w:lang w:val="en-US" w:eastAsia="zh-CN"/>
              </w:rPr>
              <w:t xml:space="preserve">得2分；</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Fonts w:hint="default" w:ascii="宋体" w:hAnsi="宋体" w:eastAsia="宋体" w:cs="宋体"/>
                <w:b w:val="0"/>
                <w:color w:val="auto"/>
                <w:sz w:val="21"/>
                <w:szCs w:val="24"/>
                <w:highlight w:val="none"/>
              </w:rPr>
              <w:t xml:space="preserve">（2）</w:t>
            </w:r>
            <w:r>
              <w:rPr>
                <w:rStyle w:val="760"/>
                <w:rFonts w:hint="eastAsia" w:ascii="宋体" w:hAnsi="宋体" w:eastAsia="宋体" w:cs="宋体"/>
                <w:b w:val="0"/>
                <w:color w:val="auto"/>
                <w:sz w:val="21"/>
                <w:szCs w:val="24"/>
                <w:highlight w:val="none"/>
                <w:lang w:eastAsia="zh-CN"/>
              </w:rPr>
              <w:t xml:space="preserve">方案较完善、 内容较完整的</w:t>
            </w:r>
            <w:r>
              <w:rPr>
                <w:rStyle w:val="760"/>
                <w:rFonts w:hint="eastAsia" w:ascii="宋体" w:hAnsi="宋体" w:eastAsia="宋体" w:cs="宋体"/>
                <w:b w:val="0"/>
                <w:color w:val="auto"/>
                <w:sz w:val="21"/>
                <w:szCs w:val="24"/>
                <w:highlight w:val="none"/>
                <w:lang w:val="en-US" w:eastAsia="zh-CN"/>
              </w:rPr>
              <w:t xml:space="preserve">加3分；</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Style w:val="760"/>
                <w:rFonts w:hint="eastAsia" w:ascii="宋体" w:hAnsi="宋体" w:eastAsia="宋体" w:cs="宋体"/>
                <w:b w:val="0"/>
                <w:color w:val="auto"/>
                <w:sz w:val="21"/>
                <w:szCs w:val="24"/>
                <w:highlight w:val="none"/>
                <w:lang w:val="en-US" w:eastAsia="zh-CN"/>
              </w:rPr>
              <w:t xml:space="preserve">（3）</w:t>
            </w:r>
            <w:r>
              <w:rPr>
                <w:rStyle w:val="760"/>
                <w:rFonts w:hint="eastAsia" w:ascii="宋体" w:hAnsi="宋体" w:eastAsia="宋体" w:cs="宋体"/>
                <w:b w:val="0"/>
                <w:color w:val="auto"/>
                <w:sz w:val="21"/>
                <w:szCs w:val="24"/>
                <w:highlight w:val="none"/>
                <w:lang w:eastAsia="zh-CN"/>
              </w:rPr>
              <w:t xml:space="preserve">方案完善、内容完整的</w:t>
            </w:r>
            <w:r>
              <w:rPr>
                <w:rStyle w:val="760"/>
                <w:rFonts w:hint="eastAsia" w:ascii="宋体" w:hAnsi="宋体" w:eastAsia="宋体" w:cs="宋体"/>
                <w:b w:val="0"/>
                <w:color w:val="auto"/>
                <w:sz w:val="21"/>
                <w:szCs w:val="24"/>
                <w:highlight w:val="none"/>
                <w:lang w:val="en-US" w:eastAsia="zh-CN"/>
              </w:rPr>
              <w:t xml:space="preserve">加6分；</w:t>
            </w:r>
            <w:r/>
          </w:p>
          <w:p>
            <w:pPr>
              <w:pStyle w:val="940"/>
              <w:jc w:val="left"/>
              <w:rPr>
                <w:rStyle w:val="760"/>
                <w:rFonts w:hint="eastAsia" w:ascii="宋体" w:hAnsi="宋体" w:eastAsia="宋体" w:cs="宋体"/>
                <w:b w:val="0"/>
                <w:color w:val="auto"/>
                <w:sz w:val="21"/>
                <w:szCs w:val="24"/>
                <w:highlight w:val="none"/>
                <w:lang w:eastAsia="zh-CN"/>
              </w:rPr>
            </w:pPr>
            <w:r>
              <w:rPr>
                <w:rStyle w:val="760"/>
                <w:rFonts w:hint="eastAsia" w:ascii="宋体" w:hAnsi="宋体" w:eastAsia="宋体" w:cs="宋体"/>
                <w:b w:val="0"/>
                <w:color w:val="auto"/>
                <w:sz w:val="21"/>
                <w:szCs w:val="24"/>
                <w:highlight w:val="none"/>
                <w:lang w:val="en-US" w:eastAsia="zh-CN"/>
              </w:rPr>
              <w:t xml:space="preserve">（4）</w:t>
            </w:r>
            <w:r>
              <w:rPr>
                <w:rStyle w:val="760"/>
                <w:rFonts w:hint="eastAsia" w:ascii="宋体" w:hAnsi="宋体" w:eastAsia="宋体" w:cs="宋体"/>
                <w:b w:val="0"/>
                <w:color w:val="auto"/>
                <w:sz w:val="21"/>
                <w:szCs w:val="24"/>
                <w:highlight w:val="none"/>
                <w:lang w:eastAsia="zh-CN"/>
              </w:rPr>
              <w:t xml:space="preserve">未提供不得分。</w:t>
            </w:r>
            <w:r/>
          </w:p>
          <w:p>
            <w:pPr>
              <w:pStyle w:val="940"/>
              <w:jc w:val="left"/>
              <w:rPr>
                <w:rStyle w:val="760"/>
                <w:rFonts w:hint="eastAsia" w:ascii="宋体" w:hAnsi="宋体" w:eastAsia="宋体" w:cs="宋体"/>
                <w:b w:val="0"/>
                <w:color w:val="auto"/>
                <w:sz w:val="21"/>
                <w:szCs w:val="24"/>
                <w:highlight w:val="none"/>
                <w:lang w:eastAsia="zh-CN"/>
              </w:rPr>
            </w:pPr>
            <w:r>
              <w:rPr>
                <w:rStyle w:val="760"/>
                <w:rFonts w:ascii="宋体" w:hAnsi="宋体" w:eastAsia="宋体" w:cs="宋体"/>
                <w:b w:val="0"/>
                <w:color w:val="auto"/>
                <w:sz w:val="21"/>
                <w:szCs w:val="24"/>
                <w:highlight w:val="none"/>
              </w:rPr>
              <w:t xml:space="preserve">注：施工组织设计各评分点篇幅要求如上，每超过1页的，扣0.1分。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lang w:val="en-US" w:eastAsia="zh-CN"/>
              </w:rPr>
              <w:t xml:space="preserve">8</w:t>
            </w:r>
            <w:r>
              <w:rPr>
                <w:rStyle w:val="760"/>
                <w:rFonts w:ascii="宋体" w:hAnsi="宋体" w:eastAsia="宋体" w:cs="宋体"/>
                <w:b w:val="0"/>
                <w:sz w:val="21"/>
                <w:szCs w:val="24"/>
                <w:highlight w:val="none"/>
              </w:rPr>
              <w:t xml:space="preserve">.0分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1" w:type="pct"/>
            <w:vAlign w:val="center"/>
            <w:textDirection w:val="lrTb"/>
            <w:noWrap w:val="false"/>
          </w:tcPr>
          <w:p>
            <w:pPr>
              <w:pStyle w:val="940"/>
              <w:jc w:val="center"/>
              <w:rPr>
                <w:rStyle w:val="760"/>
                <w:rFonts w:hint="default" w:ascii="宋体" w:hAnsi="宋体" w:eastAsia="宋体" w:cs="宋体"/>
                <w:b w:val="0"/>
                <w:sz w:val="21"/>
                <w:szCs w:val="24"/>
                <w:highlight w:val="none"/>
                <w:lang w:val="en-US" w:eastAsia="zh-CN"/>
              </w:rPr>
            </w:pPr>
            <w:r>
              <w:rPr>
                <w:rStyle w:val="760"/>
                <w:rFonts w:hint="eastAsia" w:ascii="宋体" w:hAnsi="宋体" w:eastAsia="宋体" w:cs="宋体"/>
                <w:b w:val="0"/>
                <w:sz w:val="21"/>
                <w:szCs w:val="24"/>
                <w:highlight w:val="none"/>
                <w:lang w:val="en-US" w:eastAsia="zh-CN"/>
              </w:rPr>
              <w:t xml:space="preserve">1.9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4"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rPr>
              <w:t xml:space="preserve">冬雨季施工、已有设施、管线的加固、保护等特殊情况下的施工措施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99" w:type="pct"/>
            <w:vAlign w:val="center"/>
            <w:textDirection w:val="lrTb"/>
            <w:noWrap w:val="false"/>
          </w:tcPr>
          <w:p>
            <w:pPr>
              <w:pStyle w:val="940"/>
              <w:jc w:val="left"/>
              <w:rPr>
                <w:rStyle w:val="760"/>
                <w:rFonts w:hint="eastAsia" w:ascii="宋体" w:hAnsi="宋体" w:eastAsia="宋体" w:cs="宋体"/>
                <w:b w:val="0"/>
                <w:color w:val="auto"/>
                <w:sz w:val="21"/>
                <w:szCs w:val="24"/>
                <w:highlight w:val="none"/>
                <w:lang w:eastAsia="zh-CN"/>
              </w:rPr>
            </w:pPr>
            <w:r>
              <w:rPr>
                <w:rStyle w:val="760"/>
                <w:rFonts w:hint="eastAsia" w:ascii="宋体" w:hAnsi="宋体" w:eastAsia="宋体" w:cs="宋体"/>
                <w:b w:val="0"/>
                <w:color w:val="auto"/>
                <w:sz w:val="21"/>
                <w:szCs w:val="24"/>
                <w:highlight w:val="none"/>
                <w:lang w:val="en-US" w:eastAsia="zh-CN"/>
              </w:rPr>
              <w:t xml:space="preserve">根据供应商提供的</w:t>
            </w:r>
            <w:r>
              <w:rPr>
                <w:rStyle w:val="760"/>
                <w:rFonts w:hint="eastAsia" w:ascii="宋体" w:hAnsi="宋体" w:eastAsia="宋体" w:cs="宋体"/>
                <w:b w:val="0"/>
                <w:sz w:val="21"/>
                <w:szCs w:val="24"/>
                <w:highlight w:val="none"/>
              </w:rPr>
              <w:t xml:space="preserve">冬雨季施工、已有设施、管线的加固、保护等特殊情况下的施工措施</w:t>
            </w:r>
            <w:r>
              <w:rPr>
                <w:rStyle w:val="760"/>
                <w:rFonts w:hint="eastAsia" w:ascii="宋体" w:hAnsi="宋体" w:eastAsia="宋体" w:cs="宋体"/>
                <w:b w:val="0"/>
                <w:color w:val="auto"/>
                <w:sz w:val="21"/>
                <w:szCs w:val="24"/>
                <w:highlight w:val="none"/>
                <w:lang w:val="en-US" w:eastAsia="zh-CN"/>
              </w:rPr>
              <w:t xml:space="preserve">进行评定</w:t>
            </w:r>
            <w:r>
              <w:rPr>
                <w:rStyle w:val="760"/>
                <w:rFonts w:ascii="宋体" w:hAnsi="宋体" w:eastAsia="宋体" w:cs="宋体"/>
                <w:b w:val="0"/>
                <w:color w:val="auto"/>
                <w:sz w:val="21"/>
                <w:szCs w:val="24"/>
                <w:highlight w:val="none"/>
              </w:rPr>
              <w:t xml:space="preserve">（≤</w:t>
            </w:r>
            <w:r>
              <w:rPr>
                <w:rStyle w:val="760"/>
                <w:rFonts w:hint="eastAsia" w:ascii="宋体" w:hAnsi="宋体" w:eastAsia="宋体" w:cs="宋体"/>
                <w:b w:val="0"/>
                <w:color w:val="auto"/>
                <w:sz w:val="21"/>
                <w:szCs w:val="24"/>
                <w:highlight w:val="none"/>
                <w:lang w:val="en-US" w:eastAsia="zh-CN"/>
              </w:rPr>
              <w:t xml:space="preserve">5</w:t>
            </w:r>
            <w:r>
              <w:rPr>
                <w:rStyle w:val="760"/>
                <w:rFonts w:ascii="宋体" w:hAnsi="宋体" w:eastAsia="宋体" w:cs="宋体"/>
                <w:b w:val="0"/>
                <w:color w:val="auto"/>
                <w:sz w:val="21"/>
                <w:szCs w:val="24"/>
                <w:highlight w:val="none"/>
              </w:rPr>
              <w:t xml:space="preserve">页）</w:t>
            </w:r>
            <w:r>
              <w:rPr>
                <w:rStyle w:val="760"/>
                <w:rFonts w:hint="eastAsia" w:ascii="宋体" w:hAnsi="宋体" w:eastAsia="宋体" w:cs="宋体"/>
                <w:b w:val="0"/>
                <w:color w:val="auto"/>
                <w:sz w:val="21"/>
                <w:szCs w:val="24"/>
                <w:highlight w:val="none"/>
                <w:lang w:eastAsia="zh-CN"/>
              </w:rPr>
              <w:t xml:space="preserve">：</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Fonts w:hint="eastAsia" w:ascii="宋体" w:hAnsi="宋体" w:eastAsia="宋体" w:cs="宋体"/>
                <w:b w:val="0"/>
                <w:color w:val="auto"/>
                <w:sz w:val="21"/>
                <w:szCs w:val="24"/>
                <w:highlight w:val="none"/>
                <w:lang w:val="en-US" w:eastAsia="zh-CN"/>
              </w:rPr>
              <w:t xml:space="preserve">（1）</w:t>
            </w:r>
            <w:r>
              <w:rPr>
                <w:rStyle w:val="760"/>
                <w:rFonts w:hint="eastAsia" w:ascii="宋体" w:hAnsi="宋体" w:eastAsia="宋体" w:cs="宋体"/>
                <w:b w:val="0"/>
                <w:color w:val="auto"/>
                <w:sz w:val="21"/>
                <w:szCs w:val="24"/>
                <w:highlight w:val="none"/>
                <w:lang w:val="en-US" w:eastAsia="zh-CN"/>
              </w:rPr>
              <w:t xml:space="preserve">供应商</w:t>
            </w:r>
            <w:r>
              <w:rPr>
                <w:rStyle w:val="760"/>
                <w:rFonts w:hint="eastAsia" w:ascii="宋体" w:hAnsi="宋体" w:eastAsia="宋体" w:cs="宋体"/>
                <w:b w:val="0"/>
                <w:color w:val="auto"/>
                <w:sz w:val="21"/>
                <w:szCs w:val="24"/>
                <w:highlight w:val="none"/>
                <w:lang w:eastAsia="zh-CN"/>
              </w:rPr>
              <w:t xml:space="preserve">对上述评审要点进行解读的，</w:t>
            </w:r>
            <w:r>
              <w:rPr>
                <w:rStyle w:val="760"/>
                <w:rFonts w:hint="eastAsia" w:ascii="宋体" w:hAnsi="宋体" w:eastAsia="宋体" w:cs="宋体"/>
                <w:b w:val="0"/>
                <w:color w:val="auto"/>
                <w:sz w:val="21"/>
                <w:szCs w:val="24"/>
                <w:highlight w:val="none"/>
                <w:lang w:val="en-US" w:eastAsia="zh-CN"/>
              </w:rPr>
              <w:t xml:space="preserve">得1分；</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Fonts w:hint="default" w:ascii="宋体" w:hAnsi="宋体" w:eastAsia="宋体" w:cs="宋体"/>
                <w:b w:val="0"/>
                <w:color w:val="auto"/>
                <w:sz w:val="21"/>
                <w:szCs w:val="24"/>
                <w:highlight w:val="none"/>
              </w:rPr>
              <w:t xml:space="preserve">（2）</w:t>
            </w:r>
            <w:r>
              <w:rPr>
                <w:rStyle w:val="760"/>
                <w:rFonts w:hint="eastAsia" w:ascii="宋体" w:hAnsi="宋体" w:eastAsia="宋体" w:cs="宋体"/>
                <w:b w:val="0"/>
                <w:color w:val="auto"/>
                <w:sz w:val="21"/>
                <w:szCs w:val="24"/>
                <w:highlight w:val="none"/>
                <w:lang w:eastAsia="zh-CN"/>
              </w:rPr>
              <w:t xml:space="preserve">方案较完善、 内容较完整的</w:t>
            </w:r>
            <w:r>
              <w:rPr>
                <w:rStyle w:val="760"/>
                <w:rFonts w:hint="eastAsia" w:ascii="宋体" w:hAnsi="宋体" w:eastAsia="宋体" w:cs="宋体"/>
                <w:b w:val="0"/>
                <w:color w:val="auto"/>
                <w:sz w:val="21"/>
                <w:szCs w:val="24"/>
                <w:highlight w:val="none"/>
                <w:lang w:val="en-US" w:eastAsia="zh-CN"/>
              </w:rPr>
              <w:t xml:space="preserve">加0.5分；</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Style w:val="760"/>
                <w:rFonts w:hint="eastAsia" w:ascii="宋体" w:hAnsi="宋体" w:eastAsia="宋体" w:cs="宋体"/>
                <w:b w:val="0"/>
                <w:color w:val="auto"/>
                <w:sz w:val="21"/>
                <w:szCs w:val="24"/>
                <w:highlight w:val="none"/>
                <w:lang w:val="en-US" w:eastAsia="zh-CN"/>
              </w:rPr>
              <w:t xml:space="preserve">（3）</w:t>
            </w:r>
            <w:r>
              <w:rPr>
                <w:rStyle w:val="760"/>
                <w:rFonts w:hint="eastAsia" w:ascii="宋体" w:hAnsi="宋体" w:eastAsia="宋体" w:cs="宋体"/>
                <w:b w:val="0"/>
                <w:color w:val="auto"/>
                <w:sz w:val="21"/>
                <w:szCs w:val="24"/>
                <w:highlight w:val="none"/>
                <w:lang w:eastAsia="zh-CN"/>
              </w:rPr>
              <w:t xml:space="preserve">方案完善、内容完整的</w:t>
            </w:r>
            <w:r>
              <w:rPr>
                <w:rStyle w:val="760"/>
                <w:rFonts w:hint="eastAsia" w:ascii="宋体" w:hAnsi="宋体" w:eastAsia="宋体" w:cs="宋体"/>
                <w:b w:val="0"/>
                <w:color w:val="auto"/>
                <w:sz w:val="21"/>
                <w:szCs w:val="24"/>
                <w:highlight w:val="none"/>
                <w:lang w:val="en-US" w:eastAsia="zh-CN"/>
              </w:rPr>
              <w:t xml:space="preserve">加1分；</w:t>
            </w:r>
            <w:r/>
          </w:p>
          <w:p>
            <w:pPr>
              <w:pStyle w:val="940"/>
              <w:jc w:val="left"/>
              <w:rPr>
                <w:rStyle w:val="760"/>
                <w:rFonts w:hint="eastAsia" w:ascii="宋体" w:hAnsi="宋体" w:eastAsia="宋体" w:cs="宋体"/>
                <w:b w:val="0"/>
                <w:color w:val="auto"/>
                <w:sz w:val="21"/>
                <w:szCs w:val="24"/>
                <w:highlight w:val="none"/>
                <w:lang w:eastAsia="zh-CN"/>
              </w:rPr>
            </w:pPr>
            <w:r>
              <w:rPr>
                <w:rStyle w:val="760"/>
                <w:rFonts w:hint="eastAsia" w:ascii="宋体" w:hAnsi="宋体" w:eastAsia="宋体" w:cs="宋体"/>
                <w:b w:val="0"/>
                <w:color w:val="auto"/>
                <w:sz w:val="21"/>
                <w:szCs w:val="24"/>
                <w:highlight w:val="none"/>
                <w:lang w:val="en-US" w:eastAsia="zh-CN"/>
              </w:rPr>
              <w:t xml:space="preserve">（4）</w:t>
            </w:r>
            <w:r>
              <w:rPr>
                <w:rStyle w:val="760"/>
                <w:rFonts w:hint="eastAsia" w:ascii="宋体" w:hAnsi="宋体" w:eastAsia="宋体" w:cs="宋体"/>
                <w:b w:val="0"/>
                <w:color w:val="auto"/>
                <w:sz w:val="21"/>
                <w:szCs w:val="24"/>
                <w:highlight w:val="none"/>
                <w:lang w:eastAsia="zh-CN"/>
              </w:rPr>
              <w:t xml:space="preserve">未提供不得分。</w:t>
            </w:r>
            <w:r/>
          </w:p>
          <w:p>
            <w:pPr>
              <w:pStyle w:val="940"/>
              <w:jc w:val="left"/>
              <w:rPr>
                <w:rStyle w:val="760"/>
                <w:rFonts w:hint="eastAsia" w:ascii="宋体" w:hAnsi="宋体" w:eastAsia="宋体" w:cs="宋体"/>
                <w:b w:val="0"/>
                <w:color w:val="auto"/>
                <w:sz w:val="21"/>
                <w:szCs w:val="24"/>
                <w:highlight w:val="none"/>
                <w:lang w:eastAsia="zh-CN"/>
              </w:rPr>
            </w:pPr>
            <w:r>
              <w:rPr>
                <w:rStyle w:val="760"/>
                <w:rFonts w:ascii="宋体" w:hAnsi="宋体" w:eastAsia="宋体" w:cs="宋体"/>
                <w:b w:val="0"/>
                <w:color w:val="auto"/>
                <w:sz w:val="21"/>
                <w:szCs w:val="24"/>
                <w:highlight w:val="none"/>
              </w:rPr>
              <w:t xml:space="preserve">注：施工组织设计各评分点篇幅要求如上，每超过1页的，扣0.1分。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940"/>
              <w:jc w:val="center"/>
              <w:rPr>
                <w:rStyle w:val="760"/>
                <w:rFonts w:hint="eastAsia" w:ascii="宋体" w:hAnsi="宋体" w:eastAsia="宋体" w:cs="宋体"/>
                <w:b w:val="0"/>
                <w:sz w:val="21"/>
                <w:szCs w:val="24"/>
                <w:highlight w:val="none"/>
                <w:lang w:val="en-US" w:eastAsia="zh-CN"/>
              </w:rPr>
            </w:pPr>
            <w:r>
              <w:rPr>
                <w:rStyle w:val="760"/>
                <w:rFonts w:hint="eastAsia" w:ascii="宋体" w:hAnsi="宋体" w:eastAsia="宋体" w:cs="宋体"/>
                <w:b w:val="0"/>
                <w:sz w:val="21"/>
                <w:szCs w:val="24"/>
                <w:highlight w:val="none"/>
                <w:lang w:val="en-US" w:eastAsia="zh-CN"/>
              </w:rPr>
              <w:t xml:space="preserve">2</w:t>
            </w:r>
            <w:r>
              <w:rPr>
                <w:rStyle w:val="760"/>
                <w:rFonts w:ascii="宋体" w:hAnsi="宋体" w:eastAsia="宋体" w:cs="宋体"/>
                <w:b w:val="0"/>
                <w:sz w:val="21"/>
                <w:szCs w:val="24"/>
                <w:highlight w:val="none"/>
              </w:rPr>
              <w:t xml:space="preserve">.0分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1" w:type="pct"/>
            <w:vAlign w:val="center"/>
            <w:textDirection w:val="lrTb"/>
            <w:noWrap w:val="false"/>
          </w:tcPr>
          <w:p>
            <w:pPr>
              <w:pStyle w:val="940"/>
              <w:jc w:val="center"/>
              <w:rPr>
                <w:rStyle w:val="760"/>
                <w:rFonts w:hint="default" w:ascii="宋体" w:hAnsi="宋体" w:eastAsia="宋体" w:cs="宋体"/>
                <w:b w:val="0"/>
                <w:sz w:val="21"/>
                <w:szCs w:val="24"/>
                <w:highlight w:val="none"/>
                <w:lang w:val="en-US" w:eastAsia="zh-CN"/>
              </w:rPr>
            </w:pPr>
            <w:r>
              <w:rPr>
                <w:rStyle w:val="760"/>
                <w:rFonts w:hint="eastAsia" w:ascii="宋体" w:hAnsi="宋体" w:eastAsia="宋体" w:cs="宋体"/>
                <w:b w:val="0"/>
                <w:sz w:val="21"/>
                <w:szCs w:val="24"/>
                <w:highlight w:val="none"/>
                <w:lang w:val="en-US" w:eastAsia="zh-CN"/>
              </w:rPr>
              <w:t xml:space="preserve">1.10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4" w:type="pct"/>
            <w:vAlign w:val="center"/>
            <w:textDirection w:val="lrTb"/>
            <w:noWrap w:val="false"/>
          </w:tcPr>
          <w:p>
            <w:pPr>
              <w:pStyle w:val="940"/>
              <w:jc w:val="center"/>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rPr>
              <w:t xml:space="preserve">新技术、新产品、新工艺、新材料应用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99" w:type="pct"/>
            <w:vAlign w:val="center"/>
            <w:textDirection w:val="lrTb"/>
            <w:noWrap w:val="false"/>
          </w:tcPr>
          <w:p>
            <w:pPr>
              <w:pStyle w:val="940"/>
              <w:jc w:val="left"/>
              <w:rPr>
                <w:rStyle w:val="760"/>
                <w:rFonts w:hint="eastAsia" w:ascii="宋体" w:hAnsi="宋体" w:eastAsia="宋体" w:cs="宋体"/>
                <w:b w:val="0"/>
                <w:color w:val="auto"/>
                <w:sz w:val="21"/>
                <w:szCs w:val="24"/>
                <w:highlight w:val="none"/>
                <w:lang w:eastAsia="zh-CN"/>
              </w:rPr>
            </w:pPr>
            <w:r>
              <w:rPr>
                <w:rStyle w:val="760"/>
                <w:rFonts w:hint="eastAsia" w:ascii="宋体" w:hAnsi="宋体" w:eastAsia="宋体" w:cs="宋体"/>
                <w:b w:val="0"/>
                <w:color w:val="auto"/>
                <w:sz w:val="21"/>
                <w:szCs w:val="24"/>
                <w:highlight w:val="none"/>
                <w:lang w:val="en-US" w:eastAsia="zh-CN"/>
              </w:rPr>
              <w:t xml:space="preserve">根据供应商提供的</w:t>
            </w:r>
            <w:r>
              <w:rPr>
                <w:rStyle w:val="760"/>
                <w:rFonts w:hint="eastAsia" w:ascii="宋体" w:hAnsi="宋体" w:eastAsia="宋体" w:cs="宋体"/>
                <w:b w:val="0"/>
                <w:sz w:val="21"/>
                <w:szCs w:val="24"/>
                <w:highlight w:val="none"/>
              </w:rPr>
              <w:t xml:space="preserve">新技术、新产品、新工艺、新材料应用</w:t>
            </w:r>
            <w:r>
              <w:rPr>
                <w:rStyle w:val="760"/>
                <w:rFonts w:hint="eastAsia" w:ascii="宋体" w:hAnsi="宋体" w:eastAsia="宋体" w:cs="宋体"/>
                <w:b w:val="0"/>
                <w:color w:val="auto"/>
                <w:sz w:val="21"/>
                <w:szCs w:val="24"/>
                <w:highlight w:val="none"/>
                <w:lang w:val="en-US" w:eastAsia="zh-CN"/>
              </w:rPr>
              <w:t xml:space="preserve">进行评定</w:t>
            </w:r>
            <w:r>
              <w:rPr>
                <w:rStyle w:val="760"/>
                <w:rFonts w:ascii="宋体" w:hAnsi="宋体" w:eastAsia="宋体" w:cs="宋体"/>
                <w:b w:val="0"/>
                <w:color w:val="auto"/>
                <w:sz w:val="21"/>
                <w:szCs w:val="24"/>
                <w:highlight w:val="none"/>
              </w:rPr>
              <w:t xml:space="preserve">（≤</w:t>
            </w:r>
            <w:r>
              <w:rPr>
                <w:rStyle w:val="760"/>
                <w:rFonts w:hint="eastAsia" w:ascii="宋体" w:hAnsi="宋体" w:eastAsia="宋体" w:cs="宋体"/>
                <w:b w:val="0"/>
                <w:color w:val="auto"/>
                <w:sz w:val="21"/>
                <w:szCs w:val="24"/>
                <w:highlight w:val="none"/>
                <w:lang w:val="en-US" w:eastAsia="zh-CN"/>
              </w:rPr>
              <w:t xml:space="preserve">10</w:t>
            </w:r>
            <w:r>
              <w:rPr>
                <w:rStyle w:val="760"/>
                <w:rFonts w:ascii="宋体" w:hAnsi="宋体" w:eastAsia="宋体" w:cs="宋体"/>
                <w:b w:val="0"/>
                <w:color w:val="auto"/>
                <w:sz w:val="21"/>
                <w:szCs w:val="24"/>
                <w:highlight w:val="none"/>
              </w:rPr>
              <w:t xml:space="preserve">页）</w:t>
            </w:r>
            <w:r>
              <w:rPr>
                <w:rStyle w:val="760"/>
                <w:rFonts w:hint="eastAsia" w:ascii="宋体" w:hAnsi="宋体" w:eastAsia="宋体" w:cs="宋体"/>
                <w:b w:val="0"/>
                <w:color w:val="auto"/>
                <w:sz w:val="21"/>
                <w:szCs w:val="24"/>
                <w:highlight w:val="none"/>
                <w:lang w:eastAsia="zh-CN"/>
              </w:rPr>
              <w:t xml:space="preserve">：</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Fonts w:hint="eastAsia" w:ascii="宋体" w:hAnsi="宋体" w:eastAsia="宋体" w:cs="宋体"/>
                <w:b w:val="0"/>
                <w:color w:val="auto"/>
                <w:sz w:val="21"/>
                <w:szCs w:val="24"/>
                <w:highlight w:val="none"/>
                <w:lang w:val="en-US" w:eastAsia="zh-CN"/>
              </w:rPr>
              <w:t xml:space="preserve">（1）</w:t>
            </w:r>
            <w:r>
              <w:rPr>
                <w:rStyle w:val="760"/>
                <w:rFonts w:hint="eastAsia" w:ascii="宋体" w:hAnsi="宋体" w:eastAsia="宋体" w:cs="宋体"/>
                <w:b w:val="0"/>
                <w:color w:val="auto"/>
                <w:sz w:val="21"/>
                <w:szCs w:val="24"/>
                <w:highlight w:val="none"/>
                <w:lang w:val="en-US" w:eastAsia="zh-CN"/>
              </w:rPr>
              <w:t xml:space="preserve">供应商</w:t>
            </w:r>
            <w:r>
              <w:rPr>
                <w:rStyle w:val="760"/>
                <w:rFonts w:hint="eastAsia" w:ascii="宋体" w:hAnsi="宋体" w:eastAsia="宋体" w:cs="宋体"/>
                <w:b w:val="0"/>
                <w:color w:val="auto"/>
                <w:sz w:val="21"/>
                <w:szCs w:val="24"/>
                <w:highlight w:val="none"/>
                <w:lang w:eastAsia="zh-CN"/>
              </w:rPr>
              <w:t xml:space="preserve">对上述评审要点进行解读的，</w:t>
            </w:r>
            <w:r>
              <w:rPr>
                <w:rStyle w:val="760"/>
                <w:rFonts w:hint="eastAsia" w:ascii="宋体" w:hAnsi="宋体" w:eastAsia="宋体" w:cs="宋体"/>
                <w:b w:val="0"/>
                <w:color w:val="auto"/>
                <w:sz w:val="21"/>
                <w:szCs w:val="24"/>
                <w:highlight w:val="none"/>
                <w:lang w:val="en-US" w:eastAsia="zh-CN"/>
              </w:rPr>
              <w:t xml:space="preserve">得1分；</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Fonts w:hint="default" w:ascii="宋体" w:hAnsi="宋体" w:eastAsia="宋体" w:cs="宋体"/>
                <w:b w:val="0"/>
                <w:color w:val="auto"/>
                <w:sz w:val="21"/>
                <w:szCs w:val="24"/>
                <w:highlight w:val="none"/>
              </w:rPr>
              <w:t xml:space="preserve">（2）</w:t>
            </w:r>
            <w:r>
              <w:rPr>
                <w:rStyle w:val="760"/>
                <w:rFonts w:hint="eastAsia" w:ascii="宋体" w:hAnsi="宋体" w:eastAsia="宋体" w:cs="宋体"/>
                <w:b w:val="0"/>
                <w:color w:val="auto"/>
                <w:sz w:val="21"/>
                <w:szCs w:val="24"/>
                <w:highlight w:val="none"/>
                <w:lang w:eastAsia="zh-CN"/>
              </w:rPr>
              <w:t xml:space="preserve">方案较完善、 内容较完整的</w:t>
            </w:r>
            <w:r>
              <w:rPr>
                <w:rStyle w:val="760"/>
                <w:rFonts w:hint="eastAsia" w:ascii="宋体" w:hAnsi="宋体" w:eastAsia="宋体" w:cs="宋体"/>
                <w:b w:val="0"/>
                <w:color w:val="auto"/>
                <w:sz w:val="21"/>
                <w:szCs w:val="24"/>
                <w:highlight w:val="none"/>
                <w:lang w:val="en-US" w:eastAsia="zh-CN"/>
              </w:rPr>
              <w:t xml:space="preserve">加1分；</w:t>
            </w:r>
            <w:r/>
          </w:p>
          <w:p>
            <w:pPr>
              <w:pStyle w:val="940"/>
              <w:numPr>
                <w:ilvl w:val="0"/>
                <w:numId w:val="0"/>
              </w:numPr>
              <w:jc w:val="left"/>
              <w:rPr>
                <w:rStyle w:val="760"/>
                <w:rFonts w:hint="eastAsia" w:ascii="宋体" w:hAnsi="宋体" w:eastAsia="宋体" w:cs="宋体"/>
                <w:b w:val="0"/>
                <w:color w:val="auto"/>
                <w:sz w:val="21"/>
                <w:szCs w:val="24"/>
                <w:highlight w:val="none"/>
                <w:lang w:val="en-US" w:eastAsia="zh-CN"/>
              </w:rPr>
            </w:pPr>
            <w:r>
              <w:rPr>
                <w:rStyle w:val="760"/>
                <w:rFonts w:hint="eastAsia" w:ascii="宋体" w:hAnsi="宋体" w:eastAsia="宋体" w:cs="宋体"/>
                <w:b w:val="0"/>
                <w:color w:val="auto"/>
                <w:sz w:val="21"/>
                <w:szCs w:val="24"/>
                <w:highlight w:val="none"/>
                <w:lang w:val="en-US" w:eastAsia="zh-CN"/>
              </w:rPr>
              <w:t xml:space="preserve">（3）</w:t>
            </w:r>
            <w:r>
              <w:rPr>
                <w:rStyle w:val="760"/>
                <w:rFonts w:hint="eastAsia" w:ascii="宋体" w:hAnsi="宋体" w:eastAsia="宋体" w:cs="宋体"/>
                <w:b w:val="0"/>
                <w:color w:val="auto"/>
                <w:sz w:val="21"/>
                <w:szCs w:val="24"/>
                <w:highlight w:val="none"/>
                <w:lang w:eastAsia="zh-CN"/>
              </w:rPr>
              <w:t xml:space="preserve">方案完善、内容完整的</w:t>
            </w:r>
            <w:r>
              <w:rPr>
                <w:rStyle w:val="760"/>
                <w:rFonts w:hint="eastAsia" w:ascii="宋体" w:hAnsi="宋体" w:eastAsia="宋体" w:cs="宋体"/>
                <w:b w:val="0"/>
                <w:color w:val="auto"/>
                <w:sz w:val="21"/>
                <w:szCs w:val="24"/>
                <w:highlight w:val="none"/>
                <w:lang w:val="en-US" w:eastAsia="zh-CN"/>
              </w:rPr>
              <w:t xml:space="preserve">加2分；</w:t>
            </w:r>
            <w:r/>
          </w:p>
          <w:p>
            <w:pPr>
              <w:pStyle w:val="940"/>
              <w:jc w:val="left"/>
              <w:rPr>
                <w:rStyle w:val="760"/>
                <w:rFonts w:hint="eastAsia" w:ascii="宋体" w:hAnsi="宋体" w:eastAsia="宋体" w:cs="宋体"/>
                <w:b w:val="0"/>
                <w:color w:val="auto"/>
                <w:sz w:val="21"/>
                <w:szCs w:val="24"/>
                <w:highlight w:val="none"/>
                <w:lang w:eastAsia="zh-CN"/>
              </w:rPr>
            </w:pPr>
            <w:r>
              <w:rPr>
                <w:rStyle w:val="760"/>
                <w:rFonts w:hint="eastAsia" w:ascii="宋体" w:hAnsi="宋体" w:eastAsia="宋体" w:cs="宋体"/>
                <w:b w:val="0"/>
                <w:color w:val="auto"/>
                <w:sz w:val="21"/>
                <w:szCs w:val="24"/>
                <w:highlight w:val="none"/>
                <w:lang w:val="en-US" w:eastAsia="zh-CN"/>
              </w:rPr>
              <w:t xml:space="preserve">（4）</w:t>
            </w:r>
            <w:r>
              <w:rPr>
                <w:rStyle w:val="760"/>
                <w:rFonts w:hint="eastAsia" w:ascii="宋体" w:hAnsi="宋体" w:eastAsia="宋体" w:cs="宋体"/>
                <w:b w:val="0"/>
                <w:color w:val="auto"/>
                <w:sz w:val="21"/>
                <w:szCs w:val="24"/>
                <w:highlight w:val="none"/>
                <w:lang w:eastAsia="zh-CN"/>
              </w:rPr>
              <w:t xml:space="preserve">未提供不得分。</w:t>
            </w:r>
            <w:r/>
          </w:p>
          <w:p>
            <w:pPr>
              <w:pStyle w:val="940"/>
              <w:jc w:val="left"/>
              <w:rPr>
                <w:rStyle w:val="760"/>
                <w:rFonts w:ascii="宋体" w:hAnsi="宋体" w:eastAsia="宋体" w:cs="宋体"/>
                <w:b w:val="0"/>
                <w:color w:val="auto"/>
                <w:sz w:val="21"/>
                <w:szCs w:val="24"/>
                <w:highlight w:val="none"/>
              </w:rPr>
            </w:pPr>
            <w:r>
              <w:rPr>
                <w:rStyle w:val="760"/>
                <w:rFonts w:ascii="宋体" w:hAnsi="宋体" w:eastAsia="宋体" w:cs="宋体"/>
                <w:b w:val="0"/>
                <w:color w:val="auto"/>
                <w:sz w:val="21"/>
                <w:szCs w:val="24"/>
                <w:highlight w:val="none"/>
              </w:rPr>
              <w:t xml:space="preserve">注：施工组织设计各评分点篇幅要求如上，每超过1页的，扣0.1分。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940"/>
              <w:jc w:val="center"/>
              <w:rPr>
                <w:rStyle w:val="760"/>
                <w:rFonts w:hint="eastAsia" w:ascii="宋体" w:hAnsi="宋体" w:eastAsia="宋体" w:cs="宋体"/>
                <w:b w:val="0"/>
                <w:sz w:val="21"/>
                <w:szCs w:val="24"/>
                <w:highlight w:val="none"/>
                <w:lang w:val="en-US" w:eastAsia="zh-CN"/>
              </w:rPr>
            </w:pPr>
            <w:r>
              <w:rPr>
                <w:rStyle w:val="760"/>
                <w:rFonts w:hint="eastAsia" w:ascii="宋体" w:hAnsi="宋体" w:eastAsia="宋体" w:cs="宋体"/>
                <w:b w:val="0"/>
                <w:sz w:val="21"/>
                <w:szCs w:val="24"/>
                <w:highlight w:val="none"/>
                <w:lang w:val="en-US" w:eastAsia="zh-CN"/>
              </w:rPr>
              <w:t xml:space="preserve">3</w:t>
            </w:r>
            <w:r>
              <w:rPr>
                <w:rStyle w:val="760"/>
                <w:rFonts w:ascii="宋体" w:hAnsi="宋体" w:eastAsia="宋体" w:cs="宋体"/>
                <w:b w:val="0"/>
                <w:sz w:val="21"/>
                <w:szCs w:val="24"/>
                <w:highlight w:val="none"/>
              </w:rPr>
              <w:t xml:space="preserve">.0分</w:t>
            </w:r>
            <w:r/>
          </w:p>
        </w:tc>
      </w:tr>
      <w:tr>
        <w:trPr/>
        <w:tc>
          <w:tcPr>
            <w:gridSpan w:val="4"/>
            <w:tcBorders>
              <w:top w:val="single" w:color="000000" w:sz="2" w:space="0"/>
              <w:left w:val="single" w:color="000000" w:sz="2" w:space="0"/>
              <w:bottom w:val="single" w:color="000000" w:sz="2" w:space="0"/>
              <w:right w:val="single" w:color="000000" w:sz="2" w:space="0"/>
            </w:tcBorders>
            <w:tcMar>
              <w:top w:w="100" w:type="dxa"/>
              <w:bottom w:w="100" w:type="dxa"/>
            </w:tcMar>
            <w:tcW w:w="5000" w:type="pct"/>
            <w:vAlign w:val="center"/>
            <w:textDirection w:val="lrTb"/>
            <w:noWrap w:val="false"/>
          </w:tcPr>
          <w:p>
            <w:pPr>
              <w:pStyle w:val="940"/>
              <w:jc w:val="center"/>
              <w:rPr>
                <w:rStyle w:val="760"/>
                <w:rFonts w:hint="eastAsia" w:ascii="宋体" w:hAnsi="宋体" w:eastAsia="宋体" w:cs="宋体"/>
                <w:b w:val="0"/>
                <w:sz w:val="21"/>
                <w:szCs w:val="24"/>
                <w:highlight w:val="none"/>
                <w:lang w:val="en-US" w:eastAsia="zh-CN"/>
              </w:rPr>
            </w:pPr>
            <w:r>
              <w:rPr>
                <w:rStyle w:val="760"/>
                <w:rFonts w:ascii="宋体" w:hAnsi="宋体" w:eastAsia="宋体" w:cs="宋体"/>
                <w:b w:val="0"/>
                <w:color w:val="auto"/>
                <w:sz w:val="21"/>
                <w:szCs w:val="24"/>
                <w:highlight w:val="none"/>
              </w:rPr>
              <w:t xml:space="preserve">注：施工组织设计各评分点篇幅要求如上，每超过1页的，扣0.1分。</w:t>
            </w:r>
            <w:bookmarkEnd w:id="41"/>
            <w:r/>
          </w:p>
        </w:tc>
      </w:tr>
    </w:tbl>
    <w:p>
      <w:pPr>
        <w:ind w:left="765" w:right="0" w:hanging="765"/>
        <w:pageBreakBefore w:val="0"/>
        <w:spacing w:before="0" w:after="0" w:line="360" w:lineRule="auto"/>
        <w:widowControl/>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765" w:right="0" w:hanging="765"/>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（二）商务评估</w:t>
      </w:r>
      <w:r/>
    </w:p>
    <w:tbl>
      <w:tblPr>
        <w:tblStyle w:val="761"/>
        <w:tblW w:w="50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965"/>
        <w:gridCol w:w="7077"/>
        <w:gridCol w:w="104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08" w:type="pct"/>
            <w:vAlign w:val="center"/>
            <w:textDirection w:val="lrTb"/>
            <w:noWrap w:val="false"/>
          </w:tcPr>
          <w:p>
            <w:pPr>
              <w:pStyle w:val="942"/>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942"/>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54" w:type="pct"/>
            <w:vAlign w:val="center"/>
            <w:textDirection w:val="lrTb"/>
            <w:noWrap w:val="false"/>
          </w:tcPr>
          <w:p>
            <w:pPr>
              <w:pStyle w:val="942"/>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 w:type="pct"/>
            <w:vAlign w:val="center"/>
            <w:textDirection w:val="lrTb"/>
            <w:noWrap w:val="false"/>
          </w:tcPr>
          <w:p>
            <w:pPr>
              <w:pStyle w:val="942"/>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60" w:type="pct"/>
            <w:vAlign w:val="center"/>
            <w:textDirection w:val="lrTb"/>
            <w:noWrap w:val="false"/>
          </w:tcPr>
          <w:p>
            <w:pPr>
              <w:pStyle w:val="942"/>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一、投标人综合实力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 w:type="pct"/>
            <w:vAlign w:val="center"/>
            <w:textDirection w:val="lrTb"/>
            <w:noWrap w:val="false"/>
          </w:tcPr>
          <w:p>
            <w:pPr>
              <w:pStyle w:val="942"/>
              <w:jc w:val="center"/>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lang w:val="en-US" w:eastAsia="zh-CN"/>
              </w:rPr>
              <w:t xml:space="preserve">20</w:t>
            </w:r>
            <w:r>
              <w:rPr>
                <w:rStyle w:val="760"/>
                <w:rFonts w:ascii="宋体" w:hAnsi="宋体" w:eastAsia="宋体" w:cs="宋体"/>
                <w:b w:val="0"/>
                <w:sz w:val="21"/>
                <w:szCs w:val="24"/>
                <w:highlight w:val="none"/>
              </w:rPr>
              <w:t xml:space="preserve">.0分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08" w:type="pct"/>
            <w:vAlign w:val="center"/>
            <w:textDirection w:val="lrTb"/>
            <w:noWrap w:val="false"/>
          </w:tcPr>
          <w:p>
            <w:pPr>
              <w:pStyle w:val="942"/>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942"/>
              <w:jc w:val="center"/>
              <w:rPr>
                <w:rStyle w:val="760"/>
                <w:rFonts w:hint="eastAsia" w:ascii="宋体" w:hAnsi="宋体" w:eastAsia="宋体" w:cs="宋体"/>
                <w:b w:val="0"/>
                <w:sz w:val="21"/>
                <w:szCs w:val="24"/>
                <w:highlight w:val="none"/>
                <w:lang w:val="en-US" w:eastAsia="zh-CN"/>
              </w:rPr>
            </w:pPr>
            <w:r>
              <w:rPr>
                <w:rStyle w:val="760"/>
                <w:rFonts w:hint="eastAsia" w:ascii="宋体" w:hAnsi="宋体" w:eastAsia="宋体" w:cs="宋体"/>
                <w:b w:val="0"/>
                <w:sz w:val="21"/>
                <w:szCs w:val="24"/>
                <w:highlight w:val="none"/>
              </w:rPr>
              <w:t xml:space="preserve">项目组人员能力</w:t>
            </w:r>
            <w:r>
              <w:rPr>
                <w:rStyle w:val="760"/>
                <w:rFonts w:hint="eastAsia" w:ascii="宋体" w:hAnsi="宋体" w:eastAsia="宋体" w:cs="宋体"/>
                <w:b w:val="0"/>
                <w:sz w:val="21"/>
                <w:szCs w:val="24"/>
                <w:highlight w:val="none"/>
                <w:lang w:val="en-US" w:eastAsia="zh-CN"/>
              </w:rPr>
              <w:t xml:space="preserve">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54" w:type="pct"/>
            <w:vAlign w:val="center"/>
            <w:textDirection w:val="lrTb"/>
            <w:noWrap w:val="false"/>
          </w:tcPr>
          <w:p>
            <w:pPr>
              <w:pStyle w:val="942"/>
              <w:jc w:val="left"/>
              <w:rPr>
                <w:rStyle w:val="760"/>
                <w:rFonts w:hint="eastAsia" w:ascii="宋体" w:hAnsi="宋体" w:eastAsia="宋体" w:cs="宋体"/>
                <w:b w:val="0"/>
                <w:sz w:val="21"/>
                <w:szCs w:val="24"/>
                <w:highlight w:val="none"/>
              </w:rPr>
            </w:pPr>
            <w:r>
              <w:rPr>
                <w:rStyle w:val="760"/>
                <w:rFonts w:hint="eastAsia" w:ascii="宋体" w:hAnsi="宋体" w:eastAsia="宋体" w:cs="宋体"/>
                <w:b w:val="0"/>
                <w:sz w:val="21"/>
                <w:szCs w:val="24"/>
                <w:highlight w:val="none"/>
              </w:rPr>
              <w:t xml:space="preserve">1、</w:t>
            </w:r>
            <w:r>
              <w:rPr>
                <w:rStyle w:val="760"/>
                <w:rFonts w:hint="eastAsia" w:ascii="宋体" w:hAnsi="宋体" w:eastAsia="宋体" w:cs="宋体"/>
                <w:b w:val="0"/>
                <w:sz w:val="21"/>
                <w:szCs w:val="24"/>
                <w:highlight w:val="none"/>
                <w:lang w:val="en-US" w:eastAsia="zh-CN"/>
              </w:rPr>
              <w:t xml:space="preserve">拟派项目负责人</w:t>
            </w:r>
            <w:r>
              <w:rPr>
                <w:rStyle w:val="760"/>
                <w:rFonts w:hint="eastAsia" w:ascii="宋体" w:hAnsi="宋体" w:eastAsia="宋体" w:cs="宋体"/>
                <w:b w:val="0"/>
                <w:sz w:val="21"/>
                <w:szCs w:val="24"/>
                <w:highlight w:val="none"/>
              </w:rPr>
              <w:t xml:space="preserve">具备人社部门颁发的建设工程类高级工程师及以上职称的得3分，建设工程类中级工程师得1分。</w:t>
            </w:r>
            <w:r/>
          </w:p>
          <w:p>
            <w:pPr>
              <w:pStyle w:val="942"/>
              <w:jc w:val="left"/>
              <w:rPr>
                <w:rStyle w:val="760"/>
                <w:rFonts w:hint="eastAsia" w:ascii="宋体" w:hAnsi="宋体" w:eastAsia="宋体" w:cs="宋体"/>
                <w:b w:val="0"/>
                <w:sz w:val="21"/>
                <w:szCs w:val="24"/>
                <w:highlight w:val="none"/>
              </w:rPr>
            </w:pPr>
            <w:r>
              <w:rPr>
                <w:rStyle w:val="760"/>
                <w:rFonts w:hint="eastAsia" w:ascii="宋体" w:hAnsi="宋体" w:eastAsia="宋体" w:cs="宋体"/>
                <w:b w:val="0"/>
                <w:sz w:val="21"/>
                <w:szCs w:val="24"/>
                <w:highlight w:val="none"/>
              </w:rPr>
              <w:t xml:space="preserve">2、项目组成员（不含</w:t>
            </w:r>
            <w:r>
              <w:rPr>
                <w:rStyle w:val="760"/>
                <w:rFonts w:hint="eastAsia" w:ascii="宋体" w:hAnsi="宋体" w:eastAsia="宋体" w:cs="宋体"/>
                <w:b w:val="0"/>
                <w:sz w:val="21"/>
                <w:szCs w:val="24"/>
                <w:highlight w:val="none"/>
                <w:lang w:val="en-US" w:eastAsia="zh-CN"/>
              </w:rPr>
              <w:t xml:space="preserve">项目负责人</w:t>
            </w:r>
            <w:r>
              <w:rPr>
                <w:rStyle w:val="760"/>
                <w:rFonts w:hint="eastAsia" w:ascii="宋体" w:hAnsi="宋体" w:eastAsia="宋体" w:cs="宋体"/>
                <w:b w:val="0"/>
                <w:sz w:val="21"/>
                <w:szCs w:val="24"/>
                <w:highlight w:val="none"/>
              </w:rPr>
              <w:t xml:space="preserve">）具备人社部门颁发的建设工程类高级工程师及以上职称的得3分，建设工程类中级工程师得1分，本项最多得6分。</w:t>
            </w:r>
            <w:r/>
          </w:p>
          <w:p>
            <w:pPr>
              <w:pStyle w:val="942"/>
              <w:jc w:val="left"/>
              <w:rPr>
                <w:rStyle w:val="760"/>
                <w:rFonts w:hint="eastAsia" w:ascii="宋体" w:hAnsi="宋体" w:eastAsia="宋体" w:cs="宋体"/>
                <w:b w:val="0"/>
                <w:sz w:val="21"/>
                <w:szCs w:val="24"/>
                <w:highlight w:val="none"/>
              </w:rPr>
            </w:pPr>
            <w:r>
              <w:rPr>
                <w:rStyle w:val="760"/>
                <w:rFonts w:hint="eastAsia" w:ascii="宋体" w:hAnsi="宋体" w:eastAsia="宋体" w:cs="宋体"/>
                <w:b w:val="0"/>
                <w:sz w:val="21"/>
                <w:szCs w:val="24"/>
                <w:highlight w:val="none"/>
              </w:rPr>
              <w:t xml:space="preserve">注：（1）提供人员证书及投标企业近一年内（至少</w:t>
            </w:r>
            <w:r>
              <w:rPr>
                <w:rStyle w:val="760"/>
                <w:rFonts w:hint="eastAsia" w:ascii="宋体" w:hAnsi="宋体" w:eastAsia="宋体" w:cs="宋体"/>
                <w:b w:val="0"/>
                <w:sz w:val="21"/>
                <w:szCs w:val="24"/>
                <w:highlight w:val="none"/>
                <w:lang w:eastAsia="zh-CN"/>
              </w:rPr>
              <w:t xml:space="preserve">一</w:t>
            </w:r>
            <w:r>
              <w:rPr>
                <w:rStyle w:val="760"/>
                <w:rFonts w:hint="eastAsia" w:ascii="宋体" w:hAnsi="宋体" w:eastAsia="宋体" w:cs="宋体"/>
                <w:b w:val="0"/>
                <w:sz w:val="21"/>
                <w:szCs w:val="24"/>
                <w:highlight w:val="none"/>
              </w:rPr>
              <w:t xml:space="preserve">个月）为其缴纳的社保证明</w:t>
            </w:r>
            <w:r>
              <w:rPr>
                <w:rStyle w:val="760"/>
                <w:rFonts w:hint="eastAsia" w:ascii="宋体" w:hAnsi="宋体" w:eastAsia="宋体" w:cs="宋体"/>
                <w:b w:val="0"/>
                <w:sz w:val="21"/>
                <w:szCs w:val="24"/>
                <w:highlight w:val="none"/>
                <w:lang w:eastAsia="zh-CN"/>
              </w:rPr>
              <w:t xml:space="preserve">原件扫描件</w:t>
            </w:r>
            <w:r>
              <w:rPr>
                <w:rStyle w:val="760"/>
                <w:rFonts w:hint="eastAsia" w:ascii="宋体" w:hAnsi="宋体" w:eastAsia="宋体" w:cs="宋体"/>
                <w:b w:val="0"/>
                <w:sz w:val="21"/>
                <w:szCs w:val="24"/>
                <w:highlight w:val="none"/>
              </w:rPr>
              <w:t xml:space="preserve">，未提供不得分；提供加盖社保部门电子签章的网上打印凭证的，须同时提供网上查验方式，查验与提交打印凭证一致的可视同原件。</w:t>
            </w:r>
            <w:r/>
          </w:p>
          <w:p>
            <w:pPr>
              <w:pStyle w:val="942"/>
              <w:jc w:val="left"/>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rPr>
              <w:t xml:space="preserve">（2）如提供为多人社保信息汇总材料，请于证明材料中用明显标识标注出所提供项目组人员社保证明材料所在项，以便评标委员会评审。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 w:type="pct"/>
            <w:vAlign w:val="center"/>
            <w:textDirection w:val="lrTb"/>
            <w:noWrap w:val="false"/>
          </w:tcPr>
          <w:p>
            <w:pPr>
              <w:pStyle w:val="942"/>
              <w:jc w:val="center"/>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lang w:val="en-US" w:eastAsia="zh-CN"/>
              </w:rPr>
              <w:t xml:space="preserve">9</w:t>
            </w:r>
            <w:r>
              <w:rPr>
                <w:rStyle w:val="760"/>
                <w:rFonts w:ascii="宋体" w:hAnsi="宋体" w:eastAsia="宋体" w:cs="宋体"/>
                <w:b w:val="0"/>
                <w:sz w:val="21"/>
                <w:szCs w:val="24"/>
                <w:highlight w:val="none"/>
              </w:rPr>
              <w:t xml:space="preserve">.0分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08" w:type="pct"/>
            <w:vAlign w:val="center"/>
            <w:textDirection w:val="lrTb"/>
            <w:noWrap w:val="false"/>
          </w:tcPr>
          <w:p>
            <w:pPr>
              <w:pStyle w:val="942"/>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942"/>
              <w:jc w:val="center"/>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rPr>
              <w:t xml:space="preserve">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54" w:type="pct"/>
            <w:vAlign w:val="center"/>
            <w:textDirection w:val="lrTb"/>
            <w:noWrap w:val="false"/>
          </w:tcPr>
          <w:p>
            <w:pPr>
              <w:pStyle w:val="942"/>
              <w:numPr>
                <w:ilvl w:val="0"/>
                <w:numId w:val="1"/>
              </w:numPr>
              <w:jc w:val="left"/>
              <w:rPr>
                <w:rStyle w:val="760"/>
                <w:rFonts w:hint="eastAsia" w:ascii="宋体" w:hAnsi="宋体" w:eastAsia="宋体" w:cs="宋体"/>
                <w:b w:val="0"/>
                <w:sz w:val="21"/>
                <w:szCs w:val="24"/>
                <w:highlight w:val="none"/>
              </w:rPr>
            </w:pPr>
            <w:r>
              <w:rPr>
                <w:rStyle w:val="760"/>
                <w:rFonts w:hint="eastAsia" w:ascii="宋体" w:hAnsi="宋体" w:eastAsia="宋体" w:cs="宋体"/>
                <w:b w:val="0"/>
                <w:sz w:val="21"/>
                <w:szCs w:val="24"/>
                <w:highlight w:val="none"/>
                <w:lang w:val="en-US" w:eastAsia="zh-CN"/>
              </w:rPr>
              <w:t xml:space="preserve">企业自2023年7月至今</w:t>
            </w:r>
            <w:r>
              <w:rPr>
                <w:rStyle w:val="760"/>
                <w:rFonts w:hint="eastAsia" w:ascii="宋体" w:hAnsi="宋体" w:eastAsia="宋体" w:cs="宋体"/>
                <w:b w:val="0"/>
                <w:sz w:val="21"/>
                <w:szCs w:val="24"/>
                <w:highlight w:val="none"/>
              </w:rPr>
              <w:t xml:space="preserve">，承担过类似道路市政、管网施工工程维修业绩，有1个得</w:t>
            </w:r>
            <w:r>
              <w:rPr>
                <w:rStyle w:val="760"/>
                <w:rFonts w:hint="eastAsia" w:ascii="宋体" w:hAnsi="宋体" w:eastAsia="宋体" w:cs="宋体"/>
                <w:b w:val="0"/>
                <w:sz w:val="21"/>
                <w:szCs w:val="24"/>
                <w:highlight w:val="none"/>
                <w:lang w:val="en-US" w:eastAsia="zh-CN"/>
              </w:rPr>
              <w:t xml:space="preserve">2</w:t>
            </w:r>
            <w:r>
              <w:rPr>
                <w:rStyle w:val="760"/>
                <w:rFonts w:hint="eastAsia" w:ascii="宋体" w:hAnsi="宋体" w:eastAsia="宋体" w:cs="宋体"/>
                <w:b w:val="0"/>
                <w:sz w:val="21"/>
                <w:szCs w:val="24"/>
                <w:highlight w:val="none"/>
              </w:rPr>
              <w:t xml:space="preserve">分，满分</w:t>
            </w:r>
            <w:r>
              <w:rPr>
                <w:rStyle w:val="760"/>
                <w:rFonts w:hint="eastAsia" w:ascii="宋体" w:hAnsi="宋体" w:eastAsia="宋体" w:cs="宋体"/>
                <w:b w:val="0"/>
                <w:sz w:val="21"/>
                <w:szCs w:val="24"/>
                <w:highlight w:val="none"/>
                <w:lang w:val="en-US" w:eastAsia="zh-CN"/>
              </w:rPr>
              <w:t xml:space="preserve">6</w:t>
            </w:r>
            <w:r>
              <w:rPr>
                <w:rStyle w:val="760"/>
                <w:rFonts w:hint="eastAsia" w:ascii="宋体" w:hAnsi="宋体" w:eastAsia="宋体" w:cs="宋体"/>
                <w:b w:val="0"/>
                <w:sz w:val="21"/>
                <w:szCs w:val="24"/>
                <w:highlight w:val="none"/>
              </w:rPr>
              <w:t xml:space="preserve">分。</w:t>
            </w:r>
            <w:r/>
          </w:p>
          <w:p>
            <w:pPr>
              <w:pStyle w:val="942"/>
              <w:numPr>
                <w:ilvl w:val="0"/>
                <w:numId w:val="1"/>
              </w:numPr>
              <w:jc w:val="left"/>
              <w:rPr>
                <w:rStyle w:val="760"/>
                <w:rFonts w:hint="eastAsia" w:ascii="宋体" w:hAnsi="宋体" w:eastAsia="宋体" w:cs="宋体"/>
                <w:b w:val="0"/>
                <w:sz w:val="21"/>
                <w:szCs w:val="24"/>
                <w:highlight w:val="none"/>
              </w:rPr>
            </w:pPr>
            <w:r>
              <w:rPr>
                <w:rStyle w:val="760"/>
                <w:rFonts w:hint="eastAsia" w:ascii="宋体" w:hAnsi="宋体" w:eastAsia="宋体" w:cs="宋体"/>
                <w:b w:val="0"/>
                <w:sz w:val="21"/>
                <w:szCs w:val="24"/>
                <w:highlight w:val="none"/>
                <w:lang w:val="en-US" w:eastAsia="zh-CN"/>
              </w:rPr>
              <w:t xml:space="preserve">拟派项目负责人自2023年7月至今</w:t>
            </w:r>
            <w:r>
              <w:rPr>
                <w:rStyle w:val="760"/>
                <w:rFonts w:hint="eastAsia" w:ascii="宋体" w:hAnsi="宋体" w:eastAsia="宋体" w:cs="宋体"/>
                <w:b w:val="0"/>
                <w:sz w:val="21"/>
                <w:szCs w:val="24"/>
                <w:highlight w:val="none"/>
              </w:rPr>
              <w:t xml:space="preserve">，承担过类似道路市政、管网施工工程维修业绩，有1个得</w:t>
            </w:r>
            <w:r>
              <w:rPr>
                <w:rStyle w:val="760"/>
                <w:rFonts w:hint="eastAsia" w:ascii="宋体" w:hAnsi="宋体" w:eastAsia="宋体" w:cs="宋体"/>
                <w:b w:val="0"/>
                <w:sz w:val="21"/>
                <w:szCs w:val="24"/>
                <w:highlight w:val="none"/>
                <w:lang w:val="en-US" w:eastAsia="zh-CN"/>
              </w:rPr>
              <w:t xml:space="preserve">2</w:t>
            </w:r>
            <w:r>
              <w:rPr>
                <w:rStyle w:val="760"/>
                <w:rFonts w:hint="eastAsia" w:ascii="宋体" w:hAnsi="宋体" w:eastAsia="宋体" w:cs="宋体"/>
                <w:b w:val="0"/>
                <w:sz w:val="21"/>
                <w:szCs w:val="24"/>
                <w:highlight w:val="none"/>
              </w:rPr>
              <w:t xml:space="preserve">分，满分</w:t>
            </w:r>
            <w:r>
              <w:rPr>
                <w:rStyle w:val="760"/>
                <w:rFonts w:hint="eastAsia" w:ascii="宋体" w:hAnsi="宋体" w:eastAsia="宋体" w:cs="宋体"/>
                <w:b w:val="0"/>
                <w:sz w:val="21"/>
                <w:szCs w:val="24"/>
                <w:highlight w:val="none"/>
                <w:lang w:val="en-US" w:eastAsia="zh-CN"/>
              </w:rPr>
              <w:t xml:space="preserve">4</w:t>
            </w:r>
            <w:r>
              <w:rPr>
                <w:rStyle w:val="760"/>
                <w:rFonts w:hint="eastAsia" w:ascii="宋体" w:hAnsi="宋体" w:eastAsia="宋体" w:cs="宋体"/>
                <w:b w:val="0"/>
                <w:sz w:val="21"/>
                <w:szCs w:val="24"/>
                <w:highlight w:val="none"/>
              </w:rPr>
              <w:t xml:space="preserve">分。</w:t>
            </w:r>
            <w:r/>
          </w:p>
          <w:p>
            <w:pPr>
              <w:pStyle w:val="942"/>
              <w:jc w:val="left"/>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rPr>
              <w:t xml:space="preserve">注：提供施工合同、工程竣工验收证明</w:t>
            </w:r>
            <w:r>
              <w:rPr>
                <w:rStyle w:val="760"/>
                <w:rFonts w:hint="eastAsia" w:ascii="宋体" w:hAnsi="宋体" w:eastAsia="宋体" w:cs="宋体"/>
                <w:b w:val="0"/>
                <w:sz w:val="21"/>
                <w:szCs w:val="24"/>
                <w:highlight w:val="none"/>
                <w:lang w:eastAsia="zh-CN"/>
              </w:rPr>
              <w:t xml:space="preserve">原件扫描件</w:t>
            </w:r>
            <w:r>
              <w:rPr>
                <w:rStyle w:val="760"/>
                <w:rFonts w:hint="eastAsia" w:ascii="宋体" w:hAnsi="宋体" w:eastAsia="宋体" w:cs="宋体"/>
                <w:b w:val="0"/>
                <w:sz w:val="21"/>
                <w:szCs w:val="24"/>
                <w:highlight w:val="none"/>
              </w:rPr>
              <w:t xml:space="preserve">，缺一无效</w:t>
            </w:r>
            <w:r>
              <w:rPr>
                <w:rStyle w:val="760"/>
                <w:rFonts w:hint="eastAsia" w:ascii="宋体" w:hAnsi="宋体" w:eastAsia="宋体" w:cs="宋体"/>
                <w:b w:val="0"/>
                <w:sz w:val="21"/>
                <w:szCs w:val="24"/>
                <w:highlight w:val="none"/>
                <w:lang w:eastAsia="zh-CN"/>
              </w:rPr>
              <w:t xml:space="preserve">，</w:t>
            </w:r>
            <w:r>
              <w:rPr>
                <w:rStyle w:val="760"/>
                <w:rFonts w:hint="eastAsia" w:ascii="宋体" w:hAnsi="宋体" w:eastAsia="宋体" w:cs="宋体"/>
                <w:b w:val="0"/>
                <w:sz w:val="21"/>
                <w:szCs w:val="24"/>
                <w:highlight w:val="none"/>
              </w:rPr>
              <w:t xml:space="preserve">业绩时间以竣工验收证明时间为准。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 w:type="pct"/>
            <w:vAlign w:val="center"/>
            <w:textDirection w:val="lrTb"/>
            <w:noWrap w:val="false"/>
          </w:tcPr>
          <w:p>
            <w:pPr>
              <w:pStyle w:val="942"/>
              <w:jc w:val="center"/>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lang w:val="en-US" w:eastAsia="zh-CN"/>
              </w:rPr>
              <w:t xml:space="preserve">10</w:t>
            </w:r>
            <w:r>
              <w:rPr>
                <w:rStyle w:val="760"/>
                <w:rFonts w:ascii="宋体" w:hAnsi="宋体" w:eastAsia="宋体" w:cs="宋体"/>
                <w:b w:val="0"/>
                <w:sz w:val="21"/>
                <w:szCs w:val="24"/>
                <w:highlight w:val="none"/>
              </w:rPr>
              <w:t xml:space="preserve">.0分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08" w:type="pct"/>
            <w:vAlign w:val="center"/>
            <w:textDirection w:val="lrTb"/>
            <w:noWrap w:val="false"/>
          </w:tcPr>
          <w:p>
            <w:pPr>
              <w:pStyle w:val="942"/>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942"/>
              <w:jc w:val="center"/>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rPr>
              <w:t xml:space="preserve">安全保障</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54" w:type="pct"/>
            <w:vAlign w:val="center"/>
            <w:textDirection w:val="lrTb"/>
            <w:noWrap w:val="false"/>
          </w:tcPr>
          <w:p>
            <w:pPr>
              <w:pStyle w:val="942"/>
              <w:jc w:val="left"/>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rPr>
              <w:t xml:space="preserve">20</w:t>
            </w:r>
            <w:r>
              <w:rPr>
                <w:rStyle w:val="760"/>
                <w:rFonts w:hint="eastAsia" w:ascii="宋体" w:hAnsi="宋体" w:eastAsia="宋体" w:cs="宋体"/>
                <w:b w:val="0"/>
                <w:sz w:val="21"/>
                <w:szCs w:val="24"/>
                <w:highlight w:val="none"/>
                <w:lang w:val="en-US" w:eastAsia="zh-CN"/>
              </w:rPr>
              <w:t xml:space="preserve">21</w:t>
            </w:r>
            <w:r>
              <w:rPr>
                <w:rStyle w:val="760"/>
                <w:rFonts w:hint="eastAsia" w:ascii="宋体" w:hAnsi="宋体" w:eastAsia="宋体" w:cs="宋体"/>
                <w:b w:val="0"/>
                <w:sz w:val="21"/>
                <w:szCs w:val="24"/>
                <w:highlight w:val="none"/>
              </w:rPr>
              <w:t xml:space="preserve">年1月1日至今，投标人未发生过安全事故的得</w:t>
            </w:r>
            <w:r>
              <w:rPr>
                <w:rStyle w:val="760"/>
                <w:rFonts w:hint="eastAsia" w:ascii="宋体" w:hAnsi="宋体" w:eastAsia="宋体" w:cs="宋体"/>
                <w:b w:val="0"/>
                <w:sz w:val="21"/>
                <w:szCs w:val="24"/>
                <w:highlight w:val="none"/>
                <w:lang w:val="en-US" w:eastAsia="zh-CN"/>
              </w:rPr>
              <w:t xml:space="preserve">1</w:t>
            </w:r>
            <w:r>
              <w:rPr>
                <w:rStyle w:val="760"/>
                <w:rFonts w:hint="eastAsia" w:ascii="宋体" w:hAnsi="宋体" w:eastAsia="宋体" w:cs="宋体"/>
                <w:b w:val="0"/>
                <w:sz w:val="21"/>
                <w:szCs w:val="24"/>
                <w:highlight w:val="none"/>
              </w:rPr>
              <w:t xml:space="preserve">分，需提供承诺书原件</w:t>
            </w:r>
            <w:r>
              <w:rPr>
                <w:rStyle w:val="760"/>
                <w:rFonts w:hint="eastAsia" w:ascii="宋体" w:hAnsi="宋体" w:eastAsia="宋体" w:cs="宋体"/>
                <w:b w:val="0"/>
                <w:sz w:val="21"/>
                <w:szCs w:val="24"/>
                <w:highlight w:val="none"/>
                <w:lang w:eastAsia="zh-CN"/>
              </w:rPr>
              <w:t xml:space="preserve">扫描件</w:t>
            </w:r>
            <w:r>
              <w:rPr>
                <w:rStyle w:val="760"/>
                <w:rFonts w:hint="eastAsia" w:ascii="宋体" w:hAnsi="宋体" w:eastAsia="宋体" w:cs="宋体"/>
                <w:b w:val="0"/>
                <w:sz w:val="21"/>
                <w:szCs w:val="24"/>
                <w:highlight w:val="none"/>
              </w:rPr>
              <w:t xml:space="preserve">，格式自拟，未提供或发生过或未在投标文件中明确说明的均不得分。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 w:type="pct"/>
            <w:vAlign w:val="center"/>
            <w:textDirection w:val="lrTb"/>
            <w:noWrap w:val="false"/>
          </w:tcPr>
          <w:p>
            <w:pPr>
              <w:pStyle w:val="942"/>
              <w:jc w:val="center"/>
              <w:rPr>
                <w:rStyle w:val="760"/>
                <w:rFonts w:ascii="宋体" w:hAnsi="宋体" w:eastAsia="宋体" w:cs="宋体"/>
                <w:b w:val="0"/>
                <w:sz w:val="21"/>
                <w:szCs w:val="24"/>
                <w:highlight w:val="none"/>
              </w:rPr>
            </w:pPr>
            <w:r>
              <w:rPr>
                <w:rStyle w:val="760"/>
                <w:rFonts w:hint="eastAsia" w:ascii="宋体" w:hAnsi="宋体" w:eastAsia="宋体" w:cs="宋体"/>
                <w:b w:val="0"/>
                <w:sz w:val="21"/>
                <w:szCs w:val="24"/>
                <w:highlight w:val="none"/>
                <w:lang w:val="en-US" w:eastAsia="zh-CN"/>
              </w:rPr>
              <w:t xml:space="preserve">1</w:t>
            </w:r>
            <w:r>
              <w:rPr>
                <w:rStyle w:val="760"/>
                <w:rFonts w:ascii="宋体" w:hAnsi="宋体" w:eastAsia="宋体" w:cs="宋体"/>
                <w:b w:val="0"/>
                <w:sz w:val="21"/>
                <w:szCs w:val="24"/>
                <w:highlight w:val="none"/>
              </w:rPr>
              <w:t xml:space="preserve">.0分</w:t>
            </w:r>
            <w:r/>
          </w:p>
        </w:tc>
      </w:tr>
    </w:tbl>
    <w:p>
      <w:pPr>
        <w:ind w:left="765" w:right="0" w:hanging="765"/>
        <w:pageBreakBefore w:val="0"/>
        <w:spacing w:before="0" w:after="0" w:line="360" w:lineRule="auto"/>
        <w:widowControl/>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765" w:right="0" w:hanging="765"/>
        <w:pageBreakBefore w:val="0"/>
        <w:spacing w:before="0" w:after="0" w:line="360" w:lineRule="auto"/>
        <w:widowControl/>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765" w:right="0" w:hanging="765"/>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（三）价格评估</w:t>
      </w:r>
      <w:r/>
    </w:p>
    <w:tbl>
      <w:tblPr>
        <w:tblStyle w:val="761"/>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653"/>
        <w:gridCol w:w="6972"/>
        <w:gridCol w:w="134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12" w:type="pct"/>
            <w:vAlign w:val="center"/>
            <w:textDirection w:val="lrTb"/>
            <w:noWrap w:val="false"/>
          </w:tcPr>
          <w:p>
            <w:pPr>
              <w:pStyle w:val="941"/>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1" w:type="pct"/>
            <w:vAlign w:val="center"/>
            <w:textDirection w:val="lrTb"/>
            <w:noWrap w:val="false"/>
          </w:tcPr>
          <w:p>
            <w:pPr>
              <w:pStyle w:val="941"/>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41" w:type="pct"/>
            <w:vAlign w:val="center"/>
            <w:textDirection w:val="lrTb"/>
            <w:noWrap w:val="false"/>
          </w:tcPr>
          <w:p>
            <w:pPr>
              <w:pStyle w:val="941"/>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 w:type="pct"/>
            <w:vAlign w:val="center"/>
            <w:textDirection w:val="lrTb"/>
            <w:noWrap w:val="false"/>
          </w:tcPr>
          <w:p>
            <w:pPr>
              <w:pStyle w:val="941"/>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295" w:type="pct"/>
            <w:vAlign w:val="center"/>
            <w:textDirection w:val="lrTb"/>
            <w:noWrap w:val="false"/>
          </w:tcPr>
          <w:p>
            <w:pPr>
              <w:pStyle w:val="941"/>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一、报价评价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 w:type="pct"/>
            <w:vAlign w:val="center"/>
            <w:textDirection w:val="lrTb"/>
            <w:noWrap w:val="false"/>
          </w:tcPr>
          <w:p>
            <w:pPr>
              <w:pStyle w:val="941"/>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2</w:t>
            </w:r>
            <w:r>
              <w:rPr>
                <w:rStyle w:val="760"/>
                <w:rFonts w:hint="eastAsia" w:ascii="宋体" w:hAnsi="宋体" w:eastAsia="宋体" w:cs="宋体"/>
                <w:b w:val="0"/>
                <w:sz w:val="21"/>
                <w:szCs w:val="24"/>
                <w:highlight w:val="none"/>
                <w:lang w:val="en-US" w:eastAsia="zh-CN"/>
              </w:rPr>
              <w:t xml:space="preserve">5</w:t>
            </w:r>
            <w:r>
              <w:rPr>
                <w:rStyle w:val="760"/>
                <w:rFonts w:ascii="宋体" w:hAnsi="宋体" w:eastAsia="宋体" w:cs="宋体"/>
                <w:b w:val="0"/>
                <w:sz w:val="21"/>
                <w:szCs w:val="24"/>
                <w:highlight w:val="none"/>
              </w:rPr>
              <w:t xml:space="preserve">.0分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12" w:type="pct"/>
            <w:vAlign w:val="center"/>
            <w:textDirection w:val="lrTb"/>
            <w:noWrap w:val="false"/>
          </w:tcPr>
          <w:p>
            <w:pPr>
              <w:pStyle w:val="941"/>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1" w:type="pct"/>
            <w:vAlign w:val="center"/>
            <w:textDirection w:val="lrTb"/>
            <w:noWrap w:val="false"/>
          </w:tcPr>
          <w:p>
            <w:pPr>
              <w:pStyle w:val="941"/>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41" w:type="pct"/>
            <w:vAlign w:val="center"/>
            <w:textDirection w:val="lrTb"/>
            <w:noWrap w:val="false"/>
          </w:tcPr>
          <w:p>
            <w:pPr>
              <w:pStyle w:val="941"/>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价格分采用低价优先法计算，即满足招标文件要求且投标价格最低的投标报价为评标基准价，其价格分为满分2</w:t>
            </w:r>
            <w:r>
              <w:rPr>
                <w:rStyle w:val="760"/>
                <w:rFonts w:hint="eastAsia" w:ascii="宋体" w:hAnsi="宋体" w:eastAsia="宋体" w:cs="宋体"/>
                <w:b w:val="0"/>
                <w:sz w:val="21"/>
                <w:szCs w:val="24"/>
                <w:highlight w:val="none"/>
                <w:lang w:val="en-US" w:eastAsia="zh-CN"/>
              </w:rPr>
              <w:t xml:space="preserve">5</w:t>
            </w:r>
            <w:r>
              <w:rPr>
                <w:rStyle w:val="760"/>
                <w:rFonts w:ascii="宋体" w:hAnsi="宋体" w:eastAsia="宋体" w:cs="宋体"/>
                <w:b w:val="0"/>
                <w:sz w:val="21"/>
                <w:szCs w:val="24"/>
                <w:highlight w:val="none"/>
              </w:rPr>
              <w:t xml:space="preserve">分。其他投标人的价格分统一按照下列公式计算：投标报价得分=(评标基准价／投标报价)×2</w:t>
            </w:r>
            <w:r>
              <w:rPr>
                <w:rStyle w:val="760"/>
                <w:rFonts w:hint="eastAsia" w:ascii="宋体" w:hAnsi="宋体" w:eastAsia="宋体" w:cs="宋体"/>
                <w:b w:val="0"/>
                <w:sz w:val="21"/>
                <w:szCs w:val="24"/>
                <w:highlight w:val="none"/>
                <w:lang w:val="en-US" w:eastAsia="zh-CN"/>
              </w:rPr>
              <w:t xml:space="preserve">5</w:t>
            </w:r>
            <w:r>
              <w:rPr>
                <w:rStyle w:val="760"/>
                <w:rFonts w:ascii="宋体" w:hAnsi="宋体" w:eastAsia="宋体" w:cs="宋体"/>
                <w:b w:val="0"/>
                <w:sz w:val="21"/>
                <w:szCs w:val="24"/>
                <w:highlight w:val="none"/>
              </w:rPr>
              <w:t xml:space="preserve">。(计算结果四舍五入保留两位小数）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 w:type="pct"/>
            <w:vAlign w:val="center"/>
            <w:textDirection w:val="lrTb"/>
            <w:noWrap w:val="false"/>
          </w:tcPr>
          <w:p>
            <w:pPr>
              <w:pStyle w:val="941"/>
              <w:jc w:val="center"/>
              <w:rPr>
                <w:rStyle w:val="760"/>
                <w:rFonts w:ascii="宋体" w:hAnsi="宋体" w:eastAsia="宋体" w:cs="宋体"/>
                <w:b w:val="0"/>
                <w:sz w:val="21"/>
                <w:szCs w:val="24"/>
                <w:highlight w:val="none"/>
              </w:rPr>
            </w:pPr>
            <w:r>
              <w:rPr>
                <w:rStyle w:val="760"/>
                <w:rFonts w:ascii="宋体" w:hAnsi="宋体" w:eastAsia="宋体" w:cs="宋体"/>
                <w:b w:val="0"/>
                <w:sz w:val="21"/>
                <w:szCs w:val="24"/>
                <w:highlight w:val="none"/>
              </w:rPr>
              <w:t xml:space="preserve">2</w:t>
            </w:r>
            <w:r>
              <w:rPr>
                <w:rStyle w:val="760"/>
                <w:rFonts w:hint="eastAsia" w:ascii="宋体" w:hAnsi="宋体" w:eastAsia="宋体" w:cs="宋体"/>
                <w:b w:val="0"/>
                <w:sz w:val="21"/>
                <w:szCs w:val="24"/>
                <w:highlight w:val="none"/>
                <w:lang w:val="en-US" w:eastAsia="zh-CN"/>
              </w:rPr>
              <w:t xml:space="preserve">5</w:t>
            </w:r>
            <w:r>
              <w:rPr>
                <w:rStyle w:val="760"/>
                <w:rFonts w:ascii="宋体" w:hAnsi="宋体" w:eastAsia="宋体" w:cs="宋体"/>
                <w:b w:val="0"/>
                <w:sz w:val="21"/>
                <w:szCs w:val="24"/>
                <w:highlight w:val="none"/>
              </w:rPr>
              <w:t xml:space="preserve">.0分</w:t>
            </w:r>
            <w:r/>
          </w:p>
        </w:tc>
      </w:tr>
    </w:tbl>
    <w:p>
      <w:pPr>
        <w:ind w:left="0" w:right="0" w:firstLine="0"/>
        <w:jc w:val="both"/>
        <w:pageBreakBefore w:val="0"/>
        <w:spacing w:before="0" w:after="0" w:line="360" w:lineRule="auto"/>
        <w:widowControl/>
        <w:rPr>
          <w:rFonts w:ascii="Times New Roman" w:hAnsi="Times New Roman" w:eastAsia="Times New Roman" w:cs="Times New Roman"/>
          <w:color w:val="000000"/>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0"/>
          <w:highlight w:val="none"/>
        </w:rPr>
        <w:t xml:space="preserve"> </w:t>
      </w:r>
      <w:r/>
    </w:p>
    <w:p>
      <w:pPr>
        <w:ind w:left="0" w:right="0" w:firstLine="0"/>
        <w:jc w:val="both"/>
        <w:pageBreakBefore w:val="0"/>
        <w:spacing w:before="0" w:after="0" w:line="360" w:lineRule="auto"/>
        <w:widowControl/>
        <w:rPr>
          <w:rFonts w:ascii="Times New Roman" w:hAnsi="Times New Roman" w:eastAsia="Times New Roman" w:cs="Times New Roman"/>
          <w:color w:val="000000"/>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0"/>
          <w:highlight w:val="none"/>
        </w:rPr>
      </w:r>
      <w:r/>
    </w:p>
    <w:p>
      <w:pPr>
        <w:ind w:right="0"/>
        <w:pageBreakBefore w:val="0"/>
        <w:spacing w:before="260" w:after="260" w:line="360" w:lineRule="auto"/>
        <w:widowControl/>
        <w:rPr>
          <w:highlight w:val="none"/>
        </w:rPr>
        <w:pBdr>
          <w:top w:val="none" w:color="000000" w:sz="0" w:space="0"/>
          <w:left w:val="none" w:color="000000" w:sz="0" w:space="0"/>
          <w:bottom w:val="none" w:color="000000" w:sz="0" w:space="0"/>
          <w:right w:val="none" w:color="000000" w:sz="0" w:space="0"/>
        </w:pBdr>
        <w:outlineLvl w:val="1"/>
      </w:pPr>
      <w:r/>
      <w:bookmarkStart w:id="42" w:name="_Toc18267"/>
      <w:r>
        <w:rPr>
          <w:rFonts w:ascii="宋体" w:hAnsi="宋体" w:eastAsia="宋体" w:cs="宋体"/>
          <w:b/>
          <w:color w:val="000000"/>
          <w:sz w:val="32"/>
          <w:highlight w:val="none"/>
        </w:rPr>
        <w:t xml:space="preserve">7．允许修改评标结果的情形</w:t>
      </w:r>
      <w:bookmarkEnd w:id="42"/>
      <w:r/>
      <w:r/>
    </w:p>
    <w:p>
      <w:pPr>
        <w:ind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7.1评标结果汇总完成后，除下列情形外，任何人不得修改评标结果：</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（1）分值汇总计算错误的；</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（2）分项评分超出评分标准范围的；</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（3）评标委员会成员对客观评审因素评分不一致的；</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（4）经评标委员会认定评分畸高、畸低的。</w:t>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ind w:right="0"/>
        <w:pageBreakBefore w:val="0"/>
        <w:spacing w:before="260" w:after="260" w:line="360" w:lineRule="auto"/>
        <w:widowControl/>
        <w:rPr>
          <w:highlight w:val="none"/>
        </w:rPr>
        <w:pBdr>
          <w:top w:val="none" w:color="000000" w:sz="0" w:space="0"/>
          <w:left w:val="none" w:color="000000" w:sz="0" w:space="0"/>
          <w:bottom w:val="none" w:color="000000" w:sz="0" w:space="0"/>
          <w:right w:val="none" w:color="000000" w:sz="0" w:space="0"/>
        </w:pBdr>
        <w:outlineLvl w:val="1"/>
      </w:pPr>
      <w:r/>
      <w:bookmarkStart w:id="43" w:name="_Toc2935"/>
      <w:r>
        <w:rPr>
          <w:rFonts w:ascii="宋体" w:hAnsi="宋体" w:eastAsia="宋体" w:cs="宋体"/>
          <w:b/>
          <w:color w:val="000000"/>
          <w:sz w:val="32"/>
          <w:highlight w:val="none"/>
        </w:rPr>
        <w:t xml:space="preserve">8．推荐成交供应商</w:t>
      </w:r>
      <w:bookmarkEnd w:id="43"/>
      <w:r/>
      <w:r/>
    </w:p>
    <w:p>
      <w:pPr>
        <w:ind w:left="0" w:right="0" w:firstLine="480"/>
        <w:jc w:val="both"/>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采购人授权评标委员会直接确定中标候选人排序第一的为中标人。</w:t>
      </w:r>
      <w:r>
        <w:rPr>
          <w:rFonts w:ascii="宋体" w:hAnsi="宋体" w:eastAsia="宋体" w:cs="宋体"/>
          <w:color w:val="000000"/>
          <w:sz w:val="20"/>
          <w:highlight w:val="none"/>
        </w:rPr>
        <w:t xml:space="preserve"> </w:t>
      </w:r>
      <w:r/>
    </w:p>
    <w:p>
      <w:pPr>
        <w:ind w:left="120" w:right="120" w:firstLine="0"/>
        <w:pageBreakBefore w:val="0"/>
        <w:spacing w:before="120" w:after="120" w:line="360" w:lineRule="auto"/>
        <w:widowControl/>
        <w:rPr>
          <w:highlight w:val="none"/>
        </w:rPr>
        <w:pBdr>
          <w:top w:val="none" w:color="000000" w:sz="0" w:space="0"/>
          <w:left w:val="none" w:color="000000" w:sz="0" w:space="0"/>
          <w:bottom w:val="none" w:color="000000" w:sz="0" w:space="0"/>
          <w:right w:val="none" w:color="000000" w:sz="0" w:space="0"/>
        </w:pBdr>
        <w:outlineLvl w:val="9"/>
      </w:pPr>
      <w:r>
        <w:rPr>
          <w:highlight w:val="none"/>
        </w:rPr>
        <w:br w:type="page" w:clear="all"/>
      </w:r>
      <w:r/>
    </w:p>
    <w:p>
      <w:pPr>
        <w:pStyle w:val="751"/>
        <w:ind w:left="0" w:right="0" w:firstLine="0"/>
        <w:jc w:val="center"/>
        <w:spacing w:before="340" w:after="330" w:line="577" w:lineRule="atLeast"/>
        <w:rPr>
          <w:highlight w:val="none"/>
        </w:rPr>
        <w:pBdr>
          <w:top w:val="none" w:color="000000" w:sz="0" w:space="0"/>
          <w:left w:val="none" w:color="000000" w:sz="0" w:space="0"/>
          <w:bottom w:val="none" w:color="000000" w:sz="0" w:space="0"/>
          <w:right w:val="none" w:color="000000" w:sz="0" w:space="0"/>
        </w:pBdr>
      </w:pPr>
      <w:r/>
      <w:bookmarkStart w:id="44" w:name="_Toc13942"/>
      <w:r>
        <w:rPr>
          <w:rFonts w:ascii="宋体" w:hAnsi="宋体" w:eastAsia="宋体" w:cs="宋体"/>
          <w:b/>
          <w:color w:val="000000"/>
          <w:sz w:val="36"/>
          <w:highlight w:val="none"/>
        </w:rPr>
        <w:t xml:space="preserve">第六部分</w:t>
      </w:r>
      <w:r>
        <w:rPr>
          <w:rFonts w:hint="eastAsia" w:ascii="宋体" w:hAnsi="宋体" w:eastAsia="宋体" w:cs="宋体"/>
          <w:b/>
          <w:color w:val="000000"/>
          <w:sz w:val="36"/>
          <w:highlight w:val="none"/>
          <w:lang w:val="en-US" w:eastAsia="zh-CN"/>
        </w:rPr>
        <w:t xml:space="preserve"> </w:t>
      </w:r>
      <w:r>
        <w:rPr>
          <w:rFonts w:ascii="宋体" w:hAnsi="宋体" w:eastAsia="宋体" w:cs="宋体"/>
          <w:b/>
          <w:color w:val="000000"/>
          <w:sz w:val="36"/>
          <w:highlight w:val="none"/>
        </w:rPr>
        <w:t xml:space="preserve">磋商响应文件（格式）</w:t>
      </w:r>
      <w:bookmarkEnd w:id="44"/>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center"/>
        <w:spacing w:before="480" w:after="480"/>
        <w:rPr>
          <w:rFonts w:ascii="宋体" w:hAnsi="宋体" w:eastAsia="宋体" w:cs="宋体"/>
          <w:b/>
          <w:color w:val="000000"/>
          <w:sz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highlight w:val="none"/>
        </w:rPr>
      </w:r>
      <w:r/>
    </w:p>
    <w:p>
      <w:pPr>
        <w:ind w:left="0" w:right="0" w:firstLine="0"/>
        <w:jc w:val="center"/>
        <w:spacing w:before="480" w:after="48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highlight w:val="none"/>
        </w:rPr>
        <w:t xml:space="preserve">磋 商 响 应 文 件</w:t>
      </w:r>
      <w:r/>
    </w:p>
    <w:p>
      <w:pPr>
        <w:ind w:left="0" w:right="0" w:firstLine="0"/>
        <w:jc w:val="center"/>
        <w:spacing w:before="320" w:after="3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643"/>
        <w:jc w:val="both"/>
        <w:spacing w:before="320" w:after="3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项目编号：   </w:t>
      </w:r>
      <w:r/>
    </w:p>
    <w:p>
      <w:pPr>
        <w:ind w:left="0" w:right="0" w:firstLine="0"/>
        <w:jc w:val="center"/>
        <w:spacing w:before="320" w:after="3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643"/>
        <w:jc w:val="both"/>
        <w:spacing w:before="320" w:after="3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项目名称：   </w:t>
      </w:r>
      <w:r/>
    </w:p>
    <w:p>
      <w:pPr>
        <w:ind w:left="0" w:right="0" w:firstLine="0"/>
        <w:jc w:val="center"/>
        <w:spacing w:before="320" w:after="3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643"/>
        <w:jc w:val="both"/>
        <w:spacing w:before="320" w:after="3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供应商（加盖公章）：   </w:t>
      </w:r>
      <w:r/>
    </w:p>
    <w:p>
      <w:pPr>
        <w:ind w:left="0" w:right="0" w:firstLine="0"/>
        <w:jc w:val="center"/>
        <w:spacing w:before="320" w:after="3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643"/>
        <w:jc w:val="both"/>
        <w:spacing w:before="320" w:after="3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日期：   </w:t>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943"/>
        <w:numPr>
          <w:ilvl w:val="0"/>
          <w:numId w:val="0"/>
        </w:numPr>
        <w:jc w:val="left"/>
        <w:rPr>
          <w:rStyle w:val="760"/>
          <w:rFonts w:hint="eastAsia" w:ascii="宋体" w:hAnsi="宋体" w:eastAsia="宋体" w:cs="宋体"/>
          <w:b/>
          <w:bCs/>
          <w:sz w:val="36"/>
          <w:szCs w:val="36"/>
          <w:highlight w:val="none"/>
          <w:lang w:val="en-US" w:eastAsia="zh-CN"/>
        </w:rPr>
        <w:outlineLvl w:val="1"/>
      </w:pPr>
      <w:r/>
      <w:bookmarkStart w:id="45" w:name="_Toc32758"/>
      <w:r/>
      <w:bookmarkStart w:id="46" w:name="_Toc12407"/>
      <w:r/>
      <w:bookmarkStart w:id="47" w:name="_Toc13483"/>
      <w:r>
        <w:rPr>
          <w:rFonts w:hint="eastAsia" w:ascii="宋体" w:hAnsi="宋体" w:eastAsia="宋体" w:cs="宋体"/>
          <w:b/>
          <w:bCs/>
          <w:sz w:val="36"/>
          <w:szCs w:val="36"/>
          <w:highlight w:val="none"/>
          <w:lang w:val="en-US" w:eastAsia="zh-CN"/>
        </w:rPr>
        <w:t xml:space="preserve">一、</w:t>
      </w:r>
      <w:r>
        <w:rPr>
          <w:rStyle w:val="760"/>
          <w:rFonts w:hint="eastAsia" w:ascii="宋体" w:hAnsi="宋体" w:eastAsia="宋体" w:cs="宋体"/>
          <w:b/>
          <w:bCs/>
          <w:sz w:val="36"/>
          <w:szCs w:val="36"/>
          <w:highlight w:val="none"/>
          <w:lang w:val="en-US" w:eastAsia="zh-CN"/>
        </w:rPr>
        <w:t xml:space="preserve">基本目录</w:t>
      </w:r>
      <w:bookmarkEnd w:id="45"/>
      <w:r/>
      <w:bookmarkEnd w:id="46"/>
      <w:r/>
      <w:bookmarkEnd w:id="47"/>
      <w:r/>
      <w:r/>
    </w:p>
    <w:p>
      <w:pPr>
        <w:pStyle w:val="943"/>
        <w:numPr>
          <w:ilvl w:val="0"/>
          <w:numId w:val="0"/>
        </w:numPr>
        <w:jc w:val="left"/>
        <w:rPr>
          <w:rStyle w:val="760"/>
          <w:rFonts w:hint="eastAsia" w:ascii="宋体" w:hAnsi="宋体" w:eastAsia="宋体" w:cs="宋体"/>
          <w:b/>
          <w:bCs/>
          <w:sz w:val="36"/>
          <w:szCs w:val="36"/>
          <w:highlight w:val="none"/>
          <w:lang w:val="en-US" w:eastAsia="zh-CN"/>
        </w:rPr>
        <w:outlineLvl w:val="9"/>
      </w:pPr>
      <w:r>
        <w:rPr>
          <w:rFonts w:hint="eastAsia" w:ascii="宋体" w:hAnsi="宋体" w:eastAsia="宋体" w:cs="宋体"/>
          <w:b/>
          <w:bCs/>
          <w:sz w:val="36"/>
          <w:szCs w:val="36"/>
          <w:highlight w:val="none"/>
          <w:lang w:val="en-US" w:eastAsia="zh-CN"/>
        </w:rPr>
      </w:r>
      <w:r/>
    </w:p>
    <w:p>
      <w:pPr>
        <w:pStyle w:val="943"/>
        <w:numPr>
          <w:ilvl w:val="0"/>
          <w:numId w:val="0"/>
        </w:numPr>
        <w:jc w:val="center"/>
        <w:rPr>
          <w:rStyle w:val="760"/>
          <w:rFonts w:hint="eastAsia" w:ascii="宋体" w:hAnsi="宋体" w:eastAsia="宋体" w:cs="宋体"/>
          <w:b/>
          <w:bCs/>
          <w:sz w:val="36"/>
          <w:szCs w:val="36"/>
          <w:highlight w:val="none"/>
          <w:lang w:val="en-US" w:eastAsia="zh-CN"/>
        </w:rPr>
        <w:sectPr>
          <w:footerReference w:type="default" r:id="rId10"/>
          <w:footnotePr/>
          <w:endnotePr/>
          <w:type w:val="nextPage"/>
          <w:pgSz w:w="11906" w:h="16838" w:orient="portrait"/>
          <w:pgMar w:top="1440" w:right="1270" w:bottom="1440" w:left="1270" w:header="851" w:footer="992" w:gutter="0"/>
          <w:pgNumType w:start="1"/>
          <w:cols w:num="1" w:sep="0" w:space="1701" w:equalWidth="1"/>
          <w:docGrid w:linePitch="360"/>
        </w:sectPr>
        <w:outlineLvl w:val="2"/>
      </w:pPr>
      <w:r/>
      <w:bookmarkStart w:id="48" w:name="_Toc32545"/>
      <w:r>
        <w:rPr>
          <w:rStyle w:val="760"/>
          <w:rFonts w:hint="eastAsia" w:ascii="宋体" w:hAnsi="宋体" w:eastAsia="宋体" w:cs="宋体"/>
          <w:color w:val="auto"/>
          <w:sz w:val="28"/>
          <w:szCs w:val="28"/>
          <w:highlight w:val="none"/>
          <w:lang w:val="en-US" w:eastAsia="zh-CN"/>
        </w:rPr>
        <w:t xml:space="preserve">（一）目录</w:t>
      </w:r>
      <w:bookmarkEnd w:id="48"/>
      <w:r/>
      <w:r/>
    </w:p>
    <w:p>
      <w:pPr>
        <w:pStyle w:val="944"/>
        <w:jc w:val="center"/>
        <w:rPr>
          <w:rStyle w:val="935"/>
          <w:rFonts w:hint="eastAsia" w:ascii="宋体" w:hAnsi="宋体" w:eastAsia="宋体" w:cs="宋体"/>
          <w:sz w:val="28"/>
          <w:szCs w:val="28"/>
          <w:highlight w:val="none"/>
        </w:rPr>
        <w:outlineLvl w:val="2"/>
      </w:pPr>
      <w:r/>
      <w:bookmarkStart w:id="49" w:name="_Toc18259"/>
      <w:r/>
      <w:bookmarkStart w:id="50" w:name="_Toc298"/>
      <w:r>
        <w:rPr>
          <w:rStyle w:val="935"/>
          <w:rFonts w:hint="eastAsia" w:ascii="宋体" w:hAnsi="宋体" w:eastAsia="宋体" w:cs="宋体"/>
          <w:b w:val="0"/>
          <w:sz w:val="28"/>
          <w:szCs w:val="28"/>
          <w:highlight w:val="none"/>
        </w:rPr>
        <w:t xml:space="preserve">（</w:t>
      </w:r>
      <w:r>
        <w:rPr>
          <w:rStyle w:val="935"/>
          <w:rFonts w:hint="eastAsia" w:ascii="宋体" w:hAnsi="宋体" w:eastAsia="宋体" w:cs="宋体"/>
          <w:b w:val="0"/>
          <w:sz w:val="28"/>
          <w:szCs w:val="28"/>
          <w:highlight w:val="none"/>
          <w:lang w:val="en-US"/>
        </w:rPr>
        <w:t xml:space="preserve">二</w:t>
      </w:r>
      <w:r>
        <w:rPr>
          <w:rStyle w:val="935"/>
          <w:rFonts w:hint="eastAsia" w:ascii="宋体" w:hAnsi="宋体" w:eastAsia="宋体" w:cs="宋体"/>
          <w:b w:val="0"/>
          <w:sz w:val="28"/>
          <w:szCs w:val="28"/>
          <w:highlight w:val="none"/>
        </w:rPr>
        <w:t xml:space="preserve">）</w:t>
      </w:r>
      <w:r>
        <w:rPr>
          <w:rStyle w:val="935"/>
          <w:rFonts w:hint="eastAsia" w:ascii="宋体" w:hAnsi="宋体" w:eastAsia="宋体" w:cs="宋体"/>
          <w:b w:val="0"/>
          <w:sz w:val="28"/>
          <w:szCs w:val="28"/>
          <w:highlight w:val="none"/>
          <w:lang w:eastAsia="zh-CN"/>
        </w:rPr>
        <w:t xml:space="preserve">磋商报价表</w:t>
      </w:r>
      <w:bookmarkEnd w:id="49"/>
      <w:r/>
      <w:bookmarkEnd w:id="50"/>
      <w:r/>
      <w:r/>
    </w:p>
    <w:p>
      <w:pPr>
        <w:pStyle w:val="945"/>
        <w:rPr>
          <w:rStyle w:val="935"/>
          <w:rFonts w:hint="eastAsia" w:ascii="宋体" w:hAnsi="宋体" w:eastAsia="宋体" w:cs="宋体"/>
          <w:highlight w:val="none"/>
        </w:rPr>
      </w:pPr>
      <w:r>
        <w:rPr>
          <w:rStyle w:val="935"/>
          <w:rFonts w:hint="eastAsia" w:ascii="宋体" w:hAnsi="宋体" w:eastAsia="宋体" w:cs="宋体"/>
          <w:highlight w:val="none"/>
        </w:rPr>
        <w:t xml:space="preserve">﻿</w:t>
      </w:r>
      <w:r/>
    </w:p>
    <w:p>
      <w:pPr>
        <w:pStyle w:val="946"/>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rPr>
        <w:t xml:space="preserve">货币单位：人民币元</w:t>
      </w:r>
      <w:r/>
    </w:p>
    <w:p>
      <w:pPr>
        <w:pStyle w:val="946"/>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rPr>
        <w:t xml:space="preserve">项目编号：</w:t>
      </w:r>
      <w:r/>
    </w:p>
    <w:tbl>
      <w:tblPr>
        <w:tblStyle w:val="761"/>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695"/>
        <w:gridCol w:w="2588"/>
        <w:gridCol w:w="4128"/>
      </w:tblGrid>
      <w:tr>
        <w:trPr>
          <w:trHeight w:val="1167"/>
        </w:trPr>
        <w:tc>
          <w:tcPr>
            <w:tcW w:w="2695" w:type="dxa"/>
            <w:vAlign w:val="center"/>
            <w:textDirection w:val="lrTb"/>
            <w:noWrap w:val="false"/>
          </w:tcPr>
          <w:p>
            <w:pPr>
              <w:pStyle w:val="946"/>
              <w:jc w:val="center"/>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rPr>
              <w:t xml:space="preserve">项目名称</w:t>
            </w:r>
            <w:r/>
          </w:p>
        </w:tc>
        <w:tc>
          <w:tcPr>
            <w:tcW w:w="2588" w:type="dxa"/>
            <w:vAlign w:val="center"/>
            <w:textDirection w:val="lrTb"/>
            <w:noWrap w:val="false"/>
          </w:tcPr>
          <w:p>
            <w:pPr>
              <w:pStyle w:val="946"/>
              <w:jc w:val="center"/>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rPr>
              <w:t xml:space="preserve">项目内容</w:t>
            </w:r>
            <w:r/>
          </w:p>
        </w:tc>
        <w:tc>
          <w:tcPr>
            <w:tcW w:w="4128" w:type="dxa"/>
            <w:vAlign w:val="center"/>
            <w:textDirection w:val="lrTb"/>
            <w:noWrap w:val="false"/>
          </w:tcPr>
          <w:p>
            <w:pPr>
              <w:pStyle w:val="946"/>
              <w:jc w:val="center"/>
              <w:keepLines w:val="0"/>
              <w:keepNext w:val="0"/>
              <w:widowControl/>
              <w:rPr>
                <w:rFonts w:hint="eastAsia" w:ascii="宋体" w:hAnsi="宋体" w:eastAsia="宋体" w:cs="宋体"/>
                <w:highlight w:val="none"/>
              </w:rPr>
              <w:suppressLineNumbers w:val="0"/>
            </w:pPr>
            <w:r>
              <w:rPr>
                <w:rFonts w:hint="eastAsia" w:cs="宋体"/>
                <w:highlight w:val="none"/>
                <w:lang w:val="en-US" w:eastAsia="zh-CN"/>
              </w:rPr>
              <w:t xml:space="preserve">总</w:t>
            </w:r>
            <w:r>
              <w:rPr>
                <w:rFonts w:hint="eastAsia" w:ascii="宋体" w:hAnsi="宋体" w:eastAsia="宋体" w:cs="宋体"/>
                <w:highlight w:val="none"/>
                <w:lang w:val="en-US" w:eastAsia="zh-CN"/>
              </w:rPr>
              <w:t xml:space="preserve">价</w:t>
            </w:r>
            <w:r>
              <w:rPr>
                <w:rFonts w:hint="eastAsia" w:ascii="宋体" w:hAnsi="宋体" w:eastAsia="宋体" w:cs="宋体"/>
                <w:highlight w:val="none"/>
              </w:rPr>
              <w:t xml:space="preserve">（小写）</w:t>
            </w:r>
            <w:r/>
          </w:p>
        </w:tc>
      </w:tr>
      <w:tr>
        <w:trPr>
          <w:trHeight w:val="1258"/>
        </w:trPr>
        <w:tc>
          <w:tcPr>
            <w:tcW w:w="2695" w:type="dxa"/>
            <w:vAlign w:val="center"/>
            <w:textDirection w:val="lrTb"/>
            <w:noWrap w:val="false"/>
          </w:tcPr>
          <w:p>
            <w:pPr>
              <w:pStyle w:val="946"/>
              <w:jc w:val="center"/>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rPr>
            </w:r>
            <w:r/>
          </w:p>
        </w:tc>
        <w:tc>
          <w:tcPr>
            <w:tcW w:w="2588" w:type="dxa"/>
            <w:vAlign w:val="center"/>
            <w:textDirection w:val="lrTb"/>
            <w:noWrap w:val="false"/>
          </w:tcPr>
          <w:p>
            <w:pPr>
              <w:pStyle w:val="946"/>
              <w:jc w:val="center"/>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rPr>
              <w:t xml:space="preserve">详见响应文件</w:t>
            </w:r>
            <w:r/>
          </w:p>
        </w:tc>
        <w:tc>
          <w:tcPr>
            <w:tcW w:w="4128" w:type="dxa"/>
            <w:vAlign w:val="center"/>
            <w:textDirection w:val="lrTb"/>
            <w:noWrap w:val="false"/>
          </w:tcPr>
          <w:p>
            <w:pPr>
              <w:pStyle w:val="946"/>
              <w:ind w:firstLine="1200"/>
              <w:jc w:val="center"/>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rPr>
              <w:t xml:space="preserve">元</w:t>
            </w:r>
            <w:r/>
          </w:p>
        </w:tc>
      </w:tr>
      <w:tr>
        <w:trPr>
          <w:trHeight w:val="1080"/>
        </w:trPr>
        <w:tc>
          <w:tcPr>
            <w:tcW w:w="2695" w:type="dxa"/>
            <w:vAlign w:val="center"/>
            <w:textDirection w:val="lrTb"/>
            <w:noWrap w:val="false"/>
          </w:tcPr>
          <w:p>
            <w:pPr>
              <w:pStyle w:val="946"/>
              <w:jc w:val="center"/>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lang w:val="en-US" w:eastAsia="zh-CN"/>
              </w:rPr>
              <w:t xml:space="preserve">总价</w:t>
            </w:r>
            <w:r>
              <w:rPr>
                <w:rFonts w:hint="eastAsia" w:ascii="宋体" w:hAnsi="宋体" w:eastAsia="宋体" w:cs="宋体"/>
                <w:highlight w:val="none"/>
              </w:rPr>
              <w:t xml:space="preserve">（大写）：</w:t>
            </w:r>
            <w:r/>
          </w:p>
        </w:tc>
        <w:tc>
          <w:tcPr>
            <w:gridSpan w:val="2"/>
            <w:tcW w:w="6716" w:type="dxa"/>
            <w:vAlign w:val="center"/>
            <w:textDirection w:val="lrTb"/>
            <w:noWrap w:val="false"/>
          </w:tcPr>
          <w:p>
            <w:pPr>
              <w:pStyle w:val="946"/>
              <w:jc w:val="center"/>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rPr>
            </w:r>
            <w:r/>
          </w:p>
        </w:tc>
      </w:tr>
    </w:tbl>
    <w:p>
      <w:pPr>
        <w:pStyle w:val="946"/>
        <w:keepLines w:val="0"/>
        <w:keepNext w:val="0"/>
        <w:pageBreakBefore w:val="0"/>
        <w:spacing w:before="0" w:beforeAutospacing="0" w:after="0" w:afterAutospacing="0" w:line="480" w:lineRule="auto"/>
        <w:widowControl/>
        <w:rPr>
          <w:rFonts w:hint="eastAsia" w:ascii="宋体" w:hAnsi="宋体" w:eastAsia="宋体" w:cs="宋体"/>
          <w:highlight w:val="none"/>
        </w:rPr>
        <w:outlineLvl w:val="9"/>
        <w:suppressLineNumbers w:val="0"/>
      </w:pPr>
      <w:r>
        <w:rPr>
          <w:rFonts w:hint="eastAsia" w:ascii="宋体" w:hAnsi="宋体" w:eastAsia="宋体" w:cs="宋体"/>
          <w:highlight w:val="none"/>
        </w:rPr>
      </w:r>
      <w:r/>
    </w:p>
    <w:p>
      <w:pPr>
        <w:pStyle w:val="946"/>
        <w:keepLines w:val="0"/>
        <w:keepNext w:val="0"/>
        <w:pageBreakBefore w:val="0"/>
        <w:spacing w:before="0" w:beforeAutospacing="0" w:after="0" w:afterAutospacing="0" w:line="480" w:lineRule="auto"/>
        <w:widowControl/>
        <w:rPr>
          <w:rFonts w:hint="eastAsia" w:ascii="宋体" w:hAnsi="宋体" w:eastAsia="宋体" w:cs="宋体"/>
          <w:highlight w:val="none"/>
        </w:rPr>
        <w:outlineLvl w:val="9"/>
        <w:suppressLineNumbers w:val="0"/>
      </w:pPr>
      <w:r>
        <w:rPr>
          <w:rFonts w:hint="eastAsia" w:ascii="宋体" w:hAnsi="宋体" w:eastAsia="宋体" w:cs="宋体"/>
          <w:highlight w:val="none"/>
        </w:rPr>
        <w:t xml:space="preserve">响应单位（公章）：</w:t>
      </w:r>
      <w:r/>
    </w:p>
    <w:p>
      <w:pPr>
        <w:pStyle w:val="943"/>
        <w:jc w:val="left"/>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bookmarkStart w:id="51" w:name="_Toc87"/>
      <w:r>
        <w:rPr>
          <w:rFonts w:hint="eastAsia" w:ascii="宋体" w:hAnsi="宋体" w:eastAsia="宋体" w:cs="宋体"/>
          <w:color w:val="000000"/>
          <w:sz w:val="24"/>
          <w:szCs w:val="24"/>
          <w:highlight w:val="none"/>
          <w:lang w:val="en-US" w:eastAsia="zh-CN" w:bidi="ar-SA"/>
        </w:rPr>
        <w:t xml:space="preserve">法定代表人或授权代表（签字或盖章）：</w:t>
      </w:r>
      <w:bookmarkEnd w:id="51"/>
      <w:r/>
      <w:r/>
    </w:p>
    <w:p>
      <w:pPr>
        <w:pStyle w:val="943"/>
        <w:jc w:val="left"/>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p>
      <w:pPr>
        <w:pStyle w:val="943"/>
        <w:jc w:val="left"/>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p>
      <w:pPr>
        <w:pStyle w:val="943"/>
        <w:jc w:val="right"/>
        <w:keepLines w:val="0"/>
        <w:keepNext w:val="0"/>
        <w:pageBreakBefore w:val="0"/>
        <w:spacing w:beforeAutospacing="0" w:afterAutospacing="0" w:line="480" w:lineRule="auto"/>
        <w:widowControl/>
        <w:rPr>
          <w:rFonts w:hint="default" w:ascii="宋体" w:hAnsi="宋体" w:eastAsia="宋体" w:cs="宋体"/>
          <w:color w:val="000000"/>
          <w:sz w:val="24"/>
          <w:szCs w:val="24"/>
          <w:highlight w:val="none"/>
          <w:lang w:val="en-US" w:eastAsia="zh-CN" w:bidi="ar-SA"/>
        </w:rPr>
        <w:sectPr>
          <w:headerReference w:type="default" r:id="rId9"/>
          <w:footerReference w:type="default" r:id="rId11"/>
          <w:footerReference w:type="first" r:id="rId12"/>
          <w:footnotePr/>
          <w:endnotePr/>
          <w:type w:val="nextPage"/>
          <w:pgSz w:w="11906" w:h="16838" w:orient="portrait"/>
          <w:pgMar w:top="1440" w:right="1270" w:bottom="1440" w:left="1270" w:header="851" w:footer="992" w:gutter="0"/>
          <w:cols w:num="1" w:sep="0" w:space="1701" w:equalWidth="1"/>
          <w:docGrid w:linePitch="360"/>
          <w:titlePg/>
        </w:sectPr>
        <w:outlineLvl w:val="9"/>
      </w:pPr>
      <w:r>
        <w:rPr>
          <w:rFonts w:hint="eastAsia" w:ascii="宋体" w:hAnsi="宋体" w:eastAsia="宋体" w:cs="宋体"/>
          <w:color w:val="000000"/>
          <w:sz w:val="24"/>
          <w:szCs w:val="24"/>
          <w:highlight w:val="none"/>
          <w:lang w:val="en-US" w:eastAsia="zh-CN" w:bidi="ar-SA"/>
        </w:rPr>
        <w:t xml:space="preserve">日期：    年    月    日</w:t>
      </w:r>
      <w:r/>
    </w:p>
    <w:p>
      <w:pPr>
        <w:jc w:val="center"/>
        <w:rPr>
          <w:rStyle w:val="947"/>
          <w:rFonts w:hint="default" w:ascii="宋体" w:hAnsi="宋体" w:eastAsia="宋体" w:cs="宋体"/>
          <w:sz w:val="28"/>
          <w:szCs w:val="28"/>
          <w:highlight w:val="none"/>
          <w:lang w:val="en-US" w:eastAsia="zh-CN"/>
        </w:rPr>
        <w:outlineLvl w:val="2"/>
      </w:pPr>
      <w:r>
        <w:rPr>
          <w:rStyle w:val="935"/>
          <w:rFonts w:hint="eastAsia" w:ascii="宋体" w:hAnsi="宋体" w:eastAsia="宋体" w:cs="宋体"/>
          <w:b w:val="0"/>
          <w:sz w:val="28"/>
          <w:szCs w:val="28"/>
          <w:highlight w:val="none"/>
        </w:rPr>
        <w:t xml:space="preserve">（</w:t>
      </w:r>
      <w:r>
        <w:rPr>
          <w:rStyle w:val="935"/>
          <w:rFonts w:hint="eastAsia" w:ascii="宋体" w:hAnsi="宋体" w:eastAsia="宋体" w:cs="宋体"/>
          <w:b w:val="0"/>
          <w:sz w:val="28"/>
          <w:szCs w:val="28"/>
          <w:highlight w:val="none"/>
          <w:lang w:val="en-US" w:eastAsia="zh-CN"/>
        </w:rPr>
        <w:t xml:space="preserve">三</w:t>
      </w:r>
      <w:r>
        <w:rPr>
          <w:rStyle w:val="935"/>
          <w:rFonts w:hint="eastAsia" w:ascii="宋体" w:hAnsi="宋体" w:eastAsia="宋体" w:cs="宋体"/>
          <w:b w:val="0"/>
          <w:sz w:val="28"/>
          <w:szCs w:val="28"/>
          <w:highlight w:val="none"/>
        </w:rPr>
        <w:t xml:space="preserve">）</w:t>
      </w:r>
      <w:r>
        <w:rPr>
          <w:rStyle w:val="935"/>
          <w:rFonts w:hint="eastAsia" w:ascii="宋体" w:hAnsi="宋体" w:eastAsia="宋体" w:cs="宋体"/>
          <w:b w:val="0"/>
          <w:sz w:val="28"/>
          <w:szCs w:val="28"/>
          <w:highlight w:val="none"/>
          <w:lang w:val="en-US" w:eastAsia="zh-CN"/>
        </w:rPr>
        <w:t xml:space="preserve">已标价工程量清单</w:t>
      </w:r>
      <w:r/>
    </w:p>
    <w:p>
      <w:pP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ind w:left="0" w:firstLine="0"/>
        <w:jc w:val="left"/>
        <w:keepLines w:val="0"/>
        <w:keepNext w:val="0"/>
        <w:pageBreakBefore w:val="0"/>
        <w:spacing w:line="440" w:lineRule="exact"/>
        <w:widowControl w:val="off"/>
        <w:rPr>
          <w:rFonts w:hint="eastAsia" w:ascii="宋体" w:hAnsi="宋体" w:eastAsia="宋体" w:cs="宋体"/>
          <w:bCs/>
          <w:sz w:val="20"/>
          <w:szCs w:val="20"/>
          <w:highlight w:val="none"/>
          <w:u w:val="single"/>
        </w:rPr>
      </w:pPr>
      <w:r>
        <w:rPr>
          <w:rStyle w:val="938"/>
          <w:rFonts w:hint="eastAsia" w:ascii="宋体" w:hAnsi="宋体" w:eastAsia="宋体" w:cs="宋体"/>
          <w:highlight w:val="none"/>
        </w:rPr>
        <w:t xml:space="preserve">根据采购人提供的工程量清单格式进行投标报价，按表式要求盖章签字后上传，否则其投标响应无效。</w:t>
      </w:r>
      <w:r/>
    </w:p>
    <w:p>
      <w:pPr>
        <w:pStyle w:val="949"/>
        <w:jc w:val="center"/>
        <w:rPr>
          <w:rStyle w:val="760"/>
          <w:rFonts w:hint="eastAsia" w:ascii="宋体" w:hAnsi="宋体" w:eastAsia="宋体" w:cs="宋体"/>
          <w:b w:val="0"/>
          <w:sz w:val="28"/>
          <w:highlight w:val="none"/>
          <w:lang w:eastAsia="zh-CN"/>
        </w:rPr>
        <w:outlineLvl w:val="9"/>
      </w:pPr>
      <w:r/>
      <w:bookmarkStart w:id="52" w:name="_Toc11614"/>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b w:val="0"/>
          <w:sz w:val="28"/>
          <w:highlight w:val="none"/>
          <w:lang w:eastAsia="zh-CN"/>
        </w:rPr>
        <w:outlineLvl w:val="9"/>
      </w:pPr>
      <w:r>
        <w:rPr>
          <w:rFonts w:hint="eastAsia" w:ascii="宋体" w:hAnsi="宋体" w:eastAsia="宋体" w:cs="宋体"/>
          <w:b w:val="0"/>
          <w:sz w:val="28"/>
          <w:highlight w:val="none"/>
          <w:lang w:eastAsia="zh-CN"/>
        </w:rPr>
      </w:r>
      <w:r/>
    </w:p>
    <w:p>
      <w:pPr>
        <w:pStyle w:val="949"/>
        <w:jc w:val="center"/>
        <w:rPr>
          <w:rStyle w:val="760"/>
          <w:rFonts w:hint="eastAsia" w:ascii="宋体" w:hAnsi="宋体" w:eastAsia="宋体" w:cs="宋体"/>
          <w:highlight w:val="none"/>
        </w:rPr>
        <w:outlineLvl w:val="2"/>
      </w:pPr>
      <w:r>
        <w:rPr>
          <w:rStyle w:val="760"/>
          <w:rFonts w:hint="eastAsia" w:ascii="宋体" w:hAnsi="宋体" w:eastAsia="宋体" w:cs="宋体"/>
          <w:b w:val="0"/>
          <w:sz w:val="28"/>
          <w:highlight w:val="none"/>
          <w:lang w:eastAsia="zh-CN"/>
        </w:rPr>
        <w:t xml:space="preserve">（</w:t>
      </w:r>
      <w:r>
        <w:rPr>
          <w:rStyle w:val="760"/>
          <w:rFonts w:hint="eastAsia" w:ascii="宋体" w:hAnsi="宋体" w:eastAsia="宋体" w:cs="宋体"/>
          <w:b w:val="0"/>
          <w:sz w:val="28"/>
          <w:highlight w:val="none"/>
          <w:lang w:val="en-US" w:eastAsia="zh-CN"/>
        </w:rPr>
        <w:t xml:space="preserve">四</w:t>
      </w:r>
      <w:r>
        <w:rPr>
          <w:rStyle w:val="760"/>
          <w:rFonts w:hint="eastAsia" w:ascii="宋体" w:hAnsi="宋体" w:eastAsia="宋体" w:cs="宋体"/>
          <w:b w:val="0"/>
          <w:sz w:val="28"/>
          <w:highlight w:val="none"/>
          <w:lang w:eastAsia="zh-CN"/>
        </w:rPr>
        <w:t xml:space="preserve">）</w:t>
      </w:r>
      <w:r>
        <w:rPr>
          <w:rStyle w:val="760"/>
          <w:rFonts w:hint="eastAsia" w:ascii="宋体" w:hAnsi="宋体" w:eastAsia="宋体" w:cs="宋体"/>
          <w:b w:val="0"/>
          <w:sz w:val="28"/>
          <w:highlight w:val="none"/>
        </w:rPr>
        <w:t xml:space="preserve">磋商承诺函</w:t>
      </w:r>
      <w:bookmarkEnd w:id="52"/>
      <w:r/>
      <w:r/>
    </w:p>
    <w:p>
      <w:pPr>
        <w:pStyle w:val="950"/>
        <w:rPr>
          <w:rStyle w:val="760"/>
          <w:rFonts w:hint="eastAsia" w:ascii="宋体" w:hAnsi="宋体" w:eastAsia="宋体" w:cs="宋体"/>
          <w:highlight w:val="none"/>
        </w:rPr>
      </w:pPr>
      <w:r>
        <w:rPr>
          <w:rStyle w:val="760"/>
          <w:rFonts w:hint="eastAsia" w:ascii="宋体" w:hAnsi="宋体" w:eastAsia="宋体" w:cs="宋体"/>
          <w:highlight w:val="none"/>
        </w:rPr>
        <w:t xml:space="preserve">﻿ </w:t>
      </w:r>
      <w:r/>
    </w:p>
    <w:p>
      <w:pPr>
        <w:pStyle w:val="950"/>
        <w:spacing w:before="240" w:after="240"/>
        <w:rPr>
          <w:rStyle w:val="760"/>
          <w:rFonts w:hint="eastAsia" w:ascii="宋体" w:hAnsi="宋体" w:eastAsia="宋体" w:cs="宋体"/>
          <w:sz w:val="24"/>
          <w:szCs w:val="24"/>
          <w:highlight w:val="none"/>
          <w:u w:val="single"/>
        </w:rPr>
      </w:pPr>
      <w:r>
        <w:rPr>
          <w:rStyle w:val="760"/>
          <w:rFonts w:hint="eastAsia" w:ascii="宋体" w:hAnsi="宋体" w:eastAsia="宋体" w:cs="宋体"/>
          <w:highlight w:val="none"/>
        </w:rPr>
        <w:t xml:space="preserve">致：</w:t>
      </w:r>
      <w:r>
        <w:rPr>
          <w:rFonts w:hint="eastAsia" w:ascii="宋体"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（采购代理机构）</w:t>
      </w:r>
      <w:r>
        <w:rPr>
          <w:rStyle w:val="760"/>
          <w:rFonts w:hint="eastAsia" w:ascii="宋体" w:hAnsi="宋体" w:eastAsia="宋体" w:cs="宋体"/>
          <w:highlight w:val="none"/>
          <w:u w:val="single"/>
        </w:rPr>
        <w:t xml:space="preserve"> </w:t>
      </w:r>
      <w:r/>
    </w:p>
    <w:p>
      <w:pPr>
        <w:pStyle w:val="950"/>
        <w:ind w:firstLine="420"/>
        <w:spacing w:before="240" w:after="240"/>
        <w:rPr>
          <w:rStyle w:val="760"/>
          <w:rFonts w:hint="eastAsia" w:ascii="宋体" w:hAnsi="宋体" w:eastAsia="宋体" w:cs="宋体"/>
          <w:sz w:val="24"/>
          <w:szCs w:val="24"/>
          <w:highlight w:val="none"/>
        </w:rPr>
      </w:pPr>
      <w:r>
        <w:rPr>
          <w:rStyle w:val="760"/>
          <w:rFonts w:hint="eastAsia" w:ascii="宋体" w:hAnsi="宋体" w:eastAsia="宋体" w:cs="宋体"/>
          <w:highlight w:val="none"/>
        </w:rPr>
        <w:t xml:space="preserve">根据贵方关于</w:t>
      </w:r>
      <w:r>
        <w:rPr>
          <w:rStyle w:val="760"/>
          <w:rFonts w:hint="eastAsia" w:ascii="宋体" w:hAnsi="宋体" w:eastAsia="宋体" w:cs="宋体"/>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××××（项目名称）（项目编号：××××）</w:t>
      </w:r>
      <w:r>
        <w:rPr>
          <w:rStyle w:val="760"/>
          <w:rFonts w:hint="eastAsia" w:ascii="宋体" w:hAnsi="宋体" w:eastAsia="宋体" w:cs="宋体"/>
          <w:highlight w:val="none"/>
          <w:u w:val="single"/>
          <w:lang w:val="en-US" w:eastAsia="zh-CN"/>
        </w:rPr>
        <w:t xml:space="preserve"> </w:t>
      </w:r>
      <w:r>
        <w:rPr>
          <w:rStyle w:val="760"/>
          <w:rFonts w:hint="eastAsia" w:ascii="宋体" w:hAnsi="宋体" w:eastAsia="宋体" w:cs="宋体"/>
          <w:highlight w:val="none"/>
        </w:rPr>
        <w:t xml:space="preserve">的磋商邀请，我方已完全理解磋商文件的所有内容。</w:t>
      </w:r>
      <w:r/>
    </w:p>
    <w:p>
      <w:pPr>
        <w:pStyle w:val="950"/>
        <w:ind w:firstLine="420"/>
        <w:spacing w:before="240" w:after="240"/>
        <w:rPr>
          <w:rStyle w:val="760"/>
          <w:rFonts w:hint="eastAsia" w:ascii="宋体" w:hAnsi="宋体" w:eastAsia="宋体" w:cs="宋体"/>
          <w:highlight w:val="none"/>
        </w:rPr>
      </w:pPr>
      <w:r>
        <w:rPr>
          <w:rStyle w:val="760"/>
          <w:rFonts w:hint="eastAsia" w:ascii="宋体" w:hAnsi="宋体" w:eastAsia="宋体" w:cs="宋体"/>
          <w:highlight w:val="none"/>
        </w:rPr>
        <w:t xml:space="preserve">我单位委派</w:t>
      </w:r>
      <w:r>
        <w:rPr>
          <w:rStyle w:val="760"/>
          <w:rFonts w:hint="eastAsia" w:ascii="宋体" w:hAnsi="宋体" w:eastAsia="宋体" w:cs="宋体"/>
          <w:highlight w:val="none"/>
          <w:u w:val="single"/>
        </w:rPr>
        <w:t xml:space="preserve">     </w:t>
      </w:r>
      <w:r>
        <w:rPr>
          <w:rStyle w:val="760"/>
          <w:rFonts w:hint="eastAsia" w:ascii="宋体" w:hAnsi="宋体" w:eastAsia="宋体" w:cs="宋体"/>
          <w:highlight w:val="none"/>
          <w:u w:val="single"/>
          <w:lang w:val="en-US" w:eastAsia="zh-CN"/>
        </w:rPr>
        <w:t xml:space="preserve"> </w:t>
      </w:r>
      <w:r>
        <w:rPr>
          <w:rStyle w:val="760"/>
          <w:rFonts w:hint="eastAsia" w:ascii="宋体" w:hAnsi="宋体" w:eastAsia="宋体" w:cs="宋体"/>
          <w:highlight w:val="none"/>
          <w:u w:val="single"/>
        </w:rPr>
        <w:t xml:space="preserve">    </w:t>
      </w:r>
      <w:r>
        <w:rPr>
          <w:rStyle w:val="760"/>
          <w:rFonts w:hint="eastAsia" w:ascii="宋体" w:hAnsi="宋体" w:eastAsia="宋体" w:cs="宋体"/>
          <w:highlight w:val="none"/>
        </w:rPr>
        <w:t xml:space="preserve">作为本</w:t>
      </w:r>
      <w:r>
        <w:rPr>
          <w:rStyle w:val="760"/>
          <w:rFonts w:hint="eastAsia" w:ascii="宋体" w:hAnsi="宋体" w:eastAsia="宋体" w:cs="宋体"/>
          <w:highlight w:val="none"/>
          <w:lang w:val="en-US" w:eastAsia="zh-CN"/>
        </w:rPr>
        <w:t xml:space="preserve">服务</w:t>
      </w:r>
      <w:r>
        <w:rPr>
          <w:rStyle w:val="760"/>
          <w:rFonts w:hint="eastAsia" w:ascii="宋体" w:hAnsi="宋体" w:eastAsia="宋体" w:cs="宋体"/>
          <w:highlight w:val="none"/>
          <w:lang w:eastAsia="zh-CN"/>
        </w:rPr>
        <w:t xml:space="preserve">项目</w:t>
      </w:r>
      <w:r>
        <w:rPr>
          <w:rStyle w:val="760"/>
          <w:rFonts w:hint="eastAsia" w:ascii="宋体" w:hAnsi="宋体" w:eastAsia="宋体" w:cs="宋体"/>
          <w:highlight w:val="none"/>
        </w:rPr>
        <w:t xml:space="preserve">的项目负责人</w:t>
      </w:r>
      <w:r>
        <w:rPr>
          <w:rStyle w:val="760"/>
          <w:rFonts w:hint="eastAsia" w:ascii="宋体" w:hAnsi="宋体" w:eastAsia="宋体" w:cs="宋体"/>
          <w:highlight w:val="none"/>
          <w:lang w:eastAsia="zh-CN"/>
        </w:rPr>
        <w:t xml:space="preserve">。</w:t>
      </w:r>
      <w:r/>
    </w:p>
    <w:p>
      <w:pPr>
        <w:pStyle w:val="950"/>
        <w:ind w:firstLine="420"/>
        <w:spacing w:before="240" w:after="240" w:line="240" w:lineRule="auto"/>
        <w:rPr>
          <w:rStyle w:val="760"/>
          <w:rFonts w:hint="eastAsia" w:ascii="宋体" w:hAnsi="宋体" w:eastAsia="宋体" w:cs="宋体"/>
          <w:sz w:val="24"/>
          <w:szCs w:val="24"/>
          <w:highlight w:val="none"/>
        </w:rPr>
      </w:pPr>
      <w:r>
        <w:rPr>
          <w:rStyle w:val="760"/>
          <w:rFonts w:hint="eastAsia" w:ascii="宋体" w:hAnsi="宋体" w:eastAsia="宋体" w:cs="宋体"/>
          <w:highlight w:val="none"/>
        </w:rPr>
        <w:t xml:space="preserve">据此函，我方兹宣布同意如下：</w:t>
      </w:r>
      <w:r/>
    </w:p>
    <w:p>
      <w:pPr>
        <w:pStyle w:val="950"/>
        <w:ind w:firstLine="240"/>
        <w:spacing w:before="240" w:after="240" w:line="360" w:lineRule="auto"/>
        <w:rPr>
          <w:rStyle w:val="760"/>
          <w:rFonts w:hint="eastAsia" w:ascii="宋体" w:hAnsi="宋体" w:eastAsia="宋体" w:cs="宋体"/>
          <w:sz w:val="24"/>
          <w:szCs w:val="24"/>
          <w:highlight w:val="none"/>
        </w:rPr>
      </w:pPr>
      <w:r>
        <w:rPr>
          <w:rStyle w:val="760"/>
          <w:rFonts w:hint="eastAsia" w:ascii="宋体" w:hAnsi="宋体" w:eastAsia="宋体" w:cs="宋体"/>
          <w:highlight w:val="none"/>
        </w:rPr>
        <w:t xml:space="preserve">1.我方承诺：我方完全具备《政府采购法》第二十二条第一款规定的条件以及本项目磋商文件规定的参加磋商供应商须满足的特定条件。 </w:t>
      </w:r>
      <w:r>
        <w:rPr>
          <w:rStyle w:val="760"/>
          <w:rFonts w:hint="eastAsia" w:ascii="宋体" w:hAnsi="宋体" w:eastAsia="宋体" w:cs="宋体"/>
          <w:highlight w:val="none"/>
        </w:rPr>
        <w:br/>
      </w:r>
      <w:r>
        <w:rPr>
          <w:rStyle w:val="760"/>
          <w:rFonts w:hint="eastAsia" w:ascii="宋体" w:hAnsi="宋体" w:eastAsia="宋体" w:cs="宋体"/>
          <w:highlight w:val="none"/>
          <w:lang w:val="en-US" w:eastAsia="zh-CN"/>
        </w:rPr>
        <w:t xml:space="preserve">  </w:t>
      </w:r>
      <w:r>
        <w:rPr>
          <w:rStyle w:val="760"/>
          <w:rFonts w:hint="eastAsia" w:ascii="宋体" w:hAnsi="宋体" w:eastAsia="宋体" w:cs="宋体"/>
          <w:highlight w:val="none"/>
        </w:rPr>
        <w:t xml:space="preserve">2.我方承诺：参加本次采购活动前三年内，在经营活动中没有重大违法记录。 </w:t>
      </w:r>
      <w:r>
        <w:rPr>
          <w:rStyle w:val="760"/>
          <w:rFonts w:hint="eastAsia" w:ascii="宋体" w:hAnsi="宋体" w:eastAsia="宋体" w:cs="宋体"/>
          <w:highlight w:val="none"/>
        </w:rPr>
        <w:br/>
      </w:r>
      <w:r>
        <w:rPr>
          <w:rStyle w:val="760"/>
          <w:rFonts w:hint="eastAsia" w:ascii="宋体" w:hAnsi="宋体" w:eastAsia="宋体" w:cs="宋体"/>
          <w:highlight w:val="none"/>
          <w:lang w:val="en-US" w:eastAsia="zh-CN"/>
        </w:rPr>
        <w:t xml:space="preserve">  </w:t>
      </w:r>
      <w:r>
        <w:rPr>
          <w:rStyle w:val="760"/>
          <w:rFonts w:hint="eastAsia" w:ascii="宋体" w:hAnsi="宋体" w:eastAsia="宋体" w:cs="宋体"/>
          <w:highlight w:val="none"/>
        </w:rPr>
        <w:t xml:space="preserve">3.我方承诺：我方信用记录中没有被列入失信被执行人、没有被列入重大税收违法案件名单、没有被列入政府采购违法失信行为记录名单。 </w:t>
      </w:r>
      <w:r>
        <w:rPr>
          <w:rStyle w:val="760"/>
          <w:rFonts w:hint="eastAsia" w:ascii="宋体" w:hAnsi="宋体" w:eastAsia="宋体" w:cs="宋体"/>
          <w:highlight w:val="none"/>
        </w:rPr>
        <w:br/>
      </w:r>
      <w:r>
        <w:rPr>
          <w:rStyle w:val="760"/>
          <w:rFonts w:hint="eastAsia" w:ascii="宋体" w:hAnsi="宋体" w:eastAsia="宋体" w:cs="宋体"/>
          <w:highlight w:val="none"/>
          <w:lang w:val="en-US" w:eastAsia="zh-CN"/>
        </w:rPr>
        <w:t xml:space="preserve">  </w:t>
      </w:r>
      <w:r>
        <w:rPr>
          <w:rStyle w:val="760"/>
          <w:rFonts w:hint="eastAsia" w:ascii="宋体" w:hAnsi="宋体" w:eastAsia="宋体" w:cs="宋体"/>
          <w:highlight w:val="none"/>
        </w:rPr>
        <w:t xml:space="preserve">4.我方承诺按磋商文件要求提供的服务及货物的磋商报价见报价一览表。 </w:t>
      </w:r>
      <w:r>
        <w:rPr>
          <w:rStyle w:val="760"/>
          <w:rFonts w:hint="eastAsia" w:ascii="宋体" w:hAnsi="宋体" w:eastAsia="宋体" w:cs="宋体"/>
          <w:highlight w:val="none"/>
        </w:rPr>
        <w:br/>
      </w:r>
      <w:r>
        <w:rPr>
          <w:rStyle w:val="760"/>
          <w:rFonts w:hint="eastAsia" w:ascii="宋体" w:hAnsi="宋体" w:eastAsia="宋体" w:cs="宋体"/>
          <w:highlight w:val="none"/>
          <w:lang w:val="en-US" w:eastAsia="zh-CN"/>
        </w:rPr>
        <w:t xml:space="preserve">  </w:t>
      </w:r>
      <w:r>
        <w:rPr>
          <w:rStyle w:val="760"/>
          <w:rFonts w:hint="eastAsia" w:ascii="宋体" w:hAnsi="宋体" w:eastAsia="宋体" w:cs="宋体"/>
          <w:highlight w:val="none"/>
        </w:rPr>
        <w:t xml:space="preserve">5</w:t>
      </w:r>
      <w:r>
        <w:rPr>
          <w:rStyle w:val="760"/>
          <w:rFonts w:hint="eastAsia" w:ascii="宋体" w:hAnsi="宋体" w:eastAsia="宋体" w:cs="宋体"/>
          <w:highlight w:val="none"/>
          <w:lang w:val="en-US" w:eastAsia="zh-CN"/>
        </w:rPr>
        <w:t xml:space="preserve">.</w:t>
      </w:r>
      <w:r>
        <w:rPr>
          <w:rStyle w:val="760"/>
          <w:rFonts w:hint="eastAsia" w:ascii="宋体" w:hAnsi="宋体" w:eastAsia="宋体" w:cs="宋体"/>
          <w:highlight w:val="none"/>
        </w:rPr>
        <w:t xml:space="preserve">我方承诺根据磋商文件的规定，完成合同义务，并承担责任（如有偏离，在响应文件中另作说明）。 </w:t>
      </w:r>
      <w:r>
        <w:rPr>
          <w:rStyle w:val="760"/>
          <w:rFonts w:hint="eastAsia" w:ascii="宋体" w:hAnsi="宋体" w:eastAsia="宋体" w:cs="宋体"/>
          <w:highlight w:val="none"/>
        </w:rPr>
        <w:br/>
      </w:r>
      <w:r>
        <w:rPr>
          <w:rStyle w:val="760"/>
          <w:rFonts w:hint="eastAsia" w:ascii="宋体" w:hAnsi="宋体" w:eastAsia="宋体" w:cs="宋体"/>
          <w:highlight w:val="none"/>
          <w:lang w:val="en-US" w:eastAsia="zh-CN"/>
        </w:rPr>
        <w:t xml:space="preserve">  </w:t>
      </w:r>
      <w:r>
        <w:rPr>
          <w:rStyle w:val="760"/>
          <w:rFonts w:hint="eastAsia" w:ascii="宋体" w:hAnsi="宋体" w:eastAsia="宋体" w:cs="宋体"/>
          <w:highlight w:val="none"/>
        </w:rPr>
        <w:t xml:space="preserve">6</w:t>
      </w:r>
      <w:r>
        <w:rPr>
          <w:rStyle w:val="760"/>
          <w:rFonts w:hint="eastAsia" w:ascii="宋体" w:hAnsi="宋体" w:eastAsia="宋体" w:cs="宋体"/>
          <w:highlight w:val="none"/>
          <w:lang w:val="en-US" w:eastAsia="zh-CN"/>
        </w:rPr>
        <w:t xml:space="preserve">.</w:t>
      </w:r>
      <w:r>
        <w:rPr>
          <w:rStyle w:val="760"/>
          <w:rFonts w:hint="eastAsia" w:ascii="宋体" w:hAnsi="宋体" w:eastAsia="宋体" w:cs="宋体"/>
          <w:highlight w:val="none"/>
        </w:rPr>
        <w:t xml:space="preserve">我方已详读全部磋商文件，包括磋商文件书面修改通知（如有），我方完全理解并同意放弃对这方面不明及误解的权利。</w:t>
      </w:r>
      <w:r>
        <w:rPr>
          <w:rStyle w:val="760"/>
          <w:rFonts w:hint="eastAsia" w:ascii="宋体" w:hAnsi="宋体" w:eastAsia="宋体" w:cs="宋体"/>
          <w:highlight w:val="none"/>
        </w:rPr>
        <w:br/>
      </w:r>
      <w:r>
        <w:rPr>
          <w:rStyle w:val="760"/>
          <w:rFonts w:hint="eastAsia" w:ascii="宋体" w:hAnsi="宋体" w:eastAsia="宋体" w:cs="宋体"/>
          <w:highlight w:val="none"/>
          <w:lang w:val="en-US" w:eastAsia="zh-CN"/>
        </w:rPr>
        <w:t xml:space="preserve">  </w:t>
      </w:r>
      <w:r>
        <w:rPr>
          <w:rStyle w:val="760"/>
          <w:rFonts w:hint="eastAsia" w:ascii="宋体" w:hAnsi="宋体" w:eastAsia="宋体" w:cs="宋体"/>
          <w:highlight w:val="none"/>
        </w:rPr>
        <w:t xml:space="preserve">7</w:t>
      </w:r>
      <w:r>
        <w:rPr>
          <w:rStyle w:val="760"/>
          <w:rFonts w:hint="eastAsia" w:ascii="宋体" w:hAnsi="宋体" w:eastAsia="宋体" w:cs="宋体"/>
          <w:highlight w:val="none"/>
          <w:lang w:val="en-US" w:eastAsia="zh-CN"/>
        </w:rPr>
        <w:t xml:space="preserve">.</w:t>
      </w:r>
      <w:r>
        <w:rPr>
          <w:rStyle w:val="760"/>
          <w:rFonts w:hint="eastAsia" w:ascii="宋体" w:hAnsi="宋体" w:eastAsia="宋体" w:cs="宋体"/>
          <w:highlight w:val="none"/>
        </w:rPr>
        <w:t xml:space="preserve">我方承诺响应文件及所有材料的完整、真实、合法、有效，并对其负责。承诺在磋商期间，如磋商小组对我方提出澄清要求，将及时作出响应，否则自行承担后果。</w:t>
      </w:r>
      <w:r>
        <w:rPr>
          <w:rStyle w:val="760"/>
          <w:rFonts w:hint="eastAsia" w:ascii="宋体" w:hAnsi="宋体" w:eastAsia="宋体" w:cs="宋体"/>
          <w:highlight w:val="none"/>
        </w:rPr>
        <w:br/>
      </w:r>
      <w:r>
        <w:rPr>
          <w:rStyle w:val="760"/>
          <w:rFonts w:hint="eastAsia" w:ascii="宋体" w:hAnsi="宋体" w:eastAsia="宋体" w:cs="宋体"/>
          <w:highlight w:val="none"/>
          <w:lang w:val="en-US" w:eastAsia="zh-CN"/>
        </w:rPr>
        <w:t xml:space="preserve">  </w:t>
      </w:r>
      <w:r>
        <w:rPr>
          <w:rStyle w:val="760"/>
          <w:rFonts w:hint="eastAsia" w:ascii="宋体" w:hAnsi="宋体" w:eastAsia="宋体" w:cs="宋体"/>
          <w:highlight w:val="none"/>
        </w:rPr>
        <w:t xml:space="preserve">8</w:t>
      </w:r>
      <w:r>
        <w:rPr>
          <w:rStyle w:val="760"/>
          <w:rFonts w:hint="eastAsia" w:ascii="宋体" w:hAnsi="宋体" w:eastAsia="宋体" w:cs="宋体"/>
          <w:highlight w:val="none"/>
          <w:lang w:val="en-US" w:eastAsia="zh-CN"/>
        </w:rPr>
        <w:t xml:space="preserve">.</w:t>
      </w:r>
      <w:r>
        <w:rPr>
          <w:rStyle w:val="760"/>
          <w:rFonts w:hint="eastAsia" w:ascii="宋体" w:hAnsi="宋体" w:eastAsia="宋体" w:cs="宋体"/>
          <w:highlight w:val="none"/>
        </w:rPr>
        <w:t xml:space="preserve">我方同意从规定的磋商日期起遵循本磋商文件，并在规定的磋商有效期期满之前均具有约束力。</w:t>
      </w:r>
      <w:r>
        <w:rPr>
          <w:rStyle w:val="760"/>
          <w:rFonts w:hint="eastAsia" w:ascii="宋体" w:hAnsi="宋体" w:eastAsia="宋体" w:cs="宋体"/>
          <w:highlight w:val="none"/>
        </w:rPr>
        <w:br/>
      </w:r>
      <w:r>
        <w:rPr>
          <w:rStyle w:val="760"/>
          <w:rFonts w:hint="eastAsia" w:ascii="宋体" w:hAnsi="宋体" w:eastAsia="宋体" w:cs="宋体"/>
          <w:highlight w:val="none"/>
          <w:lang w:val="en-US" w:eastAsia="zh-CN"/>
        </w:rPr>
        <w:t xml:space="preserve">  </w:t>
      </w:r>
      <w:r>
        <w:rPr>
          <w:rStyle w:val="760"/>
          <w:rFonts w:hint="eastAsia" w:ascii="宋体" w:hAnsi="宋体" w:eastAsia="宋体" w:cs="宋体"/>
          <w:highlight w:val="none"/>
        </w:rPr>
        <w:t xml:space="preserve">9</w:t>
      </w:r>
      <w:r>
        <w:rPr>
          <w:rStyle w:val="760"/>
          <w:rFonts w:hint="eastAsia" w:ascii="宋体" w:hAnsi="宋体" w:eastAsia="宋体" w:cs="宋体"/>
          <w:highlight w:val="none"/>
          <w:lang w:val="en-US" w:eastAsia="zh-CN"/>
        </w:rPr>
        <w:t xml:space="preserve">.</w:t>
      </w:r>
      <w:r>
        <w:rPr>
          <w:rStyle w:val="760"/>
          <w:rFonts w:hint="eastAsia" w:ascii="宋体" w:hAnsi="宋体" w:eastAsia="宋体" w:cs="宋体"/>
          <w:highlight w:val="none"/>
        </w:rPr>
        <w:t xml:space="preserve">我方同意向贵方提供贵方可能要求的与本磋商有关的任何证据或资料。</w:t>
      </w:r>
      <w:r>
        <w:rPr>
          <w:rStyle w:val="760"/>
          <w:rFonts w:hint="eastAsia" w:ascii="宋体" w:hAnsi="宋体" w:eastAsia="宋体" w:cs="宋体"/>
          <w:highlight w:val="none"/>
        </w:rPr>
        <w:br/>
      </w:r>
      <w:r>
        <w:rPr>
          <w:rStyle w:val="760"/>
          <w:rFonts w:hint="eastAsia" w:ascii="宋体" w:hAnsi="宋体" w:eastAsia="宋体" w:cs="宋体"/>
          <w:highlight w:val="none"/>
          <w:lang w:val="en-US" w:eastAsia="zh-CN"/>
        </w:rPr>
        <w:t xml:space="preserve">  </w:t>
      </w:r>
      <w:r>
        <w:rPr>
          <w:rStyle w:val="760"/>
          <w:rFonts w:hint="eastAsia" w:ascii="宋体" w:hAnsi="宋体" w:eastAsia="宋体" w:cs="宋体"/>
          <w:highlight w:val="none"/>
        </w:rPr>
        <w:t xml:space="preserve">10.我方知道如用虚假材料或恶意方式向贵方提出质疑，将承担相应的法律责任。同时承诺：我方如果有上述行为，将无条件承担贵方相关的调查论证费用。</w:t>
      </w:r>
      <w:r>
        <w:rPr>
          <w:rStyle w:val="760"/>
          <w:rFonts w:hint="eastAsia" w:ascii="宋体" w:hAnsi="宋体" w:eastAsia="宋体" w:cs="宋体"/>
          <w:highlight w:val="none"/>
        </w:rPr>
        <w:br/>
      </w:r>
      <w:r>
        <w:rPr>
          <w:rStyle w:val="760"/>
          <w:rFonts w:hint="eastAsia" w:ascii="宋体" w:hAnsi="宋体" w:eastAsia="宋体" w:cs="宋体"/>
          <w:highlight w:val="none"/>
          <w:lang w:val="en-US" w:eastAsia="zh-CN"/>
        </w:rPr>
        <w:t xml:space="preserve">  </w:t>
      </w:r>
      <w:r>
        <w:rPr>
          <w:rStyle w:val="760"/>
          <w:rFonts w:hint="eastAsia" w:ascii="宋体" w:hAnsi="宋体" w:eastAsia="宋体" w:cs="宋体"/>
          <w:highlight w:val="none"/>
        </w:rPr>
        <w:t xml:space="preserve">11</w:t>
      </w:r>
      <w:r>
        <w:rPr>
          <w:rStyle w:val="760"/>
          <w:rFonts w:hint="eastAsia" w:ascii="宋体" w:hAnsi="宋体" w:eastAsia="宋体" w:cs="宋体"/>
          <w:highlight w:val="none"/>
          <w:lang w:val="en-US" w:eastAsia="zh-CN"/>
        </w:rPr>
        <w:t xml:space="preserve">.</w:t>
      </w:r>
      <w:r>
        <w:rPr>
          <w:rStyle w:val="760"/>
          <w:rFonts w:hint="eastAsia" w:ascii="宋体" w:hAnsi="宋体" w:eastAsia="宋体" w:cs="宋体"/>
          <w:highlight w:val="none"/>
        </w:rPr>
        <w:t xml:space="preserve">本次响应文件内容与磋商文件内容偏离见磋商偏离表（如果有）。</w:t>
      </w:r>
      <w:r>
        <w:rPr>
          <w:rStyle w:val="760"/>
          <w:rFonts w:hint="eastAsia" w:ascii="宋体" w:hAnsi="宋体" w:eastAsia="宋体" w:cs="宋体"/>
          <w:highlight w:val="none"/>
        </w:rPr>
        <w:br/>
      </w:r>
      <w:r>
        <w:rPr>
          <w:rStyle w:val="760"/>
          <w:rFonts w:hint="eastAsia" w:ascii="宋体" w:hAnsi="宋体" w:eastAsia="宋体" w:cs="宋体"/>
          <w:highlight w:val="none"/>
          <w:lang w:val="en-US" w:eastAsia="zh-CN"/>
        </w:rPr>
        <w:t xml:space="preserve">  </w:t>
      </w:r>
      <w:r>
        <w:rPr>
          <w:rStyle w:val="760"/>
          <w:rFonts w:hint="eastAsia" w:ascii="宋体" w:hAnsi="宋体" w:eastAsia="宋体" w:cs="宋体"/>
          <w:highlight w:val="none"/>
        </w:rPr>
        <w:t xml:space="preserve">12</w:t>
      </w:r>
      <w:r>
        <w:rPr>
          <w:rStyle w:val="760"/>
          <w:rFonts w:hint="eastAsia" w:ascii="宋体" w:hAnsi="宋体" w:eastAsia="宋体" w:cs="宋体"/>
          <w:highlight w:val="none"/>
          <w:lang w:val="en-US" w:eastAsia="zh-CN"/>
        </w:rPr>
        <w:t xml:space="preserve">.</w:t>
      </w:r>
      <w:r>
        <w:rPr>
          <w:rStyle w:val="760"/>
          <w:rFonts w:hint="eastAsia" w:ascii="宋体" w:hAnsi="宋体" w:eastAsia="宋体" w:cs="宋体"/>
          <w:highlight w:val="none"/>
        </w:rPr>
        <w:t xml:space="preserve">遵守磋商文件中要求的收费项目和标准。</w:t>
      </w:r>
      <w:r>
        <w:rPr>
          <w:rStyle w:val="760"/>
          <w:rFonts w:hint="eastAsia" w:ascii="宋体" w:hAnsi="宋体" w:eastAsia="宋体" w:cs="宋体"/>
          <w:highlight w:val="none"/>
        </w:rPr>
        <w:br/>
      </w:r>
      <w:r>
        <w:rPr>
          <w:rStyle w:val="760"/>
          <w:rFonts w:hint="eastAsia" w:ascii="宋体" w:hAnsi="宋体" w:eastAsia="宋体" w:cs="宋体"/>
          <w:highlight w:val="none"/>
          <w:lang w:val="en-US" w:eastAsia="zh-CN"/>
        </w:rPr>
        <w:t xml:space="preserve">  </w:t>
      </w:r>
      <w:r>
        <w:rPr>
          <w:rStyle w:val="760"/>
          <w:rFonts w:hint="eastAsia" w:ascii="宋体" w:hAnsi="宋体" w:eastAsia="宋体" w:cs="宋体"/>
          <w:highlight w:val="none"/>
        </w:rPr>
        <w:t xml:space="preserve">13</w:t>
      </w:r>
      <w:r>
        <w:rPr>
          <w:rStyle w:val="760"/>
          <w:rFonts w:hint="eastAsia" w:ascii="宋体" w:hAnsi="宋体" w:eastAsia="宋体" w:cs="宋体"/>
          <w:highlight w:val="none"/>
          <w:lang w:val="en-US" w:eastAsia="zh-CN"/>
        </w:rPr>
        <w:t xml:space="preserve">.</w:t>
      </w:r>
      <w:r>
        <w:rPr>
          <w:rStyle w:val="760"/>
          <w:rFonts w:hint="eastAsia" w:ascii="宋体" w:hAnsi="宋体" w:eastAsia="宋体" w:cs="宋体"/>
          <w:highlight w:val="none"/>
        </w:rPr>
        <w:t xml:space="preserve">我方将严格遵守《中华人民共和国政府采购法》，若存在违法违规行为，自愿承担</w:t>
      </w:r>
      <w:r>
        <w:rPr>
          <w:rStyle w:val="760"/>
          <w:rFonts w:hint="eastAsia" w:ascii="宋体" w:hAnsi="宋体" w:eastAsia="宋体" w:cs="宋体"/>
          <w:highlight w:val="none"/>
          <w:lang w:val="en-US" w:eastAsia="zh-CN"/>
        </w:rPr>
        <w:t xml:space="preserve"> </w:t>
      </w:r>
      <w:r>
        <w:rPr>
          <w:rStyle w:val="760"/>
          <w:rFonts w:hint="eastAsia" w:ascii="宋体" w:hAnsi="宋体" w:eastAsia="宋体" w:cs="宋体"/>
          <w:highlight w:val="none"/>
        </w:rPr>
        <w:t xml:space="preserve">相应的法律后果。</w:t>
      </w:r>
      <w:r>
        <w:rPr>
          <w:rStyle w:val="760"/>
          <w:rFonts w:hint="eastAsia" w:ascii="宋体" w:hAnsi="宋体" w:eastAsia="宋体" w:cs="宋体"/>
          <w:highlight w:val="none"/>
        </w:rPr>
        <w:br/>
      </w:r>
      <w:r>
        <w:rPr>
          <w:rStyle w:val="760"/>
          <w:rFonts w:hint="eastAsia" w:ascii="宋体" w:hAnsi="宋体" w:eastAsia="宋体" w:cs="宋体"/>
          <w:highlight w:val="none"/>
          <w:lang w:val="en-US" w:eastAsia="zh-CN"/>
        </w:rPr>
        <w:t xml:space="preserve">  </w:t>
      </w:r>
      <w:r>
        <w:rPr>
          <w:rStyle w:val="760"/>
          <w:rFonts w:hint="eastAsia" w:ascii="宋体" w:hAnsi="宋体" w:eastAsia="宋体" w:cs="宋体"/>
          <w:highlight w:val="none"/>
        </w:rPr>
        <w:t xml:space="preserve">14</w:t>
      </w:r>
      <w:r>
        <w:rPr>
          <w:rStyle w:val="760"/>
          <w:rFonts w:hint="eastAsia" w:ascii="宋体" w:hAnsi="宋体" w:eastAsia="宋体" w:cs="宋体"/>
          <w:highlight w:val="none"/>
          <w:lang w:val="en-US" w:eastAsia="zh-CN"/>
        </w:rPr>
        <w:t xml:space="preserve">.</w:t>
      </w:r>
      <w:r>
        <w:rPr>
          <w:rStyle w:val="760"/>
          <w:rFonts w:hint="eastAsia" w:ascii="宋体" w:hAnsi="宋体" w:eastAsia="宋体" w:cs="宋体"/>
          <w:highlight w:val="none"/>
        </w:rPr>
        <w:t xml:space="preserve">与本磋商有关的一切正式往来通讯请寄：</w:t>
      </w:r>
      <w:r/>
    </w:p>
    <w:p>
      <w:pPr>
        <w:pStyle w:val="95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b/>
          <w:color w:val="4bacc6"/>
          <w:sz w:val="24"/>
          <w:szCs w:val="24"/>
          <w:highlight w:val="none"/>
          <w:u w:val="single"/>
        </w:rPr>
        <w:t xml:space="preserve">××</w:t>
      </w:r>
      <w:r>
        <w:rPr>
          <w:rFonts w:hint="eastAsia" w:ascii="宋体" w:hAnsi="宋体" w:eastAsia="宋体" w:cs="宋体"/>
          <w:sz w:val="24"/>
          <w:szCs w:val="24"/>
          <w:highlight w:val="none"/>
        </w:rPr>
        <w:t xml:space="preserve">                  电话： </w:t>
      </w:r>
      <w:r>
        <w:rPr>
          <w:rFonts w:hint="eastAsia" w:ascii="宋体" w:hAnsi="宋体" w:eastAsia="宋体" w:cs="宋体"/>
          <w:b/>
          <w:color w:val="4bacc6"/>
          <w:sz w:val="24"/>
          <w:szCs w:val="24"/>
          <w:highlight w:val="none"/>
          <w:u w:val="single"/>
        </w:rPr>
        <w:t xml:space="preserve">××</w:t>
      </w:r>
      <w:r>
        <w:rPr>
          <w:rFonts w:hint="eastAsia" w:ascii="宋体" w:hAnsi="宋体" w:eastAsia="宋体" w:cs="宋体"/>
          <w:sz w:val="24"/>
          <w:szCs w:val="24"/>
          <w:highlight w:val="none"/>
        </w:rPr>
        <w:t xml:space="preserve">  </w:t>
      </w:r>
      <w:r/>
    </w:p>
    <w:p>
      <w:pPr>
        <w:pStyle w:val="95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b/>
          <w:color w:val="4bacc6"/>
          <w:sz w:val="24"/>
          <w:szCs w:val="24"/>
          <w:highlight w:val="none"/>
          <w:u w:val="single"/>
        </w:rPr>
        <w:t xml:space="preserve">××</w:t>
      </w:r>
      <w:r>
        <w:rPr>
          <w:rFonts w:hint="eastAsia" w:ascii="宋体" w:hAnsi="宋体" w:eastAsia="宋体" w:cs="宋体"/>
          <w:color w:val="4bacc6"/>
          <w:sz w:val="24"/>
          <w:szCs w:val="24"/>
          <w:highlight w:val="none"/>
        </w:rPr>
        <w:t xml:space="preserve">  </w:t>
      </w:r>
      <w:r>
        <w:rPr>
          <w:rFonts w:hint="eastAsia" w:ascii="宋体" w:hAnsi="宋体" w:eastAsia="宋体" w:cs="宋体"/>
          <w:sz w:val="24"/>
          <w:szCs w:val="24"/>
          <w:highlight w:val="none"/>
        </w:rPr>
        <w:t xml:space="preserve">                 邮政编码：</w:t>
      </w:r>
      <w:r>
        <w:rPr>
          <w:rFonts w:hint="eastAsia" w:ascii="宋体" w:hAnsi="宋体" w:eastAsia="宋体" w:cs="宋体"/>
          <w:b/>
          <w:color w:val="4bacc6"/>
          <w:sz w:val="24"/>
          <w:szCs w:val="24"/>
          <w:highlight w:val="none"/>
          <w:u w:val="single"/>
        </w:rPr>
        <w:t xml:space="preserve">××</w:t>
      </w:r>
      <w:r/>
    </w:p>
    <w:p>
      <w:pPr>
        <w:pStyle w:val="95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w:t>
      </w:r>
      <w:r>
        <w:rPr>
          <w:rFonts w:hint="eastAsia" w:ascii="宋体" w:hAnsi="宋体" w:eastAsia="宋体" w:cs="宋体"/>
          <w:b/>
          <w:color w:val="4bacc6"/>
          <w:sz w:val="24"/>
          <w:szCs w:val="24"/>
          <w:highlight w:val="none"/>
          <w:u w:val="single"/>
        </w:rPr>
        <w:t xml:space="preserve">××</w:t>
      </w:r>
      <w:r/>
    </w:p>
    <w:p>
      <w:pPr>
        <w:pStyle w:val="951"/>
        <w:ind w:firstLine="480"/>
        <w:spacing w:line="360" w:lineRule="auto"/>
        <w:rPr>
          <w:rFonts w:hint="eastAsia" w:ascii="宋体" w:hAnsi="宋体" w:eastAsia="宋体" w:cs="宋体"/>
          <w:b/>
          <w:color w:val="4bacc6"/>
          <w:sz w:val="24"/>
          <w:szCs w:val="24"/>
          <w:highlight w:val="none"/>
          <w:u w:val="single"/>
        </w:rPr>
      </w:pPr>
      <w:r>
        <w:rPr>
          <w:rFonts w:hint="eastAsia" w:ascii="宋体" w:hAnsi="宋体" w:eastAsia="宋体" w:cs="宋体"/>
          <w:sz w:val="24"/>
          <w:szCs w:val="24"/>
          <w:highlight w:val="none"/>
        </w:rPr>
        <w:t xml:space="preserve">法定代表人签字或盖章： </w:t>
      </w:r>
      <w:r>
        <w:rPr>
          <w:rFonts w:hint="eastAsia" w:ascii="宋体" w:hAnsi="宋体" w:eastAsia="宋体" w:cs="宋体"/>
          <w:b/>
          <w:color w:val="4bacc6"/>
          <w:sz w:val="24"/>
          <w:szCs w:val="24"/>
          <w:highlight w:val="none"/>
          <w:u w:val="single"/>
        </w:rPr>
        <w:t xml:space="preserve">××   </w:t>
      </w:r>
      <w:r/>
    </w:p>
    <w:p>
      <w:pPr>
        <w:pStyle w:val="952"/>
        <w:ind w:firstLine="480"/>
        <w:jc w:val="both"/>
        <w:rPr>
          <w:rStyle w:val="760"/>
          <w:rFonts w:hint="eastAsia" w:ascii="宋体" w:hAnsi="宋体" w:eastAsia="宋体" w:cs="宋体"/>
          <w:highlight w:val="none"/>
          <w:lang w:val="en-US" w:eastAsia="zh-CN"/>
        </w:rPr>
        <w:outlineLvl w:val="9"/>
      </w:pPr>
      <w:r>
        <w:rPr>
          <w:rFonts w:hint="eastAsia" w:ascii="宋体" w:hAnsi="宋体" w:eastAsia="宋体" w:cs="宋体"/>
          <w:sz w:val="24"/>
          <w:szCs w:val="24"/>
          <w:highlight w:val="none"/>
        </w:rPr>
        <w:t xml:space="preserve">日期： </w:t>
      </w:r>
      <w:r>
        <w:rPr>
          <w:rFonts w:hint="eastAsia" w:ascii="宋体" w:hAnsi="宋体" w:eastAsia="宋体" w:cs="宋体"/>
          <w:b/>
          <w:color w:val="4bacc6"/>
          <w:sz w:val="24"/>
          <w:szCs w:val="24"/>
          <w:highlight w:val="none"/>
          <w:u w:val="single"/>
        </w:rPr>
        <w:t xml:space="preserve">××××</w:t>
      </w:r>
      <w:r>
        <w:rPr>
          <w:rFonts w:hint="eastAsia" w:ascii="宋体" w:hAnsi="宋体" w:eastAsia="宋体" w:cs="宋体"/>
          <w:sz w:val="24"/>
          <w:szCs w:val="24"/>
          <w:highlight w:val="none"/>
        </w:rPr>
        <w:t xml:space="preserve">年</w:t>
      </w:r>
      <w:r>
        <w:rPr>
          <w:rFonts w:hint="eastAsia" w:ascii="宋体" w:hAnsi="宋体" w:eastAsia="宋体" w:cs="宋体"/>
          <w:b/>
          <w:color w:val="4bacc6"/>
          <w:sz w:val="24"/>
          <w:szCs w:val="24"/>
          <w:highlight w:val="none"/>
          <w:u w:val="single"/>
        </w:rPr>
        <w:t xml:space="preserve">××</w:t>
      </w:r>
      <w:r>
        <w:rPr>
          <w:rFonts w:hint="eastAsia" w:ascii="宋体" w:hAnsi="宋体" w:eastAsia="宋体" w:cs="宋体"/>
          <w:sz w:val="24"/>
          <w:szCs w:val="24"/>
          <w:highlight w:val="none"/>
        </w:rPr>
        <w:t xml:space="preserve">月</w:t>
      </w:r>
      <w:r>
        <w:rPr>
          <w:rFonts w:hint="eastAsia" w:ascii="宋体" w:hAnsi="宋体" w:eastAsia="宋体" w:cs="宋体"/>
          <w:b/>
          <w:color w:val="4bacc6"/>
          <w:sz w:val="24"/>
          <w:szCs w:val="24"/>
          <w:highlight w:val="none"/>
          <w:u w:val="single"/>
        </w:rPr>
        <w:t xml:space="preserve">××</w:t>
      </w:r>
      <w:r>
        <w:rPr>
          <w:rFonts w:hint="eastAsia" w:ascii="宋体" w:hAnsi="宋体" w:eastAsia="宋体" w:cs="宋体"/>
          <w:sz w:val="24"/>
          <w:szCs w:val="24"/>
          <w:highlight w:val="none"/>
        </w:rPr>
        <w:t xml:space="preserve">日</w:t>
      </w:r>
      <w:r/>
    </w:p>
    <w:p>
      <w:pPr>
        <w:pStyle w:val="943"/>
        <w:jc w:val="right"/>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sectPr>
          <w:footnotePr/>
          <w:endnotePr/>
          <w:type w:val="nextPage"/>
          <w:pgSz w:w="11906" w:h="16838" w:orient="portrait"/>
          <w:pgMar w:top="1440" w:right="1270" w:bottom="1440" w:left="1270" w:header="851" w:footer="992" w:gutter="0"/>
          <w:cols w:num="1" w:sep="0" w:space="1701" w:equalWidth="1"/>
          <w:docGrid w:linePitch="360"/>
          <w:titlePg/>
        </w:sectPr>
        <w:outlineLvl w:val="9"/>
      </w:pPr>
      <w:r>
        <w:rPr>
          <w:rStyle w:val="760"/>
          <w:rFonts w:hint="eastAsia" w:ascii="宋体" w:hAnsi="宋体" w:eastAsia="宋体" w:cs="宋体"/>
          <w:highlight w:val="none"/>
        </w:rPr>
        <w:br w:type="page" w:clear="all"/>
      </w:r>
      <w:r/>
    </w:p>
    <w:p>
      <w:pPr>
        <w:pStyle w:val="953"/>
        <w:jc w:val="center"/>
        <w:rPr>
          <w:rStyle w:val="935"/>
          <w:rFonts w:ascii="Times New Roman" w:hAnsi="Times New Roman" w:eastAsia="Times New Roman" w:cs="Times New Roman"/>
          <w:highlight w:val="none"/>
        </w:rPr>
        <w:outlineLvl w:val="2"/>
      </w:pPr>
      <w:r>
        <w:rPr>
          <w:rStyle w:val="935"/>
          <w:rFonts w:hint="eastAsia" w:ascii="宋体" w:hAnsi="宋体" w:eastAsia="宋体" w:cs="宋体"/>
          <w:b w:val="0"/>
          <w:sz w:val="28"/>
          <w:highlight w:val="none"/>
        </w:rPr>
        <w:t xml:space="preserve">（</w:t>
      </w:r>
      <w:r>
        <w:rPr>
          <w:rStyle w:val="935"/>
          <w:rFonts w:hint="eastAsia" w:ascii="宋体" w:hAnsi="宋体" w:eastAsia="宋体" w:cs="宋体"/>
          <w:b w:val="0"/>
          <w:sz w:val="28"/>
          <w:highlight w:val="none"/>
          <w:lang w:val="en-US"/>
        </w:rPr>
        <w:t xml:space="preserve">五</w:t>
      </w:r>
      <w:r>
        <w:rPr>
          <w:rStyle w:val="935"/>
          <w:rFonts w:hint="eastAsia" w:ascii="宋体" w:hAnsi="宋体" w:eastAsia="宋体" w:cs="宋体"/>
          <w:b w:val="0"/>
          <w:sz w:val="28"/>
          <w:highlight w:val="none"/>
        </w:rPr>
        <w:t xml:space="preserve">）</w:t>
      </w:r>
      <w:r>
        <w:rPr>
          <w:rStyle w:val="935"/>
          <w:rFonts w:ascii="宋体" w:hAnsi="宋体" w:eastAsia="宋体" w:cs="宋体"/>
          <w:b w:val="0"/>
          <w:sz w:val="28"/>
          <w:highlight w:val="none"/>
        </w:rPr>
        <w:t xml:space="preserve">法定代表人（负责人）身份证明书</w:t>
      </w:r>
      <w:r/>
    </w:p>
    <w:p>
      <w:pPr>
        <w:pStyle w:val="954"/>
        <w:ind w:firstLine="560"/>
        <w:spacing w:line="360" w:lineRule="auto"/>
        <w:rPr>
          <w:rStyle w:val="935"/>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954"/>
        <w:ind w:firstLine="560"/>
        <w:spacing w:line="360" w:lineRule="auto"/>
        <w:rPr>
          <w:rStyle w:val="935"/>
          <w:rFonts w:ascii="宋体" w:hAnsi="宋体" w:eastAsia="宋体" w:cs="Times New Roman"/>
          <w:color w:val="000000"/>
          <w:sz w:val="28"/>
          <w:szCs w:val="28"/>
          <w:highlight w:val="none"/>
        </w:rPr>
      </w:pPr>
      <w:r>
        <w:rPr>
          <w:rStyle w:val="935"/>
          <w:rFonts w:hint="eastAsia" w:ascii="宋体" w:hAnsi="宋体" w:eastAsia="宋体" w:cs="Times New Roman"/>
          <w:color w:val="000000"/>
          <w:sz w:val="28"/>
          <w:szCs w:val="28"/>
          <w:highlight w:val="none"/>
        </w:rPr>
        <w:t xml:space="preserve">兹证明</w:t>
      </w:r>
      <w:r>
        <w:rPr>
          <w:rStyle w:val="935"/>
          <w:rFonts w:hint="eastAsia" w:ascii="宋体" w:hAnsi="宋体" w:eastAsia="宋体" w:cs="Times New Roman"/>
          <w:b/>
          <w:color w:val="000000"/>
          <w:sz w:val="24"/>
          <w:szCs w:val="24"/>
          <w:highlight w:val="none"/>
          <w:u w:val="single"/>
        </w:rPr>
        <w:t xml:space="preserve">×××（）姓名</w:t>
      </w:r>
      <w:r>
        <w:rPr>
          <w:rStyle w:val="935"/>
          <w:rFonts w:hint="eastAsia" w:ascii="宋体" w:hAnsi="宋体" w:eastAsia="宋体" w:cs="Times New Roman"/>
          <w:color w:val="000000"/>
          <w:sz w:val="28"/>
          <w:szCs w:val="28"/>
          <w:highlight w:val="none"/>
        </w:rPr>
        <w:t xml:space="preserve">同志，性别</w:t>
      </w:r>
      <w:r>
        <w:rPr>
          <w:rStyle w:val="935"/>
          <w:rFonts w:hint="eastAsia" w:ascii="宋体" w:hAnsi="宋体" w:eastAsia="宋体" w:cs="Times New Roman"/>
          <w:b/>
          <w:color w:val="000000"/>
          <w:sz w:val="24"/>
          <w:szCs w:val="24"/>
          <w:highlight w:val="none"/>
          <w:u w:val="single"/>
        </w:rPr>
        <w:t xml:space="preserve">×××</w:t>
      </w:r>
      <w:r>
        <w:rPr>
          <w:rStyle w:val="935"/>
          <w:rFonts w:hint="eastAsia" w:ascii="宋体" w:hAnsi="宋体" w:eastAsia="宋体" w:cs="Times New Roman"/>
          <w:color w:val="000000"/>
          <w:sz w:val="28"/>
          <w:szCs w:val="28"/>
          <w:highlight w:val="none"/>
        </w:rPr>
        <w:t xml:space="preserve">，</w:t>
      </w:r>
      <w:r>
        <w:rPr>
          <w:rStyle w:val="935"/>
          <w:rFonts w:hint="eastAsia" w:ascii="宋体" w:hAnsi="宋体" w:eastAsia="宋体" w:cs="Times New Roman"/>
          <w:color w:val="000000"/>
          <w:sz w:val="28"/>
          <w:szCs w:val="24"/>
          <w:highlight w:val="none"/>
        </w:rPr>
        <w:t xml:space="preserve">居民身份证号</w:t>
      </w:r>
      <w:r>
        <w:rPr>
          <w:rStyle w:val="935"/>
          <w:rFonts w:hint="eastAsia" w:ascii="宋体" w:hAnsi="宋体" w:eastAsia="宋体" w:cs="Times New Roman"/>
          <w:b/>
          <w:color w:val="000000"/>
          <w:sz w:val="24"/>
          <w:szCs w:val="24"/>
          <w:highlight w:val="none"/>
          <w:u w:val="single"/>
        </w:rPr>
        <w:t xml:space="preserve">×××</w:t>
      </w:r>
      <w:r>
        <w:rPr>
          <w:rStyle w:val="935"/>
          <w:rFonts w:hint="eastAsia" w:ascii="宋体" w:hAnsi="宋体" w:eastAsia="宋体" w:cs="Times New Roman"/>
          <w:color w:val="000000"/>
          <w:sz w:val="28"/>
          <w:szCs w:val="28"/>
          <w:highlight w:val="none"/>
        </w:rPr>
        <w:t xml:space="preserve">，在我单位任</w:t>
      </w:r>
      <w:r>
        <w:rPr>
          <w:rStyle w:val="935"/>
          <w:rFonts w:hint="eastAsia" w:ascii="宋体" w:hAnsi="宋体" w:eastAsia="宋体" w:cs="Times New Roman"/>
          <w:color w:val="000000"/>
          <w:sz w:val="28"/>
          <w:szCs w:val="28"/>
          <w:highlight w:val="none"/>
          <w:u w:val="single"/>
        </w:rPr>
        <w:t xml:space="preserve">               </w:t>
      </w:r>
      <w:r>
        <w:rPr>
          <w:rStyle w:val="935"/>
          <w:rFonts w:hint="eastAsia" w:ascii="宋体" w:hAnsi="宋体" w:eastAsia="宋体" w:cs="Times New Roman"/>
          <w:color w:val="000000"/>
          <w:sz w:val="28"/>
          <w:szCs w:val="28"/>
          <w:highlight w:val="none"/>
        </w:rPr>
        <w:t xml:space="preserve">职务，系我单位主要负责人即法定代表人。</w:t>
      </w:r>
      <w:r/>
    </w:p>
    <w:p>
      <w:pPr>
        <w:pStyle w:val="954"/>
        <w:ind w:firstLine="560"/>
        <w:spacing w:line="360" w:lineRule="auto"/>
        <w:rPr>
          <w:rStyle w:val="935"/>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954"/>
        <w:ind w:firstLine="560"/>
        <w:spacing w:line="360" w:lineRule="auto"/>
        <w:rPr>
          <w:rStyle w:val="935"/>
          <w:rFonts w:hint="default" w:ascii="宋体" w:hAnsi="宋体" w:eastAsia="宋体" w:cs="Times New Roman"/>
          <w:color w:val="000000"/>
          <w:sz w:val="28"/>
          <w:szCs w:val="28"/>
          <w:highlight w:val="none"/>
          <w:u w:val="single"/>
          <w:lang w:val="en-US" w:eastAsia="zh-CN"/>
        </w:rPr>
      </w:pPr>
      <w:r>
        <w:rPr>
          <w:rStyle w:val="935"/>
          <w:rFonts w:hint="eastAsia" w:ascii="宋体" w:hAnsi="宋体" w:eastAsia="宋体" w:cs="Times New Roman"/>
          <w:color w:val="000000"/>
          <w:sz w:val="28"/>
          <w:szCs w:val="28"/>
          <w:highlight w:val="none"/>
        </w:rPr>
        <w:t xml:space="preserve">单位地址：</w:t>
      </w:r>
      <w:r>
        <w:rPr>
          <w:rStyle w:val="935"/>
          <w:rFonts w:hint="eastAsia" w:ascii="宋体" w:hAnsi="宋体" w:cs="Times New Roman"/>
          <w:color w:val="000000"/>
          <w:sz w:val="28"/>
          <w:szCs w:val="28"/>
          <w:highlight w:val="none"/>
          <w:u w:val="single"/>
          <w:lang w:val="en-US" w:eastAsia="zh-CN"/>
        </w:rPr>
        <w:t xml:space="preserve">               </w:t>
      </w:r>
      <w:r/>
    </w:p>
    <w:p>
      <w:pPr>
        <w:pStyle w:val="954"/>
        <w:ind w:firstLine="560"/>
        <w:spacing w:line="360" w:lineRule="auto"/>
        <w:rPr>
          <w:rStyle w:val="935"/>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954"/>
        <w:ind w:firstLine="560"/>
        <w:spacing w:line="360" w:lineRule="auto"/>
        <w:rPr>
          <w:rStyle w:val="935"/>
          <w:rFonts w:hint="default" w:ascii="宋体" w:hAnsi="宋体" w:eastAsia="宋体" w:cs="Times New Roman"/>
          <w:color w:val="000000"/>
          <w:sz w:val="28"/>
          <w:szCs w:val="28"/>
          <w:highlight w:val="none"/>
          <w:u w:val="single"/>
          <w:lang w:val="en-US" w:eastAsia="zh-CN"/>
        </w:rPr>
      </w:pPr>
      <w:r>
        <w:rPr>
          <w:rStyle w:val="935"/>
          <w:rFonts w:hint="eastAsia" w:ascii="宋体" w:hAnsi="宋体" w:eastAsia="宋体" w:cs="Times New Roman"/>
          <w:color w:val="000000"/>
          <w:sz w:val="28"/>
          <w:szCs w:val="28"/>
          <w:highlight w:val="none"/>
        </w:rPr>
        <w:t xml:space="preserve">电    话：</w:t>
      </w:r>
      <w:r>
        <w:rPr>
          <w:rStyle w:val="935"/>
          <w:rFonts w:hint="eastAsia" w:ascii="宋体" w:hAnsi="宋体" w:cs="Times New Roman"/>
          <w:color w:val="000000"/>
          <w:sz w:val="28"/>
          <w:szCs w:val="28"/>
          <w:highlight w:val="none"/>
          <w:u w:val="single"/>
          <w:lang w:val="en-US" w:eastAsia="zh-CN"/>
        </w:rPr>
        <w:t xml:space="preserve">               </w:t>
      </w:r>
      <w:r/>
    </w:p>
    <w:p>
      <w:pPr>
        <w:pStyle w:val="954"/>
        <w:ind w:firstLine="560"/>
        <w:spacing w:line="360" w:lineRule="auto"/>
        <w:rPr>
          <w:rStyle w:val="935"/>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954"/>
        <w:ind w:firstLine="560"/>
        <w:spacing w:line="360" w:lineRule="auto"/>
        <w:rPr>
          <w:rStyle w:val="935"/>
          <w:rFonts w:ascii="宋体" w:hAnsi="宋体" w:eastAsia="宋体" w:cs="Times New Roman"/>
          <w:color w:val="000000"/>
          <w:sz w:val="28"/>
          <w:szCs w:val="28"/>
          <w:highlight w:val="none"/>
        </w:rPr>
      </w:pPr>
      <w:r>
        <w:rPr>
          <w:rStyle w:val="935"/>
          <w:rFonts w:hint="eastAsia" w:ascii="宋体" w:hAnsi="宋体" w:eastAsia="宋体" w:cs="Times New Roman"/>
          <w:color w:val="000000"/>
          <w:sz w:val="28"/>
          <w:szCs w:val="28"/>
          <w:highlight w:val="none"/>
        </w:rPr>
        <w:t xml:space="preserve">单位全称：</w:t>
      </w:r>
      <w:r>
        <w:rPr>
          <w:rStyle w:val="935"/>
          <w:rFonts w:hint="eastAsia" w:ascii="宋体" w:hAnsi="宋体" w:cs="Times New Roman"/>
          <w:color w:val="000000"/>
          <w:sz w:val="28"/>
          <w:szCs w:val="28"/>
          <w:highlight w:val="none"/>
          <w:u w:val="single"/>
          <w:lang w:val="en-US" w:eastAsia="zh-CN"/>
        </w:rPr>
        <w:t xml:space="preserve">                </w:t>
      </w:r>
      <w:r>
        <w:rPr>
          <w:rStyle w:val="935"/>
          <w:rFonts w:hint="eastAsia" w:ascii="宋体" w:hAnsi="宋体" w:eastAsia="宋体" w:cs="Times New Roman"/>
          <w:color w:val="000000"/>
          <w:sz w:val="28"/>
          <w:szCs w:val="28"/>
          <w:highlight w:val="none"/>
        </w:rPr>
        <w:t xml:space="preserve"> </w:t>
      </w:r>
      <w:r/>
    </w:p>
    <w:p>
      <w:pPr>
        <w:pStyle w:val="954"/>
        <w:ind w:firstLine="560"/>
        <w:spacing w:line="360" w:lineRule="auto"/>
        <w:rPr>
          <w:rStyle w:val="935"/>
          <w:rFonts w:ascii="宋体" w:hAnsi="宋体" w:eastAsia="宋体" w:cs="Times New Roman"/>
          <w:color w:val="000000"/>
          <w:sz w:val="28"/>
          <w:szCs w:val="28"/>
          <w:highlight w:val="none"/>
        </w:rPr>
      </w:pPr>
      <w:r>
        <w:rPr>
          <w:rStyle w:val="935"/>
          <w:rFonts w:hint="eastAsia" w:ascii="宋体" w:hAnsi="宋体" w:eastAsia="宋体" w:cs="Times New Roman"/>
          <w:color w:val="000000"/>
          <w:sz w:val="28"/>
          <w:szCs w:val="28"/>
          <w:highlight w:val="none"/>
        </w:rPr>
        <w:t xml:space="preserve">  </w:t>
      </w:r>
      <w:r/>
    </w:p>
    <w:p>
      <w:pPr>
        <w:pStyle w:val="954"/>
        <w:ind w:firstLine="560"/>
        <w:spacing w:line="360" w:lineRule="auto"/>
        <w:rPr>
          <w:rStyle w:val="935"/>
          <w:rFonts w:hint="default" w:ascii="宋体" w:hAnsi="宋体" w:eastAsia="宋体" w:cs="Times New Roman"/>
          <w:color w:val="000000"/>
          <w:sz w:val="28"/>
          <w:szCs w:val="28"/>
          <w:highlight w:val="none"/>
          <w:u w:val="single"/>
          <w:lang w:val="en-US" w:eastAsia="zh-CN"/>
        </w:rPr>
      </w:pPr>
      <w:r>
        <w:rPr>
          <w:rStyle w:val="935"/>
          <w:rFonts w:hint="eastAsia" w:ascii="宋体" w:hAnsi="宋体" w:eastAsia="宋体" w:cs="Times New Roman"/>
          <w:color w:val="000000"/>
          <w:sz w:val="28"/>
          <w:szCs w:val="24"/>
          <w:highlight w:val="none"/>
        </w:rPr>
        <w:t xml:space="preserve">公   章</w:t>
      </w:r>
      <w:r>
        <w:rPr>
          <w:rStyle w:val="935"/>
          <w:rFonts w:hint="eastAsia" w:ascii="宋体" w:hAnsi="宋体" w:eastAsia="宋体" w:cs="Times New Roman"/>
          <w:color w:val="000000"/>
          <w:sz w:val="28"/>
          <w:szCs w:val="28"/>
          <w:highlight w:val="none"/>
        </w:rPr>
        <w:t xml:space="preserve"> ：</w:t>
      </w:r>
      <w:r>
        <w:rPr>
          <w:rStyle w:val="935"/>
          <w:rFonts w:hint="eastAsia" w:ascii="宋体" w:hAnsi="宋体" w:cs="Times New Roman"/>
          <w:color w:val="000000"/>
          <w:sz w:val="28"/>
          <w:szCs w:val="28"/>
          <w:highlight w:val="none"/>
          <w:u w:val="single"/>
          <w:lang w:val="en-US" w:eastAsia="zh-CN"/>
        </w:rPr>
        <w:t xml:space="preserve">                 </w:t>
      </w:r>
      <w:r/>
    </w:p>
    <w:p>
      <w:pPr>
        <w:pStyle w:val="954"/>
        <w:ind w:firstLine="560"/>
        <w:spacing w:line="360" w:lineRule="auto"/>
        <w:tabs>
          <w:tab w:val="left" w:pos="7290" w:leader="none"/>
        </w:tabs>
        <w:rPr>
          <w:rStyle w:val="935"/>
          <w:rFonts w:ascii="宋体" w:hAnsi="宋体" w:eastAsia="宋体" w:cs="Times New Roman"/>
          <w:color w:val="000000"/>
          <w:sz w:val="28"/>
          <w:szCs w:val="28"/>
          <w:highlight w:val="none"/>
        </w:rPr>
      </w:pPr>
      <w:r>
        <w:rPr>
          <w:rStyle w:val="935"/>
          <w:rFonts w:hint="eastAsia" w:ascii="宋体" w:hAnsi="宋体" w:eastAsia="宋体" w:cs="Times New Roman"/>
          <w:color w:val="000000"/>
          <w:sz w:val="28"/>
          <w:szCs w:val="28"/>
          <w:highlight w:val="none"/>
        </w:rPr>
        <w:t xml:space="preserve">                               </w:t>
      </w:r>
      <w:r/>
    </w:p>
    <w:p>
      <w:pPr>
        <w:pStyle w:val="954"/>
        <w:ind w:firstLine="560"/>
        <w:jc w:val="right"/>
        <w:spacing w:line="360" w:lineRule="auto"/>
        <w:tabs>
          <w:tab w:val="left" w:pos="7290" w:leader="none"/>
        </w:tabs>
        <w:rPr>
          <w:rStyle w:val="935"/>
          <w:rFonts w:ascii="宋体" w:hAnsi="宋体" w:eastAsia="宋体" w:cs="Times New Roman"/>
          <w:color w:val="000000"/>
          <w:sz w:val="28"/>
          <w:szCs w:val="28"/>
          <w:highlight w:val="none"/>
        </w:rPr>
      </w:pPr>
      <w:r>
        <w:rPr>
          <w:rStyle w:val="935"/>
          <w:rFonts w:hint="eastAsia" w:ascii="宋体" w:hAnsi="宋体" w:eastAsia="宋体" w:cs="Times New Roman"/>
          <w:color w:val="000000"/>
          <w:sz w:val="28"/>
          <w:szCs w:val="28"/>
          <w:highlight w:val="none"/>
        </w:rPr>
        <w:t xml:space="preserve">  年     月    日</w:t>
      </w:r>
      <w:r/>
    </w:p>
    <w:p>
      <w:pPr>
        <w:pStyle w:val="954"/>
        <w:ind w:firstLine="643"/>
        <w:jc w:val="left"/>
        <w:spacing w:line="360" w:lineRule="auto"/>
        <w:rPr>
          <w:rStyle w:val="935"/>
          <w:rFonts w:ascii="宋体" w:hAnsi="宋体" w:eastAsia="宋体" w:cs="Times New Roman"/>
          <w:b/>
          <w:color w:val="000000"/>
          <w:sz w:val="32"/>
          <w:szCs w:val="32"/>
          <w:highlight w:val="none"/>
        </w:rPr>
      </w:pPr>
      <w:r>
        <w:rPr>
          <w:rFonts w:ascii="宋体" w:hAnsi="宋体" w:eastAsia="宋体" w:cs="Times New Roman"/>
          <w:b/>
          <w:color w:val="000000"/>
          <w:sz w:val="32"/>
          <w:szCs w:val="32"/>
          <w:highlight w:val="none"/>
        </w:rPr>
      </w:r>
      <w:r/>
    </w:p>
    <w:p>
      <w:pPr>
        <w:pStyle w:val="954"/>
        <w:ind w:firstLine="643"/>
        <w:jc w:val="left"/>
        <w:spacing w:line="360" w:lineRule="auto"/>
        <w:rPr>
          <w:rStyle w:val="935"/>
          <w:rFonts w:ascii="宋体" w:hAnsi="宋体" w:eastAsia="宋体" w:cs="Times New Roman"/>
          <w:b/>
          <w:color w:val="000000"/>
          <w:sz w:val="32"/>
          <w:szCs w:val="32"/>
          <w:highlight w:val="none"/>
        </w:rPr>
      </w:pPr>
      <w:r>
        <w:rPr>
          <w:rFonts w:ascii="宋体" w:hAnsi="宋体" w:eastAsia="宋体" w:cs="Times New Roman"/>
          <w:b/>
          <w:color w:val="000000"/>
          <w:sz w:val="32"/>
          <w:szCs w:val="32"/>
          <w:highlight w:val="none"/>
        </w:rPr>
      </w:r>
      <w:r/>
    </w:p>
    <w:p>
      <w:pPr>
        <w:pStyle w:val="954"/>
        <w:jc w:val="left"/>
        <w:spacing w:line="360" w:lineRule="auto"/>
        <w:rPr>
          <w:rStyle w:val="935"/>
          <w:rFonts w:ascii="宋体" w:hAnsi="宋体" w:eastAsia="宋体" w:cs="Times New Roman"/>
          <w:b/>
          <w:color w:val="000000"/>
          <w:sz w:val="24"/>
          <w:szCs w:val="24"/>
          <w:highlight w:val="none"/>
        </w:rPr>
      </w:pPr>
      <w:r>
        <w:rPr>
          <w:rStyle w:val="935"/>
          <w:rFonts w:hint="eastAsia" w:ascii="宋体" w:hAnsi="宋体" w:eastAsia="宋体" w:cs="Times New Roman"/>
          <w:b/>
          <w:color w:val="000000"/>
          <w:sz w:val="24"/>
          <w:szCs w:val="24"/>
          <w:highlight w:val="none"/>
        </w:rPr>
        <w:t xml:space="preserve">附：法定代表人居民身份证扫描件</w:t>
      </w:r>
      <w:r/>
    </w:p>
    <w:p>
      <w:pPr>
        <w:pStyle w:val="954"/>
        <w:jc w:val="left"/>
        <w:spacing w:line="360" w:lineRule="auto"/>
        <w:tabs>
          <w:tab w:val="left" w:pos="7290" w:leader="none"/>
        </w:tabs>
        <w:rPr>
          <w:rStyle w:val="935"/>
          <w:rFonts w:ascii="宋体" w:hAnsi="宋体" w:eastAsia="宋体" w:cs="Times New Roman"/>
          <w:color w:val="000000"/>
          <w:sz w:val="24"/>
          <w:szCs w:val="22"/>
          <w:highlight w:val="none"/>
          <w:u w:val="none"/>
        </w:rPr>
      </w:pPr>
      <w:r>
        <w:rPr>
          <w:rStyle w:val="935"/>
          <w:rFonts w:hint="eastAsia" w:ascii="宋体" w:hAnsi="宋体" w:eastAsia="宋体" w:cs="Times New Roman"/>
          <w:color w:val="000000"/>
          <w:sz w:val="24"/>
          <w:szCs w:val="22"/>
          <w:highlight w:val="none"/>
          <w:u w:val="none"/>
        </w:rPr>
        <w:t xml:space="preserve">注：1.“法定代表人”直接参加投标响应活动的仅需填写</w:t>
      </w:r>
      <w:r>
        <w:rPr>
          <w:rStyle w:val="935"/>
          <w:rFonts w:hint="eastAsia" w:ascii="宋体" w:hAnsi="宋体" w:cs="Times New Roman"/>
          <w:color w:val="000000"/>
          <w:sz w:val="24"/>
          <w:szCs w:val="22"/>
          <w:highlight w:val="none"/>
          <w:u w:val="none"/>
          <w:lang w:eastAsia="zh-CN"/>
        </w:rPr>
        <w:t xml:space="preserve">本人</w:t>
      </w:r>
      <w:r>
        <w:rPr>
          <w:rStyle w:val="935"/>
          <w:rFonts w:hint="eastAsia" w:ascii="宋体" w:hAnsi="宋体" w:eastAsia="宋体" w:cs="Times New Roman"/>
          <w:color w:val="000000"/>
          <w:sz w:val="24"/>
          <w:szCs w:val="22"/>
          <w:highlight w:val="none"/>
          <w:u w:val="none"/>
        </w:rPr>
        <w:t xml:space="preserve">身份证明。</w:t>
      </w:r>
      <w:r/>
    </w:p>
    <w:p>
      <w:pPr>
        <w:pStyle w:val="943"/>
        <w:jc w:val="left"/>
        <w:spacing w:line="360" w:lineRule="auto"/>
        <w:rPr>
          <w:rStyle w:val="935"/>
          <w:rFonts w:hint="eastAsia" w:ascii="宋体" w:hAnsi="宋体" w:eastAsia="宋体" w:cs="宋体"/>
          <w:b w:val="0"/>
          <w:sz w:val="36"/>
          <w:szCs w:val="24"/>
          <w:highlight w:val="none"/>
          <w:lang w:val="en-US" w:eastAsia="zh-CN"/>
        </w:rPr>
        <w:sectPr>
          <w:footnotePr/>
          <w:endnotePr/>
          <w:type w:val="nextPage"/>
          <w:pgSz w:w="11906" w:h="16838" w:orient="portrait"/>
          <w:pgMar w:top="1440" w:right="1270" w:bottom="1440" w:left="1270" w:header="851" w:footer="992" w:gutter="0"/>
          <w:cols w:num="1" w:sep="0" w:space="1701" w:equalWidth="1"/>
          <w:docGrid w:linePitch="360"/>
        </w:sectPr>
        <w:outlineLvl w:val="9"/>
      </w:pPr>
      <w:r>
        <w:rPr>
          <w:rStyle w:val="935"/>
          <w:rFonts w:hint="eastAsia" w:ascii="宋体" w:hAnsi="宋体" w:eastAsia="宋体" w:cs="Times New Roman"/>
          <w:b/>
          <w:color w:val="000000"/>
          <w:sz w:val="24"/>
          <w:szCs w:val="24"/>
          <w:highlight w:val="none"/>
          <w:u w:val="none"/>
        </w:rPr>
        <w:t xml:space="preserve">2.投标人</w:t>
      </w:r>
      <w:r>
        <w:rPr>
          <w:rStyle w:val="935"/>
          <w:rFonts w:ascii="宋体" w:hAnsi="宋体" w:eastAsia="宋体" w:cs="Times New Roman"/>
          <w:b/>
          <w:color w:val="000000"/>
          <w:sz w:val="24"/>
          <w:szCs w:val="24"/>
          <w:highlight w:val="none"/>
          <w:u w:val="none"/>
        </w:rPr>
        <w:t xml:space="preserve">属于非法人组织的，按照法律、行政法规规定能够对外代表其从事民事活动的主要负责人，视同法定代表人。</w:t>
      </w:r>
      <w:r/>
    </w:p>
    <w:p>
      <w:pPr>
        <w:pStyle w:val="943"/>
        <w:jc w:val="both"/>
        <w:rPr>
          <w:rStyle w:val="935"/>
          <w:rFonts w:ascii="Times New Roman" w:hAnsi="Times New Roman" w:eastAsia="Times New Roman" w:cs="Times New Roman"/>
          <w:b/>
          <w:bCs/>
          <w:sz w:val="28"/>
          <w:szCs w:val="28"/>
          <w:highlight w:val="none"/>
        </w:rPr>
        <w:outlineLvl w:val="1"/>
      </w:pPr>
      <w:r/>
      <w:bookmarkStart w:id="53" w:name="_Toc29362"/>
      <w:r>
        <w:rPr>
          <w:rStyle w:val="935"/>
          <w:rFonts w:hint="eastAsia" w:ascii="宋体" w:hAnsi="宋体" w:eastAsia="宋体" w:cs="宋体"/>
          <w:b/>
          <w:bCs/>
          <w:sz w:val="36"/>
          <w:szCs w:val="28"/>
          <w:highlight w:val="none"/>
          <w:lang w:val="en-US" w:eastAsia="zh-CN"/>
        </w:rPr>
        <w:t xml:space="preserve">二</w:t>
      </w:r>
      <w:r>
        <w:rPr>
          <w:rStyle w:val="935"/>
          <w:rFonts w:ascii="宋体" w:hAnsi="宋体" w:eastAsia="宋体" w:cs="宋体"/>
          <w:b/>
          <w:bCs/>
          <w:sz w:val="36"/>
          <w:szCs w:val="28"/>
          <w:highlight w:val="none"/>
        </w:rPr>
        <w:t xml:space="preserve">、资格部分</w:t>
      </w:r>
      <w:bookmarkEnd w:id="53"/>
      <w:r/>
      <w:r/>
    </w:p>
    <w:p>
      <w:pPr>
        <w:pStyle w:val="951"/>
        <w:ind w:firstLine="480"/>
        <w:spacing w:line="360" w:lineRule="auto"/>
        <w:rPr>
          <w:rStyle w:val="935"/>
          <w:rFonts w:ascii="宋体" w:hAnsi="宋体" w:eastAsia="宋体" w:cs="宋体"/>
          <w:sz w:val="24"/>
          <w:szCs w:val="24"/>
          <w:highlight w:val="none"/>
        </w:rPr>
      </w:pPr>
      <w:r>
        <w:rPr>
          <w:rStyle w:val="935"/>
          <w:rFonts w:ascii="宋体" w:hAnsi="宋体" w:eastAsia="宋体" w:cs="宋体"/>
          <w:highlight w:val="none"/>
        </w:rPr>
        <w:t xml:space="preserve">    </w:t>
      </w:r>
      <w:r/>
    </w:p>
    <w:p>
      <w:pPr>
        <w:pStyle w:val="955"/>
        <w:jc w:val="center"/>
        <w:rPr>
          <w:rStyle w:val="935"/>
          <w:rFonts w:ascii="Times New Roman" w:hAnsi="Times New Roman" w:eastAsia="Times New Roman" w:cs="Times New Roman"/>
          <w:highlight w:val="none"/>
        </w:rPr>
        <w:outlineLvl w:val="2"/>
      </w:pPr>
      <w:r/>
      <w:bookmarkStart w:id="54" w:name="_Toc8187"/>
      <w:r>
        <w:rPr>
          <w:rStyle w:val="935"/>
          <w:rFonts w:hint="eastAsia" w:ascii="宋体" w:hAnsi="宋体" w:eastAsia="宋体" w:cs="宋体"/>
          <w:b w:val="0"/>
          <w:sz w:val="28"/>
          <w:highlight w:val="none"/>
        </w:rPr>
        <w:t xml:space="preserve">（</w:t>
      </w:r>
      <w:r>
        <w:rPr>
          <w:rStyle w:val="935"/>
          <w:rFonts w:hint="eastAsia" w:ascii="宋体" w:hAnsi="宋体" w:eastAsia="宋体" w:cs="宋体"/>
          <w:b w:val="0"/>
          <w:sz w:val="28"/>
          <w:highlight w:val="none"/>
          <w:lang w:val="en-US"/>
        </w:rPr>
        <w:t xml:space="preserve">一</w:t>
      </w:r>
      <w:r>
        <w:rPr>
          <w:rStyle w:val="935"/>
          <w:rFonts w:hint="eastAsia" w:ascii="宋体" w:hAnsi="宋体" w:eastAsia="宋体" w:cs="宋体"/>
          <w:b w:val="0"/>
          <w:sz w:val="28"/>
          <w:highlight w:val="none"/>
        </w:rPr>
        <w:t xml:space="preserve">）</w:t>
      </w:r>
      <w:r>
        <w:rPr>
          <w:rStyle w:val="935"/>
          <w:rFonts w:ascii="宋体" w:hAnsi="宋体" w:eastAsia="宋体" w:cs="宋体"/>
          <w:b w:val="0"/>
          <w:sz w:val="28"/>
          <w:highlight w:val="none"/>
        </w:rPr>
        <w:t xml:space="preserve">独立承担民事责任的能力</w:t>
      </w:r>
      <w:bookmarkEnd w:id="54"/>
      <w:r/>
      <w:r/>
    </w:p>
    <w:p>
      <w:pPr>
        <w:pStyle w:val="956"/>
        <w:rPr>
          <w:rStyle w:val="935"/>
          <w:rFonts w:ascii="Calibri" w:hAnsi="Calibri" w:eastAsia="宋体" w:cs="Times New Roman"/>
          <w:highlight w:val="none"/>
        </w:rPr>
      </w:pPr>
      <w:r>
        <w:rPr>
          <w:rStyle w:val="935"/>
          <w:rFonts w:hint="eastAsia" w:ascii="Calibri" w:hAnsi="Calibri" w:eastAsia="宋体" w:cs="Times New Roman"/>
          <w:highlight w:val="none"/>
        </w:rPr>
        <w:t xml:space="preserve"> </w:t>
      </w:r>
      <w:r/>
    </w:p>
    <w:p>
      <w:pPr>
        <w:pStyle w:val="957"/>
        <w:jc w:val="center"/>
        <w:rPr>
          <w:rStyle w:val="935"/>
          <w:rFonts w:hint="eastAsia" w:ascii="Times New Roman" w:hAnsi="Times New Roman" w:eastAsia="Times New Roman" w:cs="Times New Roman"/>
          <w:color w:val="0000ff"/>
          <w:highlight w:val="none"/>
        </w:rPr>
        <w:outlineLvl w:val="9"/>
      </w:pPr>
      <w:r/>
      <w:bookmarkStart w:id="55" w:name="_Toc30772"/>
      <w:r>
        <w:rPr>
          <w:rStyle w:val="935"/>
          <w:rFonts w:hint="eastAsia" w:ascii="Times New Roman" w:hAnsi="Times New Roman" w:eastAsia="Times New Roman" w:cs="Times New Roman"/>
          <w:color w:val="0000ff"/>
          <w:highlight w:val="none"/>
        </w:rPr>
        <w:t xml:space="preserve">提供法人或者其他组织的营业执照等证明文件复印件；投标人为自然人的，提供其身份证</w:t>
      </w:r>
      <w:r/>
    </w:p>
    <w:p>
      <w:pPr>
        <w:pStyle w:val="957"/>
        <w:jc w:val="center"/>
        <w:rPr>
          <w:rStyle w:val="935"/>
          <w:rFonts w:ascii="Times New Roman" w:hAnsi="Times New Roman" w:eastAsia="Times New Roman" w:cs="Times New Roman"/>
          <w:highlight w:val="none"/>
        </w:rPr>
        <w:outlineLvl w:val="2"/>
      </w:pPr>
      <w:r>
        <w:rPr>
          <w:rStyle w:val="935"/>
          <w:rFonts w:ascii="Times New Roman" w:hAnsi="Times New Roman" w:eastAsia="Times New Roman" w:cs="Times New Roman"/>
          <w:highlight w:val="none"/>
        </w:rPr>
        <w:br w:type="page" w:clear="all"/>
      </w:r>
      <w:r>
        <w:rPr>
          <w:rStyle w:val="935"/>
          <w:rFonts w:hint="eastAsia" w:ascii="宋体" w:hAnsi="宋体" w:eastAsia="宋体" w:cs="宋体"/>
          <w:b w:val="0"/>
          <w:sz w:val="28"/>
          <w:highlight w:val="none"/>
        </w:rPr>
        <w:t xml:space="preserve">（</w:t>
      </w:r>
      <w:r>
        <w:rPr>
          <w:rStyle w:val="935"/>
          <w:rFonts w:hint="eastAsia" w:ascii="宋体" w:hAnsi="宋体" w:eastAsia="宋体" w:cs="宋体"/>
          <w:b w:val="0"/>
          <w:sz w:val="28"/>
          <w:highlight w:val="none"/>
          <w:lang w:val="en-US"/>
        </w:rPr>
        <w:t xml:space="preserve">二</w:t>
      </w:r>
      <w:r>
        <w:rPr>
          <w:rStyle w:val="935"/>
          <w:rFonts w:hint="eastAsia" w:ascii="宋体" w:hAnsi="宋体" w:eastAsia="宋体" w:cs="宋体"/>
          <w:b w:val="0"/>
          <w:sz w:val="28"/>
          <w:highlight w:val="none"/>
        </w:rPr>
        <w:t xml:space="preserve">）</w:t>
      </w:r>
      <w:r>
        <w:rPr>
          <w:rStyle w:val="935"/>
          <w:rFonts w:ascii="宋体" w:hAnsi="宋体" w:eastAsia="宋体" w:cs="宋体"/>
          <w:b w:val="0"/>
          <w:sz w:val="28"/>
          <w:highlight w:val="none"/>
        </w:rPr>
        <w:t xml:space="preserve">良好的商业信誉和健全的财务会计制度</w:t>
      </w:r>
      <w:bookmarkEnd w:id="55"/>
      <w:r/>
      <w:r/>
    </w:p>
    <w:p>
      <w:pPr>
        <w:pStyle w:val="958"/>
        <w:rPr>
          <w:rStyle w:val="935"/>
          <w:rFonts w:ascii="Calibri" w:hAnsi="Calibri" w:eastAsia="宋体" w:cs="Times New Roman"/>
          <w:highlight w:val="none"/>
        </w:rPr>
      </w:pPr>
      <w:r>
        <w:rPr>
          <w:rStyle w:val="935"/>
          <w:rFonts w:hint="eastAsia" w:ascii="Calibri" w:hAnsi="Calibri" w:eastAsia="宋体" w:cs="Times New Roman"/>
          <w:highlight w:val="none"/>
        </w:rPr>
        <w:t xml:space="preserve"> </w:t>
      </w:r>
      <w:r/>
    </w:p>
    <w:p>
      <w:pPr>
        <w:pStyle w:val="960"/>
        <w:jc w:val="center"/>
        <w:rPr>
          <w:rStyle w:val="935"/>
          <w:rFonts w:hint="eastAsia" w:ascii="宋体" w:hAnsi="宋体" w:eastAsia="宋体" w:cs="宋体"/>
          <w:b w:val="0"/>
          <w:color w:val="0000ff"/>
          <w:sz w:val="24"/>
          <w:szCs w:val="32"/>
          <w:highlight w:val="none"/>
        </w:rPr>
        <w:outlineLvl w:val="9"/>
      </w:pPr>
      <w:r/>
      <w:bookmarkStart w:id="56" w:name="_Toc7787"/>
      <w:r>
        <w:rPr>
          <w:rStyle w:val="935"/>
          <w:rFonts w:hint="eastAsia" w:ascii="宋体" w:hAnsi="宋体" w:eastAsia="宋体" w:cs="宋体"/>
          <w:b w:val="0"/>
          <w:color w:val="0000ff"/>
          <w:sz w:val="24"/>
          <w:szCs w:val="32"/>
          <w:highlight w:val="none"/>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w:t>
      </w:r>
      <w:r>
        <w:rPr>
          <w:rStyle w:val="935"/>
          <w:rFonts w:hint="eastAsia" w:ascii="宋体" w:hAnsi="宋体" w:eastAsia="宋体" w:cs="宋体"/>
          <w:b w:val="0"/>
          <w:color w:val="0000ff"/>
          <w:sz w:val="24"/>
          <w:szCs w:val="32"/>
          <w:highlight w:val="none"/>
          <w:lang w:eastAsia="zh-CN"/>
        </w:rPr>
        <w:t xml:space="preserve">；</w:t>
      </w:r>
      <w:r>
        <w:rPr>
          <w:rStyle w:val="935"/>
          <w:rFonts w:hint="eastAsia" w:ascii="宋体" w:hAnsi="宋体" w:eastAsia="宋体" w:cs="宋体"/>
          <w:b w:val="0"/>
          <w:color w:val="0000ff"/>
          <w:sz w:val="24"/>
          <w:szCs w:val="32"/>
          <w:highlight w:val="none"/>
        </w:rPr>
        <w:t xml:space="preserve">或提供资格承诺函（见本部分</w:t>
      </w:r>
      <w:r>
        <w:rPr>
          <w:rStyle w:val="935"/>
          <w:rFonts w:hint="eastAsia" w:ascii="宋体" w:hAnsi="宋体" w:eastAsia="宋体" w:cs="宋体"/>
          <w:b w:val="0"/>
          <w:color w:val="0000ff"/>
          <w:sz w:val="24"/>
          <w:szCs w:val="32"/>
          <w:highlight w:val="none"/>
          <w:lang w:eastAsia="zh-CN"/>
        </w:rPr>
        <w:t xml:space="preserve">《</w:t>
      </w:r>
      <w:r>
        <w:rPr>
          <w:rStyle w:val="935"/>
          <w:rFonts w:hint="eastAsia" w:ascii="宋体" w:hAnsi="宋体" w:eastAsia="宋体" w:cs="宋体"/>
          <w:b w:val="0"/>
          <w:color w:val="0000ff"/>
          <w:sz w:val="24"/>
          <w:szCs w:val="32"/>
          <w:highlight w:val="none"/>
        </w:rPr>
        <w:t xml:space="preserve">资格承诺函</w:t>
      </w:r>
      <w:r>
        <w:rPr>
          <w:rStyle w:val="935"/>
          <w:rFonts w:hint="eastAsia" w:ascii="宋体" w:hAnsi="宋体" w:eastAsia="宋体" w:cs="宋体"/>
          <w:b w:val="0"/>
          <w:color w:val="0000ff"/>
          <w:sz w:val="24"/>
          <w:szCs w:val="32"/>
          <w:highlight w:val="none"/>
          <w:lang w:eastAsia="zh-CN"/>
        </w:rPr>
        <w:t xml:space="preserve">》格式</w:t>
      </w:r>
      <w:r>
        <w:rPr>
          <w:rStyle w:val="935"/>
          <w:rFonts w:hint="eastAsia" w:ascii="宋体" w:hAnsi="宋体" w:eastAsia="宋体" w:cs="宋体"/>
          <w:b w:val="0"/>
          <w:color w:val="0000ff"/>
          <w:sz w:val="24"/>
          <w:szCs w:val="32"/>
          <w:highlight w:val="none"/>
        </w:rPr>
        <w:t xml:space="preserve">）</w:t>
      </w:r>
      <w:r/>
    </w:p>
    <w:p>
      <w:pPr>
        <w:pStyle w:val="960"/>
        <w:jc w:val="center"/>
        <w:rPr>
          <w:rStyle w:val="935"/>
          <w:rFonts w:ascii="Times New Roman" w:hAnsi="Times New Roman" w:eastAsia="Times New Roman" w:cs="Times New Roman"/>
          <w:highlight w:val="none"/>
        </w:rPr>
        <w:outlineLvl w:val="2"/>
      </w:pPr>
      <w:r>
        <w:rPr>
          <w:rStyle w:val="935"/>
          <w:rFonts w:ascii="Times New Roman" w:hAnsi="Times New Roman" w:eastAsia="Times New Roman" w:cs="Times New Roman"/>
          <w:sz w:val="28"/>
          <w:szCs w:val="28"/>
          <w:highlight w:val="none"/>
        </w:rPr>
        <w:br w:type="page" w:clear="all"/>
      </w:r>
      <w:r>
        <w:rPr>
          <w:rStyle w:val="935"/>
          <w:rFonts w:hint="eastAsia" w:ascii="宋体" w:hAnsi="宋体" w:eastAsia="宋体" w:cs="宋体"/>
          <w:b w:val="0"/>
          <w:sz w:val="28"/>
          <w:highlight w:val="none"/>
        </w:rPr>
        <w:t xml:space="preserve">（</w:t>
      </w:r>
      <w:r>
        <w:rPr>
          <w:rStyle w:val="935"/>
          <w:rFonts w:hint="eastAsia" w:ascii="宋体" w:hAnsi="宋体" w:eastAsia="宋体" w:cs="宋体"/>
          <w:b w:val="0"/>
          <w:sz w:val="28"/>
          <w:highlight w:val="none"/>
          <w:lang w:val="en-US"/>
        </w:rPr>
        <w:t xml:space="preserve">三</w:t>
      </w:r>
      <w:r>
        <w:rPr>
          <w:rStyle w:val="935"/>
          <w:rFonts w:hint="eastAsia" w:ascii="宋体" w:hAnsi="宋体" w:eastAsia="宋体" w:cs="宋体"/>
          <w:b w:val="0"/>
          <w:sz w:val="28"/>
          <w:highlight w:val="none"/>
        </w:rPr>
        <w:t xml:space="preserve">）</w:t>
      </w:r>
      <w:r>
        <w:rPr>
          <w:rStyle w:val="935"/>
          <w:rFonts w:ascii="宋体" w:hAnsi="宋体" w:eastAsia="宋体" w:cs="宋体"/>
          <w:b w:val="0"/>
          <w:sz w:val="28"/>
          <w:highlight w:val="none"/>
        </w:rPr>
        <w:t xml:space="preserve">履行合同所必需的设备和专业技术能力</w:t>
      </w:r>
      <w:bookmarkEnd w:id="56"/>
      <w:r/>
      <w:r/>
    </w:p>
    <w:tbl>
      <w:tblPr>
        <w:tblStyle w:val="76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544"/>
        <w:gridCol w:w="1445"/>
        <w:gridCol w:w="544"/>
        <w:gridCol w:w="350"/>
        <w:gridCol w:w="410"/>
        <w:gridCol w:w="1392"/>
        <w:gridCol w:w="528"/>
        <w:gridCol w:w="563"/>
        <w:gridCol w:w="1955"/>
      </w:tblGrid>
      <w:tr>
        <w:trPr>
          <w:trHeight w:val="506"/>
        </w:trPr>
        <w:tc>
          <w:tcPr>
            <w:shd w:val="clear" w:color="auto" w:fill="d9d9d9"/>
            <w:tcW w:w="851"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lang w:val="en-US" w:eastAsia="zh-CN" w:bidi="ar-SA"/>
              </w:rPr>
              <w:t xml:space="preserve">一</w:t>
            </w:r>
            <w:r/>
          </w:p>
        </w:tc>
        <w:tc>
          <w:tcPr>
            <w:gridSpan w:val="9"/>
            <w:shd w:val="clear" w:color="auto" w:fill="d9d9d9"/>
            <w:tcW w:w="8731"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lang w:val="en-US" w:eastAsia="zh-CN" w:bidi="ar-SA"/>
              </w:rPr>
              <w:t xml:space="preserve">公司基本信息</w:t>
            </w:r>
            <w:r/>
          </w:p>
        </w:tc>
      </w:tr>
      <w:tr>
        <w:trPr>
          <w:trHeight w:val="506"/>
        </w:trPr>
        <w:tc>
          <w:tcPr>
            <w:tcW w:w="851"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1</w:t>
            </w:r>
            <w:r/>
          </w:p>
        </w:tc>
        <w:tc>
          <w:tcPr>
            <w:tcW w:w="1544" w:type="dxa"/>
            <w:vAlign w:val="center"/>
            <w:textDirection w:val="lrTb"/>
            <w:noWrap w:val="false"/>
          </w:tcPr>
          <w:p>
            <w:pPr>
              <w:pStyle w:val="961"/>
              <w:jc w:val="both"/>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公司名称</w:t>
            </w:r>
            <w:r/>
          </w:p>
        </w:tc>
        <w:tc>
          <w:tcPr>
            <w:gridSpan w:val="8"/>
            <w:tcW w:w="7187"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455"/>
        </w:trPr>
        <w:tc>
          <w:tcPr>
            <w:tcW w:w="851"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2</w:t>
            </w:r>
            <w:r/>
          </w:p>
        </w:tc>
        <w:tc>
          <w:tcPr>
            <w:tcW w:w="1544"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注册资金</w:t>
            </w:r>
            <w:r/>
          </w:p>
        </w:tc>
        <w:tc>
          <w:tcPr>
            <w:gridSpan w:val="2"/>
            <w:tcW w:w="1989"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gridSpan w:val="2"/>
            <w:tcW w:w="760"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3</w:t>
            </w:r>
            <w:r/>
          </w:p>
        </w:tc>
        <w:tc>
          <w:tcPr>
            <w:gridSpan w:val="2"/>
            <w:tcW w:w="1920"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公司地址</w:t>
            </w:r>
            <w:r/>
          </w:p>
        </w:tc>
        <w:tc>
          <w:tcPr>
            <w:gridSpan w:val="2"/>
            <w:tcW w:w="2518"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460"/>
        </w:trPr>
        <w:tc>
          <w:tcPr>
            <w:tcW w:w="851"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4</w:t>
            </w:r>
            <w:r/>
          </w:p>
        </w:tc>
        <w:tc>
          <w:tcPr>
            <w:tcW w:w="1544"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从业人数</w:t>
            </w:r>
            <w:r/>
          </w:p>
        </w:tc>
        <w:tc>
          <w:tcPr>
            <w:gridSpan w:val="2"/>
            <w:tcW w:w="1989"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gridSpan w:val="2"/>
            <w:tcW w:w="760"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5</w:t>
            </w:r>
            <w:r/>
          </w:p>
        </w:tc>
        <w:tc>
          <w:tcPr>
            <w:gridSpan w:val="2"/>
            <w:tcW w:w="1920"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法定代表人</w:t>
            </w:r>
            <w:r/>
          </w:p>
        </w:tc>
        <w:tc>
          <w:tcPr>
            <w:gridSpan w:val="2"/>
            <w:tcW w:w="2518"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467"/>
        </w:trPr>
        <w:tc>
          <w:tcPr>
            <w:tcW w:w="851"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6</w:t>
            </w:r>
            <w:r/>
          </w:p>
        </w:tc>
        <w:tc>
          <w:tcPr>
            <w:tcW w:w="1544"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开户银行</w:t>
            </w:r>
            <w:r/>
          </w:p>
        </w:tc>
        <w:tc>
          <w:tcPr>
            <w:gridSpan w:val="2"/>
            <w:tcW w:w="1989"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gridSpan w:val="2"/>
            <w:tcW w:w="760"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7</w:t>
            </w:r>
            <w:r/>
          </w:p>
        </w:tc>
        <w:tc>
          <w:tcPr>
            <w:gridSpan w:val="2"/>
            <w:tcW w:w="1920"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账号</w:t>
            </w:r>
            <w:r/>
          </w:p>
        </w:tc>
        <w:tc>
          <w:tcPr>
            <w:gridSpan w:val="2"/>
            <w:tcW w:w="2518"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467"/>
        </w:trPr>
        <w:tc>
          <w:tcPr>
            <w:tcW w:w="851"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8</w:t>
            </w:r>
            <w:r/>
          </w:p>
        </w:tc>
        <w:tc>
          <w:tcPr>
            <w:tcW w:w="1544"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项目联系人</w:t>
            </w:r>
            <w:r/>
          </w:p>
        </w:tc>
        <w:tc>
          <w:tcPr>
            <w:gridSpan w:val="2"/>
            <w:tcW w:w="1989"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gridSpan w:val="2"/>
            <w:tcW w:w="760"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9</w:t>
            </w:r>
            <w:r/>
          </w:p>
        </w:tc>
        <w:tc>
          <w:tcPr>
            <w:gridSpan w:val="2"/>
            <w:tcW w:w="1920"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联系电话</w:t>
            </w:r>
            <w:r/>
          </w:p>
        </w:tc>
        <w:tc>
          <w:tcPr>
            <w:gridSpan w:val="2"/>
            <w:tcW w:w="2518"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467"/>
        </w:trPr>
        <w:tc>
          <w:tcPr>
            <w:shd w:val="clear" w:color="auto" w:fill="d9d9d9"/>
            <w:tcW w:w="851"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lang w:val="en-US" w:eastAsia="zh-CN" w:bidi="ar-SA"/>
              </w:rPr>
              <w:t xml:space="preserve">二</w:t>
            </w:r>
            <w:r/>
          </w:p>
        </w:tc>
        <w:tc>
          <w:tcPr>
            <w:gridSpan w:val="9"/>
            <w:shd w:val="clear" w:color="auto" w:fill="d9d9d9"/>
            <w:tcW w:w="8731"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lang w:val="en-US" w:eastAsia="zh-CN" w:bidi="ar-SA"/>
              </w:rPr>
              <w:t xml:space="preserve">公司财务状况</w:t>
            </w:r>
            <w:r/>
          </w:p>
        </w:tc>
      </w:tr>
      <w:tr>
        <w:trPr>
          <w:trHeight w:val="711"/>
        </w:trPr>
        <w:tc>
          <w:tcPr>
            <w:tcW w:w="851"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cs="Times New Roman"/>
                <w:b/>
                <w:color w:val="000000"/>
                <w:sz w:val="21"/>
                <w:szCs w:val="21"/>
                <w:highlight w:val="none"/>
                <w:lang w:val="en-US" w:eastAsia="zh-CN" w:bidi="ar-SA"/>
              </w:rPr>
              <w:t xml:space="preserve">（一）</w:t>
            </w:r>
            <w:r/>
          </w:p>
        </w:tc>
        <w:tc>
          <w:tcPr>
            <w:gridSpan w:val="9"/>
            <w:tcW w:w="8731"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u w:val="single"/>
                <w:lang w:val="en-US" w:eastAsia="zh-CN" w:bidi="ar-SA"/>
              </w:rPr>
              <w:t xml:space="preserve">××××</w:t>
            </w:r>
            <w:r>
              <w:rPr>
                <w:rStyle w:val="935"/>
                <w:rFonts w:hint="eastAsia" w:ascii="宋体" w:hAnsi="宋体" w:eastAsia="宋体" w:cs="Times New Roman"/>
                <w:b/>
                <w:color w:val="000000"/>
                <w:sz w:val="24"/>
                <w:szCs w:val="24"/>
                <w:highlight w:val="none"/>
                <w:lang w:val="en-US" w:eastAsia="zh-CN" w:bidi="ar-SA"/>
              </w:rPr>
              <w:t xml:space="preserve">年度财务状况</w:t>
            </w:r>
            <w:r/>
          </w:p>
        </w:tc>
      </w:tr>
      <w:tr>
        <w:trPr>
          <w:trHeight w:val="682"/>
        </w:trPr>
        <w:tc>
          <w:tcPr>
            <w:tcW w:w="851"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1</w:t>
            </w:r>
            <w:r/>
          </w:p>
        </w:tc>
        <w:tc>
          <w:tcPr>
            <w:tcW w:w="1544"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营业收入（万</w:t>
            </w:r>
            <w:r>
              <w:rPr>
                <w:rStyle w:val="935"/>
                <w:rFonts w:hint="eastAsia" w:ascii="宋体" w:hAnsi="宋体" w:cs="Times New Roman"/>
                <w:color w:val="000000"/>
                <w:sz w:val="24"/>
                <w:szCs w:val="24"/>
                <w:highlight w:val="none"/>
                <w:lang w:val="en-US" w:eastAsia="zh-CN" w:bidi="ar-SA"/>
              </w:rPr>
              <w:t xml:space="preserve">元</w:t>
            </w:r>
            <w:r>
              <w:rPr>
                <w:rStyle w:val="935"/>
                <w:rFonts w:hint="eastAsia" w:ascii="宋体" w:hAnsi="宋体" w:eastAsia="宋体" w:cs="Times New Roman"/>
                <w:color w:val="000000"/>
                <w:sz w:val="24"/>
                <w:szCs w:val="24"/>
                <w:highlight w:val="none"/>
                <w:lang w:val="en-US" w:eastAsia="zh-CN" w:bidi="ar-SA"/>
              </w:rPr>
              <w:t xml:space="preserve">）：</w:t>
            </w:r>
            <w:r/>
          </w:p>
        </w:tc>
        <w:tc>
          <w:tcPr>
            <w:gridSpan w:val="2"/>
            <w:tcW w:w="1989"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gridSpan w:val="2"/>
            <w:tcW w:w="760"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2</w:t>
            </w:r>
            <w:r/>
          </w:p>
        </w:tc>
        <w:tc>
          <w:tcPr>
            <w:gridSpan w:val="2"/>
            <w:tcW w:w="1920"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利润总额（万</w:t>
            </w:r>
            <w:r>
              <w:rPr>
                <w:rStyle w:val="935"/>
                <w:rFonts w:hint="eastAsia" w:ascii="宋体" w:hAnsi="宋体" w:cs="Times New Roman"/>
                <w:color w:val="000000"/>
                <w:sz w:val="24"/>
                <w:szCs w:val="24"/>
                <w:highlight w:val="none"/>
                <w:lang w:val="en-US" w:eastAsia="zh-CN" w:bidi="ar-SA"/>
              </w:rPr>
              <w:t xml:space="preserve">元</w:t>
            </w:r>
            <w:r>
              <w:rPr>
                <w:rStyle w:val="935"/>
                <w:rFonts w:hint="eastAsia" w:ascii="宋体" w:hAnsi="宋体" w:eastAsia="宋体" w:cs="Times New Roman"/>
                <w:color w:val="000000"/>
                <w:sz w:val="24"/>
                <w:szCs w:val="24"/>
                <w:highlight w:val="none"/>
                <w:lang w:val="en-US" w:eastAsia="zh-CN" w:bidi="ar-SA"/>
              </w:rPr>
              <w:t xml:space="preserve">）</w:t>
            </w:r>
            <w:r/>
          </w:p>
        </w:tc>
        <w:tc>
          <w:tcPr>
            <w:gridSpan w:val="2"/>
            <w:tcW w:w="2518"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763"/>
        </w:trPr>
        <w:tc>
          <w:tcPr>
            <w:tcW w:w="851"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3</w:t>
            </w:r>
            <w:r/>
          </w:p>
        </w:tc>
        <w:tc>
          <w:tcPr>
            <w:tcW w:w="1544"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年末“固定资产合计”（万</w:t>
            </w:r>
            <w:r>
              <w:rPr>
                <w:rStyle w:val="935"/>
                <w:rFonts w:hint="eastAsia" w:ascii="宋体" w:hAnsi="宋体" w:cs="Times New Roman"/>
                <w:color w:val="000000"/>
                <w:sz w:val="24"/>
                <w:szCs w:val="24"/>
                <w:highlight w:val="none"/>
                <w:lang w:val="en-US" w:eastAsia="zh-CN" w:bidi="ar-SA"/>
              </w:rPr>
              <w:t xml:space="preserve">元</w:t>
            </w:r>
            <w:r>
              <w:rPr>
                <w:rStyle w:val="935"/>
                <w:rFonts w:hint="eastAsia" w:ascii="宋体" w:hAnsi="宋体" w:eastAsia="宋体" w:cs="Times New Roman"/>
                <w:color w:val="000000"/>
                <w:sz w:val="24"/>
                <w:szCs w:val="24"/>
                <w:highlight w:val="none"/>
                <w:lang w:val="en-US" w:eastAsia="zh-CN" w:bidi="ar-SA"/>
              </w:rPr>
              <w:t xml:space="preserve">）</w:t>
            </w:r>
            <w:r/>
          </w:p>
        </w:tc>
        <w:tc>
          <w:tcPr>
            <w:gridSpan w:val="2"/>
            <w:tcW w:w="1989"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gridSpan w:val="2"/>
            <w:tcW w:w="760"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4</w:t>
            </w:r>
            <w:r/>
          </w:p>
        </w:tc>
        <w:tc>
          <w:tcPr>
            <w:gridSpan w:val="2"/>
            <w:tcW w:w="1920"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年末“流动资产”余额（万</w:t>
            </w:r>
            <w:r>
              <w:rPr>
                <w:rStyle w:val="935"/>
                <w:rFonts w:hint="eastAsia" w:ascii="宋体" w:hAnsi="宋体" w:cs="Times New Roman"/>
                <w:color w:val="000000"/>
                <w:sz w:val="24"/>
                <w:szCs w:val="24"/>
                <w:highlight w:val="none"/>
                <w:lang w:val="en-US" w:eastAsia="zh-CN" w:bidi="ar-SA"/>
              </w:rPr>
              <w:t xml:space="preserve">元</w:t>
            </w:r>
            <w:r>
              <w:rPr>
                <w:rStyle w:val="935"/>
                <w:rFonts w:hint="eastAsia" w:ascii="宋体" w:hAnsi="宋体" w:eastAsia="宋体" w:cs="Times New Roman"/>
                <w:color w:val="000000"/>
                <w:sz w:val="24"/>
                <w:szCs w:val="24"/>
                <w:highlight w:val="none"/>
                <w:lang w:val="en-US" w:eastAsia="zh-CN" w:bidi="ar-SA"/>
              </w:rPr>
              <w:t xml:space="preserve">）</w:t>
            </w:r>
            <w:r/>
          </w:p>
        </w:tc>
        <w:tc>
          <w:tcPr>
            <w:gridSpan w:val="2"/>
            <w:tcW w:w="2518"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772"/>
        </w:trPr>
        <w:tc>
          <w:tcPr>
            <w:tcW w:w="851"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5</w:t>
            </w:r>
            <w:r/>
          </w:p>
        </w:tc>
        <w:tc>
          <w:tcPr>
            <w:tcW w:w="1544"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年末“短期负债”余额（万</w:t>
            </w:r>
            <w:r>
              <w:rPr>
                <w:rStyle w:val="935"/>
                <w:rFonts w:hint="eastAsia" w:ascii="宋体" w:hAnsi="宋体" w:cs="Times New Roman"/>
                <w:color w:val="000000"/>
                <w:sz w:val="24"/>
                <w:szCs w:val="24"/>
                <w:highlight w:val="none"/>
                <w:lang w:val="en-US" w:eastAsia="zh-CN" w:bidi="ar-SA"/>
              </w:rPr>
              <w:t xml:space="preserve">元</w:t>
            </w:r>
            <w:r>
              <w:rPr>
                <w:rStyle w:val="935"/>
                <w:rFonts w:hint="eastAsia" w:ascii="宋体" w:hAnsi="宋体" w:eastAsia="宋体" w:cs="Times New Roman"/>
                <w:color w:val="000000"/>
                <w:sz w:val="24"/>
                <w:szCs w:val="24"/>
                <w:highlight w:val="none"/>
                <w:lang w:val="en-US" w:eastAsia="zh-CN" w:bidi="ar-SA"/>
              </w:rPr>
              <w:t xml:space="preserve">）</w:t>
            </w:r>
            <w:r/>
          </w:p>
        </w:tc>
        <w:tc>
          <w:tcPr>
            <w:gridSpan w:val="2"/>
            <w:tcW w:w="1989"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gridSpan w:val="2"/>
            <w:tcW w:w="760"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6</w:t>
            </w:r>
            <w:r/>
          </w:p>
        </w:tc>
        <w:tc>
          <w:tcPr>
            <w:gridSpan w:val="2"/>
            <w:tcW w:w="1920"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年末“长期负债”余额（万</w:t>
            </w:r>
            <w:r>
              <w:rPr>
                <w:rStyle w:val="935"/>
                <w:rFonts w:hint="eastAsia" w:ascii="宋体" w:hAnsi="宋体" w:cs="Times New Roman"/>
                <w:color w:val="000000"/>
                <w:sz w:val="24"/>
                <w:szCs w:val="24"/>
                <w:highlight w:val="none"/>
                <w:lang w:val="en-US" w:eastAsia="zh-CN" w:bidi="ar-SA"/>
              </w:rPr>
              <w:t xml:space="preserve">元</w:t>
            </w:r>
            <w:r>
              <w:rPr>
                <w:rStyle w:val="935"/>
                <w:rFonts w:hint="eastAsia" w:ascii="宋体" w:hAnsi="宋体" w:eastAsia="宋体" w:cs="Times New Roman"/>
                <w:color w:val="000000"/>
                <w:sz w:val="24"/>
                <w:szCs w:val="24"/>
                <w:highlight w:val="none"/>
                <w:lang w:val="en-US" w:eastAsia="zh-CN" w:bidi="ar-SA"/>
              </w:rPr>
              <w:t xml:space="preserve">）</w:t>
            </w:r>
            <w:r/>
          </w:p>
        </w:tc>
        <w:tc>
          <w:tcPr>
            <w:gridSpan w:val="2"/>
            <w:tcW w:w="2518"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768"/>
        </w:trPr>
        <w:tc>
          <w:tcPr>
            <w:tcW w:w="851"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7</w:t>
            </w:r>
            <w:r/>
          </w:p>
        </w:tc>
        <w:tc>
          <w:tcPr>
            <w:tcW w:w="1544"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年末“资产总计”余额（万</w:t>
            </w:r>
            <w:r>
              <w:rPr>
                <w:rStyle w:val="935"/>
                <w:rFonts w:hint="eastAsia" w:ascii="宋体" w:hAnsi="宋体" w:cs="Times New Roman"/>
                <w:color w:val="000000"/>
                <w:sz w:val="24"/>
                <w:szCs w:val="24"/>
                <w:highlight w:val="none"/>
                <w:lang w:val="en-US" w:eastAsia="zh-CN" w:bidi="ar-SA"/>
              </w:rPr>
              <w:t xml:space="preserve">元</w:t>
            </w:r>
            <w:r>
              <w:rPr>
                <w:rStyle w:val="935"/>
                <w:rFonts w:hint="eastAsia" w:ascii="宋体" w:hAnsi="宋体" w:eastAsia="宋体" w:cs="Times New Roman"/>
                <w:color w:val="000000"/>
                <w:sz w:val="24"/>
                <w:szCs w:val="24"/>
                <w:highlight w:val="none"/>
                <w:lang w:val="en-US" w:eastAsia="zh-CN" w:bidi="ar-SA"/>
              </w:rPr>
              <w:t xml:space="preserve">）</w:t>
            </w:r>
            <w:r/>
          </w:p>
        </w:tc>
        <w:tc>
          <w:tcPr>
            <w:gridSpan w:val="2"/>
            <w:tcW w:w="1989"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gridSpan w:val="2"/>
            <w:tcW w:w="760"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8</w:t>
            </w:r>
            <w:r/>
          </w:p>
        </w:tc>
        <w:tc>
          <w:tcPr>
            <w:gridSpan w:val="2"/>
            <w:tcW w:w="1920"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年末“货币资金”余额（万</w:t>
            </w:r>
            <w:r>
              <w:rPr>
                <w:rStyle w:val="935"/>
                <w:rFonts w:hint="eastAsia" w:ascii="宋体" w:hAnsi="宋体" w:cs="Times New Roman"/>
                <w:color w:val="000000"/>
                <w:sz w:val="24"/>
                <w:szCs w:val="24"/>
                <w:highlight w:val="none"/>
                <w:lang w:val="en-US" w:eastAsia="zh-CN" w:bidi="ar-SA"/>
              </w:rPr>
              <w:t xml:space="preserve">元</w:t>
            </w:r>
            <w:r>
              <w:rPr>
                <w:rStyle w:val="935"/>
                <w:rFonts w:hint="eastAsia" w:ascii="宋体" w:hAnsi="宋体" w:eastAsia="宋体" w:cs="Times New Roman"/>
                <w:color w:val="000000"/>
                <w:sz w:val="24"/>
                <w:szCs w:val="24"/>
                <w:highlight w:val="none"/>
                <w:lang w:val="en-US" w:eastAsia="zh-CN" w:bidi="ar-SA"/>
              </w:rPr>
              <w:t xml:space="preserve">）</w:t>
            </w:r>
            <w:r/>
          </w:p>
        </w:tc>
        <w:tc>
          <w:tcPr>
            <w:gridSpan w:val="2"/>
            <w:tcW w:w="2518"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547"/>
        </w:trPr>
        <w:tc>
          <w:tcPr>
            <w:shd w:val="clear" w:color="auto" w:fill="d9d9d9"/>
            <w:tcW w:w="851"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lang w:val="en-US" w:eastAsia="zh-CN" w:bidi="ar-SA"/>
              </w:rPr>
              <w:t xml:space="preserve">三</w:t>
            </w:r>
            <w:r/>
          </w:p>
        </w:tc>
        <w:tc>
          <w:tcPr>
            <w:gridSpan w:val="9"/>
            <w:shd w:val="clear" w:color="auto" w:fill="d9d9d9"/>
            <w:tcW w:w="8731"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lang w:val="en-US" w:eastAsia="zh-CN" w:bidi="ar-SA"/>
              </w:rPr>
              <w:t xml:space="preserve">投标人其他信息</w:t>
            </w:r>
            <w:r/>
          </w:p>
        </w:tc>
      </w:tr>
      <w:tr>
        <w:trPr>
          <w:trHeight w:val="1015"/>
        </w:trPr>
        <w:tc>
          <w:tcPr>
            <w:tcW w:w="851"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1"/>
                <w:szCs w:val="21"/>
                <w:highlight w:val="none"/>
                <w:lang w:val="en-US" w:eastAsia="zh-CN" w:bidi="ar-SA"/>
              </w:rPr>
            </w:pPr>
            <w:r>
              <w:rPr>
                <w:rStyle w:val="935"/>
                <w:rFonts w:hint="eastAsia" w:ascii="宋体" w:hAnsi="宋体" w:eastAsia="宋体" w:cs="Times New Roman"/>
                <w:color w:val="000000"/>
                <w:sz w:val="21"/>
                <w:szCs w:val="21"/>
                <w:highlight w:val="none"/>
                <w:lang w:val="en-US" w:eastAsia="zh-CN" w:bidi="ar-SA"/>
              </w:rPr>
              <w:t xml:space="preserve">（一）</w:t>
            </w:r>
            <w:r/>
          </w:p>
        </w:tc>
        <w:tc>
          <w:tcPr>
            <w:tcW w:w="1544"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公司取得的相关资质及等级：</w:t>
            </w:r>
            <w:r/>
          </w:p>
        </w:tc>
        <w:tc>
          <w:tcPr>
            <w:gridSpan w:val="8"/>
            <w:tcW w:w="7187"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1086"/>
        </w:trPr>
        <w:tc>
          <w:tcPr>
            <w:tcW w:w="851"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1"/>
                <w:szCs w:val="21"/>
                <w:highlight w:val="none"/>
                <w:lang w:val="en-US" w:eastAsia="zh-CN" w:bidi="ar-SA"/>
              </w:rPr>
            </w:pPr>
            <w:r>
              <w:rPr>
                <w:rStyle w:val="935"/>
                <w:rFonts w:hint="eastAsia" w:ascii="宋体" w:hAnsi="宋体" w:eastAsia="宋体" w:cs="Times New Roman"/>
                <w:color w:val="000000"/>
                <w:sz w:val="21"/>
                <w:szCs w:val="21"/>
                <w:highlight w:val="none"/>
                <w:lang w:val="en-US" w:eastAsia="zh-CN" w:bidi="ar-SA"/>
              </w:rPr>
              <w:t xml:space="preserve">（二）</w:t>
            </w:r>
            <w:r/>
          </w:p>
        </w:tc>
        <w:tc>
          <w:tcPr>
            <w:tcW w:w="1544"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Style w:val="935"/>
                <w:rFonts w:hint="eastAsia" w:ascii="宋体" w:hAnsi="宋体" w:eastAsia="宋体" w:cs="Times New Roman"/>
                <w:color w:val="000000"/>
                <w:sz w:val="24"/>
                <w:szCs w:val="24"/>
                <w:highlight w:val="none"/>
                <w:lang w:val="en-US" w:eastAsia="zh-CN" w:bidi="ar-SA"/>
              </w:rPr>
              <w:t xml:space="preserve">公司</w:t>
            </w:r>
            <w:r>
              <w:rPr>
                <w:rStyle w:val="935"/>
                <w:rFonts w:hint="eastAsia" w:ascii="宋体" w:hAnsi="宋体" w:eastAsia="宋体" w:cs="Times New Roman"/>
                <w:b/>
                <w:color w:val="000000"/>
                <w:sz w:val="24"/>
                <w:szCs w:val="24"/>
                <w:highlight w:val="none"/>
                <w:u w:val="single"/>
                <w:lang w:val="en-US" w:eastAsia="zh-CN" w:bidi="ar-SA"/>
              </w:rPr>
              <w:t xml:space="preserve">××××</w:t>
            </w:r>
            <w:r>
              <w:rPr>
                <w:rStyle w:val="935"/>
                <w:rFonts w:hint="eastAsia" w:ascii="宋体" w:hAnsi="宋体" w:eastAsia="宋体" w:cs="Times New Roman"/>
                <w:color w:val="000000"/>
                <w:sz w:val="24"/>
                <w:szCs w:val="24"/>
                <w:highlight w:val="none"/>
                <w:lang w:val="en-US" w:eastAsia="zh-CN" w:bidi="ar-SA"/>
              </w:rPr>
              <w:t xml:space="preserve">年度后获得的荣誉及表彰情况</w:t>
            </w:r>
            <w:r/>
          </w:p>
        </w:tc>
        <w:tc>
          <w:tcPr>
            <w:gridSpan w:val="8"/>
            <w:tcW w:w="7187" w:type="dxa"/>
            <w:vAlign w:val="center"/>
            <w:textDirection w:val="lrTb"/>
            <w:noWrap w:val="false"/>
          </w:tcPr>
          <w:p>
            <w:pPr>
              <w:pStyle w:val="961"/>
              <w:jc w:val="center"/>
              <w:spacing w:line="360" w:lineRule="auto"/>
              <w:widowControl w:val="off"/>
              <w:rPr>
                <w:rStyle w:val="935"/>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557"/>
        </w:trPr>
        <w:tc>
          <w:tcPr>
            <w:shd w:val="clear" w:color="auto" w:fill="bfbfbf"/>
            <w:tcW w:w="851" w:type="dxa"/>
            <w:vAlign w:val="center"/>
            <w:textDirection w:val="lrTb"/>
            <w:noWrap w:val="false"/>
          </w:tcPr>
          <w:p>
            <w:pPr>
              <w:pStyle w:val="961"/>
              <w:jc w:val="center"/>
              <w:spacing w:line="24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lang w:val="en-US" w:eastAsia="zh-CN" w:bidi="ar-SA"/>
              </w:rPr>
              <w:t xml:space="preserve">四</w:t>
            </w:r>
            <w:r/>
          </w:p>
        </w:tc>
        <w:tc>
          <w:tcPr>
            <w:gridSpan w:val="9"/>
            <w:shd w:val="clear" w:color="auto" w:fill="bfbfbf"/>
            <w:tcW w:w="8731" w:type="dxa"/>
            <w:vAlign w:val="center"/>
            <w:textDirection w:val="lrTb"/>
            <w:noWrap w:val="false"/>
          </w:tcPr>
          <w:p>
            <w:pPr>
              <w:pStyle w:val="961"/>
              <w:jc w:val="center"/>
              <w:spacing w:line="24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lang w:val="en-US" w:eastAsia="zh-CN" w:bidi="ar-SA"/>
              </w:rPr>
              <w:t xml:space="preserve">提供本项目服务所必须的专业设备一览表（必填） </w:t>
            </w:r>
            <w:r/>
          </w:p>
        </w:tc>
      </w:tr>
      <w:tr>
        <w:trPr>
          <w:trHeight w:val="705"/>
        </w:trPr>
        <w:tc>
          <w:tcPr>
            <w:shd w:val="clear" w:color="auto" w:fill="ffffff"/>
            <w:tcW w:w="851" w:type="dxa"/>
            <w:vAlign w:val="center"/>
            <w:textDirection w:val="lrTb"/>
            <w:noWrap w:val="false"/>
          </w:tcPr>
          <w:p>
            <w:pPr>
              <w:pStyle w:val="961"/>
              <w:jc w:val="center"/>
              <w:spacing w:line="24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lang w:val="en-US" w:eastAsia="zh-CN" w:bidi="ar-SA"/>
              </w:rPr>
              <w:t xml:space="preserve">序号</w:t>
            </w:r>
            <w:r/>
          </w:p>
        </w:tc>
        <w:tc>
          <w:tcPr>
            <w:gridSpan w:val="2"/>
            <w:shd w:val="clear" w:color="auto" w:fill="ffffff"/>
            <w:tcW w:w="2989" w:type="dxa"/>
            <w:vAlign w:val="center"/>
            <w:textDirection w:val="lrTb"/>
            <w:noWrap w:val="false"/>
          </w:tcPr>
          <w:p>
            <w:pPr>
              <w:pStyle w:val="961"/>
              <w:jc w:val="center"/>
              <w:spacing w:line="24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lang w:val="en-US" w:eastAsia="zh-CN" w:bidi="ar-SA"/>
              </w:rPr>
              <w:t xml:space="preserve">品牌、型号及主要参数配置简述</w:t>
            </w:r>
            <w:r/>
          </w:p>
        </w:tc>
        <w:tc>
          <w:tcPr>
            <w:gridSpan w:val="2"/>
            <w:shd w:val="clear" w:color="auto" w:fill="ffffff"/>
            <w:tcW w:w="894" w:type="dxa"/>
            <w:vAlign w:val="center"/>
            <w:textDirection w:val="lrTb"/>
            <w:noWrap w:val="false"/>
          </w:tcPr>
          <w:p>
            <w:pPr>
              <w:pStyle w:val="961"/>
              <w:jc w:val="center"/>
              <w:spacing w:line="24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lang w:val="en-US" w:eastAsia="zh-CN" w:bidi="ar-SA"/>
              </w:rPr>
              <w:t xml:space="preserve">购置年份</w:t>
            </w:r>
            <w:r/>
          </w:p>
        </w:tc>
        <w:tc>
          <w:tcPr>
            <w:gridSpan w:val="2"/>
            <w:shd w:val="clear" w:color="auto" w:fill="ffffff"/>
            <w:tcW w:w="1802" w:type="dxa"/>
            <w:vAlign w:val="center"/>
            <w:textDirection w:val="lrTb"/>
            <w:noWrap w:val="false"/>
          </w:tcPr>
          <w:p>
            <w:pPr>
              <w:pStyle w:val="961"/>
              <w:jc w:val="center"/>
              <w:spacing w:line="24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lang w:val="en-US" w:eastAsia="zh-CN" w:bidi="ar-SA"/>
              </w:rPr>
              <w:t xml:space="preserve">价格</w:t>
            </w:r>
            <w:r/>
          </w:p>
        </w:tc>
        <w:tc>
          <w:tcPr>
            <w:gridSpan w:val="2"/>
            <w:shd w:val="clear" w:color="auto" w:fill="ffffff"/>
            <w:tcW w:w="1091" w:type="dxa"/>
            <w:vAlign w:val="center"/>
            <w:textDirection w:val="lrTb"/>
            <w:noWrap w:val="false"/>
          </w:tcPr>
          <w:p>
            <w:pPr>
              <w:pStyle w:val="961"/>
              <w:jc w:val="center"/>
              <w:spacing w:line="24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lang w:val="en-US" w:eastAsia="zh-CN" w:bidi="ar-SA"/>
              </w:rPr>
              <w:t xml:space="preserve">数量</w:t>
            </w:r>
            <w:r/>
          </w:p>
        </w:tc>
        <w:tc>
          <w:tcPr>
            <w:shd w:val="clear" w:color="auto" w:fill="ffffff"/>
            <w:tcW w:w="1955" w:type="dxa"/>
            <w:vAlign w:val="center"/>
            <w:textDirection w:val="lrTb"/>
            <w:noWrap w:val="false"/>
          </w:tcPr>
          <w:p>
            <w:pPr>
              <w:pStyle w:val="961"/>
              <w:jc w:val="center"/>
              <w:spacing w:line="24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lang w:val="en-US" w:eastAsia="zh-CN" w:bidi="ar-SA"/>
              </w:rPr>
              <w:t xml:space="preserve">用途</w:t>
            </w:r>
            <w:r/>
          </w:p>
        </w:tc>
      </w:tr>
      <w:tr>
        <w:trPr>
          <w:trHeight w:val="483"/>
        </w:trPr>
        <w:tc>
          <w:tcPr>
            <w:shd w:val="clear" w:color="auto" w:fill="ffffff"/>
            <w:tcW w:w="851"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lang w:val="en-US" w:eastAsia="zh-CN" w:bidi="ar-SA"/>
              </w:rPr>
              <w:t xml:space="preserve">1</w:t>
            </w:r>
            <w:r/>
          </w:p>
        </w:tc>
        <w:tc>
          <w:tcPr>
            <w:gridSpan w:val="2"/>
            <w:shd w:val="clear" w:color="auto" w:fill="ffffff"/>
            <w:tcW w:w="2989"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894"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1802"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1091"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shd w:val="clear" w:color="auto" w:fill="ffffff"/>
            <w:tcW w:w="1955"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r>
      <w:tr>
        <w:trPr>
          <w:trHeight w:val="546"/>
        </w:trPr>
        <w:tc>
          <w:tcPr>
            <w:shd w:val="clear" w:color="auto" w:fill="ffffff"/>
            <w:tcW w:w="851"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lang w:val="en-US" w:eastAsia="zh-CN" w:bidi="ar-SA"/>
              </w:rPr>
              <w:t xml:space="preserve">2</w:t>
            </w:r>
            <w:r/>
          </w:p>
        </w:tc>
        <w:tc>
          <w:tcPr>
            <w:gridSpan w:val="2"/>
            <w:shd w:val="clear" w:color="auto" w:fill="ffffff"/>
            <w:tcW w:w="2989"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894"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1802"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1091"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shd w:val="clear" w:color="auto" w:fill="ffffff"/>
            <w:tcW w:w="1955"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r>
      <w:tr>
        <w:trPr>
          <w:trHeight w:val="560"/>
        </w:trPr>
        <w:tc>
          <w:tcPr>
            <w:shd w:val="clear" w:color="auto" w:fill="ffffff"/>
            <w:tcW w:w="851"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lang w:val="en-US" w:eastAsia="zh-CN" w:bidi="ar-SA"/>
              </w:rPr>
              <w:t xml:space="preserve">3</w:t>
            </w:r>
            <w:r/>
          </w:p>
        </w:tc>
        <w:tc>
          <w:tcPr>
            <w:gridSpan w:val="2"/>
            <w:shd w:val="clear" w:color="auto" w:fill="ffffff"/>
            <w:tcW w:w="2989"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894"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1802"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1091"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shd w:val="clear" w:color="auto" w:fill="ffffff"/>
            <w:tcW w:w="1955"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r>
      <w:tr>
        <w:trPr>
          <w:trHeight w:val="553"/>
        </w:trPr>
        <w:tc>
          <w:tcPr>
            <w:shd w:val="clear" w:color="auto" w:fill="ffffff"/>
            <w:tcW w:w="851"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Style w:val="935"/>
                <w:rFonts w:ascii="宋体" w:hAnsi="宋体" w:eastAsia="宋体" w:cs="Times New Roman"/>
                <w:b/>
                <w:color w:val="000000"/>
                <w:sz w:val="24"/>
                <w:szCs w:val="24"/>
                <w:highlight w:val="none"/>
                <w:lang w:val="en-US" w:eastAsia="zh-CN" w:bidi="ar-SA"/>
              </w:rPr>
              <w:t xml:space="preserve">…</w:t>
            </w:r>
            <w:r/>
          </w:p>
        </w:tc>
        <w:tc>
          <w:tcPr>
            <w:gridSpan w:val="2"/>
            <w:shd w:val="clear" w:color="auto" w:fill="ffffff"/>
            <w:tcW w:w="2989"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894"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1802"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1091"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shd w:val="clear" w:color="auto" w:fill="ffffff"/>
            <w:tcW w:w="1955"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r>
      <w:tr>
        <w:trPr>
          <w:trHeight w:val="575"/>
        </w:trPr>
        <w:tc>
          <w:tcPr>
            <w:shd w:val="clear" w:color="auto" w:fill="bfbfbf"/>
            <w:tcW w:w="851" w:type="dxa"/>
            <w:vAlign w:val="center"/>
            <w:textDirection w:val="lrTb"/>
            <w:noWrap w:val="false"/>
          </w:tcPr>
          <w:p>
            <w:pPr>
              <w:pStyle w:val="961"/>
              <w:jc w:val="center"/>
              <w:spacing w:line="24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lang w:val="en-US" w:eastAsia="zh-CN" w:bidi="ar-SA"/>
              </w:rPr>
              <w:t xml:space="preserve">五</w:t>
            </w:r>
            <w:r/>
          </w:p>
        </w:tc>
        <w:tc>
          <w:tcPr>
            <w:gridSpan w:val="9"/>
            <w:shd w:val="clear" w:color="auto" w:fill="bfbfbf"/>
            <w:tcW w:w="8731" w:type="dxa"/>
            <w:vAlign w:val="center"/>
            <w:textDirection w:val="lrTb"/>
            <w:noWrap w:val="false"/>
          </w:tcPr>
          <w:p>
            <w:pPr>
              <w:pStyle w:val="961"/>
              <w:jc w:val="center"/>
              <w:spacing w:line="24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lang w:val="en-US" w:eastAsia="zh-CN" w:bidi="ar-SA"/>
              </w:rPr>
              <w:t xml:space="preserve">提供本项目服务所必须的专业技术能力（必填）</w:t>
            </w:r>
            <w:r/>
          </w:p>
        </w:tc>
      </w:tr>
      <w:tr>
        <w:trPr>
          <w:trHeight w:val="1630"/>
        </w:trPr>
        <w:tc>
          <w:tcPr>
            <w:gridSpan w:val="10"/>
            <w:shd w:val="clear" w:color="auto" w:fill="ffffff"/>
            <w:tcW w:w="9582" w:type="dxa"/>
            <w:vAlign w:val="center"/>
            <w:textDirection w:val="lrTb"/>
            <w:noWrap w:val="false"/>
          </w:tcPr>
          <w:p>
            <w:pPr>
              <w:pStyle w:val="961"/>
              <w:jc w:val="center"/>
              <w:spacing w:line="360" w:lineRule="auto"/>
              <w:widowControl w:val="off"/>
              <w:rPr>
                <w:rStyle w:val="935"/>
                <w:rFonts w:ascii="宋体" w:hAnsi="宋体" w:eastAsia="宋体" w:cs="Times New Roman"/>
                <w:b/>
                <w:color w:val="000000"/>
                <w:sz w:val="24"/>
                <w:szCs w:val="24"/>
                <w:highlight w:val="none"/>
                <w:lang w:val="en-US" w:eastAsia="zh-CN" w:bidi="ar-SA"/>
              </w:rPr>
            </w:pPr>
            <w:r>
              <w:rPr>
                <w:rStyle w:val="935"/>
                <w:rFonts w:hint="eastAsia" w:ascii="宋体" w:hAnsi="宋体" w:eastAsia="宋体" w:cs="Times New Roman"/>
                <w:b/>
                <w:color w:val="000000"/>
                <w:sz w:val="24"/>
                <w:szCs w:val="24"/>
                <w:highlight w:val="none"/>
                <w:lang w:val="en-US" w:eastAsia="zh-CN" w:bidi="ar-SA"/>
              </w:rPr>
              <w:t xml:space="preserve"> </w:t>
            </w:r>
            <w:r/>
          </w:p>
        </w:tc>
      </w:tr>
    </w:tbl>
    <w:p>
      <w:pPr>
        <w:pStyle w:val="962"/>
        <w:jc w:val="center"/>
        <w:rPr>
          <w:rStyle w:val="938"/>
          <w:rFonts w:hint="eastAsia" w:ascii="宋体" w:hAnsi="宋体" w:eastAsia="宋体" w:cs="Times New Roman"/>
          <w:color w:val="000000"/>
          <w:sz w:val="24"/>
          <w:highlight w:val="none"/>
        </w:rPr>
        <w:outlineLvl w:val="9"/>
      </w:pPr>
      <w:r>
        <w:rPr>
          <w:rFonts w:hint="eastAsia" w:ascii="宋体" w:hAnsi="宋体" w:eastAsia="宋体" w:cs="Times New Roman"/>
          <w:color w:val="000000"/>
          <w:sz w:val="24"/>
          <w:highlight w:val="none"/>
        </w:rPr>
      </w:r>
      <w:r/>
    </w:p>
    <w:p>
      <w:pPr>
        <w:pStyle w:val="962"/>
        <w:jc w:val="left"/>
        <w:rPr>
          <w:rStyle w:val="935"/>
          <w:rFonts w:ascii="Times New Roman" w:hAnsi="Times New Roman" w:eastAsia="Times New Roman" w:cs="Times New Roman"/>
          <w:highlight w:val="none"/>
        </w:rPr>
        <w:outlineLvl w:val="9"/>
      </w:pPr>
      <w:r>
        <w:rPr>
          <w:rStyle w:val="938"/>
          <w:rFonts w:hint="eastAsia" w:ascii="宋体" w:hAnsi="宋体" w:eastAsia="宋体" w:cs="Times New Roman"/>
          <w:color w:val="000000"/>
          <w:sz w:val="24"/>
          <w:highlight w:val="none"/>
        </w:rPr>
        <w:t xml:space="preserve">注：1、</w:t>
      </w:r>
      <w:r>
        <w:rPr>
          <w:rStyle w:val="938"/>
          <w:rFonts w:hint="eastAsia" w:ascii="宋体" w:hAnsi="宋体" w:eastAsia="宋体" w:cs="Times New Roman"/>
          <w:color w:val="000000"/>
          <w:sz w:val="24"/>
          <w:highlight w:val="none"/>
          <w:u w:val="single"/>
        </w:rPr>
        <w:t xml:space="preserve">如行数不够请自行添加。</w:t>
      </w:r>
      <w:r>
        <w:rPr>
          <w:rStyle w:val="935"/>
          <w:rFonts w:ascii="Times New Roman" w:hAnsi="Times New Roman" w:eastAsia="Times New Roman" w:cs="Times New Roman"/>
          <w:highlight w:val="none"/>
        </w:rPr>
        <w:br w:type="page" w:clear="all"/>
      </w:r>
      <w:bookmarkStart w:id="57" w:name="_Toc1943"/>
      <w:r/>
      <w:r/>
    </w:p>
    <w:p>
      <w:pPr>
        <w:pStyle w:val="962"/>
        <w:jc w:val="center"/>
        <w:rPr>
          <w:rStyle w:val="935"/>
          <w:rFonts w:ascii="Times New Roman" w:hAnsi="Times New Roman" w:eastAsia="Times New Roman" w:cs="Times New Roman"/>
          <w:highlight w:val="none"/>
        </w:rPr>
        <w:outlineLvl w:val="2"/>
      </w:pPr>
      <w:r>
        <w:rPr>
          <w:rStyle w:val="935"/>
          <w:rFonts w:hint="eastAsia" w:ascii="宋体" w:hAnsi="宋体" w:eastAsia="宋体" w:cs="宋体"/>
          <w:b w:val="0"/>
          <w:sz w:val="28"/>
          <w:highlight w:val="none"/>
        </w:rPr>
        <w:t xml:space="preserve">（</w:t>
      </w:r>
      <w:r>
        <w:rPr>
          <w:rStyle w:val="935"/>
          <w:rFonts w:hint="eastAsia" w:ascii="宋体" w:hAnsi="宋体" w:eastAsia="宋体" w:cs="宋体"/>
          <w:b w:val="0"/>
          <w:sz w:val="28"/>
          <w:highlight w:val="none"/>
          <w:lang w:val="en-US"/>
        </w:rPr>
        <w:t xml:space="preserve">四</w:t>
      </w:r>
      <w:r>
        <w:rPr>
          <w:rStyle w:val="935"/>
          <w:rFonts w:hint="eastAsia" w:ascii="宋体" w:hAnsi="宋体" w:eastAsia="宋体" w:cs="宋体"/>
          <w:b w:val="0"/>
          <w:sz w:val="28"/>
          <w:highlight w:val="none"/>
        </w:rPr>
        <w:t xml:space="preserve">）</w:t>
      </w:r>
      <w:r>
        <w:rPr>
          <w:rStyle w:val="935"/>
          <w:rFonts w:ascii="宋体" w:hAnsi="宋体" w:eastAsia="宋体" w:cs="宋体"/>
          <w:b w:val="0"/>
          <w:sz w:val="28"/>
          <w:highlight w:val="none"/>
        </w:rPr>
        <w:t xml:space="preserve">依法缴纳税收和社会保障资金的良好记录</w:t>
      </w:r>
      <w:bookmarkEnd w:id="57"/>
      <w:r/>
      <w:r/>
    </w:p>
    <w:p>
      <w:pPr>
        <w:pStyle w:val="963"/>
        <w:rPr>
          <w:rStyle w:val="935"/>
          <w:rFonts w:ascii="Calibri" w:hAnsi="Calibri" w:eastAsia="宋体" w:cs="Times New Roman"/>
          <w:highlight w:val="none"/>
        </w:rPr>
      </w:pPr>
      <w:r>
        <w:rPr>
          <w:rStyle w:val="935"/>
          <w:rFonts w:hint="eastAsia" w:ascii="Calibri" w:hAnsi="Calibri" w:eastAsia="宋体" w:cs="Times New Roman"/>
          <w:highlight w:val="none"/>
        </w:rPr>
        <w:t xml:space="preserve"> </w:t>
      </w:r>
      <w:r/>
    </w:p>
    <w:p>
      <w:pPr>
        <w:pStyle w:val="964"/>
        <w:jc w:val="center"/>
        <w:rPr>
          <w:rStyle w:val="935"/>
          <w:rFonts w:hint="eastAsia" w:ascii="宋体" w:hAnsi="宋体" w:eastAsia="宋体" w:cs="宋体"/>
          <w:b w:val="0"/>
          <w:color w:val="0000ff"/>
          <w:sz w:val="24"/>
          <w:szCs w:val="32"/>
          <w:highlight w:val="none"/>
        </w:rPr>
        <w:outlineLvl w:val="9"/>
      </w:pPr>
      <w:r/>
      <w:bookmarkStart w:id="58" w:name="_Toc16203"/>
      <w:r>
        <w:rPr>
          <w:rStyle w:val="935"/>
          <w:rFonts w:ascii="宋体" w:hAnsi="宋体" w:eastAsia="宋体" w:cs="宋体"/>
          <w:b w:val="0"/>
          <w:color w:val="0000ff"/>
          <w:sz w:val="24"/>
          <w:szCs w:val="32"/>
          <w:highlight w:val="none"/>
        </w:rPr>
        <w:t xml:space="preserve">提供参加本次政府采购活动前一年内</w:t>
      </w:r>
      <w:r>
        <w:rPr>
          <w:rStyle w:val="935"/>
          <w:rFonts w:hint="eastAsia" w:ascii="宋体" w:hAnsi="宋体" w:eastAsia="宋体" w:cs="宋体"/>
          <w:b w:val="0"/>
          <w:color w:val="0000ff"/>
          <w:sz w:val="24"/>
          <w:szCs w:val="32"/>
          <w:highlight w:val="none"/>
          <w:lang w:eastAsia="zh-CN"/>
        </w:rPr>
        <w:t xml:space="preserve">至少一个月依法缴纳税收和社会保险的凭据；</w:t>
      </w:r>
      <w:r>
        <w:rPr>
          <w:rStyle w:val="935"/>
          <w:rFonts w:hint="eastAsia" w:ascii="宋体" w:hAnsi="宋体" w:eastAsia="宋体" w:cs="宋体"/>
          <w:b w:val="0"/>
          <w:color w:val="0000ff"/>
          <w:sz w:val="24"/>
          <w:szCs w:val="32"/>
          <w:highlight w:val="none"/>
        </w:rPr>
        <w:t xml:space="preserve">或提供资格承诺函（见本部分</w:t>
      </w:r>
      <w:r>
        <w:rPr>
          <w:rStyle w:val="935"/>
          <w:rFonts w:hint="eastAsia" w:ascii="宋体" w:hAnsi="宋体" w:eastAsia="宋体" w:cs="宋体"/>
          <w:b w:val="0"/>
          <w:color w:val="0000ff"/>
          <w:sz w:val="24"/>
          <w:szCs w:val="32"/>
          <w:highlight w:val="none"/>
          <w:lang w:eastAsia="zh-CN"/>
        </w:rPr>
        <w:t xml:space="preserve">《</w:t>
      </w:r>
      <w:r>
        <w:rPr>
          <w:rStyle w:val="935"/>
          <w:rFonts w:hint="eastAsia" w:ascii="宋体" w:hAnsi="宋体" w:eastAsia="宋体" w:cs="宋体"/>
          <w:b w:val="0"/>
          <w:color w:val="0000ff"/>
          <w:sz w:val="24"/>
          <w:szCs w:val="32"/>
          <w:highlight w:val="none"/>
        </w:rPr>
        <w:t xml:space="preserve">资格承诺函</w:t>
      </w:r>
      <w:r>
        <w:rPr>
          <w:rStyle w:val="935"/>
          <w:rFonts w:hint="eastAsia" w:ascii="宋体" w:hAnsi="宋体" w:eastAsia="宋体" w:cs="宋体"/>
          <w:b w:val="0"/>
          <w:color w:val="0000ff"/>
          <w:sz w:val="24"/>
          <w:szCs w:val="32"/>
          <w:highlight w:val="none"/>
          <w:lang w:eastAsia="zh-CN"/>
        </w:rPr>
        <w:t xml:space="preserve">》格式</w:t>
      </w:r>
      <w:r>
        <w:rPr>
          <w:rStyle w:val="935"/>
          <w:rFonts w:hint="eastAsia" w:ascii="宋体" w:hAnsi="宋体" w:eastAsia="宋体" w:cs="宋体"/>
          <w:b w:val="0"/>
          <w:color w:val="0000ff"/>
          <w:sz w:val="24"/>
          <w:szCs w:val="32"/>
          <w:highlight w:val="none"/>
        </w:rPr>
        <w:t xml:space="preserve">）</w:t>
      </w:r>
      <w:r/>
    </w:p>
    <w:p>
      <w:pPr>
        <w:pStyle w:val="964"/>
        <w:jc w:val="center"/>
        <w:rPr>
          <w:rStyle w:val="935"/>
          <w:rFonts w:ascii="Times New Roman" w:hAnsi="Times New Roman" w:eastAsia="Times New Roman" w:cs="Times New Roman"/>
          <w:highlight w:val="none"/>
        </w:rPr>
        <w:sectPr>
          <w:footnotePr/>
          <w:endnotePr/>
          <w:type w:val="nextPage"/>
          <w:pgSz w:w="11906" w:h="16838" w:orient="portrait"/>
          <w:pgMar w:top="1440" w:right="1270" w:bottom="1440" w:left="1270" w:header="851" w:footer="992" w:gutter="0"/>
          <w:cols w:num="1" w:sep="0" w:space="1701" w:equalWidth="1"/>
          <w:docGrid w:linePitch="360"/>
        </w:sectPr>
        <w:outlineLvl w:val="2"/>
      </w:pPr>
      <w:r>
        <w:rPr>
          <w:rStyle w:val="935"/>
          <w:rFonts w:ascii="Times New Roman" w:hAnsi="Times New Roman" w:eastAsia="Times New Roman" w:cs="Times New Roman"/>
          <w:highlight w:val="none"/>
        </w:rPr>
        <w:br w:type="page" w:clear="all"/>
      </w:r>
      <w:r/>
    </w:p>
    <w:p>
      <w:pPr>
        <w:pStyle w:val="953"/>
        <w:jc w:val="center"/>
        <w:rPr>
          <w:rStyle w:val="938"/>
          <w:rFonts w:hint="eastAsia" w:ascii="宋体" w:hAnsi="宋体" w:eastAsia="宋体" w:cs="宋体"/>
          <w:b w:val="0"/>
          <w:bCs w:val="0"/>
          <w:sz w:val="28"/>
          <w:highlight w:val="none"/>
        </w:rPr>
        <w:outlineLvl w:val="2"/>
      </w:pPr>
      <w:r>
        <w:rPr>
          <w:rStyle w:val="938"/>
          <w:rFonts w:hint="eastAsia" w:ascii="宋体" w:hAnsi="宋体" w:eastAsia="宋体" w:cs="宋体"/>
          <w:b w:val="0"/>
          <w:bCs w:val="0"/>
          <w:sz w:val="28"/>
          <w:highlight w:val="none"/>
        </w:rPr>
        <w:t xml:space="preserve">（</w:t>
      </w:r>
      <w:r>
        <w:rPr>
          <w:rStyle w:val="938"/>
          <w:rFonts w:hint="eastAsia" w:ascii="宋体" w:hAnsi="宋体" w:eastAsia="宋体" w:cs="宋体"/>
          <w:b w:val="0"/>
          <w:bCs w:val="0"/>
          <w:sz w:val="28"/>
          <w:highlight w:val="none"/>
          <w:lang w:val="en-US"/>
        </w:rPr>
        <w:t xml:space="preserve">五</w:t>
      </w:r>
      <w:r>
        <w:rPr>
          <w:rStyle w:val="938"/>
          <w:rFonts w:hint="eastAsia" w:ascii="宋体" w:hAnsi="宋体" w:eastAsia="宋体" w:cs="宋体"/>
          <w:b w:val="0"/>
          <w:bCs w:val="0"/>
          <w:sz w:val="28"/>
          <w:highlight w:val="none"/>
        </w:rPr>
        <w:t xml:space="preserve">）参加政府采购活动前三年内，在经营活动中没有重大违法记录</w:t>
      </w:r>
      <w:r/>
    </w:p>
    <w:p>
      <w:pPr>
        <w:pStyle w:val="953"/>
        <w:jc w:val="center"/>
        <w:spacing w:line="360" w:lineRule="auto"/>
        <w:rPr>
          <w:rStyle w:val="938"/>
          <w:rFonts w:hint="eastAsia" w:ascii="宋体" w:hAnsi="宋体" w:eastAsia="宋体" w:cs="宋体"/>
          <w:b w:val="0"/>
          <w:bCs w:val="0"/>
          <w:color w:val="0000ff"/>
          <w:sz w:val="22"/>
          <w:szCs w:val="20"/>
          <w:highlight w:val="none"/>
        </w:rPr>
        <w:outlineLvl w:val="9"/>
      </w:pPr>
      <w:r>
        <w:rPr>
          <w:rStyle w:val="938"/>
          <w:rFonts w:hint="eastAsia" w:ascii="宋体" w:hAnsi="宋体" w:eastAsia="宋体" w:cs="宋体"/>
          <w:b w:val="0"/>
          <w:bCs w:val="0"/>
          <w:color w:val="0000ff"/>
          <w:sz w:val="22"/>
          <w:szCs w:val="20"/>
          <w:highlight w:val="none"/>
        </w:rPr>
        <w:t xml:space="preserve">（1）</w:t>
      </w:r>
      <w:r>
        <w:rPr>
          <w:rStyle w:val="938"/>
          <w:rFonts w:hint="eastAsia" w:ascii="宋体" w:hAnsi="宋体" w:eastAsia="宋体" w:cs="宋体"/>
          <w:b w:val="0"/>
          <w:bCs w:val="0"/>
          <w:color w:val="0000ff"/>
          <w:sz w:val="22"/>
          <w:szCs w:val="20"/>
          <w:highlight w:val="none"/>
          <w:lang w:val="en-US"/>
        </w:rPr>
        <w:t xml:space="preserve">书面声明</w:t>
      </w:r>
      <w:r>
        <w:rPr>
          <w:rStyle w:val="938"/>
          <w:rFonts w:hint="eastAsia" w:ascii="宋体" w:hAnsi="宋体" w:eastAsia="宋体" w:cs="宋体"/>
          <w:b w:val="0"/>
          <w:bCs w:val="0"/>
          <w:color w:val="0000ff"/>
          <w:sz w:val="22"/>
          <w:szCs w:val="20"/>
          <w:highlight w:val="none"/>
        </w:rPr>
        <w:t xml:space="preserve">或按招标文件要求提供资格承诺函。</w:t>
      </w:r>
      <w:r/>
    </w:p>
    <w:p>
      <w:pPr>
        <w:pStyle w:val="953"/>
        <w:jc w:val="center"/>
        <w:spacing w:line="360" w:lineRule="auto"/>
        <w:rPr>
          <w:rStyle w:val="938"/>
          <w:rFonts w:hint="eastAsia" w:ascii="宋体" w:hAnsi="宋体" w:eastAsia="宋体" w:cs="宋体"/>
          <w:b w:val="0"/>
          <w:bCs w:val="0"/>
          <w:sz w:val="28"/>
          <w:highlight w:val="none"/>
        </w:rPr>
        <w:outlineLvl w:val="9"/>
      </w:pPr>
      <w:r>
        <w:rPr>
          <w:rStyle w:val="938"/>
          <w:rFonts w:hint="eastAsia" w:ascii="宋体" w:hAnsi="宋体" w:eastAsia="宋体" w:cs="宋体"/>
          <w:b w:val="0"/>
          <w:bCs w:val="0"/>
          <w:color w:val="0000ff"/>
          <w:sz w:val="22"/>
          <w:szCs w:val="20"/>
          <w:highlight w:val="none"/>
        </w:rPr>
        <w:t xml:space="preserve">（2）“信用中国”网站、中国政府采购网的查询结果未列入失信被执行人名单、重大税收违法案件当事人名单、政府采购严重违法失信行为名单，以现场查询为准。</w:t>
      </w:r>
      <w:r>
        <w:rPr>
          <w:rStyle w:val="938"/>
          <w:rFonts w:hint="eastAsia" w:ascii="宋体" w:hAnsi="宋体" w:eastAsia="宋体" w:cs="宋体"/>
          <w:b w:val="0"/>
          <w:bCs w:val="0"/>
          <w:sz w:val="28"/>
          <w:highlight w:val="none"/>
        </w:rPr>
        <w:br/>
      </w:r>
      <w:r/>
    </w:p>
    <w:p>
      <w:pPr>
        <w:pStyle w:val="953"/>
        <w:jc w:val="center"/>
        <w:spacing w:line="360" w:lineRule="auto"/>
        <w:rPr>
          <w:rStyle w:val="938"/>
          <w:rFonts w:hint="eastAsia" w:ascii="宋体" w:hAnsi="宋体" w:eastAsia="宋体" w:cs="宋体"/>
          <w:b w:val="0"/>
          <w:bCs w:val="0"/>
          <w:sz w:val="28"/>
          <w:highlight w:val="none"/>
        </w:rPr>
        <w:outlineLvl w:val="9"/>
      </w:pPr>
      <w:r>
        <w:rPr>
          <w:rFonts w:hint="eastAsia" w:ascii="宋体" w:hAnsi="宋体" w:eastAsia="宋体" w:cs="宋体"/>
          <w:b w:val="0"/>
          <w:bCs w:val="0"/>
          <w:sz w:val="28"/>
          <w:highlight w:val="none"/>
        </w:rPr>
      </w:r>
      <w:r/>
    </w:p>
    <w:p>
      <w:pPr>
        <w:pStyle w:val="953"/>
        <w:jc w:val="center"/>
        <w:spacing w:line="360" w:lineRule="auto"/>
        <w:rPr>
          <w:rStyle w:val="938"/>
          <w:rFonts w:hint="eastAsia" w:ascii="宋体" w:hAnsi="宋体" w:eastAsia="宋体" w:cs="宋体"/>
          <w:b w:val="0"/>
          <w:bCs w:val="0"/>
          <w:sz w:val="28"/>
          <w:highlight w:val="none"/>
        </w:rPr>
        <w:outlineLvl w:val="9"/>
      </w:pPr>
      <w:r>
        <w:rPr>
          <w:rStyle w:val="938"/>
          <w:rFonts w:hint="eastAsia" w:ascii="宋体" w:hAnsi="宋体" w:eastAsia="宋体" w:cs="宋体"/>
          <w:b/>
          <w:bCs/>
          <w:sz w:val="40"/>
          <w:szCs w:val="32"/>
          <w:highlight w:val="none"/>
        </w:rPr>
        <w:t xml:space="preserve">声  明</w:t>
      </w:r>
      <w:r/>
    </w:p>
    <w:p>
      <w:pPr>
        <w:pStyle w:val="953"/>
        <w:ind w:firstLine="560"/>
        <w:jc w:val="left"/>
        <w:spacing w:line="360" w:lineRule="auto"/>
        <w:rPr>
          <w:rStyle w:val="938"/>
          <w:rFonts w:hint="eastAsia" w:ascii="宋体" w:hAnsi="宋体" w:eastAsia="宋体" w:cs="宋体"/>
          <w:b w:val="0"/>
          <w:bCs w:val="0"/>
          <w:sz w:val="28"/>
          <w:highlight w:val="none"/>
        </w:rPr>
        <w:outlineLvl w:val="9"/>
      </w:pPr>
      <w:r>
        <w:rPr>
          <w:rStyle w:val="938"/>
          <w:rFonts w:hint="eastAsia" w:ascii="宋体" w:hAnsi="宋体" w:eastAsia="宋体" w:cs="宋体"/>
          <w:b w:val="0"/>
          <w:bCs w:val="0"/>
          <w:sz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53"/>
        <w:ind w:firstLine="560"/>
        <w:jc w:val="left"/>
        <w:spacing w:line="360" w:lineRule="auto"/>
        <w:rPr>
          <w:rStyle w:val="938"/>
          <w:rFonts w:hint="eastAsia" w:ascii="宋体" w:hAnsi="宋体" w:eastAsia="宋体" w:cs="宋体"/>
          <w:b w:val="0"/>
          <w:bCs w:val="0"/>
          <w:sz w:val="28"/>
          <w:highlight w:val="none"/>
        </w:rPr>
        <w:outlineLvl w:val="9"/>
      </w:pPr>
      <w:r>
        <w:rPr>
          <w:rFonts w:hint="eastAsia" w:ascii="宋体" w:hAnsi="宋体" w:eastAsia="宋体" w:cs="宋体"/>
          <w:b w:val="0"/>
          <w:bCs w:val="0"/>
          <w:sz w:val="28"/>
          <w:highlight w:val="none"/>
        </w:rPr>
      </w:r>
      <w:r/>
    </w:p>
    <w:p>
      <w:pPr>
        <w:pStyle w:val="953"/>
        <w:ind w:firstLine="560"/>
        <w:jc w:val="left"/>
        <w:spacing w:line="360" w:lineRule="auto"/>
        <w:rPr>
          <w:rStyle w:val="938"/>
          <w:rFonts w:hint="eastAsia" w:ascii="宋体" w:hAnsi="宋体" w:eastAsia="宋体" w:cs="宋体"/>
          <w:b w:val="0"/>
          <w:bCs w:val="0"/>
          <w:sz w:val="28"/>
          <w:highlight w:val="none"/>
        </w:rPr>
        <w:outlineLvl w:val="9"/>
      </w:pPr>
      <w:r>
        <w:rPr>
          <w:rFonts w:hint="eastAsia" w:ascii="宋体" w:hAnsi="宋体" w:eastAsia="宋体" w:cs="宋体"/>
          <w:b w:val="0"/>
          <w:bCs w:val="0"/>
          <w:sz w:val="28"/>
          <w:highlight w:val="none"/>
        </w:rPr>
      </w:r>
      <w:r/>
    </w:p>
    <w:p>
      <w:pPr>
        <w:pStyle w:val="965"/>
        <w:ind w:firstLine="560"/>
        <w:spacing w:line="360" w:lineRule="auto"/>
        <w:rPr>
          <w:rStyle w:val="938"/>
          <w:rFonts w:ascii="宋体" w:hAnsi="宋体" w:eastAsia="宋体" w:cs="Times New Roman"/>
          <w:color w:val="000000"/>
          <w:sz w:val="28"/>
          <w:szCs w:val="28"/>
          <w:highlight w:val="none"/>
        </w:rPr>
      </w:pPr>
      <w:r>
        <w:rPr>
          <w:rStyle w:val="938"/>
          <w:rFonts w:ascii="宋体" w:hAnsi="宋体" w:eastAsia="宋体" w:cs="Times New Roman"/>
          <w:color w:val="000000"/>
          <w:sz w:val="28"/>
          <w:szCs w:val="28"/>
          <w:highlight w:val="none"/>
        </w:rPr>
        <w:t xml:space="preserve">企业名称（盖章）：</w:t>
      </w:r>
      <w:r/>
    </w:p>
    <w:p>
      <w:pPr>
        <w:pStyle w:val="953"/>
        <w:ind w:firstLine="560"/>
        <w:jc w:val="left"/>
        <w:spacing w:line="360" w:lineRule="auto"/>
        <w:rPr>
          <w:rStyle w:val="938"/>
          <w:rFonts w:hint="eastAsia" w:ascii="宋体" w:hAnsi="宋体" w:eastAsia="宋体" w:cs="宋体"/>
          <w:b w:val="0"/>
          <w:bCs w:val="0"/>
          <w:sz w:val="28"/>
          <w:highlight w:val="none"/>
        </w:rPr>
        <w:sectPr>
          <w:footnotePr/>
          <w:endnotePr/>
          <w:type w:val="nextPage"/>
          <w:pgSz w:w="11906" w:h="16838" w:orient="portrait"/>
          <w:pgMar w:top="1440" w:right="1270" w:bottom="1440" w:left="1270" w:header="851" w:footer="992" w:gutter="0"/>
          <w:cols w:num="1" w:sep="0" w:space="1701" w:equalWidth="1"/>
          <w:docGrid w:linePitch="360"/>
        </w:sectPr>
        <w:outlineLvl w:val="9"/>
      </w:pPr>
      <w:r>
        <w:rPr>
          <w:rStyle w:val="938"/>
          <w:rFonts w:ascii="宋体" w:hAnsi="宋体" w:eastAsia="宋体" w:cs="Times New Roman"/>
          <w:color w:val="000000"/>
          <w:sz w:val="28"/>
          <w:szCs w:val="28"/>
          <w:highlight w:val="none"/>
        </w:rPr>
        <w:t xml:space="preserve">日</w:t>
      </w:r>
      <w:r>
        <w:rPr>
          <w:rStyle w:val="938"/>
          <w:rFonts w:hint="eastAsia" w:ascii="宋体" w:hAnsi="宋体" w:eastAsia="宋体" w:cs="Times New Roman"/>
          <w:color w:val="000000"/>
          <w:sz w:val="28"/>
          <w:szCs w:val="28"/>
          <w:highlight w:val="none"/>
          <w:lang w:val="en-US" w:eastAsia="zh-CN"/>
        </w:rPr>
        <w:t xml:space="preserve">   </w:t>
      </w:r>
      <w:r>
        <w:rPr>
          <w:rStyle w:val="938"/>
          <w:rFonts w:ascii="宋体" w:hAnsi="宋体" w:eastAsia="宋体" w:cs="Times New Roman"/>
          <w:color w:val="000000"/>
          <w:sz w:val="28"/>
          <w:szCs w:val="28"/>
          <w:highlight w:val="none"/>
        </w:rPr>
        <w:t xml:space="preserve"> 期：</w:t>
      </w:r>
      <w:r>
        <w:rPr>
          <w:rStyle w:val="938"/>
          <w:rFonts w:hint="eastAsia" w:ascii="宋体" w:hAnsi="宋体" w:eastAsia="宋体" w:cs="Times New Roman"/>
          <w:color w:val="000000"/>
          <w:sz w:val="22"/>
          <w:szCs w:val="22"/>
          <w:highlight w:val="none"/>
        </w:rPr>
        <w:t xml:space="preserve"> </w:t>
      </w:r>
      <w:r/>
    </w:p>
    <w:p>
      <w:pPr>
        <w:pStyle w:val="953"/>
        <w:jc w:val="center"/>
        <w:rPr>
          <w:rStyle w:val="938"/>
          <w:rFonts w:ascii="Times New Roman" w:hAnsi="Times New Roman" w:eastAsia="Times New Roman" w:cs="Times New Roman"/>
          <w:b w:val="0"/>
          <w:bCs w:val="0"/>
          <w:highlight w:val="none"/>
        </w:rPr>
        <w:outlineLvl w:val="2"/>
      </w:pPr>
      <w:r>
        <w:rPr>
          <w:rStyle w:val="938"/>
          <w:rFonts w:hint="eastAsia" w:ascii="宋体" w:hAnsi="宋体" w:eastAsia="宋体" w:cs="宋体"/>
          <w:b w:val="0"/>
          <w:bCs w:val="0"/>
          <w:sz w:val="28"/>
          <w:highlight w:val="none"/>
          <w:lang w:eastAsia="zh-CN"/>
        </w:rPr>
        <w:t xml:space="preserve">（</w:t>
      </w:r>
      <w:r>
        <w:rPr>
          <w:rStyle w:val="938"/>
          <w:rFonts w:hint="eastAsia" w:ascii="宋体" w:hAnsi="宋体" w:eastAsia="宋体" w:cs="宋体"/>
          <w:b w:val="0"/>
          <w:bCs w:val="0"/>
          <w:sz w:val="28"/>
          <w:highlight w:val="none"/>
          <w:lang w:val="en-US" w:eastAsia="zh-CN"/>
        </w:rPr>
        <w:t xml:space="preserve">六</w:t>
      </w:r>
      <w:r>
        <w:rPr>
          <w:rStyle w:val="938"/>
          <w:rFonts w:hint="eastAsia" w:ascii="宋体" w:hAnsi="宋体" w:eastAsia="宋体" w:cs="宋体"/>
          <w:b w:val="0"/>
          <w:bCs w:val="0"/>
          <w:sz w:val="28"/>
          <w:highlight w:val="none"/>
          <w:lang w:eastAsia="zh-CN"/>
        </w:rPr>
        <w:t xml:space="preserve">）</w:t>
      </w:r>
      <w:r>
        <w:rPr>
          <w:rStyle w:val="938"/>
          <w:rFonts w:ascii="宋体" w:hAnsi="宋体" w:eastAsia="宋体" w:cs="宋体"/>
          <w:b w:val="0"/>
          <w:bCs w:val="0"/>
          <w:sz w:val="28"/>
          <w:highlight w:val="none"/>
        </w:rPr>
        <w:t xml:space="preserve">落实政府采购政策需满足的资格要求</w:t>
      </w:r>
      <w:r/>
    </w:p>
    <w:p>
      <w:pPr>
        <w:pStyle w:val="965"/>
        <w:jc w:val="center"/>
        <w:keepLines w:val="0"/>
        <w:keepNext w:val="0"/>
        <w:pageBreakBefore w:val="0"/>
        <w:spacing w:after="157" w:line="360" w:lineRule="auto"/>
        <w:widowControl w:val="off"/>
        <w:rPr>
          <w:rStyle w:val="938"/>
          <w:rFonts w:hint="eastAsia" w:ascii="宋体" w:hAnsi="宋体" w:cs="Times New Roman"/>
          <w:b w:val="0"/>
          <w:bCs w:val="0"/>
          <w:color w:val="3a3aff"/>
          <w:sz w:val="24"/>
          <w:szCs w:val="24"/>
          <w:highlight w:val="none"/>
          <w:lang w:val="en-US" w:eastAsia="zh-CN"/>
        </w:rPr>
      </w:pPr>
      <w:r>
        <w:rPr>
          <w:rFonts w:hint="eastAsia" w:ascii="宋体" w:hAnsi="宋体" w:cs="Times New Roman"/>
          <w:b w:val="0"/>
          <w:bCs w:val="0"/>
          <w:color w:val="3a3aff"/>
          <w:sz w:val="24"/>
          <w:szCs w:val="24"/>
          <w:highlight w:val="none"/>
          <w:lang w:val="en-US" w:eastAsia="zh-CN"/>
        </w:rPr>
      </w:r>
      <w:r/>
    </w:p>
    <w:p>
      <w:pPr>
        <w:pStyle w:val="779"/>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中小微企业声明函（工程类项目）</w:t>
      </w:r>
      <w:r>
        <w:t xml:space="preserve"> </w:t>
      </w:r>
      <w:r>
        <w:rPr>
          <w:rFonts w:hint="eastAsia" w:ascii="宋体" w:hAnsi="宋体" w:eastAsia="宋体" w:cs="宋体"/>
          <w:b/>
          <w:bCs/>
          <w:color w:val="000000"/>
          <w:sz w:val="24"/>
          <w:szCs w:val="24"/>
        </w:rPr>
        <w:t xml:space="preserve">（采购包号：**）</w:t>
      </w:r>
      <w:r/>
    </w:p>
    <w:p>
      <w:pPr>
        <w:pStyle w:val="779"/>
        <w:ind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项目（项目名称）（采购包号：**）的采购活动，工程的施工单位全部由符合政策的中小微企业承接。相关企业（含联合体中的中小微企业、签订采购包意向协议的中小微企业）的具体情况如下：</w:t>
      </w:r>
      <w:r/>
    </w:p>
    <w:p>
      <w:pPr>
        <w:pStyle w:val="779"/>
        <w:ind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79"/>
        <w:ind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7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7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7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79"/>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9"/>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企业名称（公章）：</w:t>
      </w:r>
      <w:r/>
    </w:p>
    <w:p>
      <w:pPr>
        <w:pStyle w:val="779"/>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779"/>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9"/>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79"/>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79"/>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65"/>
        <w:jc w:val="left"/>
        <w:keepLines w:val="0"/>
        <w:keepNext w:val="0"/>
        <w:pageBreakBefore w:val="0"/>
        <w:spacing w:after="157" w:line="24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965"/>
        <w:jc w:val="left"/>
        <w:keepLines w:val="0"/>
        <w:keepNext w:val="0"/>
        <w:pageBreakBefore w:val="0"/>
        <w:spacing w:after="157" w:line="24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p>
      <w:pPr>
        <w:pStyle w:val="779"/>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残疾人福利性单位声明函（工程类项目）（采购包号：**）</w:t>
      </w:r>
      <w:r/>
    </w:p>
    <w:p>
      <w:pPr>
        <w:pStyle w:val="779"/>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项目（项目名称）（采购包号：**）采购活动由本单位承担工程。</w:t>
      </w:r>
      <w:r/>
    </w:p>
    <w:p>
      <w:pPr>
        <w:pStyle w:val="77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77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7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77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77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779"/>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9"/>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供应商全称（公章）：</w:t>
      </w:r>
      <w:r/>
    </w:p>
    <w:p>
      <w:pPr>
        <w:pStyle w:val="966"/>
        <w:jc w:val="center"/>
        <w:rPr>
          <w:rStyle w:val="935"/>
          <w:rFonts w:ascii="Calibri" w:hAnsi="Calibri" w:eastAsia="宋体" w:cs="Times New Roman"/>
          <w:sz w:val="24"/>
          <w:szCs w:val="28"/>
          <w:highlight w:val="none"/>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w:t>
      </w:r>
      <w:r/>
    </w:p>
    <w:p>
      <w:pPr>
        <w:pStyle w:val="964"/>
        <w:jc w:val="center"/>
        <w:rPr>
          <w:rStyle w:val="935"/>
          <w:rFonts w:ascii="宋体" w:hAnsi="宋体" w:eastAsia="宋体" w:cs="宋体"/>
          <w:b w:val="0"/>
          <w:sz w:val="28"/>
          <w:highlight w:val="none"/>
        </w:rPr>
        <w:sectPr>
          <w:footnotePr/>
          <w:endnotePr/>
          <w:type w:val="nextPage"/>
          <w:pgSz w:w="11906" w:h="16838" w:orient="portrait"/>
          <w:pgMar w:top="1440" w:right="1270" w:bottom="1440" w:left="1270" w:header="851" w:footer="992" w:gutter="0"/>
          <w:cols w:num="1" w:sep="0" w:space="1701" w:equalWidth="1"/>
          <w:docGrid w:linePitch="360"/>
          <w:titlePg/>
        </w:sectPr>
        <w:outlineLvl w:val="3"/>
      </w:pPr>
      <w:r>
        <w:rPr>
          <w:rFonts w:ascii="宋体" w:hAnsi="宋体" w:eastAsia="宋体" w:cs="宋体"/>
          <w:b w:val="0"/>
          <w:sz w:val="28"/>
          <w:highlight w:val="none"/>
        </w:rPr>
      </w:r>
      <w:r/>
    </w:p>
    <w:p>
      <w:pPr>
        <w:jc w:val="center"/>
        <w:rPr>
          <w:rStyle w:val="935"/>
          <w:rFonts w:ascii="Times New Roman" w:hAnsi="Times New Roman" w:eastAsia="Times New Roman" w:cs="Times New Roman"/>
          <w:highlight w:val="none"/>
        </w:rPr>
        <w:outlineLvl w:val="2"/>
      </w:pPr>
      <w:r>
        <w:rPr>
          <w:rStyle w:val="935"/>
          <w:rFonts w:hint="eastAsia" w:ascii="宋体" w:hAnsi="宋体" w:cs="宋体"/>
          <w:b w:val="0"/>
          <w:sz w:val="28"/>
          <w:highlight w:val="none"/>
        </w:rPr>
        <w:t xml:space="preserve">（</w:t>
      </w:r>
      <w:r>
        <w:rPr>
          <w:rStyle w:val="935"/>
          <w:rFonts w:hint="eastAsia" w:ascii="宋体" w:hAnsi="宋体" w:cs="宋体"/>
          <w:b w:val="0"/>
          <w:sz w:val="28"/>
          <w:highlight w:val="none"/>
          <w:lang w:val="en-US"/>
        </w:rPr>
        <w:t xml:space="preserve">七</w:t>
      </w:r>
      <w:r>
        <w:rPr>
          <w:rStyle w:val="935"/>
          <w:rFonts w:hint="eastAsia" w:ascii="宋体" w:hAnsi="宋体" w:cs="宋体"/>
          <w:b w:val="0"/>
          <w:sz w:val="28"/>
          <w:highlight w:val="none"/>
        </w:rPr>
        <w:t xml:space="preserve">）</w:t>
      </w:r>
      <w:r>
        <w:rPr>
          <w:rStyle w:val="935"/>
          <w:rFonts w:ascii="宋体" w:hAnsi="宋体" w:eastAsia="宋体" w:cs="宋体"/>
          <w:b w:val="0"/>
          <w:sz w:val="28"/>
          <w:highlight w:val="none"/>
        </w:rPr>
        <w:t xml:space="preserve">本项目的特定资格要求</w:t>
      </w:r>
      <w:bookmarkEnd w:id="58"/>
      <w:r/>
      <w:r/>
    </w:p>
    <w:p>
      <w:pPr>
        <w:pStyle w:val="967"/>
        <w:rPr>
          <w:rStyle w:val="935"/>
          <w:rFonts w:ascii="Calibri" w:hAnsi="Calibri" w:eastAsia="宋体" w:cs="Times New Roman"/>
          <w:highlight w:val="none"/>
        </w:rPr>
      </w:pPr>
      <w:r>
        <w:rPr>
          <w:rStyle w:val="935"/>
          <w:rFonts w:hint="eastAsia" w:ascii="Calibri" w:hAnsi="Calibri" w:eastAsia="宋体" w:cs="Times New Roman"/>
          <w:highlight w:val="none"/>
        </w:rPr>
        <w:t xml:space="preserve"> </w:t>
      </w:r>
      <w:r/>
    </w:p>
    <w:p>
      <w:pPr>
        <w:pStyle w:val="954"/>
        <w:ind w:firstLine="480"/>
        <w:jc w:val="left"/>
        <w:spacing w:line="360" w:lineRule="auto"/>
        <w:tabs>
          <w:tab w:val="left" w:pos="7290" w:leader="none"/>
        </w:tabs>
        <w:rPr>
          <w:rStyle w:val="935"/>
          <w:rFonts w:hint="eastAsia" w:eastAsia="宋体" w:cs="Times New Roman"/>
          <w:color w:val="0000ff"/>
          <w:sz w:val="24"/>
          <w:szCs w:val="24"/>
          <w:highlight w:val="none"/>
          <w:lang w:val="en-US" w:eastAsia="zh-CN"/>
        </w:rPr>
        <w:outlineLvl w:val="9"/>
      </w:pPr>
      <w:r>
        <w:rPr>
          <w:rStyle w:val="935"/>
          <w:rFonts w:hint="eastAsia" w:eastAsia="宋体" w:cs="Times New Roman"/>
          <w:color w:val="0000ff"/>
          <w:sz w:val="24"/>
          <w:szCs w:val="24"/>
          <w:highlight w:val="none"/>
          <w:lang w:val="en-US" w:eastAsia="zh-CN"/>
        </w:rPr>
        <w:t xml:space="preserve">（1）提供企业有效的资质证书（原件扫描件）</w:t>
      </w:r>
      <w:r/>
    </w:p>
    <w:p>
      <w:pPr>
        <w:pStyle w:val="954"/>
        <w:ind w:firstLine="480"/>
        <w:jc w:val="left"/>
        <w:spacing w:line="360" w:lineRule="auto"/>
        <w:tabs>
          <w:tab w:val="left" w:pos="7290" w:leader="none"/>
        </w:tabs>
        <w:rPr>
          <w:rStyle w:val="935"/>
          <w:rFonts w:hint="eastAsia" w:eastAsia="宋体" w:cs="Times New Roman"/>
          <w:color w:val="0000ff"/>
          <w:sz w:val="24"/>
          <w:szCs w:val="24"/>
          <w:highlight w:val="none"/>
          <w:lang w:val="en-US" w:eastAsia="zh-CN"/>
        </w:rPr>
        <w:outlineLvl w:val="9"/>
      </w:pPr>
      <w:r>
        <w:rPr>
          <w:rStyle w:val="935"/>
          <w:rFonts w:hint="eastAsia" w:eastAsia="宋体" w:cs="Times New Roman"/>
          <w:color w:val="0000ff"/>
          <w:sz w:val="24"/>
          <w:szCs w:val="24"/>
          <w:highlight w:val="none"/>
          <w:lang w:val="en-US" w:eastAsia="zh-CN"/>
        </w:rPr>
        <w:t xml:space="preserve">（2）提供企业有效的安全生产许可证（原件扫描件）</w:t>
      </w:r>
      <w:r/>
    </w:p>
    <w:p>
      <w:pPr>
        <w:pStyle w:val="954"/>
        <w:ind w:firstLine="480"/>
        <w:jc w:val="left"/>
        <w:spacing w:line="360" w:lineRule="auto"/>
        <w:tabs>
          <w:tab w:val="left" w:pos="7290" w:leader="none"/>
        </w:tabs>
        <w:rPr>
          <w:rStyle w:val="935"/>
          <w:rFonts w:hint="eastAsia" w:eastAsia="宋体" w:cs="Times New Roman"/>
          <w:color w:val="0000ff"/>
          <w:sz w:val="24"/>
          <w:szCs w:val="24"/>
          <w:highlight w:val="none"/>
          <w:lang w:val="en-US" w:eastAsia="zh-CN"/>
        </w:rPr>
        <w:outlineLvl w:val="9"/>
      </w:pPr>
      <w:r>
        <w:rPr>
          <w:rStyle w:val="935"/>
          <w:rFonts w:hint="eastAsia" w:eastAsia="宋体" w:cs="Times New Roman"/>
          <w:color w:val="0000ff"/>
          <w:sz w:val="24"/>
          <w:szCs w:val="24"/>
          <w:highlight w:val="none"/>
          <w:lang w:val="en-US" w:eastAsia="zh-CN"/>
        </w:rPr>
        <w:t xml:space="preserve">（3）提供拟派项目负责人建造师注册证书、提供项目负责人有效的安全生产考核合格证（B类证书）（原件扫描件）</w:t>
      </w:r>
      <w:r/>
    </w:p>
    <w:p>
      <w:pPr>
        <w:pStyle w:val="954"/>
        <w:ind w:firstLine="480"/>
        <w:jc w:val="left"/>
        <w:spacing w:line="360" w:lineRule="auto"/>
        <w:tabs>
          <w:tab w:val="left" w:pos="7290" w:leader="none"/>
        </w:tabs>
        <w:rPr>
          <w:rStyle w:val="935"/>
          <w:rFonts w:hint="eastAsia" w:eastAsia="宋体" w:cs="Times New Roman"/>
          <w:color w:val="0000ff"/>
          <w:sz w:val="24"/>
          <w:szCs w:val="24"/>
          <w:highlight w:val="none"/>
          <w:lang w:val="en-US" w:eastAsia="zh-CN"/>
        </w:rPr>
        <w:outlineLvl w:val="9"/>
      </w:pPr>
      <w:r>
        <w:rPr>
          <w:rStyle w:val="935"/>
          <w:rFonts w:hint="eastAsia" w:eastAsia="宋体" w:cs="Times New Roman"/>
          <w:color w:val="0000ff"/>
          <w:sz w:val="24"/>
          <w:szCs w:val="24"/>
          <w:highlight w:val="none"/>
          <w:lang w:val="en-US" w:eastAsia="zh-CN"/>
        </w:rPr>
        <w:t xml:space="preserve">（4）投标人提供为项目负责人缴纳的202</w:t>
      </w:r>
      <w:r>
        <w:rPr>
          <w:rStyle w:val="935"/>
          <w:rFonts w:hint="eastAsia" w:cs="Times New Roman"/>
          <w:color w:val="0000ff"/>
          <w:sz w:val="24"/>
          <w:szCs w:val="24"/>
          <w:highlight w:val="none"/>
          <w:lang w:val="en-US" w:eastAsia="zh-CN"/>
        </w:rPr>
        <w:t xml:space="preserve">6</w:t>
      </w:r>
      <w:r>
        <w:rPr>
          <w:rStyle w:val="935"/>
          <w:rFonts w:hint="eastAsia" w:eastAsia="宋体" w:cs="Times New Roman"/>
          <w:color w:val="0000ff"/>
          <w:sz w:val="24"/>
          <w:szCs w:val="24"/>
          <w:highlight w:val="none"/>
          <w:lang w:val="en-US" w:eastAsia="zh-CN"/>
        </w:rPr>
        <w:t xml:space="preserve">年</w:t>
      </w:r>
      <w:r>
        <w:rPr>
          <w:rStyle w:val="935"/>
          <w:rFonts w:hint="eastAsia" w:cs="Times New Roman"/>
          <w:color w:val="0000ff"/>
          <w:sz w:val="24"/>
          <w:szCs w:val="24"/>
          <w:highlight w:val="none"/>
          <w:lang w:val="en-US" w:eastAsia="zh-CN"/>
        </w:rPr>
        <w:t xml:space="preserve">7</w:t>
      </w:r>
      <w:r>
        <w:rPr>
          <w:rStyle w:val="935"/>
          <w:rFonts w:hint="eastAsia" w:eastAsia="宋体" w:cs="Times New Roman"/>
          <w:color w:val="0000ff"/>
          <w:sz w:val="24"/>
          <w:szCs w:val="24"/>
          <w:highlight w:val="none"/>
          <w:lang w:val="en-US" w:eastAsia="zh-CN"/>
        </w:rPr>
        <w:t xml:space="preserve">月的社会保险证明（原件扫描件）（项目</w:t>
      </w:r>
      <w:r>
        <w:rPr>
          <w:rStyle w:val="935"/>
          <w:rFonts w:hint="eastAsia" w:cs="Times New Roman"/>
          <w:color w:val="0000ff"/>
          <w:sz w:val="24"/>
          <w:szCs w:val="24"/>
          <w:highlight w:val="none"/>
          <w:lang w:val="en-US" w:eastAsia="zh-CN"/>
        </w:rPr>
        <w:t xml:space="preserve">负责人</w:t>
      </w:r>
      <w:r>
        <w:rPr>
          <w:rStyle w:val="935"/>
          <w:rFonts w:hint="eastAsia" w:eastAsia="宋体" w:cs="Times New Roman"/>
          <w:color w:val="0000ff"/>
          <w:sz w:val="24"/>
          <w:szCs w:val="24"/>
          <w:highlight w:val="none"/>
          <w:lang w:val="en-US" w:eastAsia="zh-CN"/>
        </w:rPr>
        <w:t xml:space="preserve">达到国家法定退休年龄的，无需提供社保证明材料；项目</w:t>
      </w:r>
      <w:r>
        <w:rPr>
          <w:rStyle w:val="935"/>
          <w:rFonts w:hint="eastAsia" w:cs="Times New Roman"/>
          <w:color w:val="0000ff"/>
          <w:sz w:val="24"/>
          <w:szCs w:val="24"/>
          <w:highlight w:val="none"/>
          <w:lang w:val="en-US" w:eastAsia="zh-CN"/>
        </w:rPr>
        <w:t xml:space="preserve">负责人</w:t>
      </w:r>
      <w:r>
        <w:rPr>
          <w:rStyle w:val="935"/>
          <w:rFonts w:hint="eastAsia" w:eastAsia="宋体" w:cs="Times New Roman"/>
          <w:color w:val="0000ff"/>
          <w:sz w:val="24"/>
          <w:szCs w:val="24"/>
          <w:highlight w:val="none"/>
          <w:lang w:val="en-US" w:eastAsia="zh-CN"/>
        </w:rPr>
        <w:t xml:space="preserve">未达到国家法定退休年龄，但提前退休的，提供人力资源和社会保障部门出具的退休证明材料。）</w:t>
      </w:r>
      <w:r/>
    </w:p>
    <w:p>
      <w:pPr>
        <w:pStyle w:val="954"/>
        <w:ind w:firstLine="480"/>
        <w:jc w:val="left"/>
        <w:spacing w:line="360" w:lineRule="auto"/>
        <w:tabs>
          <w:tab w:val="left" w:pos="7290" w:leader="none"/>
        </w:tabs>
        <w:rPr>
          <w:rStyle w:val="935"/>
          <w:rFonts w:hint="eastAsia" w:eastAsia="宋体" w:cs="Times New Roman"/>
          <w:color w:val="0000ff"/>
          <w:sz w:val="24"/>
          <w:szCs w:val="24"/>
          <w:highlight w:val="none"/>
          <w:lang w:val="en-US" w:eastAsia="zh-CN"/>
        </w:rPr>
        <w:outlineLvl w:val="9"/>
      </w:pPr>
      <w:r>
        <w:rPr>
          <w:rStyle w:val="935"/>
          <w:rFonts w:hint="eastAsia" w:eastAsia="宋体" w:cs="Times New Roman"/>
          <w:color w:val="0000ff"/>
          <w:sz w:val="24"/>
          <w:szCs w:val="24"/>
          <w:highlight w:val="none"/>
          <w:lang w:val="en-US" w:eastAsia="zh-CN"/>
        </w:rPr>
        <w:t xml:space="preserve">（5）提供项目负责人无在建且无新中标工程承诺（格式自拟，并加盖公章）</w:t>
      </w:r>
      <w:r/>
    </w:p>
    <w:p>
      <w:pPr>
        <w:pStyle w:val="954"/>
        <w:jc w:val="center"/>
        <w:spacing w:line="240" w:lineRule="auto"/>
        <w:tabs>
          <w:tab w:val="left" w:pos="7290" w:leader="none"/>
        </w:tabs>
        <w:rPr>
          <w:rStyle w:val="935"/>
          <w:rFonts w:hint="eastAsia" w:ascii="宋体" w:hAnsi="宋体" w:eastAsia="宋体" w:cs="宋体"/>
          <w:highlight w:val="none"/>
        </w:rPr>
        <w:outlineLvl w:val="2"/>
      </w:pPr>
      <w:r>
        <w:rPr>
          <w:rStyle w:val="935"/>
          <w:rFonts w:ascii="Times New Roman" w:hAnsi="Times New Roman" w:eastAsia="Times New Roman" w:cs="Times New Roman"/>
          <w:highlight w:val="none"/>
        </w:rPr>
        <w:br w:type="page" w:clear="all"/>
      </w:r>
      <w:bookmarkStart w:id="59" w:name="_Toc7585"/>
      <w:r>
        <w:rPr>
          <w:rStyle w:val="935"/>
          <w:rFonts w:hint="eastAsia" w:ascii="宋体" w:hAnsi="宋体" w:cs="宋体"/>
          <w:b/>
          <w:bCs/>
          <w:sz w:val="28"/>
          <w:szCs w:val="28"/>
          <w:highlight w:val="none"/>
        </w:rPr>
        <w:t xml:space="preserve">（</w:t>
      </w:r>
      <w:r>
        <w:rPr>
          <w:rStyle w:val="935"/>
          <w:rFonts w:hint="eastAsia" w:ascii="宋体" w:hAnsi="宋体" w:cs="宋体"/>
          <w:b/>
          <w:bCs/>
          <w:sz w:val="28"/>
          <w:szCs w:val="28"/>
          <w:highlight w:val="none"/>
          <w:lang w:val="en-US"/>
        </w:rPr>
        <w:t xml:space="preserve">八</w:t>
      </w:r>
      <w:r>
        <w:rPr>
          <w:rStyle w:val="935"/>
          <w:rFonts w:hint="eastAsia" w:ascii="宋体" w:hAnsi="宋体" w:cs="宋体"/>
          <w:b/>
          <w:bCs/>
          <w:sz w:val="28"/>
          <w:szCs w:val="28"/>
          <w:highlight w:val="none"/>
        </w:rPr>
        <w:t xml:space="preserve">）</w:t>
      </w:r>
      <w:r>
        <w:rPr>
          <w:rStyle w:val="935"/>
          <w:rFonts w:hint="eastAsia" w:ascii="宋体" w:hAnsi="宋体" w:eastAsia="宋体" w:cs="宋体"/>
          <w:b/>
          <w:bCs/>
          <w:sz w:val="28"/>
          <w:szCs w:val="28"/>
          <w:highlight w:val="none"/>
        </w:rPr>
        <w:t xml:space="preserve">资格承诺函</w:t>
      </w:r>
      <w:bookmarkEnd w:id="59"/>
      <w:r/>
      <w:r/>
    </w:p>
    <w:p>
      <w:pPr>
        <w:pStyle w:val="968"/>
        <w:keepLines w:val="0"/>
        <w:keepNext w:val="0"/>
        <w:pageBreakBefore w:val="0"/>
        <w:spacing w:after="156" w:line="480" w:lineRule="exact"/>
        <w:widowControl w:val="off"/>
        <w:rPr>
          <w:rStyle w:val="935"/>
          <w:rFonts w:hint="eastAsia" w:ascii="宋体" w:hAnsi="宋体" w:eastAsia="宋体" w:cs="宋体"/>
          <w:sz w:val="28"/>
          <w:szCs w:val="36"/>
          <w:highlight w:val="none"/>
          <w:lang w:eastAsia="zh-CN"/>
        </w:rPr>
      </w:pPr>
      <w:r/>
      <w:bookmarkStart w:id="60" w:name="书签4"/>
      <w:r/>
      <w:bookmarkEnd w:id="60"/>
      <w:r/>
      <w:r/>
    </w:p>
    <w:p>
      <w:pPr>
        <w:pStyle w:val="968"/>
        <w:keepLines w:val="0"/>
        <w:keepNext w:val="0"/>
        <w:pageBreakBefore w:val="0"/>
        <w:spacing w:after="156" w:line="480" w:lineRule="exact"/>
        <w:widowControl w:val="off"/>
        <w:rPr>
          <w:rStyle w:val="935"/>
          <w:rFonts w:hint="eastAsia" w:ascii="宋体" w:hAnsi="宋体" w:eastAsia="宋体" w:cs="宋体"/>
          <w:sz w:val="28"/>
          <w:szCs w:val="36"/>
          <w:highlight w:val="none"/>
          <w:u w:val="single"/>
          <w:lang w:val="en-US" w:eastAsia="zh-CN"/>
        </w:rPr>
      </w:pPr>
      <w:r>
        <w:rPr>
          <w:rStyle w:val="935"/>
          <w:rFonts w:hint="eastAsia" w:ascii="宋体" w:hAnsi="宋体" w:eastAsia="宋体" w:cs="宋体"/>
          <w:sz w:val="28"/>
          <w:szCs w:val="36"/>
          <w:highlight w:val="none"/>
          <w:lang w:eastAsia="zh-CN"/>
        </w:rPr>
        <w:t xml:space="preserve">致：</w:t>
      </w:r>
      <w:r>
        <w:rPr>
          <w:rStyle w:val="935"/>
          <w:rFonts w:hint="eastAsia" w:ascii="宋体" w:hAnsi="宋体" w:eastAsia="宋体" w:cs="宋体"/>
          <w:sz w:val="28"/>
          <w:szCs w:val="36"/>
          <w:highlight w:val="none"/>
          <w:u w:val="single"/>
          <w:lang w:val="en-US" w:eastAsia="zh-CN"/>
        </w:rPr>
        <w:t xml:space="preserve">  （采购人、采购代理机构）  </w:t>
      </w:r>
      <w:r/>
    </w:p>
    <w:p>
      <w:pPr>
        <w:pStyle w:val="968"/>
        <w:ind w:firstLine="560"/>
        <w:keepLines w:val="0"/>
        <w:keepNext w:val="0"/>
        <w:pageBreakBefore w:val="0"/>
        <w:spacing w:line="520" w:lineRule="exact"/>
        <w:widowControl w:val="off"/>
        <w:rPr>
          <w:rStyle w:val="935"/>
          <w:rFonts w:hint="eastAsia" w:ascii="宋体" w:hAnsi="宋体" w:eastAsia="宋体" w:cs="宋体"/>
          <w:sz w:val="28"/>
          <w:szCs w:val="36"/>
          <w:highlight w:val="none"/>
          <w:u w:val="none"/>
          <w:lang w:val="en-US" w:eastAsia="zh-CN"/>
        </w:rPr>
      </w:pPr>
      <w:r>
        <w:rPr>
          <w:rStyle w:val="935"/>
          <w:rFonts w:hint="eastAsia" w:ascii="宋体" w:hAnsi="宋体" w:eastAsia="宋体" w:cs="宋体"/>
          <w:sz w:val="28"/>
          <w:szCs w:val="36"/>
          <w:highlight w:val="none"/>
          <w:lang w:eastAsia="zh-CN"/>
        </w:rPr>
        <w:t xml:space="preserve">我单位参与</w:t>
      </w:r>
      <w:r>
        <w:rPr>
          <w:rStyle w:val="935"/>
          <w:rFonts w:hint="eastAsia" w:ascii="宋体" w:hAnsi="宋体" w:eastAsia="宋体" w:cs="宋体"/>
          <w:sz w:val="28"/>
          <w:szCs w:val="36"/>
          <w:highlight w:val="none"/>
          <w:u w:val="single"/>
          <w:lang w:val="en-US" w:eastAsia="zh-CN"/>
        </w:rPr>
        <w:t xml:space="preserve">   （项目名称）  （项目编号：   ）</w:t>
      </w:r>
      <w:r>
        <w:rPr>
          <w:rStyle w:val="935"/>
          <w:rFonts w:hint="eastAsia" w:ascii="宋体" w:hAnsi="宋体" w:eastAsia="宋体" w:cs="宋体"/>
          <w:sz w:val="28"/>
          <w:szCs w:val="36"/>
          <w:highlight w:val="none"/>
          <w:u w:val="none"/>
          <w:lang w:val="en-US" w:eastAsia="zh-CN"/>
        </w:rPr>
        <w:t xml:space="preserve">项目的政府采购活动，现承诺如下：</w:t>
      </w:r>
      <w:r/>
    </w:p>
    <w:p>
      <w:pPr>
        <w:pStyle w:val="968"/>
        <w:ind w:firstLine="560"/>
        <w:keepLines w:val="0"/>
        <w:keepNext w:val="0"/>
        <w:pageBreakBefore w:val="0"/>
        <w:spacing w:line="520" w:lineRule="exact"/>
        <w:widowControl w:val="off"/>
        <w:rPr>
          <w:rStyle w:val="935"/>
          <w:rFonts w:hint="eastAsia" w:ascii="宋体" w:hAnsi="宋体" w:eastAsia="宋体" w:cs="宋体"/>
          <w:sz w:val="28"/>
          <w:szCs w:val="36"/>
          <w:highlight w:val="none"/>
          <w:u w:val="none"/>
          <w:lang w:val="en-US" w:eastAsia="zh-CN"/>
        </w:rPr>
      </w:pPr>
      <w:r>
        <w:rPr>
          <w:rStyle w:val="935"/>
          <w:rFonts w:hint="eastAsia" w:ascii="宋体" w:hAnsi="宋体" w:eastAsia="宋体" w:cs="宋体"/>
          <w:sz w:val="28"/>
          <w:szCs w:val="36"/>
          <w:highlight w:val="none"/>
          <w:u w:val="none"/>
          <w:lang w:val="en-US" w:eastAsia="zh-CN"/>
        </w:rPr>
        <w:t xml:space="preserve">1.我方具有良好的商业信誉和健全的财务会计制度。</w:t>
      </w:r>
      <w:r/>
    </w:p>
    <w:p>
      <w:pPr>
        <w:pStyle w:val="968"/>
        <w:ind w:firstLine="560"/>
        <w:keepLines w:val="0"/>
        <w:keepNext w:val="0"/>
        <w:pageBreakBefore w:val="0"/>
        <w:spacing w:line="520" w:lineRule="exact"/>
        <w:widowControl w:val="off"/>
        <w:rPr>
          <w:rStyle w:val="935"/>
          <w:rFonts w:hint="eastAsia" w:ascii="宋体" w:hAnsi="宋体" w:eastAsia="宋体" w:cs="宋体"/>
          <w:sz w:val="28"/>
          <w:szCs w:val="36"/>
          <w:highlight w:val="none"/>
          <w:u w:val="none"/>
          <w:lang w:val="en-US" w:eastAsia="zh-CN"/>
        </w:rPr>
      </w:pPr>
      <w:r>
        <w:rPr>
          <w:rStyle w:val="935"/>
          <w:rFonts w:hint="eastAsia" w:ascii="宋体" w:hAnsi="宋体" w:eastAsia="宋体" w:cs="宋体"/>
          <w:sz w:val="28"/>
          <w:szCs w:val="36"/>
          <w:highlight w:val="none"/>
          <w:u w:val="none"/>
          <w:lang w:val="en-US" w:eastAsia="zh-CN"/>
        </w:rPr>
        <w:t xml:space="preserve">2.我方具有履行合同所必需的设备和专业技术能力。</w:t>
      </w:r>
      <w:r/>
    </w:p>
    <w:p>
      <w:pPr>
        <w:pStyle w:val="968"/>
        <w:ind w:firstLine="560"/>
        <w:keepLines w:val="0"/>
        <w:keepNext w:val="0"/>
        <w:pageBreakBefore w:val="0"/>
        <w:spacing w:line="520" w:lineRule="exact"/>
        <w:widowControl w:val="off"/>
        <w:rPr>
          <w:rStyle w:val="935"/>
          <w:rFonts w:hint="eastAsia" w:ascii="宋体" w:hAnsi="宋体" w:eastAsia="宋体" w:cs="宋体"/>
          <w:sz w:val="28"/>
          <w:szCs w:val="36"/>
          <w:highlight w:val="none"/>
          <w:u w:val="none"/>
          <w:lang w:val="en-US" w:eastAsia="zh-CN"/>
        </w:rPr>
      </w:pPr>
      <w:r>
        <w:rPr>
          <w:rStyle w:val="935"/>
          <w:rFonts w:hint="eastAsia" w:ascii="宋体" w:hAnsi="宋体" w:eastAsia="宋体" w:cs="宋体"/>
          <w:sz w:val="28"/>
          <w:szCs w:val="36"/>
          <w:highlight w:val="none"/>
          <w:u w:val="none"/>
          <w:lang w:val="en-US" w:eastAsia="zh-CN"/>
        </w:rPr>
        <w:t xml:space="preserve">3.我方具有依法缴纳税收和社会保障资金的良好记录。</w:t>
      </w:r>
      <w:r/>
    </w:p>
    <w:p>
      <w:pPr>
        <w:pStyle w:val="968"/>
        <w:ind w:firstLine="560"/>
        <w:keepLines w:val="0"/>
        <w:keepNext w:val="0"/>
        <w:pageBreakBefore w:val="0"/>
        <w:spacing w:line="520" w:lineRule="exact"/>
        <w:widowControl w:val="off"/>
        <w:rPr>
          <w:rStyle w:val="935"/>
          <w:rFonts w:hint="eastAsia" w:ascii="宋体" w:hAnsi="宋体" w:eastAsia="宋体" w:cs="宋体"/>
          <w:sz w:val="28"/>
          <w:szCs w:val="36"/>
          <w:highlight w:val="none"/>
          <w:u w:val="none"/>
          <w:lang w:val="en-US" w:eastAsia="zh-CN"/>
        </w:rPr>
      </w:pPr>
      <w:r>
        <w:rPr>
          <w:rStyle w:val="935"/>
          <w:rFonts w:hint="eastAsia" w:ascii="宋体" w:hAnsi="宋体" w:eastAsia="宋体" w:cs="宋体"/>
          <w:sz w:val="28"/>
          <w:szCs w:val="36"/>
          <w:highlight w:val="none"/>
          <w:u w:val="none"/>
          <w:lang w:val="en-US" w:eastAsia="zh-CN"/>
        </w:rPr>
        <w:t xml:space="preserve">4.我方参加政府采购活动前三年内，在经营活动中没有重大违法记录。</w:t>
      </w:r>
      <w:r/>
    </w:p>
    <w:p>
      <w:pPr>
        <w:pStyle w:val="968"/>
        <w:ind w:firstLine="560"/>
        <w:keepLines w:val="0"/>
        <w:keepNext w:val="0"/>
        <w:pageBreakBefore w:val="0"/>
        <w:spacing w:line="520" w:lineRule="exact"/>
        <w:widowControl w:val="off"/>
        <w:rPr>
          <w:rStyle w:val="935"/>
          <w:rFonts w:hint="eastAsia" w:ascii="宋体" w:hAnsi="宋体" w:eastAsia="宋体" w:cs="宋体"/>
          <w:sz w:val="28"/>
          <w:szCs w:val="36"/>
          <w:highlight w:val="none"/>
          <w:u w:val="none"/>
          <w:lang w:val="en-US" w:eastAsia="zh-CN"/>
        </w:rPr>
      </w:pPr>
      <w:r>
        <w:rPr>
          <w:rStyle w:val="935"/>
          <w:rFonts w:hint="eastAsia" w:ascii="宋体" w:hAnsi="宋体" w:eastAsia="宋体" w:cs="宋体"/>
          <w:sz w:val="28"/>
          <w:szCs w:val="36"/>
          <w:highlight w:val="none"/>
          <w:u w:val="none"/>
          <w:lang w:val="en-US" w:eastAsia="zh-CN"/>
        </w:rPr>
        <w:t xml:space="preserve">若我单位承诺不实，自愿承担提供虚假材料谋取中标、成交的法律责任。</w:t>
      </w:r>
      <w:r/>
    </w:p>
    <w:p>
      <w:pPr>
        <w:pStyle w:val="968"/>
        <w:ind w:firstLine="560"/>
        <w:keepLines w:val="0"/>
        <w:keepNext w:val="0"/>
        <w:pageBreakBefore w:val="0"/>
        <w:spacing w:line="480" w:lineRule="exact"/>
        <w:widowControl w:val="off"/>
        <w:rPr>
          <w:rStyle w:val="935"/>
          <w:rFonts w:hint="eastAsia" w:ascii="宋体" w:hAnsi="宋体" w:eastAsia="宋体" w:cs="宋体"/>
          <w:sz w:val="28"/>
          <w:szCs w:val="36"/>
          <w:highlight w:val="none"/>
          <w:u w:val="none"/>
          <w:lang w:val="en-US" w:eastAsia="zh-CN"/>
        </w:rPr>
      </w:pPr>
      <w:r>
        <w:rPr>
          <w:rFonts w:hint="eastAsia" w:ascii="宋体" w:hAnsi="宋体" w:eastAsia="宋体" w:cs="宋体"/>
          <w:sz w:val="28"/>
          <w:szCs w:val="36"/>
          <w:highlight w:val="none"/>
          <w:u w:val="none"/>
          <w:lang w:val="en-US" w:eastAsia="zh-CN"/>
        </w:rPr>
      </w:r>
      <w:r/>
    </w:p>
    <w:p>
      <w:pPr>
        <w:pStyle w:val="968"/>
        <w:ind w:firstLine="560"/>
        <w:keepLines w:val="0"/>
        <w:keepNext w:val="0"/>
        <w:pageBreakBefore w:val="0"/>
        <w:spacing w:before="156" w:after="156" w:line="480" w:lineRule="exact"/>
        <w:widowControl w:val="off"/>
        <w:rPr>
          <w:rStyle w:val="935"/>
          <w:rFonts w:hint="eastAsia" w:ascii="宋体" w:hAnsi="宋体" w:eastAsia="宋体" w:cs="宋体"/>
          <w:sz w:val="28"/>
          <w:szCs w:val="36"/>
          <w:highlight w:val="none"/>
          <w:u w:val="single"/>
          <w:lang w:val="en-US" w:eastAsia="zh-CN"/>
        </w:rPr>
      </w:pPr>
      <w:r>
        <w:rPr>
          <w:rStyle w:val="935"/>
          <w:rFonts w:hint="eastAsia" w:ascii="宋体" w:hAnsi="宋体" w:eastAsia="宋体" w:cs="宋体"/>
          <w:sz w:val="28"/>
          <w:szCs w:val="36"/>
          <w:highlight w:val="none"/>
          <w:u w:val="none"/>
          <w:lang w:val="en-US" w:eastAsia="zh-CN"/>
        </w:rPr>
        <w:t xml:space="preserve">投标（响应）供应商（全称并盖章）：</w:t>
      </w:r>
      <w:r>
        <w:rPr>
          <w:rStyle w:val="935"/>
          <w:rFonts w:hint="eastAsia" w:ascii="宋体" w:hAnsi="宋体" w:eastAsia="宋体" w:cs="宋体"/>
          <w:sz w:val="28"/>
          <w:szCs w:val="36"/>
          <w:highlight w:val="none"/>
          <w:u w:val="single"/>
          <w:lang w:val="en-US" w:eastAsia="zh-CN"/>
        </w:rPr>
        <w:t xml:space="preserve">                 </w:t>
      </w:r>
      <w:r/>
    </w:p>
    <w:p>
      <w:pPr>
        <w:pStyle w:val="968"/>
        <w:ind w:firstLine="560"/>
        <w:keepLines w:val="0"/>
        <w:keepNext w:val="0"/>
        <w:pageBreakBefore w:val="0"/>
        <w:spacing w:before="156" w:after="156" w:line="480" w:lineRule="exact"/>
        <w:widowControl w:val="off"/>
        <w:rPr>
          <w:rStyle w:val="935"/>
          <w:rFonts w:hint="eastAsia" w:ascii="宋体" w:hAnsi="宋体" w:eastAsia="宋体" w:cs="宋体"/>
          <w:sz w:val="28"/>
          <w:szCs w:val="36"/>
          <w:highlight w:val="none"/>
          <w:u w:val="none"/>
          <w:lang w:val="en-US" w:eastAsia="zh-CN"/>
        </w:rPr>
      </w:pPr>
      <w:r>
        <w:rPr>
          <w:rStyle w:val="935"/>
          <w:rFonts w:hint="eastAsia" w:ascii="宋体" w:hAnsi="宋体" w:eastAsia="宋体" w:cs="宋体"/>
          <w:sz w:val="28"/>
          <w:szCs w:val="36"/>
          <w:highlight w:val="none"/>
          <w:u w:val="none"/>
          <w:lang w:val="en-US" w:eastAsia="zh-CN"/>
        </w:rPr>
        <w:t xml:space="preserve">供应商法定代表人或授权代表（签字或签章）：</w:t>
      </w:r>
      <w:r>
        <w:rPr>
          <w:rStyle w:val="935"/>
          <w:rFonts w:hint="eastAsia" w:ascii="宋体" w:hAnsi="宋体" w:eastAsia="宋体" w:cs="宋体"/>
          <w:sz w:val="28"/>
          <w:szCs w:val="36"/>
          <w:highlight w:val="none"/>
          <w:u w:val="single"/>
          <w:lang w:val="en-US" w:eastAsia="zh-CN"/>
        </w:rPr>
        <w:t xml:space="preserve">         </w:t>
      </w:r>
      <w:r/>
    </w:p>
    <w:p>
      <w:pPr>
        <w:pStyle w:val="968"/>
        <w:ind w:firstLine="560"/>
        <w:keepLines w:val="0"/>
        <w:keepNext w:val="0"/>
        <w:pageBreakBefore w:val="0"/>
        <w:spacing w:before="156" w:after="156" w:line="480" w:lineRule="exact"/>
        <w:widowControl w:val="off"/>
        <w:rPr>
          <w:rStyle w:val="935"/>
          <w:rFonts w:hint="eastAsia" w:ascii="宋体" w:hAnsi="宋体" w:eastAsia="宋体" w:cs="宋体"/>
          <w:sz w:val="28"/>
          <w:szCs w:val="36"/>
          <w:highlight w:val="none"/>
          <w:u w:val="single"/>
          <w:lang w:val="en-US" w:eastAsia="zh-CN"/>
        </w:rPr>
      </w:pPr>
      <w:r>
        <w:rPr>
          <w:rStyle w:val="935"/>
          <w:rFonts w:hint="eastAsia" w:ascii="宋体" w:hAnsi="宋体" w:eastAsia="宋体" w:cs="宋体"/>
          <w:sz w:val="28"/>
          <w:szCs w:val="36"/>
          <w:highlight w:val="none"/>
          <w:u w:val="none"/>
          <w:lang w:val="en-US" w:eastAsia="zh-CN"/>
        </w:rPr>
        <w:t xml:space="preserve">日期：</w:t>
      </w:r>
      <w:r>
        <w:rPr>
          <w:rStyle w:val="935"/>
          <w:rFonts w:hint="eastAsia" w:ascii="宋体" w:hAnsi="宋体" w:eastAsia="宋体" w:cs="宋体"/>
          <w:sz w:val="28"/>
          <w:szCs w:val="36"/>
          <w:highlight w:val="none"/>
          <w:u w:val="single"/>
          <w:lang w:val="en-US" w:eastAsia="zh-CN"/>
        </w:rPr>
        <w:t xml:space="preserve">             </w:t>
      </w:r>
      <w:r/>
    </w:p>
    <w:p>
      <w:pPr>
        <w:pStyle w:val="968"/>
        <w:keepLines w:val="0"/>
        <w:keepNext w:val="0"/>
        <w:pageBreakBefore w:val="0"/>
        <w:widowControl w:val="off"/>
        <w:rPr>
          <w:rStyle w:val="935"/>
          <w:rFonts w:hint="eastAsia" w:ascii="宋体" w:hAnsi="宋体" w:eastAsia="宋体" w:cs="宋体"/>
          <w:sz w:val="28"/>
          <w:szCs w:val="36"/>
          <w:highlight w:val="none"/>
          <w:u w:val="single"/>
          <w:lang w:val="en-US" w:eastAsia="zh-CN"/>
        </w:rPr>
      </w:pPr>
      <w:r>
        <w:rPr>
          <w:rFonts w:hint="eastAsia" w:ascii="宋体" w:hAnsi="宋体" w:eastAsia="宋体" w:cs="宋体"/>
          <w:sz w:val="28"/>
          <w:szCs w:val="36"/>
          <w:highlight w:val="none"/>
          <w:u w:val="single"/>
          <w:lang w:val="en-US" w:eastAsia="zh-CN"/>
        </w:rPr>
      </w:r>
      <w:r/>
    </w:p>
    <w:p>
      <w:pPr>
        <w:pStyle w:val="968"/>
        <w:keepLines w:val="0"/>
        <w:keepNext w:val="0"/>
        <w:pageBreakBefore w:val="0"/>
        <w:widowControl w:val="off"/>
        <w:rPr>
          <w:rStyle w:val="935"/>
          <w:rFonts w:hint="eastAsia" w:ascii="宋体" w:hAnsi="宋体" w:eastAsia="宋体" w:cs="宋体"/>
          <w:sz w:val="28"/>
          <w:szCs w:val="36"/>
          <w:highlight w:val="none"/>
          <w:u w:val="single"/>
          <w:lang w:val="en-US" w:eastAsia="zh-CN"/>
        </w:rPr>
      </w:pPr>
      <w:r>
        <w:rPr>
          <w:rFonts w:hint="eastAsia" w:ascii="宋体" w:hAnsi="宋体" w:eastAsia="宋体" w:cs="宋体"/>
          <w:sz w:val="28"/>
          <w:szCs w:val="36"/>
          <w:highlight w:val="none"/>
          <w:u w:val="single"/>
          <w:lang w:val="en-US" w:eastAsia="zh-CN"/>
        </w:rPr>
      </w:r>
      <w:r/>
    </w:p>
    <w:p>
      <w:pPr>
        <w:pStyle w:val="968"/>
        <w:keepLines w:val="0"/>
        <w:keepNext w:val="0"/>
        <w:pageBreakBefore w:val="0"/>
        <w:widowControl w:val="off"/>
        <w:rPr>
          <w:rStyle w:val="935"/>
          <w:rFonts w:hint="eastAsia" w:ascii="宋体" w:hAnsi="宋体" w:eastAsia="宋体" w:cs="宋体"/>
          <w:sz w:val="24"/>
          <w:szCs w:val="32"/>
          <w:highlight w:val="none"/>
          <w:u w:val="single"/>
          <w:lang w:val="en-US" w:eastAsia="zh-CN"/>
        </w:rPr>
      </w:pPr>
      <w:r>
        <w:rPr>
          <w:rFonts w:hint="eastAsia" w:ascii="宋体" w:hAnsi="宋体" w:eastAsia="宋体" w:cs="宋体"/>
          <w:sz w:val="2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-147955</wp:posOffset>
                </wp:positionH>
                <wp:positionV relativeFrom="paragraph">
                  <wp:posOffset>81280</wp:posOffset>
                </wp:positionV>
                <wp:extent cx="6169025" cy="0"/>
                <wp:effectExtent l="0" t="9525" r="3175" b="9525"/>
                <wp:wrapNone/>
                <wp:docPr id="5" name="直接连接符 7"/>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noFill/>
                        <a:ln w="19050">
                          <a:solidFill>
                            <a:srgbClr val="000000"/>
                          </a:solidFill>
                          <a:prstDash val="dashDot"/>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1.6pt,6.4pt" to="474.1pt,6.4pt" filled="f" strokecolor="#000000" strokeweight="1.50pt">
                <v:stroke dashstyle="dashdot"/>
              </v:line>
            </w:pict>
          </mc:Fallback>
        </mc:AlternateContent>
      </w:r>
      <w:r/>
    </w:p>
    <w:p>
      <w:pPr>
        <w:pStyle w:val="968"/>
        <w:jc w:val="left"/>
        <w:keepLines w:val="0"/>
        <w:keepNext w:val="0"/>
        <w:pageBreakBefore w:val="0"/>
        <w:spacing w:line="160" w:lineRule="atLeast"/>
        <w:widowControl w:val="off"/>
        <w:rPr>
          <w:rStyle w:val="935"/>
          <w:rFonts w:hint="eastAsia" w:ascii="宋体" w:hAnsi="宋体" w:eastAsia="宋体" w:cs="宋体"/>
          <w:sz w:val="24"/>
          <w:szCs w:val="24"/>
          <w:highlight w:val="none"/>
          <w:u w:val="none"/>
          <w:lang w:val="en-US" w:eastAsia="zh-CN"/>
        </w:rPr>
      </w:pPr>
      <w:r>
        <w:rPr>
          <w:rStyle w:val="935"/>
          <w:rFonts w:hint="eastAsia" w:ascii="宋体" w:hAnsi="宋体" w:eastAsia="宋体" w:cs="宋体"/>
          <w:sz w:val="24"/>
          <w:szCs w:val="24"/>
          <w:highlight w:val="none"/>
          <w:u w:val="none"/>
          <w:lang w:val="en-US" w:eastAsia="zh-CN"/>
        </w:rPr>
        <w:t xml:space="preserve">说明：1.供应商可自行选择是否提供本承诺函，若不提供本承诺函的，应按采购文件要求提供相应的证明材料。</w:t>
      </w:r>
      <w:r/>
    </w:p>
    <w:p>
      <w:pPr>
        <w:pStyle w:val="970"/>
        <w:rPr>
          <w:rStyle w:val="935"/>
          <w:rFonts w:hint="eastAsia" w:ascii="宋体" w:hAnsi="宋体" w:eastAsia="宋体" w:cs="宋体"/>
          <w:highlight w:val="none"/>
        </w:rPr>
      </w:pPr>
      <w:r>
        <w:rPr>
          <w:rStyle w:val="935"/>
          <w:rFonts w:hint="eastAsia" w:ascii="宋体" w:hAnsi="宋体" w:eastAsia="宋体" w:cs="宋体"/>
          <w:sz w:val="24"/>
          <w:szCs w:val="24"/>
          <w:highlight w:val="none"/>
          <w:u w:val="none"/>
          <w:lang w:val="en-US" w:eastAsia="zh-CN"/>
        </w:rPr>
        <w:t xml:space="preserve">2.供应商可删减承诺事项，删减的承诺事项须按采购文件要求提供相应的证明材料。比如删去本承诺函第3项，则应按采购文件要求提供依法缴纳税收和社会保障资金的良好记录。</w:t>
      </w:r>
      <w:r/>
    </w:p>
    <w:p>
      <w:pPr>
        <w:pStyle w:val="971"/>
        <w:jc w:val="both"/>
        <w:rPr>
          <w:rStyle w:val="935"/>
          <w:rFonts w:hint="default" w:ascii="Times New Roman" w:hAnsi="Times New Roman" w:eastAsia="Times New Roman" w:cs="Times New Roman"/>
          <w:highlight w:val="none"/>
          <w:lang w:val="en-US"/>
        </w:rPr>
        <w:outlineLvl w:val="1"/>
      </w:pPr>
      <w:r>
        <w:rPr>
          <w:rStyle w:val="935"/>
          <w:rFonts w:ascii="Times New Roman" w:hAnsi="Times New Roman" w:eastAsia="Times New Roman" w:cs="Times New Roman"/>
          <w:highlight w:val="none"/>
        </w:rPr>
        <w:br w:type="page" w:clear="all"/>
      </w:r>
      <w:bookmarkStart w:id="61" w:name="_Toc15413"/>
      <w:r/>
      <w:bookmarkStart w:id="62" w:name="_Toc24759"/>
      <w:r>
        <w:rPr>
          <w:rStyle w:val="935"/>
          <w:rFonts w:hint="eastAsia" w:ascii="宋体" w:hAnsi="宋体" w:eastAsia="宋体" w:cs="宋体"/>
          <w:b/>
          <w:bCs/>
          <w:sz w:val="36"/>
          <w:szCs w:val="28"/>
          <w:highlight w:val="none"/>
          <w:lang w:val="en-US" w:eastAsia="zh-CN"/>
        </w:rPr>
        <w:t xml:space="preserve">三</w:t>
      </w:r>
      <w:r>
        <w:rPr>
          <w:rStyle w:val="935"/>
          <w:rFonts w:ascii="宋体" w:hAnsi="宋体" w:eastAsia="宋体" w:cs="宋体"/>
          <w:b/>
          <w:bCs/>
          <w:sz w:val="36"/>
          <w:szCs w:val="28"/>
          <w:highlight w:val="none"/>
        </w:rPr>
        <w:t xml:space="preserve">、</w:t>
      </w:r>
      <w:bookmarkEnd w:id="61"/>
      <w:r>
        <w:rPr>
          <w:rStyle w:val="935"/>
          <w:rFonts w:hint="eastAsia" w:ascii="宋体" w:hAnsi="宋体" w:eastAsia="宋体" w:cs="宋体"/>
          <w:b/>
          <w:bCs/>
          <w:sz w:val="36"/>
          <w:szCs w:val="28"/>
          <w:highlight w:val="none"/>
          <w:lang w:val="en-US" w:eastAsia="zh-CN"/>
        </w:rPr>
        <w:t xml:space="preserve">符合条件</w:t>
      </w:r>
      <w:bookmarkEnd w:id="62"/>
      <w:r/>
      <w:r/>
    </w:p>
    <w:p>
      <w:pPr>
        <w:pStyle w:val="972"/>
        <w:jc w:val="center"/>
        <w:rPr>
          <w:rStyle w:val="935"/>
          <w:rFonts w:ascii="宋体" w:hAnsi="宋体" w:eastAsia="宋体" w:cs="宋体"/>
          <w:b w:val="0"/>
          <w:sz w:val="28"/>
          <w:highlight w:val="none"/>
        </w:rPr>
        <w:outlineLvl w:val="9"/>
      </w:pPr>
      <w:r/>
      <w:bookmarkStart w:id="63" w:name="_Toc737"/>
      <w:r/>
      <w:r/>
    </w:p>
    <w:p>
      <w:pPr>
        <w:pStyle w:val="972"/>
        <w:numPr>
          <w:ilvl w:val="0"/>
          <w:numId w:val="0"/>
        </w:numPr>
        <w:jc w:val="center"/>
        <w:rPr>
          <w:rStyle w:val="935"/>
          <w:rFonts w:hint="eastAsia" w:ascii="宋体" w:hAnsi="宋体" w:eastAsia="宋体" w:cs="宋体"/>
          <w:b/>
          <w:bCs/>
          <w:sz w:val="36"/>
          <w:szCs w:val="32"/>
          <w:highlight w:val="none"/>
          <w:lang w:val="en-US" w:eastAsia="zh-CN"/>
        </w:rPr>
        <w:outlineLvl w:val="2"/>
      </w:pPr>
      <w:r>
        <w:rPr>
          <w:rStyle w:val="935"/>
          <w:rFonts w:hint="eastAsia" w:ascii="宋体" w:hAnsi="宋体" w:eastAsia="宋体" w:cs="宋体"/>
          <w:b/>
          <w:bCs/>
          <w:sz w:val="32"/>
          <w:szCs w:val="28"/>
          <w:highlight w:val="none"/>
          <w:lang w:val="en-US" w:eastAsia="zh-CN"/>
        </w:rPr>
        <w:t xml:space="preserve">报价要求</w:t>
      </w:r>
      <w:r/>
    </w:p>
    <w:p>
      <w:pPr>
        <w:pStyle w:val="972"/>
        <w:numPr>
          <w:ilvl w:val="0"/>
          <w:numId w:val="0"/>
        </w:numPr>
        <w:jc w:val="center"/>
        <w:rPr>
          <w:rStyle w:val="935"/>
          <w:rFonts w:hint="eastAsia" w:ascii="宋体" w:hAnsi="宋体" w:eastAsia="宋体" w:cs="宋体"/>
          <w:b/>
          <w:bCs/>
          <w:sz w:val="28"/>
          <w:szCs w:val="24"/>
          <w:highlight w:val="none"/>
          <w:lang w:val="en-US" w:eastAsia="zh-CN"/>
        </w:rPr>
        <w:outlineLvl w:val="9"/>
      </w:pPr>
      <w:r>
        <w:rPr>
          <w:rFonts w:hint="eastAsia" w:ascii="宋体" w:hAnsi="宋体" w:eastAsia="宋体" w:cs="宋体"/>
          <w:b/>
          <w:bCs/>
          <w:sz w:val="28"/>
          <w:szCs w:val="24"/>
          <w:highlight w:val="none"/>
          <w:lang w:val="en-US" w:eastAsia="zh-CN"/>
        </w:rPr>
      </w:r>
      <w:r/>
    </w:p>
    <w:p>
      <w:pPr>
        <w:pStyle w:val="972"/>
        <w:numPr>
          <w:ilvl w:val="0"/>
          <w:numId w:val="0"/>
        </w:numPr>
        <w:jc w:val="center"/>
        <w:rPr>
          <w:rStyle w:val="935"/>
          <w:rFonts w:hint="default" w:ascii="宋体" w:hAnsi="宋体" w:eastAsia="宋体" w:cs="宋体"/>
          <w:b/>
          <w:bCs/>
          <w:sz w:val="28"/>
          <w:highlight w:val="none"/>
          <w:lang w:val="en-US" w:eastAsia="zh-CN"/>
        </w:rPr>
        <w:outlineLvl w:val="2"/>
      </w:pPr>
      <w:r>
        <w:rPr>
          <w:rStyle w:val="935"/>
          <w:rFonts w:hint="eastAsia" w:ascii="宋体" w:hAnsi="宋体" w:eastAsia="宋体" w:cs="宋体"/>
          <w:b w:val="0"/>
          <w:bCs w:val="0"/>
          <w:sz w:val="28"/>
          <w:szCs w:val="24"/>
          <w:highlight w:val="none"/>
          <w:lang w:val="en-US" w:eastAsia="zh-CN"/>
        </w:rPr>
        <w:t xml:space="preserve">（一）报价</w:t>
      </w:r>
      <w:r/>
    </w:p>
    <w:p>
      <w:pPr>
        <w:pStyle w:val="972"/>
        <w:numPr>
          <w:ilvl w:val="0"/>
          <w:numId w:val="0"/>
        </w:numPr>
        <w:jc w:val="center"/>
        <w:rPr>
          <w:rStyle w:val="935"/>
          <w:rFonts w:hint="default" w:ascii="宋体" w:hAnsi="宋体" w:eastAsia="宋体" w:cs="宋体"/>
          <w:b w:val="0"/>
          <w:bCs w:val="0"/>
          <w:color w:val="0000ff"/>
          <w:sz w:val="24"/>
          <w:szCs w:val="22"/>
          <w:highlight w:val="none"/>
          <w:lang w:val="en-US" w:eastAsia="zh-CN"/>
        </w:rPr>
        <w:outlineLvl w:val="9"/>
      </w:pPr>
      <w:r>
        <w:rPr>
          <w:rStyle w:val="935"/>
          <w:rFonts w:hint="default" w:ascii="宋体" w:hAnsi="宋体" w:eastAsia="宋体" w:cs="宋体"/>
          <w:b w:val="0"/>
          <w:bCs w:val="0"/>
          <w:color w:val="0000ff"/>
          <w:sz w:val="24"/>
          <w:szCs w:val="22"/>
          <w:highlight w:val="none"/>
          <w:lang w:val="en-US" w:eastAsia="zh-CN"/>
        </w:rPr>
        <w:t xml:space="preserve">报价不超过预算（限价），按照要求提供明细报价，磋商报价表按规定要求进行报价盖章（含签</w:t>
      </w:r>
      <w:r>
        <w:rPr>
          <w:rStyle w:val="935"/>
          <w:rFonts w:hint="eastAsia" w:ascii="宋体" w:hAnsi="宋体" w:cs="宋体"/>
          <w:b w:val="0"/>
          <w:bCs w:val="0"/>
          <w:color w:val="0000ff"/>
          <w:sz w:val="24"/>
          <w:szCs w:val="22"/>
          <w:highlight w:val="none"/>
          <w:lang w:val="en-US" w:eastAsia="zh-CN"/>
        </w:rPr>
        <w:t xml:space="preserve">名</w:t>
      </w:r>
      <w:r>
        <w:rPr>
          <w:rStyle w:val="935"/>
          <w:rFonts w:hint="default" w:ascii="宋体" w:hAnsi="宋体" w:eastAsia="宋体" w:cs="宋体"/>
          <w:b w:val="0"/>
          <w:bCs w:val="0"/>
          <w:color w:val="0000ff"/>
          <w:sz w:val="24"/>
          <w:szCs w:val="22"/>
          <w:highlight w:val="none"/>
          <w:lang w:val="en-US" w:eastAsia="zh-CN"/>
        </w:rPr>
        <w:t xml:space="preserve">等），报价合理性。</w:t>
      </w:r>
      <w:r/>
    </w:p>
    <w:p>
      <w:pPr>
        <w:pStyle w:val="972"/>
        <w:numPr>
          <w:ilvl w:val="0"/>
          <w:numId w:val="0"/>
        </w:numPr>
        <w:jc w:val="center"/>
        <w:rPr>
          <w:rStyle w:val="935"/>
          <w:rFonts w:hint="default" w:ascii="宋体" w:hAnsi="宋体" w:eastAsia="宋体" w:cs="宋体"/>
          <w:b w:val="0"/>
          <w:bCs w:val="0"/>
          <w:color w:val="0000ff"/>
          <w:sz w:val="24"/>
          <w:szCs w:val="22"/>
          <w:highlight w:val="none"/>
          <w:lang w:val="en-US" w:eastAsia="zh-CN"/>
        </w:rPr>
        <w:outlineLvl w:val="9"/>
      </w:pPr>
      <w:r>
        <w:rPr>
          <w:rFonts w:hint="default" w:ascii="宋体" w:hAnsi="宋体" w:eastAsia="宋体" w:cs="宋体"/>
          <w:b w:val="0"/>
          <w:bCs w:val="0"/>
          <w:color w:val="0000ff"/>
          <w:sz w:val="24"/>
          <w:szCs w:val="22"/>
          <w:highlight w:val="none"/>
          <w:lang w:val="en-US" w:eastAsia="zh-CN"/>
        </w:rPr>
      </w:r>
      <w:r/>
    </w:p>
    <w:p>
      <w:pPr>
        <w:pStyle w:val="973"/>
        <w:spacing w:line="360" w:lineRule="auto"/>
        <w:rPr>
          <w:rStyle w:val="760"/>
          <w:rFonts w:hint="eastAsia" w:ascii="宋体" w:hAnsi="宋体" w:eastAsia="宋体" w:cs="宋体"/>
          <w:b/>
          <w:color w:val="000000"/>
          <w:sz w:val="24"/>
          <w:szCs w:val="24"/>
          <w:highlight w:val="none"/>
        </w:rPr>
        <w:outlineLvl w:val="9"/>
      </w:pPr>
      <w:r>
        <w:rPr>
          <w:rStyle w:val="760"/>
          <w:rFonts w:hint="eastAsia" w:ascii="宋体" w:hAnsi="宋体" w:eastAsia="宋体" w:cs="宋体"/>
          <w:b/>
          <w:color w:val="000000"/>
          <w:sz w:val="24"/>
          <w:szCs w:val="24"/>
          <w:highlight w:val="none"/>
        </w:rPr>
        <w:t xml:space="preserve">注：</w:t>
      </w:r>
      <w:r/>
    </w:p>
    <w:p>
      <w:pPr>
        <w:pStyle w:val="973"/>
        <w:spacing w:line="360" w:lineRule="auto"/>
        <w:rPr>
          <w:rStyle w:val="760"/>
          <w:rFonts w:hint="eastAsia" w:ascii="宋体" w:hAnsi="宋体" w:eastAsia="宋体" w:cs="宋体"/>
          <w:b/>
          <w:color w:val="000000"/>
          <w:sz w:val="24"/>
          <w:szCs w:val="24"/>
          <w:highlight w:val="none"/>
          <w:u w:val="single"/>
        </w:rPr>
        <w:outlineLvl w:val="9"/>
      </w:pPr>
      <w:r>
        <w:rPr>
          <w:rStyle w:val="760"/>
          <w:rFonts w:hint="eastAsia" w:ascii="宋体" w:hAnsi="宋体" w:eastAsia="宋体" w:cs="宋体"/>
          <w:color w:val="000000"/>
          <w:sz w:val="24"/>
          <w:szCs w:val="24"/>
          <w:highlight w:val="none"/>
        </w:rPr>
        <w:t xml:space="preserve">1、</w:t>
      </w:r>
      <w:r>
        <w:rPr>
          <w:rStyle w:val="760"/>
          <w:rFonts w:hint="eastAsia" w:ascii="宋体" w:hAnsi="宋体" w:eastAsia="宋体" w:cs="宋体"/>
          <w:b w:val="0"/>
          <w:bCs/>
          <w:color w:val="000000"/>
          <w:sz w:val="24"/>
          <w:szCs w:val="24"/>
          <w:highlight w:val="none"/>
          <w:u w:val="single"/>
        </w:rPr>
        <w:t xml:space="preserve">投标人应当按照</w:t>
      </w:r>
      <w:r>
        <w:rPr>
          <w:rStyle w:val="760"/>
          <w:rFonts w:hint="eastAsia" w:ascii="宋体" w:hAnsi="宋体" w:eastAsia="宋体" w:cs="宋体"/>
          <w:b w:val="0"/>
          <w:bCs/>
          <w:color w:val="000000"/>
          <w:sz w:val="24"/>
          <w:szCs w:val="24"/>
          <w:highlight w:val="none"/>
          <w:u w:val="single"/>
          <w:lang w:val="en-US" w:eastAsia="zh-CN"/>
        </w:rPr>
        <w:t xml:space="preserve">磋商</w:t>
      </w:r>
      <w:r>
        <w:rPr>
          <w:rStyle w:val="760"/>
          <w:rFonts w:hint="eastAsia" w:ascii="宋体" w:hAnsi="宋体" w:eastAsia="宋体" w:cs="宋体"/>
          <w:b w:val="0"/>
          <w:bCs/>
          <w:color w:val="000000"/>
          <w:sz w:val="24"/>
          <w:szCs w:val="24"/>
          <w:highlight w:val="none"/>
          <w:u w:val="single"/>
        </w:rPr>
        <w:t xml:space="preserve">文件采购需求及相关报价</w:t>
      </w:r>
      <w:r>
        <w:rPr>
          <w:rStyle w:val="760"/>
          <w:rFonts w:hint="eastAsia" w:ascii="宋体" w:hAnsi="宋体" w:eastAsia="宋体" w:cs="宋体"/>
          <w:b w:val="0"/>
          <w:bCs/>
          <w:color w:val="000000"/>
          <w:sz w:val="24"/>
          <w:szCs w:val="24"/>
          <w:highlight w:val="none"/>
          <w:u w:val="single"/>
          <w:lang w:val="en-US" w:eastAsia="zh-CN"/>
        </w:rPr>
        <w:t xml:space="preserve">要求</w:t>
      </w:r>
      <w:r>
        <w:rPr>
          <w:rStyle w:val="760"/>
          <w:rFonts w:hint="eastAsia" w:ascii="宋体" w:hAnsi="宋体" w:eastAsia="宋体" w:cs="宋体"/>
          <w:b w:val="0"/>
          <w:bCs/>
          <w:color w:val="000000"/>
          <w:sz w:val="24"/>
          <w:szCs w:val="24"/>
          <w:highlight w:val="none"/>
          <w:u w:val="single"/>
          <w:lang w:eastAsia="zh-CN"/>
        </w:rPr>
        <w:t xml:space="preserve">、</w:t>
      </w:r>
      <w:r>
        <w:rPr>
          <w:rStyle w:val="760"/>
          <w:rFonts w:hint="eastAsia" w:ascii="宋体" w:hAnsi="宋体" w:eastAsia="宋体" w:cs="宋体"/>
          <w:b w:val="0"/>
          <w:bCs/>
          <w:color w:val="000000"/>
          <w:sz w:val="24"/>
          <w:szCs w:val="24"/>
          <w:highlight w:val="none"/>
          <w:u w:val="single"/>
          <w:lang w:val="en-US" w:eastAsia="zh-CN"/>
        </w:rPr>
        <w:t xml:space="preserve">自身经验</w:t>
      </w:r>
      <w:r>
        <w:rPr>
          <w:rStyle w:val="760"/>
          <w:rFonts w:hint="eastAsia" w:ascii="宋体" w:hAnsi="宋体" w:eastAsia="宋体" w:cs="宋体"/>
          <w:b w:val="0"/>
          <w:bCs/>
          <w:color w:val="000000"/>
          <w:sz w:val="24"/>
          <w:szCs w:val="24"/>
          <w:highlight w:val="none"/>
          <w:u w:val="single"/>
        </w:rPr>
        <w:t xml:space="preserve">填写。</w:t>
      </w:r>
      <w:r/>
    </w:p>
    <w:p>
      <w:pPr>
        <w:pStyle w:val="973"/>
        <w:spacing w:line="360" w:lineRule="auto"/>
        <w:rPr>
          <w:rStyle w:val="760"/>
          <w:rFonts w:hint="eastAsia" w:ascii="宋体" w:hAnsi="宋体" w:eastAsia="宋体" w:cs="宋体"/>
          <w:color w:val="000000"/>
          <w:sz w:val="24"/>
          <w:szCs w:val="24"/>
          <w:highlight w:val="none"/>
          <w:u w:val="single"/>
        </w:rPr>
        <w:outlineLvl w:val="9"/>
      </w:pPr>
      <w:r>
        <w:rPr>
          <w:rStyle w:val="760"/>
          <w:rFonts w:hint="eastAsia" w:ascii="宋体" w:hAnsi="宋体" w:eastAsia="宋体" w:cs="宋体"/>
          <w:color w:val="000000"/>
          <w:sz w:val="24"/>
          <w:szCs w:val="24"/>
          <w:highlight w:val="none"/>
        </w:rPr>
        <w:t xml:space="preserve">2、</w:t>
      </w:r>
      <w:r>
        <w:rPr>
          <w:rStyle w:val="760"/>
          <w:rFonts w:hint="eastAsia" w:ascii="宋体" w:hAnsi="宋体" w:eastAsia="宋体" w:cs="宋体"/>
          <w:color w:val="000000"/>
          <w:sz w:val="24"/>
          <w:szCs w:val="24"/>
          <w:highlight w:val="none"/>
          <w:u w:val="single"/>
          <w:lang w:val="en-US" w:eastAsia="zh-CN"/>
        </w:rPr>
        <w:t xml:space="preserve">报价要求：报价均以人民币报价，全部内容报价应包括上述采购需求（本项目合同履行期限内）包含的所有设备、服务、人员、住宿、交通、加班、培训、会议、审批、招标代理</w:t>
      </w:r>
      <w:r>
        <w:rPr>
          <w:rStyle w:val="760"/>
          <w:rFonts w:hint="eastAsia" w:ascii="宋体" w:hAnsi="宋体" w:cs="宋体"/>
          <w:color w:val="000000"/>
          <w:sz w:val="24"/>
          <w:szCs w:val="24"/>
          <w:highlight w:val="none"/>
          <w:u w:val="single"/>
          <w:lang w:val="en-US" w:eastAsia="zh-CN"/>
        </w:rPr>
        <w:t xml:space="preserve">费和</w:t>
      </w:r>
      <w:r>
        <w:rPr>
          <w:rStyle w:val="760"/>
          <w:rFonts w:hint="eastAsia" w:ascii="宋体" w:hAnsi="宋体" w:eastAsia="宋体" w:cs="宋体"/>
          <w:color w:val="000000"/>
          <w:sz w:val="24"/>
          <w:szCs w:val="24"/>
          <w:highlight w:val="none"/>
          <w:u w:val="single"/>
          <w:lang w:val="en-US" w:eastAsia="zh-CN"/>
        </w:rPr>
        <w:t xml:space="preserve">服务费、政策性文件规定及合同包含的所有风险、责任、管理、保险、利润、税金等各项应有费用。项目实施时，除采购人明确提出需要变更增加外，不再增加任何费用，投标人应确保本项目能安全、正常运行并达到采购要求。</w:t>
      </w:r>
      <w:r>
        <w:rPr>
          <w:rStyle w:val="760"/>
          <w:rFonts w:hint="eastAsia" w:ascii="宋体" w:hAnsi="宋体" w:eastAsia="宋体" w:cs="宋体"/>
          <w:color w:val="000000"/>
          <w:sz w:val="24"/>
          <w:szCs w:val="24"/>
          <w:highlight w:val="none"/>
          <w:u w:val="single"/>
        </w:rPr>
        <w:t xml:space="preserve">项目实施时，除采购人明确提出需要变更增加外，不再增加任何费用，投标人应确保本项目能安全、正常运行并达到采购要求。</w:t>
      </w:r>
      <w:r/>
    </w:p>
    <w:p>
      <w:pPr>
        <w:pStyle w:val="973"/>
        <w:spacing w:line="360" w:lineRule="auto"/>
        <w:rPr>
          <w:rStyle w:val="760"/>
          <w:rFonts w:hint="eastAsia" w:ascii="宋体" w:hAnsi="宋体" w:eastAsia="宋体" w:cs="宋体"/>
          <w:color w:val="000000"/>
          <w:sz w:val="24"/>
          <w:szCs w:val="24"/>
          <w:highlight w:val="none"/>
          <w:u w:val="single"/>
        </w:rPr>
      </w:pPr>
      <w:r>
        <w:rPr>
          <w:rStyle w:val="760"/>
          <w:rFonts w:hint="eastAsia" w:ascii="宋体" w:hAnsi="宋体" w:eastAsia="宋体" w:cs="宋体"/>
          <w:color w:val="000000"/>
          <w:sz w:val="24"/>
          <w:szCs w:val="24"/>
          <w:highlight w:val="none"/>
        </w:rPr>
        <w:t xml:space="preserve">3、</w:t>
      </w:r>
      <w:r>
        <w:rPr>
          <w:rStyle w:val="760"/>
          <w:rFonts w:hint="eastAsia" w:ascii="宋体" w:hAnsi="宋体" w:eastAsia="宋体" w:cs="宋体"/>
          <w:color w:val="0000ff"/>
          <w:sz w:val="24"/>
          <w:szCs w:val="24"/>
          <w:highlight w:val="none"/>
          <w:u w:val="single"/>
          <w:lang w:val="en-US" w:eastAsia="zh-CN"/>
        </w:rPr>
        <w:t xml:space="preserve">此部分合计总</w:t>
      </w:r>
      <w:r>
        <w:rPr>
          <w:rStyle w:val="760"/>
          <w:rFonts w:hint="eastAsia" w:ascii="宋体" w:hAnsi="宋体" w:eastAsia="宋体" w:cs="宋体"/>
          <w:color w:val="0000ff"/>
          <w:sz w:val="24"/>
          <w:szCs w:val="24"/>
          <w:highlight w:val="none"/>
          <w:u w:val="single"/>
        </w:rPr>
        <w:t xml:space="preserve">报价应与</w:t>
      </w:r>
      <w:r>
        <w:rPr>
          <w:rStyle w:val="760"/>
          <w:rFonts w:hint="eastAsia" w:ascii="宋体" w:hAnsi="宋体" w:eastAsia="宋体" w:cs="宋体"/>
          <w:color w:val="0000ff"/>
          <w:sz w:val="24"/>
          <w:szCs w:val="24"/>
          <w:highlight w:val="none"/>
          <w:u w:val="single"/>
          <w:lang w:val="en-US" w:eastAsia="zh-CN"/>
        </w:rPr>
        <w:t xml:space="preserve">磋商报价表</w:t>
      </w:r>
      <w:r>
        <w:rPr>
          <w:rStyle w:val="760"/>
          <w:rFonts w:hint="eastAsia" w:ascii="宋体" w:hAnsi="宋体" w:eastAsia="宋体" w:cs="宋体"/>
          <w:color w:val="0000ff"/>
          <w:sz w:val="24"/>
          <w:szCs w:val="24"/>
          <w:highlight w:val="none"/>
          <w:u w:val="single"/>
        </w:rPr>
        <w:t xml:space="preserve">中报价保持一致。</w:t>
      </w:r>
      <w:r/>
    </w:p>
    <w:p>
      <w:pPr>
        <w:pStyle w:val="972"/>
        <w:numPr>
          <w:ilvl w:val="0"/>
          <w:numId w:val="0"/>
        </w:numPr>
        <w:jc w:val="both"/>
        <w:spacing w:line="360" w:lineRule="auto"/>
        <w:rPr>
          <w:rStyle w:val="760"/>
          <w:rFonts w:hint="eastAsia" w:ascii="宋体" w:hAnsi="宋体" w:eastAsia="宋体" w:cs="宋体"/>
          <w:color w:val="0000ff"/>
          <w:sz w:val="24"/>
          <w:szCs w:val="24"/>
          <w:highlight w:val="none"/>
          <w:u w:val="single"/>
          <w:lang w:val="en-US" w:eastAsia="zh-CN"/>
        </w:rPr>
        <w:outlineLvl w:val="9"/>
      </w:pPr>
      <w:r>
        <w:rPr>
          <w:rStyle w:val="760"/>
          <w:rFonts w:hint="eastAsia" w:ascii="宋体" w:hAnsi="宋体" w:eastAsia="宋体" w:cs="宋体"/>
          <w:color w:val="000000"/>
          <w:sz w:val="24"/>
          <w:szCs w:val="24"/>
          <w:highlight w:val="none"/>
          <w:u w:val="none"/>
          <w:lang w:val="en-US" w:eastAsia="zh-CN"/>
        </w:rPr>
        <w:t xml:space="preserve">4、</w:t>
      </w:r>
      <w:r>
        <w:rPr>
          <w:rStyle w:val="760"/>
          <w:rFonts w:hint="eastAsia" w:ascii="宋体" w:hAnsi="宋体" w:eastAsia="宋体" w:cs="宋体"/>
          <w:color w:val="0000ff"/>
          <w:sz w:val="24"/>
          <w:szCs w:val="24"/>
          <w:highlight w:val="none"/>
          <w:u w:val="single"/>
          <w:lang w:val="en-US" w:eastAsia="zh-CN"/>
        </w:rPr>
        <w:t xml:space="preserve">在磋商过程中未对磋商内容作出实质性变更、修改的情况下，二轮报价明细根据首轮报价明细同比例下浮。</w:t>
      </w:r>
      <w:r/>
    </w:p>
    <w:p>
      <w:pPr>
        <w:pStyle w:val="972"/>
        <w:numPr>
          <w:ilvl w:val="0"/>
          <w:numId w:val="0"/>
        </w:numPr>
        <w:jc w:val="both"/>
        <w:spacing w:line="360" w:lineRule="auto"/>
        <w:rPr>
          <w:rStyle w:val="760"/>
          <w:rFonts w:hint="eastAsia" w:ascii="宋体" w:hAnsi="宋体" w:eastAsia="宋体" w:cs="宋体"/>
          <w:color w:val="0000ff"/>
          <w:sz w:val="24"/>
          <w:szCs w:val="24"/>
          <w:highlight w:val="none"/>
          <w:u w:val="single"/>
          <w:lang w:val="en-US" w:eastAsia="zh-CN"/>
        </w:rPr>
        <w:outlineLvl w:val="9"/>
      </w:pPr>
      <w:r>
        <w:rPr>
          <w:rFonts w:hint="eastAsia" w:ascii="宋体" w:hAnsi="宋体" w:eastAsia="宋体" w:cs="宋体"/>
          <w:color w:val="0000ff"/>
          <w:sz w:val="24"/>
          <w:szCs w:val="24"/>
          <w:highlight w:val="none"/>
          <w:u w:val="single"/>
          <w:lang w:val="en-US" w:eastAsia="zh-CN"/>
        </w:rPr>
      </w:r>
      <w:r/>
    </w:p>
    <w:p>
      <w:pPr>
        <w:pStyle w:val="972"/>
        <w:numPr>
          <w:ilvl w:val="0"/>
          <w:numId w:val="0"/>
        </w:numPr>
        <w:jc w:val="both"/>
        <w:spacing w:line="360" w:lineRule="auto"/>
        <w:rPr>
          <w:rStyle w:val="760"/>
          <w:rFonts w:hint="default" w:ascii="宋体" w:hAnsi="宋体" w:eastAsia="宋体" w:cs="宋体"/>
          <w:color w:val="0000ff"/>
          <w:sz w:val="24"/>
          <w:szCs w:val="24"/>
          <w:highlight w:val="none"/>
          <w:u w:val="single"/>
          <w:lang w:val="en-US" w:eastAsia="zh-CN"/>
        </w:rPr>
        <w:sectPr>
          <w:footnotePr/>
          <w:endnotePr/>
          <w:type w:val="nextPage"/>
          <w:pgSz w:w="11906" w:h="16838" w:orient="portrait"/>
          <w:pgMar w:top="1440" w:right="1270" w:bottom="1440" w:left="1270" w:header="851" w:footer="992" w:gutter="0"/>
          <w:cols w:num="1" w:sep="0" w:space="1701" w:equalWidth="1"/>
          <w:docGrid w:linePitch="360"/>
          <w:titlePg/>
        </w:sectPr>
        <w:outlineLvl w:val="9"/>
      </w:pPr>
      <w:r>
        <w:rPr>
          <w:rFonts w:hint="default" w:ascii="宋体" w:hAnsi="宋体" w:eastAsia="宋体" w:cs="宋体"/>
          <w:color w:val="0000ff"/>
          <w:sz w:val="24"/>
          <w:szCs w:val="24"/>
          <w:highlight w:val="none"/>
          <w:u w:val="single"/>
          <w:lang w:val="en-US" w:eastAsia="zh-CN"/>
        </w:rPr>
      </w:r>
      <w:r/>
    </w:p>
    <w:p>
      <w:pPr>
        <w:pStyle w:val="945"/>
        <w:jc w:val="center"/>
        <w:spacing w:before="240" w:after="240"/>
        <w:rPr>
          <w:rStyle w:val="935"/>
          <w:rFonts w:hint="eastAsia" w:ascii="宋体" w:hAnsi="宋体" w:eastAsia="宋体" w:cs="宋体"/>
          <w:b/>
          <w:bCs/>
          <w:sz w:val="32"/>
          <w:szCs w:val="28"/>
          <w:highlight w:val="none"/>
          <w:lang w:val="en-US" w:eastAsia="zh-CN"/>
        </w:rPr>
        <w:outlineLvl w:val="2"/>
      </w:pPr>
      <w:r>
        <w:rPr>
          <w:rStyle w:val="935"/>
          <w:rFonts w:hint="eastAsia" w:ascii="宋体" w:hAnsi="宋体" w:eastAsia="宋体" w:cs="宋体"/>
          <w:b/>
          <w:bCs/>
          <w:sz w:val="32"/>
          <w:szCs w:val="28"/>
          <w:highlight w:val="none"/>
          <w:lang w:val="en-US" w:eastAsia="zh-CN"/>
        </w:rPr>
        <w:t xml:space="preserve">商务要求</w:t>
      </w:r>
      <w:r>
        <w:rPr>
          <w:rStyle w:val="935"/>
          <w:rFonts w:hint="eastAsia" w:ascii="宋体" w:hAnsi="宋体" w:eastAsia="宋体" w:cs="宋体"/>
          <w:b/>
          <w:bCs/>
          <w:sz w:val="32"/>
          <w:szCs w:val="28"/>
          <w:highlight w:val="none"/>
          <w:lang w:val="en-US" w:eastAsia="zh-CN"/>
        </w:rPr>
        <w:br/>
      </w:r>
      <w:r/>
    </w:p>
    <w:p>
      <w:pPr>
        <w:pStyle w:val="945"/>
        <w:jc w:val="center"/>
        <w:spacing w:before="240" w:after="240"/>
        <w:rPr>
          <w:rStyle w:val="935"/>
          <w:rFonts w:ascii="Times New Roman" w:hAnsi="Times New Roman" w:eastAsia="Times New Roman" w:cs="Times New Roman"/>
          <w:highlight w:val="none"/>
        </w:rPr>
        <w:outlineLvl w:val="2"/>
      </w:pPr>
      <w:r>
        <w:rPr>
          <w:rStyle w:val="935"/>
          <w:rFonts w:hint="eastAsia" w:ascii="宋体" w:hAnsi="宋体" w:eastAsia="宋体" w:cs="宋体"/>
          <w:b w:val="0"/>
          <w:bCs w:val="0"/>
          <w:sz w:val="28"/>
          <w:szCs w:val="24"/>
          <w:highlight w:val="none"/>
          <w:lang w:val="en-US" w:eastAsia="zh-CN"/>
        </w:rPr>
        <w:t xml:space="preserve">（二）商务响应程度审查</w:t>
      </w:r>
      <w:r/>
    </w:p>
    <w:p>
      <w:pPr>
        <w:numPr>
          <w:ilvl w:val="0"/>
          <w:numId w:val="0"/>
        </w:numPr>
        <w:jc w:val="both"/>
        <w:spacing w:line="560" w:lineRule="exact"/>
        <w:widowControl w:val="off"/>
        <w:tabs>
          <w:tab w:val="left" w:pos="567" w:leader="none"/>
          <w:tab w:val="left" w:pos="709" w:leader="none"/>
          <w:tab w:val="left" w:pos="993" w:leader="none"/>
        </w:tabs>
        <w:rPr>
          <w:rStyle w:val="935"/>
          <w:rFonts w:hint="eastAsia" w:ascii="宋体" w:hAnsi="宋体" w:eastAsia="宋体" w:cs="宋体"/>
          <w:b w:val="0"/>
          <w:bCs w:val="0"/>
          <w:sz w:val="24"/>
          <w:szCs w:val="22"/>
          <w:highlight w:val="none"/>
          <w:lang w:val="en-US" w:eastAsia="zh-CN" w:bidi="ar-SA"/>
        </w:rPr>
      </w:pPr>
      <w:r>
        <w:rPr>
          <w:rStyle w:val="935"/>
          <w:rFonts w:hint="eastAsia" w:ascii="宋体" w:hAnsi="宋体" w:eastAsia="宋体" w:cs="宋体"/>
          <w:b w:val="0"/>
          <w:bCs w:val="0"/>
          <w:sz w:val="24"/>
          <w:szCs w:val="22"/>
          <w:highlight w:val="none"/>
          <w:lang w:val="en-US" w:eastAsia="zh-CN" w:bidi="ar-SA"/>
        </w:rPr>
        <w:t xml:space="preserve">1、针对本项目招标文件“第四部分 采购需求”中的商务要求，如供应商完全响应，请作如下承诺。</w:t>
      </w:r>
      <w:r/>
    </w:p>
    <w:p>
      <w:pPr>
        <w:jc w:val="center"/>
        <w:keepLines w:val="0"/>
        <w:keepNext w:val="0"/>
        <w:pageBreakBefore w:val="0"/>
        <w:spacing w:before="156" w:line="240" w:lineRule="auto"/>
        <w:widowControl w:val="off"/>
        <w:rPr>
          <w:rStyle w:val="935"/>
          <w:rFonts w:hint="eastAsia" w:ascii="宋体" w:hAnsi="宋体" w:eastAsia="宋体" w:cs="Times New Roman"/>
          <w:b w:val="0"/>
          <w:bCs w:val="0"/>
          <w:sz w:val="32"/>
          <w:szCs w:val="32"/>
          <w:highlight w:val="none"/>
          <w:u w:val="none"/>
          <w:lang w:val="en-US" w:eastAsia="zh-CN" w:bidi="ar-SA"/>
        </w:rPr>
      </w:pPr>
      <w:r>
        <w:rPr>
          <w:rStyle w:val="935"/>
          <w:rFonts w:hint="eastAsia" w:ascii="宋体" w:hAnsi="宋体" w:eastAsia="宋体" w:cs="Times New Roman"/>
          <w:b w:val="0"/>
          <w:bCs w:val="0"/>
          <w:sz w:val="32"/>
          <w:szCs w:val="32"/>
          <w:highlight w:val="none"/>
          <w:u w:val="none"/>
          <w:lang w:val="en-US" w:eastAsia="zh-CN" w:bidi="ar-SA"/>
        </w:rPr>
        <w:t xml:space="preserve">响 应 承 诺 函</w:t>
      </w:r>
      <w:r/>
    </w:p>
    <w:p>
      <w:pPr>
        <w:jc w:val="both"/>
        <w:keepLines w:val="0"/>
        <w:keepNext w:val="0"/>
        <w:pageBreakBefore w:val="0"/>
        <w:spacing w:line="480" w:lineRule="atLeast"/>
        <w:widowControl w:val="off"/>
        <w:rPr>
          <w:rStyle w:val="935"/>
          <w:rFonts w:hint="default" w:ascii="宋体" w:hAnsi="宋体" w:eastAsia="宋体" w:cs="Times New Roman"/>
          <w:b w:val="0"/>
          <w:bCs w:val="0"/>
          <w:sz w:val="24"/>
          <w:szCs w:val="24"/>
          <w:highlight w:val="none"/>
          <w:u w:val="single"/>
          <w:lang w:val="en-US" w:eastAsia="zh-CN" w:bidi="ar-SA"/>
        </w:rPr>
      </w:pPr>
      <w:r>
        <w:rPr>
          <w:rStyle w:val="935"/>
          <w:rFonts w:hint="eastAsia" w:ascii="宋体" w:hAnsi="宋体" w:eastAsia="宋体" w:cs="Times New Roman"/>
          <w:b w:val="0"/>
          <w:bCs w:val="0"/>
          <w:sz w:val="24"/>
          <w:szCs w:val="24"/>
          <w:highlight w:val="none"/>
          <w:u w:val="single"/>
          <w:lang w:val="en-US" w:eastAsia="zh-CN" w:bidi="ar-SA"/>
        </w:rPr>
        <w:t xml:space="preserve">    （采购人名称）    </w:t>
      </w:r>
      <w:r>
        <w:rPr>
          <w:rStyle w:val="935"/>
          <w:rFonts w:hint="eastAsia" w:ascii="宋体" w:hAnsi="宋体" w:eastAsia="宋体" w:cs="Times New Roman"/>
          <w:b w:val="0"/>
          <w:bCs w:val="0"/>
          <w:sz w:val="24"/>
          <w:szCs w:val="24"/>
          <w:highlight w:val="none"/>
          <w:u w:val="none"/>
          <w:lang w:val="en-US" w:eastAsia="zh-CN" w:bidi="ar-SA"/>
        </w:rPr>
        <w:t xml:space="preserve">：</w:t>
      </w:r>
      <w:r/>
    </w:p>
    <w:p>
      <w:pPr>
        <w:ind w:firstLine="480"/>
        <w:jc w:val="both"/>
        <w:keepLines w:val="0"/>
        <w:keepNext w:val="0"/>
        <w:pageBreakBefore w:val="0"/>
        <w:spacing w:line="480" w:lineRule="atLeast"/>
        <w:widowControl w:val="off"/>
        <w:rPr>
          <w:rStyle w:val="935"/>
          <w:rFonts w:hint="eastAsia" w:ascii="宋体" w:hAnsi="宋体" w:eastAsia="宋体" w:cs="Times New Roman"/>
          <w:b w:val="0"/>
          <w:bCs/>
          <w:sz w:val="24"/>
          <w:szCs w:val="24"/>
          <w:highlight w:val="none"/>
          <w:lang w:val="en-US" w:eastAsia="zh-CN" w:bidi="ar-SA"/>
        </w:rPr>
      </w:pPr>
      <w:r>
        <w:rPr>
          <w:rStyle w:val="935"/>
          <w:rFonts w:hint="eastAsia" w:ascii="宋体" w:hAnsi="宋体" w:eastAsia="宋体" w:cs="Times New Roman"/>
          <w:b w:val="0"/>
          <w:bCs/>
          <w:sz w:val="24"/>
          <w:szCs w:val="24"/>
          <w:highlight w:val="none"/>
          <w:lang w:val="en-US" w:eastAsia="zh-CN" w:bidi="ar-SA"/>
        </w:rPr>
        <w:t xml:space="preserve">我单位保证：我</w:t>
      </w:r>
      <w:r>
        <w:rPr>
          <w:rStyle w:val="935"/>
          <w:rFonts w:hint="eastAsia" w:ascii="宋体" w:hAnsi="宋体" w:cs="Times New Roman"/>
          <w:b w:val="0"/>
          <w:bCs/>
          <w:sz w:val="24"/>
          <w:szCs w:val="24"/>
          <w:highlight w:val="none"/>
          <w:lang w:val="en-US" w:eastAsia="zh-CN" w:bidi="ar-SA"/>
        </w:rPr>
        <w:t xml:space="preserve">单位</w:t>
      </w:r>
      <w:r>
        <w:rPr>
          <w:rStyle w:val="935"/>
          <w:rFonts w:hint="eastAsia" w:ascii="宋体" w:hAnsi="宋体" w:eastAsia="宋体" w:cs="Times New Roman"/>
          <w:b w:val="0"/>
          <w:bCs/>
          <w:sz w:val="24"/>
          <w:szCs w:val="24"/>
          <w:highlight w:val="none"/>
          <w:lang w:val="en-US" w:eastAsia="zh-CN" w:bidi="ar-SA"/>
        </w:rPr>
        <w:t xml:space="preserve">已完全了解并熟悉</w:t>
      </w:r>
      <w:r>
        <w:rPr>
          <w:rStyle w:val="935"/>
          <w:rFonts w:hint="eastAsia" w:ascii="宋体" w:hAnsi="宋体" w:eastAsia="宋体" w:cs="Times New Roman"/>
          <w:b w:val="0"/>
          <w:bCs/>
          <w:sz w:val="24"/>
          <w:szCs w:val="24"/>
          <w:highlight w:val="none"/>
          <w:u w:val="single"/>
          <w:lang w:val="en-US" w:eastAsia="zh-CN" w:bidi="ar-SA"/>
        </w:rPr>
        <w:t xml:space="preserve">  </w:t>
      </w:r>
      <w:r>
        <w:rPr>
          <w:rStyle w:val="935"/>
          <w:rFonts w:hint="eastAsia" w:ascii="宋体" w:hAnsi="宋体" w:eastAsia="宋体" w:cs="Times New Roman"/>
          <w:b w:val="0"/>
          <w:bCs/>
          <w:color w:val="0000ff"/>
          <w:sz w:val="24"/>
          <w:szCs w:val="24"/>
          <w:highlight w:val="none"/>
          <w:u w:val="single"/>
          <w:lang w:val="en-US" w:eastAsia="zh-CN" w:bidi="ar-SA"/>
        </w:rPr>
        <w:t xml:space="preserve">XX项目 （项目编号： ）</w:t>
      </w:r>
      <w:r>
        <w:rPr>
          <w:rStyle w:val="935"/>
          <w:rFonts w:hint="eastAsia" w:ascii="宋体" w:hAnsi="宋体" w:eastAsia="宋体" w:cs="Times New Roman"/>
          <w:b w:val="0"/>
          <w:bCs/>
          <w:sz w:val="24"/>
          <w:szCs w:val="24"/>
          <w:highlight w:val="none"/>
          <w:u w:val="none"/>
          <w:lang w:val="en-US" w:eastAsia="zh-CN" w:bidi="ar-SA"/>
        </w:rPr>
        <w:t xml:space="preserve">项目</w:t>
      </w:r>
      <w:r>
        <w:rPr>
          <w:rStyle w:val="935"/>
          <w:rFonts w:hint="eastAsia" w:ascii="宋体" w:hAnsi="宋体" w:eastAsia="宋体" w:cs="宋体"/>
          <w:b w:val="0"/>
          <w:bCs/>
          <w:sz w:val="24"/>
          <w:szCs w:val="22"/>
          <w:highlight w:val="none"/>
          <w:lang w:val="en-US" w:eastAsia="zh-CN" w:bidi="ar-SA"/>
        </w:rPr>
        <w:t xml:space="preserve">采购文件中“第四部分 采购需求”</w:t>
      </w:r>
      <w:r>
        <w:rPr>
          <w:rStyle w:val="935"/>
          <w:rFonts w:hint="eastAsia" w:ascii="宋体" w:hAnsi="宋体" w:eastAsia="宋体" w:cs="Times New Roman"/>
          <w:b w:val="0"/>
          <w:bCs/>
          <w:sz w:val="24"/>
          <w:szCs w:val="24"/>
          <w:highlight w:val="none"/>
          <w:lang w:val="en-US" w:eastAsia="zh-CN" w:bidi="ar-SA"/>
        </w:rPr>
        <w:t xml:space="preserve">所有商务要求，并且所有条款完全响应，无偏离。如我单位无法按照采购文件中的商务要求执行，自愿承担一切违约责任。</w:t>
      </w:r>
      <w:r/>
    </w:p>
    <w:p>
      <w:pPr>
        <w:ind w:firstLine="480"/>
        <w:jc w:val="both"/>
        <w:keepLines w:val="0"/>
        <w:keepNext w:val="0"/>
        <w:pageBreakBefore w:val="0"/>
        <w:spacing w:line="480" w:lineRule="atLeast"/>
        <w:widowControl w:val="off"/>
        <w:rPr>
          <w:rStyle w:val="935"/>
          <w:rFonts w:hint="eastAsia" w:ascii="宋体" w:hAnsi="宋体" w:eastAsia="宋体" w:cs="Times New Roman"/>
          <w:b w:val="0"/>
          <w:bCs/>
          <w:sz w:val="24"/>
          <w:szCs w:val="24"/>
          <w:highlight w:val="none"/>
          <w:lang w:val="en-US" w:eastAsia="zh-CN" w:bidi="ar-SA"/>
        </w:rPr>
      </w:pPr>
      <w:r>
        <w:rPr>
          <w:rStyle w:val="935"/>
          <w:rFonts w:hint="eastAsia" w:ascii="宋体" w:hAnsi="宋体" w:eastAsia="宋体" w:cs="Times New Roman"/>
          <w:b w:val="0"/>
          <w:bCs/>
          <w:sz w:val="24"/>
          <w:szCs w:val="24"/>
          <w:highlight w:val="none"/>
          <w:lang w:val="en-US" w:eastAsia="zh-CN" w:bidi="ar-SA"/>
        </w:rPr>
        <w:t xml:space="preserve">特此承诺！</w:t>
      </w:r>
      <w:r/>
    </w:p>
    <w:p>
      <w:pPr>
        <w:jc w:val="both"/>
        <w:widowControl w:val="off"/>
        <w:rPr>
          <w:rStyle w:val="935"/>
          <w:rFonts w:hint="eastAsia" w:ascii="宋体" w:hAnsi="宋体" w:eastAsia="楷体_GB2312" w:cs="Times New Roman"/>
          <w:b/>
          <w:sz w:val="24"/>
          <w:szCs w:val="24"/>
          <w:highlight w:val="none"/>
          <w:lang w:val="en-US" w:eastAsia="zh-CN" w:bidi="ar-SA"/>
        </w:rPr>
      </w:pPr>
      <w:r>
        <w:rPr>
          <w:rFonts w:hint="eastAsia" w:ascii="宋体" w:hAnsi="宋体" w:eastAsia="楷体_GB2312" w:cs="Times New Roman"/>
          <w:b/>
          <w:sz w:val="24"/>
          <w:szCs w:val="24"/>
          <w:highlight w:val="none"/>
          <w:lang w:val="en-US" w:eastAsia="zh-CN" w:bidi="ar-SA"/>
        </w:rPr>
      </w:r>
      <w:r/>
    </w:p>
    <w:p>
      <w:pPr>
        <w:jc w:val="center"/>
        <w:keepLines w:val="0"/>
        <w:keepNext w:val="0"/>
        <w:pageBreakBefore w:val="0"/>
        <w:spacing w:line="360" w:lineRule="auto"/>
        <w:widowControl w:val="off"/>
        <w:rPr>
          <w:rStyle w:val="935"/>
          <w:rFonts w:hint="default" w:ascii="宋体" w:hAnsi="宋体" w:eastAsia="宋体" w:cs="Times New Roman"/>
          <w:sz w:val="24"/>
          <w:szCs w:val="24"/>
          <w:highlight w:val="none"/>
          <w:lang w:val="en-US" w:eastAsia="zh-CN" w:bidi="ar-SA"/>
        </w:rPr>
      </w:pPr>
      <w:r>
        <w:rPr>
          <w:rStyle w:val="935"/>
          <w:rFonts w:hint="eastAsia" w:ascii="宋体" w:hAnsi="宋体" w:eastAsia="宋体" w:cs="Times New Roman"/>
          <w:sz w:val="24"/>
          <w:szCs w:val="24"/>
          <w:highlight w:val="none"/>
          <w:lang w:val="en-US" w:eastAsia="zh-CN" w:bidi="ar-SA"/>
        </w:rPr>
        <w:t xml:space="preserve">                      投标人名称（公章）：</w:t>
      </w:r>
      <w:r/>
    </w:p>
    <w:p>
      <w:pPr>
        <w:jc w:val="center"/>
        <w:keepLines w:val="0"/>
        <w:keepNext w:val="0"/>
        <w:pageBreakBefore w:val="0"/>
        <w:spacing w:line="360" w:lineRule="auto"/>
        <w:widowControl w:val="off"/>
        <w:rPr>
          <w:rStyle w:val="935"/>
          <w:rFonts w:hint="default" w:ascii="宋体" w:hAnsi="宋体" w:eastAsia="宋体" w:cs="Times New Roman"/>
          <w:sz w:val="24"/>
          <w:szCs w:val="24"/>
          <w:highlight w:val="none"/>
          <w:lang w:val="en-US" w:eastAsia="zh-CN" w:bidi="ar-SA"/>
        </w:rPr>
      </w:pPr>
      <w:r>
        <w:rPr>
          <w:rStyle w:val="935"/>
          <w:rFonts w:hint="eastAsia" w:ascii="宋体" w:hAnsi="宋体" w:eastAsia="宋体" w:cs="微软雅黑"/>
          <w:spacing w:val="-2"/>
          <w:sz w:val="24"/>
          <w:szCs w:val="24"/>
          <w:highlight w:val="none"/>
          <w:lang w:val="en-US" w:eastAsia="zh-CN" w:bidi="ar-SA"/>
        </w:rPr>
        <w:t xml:space="preserve">法</w:t>
      </w:r>
      <w:r>
        <w:rPr>
          <w:rStyle w:val="935"/>
          <w:rFonts w:hint="eastAsia" w:ascii="宋体" w:hAnsi="宋体" w:eastAsia="宋体" w:cs="微软雅黑"/>
          <w:sz w:val="24"/>
          <w:szCs w:val="24"/>
          <w:highlight w:val="none"/>
          <w:lang w:val="en-US" w:eastAsia="zh-CN" w:bidi="ar-SA"/>
        </w:rPr>
        <w:t xml:space="preserve">定</w:t>
      </w:r>
      <w:r>
        <w:rPr>
          <w:rStyle w:val="935"/>
          <w:rFonts w:hint="eastAsia" w:ascii="宋体" w:hAnsi="宋体" w:eastAsia="宋体" w:cs="微软雅黑"/>
          <w:spacing w:val="-2"/>
          <w:sz w:val="24"/>
          <w:szCs w:val="24"/>
          <w:highlight w:val="none"/>
          <w:lang w:val="en-US" w:eastAsia="zh-CN" w:bidi="ar-SA"/>
        </w:rPr>
        <w:t xml:space="preserve">代</w:t>
      </w:r>
      <w:r>
        <w:rPr>
          <w:rStyle w:val="935"/>
          <w:rFonts w:hint="eastAsia" w:ascii="宋体" w:hAnsi="宋体" w:eastAsia="宋体" w:cs="微软雅黑"/>
          <w:sz w:val="24"/>
          <w:szCs w:val="24"/>
          <w:highlight w:val="none"/>
          <w:lang w:val="en-US" w:eastAsia="zh-CN" w:bidi="ar-SA"/>
        </w:rPr>
        <w:t xml:space="preserve">表</w:t>
      </w:r>
      <w:r>
        <w:rPr>
          <w:rStyle w:val="935"/>
          <w:rFonts w:hint="eastAsia" w:ascii="宋体" w:hAnsi="宋体" w:eastAsia="宋体" w:cs="微软雅黑"/>
          <w:spacing w:val="-2"/>
          <w:sz w:val="24"/>
          <w:szCs w:val="24"/>
          <w:highlight w:val="none"/>
          <w:lang w:val="en-US" w:eastAsia="zh-CN" w:bidi="ar-SA"/>
        </w:rPr>
        <w:t xml:space="preserve">人</w:t>
      </w:r>
      <w:r>
        <w:rPr>
          <w:rStyle w:val="935"/>
          <w:rFonts w:hint="eastAsia" w:ascii="宋体" w:hAnsi="宋体" w:eastAsia="宋体" w:cs="Times New Roman"/>
          <w:sz w:val="24"/>
          <w:szCs w:val="24"/>
          <w:highlight w:val="none"/>
          <w:lang w:val="en-US" w:eastAsia="zh-CN" w:bidi="ar-SA"/>
        </w:rPr>
        <w:t xml:space="preserve">或其授权的代理人（签字或盖章）：</w:t>
      </w:r>
      <w:r/>
    </w:p>
    <w:p>
      <w:pPr>
        <w:jc w:val="right"/>
        <w:keepLines w:val="0"/>
        <w:keepNext w:val="0"/>
        <w:pageBreakBefore w:val="0"/>
        <w:spacing w:line="360" w:lineRule="auto"/>
        <w:widowControl w:val="off"/>
        <w:rPr>
          <w:rStyle w:val="935"/>
          <w:rFonts w:hint="eastAsia" w:ascii="宋体" w:hAnsi="宋体" w:eastAsia="宋体" w:cs="Times New Roman"/>
          <w:sz w:val="24"/>
          <w:szCs w:val="24"/>
          <w:highlight w:val="none"/>
          <w:u w:val="none"/>
          <w:lang w:val="en-US" w:eastAsia="zh-CN" w:bidi="ar-SA"/>
        </w:rPr>
      </w:pPr>
      <w:r>
        <w:rPr>
          <w:rStyle w:val="935"/>
          <w:rFonts w:hint="eastAsia" w:ascii="宋体" w:hAnsi="宋体" w:eastAsia="宋体" w:cs="Times New Roman"/>
          <w:sz w:val="24"/>
          <w:szCs w:val="24"/>
          <w:highlight w:val="none"/>
          <w:lang w:val="en-US" w:eastAsia="zh-CN" w:bidi="ar-SA"/>
        </w:rPr>
        <w:t xml:space="preserve">日      期：   年    月     </w:t>
      </w:r>
      <w:r>
        <w:rPr>
          <w:rStyle w:val="935"/>
          <w:rFonts w:hint="eastAsia" w:ascii="宋体" w:hAnsi="宋体" w:eastAsia="宋体" w:cs="Times New Roman"/>
          <w:sz w:val="24"/>
          <w:szCs w:val="24"/>
          <w:highlight w:val="none"/>
          <w:u w:val="none"/>
          <w:lang w:val="en-US" w:eastAsia="zh-CN" w:bidi="ar-SA"/>
        </w:rPr>
        <w:t xml:space="preserve">日</w:t>
      </w:r>
      <w:r/>
    </w:p>
    <w:p>
      <w:pPr>
        <w:jc w:val="both"/>
        <w:widowControl w:val="off"/>
        <w:rPr>
          <w:rStyle w:val="935"/>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jc w:val="left"/>
        <w:widowControl w:val="off"/>
        <w:rPr>
          <w:rStyle w:val="935"/>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jc w:val="left"/>
        <w:widowControl w:val="off"/>
        <w:rPr>
          <w:rStyle w:val="935"/>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jc w:val="left"/>
        <w:widowControl w:val="off"/>
        <w:rPr>
          <w:rStyle w:val="935"/>
          <w:rFonts w:hint="eastAsia" w:ascii="宋体" w:hAnsi="宋体" w:eastAsia="宋体" w:cs="宋体"/>
          <w:b/>
          <w:bCs/>
          <w:sz w:val="24"/>
          <w:szCs w:val="22"/>
          <w:highlight w:val="none"/>
          <w:lang w:val="en-US" w:eastAsia="zh-CN" w:bidi="ar-SA"/>
        </w:rPr>
      </w:pPr>
      <w:r>
        <w:rPr>
          <w:rStyle w:val="935"/>
          <w:rFonts w:hint="eastAsia" w:ascii="宋体" w:hAnsi="宋体" w:eastAsia="宋体" w:cs="宋体"/>
          <w:b/>
          <w:bCs/>
          <w:sz w:val="24"/>
          <w:szCs w:val="22"/>
          <w:highlight w:val="none"/>
          <w:lang w:val="en-US" w:eastAsia="zh-CN" w:bidi="ar-SA"/>
        </w:rPr>
        <w:t xml:space="preserve">2、商务要求如有负偏离，请如实填写下表（如有）：</w:t>
      </w:r>
      <w:r/>
    </w:p>
    <w:p>
      <w:pPr>
        <w:jc w:val="both"/>
        <w:spacing w:line="300" w:lineRule="exact"/>
        <w:widowControl w:val="off"/>
        <w:rPr>
          <w:rStyle w:val="935"/>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r>
      <w:r/>
    </w:p>
    <w:tbl>
      <w:tblPr>
        <w:tblStyle w:val="761"/>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3064"/>
        <w:gridCol w:w="2435"/>
        <w:gridCol w:w="1821"/>
        <w:gridCol w:w="1486"/>
      </w:tblGrid>
      <w:tr>
        <w:trPr>
          <w:jc w:val="center"/>
          <w:trHeight w:val="662"/>
        </w:trPr>
        <w:tc>
          <w:tcPr>
            <w:tcMar>
              <w:left w:w="0" w:type="dxa"/>
              <w:top w:w="0" w:type="dxa"/>
              <w:right w:w="0" w:type="dxa"/>
              <w:bottom w:w="0" w:type="dxa"/>
            </w:tcMar>
            <w:tcW w:w="471" w:type="dxa"/>
            <w:vAlign w:val="center"/>
            <w:textDirection w:val="lrTb"/>
            <w:noWrap w:val="false"/>
          </w:tcPr>
          <w:p>
            <w:pPr>
              <w:pStyle w:val="974"/>
              <w:jc w:val="center"/>
              <w:rPr>
                <w:rStyle w:val="935"/>
                <w:rFonts w:hint="eastAsia" w:ascii="宋体" w:hAnsi="宋体" w:eastAsia="宋体" w:cs="宋体"/>
                <w:sz w:val="22"/>
                <w:szCs w:val="22"/>
                <w:highlight w:val="none"/>
              </w:rPr>
            </w:pPr>
            <w:r>
              <w:rPr>
                <w:rStyle w:val="935"/>
                <w:rFonts w:hint="eastAsia" w:ascii="宋体" w:hAnsi="宋体" w:eastAsia="宋体" w:cs="宋体"/>
                <w:sz w:val="22"/>
                <w:szCs w:val="22"/>
                <w:highlight w:val="none"/>
              </w:rPr>
              <w:t xml:space="preserve">序号</w:t>
            </w:r>
            <w:r/>
          </w:p>
        </w:tc>
        <w:tc>
          <w:tcPr>
            <w:tcMar>
              <w:left w:w="0" w:type="dxa"/>
              <w:top w:w="0" w:type="dxa"/>
              <w:right w:w="0" w:type="dxa"/>
              <w:bottom w:w="0" w:type="dxa"/>
            </w:tcMar>
            <w:tcW w:w="1575" w:type="dxa"/>
            <w:vAlign w:val="center"/>
            <w:textDirection w:val="lrTb"/>
            <w:noWrap w:val="false"/>
          </w:tcPr>
          <w:p>
            <w:pPr>
              <w:pStyle w:val="974"/>
              <w:jc w:val="center"/>
              <w:rPr>
                <w:rStyle w:val="935"/>
                <w:rFonts w:hint="eastAsia" w:ascii="宋体" w:hAnsi="宋体" w:eastAsia="宋体" w:cs="宋体"/>
                <w:sz w:val="22"/>
                <w:szCs w:val="22"/>
                <w:highlight w:val="none"/>
                <w:lang w:eastAsia="zh-CN"/>
              </w:rPr>
            </w:pPr>
            <w:r>
              <w:rPr>
                <w:rStyle w:val="935"/>
                <w:rFonts w:hint="eastAsia" w:ascii="宋体" w:hAnsi="宋体" w:cs="宋体"/>
                <w:sz w:val="22"/>
                <w:szCs w:val="22"/>
                <w:highlight w:val="none"/>
                <w:lang w:val="en-US" w:eastAsia="zh-CN"/>
              </w:rPr>
              <w:t xml:space="preserve">商务</w:t>
            </w:r>
            <w:r>
              <w:rPr>
                <w:rStyle w:val="935"/>
                <w:rFonts w:hint="eastAsia" w:ascii="宋体" w:hAnsi="宋体" w:eastAsia="宋体" w:cs="宋体"/>
                <w:sz w:val="22"/>
                <w:szCs w:val="22"/>
                <w:highlight w:val="none"/>
                <w:lang w:eastAsia="zh-CN"/>
              </w:rPr>
              <w:t xml:space="preserve">要求内容</w:t>
            </w:r>
            <w:r/>
          </w:p>
        </w:tc>
        <w:tc>
          <w:tcPr>
            <w:tcMar>
              <w:left w:w="0" w:type="dxa"/>
              <w:top w:w="0" w:type="dxa"/>
              <w:right w:w="0" w:type="dxa"/>
              <w:bottom w:w="0" w:type="dxa"/>
            </w:tcMar>
            <w:tcW w:w="1252" w:type="dxa"/>
            <w:vAlign w:val="center"/>
            <w:textDirection w:val="lrTb"/>
            <w:noWrap w:val="false"/>
          </w:tcPr>
          <w:p>
            <w:pPr>
              <w:pStyle w:val="974"/>
              <w:jc w:val="center"/>
              <w:rPr>
                <w:rStyle w:val="935"/>
                <w:rFonts w:hint="eastAsia" w:ascii="宋体" w:hAnsi="宋体" w:eastAsia="宋体" w:cs="宋体"/>
                <w:sz w:val="22"/>
                <w:szCs w:val="22"/>
                <w:highlight w:val="none"/>
              </w:rPr>
            </w:pPr>
            <w:r>
              <w:rPr>
                <w:rStyle w:val="935"/>
                <w:rFonts w:hint="eastAsia" w:ascii="宋体" w:hAnsi="宋体" w:eastAsia="宋体" w:cs="宋体"/>
                <w:sz w:val="22"/>
                <w:szCs w:val="22"/>
                <w:highlight w:val="none"/>
                <w:lang w:eastAsia="zh-CN"/>
              </w:rPr>
              <w:t xml:space="preserve">实际响应情况</w:t>
            </w:r>
            <w:r/>
          </w:p>
        </w:tc>
        <w:tc>
          <w:tcPr>
            <w:tcMar>
              <w:left w:w="0" w:type="dxa"/>
              <w:top w:w="0" w:type="dxa"/>
              <w:right w:w="0" w:type="dxa"/>
              <w:bottom w:w="0" w:type="dxa"/>
            </w:tcMar>
            <w:tcW w:w="936" w:type="dxa"/>
            <w:vAlign w:val="center"/>
            <w:textDirection w:val="lrTb"/>
            <w:noWrap w:val="false"/>
          </w:tcPr>
          <w:p>
            <w:pPr>
              <w:pStyle w:val="974"/>
              <w:jc w:val="center"/>
              <w:rPr>
                <w:rStyle w:val="935"/>
                <w:rFonts w:hint="eastAsia" w:ascii="宋体" w:hAnsi="宋体" w:eastAsia="宋体" w:cs="宋体"/>
                <w:sz w:val="22"/>
                <w:szCs w:val="22"/>
                <w:highlight w:val="none"/>
                <w:lang w:eastAsia="zh-CN"/>
              </w:rPr>
            </w:pPr>
            <w:r>
              <w:rPr>
                <w:rStyle w:val="935"/>
                <w:rFonts w:hint="eastAsia" w:ascii="宋体" w:hAnsi="宋体" w:eastAsia="宋体" w:cs="宋体"/>
                <w:sz w:val="22"/>
                <w:szCs w:val="22"/>
                <w:highlight w:val="none"/>
              </w:rPr>
              <w:t xml:space="preserve">偏离</w:t>
            </w:r>
            <w:r>
              <w:rPr>
                <w:rStyle w:val="935"/>
                <w:rFonts w:hint="eastAsia" w:ascii="宋体" w:hAnsi="宋体" w:eastAsia="宋体" w:cs="宋体"/>
                <w:sz w:val="22"/>
                <w:szCs w:val="22"/>
                <w:highlight w:val="none"/>
                <w:lang w:eastAsia="zh-CN"/>
              </w:rPr>
              <w:t xml:space="preserve">内容</w:t>
            </w:r>
            <w:r/>
          </w:p>
        </w:tc>
        <w:tc>
          <w:tcPr>
            <w:tcMar>
              <w:left w:w="0" w:type="dxa"/>
              <w:top w:w="0" w:type="dxa"/>
              <w:right w:w="0" w:type="dxa"/>
              <w:bottom w:w="0" w:type="dxa"/>
            </w:tcMar>
            <w:tcW w:w="764" w:type="dxa"/>
            <w:vAlign w:val="center"/>
            <w:textDirection w:val="lrTb"/>
            <w:noWrap w:val="false"/>
          </w:tcPr>
          <w:p>
            <w:pPr>
              <w:pStyle w:val="974"/>
              <w:jc w:val="center"/>
              <w:rPr>
                <w:rStyle w:val="935"/>
                <w:rFonts w:hint="eastAsia" w:ascii="宋体" w:hAnsi="宋体" w:eastAsia="宋体" w:cs="宋体"/>
                <w:sz w:val="22"/>
                <w:szCs w:val="22"/>
                <w:highlight w:val="none"/>
              </w:rPr>
            </w:pPr>
            <w:r>
              <w:rPr>
                <w:rStyle w:val="935"/>
                <w:rFonts w:hint="eastAsia" w:ascii="宋体" w:hAnsi="宋体" w:eastAsia="宋体" w:cs="宋体"/>
                <w:sz w:val="22"/>
                <w:szCs w:val="22"/>
                <w:highlight w:val="none"/>
              </w:rPr>
              <w:t xml:space="preserve">备注</w:t>
            </w:r>
            <w:r/>
          </w:p>
        </w:tc>
      </w:tr>
      <w:tr>
        <w:trPr>
          <w:jc w:val="center"/>
          <w:trHeight w:val="547"/>
        </w:trPr>
        <w:tc>
          <w:tcPr>
            <w:tcMar>
              <w:left w:w="0" w:type="dxa"/>
              <w:top w:w="0" w:type="dxa"/>
              <w:right w:w="0" w:type="dxa"/>
              <w:bottom w:w="0" w:type="dxa"/>
            </w:tcMar>
            <w:tcW w:w="471" w:type="dxa"/>
            <w:vAlign w:val="center"/>
            <w:textDirection w:val="lrTb"/>
            <w:noWrap w:val="false"/>
          </w:tcPr>
          <w:p>
            <w:pPr>
              <w:pStyle w:val="974"/>
              <w:jc w:val="center"/>
              <w:rPr>
                <w:rStyle w:val="935"/>
                <w:rFonts w:hint="eastAsia" w:ascii="宋体" w:hAnsi="宋体" w:eastAsia="宋体" w:cs="宋体"/>
                <w:sz w:val="22"/>
                <w:szCs w:val="22"/>
                <w:highlight w:val="none"/>
              </w:rPr>
            </w:pPr>
            <w:r>
              <w:rPr>
                <w:rStyle w:val="935"/>
                <w:rFonts w:hint="eastAsia" w:ascii="宋体" w:hAnsi="宋体" w:eastAsia="宋体" w:cs="宋体"/>
                <w:sz w:val="22"/>
                <w:szCs w:val="22"/>
                <w:highlight w:val="none"/>
              </w:rPr>
              <w:t xml:space="preserve">1</w:t>
            </w:r>
            <w:r/>
          </w:p>
        </w:tc>
        <w:tc>
          <w:tcPr>
            <w:tcMar>
              <w:left w:w="0" w:type="dxa"/>
              <w:top w:w="0" w:type="dxa"/>
              <w:right w:w="0" w:type="dxa"/>
              <w:bottom w:w="0" w:type="dxa"/>
            </w:tcMar>
            <w:tcW w:w="1575"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974"/>
              <w:jc w:val="center"/>
              <w:rPr>
                <w:rStyle w:val="935"/>
                <w:rFonts w:hint="eastAsia" w:ascii="宋体" w:hAnsi="宋体" w:eastAsia="宋体" w:cs="宋体"/>
                <w:sz w:val="22"/>
                <w:szCs w:val="22"/>
                <w:highlight w:val="none"/>
                <w:lang w:val="en-US" w:eastAsia="zh-CN"/>
              </w:rPr>
            </w:pPr>
            <w:r>
              <w:rPr>
                <w:rStyle w:val="935"/>
                <w:rFonts w:hint="eastAsia" w:ascii="宋体" w:hAnsi="宋体" w:eastAsia="宋体" w:cs="宋体"/>
                <w:sz w:val="22"/>
                <w:szCs w:val="22"/>
                <w:highlight w:val="none"/>
                <w:lang w:val="en-US" w:eastAsia="zh-CN"/>
              </w:rPr>
              <w:t xml:space="preserve">2</w:t>
            </w:r>
            <w:r/>
          </w:p>
        </w:tc>
        <w:tc>
          <w:tcPr>
            <w:tcMar>
              <w:left w:w="0" w:type="dxa"/>
              <w:top w:w="0" w:type="dxa"/>
              <w:right w:w="0" w:type="dxa"/>
              <w:bottom w:w="0" w:type="dxa"/>
            </w:tcMar>
            <w:tcW w:w="1575"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974"/>
              <w:jc w:val="center"/>
              <w:rPr>
                <w:rStyle w:val="935"/>
                <w:rFonts w:hint="eastAsia" w:ascii="宋体" w:hAnsi="宋体" w:eastAsia="宋体" w:cs="宋体"/>
                <w:sz w:val="22"/>
                <w:szCs w:val="22"/>
                <w:highlight w:val="none"/>
                <w:lang w:val="en-US" w:eastAsia="zh-CN"/>
              </w:rPr>
            </w:pPr>
            <w:r>
              <w:rPr>
                <w:rStyle w:val="935"/>
                <w:rFonts w:hint="eastAsia" w:ascii="宋体" w:hAnsi="宋体" w:eastAsia="宋体" w:cs="宋体"/>
                <w:sz w:val="22"/>
                <w:szCs w:val="22"/>
                <w:highlight w:val="none"/>
                <w:lang w:val="en-US" w:eastAsia="zh-CN"/>
              </w:rPr>
              <w:t xml:space="preserve">…</w:t>
            </w:r>
            <w:r/>
          </w:p>
        </w:tc>
        <w:tc>
          <w:tcPr>
            <w:tcMar>
              <w:left w:w="0" w:type="dxa"/>
              <w:top w:w="0" w:type="dxa"/>
              <w:right w:w="0" w:type="dxa"/>
              <w:bottom w:w="0" w:type="dxa"/>
            </w:tcMar>
            <w:tcW w:w="1575"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r>
    </w:tbl>
    <w:p>
      <w:pPr>
        <w:jc w:val="both"/>
        <w:widowControl w:val="off"/>
        <w:rPr>
          <w:rStyle w:val="935"/>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r>
      <w:r/>
    </w:p>
    <w:p>
      <w:pPr>
        <w:jc w:val="both"/>
        <w:widowControl w:val="off"/>
        <w:rPr>
          <w:rStyle w:val="935"/>
          <w:rFonts w:hint="eastAsia" w:ascii="宋体" w:hAnsi="宋体" w:eastAsia="宋体" w:cs="宋体"/>
          <w:sz w:val="21"/>
          <w:szCs w:val="22"/>
          <w:highlight w:val="none"/>
          <w:lang w:val="en-US" w:eastAsia="zh-CN" w:bidi="ar-SA"/>
        </w:rPr>
      </w:pPr>
      <w:r>
        <w:rPr>
          <w:rStyle w:val="935"/>
          <w:rFonts w:hint="eastAsia" w:ascii="宋体" w:hAnsi="宋体" w:eastAsia="宋体" w:cs="宋体"/>
          <w:sz w:val="21"/>
          <w:szCs w:val="22"/>
          <w:highlight w:val="none"/>
          <w:lang w:val="en-US" w:eastAsia="zh-CN" w:bidi="ar-SA"/>
        </w:rPr>
        <w:t xml:space="preserve">说明：投标人应如实填写，如履约时发现不能按上述内容提供服务，采购人有权取消其中标资格，并报政府采购监督管理处。投标人应负相应法律责任及违约责任。</w:t>
      </w:r>
      <w:r/>
    </w:p>
    <w:p>
      <w:pPr>
        <w:jc w:val="right"/>
        <w:keepLines w:val="0"/>
        <w:keepNext w:val="0"/>
        <w:pageBreakBefore w:val="0"/>
        <w:spacing w:before="156" w:after="156"/>
        <w:widowControl w:val="off"/>
        <w:rPr>
          <w:rStyle w:val="935"/>
          <w:rFonts w:hint="eastAsia" w:ascii="宋体" w:hAnsi="宋体" w:eastAsia="宋体" w:cs="Times New Roman"/>
          <w:sz w:val="24"/>
          <w:szCs w:val="24"/>
          <w:highlight w:val="none"/>
          <w:lang w:val="en-US" w:eastAsia="zh-CN" w:bidi="ar-SA"/>
        </w:rPr>
      </w:pPr>
      <w:r>
        <w:rPr>
          <w:rStyle w:val="935"/>
          <w:rFonts w:hint="eastAsia" w:ascii="宋体" w:hAnsi="宋体" w:eastAsia="宋体" w:cs="Times New Roman"/>
          <w:sz w:val="24"/>
          <w:szCs w:val="24"/>
          <w:highlight w:val="none"/>
          <w:lang w:val="en-US" w:eastAsia="zh-CN" w:bidi="ar-SA"/>
        </w:rPr>
        <w:t xml:space="preserve">投标人名称（公章）：</w:t>
      </w:r>
      <w:r/>
    </w:p>
    <w:p>
      <w:pPr>
        <w:jc w:val="right"/>
        <w:keepLines w:val="0"/>
        <w:keepNext w:val="0"/>
        <w:pageBreakBefore w:val="0"/>
        <w:spacing w:before="156" w:after="156"/>
        <w:widowControl w:val="off"/>
        <w:rPr>
          <w:rStyle w:val="935"/>
          <w:rFonts w:hint="eastAsia" w:ascii="宋体" w:hAnsi="宋体" w:eastAsia="宋体" w:cs="Times New Roman"/>
          <w:sz w:val="24"/>
          <w:szCs w:val="24"/>
          <w:highlight w:val="none"/>
          <w:lang w:val="en-US" w:eastAsia="zh-CN" w:bidi="ar-SA"/>
        </w:rPr>
      </w:pPr>
      <w:r>
        <w:rPr>
          <w:rStyle w:val="935"/>
          <w:rFonts w:hint="eastAsia" w:ascii="宋体" w:hAnsi="宋体" w:eastAsia="宋体" w:cs="Times New Roman"/>
          <w:sz w:val="24"/>
          <w:szCs w:val="24"/>
          <w:highlight w:val="none"/>
          <w:lang w:val="en-US" w:eastAsia="zh-CN" w:bidi="ar-SA"/>
        </w:rPr>
        <w:t xml:space="preserve">法定代表人或其授权的代理人（签字或盖章）：</w:t>
      </w:r>
      <w:r/>
    </w:p>
    <w:p>
      <w:pPr>
        <w:jc w:val="right"/>
        <w:widowControl w:val="off"/>
        <w:rPr>
          <w:rStyle w:val="935"/>
          <w:rFonts w:hint="eastAsia" w:ascii="Calibri" w:hAnsi="Calibri" w:eastAsia="宋体" w:cs="Times New Roman"/>
          <w:sz w:val="21"/>
          <w:szCs w:val="22"/>
          <w:highlight w:val="none"/>
          <w:lang w:val="en-US" w:eastAsia="zh-CN" w:bidi="ar-SA"/>
        </w:rPr>
      </w:pPr>
      <w:r>
        <w:rPr>
          <w:rStyle w:val="935"/>
          <w:rFonts w:hint="eastAsia" w:ascii="宋体" w:hAnsi="宋体" w:eastAsia="宋体" w:cs="Times New Roman"/>
          <w:sz w:val="24"/>
          <w:szCs w:val="24"/>
          <w:highlight w:val="none"/>
          <w:lang w:val="en-US" w:eastAsia="zh-CN" w:bidi="ar-SA"/>
        </w:rPr>
        <w:t xml:space="preserve">日      期：   年    月     日</w:t>
      </w:r>
      <w:r/>
    </w:p>
    <w:p>
      <w:pPr>
        <w:pStyle w:val="945"/>
        <w:jc w:val="center"/>
        <w:spacing w:before="240" w:after="240"/>
        <w:rPr>
          <w:rStyle w:val="935"/>
          <w:rFonts w:hint="default" w:ascii="宋体" w:hAnsi="宋体" w:eastAsia="宋体" w:cs="宋体"/>
          <w:b w:val="0"/>
          <w:bCs w:val="0"/>
          <w:sz w:val="24"/>
          <w:szCs w:val="22"/>
          <w:highlight w:val="none"/>
          <w:lang w:val="en-US" w:eastAsia="zh-CN"/>
        </w:rPr>
        <w:sectPr>
          <w:footnotePr/>
          <w:endnotePr/>
          <w:type w:val="nextPage"/>
          <w:pgSz w:w="11906" w:h="16838" w:orient="portrait"/>
          <w:pgMar w:top="1440" w:right="1270" w:bottom="1440" w:left="1270" w:header="851" w:footer="992" w:gutter="0"/>
          <w:cols w:num="1" w:sep="0" w:space="1701" w:equalWidth="1"/>
          <w:docGrid w:linePitch="360"/>
          <w:titlePg/>
        </w:sectPr>
      </w:pPr>
      <w:r>
        <w:rPr>
          <w:rFonts w:hint="default" w:ascii="宋体" w:hAnsi="宋体" w:eastAsia="宋体" w:cs="宋体"/>
          <w:b w:val="0"/>
          <w:bCs w:val="0"/>
          <w:sz w:val="24"/>
          <w:szCs w:val="22"/>
          <w:highlight w:val="none"/>
          <w:lang w:val="en-US" w:eastAsia="zh-CN"/>
        </w:rPr>
      </w:r>
      <w:r/>
    </w:p>
    <w:p>
      <w:pPr>
        <w:pStyle w:val="972"/>
        <w:numPr>
          <w:ilvl w:val="0"/>
          <w:numId w:val="0"/>
        </w:numPr>
        <w:jc w:val="center"/>
        <w:rPr>
          <w:rStyle w:val="935"/>
          <w:rFonts w:hint="eastAsia" w:ascii="宋体" w:hAnsi="宋体" w:eastAsia="宋体" w:cs="宋体"/>
          <w:b w:val="0"/>
          <w:bCs w:val="0"/>
          <w:sz w:val="32"/>
          <w:szCs w:val="28"/>
          <w:highlight w:val="none"/>
          <w:lang w:val="en-US" w:eastAsia="zh-CN"/>
        </w:rPr>
        <w:outlineLvl w:val="2"/>
      </w:pPr>
      <w:r>
        <w:rPr>
          <w:rStyle w:val="935"/>
          <w:rFonts w:hint="eastAsia" w:ascii="宋体" w:hAnsi="宋体" w:eastAsia="宋体" w:cs="宋体"/>
          <w:b w:val="0"/>
          <w:bCs w:val="0"/>
          <w:sz w:val="32"/>
          <w:szCs w:val="28"/>
          <w:highlight w:val="none"/>
          <w:lang w:val="en-US" w:eastAsia="zh-CN"/>
        </w:rPr>
        <w:t xml:space="preserve">（三）有效性审查</w:t>
      </w:r>
      <w:r/>
    </w:p>
    <w:p>
      <w:pPr>
        <w:pStyle w:val="954"/>
        <w:jc w:val="center"/>
        <w:rPr>
          <w:rStyle w:val="935"/>
          <w:rFonts w:ascii="宋体" w:hAnsi="宋体" w:eastAsia="宋体" w:cs="宋体"/>
          <w:b w:val="0"/>
          <w:sz w:val="28"/>
          <w:highlight w:val="none"/>
        </w:rPr>
      </w:pPr>
      <w:r/>
      <w:bookmarkStart w:id="64" w:name="_Toc11886"/>
      <w:r/>
      <w:bookmarkEnd w:id="64"/>
      <w:r/>
    </w:p>
    <w:p>
      <w:pPr>
        <w:pStyle w:val="954"/>
        <w:jc w:val="center"/>
        <w:rPr>
          <w:rStyle w:val="935"/>
          <w:rFonts w:hint="eastAsia" w:ascii="Times New Roman" w:hAnsi="Times New Roman" w:eastAsia="宋体" w:cs="Times New Roman"/>
          <w:highlight w:val="none"/>
          <w:lang w:eastAsia="zh-CN"/>
        </w:rPr>
      </w:pPr>
      <w:r>
        <w:rPr>
          <w:rStyle w:val="935"/>
          <w:rFonts w:hint="eastAsia" w:ascii="宋体" w:hAnsi="宋体" w:eastAsia="宋体" w:cs="宋体"/>
          <w:b w:val="0"/>
          <w:sz w:val="28"/>
          <w:highlight w:val="none"/>
        </w:rPr>
        <w:t xml:space="preserve">委托代理人授权委托书及社保</w:t>
      </w:r>
      <w:r>
        <w:rPr>
          <w:rStyle w:val="935"/>
          <w:rFonts w:hint="eastAsia" w:ascii="宋体" w:hAnsi="宋体" w:cs="宋体"/>
          <w:b w:val="0"/>
          <w:sz w:val="28"/>
          <w:highlight w:val="none"/>
          <w:lang w:eastAsia="zh-CN"/>
        </w:rPr>
        <w:t xml:space="preserve">（</w:t>
      </w:r>
      <w:r>
        <w:rPr>
          <w:rStyle w:val="935"/>
          <w:rFonts w:hint="eastAsia" w:ascii="宋体" w:hAnsi="宋体" w:cs="宋体"/>
          <w:b w:val="0"/>
          <w:sz w:val="28"/>
          <w:highlight w:val="none"/>
          <w:lang w:val="en-US" w:eastAsia="zh-CN"/>
        </w:rPr>
        <w:t xml:space="preserve">如有</w:t>
      </w:r>
      <w:r>
        <w:rPr>
          <w:rStyle w:val="935"/>
          <w:rFonts w:hint="eastAsia" w:ascii="宋体" w:hAnsi="宋体" w:cs="宋体"/>
          <w:b w:val="0"/>
          <w:sz w:val="28"/>
          <w:highlight w:val="none"/>
          <w:lang w:eastAsia="zh-CN"/>
        </w:rPr>
        <w:t xml:space="preserve">）</w:t>
      </w:r>
      <w:r/>
    </w:p>
    <w:p>
      <w:pPr>
        <w:pStyle w:val="982"/>
        <w:ind w:right="420" w:firstLine="560"/>
        <w:spacing w:line="360" w:lineRule="auto"/>
        <w:rPr>
          <w:rStyle w:val="935"/>
          <w:rFonts w:hint="eastAsia" w:ascii="宋体" w:hAnsi="宋体" w:eastAsia="宋体" w:cs="Times New Roman"/>
          <w:color w:val="000000"/>
          <w:sz w:val="28"/>
          <w:szCs w:val="24"/>
          <w:highlight w:val="none"/>
        </w:rPr>
      </w:pPr>
      <w:r>
        <w:rPr>
          <w:rFonts w:hint="eastAsia" w:ascii="宋体" w:hAnsi="宋体" w:eastAsia="宋体" w:cs="Times New Roman"/>
          <w:color w:val="000000"/>
          <w:sz w:val="28"/>
          <w:szCs w:val="24"/>
          <w:highlight w:val="none"/>
        </w:rPr>
      </w:r>
      <w:r/>
    </w:p>
    <w:p>
      <w:pPr>
        <w:pStyle w:val="982"/>
        <w:ind w:right="420" w:firstLine="560"/>
        <w:spacing w:line="360" w:lineRule="auto"/>
        <w:rPr>
          <w:rStyle w:val="935"/>
          <w:rFonts w:ascii="宋体" w:hAnsi="宋体" w:eastAsia="宋体" w:cs="Times New Roman"/>
          <w:color w:val="000000"/>
          <w:sz w:val="28"/>
          <w:szCs w:val="24"/>
          <w:highlight w:val="none"/>
        </w:rPr>
      </w:pPr>
      <w:r>
        <w:rPr>
          <w:rStyle w:val="935"/>
          <w:rFonts w:hint="eastAsia" w:ascii="宋体" w:hAnsi="宋体" w:eastAsia="宋体" w:cs="Times New Roman"/>
          <w:color w:val="000000"/>
          <w:sz w:val="28"/>
          <w:szCs w:val="24"/>
          <w:highlight w:val="none"/>
        </w:rPr>
        <w:t xml:space="preserve">本授权书声明：</w:t>
      </w:r>
      <w:r>
        <w:rPr>
          <w:rStyle w:val="935"/>
          <w:rFonts w:hint="eastAsia" w:ascii="宋体" w:hAnsi="宋体" w:eastAsia="宋体" w:cs="Times New Roman"/>
          <w:b/>
          <w:color w:val="000000"/>
          <w:sz w:val="24"/>
          <w:szCs w:val="24"/>
          <w:highlight w:val="none"/>
          <w:u w:val="single"/>
        </w:rPr>
        <w:t xml:space="preserve">×××（投标人名称）</w:t>
      </w:r>
      <w:r>
        <w:rPr>
          <w:rStyle w:val="935"/>
          <w:rFonts w:hint="eastAsia" w:ascii="宋体" w:hAnsi="宋体" w:eastAsia="宋体" w:cs="Times New Roman"/>
          <w:color w:val="000000"/>
          <w:sz w:val="28"/>
          <w:szCs w:val="24"/>
          <w:highlight w:val="none"/>
          <w:u w:val="single"/>
        </w:rPr>
        <w:t xml:space="preserve"> </w:t>
      </w:r>
      <w:r>
        <w:rPr>
          <w:rStyle w:val="935"/>
          <w:rFonts w:hint="eastAsia" w:ascii="宋体" w:hAnsi="宋体" w:eastAsia="宋体" w:cs="Times New Roman"/>
          <w:color w:val="000000"/>
          <w:sz w:val="28"/>
          <w:szCs w:val="24"/>
          <w:highlight w:val="none"/>
        </w:rPr>
        <w:t xml:space="preserve">法定代表人</w:t>
      </w:r>
      <w:r>
        <w:rPr>
          <w:rStyle w:val="935"/>
          <w:rFonts w:hint="eastAsia" w:ascii="宋体" w:hAnsi="宋体" w:eastAsia="宋体" w:cs="Times New Roman"/>
          <w:b/>
          <w:color w:val="000000"/>
          <w:sz w:val="24"/>
          <w:szCs w:val="24"/>
          <w:highlight w:val="none"/>
          <w:u w:val="single"/>
        </w:rPr>
        <w:t xml:space="preserve">×××（姓名） </w:t>
      </w:r>
      <w:r>
        <w:rPr>
          <w:rStyle w:val="935"/>
          <w:rFonts w:hint="eastAsia" w:ascii="宋体" w:hAnsi="宋体" w:eastAsia="宋体" w:cs="Times New Roman"/>
          <w:color w:val="000000"/>
          <w:sz w:val="28"/>
          <w:szCs w:val="24"/>
          <w:highlight w:val="none"/>
        </w:rPr>
        <w:t xml:space="preserve">授权</w:t>
      </w:r>
      <w:r>
        <w:rPr>
          <w:rStyle w:val="935"/>
          <w:rFonts w:hint="eastAsia" w:ascii="宋体" w:hAnsi="宋体" w:eastAsia="宋体" w:cs="Times New Roman"/>
          <w:b/>
          <w:color w:val="000000"/>
          <w:sz w:val="24"/>
          <w:szCs w:val="24"/>
          <w:highlight w:val="none"/>
          <w:u w:val="single"/>
        </w:rPr>
        <w:t xml:space="preserve">×××（委托代理人的姓名、身份证号）</w:t>
      </w:r>
      <w:r>
        <w:rPr>
          <w:rStyle w:val="935"/>
          <w:rFonts w:hint="eastAsia" w:ascii="宋体" w:hAnsi="宋体" w:eastAsia="宋体" w:cs="Times New Roman"/>
          <w:color w:val="000000"/>
          <w:sz w:val="28"/>
          <w:szCs w:val="24"/>
          <w:highlight w:val="none"/>
        </w:rPr>
        <w:t xml:space="preserve">为我方就</w:t>
      </w:r>
      <w:r>
        <w:rPr>
          <w:rStyle w:val="935"/>
          <w:rFonts w:hint="eastAsia" w:ascii="宋体" w:hAnsi="宋体" w:eastAsia="宋体" w:cs="Times New Roman"/>
          <w:b/>
          <w:color w:val="000000"/>
          <w:sz w:val="24"/>
          <w:szCs w:val="24"/>
          <w:highlight w:val="none"/>
          <w:u w:val="single"/>
        </w:rPr>
        <w:t xml:space="preserve">××××（代理机构）代理的××××（项目编号）</w:t>
      </w:r>
      <w:r>
        <w:rPr>
          <w:rStyle w:val="935"/>
          <w:rFonts w:hint="eastAsia" w:ascii="宋体" w:hAnsi="宋体" w:eastAsia="宋体" w:cs="Times New Roman"/>
          <w:bCs/>
          <w:color w:val="000000"/>
          <w:sz w:val="28"/>
          <w:szCs w:val="24"/>
          <w:highlight w:val="none"/>
        </w:rPr>
        <w:t xml:space="preserve">项目</w:t>
      </w:r>
      <w:r>
        <w:rPr>
          <w:rStyle w:val="935"/>
          <w:rFonts w:hint="eastAsia" w:ascii="宋体" w:hAnsi="宋体" w:eastAsia="宋体" w:cs="Times New Roman"/>
          <w:color w:val="000000"/>
          <w:sz w:val="28"/>
          <w:szCs w:val="24"/>
          <w:highlight w:val="none"/>
        </w:rPr>
        <w:t xml:space="preserve">的投标活动的合法代理人，以本公司名义全权处理一切与该项目投标有关的事务（含合同签订）。</w:t>
      </w:r>
      <w:r/>
    </w:p>
    <w:p>
      <w:pPr>
        <w:pStyle w:val="982"/>
        <w:ind w:firstLine="560"/>
        <w:spacing w:line="360" w:lineRule="auto"/>
        <w:tabs>
          <w:tab w:val="left" w:pos="5560" w:leader="none"/>
        </w:tabs>
        <w:rPr>
          <w:rStyle w:val="935"/>
          <w:rFonts w:ascii="宋体" w:hAnsi="宋体" w:eastAsia="宋体" w:cs="Times New Roman"/>
          <w:color w:val="000000"/>
          <w:sz w:val="28"/>
          <w:szCs w:val="24"/>
          <w:highlight w:val="none"/>
        </w:rPr>
      </w:pPr>
      <w:r>
        <w:rPr>
          <w:rStyle w:val="935"/>
          <w:rFonts w:hint="eastAsia" w:ascii="宋体" w:hAnsi="宋体" w:eastAsia="宋体" w:cs="Times New Roman"/>
          <w:color w:val="000000"/>
          <w:sz w:val="28"/>
          <w:szCs w:val="24"/>
          <w:highlight w:val="none"/>
        </w:rPr>
        <w:tab/>
      </w:r>
      <w:r/>
    </w:p>
    <w:p>
      <w:pPr>
        <w:pStyle w:val="982"/>
        <w:ind w:firstLine="560"/>
        <w:spacing w:line="360" w:lineRule="auto"/>
        <w:rPr>
          <w:rStyle w:val="935"/>
          <w:rFonts w:ascii="宋体" w:hAnsi="宋体" w:eastAsia="宋体" w:cs="Times New Roman"/>
          <w:color w:val="000000"/>
          <w:sz w:val="28"/>
          <w:szCs w:val="24"/>
          <w:highlight w:val="none"/>
        </w:rPr>
      </w:pPr>
      <w:r>
        <w:rPr>
          <w:rStyle w:val="935"/>
          <w:rFonts w:ascii="宋体" w:hAnsi="宋体" w:eastAsia="宋体" w:cs="Times New Roman"/>
          <w:color w:val="000000"/>
          <w:sz w:val="28"/>
          <w:szCs w:val="24"/>
          <w:highlight w:val="none"/>
        </w:rPr>
        <w:t xml:space="preserve">本授权书于</w:t>
      </w:r>
      <w:r>
        <w:rPr>
          <w:rStyle w:val="935"/>
          <w:rFonts w:hint="eastAsia" w:ascii="宋体" w:hAnsi="宋体" w:eastAsia="宋体" w:cs="Times New Roman"/>
          <w:color w:val="000000"/>
          <w:sz w:val="28"/>
          <w:szCs w:val="24"/>
          <w:highlight w:val="none"/>
          <w:u w:val="single"/>
        </w:rPr>
        <w:t xml:space="preserve"> </w:t>
      </w:r>
      <w:r>
        <w:rPr>
          <w:rStyle w:val="935"/>
          <w:rFonts w:hint="eastAsia" w:ascii="宋体" w:hAnsi="宋体" w:cs="Times New Roman"/>
          <w:color w:val="000000"/>
          <w:sz w:val="28"/>
          <w:szCs w:val="24"/>
          <w:highlight w:val="none"/>
          <w:u w:val="single"/>
          <w:lang w:val="en-US" w:eastAsia="zh-CN"/>
        </w:rPr>
        <w:t xml:space="preserve">  </w:t>
      </w:r>
      <w:r>
        <w:rPr>
          <w:rStyle w:val="935"/>
          <w:rFonts w:hint="eastAsia" w:ascii="宋体" w:hAnsi="宋体" w:eastAsia="宋体" w:cs="Times New Roman"/>
          <w:color w:val="000000"/>
          <w:sz w:val="28"/>
          <w:szCs w:val="24"/>
          <w:highlight w:val="none"/>
        </w:rPr>
        <w:t xml:space="preserve">年</w:t>
      </w:r>
      <w:r>
        <w:rPr>
          <w:rStyle w:val="935"/>
          <w:rFonts w:hint="eastAsia" w:ascii="宋体" w:hAnsi="宋体" w:eastAsia="宋体" w:cs="Times New Roman"/>
          <w:color w:val="000000"/>
          <w:sz w:val="28"/>
          <w:szCs w:val="24"/>
          <w:highlight w:val="none"/>
          <w:u w:val="single"/>
        </w:rPr>
        <w:t xml:space="preserve"> </w:t>
      </w:r>
      <w:r>
        <w:rPr>
          <w:rStyle w:val="935"/>
          <w:rFonts w:hint="eastAsia" w:ascii="宋体" w:hAnsi="宋体" w:cs="Times New Roman"/>
          <w:color w:val="000000"/>
          <w:sz w:val="28"/>
          <w:szCs w:val="24"/>
          <w:highlight w:val="none"/>
          <w:u w:val="single"/>
          <w:lang w:val="en-US" w:eastAsia="zh-CN"/>
        </w:rPr>
        <w:t xml:space="preserve">  </w:t>
      </w:r>
      <w:r>
        <w:rPr>
          <w:rStyle w:val="935"/>
          <w:rFonts w:hint="eastAsia" w:ascii="宋体" w:hAnsi="宋体" w:eastAsia="宋体" w:cs="Times New Roman"/>
          <w:color w:val="000000"/>
          <w:sz w:val="28"/>
          <w:szCs w:val="24"/>
          <w:highlight w:val="none"/>
        </w:rPr>
        <w:t xml:space="preserve">月</w:t>
      </w:r>
      <w:r>
        <w:rPr>
          <w:rStyle w:val="935"/>
          <w:rFonts w:hint="eastAsia" w:ascii="宋体" w:hAnsi="宋体" w:eastAsia="宋体" w:cs="Times New Roman"/>
          <w:color w:val="000000"/>
          <w:sz w:val="28"/>
          <w:szCs w:val="24"/>
          <w:highlight w:val="none"/>
          <w:u w:val="single"/>
        </w:rPr>
        <w:t xml:space="preserve"> </w:t>
      </w:r>
      <w:r>
        <w:rPr>
          <w:rStyle w:val="935"/>
          <w:rFonts w:hint="eastAsia" w:ascii="宋体" w:hAnsi="宋体" w:cs="Times New Roman"/>
          <w:color w:val="000000"/>
          <w:sz w:val="28"/>
          <w:szCs w:val="24"/>
          <w:highlight w:val="none"/>
          <w:u w:val="single"/>
          <w:lang w:val="en-US" w:eastAsia="zh-CN"/>
        </w:rPr>
        <w:t xml:space="preserve">   </w:t>
      </w:r>
      <w:r>
        <w:rPr>
          <w:rStyle w:val="935"/>
          <w:rFonts w:hint="eastAsia" w:ascii="宋体" w:hAnsi="宋体" w:eastAsia="宋体" w:cs="Times New Roman"/>
          <w:color w:val="000000"/>
          <w:sz w:val="28"/>
          <w:szCs w:val="24"/>
          <w:highlight w:val="none"/>
        </w:rPr>
        <w:t xml:space="preserve">日</w:t>
      </w:r>
      <w:r>
        <w:rPr>
          <w:rStyle w:val="935"/>
          <w:rFonts w:ascii="宋体" w:hAnsi="宋体" w:eastAsia="宋体" w:cs="Times New Roman"/>
          <w:color w:val="000000"/>
          <w:sz w:val="28"/>
          <w:szCs w:val="24"/>
          <w:highlight w:val="none"/>
        </w:rPr>
        <w:t xml:space="preserve">在相应位置签字或盖章后生效</w:t>
      </w:r>
      <w:r>
        <w:rPr>
          <w:rStyle w:val="935"/>
          <w:rFonts w:hint="eastAsia" w:ascii="宋体" w:hAnsi="宋体" w:eastAsia="宋体" w:cs="Times New Roman"/>
          <w:color w:val="000000"/>
          <w:sz w:val="28"/>
          <w:szCs w:val="24"/>
          <w:highlight w:val="none"/>
        </w:rPr>
        <w:t xml:space="preserve">，特此声明。</w:t>
      </w:r>
      <w:r/>
    </w:p>
    <w:p>
      <w:pPr>
        <w:pStyle w:val="982"/>
        <w:ind w:firstLine="560"/>
        <w:spacing w:line="360" w:lineRule="auto"/>
        <w:rPr>
          <w:rStyle w:val="935"/>
          <w:rFonts w:ascii="宋体" w:hAnsi="宋体" w:eastAsia="宋体" w:cs="Times New Roman"/>
          <w:color w:val="000000"/>
          <w:sz w:val="28"/>
          <w:szCs w:val="24"/>
          <w:highlight w:val="none"/>
        </w:rPr>
      </w:pPr>
      <w:r>
        <w:rPr>
          <w:rStyle w:val="935"/>
          <w:rFonts w:hint="eastAsia" w:ascii="宋体" w:hAnsi="宋体" w:eastAsia="宋体" w:cs="Times New Roman"/>
          <w:color w:val="000000"/>
          <w:sz w:val="28"/>
          <w:szCs w:val="24"/>
          <w:highlight w:val="none"/>
        </w:rPr>
        <w:t xml:space="preserve">委托代理人身份证号码：</w:t>
      </w:r>
      <w:r>
        <w:rPr>
          <w:rStyle w:val="935"/>
          <w:rFonts w:hint="eastAsia" w:ascii="宋体" w:hAnsi="宋体" w:eastAsia="宋体" w:cs="Times New Roman"/>
          <w:color w:val="000000"/>
          <w:sz w:val="28"/>
          <w:szCs w:val="24"/>
          <w:highlight w:val="none"/>
          <w:u w:val="single"/>
        </w:rPr>
        <w:t xml:space="preserve">                        </w:t>
      </w:r>
      <w:r/>
    </w:p>
    <w:p>
      <w:pPr>
        <w:pStyle w:val="982"/>
        <w:ind w:firstLine="560"/>
        <w:spacing w:line="360" w:lineRule="auto"/>
        <w:rPr>
          <w:rStyle w:val="935"/>
          <w:rFonts w:ascii="宋体" w:hAnsi="宋体" w:eastAsia="宋体" w:cs="Times New Roman"/>
          <w:color w:val="000000"/>
          <w:sz w:val="28"/>
          <w:szCs w:val="24"/>
          <w:highlight w:val="none"/>
        </w:rPr>
      </w:pPr>
      <w:r>
        <w:rPr>
          <w:rStyle w:val="935"/>
          <w:rFonts w:hint="eastAsia" w:ascii="宋体" w:hAnsi="宋体" w:eastAsia="宋体" w:cs="Times New Roman"/>
          <w:color w:val="000000"/>
          <w:sz w:val="28"/>
          <w:szCs w:val="24"/>
          <w:highlight w:val="none"/>
        </w:rPr>
        <w:t xml:space="preserve">委托代理人联系电话：（手机）</w:t>
      </w:r>
      <w:r>
        <w:rPr>
          <w:rStyle w:val="935"/>
          <w:rFonts w:hint="eastAsia" w:ascii="宋体" w:hAnsi="宋体" w:eastAsia="宋体" w:cs="Times New Roman"/>
          <w:color w:val="000000"/>
          <w:sz w:val="28"/>
          <w:szCs w:val="24"/>
          <w:highlight w:val="none"/>
          <w:u w:val="single"/>
        </w:rPr>
        <w:t xml:space="preserve">                        </w:t>
      </w:r>
      <w:r/>
    </w:p>
    <w:p>
      <w:pPr>
        <w:pStyle w:val="982"/>
        <w:ind w:firstLine="560"/>
        <w:spacing w:line="360" w:lineRule="auto"/>
        <w:rPr>
          <w:rStyle w:val="935"/>
          <w:rFonts w:ascii="宋体" w:hAnsi="宋体" w:eastAsia="宋体" w:cs="Times New Roman"/>
          <w:color w:val="000000"/>
          <w:sz w:val="28"/>
          <w:szCs w:val="24"/>
          <w:highlight w:val="none"/>
          <w:u w:val="single"/>
        </w:rPr>
      </w:pPr>
      <w:r>
        <w:rPr>
          <w:rStyle w:val="935"/>
          <w:rFonts w:hint="eastAsia" w:ascii="宋体" w:hAnsi="宋体" w:eastAsia="宋体" w:cs="Times New Roman"/>
          <w:color w:val="000000"/>
          <w:sz w:val="28"/>
          <w:szCs w:val="24"/>
          <w:highlight w:val="none"/>
        </w:rPr>
        <w:t xml:space="preserve">法定代表人（负责人）签章</w:t>
      </w:r>
      <w:r>
        <w:rPr>
          <w:rStyle w:val="935"/>
          <w:rFonts w:hint="eastAsia" w:ascii="宋体" w:hAnsi="宋体" w:eastAsia="宋体" w:cs="Times New Roman"/>
          <w:color w:val="000000"/>
          <w:sz w:val="28"/>
          <w:szCs w:val="24"/>
          <w:highlight w:val="none"/>
          <w:u w:val="single"/>
        </w:rPr>
        <w:t xml:space="preserve">：                        </w:t>
      </w:r>
      <w:r/>
    </w:p>
    <w:p>
      <w:pPr>
        <w:pStyle w:val="982"/>
        <w:ind w:firstLine="560"/>
        <w:spacing w:line="360" w:lineRule="auto"/>
        <w:rPr>
          <w:rStyle w:val="935"/>
          <w:rFonts w:ascii="宋体" w:hAnsi="宋体" w:eastAsia="宋体" w:cs="Times New Roman"/>
          <w:color w:val="000000"/>
          <w:sz w:val="28"/>
          <w:szCs w:val="24"/>
          <w:highlight w:val="none"/>
          <w:u w:val="single"/>
        </w:rPr>
      </w:pPr>
      <w:r>
        <w:rPr>
          <w:rStyle w:val="935"/>
          <w:rFonts w:hint="eastAsia" w:ascii="宋体" w:hAnsi="宋体" w:eastAsia="宋体" w:cs="Times New Roman"/>
          <w:color w:val="000000"/>
          <w:sz w:val="28"/>
          <w:szCs w:val="24"/>
          <w:highlight w:val="none"/>
        </w:rPr>
        <w:t xml:space="preserve">          </w:t>
      </w:r>
      <w:r/>
    </w:p>
    <w:p>
      <w:pPr>
        <w:pStyle w:val="982"/>
        <w:ind w:firstLine="560"/>
        <w:spacing w:line="360" w:lineRule="auto"/>
        <w:rPr>
          <w:rStyle w:val="935"/>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p>
      <w:pPr>
        <w:pStyle w:val="982"/>
        <w:ind w:firstLine="560"/>
        <w:spacing w:line="360" w:lineRule="auto"/>
        <w:rPr>
          <w:rStyle w:val="935"/>
          <w:rFonts w:ascii="宋体" w:hAnsi="宋体" w:eastAsia="宋体" w:cs="Times New Roman"/>
          <w:color w:val="000000"/>
          <w:sz w:val="28"/>
          <w:szCs w:val="24"/>
          <w:highlight w:val="none"/>
        </w:rPr>
      </w:pPr>
      <w:r>
        <w:rPr>
          <w:rStyle w:val="935"/>
          <w:rFonts w:hint="eastAsia" w:ascii="宋体" w:hAnsi="宋体" w:eastAsia="宋体" w:cs="Times New Roman"/>
          <w:color w:val="000000"/>
          <w:sz w:val="28"/>
          <w:szCs w:val="24"/>
          <w:highlight w:val="none"/>
        </w:rPr>
        <w:t xml:space="preserve">投标人名称（公章）：</w:t>
      </w:r>
      <w:r/>
    </w:p>
    <w:p>
      <w:pPr>
        <w:pStyle w:val="982"/>
        <w:ind w:firstLine="560"/>
        <w:spacing w:line="360" w:lineRule="auto"/>
        <w:rPr>
          <w:rStyle w:val="935"/>
          <w:rFonts w:ascii="宋体" w:hAnsi="宋体" w:eastAsia="宋体" w:cs="Times New Roman"/>
          <w:color w:val="000000"/>
          <w:sz w:val="28"/>
          <w:szCs w:val="24"/>
          <w:highlight w:val="none"/>
          <w:u w:val="single"/>
        </w:rPr>
      </w:pPr>
      <w:r>
        <w:rPr>
          <w:rStyle w:val="935"/>
          <w:rFonts w:hint="eastAsia" w:ascii="宋体" w:hAnsi="宋体" w:eastAsia="宋体" w:cs="Times New Roman"/>
          <w:color w:val="000000"/>
          <w:sz w:val="28"/>
          <w:szCs w:val="24"/>
          <w:highlight w:val="none"/>
        </w:rPr>
        <w:t xml:space="preserve">日     期：</w:t>
      </w:r>
      <w:r/>
    </w:p>
    <w:p>
      <w:pPr>
        <w:pStyle w:val="982"/>
        <w:ind w:firstLine="560"/>
        <w:spacing w:line="360" w:lineRule="auto"/>
        <w:rPr>
          <w:rStyle w:val="935"/>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p>
      <w:pPr>
        <w:pStyle w:val="982"/>
        <w:spacing w:line="360" w:lineRule="auto"/>
        <w:rPr>
          <w:rStyle w:val="935"/>
          <w:rFonts w:ascii="宋体" w:hAnsi="宋体" w:eastAsia="宋体" w:cs="Times New Roman"/>
          <w:color w:val="000000"/>
          <w:sz w:val="22"/>
          <w:szCs w:val="21"/>
          <w:highlight w:val="none"/>
          <w:u w:val="single"/>
        </w:rPr>
      </w:pPr>
      <w:r>
        <w:rPr>
          <w:rStyle w:val="935"/>
          <w:rFonts w:hint="eastAsia" w:ascii="宋体" w:hAnsi="宋体" w:eastAsia="宋体" w:cs="Times New Roman"/>
          <w:b/>
          <w:color w:val="000000"/>
          <w:sz w:val="24"/>
          <w:szCs w:val="24"/>
          <w:highlight w:val="none"/>
        </w:rPr>
        <w:t xml:space="preserve">附：委托代理人居民身份证扫描件</w:t>
      </w:r>
      <w:r/>
    </w:p>
    <w:p>
      <w:pPr>
        <w:pStyle w:val="982"/>
        <w:spacing w:line="360" w:lineRule="auto"/>
        <w:rPr>
          <w:rStyle w:val="935"/>
          <w:rFonts w:hint="eastAsia" w:ascii="宋体" w:hAnsi="宋体" w:eastAsia="宋体" w:cs="Times New Roman"/>
          <w:color w:val="000000"/>
          <w:sz w:val="24"/>
          <w:szCs w:val="21"/>
          <w:highlight w:val="none"/>
          <w:lang w:val="en-US" w:eastAsia="zh-CN"/>
        </w:rPr>
        <w:sectPr>
          <w:footnotePr/>
          <w:endnotePr/>
          <w:type w:val="nextPage"/>
          <w:pgSz w:w="11906" w:h="16838" w:orient="portrait"/>
          <w:pgMar w:top="1440" w:right="1270" w:bottom="1440" w:left="1270" w:header="851" w:footer="992" w:gutter="0"/>
          <w:cols w:num="1" w:sep="0" w:space="1701" w:equalWidth="1"/>
          <w:docGrid w:linePitch="360"/>
          <w:titlePg/>
        </w:sectPr>
      </w:pPr>
      <w:r>
        <w:rPr>
          <w:rStyle w:val="935"/>
          <w:rFonts w:hint="eastAsia" w:ascii="宋体" w:hAnsi="宋体" w:eastAsia="宋体" w:cs="Times New Roman"/>
          <w:color w:val="000000"/>
          <w:sz w:val="24"/>
          <w:szCs w:val="21"/>
          <w:highlight w:val="none"/>
        </w:rPr>
        <w:t xml:space="preserve">注：“法定代表人（负责人）”授权其他人（必须为投标人正式员工，证明材料：近半年内至少一个月社会保险缴纳材料附后）投标的，须填写法定代表人身份证明书和本委托书</w:t>
      </w:r>
      <w:r>
        <w:rPr>
          <w:rStyle w:val="935"/>
          <w:rFonts w:hint="eastAsia" w:ascii="宋体" w:hAnsi="宋体" w:cs="Times New Roman"/>
          <w:color w:val="000000"/>
          <w:sz w:val="24"/>
          <w:szCs w:val="21"/>
          <w:highlight w:val="none"/>
          <w:lang w:eastAsia="zh-CN"/>
        </w:rPr>
        <w:t xml:space="preserve">。</w:t>
      </w:r>
      <w:r/>
    </w:p>
    <w:p>
      <w:pPr>
        <w:pStyle w:val="983"/>
        <w:jc w:val="center"/>
        <w:rPr>
          <w:rStyle w:val="935"/>
          <w:rFonts w:hint="eastAsia" w:ascii="宋体" w:hAnsi="宋体" w:eastAsia="宋体" w:cs="宋体"/>
          <w:b/>
          <w:bCs/>
          <w:sz w:val="32"/>
          <w:szCs w:val="28"/>
          <w:highlight w:val="none"/>
          <w:lang w:val="en-US" w:eastAsia="zh-CN"/>
        </w:rPr>
        <w:outlineLvl w:val="2"/>
      </w:pPr>
      <w:r>
        <w:rPr>
          <w:rStyle w:val="935"/>
          <w:rFonts w:hint="eastAsia" w:ascii="宋体" w:hAnsi="宋体" w:eastAsia="宋体" w:cs="宋体"/>
          <w:b/>
          <w:bCs/>
          <w:sz w:val="32"/>
          <w:szCs w:val="28"/>
          <w:highlight w:val="none"/>
          <w:lang w:val="en-US" w:eastAsia="zh-CN"/>
        </w:rPr>
        <w:t xml:space="preserve">技术要求</w:t>
      </w:r>
      <w:r>
        <w:rPr>
          <w:rStyle w:val="935"/>
          <w:rFonts w:hint="eastAsia" w:ascii="宋体" w:hAnsi="宋体" w:eastAsia="宋体" w:cs="宋体"/>
          <w:b/>
          <w:bCs/>
          <w:sz w:val="32"/>
          <w:szCs w:val="28"/>
          <w:highlight w:val="none"/>
          <w:lang w:val="en-US" w:eastAsia="zh-CN"/>
        </w:rPr>
        <w:br/>
      </w:r>
      <w:r/>
    </w:p>
    <w:p>
      <w:pPr>
        <w:pStyle w:val="983"/>
        <w:numPr>
          <w:ilvl w:val="0"/>
          <w:numId w:val="0"/>
        </w:numPr>
        <w:ind w:left="765" w:hanging="765"/>
        <w:jc w:val="center"/>
        <w:rPr>
          <w:rStyle w:val="935"/>
          <w:rFonts w:hint="eastAsia" w:ascii="宋体" w:hAnsi="宋体" w:eastAsia="宋体" w:cs="宋体"/>
          <w:b w:val="0"/>
          <w:bCs w:val="0"/>
          <w:sz w:val="28"/>
          <w:szCs w:val="24"/>
          <w:highlight w:val="none"/>
          <w:lang w:val="en-US" w:eastAsia="zh-CN"/>
        </w:rPr>
        <w:outlineLvl w:val="2"/>
      </w:pPr>
      <w:r>
        <w:rPr>
          <w:rFonts w:hint="default" w:ascii="宋体" w:hAnsi="宋体" w:eastAsia="宋体" w:cs="宋体"/>
          <w:b w:val="0"/>
          <w:bCs w:val="0"/>
          <w:sz w:val="28"/>
          <w:szCs w:val="24"/>
          <w:highlight w:val="none"/>
          <w:lang w:val="en-US" w:eastAsia="zh-CN" w:bidi="ar-SA"/>
        </w:rPr>
        <w:t xml:space="preserve">（四）</w:t>
      </w:r>
      <w:r>
        <w:rPr>
          <w:rStyle w:val="935"/>
          <w:rFonts w:hint="eastAsia" w:ascii="宋体" w:hAnsi="宋体" w:eastAsia="宋体" w:cs="宋体"/>
          <w:b w:val="0"/>
          <w:bCs w:val="0"/>
          <w:sz w:val="28"/>
          <w:szCs w:val="28"/>
          <w:highlight w:val="none"/>
          <w:lang w:val="en-US" w:eastAsia="zh-CN"/>
        </w:rPr>
        <w:t xml:space="preserve">技术</w:t>
      </w:r>
      <w:r>
        <w:rPr>
          <w:rStyle w:val="935"/>
          <w:rFonts w:hint="eastAsia" w:ascii="宋体" w:hAnsi="宋体" w:eastAsia="宋体" w:cs="宋体"/>
          <w:b w:val="0"/>
          <w:bCs w:val="0"/>
          <w:sz w:val="28"/>
          <w:szCs w:val="24"/>
          <w:highlight w:val="none"/>
          <w:lang w:val="en-US" w:eastAsia="zh-CN"/>
        </w:rPr>
        <w:t xml:space="preserve">（服务）响应程度审查</w:t>
      </w:r>
      <w:r/>
    </w:p>
    <w:p>
      <w:pPr>
        <w:pStyle w:val="983"/>
        <w:numPr>
          <w:ilvl w:val="0"/>
          <w:numId w:val="0"/>
        </w:numPr>
        <w:jc w:val="center"/>
        <w:rPr>
          <w:rStyle w:val="935"/>
          <w:rFonts w:ascii="Times New Roman" w:hAnsi="Times New Roman" w:eastAsia="Times New Roman" w:cs="Times New Roman"/>
          <w:highlight w:val="none"/>
        </w:rPr>
        <w:outlineLvl w:val="9"/>
      </w:pPr>
      <w:r>
        <w:rPr>
          <w:rStyle w:val="935"/>
          <w:rFonts w:hint="eastAsia" w:ascii="宋体" w:hAnsi="宋体" w:eastAsia="宋体" w:cs="宋体"/>
          <w:b w:val="0"/>
          <w:sz w:val="28"/>
          <w:highlight w:val="none"/>
          <w:lang w:eastAsia="zh-CN"/>
        </w:rPr>
        <w:t xml:space="preserve">服务</w:t>
      </w:r>
      <w:r>
        <w:rPr>
          <w:rStyle w:val="935"/>
          <w:rFonts w:hint="eastAsia" w:ascii="宋体" w:hAnsi="宋体" w:eastAsia="宋体" w:cs="宋体"/>
          <w:b w:val="0"/>
          <w:sz w:val="28"/>
          <w:highlight w:val="none"/>
          <w:lang w:val="en-US" w:eastAsia="zh-CN"/>
        </w:rPr>
        <w:t xml:space="preserve">条款偏离表</w:t>
      </w:r>
      <w:r/>
    </w:p>
    <w:p>
      <w:pPr>
        <w:numPr>
          <w:ilvl w:val="0"/>
          <w:numId w:val="0"/>
        </w:numPr>
        <w:jc w:val="both"/>
        <w:spacing w:line="560" w:lineRule="exact"/>
        <w:widowControl w:val="off"/>
        <w:tabs>
          <w:tab w:val="left" w:pos="567" w:leader="none"/>
          <w:tab w:val="left" w:pos="709" w:leader="none"/>
          <w:tab w:val="left" w:pos="993" w:leader="none"/>
        </w:tabs>
        <w:rPr>
          <w:rStyle w:val="935"/>
          <w:rFonts w:hint="eastAsia" w:ascii="宋体" w:hAnsi="宋体" w:eastAsia="宋体" w:cs="宋体"/>
          <w:b w:val="0"/>
          <w:bCs w:val="0"/>
          <w:sz w:val="24"/>
          <w:szCs w:val="22"/>
          <w:highlight w:val="none"/>
          <w:lang w:val="en-US" w:eastAsia="zh-CN" w:bidi="ar-SA"/>
        </w:rPr>
      </w:pPr>
      <w:r>
        <w:rPr>
          <w:rStyle w:val="935"/>
          <w:rFonts w:hint="eastAsia" w:ascii="宋体" w:hAnsi="宋体" w:eastAsia="宋体" w:cs="宋体"/>
          <w:b w:val="0"/>
          <w:bCs w:val="0"/>
          <w:sz w:val="24"/>
          <w:szCs w:val="22"/>
          <w:highlight w:val="none"/>
          <w:lang w:val="en-US" w:eastAsia="zh-CN" w:bidi="ar-SA"/>
        </w:rPr>
        <w:t xml:space="preserve">1、针对本项目招标文件“第四部分 采购需求”中的服务要求，如供应商完全响应，请作如下承诺。</w:t>
      </w:r>
      <w:r/>
    </w:p>
    <w:p>
      <w:pPr>
        <w:jc w:val="center"/>
        <w:keepLines w:val="0"/>
        <w:keepNext w:val="0"/>
        <w:pageBreakBefore w:val="0"/>
        <w:spacing w:before="156" w:line="240" w:lineRule="auto"/>
        <w:widowControl w:val="off"/>
        <w:rPr>
          <w:rStyle w:val="935"/>
          <w:rFonts w:hint="eastAsia" w:ascii="宋体" w:hAnsi="宋体" w:eastAsia="宋体" w:cs="Times New Roman"/>
          <w:b w:val="0"/>
          <w:bCs w:val="0"/>
          <w:sz w:val="32"/>
          <w:szCs w:val="32"/>
          <w:highlight w:val="none"/>
          <w:u w:val="none"/>
          <w:lang w:val="en-US" w:eastAsia="zh-CN" w:bidi="ar-SA"/>
        </w:rPr>
      </w:pPr>
      <w:r>
        <w:rPr>
          <w:rStyle w:val="935"/>
          <w:rFonts w:hint="eastAsia" w:ascii="宋体" w:hAnsi="宋体" w:eastAsia="宋体" w:cs="Times New Roman"/>
          <w:b w:val="0"/>
          <w:bCs w:val="0"/>
          <w:sz w:val="32"/>
          <w:szCs w:val="32"/>
          <w:highlight w:val="none"/>
          <w:u w:val="none"/>
          <w:lang w:val="en-US" w:eastAsia="zh-CN" w:bidi="ar-SA"/>
        </w:rPr>
        <w:t xml:space="preserve">响 应 承 诺 函</w:t>
      </w:r>
      <w:r/>
    </w:p>
    <w:p>
      <w:pPr>
        <w:jc w:val="both"/>
        <w:keepLines w:val="0"/>
        <w:keepNext w:val="0"/>
        <w:pageBreakBefore w:val="0"/>
        <w:spacing w:line="480" w:lineRule="atLeast"/>
        <w:widowControl w:val="off"/>
        <w:rPr>
          <w:rStyle w:val="935"/>
          <w:rFonts w:hint="default" w:ascii="宋体" w:hAnsi="宋体" w:eastAsia="宋体" w:cs="Times New Roman"/>
          <w:b w:val="0"/>
          <w:bCs w:val="0"/>
          <w:sz w:val="24"/>
          <w:szCs w:val="24"/>
          <w:highlight w:val="none"/>
          <w:u w:val="single"/>
          <w:lang w:val="en-US" w:eastAsia="zh-CN" w:bidi="ar-SA"/>
        </w:rPr>
      </w:pPr>
      <w:r>
        <w:rPr>
          <w:rStyle w:val="935"/>
          <w:rFonts w:hint="eastAsia" w:ascii="宋体" w:hAnsi="宋体" w:eastAsia="宋体" w:cs="Times New Roman"/>
          <w:b w:val="0"/>
          <w:bCs w:val="0"/>
          <w:sz w:val="24"/>
          <w:szCs w:val="24"/>
          <w:highlight w:val="none"/>
          <w:u w:val="single"/>
          <w:lang w:val="en-US" w:eastAsia="zh-CN" w:bidi="ar-SA"/>
        </w:rPr>
        <w:t xml:space="preserve">    （采购人名称）    </w:t>
      </w:r>
      <w:r>
        <w:rPr>
          <w:rStyle w:val="935"/>
          <w:rFonts w:hint="eastAsia" w:ascii="宋体" w:hAnsi="宋体" w:eastAsia="宋体" w:cs="Times New Roman"/>
          <w:b w:val="0"/>
          <w:bCs w:val="0"/>
          <w:sz w:val="24"/>
          <w:szCs w:val="24"/>
          <w:highlight w:val="none"/>
          <w:u w:val="none"/>
          <w:lang w:val="en-US" w:eastAsia="zh-CN" w:bidi="ar-SA"/>
        </w:rPr>
        <w:t xml:space="preserve">：</w:t>
      </w:r>
      <w:r/>
    </w:p>
    <w:p>
      <w:pPr>
        <w:ind w:firstLine="480"/>
        <w:jc w:val="both"/>
        <w:keepLines w:val="0"/>
        <w:keepNext w:val="0"/>
        <w:pageBreakBefore w:val="0"/>
        <w:spacing w:line="480" w:lineRule="atLeast"/>
        <w:widowControl w:val="off"/>
        <w:rPr>
          <w:rStyle w:val="935"/>
          <w:rFonts w:hint="eastAsia" w:ascii="宋体" w:hAnsi="宋体" w:eastAsia="宋体" w:cs="Times New Roman"/>
          <w:b w:val="0"/>
          <w:bCs/>
          <w:sz w:val="24"/>
          <w:szCs w:val="24"/>
          <w:highlight w:val="none"/>
          <w:lang w:val="en-US" w:eastAsia="zh-CN" w:bidi="ar-SA"/>
        </w:rPr>
      </w:pPr>
      <w:r>
        <w:rPr>
          <w:rStyle w:val="935"/>
          <w:rFonts w:hint="eastAsia" w:ascii="宋体" w:hAnsi="宋体" w:eastAsia="宋体" w:cs="Times New Roman"/>
          <w:b w:val="0"/>
          <w:bCs w:val="0"/>
          <w:sz w:val="24"/>
          <w:szCs w:val="24"/>
          <w:highlight w:val="none"/>
          <w:lang w:val="en-US" w:eastAsia="zh-CN" w:bidi="ar-SA"/>
        </w:rPr>
        <w:t xml:space="preserve">我单位保证：我单位已完全</w:t>
      </w:r>
      <w:r>
        <w:rPr>
          <w:rStyle w:val="935"/>
          <w:rFonts w:hint="eastAsia" w:ascii="宋体" w:hAnsi="宋体" w:eastAsia="宋体" w:cs="Times New Roman"/>
          <w:b w:val="0"/>
          <w:bCs/>
          <w:sz w:val="24"/>
          <w:szCs w:val="24"/>
          <w:highlight w:val="none"/>
          <w:lang w:val="en-US" w:eastAsia="zh-CN" w:bidi="ar-SA"/>
        </w:rPr>
        <w:t xml:space="preserve">了解并熟悉</w:t>
      </w:r>
      <w:r>
        <w:rPr>
          <w:rStyle w:val="935"/>
          <w:rFonts w:hint="eastAsia" w:ascii="宋体" w:hAnsi="宋体" w:eastAsia="宋体" w:cs="Times New Roman"/>
          <w:b w:val="0"/>
          <w:bCs/>
          <w:sz w:val="24"/>
          <w:szCs w:val="24"/>
          <w:highlight w:val="none"/>
          <w:u w:val="single"/>
          <w:lang w:val="en-US" w:eastAsia="zh-CN" w:bidi="ar-SA"/>
        </w:rPr>
        <w:t xml:space="preserve">  </w:t>
      </w:r>
      <w:r>
        <w:rPr>
          <w:rStyle w:val="935"/>
          <w:rFonts w:hint="eastAsia" w:ascii="宋体" w:hAnsi="宋体" w:eastAsia="宋体" w:cs="Times New Roman"/>
          <w:b w:val="0"/>
          <w:bCs/>
          <w:color w:val="0000ff"/>
          <w:sz w:val="24"/>
          <w:szCs w:val="24"/>
          <w:highlight w:val="none"/>
          <w:u w:val="single"/>
          <w:lang w:val="en-US" w:eastAsia="zh-CN" w:bidi="ar-SA"/>
        </w:rPr>
        <w:t xml:space="preserve">XX项目 （项目编号： ）</w:t>
      </w:r>
      <w:r>
        <w:rPr>
          <w:rStyle w:val="935"/>
          <w:rFonts w:hint="eastAsia" w:ascii="宋体" w:hAnsi="宋体" w:eastAsia="宋体" w:cs="Times New Roman"/>
          <w:b w:val="0"/>
          <w:bCs/>
          <w:sz w:val="24"/>
          <w:szCs w:val="24"/>
          <w:highlight w:val="none"/>
          <w:u w:val="none"/>
          <w:lang w:val="en-US" w:eastAsia="zh-CN" w:bidi="ar-SA"/>
        </w:rPr>
        <w:t xml:space="preserve">项目</w:t>
      </w:r>
      <w:r>
        <w:rPr>
          <w:rStyle w:val="935"/>
          <w:rFonts w:hint="eastAsia" w:ascii="宋体" w:hAnsi="宋体" w:eastAsia="宋体" w:cs="宋体"/>
          <w:b w:val="0"/>
          <w:bCs/>
          <w:sz w:val="24"/>
          <w:szCs w:val="22"/>
          <w:highlight w:val="none"/>
          <w:lang w:val="en-US" w:eastAsia="zh-CN" w:bidi="ar-SA"/>
        </w:rPr>
        <w:t xml:space="preserve">采购文件中“第四部分 采购需求”</w:t>
      </w:r>
      <w:r>
        <w:rPr>
          <w:rStyle w:val="935"/>
          <w:rFonts w:hint="eastAsia" w:ascii="宋体" w:hAnsi="宋体" w:eastAsia="宋体" w:cs="Times New Roman"/>
          <w:b w:val="0"/>
          <w:bCs/>
          <w:sz w:val="24"/>
          <w:szCs w:val="24"/>
          <w:highlight w:val="none"/>
          <w:lang w:val="en-US" w:eastAsia="zh-CN" w:bidi="ar-SA"/>
        </w:rPr>
        <w:t xml:space="preserve">所有服务要求，并且所有条款完全响应，无偏离。如我单位无法按照采购文件中的技术及服务要求执行，自愿承担一切违约责任。</w:t>
      </w:r>
      <w:r/>
    </w:p>
    <w:p>
      <w:pPr>
        <w:ind w:firstLine="480"/>
        <w:jc w:val="both"/>
        <w:keepLines w:val="0"/>
        <w:keepNext w:val="0"/>
        <w:pageBreakBefore w:val="0"/>
        <w:spacing w:line="480" w:lineRule="atLeast"/>
        <w:widowControl w:val="off"/>
        <w:rPr>
          <w:rStyle w:val="935"/>
          <w:rFonts w:hint="eastAsia" w:ascii="宋体" w:hAnsi="宋体" w:eastAsia="宋体" w:cs="Times New Roman"/>
          <w:b w:val="0"/>
          <w:bCs/>
          <w:sz w:val="24"/>
          <w:szCs w:val="24"/>
          <w:highlight w:val="none"/>
          <w:lang w:val="en-US" w:eastAsia="zh-CN" w:bidi="ar-SA"/>
        </w:rPr>
      </w:pPr>
      <w:r>
        <w:rPr>
          <w:rStyle w:val="935"/>
          <w:rFonts w:hint="eastAsia" w:ascii="宋体" w:hAnsi="宋体" w:eastAsia="宋体" w:cs="Times New Roman"/>
          <w:b w:val="0"/>
          <w:bCs/>
          <w:sz w:val="24"/>
          <w:szCs w:val="24"/>
          <w:highlight w:val="none"/>
          <w:lang w:val="en-US" w:eastAsia="zh-CN" w:bidi="ar-SA"/>
        </w:rPr>
        <w:t xml:space="preserve">特此承诺！</w:t>
      </w:r>
      <w:r/>
    </w:p>
    <w:p>
      <w:pPr>
        <w:jc w:val="both"/>
        <w:widowControl w:val="off"/>
        <w:rPr>
          <w:rStyle w:val="935"/>
          <w:rFonts w:hint="eastAsia" w:ascii="宋体" w:hAnsi="宋体" w:eastAsia="楷体_GB2312" w:cs="Times New Roman"/>
          <w:b/>
          <w:sz w:val="24"/>
          <w:szCs w:val="24"/>
          <w:highlight w:val="none"/>
          <w:lang w:val="en-US" w:eastAsia="zh-CN" w:bidi="ar-SA"/>
        </w:rPr>
      </w:pPr>
      <w:r>
        <w:rPr>
          <w:rFonts w:hint="eastAsia" w:ascii="宋体" w:hAnsi="宋体" w:eastAsia="楷体_GB2312" w:cs="Times New Roman"/>
          <w:b/>
          <w:sz w:val="24"/>
          <w:szCs w:val="24"/>
          <w:highlight w:val="none"/>
          <w:lang w:val="en-US" w:eastAsia="zh-CN" w:bidi="ar-SA"/>
        </w:rPr>
      </w:r>
      <w:r/>
    </w:p>
    <w:p>
      <w:pPr>
        <w:jc w:val="center"/>
        <w:keepLines w:val="0"/>
        <w:keepNext w:val="0"/>
        <w:pageBreakBefore w:val="0"/>
        <w:spacing w:line="360" w:lineRule="auto"/>
        <w:widowControl w:val="off"/>
        <w:rPr>
          <w:rStyle w:val="935"/>
          <w:rFonts w:hint="default" w:ascii="宋体" w:hAnsi="宋体" w:eastAsia="宋体" w:cs="Times New Roman"/>
          <w:sz w:val="24"/>
          <w:szCs w:val="24"/>
          <w:highlight w:val="none"/>
          <w:lang w:val="en-US" w:eastAsia="zh-CN" w:bidi="ar-SA"/>
        </w:rPr>
      </w:pPr>
      <w:r>
        <w:rPr>
          <w:rStyle w:val="935"/>
          <w:rFonts w:hint="eastAsia" w:ascii="宋体" w:hAnsi="宋体" w:eastAsia="宋体" w:cs="Times New Roman"/>
          <w:sz w:val="24"/>
          <w:szCs w:val="24"/>
          <w:highlight w:val="none"/>
          <w:lang w:val="en-US" w:eastAsia="zh-CN" w:bidi="ar-SA"/>
        </w:rPr>
        <w:t xml:space="preserve">                      投标人名称（公章）：</w:t>
      </w:r>
      <w:r/>
    </w:p>
    <w:p>
      <w:pPr>
        <w:jc w:val="center"/>
        <w:keepLines w:val="0"/>
        <w:keepNext w:val="0"/>
        <w:pageBreakBefore w:val="0"/>
        <w:spacing w:line="360" w:lineRule="auto"/>
        <w:widowControl w:val="off"/>
        <w:rPr>
          <w:rStyle w:val="935"/>
          <w:rFonts w:hint="default" w:ascii="宋体" w:hAnsi="宋体" w:eastAsia="宋体" w:cs="Times New Roman"/>
          <w:sz w:val="24"/>
          <w:szCs w:val="24"/>
          <w:highlight w:val="none"/>
          <w:lang w:val="en-US" w:eastAsia="zh-CN" w:bidi="ar-SA"/>
        </w:rPr>
      </w:pPr>
      <w:r>
        <w:rPr>
          <w:rStyle w:val="935"/>
          <w:rFonts w:hint="eastAsia" w:ascii="宋体" w:hAnsi="宋体" w:eastAsia="宋体" w:cs="微软雅黑"/>
          <w:spacing w:val="-2"/>
          <w:sz w:val="24"/>
          <w:szCs w:val="24"/>
          <w:highlight w:val="none"/>
          <w:lang w:val="en-US" w:eastAsia="zh-CN" w:bidi="ar-SA"/>
        </w:rPr>
        <w:t xml:space="preserve">法</w:t>
      </w:r>
      <w:r>
        <w:rPr>
          <w:rStyle w:val="935"/>
          <w:rFonts w:hint="eastAsia" w:ascii="宋体" w:hAnsi="宋体" w:eastAsia="宋体" w:cs="微软雅黑"/>
          <w:sz w:val="24"/>
          <w:szCs w:val="24"/>
          <w:highlight w:val="none"/>
          <w:lang w:val="en-US" w:eastAsia="zh-CN" w:bidi="ar-SA"/>
        </w:rPr>
        <w:t xml:space="preserve">定</w:t>
      </w:r>
      <w:r>
        <w:rPr>
          <w:rStyle w:val="935"/>
          <w:rFonts w:hint="eastAsia" w:ascii="宋体" w:hAnsi="宋体" w:eastAsia="宋体" w:cs="微软雅黑"/>
          <w:spacing w:val="-2"/>
          <w:sz w:val="24"/>
          <w:szCs w:val="24"/>
          <w:highlight w:val="none"/>
          <w:lang w:val="en-US" w:eastAsia="zh-CN" w:bidi="ar-SA"/>
        </w:rPr>
        <w:t xml:space="preserve">代</w:t>
      </w:r>
      <w:r>
        <w:rPr>
          <w:rStyle w:val="935"/>
          <w:rFonts w:hint="eastAsia" w:ascii="宋体" w:hAnsi="宋体" w:eastAsia="宋体" w:cs="微软雅黑"/>
          <w:sz w:val="24"/>
          <w:szCs w:val="24"/>
          <w:highlight w:val="none"/>
          <w:lang w:val="en-US" w:eastAsia="zh-CN" w:bidi="ar-SA"/>
        </w:rPr>
        <w:t xml:space="preserve">表</w:t>
      </w:r>
      <w:r>
        <w:rPr>
          <w:rStyle w:val="935"/>
          <w:rFonts w:hint="eastAsia" w:ascii="宋体" w:hAnsi="宋体" w:eastAsia="宋体" w:cs="微软雅黑"/>
          <w:spacing w:val="-2"/>
          <w:sz w:val="24"/>
          <w:szCs w:val="24"/>
          <w:highlight w:val="none"/>
          <w:lang w:val="en-US" w:eastAsia="zh-CN" w:bidi="ar-SA"/>
        </w:rPr>
        <w:t xml:space="preserve">人</w:t>
      </w:r>
      <w:r>
        <w:rPr>
          <w:rStyle w:val="935"/>
          <w:rFonts w:hint="eastAsia" w:ascii="宋体" w:hAnsi="宋体" w:eastAsia="宋体" w:cs="Times New Roman"/>
          <w:sz w:val="24"/>
          <w:szCs w:val="24"/>
          <w:highlight w:val="none"/>
          <w:lang w:val="en-US" w:eastAsia="zh-CN" w:bidi="ar-SA"/>
        </w:rPr>
        <w:t xml:space="preserve">或其授权的代理人（签字或盖章）：</w:t>
      </w:r>
      <w:r/>
    </w:p>
    <w:p>
      <w:pPr>
        <w:jc w:val="right"/>
        <w:keepLines w:val="0"/>
        <w:keepNext w:val="0"/>
        <w:pageBreakBefore w:val="0"/>
        <w:spacing w:line="360" w:lineRule="auto"/>
        <w:widowControl w:val="off"/>
        <w:rPr>
          <w:rStyle w:val="935"/>
          <w:rFonts w:hint="eastAsia" w:ascii="宋体" w:hAnsi="宋体" w:eastAsia="宋体" w:cs="Times New Roman"/>
          <w:sz w:val="24"/>
          <w:szCs w:val="24"/>
          <w:highlight w:val="none"/>
          <w:u w:val="none"/>
          <w:lang w:val="en-US" w:eastAsia="zh-CN" w:bidi="ar-SA"/>
        </w:rPr>
      </w:pPr>
      <w:r>
        <w:rPr>
          <w:rStyle w:val="935"/>
          <w:rFonts w:hint="eastAsia" w:ascii="宋体" w:hAnsi="宋体" w:eastAsia="宋体" w:cs="Times New Roman"/>
          <w:sz w:val="24"/>
          <w:szCs w:val="24"/>
          <w:highlight w:val="none"/>
          <w:lang w:val="en-US" w:eastAsia="zh-CN" w:bidi="ar-SA"/>
        </w:rPr>
        <w:t xml:space="preserve">日      期：   年    月     </w:t>
      </w:r>
      <w:r>
        <w:rPr>
          <w:rStyle w:val="935"/>
          <w:rFonts w:hint="eastAsia" w:ascii="宋体" w:hAnsi="宋体" w:eastAsia="宋体" w:cs="Times New Roman"/>
          <w:sz w:val="24"/>
          <w:szCs w:val="24"/>
          <w:highlight w:val="none"/>
          <w:u w:val="none"/>
          <w:lang w:val="en-US" w:eastAsia="zh-CN" w:bidi="ar-SA"/>
        </w:rPr>
        <w:t xml:space="preserve">日</w:t>
      </w:r>
      <w:r/>
    </w:p>
    <w:p>
      <w:pPr>
        <w:jc w:val="both"/>
        <w:widowControl w:val="off"/>
        <w:rPr>
          <w:rStyle w:val="935"/>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jc w:val="left"/>
        <w:widowControl w:val="off"/>
        <w:rPr>
          <w:rStyle w:val="935"/>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jc w:val="left"/>
        <w:widowControl w:val="off"/>
        <w:rPr>
          <w:rStyle w:val="935"/>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jc w:val="left"/>
        <w:widowControl w:val="off"/>
        <w:rPr>
          <w:rStyle w:val="935"/>
          <w:rFonts w:hint="eastAsia" w:ascii="宋体" w:hAnsi="宋体" w:eastAsia="宋体" w:cs="宋体"/>
          <w:b/>
          <w:bCs/>
          <w:sz w:val="24"/>
          <w:szCs w:val="22"/>
          <w:highlight w:val="none"/>
          <w:lang w:val="en-US" w:eastAsia="zh-CN" w:bidi="ar-SA"/>
        </w:rPr>
      </w:pPr>
      <w:r>
        <w:rPr>
          <w:rStyle w:val="935"/>
          <w:rFonts w:hint="eastAsia" w:ascii="宋体" w:hAnsi="宋体" w:eastAsia="宋体" w:cs="宋体"/>
          <w:b/>
          <w:bCs/>
          <w:sz w:val="24"/>
          <w:szCs w:val="22"/>
          <w:highlight w:val="none"/>
          <w:lang w:val="en-US" w:eastAsia="zh-CN" w:bidi="ar-SA"/>
        </w:rPr>
        <w:t xml:space="preserve">2、服务要求如有负偏离，请如实填写下表（如有）：</w:t>
      </w:r>
      <w:r/>
    </w:p>
    <w:p>
      <w:pPr>
        <w:jc w:val="both"/>
        <w:spacing w:line="300" w:lineRule="exact"/>
        <w:widowControl w:val="off"/>
        <w:rPr>
          <w:rStyle w:val="935"/>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r>
      <w:r/>
    </w:p>
    <w:tbl>
      <w:tblPr>
        <w:tblStyle w:val="761"/>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3064"/>
        <w:gridCol w:w="2435"/>
        <w:gridCol w:w="1821"/>
        <w:gridCol w:w="1486"/>
      </w:tblGrid>
      <w:tr>
        <w:trPr>
          <w:jc w:val="center"/>
          <w:trHeight w:val="662"/>
        </w:trPr>
        <w:tc>
          <w:tcPr>
            <w:tcMar>
              <w:left w:w="0" w:type="dxa"/>
              <w:top w:w="0" w:type="dxa"/>
              <w:right w:w="0" w:type="dxa"/>
              <w:bottom w:w="0" w:type="dxa"/>
            </w:tcMar>
            <w:tcW w:w="471" w:type="dxa"/>
            <w:vAlign w:val="center"/>
            <w:textDirection w:val="lrTb"/>
            <w:noWrap w:val="false"/>
          </w:tcPr>
          <w:p>
            <w:pPr>
              <w:pStyle w:val="974"/>
              <w:jc w:val="center"/>
              <w:rPr>
                <w:rStyle w:val="935"/>
                <w:rFonts w:hint="eastAsia" w:ascii="宋体" w:hAnsi="宋体" w:eastAsia="宋体" w:cs="宋体"/>
                <w:sz w:val="22"/>
                <w:szCs w:val="22"/>
                <w:highlight w:val="none"/>
              </w:rPr>
            </w:pPr>
            <w:r>
              <w:rPr>
                <w:rStyle w:val="935"/>
                <w:rFonts w:hint="eastAsia" w:ascii="宋体" w:hAnsi="宋体" w:eastAsia="宋体" w:cs="宋体"/>
                <w:sz w:val="22"/>
                <w:szCs w:val="22"/>
                <w:highlight w:val="none"/>
              </w:rPr>
              <w:t xml:space="preserve">序号</w:t>
            </w:r>
            <w:r/>
          </w:p>
        </w:tc>
        <w:tc>
          <w:tcPr>
            <w:tcMar>
              <w:left w:w="0" w:type="dxa"/>
              <w:top w:w="0" w:type="dxa"/>
              <w:right w:w="0" w:type="dxa"/>
              <w:bottom w:w="0" w:type="dxa"/>
            </w:tcMar>
            <w:tcW w:w="1575" w:type="dxa"/>
            <w:vAlign w:val="center"/>
            <w:textDirection w:val="lrTb"/>
            <w:noWrap w:val="false"/>
          </w:tcPr>
          <w:p>
            <w:pPr>
              <w:pStyle w:val="974"/>
              <w:jc w:val="center"/>
              <w:rPr>
                <w:rStyle w:val="935"/>
                <w:rFonts w:hint="eastAsia" w:ascii="宋体" w:hAnsi="宋体" w:eastAsia="宋体" w:cs="宋体"/>
                <w:sz w:val="22"/>
                <w:szCs w:val="22"/>
                <w:highlight w:val="none"/>
                <w:lang w:eastAsia="zh-CN"/>
              </w:rPr>
            </w:pPr>
            <w:r>
              <w:rPr>
                <w:rStyle w:val="935"/>
                <w:rFonts w:hint="eastAsia" w:ascii="宋体" w:hAnsi="宋体" w:cs="宋体"/>
                <w:sz w:val="22"/>
                <w:szCs w:val="22"/>
                <w:highlight w:val="none"/>
                <w:lang w:eastAsia="zh-CN"/>
              </w:rPr>
              <w:t xml:space="preserve">技术指标或服务</w:t>
            </w:r>
            <w:r>
              <w:rPr>
                <w:rStyle w:val="935"/>
                <w:rFonts w:hint="eastAsia" w:ascii="宋体" w:hAnsi="宋体" w:eastAsia="宋体" w:cs="宋体"/>
                <w:sz w:val="22"/>
                <w:szCs w:val="22"/>
                <w:highlight w:val="none"/>
                <w:lang w:eastAsia="zh-CN"/>
              </w:rPr>
              <w:t xml:space="preserve">要求内容</w:t>
            </w:r>
            <w:r/>
          </w:p>
        </w:tc>
        <w:tc>
          <w:tcPr>
            <w:tcMar>
              <w:left w:w="0" w:type="dxa"/>
              <w:top w:w="0" w:type="dxa"/>
              <w:right w:w="0" w:type="dxa"/>
              <w:bottom w:w="0" w:type="dxa"/>
            </w:tcMar>
            <w:tcW w:w="1252" w:type="dxa"/>
            <w:vAlign w:val="center"/>
            <w:textDirection w:val="lrTb"/>
            <w:noWrap w:val="false"/>
          </w:tcPr>
          <w:p>
            <w:pPr>
              <w:pStyle w:val="974"/>
              <w:jc w:val="center"/>
              <w:rPr>
                <w:rStyle w:val="935"/>
                <w:rFonts w:hint="eastAsia" w:ascii="宋体" w:hAnsi="宋体" w:eastAsia="宋体" w:cs="宋体"/>
                <w:sz w:val="22"/>
                <w:szCs w:val="22"/>
                <w:highlight w:val="none"/>
              </w:rPr>
            </w:pPr>
            <w:r>
              <w:rPr>
                <w:rStyle w:val="935"/>
                <w:rFonts w:hint="eastAsia" w:ascii="宋体" w:hAnsi="宋体" w:eastAsia="宋体" w:cs="宋体"/>
                <w:sz w:val="22"/>
                <w:szCs w:val="22"/>
                <w:highlight w:val="none"/>
                <w:lang w:eastAsia="zh-CN"/>
              </w:rPr>
              <w:t xml:space="preserve">实际响应情况</w:t>
            </w:r>
            <w:r/>
          </w:p>
        </w:tc>
        <w:tc>
          <w:tcPr>
            <w:tcMar>
              <w:left w:w="0" w:type="dxa"/>
              <w:top w:w="0" w:type="dxa"/>
              <w:right w:w="0" w:type="dxa"/>
              <w:bottom w:w="0" w:type="dxa"/>
            </w:tcMar>
            <w:tcW w:w="936" w:type="dxa"/>
            <w:vAlign w:val="center"/>
            <w:textDirection w:val="lrTb"/>
            <w:noWrap w:val="false"/>
          </w:tcPr>
          <w:p>
            <w:pPr>
              <w:pStyle w:val="974"/>
              <w:jc w:val="center"/>
              <w:rPr>
                <w:rStyle w:val="935"/>
                <w:rFonts w:hint="eastAsia" w:ascii="宋体" w:hAnsi="宋体" w:eastAsia="宋体" w:cs="宋体"/>
                <w:sz w:val="22"/>
                <w:szCs w:val="22"/>
                <w:highlight w:val="none"/>
                <w:lang w:eastAsia="zh-CN"/>
              </w:rPr>
            </w:pPr>
            <w:r>
              <w:rPr>
                <w:rStyle w:val="935"/>
                <w:rFonts w:hint="eastAsia" w:ascii="宋体" w:hAnsi="宋体" w:eastAsia="宋体" w:cs="宋体"/>
                <w:sz w:val="22"/>
                <w:szCs w:val="22"/>
                <w:highlight w:val="none"/>
              </w:rPr>
              <w:t xml:space="preserve">偏离</w:t>
            </w:r>
            <w:r>
              <w:rPr>
                <w:rStyle w:val="935"/>
                <w:rFonts w:hint="eastAsia" w:ascii="宋体" w:hAnsi="宋体" w:eastAsia="宋体" w:cs="宋体"/>
                <w:sz w:val="22"/>
                <w:szCs w:val="22"/>
                <w:highlight w:val="none"/>
                <w:lang w:eastAsia="zh-CN"/>
              </w:rPr>
              <w:t xml:space="preserve">内容</w:t>
            </w:r>
            <w:r/>
          </w:p>
        </w:tc>
        <w:tc>
          <w:tcPr>
            <w:tcMar>
              <w:left w:w="0" w:type="dxa"/>
              <w:top w:w="0" w:type="dxa"/>
              <w:right w:w="0" w:type="dxa"/>
              <w:bottom w:w="0" w:type="dxa"/>
            </w:tcMar>
            <w:tcW w:w="764" w:type="dxa"/>
            <w:vAlign w:val="center"/>
            <w:textDirection w:val="lrTb"/>
            <w:noWrap w:val="false"/>
          </w:tcPr>
          <w:p>
            <w:pPr>
              <w:pStyle w:val="974"/>
              <w:jc w:val="center"/>
              <w:rPr>
                <w:rStyle w:val="935"/>
                <w:rFonts w:hint="eastAsia" w:ascii="宋体" w:hAnsi="宋体" w:eastAsia="宋体" w:cs="宋体"/>
                <w:sz w:val="22"/>
                <w:szCs w:val="22"/>
                <w:highlight w:val="none"/>
              </w:rPr>
            </w:pPr>
            <w:r>
              <w:rPr>
                <w:rStyle w:val="935"/>
                <w:rFonts w:hint="eastAsia" w:ascii="宋体" w:hAnsi="宋体" w:eastAsia="宋体" w:cs="宋体"/>
                <w:sz w:val="22"/>
                <w:szCs w:val="22"/>
                <w:highlight w:val="none"/>
              </w:rPr>
              <w:t xml:space="preserve">备注</w:t>
            </w:r>
            <w:r/>
          </w:p>
        </w:tc>
      </w:tr>
      <w:tr>
        <w:trPr>
          <w:jc w:val="center"/>
          <w:trHeight w:val="547"/>
        </w:trPr>
        <w:tc>
          <w:tcPr>
            <w:tcMar>
              <w:left w:w="0" w:type="dxa"/>
              <w:top w:w="0" w:type="dxa"/>
              <w:right w:w="0" w:type="dxa"/>
              <w:bottom w:w="0" w:type="dxa"/>
            </w:tcMar>
            <w:tcW w:w="471" w:type="dxa"/>
            <w:vAlign w:val="center"/>
            <w:textDirection w:val="lrTb"/>
            <w:noWrap w:val="false"/>
          </w:tcPr>
          <w:p>
            <w:pPr>
              <w:pStyle w:val="974"/>
              <w:jc w:val="center"/>
              <w:rPr>
                <w:rStyle w:val="935"/>
                <w:rFonts w:hint="eastAsia" w:ascii="宋体" w:hAnsi="宋体" w:eastAsia="宋体" w:cs="宋体"/>
                <w:sz w:val="22"/>
                <w:szCs w:val="22"/>
                <w:highlight w:val="none"/>
              </w:rPr>
            </w:pPr>
            <w:r>
              <w:rPr>
                <w:rStyle w:val="935"/>
                <w:rFonts w:hint="eastAsia" w:ascii="宋体" w:hAnsi="宋体" w:eastAsia="宋体" w:cs="宋体"/>
                <w:sz w:val="22"/>
                <w:szCs w:val="22"/>
                <w:highlight w:val="none"/>
              </w:rPr>
              <w:t xml:space="preserve">1</w:t>
            </w:r>
            <w:r/>
          </w:p>
        </w:tc>
        <w:tc>
          <w:tcPr>
            <w:tcMar>
              <w:left w:w="0" w:type="dxa"/>
              <w:top w:w="0" w:type="dxa"/>
              <w:right w:w="0" w:type="dxa"/>
              <w:bottom w:w="0" w:type="dxa"/>
            </w:tcMar>
            <w:tcW w:w="1575"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974"/>
              <w:jc w:val="center"/>
              <w:rPr>
                <w:rStyle w:val="935"/>
                <w:rFonts w:hint="eastAsia" w:ascii="宋体" w:hAnsi="宋体" w:eastAsia="宋体" w:cs="宋体"/>
                <w:sz w:val="22"/>
                <w:szCs w:val="22"/>
                <w:highlight w:val="none"/>
                <w:lang w:val="en-US" w:eastAsia="zh-CN"/>
              </w:rPr>
            </w:pPr>
            <w:r>
              <w:rPr>
                <w:rStyle w:val="935"/>
                <w:rFonts w:hint="eastAsia" w:ascii="宋体" w:hAnsi="宋体" w:eastAsia="宋体" w:cs="宋体"/>
                <w:sz w:val="22"/>
                <w:szCs w:val="22"/>
                <w:highlight w:val="none"/>
                <w:lang w:val="en-US" w:eastAsia="zh-CN"/>
              </w:rPr>
              <w:t xml:space="preserve">2</w:t>
            </w:r>
            <w:r/>
          </w:p>
        </w:tc>
        <w:tc>
          <w:tcPr>
            <w:tcMar>
              <w:left w:w="0" w:type="dxa"/>
              <w:top w:w="0" w:type="dxa"/>
              <w:right w:w="0" w:type="dxa"/>
              <w:bottom w:w="0" w:type="dxa"/>
            </w:tcMar>
            <w:tcW w:w="1575"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974"/>
              <w:jc w:val="center"/>
              <w:rPr>
                <w:rStyle w:val="935"/>
                <w:rFonts w:hint="eastAsia" w:ascii="宋体" w:hAnsi="宋体" w:eastAsia="宋体" w:cs="宋体"/>
                <w:sz w:val="22"/>
                <w:szCs w:val="22"/>
                <w:highlight w:val="none"/>
                <w:lang w:val="en-US" w:eastAsia="zh-CN"/>
              </w:rPr>
            </w:pPr>
            <w:r>
              <w:rPr>
                <w:rStyle w:val="935"/>
                <w:rFonts w:hint="eastAsia" w:ascii="宋体" w:hAnsi="宋体" w:eastAsia="宋体" w:cs="宋体"/>
                <w:sz w:val="22"/>
                <w:szCs w:val="22"/>
                <w:highlight w:val="none"/>
                <w:lang w:val="en-US" w:eastAsia="zh-CN"/>
              </w:rPr>
              <w:t xml:space="preserve">…</w:t>
            </w:r>
            <w:r/>
          </w:p>
        </w:tc>
        <w:tc>
          <w:tcPr>
            <w:tcMar>
              <w:left w:w="0" w:type="dxa"/>
              <w:top w:w="0" w:type="dxa"/>
              <w:right w:w="0" w:type="dxa"/>
              <w:bottom w:w="0" w:type="dxa"/>
            </w:tcMar>
            <w:tcW w:w="1575"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974"/>
              <w:jc w:val="center"/>
              <w:rPr>
                <w:rStyle w:val="935"/>
                <w:rFonts w:hint="eastAsia" w:ascii="宋体" w:hAnsi="宋体" w:eastAsia="宋体" w:cs="宋体"/>
                <w:sz w:val="22"/>
                <w:szCs w:val="22"/>
                <w:highlight w:val="none"/>
              </w:rPr>
            </w:pPr>
            <w:r>
              <w:rPr>
                <w:rFonts w:hint="eastAsia" w:ascii="宋体" w:hAnsi="宋体" w:eastAsia="宋体" w:cs="宋体"/>
                <w:sz w:val="22"/>
                <w:szCs w:val="22"/>
                <w:highlight w:val="none"/>
              </w:rPr>
            </w:r>
            <w:r/>
          </w:p>
        </w:tc>
      </w:tr>
    </w:tbl>
    <w:p>
      <w:pPr>
        <w:jc w:val="both"/>
        <w:widowControl w:val="off"/>
        <w:rPr>
          <w:rStyle w:val="935"/>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r>
      <w:r/>
    </w:p>
    <w:p>
      <w:pPr>
        <w:jc w:val="both"/>
        <w:widowControl w:val="off"/>
        <w:rPr>
          <w:rStyle w:val="935"/>
          <w:rFonts w:hint="eastAsia" w:ascii="宋体" w:hAnsi="宋体" w:eastAsia="宋体" w:cs="宋体"/>
          <w:sz w:val="21"/>
          <w:szCs w:val="22"/>
          <w:highlight w:val="none"/>
          <w:lang w:val="en-US" w:eastAsia="zh-CN" w:bidi="ar-SA"/>
        </w:rPr>
      </w:pPr>
      <w:r>
        <w:rPr>
          <w:rStyle w:val="935"/>
          <w:rFonts w:hint="eastAsia" w:ascii="宋体" w:hAnsi="宋体" w:eastAsia="宋体" w:cs="宋体"/>
          <w:sz w:val="21"/>
          <w:szCs w:val="22"/>
          <w:highlight w:val="none"/>
          <w:lang w:val="en-US" w:eastAsia="zh-CN" w:bidi="ar-SA"/>
        </w:rPr>
        <w:t xml:space="preserve">说明：投标人应如实填写，如履约时发现不能按上述内容提供服务，采购人有权取消其中标资格，并报政府采购监督管理处。投标人应负相应法律责任及违约责任。</w:t>
      </w:r>
      <w:r/>
    </w:p>
    <w:p>
      <w:pPr>
        <w:jc w:val="right"/>
        <w:keepLines w:val="0"/>
        <w:keepNext w:val="0"/>
        <w:pageBreakBefore w:val="0"/>
        <w:spacing w:before="156" w:after="156"/>
        <w:widowControl w:val="off"/>
        <w:rPr>
          <w:rStyle w:val="935"/>
          <w:rFonts w:hint="eastAsia" w:ascii="宋体" w:hAnsi="宋体" w:eastAsia="宋体" w:cs="Times New Roman"/>
          <w:sz w:val="24"/>
          <w:szCs w:val="24"/>
          <w:highlight w:val="none"/>
          <w:lang w:val="en-US" w:eastAsia="zh-CN" w:bidi="ar-SA"/>
        </w:rPr>
      </w:pPr>
      <w:r>
        <w:rPr>
          <w:rStyle w:val="935"/>
          <w:rFonts w:hint="eastAsia" w:ascii="宋体" w:hAnsi="宋体" w:eastAsia="宋体" w:cs="Times New Roman"/>
          <w:sz w:val="24"/>
          <w:szCs w:val="24"/>
          <w:highlight w:val="none"/>
          <w:lang w:val="en-US" w:eastAsia="zh-CN" w:bidi="ar-SA"/>
        </w:rPr>
        <w:t xml:space="preserve">投标人名称（公章）：</w:t>
      </w:r>
      <w:r/>
    </w:p>
    <w:p>
      <w:pPr>
        <w:jc w:val="right"/>
        <w:keepLines w:val="0"/>
        <w:keepNext w:val="0"/>
        <w:pageBreakBefore w:val="0"/>
        <w:spacing w:before="156" w:after="156"/>
        <w:widowControl w:val="off"/>
        <w:rPr>
          <w:rStyle w:val="935"/>
          <w:rFonts w:hint="eastAsia" w:ascii="宋体" w:hAnsi="宋体" w:eastAsia="宋体" w:cs="Times New Roman"/>
          <w:sz w:val="24"/>
          <w:szCs w:val="24"/>
          <w:highlight w:val="none"/>
          <w:lang w:val="en-US" w:eastAsia="zh-CN" w:bidi="ar-SA"/>
        </w:rPr>
      </w:pPr>
      <w:r>
        <w:rPr>
          <w:rStyle w:val="935"/>
          <w:rFonts w:hint="eastAsia" w:ascii="宋体" w:hAnsi="宋体" w:eastAsia="宋体" w:cs="Times New Roman"/>
          <w:sz w:val="24"/>
          <w:szCs w:val="24"/>
          <w:highlight w:val="none"/>
          <w:lang w:val="en-US" w:eastAsia="zh-CN" w:bidi="ar-SA"/>
        </w:rPr>
        <w:t xml:space="preserve">法定代表人或其授权的代理人（签字或盖章）：</w:t>
      </w:r>
      <w:r/>
    </w:p>
    <w:p>
      <w:pPr>
        <w:jc w:val="right"/>
        <w:widowControl w:val="off"/>
        <w:rPr>
          <w:rStyle w:val="935"/>
          <w:rFonts w:hint="eastAsia" w:ascii="Calibri" w:hAnsi="Calibri" w:eastAsia="宋体" w:cs="Times New Roman"/>
          <w:sz w:val="21"/>
          <w:szCs w:val="22"/>
          <w:highlight w:val="none"/>
          <w:lang w:val="en-US" w:eastAsia="zh-CN" w:bidi="ar-SA"/>
        </w:rPr>
      </w:pPr>
      <w:r>
        <w:rPr>
          <w:rStyle w:val="935"/>
          <w:rFonts w:hint="eastAsia" w:ascii="宋体" w:hAnsi="宋体" w:eastAsia="宋体" w:cs="Times New Roman"/>
          <w:sz w:val="24"/>
          <w:szCs w:val="24"/>
          <w:highlight w:val="none"/>
          <w:lang w:val="en-US" w:eastAsia="zh-CN" w:bidi="ar-SA"/>
        </w:rPr>
        <w:t xml:space="preserve">日期：   年    月     日</w:t>
      </w:r>
      <w:r/>
    </w:p>
    <w:p>
      <w:pPr>
        <w:pStyle w:val="972"/>
        <w:jc w:val="center"/>
        <w:rPr>
          <w:rStyle w:val="935"/>
          <w:rFonts w:hint="default" w:ascii="宋体" w:hAnsi="宋体" w:eastAsia="宋体" w:cs="宋体"/>
          <w:b/>
          <w:bCs/>
          <w:sz w:val="32"/>
          <w:szCs w:val="28"/>
          <w:highlight w:val="none"/>
          <w:lang w:val="en-US" w:eastAsia="zh-CN"/>
        </w:rPr>
        <w:sectPr>
          <w:footnotePr/>
          <w:endnotePr/>
          <w:type w:val="nextPage"/>
          <w:pgSz w:w="11906" w:h="16838" w:orient="portrait"/>
          <w:pgMar w:top="1440" w:right="1270" w:bottom="1440" w:left="1270" w:header="851" w:footer="992" w:gutter="0"/>
          <w:cols w:num="1" w:sep="0" w:space="1701" w:equalWidth="1"/>
          <w:docGrid w:linePitch="360"/>
          <w:titlePg/>
        </w:sectPr>
        <w:outlineLvl w:val="2"/>
      </w:pPr>
      <w:r>
        <w:rPr>
          <w:rFonts w:hint="default" w:ascii="宋体" w:hAnsi="宋体" w:eastAsia="宋体" w:cs="宋体"/>
          <w:b/>
          <w:bCs/>
          <w:sz w:val="32"/>
          <w:szCs w:val="28"/>
          <w:highlight w:val="none"/>
          <w:lang w:val="en-US" w:eastAsia="zh-CN"/>
        </w:rPr>
      </w:r>
      <w:r/>
    </w:p>
    <w:p>
      <w:pPr>
        <w:pStyle w:val="972"/>
        <w:numPr>
          <w:ilvl w:val="0"/>
          <w:numId w:val="0"/>
        </w:numPr>
        <w:ind w:left="0"/>
        <w:jc w:val="center"/>
        <w:rPr>
          <w:rStyle w:val="935"/>
          <w:rFonts w:hint="eastAsia" w:ascii="宋体" w:hAnsi="宋体" w:eastAsia="宋体" w:cs="宋体"/>
          <w:b w:val="0"/>
          <w:bCs w:val="0"/>
          <w:sz w:val="28"/>
          <w:highlight w:val="none"/>
          <w:lang w:eastAsia="zh-CN"/>
        </w:rPr>
        <w:outlineLvl w:val="2"/>
      </w:pPr>
      <w:r>
        <w:rPr>
          <w:rFonts w:hint="eastAsia" w:ascii="宋体" w:hAnsi="宋体" w:eastAsia="宋体" w:cs="宋体"/>
          <w:b w:val="0"/>
          <w:bCs w:val="0"/>
          <w:sz w:val="28"/>
          <w:szCs w:val="22"/>
          <w:highlight w:val="none"/>
          <w:lang w:val="en-US" w:eastAsia="zh-CN" w:bidi="ar-SA"/>
        </w:rPr>
        <w:t xml:space="preserve">（五）</w:t>
      </w:r>
      <w:r>
        <w:rPr>
          <w:rStyle w:val="935"/>
          <w:rFonts w:hint="eastAsia" w:ascii="宋体" w:hAnsi="宋体" w:eastAsia="宋体" w:cs="宋体"/>
          <w:b w:val="0"/>
          <w:bCs w:val="0"/>
          <w:sz w:val="28"/>
          <w:highlight w:val="none"/>
          <w:lang w:eastAsia="zh-CN"/>
        </w:rPr>
        <w:t xml:space="preserve">投标文件有效性和完整性</w:t>
      </w:r>
      <w:r/>
    </w:p>
    <w:p>
      <w:pPr>
        <w:pStyle w:val="972"/>
        <w:numPr>
          <w:ilvl w:val="0"/>
          <w:numId w:val="0"/>
        </w:numPr>
        <w:ind w:left="0"/>
        <w:jc w:val="center"/>
        <w:rPr>
          <w:rStyle w:val="935"/>
          <w:rFonts w:hint="eastAsia" w:ascii="宋体" w:hAnsi="宋体" w:eastAsia="宋体" w:cs="宋体"/>
          <w:b w:val="0"/>
          <w:bCs w:val="0"/>
          <w:color w:val="0000ff"/>
          <w:sz w:val="24"/>
          <w:szCs w:val="22"/>
          <w:highlight w:val="none"/>
          <w:lang w:eastAsia="zh-CN"/>
        </w:rPr>
        <w:outlineLvl w:val="9"/>
      </w:pPr>
      <w:r>
        <w:rPr>
          <w:rStyle w:val="935"/>
          <w:rFonts w:hint="eastAsia" w:ascii="宋体" w:hAnsi="宋体" w:eastAsia="宋体" w:cs="宋体"/>
          <w:b w:val="0"/>
          <w:bCs w:val="0"/>
          <w:sz w:val="28"/>
          <w:highlight w:val="none"/>
          <w:lang w:eastAsia="zh-CN"/>
        </w:rPr>
        <w:br/>
      </w:r>
      <w:r>
        <w:rPr>
          <w:rStyle w:val="935"/>
          <w:rFonts w:hint="eastAsia" w:ascii="宋体" w:hAnsi="宋体" w:eastAsia="宋体" w:cs="宋体"/>
          <w:b w:val="0"/>
          <w:bCs w:val="0"/>
          <w:sz w:val="28"/>
          <w:highlight w:val="none"/>
          <w:lang w:eastAsia="zh-CN"/>
        </w:rPr>
        <w:t xml:space="preserve">（</w:t>
      </w:r>
      <w:r>
        <w:rPr>
          <w:rStyle w:val="935"/>
          <w:rFonts w:hint="eastAsia" w:ascii="宋体" w:hAnsi="宋体" w:eastAsia="宋体" w:cs="宋体"/>
          <w:b w:val="0"/>
          <w:bCs w:val="0"/>
          <w:color w:val="0000ff"/>
          <w:sz w:val="24"/>
          <w:szCs w:val="22"/>
          <w:highlight w:val="none"/>
          <w:lang w:eastAsia="zh-CN"/>
        </w:rPr>
        <w:t xml:space="preserve">按照招标文件的格式盖章签字等，投标文件内容完整性、齐全性、正确无误性。未发现属无效响应的情形）</w:t>
      </w:r>
      <w:r>
        <w:rPr>
          <w:rStyle w:val="935"/>
          <w:rFonts w:hint="eastAsia" w:ascii="宋体" w:hAnsi="宋体" w:eastAsia="宋体" w:cs="宋体"/>
          <w:b w:val="0"/>
          <w:bCs w:val="0"/>
          <w:color w:val="0000ff"/>
          <w:sz w:val="24"/>
          <w:szCs w:val="22"/>
          <w:highlight w:val="none"/>
          <w:lang w:eastAsia="zh-CN"/>
        </w:rPr>
        <w:br/>
      </w:r>
      <w:r/>
    </w:p>
    <w:p>
      <w:pPr>
        <w:pStyle w:val="972"/>
        <w:numPr>
          <w:ilvl w:val="0"/>
          <w:numId w:val="0"/>
        </w:numPr>
        <w:jc w:val="center"/>
        <w:rPr>
          <w:rStyle w:val="935"/>
          <w:rFonts w:hint="eastAsia" w:ascii="宋体" w:hAnsi="宋体" w:eastAsia="宋体" w:cs="宋体"/>
          <w:b w:val="0"/>
          <w:bCs w:val="0"/>
          <w:sz w:val="28"/>
          <w:highlight w:val="none"/>
          <w:lang w:eastAsia="zh-CN"/>
        </w:rPr>
        <w:sectPr>
          <w:footnotePr/>
          <w:endnotePr/>
          <w:type w:val="nextPage"/>
          <w:pgSz w:w="11906" w:h="16838" w:orient="portrait"/>
          <w:pgMar w:top="1440" w:right="1270" w:bottom="1440" w:left="1270" w:header="851" w:footer="992" w:gutter="0"/>
          <w:cols w:num="1" w:sep="0" w:space="1701" w:equalWidth="1"/>
          <w:docGrid w:linePitch="360"/>
          <w:titlePg/>
        </w:sectPr>
        <w:outlineLvl w:val="9"/>
      </w:pPr>
      <w:r>
        <w:rPr>
          <w:rStyle w:val="935"/>
          <w:rFonts w:hint="eastAsia" w:ascii="宋体" w:hAnsi="宋体" w:eastAsia="宋体" w:cs="宋体"/>
          <w:b w:val="0"/>
          <w:bCs w:val="0"/>
          <w:color w:val="0000ff"/>
          <w:sz w:val="24"/>
          <w:szCs w:val="22"/>
          <w:highlight w:val="none"/>
          <w:lang w:eastAsia="zh-CN"/>
        </w:rPr>
        <w:t xml:space="preserve">此部分</w:t>
      </w:r>
      <w:r>
        <w:rPr>
          <w:rStyle w:val="935"/>
          <w:rFonts w:hint="eastAsia" w:ascii="宋体" w:hAnsi="宋体" w:cs="宋体"/>
          <w:b w:val="0"/>
          <w:bCs w:val="0"/>
          <w:color w:val="0000ff"/>
          <w:sz w:val="24"/>
          <w:szCs w:val="22"/>
          <w:highlight w:val="none"/>
          <w:lang w:eastAsia="zh-CN"/>
        </w:rPr>
        <w:t xml:space="preserve">无需</w:t>
      </w:r>
      <w:r>
        <w:rPr>
          <w:rStyle w:val="935"/>
          <w:rFonts w:hint="eastAsia" w:ascii="宋体" w:hAnsi="宋体" w:eastAsia="宋体" w:cs="宋体"/>
          <w:b w:val="0"/>
          <w:bCs w:val="0"/>
          <w:color w:val="0000ff"/>
          <w:sz w:val="24"/>
          <w:szCs w:val="22"/>
          <w:highlight w:val="none"/>
          <w:lang w:eastAsia="zh-CN"/>
        </w:rPr>
        <w:t xml:space="preserve">提供具体材料</w:t>
      </w:r>
      <w:r/>
    </w:p>
    <w:p>
      <w:pPr>
        <w:pStyle w:val="972"/>
        <w:numPr>
          <w:ilvl w:val="0"/>
          <w:numId w:val="0"/>
        </w:numPr>
        <w:jc w:val="both"/>
        <w:rPr>
          <w:rStyle w:val="760"/>
          <w:rFonts w:hint="eastAsia" w:ascii="宋体" w:hAnsi="宋体" w:eastAsia="宋体" w:cs="宋体"/>
          <w:b/>
          <w:bCs/>
          <w:sz w:val="30"/>
          <w:szCs w:val="30"/>
          <w:highlight w:val="none"/>
          <w:lang w:val="en-US" w:eastAsia="zh-CN"/>
        </w:rPr>
        <w:outlineLvl w:val="1"/>
      </w:pPr>
      <w:r/>
      <w:bookmarkStart w:id="65" w:name="_Toc26663"/>
      <w:r/>
      <w:bookmarkStart w:id="66" w:name="_Toc25081"/>
      <w:r>
        <w:rPr>
          <w:rFonts w:hint="eastAsia" w:ascii="宋体" w:hAnsi="宋体" w:eastAsia="宋体" w:cs="宋体"/>
          <w:b/>
          <w:bCs/>
          <w:sz w:val="30"/>
          <w:szCs w:val="30"/>
          <w:highlight w:val="none"/>
          <w:lang w:val="en-US" w:eastAsia="zh-CN"/>
        </w:rPr>
        <w:t xml:space="preserve">四、</w:t>
      </w:r>
      <w:r>
        <w:rPr>
          <w:rStyle w:val="760"/>
          <w:rFonts w:hint="eastAsia" w:ascii="宋体" w:hAnsi="宋体" w:eastAsia="宋体" w:cs="宋体"/>
          <w:b/>
          <w:bCs/>
          <w:sz w:val="30"/>
          <w:szCs w:val="30"/>
          <w:highlight w:val="none"/>
          <w:lang w:val="en-US" w:eastAsia="zh-CN"/>
        </w:rPr>
        <w:t xml:space="preserve">综合评审评分项</w:t>
      </w:r>
      <w:bookmarkEnd w:id="65"/>
      <w:r/>
      <w:bookmarkEnd w:id="66"/>
      <w:r/>
      <w:r/>
    </w:p>
    <w:p>
      <w:pPr>
        <w:pStyle w:val="972"/>
        <w:numPr>
          <w:ilvl w:val="0"/>
          <w:numId w:val="0"/>
        </w:numPr>
        <w:jc w:val="center"/>
        <w:rPr>
          <w:rStyle w:val="760"/>
          <w:rFonts w:hint="eastAsia" w:ascii="宋体" w:hAnsi="宋体" w:eastAsia="宋体" w:cs="宋体"/>
          <w:b/>
          <w:bCs/>
          <w:sz w:val="30"/>
          <w:szCs w:val="30"/>
          <w:highlight w:val="none"/>
          <w:lang w:val="en-US" w:eastAsia="zh-CN"/>
        </w:rPr>
        <w:outlineLvl w:val="9"/>
      </w:pPr>
      <w:r>
        <w:rPr>
          <w:rFonts w:hint="eastAsia" w:ascii="宋体" w:hAnsi="宋体" w:eastAsia="宋体" w:cs="宋体"/>
          <w:b/>
          <w:bCs/>
          <w:sz w:val="30"/>
          <w:szCs w:val="30"/>
          <w:highlight w:val="none"/>
          <w:lang w:val="en-US" w:eastAsia="zh-CN"/>
        </w:rPr>
      </w:r>
      <w:r/>
    </w:p>
    <w:p>
      <w:pPr>
        <w:pStyle w:val="972"/>
        <w:numPr>
          <w:ilvl w:val="0"/>
          <w:numId w:val="0"/>
        </w:numPr>
        <w:jc w:val="center"/>
        <w:rPr>
          <w:rStyle w:val="760"/>
          <w:rFonts w:hint="eastAsia" w:ascii="宋体" w:hAnsi="宋体" w:eastAsia="宋体" w:cs="宋体"/>
          <w:b w:val="0"/>
          <w:bCs w:val="0"/>
          <w:color w:val="0000ff"/>
          <w:sz w:val="30"/>
          <w:szCs w:val="30"/>
          <w:highlight w:val="none"/>
          <w:lang w:val="en-US" w:eastAsia="zh-CN"/>
        </w:rPr>
        <w:outlineLvl w:val="9"/>
      </w:pPr>
      <w:r>
        <w:rPr>
          <w:rStyle w:val="760"/>
          <w:rFonts w:hint="eastAsia" w:ascii="宋体" w:hAnsi="宋体" w:eastAsia="宋体" w:cs="宋体"/>
          <w:b w:val="0"/>
          <w:bCs w:val="0"/>
          <w:color w:val="0000ff"/>
          <w:sz w:val="28"/>
          <w:szCs w:val="28"/>
          <w:highlight w:val="none"/>
          <w:lang w:val="en-US" w:eastAsia="zh-CN"/>
        </w:rPr>
        <w:t xml:space="preserve">根据招标文件评分标准的要求，将内容填写到对应的版块中，版块具体详见系统中电子投标</w:t>
      </w:r>
      <w:r>
        <w:rPr>
          <w:rStyle w:val="760"/>
          <w:rFonts w:hint="eastAsia" w:ascii="宋体" w:hAnsi="宋体" w:cs="宋体"/>
          <w:b w:val="0"/>
          <w:bCs w:val="0"/>
          <w:color w:val="0000ff"/>
          <w:sz w:val="28"/>
          <w:szCs w:val="28"/>
          <w:highlight w:val="none"/>
          <w:lang w:val="en-US" w:eastAsia="zh-CN"/>
        </w:rPr>
        <w:t xml:space="preserve">（</w:t>
      </w:r>
      <w:r>
        <w:rPr>
          <w:rStyle w:val="760"/>
          <w:rFonts w:hint="eastAsia" w:ascii="宋体" w:hAnsi="宋体" w:eastAsia="宋体" w:cs="宋体"/>
          <w:b w:val="0"/>
          <w:bCs w:val="0"/>
          <w:color w:val="0000ff"/>
          <w:sz w:val="28"/>
          <w:szCs w:val="28"/>
          <w:highlight w:val="none"/>
          <w:lang w:val="en-US" w:eastAsia="zh-CN"/>
        </w:rPr>
        <w:t xml:space="preserve">响应</w:t>
      </w:r>
      <w:r>
        <w:rPr>
          <w:rStyle w:val="760"/>
          <w:rFonts w:hint="eastAsia" w:ascii="宋体" w:hAnsi="宋体" w:cs="宋体"/>
          <w:b w:val="0"/>
          <w:bCs w:val="0"/>
          <w:color w:val="0000ff"/>
          <w:sz w:val="28"/>
          <w:szCs w:val="28"/>
          <w:highlight w:val="none"/>
          <w:lang w:val="en-US" w:eastAsia="zh-CN"/>
        </w:rPr>
        <w:t xml:space="preserve">）</w:t>
      </w:r>
      <w:r>
        <w:rPr>
          <w:rStyle w:val="760"/>
          <w:rFonts w:hint="eastAsia" w:ascii="宋体" w:hAnsi="宋体" w:eastAsia="宋体" w:cs="宋体"/>
          <w:b w:val="0"/>
          <w:bCs w:val="0"/>
          <w:color w:val="0000ff"/>
          <w:sz w:val="28"/>
          <w:szCs w:val="28"/>
          <w:highlight w:val="none"/>
          <w:lang w:val="en-US" w:eastAsia="zh-CN"/>
        </w:rPr>
        <w:t xml:space="preserve">文件格式</w:t>
      </w:r>
      <w:r/>
    </w:p>
    <w:p>
      <w:pPr>
        <w:pStyle w:val="972"/>
        <w:numPr>
          <w:ilvl w:val="0"/>
          <w:numId w:val="0"/>
        </w:numPr>
        <w:jc w:val="center"/>
        <w:rPr>
          <w:rStyle w:val="760"/>
          <w:rFonts w:hint="eastAsia" w:ascii="宋体" w:hAnsi="宋体" w:eastAsia="宋体" w:cs="宋体"/>
          <w:b w:val="0"/>
          <w:bCs w:val="0"/>
          <w:color w:val="0000ff"/>
          <w:sz w:val="30"/>
          <w:szCs w:val="30"/>
          <w:highlight w:val="none"/>
          <w:lang w:val="en-US" w:eastAsia="zh-CN"/>
        </w:rPr>
        <w:outlineLvl w:val="9"/>
      </w:pPr>
      <w:r>
        <w:rPr>
          <w:rFonts w:hint="eastAsia" w:ascii="宋体" w:hAnsi="宋体" w:eastAsia="宋体" w:cs="宋体"/>
          <w:b w:val="0"/>
          <w:bCs w:val="0"/>
          <w:color w:val="0000ff"/>
          <w:sz w:val="30"/>
          <w:szCs w:val="30"/>
          <w:highlight w:val="none"/>
          <w:lang w:val="en-US" w:eastAsia="zh-CN"/>
        </w:rPr>
      </w:r>
      <w:r/>
    </w:p>
    <w:p>
      <w:pPr>
        <w:pStyle w:val="972"/>
        <w:numPr>
          <w:ilvl w:val="0"/>
          <w:numId w:val="0"/>
        </w:numPr>
        <w:jc w:val="center"/>
        <w:rPr>
          <w:rStyle w:val="760"/>
          <w:rFonts w:hint="eastAsia" w:ascii="宋体" w:hAnsi="宋体" w:eastAsia="宋体" w:cs="宋体"/>
          <w:b w:val="0"/>
          <w:bCs w:val="0"/>
          <w:color w:val="0000ff"/>
          <w:sz w:val="30"/>
          <w:szCs w:val="30"/>
          <w:highlight w:val="none"/>
          <w:lang w:val="en-US" w:eastAsia="zh-CN"/>
        </w:rPr>
        <w:outlineLvl w:val="9"/>
      </w:pPr>
      <w:r>
        <w:rPr>
          <w:rFonts w:hint="eastAsia" w:ascii="宋体" w:hAnsi="宋体" w:eastAsia="宋体" w:cs="宋体"/>
          <w:b w:val="0"/>
          <w:bCs w:val="0"/>
          <w:color w:val="0000ff"/>
          <w:sz w:val="30"/>
          <w:szCs w:val="30"/>
          <w:highlight w:val="none"/>
          <w:lang w:val="en-US" w:eastAsia="zh-CN"/>
        </w:rPr>
      </w:r>
      <w:r/>
    </w:p>
    <w:p>
      <w:pPr>
        <w:pStyle w:val="972"/>
        <w:numPr>
          <w:ilvl w:val="0"/>
          <w:numId w:val="0"/>
        </w:numPr>
        <w:jc w:val="center"/>
        <w:rPr>
          <w:rStyle w:val="760"/>
          <w:rFonts w:hint="default" w:ascii="宋体" w:hAnsi="宋体" w:eastAsia="宋体" w:cs="宋体"/>
          <w:b w:val="0"/>
          <w:bCs w:val="0"/>
          <w:color w:val="0000ff"/>
          <w:sz w:val="30"/>
          <w:szCs w:val="30"/>
          <w:highlight w:val="none"/>
          <w:lang w:val="en-US" w:eastAsia="zh-CN"/>
        </w:rPr>
        <w:sectPr>
          <w:footnotePr/>
          <w:endnotePr/>
          <w:type w:val="nextPage"/>
          <w:pgSz w:w="11906" w:h="16838" w:orient="portrait"/>
          <w:pgMar w:top="1440" w:right="1270" w:bottom="1440" w:left="1270" w:header="851" w:footer="992" w:gutter="0"/>
          <w:cols w:num="1" w:sep="0" w:space="1701" w:equalWidth="1"/>
          <w:docGrid w:linePitch="360"/>
          <w:titlePg/>
        </w:sectPr>
        <w:outlineLvl w:val="2"/>
      </w:pPr>
      <w:r>
        <w:rPr>
          <w:rStyle w:val="760"/>
          <w:rFonts w:hint="eastAsia" w:ascii="宋体" w:hAnsi="宋体" w:eastAsia="宋体" w:cs="宋体"/>
          <w:b w:val="0"/>
          <w:bCs w:val="0"/>
          <w:color w:val="auto"/>
          <w:sz w:val="30"/>
          <w:szCs w:val="30"/>
          <w:highlight w:val="none"/>
          <w:lang w:val="en-US" w:eastAsia="zh-CN"/>
        </w:rPr>
        <w:t xml:space="preserve">（一）</w:t>
      </w:r>
      <w:r>
        <w:rPr>
          <w:rStyle w:val="760"/>
          <w:rFonts w:hint="eastAsia" w:ascii="宋体" w:hAnsi="宋体" w:cs="宋体"/>
          <w:b w:val="0"/>
          <w:bCs w:val="0"/>
          <w:color w:val="auto"/>
          <w:sz w:val="30"/>
          <w:szCs w:val="30"/>
          <w:highlight w:val="none"/>
          <w:lang w:val="en-US" w:eastAsia="zh-CN"/>
        </w:rPr>
        <w:t xml:space="preserve">施工组织设计</w:t>
      </w:r>
      <w:r>
        <w:rPr>
          <w:rStyle w:val="760"/>
          <w:rFonts w:hint="eastAsia" w:ascii="宋体" w:hAnsi="宋体" w:eastAsia="宋体" w:cs="宋体"/>
          <w:b w:val="0"/>
          <w:bCs w:val="0"/>
          <w:color w:val="auto"/>
          <w:sz w:val="30"/>
          <w:szCs w:val="30"/>
          <w:highlight w:val="none"/>
          <w:lang w:val="en-US" w:eastAsia="zh-CN"/>
        </w:rPr>
        <w:br/>
      </w:r>
      <w:r>
        <w:rPr>
          <w:rStyle w:val="760"/>
          <w:rFonts w:hint="eastAsia" w:ascii="宋体" w:hAnsi="宋体" w:eastAsia="宋体" w:cs="宋体"/>
          <w:b w:val="0"/>
          <w:bCs w:val="0"/>
          <w:color w:val="auto"/>
          <w:sz w:val="30"/>
          <w:szCs w:val="30"/>
          <w:highlight w:val="none"/>
          <w:lang w:val="en-US" w:eastAsia="zh-CN"/>
        </w:rPr>
        <w:t xml:space="preserve">（格式自拟）</w:t>
      </w:r>
      <w:bookmarkEnd w:id="63"/>
      <w:r/>
    </w:p>
    <w:p>
      <w:pPr>
        <w:pStyle w:val="984"/>
        <w:jc w:val="center"/>
        <w:rPr>
          <w:highlight w:val="none"/>
        </w:rPr>
        <w:outlineLvl w:val="2"/>
      </w:pPr>
      <w:r>
        <w:rPr>
          <w:rStyle w:val="938"/>
          <w:rFonts w:hint="eastAsia" w:ascii="宋体" w:hAnsi="宋体" w:eastAsia="宋体" w:cs="宋体"/>
          <w:b w:val="0"/>
          <w:bCs w:val="0"/>
          <w:sz w:val="30"/>
          <w:szCs w:val="30"/>
          <w:highlight w:val="none"/>
          <w:lang w:eastAsia="zh-CN"/>
        </w:rPr>
        <w:t xml:space="preserve">（</w:t>
      </w:r>
      <w:r>
        <w:rPr>
          <w:rStyle w:val="938"/>
          <w:rFonts w:hint="eastAsia" w:ascii="宋体" w:hAnsi="宋体" w:eastAsia="宋体" w:cs="宋体"/>
          <w:b w:val="0"/>
          <w:bCs w:val="0"/>
          <w:sz w:val="30"/>
          <w:szCs w:val="30"/>
          <w:highlight w:val="none"/>
          <w:lang w:val="en-US" w:eastAsia="zh-CN"/>
        </w:rPr>
        <w:t xml:space="preserve">二</w:t>
      </w:r>
      <w:r>
        <w:rPr>
          <w:rStyle w:val="938"/>
          <w:rFonts w:hint="eastAsia" w:ascii="宋体" w:hAnsi="宋体" w:eastAsia="宋体" w:cs="宋体"/>
          <w:b w:val="0"/>
          <w:bCs w:val="0"/>
          <w:sz w:val="30"/>
          <w:szCs w:val="30"/>
          <w:highlight w:val="none"/>
          <w:lang w:eastAsia="zh-CN"/>
        </w:rPr>
        <w:t xml:space="preserve">）</w:t>
      </w:r>
      <w:r>
        <w:rPr>
          <w:rStyle w:val="938"/>
          <w:rFonts w:hint="eastAsia" w:ascii="宋体" w:hAnsi="宋体" w:eastAsia="宋体" w:cs="宋体"/>
          <w:b w:val="0"/>
          <w:bCs w:val="0"/>
          <w:sz w:val="30"/>
          <w:szCs w:val="30"/>
          <w:highlight w:val="none"/>
          <w:lang w:val="en-US" w:eastAsia="zh-CN"/>
        </w:rPr>
        <w:t xml:space="preserve">项目技术力量--</w:t>
      </w:r>
      <w:r>
        <w:rPr>
          <w:rStyle w:val="938"/>
          <w:rFonts w:hint="default" w:ascii="宋体" w:hAnsi="宋体" w:eastAsia="宋体" w:cs="宋体"/>
          <w:b w:val="0"/>
          <w:bCs w:val="0"/>
          <w:sz w:val="30"/>
          <w:szCs w:val="30"/>
          <w:highlight w:val="none"/>
        </w:rPr>
        <w:t xml:space="preserve">项目</w:t>
      </w:r>
      <w:r>
        <w:rPr>
          <w:rStyle w:val="938"/>
          <w:rFonts w:hint="eastAsia" w:ascii="宋体" w:hAnsi="宋体" w:eastAsia="宋体" w:cs="宋体"/>
          <w:b w:val="0"/>
          <w:bCs w:val="0"/>
          <w:sz w:val="30"/>
          <w:szCs w:val="30"/>
          <w:highlight w:val="none"/>
          <w:lang w:eastAsia="zh-CN"/>
        </w:rPr>
        <w:t xml:space="preserve">负责人</w:t>
      </w:r>
      <w:r>
        <w:rPr>
          <w:rStyle w:val="938"/>
          <w:rFonts w:hint="default" w:ascii="宋体" w:hAnsi="宋体" w:eastAsia="宋体" w:cs="宋体"/>
          <w:b w:val="0"/>
          <w:bCs w:val="0"/>
          <w:sz w:val="30"/>
          <w:szCs w:val="30"/>
          <w:highlight w:val="none"/>
        </w:rPr>
        <w:t xml:space="preserve">能力</w:t>
      </w:r>
      <w:r/>
    </w:p>
    <w:p>
      <w:pPr>
        <w:pStyle w:val="985"/>
        <w:rPr>
          <w:highlight w:val="none"/>
          <w:lang w:val="en-US" w:eastAsia="zh-CN"/>
        </w:rPr>
      </w:pPr>
      <w:r>
        <w:rPr>
          <w:highlight w:val="none"/>
          <w:lang w:val="en-US" w:eastAsia="zh-CN"/>
        </w:rPr>
      </w:r>
      <w:r/>
    </w:p>
    <w:tbl>
      <w:tblPr>
        <w:tblStyle w:val="761"/>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6"/>
        <w:gridCol w:w="3533"/>
        <w:gridCol w:w="3524"/>
      </w:tblGrid>
      <w:tr>
        <w:trPr>
          <w:jc w:val="center"/>
          <w:trHeight w:val="630"/>
        </w:trPr>
        <w:tc>
          <w:tcPr>
            <w:tcW w:w="1776" w:type="dxa"/>
            <w:vAlign w:val="center"/>
            <w:textDirection w:val="lrTb"/>
            <w:noWrap w:val="false"/>
          </w:tcPr>
          <w:p>
            <w:pPr>
              <w:pStyle w:val="986"/>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br w:type="page" w:clear="all"/>
            </w:r>
            <w:r>
              <w:rPr>
                <w:rFonts w:hint="eastAsia" w:ascii="宋体" w:hAnsi="宋体" w:eastAsia="宋体" w:cs="宋体"/>
                <w:b w:val="0"/>
                <w:bCs w:val="0"/>
                <w:sz w:val="22"/>
                <w:szCs w:val="22"/>
                <w:highlight w:val="none"/>
                <w:lang w:val="en-US" w:eastAsia="zh-CN"/>
              </w:rPr>
              <w:t xml:space="preserve">姓名</w:t>
            </w:r>
            <w:r/>
          </w:p>
        </w:tc>
        <w:tc>
          <w:tcPr>
            <w:tcW w:w="3533" w:type="dxa"/>
            <w:vAlign w:val="center"/>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c>
          <w:tcPr>
            <w:tcW w:w="3524" w:type="dxa"/>
            <w:vAlign w:val="center"/>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近3年工作业绩及承担的主要工作</w:t>
            </w:r>
            <w:r/>
          </w:p>
        </w:tc>
      </w:tr>
      <w:tr>
        <w:trPr>
          <w:cantSplit/>
          <w:jc w:val="center"/>
          <w:trHeight w:val="630"/>
        </w:trPr>
        <w:tc>
          <w:tcPr>
            <w:tcW w:w="1776" w:type="dxa"/>
            <w:vAlign w:val="center"/>
            <w:textDirection w:val="lrTb"/>
            <w:noWrap w:val="false"/>
          </w:tcPr>
          <w:p>
            <w:pPr>
              <w:pStyle w:val="986"/>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性别</w:t>
            </w:r>
            <w:r/>
          </w:p>
        </w:tc>
        <w:tc>
          <w:tcPr>
            <w:tcW w:w="3533" w:type="dxa"/>
            <w:vAlign w:val="center"/>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c>
          <w:tcPr>
            <w:tcW w:w="3524" w:type="dxa"/>
            <w:vAlign w:val="center"/>
            <w:vMerge w:val="restart"/>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r>
      <w:tr>
        <w:trPr>
          <w:cantSplit/>
          <w:jc w:val="center"/>
          <w:trHeight w:val="630"/>
        </w:trPr>
        <w:tc>
          <w:tcPr>
            <w:tcW w:w="1776" w:type="dxa"/>
            <w:vAlign w:val="center"/>
            <w:textDirection w:val="lrTb"/>
            <w:noWrap w:val="false"/>
          </w:tcPr>
          <w:p>
            <w:pPr>
              <w:pStyle w:val="986"/>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年龄</w:t>
            </w:r>
            <w:r/>
          </w:p>
        </w:tc>
        <w:tc>
          <w:tcPr>
            <w:tcW w:w="3533" w:type="dxa"/>
            <w:vAlign w:val="center"/>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c>
          <w:tcPr>
            <w:tcW w:w="3524" w:type="dxa"/>
            <w:vAlign w:val="center"/>
            <w:vMerge w:val="continue"/>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r>
      <w:tr>
        <w:trPr>
          <w:cantSplit/>
          <w:jc w:val="center"/>
          <w:trHeight w:val="630"/>
        </w:trPr>
        <w:tc>
          <w:tcPr>
            <w:tcW w:w="1776" w:type="dxa"/>
            <w:vAlign w:val="center"/>
            <w:textDirection w:val="lrTb"/>
            <w:noWrap w:val="false"/>
          </w:tcPr>
          <w:p>
            <w:pPr>
              <w:pStyle w:val="986"/>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职称</w:t>
            </w:r>
            <w:r/>
          </w:p>
        </w:tc>
        <w:tc>
          <w:tcPr>
            <w:tcW w:w="3533" w:type="dxa"/>
            <w:vAlign w:val="center"/>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c>
          <w:tcPr>
            <w:tcW w:w="3524" w:type="dxa"/>
            <w:vAlign w:val="center"/>
            <w:vMerge w:val="continue"/>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r>
      <w:tr>
        <w:trPr>
          <w:cantSplit/>
          <w:jc w:val="center"/>
          <w:trHeight w:val="630"/>
        </w:trPr>
        <w:tc>
          <w:tcPr>
            <w:tcW w:w="1776" w:type="dxa"/>
            <w:vAlign w:val="center"/>
            <w:textDirection w:val="lrTb"/>
            <w:noWrap w:val="false"/>
          </w:tcPr>
          <w:p>
            <w:pPr>
              <w:pStyle w:val="986"/>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毕业时间</w:t>
            </w:r>
            <w:r/>
          </w:p>
        </w:tc>
        <w:tc>
          <w:tcPr>
            <w:tcW w:w="3533" w:type="dxa"/>
            <w:vAlign w:val="center"/>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c>
          <w:tcPr>
            <w:tcW w:w="3524" w:type="dxa"/>
            <w:vAlign w:val="center"/>
            <w:vMerge w:val="continue"/>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r>
      <w:tr>
        <w:trPr>
          <w:cantSplit/>
          <w:jc w:val="center"/>
          <w:trHeight w:val="630"/>
        </w:trPr>
        <w:tc>
          <w:tcPr>
            <w:tcW w:w="1776" w:type="dxa"/>
            <w:vAlign w:val="center"/>
            <w:textDirection w:val="lrTb"/>
            <w:noWrap w:val="false"/>
          </w:tcPr>
          <w:p>
            <w:pPr>
              <w:pStyle w:val="986"/>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所学专业</w:t>
            </w:r>
            <w:r/>
          </w:p>
        </w:tc>
        <w:tc>
          <w:tcPr>
            <w:tcW w:w="3533" w:type="dxa"/>
            <w:vAlign w:val="center"/>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c>
          <w:tcPr>
            <w:tcW w:w="3524" w:type="dxa"/>
            <w:vAlign w:val="center"/>
            <w:vMerge w:val="continue"/>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r>
      <w:tr>
        <w:trPr>
          <w:cantSplit/>
          <w:jc w:val="center"/>
          <w:trHeight w:val="630"/>
        </w:trPr>
        <w:tc>
          <w:tcPr>
            <w:tcW w:w="1776" w:type="dxa"/>
            <w:vAlign w:val="center"/>
            <w:textDirection w:val="lrTb"/>
            <w:noWrap w:val="false"/>
          </w:tcPr>
          <w:p>
            <w:pPr>
              <w:pStyle w:val="986"/>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学历</w:t>
            </w:r>
            <w:r/>
          </w:p>
        </w:tc>
        <w:tc>
          <w:tcPr>
            <w:tcW w:w="3533" w:type="dxa"/>
            <w:vAlign w:val="center"/>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c>
          <w:tcPr>
            <w:tcW w:w="3524" w:type="dxa"/>
            <w:vAlign w:val="center"/>
            <w:vMerge w:val="continue"/>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r>
      <w:tr>
        <w:trPr>
          <w:cantSplit/>
          <w:jc w:val="center"/>
          <w:trHeight w:val="630"/>
        </w:trPr>
        <w:tc>
          <w:tcPr>
            <w:tcW w:w="1776" w:type="dxa"/>
            <w:vAlign w:val="center"/>
            <w:textDirection w:val="lrTb"/>
            <w:noWrap w:val="false"/>
          </w:tcPr>
          <w:p>
            <w:pPr>
              <w:pStyle w:val="986"/>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证书名称</w:t>
            </w:r>
            <w:r/>
          </w:p>
        </w:tc>
        <w:tc>
          <w:tcPr>
            <w:tcW w:w="3533" w:type="dxa"/>
            <w:vAlign w:val="center"/>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c>
          <w:tcPr>
            <w:tcW w:w="3524" w:type="dxa"/>
            <w:vAlign w:val="center"/>
            <w:vMerge w:val="continue"/>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r>
      <w:tr>
        <w:trPr>
          <w:cantSplit/>
          <w:jc w:val="center"/>
          <w:trHeight w:val="630"/>
        </w:trPr>
        <w:tc>
          <w:tcPr>
            <w:tcW w:w="1776" w:type="dxa"/>
            <w:vAlign w:val="center"/>
            <w:textDirection w:val="lrTb"/>
            <w:noWrap w:val="false"/>
          </w:tcPr>
          <w:p>
            <w:pPr>
              <w:pStyle w:val="986"/>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专业资格</w:t>
            </w:r>
            <w:r/>
          </w:p>
        </w:tc>
        <w:tc>
          <w:tcPr>
            <w:tcW w:w="3533" w:type="dxa"/>
            <w:vAlign w:val="center"/>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c>
          <w:tcPr>
            <w:tcW w:w="3524" w:type="dxa"/>
            <w:vAlign w:val="center"/>
            <w:vMerge w:val="continue"/>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r>
      <w:tr>
        <w:trPr>
          <w:cantSplit/>
          <w:jc w:val="center"/>
          <w:trHeight w:val="630"/>
        </w:trPr>
        <w:tc>
          <w:tcPr>
            <w:tcW w:w="1776" w:type="dxa"/>
            <w:vAlign w:val="center"/>
            <w:textDirection w:val="lrTb"/>
            <w:noWrap w:val="false"/>
          </w:tcPr>
          <w:p>
            <w:pPr>
              <w:pStyle w:val="986"/>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联系电话</w:t>
            </w:r>
            <w:r/>
          </w:p>
        </w:tc>
        <w:tc>
          <w:tcPr>
            <w:tcW w:w="3533" w:type="dxa"/>
            <w:vAlign w:val="center"/>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c>
          <w:tcPr>
            <w:tcW w:w="3524" w:type="dxa"/>
            <w:vAlign w:val="center"/>
            <w:vMerge w:val="continue"/>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r>
      <w:tr>
        <w:trPr>
          <w:jc w:val="center"/>
          <w:trHeight w:val="1435"/>
        </w:trPr>
        <w:tc>
          <w:tcPr>
            <w:tcW w:w="1776" w:type="dxa"/>
            <w:vAlign w:val="center"/>
            <w:textDirection w:val="lrTb"/>
            <w:noWrap w:val="false"/>
          </w:tcPr>
          <w:p>
            <w:pPr>
              <w:pStyle w:val="986"/>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曾担任项目主要负责人的项目</w:t>
            </w:r>
            <w:r/>
          </w:p>
        </w:tc>
        <w:tc>
          <w:tcPr>
            <w:gridSpan w:val="2"/>
            <w:tcW w:w="7057" w:type="dxa"/>
            <w:vAlign w:val="center"/>
            <w:textDirection w:val="lrTb"/>
            <w:noWrap w:val="false"/>
          </w:tcPr>
          <w:p>
            <w:pPr>
              <w:pStyle w:val="986"/>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r>
    </w:tbl>
    <w:p>
      <w:pPr>
        <w:pStyle w:val="985"/>
        <w:jc w:val="left"/>
        <w:widowControl/>
        <w:rPr>
          <w:rFonts w:ascii="宋体" w:hAnsi="宋体"/>
          <w:b w:val="0"/>
          <w:bCs w:val="0"/>
          <w:sz w:val="24"/>
          <w:highlight w:val="none"/>
          <w:lang w:val="en-US" w:eastAsia="zh-CN"/>
        </w:rPr>
      </w:pPr>
      <w:r>
        <w:rPr>
          <w:rFonts w:ascii="宋体" w:hAnsi="宋体"/>
          <w:b w:val="0"/>
          <w:bCs w:val="0"/>
          <w:sz w:val="24"/>
          <w:highlight w:val="none"/>
          <w:lang w:val="en-US" w:eastAsia="zh-CN"/>
        </w:rPr>
      </w:r>
      <w:r/>
    </w:p>
    <w:p>
      <w:pPr>
        <w:pStyle w:val="986"/>
        <w:ind w:firstLine="482"/>
        <w:spacing w:line="360" w:lineRule="auto"/>
        <w:rPr>
          <w:rFonts w:hint="eastAsia" w:ascii="宋体" w:hAnsi="宋体" w:eastAsia="宋体" w:cs="宋体"/>
          <w:b w:val="0"/>
          <w:bCs w:val="0"/>
          <w:sz w:val="22"/>
          <w:szCs w:val="18"/>
          <w:highlight w:val="none"/>
          <w:u w:val="single"/>
          <w:lang w:val="en-US" w:eastAsia="zh-CN"/>
        </w:rPr>
      </w:pPr>
      <w:r>
        <w:rPr>
          <w:rFonts w:hint="eastAsia" w:ascii="宋体" w:hAnsi="宋体" w:eastAsia="宋体" w:cs="宋体"/>
          <w:b w:val="0"/>
          <w:bCs w:val="0"/>
          <w:sz w:val="22"/>
          <w:szCs w:val="18"/>
          <w:highlight w:val="none"/>
          <w:lang w:val="en-US" w:eastAsia="zh-CN"/>
        </w:rPr>
        <w:t xml:space="preserve">注：1、</w:t>
      </w:r>
      <w:r>
        <w:rPr>
          <w:rFonts w:hint="eastAsia" w:ascii="宋体" w:hAnsi="宋体" w:eastAsia="宋体" w:cs="宋体"/>
          <w:b w:val="0"/>
          <w:bCs w:val="0"/>
          <w:sz w:val="22"/>
          <w:szCs w:val="18"/>
          <w:highlight w:val="none"/>
          <w:u w:val="single"/>
          <w:lang w:val="en-US" w:eastAsia="zh-CN"/>
        </w:rPr>
        <w:t xml:space="preserve">项目负责人具有资格证书的，应在本栏目提交相关证书扫描件。</w:t>
      </w:r>
      <w:r/>
    </w:p>
    <w:p>
      <w:pPr>
        <w:pStyle w:val="986"/>
        <w:ind w:firstLine="480"/>
        <w:spacing w:line="360" w:lineRule="auto"/>
        <w:rPr>
          <w:rFonts w:hint="eastAsia" w:ascii="宋体" w:hAnsi="宋体" w:eastAsia="宋体" w:cs="宋体"/>
          <w:b w:val="0"/>
          <w:bCs w:val="0"/>
          <w:sz w:val="22"/>
          <w:szCs w:val="18"/>
          <w:highlight w:val="none"/>
          <w:u w:val="single"/>
          <w:lang w:val="en-US" w:eastAsia="zh-CN"/>
        </w:rPr>
      </w:pPr>
      <w:r>
        <w:rPr>
          <w:rFonts w:hint="eastAsia" w:ascii="宋体" w:hAnsi="宋体" w:eastAsia="宋体" w:cs="宋体"/>
          <w:b w:val="0"/>
          <w:bCs w:val="0"/>
          <w:sz w:val="22"/>
          <w:szCs w:val="18"/>
          <w:highlight w:val="none"/>
          <w:lang w:val="en-US" w:eastAsia="zh-CN"/>
        </w:rPr>
        <w:t xml:space="preserve">2、</w:t>
      </w:r>
      <w:r>
        <w:rPr>
          <w:rFonts w:hint="eastAsia" w:ascii="宋体" w:hAnsi="宋体" w:eastAsia="宋体" w:cs="宋体"/>
          <w:b w:val="0"/>
          <w:bCs w:val="0"/>
          <w:sz w:val="22"/>
          <w:szCs w:val="18"/>
          <w:highlight w:val="none"/>
          <w:u w:val="single"/>
          <w:lang w:val="en-US" w:eastAsia="zh-CN"/>
        </w:rPr>
        <w:t xml:space="preserve">列入本表人员如要更换，需经采购人同意。擅自更换属违约行为。</w:t>
      </w:r>
      <w:r/>
    </w:p>
    <w:p>
      <w:pPr>
        <w:pStyle w:val="986"/>
        <w:ind w:firstLine="480"/>
        <w:spacing w:line="360" w:lineRule="auto"/>
        <w:rPr>
          <w:rFonts w:hint="eastAsia" w:ascii="宋体" w:hAnsi="宋体" w:eastAsia="宋体" w:cs="宋体"/>
          <w:bCs/>
          <w:sz w:val="22"/>
          <w:szCs w:val="18"/>
          <w:highlight w:val="none"/>
          <w:u w:val="single"/>
          <w:lang w:val="en-US" w:eastAsia="zh-CN"/>
        </w:rPr>
      </w:pPr>
      <w:r>
        <w:rPr>
          <w:rFonts w:hint="eastAsia" w:ascii="宋体" w:hAnsi="宋体" w:eastAsia="宋体" w:cs="宋体"/>
          <w:b w:val="0"/>
          <w:bCs w:val="0"/>
          <w:sz w:val="22"/>
          <w:szCs w:val="18"/>
          <w:highlight w:val="none"/>
          <w:lang w:val="en-US" w:eastAsia="zh-CN"/>
        </w:rPr>
        <w:t xml:space="preserve">3、</w:t>
      </w:r>
      <w:r>
        <w:rPr>
          <w:rFonts w:hint="eastAsia" w:ascii="宋体" w:hAnsi="宋体" w:eastAsia="宋体" w:cs="宋体"/>
          <w:b w:val="0"/>
          <w:bCs w:val="0"/>
          <w:sz w:val="22"/>
          <w:szCs w:val="18"/>
          <w:highlight w:val="none"/>
          <w:u w:val="single"/>
          <w:lang w:val="en-US" w:eastAsia="zh-CN"/>
        </w:rPr>
        <w:t xml:space="preserve">项目负责人须提供</w:t>
      </w:r>
      <w:r>
        <w:rPr>
          <w:rFonts w:hint="eastAsia" w:ascii="宋体" w:hAnsi="宋体" w:eastAsia="宋体" w:cs="宋体"/>
          <w:b w:val="0"/>
          <w:bCs w:val="0"/>
          <w:color w:val="0000ff"/>
          <w:sz w:val="22"/>
          <w:szCs w:val="18"/>
          <w:highlight w:val="none"/>
          <w:u w:val="single"/>
          <w:lang w:val="en-US" w:eastAsia="zh-CN"/>
        </w:rPr>
        <w:t xml:space="preserve">相关人员证书和近三个月内任意一个月的社保缴纳证明材料扫描件（已退休返聘人员需提供聘用合同）。</w:t>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8"/>
        <w:jc w:val="center"/>
        <w:rPr>
          <w:b w:val="0"/>
          <w:bCs w:val="0"/>
          <w:highlight w:val="none"/>
        </w:rPr>
        <w:outlineLvl w:val="2"/>
      </w:pPr>
      <w:r>
        <w:rPr>
          <w:rStyle w:val="938"/>
          <w:rFonts w:hint="eastAsia" w:ascii="宋体" w:hAnsi="宋体" w:eastAsia="宋体" w:cs="宋体"/>
          <w:b w:val="0"/>
          <w:bCs w:val="0"/>
          <w:sz w:val="30"/>
          <w:szCs w:val="30"/>
          <w:highlight w:val="none"/>
          <w:lang w:eastAsia="zh-CN" w:bidi="ar-SA"/>
        </w:rPr>
        <w:t xml:space="preserve">（</w:t>
      </w:r>
      <w:r>
        <w:rPr>
          <w:rStyle w:val="938"/>
          <w:rFonts w:hint="eastAsia" w:ascii="宋体" w:hAnsi="宋体" w:eastAsia="宋体" w:cs="宋体"/>
          <w:b w:val="0"/>
          <w:bCs w:val="0"/>
          <w:sz w:val="30"/>
          <w:szCs w:val="30"/>
          <w:highlight w:val="none"/>
          <w:lang w:val="en-US" w:eastAsia="zh-CN" w:bidi="ar-SA"/>
        </w:rPr>
        <w:t xml:space="preserve">三</w:t>
      </w:r>
      <w:r>
        <w:rPr>
          <w:rStyle w:val="938"/>
          <w:rFonts w:hint="eastAsia" w:ascii="宋体" w:hAnsi="宋体" w:eastAsia="宋体" w:cs="宋体"/>
          <w:b w:val="0"/>
          <w:bCs w:val="0"/>
          <w:sz w:val="30"/>
          <w:szCs w:val="30"/>
          <w:highlight w:val="none"/>
          <w:lang w:eastAsia="zh-CN" w:bidi="ar-SA"/>
        </w:rPr>
        <w:t xml:space="preserve">）</w:t>
      </w:r>
      <w:r>
        <w:rPr>
          <w:rStyle w:val="938"/>
          <w:rFonts w:hint="default" w:ascii="宋体" w:hAnsi="宋体" w:eastAsia="宋体" w:cs="宋体"/>
          <w:b w:val="0"/>
          <w:bCs w:val="0"/>
          <w:sz w:val="30"/>
          <w:szCs w:val="30"/>
          <w:highlight w:val="none"/>
          <w:lang w:bidi="ar-SA"/>
        </w:rPr>
        <w:t xml:space="preserve">项目技术力量--项目实施成员能力</w:t>
      </w:r>
      <w:r/>
    </w:p>
    <w:p>
      <w:pPr>
        <w:pStyle w:val="989"/>
        <w:ind w:firstLine="482"/>
        <w:jc w:val="center"/>
        <w:spacing w:line="360" w:lineRule="auto"/>
        <w:rPr>
          <w:rFonts w:ascii="宋体" w:hAnsi="宋体"/>
          <w:b w:val="0"/>
          <w:bCs w:val="0"/>
          <w:color w:val="000000"/>
          <w:sz w:val="24"/>
          <w:szCs w:val="20"/>
          <w:highlight w:val="none"/>
        </w:rPr>
      </w:pPr>
      <w:r>
        <w:rPr>
          <w:rFonts w:ascii="宋体" w:hAnsi="宋体"/>
          <w:b w:val="0"/>
          <w:bCs w:val="0"/>
          <w:color w:val="000000"/>
          <w:sz w:val="24"/>
          <w:szCs w:val="20"/>
          <w:highlight w:val="none"/>
        </w:rPr>
      </w:r>
      <w:r/>
    </w:p>
    <w:tbl>
      <w:tblPr>
        <w:tblStyle w:val="76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910"/>
        <w:gridCol w:w="1562"/>
        <w:gridCol w:w="1430"/>
        <w:gridCol w:w="1953"/>
        <w:gridCol w:w="1951"/>
        <w:gridCol w:w="910"/>
      </w:tblGrid>
      <w:tr>
        <w:trPr>
          <w:trHeight w:val="580"/>
        </w:trPr>
        <w:tc>
          <w:tcPr>
            <w:tcW w:w="411" w:type="dxa"/>
            <w:vAlign w:val="center"/>
            <w:textDirection w:val="lrTb"/>
            <w:noWrap w:val="false"/>
          </w:tcPr>
          <w:p>
            <w:pPr>
              <w:pStyle w:val="989"/>
              <w:jc w:val="center"/>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序号</w:t>
            </w:r>
            <w:r/>
          </w:p>
        </w:tc>
        <w:tc>
          <w:tcPr>
            <w:tcW w:w="479" w:type="dxa"/>
            <w:vAlign w:val="center"/>
            <w:textDirection w:val="lrTb"/>
            <w:noWrap w:val="false"/>
          </w:tcPr>
          <w:p>
            <w:pPr>
              <w:pStyle w:val="989"/>
              <w:jc w:val="center"/>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姓名</w:t>
            </w:r>
            <w:r/>
          </w:p>
        </w:tc>
        <w:tc>
          <w:tcPr>
            <w:tcW w:w="822" w:type="dxa"/>
            <w:vAlign w:val="center"/>
            <w:textDirection w:val="lrTb"/>
            <w:noWrap w:val="false"/>
          </w:tcPr>
          <w:p>
            <w:pPr>
              <w:pStyle w:val="989"/>
              <w:jc w:val="center"/>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身份证号</w:t>
            </w:r>
            <w:r/>
          </w:p>
        </w:tc>
        <w:tc>
          <w:tcPr>
            <w:tcW w:w="753" w:type="dxa"/>
            <w:vAlign w:val="center"/>
            <w:textDirection w:val="lrTb"/>
            <w:noWrap w:val="false"/>
          </w:tcPr>
          <w:p>
            <w:pPr>
              <w:pStyle w:val="989"/>
              <w:jc w:val="center"/>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人员类别</w:t>
            </w:r>
            <w:r/>
          </w:p>
        </w:tc>
        <w:tc>
          <w:tcPr>
            <w:tcW w:w="1028" w:type="dxa"/>
            <w:vAlign w:val="center"/>
            <w:textDirection w:val="lrTb"/>
            <w:noWrap w:val="false"/>
          </w:tcPr>
          <w:p>
            <w:pPr>
              <w:pStyle w:val="989"/>
              <w:jc w:val="center"/>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技术证书、级别</w:t>
            </w:r>
            <w:r/>
          </w:p>
        </w:tc>
        <w:tc>
          <w:tcPr>
            <w:tcW w:w="1027" w:type="dxa"/>
            <w:vAlign w:val="center"/>
            <w:textDirection w:val="lrTb"/>
            <w:noWrap w:val="false"/>
          </w:tcPr>
          <w:p>
            <w:pPr>
              <w:pStyle w:val="989"/>
              <w:jc w:val="center"/>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相关工作经验</w:t>
            </w:r>
            <w:r/>
          </w:p>
        </w:tc>
        <w:tc>
          <w:tcPr>
            <w:tcW w:w="479" w:type="dxa"/>
            <w:vAlign w:val="center"/>
            <w:textDirection w:val="lrTb"/>
            <w:noWrap w:val="false"/>
          </w:tcPr>
          <w:p>
            <w:pPr>
              <w:pStyle w:val="989"/>
              <w:jc w:val="center"/>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备注</w:t>
            </w:r>
            <w:r/>
          </w:p>
        </w:tc>
      </w:tr>
      <w:tr>
        <w:trPr/>
        <w:tc>
          <w:tcPr>
            <w:tcW w:w="411" w:type="dxa"/>
            <w:vAlign w:val="center"/>
            <w:textDirection w:val="lrTb"/>
            <w:noWrap w:val="false"/>
          </w:tcPr>
          <w:p>
            <w:pPr>
              <w:pStyle w:val="989"/>
              <w:jc w:val="center"/>
              <w:spacing w:line="360" w:lineRule="auto"/>
              <w:rPr>
                <w:rFonts w:hint="default" w:ascii="宋体" w:hAnsi="宋体" w:eastAsia="宋体"/>
                <w:b/>
                <w:color w:val="000000"/>
                <w:sz w:val="24"/>
                <w:highlight w:val="none"/>
                <w:lang w:val="en-US" w:eastAsia="zh-CN"/>
              </w:rPr>
            </w:pPr>
            <w:r>
              <w:rPr>
                <w:rFonts w:hint="default" w:ascii="宋体" w:hAnsi="宋体" w:eastAsia="宋体"/>
                <w:b/>
                <w:color w:val="000000"/>
                <w:sz w:val="24"/>
                <w:highlight w:val="none"/>
                <w:lang w:val="en-US" w:eastAsia="zh-CN"/>
              </w:rPr>
            </w:r>
            <w:r/>
          </w:p>
        </w:tc>
        <w:tc>
          <w:tcPr>
            <w:tcW w:w="479"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dxa"/>
            <w:vAlign w:val="center"/>
            <w:textDirection w:val="lrTb"/>
            <w:noWrap w:val="false"/>
          </w:tcPr>
          <w:p>
            <w:pPr>
              <w:pStyle w:val="989"/>
              <w:jc w:val="center"/>
              <w:spacing w:line="360" w:lineRule="auto"/>
              <w:rPr>
                <w:rFonts w:ascii="宋体" w:hAnsi="宋体"/>
                <w:b/>
                <w:color w:val="000000"/>
                <w:sz w:val="18"/>
                <w:szCs w:val="18"/>
                <w:highlight w:val="none"/>
              </w:rPr>
            </w:pPr>
            <w:r>
              <w:rPr>
                <w:rFonts w:ascii="宋体" w:hAnsi="宋体"/>
                <w:b/>
                <w:color w:val="000000"/>
                <w:sz w:val="18"/>
                <w:szCs w:val="18"/>
                <w:highlight w:val="none"/>
              </w:rPr>
            </w:r>
            <w:r/>
          </w:p>
        </w:tc>
        <w:tc>
          <w:tcPr>
            <w:tcW w:w="479"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center"/>
            <w:textDirection w:val="lrTb"/>
            <w:noWrap w:val="false"/>
          </w:tcPr>
          <w:p>
            <w:pPr>
              <w:pStyle w:val="989"/>
              <w:jc w:val="center"/>
              <w:spacing w:line="360" w:lineRule="auto"/>
              <w:rPr>
                <w:rFonts w:ascii="宋体" w:hAnsi="宋体"/>
                <w:b/>
                <w:color w:val="000000"/>
                <w:sz w:val="24"/>
                <w:highlight w:val="none"/>
              </w:rPr>
            </w:pPr>
            <w:r>
              <w:rPr>
                <w:rFonts w:ascii="宋体" w:hAnsi="宋体"/>
                <w:b/>
                <w:color w:val="000000"/>
                <w:sz w:val="24"/>
                <w:highlight w:val="none"/>
              </w:rPr>
            </w:r>
            <w:r/>
          </w:p>
        </w:tc>
      </w:tr>
    </w:tbl>
    <w:p>
      <w:pPr>
        <w:pStyle w:val="989"/>
        <w:ind w:firstLine="480"/>
        <w:spacing w:before="156" w:line="360" w:lineRule="auto"/>
        <w:rPr>
          <w:rFonts w:ascii="宋体" w:hAnsi="宋体"/>
          <w:color w:val="000000"/>
          <w:sz w:val="24"/>
          <w:szCs w:val="20"/>
          <w:highlight w:val="none"/>
          <w:u w:val="single"/>
        </w:rPr>
      </w:pPr>
      <w:r>
        <w:rPr>
          <w:rFonts w:hint="eastAsia" w:ascii="宋体" w:hAnsi="宋体"/>
          <w:color w:val="000000"/>
          <w:sz w:val="24"/>
          <w:szCs w:val="20"/>
          <w:highlight w:val="none"/>
          <w:u w:val="single"/>
        </w:rPr>
        <w:t xml:space="preserve">注：1、行数不够，请自行添加。</w:t>
      </w:r>
      <w:r/>
    </w:p>
    <w:p>
      <w:pPr>
        <w:pStyle w:val="989"/>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2、列入本表人员如要更换，须经采购人同意，擅自更换属违约行为。</w:t>
      </w:r>
      <w:r/>
    </w:p>
    <w:p>
      <w:pPr>
        <w:pStyle w:val="989"/>
        <w:ind w:firstLine="480"/>
        <w:spacing w:line="360" w:lineRule="auto"/>
        <w:rPr>
          <w:rFonts w:hint="eastAsia" w:ascii="宋体" w:hAnsi="宋体"/>
          <w:color w:val="000000"/>
          <w:sz w:val="24"/>
          <w:highlight w:val="none"/>
          <w:u w:val="single"/>
        </w:rPr>
      </w:pPr>
      <w:r>
        <w:rPr>
          <w:rFonts w:hint="eastAsia" w:ascii="宋体" w:hAnsi="宋体"/>
          <w:color w:val="000000"/>
          <w:sz w:val="24"/>
          <w:highlight w:val="none"/>
          <w:u w:val="single"/>
        </w:rPr>
        <w:t xml:space="preserve">3、列入上表人员需提供</w:t>
      </w:r>
      <w:r>
        <w:rPr>
          <w:rFonts w:hint="eastAsia" w:ascii="宋体" w:hAnsi="宋体"/>
          <w:color w:val="0000ff"/>
          <w:sz w:val="24"/>
          <w:highlight w:val="none"/>
          <w:u w:val="single"/>
        </w:rPr>
        <w:t xml:space="preserve">相关人员证书和</w:t>
      </w:r>
      <w:r>
        <w:rPr>
          <w:rFonts w:hint="eastAsia" w:ascii="宋体" w:hAnsi="宋体"/>
          <w:color w:val="0000ff"/>
          <w:sz w:val="24"/>
          <w:highlight w:val="none"/>
          <w:u w:val="single"/>
          <w:lang w:val="en-US" w:eastAsia="zh-CN"/>
        </w:rPr>
        <w:t xml:space="preserve">近</w:t>
      </w:r>
      <w:r>
        <w:rPr>
          <w:rFonts w:hint="eastAsia" w:ascii="宋体" w:hAnsi="宋体"/>
          <w:color w:val="0000ff"/>
          <w:sz w:val="24"/>
          <w:highlight w:val="none"/>
          <w:u w:val="single"/>
        </w:rPr>
        <w:t xml:space="preserve">三个月内任意一个月</w:t>
      </w:r>
      <w:r>
        <w:rPr>
          <w:rFonts w:hint="eastAsia" w:ascii="宋体" w:hAnsi="宋体"/>
          <w:color w:val="0000ff"/>
          <w:sz w:val="24"/>
          <w:highlight w:val="none"/>
          <w:u w:val="single"/>
          <w:lang w:val="en-US" w:eastAsia="zh-CN"/>
        </w:rPr>
        <w:t xml:space="preserve">的</w:t>
      </w:r>
      <w:r>
        <w:rPr>
          <w:rFonts w:hint="eastAsia" w:ascii="宋体" w:hAnsi="宋体"/>
          <w:color w:val="0000ff"/>
          <w:sz w:val="24"/>
          <w:highlight w:val="none"/>
          <w:u w:val="single"/>
          <w:lang w:eastAsia="zh-CN"/>
        </w:rPr>
        <w:t xml:space="preserve">社保</w:t>
      </w:r>
      <w:r>
        <w:rPr>
          <w:rFonts w:hint="eastAsia" w:ascii="宋体" w:hAnsi="宋体"/>
          <w:color w:val="0000ff"/>
          <w:sz w:val="24"/>
          <w:highlight w:val="none"/>
          <w:u w:val="single"/>
        </w:rPr>
        <w:t xml:space="preserve">缴纳证明材料复印件（已退休返聘人员需提供聘用合同）。</w:t>
      </w:r>
      <w:r/>
    </w:p>
    <w:p>
      <w:pPr>
        <w:pStyle w:val="989"/>
        <w:ind w:firstLine="480"/>
        <w:spacing w:line="360" w:lineRule="auto"/>
        <w:rPr>
          <w:rStyle w:val="938"/>
          <w:rFonts w:ascii="宋体" w:hAnsi="宋体" w:eastAsia="宋体" w:cs="宋体"/>
          <w:b/>
          <w:bCs/>
          <w:sz w:val="28"/>
          <w:highlight w:val="none"/>
        </w:rPr>
      </w:pPr>
      <w:r>
        <w:rPr>
          <w:rFonts w:hint="eastAsia" w:ascii="宋体" w:hAnsi="宋体"/>
          <w:color w:val="000000"/>
          <w:sz w:val="24"/>
          <w:highlight w:val="none"/>
          <w:u w:val="single"/>
        </w:rPr>
        <w:t xml:space="preserve">4、列入上表人员具有相关证书、工作经验的，应在本栏目提交相关证明材料</w:t>
      </w:r>
      <w:r>
        <w:rPr>
          <w:rFonts w:hint="eastAsia" w:ascii="宋体" w:hAnsi="宋体"/>
          <w:color w:val="000000"/>
          <w:sz w:val="24"/>
          <w:szCs w:val="20"/>
          <w:highlight w:val="none"/>
          <w:u w:val="single"/>
        </w:rPr>
        <w:t xml:space="preserve">扫描件</w:t>
      </w:r>
      <w:r>
        <w:rPr>
          <w:rFonts w:hint="eastAsia" w:ascii="宋体" w:hAnsi="宋体"/>
          <w:color w:val="000000"/>
          <w:sz w:val="24"/>
          <w:highlight w:val="none"/>
          <w:u w:val="single"/>
        </w:rPr>
        <w:t xml:space="preserve">。</w:t>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87"/>
        <w:jc w:val="center"/>
        <w:rPr>
          <w:rStyle w:val="935"/>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990"/>
        <w:jc w:val="center"/>
        <w:rPr>
          <w:rStyle w:val="935"/>
          <w:rFonts w:hint="eastAsia" w:ascii="Calibri" w:hAnsi="Calibri" w:eastAsia="宋体" w:cs="Times New Roman"/>
          <w:color w:val="0000ff"/>
          <w:sz w:val="30"/>
          <w:szCs w:val="30"/>
          <w:highlight w:val="none"/>
          <w:lang w:eastAsia="zh-CN"/>
        </w:rPr>
        <w:outlineLvl w:val="2"/>
      </w:pPr>
      <w:r>
        <w:rPr>
          <w:rStyle w:val="935"/>
          <w:rFonts w:hint="eastAsia" w:ascii="宋体" w:hAnsi="宋体" w:eastAsia="宋体" w:cs="宋体"/>
          <w:b w:val="0"/>
          <w:bCs w:val="0"/>
          <w:sz w:val="30"/>
          <w:szCs w:val="30"/>
          <w:highlight w:val="none"/>
          <w:lang w:val="en-US" w:eastAsia="zh-CN"/>
        </w:rPr>
        <w:t xml:space="preserve">（四）</w:t>
      </w:r>
      <w:r>
        <w:rPr>
          <w:rStyle w:val="938"/>
          <w:rFonts w:hint="eastAsia" w:ascii="宋体" w:hAnsi="宋体" w:eastAsia="宋体" w:cs="宋体"/>
          <w:b w:val="0"/>
          <w:bCs w:val="0"/>
          <w:sz w:val="30"/>
          <w:szCs w:val="30"/>
          <w:highlight w:val="none"/>
          <w:lang w:val="en-US"/>
        </w:rPr>
        <w:t xml:space="preserve">投标人业绩案例</w:t>
      </w:r>
      <w:r/>
    </w:p>
    <w:p>
      <w:pPr>
        <w:pStyle w:val="990"/>
        <w:jc w:val="center"/>
        <w:rPr>
          <w:rStyle w:val="935"/>
          <w:rFonts w:hint="eastAsia" w:ascii="Calibri" w:hAnsi="Calibri" w:eastAsia="宋体" w:cs="Times New Roman"/>
          <w:color w:val="0000ff"/>
          <w:sz w:val="24"/>
          <w:szCs w:val="28"/>
          <w:highlight w:val="none"/>
          <w:lang w:eastAsia="zh-CN"/>
        </w:rPr>
      </w:pPr>
      <w:r>
        <w:rPr>
          <w:rFonts w:hint="eastAsia" w:ascii="Calibri" w:hAnsi="Calibri" w:eastAsia="宋体" w:cs="Times New Roman"/>
          <w:color w:val="0000ff"/>
          <w:sz w:val="24"/>
          <w:szCs w:val="28"/>
          <w:highlight w:val="none"/>
          <w:lang w:eastAsia="zh-CN"/>
        </w:rPr>
      </w:r>
      <w:r/>
    </w:p>
    <w:p>
      <w:pPr>
        <w:pStyle w:val="990"/>
        <w:jc w:val="center"/>
        <w:rPr>
          <w:rStyle w:val="935"/>
          <w:rFonts w:hint="eastAsia" w:ascii="Calibri" w:hAnsi="Calibri" w:eastAsia="宋体" w:cs="Times New Roman"/>
          <w:color w:val="0000ff"/>
          <w:sz w:val="24"/>
          <w:szCs w:val="28"/>
          <w:highlight w:val="none"/>
          <w:lang w:eastAsia="zh-CN"/>
        </w:rPr>
      </w:pPr>
      <w:r>
        <w:rPr>
          <w:rStyle w:val="935"/>
          <w:rFonts w:hint="eastAsia" w:ascii="Calibri" w:hAnsi="Calibri" w:eastAsia="宋体" w:cs="Times New Roman"/>
          <w:color w:val="0000ff"/>
          <w:sz w:val="24"/>
          <w:szCs w:val="28"/>
          <w:highlight w:val="none"/>
          <w:lang w:eastAsia="zh-CN"/>
        </w:rPr>
        <w:t xml:space="preserve">根据招标文件评分办法“</w:t>
      </w:r>
      <w:r>
        <w:rPr>
          <w:rStyle w:val="935"/>
          <w:rFonts w:hint="eastAsia" w:cs="Times New Roman"/>
          <w:color w:val="0000ff"/>
          <w:sz w:val="24"/>
          <w:szCs w:val="28"/>
          <w:highlight w:val="none"/>
          <w:lang w:eastAsia="zh-CN"/>
        </w:rPr>
        <w:t xml:space="preserve">投标人业绩</w:t>
      </w:r>
      <w:r>
        <w:rPr>
          <w:rStyle w:val="935"/>
          <w:rFonts w:hint="eastAsia" w:cs="Times New Roman"/>
          <w:color w:val="0000ff"/>
          <w:sz w:val="24"/>
          <w:szCs w:val="28"/>
          <w:highlight w:val="none"/>
          <w:lang w:val="en-US" w:eastAsia="zh-CN"/>
        </w:rPr>
        <w:t xml:space="preserve">案例</w:t>
      </w:r>
      <w:r>
        <w:rPr>
          <w:rStyle w:val="935"/>
          <w:rFonts w:hint="eastAsia" w:ascii="Calibri" w:hAnsi="Calibri" w:eastAsia="宋体" w:cs="Times New Roman"/>
          <w:color w:val="0000ff"/>
          <w:sz w:val="24"/>
          <w:szCs w:val="28"/>
          <w:highlight w:val="none"/>
          <w:lang w:eastAsia="zh-CN"/>
        </w:rPr>
        <w:t xml:space="preserve">”的要求提供相关证明材料</w:t>
      </w:r>
      <w:r/>
    </w:p>
    <w:p>
      <w:pPr>
        <w:pStyle w:val="990"/>
        <w:jc w:val="center"/>
        <w:rPr>
          <w:rStyle w:val="935"/>
          <w:rFonts w:hint="eastAsia" w:ascii="Calibri" w:hAnsi="Calibri" w:eastAsia="宋体" w:cs="Times New Roman"/>
          <w:color w:val="0000ff"/>
          <w:sz w:val="24"/>
          <w:szCs w:val="28"/>
          <w:highlight w:val="none"/>
          <w:lang w:eastAsia="zh-CN"/>
        </w:rPr>
      </w:pPr>
      <w:r>
        <w:rPr>
          <w:rFonts w:hint="eastAsia" w:ascii="Calibri" w:hAnsi="Calibri" w:eastAsia="宋体" w:cs="Times New Roman"/>
          <w:color w:val="0000ff"/>
          <w:sz w:val="24"/>
          <w:szCs w:val="28"/>
          <w:highlight w:val="none"/>
          <w:lang w:eastAsia="zh-CN"/>
        </w:rPr>
      </w:r>
      <w:r/>
    </w:p>
    <w:tbl>
      <w:tblPr>
        <w:tblStyle w:val="761"/>
        <w:tblW w:w="9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548"/>
      </w:tblGrid>
      <w:tr>
        <w:trPr>
          <w:jc w:val="center"/>
          <w:trHeight w:val="552"/>
        </w:trPr>
        <w:tc>
          <w:tcPr>
            <w:tcW w:w="1011"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序号</w:t>
            </w:r>
            <w:r/>
          </w:p>
        </w:tc>
        <w:tc>
          <w:tcPr>
            <w:tcW w:w="2061"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项目名称</w:t>
            </w:r>
            <w:r/>
          </w:p>
        </w:tc>
        <w:tc>
          <w:tcPr>
            <w:tcW w:w="1605"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项目金额</w:t>
            </w:r>
            <w:r/>
          </w:p>
        </w:tc>
        <w:tc>
          <w:tcPr>
            <w:tcW w:w="2158"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业主单位</w:t>
            </w:r>
            <w:r/>
          </w:p>
        </w:tc>
        <w:tc>
          <w:tcPr>
            <w:tcW w:w="1276"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合同时间</w:t>
            </w:r>
            <w:r/>
          </w:p>
        </w:tc>
        <w:tc>
          <w:tcPr>
            <w:tcW w:w="1548"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合同内容、性质</w:t>
            </w:r>
            <w:r/>
          </w:p>
        </w:tc>
      </w:tr>
      <w:tr>
        <w:trPr>
          <w:jc w:val="center"/>
          <w:trHeight w:val="553"/>
        </w:trPr>
        <w:tc>
          <w:tcPr>
            <w:tcW w:w="1011"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p>
        </w:tc>
        <w:tc>
          <w:tcPr>
            <w:tcW w:w="2061"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605" w:type="dxa"/>
            <w:vAlign w:val="top"/>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158"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276"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548"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45"/>
        </w:trPr>
        <w:tc>
          <w:tcPr>
            <w:tcW w:w="1011"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p>
        </w:tc>
        <w:tc>
          <w:tcPr>
            <w:tcW w:w="2061"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605" w:type="dxa"/>
            <w:vAlign w:val="top"/>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158"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276"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548"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682"/>
        </w:trPr>
        <w:tc>
          <w:tcPr>
            <w:tcW w:w="1011"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p>
        </w:tc>
        <w:tc>
          <w:tcPr>
            <w:tcW w:w="2061"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605" w:type="dxa"/>
            <w:vAlign w:val="top"/>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158"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276"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548"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39"/>
        </w:trPr>
        <w:tc>
          <w:tcPr>
            <w:tcW w:w="1011" w:type="dxa"/>
            <w:vAlign w:val="center"/>
            <w:textDirection w:val="lrTb"/>
            <w:noWrap w:val="false"/>
          </w:tcPr>
          <w:p>
            <w:pPr>
              <w:pStyle w:val="991"/>
              <w:jc w:val="center"/>
              <w:keepLines w:val="0"/>
              <w:keepNext w:val="0"/>
              <w:pageBreakBefore w:val="0"/>
              <w:spacing w:line="240" w:lineRule="auto"/>
              <w:widowControl w:val="off"/>
              <w:rPr>
                <w:rFonts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w:t>
            </w:r>
            <w:r/>
          </w:p>
        </w:tc>
        <w:tc>
          <w:tcPr>
            <w:tcW w:w="2061"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605" w:type="dxa"/>
            <w:vAlign w:val="top"/>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158"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276"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548"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39"/>
        </w:trPr>
        <w:tc>
          <w:tcPr>
            <w:tcW w:w="1011"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061"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605" w:type="dxa"/>
            <w:vAlign w:val="top"/>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158"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276"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548" w:type="dxa"/>
            <w:vAlign w:val="center"/>
            <w:textDirection w:val="lrTb"/>
            <w:noWrap w:val="false"/>
          </w:tcPr>
          <w:p>
            <w:pPr>
              <w:pStyle w:val="991"/>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bl>
    <w:p>
      <w:pPr>
        <w:spacing w:line="360" w:lineRule="auto"/>
        <w:rPr>
          <w:rFonts w:ascii="宋体" w:hAnsi="宋体"/>
          <w:sz w:val="24"/>
          <w:highlight w:val="none"/>
        </w:rPr>
      </w:pPr>
      <w:r>
        <w:rPr>
          <w:rFonts w:hint="eastAsia" w:ascii="宋体" w:hAnsi="宋体"/>
          <w:sz w:val="24"/>
          <w:highlight w:val="none"/>
        </w:rPr>
        <w:t xml:space="preserve">备注：</w:t>
      </w:r>
      <w:r/>
    </w:p>
    <w:p>
      <w:pPr>
        <w:spacing w:line="480" w:lineRule="exact"/>
        <w:rPr>
          <w:rFonts w:hint="eastAsia" w:ascii="宋体" w:hAnsi="宋体"/>
          <w:sz w:val="24"/>
          <w:szCs w:val="28"/>
          <w:highlight w:val="none"/>
        </w:rPr>
      </w:pPr>
      <w:r>
        <w:rPr>
          <w:rFonts w:hint="eastAsia" w:ascii="宋体" w:hAnsi="宋体"/>
          <w:sz w:val="24"/>
          <w:szCs w:val="28"/>
          <w:highlight w:val="none"/>
        </w:rPr>
        <w:t xml:space="preserve">1、</w:t>
      </w:r>
      <w:r>
        <w:rPr>
          <w:rFonts w:hint="eastAsia" w:ascii="宋体" w:hAnsi="宋体"/>
          <w:sz w:val="24"/>
          <w:szCs w:val="28"/>
          <w:highlight w:val="none"/>
          <w:lang w:eastAsia="zh-CN"/>
        </w:rPr>
        <w:t xml:space="preserve">按照采购文件评分要求提供证明材料附后</w:t>
      </w:r>
      <w:r>
        <w:rPr>
          <w:rFonts w:hint="eastAsia" w:ascii="宋体" w:hAnsi="宋体"/>
          <w:sz w:val="24"/>
          <w:szCs w:val="28"/>
          <w:highlight w:val="none"/>
        </w:rPr>
        <w:t xml:space="preserve">。</w:t>
      </w:r>
      <w:r/>
    </w:p>
    <w:p>
      <w:pPr>
        <w:spacing w:line="480" w:lineRule="exact"/>
        <w:rPr>
          <w:rFonts w:hint="eastAsia" w:ascii="宋体" w:hAnsi="宋体"/>
          <w:sz w:val="24"/>
          <w:szCs w:val="28"/>
          <w:highlight w:val="none"/>
        </w:rPr>
      </w:pPr>
      <w:r>
        <w:rPr>
          <w:rFonts w:hint="eastAsia" w:ascii="宋体" w:hAnsi="宋体"/>
          <w:sz w:val="24"/>
          <w:szCs w:val="28"/>
          <w:highlight w:val="none"/>
          <w:lang w:val="en-US" w:eastAsia="zh-CN"/>
        </w:rPr>
        <w:t xml:space="preserve">2</w:t>
      </w:r>
      <w:r>
        <w:rPr>
          <w:rFonts w:hint="eastAsia" w:ascii="宋体" w:hAnsi="宋体"/>
          <w:sz w:val="24"/>
          <w:szCs w:val="28"/>
          <w:highlight w:val="none"/>
        </w:rPr>
        <w:t xml:space="preserve">、行数不够，请自行添加。</w:t>
      </w:r>
      <w:r/>
    </w:p>
    <w:p>
      <w:pPr>
        <w:jc w:val="right"/>
        <w:keepLines w:val="0"/>
        <w:keepNext w:val="0"/>
        <w:pageBreakBefore w:val="0"/>
        <w:spacing w:line="360" w:lineRule="auto"/>
        <w:widowControl w:val="off"/>
        <w:rPr>
          <w:rStyle w:val="938"/>
          <w:rFonts w:ascii="宋体" w:hAnsi="宋体" w:eastAsia="宋体" w:cs="宋体"/>
          <w:sz w:val="24"/>
          <w:szCs w:val="24"/>
          <w:highlight w:val="none"/>
        </w:rPr>
      </w:pPr>
      <w:r>
        <w:rPr>
          <w:rStyle w:val="938"/>
          <w:rFonts w:hint="eastAsia" w:ascii="宋体" w:hAnsi="宋体" w:eastAsia="宋体" w:cs="宋体"/>
          <w:sz w:val="24"/>
          <w:szCs w:val="24"/>
          <w:highlight w:val="none"/>
        </w:rPr>
        <w:t xml:space="preserve">投标人名称（公章）：</w:t>
      </w:r>
      <w:r/>
    </w:p>
    <w:p>
      <w:pPr>
        <w:jc w:val="right"/>
        <w:keepLines w:val="0"/>
        <w:keepNext w:val="0"/>
        <w:pageBreakBefore w:val="0"/>
        <w:spacing w:line="360" w:lineRule="auto"/>
        <w:widowControl w:val="off"/>
        <w:rPr>
          <w:rStyle w:val="938"/>
          <w:rFonts w:ascii="宋体" w:hAnsi="宋体" w:eastAsia="宋体" w:cs="宋体"/>
          <w:sz w:val="24"/>
          <w:szCs w:val="24"/>
          <w:highlight w:val="none"/>
        </w:rPr>
      </w:pPr>
      <w:r>
        <w:rPr>
          <w:rStyle w:val="938"/>
          <w:rFonts w:hint="eastAsia" w:ascii="宋体" w:hAnsi="宋体" w:eastAsia="宋体" w:cs="宋体"/>
          <w:sz w:val="24"/>
          <w:szCs w:val="24"/>
          <w:highlight w:val="none"/>
        </w:rPr>
        <w:t xml:space="preserve">法定代表人或代理人（</w:t>
      </w:r>
      <w:r>
        <w:rPr>
          <w:rStyle w:val="938"/>
          <w:rFonts w:hint="eastAsia" w:ascii="宋体" w:hAnsi="宋体" w:eastAsia="宋体" w:cs="宋体"/>
          <w:sz w:val="24"/>
          <w:szCs w:val="24"/>
          <w:highlight w:val="none"/>
          <w:lang w:eastAsia="zh-CN"/>
        </w:rPr>
        <w:t xml:space="preserve">签章</w:t>
      </w:r>
      <w:r>
        <w:rPr>
          <w:rStyle w:val="938"/>
          <w:rFonts w:hint="eastAsia" w:ascii="宋体" w:hAnsi="宋体" w:eastAsia="宋体" w:cs="宋体"/>
          <w:sz w:val="24"/>
          <w:szCs w:val="24"/>
          <w:highlight w:val="none"/>
        </w:rPr>
        <w:t xml:space="preserve">）：</w:t>
      </w:r>
      <w:r/>
    </w:p>
    <w:p>
      <w:pPr>
        <w:pStyle w:val="990"/>
        <w:jc w:val="right"/>
        <w:rPr>
          <w:rStyle w:val="935"/>
          <w:rFonts w:hint="eastAsia" w:ascii="Calibri" w:hAnsi="Calibri" w:eastAsia="宋体" w:cs="Times New Roman"/>
          <w:color w:val="0000ff"/>
          <w:sz w:val="24"/>
          <w:szCs w:val="28"/>
          <w:highlight w:val="none"/>
          <w:lang w:eastAsia="zh-CN"/>
        </w:rPr>
      </w:pPr>
      <w:r>
        <w:rPr>
          <w:rStyle w:val="938"/>
          <w:rFonts w:hint="eastAsia" w:ascii="宋体" w:hAnsi="宋体" w:eastAsia="宋体" w:cs="宋体"/>
          <w:sz w:val="24"/>
          <w:szCs w:val="24"/>
          <w:highlight w:val="none"/>
        </w:rPr>
        <w:t xml:space="preserve">日期：</w:t>
      </w:r>
      <w:r>
        <w:rPr>
          <w:rStyle w:val="938"/>
          <w:rFonts w:hint="eastAsia" w:ascii="宋体" w:hAnsi="宋体" w:eastAsia="宋体" w:cs="宋体"/>
          <w:sz w:val="24"/>
          <w:szCs w:val="24"/>
          <w:highlight w:val="none"/>
          <w:lang w:val="en-US"/>
        </w:rPr>
        <w:t xml:space="preserve">   </w:t>
      </w:r>
      <w:r>
        <w:rPr>
          <w:rStyle w:val="938"/>
          <w:rFonts w:hint="eastAsia" w:ascii="宋体" w:hAnsi="宋体" w:eastAsia="宋体" w:cs="宋体"/>
          <w:sz w:val="24"/>
          <w:szCs w:val="24"/>
          <w:highlight w:val="none"/>
        </w:rPr>
        <w:t xml:space="preserve">年</w:t>
      </w:r>
      <w:r>
        <w:rPr>
          <w:rStyle w:val="938"/>
          <w:rFonts w:hint="eastAsia" w:ascii="宋体" w:hAnsi="宋体" w:eastAsia="宋体" w:cs="宋体"/>
          <w:sz w:val="24"/>
          <w:szCs w:val="24"/>
          <w:highlight w:val="none"/>
          <w:lang w:val="en-US" w:eastAsia="zh-CN"/>
        </w:rPr>
        <w:t xml:space="preserve">  </w:t>
      </w:r>
      <w:r>
        <w:rPr>
          <w:rStyle w:val="938"/>
          <w:rFonts w:hint="eastAsia" w:ascii="宋体" w:hAnsi="宋体" w:eastAsia="宋体" w:cs="宋体"/>
          <w:sz w:val="24"/>
          <w:szCs w:val="24"/>
          <w:highlight w:val="none"/>
        </w:rPr>
        <w:t xml:space="preserve"> 月 </w:t>
      </w:r>
      <w:r>
        <w:rPr>
          <w:rStyle w:val="938"/>
          <w:rFonts w:hint="eastAsia" w:ascii="宋体" w:hAnsi="宋体" w:eastAsia="宋体" w:cs="宋体"/>
          <w:sz w:val="24"/>
          <w:szCs w:val="24"/>
          <w:highlight w:val="none"/>
          <w:lang w:val="en-US" w:eastAsia="zh-CN"/>
        </w:rPr>
        <w:t xml:space="preserve">  </w:t>
      </w:r>
      <w:r>
        <w:rPr>
          <w:rStyle w:val="938"/>
          <w:rFonts w:hint="eastAsia" w:ascii="宋体" w:hAnsi="宋体" w:eastAsia="宋体" w:cs="宋体"/>
          <w:sz w:val="24"/>
          <w:szCs w:val="24"/>
          <w:highlight w:val="none"/>
        </w:rPr>
        <w:t xml:space="preserve">日</w:t>
      </w:r>
      <w:r/>
    </w:p>
    <w:p>
      <w:pPr>
        <w:pStyle w:val="984"/>
        <w:jc w:val="center"/>
        <w:rPr>
          <w:rStyle w:val="935"/>
          <w:rFonts w:ascii="Times New Roman" w:hAnsi="Times New Roman" w:eastAsia="Times New Roman" w:cs="Times New Roman"/>
          <w:highlight w:val="none"/>
        </w:rPr>
        <w:sectPr>
          <w:footnotePr/>
          <w:endnotePr/>
          <w:type w:val="nextPage"/>
          <w:pgSz w:w="11906" w:h="16838" w:orient="portrait"/>
          <w:pgMar w:top="1440" w:right="1270" w:bottom="1440" w:left="1270" w:header="851" w:footer="992" w:gutter="0"/>
          <w:cols w:num="1" w:sep="0" w:space="1701" w:equalWidth="1"/>
          <w:docGrid w:linePitch="360"/>
          <w:titlePg/>
        </w:sectPr>
        <w:outlineLvl w:val="2"/>
      </w:pPr>
      <w:r>
        <w:rPr>
          <w:rStyle w:val="935"/>
          <w:rFonts w:ascii="Times New Roman" w:hAnsi="Times New Roman" w:eastAsia="Times New Roman" w:cs="Times New Roman"/>
          <w:highlight w:val="none"/>
        </w:rPr>
        <w:br w:type="page" w:clear="all"/>
      </w:r>
      <w:bookmarkStart w:id="67" w:name="_Toc30655"/>
      <w:r/>
      <w:r/>
    </w:p>
    <w:p>
      <w:pPr>
        <w:numPr>
          <w:ilvl w:val="0"/>
          <w:numId w:val="0"/>
        </w:numPr>
        <w:jc w:val="center"/>
        <w:rPr>
          <w:rStyle w:val="938"/>
          <w:rFonts w:hint="eastAsia" w:ascii="宋体" w:hAnsi="宋体" w:cs="宋体"/>
          <w:b w:val="0"/>
          <w:bCs w:val="0"/>
          <w:sz w:val="30"/>
          <w:szCs w:val="30"/>
          <w:highlight w:val="none"/>
          <w:lang w:val="en-US" w:eastAsia="zh-CN"/>
        </w:rPr>
        <w:outlineLvl w:val="2"/>
      </w:pPr>
      <w:r>
        <w:rPr>
          <w:rFonts w:hint="eastAsia" w:ascii="宋体" w:hAnsi="宋体" w:eastAsia="宋体" w:cs="宋体"/>
          <w:b w:val="0"/>
          <w:bCs w:val="0"/>
          <w:sz w:val="30"/>
          <w:szCs w:val="30"/>
          <w:highlight w:val="none"/>
          <w:lang w:val="en-US" w:eastAsia="zh-CN" w:bidi="ar-SA"/>
        </w:rPr>
        <w:t xml:space="preserve">（</w:t>
      </w:r>
      <w:r>
        <w:rPr>
          <w:rFonts w:hint="eastAsia" w:ascii="宋体" w:hAnsi="宋体" w:cs="宋体"/>
          <w:b w:val="0"/>
          <w:bCs w:val="0"/>
          <w:sz w:val="30"/>
          <w:szCs w:val="30"/>
          <w:highlight w:val="none"/>
          <w:lang w:val="en-US" w:eastAsia="zh-CN" w:bidi="ar-SA"/>
        </w:rPr>
        <w:t xml:space="preserve">五</w:t>
      </w:r>
      <w:r>
        <w:rPr>
          <w:rFonts w:hint="eastAsia" w:ascii="宋体" w:hAnsi="宋体" w:eastAsia="宋体" w:cs="宋体"/>
          <w:b w:val="0"/>
          <w:bCs w:val="0"/>
          <w:sz w:val="30"/>
          <w:szCs w:val="30"/>
          <w:highlight w:val="none"/>
          <w:lang w:val="en-US" w:eastAsia="zh-CN" w:bidi="ar-SA"/>
        </w:rPr>
        <w:t xml:space="preserve">）</w:t>
      </w:r>
      <w:r>
        <w:rPr>
          <w:rStyle w:val="938"/>
          <w:rFonts w:hint="eastAsia" w:ascii="宋体" w:hAnsi="宋体" w:cs="宋体"/>
          <w:b w:val="0"/>
          <w:bCs w:val="0"/>
          <w:sz w:val="30"/>
          <w:szCs w:val="30"/>
          <w:highlight w:val="none"/>
          <w:lang w:val="en-US" w:eastAsia="zh-CN"/>
        </w:rPr>
        <w:t xml:space="preserve">安全保障</w:t>
      </w:r>
      <w:r/>
    </w:p>
    <w:p>
      <w:pPr>
        <w:numPr>
          <w:ilvl w:val="0"/>
          <w:numId w:val="0"/>
        </w:numPr>
        <w:jc w:val="center"/>
        <w:rPr>
          <w:rFonts w:hint="eastAsia" w:ascii="宋体" w:hAnsi="宋体" w:eastAsia="宋体" w:cs="宋体"/>
          <w:sz w:val="24"/>
          <w:szCs w:val="32"/>
          <w:highlight w:val="none"/>
        </w:rPr>
        <w:outlineLvl w:val="9"/>
      </w:pPr>
      <w:r>
        <w:rPr>
          <w:rStyle w:val="938"/>
          <w:rFonts w:hint="eastAsia" w:ascii="宋体" w:hAnsi="宋体" w:eastAsia="宋体" w:cs="宋体"/>
          <w:b w:val="0"/>
          <w:bCs w:val="0"/>
          <w:sz w:val="28"/>
          <w:szCs w:val="24"/>
          <w:highlight w:val="none"/>
        </w:rPr>
        <w:br/>
      </w:r>
      <w:r/>
    </w:p>
    <w:p>
      <w:pPr>
        <w:pStyle w:val="984"/>
        <w:jc w:val="center"/>
        <w:rPr>
          <w:rStyle w:val="938"/>
          <w:rFonts w:hint="default" w:ascii="宋体" w:hAnsi="宋体" w:eastAsia="宋体" w:cs="宋体"/>
          <w:b w:val="0"/>
          <w:bCs w:val="0"/>
          <w:sz w:val="28"/>
          <w:szCs w:val="24"/>
          <w:highlight w:val="none"/>
          <w:lang w:val="en-US"/>
        </w:rPr>
        <w:sectPr>
          <w:footnotePr/>
          <w:endnotePr/>
          <w:type w:val="nextPage"/>
          <w:pgSz w:w="11906" w:h="16838" w:orient="portrait"/>
          <w:pgMar w:top="1440" w:right="1270" w:bottom="1440" w:left="1270" w:header="851" w:footer="992" w:gutter="0"/>
          <w:cols w:num="1" w:sep="0" w:space="1701" w:equalWidth="1"/>
          <w:docGrid w:linePitch="360"/>
          <w:titlePg/>
        </w:sectPr>
        <w:outlineLvl w:val="9"/>
      </w:pPr>
      <w:r>
        <w:rPr>
          <w:rStyle w:val="938"/>
          <w:rFonts w:hint="default" w:ascii="宋体" w:hAnsi="宋体" w:eastAsia="宋体" w:cs="宋体"/>
          <w:b w:val="0"/>
          <w:bCs w:val="0"/>
          <w:sz w:val="28"/>
          <w:szCs w:val="24"/>
          <w:highlight w:val="none"/>
          <w:lang w:val="en-US"/>
        </w:rPr>
        <w:t xml:space="preserve">（格式自拟，按照采购文件评分要求提供证明材料）</w:t>
      </w:r>
      <w:bookmarkEnd w:id="67"/>
      <w:r/>
    </w:p>
    <w:p>
      <w:pPr>
        <w:pStyle w:val="1002"/>
        <w:jc w:val="center"/>
        <w:rPr>
          <w:rStyle w:val="938"/>
          <w:rFonts w:ascii="Times New Roman" w:hAnsi="Times New Roman" w:eastAsia="Times New Roman" w:cs="Times New Roman"/>
          <w:sz w:val="30"/>
          <w:szCs w:val="30"/>
          <w:highlight w:val="none"/>
        </w:rPr>
        <w:outlineLvl w:val="2"/>
      </w:pPr>
      <w:r>
        <w:rPr>
          <w:rStyle w:val="935"/>
          <w:rFonts w:hint="eastAsia" w:ascii="宋体" w:hAnsi="宋体" w:eastAsia="宋体" w:cs="宋体"/>
          <w:b w:val="0"/>
          <w:sz w:val="30"/>
          <w:szCs w:val="30"/>
          <w:highlight w:val="none"/>
          <w:lang w:val="en-US" w:eastAsia="zh-CN"/>
        </w:rPr>
        <w:t xml:space="preserve">（六）</w:t>
      </w:r>
      <w:r>
        <w:rPr>
          <w:rStyle w:val="938"/>
          <w:rFonts w:ascii="宋体" w:hAnsi="宋体" w:eastAsia="宋体" w:cs="宋体"/>
          <w:b w:val="0"/>
          <w:bCs w:val="0"/>
          <w:sz w:val="30"/>
          <w:szCs w:val="30"/>
          <w:highlight w:val="none"/>
        </w:rPr>
        <w:t xml:space="preserve">首次报价一览表</w:t>
      </w:r>
      <w:r/>
    </w:p>
    <w:p>
      <w:pPr>
        <w:pStyle w:val="1003"/>
        <w:rPr>
          <w:rStyle w:val="938"/>
          <w:rFonts w:ascii="Times New Roman" w:hAnsi="Times New Roman" w:eastAsia="Times New Roman" w:cs="Times New Roman"/>
          <w:highlight w:val="none"/>
        </w:rPr>
      </w:pPr>
      <w:r>
        <w:rPr>
          <w:rStyle w:val="938"/>
          <w:rFonts w:ascii="宋体" w:hAnsi="宋体" w:eastAsia="宋体" w:cs="宋体"/>
          <w:highlight w:val="none"/>
        </w:rPr>
        <w:t xml:space="preserve">﻿ </w:t>
      </w:r>
      <w:r/>
    </w:p>
    <w:p>
      <w:pPr>
        <w:ind w:left="0" w:right="0" w:firstLine="0"/>
        <w:jc w:val="center"/>
        <w:spacing w:before="320" w:after="3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首次报价一览表</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货币单位：人民币元   </w:t>
      </w:r>
      <w:r/>
    </w:p>
    <w:p>
      <w:pPr>
        <w:ind w:left="0" w:right="0" w:firstLine="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11"/>
        <w:gridCol w:w="2553"/>
        <w:gridCol w:w="2984"/>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总价（小写）</w:t>
            </w:r>
            <w:r/>
          </w:p>
        </w:tc>
      </w:tr>
      <w:tr>
        <w:trPr>
          <w:trHeight w:val="1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val="false"/>
          </w:tcPr>
          <w:p>
            <w:pPr>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2026年开发区人行道道路日常维护工程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元</w:t>
            </w:r>
            <w:r/>
          </w:p>
        </w:tc>
      </w:tr>
      <w:tr>
        <w:trPr>
          <w:trHeight w:val="77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6" w:type="dxa"/>
            <w:vAlign w:val="center"/>
            <w:textDirection w:val="lrTb"/>
            <w:noWrap w:val="false"/>
          </w:tcPr>
          <w:p>
            <w:pPr>
              <w:ind w:left="0" w:right="0" w:firstLine="21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总价（大写）：</w:t>
            </w:r>
            <w:r/>
          </w:p>
        </w:tc>
      </w:tr>
    </w:tbl>
    <w:p>
      <w:pPr>
        <w:ind w:left="0" w:right="0"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报价说明：</w:t>
      </w:r>
      <w:r/>
    </w:p>
    <w:p>
      <w:pPr>
        <w:ind w:left="0" w:right="0"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1.报价包括完成项目的所有费用。采购人不再支付报价以外的任何费用。</w:t>
      </w:r>
      <w:r/>
    </w:p>
    <w:p>
      <w:pPr>
        <w:ind w:left="0" w:right="0"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2.报价以总价为准，大小写不一致以大写为准；</w:t>
      </w:r>
      <w:r/>
    </w:p>
    <w:p>
      <w:pPr>
        <w:ind w:left="0" w:right="0"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3.偏离说明：详见《偏离表》。</w:t>
      </w:r>
      <w:r/>
    </w:p>
    <w:p>
      <w:pPr>
        <w:ind w:left="0" w:right="0"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4.报价保留至小数点后两位，四舍五入。</w:t>
      </w:r>
      <w:r/>
    </w:p>
    <w:p>
      <w:pPr>
        <w:ind w:left="0" w:right="0" w:firstLine="480"/>
        <w:jc w:val="right"/>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100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供应商法定代表人（或法定代表人授权代表）签字：</w:t>
      </w:r>
      <w:r/>
    </w:p>
    <w:p>
      <w:pPr>
        <w:ind w:left="0" w:right="0" w:firstLine="100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供应商名称（签章）：</w:t>
      </w:r>
      <w:r/>
    </w:p>
    <w:p>
      <w:pPr>
        <w:pStyle w:val="945"/>
        <w:ind w:firstLine="1000"/>
        <w:jc w:val="right"/>
        <w:spacing w:before="240" w:after="240"/>
        <w:rPr>
          <w:rStyle w:val="760"/>
          <w:rFonts w:ascii="宋体" w:hAnsi="宋体" w:eastAsia="宋体" w:cs="宋体"/>
          <w:sz w:val="24"/>
          <w:szCs w:val="24"/>
          <w:highlight w:val="none"/>
        </w:rPr>
      </w:pPr>
      <w:r>
        <w:rPr>
          <w:rFonts w:ascii="宋体" w:hAnsi="宋体" w:eastAsia="宋体" w:cs="宋体"/>
          <w:color w:val="000000"/>
          <w:sz w:val="24"/>
          <w:highlight w:val="none"/>
        </w:rPr>
        <w:t xml:space="preserve">日期：</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日</w:t>
      </w:r>
      <w:r>
        <w:rPr>
          <w:rStyle w:val="760"/>
          <w:rFonts w:ascii="宋体" w:hAnsi="宋体" w:eastAsia="宋体" w:cs="宋体"/>
          <w:highlight w:val="none"/>
        </w:rPr>
        <w:t xml:space="preserve">   </w:t>
      </w:r>
      <w:r/>
    </w:p>
    <w:p>
      <w:pPr>
        <w:pStyle w:val="1004"/>
        <w:jc w:val="center"/>
        <w:rPr>
          <w:rStyle w:val="938"/>
          <w:rFonts w:ascii="Times New Roman" w:hAnsi="Times New Roman" w:eastAsia="Times New Roman" w:cs="Times New Roman"/>
          <w:b w:val="0"/>
          <w:bCs w:val="0"/>
          <w:sz w:val="30"/>
          <w:szCs w:val="30"/>
          <w:highlight w:val="none"/>
        </w:rPr>
        <w:outlineLvl w:val="2"/>
      </w:pPr>
      <w:r>
        <w:rPr>
          <w:rStyle w:val="938"/>
          <w:rFonts w:ascii="Times New Roman" w:hAnsi="Times New Roman" w:eastAsia="Times New Roman" w:cs="Times New Roman"/>
          <w:highlight w:val="none"/>
        </w:rPr>
        <w:br w:type="page" w:clear="all"/>
      </w:r>
      <w:bookmarkStart w:id="68" w:name="_Toc29527"/>
      <w:r>
        <w:rPr>
          <w:rStyle w:val="938"/>
          <w:rFonts w:hint="eastAsia" w:ascii="宋体" w:hAnsi="宋体" w:eastAsia="宋体" w:cs="宋体"/>
          <w:b w:val="0"/>
          <w:bCs w:val="0"/>
          <w:sz w:val="30"/>
          <w:szCs w:val="30"/>
          <w:highlight w:val="none"/>
          <w:lang w:eastAsia="zh-CN"/>
        </w:rPr>
        <w:t xml:space="preserve">（</w:t>
      </w:r>
      <w:r>
        <w:rPr>
          <w:rStyle w:val="938"/>
          <w:rFonts w:hint="eastAsia" w:ascii="宋体" w:hAnsi="宋体" w:eastAsia="宋体" w:cs="宋体"/>
          <w:b w:val="0"/>
          <w:bCs w:val="0"/>
          <w:sz w:val="30"/>
          <w:szCs w:val="30"/>
          <w:highlight w:val="none"/>
          <w:lang w:val="en-US" w:eastAsia="zh-CN"/>
        </w:rPr>
        <w:t xml:space="preserve">七</w:t>
      </w:r>
      <w:r>
        <w:rPr>
          <w:rStyle w:val="938"/>
          <w:rFonts w:hint="eastAsia" w:ascii="宋体" w:hAnsi="宋体" w:eastAsia="宋体" w:cs="宋体"/>
          <w:b w:val="0"/>
          <w:bCs w:val="0"/>
          <w:sz w:val="30"/>
          <w:szCs w:val="30"/>
          <w:highlight w:val="none"/>
          <w:lang w:eastAsia="zh-CN"/>
        </w:rPr>
        <w:t xml:space="preserve">）</w:t>
      </w:r>
      <w:r>
        <w:rPr>
          <w:rStyle w:val="938"/>
          <w:rFonts w:ascii="宋体" w:hAnsi="宋体" w:eastAsia="宋体" w:cs="宋体"/>
          <w:b w:val="0"/>
          <w:bCs w:val="0"/>
          <w:sz w:val="30"/>
          <w:szCs w:val="30"/>
          <w:highlight w:val="none"/>
        </w:rPr>
        <w:t xml:space="preserve">已标价工程量清单</w:t>
      </w:r>
      <w:bookmarkEnd w:id="68"/>
      <w:r/>
      <w:r/>
    </w:p>
    <w:p>
      <w:pPr>
        <w:pStyle w:val="1005"/>
        <w:jc w:val="center"/>
        <w:rPr>
          <w:rFonts w:hint="eastAsia" w:ascii="宋体" w:hAnsi="宋体"/>
          <w:sz w:val="24"/>
          <w:szCs w:val="24"/>
          <w:highlight w:val="none"/>
          <w:lang w:eastAsia="zh-CN"/>
        </w:rPr>
        <w:outlineLvl w:val="9"/>
      </w:pPr>
      <w:r>
        <w:rPr>
          <w:rFonts w:hint="eastAsia" w:ascii="宋体" w:hAnsi="宋体"/>
          <w:sz w:val="24"/>
          <w:szCs w:val="24"/>
          <w:highlight w:val="none"/>
          <w:lang w:eastAsia="zh-CN"/>
        </w:rPr>
      </w:r>
      <w:r/>
    </w:p>
    <w:p>
      <w:pPr>
        <w:jc w:val="center"/>
        <w:rPr>
          <w:rStyle w:val="938"/>
          <w:rFonts w:ascii="宋体" w:hAnsi="宋体" w:eastAsia="宋体" w:cs="宋体"/>
          <w:b/>
          <w:bCs/>
          <w:sz w:val="32"/>
          <w:highlight w:val="none"/>
        </w:rPr>
      </w:pPr>
      <w:r>
        <w:rPr>
          <w:rStyle w:val="938"/>
          <w:rFonts w:hint="eastAsia" w:ascii="宋体" w:hAnsi="宋体" w:eastAsia="宋体" w:cs="宋体"/>
          <w:b w:val="0"/>
          <w:color w:val="0000ff"/>
          <w:sz w:val="24"/>
          <w:szCs w:val="32"/>
          <w:highlight w:val="none"/>
          <w:lang w:eastAsia="zh-CN"/>
        </w:rPr>
        <w:t xml:space="preserve">根据采购人提供的工程量清单格式进行投标报价，按表式要求盖章签字后上传，否则其投标响应无效。</w:t>
      </w:r>
      <w:r/>
    </w:p>
    <w:p>
      <w:pPr>
        <w:rPr>
          <w:rStyle w:val="938"/>
          <w:rFonts w:ascii="宋体" w:hAnsi="宋体" w:eastAsia="宋体" w:cs="宋体"/>
          <w:b/>
          <w:bCs/>
          <w:sz w:val="32"/>
          <w:highlight w:val="none"/>
        </w:rPr>
      </w:pPr>
      <w:r>
        <w:rPr>
          <w:rStyle w:val="938"/>
          <w:rFonts w:ascii="宋体" w:hAnsi="宋体" w:eastAsia="宋体" w:cs="宋体"/>
          <w:b/>
          <w:bCs/>
          <w:sz w:val="32"/>
          <w:highlight w:val="none"/>
        </w:rPr>
        <w:br w:type="page" w:clear="all"/>
      </w:r>
      <w:r/>
    </w:p>
    <w:p>
      <w:pPr>
        <w:pStyle w:val="1005"/>
        <w:numPr>
          <w:ilvl w:val="0"/>
          <w:numId w:val="0"/>
        </w:numPr>
        <w:jc w:val="center"/>
        <w:rPr>
          <w:rFonts w:hint="eastAsia" w:ascii="宋体" w:hAnsi="宋体" w:eastAsia="宋体" w:cs="宋体"/>
          <w:b w:val="0"/>
          <w:sz w:val="30"/>
          <w:szCs w:val="30"/>
          <w:highlight w:val="none"/>
          <w:lang w:val="en-US" w:eastAsia="zh-CN" w:bidi="ar-SA"/>
        </w:rPr>
        <w:outlineLvl w:val="2"/>
      </w:pPr>
      <w:r/>
      <w:bookmarkStart w:id="69" w:name="_Toc19283"/>
      <w:r>
        <w:rPr>
          <w:rFonts w:hint="eastAsia" w:ascii="宋体" w:hAnsi="宋体" w:eastAsia="宋体" w:cs="宋体"/>
          <w:b w:val="0"/>
          <w:sz w:val="30"/>
          <w:szCs w:val="30"/>
          <w:highlight w:val="none"/>
          <w:lang w:val="en-US" w:eastAsia="zh-CN" w:bidi="ar-SA"/>
        </w:rPr>
        <w:t xml:space="preserve">（八）最终报价一览表</w:t>
      </w:r>
      <w:r/>
    </w:p>
    <w:p>
      <w:pPr>
        <w:ind w:left="0" w:right="0" w:firstLine="0"/>
        <w:jc w:val="center"/>
        <w:spacing w:before="240" w:after="240"/>
        <w:rPr>
          <w:rFonts w:ascii="宋体" w:hAnsi="宋体" w:eastAsia="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最终报价表</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货币单位：人民币元   </w:t>
      </w:r>
      <w:r/>
    </w:p>
    <w:p>
      <w:pPr>
        <w:ind w:left="0" w:right="0" w:firstLine="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11"/>
        <w:gridCol w:w="2553"/>
        <w:gridCol w:w="2984"/>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总价（小写）</w:t>
            </w:r>
            <w:r/>
          </w:p>
        </w:tc>
      </w:tr>
      <w:tr>
        <w:trPr>
          <w:trHeight w:val="1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val="false"/>
          </w:tcPr>
          <w:p>
            <w:pPr>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2026年开发区人行道道路日常维护工程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元</w:t>
            </w:r>
            <w:r/>
          </w:p>
        </w:tc>
      </w:tr>
      <w:tr>
        <w:trPr>
          <w:trHeight w:val="77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6" w:type="dxa"/>
            <w:vAlign w:val="center"/>
            <w:textDirection w:val="lrTb"/>
            <w:noWrap w:val="false"/>
          </w:tcPr>
          <w:p>
            <w:pPr>
              <w:ind w:left="0" w:right="0" w:firstLine="21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总价（大写）：</w:t>
            </w:r>
            <w:r/>
          </w:p>
        </w:tc>
      </w:tr>
    </w:tbl>
    <w:p>
      <w:pPr>
        <w:ind w:left="0" w:right="0"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报价说明：</w:t>
      </w:r>
      <w:r/>
    </w:p>
    <w:p>
      <w:pPr>
        <w:ind w:left="0" w:right="0"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1.报价包括完成项目的所有费用。采购人不再支付报价以外的任何费用。</w:t>
      </w:r>
      <w:r/>
    </w:p>
    <w:p>
      <w:pPr>
        <w:ind w:left="0" w:right="0"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2.报价以总价为准，大小写不一致以大写为准；</w:t>
      </w:r>
      <w:r/>
    </w:p>
    <w:p>
      <w:pPr>
        <w:ind w:left="0" w:right="0"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3.偏离说明：详见《偏离表》。</w:t>
      </w:r>
      <w:r/>
    </w:p>
    <w:p>
      <w:pPr>
        <w:ind w:left="0" w:right="0"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4.报价保留至小数点后两位，四舍五入。</w:t>
      </w:r>
      <w:r/>
    </w:p>
    <w:p>
      <w:pPr>
        <w:ind w:left="0" w:right="0" w:firstLine="480"/>
        <w:jc w:val="right"/>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供应商法定代表人（或法定代表人授权代表）签字：</w:t>
      </w:r>
      <w:r/>
    </w:p>
    <w:p>
      <w:pPr>
        <w:ind w:left="0" w:right="0" w:firstLine="0"/>
        <w:jc w:val="right"/>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none"/>
          <w:lang w:val="en-US" w:eastAsia="zh-CN"/>
        </w:rPr>
        <w:t xml:space="preserve">                </w:t>
      </w:r>
      <w:r>
        <w:rPr>
          <w:rFonts w:ascii="宋体" w:hAnsi="宋体" w:eastAsia="宋体" w:cs="宋体"/>
          <w:color w:val="000000"/>
          <w:sz w:val="24"/>
          <w:highlight w:val="none"/>
          <w:u w:val="none"/>
        </w:rPr>
        <w:t xml:space="preserve">供应商名称（签章）：</w:t>
      </w:r>
      <w:r/>
    </w:p>
    <w:p>
      <w:pPr>
        <w:ind w:left="0" w:right="0" w:firstLine="0"/>
        <w:jc w:val="right"/>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pStyle w:val="1005"/>
        <w:numPr>
          <w:ilvl w:val="0"/>
          <w:numId w:val="0"/>
        </w:numPr>
        <w:jc w:val="right"/>
        <w:rPr>
          <w:rFonts w:ascii="宋体" w:hAnsi="宋体" w:eastAsia="宋体" w:cs="宋体"/>
          <w:color w:val="000000"/>
          <w:sz w:val="24"/>
          <w:highlight w:val="none"/>
          <w:u w:val="none"/>
        </w:rPr>
        <w:outlineLvl w:val="9"/>
      </w:pPr>
      <w:r>
        <w:rPr>
          <w:rFonts w:ascii="宋体" w:hAnsi="宋体" w:eastAsia="宋体" w:cs="宋体"/>
          <w:color w:val="000000"/>
          <w:sz w:val="24"/>
          <w:highlight w:val="none"/>
          <w:u w:val="none"/>
        </w:rPr>
        <w:t xml:space="preserve">日期：</w:t>
      </w:r>
      <w:r>
        <w:rPr>
          <w:rFonts w:hint="eastAsia" w:ascii="宋体" w:hAnsi="宋体" w:eastAsia="宋体" w:cs="宋体"/>
          <w:color w:val="000000"/>
          <w:sz w:val="24"/>
          <w:highlight w:val="none"/>
          <w:u w:val="none"/>
          <w:lang w:val="en-US" w:eastAsia="zh-CN"/>
        </w:rPr>
        <w:t xml:space="preserve">    </w:t>
      </w:r>
      <w:r>
        <w:rPr>
          <w:rFonts w:ascii="宋体" w:hAnsi="宋体" w:eastAsia="宋体" w:cs="宋体"/>
          <w:color w:val="000000"/>
          <w:sz w:val="24"/>
          <w:highlight w:val="none"/>
          <w:u w:val="none"/>
        </w:rPr>
        <w:t xml:space="preserve">年</w:t>
      </w:r>
      <w:r>
        <w:rPr>
          <w:rFonts w:hint="eastAsia" w:ascii="宋体" w:hAnsi="宋体" w:eastAsia="宋体" w:cs="宋体"/>
          <w:color w:val="000000"/>
          <w:sz w:val="24"/>
          <w:highlight w:val="none"/>
          <w:u w:val="none"/>
          <w:lang w:val="en-US" w:eastAsia="zh-CN"/>
        </w:rPr>
        <w:t xml:space="preserve">   </w:t>
      </w:r>
      <w:r>
        <w:rPr>
          <w:rFonts w:ascii="宋体" w:hAnsi="宋体" w:eastAsia="宋体" w:cs="宋体"/>
          <w:color w:val="000000"/>
          <w:sz w:val="24"/>
          <w:highlight w:val="none"/>
          <w:u w:val="none"/>
        </w:rPr>
        <w:t xml:space="preserve">月</w:t>
      </w:r>
      <w:r>
        <w:rPr>
          <w:rFonts w:hint="eastAsia" w:ascii="宋体" w:hAnsi="宋体" w:eastAsia="宋体" w:cs="宋体"/>
          <w:color w:val="000000"/>
          <w:sz w:val="24"/>
          <w:highlight w:val="none"/>
          <w:u w:val="none"/>
          <w:lang w:val="en-US" w:eastAsia="zh-CN"/>
        </w:rPr>
        <w:t xml:space="preserve">  </w:t>
      </w:r>
      <w:r>
        <w:rPr>
          <w:rFonts w:ascii="宋体" w:hAnsi="宋体" w:eastAsia="宋体" w:cs="宋体"/>
          <w:color w:val="000000"/>
          <w:sz w:val="24"/>
          <w:highlight w:val="none"/>
          <w:u w:val="none"/>
        </w:rPr>
        <w:t xml:space="preserve">日</w:t>
      </w:r>
      <w:r/>
    </w:p>
    <w:p>
      <w:pPr>
        <w:pStyle w:val="1005"/>
        <w:numPr>
          <w:ilvl w:val="0"/>
          <w:numId w:val="0"/>
        </w:numPr>
        <w:jc w:val="center"/>
        <w:rPr>
          <w:rFonts w:ascii="宋体" w:hAnsi="宋体" w:eastAsia="宋体" w:cs="宋体"/>
          <w:color w:val="000000"/>
          <w:sz w:val="24"/>
          <w:highlight w:val="none"/>
          <w:u w:val="none"/>
        </w:rPr>
        <w:outlineLvl w:val="9"/>
      </w:pPr>
      <w:r>
        <w:rPr>
          <w:rFonts w:ascii="宋体" w:hAnsi="宋体" w:eastAsia="宋体" w:cs="宋体"/>
          <w:color w:val="000000"/>
          <w:sz w:val="24"/>
          <w:highlight w:val="none"/>
          <w:u w:val="none"/>
        </w:rPr>
      </w:r>
      <w:r/>
    </w:p>
    <w:p>
      <w:pPr>
        <w:pStyle w:val="1005"/>
        <w:numPr>
          <w:ilvl w:val="0"/>
          <w:numId w:val="0"/>
        </w:numPr>
        <w:jc w:val="center"/>
        <w:rPr>
          <w:rFonts w:ascii="宋体" w:hAnsi="宋体" w:eastAsia="宋体" w:cs="宋体"/>
          <w:color w:val="000000"/>
          <w:sz w:val="24"/>
          <w:highlight w:val="none"/>
          <w:u w:val="none"/>
        </w:rPr>
        <w:outlineLvl w:val="9"/>
      </w:pPr>
      <w:r>
        <w:rPr>
          <w:rFonts w:ascii="宋体" w:hAnsi="宋体" w:eastAsia="宋体" w:cs="宋体"/>
          <w:color w:val="000000"/>
          <w:sz w:val="24"/>
          <w:highlight w:val="none"/>
          <w:u w:val="none"/>
        </w:rPr>
      </w:r>
      <w:r/>
    </w:p>
    <w:p>
      <w:pPr>
        <w:pStyle w:val="1005"/>
        <w:numPr>
          <w:ilvl w:val="0"/>
          <w:numId w:val="0"/>
        </w:numPr>
        <w:jc w:val="center"/>
        <w:rPr>
          <w:rFonts w:ascii="宋体" w:hAnsi="宋体" w:eastAsia="宋体" w:cs="宋体"/>
          <w:color w:val="000000"/>
          <w:sz w:val="24"/>
          <w:highlight w:val="none"/>
          <w:u w:val="none"/>
        </w:rPr>
        <w:outlineLvl w:val="9"/>
      </w:pPr>
      <w:r>
        <w:rPr>
          <w:rFonts w:ascii="宋体" w:hAnsi="宋体" w:eastAsia="宋体" w:cs="宋体"/>
          <w:color w:val="000000"/>
          <w:sz w:val="24"/>
          <w:highlight w:val="none"/>
          <w:u w:val="none"/>
        </w:rPr>
      </w:r>
      <w:r/>
    </w:p>
    <w:p>
      <w:pPr>
        <w:pStyle w:val="1005"/>
        <w:numPr>
          <w:ilvl w:val="0"/>
          <w:numId w:val="0"/>
        </w:numPr>
        <w:jc w:val="center"/>
        <w:rPr>
          <w:rFonts w:ascii="宋体" w:hAnsi="宋体" w:eastAsia="宋体" w:cs="宋体"/>
          <w:color w:val="000000"/>
          <w:sz w:val="24"/>
          <w:highlight w:val="none"/>
          <w:u w:val="none"/>
        </w:rPr>
        <w:outlineLvl w:val="9"/>
      </w:pPr>
      <w:r>
        <w:rPr>
          <w:rFonts w:ascii="宋体" w:hAnsi="宋体" w:eastAsia="宋体" w:cs="宋体"/>
          <w:color w:val="000000"/>
          <w:sz w:val="24"/>
          <w:highlight w:val="none"/>
          <w:u w:val="none"/>
        </w:rPr>
      </w:r>
      <w:r/>
    </w:p>
    <w:p>
      <w:pPr>
        <w:pStyle w:val="1005"/>
        <w:numPr>
          <w:ilvl w:val="0"/>
          <w:numId w:val="0"/>
        </w:numPr>
        <w:jc w:val="center"/>
        <w:rPr>
          <w:rFonts w:ascii="宋体" w:hAnsi="宋体" w:eastAsia="宋体" w:cs="宋体"/>
          <w:color w:val="000000"/>
          <w:sz w:val="24"/>
          <w:highlight w:val="none"/>
          <w:u w:val="none"/>
        </w:rPr>
        <w:outlineLvl w:val="9"/>
      </w:pPr>
      <w:r>
        <w:rPr>
          <w:rFonts w:ascii="宋体" w:hAnsi="宋体" w:eastAsia="宋体" w:cs="宋体"/>
          <w:color w:val="000000"/>
          <w:sz w:val="24"/>
          <w:highlight w:val="none"/>
          <w:u w:val="none"/>
        </w:rPr>
      </w:r>
      <w:r/>
    </w:p>
    <w:p>
      <w:pPr>
        <w:pStyle w:val="1005"/>
        <w:numPr>
          <w:ilvl w:val="0"/>
          <w:numId w:val="0"/>
        </w:numPr>
        <w:jc w:val="center"/>
        <w:rPr>
          <w:rFonts w:ascii="宋体" w:hAnsi="宋体" w:eastAsia="宋体" w:cs="宋体"/>
          <w:color w:val="000000"/>
          <w:sz w:val="24"/>
          <w:highlight w:val="none"/>
          <w:u w:val="none"/>
        </w:rPr>
        <w:outlineLvl w:val="9"/>
      </w:pPr>
      <w:r>
        <w:rPr>
          <w:rFonts w:ascii="宋体" w:hAnsi="宋体" w:eastAsia="宋体" w:cs="宋体"/>
          <w:color w:val="000000"/>
          <w:sz w:val="24"/>
          <w:highlight w:val="none"/>
          <w:u w:val="none"/>
        </w:rPr>
      </w:r>
      <w:r/>
    </w:p>
    <w:p>
      <w:pPr>
        <w:pStyle w:val="1005"/>
        <w:numPr>
          <w:ilvl w:val="0"/>
          <w:numId w:val="0"/>
        </w:numPr>
        <w:jc w:val="center"/>
        <w:rPr>
          <w:rFonts w:ascii="宋体" w:hAnsi="宋体" w:eastAsia="宋体" w:cs="宋体"/>
          <w:color w:val="000000"/>
          <w:sz w:val="24"/>
          <w:highlight w:val="none"/>
          <w:u w:val="none"/>
        </w:rPr>
        <w:outlineLvl w:val="9"/>
      </w:pPr>
      <w:r>
        <w:rPr>
          <w:rFonts w:ascii="宋体" w:hAnsi="宋体" w:eastAsia="宋体" w:cs="宋体"/>
          <w:color w:val="000000"/>
          <w:sz w:val="24"/>
          <w:highlight w:val="none"/>
          <w:u w:val="none"/>
        </w:rPr>
      </w:r>
      <w:r/>
    </w:p>
    <w:p>
      <w:pPr>
        <w:pStyle w:val="1005"/>
        <w:numPr>
          <w:ilvl w:val="0"/>
          <w:numId w:val="0"/>
        </w:numPr>
        <w:jc w:val="center"/>
        <w:rPr>
          <w:rStyle w:val="935"/>
          <w:rFonts w:hint="eastAsia" w:ascii="宋体" w:hAnsi="宋体" w:eastAsia="宋体" w:cs="宋体"/>
          <w:b w:val="0"/>
          <w:sz w:val="30"/>
          <w:szCs w:val="30"/>
          <w:highlight w:val="none"/>
          <w:lang w:eastAsia="zh-CN"/>
        </w:rPr>
        <w:outlineLvl w:val="2"/>
      </w:pPr>
      <w:r>
        <w:rPr>
          <w:rFonts w:hint="eastAsia" w:ascii="宋体" w:hAnsi="宋体" w:eastAsia="宋体" w:cs="宋体"/>
          <w:b w:val="0"/>
          <w:sz w:val="30"/>
          <w:szCs w:val="30"/>
          <w:highlight w:val="none"/>
          <w:lang w:eastAsia="zh-CN"/>
        </w:rPr>
        <w:t xml:space="preserve">（九）</w:t>
      </w:r>
      <w:r>
        <w:rPr>
          <w:rStyle w:val="935"/>
          <w:rFonts w:hint="eastAsia" w:ascii="宋体" w:hAnsi="宋体" w:eastAsia="宋体" w:cs="宋体"/>
          <w:b w:val="0"/>
          <w:sz w:val="30"/>
          <w:szCs w:val="30"/>
          <w:highlight w:val="none"/>
          <w:lang w:eastAsia="zh-CN"/>
        </w:rPr>
        <w:t xml:space="preserve">其他评审证明材料</w:t>
      </w:r>
      <w:bookmarkEnd w:id="69"/>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numPr>
          <w:ilvl w:val="0"/>
          <w:numId w:val="0"/>
        </w:numPr>
        <w:jc w:val="center"/>
        <w:rPr>
          <w:rFonts w:hint="eastAsia" w:ascii="宋体" w:hAnsi="宋体" w:eastAsia="宋体" w:cs="宋体"/>
          <w:color w:val="000000"/>
          <w:sz w:val="30"/>
          <w:szCs w:val="30"/>
          <w:highlight w:val="none"/>
          <w:lang w:val="en-US" w:eastAsia="zh-CN" w:bidi="ar-SA"/>
        </w:rPr>
        <w:outlineLvl w:val="2"/>
      </w:pPr>
      <w:r>
        <w:rPr>
          <w:rFonts w:hint="eastAsia" w:ascii="宋体" w:hAnsi="宋体" w:eastAsia="宋体" w:cs="宋体"/>
          <w:color w:val="000000"/>
          <w:sz w:val="30"/>
          <w:szCs w:val="30"/>
          <w:highlight w:val="none"/>
          <w:lang w:val="en-US" w:eastAsia="zh-CN" w:bidi="ar-SA"/>
        </w:rPr>
        <w:t xml:space="preserve">告供应商书</w:t>
      </w:r>
      <w:r/>
    </w:p>
    <w:p>
      <w:pPr>
        <w:pStyle w:val="1005"/>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jc w:val="both"/>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t xml:space="preserve">中标（成交）供应商：</w:t>
      </w:r>
      <w:r/>
    </w:p>
    <w:p>
      <w:pPr>
        <w:pStyle w:val="1005"/>
        <w:ind w:firstLine="600"/>
        <w:jc w:val="both"/>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pStyle w:val="1005"/>
        <w:ind w:firstLine="600"/>
        <w:jc w:val="both"/>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pStyle w:val="1005"/>
        <w:ind w:firstLine="600"/>
        <w:jc w:val="both"/>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t xml:space="preserve">如您需要帮助，请致电镇江市财政局政府采购管理处，电话：0511-80909958。我们将竭诚为您服务！</w:t>
      </w:r>
      <w:r/>
    </w:p>
    <w:p>
      <w:pPr>
        <w:pStyle w:val="1005"/>
        <w:jc w:val="both"/>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005"/>
        <w:jc w:val="right"/>
        <w:rPr>
          <w:rFonts w:hint="eastAsia" w:eastAsia="宋体"/>
          <w:color w:val="000080"/>
          <w:sz w:val="30"/>
          <w:szCs w:val="30"/>
          <w:highlight w:val="none"/>
          <w:lang w:eastAsia="zh-CN"/>
        </w:rPr>
        <w:outlineLvl w:val="9"/>
      </w:pPr>
      <w:r>
        <w:rPr>
          <w:rFonts w:hint="eastAsia" w:ascii="宋体" w:hAnsi="宋体" w:eastAsia="宋体" w:cs="宋体"/>
          <w:color w:val="000000"/>
          <w:sz w:val="30"/>
          <w:szCs w:val="30"/>
          <w:highlight w:val="none"/>
          <w:lang w:val="en-US" w:eastAsia="zh-CN" w:bidi="ar-SA"/>
        </w:rPr>
        <w:t xml:space="preserve">镇江市财政局</w:t>
      </w:r>
      <w:r/>
    </w:p>
    <w:p>
      <w:pPr>
        <w:rPr>
          <w:highlight w:val="none"/>
        </w:rPr>
      </w:pPr>
      <w:r>
        <w:rPr>
          <w:highlight w:val="none"/>
        </w:rPr>
      </w:r>
      <w:r/>
    </w:p>
    <w:sectPr>
      <w:footerReference w:type="default" r:id="rId13"/>
      <w:footnotePr/>
      <w:endnotePr/>
      <w:type w:val="nextPage"/>
      <w:pgSz w:w="11906" w:h="16838" w:orient="portrait"/>
      <w:pgMar w:top="1701" w:right="1587" w:bottom="1701" w:left="1587"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MS Gothic">
    <w:panose1 w:val="020B0609070205080204"/>
  </w:font>
  <w:font w:name="Wingdings">
    <w:panose1 w:val="05000000000000000000"/>
  </w:font>
  <w:font w:name="Courier New">
    <w:panose1 w:val="02070309020205020404"/>
  </w:font>
  <w:font w:name="Symbol">
    <w:panose1 w:val="05050102010706020507"/>
  </w:font>
  <w:font w:name="楷体">
    <w:panose1 w:val="02010609060101010101"/>
  </w:font>
  <w:font w:name="仿宋_GB2312">
    <w:panose1 w:val="02010609060101010101"/>
  </w:font>
  <w:font w:name="黑体">
    <w:panose1 w:val="02010609060101010101"/>
  </w:font>
  <w:font w:name="Tms Rmn">
    <w:panose1 w:val="020B0503020202020204"/>
  </w:font>
  <w:font w:name="等线">
    <w:panose1 w:val="0201060003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9"/>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7"/>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7"/>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0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7"/>
                            <w:jc w:val="center"/>
                          </w:pPr>
                          <w:r>
                            <w:fldChar w:fldCharType="begin"/>
                          </w:r>
                          <w:r>
                            <w:rPr>
                              <w:rStyle w:val="1008"/>
                              <w:highlight w:val="white"/>
                            </w:rPr>
                            <w:instrText xml:space="preserve"> PAGE </w:instrText>
                          </w:r>
                          <w:r>
                            <w:fldChar w:fldCharType="separate"/>
                          </w:r>
                          <w:r>
                            <w:rPr>
                              <w:rStyle w:val="1008"/>
                              <w:highlight w:val="white"/>
                            </w:rP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7"/>
                      <w:jc w:val="center"/>
                    </w:pPr>
                    <w:r>
                      <w:fldChar w:fldCharType="begin"/>
                    </w:r>
                    <w:r>
                      <w:rPr>
                        <w:rStyle w:val="1008"/>
                        <w:highlight w:val="white"/>
                      </w:rPr>
                      <w:instrText xml:space="preserve"> PAGE </w:instrText>
                    </w:r>
                    <w:r>
                      <w:fldChar w:fldCharType="separate"/>
                    </w:r>
                    <w:r>
                      <w:rPr>
                        <w:rStyle w:val="1008"/>
                        <w:highlight w:val="white"/>
                      </w:rP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9"/>
                            <w:jc w:val="center"/>
                            <w:tabs>
                              <w:tab w:val="center" w:pos="4153" w:leader="none"/>
                              <w:tab w:val="clear" w:pos="7143" w:leader="none"/>
                              <w:tab w:val="right" w:pos="8306" w:leader="none"/>
                              <w:tab w:val="clear" w:pos="14287" w:leader="none"/>
                            </w:tabs>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12</w:t>
                          </w:r>
                          <w:r>
                            <w:rPr>
                              <w:rFonts w:eastAsia="仿宋_GB2312"/>
                              <w:sz w:val="24"/>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9"/>
                      <w:jc w:val="center"/>
                      <w:tabs>
                        <w:tab w:val="center" w:pos="4153" w:leader="none"/>
                        <w:tab w:val="clear" w:pos="7143" w:leader="none"/>
                        <w:tab w:val="right" w:pos="8306" w:leader="none"/>
                        <w:tab w:val="clear" w:pos="14287" w:leader="none"/>
                      </w:tabs>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12</w:t>
                    </w:r>
                    <w:r>
                      <w:rPr>
                        <w:rFonts w:eastAsia="仿宋_GB2312"/>
                        <w:sz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left"/>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link w:val="1008"/>
    <w:uiPriority w:val="0"/>
    <w:qFormat/>
    <w:rPr>
      <w:rFonts w:asciiTheme="minorHAnsi" w:hAnsiTheme="minorHAnsi" w:eastAsiaTheme="minorEastAsia" w:cstheme="minorBidi"/>
      <w:sz w:val="21"/>
      <w:szCs w:val="22"/>
    </w:rPr>
  </w:style>
  <w:style w:type="paragraph" w:styleId="751">
    <w:name w:val="Heading 1"/>
    <w:basedOn w:val="750"/>
    <w:next w:val="750"/>
    <w:link w:val="785"/>
    <w:uiPriority w:val="9"/>
    <w:qFormat/>
    <w:pPr>
      <w:keepLines/>
      <w:keepNext/>
      <w:spacing w:before="480" w:after="200"/>
      <w:outlineLvl w:val="0"/>
    </w:pPr>
    <w:rPr>
      <w:rFonts w:ascii="Arial" w:hAnsi="Arial" w:eastAsia="Arial" w:cs="Arial"/>
      <w:sz w:val="40"/>
      <w:szCs w:val="40"/>
    </w:rPr>
  </w:style>
  <w:style w:type="paragraph" w:styleId="752">
    <w:name w:val="Heading 2"/>
    <w:link w:val="786"/>
    <w:uiPriority w:val="9"/>
    <w:unhideWhenUsed/>
    <w:qFormat/>
    <w:pPr>
      <w:keepLines/>
      <w:keepNext/>
      <w:spacing w:before="360" w:after="200"/>
      <w:outlineLvl w:val="1"/>
    </w:pPr>
    <w:rPr>
      <w:rFonts w:ascii="Arial" w:hAnsi="Arial" w:eastAsia="Arial" w:cs="Arial"/>
      <w:sz w:val="34"/>
      <w:szCs w:val="22"/>
    </w:rPr>
  </w:style>
  <w:style w:type="paragraph" w:styleId="753">
    <w:name w:val="Heading 3"/>
    <w:basedOn w:val="750"/>
    <w:next w:val="762"/>
    <w:link w:val="787"/>
    <w:uiPriority w:val="9"/>
    <w:unhideWhenUsed/>
    <w:qFormat/>
    <w:pPr>
      <w:keepLines/>
      <w:keepNext/>
      <w:spacing w:before="320" w:after="200"/>
      <w:outlineLvl w:val="2"/>
    </w:pPr>
    <w:rPr>
      <w:rFonts w:ascii="Arial" w:hAnsi="Arial" w:eastAsia="Arial" w:cs="Arial"/>
      <w:sz w:val="30"/>
      <w:szCs w:val="30"/>
    </w:rPr>
  </w:style>
  <w:style w:type="paragraph" w:styleId="754">
    <w:name w:val="Heading 4"/>
    <w:link w:val="788"/>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link w:val="789"/>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link w:val="790"/>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link w:val="792"/>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link w:val="793"/>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Normal Indent"/>
    <w:basedOn w:val="750"/>
    <w:uiPriority w:val="0"/>
    <w:qFormat/>
    <w:pPr>
      <w:ind w:firstLine="420"/>
    </w:pPr>
  </w:style>
  <w:style w:type="paragraph" w:styleId="763">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764">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765">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766">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767">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768">
    <w:name w:val="endnote text"/>
    <w:link w:val="931"/>
    <w:uiPriority w:val="99"/>
    <w:semiHidden/>
    <w:unhideWhenUsed/>
    <w:qFormat/>
    <w:pPr>
      <w:spacing w:after="0" w:line="240" w:lineRule="auto"/>
    </w:pPr>
    <w:rPr>
      <w:rFonts w:asciiTheme="minorHAnsi" w:hAnsiTheme="minorHAnsi" w:eastAsiaTheme="minorEastAsia" w:cstheme="minorBidi"/>
      <w:sz w:val="20"/>
      <w:szCs w:val="22"/>
    </w:rPr>
  </w:style>
  <w:style w:type="paragraph" w:styleId="769">
    <w:name w:val="Footer"/>
    <w:basedOn w:val="750"/>
    <w:link w:val="804"/>
    <w:uiPriority w:val="99"/>
    <w:unhideWhenUsed/>
    <w:qFormat/>
    <w:pPr>
      <w:spacing w:after="0" w:line="240" w:lineRule="auto"/>
      <w:tabs>
        <w:tab w:val="center" w:pos="7143" w:leader="none"/>
        <w:tab w:val="right" w:pos="14287" w:leader="none"/>
      </w:tabs>
    </w:pPr>
    <w:rPr>
      <w:sz w:val="21"/>
      <w:szCs w:val="22"/>
    </w:rPr>
  </w:style>
  <w:style w:type="paragraph" w:styleId="770">
    <w:name w:val="Header"/>
    <w:basedOn w:val="750"/>
    <w:link w:val="802"/>
    <w:uiPriority w:val="99"/>
    <w:unhideWhenUsed/>
    <w:qFormat/>
    <w:pPr>
      <w:spacing w:after="0" w:line="240" w:lineRule="auto"/>
      <w:tabs>
        <w:tab w:val="center" w:pos="7143" w:leader="none"/>
        <w:tab w:val="right" w:pos="14287" w:leader="none"/>
      </w:tabs>
    </w:pPr>
    <w:rPr>
      <w:sz w:val="21"/>
      <w:szCs w:val="22"/>
    </w:rPr>
  </w:style>
  <w:style w:type="paragraph" w:styleId="771">
    <w:name w:val="toc 1"/>
    <w:basedOn w:val="750"/>
    <w:next w:val="750"/>
    <w:uiPriority w:val="39"/>
    <w:unhideWhenUsed/>
    <w:qFormat/>
    <w:pPr>
      <w:ind w:left="0" w:right="0" w:firstLine="0"/>
      <w:spacing w:after="57"/>
    </w:pPr>
    <w:rPr>
      <w:sz w:val="21"/>
      <w:szCs w:val="22"/>
    </w:rPr>
  </w:style>
  <w:style w:type="paragraph" w:styleId="772">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773">
    <w:name w:val="Subtitle"/>
    <w:link w:val="797"/>
    <w:uiPriority w:val="11"/>
    <w:qFormat/>
    <w:pPr>
      <w:spacing w:before="200" w:after="200"/>
    </w:pPr>
    <w:rPr>
      <w:rFonts w:asciiTheme="minorHAnsi" w:hAnsiTheme="minorHAnsi" w:eastAsiaTheme="minorEastAsia" w:cstheme="minorBidi"/>
      <w:sz w:val="24"/>
      <w:szCs w:val="24"/>
    </w:rPr>
  </w:style>
  <w:style w:type="paragraph" w:styleId="774">
    <w:name w:val="footnote text"/>
    <w:link w:val="930"/>
    <w:uiPriority w:val="99"/>
    <w:semiHidden/>
    <w:unhideWhenUsed/>
    <w:qFormat/>
    <w:pPr>
      <w:spacing w:after="40" w:line="240" w:lineRule="auto"/>
    </w:pPr>
    <w:rPr>
      <w:rFonts w:asciiTheme="minorHAnsi" w:hAnsiTheme="minorHAnsi" w:eastAsiaTheme="minorEastAsia" w:cstheme="minorBidi"/>
      <w:sz w:val="18"/>
      <w:szCs w:val="22"/>
    </w:rPr>
  </w:style>
  <w:style w:type="paragraph" w:styleId="775">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776">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777">
    <w:name w:val="toc 2"/>
    <w:basedOn w:val="750"/>
    <w:next w:val="750"/>
    <w:uiPriority w:val="39"/>
    <w:unhideWhenUsed/>
    <w:qFormat/>
    <w:pPr>
      <w:ind w:left="283" w:right="0" w:firstLine="0"/>
      <w:spacing w:after="57"/>
    </w:pPr>
    <w:rPr>
      <w:sz w:val="21"/>
      <w:szCs w:val="22"/>
    </w:rPr>
  </w:style>
  <w:style w:type="paragraph" w:styleId="778">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779">
    <w:name w:val="Normal (Web)"/>
    <w:basedOn w:val="750"/>
    <w:uiPriority w:val="99"/>
    <w:semiHidden/>
    <w:unhideWhenUsed/>
    <w:qFormat/>
    <w:pPr>
      <w:ind w:left="0" w:right="0"/>
      <w:jc w:val="left"/>
      <w:spacing w:before="0" w:beforeAutospacing="1" w:after="0" w:afterAutospacing="1"/>
    </w:pPr>
    <w:rPr>
      <w:sz w:val="24"/>
      <w:lang w:val="en-US" w:eastAsia="zh-CN" w:bidi="ar"/>
    </w:rPr>
  </w:style>
  <w:style w:type="paragraph" w:styleId="780">
    <w:name w:val="Title"/>
    <w:link w:val="796"/>
    <w:uiPriority w:val="10"/>
    <w:qFormat/>
    <w:pPr>
      <w:contextualSpacing/>
      <w:spacing w:before="300" w:after="200"/>
    </w:pPr>
    <w:rPr>
      <w:rFonts w:asciiTheme="minorHAnsi" w:hAnsiTheme="minorHAnsi" w:eastAsiaTheme="minorEastAsia" w:cstheme="minorBidi"/>
      <w:sz w:val="48"/>
      <w:szCs w:val="48"/>
    </w:rPr>
  </w:style>
  <w:style w:type="table" w:styleId="7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footnote reference"/>
    <w:uiPriority w:val="99"/>
    <w:unhideWhenUsed/>
    <w:qFormat/>
    <w:rPr>
      <w:vertAlign w:val="superscript"/>
    </w:rPr>
  </w:style>
  <w:style w:type="character" w:styleId="785" w:customStyle="1">
    <w:name w:val="Heading 1 Char"/>
    <w:link w:val="751"/>
    <w:uiPriority w:val="9"/>
    <w:qFormat/>
    <w:rPr>
      <w:rFonts w:ascii="Arial" w:hAnsi="Arial" w:eastAsia="Arial" w:cs="Arial"/>
      <w:sz w:val="40"/>
      <w:szCs w:val="40"/>
    </w:rPr>
  </w:style>
  <w:style w:type="character" w:styleId="786" w:customStyle="1">
    <w:name w:val="Heading 2 Char"/>
    <w:link w:val="752"/>
    <w:uiPriority w:val="9"/>
    <w:qFormat/>
    <w:rPr>
      <w:rFonts w:ascii="Arial" w:hAnsi="Arial" w:eastAsia="Arial" w:cs="Arial"/>
      <w:sz w:val="34"/>
    </w:rPr>
  </w:style>
  <w:style w:type="character" w:styleId="787" w:customStyle="1">
    <w:name w:val="Heading 3 Char"/>
    <w:link w:val="753"/>
    <w:uiPriority w:val="9"/>
    <w:qFormat/>
    <w:rPr>
      <w:rFonts w:ascii="Arial" w:hAnsi="Arial" w:eastAsia="Arial" w:cs="Arial"/>
      <w:sz w:val="30"/>
      <w:szCs w:val="30"/>
    </w:rPr>
  </w:style>
  <w:style w:type="character" w:styleId="788" w:customStyle="1">
    <w:name w:val="Heading 4 Char"/>
    <w:link w:val="754"/>
    <w:uiPriority w:val="9"/>
    <w:qFormat/>
    <w:rPr>
      <w:rFonts w:ascii="Arial" w:hAnsi="Arial" w:eastAsia="Arial" w:cs="Arial"/>
      <w:b/>
      <w:bCs/>
      <w:sz w:val="26"/>
      <w:szCs w:val="26"/>
    </w:rPr>
  </w:style>
  <w:style w:type="character" w:styleId="789" w:customStyle="1">
    <w:name w:val="Heading 5 Char"/>
    <w:link w:val="755"/>
    <w:uiPriority w:val="9"/>
    <w:qFormat/>
    <w:rPr>
      <w:rFonts w:ascii="Arial" w:hAnsi="Arial" w:eastAsia="Arial" w:cs="Arial"/>
      <w:b/>
      <w:bCs/>
      <w:sz w:val="24"/>
      <w:szCs w:val="24"/>
    </w:rPr>
  </w:style>
  <w:style w:type="character" w:styleId="790" w:customStyle="1">
    <w:name w:val="Heading 6 Char"/>
    <w:link w:val="756"/>
    <w:uiPriority w:val="9"/>
    <w:qFormat/>
    <w:rPr>
      <w:rFonts w:ascii="Arial" w:hAnsi="Arial" w:eastAsia="Arial" w:cs="Arial"/>
      <w:b/>
      <w:bCs/>
      <w:sz w:val="22"/>
      <w:szCs w:val="22"/>
    </w:rPr>
  </w:style>
  <w:style w:type="character" w:styleId="791" w:customStyle="1">
    <w:name w:val="Heading 7 Char"/>
    <w:link w:val="757"/>
    <w:uiPriority w:val="9"/>
    <w:qFormat/>
    <w:rPr>
      <w:rFonts w:ascii="Arial" w:hAnsi="Arial" w:eastAsia="Arial" w:cs="Arial"/>
      <w:b/>
      <w:bCs/>
      <w:i/>
      <w:iCs/>
      <w:sz w:val="22"/>
      <w:szCs w:val="22"/>
    </w:rPr>
  </w:style>
  <w:style w:type="character" w:styleId="792" w:customStyle="1">
    <w:name w:val="Heading 8 Char"/>
    <w:link w:val="758"/>
    <w:uiPriority w:val="9"/>
    <w:qFormat/>
    <w:rPr>
      <w:rFonts w:ascii="Arial" w:hAnsi="Arial" w:eastAsia="Arial" w:cs="Arial"/>
      <w:i/>
      <w:iCs/>
      <w:sz w:val="22"/>
      <w:szCs w:val="22"/>
    </w:rPr>
  </w:style>
  <w:style w:type="character" w:styleId="793" w:customStyle="1">
    <w:name w:val="Heading 9 Char"/>
    <w:link w:val="759"/>
    <w:uiPriority w:val="9"/>
    <w:qFormat/>
    <w:rPr>
      <w:rFonts w:ascii="Arial" w:hAnsi="Arial" w:eastAsia="Arial" w:cs="Arial"/>
      <w:i/>
      <w:iCs/>
      <w:sz w:val="21"/>
      <w:szCs w:val="21"/>
    </w:rPr>
  </w:style>
  <w:style w:type="paragraph" w:styleId="794">
    <w:name w:val="List Paragraph"/>
    <w:uiPriority w:val="34"/>
    <w:qFormat/>
    <w:pPr>
      <w:contextualSpacing/>
      <w:ind w:left="720"/>
    </w:pPr>
    <w:rPr>
      <w:rFonts w:asciiTheme="minorHAnsi" w:hAnsiTheme="minorHAnsi" w:eastAsiaTheme="minorEastAsia" w:cstheme="minorBidi"/>
      <w:sz w:val="21"/>
      <w:szCs w:val="22"/>
    </w:rPr>
  </w:style>
  <w:style w:type="paragraph" w:styleId="795">
    <w:name w:val="No Spacing"/>
    <w:uiPriority w:val="1"/>
    <w:qFormat/>
    <w:pPr>
      <w:spacing w:before="0" w:after="0" w:line="240" w:lineRule="auto"/>
    </w:pPr>
    <w:rPr>
      <w:rFonts w:asciiTheme="minorHAnsi" w:hAnsiTheme="minorHAnsi" w:eastAsiaTheme="minorEastAsia" w:cstheme="minorBidi"/>
      <w:sz w:val="21"/>
      <w:szCs w:val="22"/>
    </w:rPr>
  </w:style>
  <w:style w:type="character" w:styleId="796" w:customStyle="1">
    <w:name w:val="Title Char"/>
    <w:link w:val="780"/>
    <w:uiPriority w:val="10"/>
    <w:qFormat/>
    <w:rPr>
      <w:sz w:val="48"/>
      <w:szCs w:val="48"/>
    </w:rPr>
  </w:style>
  <w:style w:type="character" w:styleId="797" w:customStyle="1">
    <w:name w:val="Subtitle Char"/>
    <w:link w:val="773"/>
    <w:uiPriority w:val="11"/>
    <w:qFormat/>
    <w:rPr>
      <w:sz w:val="24"/>
      <w:szCs w:val="24"/>
    </w:rPr>
  </w:style>
  <w:style w:type="paragraph" w:styleId="798">
    <w:name w:val="Quote"/>
    <w:link w:val="799"/>
    <w:uiPriority w:val="29"/>
    <w:qFormat/>
    <w:pPr>
      <w:ind w:left="720" w:right="720"/>
    </w:pPr>
    <w:rPr>
      <w:rFonts w:asciiTheme="minorHAnsi" w:hAnsiTheme="minorHAnsi" w:eastAsiaTheme="minorEastAsia" w:cstheme="minorBidi"/>
      <w:i/>
      <w:sz w:val="21"/>
      <w:szCs w:val="22"/>
    </w:rPr>
  </w:style>
  <w:style w:type="character" w:styleId="799" w:customStyle="1">
    <w:name w:val="Quote Char"/>
    <w:link w:val="798"/>
    <w:uiPriority w:val="29"/>
    <w:rPr>
      <w:i/>
    </w:rPr>
  </w:style>
  <w:style w:type="paragraph" w:styleId="800">
    <w:name w:val="Intense Quote"/>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801" w:customStyle="1">
    <w:name w:val="Intense Quote Char"/>
    <w:link w:val="800"/>
    <w:uiPriority w:val="30"/>
    <w:rPr>
      <w:i/>
    </w:rPr>
  </w:style>
  <w:style w:type="character" w:styleId="802" w:customStyle="1">
    <w:name w:val="Header Char"/>
    <w:link w:val="770"/>
    <w:uiPriority w:val="99"/>
  </w:style>
  <w:style w:type="character" w:styleId="803" w:customStyle="1">
    <w:name w:val="Footer Char"/>
    <w:link w:val="769"/>
    <w:uiPriority w:val="99"/>
  </w:style>
  <w:style w:type="character" w:styleId="804" w:customStyle="1">
    <w:name w:val="Caption Char"/>
    <w:link w:val="769"/>
    <w:uiPriority w:val="99"/>
  </w:style>
  <w:style w:type="table" w:styleId="805"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Footnote Text Char"/>
    <w:link w:val="774"/>
    <w:uiPriority w:val="99"/>
    <w:rPr>
      <w:sz w:val="18"/>
    </w:rPr>
  </w:style>
  <w:style w:type="character" w:styleId="931" w:customStyle="1">
    <w:name w:val="Endnote Text Char"/>
    <w:link w:val="768"/>
    <w:uiPriority w:val="99"/>
    <w:rPr>
      <w:sz w:val="20"/>
    </w:rPr>
  </w:style>
  <w:style w:type="paragraph" w:styleId="932" w:customStyle="1">
    <w:name w:val="TOC Heading"/>
    <w:uiPriority w:val="39"/>
    <w:unhideWhenUsed/>
    <w:rPr>
      <w:rFonts w:asciiTheme="minorHAnsi" w:hAnsiTheme="minorHAnsi" w:eastAsiaTheme="minorEastAsia" w:cstheme="minorBidi"/>
      <w:sz w:val="21"/>
      <w:szCs w:val="22"/>
    </w:rPr>
  </w:style>
  <w:style w:type="paragraph" w:styleId="933" w:customStyle="1">
    <w:name w:val="_Style 3"/>
    <w:basedOn w:val="751"/>
    <w:next w:val="750"/>
    <w:uiPriority w:val="39"/>
    <w:qFormat/>
    <w:pPr>
      <w:outlineLvl w:val="9"/>
    </w:pPr>
  </w:style>
  <w:style w:type="paragraph" w:styleId="93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character" w:styleId="935" w:customStyle="1">
    <w:name w:val="默认段落字体11"/>
    <w:link w:val="750"/>
    <w:uiPriority w:val="1"/>
    <w:unhideWhenUsed/>
    <w:qFormat/>
    <w:rPr>
      <w:sz w:val="21"/>
      <w:szCs w:val="22"/>
    </w:rPr>
  </w:style>
  <w:style w:type="paragraph" w:styleId="936" w:customStyle="1">
    <w:name w:val="Normal_2"/>
    <w:uiPriority w:val="0"/>
    <w:qFormat/>
    <w:rPr>
      <w:rFonts w:hint="default" w:ascii="Times New Roman" w:hAnsi="Times New Roman" w:eastAsia="Times New Roman" w:cs="Times New Roman"/>
      <w:sz w:val="24"/>
      <w:szCs w:val="24"/>
    </w:rPr>
  </w:style>
  <w:style w:type="paragraph" w:styleId="93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938" w:customStyle="1">
    <w:name w:val="默认段落字体1"/>
    <w:link w:val="750"/>
    <w:uiPriority w:val="1"/>
    <w:unhideWhenUsed/>
    <w:qFormat/>
  </w:style>
  <w:style w:type="paragraph" w:styleId="939" w:customStyle="1">
    <w:name w:val="Normal_3"/>
    <w:uiPriority w:val="0"/>
    <w:qFormat/>
    <w:rPr>
      <w:rFonts w:hint="default" w:ascii="Times New Roman" w:hAnsi="Times New Roman" w:eastAsia="Times New Roman" w:cs="Times New Roman"/>
      <w:sz w:val="24"/>
      <w:szCs w:val="24"/>
    </w:rPr>
  </w:style>
  <w:style w:type="paragraph" w:styleId="940" w:customStyle="1">
    <w:name w:val="Normal_4"/>
    <w:uiPriority w:val="0"/>
    <w:qFormat/>
    <w:rPr>
      <w:rFonts w:hint="default" w:ascii="Times New Roman" w:hAnsi="Times New Roman" w:eastAsia="Times New Roman" w:cs="Times New Roman"/>
      <w:sz w:val="24"/>
      <w:szCs w:val="24"/>
    </w:rPr>
  </w:style>
  <w:style w:type="paragraph" w:styleId="941" w:customStyle="1">
    <w:name w:val="Normal_6"/>
    <w:uiPriority w:val="0"/>
    <w:qFormat/>
    <w:rPr>
      <w:rFonts w:hint="default" w:ascii="Times New Roman" w:hAnsi="Times New Roman" w:eastAsia="Times New Roman" w:cs="Times New Roman"/>
      <w:sz w:val="24"/>
      <w:szCs w:val="24"/>
    </w:rPr>
  </w:style>
  <w:style w:type="paragraph" w:styleId="942" w:customStyle="1">
    <w:name w:val="Normal_5"/>
    <w:uiPriority w:val="0"/>
    <w:qFormat/>
    <w:rPr>
      <w:rFonts w:hint="default" w:ascii="Times New Roman" w:hAnsi="Times New Roman" w:eastAsia="Times New Roman" w:cs="Times New Roman"/>
      <w:sz w:val="24"/>
      <w:szCs w:val="24"/>
    </w:rPr>
  </w:style>
  <w:style w:type="paragraph" w:styleId="943" w:customStyle="1">
    <w:name w:val="Normal_1_0"/>
    <w:uiPriority w:val="0"/>
    <w:qFormat/>
    <w:rPr>
      <w:rFonts w:hint="default" w:ascii="Times New Roman" w:hAnsi="Times New Roman" w:eastAsia="Times New Roman" w:cs="Times New Roman"/>
      <w:sz w:val="24"/>
      <w:szCs w:val="24"/>
    </w:rPr>
  </w:style>
  <w:style w:type="paragraph" w:styleId="944" w:customStyle="1">
    <w:name w:val="Normal_19"/>
    <w:uiPriority w:val="0"/>
    <w:qFormat/>
    <w:rPr>
      <w:rFonts w:hint="default" w:ascii="Times New Roman" w:hAnsi="Times New Roman" w:eastAsia="Times New Roman" w:cs="Times New Roman"/>
      <w:sz w:val="24"/>
      <w:szCs w:val="24"/>
    </w:rPr>
  </w:style>
  <w:style w:type="paragraph" w:styleId="945" w:customStyle="1">
    <w:name w:val="Normal_20"/>
    <w:uiPriority w:val="0"/>
    <w:qFormat/>
    <w:rPr>
      <w:rFonts w:hint="default" w:ascii="Times New Roman" w:hAnsi="Times New Roman" w:eastAsia="Times New Roman" w:cs="Times New Roman"/>
      <w:sz w:val="24"/>
      <w:szCs w:val="24"/>
    </w:rPr>
  </w:style>
  <w:style w:type="paragraph" w:styleId="946" w:customStyle="1">
    <w:name w:val="普通(网站)1"/>
    <w:basedOn w:val="750"/>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947" w:customStyle="1">
    <w:name w:val="标题 11 Char"/>
    <w:link w:val="948"/>
    <w:uiPriority w:val="0"/>
    <w:qFormat/>
    <w:rPr>
      <w:b/>
      <w:bCs/>
      <w:sz w:val="44"/>
      <w:szCs w:val="44"/>
    </w:rPr>
  </w:style>
  <w:style w:type="paragraph" w:styleId="948" w:customStyle="1">
    <w:name w:val="标题 11"/>
    <w:basedOn w:val="750"/>
    <w:next w:val="750"/>
    <w:link w:val="947"/>
    <w:uiPriority w:val="9"/>
    <w:qFormat/>
    <w:pPr>
      <w:keepLines/>
      <w:keepNext/>
      <w:spacing w:before="340" w:after="330" w:line="578" w:lineRule="atLeast"/>
      <w:outlineLvl w:val="0"/>
    </w:pPr>
    <w:rPr>
      <w:b/>
      <w:bCs/>
      <w:sz w:val="44"/>
      <w:szCs w:val="44"/>
    </w:rPr>
  </w:style>
  <w:style w:type="paragraph" w:styleId="949" w:customStyle="1">
    <w:name w:val="Normal_2_0"/>
    <w:uiPriority w:val="0"/>
    <w:qFormat/>
    <w:rPr>
      <w:rFonts w:hint="default" w:ascii="Times New Roman" w:hAnsi="Times New Roman" w:eastAsia="Times New Roman" w:cs="Times New Roman"/>
      <w:sz w:val="24"/>
      <w:szCs w:val="24"/>
    </w:rPr>
  </w:style>
  <w:style w:type="paragraph" w:styleId="950" w:customStyle="1">
    <w:name w:val="Normal_3_0"/>
    <w:uiPriority w:val="0"/>
    <w:qFormat/>
    <w:rPr>
      <w:rFonts w:hint="default" w:ascii="Times New Roman" w:hAnsi="Times New Roman" w:eastAsia="Times New Roman" w:cs="Times New Roman"/>
      <w:sz w:val="24"/>
      <w:szCs w:val="24"/>
    </w:rPr>
  </w:style>
  <w:style w:type="paragraph" w:styleId="951" w:customStyle="1">
    <w:name w:val="正文文本缩进11"/>
    <w:basedOn w:val="750"/>
    <w:uiPriority w:val="0"/>
    <w:qFormat/>
    <w:pPr>
      <w:ind w:firstLine="645"/>
    </w:pPr>
    <w:rPr>
      <w:rFonts w:ascii="楷体_GB2312" w:hAnsi="等线" w:eastAsia="楷体_GB2312" w:cs="Times New Roman"/>
      <w:sz w:val="32"/>
      <w:szCs w:val="22"/>
    </w:rPr>
  </w:style>
  <w:style w:type="paragraph" w:styleId="952" w:customStyle="1">
    <w:name w:val="Normal_10"/>
    <w:uiPriority w:val="0"/>
    <w:qFormat/>
    <w:rPr>
      <w:rFonts w:hint="default" w:ascii="Times New Roman" w:hAnsi="Times New Roman" w:eastAsia="Times New Roman" w:cs="Times New Roman"/>
      <w:sz w:val="24"/>
      <w:szCs w:val="24"/>
    </w:rPr>
  </w:style>
  <w:style w:type="paragraph" w:styleId="953" w:customStyle="1">
    <w:name w:val="Normal_9"/>
    <w:uiPriority w:val="0"/>
    <w:qFormat/>
    <w:rPr>
      <w:rFonts w:hint="default" w:ascii="Times New Roman" w:hAnsi="Times New Roman" w:eastAsia="Times New Roman" w:cs="Times New Roman"/>
      <w:sz w:val="24"/>
      <w:szCs w:val="24"/>
    </w:rPr>
  </w:style>
  <w:style w:type="paragraph" w:styleId="95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955" w:customStyle="1">
    <w:name w:val="Normal_4_0"/>
    <w:uiPriority w:val="0"/>
    <w:qFormat/>
    <w:rPr>
      <w:rFonts w:hint="default" w:ascii="Times New Roman" w:hAnsi="Times New Roman" w:eastAsia="Times New Roman" w:cs="Times New Roman"/>
      <w:sz w:val="24"/>
      <w:szCs w:val="24"/>
    </w:rPr>
  </w:style>
  <w:style w:type="paragraph" w:styleId="95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57" w:customStyle="1">
    <w:name w:val="Normal_5_0"/>
    <w:uiPriority w:val="0"/>
    <w:qFormat/>
    <w:rPr>
      <w:rFonts w:hint="default" w:ascii="Times New Roman" w:hAnsi="Times New Roman" w:eastAsia="Times New Roman" w:cs="Times New Roman"/>
      <w:sz w:val="24"/>
      <w:szCs w:val="24"/>
    </w:rPr>
  </w:style>
  <w:style w:type="paragraph" w:styleId="958" w:customStyle="1">
    <w:name w:val="正文_0_0"/>
    <w:next w:val="959"/>
    <w:uiPriority w:val="0"/>
    <w:qFormat/>
    <w:pPr>
      <w:jc w:val="both"/>
      <w:widowControl w:val="off"/>
    </w:pPr>
    <w:rPr>
      <w:rFonts w:hint="default" w:ascii="Calibri" w:hAnsi="Calibri" w:eastAsia="宋体" w:cs="Times New Roman"/>
      <w:sz w:val="21"/>
      <w:szCs w:val="22"/>
      <w:lang w:val="en-US" w:eastAsia="zh-CN" w:bidi="ar-SA"/>
    </w:rPr>
  </w:style>
  <w:style w:type="paragraph" w:styleId="959" w:customStyle="1">
    <w:name w:val="正文文本_0"/>
    <w:basedOn w:val="958"/>
    <w:next w:val="958"/>
    <w:uiPriority w:val="99"/>
    <w:qFormat/>
    <w:rPr>
      <w:rFonts w:ascii="楷体_GB2312" w:hAnsi="Arial" w:eastAsia="楷体_GB2312"/>
      <w:sz w:val="28"/>
      <w:szCs w:val="28"/>
    </w:rPr>
  </w:style>
  <w:style w:type="paragraph" w:styleId="960" w:customStyle="1">
    <w:name w:val="Normal_6_0"/>
    <w:uiPriority w:val="0"/>
    <w:qFormat/>
    <w:rPr>
      <w:rFonts w:hint="default" w:ascii="Times New Roman" w:hAnsi="Times New Roman" w:eastAsia="Times New Roman" w:cs="Times New Roman"/>
      <w:sz w:val="24"/>
      <w:szCs w:val="24"/>
    </w:rPr>
  </w:style>
  <w:style w:type="paragraph" w:styleId="961"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962" w:customStyle="1">
    <w:name w:val="Normal_7"/>
    <w:uiPriority w:val="0"/>
    <w:qFormat/>
    <w:rPr>
      <w:rFonts w:hint="default" w:ascii="Times New Roman" w:hAnsi="Times New Roman" w:eastAsia="Times New Roman" w:cs="Times New Roman"/>
      <w:sz w:val="24"/>
      <w:szCs w:val="24"/>
    </w:rPr>
  </w:style>
  <w:style w:type="paragraph" w:styleId="96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964" w:customStyle="1">
    <w:name w:val="Normal_8"/>
    <w:uiPriority w:val="0"/>
    <w:qFormat/>
    <w:rPr>
      <w:rFonts w:hint="default" w:ascii="Times New Roman" w:hAnsi="Times New Roman" w:eastAsia="Times New Roman" w:cs="Times New Roman"/>
      <w:sz w:val="24"/>
      <w:szCs w:val="24"/>
    </w:rPr>
  </w:style>
  <w:style w:type="paragraph" w:styleId="965"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966"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96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968" w:customStyle="1">
    <w:name w:val="正文_5_0"/>
    <w:next w:val="969"/>
    <w:uiPriority w:val="0"/>
    <w:qFormat/>
    <w:pPr>
      <w:jc w:val="both"/>
      <w:widowControl w:val="off"/>
    </w:pPr>
    <w:rPr>
      <w:rFonts w:hint="default" w:ascii="Calibri" w:hAnsi="Calibri" w:eastAsia="宋体" w:cs="Times New Roman"/>
      <w:sz w:val="21"/>
      <w:szCs w:val="22"/>
      <w:lang w:val="en-US" w:eastAsia="zh-CN" w:bidi="ar-SA"/>
    </w:rPr>
  </w:style>
  <w:style w:type="paragraph" w:styleId="969" w:customStyle="1">
    <w:name w:val="正文文本缩进_1"/>
    <w:basedOn w:val="968"/>
    <w:uiPriority w:val="0"/>
    <w:qFormat/>
    <w:pPr>
      <w:ind w:firstLine="645"/>
    </w:pPr>
    <w:rPr>
      <w:rFonts w:ascii="楷体_GB2312" w:hAnsi="等线" w:eastAsia="楷体_GB2312" w:cs="Times New Roman"/>
      <w:sz w:val="32"/>
      <w:szCs w:val="22"/>
    </w:rPr>
  </w:style>
  <w:style w:type="paragraph" w:styleId="970"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971" w:customStyle="1">
    <w:name w:val="Normal_12"/>
    <w:uiPriority w:val="0"/>
    <w:qFormat/>
    <w:rPr>
      <w:rFonts w:hint="default" w:ascii="Times New Roman" w:hAnsi="Times New Roman" w:eastAsia="Times New Roman" w:cs="Times New Roman"/>
      <w:sz w:val="24"/>
      <w:szCs w:val="24"/>
    </w:rPr>
  </w:style>
  <w:style w:type="paragraph" w:styleId="972" w:customStyle="1">
    <w:name w:val="Normal_13"/>
    <w:uiPriority w:val="0"/>
    <w:qFormat/>
    <w:pPr>
      <w:jc w:val="both"/>
      <w:widowControl w:val="off"/>
    </w:pPr>
    <w:rPr>
      <w:rFonts w:hint="default" w:ascii="Calibri" w:hAnsi="Calibri" w:eastAsia="宋体" w:cs="Times New Roman"/>
      <w:sz w:val="21"/>
      <w:szCs w:val="22"/>
    </w:rPr>
  </w:style>
  <w:style w:type="paragraph" w:styleId="973"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974" w:customStyle="1">
    <w:name w:val="正文_8"/>
    <w:next w:val="975"/>
    <w:uiPriority w:val="0"/>
    <w:qFormat/>
    <w:pPr>
      <w:jc w:val="both"/>
      <w:widowControl w:val="off"/>
    </w:pPr>
    <w:rPr>
      <w:rFonts w:hint="default" w:ascii="Calibri" w:hAnsi="Calibri" w:eastAsia="宋体" w:cs="Times New Roman"/>
      <w:sz w:val="21"/>
      <w:szCs w:val="22"/>
      <w:lang w:val="en-US" w:eastAsia="zh-CN" w:bidi="ar-SA"/>
    </w:rPr>
  </w:style>
  <w:style w:type="paragraph" w:styleId="975" w:customStyle="1">
    <w:name w:val="正文1_0"/>
    <w:basedOn w:val="976"/>
    <w:next w:val="977"/>
    <w:uiPriority w:val="0"/>
    <w:qFormat/>
    <w:pPr>
      <w:ind w:firstLine="482"/>
      <w:spacing w:line="360" w:lineRule="auto"/>
    </w:pPr>
    <w:rPr>
      <w:sz w:val="24"/>
    </w:rPr>
  </w:style>
  <w:style w:type="paragraph" w:styleId="976" w:customStyle="1">
    <w:name w:val="正文111_0"/>
    <w:next w:val="9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正文文本1_1"/>
    <w:next w:val="978"/>
    <w:uiPriority w:val="0"/>
    <w:qFormat/>
    <w:pPr>
      <w:keepLines/>
      <w:spacing w:after="120" w:line="220" w:lineRule="atLeast"/>
    </w:pPr>
    <w:rPr>
      <w:rFonts w:hint="default" w:ascii="宋体" w:hAnsi="Times New Roman" w:eastAsia="宋体" w:cs="Times New Roman"/>
      <w:lang w:val="en-GB" w:eastAsia="zh-CN" w:bidi="ar-SA"/>
    </w:rPr>
  </w:style>
  <w:style w:type="paragraph" w:styleId="978" w:customStyle="1">
    <w:name w:val="一级条标题_1"/>
    <w:basedOn w:val="979"/>
    <w:next w:val="98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9" w:customStyle="1">
    <w:name w:val="章标题_1"/>
    <w:next w:val="97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0" w:customStyle="1">
    <w:name w:val="段_1"/>
    <w:basedOn w:val="981"/>
    <w:next w:val="975"/>
    <w:uiPriority w:val="0"/>
    <w:qFormat/>
    <w:pPr>
      <w:ind w:firstLine="200"/>
      <w:widowControl/>
    </w:pPr>
    <w:rPr>
      <w:rFonts w:hint="eastAsia" w:ascii="宋体"/>
      <w:sz w:val="20"/>
      <w:szCs w:val="20"/>
    </w:rPr>
  </w:style>
  <w:style w:type="paragraph" w:styleId="981" w:customStyle="1">
    <w:name w:val="正文_8_0"/>
    <w:next w:val="975"/>
    <w:uiPriority w:val="0"/>
    <w:qFormat/>
    <w:rPr>
      <w:rFonts w:hint="default" w:ascii="Times New Roman" w:hAnsi="Times New Roman" w:eastAsia="宋体" w:cs="Times New Roman"/>
      <w:sz w:val="24"/>
      <w:szCs w:val="24"/>
      <w:lang w:val="en-US" w:eastAsia="zh-CN" w:bidi="ar-SA"/>
    </w:rPr>
  </w:style>
  <w:style w:type="paragraph" w:styleId="982"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983" w:customStyle="1">
    <w:name w:val="Normal_14"/>
    <w:uiPriority w:val="0"/>
    <w:qFormat/>
    <w:rPr>
      <w:rFonts w:hint="default" w:ascii="Times New Roman" w:hAnsi="Times New Roman" w:eastAsia="Times New Roman" w:cs="Times New Roman"/>
      <w:sz w:val="24"/>
      <w:szCs w:val="24"/>
    </w:rPr>
  </w:style>
  <w:style w:type="paragraph" w:styleId="984" w:customStyle="1">
    <w:name w:val="Normal_31"/>
    <w:uiPriority w:val="0"/>
    <w:qFormat/>
    <w:rPr>
      <w:rFonts w:hint="default" w:ascii="Times New Roman" w:hAnsi="Times New Roman" w:eastAsia="Times New Roman" w:cs="Times New Roman"/>
      <w:sz w:val="24"/>
      <w:szCs w:val="24"/>
      <w:lang w:bidi="ar-SA"/>
    </w:rPr>
  </w:style>
  <w:style w:type="paragraph" w:styleId="985" w:customStyle="1">
    <w:name w:val="Normal_32"/>
    <w:uiPriority w:val="0"/>
    <w:qFormat/>
    <w:pPr>
      <w:jc w:val="both"/>
      <w:widowControl w:val="off"/>
    </w:pPr>
    <w:rPr>
      <w:rFonts w:hint="default" w:ascii="Times New Roman" w:hAnsi="Times New Roman" w:eastAsia="宋体" w:cs="Times New Roman"/>
      <w:sz w:val="21"/>
      <w:szCs w:val="22"/>
      <w:lang w:bidi="ar-SA"/>
    </w:rPr>
  </w:style>
  <w:style w:type="paragraph" w:styleId="986" w:customStyle="1">
    <w:name w:val="Normal Indent_0"/>
    <w:basedOn w:val="985"/>
    <w:uiPriority w:val="0"/>
    <w:qFormat/>
    <w:pPr>
      <w:ind w:firstLine="420"/>
      <w:jc w:val="left"/>
    </w:pPr>
    <w:rPr>
      <w:rFonts w:ascii="楷体" w:hAnsi="Tms Rmn" w:eastAsia="楷体"/>
      <w:b/>
      <w:sz w:val="32"/>
      <w:szCs w:val="20"/>
    </w:rPr>
  </w:style>
  <w:style w:type="paragraph" w:styleId="987" w:customStyle="1">
    <w:name w:val="Normal_16"/>
    <w:uiPriority w:val="0"/>
    <w:qFormat/>
    <w:rPr>
      <w:rFonts w:hint="default" w:ascii="Times New Roman" w:hAnsi="Times New Roman" w:eastAsia="Times New Roman" w:cs="Times New Roman"/>
      <w:sz w:val="24"/>
      <w:szCs w:val="24"/>
    </w:rPr>
  </w:style>
  <w:style w:type="paragraph" w:styleId="988" w:customStyle="1">
    <w:name w:val="Normal_21"/>
    <w:uiPriority w:val="0"/>
    <w:qFormat/>
    <w:rPr>
      <w:rFonts w:hint="default" w:ascii="Times New Roman" w:hAnsi="Times New Roman" w:eastAsia="Times New Roman" w:cs="Times New Roman"/>
      <w:sz w:val="24"/>
      <w:szCs w:val="24"/>
    </w:rPr>
  </w:style>
  <w:style w:type="paragraph" w:styleId="989"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990"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991" w:customStyle="1">
    <w:name w:val="正文文本1"/>
    <w:basedOn w:val="750"/>
    <w:next w:val="992"/>
    <w:uiPriority w:val="0"/>
    <w:qFormat/>
    <w:pPr>
      <w:spacing w:line="240" w:lineRule="auto"/>
    </w:pPr>
    <w:rPr>
      <w:rFonts w:ascii="楷体_GB2312" w:hAnsi="Arial" w:eastAsia="楷体_GB2312" w:cs="Times New Roman"/>
      <w:sz w:val="28"/>
      <w:szCs w:val="20"/>
    </w:rPr>
  </w:style>
  <w:style w:type="paragraph" w:styleId="992" w:customStyle="1">
    <w:name w:val="正文首行缩进1"/>
    <w:basedOn w:val="993"/>
    <w:next w:val="999"/>
    <w:uiPriority w:val="0"/>
    <w:qFormat/>
    <w:pPr>
      <w:ind w:firstLine="200"/>
      <w:spacing w:line="360" w:lineRule="auto"/>
    </w:pPr>
    <w:rPr>
      <w:rFonts w:ascii="仿宋_GB2312" w:eastAsia="仿宋_GB2312"/>
      <w:sz w:val="30"/>
      <w:szCs w:val="30"/>
    </w:rPr>
  </w:style>
  <w:style w:type="paragraph" w:styleId="993" w:customStyle="1">
    <w:name w:val="正文文本11"/>
    <w:basedOn w:val="994"/>
    <w:next w:val="995"/>
    <w:uiPriority w:val="0"/>
    <w:qFormat/>
    <w:pPr>
      <w:spacing w:after="120"/>
    </w:pPr>
  </w:style>
  <w:style w:type="paragraph" w:styleId="994" w:customStyle="1">
    <w:name w:val="正文111"/>
    <w:next w:val="7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一级条标题"/>
    <w:basedOn w:val="996"/>
    <w:next w:val="9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6" w:customStyle="1">
    <w:name w:val="章标题"/>
    <w:next w:val="75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97" w:customStyle="1">
    <w:name w:val="段"/>
    <w:basedOn w:val="998"/>
    <w:next w:val="750"/>
    <w:uiPriority w:val="0"/>
    <w:qFormat/>
    <w:pPr>
      <w:ind w:firstLine="200"/>
      <w:widowControl/>
    </w:pPr>
    <w:rPr>
      <w:rFonts w:ascii="宋体"/>
      <w:sz w:val="20"/>
      <w:szCs w:val="20"/>
    </w:rPr>
  </w:style>
  <w:style w:type="paragraph" w:styleId="998" w:customStyle="1">
    <w:name w:val="正文13"/>
    <w:next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9" w:customStyle="1">
    <w:name w:val="正文首行缩进 21"/>
    <w:basedOn w:val="1000"/>
    <w:next w:val="994"/>
    <w:uiPriority w:val="0"/>
    <w:qFormat/>
    <w:pPr>
      <w:ind w:left="0" w:firstLine="420"/>
      <w:spacing w:after="0" w:line="360" w:lineRule="auto"/>
    </w:pPr>
    <w:rPr>
      <w:rFonts w:ascii="宋体" w:hAnsi="宋体"/>
      <w:sz w:val="20"/>
      <w:szCs w:val="20"/>
    </w:rPr>
  </w:style>
  <w:style w:type="paragraph" w:styleId="1000" w:customStyle="1">
    <w:name w:val="正文文本缩进1"/>
    <w:basedOn w:val="750"/>
    <w:next w:val="1001"/>
    <w:uiPriority w:val="99"/>
    <w:unhideWhenUsed/>
    <w:qFormat/>
    <w:pPr>
      <w:ind w:left="420"/>
      <w:spacing w:after="120"/>
    </w:pPr>
  </w:style>
  <w:style w:type="paragraph" w:styleId="1001" w:customStyle="1">
    <w:name w:val="目录 71"/>
    <w:basedOn w:val="750"/>
    <w:next w:val="750"/>
    <w:uiPriority w:val="0"/>
    <w:semiHidden/>
    <w:qFormat/>
    <w:pPr>
      <w:ind w:left="1260"/>
      <w:jc w:val="left"/>
    </w:pPr>
  </w:style>
  <w:style w:type="paragraph" w:styleId="1002" w:customStyle="1">
    <w:name w:val="Normal_23"/>
    <w:uiPriority w:val="0"/>
    <w:qFormat/>
    <w:rPr>
      <w:rFonts w:hint="default" w:ascii="Times New Roman" w:hAnsi="Times New Roman" w:eastAsia="Times New Roman" w:cs="Times New Roman"/>
      <w:sz w:val="24"/>
      <w:szCs w:val="24"/>
    </w:rPr>
  </w:style>
  <w:style w:type="paragraph" w:styleId="1003" w:customStyle="1">
    <w:name w:val="Normal_24"/>
    <w:uiPriority w:val="0"/>
    <w:qFormat/>
    <w:rPr>
      <w:rFonts w:hint="default" w:ascii="Times New Roman" w:hAnsi="Times New Roman" w:eastAsia="Times New Roman" w:cs="Times New Roman"/>
      <w:sz w:val="24"/>
      <w:szCs w:val="24"/>
    </w:rPr>
  </w:style>
  <w:style w:type="paragraph" w:styleId="1004" w:customStyle="1">
    <w:name w:val="Normal_25"/>
    <w:uiPriority w:val="0"/>
    <w:qFormat/>
    <w:rPr>
      <w:rFonts w:hint="default" w:ascii="Times New Roman" w:hAnsi="Times New Roman" w:eastAsia="Times New Roman" w:cs="Times New Roman"/>
      <w:sz w:val="24"/>
      <w:szCs w:val="24"/>
    </w:rPr>
  </w:style>
  <w:style w:type="paragraph" w:styleId="1005" w:customStyle="1">
    <w:name w:val="Normal_26"/>
    <w:uiPriority w:val="0"/>
    <w:qFormat/>
    <w:rPr>
      <w:rFonts w:hint="default" w:ascii="Times New Roman" w:hAnsi="Times New Roman" w:eastAsia="Times New Roman" w:cs="Times New Roman"/>
      <w:sz w:val="24"/>
      <w:szCs w:val="24"/>
    </w:rPr>
  </w:style>
  <w:style w:type="paragraph" w:styleId="1006" w:customStyle="1">
    <w:name w:val="页眉1"/>
    <w:basedOn w:val="750"/>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1007" w:customStyle="1">
    <w:name w:val="页脚1"/>
    <w:basedOn w:val="750"/>
    <w:uiPriority w:val="99"/>
    <w:unhideWhenUsed/>
    <w:qFormat/>
    <w:pPr>
      <w:jc w:val="left"/>
      <w:spacing w:line="240" w:lineRule="atLeast"/>
      <w:tabs>
        <w:tab w:val="center" w:pos="4153" w:leader="none"/>
        <w:tab w:val="right" w:pos="8306" w:leader="none"/>
      </w:tabs>
    </w:pPr>
    <w:rPr>
      <w:sz w:val="18"/>
      <w:szCs w:val="18"/>
    </w:rPr>
  </w:style>
  <w:style w:type="character" w:styleId="1008" w:customStyle="1">
    <w:name w:val="页码1"/>
    <w:basedOn w:val="938"/>
    <w:link w:val="750"/>
    <w:uiPriority w:val="0"/>
    <w:qFormat/>
  </w:style>
  <w:style w:type="numbering" w:styleId="117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8b03c474-a0b6-4d81-8191-8f737276ad5a</errorID>
      <errorWord>(</errorWord>
      <group>L1_Punc</group>
      <groupName>标点问题</groupName>
      <ability>L2_Punc_CN</ability>
      <abilityName>标点符号问题</abilityName>
      <candidateList>
        <item>（</item>
      </candidateList>
      <explain/>
      <paraID>7D8240B5</paraID>
      <start>15</start>
      <end>16</end>
      <status>unmodified</status>
      <modifiedWord/>
      <trackRevisions>false</trackRevisions>
    </reviewItem>
    <reviewItem>
      <errorID>1434b95f-244f-4a70-b50d-741747cb39b6</errorID>
      <errorWord>,</errorWord>
      <group>L1_Format</group>
      <groupName>格式问题</groupName>
      <ability>L2_HalfPunc_CN</ability>
      <abilityName>全半角问题</abilityName>
      <candidateList>
        <item>，</item>
      </candidateList>
      <explain>文本全半角错误。</explain>
      <paraID>7D8240B5</paraID>
      <start>34</start>
      <end>35</end>
      <status>unmodified</status>
      <modifiedWord/>
      <trackRevisions>false</trackRevisions>
    </reviewItem>
    <reviewItem>
      <errorID>dc99c892-5436-4fe9-baa0-d91b3c5c4ed3</errorID>
      <errorWord>、以及</errorWord>
      <group>L1_Punc</group>
      <groupName>标点问题</groupName>
      <ability>L2_Punc_CN</ability>
      <abilityName>标点符号问题</abilityName>
      <candidateList>
        <item>，以及</item>
      </candidateList>
      <explain>连接词前后不宜使用顿号，建议使用逗号。</explain>
      <paraID>7D8240B5</paraID>
      <start>70</start>
      <end>73</end>
      <status>unmodified</status>
      <modifiedWord/>
      <trackRevisions>false</trackRevisions>
    </reviewItem>
    <reviewItem>
      <errorID>90ab0b08-25ea-4212-851a-b9b16483319d</errorID>
      <errorWord>)；</errorWord>
      <group>L1_Punc</group>
      <groupName>标点问题</groupName>
      <ability>L2_Punc_CN</ability>
      <abilityName>标点符号问题</abilityName>
      <candidateList>
        <item>）。</item>
      </candidateList>
      <explain/>
      <paraID>7D8240B5</paraID>
      <start>103</start>
      <end>105</end>
      <status>unmodified</status>
      <modifiedWord/>
      <trackRevisions>false</trackRevisions>
    </reviewItem>
    <reviewItem>
      <errorID>a8860b96-a05f-4e28-adce-31010fbe8201</errorID>
      <errorWord>,</errorWord>
      <group>L1_Format</group>
      <groupName>格式问题</groupName>
      <ability>L2_HalfPunc_CN</ability>
      <abilityName>全半角问题</abilityName>
      <candidateList>
        <item>，</item>
      </candidateList>
      <explain>文本全半角错误。</explain>
      <paraID>117534F1</paraID>
      <start>17</start>
      <end>18</end>
      <status>unmodified</status>
      <modifiedWord/>
      <trackRevisions>false</trackRevisions>
    </reviewItem>
    <reviewItem>
      <errorID>09418bf9-e09e-4644-9f69-a5d65c86b279</errorID>
      <errorWord>:</errorWord>
      <group>L1_Format</group>
      <groupName>格式问题</groupName>
      <ability>L2_HalfPunc_CN</ability>
      <abilityName>全半角问题</abilityName>
      <candidateList>
        <item>：</item>
      </candidateList>
      <explain>文本全半角错误。</explain>
      <paraID> AE9A881</paraID>
      <start>25</start>
      <end>26</end>
      <status>unmodified</status>
      <modifiedWord/>
      <trackRevisions>false</trackRevisions>
    </reviewItem>
    <reviewItem>
      <errorID>da613a0c-6b04-4276-9546-1ebf86d5d318</errorID>
      <errorWord>将</errorWord>
      <group>L1_Punc</group>
      <groupName>标点问题</groupName>
      <ability>L2_Punc_CN</ability>
      <abilityName>标点符号问题</abilityName>
      <candidateList>
        <item>，将</item>
      </candidateList>
      <explain/>
      <paraID>20520077</paraID>
      <start>28</start>
      <end>30</end>
      <status>modified</status>
      <modifiedWord>，将</modifiedWord>
      <trackRevisions>false</trackRevisions>
    </reviewItem>
    <reviewItem>
      <errorID>87c9e92f-527f-49f6-a295-c7d30db34069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20520077</paraID>
      <start>45</start>
      <end>47</end>
      <status>modified</status>
      <modifiedWord>》《</modifiedWord>
      <trackRevisions>false</trackRevisions>
    </reviewItem>
    <reviewItem>
      <errorID>a7ec3441-2f8a-4b9f-bd4c-2a5d783d4e91</errorID>
      <errorWord>；</errorWord>
      <group>L1_Punc</group>
      <groupName>标点问题</groupName>
      <ability>L2_Punc_CN</ability>
      <abilityName>标点符号问题</abilityName>
      <candidateList>
        <item>。</item>
      </candidateList>
      <explain/>
      <paraID>20520077</paraID>
      <start>75</start>
      <end>76</end>
      <status>unmodified</status>
      <modifiedWord/>
      <trackRevisions>false</trackRevisions>
    </reviewItem>
    <reviewItem>
      <errorID>b01f64db-f383-46f3-ac8d-94d80364bc57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42B384D9</paraID>
      <start>0</start>
      <end>2</end>
      <status>modified</status>
      <modifiedWord>2.</modifiedWord>
      <trackRevisions>false</trackRevisions>
    </reviewItem>
    <reviewItem>
      <errorID>99715055-b864-40a1-898d-0272cd5fe669</errorID>
      <errorWord>，</errorWord>
      <group>L1_Punc</group>
      <groupName>标点问题</groupName>
      <ability>L2_Punc_CN</ability>
      <abilityName>标点符号问题</abilityName>
      <candidateList>
        <item>。</item>
      </candidateList>
      <explain/>
      <paraID>42B384D9</paraID>
      <start>79</start>
      <end>80</end>
      <status>unmodified</status>
      <modifiedWord/>
      <trackRevisions>false</trackRevisions>
    </reviewItem>
    <reviewItem>
      <errorID>7ada12ba-7d41-4056-9726-5010f66a9598</errorID>
      <errorWord>；</errorWord>
      <group>L1_Punc</group>
      <groupName>标点问题</groupName>
      <ability>L2_Punc_CN</ability>
      <abilityName>标点符号问题</abilityName>
      <candidateList>
        <item>。</item>
      </candidateList>
      <explain/>
      <paraID>42B384D9</paraID>
      <start>113</start>
      <end>114</end>
      <status>unmodified</status>
      <modifiedWord/>
      <trackRevisions>false</trackRevisions>
    </reviewItem>
    <reviewItem>
      <errorID>7e250840-b0dd-4be0-b303-1ec7dc4139b6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72170A6</paraID>
      <start>0</start>
      <end>2</end>
      <status>modified</status>
      <modifiedWord>3.</modifiedWord>
      <trackRevisions>false</trackRevisions>
    </reviewItem>
    <reviewItem>
      <errorID>3f33b53e-fe71-4601-8770-da9067d0b388</errorID>
      <errorWord>建造师</errorWord>
      <group>L1_Grammar</group>
      <groupName>语法问题</groupName>
      <ability>L2_Grammar</ability>
      <abilityName>语法错误</abilityName>
      <candidateList>
        <item>建造师资格</item>
      </candidateList>
      <explain/>
      <paraID> 5A8E7AF</paraID>
      <start>25</start>
      <end>30</end>
      <status>modified</status>
      <modifiedWord>建造师资格</modifiedWord>
      <trackRevisions>false</trackRevisions>
    </reviewItem>
    <reviewItem>
      <errorID>130dbd1e-6e6b-4bca-8c89-8c508a5b1604</errorID>
      <errorWord>类证书</errorWord>
      <group>L1_Grammar</group>
      <groupName>语法问题</groupName>
      <ability>L2_Grammar</ability>
      <abilityName>语法错误</abilityName>
      <candidateList>
        <item>类</item>
      </candidateList>
      <explain/>
      <paraID> 5A8E7AF</paraID>
      <start>97</start>
      <end>98</end>
      <status>modified</status>
      <modifiedWord>类</modifiedWord>
      <trackRevisions>false</trackRevisions>
    </reviewItem>
    <reviewItem>
      <errorID>6bdf7a3e-6c80-490a-be17-dd33b08eded8</errorID>
      <errorWord>缴纳的</errorWord>
      <group>L1_Word</group>
      <groupName>字词问题</groupName>
      <ability>L2_Typo</ability>
      <abilityName>字词错误</abilityName>
      <candidateList>
        <item>缴纳</item>
      </candidateList>
      <explain/>
      <paraID>5612CC60</paraID>
      <start>14</start>
      <end>16</end>
      <status>modified</status>
      <modifiedWord>缴纳</modifiedWord>
      <trackRevisions>false</trackRevisions>
    </reviewItem>
    <reviewItem>
      <errorID>c06af293-3e81-4055-ae3d-0fe83b8b3676</errorID>
      <errorWord>2026年07月</errorWord>
      <group>L1_Knowledge</group>
      <groupName>知识性问题</groupName>
      <ability>L2_Time</ability>
      <abilityName>日期时间</abilityName>
      <candidateList>
        <item>2026年7月</item>
      </candidateList>
      <explain>根据日常书写习惯，月份一般会省略前导零。</explain>
      <paraID>5612CC60</paraID>
      <start>16</start>
      <end>23</end>
      <status>modified</status>
      <modifiedWord>2026年7月</modifiedWord>
      <trackRevisions>false</trackRevisions>
    </reviewItem>
    <reviewItem>
      <errorID>744eacb0-46f7-4894-80ba-107750550791</errorID>
      <errorWord>证明</errorWord>
      <group>L1_Word</group>
      <groupName>字词问题</groupName>
      <ability>L2_Typo</ability>
      <abilityName>字词错误</abilityName>
      <candidateList>
        <item>，</item>
      </candidateList>
      <explain/>
      <paraID>5612CC60</paraID>
      <start>28</start>
      <end>30</end>
      <status>unmodified</status>
      <modifiedWord/>
      <trackRevisions>false</trackRevisions>
    </reviewItem>
    <reviewItem>
      <errorID>9db5ae4b-af79-49ba-b074-20af5081efcb</errorID>
      <errorWord>缴纳的</errorWord>
      <group>L1_Word</group>
      <groupName>字词问题</groupName>
      <ability>L2_Typo</ability>
      <abilityName>字词错误</abilityName>
      <candidateList>
        <item>缴纳</item>
      </candidateList>
      <explain/>
      <paraID>5612CC60</paraID>
      <start>56</start>
      <end>58</end>
      <status>modified</status>
      <modifiedWord>缴纳</modifiedWord>
      <trackRevisions>false</trackRevisions>
    </reviewItem>
    <reviewItem>
      <errorID>e04d982a-433b-43b3-a993-36fc774d34f0</errorID>
      <errorWord>2026年07月</errorWord>
      <group>L1_Knowledge</group>
      <groupName>知识性问题</groupName>
      <ability>L2_Time</ability>
      <abilityName>日期时间</abilityName>
      <candidateList>
        <item>2026年7月</item>
      </candidateList>
      <explain>根据日常书写习惯，月份一般会省略前导零。</explain>
      <paraID>5612CC60</paraID>
      <start>58</start>
      <end>65</end>
      <status>modified</status>
      <modifiedWord>2026年7月</modifiedWord>
      <trackRevisions>false</trackRevisions>
    </reviewItem>
    <reviewItem>
      <errorID>d23eefbf-0023-4ce5-bd36-425dd7409cb4</errorID>
      <errorWord>，</errorWord>
      <group>L1_Punc</group>
      <groupName>标点问题</groupName>
      <ability>L2_Punc_CN</ability>
      <abilityName>标点符号问题</abilityName>
      <candidateList>
        <item>；</item>
      </candidateList>
      <explain/>
      <paraID>5612CC60</paraID>
      <start>77</start>
      <end>78</end>
      <status>modified</status>
      <modifiedWord>；</modifiedWord>
      <trackRevisions>false</trackRevisions>
    </reviewItem>
    <reviewItem>
      <errorID>19da5f92-3c93-4775-a161-2086d27420fa</errorID>
      <errorWord>。</errorWord>
      <group>L1_Punc</group>
      <groupName>标点问题</groupName>
      <ability>L2_Punc_CN</ability>
      <abilityName>标点符号问题</abilityName>
      <candidateList>
        <item>；</item>
      </candidateList>
      <explain/>
      <paraID>5612CC60</paraID>
      <start>152</start>
      <end>153</end>
      <status>unmodified</status>
      <modifiedWord/>
      <trackRevisions>false</trackRevisions>
    </reviewItem>
    <reviewItem>
      <errorID>90221195-2f61-4462-8d13-720e7847bca5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16290449</paraID>
      <start>20</start>
      <end>22</end>
      <status>modified</status>
      <modifiedWord>”“</modifiedWord>
      <trackRevisions>false</trackRevisions>
    </reviewItem>
    <reviewItem>
      <errorID>beb102f0-17d5-46f7-aa73-8c834d012781</errorID>
      <errorWord>日至2026年</errorWord>
      <group>L1_Word</group>
      <groupName>字词问题</groupName>
      <ability>L2_Typo</ability>
      <abilityName>字词错误</abilityName>
      <candidateList>
        <item>日起至2026年</item>
      </candidateList>
      <explain/>
      <paraID>1F35A82E</paraID>
      <start>12</start>
      <end>19</end>
      <status>unmodified</status>
      <modifiedWord/>
      <trackRevisions>false</trackRevisions>
    </reviewItem>
    <reviewItem>
      <errorID>349f5bcd-4c56-47b3-88da-9b35eb94894a</errorID>
      <errorWord>上午00：00</errorWord>
      <group>L1_Knowledge</group>
      <groupName>知识性问题</groupName>
      <ability>L2_Time</ability>
      <abilityName>日期时间</abilityName>
      <candidateList/>
      <explain>时间与前缀不匹配，可能的时间前缀有“下午、晚上、凌晨、午夜”。</explain>
      <paraID>1F35A82E</paraID>
      <start>27</start>
      <end>34</end>
      <status>unmodified</status>
      <modifiedWord/>
      <trackRevisions>false</trackRevisions>
    </reviewItem>
    <reviewItem>
      <errorID>6c9e4086-8eca-4373-b576-fccae124b407</errorID>
      <errorWord>：</errorWord>
      <group>L1_Format</group>
      <groupName>格式问题</groupName>
      <ability>L2_HalfPunc_CN</ability>
      <abilityName>全半角问题</abilityName>
      <candidateList>
        <item>:</item>
      </candidateList>
      <explain>文本全半角错误。</explain>
      <paraID>1F35A82E</paraID>
      <start>37</start>
      <end>38</end>
      <status>unmodified</status>
      <modifiedWord/>
      <trackRevisions>false</trackRevisions>
    </reviewItem>
    <reviewItem>
      <errorID>fbfd816e-619c-43a1-a444-7dec4e223390</errorID>
      <errorWord>：</errorWord>
      <group>L1_Format</group>
      <groupName>格式问题</groupName>
      <ability>L2_HalfPunc_CN</ability>
      <abilityName>全半角问题</abilityName>
      <candidateList>
        <item>:</item>
      </candidateList>
      <explain>文本全半角错误。</explain>
      <paraID>1F35A82E</paraID>
      <start>45</start>
      <end>46</end>
      <status>unmodified</status>
      <modifiedWord/>
      <trackRevisions>false</trackRevisions>
    </reviewItem>
    <reviewItem>
      <errorID>a7b47778-2824-477a-bad4-70ea4c6312b4</errorID>
      <errorWord>：</errorWord>
      <group>L1_Format</group>
      <groupName>格式问题</groupName>
      <ability>L2_HalfPunc_CN</ability>
      <abilityName>全半角问题</abilityName>
      <candidateList>
        <item>:</item>
      </candidateList>
      <explain>文本全半角错误。</explain>
      <paraID>1F35A82E</paraID>
      <start>51</start>
      <end>52</end>
      <status>unmodified</status>
      <modifiedWord/>
      <trackRevisions>false</trackRevisions>
    </reviewItem>
    <reviewItem>
      <errorID>d4de3d4e-0465-4c8d-bcef-e6761581d243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2CC7FF55</paraID>
      <start>0</start>
      <end>1</end>
      <status>unmodified</status>
      <modifiedWord/>
      <trackRevisions>false</trackRevisions>
    </reviewItem>
    <reviewItem>
      <errorID>00df12a7-330e-4f59-97c4-a5c5d233001c</errorID>
      <errorWord>-</errorWord>
      <group>L1_Format</group>
      <groupName>格式问题</groupName>
      <ability>L2_HalfPunc_CN</ability>
      <abilityName>全半角问题</abilityName>
      <candidateList>
        <item>－</item>
      </candidateList>
      <explain>文本全半角错误。</explain>
      <paraID>2CC7FF55</paraID>
      <start>12</start>
      <end>13</end>
      <status>unmodified</status>
      <modifiedWord/>
      <trackRevisions>false</trackRevisions>
    </reviewItem>
    <reviewItem>
      <errorID>0c352a81-91ec-4a88-919c-c09e86c53a6b</errorID>
      <errorWord>-</errorWord>
      <group>L1_Format</group>
      <groupName>格式问题</groupName>
      <ability>L2_HalfPunc_CN</ability>
      <abilityName>全半角问题</abilityName>
      <candidateList>
        <item>－</item>
      </candidateList>
      <explain>文本全半角错误。</explain>
      <paraID>2CC7FF55</paraID>
      <start>13</start>
      <end>14</end>
      <status>unmodified</status>
      <modifiedWord/>
      <trackRevisions>false</trackRevisions>
    </reviewItem>
    <reviewItem>
      <errorID>01d155a5-d5f1-49da-8989-0519f9d5d946</errorID>
      <errorWord>-</errorWord>
      <group>L1_Format</group>
      <groupName>格式问题</groupName>
      <ability>L2_HalfPunc_CN</ability>
      <abilityName>全半角问题</abilityName>
      <candidateList>
        <item>－</item>
      </candidateList>
      <explain>文本全半角错误。</explain>
      <paraID>2CC7FF55</paraID>
      <start>39</start>
      <end>40</end>
      <status>unmodified</status>
      <modifiedWord/>
      <trackRevisions>false</trackRevisions>
    </reviewItem>
    <reviewItem>
      <errorID>f8d0508c-94a7-4a79-909f-873ffb281282</errorID>
      <errorWord>-</errorWord>
      <group>L1_Format</group>
      <groupName>格式问题</groupName>
      <ability>L2_HalfPunc_CN</ability>
      <abilityName>全半角问题</abilityName>
      <candidateList>
        <item>－</item>
      </candidateList>
      <explain>文本全半角错误。</explain>
      <paraID>2CC7FF55</paraID>
      <start>40</start>
      <end>41</end>
      <status>unmodified</status>
      <modifiedWord/>
      <trackRevisions>false</trackRevisions>
    </reviewItem>
    <reviewItem>
      <errorID>bbe1eda2-9e19-4b20-8e47-e3f4297a014e</errorID>
      <errorWord>。</errorWord>
      <group>L1_Punc</group>
      <groupName>标点问题</groupName>
      <ability>L2_Punc_CN</ability>
      <abilityName>标点符号问题</abilityName>
      <candidateList>
        <item>）</item>
      </candidateList>
      <explain/>
      <paraID>2CC7FF55</paraID>
      <start>343</start>
      <end>344</end>
      <status>unmodified</status>
      <modifiedWord/>
      <trackRevisions>false</trackRevisions>
    </reviewItem>
    <reviewItem>
      <errorID>4edfed19-7c2a-482e-b185-4fdebafac5d7</errorID>
      <errorWord>间</errorWord>
      <group>L1_Word</group>
      <groupName>字词问题</groupName>
      <ability>L2_Typo</ability>
      <abilityName>字词错误</abilityName>
      <candidateList>
        <item>间内</item>
      </candidateList>
      <explain/>
      <paraID>7FC734BD</paraID>
      <start>247</start>
      <end>248</end>
      <status>unmodified</status>
      <modifiedWord/>
      <trackRevisions>false</trackRevisions>
    </reviewItem>
    <reviewItem>
      <errorID>2498b770-d858-44e3-952b-476ec8a4c090</errorID>
      <errorWord>人联系</errorWord>
      <group>L1_Grammar</group>
      <groupName>语法问题</groupName>
      <ability>L2_Grammar</ability>
      <abilityName>语法错误</abilityName>
      <candidateList>
        <item>人</item>
      </candidateList>
      <explain/>
      <paraID>167EE965</paraID>
      <start>25</start>
      <end>26</end>
      <status>modified</status>
      <modifiedWord>人</modifiedWord>
      <trackRevisions>false</trackRevisions>
    </reviewItem>
    <reviewItem>
      <errorID>cfc36601-041d-491d-a7bd-3deb9ba7175d</errorID>
      <errorWord>供应商投标需提前办理投标</errorWord>
      <group>L1_Grammar</group>
      <groupName>语法问题</groupName>
      <ability>L2_Grammar</ability>
      <abilityName>语法错误</abilityName>
      <candidateList>
        <item>供应商</item>
      </candidateList>
      <explain/>
      <paraID>129F5022</paraID>
      <start>2</start>
      <end>5</end>
      <status>modified</status>
      <modifiedWord>供应商</modifiedWord>
      <trackRevisions>false</trackRevisions>
    </reviewItem>
    <reviewItem>
      <errorID>493a8ca2-742f-4ba4-8a65-6094992fac16</errorID>
      <errorWord>之间</errorWord>
      <group>L1_Word</group>
      <groupName>字词问题</groupName>
      <ability>L2_Typo</ability>
      <abilityName>字词错误</abilityName>
      <candidateList>
        <item>内</item>
      </candidateList>
      <explain/>
      <paraID>4308D184</paraID>
      <start>95</start>
      <end>96</end>
      <status>modified</status>
      <modifiedWord>内</modifiedWord>
      <trackRevisions>false</trackRevisions>
    </reviewItem>
    <reviewItem>
      <errorID>9d26631c-f642-4891-bac1-1ef0dadace26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7179E9E4</paraID>
      <start>0</start>
      <end>2</end>
      <status>unmodified</status>
      <modifiedWord/>
      <trackRevisions>false</trackRevisions>
    </reviewItem>
    <reviewItem>
      <errorID>f4bfce3e-6cfe-42ff-a503-d541c6f6abe8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3E997423</paraID>
      <start>0</start>
      <end>2</end>
      <status>unmodified</status>
      <modifiedWord/>
      <trackRevisions>false</trackRevisions>
    </reviewItem>
    <reviewItem>
      <errorID>247a1def-a6dd-4ffa-bbb5-9f99d88c31cb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2D2CA614</paraID>
      <start>0</start>
      <end>2</end>
      <status>unmodified</status>
      <modifiedWord/>
      <trackRevisions>false</trackRevisions>
    </reviewItem>
    <reviewItem>
      <errorID>d6c38dcc-db6e-4b81-9c62-20ecf5ed4f32</errorID>
      <errorWord>本次</errorWord>
      <group>L1_Word</group>
      <groupName>字词问题</groupName>
      <ability>L2_Typo</ability>
      <abilityName>字词错误</abilityName>
      <candidateList>
        <item> 本次</item>
      </candidateList>
      <explain/>
      <paraID>7556980C</paraID>
      <start>3</start>
      <end>6</end>
      <status>modified</status>
      <modifiedWord> 本次</modifiedWord>
      <trackRevisions>false</trackRevisions>
    </reviewItem>
    <reviewItem>
      <errorID>fc6b20d6-4f0c-484c-8997-4e69f57c25c8</errorID>
      <errorWord>：</errorWord>
      <group>L1_Punc</group>
      <groupName>标点问题</groupName>
      <ability>L2_Punc_CN</ability>
      <abilityName>标点符号问题</abilityName>
      <candidateList>
        <item>，</item>
      </candidateList>
      <explain/>
      <paraID>7556980C</paraID>
      <start>19</start>
      <end>20</end>
      <status>unmodified</status>
      <modifiedWord/>
      <trackRevisions>false</trackRevisions>
    </reviewItem>
    <reviewItem>
      <errorID>63680cab-b70d-420d-b80e-f2d544009aa2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1983AFA6</paraID>
      <start>0</start>
      <end>2</end>
      <status>unmodified</status>
      <modifiedWord/>
      <trackRevisions>false</trackRevisions>
    </reviewItem>
    <reviewItem>
      <errorID>fedc637a-13f0-4e7f-acd2-832d608b859b</errorID>
      <errorWord>为</errorWord>
      <group>L1_Word</group>
      <groupName>字词问题</groupName>
      <ability>L2_Typo</ability>
      <abilityName>字词错误</abilityName>
      <candidateList>
        <item> 为</item>
      </candidateList>
      <explain/>
      <paraID>764CF92F</paraID>
      <start>1</start>
      <end>3</end>
      <status>modified</status>
      <modifiedWord> 为</modifiedWord>
      <trackRevisions>false</trackRevisions>
    </reviewItem>
    <reviewItem>
      <errorID>aeb49557-838d-4d8a-ad40-bd4b223b219c</errorID>
      <errorWord>、</errorWord>
      <group>L1_Punc</group>
      <groupName>标点问题</groupName>
      <ability>L2_Punc_CN</ability>
      <abilityName>标点符号问题</abilityName>
      <candidateList>
        <item>，</item>
      </candidateList>
      <explain/>
      <paraID>764CF92F</paraID>
      <start>11</start>
      <end>12</end>
      <status>unmodified</status>
      <modifiedWord/>
      <trackRevisions>false</trackRevisions>
    </reviewItem>
    <reviewItem>
      <errorID>636cca94-d574-4aba-8050-20f73a179326</errorID>
      <errorWord>“</errorWord>
      <group>L1_Punc</group>
      <groupName>标点问题</groupName>
      <ability>L2_Punc_CN</ability>
      <abilityName>标点符号问题</abilityName>
      <candidateList>
        <item>《</item>
      </candidateList>
      <explain/>
      <paraID>2E8E24DA</paraID>
      <start>14</start>
      <end>15</end>
      <status>unmodified</status>
      <modifiedWord/>
      <trackRevisions>false</trackRevisions>
    </reviewItem>
    <reviewItem>
      <errorID>fd574113-f7f4-4875-a3c4-7c1a5ca1974a</errorID>
      <errorWord>《</errorWord>
      <group>L1_Punc</group>
      <groupName>标点问题</groupName>
      <ability>L2_Punc_CN</ability>
      <abilityName>标点符号问题</abilityName>
      <candidateList>
        <item>〈</item>
      </candidateList>
      <explain/>
      <paraID>2E8E24DA</paraID>
      <start>19</start>
      <end>20</end>
      <status>unmodified</status>
      <modifiedWord/>
      <trackRevisions>false</trackRevisions>
    </reviewItem>
    <reviewItem>
      <errorID>915308fc-f7f3-4bc4-802c-f2a3607d2e41</errorID>
      <errorWord>》</errorWord>
      <group>L1_Punc</group>
      <groupName>标点问题</groupName>
      <ability>L2_Punc_CN</ability>
      <abilityName>标点符号问题</abilityName>
      <candidateList>
        <item>〉</item>
      </candidateList>
      <explain/>
      <paraID>2E8E24DA</paraID>
      <start>36</start>
      <end>37</end>
      <status>unmodified</status>
      <modifiedWord/>
      <trackRevisions>false</trackRevisions>
    </reviewItem>
    <reviewItem>
      <errorID>81df3812-1148-4eb3-822a-1ca5141ada3f</errorID>
      <errorWord>（</errorWord>
      <group>L1_Punc</group>
      <groupName>标点问题</groupName>
      <ability>L2_Punc_CN</ability>
      <abilityName>标点符号问题</abilityName>
      <candidateList>
        <item>》（</item>
      </candidateList>
      <explain/>
      <paraID>2E8E24DA</paraID>
      <start>40</start>
      <end>41</end>
      <status>unmodified</status>
      <modifiedWord/>
      <trackRevisions>false</trackRevisions>
    </reviewItem>
    <reviewItem>
      <errorID>b77de2e5-e6a6-486e-85b1-b75a411d2fb1</errorID>
      <errorWord>[2022]</errorWord>
      <group>L1_Punc</group>
      <groupName>标点问题</groupName>
      <ability>L2_Punc_CN</ability>
      <abilityName>标点符号问题</abilityName>
      <candidateList>
        <item>〔2022〕</item>
      </candidateList>
      <explain/>
      <paraID>2E8E24DA</paraID>
      <start>44</start>
      <end>50</end>
      <status>modified</status>
      <modifiedWord>〔2022〕</modifiedWord>
      <trackRevisions>false</trackRevisions>
    </reviewItem>
    <reviewItem>
      <errorID>c0226769-2f9e-49f0-bee7-d58fd8329b62</errorID>
      <errorWord>”</errorWord>
      <group>L1_Punc</group>
      <groupName>标点问题</groupName>
      <ability>L2_Punc_CN</ability>
      <abilityName>标点符号问题</abilityName>
      <candidateList>
        <item/>
      </candidateList>
      <explain/>
      <paraID>2E8E24DA</paraID>
      <start>54</start>
      <end>55</end>
      <status>unmodified</status>
      <modifiedWord/>
      <trackRevisions>false</trackRevisions>
    </reviewItem>
    <reviewItem>
      <errorID>7b0f35a4-6180-4f41-a3b6-81ed55b8a486</errorID>
      <errorWord>其他费用 </errorWord>
      <group>L1_Word</group>
      <groupName>字词问题</groupName>
      <ability>L2_Typo</ability>
      <abilityName>字词错误</abilityName>
      <candidateList>
        <item> 其他费用</item>
      </candidateList>
      <explain/>
      <paraID> B12CCE5</paraID>
      <start>1</start>
      <end>6</end>
      <status>unmodified</status>
      <modifiedWord/>
      <trackRevisions>false</trackRevisions>
    </reviewItem>
    <reviewItem>
      <errorID>14744674-917d-4c9d-8638-db5f44becbaa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2F9F0A6</paraID>
      <start>0</start>
      <end>2</end>
      <status>unmodified</status>
      <modifiedWord/>
      <trackRevisions>false</trackRevisions>
    </reviewItem>
    <reviewItem>
      <errorID>67c6c866-3935-46cf-8ad4-7d98787f9d03</errorID>
      <errorWord>[2011]300号</errorWord>
      <group>L1_Knowledge</group>
      <groupName>知识性问题</groupName>
      <ability>L2_Knowledge</ability>
      <abilityName>其他知识</abilityName>
      <candidateList>
        <item>〔2011〕300号</item>
      </candidateList>
      <explain>发文字号格式错误。</explain>
      <paraID>204A6514</paraID>
      <start>170</start>
      <end>180</end>
      <status>unmodified</status>
      <modifiedWord/>
      <trackRevisions>false</trackRevisions>
    </reviewItem>
    <reviewItem>
      <errorID>a61f8b41-c04a-422b-b4c8-e6b48852f0e9</errorID>
      <errorWord>国家</errorWord>
      <group>L1_Punc</group>
      <groupName>标点问题</groupName>
      <ability>L2_Punc_CN</ability>
      <abilityName>标点符号问题</abilityName>
      <candidateList>
        <item>、国家</item>
      </candidateList>
      <explain/>
      <paraID> 98A2A64</paraID>
      <start>13</start>
      <end>15</end>
      <status>unmodified</status>
      <modifiedWord/>
      <trackRevisions>false</trackRevisions>
    </reviewItem>
    <reviewItem>
      <errorID>8173a8ba-3be8-4ede-bfe0-c8908a5ce727</errorID>
      <errorWord>，</errorWord>
      <group>L1_Grammar</group>
      <groupName>语法问题</groupName>
      <ability>L2_Grammar</ability>
      <abilityName>语法错误</abilityName>
      <candidateList>
        <item>中的，</item>
      </candidateList>
      <explain/>
      <paraID> 98A2A64</paraID>
      <start>33</start>
      <end>34</end>
      <status>unmodified</status>
      <modifiedWord/>
      <trackRevisions>false</trackRevisions>
    </reviewItem>
    <reviewItem>
      <errorID>39bd8389-538d-4699-9cd5-f56e50a80824</errorID>
      <errorWord>《</errorWord>
      <group>L1_Punc</group>
      <groupName>标点问题</groupName>
      <ability>L2_Punc_CN</ability>
      <abilityName>标点符号问题</abilityName>
      <candidateList>
        <item>〈</item>
      </candidateList>
      <explain/>
      <paraID>5EB62D97</paraID>
      <start>35</start>
      <end>36</end>
      <status>unmodified</status>
      <modifiedWord/>
      <trackRevisions>false</trackRevisions>
    </reviewItem>
    <reviewItem>
      <errorID>0eaf2b8c-34eb-4450-adca-1b5d3722347c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5EB62D97</paraID>
      <start>52</start>
      <end>55</end>
      <status>unmodified</status>
      <modifiedWord/>
      <trackRevisions>false</trackRevisions>
    </reviewItem>
    <reviewItem>
      <errorID>64944837-2bef-4788-9c1c-adc39ea06839</errorID>
      <errorWord>》</errorWord>
      <group>L1_Punc</group>
      <groupName>标点问题</groupName>
      <ability>L2_Punc_CN</ability>
      <abilityName>标点符号问题</abilityName>
      <candidateList/>
      <explain>同一形式括号套用。</explain>
      <paraID>5EB62D97</paraID>
      <start>71</start>
      <end>72</end>
      <status>unmodified</status>
      <modifiedWord/>
      <trackRevisions>false</trackRevisions>
    </reviewItem>
    <reviewItem>
      <errorID>440c1f84-df6b-431d-b53d-ee36df7e6ecf</errorID>
      <errorWord>财政部</errorWord>
      <group>L1_Punc</group>
      <groupName>标点问题</groupName>
      <ability>L2_Punc_CN</ability>
      <abilityName>标点符号问题</abilityName>
      <candidateList>
        <item>《财政部</item>
      </candidateList>
      <explain/>
      <paraID>14485A00</paraID>
      <start>27</start>
      <end>30</end>
      <status>unmodified</status>
      <modifiedWord/>
      <trackRevisions>false</trackRevisions>
    </reviewItem>
    <reviewItem>
      <errorID>b73f0e03-e094-4318-9e3e-7a73d9e244e0</errorID>
      <errorWord>住房城乡建设部</errorWord>
      <group>L1_Word</group>
      <groupName>字词问题</groupName>
      <ability>L2_Typo</ability>
      <abilityName>字词错误</abilityName>
      <candidateList>
        <item>住房和城乡建设部</item>
      </candidateList>
      <explain/>
      <paraID>14485A00</paraID>
      <start>33</start>
      <end>40</end>
      <status>unmodified</status>
      <modifiedWord/>
      <trackRevisions>false</trackRevisions>
    </reviewItem>
    <reviewItem>
      <errorID>e3e436aa-9c96-4bbc-b85f-267e66b8db83</errorID>
      <errorWord>工业和信息化部</errorWord>
      <group>L1_Political</group>
      <groupName>政治性问题</groupName>
      <ability>L2_Keyword</ability>
      <abilityName>固定表述</abilityName>
      <candidateList>
        <item>、工业和信息化部</item>
      </candidateList>
      <explain>此处内容疑似含有固定表述相关错误，建议核查。</explain>
      <paraID>14485A00</paraID>
      <start>43</start>
      <end>50</end>
      <status>unmodified</status>
      <modifiedWord/>
      <trackRevisions>false</trackRevisions>
    </reviewItem>
    <reviewItem>
      <errorID>38d3aad0-71d7-4fa7-9158-ca5fb30e636f</errorID>
      <errorWord>《</errorWord>
      <group>L1_Punc</group>
      <groupName>标点问题</groupName>
      <ability>L2_Punc_CN</ability>
      <abilityName>标点符号问题</abilityName>
      <candidateList>
        <item>〈</item>
      </candidateList>
      <explain/>
      <paraID>14485A00</paraID>
      <start>57</start>
      <end>58</end>
      <status>unmodified</status>
      <modifiedWord/>
      <trackRevisions>false</trackRevisions>
    </reviewItem>
    <reviewItem>
      <errorID>c12d6ec8-e704-43da-bfdd-d91298d94f17</errorID>
      <errorWord>》</errorWord>
      <group>L1_Punc</group>
      <groupName>标点问题</groupName>
      <ability>L2_Punc_CN</ability>
      <abilityName>标点符号问题</abilityName>
      <candidateList>
        <item>〉</item>
      </candidateList>
      <explain/>
      <paraID>14485A00</paraID>
      <start>84</start>
      <end>85</end>
      <status>unmodified</status>
      <modifiedWord/>
      <trackRevisions>false</trackRevisions>
    </reviewItem>
    <reviewItem>
      <errorID>0baa23a4-e20b-47e4-b264-c51f85eb067b</errorID>
      <errorWord>（</errorWord>
      <group>L1_Punc</group>
      <groupName>标点问题</groupName>
      <ability>L2_Punc_CN</ability>
      <abilityName>标点符号问题</abilityName>
      <candidateList>
        <item>》（</item>
      </candidateList>
      <explain/>
      <paraID>14485A00</paraID>
      <start>88</start>
      <end>89</end>
      <status>unmodified</status>
      <modifiedWord/>
      <trackRevisions>false</trackRevisions>
    </reviewItem>
    <reviewItem>
      <errorID>fc84a883-a1b8-4e3a-9226-ef769a6adb77</errorID>
      <errorWord>维护</errorWord>
      <group>L1_Word</group>
      <groupName>字词问题</groupName>
      <ability>L2_Typo</ability>
      <abilityName>字词错误</abilityName>
      <candidateList>
        <item>保护</item>
      </candidateList>
      <explain/>
      <paraID>43203022</paraID>
      <start>40</start>
      <end>42</end>
      <status>unmodified</status>
      <modifiedWord/>
      <trackRevisions>false</trackRevisions>
    </reviewItem>
    <reviewItem>
      <errorID>37d324c5-06cb-4729-a168-61d3bbd843df</errorID>
      <errorWord>[2023]150号</errorWord>
      <group>L1_Knowledge</group>
      <groupName>知识性问题</groupName>
      <ability>L2_Knowledge</ability>
      <abilityName>其他知识</abilityName>
      <candidateList>
        <item>〔2023〕150号</item>
      </candidateList>
      <explain>发文字号格式错误。</explain>
      <paraID> 45AF0FA</paraID>
      <start>72</start>
      <end>82</end>
      <status>modified</status>
      <modifiedWord>〔2023〕150号</modifiedWord>
      <trackRevisions>false</trackRevisions>
    </reviewItem>
    <reviewItem>
      <errorID>84c2f96d-93e1-4bb7-91ad-00ca3936d405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5A52F270</paraID>
      <start>0</start>
      <end>2</end>
      <status>unmodified</status>
      <modifiedWord/>
      <trackRevisions>false</trackRevisions>
    </reviewItem>
    <reviewItem>
      <errorID>8face318-7107-4078-8293-22d8eb472353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17F54314</paraID>
      <start>0</start>
      <end>2</end>
      <status>unmodified</status>
      <modifiedWord/>
      <trackRevisions>false</trackRevisions>
    </reviewItem>
    <reviewItem>
      <errorID>9d26e3c6-4a63-4010-a698-3656b175a593</errorID>
      <errorWord>的对于</errorWord>
      <group>L1_Grammar</group>
      <groupName>语法问题</groupName>
      <ability>L2_Grammar</ability>
      <abilityName>语法错误</abilityName>
      <candidateList>
        <item>的</item>
      </candidateList>
      <explain/>
      <paraID>458223DE</paraID>
      <start>18</start>
      <end>19</end>
      <status>modified</status>
      <modifiedWord>的</modifiedWord>
      <trackRevisions>false</trackRevisions>
    </reviewItem>
    <reviewItem>
      <errorID>cc2c431d-b897-47b5-939d-c8accd83637b</errorID>
      <errorWord>,</errorWord>
      <group>L1_Punc</group>
      <groupName>标点问题</groupName>
      <ability>L2_Punc_CN</ability>
      <abilityName>标点符号问题</abilityName>
      <candidateList>
        <item>，</item>
      </candidateList>
      <explain/>
      <paraID>2F8F1DB5</paraID>
      <start>71</start>
      <end>72</end>
      <status>unmodified</status>
      <modifiedWord/>
      <trackRevisions>false</trackRevisions>
    </reviewItem>
    <reviewItem>
      <errorID>15dd950a-f601-4f66-9f54-b2e13f34f9e7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38E3E317</paraID>
      <start>0</start>
      <end>2</end>
      <status>unmodified</status>
      <modifiedWord/>
      <trackRevisions>false</trackRevisions>
    </reviewItem>
    <reviewItem>
      <errorID>b869808f-8984-428c-9155-0fbc6d22b2bd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4E133259</paraID>
      <start>0</start>
      <end>2</end>
      <status>unmodified</status>
      <modifiedWord/>
      <trackRevisions>false</trackRevisions>
    </reviewItem>
    <reviewItem>
      <errorID>6944cc34-ee3f-4f7f-8670-c41377e5622e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3269FE8B</paraID>
      <start>0</start>
      <end>3</end>
      <status>unmodified</status>
      <modifiedWord/>
      <trackRevisions>false</trackRevisions>
    </reviewItem>
    <reviewItem>
      <errorID>e3c342b3-0f6f-4788-954d-145562a8a966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50A913ED</paraID>
      <start>0</start>
      <end>3</end>
      <status>unmodified</status>
      <modifiedWord/>
      <trackRevisions>false</trackRevisions>
    </reviewItem>
    <reviewItem>
      <errorID>c8c52ffb-f801-45f7-9703-0e050fb4762f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5BE37E11</paraID>
      <start>47</start>
      <end>50</end>
      <status>unmodified</status>
      <modifiedWord/>
      <trackRevisions>false</trackRevisions>
    </reviewItem>
    <reviewItem>
      <errorID>ff6c0f0d-4ff5-4b59-8d0b-8cdb66b013d7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7B5C1354</paraID>
      <start>0</start>
      <end>3</end>
      <status>unmodified</status>
      <modifiedWord/>
      <trackRevisions>false</trackRevisions>
    </reviewItem>
    <reviewItem>
      <errorID>efd33ea7-87ab-4a3d-a18d-8aef7afc372b</errorID>
      <errorWord>将不予以支付</errorWord>
      <group>L1_Word</group>
      <groupName>字词问题</groupName>
      <ability>L2_Typo</ability>
      <abilityName>字词错误</abilityName>
      <candidateList>
        <item>将不予支付</item>
      </candidateList>
      <explain/>
      <paraID>459A9915</paraID>
      <start>61</start>
      <end>66</end>
      <status>modified</status>
      <modifiedWord>将不予支付</modifiedWord>
      <trackRevisions>false</trackRevisions>
    </reviewItem>
    <reviewItem>
      <errorID>69c26850-825b-4d4b-9dbc-b32362bed902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5B9FE767</paraID>
      <start>0</start>
      <end>3</end>
      <status>unmodified</status>
      <modifiedWord/>
      <trackRevisions>false</trackRevisions>
    </reviewItem>
    <reviewItem>
      <errorID>c1bed163-d079-4aeb-b8f5-c15a5d011e7b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69B78BD</paraID>
      <start>0</start>
      <end>3</end>
      <status>unmodified</status>
      <modifiedWord/>
      <trackRevisions>false</trackRevisions>
    </reviewItem>
    <reviewItem>
      <errorID>4bb85c87-c696-4659-ad94-491344e9ebe5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29CA32E9</paraID>
      <start>0</start>
      <end>3</end>
      <status>unmodified</status>
      <modifiedWord/>
      <trackRevisions>false</trackRevisions>
    </reviewItem>
    <reviewItem>
      <errorID>93f6190c-f358-41da-8f5f-014c3e1e6de4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46190AD1</paraID>
      <start>0</start>
      <end>3</end>
      <status>unmodified</status>
      <modifiedWord/>
      <trackRevisions>false</trackRevisions>
    </reviewItem>
    <reviewItem>
      <errorID>b40a9dc4-b966-4590-9e9d-ad4dffc07e7e</errorID>
      <errorWord>提交</errorWord>
      <group>L1_Word</group>
      <groupName>字词问题</groupName>
      <ability>L2_Typo</ability>
      <abilityName>字词错误</abilityName>
      <candidateList>
        <item>的提交</item>
      </candidateList>
      <explain/>
      <paraID>1C07017D</paraID>
      <start>8</start>
      <end>11</end>
      <status>modified</status>
      <modifiedWord>的提交</modifiedWord>
      <trackRevisions>false</trackRevisions>
    </reviewItem>
    <reviewItem>
      <errorID>43499b02-eeba-44f7-ac6b-0285313acdc8</errorID>
      <errorWord>丢失的</errorWord>
      <group>L1_Word</group>
      <groupName>字词问题</groupName>
      <ability>L2_Typo</ability>
      <abilityName>字词错误</abilityName>
      <candidateList>
        <item>丢失</item>
      </candidateList>
      <explain/>
      <paraID>50559891</paraID>
      <start>24</start>
      <end>27</end>
      <status>unmodified</status>
      <modifiedWord/>
      <trackRevisions>false</trackRevisions>
    </reviewItem>
    <reviewItem>
      <errorID>ce8577f4-461e-4ae3-bbf8-86ece03ab12f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7A578E6A</paraID>
      <start>0</start>
      <end>3</end>
      <status>unmodified</status>
      <modifiedWord/>
      <trackRevisions>false</trackRevisions>
    </reviewItem>
    <reviewItem>
      <errorID>e69e3b90-cf1d-4991-be80-99cfe5c30b2f</errorID>
      <errorWord>间</errorWord>
      <group>L1_Word</group>
      <groupName>字词问题</groupName>
      <ability>L2_Typo</ability>
      <abilityName>字词错误</abilityName>
      <candidateList>
        <item>间之</item>
      </candidateList>
      <explain/>
      <paraID>5F96503D</paraID>
      <start>10</start>
      <end>12</end>
      <status>modified</status>
      <modifiedWord>间之</modifiedWord>
      <trackRevisions>false</trackRevisions>
    </reviewItem>
    <reviewItem>
      <errorID>5d41ed8f-0aa3-4f1d-ba93-3b4bf718e77b</errorID>
      <errorWord>间</errorWord>
      <group>L1_Word</group>
      <groupName>字词问题</groupName>
      <ability>L2_Typo</ability>
      <abilityName>字词错误</abilityName>
      <candidateList>
        <item>间之</item>
      </candidateList>
      <explain/>
      <paraID>4E60D2E2</paraID>
      <start>10</start>
      <end>12</end>
      <status>modified</status>
      <modifiedWord>间之</modifiedWord>
      <trackRevisions>false</trackRevisions>
    </reviewItem>
    <reviewItem>
      <errorID>c3adf936-df0e-476d-8a83-53d5c775a606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6DBEC2F7</paraID>
      <start>0</start>
      <end>3</end>
      <status>unmodified</status>
      <modifiedWord/>
      <trackRevisions>false</trackRevisions>
    </reviewItem>
    <reviewItem>
      <errorID>af47abb4-c8eb-4d72-bce7-449173fa5df9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7F9A6303</paraID>
      <start>0</start>
      <end>3</end>
      <status>unmodified</status>
      <modifiedWord/>
      <trackRevisions>false</trackRevisions>
    </reviewItem>
    <reviewItem>
      <errorID>c5195594-7c43-455c-bcdc-158fdc66929a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79D0184E</paraID>
      <start>0</start>
      <end>3</end>
      <status>unmodified</status>
      <modifiedWord/>
      <trackRevisions>false</trackRevisions>
    </reviewItem>
    <reviewItem>
      <errorID>a135b952-2bcd-4974-86be-da7c87712407</errorID>
      <errorWord>;</errorWord>
      <group>L1_Format</group>
      <groupName>格式问题</groupName>
      <ability>L2_HalfPunc_CN</ability>
      <abilityName>全半角问题</abilityName>
      <candidateList>
        <item>；</item>
      </candidateList>
      <explain>文本全半角错误。</explain>
      <paraID>6995E458</paraID>
      <start>22</start>
      <end>23</end>
      <status>unmodified</status>
      <modifiedWord/>
      <trackRevisions>false</trackRevisions>
    </reviewItem>
    <reviewItem>
      <errorID>2f2c98f4-7f6a-4c44-96c6-c330db9c8f63</errorID>
      <errorWord>法律、法规</errorWord>
      <group>L1_Word</group>
      <groupName>字词问题</groupName>
      <ability>L2_Typo</ability>
      <abilityName>字词错误</abilityName>
      <candidateList>
        <item>法律法规</item>
      </candidateList>
      <explain/>
      <paraID>78CA8A1A</paraID>
      <start>7</start>
      <end>12</end>
      <status>unmodified</status>
      <modifiedWord/>
      <trackRevisions>false</trackRevisions>
    </reviewItem>
    <reviewItem>
      <errorID>bd84337c-f875-4974-8541-67d9df5f564b</errorID>
      <errorWord>其它</errorWord>
      <group>L1_Word</group>
      <groupName>字词问题</groupName>
      <ability>L2_Typo</ability>
      <abilityName>字词错误</abilityName>
      <candidateList>
        <item>其他</item>
      </candidateList>
      <explain/>
      <paraID>78CA8A1A</paraID>
      <start>20</start>
      <end>22</end>
      <status>unmodified</status>
      <modifiedWord/>
      <trackRevisions>false</trackRevisions>
    </reviewItem>
    <reviewItem>
      <errorID>60e53846-273f-4c82-b0be-dcdcb8d547a3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78CA8A1A</paraID>
      <start>27</start>
      <end>28</end>
      <status>unmodified</status>
      <modifiedWord/>
      <trackRevisions>false</trackRevisions>
    </reviewItem>
    <reviewItem>
      <errorID>4ceb62b4-cd89-4735-b68b-c1e9921c1a0b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4D56F073</paraID>
      <start>0</start>
      <end>3</end>
      <status>unmodified</status>
      <modifiedWord/>
      <trackRevisions>false</trackRevisions>
    </reviewItem>
    <reviewItem>
      <errorID>ad7e37db-3ce8-43f2-981c-01aec1f12f7e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6EE1B9E3</paraID>
      <start>0</start>
      <end>3</end>
      <status>unmodified</status>
      <modifiedWord/>
      <trackRevisions>false</trackRevisions>
    </reviewItem>
    <reviewItem>
      <errorID>c3013e18-55d1-42a9-a510-a9317dad00fb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7184B0CB</paraID>
      <start>0</start>
      <end>3</end>
      <status>unmodified</status>
      <modifiedWord/>
      <trackRevisions>false</trackRevisions>
    </reviewItem>
    <reviewItem>
      <errorID>6b81eb1a-7091-4b5e-afcd-48783d4438ab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19E10441</paraID>
      <start>0</start>
      <end>3</end>
      <status>unmodified</status>
      <modifiedWord/>
      <trackRevisions>false</trackRevisions>
    </reviewItem>
    <reviewItem>
      <errorID>b49ba32e-c566-4bc4-aff5-e7140e8bf433</errorID>
      <errorWord>权力</errorWord>
      <group>L1_Word</group>
      <groupName>字词问题</groupName>
      <ability>L2_Typo</ability>
      <abilityName>字词错误</abilityName>
      <candidateList>
        <item>权利</item>
      </candidateList>
      <explain/>
      <paraID>30B53A84</paraID>
      <start>84</start>
      <end>86</end>
      <status>unmodified</status>
      <modifiedWord/>
      <trackRevisions>false</trackRevisions>
    </reviewItem>
    <reviewItem>
      <errorID>2ad1c1e4-83c7-4552-88a2-838b2ed1808c</errorID>
      <errorWord>(请各供应商提前在造价制作软件中生成报价及报价明细，确保最后报价与造价制作软件中生成的报价一致)</errorWord>
      <group>L1_Punc</group>
      <groupName>标点问题</groupName>
      <ability>L2_Punc_CN</ability>
      <abilityName>标点符号问题</abilityName>
      <candidateList>
        <item>（请各供应商提前在造价制作软件中生成报价及报价明细，确保最后报价与造价制作软件中生成的报价一致）</item>
      </candidateList>
      <explain/>
      <paraID>30B53A84</paraID>
      <start>111</start>
      <end>159</end>
      <status>unmodified</status>
      <modifiedWord/>
      <trackRevisions>false</trackRevisions>
    </reviewItem>
    <reviewItem>
      <errorID>77cb5e1e-1e01-4bb2-a910-72873b0c9410</errorID>
      <errorWord>做</errorWord>
      <group>L1_Word</group>
      <groupName>字词问题</groupName>
      <ability>L2_Typo</ability>
      <abilityName>字词错误</abilityName>
      <candidateList>
        <item>作</item>
      </candidateList>
      <explain>存在发音相同字词的误用。</explain>
      <paraID>4A5B49A6</paraID>
      <start>10</start>
      <end>11</end>
      <status>unmodified</status>
      <modifiedWord/>
      <trackRevisions>false</trackRevisions>
    </reviewItem>
    <reviewItem>
      <errorID>ecf062ba-b24b-4332-950c-d7c2a5fe6354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63BA62A1</paraID>
      <start>0</start>
      <end>3</end>
      <status>unmodified</status>
      <modifiedWord/>
      <trackRevisions>false</trackRevisions>
    </reviewItem>
    <reviewItem>
      <errorID>546f0ee0-96ef-4e88-81f8-cc69fc37276a</errorID>
      <errorWord>则</errorWord>
      <group>L1_Word</group>
      <groupName>字词问题</groupName>
      <ability>L2_Typo</ability>
      <abilityName>字词错误</abilityName>
      <candidateList>
        <item>，</item>
      </candidateList>
      <explain/>
      <paraID>6558C3BC</paraID>
      <start>17</start>
      <end>18</end>
      <status>unmodified</status>
      <modifiedWord/>
      <trackRevisions>false</trackRevisions>
    </reviewItem>
    <reviewItem>
      <errorID>b089ca8d-ddbf-4535-b601-8cd5259ea040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2C1B4DBF</paraID>
      <start>0</start>
      <end>3</end>
      <status>unmodified</status>
      <modifiedWord/>
      <trackRevisions>false</trackRevisions>
    </reviewItem>
    <reviewItem>
      <errorID>45b17f0e-04af-4f2f-8485-aad1c2445261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28FA172A</paraID>
      <start>0</start>
      <end>3</end>
      <status>unmodified</status>
      <modifiedWord/>
      <trackRevisions>false</trackRevisions>
    </reviewItem>
    <reviewItem>
      <errorID>8b00ec66-99d9-4c9b-9b89-3b09d3115935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1AF4CB1B</paraID>
      <start>0</start>
      <end>3</end>
      <status>unmodified</status>
      <modifiedWord/>
      <trackRevisions>false</trackRevisions>
    </reviewItem>
    <reviewItem>
      <errorID>b82b633e-d846-427a-9b05-c49f62562905</errorID>
      <errorWord>,</errorWord>
      <group>L1_Punc</group>
      <groupName>标点问题</groupName>
      <ability>L2_Punc_CN</ability>
      <abilityName>标点符号问题</abilityName>
      <candidateList>
        <item>，</item>
      </candidateList>
      <explain/>
      <paraID>2FB78EE4</paraID>
      <start>16</start>
      <end>17</end>
      <status>unmodified</status>
      <modifiedWord/>
      <trackRevisions>false</trackRevisions>
    </reviewItem>
    <reviewItem>
      <errorID>35bea3a1-ee34-4322-89f1-a7515a99ad4a</errorID>
      <errorWord>，</errorWord>
      <group>L1_Punc</group>
      <groupName>标点问题</groupName>
      <ability>L2_Punc_CN</ability>
      <abilityName>标点符号问题</abilityName>
      <candidateList>
        <item>。</item>
      </candidateList>
      <explain/>
      <paraID>2FB78EE4</paraID>
      <start>35</start>
      <end>36</end>
      <status>unmodified</status>
      <modifiedWord/>
      <trackRevisions>false</trackRevisions>
    </reviewItem>
    <reviewItem>
      <errorID>956621e0-49a4-41a0-9442-60e54eba7d39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4B86105B</paraID>
      <start>0</start>
      <end>3</end>
      <status>unmodified</status>
      <modifiedWord/>
      <trackRevisions>false</trackRevisions>
    </reviewItem>
    <reviewItem>
      <errorID>cd648605-5570-4422-86e1-ce62b7ee755e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41BC4490</paraID>
      <start>0</start>
      <end>3</end>
      <status>unmodified</status>
      <modifiedWord/>
      <trackRevisions>false</trackRevisions>
    </reviewItem>
    <reviewItem>
      <errorID>dee9fdda-3c46-491c-80c6-c2b7a0a41c2a</errorID>
      <errorWord>予以</errorWord>
      <group>L1_Word</group>
      <groupName>字词问题</groupName>
      <ability>L2_Typo</ability>
      <abilityName>字词错误</abilityName>
      <candidateList>
        <item>承担</item>
      </candidateList>
      <explain/>
      <paraID>3F7FE29F</paraID>
      <start>93</start>
      <end>95</end>
      <status>modified</status>
      <modifiedWord>承担</modifiedWord>
      <trackRevisions>false</trackRevisions>
    </reviewItem>
    <reviewItem>
      <errorID>a41e9ecb-858a-4a6d-ab58-455ddd10c044</errorID>
      <errorWord>费用</errorWord>
      <group>L1_Grammar</group>
      <groupName>语法问题</groupName>
      <ability>L2_Grammar</ability>
      <abilityName>语法错误</abilityName>
      <candidateList>
        <item>支付相关费用</item>
      </candidateList>
      <explain/>
      <paraID>3F7FE29F</paraID>
      <start>100</start>
      <end>106</end>
      <status>modified</status>
      <modifiedWord>支付相关费用</modifiedWord>
      <trackRevisions>false</trackRevisions>
    </reviewItem>
    <reviewItem>
      <errorID>34d6596c-c409-439e-bb40-f105d1809395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55B9A889</paraID>
      <start>0</start>
      <end>3</end>
      <status>unmodified</status>
      <modifiedWord/>
      <trackRevisions>false</trackRevisions>
    </reviewItem>
    <reviewItem>
      <errorID>cde79031-7e19-4138-a495-7dadff90ae14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13A5A2B0</paraID>
      <start>0</start>
      <end>3</end>
      <status>unmodified</status>
      <modifiedWord/>
      <trackRevisions>false</trackRevisions>
    </reviewItem>
    <reviewItem>
      <errorID>a984a747-f910-47e3-a313-77f2ba2c71f7</errorID>
      <errorWord>采购</errorWord>
      <group>L1_Word</group>
      <groupName>字词问题</groupName>
      <ability>L2_Typo</ability>
      <abilityName>字词错误</abilityName>
      <candidateList>
        <item> 采购</item>
      </candidateList>
      <explain/>
      <paraID>61EAA439</paraID>
      <start>4</start>
      <end>7</end>
      <status>modified</status>
      <modifiedWord> 采购</modifiedWord>
      <trackRevisions>false</trackRevisions>
    </reviewItem>
    <reviewItem>
      <errorID>36059028-20d8-4424-baa7-7b7edbb794dd</errorID>
      <errorWord>本</errorWord>
      <group>L1_Word</group>
      <groupName>字词问题</groupName>
      <ability>L2_Typo</ability>
      <abilityName>字词错误</abilityName>
      <candidateList>
        <item> 本</item>
      </candidateList>
      <explain/>
      <paraID>515562CB</paraID>
      <start>4</start>
      <end>6</end>
      <status>modified</status>
      <modifiedWord> 本</modifiedWord>
      <trackRevisions>false</trackRevisions>
    </reviewItem>
    <reviewItem>
      <errorID>b619c7df-ac9e-40a0-af13-1a604f0856e2</errorID>
      <errorWord>。</errorWord>
      <group>L1_Punc</group>
      <groupName>标点问题</groupName>
      <ability>L2_Punc_CN</ability>
      <abilityName>标点符号问题</abilityName>
      <candidateList>
        <item/>
      </candidateList>
      <explain/>
      <paraID>515562CB</paraID>
      <start>32</start>
      <end>33</end>
      <status>unmodified</status>
      <modifiedWord/>
      <trackRevisions>false</trackRevisions>
    </reviewItem>
    <reviewItem>
      <errorID>e0b7684b-0d0f-45d9-9582-142f935d7d76</errorID>
      <errorWord>:</errorWord>
      <group>L1_Format</group>
      <groupName>格式问题</groupName>
      <ability>L2_HalfPunc_CN</ability>
      <abilityName>全半角问题</abilityName>
      <candidateList>
        <item>：</item>
      </candidateList>
      <explain>文本全半角错误。</explain>
      <paraID>73C81187</paraID>
      <start>4</start>
      <end>5</end>
      <status>unmodified</status>
      <modifiedWord/>
      <trackRevisions>false</trackRevisions>
    </reviewItem>
    <reviewItem>
      <errorID>482ae23f-ee61-4f84-903a-afd8837bd1eb</errorID>
      <errorWord>:</errorWord>
      <group>L1_Format</group>
      <groupName>格式问题</groupName>
      <ability>L2_HalfPunc_CN</ability>
      <abilityName>全半角问题</abilityName>
      <candidateList>
        <item>：</item>
      </candidateList>
      <explain>文本全半角错误。</explain>
      <paraID>25B0C823</paraID>
      <start>4</start>
      <end>5</end>
      <status>unmodified</status>
      <modifiedWord/>
      <trackRevisions>false</trackRevisions>
    </reviewItem>
    <reviewItem>
      <errorID>5ff70d89-9ba8-4de5-a3cb-f0a3ad94166f</errorID>
      <errorWord>:</errorWord>
      <group>L1_Format</group>
      <groupName>格式问题</groupName>
      <ability>L2_HalfPunc_CN</ability>
      <abilityName>全半角问题</abilityName>
      <candidateList>
        <item>：</item>
      </candidateList>
      <explain>文本全半角错误。</explain>
      <paraID>2409AFF7</paraID>
      <start>4</start>
      <end>5</end>
      <status>unmodified</status>
      <modifiedWord/>
      <trackRevisions>false</trackRevisions>
    </reviewItem>
    <reviewItem>
      <errorID>e1044b38-3d26-4f06-a411-3846b11d8911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5EC785CE</paraID>
      <start>0</start>
      <end>3</end>
      <status>unmodified</status>
      <modifiedWord/>
      <trackRevisions>false</trackRevisions>
    </reviewItem>
    <reviewItem>
      <errorID>2c280326-93f2-4092-9eb2-79e49b0ec181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1B3779DF</paraID>
      <start>0</start>
      <end>3</end>
      <status>unmodified</status>
      <modifiedWord/>
      <trackRevisions>false</trackRevisions>
    </reviewItem>
    <reviewItem>
      <errorID>071a3f45-875e-4c6a-84df-fed973aa1562</errorID>
      <errorWord>供应商</errorWord>
      <group>L1_Word</group>
      <groupName>字词问题</groupName>
      <ability>L2_Typo</ability>
      <abilityName>字词错误</abilityName>
      <candidateList>
        <item> 供应商</item>
      </candidateList>
      <explain/>
      <paraID>2BC1CDE6</paraID>
      <start>4</start>
      <end>8</end>
      <status>modified</status>
      <modifiedWord> 供应商</modifiedWord>
      <trackRevisions>false</trackRevisions>
    </reviewItem>
    <reviewItem>
      <errorID>3184eb99-11c9-47c2-8967-517494ca679a</errorID>
      <errorWord>供应商</errorWord>
      <group>L1_Word</group>
      <groupName>字词问题</groupName>
      <ability>L2_Typo</ability>
      <abilityName>字词错误</abilityName>
      <candidateList>
        <item> 供应商</item>
      </candidateList>
      <explain/>
      <paraID>44910F6F</paraID>
      <start>4</start>
      <end>8</end>
      <status>modified</status>
      <modifiedWord> 供应商</modifiedWord>
      <trackRevisions>false</trackRevisions>
    </reviewItem>
    <reviewItem>
      <errorID>576b629a-de2e-4081-a832-e386533df316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7935C0BC</paraID>
      <start>0</start>
      <end>3</end>
      <status>unmodified</status>
      <modifiedWord/>
      <trackRevisions>false</trackRevisions>
    </reviewItem>
    <reviewItem>
      <errorID>d430a072-4219-4237-ae79-6f5b103f5601</errorID>
      <errorWord>法律、法规</errorWord>
      <group>L1_Word</group>
      <groupName>字词问题</groupName>
      <ability>L2_Typo</ability>
      <abilityName>字词错误</abilityName>
      <candidateList>
        <item>法律法规</item>
      </candidateList>
      <explain/>
      <paraID>68766E1E</paraID>
      <start>7</start>
      <end>12</end>
      <status>unmodified</status>
      <modifiedWord/>
      <trackRevisions>false</trackRevisions>
    </reviewItem>
    <reviewItem>
      <errorID>e28c6e5d-efe9-4aba-b3ba-ded1247a6850</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1AECCE5B</paraID>
      <start>0</start>
      <end>3</end>
      <status>unmodified</status>
      <modifiedWord/>
      <trackRevisions>false</trackRevisions>
    </reviewItem>
    <reviewItem>
      <errorID>35c19a4c-b337-47fe-aa7e-b2d15b3d5063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6A69168E</paraID>
      <start>0</start>
      <end>2</end>
      <status>unmodified</status>
      <modifiedWord/>
      <trackRevisions>false</trackRevisions>
    </reviewItem>
    <reviewItem>
      <errorID>68f9c8fb-f80b-4d17-9e4b-034a452620ec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32DDE87</paraID>
      <start>0</start>
      <end>2</end>
      <status>unmodified</status>
      <modifiedWord/>
      <trackRevisions>false</trackRevisions>
    </reviewItem>
    <reviewItem>
      <errorID>37ae09f1-9c05-4f9a-8485-83bc8bb95e99</errorID>
      <errorWord>，</errorWord>
      <group>L1_Punc</group>
      <groupName>标点问题</groupName>
      <ability>L2_Punc_CN</ability>
      <abilityName>标点符号问题</abilityName>
      <candidateList>
        <item>、</item>
      </candidateList>
      <explain/>
      <paraID> F53E8B6</paraID>
      <start>42</start>
      <end>43</end>
      <status>unmodified</status>
      <modifiedWord/>
      <trackRevisions>false</trackRevisions>
    </reviewItem>
    <reviewItem>
      <errorID>0ac1be8b-5941-40c5-ab9e-cc6c399bff54</errorID>
      <errorWord>，</errorWord>
      <group>L1_Punc</group>
      <groupName>标点问题</groupName>
      <ability>L2_Punc_CN</ability>
      <abilityName>标点符号问题</abilityName>
      <candidateList>
        <item>、</item>
      </candidateList>
      <explain/>
      <paraID> F53E8B6</paraID>
      <start>45</start>
      <end>46</end>
      <status>unmodified</status>
      <modifiedWord/>
      <trackRevisions>false</trackRevisions>
    </reviewItem>
    <reviewItem>
      <errorID>14faf6a4-2ec6-4b75-918b-aa0b44365266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7139D82B</paraID>
      <start>0</start>
      <end>2</end>
      <status>unmodified</status>
      <modifiedWord/>
      <trackRevisions>false</trackRevisions>
    </reviewItem>
    <reviewItem>
      <errorID>e5153275-af75-4431-ad75-adb5b906b3af</errorID>
      <errorWord>作法</errorWord>
      <group>L1_Word</group>
      <groupName>字词问题</groupName>
      <ability>L2_Typo</ability>
      <abilityName>字词错误</abilityName>
      <candidateList>
        <item>做法</item>
      </candidateList>
      <explain>存在发音相同字词的误用。</explain>
      <paraID>3BC7C8D4</paraID>
      <start>13</start>
      <end>15</end>
      <status>modified</status>
      <modifiedWord>做法</modifiedWord>
      <trackRevisions>false</trackRevisions>
    </reviewItem>
    <reviewItem>
      <errorID>1c7e8624-be15-4913-9f5f-be1395053fd3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264AF81F</paraID>
      <start>9</start>
      <end>11</end>
      <status>modified</status>
      <modifiedWord>涉及</modifiedWord>
      <trackRevisions>false</trackRevisions>
    </reviewItem>
    <reviewItem>
      <errorID>175c4573-e9fc-4e0e-b39b-0afe5cf4a41c</errorID>
      <errorWord>计</errorWord>
      <group>L1_Word</group>
      <groupName>字词问题</groupName>
      <ability>L2_Typo</ability>
      <abilityName>字词错误</abilityName>
      <candidateList>
        <item>计算</item>
      </candidateList>
      <explain/>
      <paraID>58280C69</paraID>
      <start>39</start>
      <end>40</end>
      <status>unmodified</status>
      <modifiedWord/>
      <trackRevisions>false</trackRevisions>
    </reviewItem>
    <reviewItem>
      <errorID>3b3ef2cb-d8f1-48f9-951c-c6b08f8e1867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2B898648</paraID>
      <start>0</start>
      <end>2</end>
      <status>unmodified</status>
      <modifiedWord/>
      <trackRevisions>false</trackRevisions>
    </reviewItem>
    <reviewItem>
      <errorID>e0fdc078-2b06-47e9-aad9-cf19fdb7ade8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3194C2FD</paraID>
      <start>0</start>
      <end>2</end>
      <status>unmodified</status>
      <modifiedWord/>
      <trackRevisions>false</trackRevisions>
    </reviewItem>
    <reviewItem>
      <errorID>c22d48ab-04fa-4cc3-ae19-0eab3ace515d</errorID>
      <errorWord>方</errorWord>
      <group>L1_Word</group>
      <groupName>字词问题</groupName>
      <ability>L2_Typo</ability>
      <abilityName>字词错误</abilityName>
      <candidateList>
        <item>方在</item>
      </candidateList>
      <explain/>
      <paraID>348B88AC</paraID>
      <start>4</start>
      <end>6</end>
      <status>modified</status>
      <modifiedWord>方在</modifiedWord>
      <trackRevisions>false</trackRevisions>
    </reviewItem>
    <reviewItem>
      <errorID>ebcdea60-8246-4a62-add8-82ce767ee2a4</errorID>
      <errorWord>出现违背</errorWord>
      <group>L1_Grammar</group>
      <groupName>语法问题</groupName>
      <ability>L2_Grammar</ability>
      <abilityName>语法错误</abilityName>
      <candidateList>
        <item>出现</item>
      </candidateList>
      <explain/>
      <paraID>348B88AC</paraID>
      <start>11</start>
      <end>13</end>
      <status>modified</status>
      <modifiedWord>出现</modifiedWord>
      <trackRevisions>false</trackRevisions>
    </reviewItem>
    <reviewItem>
      <errorID>2d1b6551-6a8c-4a79-b8df-af6603e99f1d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35BA6D65</paraID>
      <start>0</start>
      <end>2</end>
      <status>unmodified</status>
      <modifiedWord/>
      <trackRevisions>false</trackRevisions>
    </reviewItem>
    <reviewItem>
      <errorID>9b7f4d37-6e16-4760-b99e-2c985d3951ba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7EA65AF2</paraID>
      <start>0</start>
      <end>2</end>
      <status>unmodified</status>
      <modifiedWord/>
      <trackRevisions>false</trackRevisions>
    </reviewItem>
    <reviewItem>
      <errorID>1cca6c56-8dcc-471b-849a-aa69e8e5b8b2</errorID>
      <errorWord>作法</errorWord>
      <group>L1_Word</group>
      <groupName>字词问题</groupName>
      <ability>L2_Typo</ability>
      <abilityName>字词错误</abilityName>
      <candidateList>
        <item>做法</item>
      </candidateList>
      <explain/>
      <paraID>5ABC4F7C</paraID>
      <start>13</start>
      <end>15</end>
      <status>modified</status>
      <modifiedWord>做法</modifiedWord>
      <trackRevisions>false</trackRevisions>
    </reviewItem>
    <reviewItem>
      <errorID>6317abbe-0e1e-48ab-97bc-7aebf655fe16</errorID>
      <errorWord>由此</errorWord>
      <group>L1_Punc</group>
      <groupName>标点问题</groupName>
      <ability>L2_Punc_CN</ability>
      <abilityName>标点符号问题</abilityName>
      <candidateList>
        <item>，由此</item>
      </candidateList>
      <explain/>
      <paraID>36872B74</paraID>
      <start>99</start>
      <end>102</end>
      <status>modified</status>
      <modifiedWord>，由此</modifiedWord>
      <trackRevisions>false</trackRevisions>
    </reviewItem>
    <reviewItem>
      <errorID>77d56293-b6af-4fdf-9c68-1a186bd74297</errorID>
      <errorWord>予</errorWord>
      <group>L1_Word</group>
      <groupName>字词问题</groupName>
      <ability>L2_Typo</ability>
      <abilityName>字词错误</abilityName>
      <candidateList>
        <item>予以</item>
      </candidateList>
      <explain/>
      <paraID>36872B74</paraID>
      <start>137</start>
      <end>139</end>
      <status>modified</status>
      <modifiedWord>予以</modifiedWord>
      <trackRevisions>false</trackRevisions>
    </reviewItem>
    <reviewItem>
      <errorID>b3ea7e02-dba9-4c13-b534-22ab085b7a2a</errorID>
      <errorWord>,</errorWord>
      <group>L1_Format</group>
      <groupName>格式问题</groupName>
      <ability>L2_HalfPunc_CN</ability>
      <abilityName>全半角问题</abilityName>
      <candidateList>
        <item>，</item>
      </candidateList>
      <explain>文本全半角错误。</explain>
      <paraID>163E4442</paraID>
      <start>18</start>
      <end>19</end>
      <status>modified</status>
      <modifiedWord>，</modifiedWord>
      <trackRevisions>false</trackRevisions>
    </reviewItem>
    <reviewItem>
      <errorID>ee96f8cb-f7a9-42ae-abc2-923999e3ff1c</errorID>
      <errorWord>工程</errorWord>
      <group>L1_Word</group>
      <groupName>字词问题</groupName>
      <ability>L2_Typo</ability>
      <abilityName>字词错误</abilityName>
      <candidateList>
        <item> 工程</item>
      </candidateList>
      <explain/>
      <paraID>19708AEE</paraID>
      <start>3</start>
      <end>6</end>
      <status>modified</status>
      <modifiedWord> 工程</modifiedWord>
      <trackRevisions>false</trackRevisions>
    </reviewItem>
    <reviewItem>
      <errorID>548928b5-f99e-44ca-80f0-8da880beefdc</errorID>
      <errorWord>凡属</errorWord>
      <group>L1_Punc</group>
      <groupName>标点问题</groupName>
      <ability>L2_Punc_CN</ability>
      <abilityName>标点符号问题</abilityName>
      <candidateList>
        <item>，凡属</item>
      </candidateList>
      <explain/>
      <paraID>19708AEE</paraID>
      <start>14</start>
      <end>17</end>
      <status>modified</status>
      <modifiedWord>，凡属</modifiedWord>
      <trackRevisions>false</trackRevisions>
    </reviewItem>
    <reviewItem>
      <errorID>e364f3b9-dff9-42d7-8293-e643b118f4fb</errorID>
      <errorWord>在</errorWord>
      <group>L1_Punc</group>
      <groupName>标点问题</groupName>
      <ability>L2_Punc_CN</ability>
      <abilityName>标点符号问题</abilityName>
      <candidateList>
        <item>，在</item>
      </candidateList>
      <explain/>
      <paraID>216A0570</paraID>
      <start>96</start>
      <end>98</end>
      <status>modified</status>
      <modifiedWord>，在</modifiedWord>
      <trackRevisions>false</trackRevisions>
    </reviewItem>
    <reviewItem>
      <errorID>fde429aa-26f6-43fc-8f51-c8d82903c678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37293B6F</paraID>
      <start>0</start>
      <end>2</end>
      <status>unmodified</status>
      <modifiedWord/>
      <trackRevisions>false</trackRevisions>
    </reviewItem>
    <reviewItem>
      <errorID>45b98c49-e641-491d-b6b0-c569575afbb0</errorID>
      <errorWord>双方</errorWord>
      <group>L1_Word</group>
      <groupName>字词问题</groupName>
      <ability>L2_Typo</ability>
      <abilityName>字词错误</abilityName>
      <candidateList>
        <item> 双方</item>
      </candidateList>
      <explain/>
      <paraID>7F3CD3A8</paraID>
      <start>3</start>
      <end>6</end>
      <status>modified</status>
      <modifiedWord> 双方</modifiedWord>
      <trackRevisions>false</trackRevisions>
    </reviewItem>
    <reviewItem>
      <errorID>d9872831-8618-4592-8bdd-6f39640ff977</errorID>
      <errorWord>(</errorWord>
      <group>L1_Format</group>
      <groupName>格式问题</groupName>
      <ability>L2_HalfPunc_CN</ability>
      <abilityName>全半角问题</abilityName>
      <candidateList>
        <item>（</item>
      </candidateList>
      <explain>文本全半角错误。</explain>
      <paraID>7F3CD3A8</paraID>
      <start>47</start>
      <end>48</end>
      <status>modified</status>
      <modifiedWord>（</modifiedWord>
      <trackRevisions>false</trackRevisions>
    </reviewItem>
    <reviewItem>
      <errorID>c9cc9013-7e6d-4026-ad24-95aa8e2f25b4</errorID>
      <errorWord>)</errorWord>
      <group>L1_Format</group>
      <groupName>格式问题</groupName>
      <ability>L2_HalfPunc_CN</ability>
      <abilityName>全半角问题</abilityName>
      <candidateList>
        <item>）</item>
      </candidateList>
      <explain>文本全半角错误。</explain>
      <paraID>7F3CD3A8</paraID>
      <start>58</start>
      <end>59</end>
      <status>modified</status>
      <modifiedWord>）</modifiedWord>
      <trackRevisions>false</trackRevisions>
    </reviewItem>
    <reviewItem>
      <errorID>7296a9e5-d21a-4e56-98ac-d7388cea6605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7972D1</paraID>
      <start>0</start>
      <end>3</end>
      <status>unmodified</status>
      <modifiedWord/>
      <trackRevisions>false</trackRevisions>
    </reviewItem>
    <reviewItem>
      <errorID>4de3ea7c-be23-4201-ab95-431d0a31c2df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2F8EE268</paraID>
      <start>0</start>
      <end>3</end>
      <status>unmodified</status>
      <modifiedWord/>
      <trackRevisions>false</trackRevisions>
    </reviewItem>
    <reviewItem>
      <errorID>f772ae5b-4c46-49fe-b699-a4273829ba17</errorID>
      <errorWord>中华人民共和国消防条例</errorWord>
      <group>L1_Knowledge</group>
      <groupName>知识性问题</groupName>
      <ability>L2_Knowledge</ability>
      <abilityName>其他知识</abilityName>
      <candidateList/>
      <explain>当前法律法规未收录或尚未生效，注意核查是否正确。</explain>
      <paraID>74CF0E8C</paraID>
      <start>21</start>
      <end>32</end>
      <status>unmodified</status>
      <modifiedWord/>
      <trackRevisions>false</trackRevisions>
    </reviewItem>
    <reviewItem>
      <errorID>d3098009-f3a3-47ad-816c-b27b33df35e1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254A24B4</paraID>
      <start>30</start>
      <end>32</end>
      <status>modified</status>
      <modifiedWord>》《</modifiedWord>
      <trackRevisions>false</trackRevisions>
    </reviewItem>
    <reviewItem>
      <errorID>d628061c-93e4-407a-a29e-8b222fcc330d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254A24B4</paraID>
      <start>46</start>
      <end>48</end>
      <status>modified</status>
      <modifiedWord>》《</modifiedWord>
      <trackRevisions>false</trackRevisions>
    </reviewItem>
    <reviewItem>
      <errorID>1699fb65-d589-4f56-b7de-2f1f1358c668</errorID>
      <errorWord>条例》和其它</errorWord>
      <group>L1_Word</group>
      <groupName>字词问题</groupName>
      <ability>L2_Alias</ability>
      <abilityName>也作/曾用词</abilityName>
      <candidateList>
        <item>条例》和其他</item>
      </candidateList>
      <explain>词汇[条例》和其它]为不规范表述或旧称，其规范书面表述为[条例》和其他]。</explain>
      <paraID>254A24B4</paraID>
      <start>57</start>
      <end>63</end>
      <status>unmodified</status>
      <modifiedWord/>
      <trackRevisions>false</trackRevisions>
    </reviewItem>
    <reviewItem>
      <errorID>60522d09-fb0c-4300-8511-e34c8e738793</errorID>
      <errorWord>的作法</errorWord>
      <group>L1_Word</group>
      <groupName>字词问题</groupName>
      <ability>L2_Alias</ability>
      <abilityName>也作/曾用词</abilityName>
      <candidateList>
        <item>的做法</item>
      </candidateList>
      <explain>词汇[的作法]为不规范表述或旧称，其规范书面表述为[的做法]。</explain>
      <paraID>193F4F15</paraID>
      <start>11</start>
      <end>14</end>
      <status>modified</status>
      <modifiedWord>的做法</modifiedWord>
      <trackRevisions>false</trackRevisions>
    </reviewItem>
    <reviewItem>
      <errorID>cea26631-f47b-46fe-889a-699db83ca8ca</errorID>
      <errorWord>法律、法规</errorWord>
      <group>L1_Word</group>
      <groupName>字词问题</groupName>
      <ability>L2_Typo</ability>
      <abilityName>字词错误</abilityName>
      <candidateList>
        <item>法律法规</item>
      </candidateList>
      <explain/>
      <paraID> 19BE9C7</paraID>
      <start>33</start>
      <end>38</end>
      <status>unmodified</status>
      <modifiedWord/>
      <trackRevisions>false</trackRevisions>
    </reviewItem>
    <reviewItem>
      <errorID>10d6048c-47c5-47bd-9a6e-c3f451ce9951</errorID>
      <errorWord>法律、法规</errorWord>
      <group>L1_Word</group>
      <groupName>字词问题</groupName>
      <ability>L2_Typo</ability>
      <abilityName>字词错误</abilityName>
      <candidateList>
        <item>法律法规</item>
      </candidateList>
      <explain/>
      <paraID> 19BE9C7</paraID>
      <start>54</start>
      <end>59</end>
      <status>unmodified</status>
      <modifiedWord/>
      <trackRevisions>false</trackRevisions>
    </reviewItem>
    <reviewItem>
      <errorID>65b7a5ca-7a09-4aae-911d-8eb390ffd0f5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4480FE4</paraID>
      <start>0</start>
      <end>3</end>
      <status>unmodified</status>
      <modifiedWord/>
      <trackRevisions>false</trackRevisions>
    </reviewItem>
    <reviewItem>
      <errorID>0737dbf4-37ab-4f30-9215-13eb968891c7</errorID>
      <errorWord>未经</errorWord>
      <group>L1_Word</group>
      <groupName>字词问题</groupName>
      <ability>L2_Typo</ability>
      <abilityName>字词错误</abilityName>
      <candidateList>
        <item> 未经</item>
      </candidateList>
      <explain/>
      <paraID> 32A4D4C</paraID>
      <start>4</start>
      <end>7</end>
      <status>modified</status>
      <modifiedWord> 未经</modifiedWord>
      <trackRevisions>false</trackRevisions>
    </reviewItem>
    <reviewItem>
      <errorID>295b231b-d193-4268-a620-4a2517849e03</errorID>
      <errorWord>乙方</errorWord>
      <group>L1_Punc</group>
      <groupName>标点问题</groupName>
      <ability>L2_Punc_CN</ability>
      <abilityName>标点符号问题</abilityName>
      <candidateList>
        <item>，乙方</item>
      </candidateList>
      <explain/>
      <paraID> 32A4D4C</paraID>
      <start>11</start>
      <end>13</end>
      <status>unmodified</status>
      <modifiedWord/>
      <trackRevisions>false</trackRevisions>
    </reviewItem>
    <reviewItem>
      <errorID>4ea2af0c-de74-4292-b7c3-d8b9226a4133</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 32A4D4C</paraID>
      <start>69</start>
      <end>73</end>
      <status>unmodified</status>
      <modifiedWord/>
      <trackRevisions>false</trackRevisions>
    </reviewItem>
    <reviewItem>
      <errorID>a749c45a-a4a3-4668-8b99-312bc190616a</errorID>
      <errorWord>由</errorWord>
      <group>L1_Grammar</group>
      <groupName>语法问题</groupName>
      <ability>L2_Grammar</ability>
      <abilityName>语法错误</abilityName>
      <candidateList>
        <item>的，由</item>
      </candidateList>
      <explain/>
      <paraID>22BE2593</paraID>
      <start>28</start>
      <end>31</end>
      <status>modified</status>
      <modifiedWord>的，由</modifiedWord>
      <trackRevisions>false</trackRevisions>
    </reviewItem>
    <reviewItem>
      <errorID>010dce76-33b2-4965-8caf-0d34e4038f0b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69A4E7CD</paraID>
      <start>0</start>
      <end>3</end>
      <status>unmodified</status>
      <modifiedWord/>
      <trackRevisions>false</trackRevisions>
    </reviewItem>
    <reviewItem>
      <errorID>e1967fd0-90eb-44e3-8850-e501b39822b6</errorID>
      <errorWord>事件造成</errorWord>
      <group>L1_Grammar</group>
      <groupName>语法问题</groupName>
      <ability>L2_Grammar</ability>
      <abilityName>语法错误</abilityName>
      <candidateList>
        <item>事件</item>
      </candidateList>
      <explain/>
      <paraID>416C65AA</paraID>
      <start>23</start>
      <end>25</end>
      <status>modified</status>
      <modifiedWord>事件</modifiedWord>
      <trackRevisions>false</trackRevisions>
    </reviewItem>
    <reviewItem>
      <errorID>22390a1b-de98-4d06-9b42-b720b1160b63</errorID>
      <errorWord>，则</errorWord>
      <group>L1_Word</group>
      <groupName>字词问题</groupName>
      <ability>L2_Typo</ability>
      <abilityName>字词错误</abilityName>
      <candidateList>
        <item>，</item>
      </candidateList>
      <explain/>
      <paraID>416C65AA</paraID>
      <start>55</start>
      <end>57</end>
      <status>unmodified</status>
      <modifiedWord/>
      <trackRevisions>false</trackRevisions>
    </reviewItem>
    <reviewItem>
      <errorID>8e982350-8056-42bd-b4d5-0421087447ea</errorID>
      <errorWord>不</errorWord>
      <group>L1_Punc</group>
      <groupName>标点问题</groupName>
      <ability>L2_Punc_CN</ability>
      <abilityName>标点符号问题</abilityName>
      <candidateList>
        <item>，不</item>
      </candidateList>
      <explain/>
      <paraID>416C65AA</paraID>
      <start>86</start>
      <end>87</end>
      <status>unmodified</status>
      <modifiedWord/>
      <trackRevisions>false</trackRevisions>
    </reviewItem>
    <reviewItem>
      <errorID>1f017630-d086-4476-88c2-d192ef5d2858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3DD9546C</paraID>
      <start>0</start>
      <end>3</end>
      <status>unmodified</status>
      <modifiedWord/>
      <trackRevisions>false</trackRevisions>
    </reviewItem>
    <reviewItem>
      <errorID>7337f84a-d49d-4f22-811d-e7314200a104</errorID>
      <errorWord>办法进行</errorWord>
      <group>L1_Grammar</group>
      <groupName>语法问题</groupName>
      <ability>L2_Grammar</ability>
      <abilityName>语法错误</abilityName>
      <candidateList>
        <item>办法</item>
      </candidateList>
      <explain/>
      <paraID>7A279421</paraID>
      <start>42</start>
      <end>44</end>
      <status>modified</status>
      <modifiedWord>办法</modifiedWord>
      <trackRevisions>false</trackRevisions>
    </reviewItem>
    <reviewItem>
      <errorID>20f44f54-2963-4750-96db-7b0b7b9cf3f9</errorID>
      <errorWord>通过由</errorWord>
      <group>L1_Word</group>
      <groupName>字词问题</groupName>
      <ability>L2_Typo</ability>
      <abilityName>字词错误</abilityName>
      <candidateList>
        <item>通过</item>
      </candidateList>
      <explain/>
      <paraID>7A279421</paraID>
      <start>57</start>
      <end>60</end>
      <status>unmodified</status>
      <modifiedWord/>
      <trackRevisions>false</trackRevisions>
    </reviewItem>
    <reviewItem>
      <errorID>8c71a7ac-344a-4239-8aa6-58545b41fcef</errorID>
      <errorWord>诉讼</errorWord>
      <group>L1_Grammar</group>
      <groupName>语法问题</groupName>
      <ability>L2_Grammar</ability>
      <abilityName>语法错误</abilityName>
      <candidateList>
        <item>提起诉讼</item>
      </candidateList>
      <explain/>
      <paraID>7A279421</paraID>
      <start>69</start>
      <end>73</end>
      <status>modified</status>
      <modifiedWord>提起诉讼</modifiedWord>
      <trackRevisions>false</trackRevisions>
    </reviewItem>
    <reviewItem>
      <errorID>789ebccb-e39a-4b14-8396-8505bbf6cde7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6994D57F</paraID>
      <start>0</start>
      <end>3</end>
      <status>unmodified</status>
      <modifiedWord/>
      <trackRevisions>false</trackRevisions>
    </reviewItem>
    <reviewItem>
      <errorID>aa5b90ed-232e-4a36-ae0f-b9e9f0171b2f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3CAEDE6</paraID>
      <start>0</start>
      <end>3</end>
      <status>unmodified</status>
      <modifiedWord/>
      <trackRevisions>false</trackRevisions>
    </reviewItem>
    <reviewItem>
      <errorID>281e927a-62c3-4012-98e6-28d63c5f71a3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13A800D7</paraID>
      <start>0</start>
      <end>3</end>
      <status>unmodified</status>
      <modifiedWord/>
      <trackRevisions>false</trackRevisions>
    </reviewItem>
    <reviewItem>
      <errorID>6fee0d6e-7b91-4875-981b-cdd28ca90da8</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13A800D7</paraID>
      <start>5</start>
      <end>10</end>
      <status>unmodified</status>
      <modifiedWord/>
      <trackRevisions>false</trackRevisions>
    </reviewItem>
    <reviewItem>
      <errorID>b49e847f-e033-465d-9c1a-992867af3076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262F0085</paraID>
      <start>0</start>
      <end>2</end>
      <status>unmodified</status>
      <modifiedWord/>
      <trackRevisions>false</trackRevisions>
    </reviewItem>
    <reviewItem>
      <errorID>50efe7c9-3c8d-499b-96fe-6c7ba24cccbd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41DF0851</paraID>
      <start>0</start>
      <end>2</end>
      <status>unmodified</status>
      <modifiedWord/>
      <trackRevisions>false</trackRevisions>
    </reviewItem>
    <reviewItem>
      <errorID>38b61b7b-6d58-4973-b968-d3cb2d68c11d</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1B5A7EC0</paraID>
      <start>65</start>
      <end>69</end>
      <status>unmodified</status>
      <modifiedWord/>
      <trackRevisions>false</trackRevisions>
    </reviewItem>
    <reviewItem>
      <errorID>c0b24b93-1ed1-4117-82f8-76ed7bdf4d04</errorID>
      <errorWord>接</errorWord>
      <group>L1_Grammar</group>
      <groupName>语法问题</groupName>
      <ability>L2_Grammar</ability>
      <abilityName>语法错误</abilityName>
      <candidateList>
        <item>自接到</item>
      </candidateList>
      <explain/>
      <paraID> F56E27E</paraID>
      <start>124</start>
      <end>127</end>
      <status>modified</status>
      <modifiedWord>自接到</modifiedWord>
      <trackRevisions>false</trackRevisions>
    </reviewItem>
    <reviewItem>
      <errorID>5fab1faa-4bec-4a15-a2e7-07da325f3e04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4A0F1146</paraID>
      <start>0</start>
      <end>2</end>
      <status>unmodified</status>
      <modifiedWord/>
      <trackRevisions>false</trackRevisions>
    </reviewItem>
    <reviewItem>
      <errorID>9caea257-c609-4556-91f1-336f5e95ae0f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6FF140C4</paraID>
      <start>0</start>
      <end>2</end>
      <status>unmodified</status>
      <modifiedWord/>
      <trackRevisions>false</trackRevisions>
    </reviewItem>
    <reviewItem>
      <errorID>ff89f275-450a-4464-b1fa-c85099624a04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66B1D6AA</paraID>
      <start>0</start>
      <end>2</end>
      <status>unmodified</status>
      <modifiedWord/>
      <trackRevisions>false</trackRevisions>
    </reviewItem>
    <reviewItem>
      <errorID>49c5aa32-9989-467c-b204-0d064edff2a7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4EE62FBD</paraID>
      <start>0</start>
      <end>2</end>
      <status>unmodified</status>
      <modifiedWord/>
      <trackRevisions>false</trackRevisions>
    </reviewItem>
    <reviewItem>
      <errorID>c9262ae3-9cd3-4fdf-97b2-86129a5ab1d7</errorID>
      <errorWord>及暂定</errorWord>
      <group>L1_Grammar</group>
      <groupName>语法问题</groupName>
      <ability>L2_Grammar</ability>
      <abilityName>语法错误</abilityName>
      <candidateList>
        <item>及</item>
      </candidateList>
      <explain/>
      <paraID>543A1C83</paraID>
      <start>28</start>
      <end>31</end>
      <status>unmodified</status>
      <modifiedWord/>
      <trackRevisions>false</trackRevisions>
    </reviewItem>
    <reviewItem>
      <errorID>bab36356-b9ac-4397-9270-9bf8b881ccfa</errorID>
      <errorWord>人</errorWord>
      <group>L1_Word</group>
      <groupName>字词问题</groupName>
      <ability>L2_Typo</ability>
      <abilityName>字词错误</abilityName>
      <candidateList>
        <item>人应</item>
      </candidateList>
      <explain/>
      <paraID>7C3DA1E6</paraID>
      <start>124</start>
      <end>126</end>
      <status>modified</status>
      <modifiedWord>人应</modifiedWord>
      <trackRevisions>false</trackRevisions>
    </reviewItem>
    <reviewItem>
      <errorID>be9a2289-04c1-4271-b4fd-10fcc30ca6d8</errorID>
      <errorWord>当</errorWord>
      <group>L1_Word</group>
      <groupName>字词问题</groupName>
      <ability>L2_Typo</ability>
      <abilityName>字词错误</abilityName>
      <candidateList>
        <item>应当</item>
      </candidateList>
      <explain/>
      <paraID>7C3DA1E6</paraID>
      <start>126</start>
      <end>127</end>
      <status>unmodified</status>
      <modifiedWord/>
      <trackRevisions>false</trackRevisions>
    </reviewItem>
    <reviewItem>
      <errorID>981b8d9a-b8de-4b66-98df-05a7ae54616c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53C5EE3F</paraID>
      <start>0</start>
      <end>2</end>
      <status>unmodified</status>
      <modifiedWord/>
      <trackRevisions>false</trackRevisions>
    </reviewItem>
    <reviewItem>
      <errorID>ff92c06a-61e8-41b5-a4e2-2e7c3849beea</errorID>
      <errorWord>法律、法规</errorWord>
      <group>L1_Word</group>
      <groupName>字词问题</groupName>
      <ability>L2_Typo</ability>
      <abilityName>字词错误</abilityName>
      <candidateList>
        <item>法律法规</item>
      </candidateList>
      <explain/>
      <paraID>7FD292CA</paraID>
      <start>3</start>
      <end>8</end>
      <status>unmodified</status>
      <modifiedWord/>
      <trackRevisions>false</trackRevisions>
    </reviewItem>
    <reviewItem>
      <errorID>df5afbd1-6d2c-40b7-86a2-7d476390f055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5DE73FF</paraID>
      <start>0</start>
      <end>2</end>
      <status>unmodified</status>
      <modifiedWord/>
      <trackRevisions>false</trackRevisions>
    </reviewItem>
    <reviewItem>
      <errorID>f3b57c5e-1b29-4a95-94dc-24a53fe203cd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6E67C581</paraID>
      <start>0</start>
      <end>2</end>
      <status>unmodified</status>
      <modifiedWord/>
      <trackRevisions>false</trackRevisions>
    </reviewItem>
    <reviewItem>
      <errorID>b0d6abb3-327f-4004-994c-633e5399fa40</errorID>
      <errorWord>身份证</errorWord>
      <group>L1_Punc</group>
      <groupName>标点问题</groupName>
      <ability>L2_Punc_CN</ability>
      <abilityName>标点符号问题</abilityName>
      <candidateList>
        <item>身份证。</item>
      </candidateList>
      <explain/>
      <paraID>3CD8C35F</paraID>
      <start>33</start>
      <end>37</end>
      <status>modified</status>
      <modifiedWord>身份证。</modifiedWord>
      <trackRevisions>false</trackRevisions>
    </reviewItem>
    <reviewItem>
      <errorID>27137877-e203-4dda-8356-2d7cded455e8</errorID>
      <errorWord>履行合同所必需的设备和专业技术能力表</errorWord>
      <group>L1_Punc</group>
      <groupName>标点问题</groupName>
      <ability>L2_Punc_CN</ability>
      <abilityName>标点符号问题</abilityName>
      <candidateList>
        <item>《履行合同所必需的设备和专业技术能力表》</item>
      </candidateList>
      <explain/>
      <paraID>7FE29DA3</paraID>
      <start>1</start>
      <end>19</end>
      <status>unmodified</status>
      <modifiedWord/>
      <trackRevisions>false</trackRevisions>
    </reviewItem>
    <reviewItem>
      <errorID>a8613fcd-f8b8-453f-972c-40d4f7f36551</errorID>
      <errorWord>（</errorWord>
      <group>L1_Punc</group>
      <groupName>标点问题</groupName>
      <ability>L2_Punc_CN</ability>
      <abilityName>标点符号问题</abilityName>
      <candidateList/>
      <explain>同一形式括号套用。</explain>
      <paraID>32703066</paraID>
      <start>116</start>
      <end>117</end>
      <status>unmodified</status>
      <modifiedWord/>
      <trackRevisions>false</trackRevisions>
    </reviewItem>
    <reviewItem>
      <errorID>7a703f55-57a3-4801-93f3-9353337a2b15</errorID>
      <errorWord>）</errorWord>
      <group>L1_Punc</group>
      <groupName>标点问题</groupName>
      <ability>L2_Punc_CN</ability>
      <abilityName>标点符号问题</abilityName>
      <candidateList/>
      <explain>同一形式括号套用。</explain>
      <paraID>32703066</paraID>
      <start>119</start>
      <end>120</end>
      <status>unmodified</status>
      <modifiedWord/>
      <trackRevisions>false</trackRevisions>
    </reviewItem>
    <reviewItem>
      <errorID>a1aa76bf-81e3-4d77-820f-936c17c8bc3a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F335DDB</paraID>
      <start>0</start>
      <end>2</end>
      <status>unmodified</status>
      <modifiedWord/>
      <trackRevisions>false</trackRevisions>
    </reviewItem>
    <reviewItem>
      <errorID>66a36af1-2f89-4cfb-bce6-c56155e719af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2648F8CC</paraID>
      <start>0</start>
      <end>2</end>
      <status>unmodified</status>
      <modifiedWord/>
      <trackRevisions>false</trackRevisions>
    </reviewItem>
    <reviewItem>
      <errorID>274b12ea-cce6-4fce-963f-45ffc3a68288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3E65AAAF</paraID>
      <start>0</start>
      <end>2</end>
      <status>unmodified</status>
      <modifiedWord/>
      <trackRevisions>false</trackRevisions>
    </reviewItem>
    <reviewItem>
      <errorID>b1423fca-39fe-46b8-9b49-526550100dd7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4E4D36A7</paraID>
      <start>0</start>
      <end>2</end>
      <status>unmodified</status>
      <modifiedWord/>
      <trackRevisions>false</trackRevisions>
    </reviewItem>
    <reviewItem>
      <errorID>ab199427-d676-4065-9610-9b2a58f5354d</errorID>
      <errorWord>属</errorWord>
      <group>L1_Word</group>
      <groupName>字词问题</groupName>
      <ability>L2_Typo</ability>
      <abilityName>字词错误</abilityName>
      <candidateList>
        <item>属于</item>
      </candidateList>
      <explain/>
      <paraID>4E4D36A7</paraID>
      <start>5</start>
      <end>6</end>
      <status>unmodified</status>
      <modifiedWord/>
      <trackRevisions>false</trackRevisions>
    </reviewItem>
    <reviewItem>
      <errorID>2e6b728d-d095-49ea-abd2-f2a6e8994daa</errorID>
      <errorWord>投标</errorWord>
      <group>L1_Grammar</group>
      <groupName>语法问题</groupName>
      <ability>L2_Grammar</ability>
      <abilityName>语法错误</abilityName>
      <candidateList>
        <item>保证投标</item>
      </candidateList>
      <explain/>
      <paraID>272EEC5B</paraID>
      <start>15</start>
      <end>17</end>
      <status>unmodified</status>
      <modifiedWord/>
      <trackRevisions>false</trackRevisions>
    </reviewItem>
    <reviewItem>
      <errorID>3a3e2124-fddc-4f39-9074-95bc7f3f6778</errorID>
      <errorWord>&lt;</errorWord>
      <group>L1_Format</group>
      <groupName>格式问题</groupName>
      <ability>L2_HalfPunc_CN</ability>
      <abilityName>全半角问题</abilityName>
      <candidateList>
        <item>〈</item>
      </candidateList>
      <explain>文本全半角错误。</explain>
      <paraID>2265125E</paraID>
      <start>49</start>
      <end>50</end>
      <status>unmodified</status>
      <modifiedWord/>
      <trackRevisions>false</trackRevisions>
    </reviewItem>
    <reviewItem>
      <errorID>66cc2223-0bee-41cb-a5a3-644e9bf930fd</errorID>
      <errorWord>&lt;</errorWord>
      <group>L1_Format</group>
      <groupName>格式问题</groupName>
      <ability>L2_HalfPunc_CN</ability>
      <abilityName>全半角问题</abilityName>
      <candidateList>
        <item>〈</item>
      </candidateList>
      <explain>文本全半角错误。</explain>
      <paraID> C94696C</paraID>
      <start>49</start>
      <end>50</end>
      <status>unmodified</status>
      <modifiedWord/>
      <trackRevisions>false</trackRevisions>
    </reviewItem>
    <reviewItem>
      <errorID>f2378eff-b07a-406e-a7f6-ccb69600eba2</errorID>
      <errorWord>&lt;</errorWord>
      <group>L1_Format</group>
      <groupName>格式问题</groupName>
      <ability>L2_HalfPunc_CN</ability>
      <abilityName>全半角问题</abilityName>
      <candidateList>
        <item>〈</item>
      </candidateList>
      <explain>文本全半角错误。</explain>
      <paraID>4AF581E9</paraID>
      <start>34</start>
      <end>35</end>
      <status>unmodified</status>
      <modifiedWord/>
      <trackRevisions>false</trackRevisions>
    </reviewItem>
    <reviewItem>
      <errorID>c0662ee1-5e5e-48b1-a58a-54a4fb9dc1ba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6F27D93E</paraID>
      <start>0</start>
      <end>2</end>
      <status>unmodified</status>
      <modifiedWord/>
      <trackRevisions>false</trackRevisions>
    </reviewItem>
    <reviewItem>
      <errorID>093c602c-a5e8-49f6-9731-bfb32d6f5b15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2A25B320</paraID>
      <start>0</start>
      <end>2</end>
      <status>unmodified</status>
      <modifiedWord/>
      <trackRevisions>false</trackRevisions>
    </reviewItem>
    <reviewItem>
      <errorID>7340437d-5ef9-46f7-bf14-03f1c440fedc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3EBAA0F2</paraID>
      <start>0</start>
      <end>2</end>
      <status>unmodified</status>
      <modifiedWord/>
      <trackRevisions>false</trackRevisions>
    </reviewItem>
    <reviewItem>
      <errorID>030b47c7-809a-4445-b1b2-ebcb41503ec2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668E4C2D</paraID>
      <start>0</start>
      <end>2</end>
      <status>unmodified</status>
      <modifiedWord/>
      <trackRevisions>false</trackRevisions>
    </reviewItem>
    <reviewItem>
      <errorID>cecd4e5b-6ce0-4d34-bf2e-1dfd787b1296</errorID>
      <errorWord>(</errorWord>
      <group>L1_Format</group>
      <groupName>格式问题</groupName>
      <ability>L2_HalfPunc_CN</ability>
      <abilityName>全半角问题</abilityName>
      <candidateList>
        <item>（</item>
      </candidateList>
      <explain>文本全半角错误。</explain>
      <paraID>22F54F46</paraID>
      <start>79</start>
      <end>80</end>
      <status>unmodified</status>
      <modifiedWord/>
      <trackRevisions>false</trackRevisions>
    </reviewItem>
    <reviewItem>
      <errorID>6a55ce4c-77bd-49cc-99a6-a7e1f118c281</errorID>
      <errorWord>)</errorWord>
      <group>L1_Format</group>
      <groupName>格式问题</groupName>
      <ability>L2_HalfPunc_CN</ability>
      <abilityName>全半角问题</abilityName>
      <candidateList>
        <item>）</item>
      </candidateList>
      <explain>文本全半角错误。</explain>
      <paraID>22F54F46</paraID>
      <start>90</start>
      <end>91</end>
      <status>unmodified</status>
      <modifiedWord/>
      <trackRevisions>false</trackRevisions>
    </reviewItem>
    <reviewItem>
      <errorID>bfc299e0-ea28-4f88-b085-96ecbcac89a4</errorID>
      <errorWord>(</errorWord>
      <group>L1_Format</group>
      <groupName>格式问题</groupName>
      <ability>L2_HalfPunc_CN</ability>
      <abilityName>全半角问题</abilityName>
      <candidateList>
        <item>（</item>
      </candidateList>
      <explain>文本全半角错误。</explain>
      <paraID>22F54F46</paraID>
      <start>95</start>
      <end>96</end>
      <status>unmodified</status>
      <modifiedWord/>
      <trackRevisions>false</trackRevisions>
    </reviewItem>
    <reviewItem>
      <errorID>77b66f42-fcd4-4b8a-8bf9-61520737c11d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7A8FA56F</paraID>
      <start>0</start>
      <end>2</end>
      <status>unmodified</status>
      <modifiedWord/>
      <trackRevisions>false</trackRevisions>
    </reviewItem>
    <reviewItem>
      <errorID>85986a01-ad91-4126-b094-b5b868695816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5C2B403C</paraID>
      <start>0</start>
      <end>2</end>
      <status>unmodified</status>
      <modifiedWord/>
      <trackRevisions>false</trackRevisions>
    </reviewItem>
    <reviewItem>
      <errorID>c636caa2-cfdf-4acb-b499-063244470022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57721EA9</paraID>
      <start>0</start>
      <end>2</end>
      <status>unmodified</status>
      <modifiedWord/>
      <trackRevisions>false</trackRevisions>
    </reviewItem>
    <reviewItem>
      <errorID>4df88511-ee16-4ddd-b7fd-e59b79f62f88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4BD8FDA0</paraID>
      <start>0</start>
      <end>2</end>
      <status>unmodified</status>
      <modifiedWord/>
      <trackRevisions>false</trackRevisions>
    </reviewItem>
    <reviewItem>
      <errorID>622960c1-8445-4ea0-876a-283be07087e7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604D18B7</paraID>
      <start>0</start>
      <end>2</end>
      <status>unmodified</status>
      <modifiedWord/>
      <trackRevisions>false</trackRevisions>
    </reviewItem>
    <reviewItem>
      <errorID>e6c9295a-b210-4c85-8d2a-76c6812bb385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158F96D8</paraID>
      <start>14</start>
      <end>19</end>
      <status>unmodified</status>
      <modifiedWord/>
      <trackRevisions>false</trackRevisions>
    </reviewItem>
    <reviewItem>
      <errorID>1a46ec5f-0fc2-4609-8736-7d535236be0c</errorID>
      <errorWord>本</errorWord>
      <group>L1_Word</group>
      <groupName>字词问题</groupName>
      <ability>L2_Typo</ability>
      <abilityName>字词错误</abilityName>
      <candidateList>
        <item>本人</item>
      </candidateList>
      <explain/>
      <paraID>62EEFDAD</paraID>
      <start>26</start>
      <end>28</end>
      <status>modified</status>
      <modifiedWord>本人</modifiedWord>
      <trackRevisions>false</trackRevisions>
    </reviewItem>
    <reviewItem>
      <errorID>8a0aaf3c-40d3-438c-8c35-b6bbea0f3862</errorID>
      <errorWord>必须</errorWord>
      <group>L1_Grammar</group>
      <groupName>语法问题</groupName>
      <ability>L2_Grammar</ability>
      <abilityName>语法错误</abilityName>
      <candidateList>
        <item>需要</item>
      </candidateList>
      <explain>“必须～能力”搭配不当，建议修改为“需要～能力”。</explain>
      <paraID>3DE03942</paraID>
      <start>8</start>
      <end>10</end>
      <status>unmodified</status>
      <modifiedWord/>
      <trackRevisions>false</trackRevisions>
    </reviewItem>
    <reviewItem>
      <errorID>c97b0cb2-63fa-4843-a2a7-028e25512b66</errorID>
      <errorWord>〔2017〕 141号</errorWord>
      <group>L1_Knowledge</group>
      <groupName>知识性问题</groupName>
      <ability>L2_Knowledge</ability>
      <abilityName>其他知识</abilityName>
      <candidateList>
        <item>〔2017〕141号</item>
      </candidateList>
      <explain>发文字号格式错误。</explain>
      <paraID> 68BC33A</paraID>
      <start>49</start>
      <end>60</end>
      <status>unmodified</status>
      <modifiedWord/>
      <trackRevisions>false</trackRevisions>
    </reviewItem>
    <reviewItem>
      <errorID>2c3c2ceb-0716-43ac-bb75-3f2f9b3885d5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527A1C3E</paraID>
      <start>0</start>
      <end>2</end>
      <status>unmodified</status>
      <modifiedWord/>
      <trackRevisions>false</trackRevisions>
    </reviewItem>
    <reviewItem>
      <errorID>4fd329da-8928-447d-a6cf-7157653a33a3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60A69131</paraID>
      <start>0</start>
      <end>2</end>
      <status>unmodified</status>
      <modifiedWord/>
      <trackRevisions>false</trackRevisions>
    </reviewItem>
    <reviewItem>
      <errorID>822daacb-490b-4615-baac-56b17dac1e39</errorID>
      <errorWord>费</errorWord>
      <group>L1_Word</group>
      <groupName>字词问题</groupName>
      <ability>L2_Typo</ability>
      <abilityName>字词错误</abilityName>
      <candidateList>
        <item>费和</item>
      </candidateList>
      <explain/>
      <paraID>60A69131</paraID>
      <start>80</start>
      <end>82</end>
      <status>modified</status>
      <modifiedWord>费和</modifiedWord>
      <trackRevisions>false</trackRevisions>
    </reviewItem>
    <reviewItem>
      <errorID>36bc917a-f97d-4399-aad5-bf1829e341ac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64E5E026</paraID>
      <start>0</start>
      <end>2</end>
      <status>unmodified</status>
      <modifiedWord/>
      <trackRevisions>false</trackRevisions>
    </reviewItem>
    <reviewItem>
      <errorID>79e91d76-51c6-469a-97c6-2cd0fea60b47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30CD9A35</paraID>
      <start>0</start>
      <end>2</end>
      <status>unmodified</status>
      <modifiedWord/>
      <trackRevisions>false</trackRevisions>
    </reviewItem>
    <reviewItem>
      <errorID>8c4cb277-38ce-46b1-84c6-f235b24693a0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39528439</paraID>
      <start>0</start>
      <end>2</end>
      <status>unmodified</status>
      <modifiedWord/>
      <trackRevisions>false</trackRevisions>
    </reviewItem>
    <reviewItem>
      <errorID>569acf8a-6570-47e5-ba92-61bf1869040b</errorID>
      <errorWord>做如下承诺</errorWord>
      <group>L1_Word</group>
      <groupName>字词问题</groupName>
      <ability>L2_Typo</ability>
      <abilityName>字词错误</abilityName>
      <candidateList>
        <item>作如下承诺</item>
      </candidateList>
      <explain/>
      <paraID>39528439</paraID>
      <start>39</start>
      <end>44</end>
      <status>modified</status>
      <modifiedWord>作如下承诺</modifiedWord>
      <trackRevisions>false</trackRevisions>
    </reviewItem>
    <reviewItem>
      <errorID>81db84f2-1baf-4cd7-8714-91593e790d8f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56725C5</paraID>
      <start>0</start>
      <end>2</end>
      <status>unmodified</status>
      <modifiedWord/>
      <trackRevisions>false</trackRevisions>
    </reviewItem>
    <reviewItem>
      <errorID>7918647b-b052-4109-aea5-784e35c13222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7A102740</paraID>
      <start>0</start>
      <end>2</end>
      <status>unmodified</status>
      <modifiedWord/>
      <trackRevisions>false</trackRevisions>
    </reviewItem>
    <reviewItem>
      <errorID>351d6cab-d7cd-46dd-a9e7-5002c1b02a89</errorID>
      <errorWord>做如下承诺</errorWord>
      <group>L1_Word</group>
      <groupName>字词问题</groupName>
      <ability>L2_Typo</ability>
      <abilityName>字词错误</abilityName>
      <candidateList>
        <item>作如下承诺</item>
      </candidateList>
      <explain/>
      <paraID>7A102740</paraID>
      <start>39</start>
      <end>44</end>
      <status>modified</status>
      <modifiedWord>作如下承诺</modifiedWord>
      <trackRevisions>false</trackRevisions>
    </reviewItem>
    <reviewItem>
      <errorID>f8170d35-f7c6-4e7d-8a1c-3f69d3d9b46e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5E79222B</paraID>
      <start>0</start>
      <end>2</end>
      <status>unmodified</status>
      <modifiedWord/>
      <trackRevisions>false</trackRevisions>
    </reviewItem>
    <reviewItem>
      <errorID>6f837608-5415-4d4c-9039-10130d75346e</errorID>
      <errorWord>无须</errorWord>
      <group>L1_Word</group>
      <groupName>字词问题</groupName>
      <ability>L2_Typo</ability>
      <abilityName>字词错误</abilityName>
      <candidateList>
        <item>无需</item>
      </candidateList>
      <explain>存在发音相同字词的误用。</explain>
      <paraID>53E2080B</paraID>
      <start>3</start>
      <end>5</end>
      <status>modified</status>
      <modifiedWord>无需</modifiedWord>
      <trackRevisions>false</trackRevisions>
    </reviewItem>
    <reviewItem>
      <errorID>86fc6cb5-e179-40c4-80ff-85257784ca6e</errorID>
      <errorWord>(</errorWord>
      <group>L1_Format</group>
      <groupName>格式问题</groupName>
      <ability>L2_HalfPunc_CN</ability>
      <abilityName>全半角问题</abilityName>
      <candidateList>
        <item>（</item>
      </candidateList>
      <explain>文本全半角错误。</explain>
      <paraID>697A997B</paraID>
      <start>40</start>
      <end>41</end>
      <status>modified</status>
      <modifiedWord>（</modifiedWord>
      <trackRevisions>false</trackRevisions>
    </reviewItem>
    <reviewItem>
      <errorID>1f4a361b-3d69-41fb-8087-a2023d2695bf</errorID>
      <errorWord>)</errorWord>
      <group>L1_Format</group>
      <groupName>格式问题</groupName>
      <ability>L2_HalfPunc_CN</ability>
      <abilityName>全半角问题</abilityName>
      <candidateList>
        <item>）</item>
      </candidateList>
      <explain>文本全半角错误。</explain>
      <paraID>697A997B</paraID>
      <start>43</start>
      <end>44</end>
      <status>modified</status>
      <modifiedWord>）</modifiedWord>
      <trackRevisions>false</trackRevisions>
    </reviewItem>
    <reviewItem>
      <errorID>514111ea-e89f-480b-8c98-f491be843dfe</errorID>
      <errorWord>-</errorWord>
      <group>L1_Format</group>
      <groupName>格式问题</groupName>
      <ability>L2_HalfPunc_CN</ability>
      <abilityName>全半角问题</abilityName>
      <candidateList>
        <item>－</item>
      </candidateList>
      <explain>文本全半角错误。</explain>
      <paraID>20A1BCE3</paraID>
      <start>9</start>
      <end>10</end>
      <status>unmodified</status>
      <modifiedWord/>
      <trackRevisions>false</trackRevisions>
    </reviewItem>
    <reviewItem>
      <errorID>3315564d-d9f8-4406-a212-42970751734d</errorID>
      <errorWord>-</errorWord>
      <group>L1_Format</group>
      <groupName>格式问题</groupName>
      <ability>L2_HalfPunc_CN</ability>
      <abilityName>全半角问题</abilityName>
      <candidateList>
        <item>－</item>
      </candidateList>
      <explain>文本全半角错误。</explain>
      <paraID>20A1BCE3</paraID>
      <start>10</start>
      <end>11</end>
      <status>unmodified</status>
      <modifiedWord/>
      <trackRevisions>false</trackRevisions>
    </reviewItem>
    <reviewItem>
      <errorID>f5cb670a-6d5d-4f4e-8923-04ef6a98fc0f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2A17E9ED</paraID>
      <start>0</start>
      <end>2</end>
      <status>unmodified</status>
      <modifiedWord/>
      <trackRevisions>false</trackRevisions>
    </reviewItem>
    <reviewItem>
      <errorID>d369afc4-f44c-4064-86e2-6ecc136b8659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126A5BA0</paraID>
      <start>0</start>
      <end>2</end>
      <status>unmodified</status>
      <modifiedWord/>
      <trackRevisions>false</trackRevisions>
    </reviewItem>
    <reviewItem>
      <errorID>84728c78-645d-460d-b354-a45b888dabe6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CB48C9E</paraID>
      <start>0</start>
      <end>2</end>
      <status>unmodified</status>
      <modifiedWord/>
      <trackRevisions>false</trackRevisions>
    </reviewItem>
    <reviewItem>
      <errorID>b549e6cd-4dac-49ae-b595-493ad3c74d8a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2CED514A</paraID>
      <start>0</start>
      <end>2</end>
      <status>unmodified</status>
      <modifiedWord/>
      <trackRevisions>false</trackRevisions>
    </reviewItem>
    <reviewItem>
      <errorID>73786f53-2ae0-4ded-aff3-0040e4cb2032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1788B13D</paraID>
      <start>0</start>
      <end>2</end>
      <status>unmodified</status>
      <modifiedWord/>
      <trackRevisions>false</trackRevisions>
    </reviewItem>
    <reviewItem>
      <errorID>579a2dd1-484d-4e31-a6f0-d7c98141509a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788639AE</paraID>
      <start>0</start>
      <end>2</end>
      <status>unmodified</status>
      <modifiedWord/>
      <trackRevisions>false</trackRevisions>
    </reviewItem>
    <reviewItem>
      <errorID>4b13e309-079c-422b-9316-a9af90412342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6BB36D5B</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97B572-E164-4819-B39A-36331299B7F4}"/>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业务部</cp:lastModifiedBy>
  <cp:revision>4</cp:revision>
  <dcterms:created xsi:type="dcterms:W3CDTF">2026-07-06T01:52:00Z</dcterms:created>
  <dcterms:modified xsi:type="dcterms:W3CDTF">2026-08-27T03:06:16Z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eyJoZGlkIjoiODRjYzVkNmIwZmI3N2Y2NjRhNzg5MjdhZDM2MmVmNjQiLCJ1c2VySWQiOiI3NTQyODM2NzIifQ==</vt:lpwstr>
  </property>
  <property fmtid="{D5CDD505-2E9C-101B-9397-08002B2CF9AE}" pid="3" name="KSOProductBuildVer">
    <vt:lpwstr>2052-12.1.0.28043</vt:lpwstr>
  </property>
  <property fmtid="{D5CDD505-2E9C-101B-9397-08002B2CF9AE}" pid="4" name="ICV">
    <vt:lpwstr>653A465BC89F4A0C802239B33B441449_13</vt:lpwstr>
  </property>
</Properties>
</file>