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86AE85" w14:textId="77777777" w:rsidR="00E03014" w:rsidRDefault="008765F0">
      <w:pPr>
        <w:spacing w:beforeLines="100" w:before="312" w:line="240" w:lineRule="exact"/>
        <w:jc w:val="center"/>
        <w:rPr>
          <w:rFonts w:ascii="华文中宋" w:eastAsia="华文中宋" w:hAnsi="华文中宋"/>
          <w:b/>
          <w:sz w:val="36"/>
          <w:szCs w:val="36"/>
        </w:rPr>
      </w:pPr>
      <w:bookmarkStart w:id="0" w:name="_GoBack"/>
      <w:bookmarkEnd w:id="0"/>
      <w:r>
        <w:rPr>
          <w:rFonts w:ascii="华文中宋" w:eastAsia="华文中宋" w:hAnsi="华文中宋" w:hint="eastAsia"/>
          <w:b/>
          <w:sz w:val="36"/>
          <w:szCs w:val="36"/>
        </w:rPr>
        <w:t>政府采购合同</w:t>
      </w:r>
      <w:bookmarkStart w:id="1" w:name="_Hlk45477324"/>
    </w:p>
    <w:p w14:paraId="4C795695" w14:textId="77777777" w:rsidR="00E03014" w:rsidRDefault="008765F0">
      <w:pPr>
        <w:pStyle w:val="a4"/>
        <w:adjustRightInd w:val="0"/>
        <w:snapToGrid w:val="0"/>
        <w:spacing w:beforeLines="50" w:before="156" w:line="480" w:lineRule="auto"/>
        <w:ind w:firstLineChars="200" w:firstLine="482"/>
        <w:rPr>
          <w:rFonts w:hAnsi="宋体"/>
          <w:sz w:val="24"/>
        </w:rPr>
      </w:pPr>
      <w:r>
        <w:rPr>
          <w:rFonts w:hAnsi="宋体" w:hint="eastAsia"/>
          <w:b/>
          <w:bCs/>
          <w:sz w:val="24"/>
          <w:szCs w:val="24"/>
        </w:rPr>
        <w:t>（</w:t>
      </w:r>
      <w:r>
        <w:rPr>
          <w:rFonts w:hAnsi="宋体" w:hint="eastAsia"/>
          <w:sz w:val="24"/>
          <w:szCs w:val="24"/>
        </w:rPr>
        <w:t>合同编号：</w:t>
      </w:r>
      <w:r>
        <w:rPr>
          <w:rFonts w:hAnsi="宋体" w:hint="eastAsia"/>
          <w:sz w:val="24"/>
        </w:rPr>
        <w:t>JSZC-320000-HCAI-G2026-0031</w:t>
      </w:r>
      <w:r>
        <w:rPr>
          <w:rFonts w:hAnsi="宋体" w:hint="eastAsia"/>
          <w:sz w:val="24"/>
          <w:szCs w:val="24"/>
        </w:rPr>
        <w:t>）</w:t>
      </w:r>
      <w:bookmarkEnd w:id="1"/>
    </w:p>
    <w:p w14:paraId="4B2FEB3D" w14:textId="77777777" w:rsidR="00E03014" w:rsidRDefault="008765F0">
      <w:pPr>
        <w:pStyle w:val="a4"/>
        <w:adjustRightInd w:val="0"/>
        <w:snapToGrid w:val="0"/>
        <w:spacing w:beforeLines="50" w:before="156" w:line="480" w:lineRule="auto"/>
        <w:ind w:firstLineChars="200" w:firstLine="480"/>
        <w:rPr>
          <w:rFonts w:hAnsi="宋体"/>
          <w:sz w:val="24"/>
          <w:szCs w:val="24"/>
        </w:rPr>
      </w:pPr>
      <w:r>
        <w:rPr>
          <w:rFonts w:hAnsi="宋体" w:hint="eastAsia"/>
          <w:sz w:val="24"/>
          <w:szCs w:val="24"/>
        </w:rPr>
        <w:t>项目名称：</w:t>
      </w:r>
      <w:bookmarkStart w:id="2" w:name="OLE_LINK1"/>
      <w:r>
        <w:rPr>
          <w:rFonts w:hAnsi="宋体" w:hint="eastAsia"/>
          <w:sz w:val="24"/>
          <w:szCs w:val="24"/>
        </w:rPr>
        <w:t>省科协企业创新服务</w:t>
      </w:r>
      <w:bookmarkEnd w:id="2"/>
      <w:r>
        <w:rPr>
          <w:rFonts w:hAnsi="宋体" w:hint="eastAsia"/>
          <w:sz w:val="24"/>
          <w:szCs w:val="24"/>
        </w:rPr>
        <w:t>项目</w:t>
      </w:r>
    </w:p>
    <w:p w14:paraId="47341E00" w14:textId="77777777" w:rsidR="00E03014" w:rsidRDefault="008765F0">
      <w:pPr>
        <w:pStyle w:val="a4"/>
        <w:adjustRightInd w:val="0"/>
        <w:snapToGrid w:val="0"/>
        <w:spacing w:beforeLines="50" w:before="156" w:line="480" w:lineRule="auto"/>
        <w:ind w:firstLineChars="200" w:firstLine="480"/>
        <w:rPr>
          <w:rFonts w:hAnsi="宋体"/>
          <w:sz w:val="24"/>
        </w:rPr>
      </w:pPr>
      <w:r>
        <w:rPr>
          <w:rFonts w:hAnsi="宋体" w:hint="eastAsia"/>
          <w:sz w:val="24"/>
          <w:szCs w:val="24"/>
        </w:rPr>
        <w:t>项目编号：</w:t>
      </w:r>
      <w:r>
        <w:rPr>
          <w:rFonts w:hAnsi="宋体" w:hint="eastAsia"/>
          <w:sz w:val="24"/>
        </w:rPr>
        <w:t>JSZC-320000-HCAI-G2026-0031</w:t>
      </w:r>
    </w:p>
    <w:p w14:paraId="356FD139" w14:textId="77777777" w:rsidR="00E03014" w:rsidRDefault="008765F0">
      <w:pPr>
        <w:pStyle w:val="a4"/>
        <w:adjustRightInd w:val="0"/>
        <w:snapToGrid w:val="0"/>
        <w:spacing w:line="480" w:lineRule="auto"/>
        <w:ind w:firstLineChars="200" w:firstLine="480"/>
        <w:rPr>
          <w:rFonts w:hAnsi="宋体"/>
          <w:sz w:val="24"/>
          <w:szCs w:val="24"/>
          <w:u w:val="single"/>
        </w:rPr>
      </w:pPr>
      <w:r>
        <w:rPr>
          <w:rFonts w:hAnsi="宋体" w:hint="eastAsia"/>
          <w:sz w:val="24"/>
          <w:szCs w:val="24"/>
        </w:rPr>
        <w:t>甲方（采购人）：江苏省科学技术协会</w:t>
      </w:r>
    </w:p>
    <w:p w14:paraId="0F6CDE52" w14:textId="77777777" w:rsidR="00E03014" w:rsidRDefault="008765F0">
      <w:pPr>
        <w:pStyle w:val="a4"/>
        <w:adjustRightInd w:val="0"/>
        <w:snapToGrid w:val="0"/>
        <w:spacing w:line="480" w:lineRule="auto"/>
        <w:ind w:firstLineChars="200" w:firstLine="480"/>
        <w:rPr>
          <w:rFonts w:hAnsi="宋体"/>
          <w:sz w:val="24"/>
          <w:szCs w:val="24"/>
        </w:rPr>
      </w:pPr>
      <w:r>
        <w:rPr>
          <w:rFonts w:hAnsi="宋体" w:hint="eastAsia"/>
          <w:sz w:val="24"/>
          <w:szCs w:val="24"/>
        </w:rPr>
        <w:t>乙方（供应商）：</w:t>
      </w:r>
      <w:bookmarkStart w:id="3" w:name="_Hlk70090906"/>
      <w:r>
        <w:rPr>
          <w:rFonts w:hAnsi="宋体" w:hint="eastAsia"/>
          <w:sz w:val="24"/>
          <w:szCs w:val="24"/>
        </w:rPr>
        <w:t>江苏省科协企业创新服务中心</w:t>
      </w:r>
    </w:p>
    <w:p w14:paraId="5E99A1D7" w14:textId="77777777" w:rsidR="00E03014" w:rsidRDefault="008765F0">
      <w:pPr>
        <w:pStyle w:val="a4"/>
        <w:adjustRightInd w:val="0"/>
        <w:snapToGrid w:val="0"/>
        <w:spacing w:line="360" w:lineRule="auto"/>
        <w:ind w:firstLineChars="200" w:firstLine="480"/>
        <w:rPr>
          <w:rFonts w:hAnsi="宋体"/>
          <w:b/>
          <w:sz w:val="24"/>
          <w:szCs w:val="24"/>
        </w:rPr>
      </w:pPr>
      <w:r>
        <w:rPr>
          <w:rFonts w:hAnsi="宋体"/>
          <w:sz w:val="24"/>
          <w:szCs w:val="24"/>
        </w:rPr>
        <w:t>甲、乙双方根据</w:t>
      </w:r>
      <w:r>
        <w:rPr>
          <w:rFonts w:hAnsi="宋体" w:hint="eastAsia"/>
          <w:sz w:val="24"/>
          <w:szCs w:val="24"/>
          <w:u w:val="single"/>
        </w:rPr>
        <w:t>省科协企业创新服务</w:t>
      </w:r>
      <w:r>
        <w:rPr>
          <w:rFonts w:hAnsi="宋体"/>
          <w:sz w:val="24"/>
          <w:szCs w:val="24"/>
        </w:rPr>
        <w:t>项目的</w:t>
      </w:r>
      <w:r>
        <w:rPr>
          <w:rFonts w:hAnsi="宋体" w:hint="eastAsia"/>
          <w:sz w:val="24"/>
          <w:szCs w:val="24"/>
        </w:rPr>
        <w:t>公开招标</w:t>
      </w:r>
      <w:r>
        <w:rPr>
          <w:rFonts w:hAnsi="宋体"/>
          <w:sz w:val="24"/>
          <w:szCs w:val="24"/>
        </w:rPr>
        <w:t>采购结果，签署本合同。</w:t>
      </w:r>
    </w:p>
    <w:p w14:paraId="46E29BD5" w14:textId="77777777" w:rsidR="00E03014" w:rsidRDefault="008765F0">
      <w:pPr>
        <w:pStyle w:val="a4"/>
        <w:adjustRightInd w:val="0"/>
        <w:snapToGrid w:val="0"/>
        <w:spacing w:line="360" w:lineRule="auto"/>
        <w:ind w:firstLineChars="200" w:firstLine="482"/>
        <w:rPr>
          <w:rFonts w:hAnsi="宋体"/>
          <w:b/>
          <w:sz w:val="24"/>
          <w:szCs w:val="24"/>
        </w:rPr>
      </w:pPr>
      <w:bookmarkStart w:id="4" w:name="_Hlk45477355"/>
      <w:r>
        <w:rPr>
          <w:rFonts w:hAnsi="宋体"/>
          <w:b/>
          <w:sz w:val="24"/>
          <w:szCs w:val="24"/>
        </w:rPr>
        <w:t>一、采购标的</w:t>
      </w:r>
    </w:p>
    <w:p w14:paraId="7E811557" w14:textId="77777777" w:rsidR="00E03014" w:rsidRDefault="008765F0">
      <w:pPr>
        <w:pStyle w:val="a4"/>
        <w:adjustRightInd w:val="0"/>
        <w:snapToGrid w:val="0"/>
        <w:spacing w:line="360" w:lineRule="auto"/>
        <w:ind w:firstLineChars="200" w:firstLine="480"/>
        <w:rPr>
          <w:rFonts w:hAnsi="宋体"/>
          <w:sz w:val="24"/>
          <w:szCs w:val="24"/>
        </w:rPr>
      </w:pPr>
      <w:r>
        <w:rPr>
          <w:rFonts w:hAnsi="宋体"/>
          <w:sz w:val="24"/>
          <w:szCs w:val="24"/>
        </w:rPr>
        <w:t>乙方向甲方提供的服务内容：</w:t>
      </w:r>
      <w:r>
        <w:rPr>
          <w:rFonts w:hAnsi="宋体" w:hint="eastAsia"/>
          <w:sz w:val="24"/>
        </w:rPr>
        <w:t>进一步健全企业科协组织体系，扩大有效覆盖，提升规范化建设水平与服务效能；持续推广先进创新方法，提升企业研发人员创新思维与解决技术难题的能力；系统开展企业创新人才培育，打造一批高素质创新型骨干人才和技能型人才队伍；强化知识产权专题培训，提升企业知识产权运用与保护水平，同时开展形式多样的科普活动，提高企业职工科学素养；依托</w:t>
      </w:r>
      <w:bookmarkStart w:id="5" w:name="OLE_LINK40"/>
      <w:r>
        <w:rPr>
          <w:rFonts w:hAnsi="宋体" w:hint="eastAsia"/>
          <w:sz w:val="24"/>
        </w:rPr>
        <w:t>全国学会、省级学会</w:t>
      </w:r>
      <w:bookmarkEnd w:id="5"/>
      <w:r>
        <w:rPr>
          <w:rFonts w:hAnsi="宋体" w:hint="eastAsia"/>
          <w:sz w:val="24"/>
        </w:rPr>
        <w:t>平台资源和专家服务团力量，打通对接链路，下沉产业园区、中小</w:t>
      </w:r>
      <w:proofErr w:type="gramStart"/>
      <w:r>
        <w:rPr>
          <w:rFonts w:hAnsi="宋体" w:hint="eastAsia"/>
          <w:sz w:val="24"/>
        </w:rPr>
        <w:t>微企业</w:t>
      </w:r>
      <w:proofErr w:type="gramEnd"/>
      <w:r>
        <w:rPr>
          <w:rFonts w:hAnsi="宋体" w:hint="eastAsia"/>
          <w:sz w:val="24"/>
        </w:rPr>
        <w:t>开展精准技术服务。通过统筹推进五项重点任务，全面激发企业创新活力，助力企业提质增效、转型升级，更好服务江苏科技</w:t>
      </w:r>
      <w:r>
        <w:rPr>
          <w:rFonts w:hAnsi="宋体" w:hint="eastAsia"/>
          <w:sz w:val="24"/>
        </w:rPr>
        <w:t>创新和高质量发展大局。</w:t>
      </w:r>
      <w:r>
        <w:rPr>
          <w:rFonts w:hAnsi="宋体" w:hint="eastAsia"/>
          <w:sz w:val="24"/>
          <w:szCs w:val="24"/>
        </w:rPr>
        <w:t xml:space="preserve"> </w:t>
      </w:r>
    </w:p>
    <w:p w14:paraId="6C9D26AC" w14:textId="77777777" w:rsidR="00E03014" w:rsidRDefault="008765F0">
      <w:pPr>
        <w:pStyle w:val="a4"/>
        <w:adjustRightInd w:val="0"/>
        <w:snapToGrid w:val="0"/>
        <w:spacing w:line="360" w:lineRule="auto"/>
        <w:ind w:firstLineChars="200" w:firstLine="482"/>
        <w:rPr>
          <w:rFonts w:hAnsi="宋体"/>
          <w:b/>
          <w:bCs/>
          <w:sz w:val="24"/>
        </w:rPr>
      </w:pPr>
      <w:bookmarkStart w:id="6" w:name="OLE_LINK12"/>
      <w:r>
        <w:rPr>
          <w:rFonts w:hAnsi="宋体" w:hint="eastAsia"/>
          <w:b/>
          <w:bCs/>
          <w:sz w:val="24"/>
        </w:rPr>
        <w:t>1.</w:t>
      </w:r>
      <w:r>
        <w:rPr>
          <w:rFonts w:hAnsi="宋体" w:hint="eastAsia"/>
          <w:b/>
          <w:bCs/>
          <w:sz w:val="24"/>
        </w:rPr>
        <w:t>企业科协组织建设</w:t>
      </w:r>
      <w:bookmarkEnd w:id="6"/>
    </w:p>
    <w:p w14:paraId="63E186AC"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1</w:t>
      </w:r>
      <w:r>
        <w:rPr>
          <w:rFonts w:hAnsi="宋体" w:hint="eastAsia"/>
          <w:sz w:val="24"/>
        </w:rPr>
        <w:t>．</w:t>
      </w:r>
      <w:r>
        <w:rPr>
          <w:rFonts w:hAnsi="宋体" w:hint="eastAsia"/>
          <w:sz w:val="24"/>
        </w:rPr>
        <w:t>1</w:t>
      </w:r>
      <w:r>
        <w:rPr>
          <w:rFonts w:hAnsi="宋体" w:hint="eastAsia"/>
          <w:sz w:val="24"/>
        </w:rPr>
        <w:t>项目内容</w:t>
      </w:r>
    </w:p>
    <w:p w14:paraId="5DF86DCB"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围绕我省企业现状，开展工作调研，同时针对各类型企业分别制定个性化企业科协筹建方案，指导企业完成科协章程制定、科协组织架构搭建、科协成立大会筹备等工作。</w:t>
      </w:r>
    </w:p>
    <w:p w14:paraId="1E98E182"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1.2</w:t>
      </w:r>
      <w:r>
        <w:rPr>
          <w:rFonts w:hAnsi="宋体" w:hint="eastAsia"/>
          <w:sz w:val="24"/>
        </w:rPr>
        <w:t>项目要求</w:t>
      </w:r>
    </w:p>
    <w:p w14:paraId="6A100D1E"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1.2.1</w:t>
      </w:r>
      <w:r>
        <w:rPr>
          <w:rFonts w:hAnsi="宋体" w:hint="eastAsia"/>
          <w:sz w:val="24"/>
        </w:rPr>
        <w:t>依据省科协重点工作部署，全年推动新建企业科协数量不低于</w:t>
      </w:r>
      <w:r>
        <w:rPr>
          <w:rFonts w:hAnsi="宋体" w:hint="eastAsia"/>
          <w:sz w:val="24"/>
        </w:rPr>
        <w:t>150</w:t>
      </w:r>
      <w:r>
        <w:rPr>
          <w:rFonts w:hAnsi="宋体" w:hint="eastAsia"/>
          <w:sz w:val="24"/>
        </w:rPr>
        <w:t>家。</w:t>
      </w:r>
      <w:r>
        <w:rPr>
          <w:rFonts w:hAnsi="宋体" w:hint="eastAsia"/>
          <w:sz w:val="24"/>
        </w:rPr>
        <w:t xml:space="preserve"> </w:t>
      </w:r>
    </w:p>
    <w:p w14:paraId="04D43063"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1.2.2</w:t>
      </w:r>
      <w:r>
        <w:rPr>
          <w:rFonts w:hAnsi="宋体" w:hint="eastAsia"/>
          <w:sz w:val="24"/>
        </w:rPr>
        <w:t>全年围绕企业科协开展专项活动不少于</w:t>
      </w:r>
      <w:r>
        <w:rPr>
          <w:rFonts w:hAnsi="宋体" w:hint="eastAsia"/>
          <w:sz w:val="24"/>
        </w:rPr>
        <w:t>2</w:t>
      </w:r>
      <w:r>
        <w:rPr>
          <w:rFonts w:hAnsi="宋体" w:hint="eastAsia"/>
          <w:sz w:val="24"/>
        </w:rPr>
        <w:t>次。</w:t>
      </w:r>
    </w:p>
    <w:p w14:paraId="5B50FC70"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1.2.3</w:t>
      </w:r>
      <w:r>
        <w:rPr>
          <w:rFonts w:hAnsi="宋体" w:hint="eastAsia"/>
          <w:sz w:val="24"/>
        </w:rPr>
        <w:t>指导</w:t>
      </w:r>
      <w:r>
        <w:rPr>
          <w:rFonts w:hAnsi="宋体" w:hint="eastAsia"/>
          <w:sz w:val="24"/>
        </w:rPr>
        <w:t>2026</w:t>
      </w:r>
      <w:r>
        <w:rPr>
          <w:rFonts w:hAnsi="宋体" w:hint="eastAsia"/>
          <w:sz w:val="24"/>
        </w:rPr>
        <w:t>年新建企业科协注册登录“园企科协办事大厅”并上线备案。</w:t>
      </w:r>
    </w:p>
    <w:p w14:paraId="4CF1308D" w14:textId="77777777" w:rsidR="00E03014" w:rsidRDefault="008765F0">
      <w:pPr>
        <w:pStyle w:val="a4"/>
        <w:adjustRightInd w:val="0"/>
        <w:snapToGrid w:val="0"/>
        <w:spacing w:line="360" w:lineRule="auto"/>
        <w:ind w:firstLineChars="200" w:firstLine="482"/>
        <w:rPr>
          <w:rFonts w:hAnsi="宋体"/>
          <w:b/>
          <w:bCs/>
          <w:sz w:val="24"/>
        </w:rPr>
      </w:pPr>
      <w:r>
        <w:rPr>
          <w:rFonts w:hAnsi="宋体" w:hint="eastAsia"/>
          <w:b/>
          <w:bCs/>
          <w:sz w:val="24"/>
        </w:rPr>
        <w:t>2.</w:t>
      </w:r>
      <w:r>
        <w:rPr>
          <w:rFonts w:hAnsi="宋体" w:hint="eastAsia"/>
          <w:b/>
          <w:bCs/>
          <w:sz w:val="24"/>
        </w:rPr>
        <w:t>企业创新方法推广培训</w:t>
      </w:r>
    </w:p>
    <w:p w14:paraId="5BE05F39"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lastRenderedPageBreak/>
        <w:t>2.1</w:t>
      </w:r>
      <w:r>
        <w:rPr>
          <w:rFonts w:hAnsi="宋体" w:hint="eastAsia"/>
          <w:sz w:val="24"/>
        </w:rPr>
        <w:t>项目内容</w:t>
      </w:r>
    </w:p>
    <w:p w14:paraId="49B1EAEB"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强化江苏省企业科技创新主体地位，</w:t>
      </w:r>
      <w:bookmarkStart w:id="7" w:name="OLE_LINK10"/>
      <w:r>
        <w:rPr>
          <w:rFonts w:hAnsi="宋体" w:hint="eastAsia"/>
          <w:sz w:val="24"/>
        </w:rPr>
        <w:t>推动创新方法与产业实践深度融合</w:t>
      </w:r>
      <w:bookmarkEnd w:id="7"/>
      <w:r>
        <w:rPr>
          <w:rFonts w:hAnsi="宋体" w:hint="eastAsia"/>
          <w:sz w:val="24"/>
        </w:rPr>
        <w:t>，培育新质生产力，助力全省经济社会高质量发展，依托中国创新方法大赛平台</w:t>
      </w:r>
      <w:r>
        <w:rPr>
          <w:rFonts w:hAnsi="宋体" w:hint="eastAsia"/>
          <w:sz w:val="24"/>
        </w:rPr>
        <w:t>,</w:t>
      </w:r>
      <w:r>
        <w:rPr>
          <w:rFonts w:hAnsi="宋体" w:hint="eastAsia"/>
          <w:sz w:val="24"/>
        </w:rPr>
        <w:t>推广创新方法应用，开展“</w:t>
      </w:r>
      <w:r>
        <w:rPr>
          <w:rFonts w:hAnsi="宋体" w:hint="eastAsia"/>
          <w:sz w:val="24"/>
        </w:rPr>
        <w:t>2026</w:t>
      </w:r>
      <w:r>
        <w:rPr>
          <w:rFonts w:hAnsi="宋体" w:hint="eastAsia"/>
          <w:sz w:val="24"/>
        </w:rPr>
        <w:t>江苏省创新方法大赛暨中国创新方法大赛（江苏赛区）”赛事活动，充分发挥创新方法在推动我省企业自主创新方面的重要作用。</w:t>
      </w:r>
    </w:p>
    <w:p w14:paraId="498E11B6"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w:t>
      </w:r>
      <w:r>
        <w:rPr>
          <w:rFonts w:hAnsi="宋体" w:hint="eastAsia"/>
          <w:sz w:val="24"/>
        </w:rPr>
        <w:t>项目要求</w:t>
      </w:r>
    </w:p>
    <w:p w14:paraId="6A4A52E0"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项目采取多种形式实施，如导入式宣讲、专题培训、课题辅导、等级考核、项目竞赛等。</w:t>
      </w:r>
    </w:p>
    <w:p w14:paraId="405A3A76"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2.2.1</w:t>
      </w:r>
      <w:r>
        <w:rPr>
          <w:rFonts w:hAnsi="宋体" w:hint="eastAsia"/>
          <w:sz w:val="24"/>
        </w:rPr>
        <w:t>导入式宣讲：结合设区市相关工作，组织专家</w:t>
      </w:r>
      <w:proofErr w:type="gramStart"/>
      <w:r>
        <w:rPr>
          <w:rFonts w:hAnsi="宋体" w:hint="eastAsia"/>
          <w:sz w:val="24"/>
        </w:rPr>
        <w:t>讲师赴地市</w:t>
      </w:r>
      <w:proofErr w:type="gramEnd"/>
      <w:r>
        <w:rPr>
          <w:rFonts w:hAnsi="宋体" w:hint="eastAsia"/>
          <w:sz w:val="24"/>
        </w:rPr>
        <w:t>为企业负责人开展不少于</w:t>
      </w:r>
      <w:r>
        <w:rPr>
          <w:rFonts w:hAnsi="宋体" w:hint="eastAsia"/>
          <w:sz w:val="24"/>
        </w:rPr>
        <w:t>5</w:t>
      </w:r>
      <w:r>
        <w:rPr>
          <w:rFonts w:hAnsi="宋体" w:hint="eastAsia"/>
          <w:sz w:val="24"/>
        </w:rPr>
        <w:t>场共</w:t>
      </w:r>
      <w:r>
        <w:rPr>
          <w:rFonts w:hAnsi="宋体" w:hint="eastAsia"/>
          <w:sz w:val="24"/>
        </w:rPr>
        <w:t>500</w:t>
      </w:r>
      <w:r>
        <w:rPr>
          <w:rFonts w:hAnsi="宋体" w:hint="eastAsia"/>
          <w:sz w:val="24"/>
        </w:rPr>
        <w:t>人次导入式的宣讲，充分讲授创新方法在企业生产研发中起到的作用和意义；</w:t>
      </w:r>
    </w:p>
    <w:p w14:paraId="60818799"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2.2.2</w:t>
      </w:r>
      <w:r>
        <w:rPr>
          <w:rFonts w:hAnsi="宋体" w:hint="eastAsia"/>
          <w:sz w:val="24"/>
        </w:rPr>
        <w:t>专题培训：结合各地企业需求，服务地市开展不少于</w:t>
      </w:r>
      <w:r>
        <w:rPr>
          <w:rFonts w:hAnsi="宋体" w:hint="eastAsia"/>
          <w:sz w:val="24"/>
        </w:rPr>
        <w:t>3</w:t>
      </w:r>
      <w:r>
        <w:rPr>
          <w:rFonts w:hAnsi="宋体" w:hint="eastAsia"/>
          <w:sz w:val="24"/>
        </w:rPr>
        <w:t>场为期三至五天的深度培训工作，主要针对创新理论、案例进行分析讲解，进一步提高企业一线研发人员创新方法掌握和运用能力；</w:t>
      </w:r>
    </w:p>
    <w:p w14:paraId="643BE467"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2.2.3</w:t>
      </w:r>
      <w:r>
        <w:rPr>
          <w:rFonts w:hAnsi="宋体" w:hint="eastAsia"/>
          <w:sz w:val="24"/>
        </w:rPr>
        <w:t>等级考核：依托创新方法研究会等机构面向学习创新方法的企业科研人员开展“创新工程师”认证工作，培训企业一线工程师不少于</w:t>
      </w:r>
      <w:r>
        <w:rPr>
          <w:rFonts w:hAnsi="宋体" w:hint="eastAsia"/>
          <w:sz w:val="24"/>
        </w:rPr>
        <w:t>100</w:t>
      </w:r>
      <w:r>
        <w:rPr>
          <w:rFonts w:hAnsi="宋体" w:hint="eastAsia"/>
          <w:sz w:val="24"/>
        </w:rPr>
        <w:t>人，通过相关机构认证不少于</w:t>
      </w:r>
      <w:r>
        <w:rPr>
          <w:rFonts w:hAnsi="宋体" w:hint="eastAsia"/>
          <w:sz w:val="24"/>
        </w:rPr>
        <w:t>30</w:t>
      </w:r>
      <w:r>
        <w:rPr>
          <w:rFonts w:hAnsi="宋体" w:hint="eastAsia"/>
          <w:sz w:val="24"/>
        </w:rPr>
        <w:t>人；</w:t>
      </w:r>
    </w:p>
    <w:p w14:paraId="68B62BDE"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w:t>
      </w:r>
      <w:r>
        <w:rPr>
          <w:rFonts w:hAnsi="宋体" w:hint="eastAsia"/>
          <w:sz w:val="24"/>
        </w:rPr>
        <w:t>2.4</w:t>
      </w:r>
      <w:r>
        <w:rPr>
          <w:rFonts w:hAnsi="宋体" w:hint="eastAsia"/>
          <w:sz w:val="24"/>
        </w:rPr>
        <w:t>项目竞赛：承办</w:t>
      </w:r>
      <w:bookmarkStart w:id="8" w:name="_Hlk225354352"/>
      <w:r>
        <w:rPr>
          <w:rFonts w:hAnsi="宋体" w:hint="eastAsia"/>
          <w:sz w:val="24"/>
        </w:rPr>
        <w:t>“</w:t>
      </w:r>
      <w:r>
        <w:rPr>
          <w:rFonts w:hAnsi="宋体" w:hint="eastAsia"/>
          <w:sz w:val="24"/>
        </w:rPr>
        <w:t>2026</w:t>
      </w:r>
      <w:r>
        <w:rPr>
          <w:rFonts w:hAnsi="宋体" w:hint="eastAsia"/>
          <w:sz w:val="24"/>
        </w:rPr>
        <w:t>江苏省创新方法大赛暨中国创新方法大赛（江苏赛区）”赛事活动</w:t>
      </w:r>
      <w:bookmarkEnd w:id="8"/>
      <w:r>
        <w:rPr>
          <w:rFonts w:hAnsi="宋体" w:hint="eastAsia"/>
          <w:sz w:val="24"/>
        </w:rPr>
        <w:t>，搭建江苏省创新方法竞赛平台，参赛队伍涵盖</w:t>
      </w:r>
      <w:r>
        <w:rPr>
          <w:rFonts w:hAnsi="宋体" w:hint="eastAsia"/>
          <w:sz w:val="24"/>
        </w:rPr>
        <w:t>13</w:t>
      </w:r>
      <w:r>
        <w:rPr>
          <w:rFonts w:hAnsi="宋体" w:hint="eastAsia"/>
          <w:sz w:val="24"/>
        </w:rPr>
        <w:t>个设区市。计划遴选</w:t>
      </w:r>
      <w:r>
        <w:rPr>
          <w:rFonts w:hAnsi="宋体" w:hint="eastAsia"/>
          <w:sz w:val="24"/>
        </w:rPr>
        <w:t>120</w:t>
      </w:r>
      <w:r>
        <w:rPr>
          <w:rFonts w:hAnsi="宋体" w:hint="eastAsia"/>
          <w:sz w:val="24"/>
        </w:rPr>
        <w:t>个优质项目、不少于</w:t>
      </w:r>
      <w:r>
        <w:rPr>
          <w:rFonts w:hAnsi="宋体" w:hint="eastAsia"/>
          <w:sz w:val="24"/>
        </w:rPr>
        <w:t>300</w:t>
      </w:r>
      <w:r>
        <w:rPr>
          <w:rFonts w:hAnsi="宋体" w:hint="eastAsia"/>
          <w:sz w:val="24"/>
        </w:rPr>
        <w:t>名科技人员参加比赛，邀请不少于</w:t>
      </w:r>
      <w:r>
        <w:rPr>
          <w:rFonts w:hAnsi="宋体" w:hint="eastAsia"/>
          <w:sz w:val="24"/>
        </w:rPr>
        <w:t>10</w:t>
      </w:r>
      <w:r>
        <w:rPr>
          <w:rFonts w:hAnsi="宋体" w:hint="eastAsia"/>
          <w:sz w:val="24"/>
        </w:rPr>
        <w:t>名全国知名专家参加评审（由供应商拟定专家名单并邀请，专家费用由供应商支付），实现更大范围、更深层次的推广应用创新方法，助力各地打造一流科技领军人才和创新团队；</w:t>
      </w:r>
    </w:p>
    <w:p w14:paraId="2FBDC56E"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2.2.5</w:t>
      </w:r>
      <w:r>
        <w:rPr>
          <w:rFonts w:hAnsi="宋体" w:hint="eastAsia"/>
          <w:sz w:val="24"/>
        </w:rPr>
        <w:t>开展参加全国创新方法总决赛江苏代表队的选拔和赛前准备工作，积极遴选优秀项目，严密组织针对性集训，强化提升集训效果，并组织相关团</w:t>
      </w:r>
      <w:r>
        <w:rPr>
          <w:rFonts w:hAnsi="宋体" w:hint="eastAsia"/>
          <w:sz w:val="24"/>
        </w:rPr>
        <w:t>队前往决赛地参加全国总决赛；</w:t>
      </w:r>
    </w:p>
    <w:p w14:paraId="1E4BE860"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2.2.6</w:t>
      </w:r>
      <w:r>
        <w:rPr>
          <w:rFonts w:hAnsi="宋体" w:hint="eastAsia"/>
          <w:sz w:val="24"/>
        </w:rPr>
        <w:t>做好相关活动的宣传工作。</w:t>
      </w:r>
    </w:p>
    <w:p w14:paraId="611E756D" w14:textId="77777777" w:rsidR="00E03014" w:rsidRDefault="008765F0">
      <w:pPr>
        <w:pStyle w:val="a4"/>
        <w:adjustRightInd w:val="0"/>
        <w:snapToGrid w:val="0"/>
        <w:spacing w:line="360" w:lineRule="auto"/>
        <w:ind w:firstLineChars="200" w:firstLine="482"/>
        <w:rPr>
          <w:rFonts w:hAnsi="宋体"/>
          <w:b/>
          <w:bCs/>
          <w:sz w:val="24"/>
        </w:rPr>
      </w:pPr>
      <w:r>
        <w:rPr>
          <w:rFonts w:hAnsi="宋体" w:hint="eastAsia"/>
          <w:b/>
          <w:bCs/>
          <w:sz w:val="24"/>
        </w:rPr>
        <w:t>3.</w:t>
      </w:r>
      <w:r>
        <w:rPr>
          <w:rFonts w:hAnsi="宋体" w:hint="eastAsia"/>
          <w:b/>
          <w:bCs/>
          <w:sz w:val="24"/>
        </w:rPr>
        <w:t>企业创新人才培育</w:t>
      </w:r>
    </w:p>
    <w:p w14:paraId="688BCC88"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3.1</w:t>
      </w:r>
      <w:r>
        <w:rPr>
          <w:rFonts w:hAnsi="宋体" w:hint="eastAsia"/>
          <w:sz w:val="24"/>
        </w:rPr>
        <w:t>项目内容</w:t>
      </w:r>
    </w:p>
    <w:p w14:paraId="563279DC"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组织开展企业“创新达人”选拔培育及宣讲活动，挖掘、培育、宣传一批在</w:t>
      </w:r>
      <w:r>
        <w:rPr>
          <w:rFonts w:hAnsi="宋体" w:hint="eastAsia"/>
          <w:sz w:val="24"/>
        </w:rPr>
        <w:lastRenderedPageBreak/>
        <w:t>推动企业创新中积极作为的科技企业家，一批在推动技术创新中攻坚克难的科研能手，一批在工艺创新中追求卓越的技能工匠，通过讲述创新故事，弘扬企业家精神、科学家精神、工匠精神，</w:t>
      </w:r>
      <w:r>
        <w:rPr>
          <w:rFonts w:hAnsi="宋体" w:hint="eastAsia"/>
          <w:sz w:val="24"/>
        </w:rPr>
        <w:t xml:space="preserve"> </w:t>
      </w:r>
      <w:r>
        <w:rPr>
          <w:rFonts w:hAnsi="宋体" w:hint="eastAsia"/>
          <w:sz w:val="24"/>
        </w:rPr>
        <w:t>激发创新活力，展现创新风采，增强创新自信，增强基层科技工作者的责任感、获得感、荣誉感和归属感。</w:t>
      </w:r>
    </w:p>
    <w:p w14:paraId="6979E1CF"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3.2</w:t>
      </w:r>
      <w:r>
        <w:rPr>
          <w:rFonts w:hAnsi="宋体" w:hint="eastAsia"/>
          <w:sz w:val="24"/>
        </w:rPr>
        <w:t>项目要求</w:t>
      </w:r>
    </w:p>
    <w:p w14:paraId="03D8A9D4"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3.2.1</w:t>
      </w:r>
      <w:r>
        <w:rPr>
          <w:rFonts w:hAnsi="宋体" w:hint="eastAsia"/>
          <w:sz w:val="24"/>
        </w:rPr>
        <w:t>制定工作方案：按照省科协工作要求制定开展活动的整体</w:t>
      </w:r>
      <w:r>
        <w:rPr>
          <w:rFonts w:hAnsi="宋体" w:hint="eastAsia"/>
          <w:sz w:val="24"/>
        </w:rPr>
        <w:t>方案，并联合省级有关部门发布活动通知；</w:t>
      </w:r>
    </w:p>
    <w:p w14:paraId="29F7E583"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3.2.2</w:t>
      </w:r>
      <w:r>
        <w:rPr>
          <w:rFonts w:hAnsi="宋体" w:hint="eastAsia"/>
          <w:sz w:val="24"/>
        </w:rPr>
        <w:t>组织推荐评选：指导各设区市科协、企业</w:t>
      </w:r>
      <w:r>
        <w:rPr>
          <w:rFonts w:hAnsi="宋体" w:hint="eastAsia"/>
          <w:sz w:val="24"/>
        </w:rPr>
        <w:t>(</w:t>
      </w:r>
      <w:r>
        <w:rPr>
          <w:rFonts w:hAnsi="宋体" w:hint="eastAsia"/>
          <w:sz w:val="24"/>
        </w:rPr>
        <w:t>园区</w:t>
      </w:r>
      <w:r>
        <w:rPr>
          <w:rFonts w:hAnsi="宋体" w:hint="eastAsia"/>
          <w:sz w:val="24"/>
        </w:rPr>
        <w:t>)</w:t>
      </w:r>
      <w:r>
        <w:rPr>
          <w:rFonts w:hAnsi="宋体" w:hint="eastAsia"/>
          <w:sz w:val="24"/>
        </w:rPr>
        <w:t>科协，参照企业“创新达人”推荐要求，推荐符合条件人选，活动要求</w:t>
      </w:r>
      <w:r>
        <w:rPr>
          <w:rFonts w:hAnsi="宋体" w:hint="eastAsia"/>
          <w:sz w:val="24"/>
        </w:rPr>
        <w:t>13</w:t>
      </w:r>
      <w:r>
        <w:rPr>
          <w:rFonts w:hAnsi="宋体" w:hint="eastAsia"/>
          <w:sz w:val="24"/>
        </w:rPr>
        <w:t>个设区市全覆盖，参与企业“创新达人”推荐工作的企业</w:t>
      </w:r>
      <w:r>
        <w:rPr>
          <w:rFonts w:hAnsi="宋体" w:hint="eastAsia"/>
          <w:sz w:val="24"/>
        </w:rPr>
        <w:t>(</w:t>
      </w:r>
      <w:r>
        <w:rPr>
          <w:rFonts w:hAnsi="宋体" w:hint="eastAsia"/>
          <w:sz w:val="24"/>
        </w:rPr>
        <w:t>园区</w:t>
      </w:r>
      <w:r>
        <w:rPr>
          <w:rFonts w:hAnsi="宋体" w:hint="eastAsia"/>
          <w:sz w:val="24"/>
        </w:rPr>
        <w:t>)</w:t>
      </w:r>
      <w:r>
        <w:rPr>
          <w:rFonts w:hAnsi="宋体" w:hint="eastAsia"/>
          <w:sz w:val="24"/>
        </w:rPr>
        <w:t>科协不少于</w:t>
      </w:r>
      <w:r>
        <w:rPr>
          <w:rFonts w:hAnsi="宋体" w:hint="eastAsia"/>
          <w:sz w:val="24"/>
        </w:rPr>
        <w:t>1000</w:t>
      </w:r>
      <w:r>
        <w:rPr>
          <w:rFonts w:hAnsi="宋体" w:hint="eastAsia"/>
          <w:sz w:val="24"/>
        </w:rPr>
        <w:t>家，</w:t>
      </w:r>
      <w:r>
        <w:rPr>
          <w:rFonts w:hAnsi="宋体" w:hint="eastAsia"/>
          <w:sz w:val="24"/>
        </w:rPr>
        <w:t>2026</w:t>
      </w:r>
      <w:r>
        <w:rPr>
          <w:rFonts w:hAnsi="宋体" w:hint="eastAsia"/>
          <w:sz w:val="24"/>
        </w:rPr>
        <w:t>年</w:t>
      </w:r>
      <w:r>
        <w:rPr>
          <w:rFonts w:hAnsi="宋体" w:hint="eastAsia"/>
          <w:sz w:val="24"/>
        </w:rPr>
        <w:t>10</w:t>
      </w:r>
      <w:r>
        <w:rPr>
          <w:rFonts w:hAnsi="宋体" w:hint="eastAsia"/>
          <w:sz w:val="24"/>
        </w:rPr>
        <w:t>月底前完成选拔工作，遴选</w:t>
      </w:r>
      <w:r>
        <w:rPr>
          <w:rFonts w:hAnsi="宋体" w:hint="eastAsia"/>
          <w:sz w:val="24"/>
        </w:rPr>
        <w:t>100</w:t>
      </w:r>
      <w:r>
        <w:rPr>
          <w:rFonts w:hAnsi="宋体" w:hint="eastAsia"/>
          <w:sz w:val="24"/>
        </w:rPr>
        <w:t>名“创新达人”，其中包括企业宣讲代表</w:t>
      </w:r>
      <w:r>
        <w:rPr>
          <w:rFonts w:hAnsi="宋体" w:hint="eastAsia"/>
          <w:sz w:val="24"/>
        </w:rPr>
        <w:t>20</w:t>
      </w:r>
      <w:r>
        <w:rPr>
          <w:rFonts w:hAnsi="宋体" w:hint="eastAsia"/>
          <w:sz w:val="24"/>
        </w:rPr>
        <w:t>人；</w:t>
      </w:r>
    </w:p>
    <w:p w14:paraId="262C8E9C"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3.2.3</w:t>
      </w:r>
      <w:r>
        <w:rPr>
          <w:rFonts w:hAnsi="宋体" w:hint="eastAsia"/>
          <w:sz w:val="24"/>
        </w:rPr>
        <w:t>线上线下相结合举办宣讲活动：组建企业“创新达人”宣讲代表团，通过线上线下相结合的方式于</w:t>
      </w:r>
      <w:r>
        <w:rPr>
          <w:rFonts w:hAnsi="宋体" w:hint="eastAsia"/>
          <w:sz w:val="24"/>
        </w:rPr>
        <w:t>2026</w:t>
      </w:r>
      <w:r>
        <w:rPr>
          <w:rFonts w:hAnsi="宋体" w:hint="eastAsia"/>
          <w:sz w:val="24"/>
        </w:rPr>
        <w:t>年</w:t>
      </w:r>
      <w:r>
        <w:rPr>
          <w:rFonts w:hAnsi="宋体" w:hint="eastAsia"/>
          <w:sz w:val="24"/>
        </w:rPr>
        <w:t>11</w:t>
      </w:r>
      <w:r>
        <w:rPr>
          <w:rFonts w:hAnsi="宋体" w:hint="eastAsia"/>
          <w:sz w:val="24"/>
        </w:rPr>
        <w:t>月底前举办</w:t>
      </w:r>
      <w:r>
        <w:rPr>
          <w:rFonts w:hAnsi="宋体" w:hint="eastAsia"/>
          <w:sz w:val="24"/>
        </w:rPr>
        <w:t>1</w:t>
      </w:r>
      <w:r>
        <w:rPr>
          <w:rFonts w:hAnsi="宋体" w:hint="eastAsia"/>
          <w:sz w:val="24"/>
        </w:rPr>
        <w:t>场区域宣讲活动，形成区域宣讲活动方案</w:t>
      </w:r>
      <w:r>
        <w:rPr>
          <w:rFonts w:hAnsi="宋体" w:hint="eastAsia"/>
          <w:sz w:val="24"/>
        </w:rPr>
        <w:t>1</w:t>
      </w:r>
      <w:r>
        <w:rPr>
          <w:rFonts w:hAnsi="宋体" w:hint="eastAsia"/>
          <w:sz w:val="24"/>
        </w:rPr>
        <w:t>份，并同步进行网络直播</w:t>
      </w:r>
      <w:r>
        <w:rPr>
          <w:rFonts w:hAnsi="宋体" w:hint="eastAsia"/>
          <w:sz w:val="24"/>
        </w:rPr>
        <w:t>；</w:t>
      </w:r>
    </w:p>
    <w:p w14:paraId="1667BD1B"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3.2.4</w:t>
      </w:r>
      <w:r>
        <w:rPr>
          <w:rFonts w:hAnsi="宋体" w:hint="eastAsia"/>
          <w:sz w:val="24"/>
        </w:rPr>
        <w:t>开展集中宣传：组织不少于</w:t>
      </w:r>
      <w:r>
        <w:rPr>
          <w:rFonts w:hAnsi="宋体" w:hint="eastAsia"/>
          <w:sz w:val="24"/>
        </w:rPr>
        <w:t>3</w:t>
      </w:r>
      <w:r>
        <w:rPr>
          <w:rFonts w:hAnsi="宋体" w:hint="eastAsia"/>
          <w:sz w:val="24"/>
        </w:rPr>
        <w:t>家媒体对区域宣讲活动进行预热、现场跟踪和回访报道，省级媒体宣传报道活动不少于</w:t>
      </w:r>
      <w:r>
        <w:rPr>
          <w:rFonts w:hAnsi="宋体" w:hint="eastAsia"/>
          <w:sz w:val="24"/>
        </w:rPr>
        <w:t>3</w:t>
      </w:r>
      <w:r>
        <w:rPr>
          <w:rFonts w:hAnsi="宋体" w:hint="eastAsia"/>
          <w:sz w:val="24"/>
        </w:rPr>
        <w:t>篇，主流媒体综述性报道不少于</w:t>
      </w:r>
      <w:r>
        <w:rPr>
          <w:rFonts w:hAnsi="宋体" w:hint="eastAsia"/>
          <w:sz w:val="24"/>
        </w:rPr>
        <w:t>1</w:t>
      </w:r>
      <w:r>
        <w:rPr>
          <w:rFonts w:hAnsi="宋体" w:hint="eastAsia"/>
          <w:sz w:val="24"/>
        </w:rPr>
        <w:t>篇，在省级纸</w:t>
      </w:r>
      <w:proofErr w:type="gramStart"/>
      <w:r>
        <w:rPr>
          <w:rFonts w:hAnsi="宋体" w:hint="eastAsia"/>
          <w:sz w:val="24"/>
        </w:rPr>
        <w:t>媒设立</w:t>
      </w:r>
      <w:proofErr w:type="gramEnd"/>
      <w:r>
        <w:rPr>
          <w:rFonts w:hAnsi="宋体" w:hint="eastAsia"/>
          <w:sz w:val="24"/>
        </w:rPr>
        <w:t>宣传专栏，发表不少于</w:t>
      </w:r>
      <w:r>
        <w:rPr>
          <w:rFonts w:hAnsi="宋体" w:hint="eastAsia"/>
          <w:sz w:val="24"/>
        </w:rPr>
        <w:t>30</w:t>
      </w:r>
      <w:r>
        <w:rPr>
          <w:rFonts w:hAnsi="宋体" w:hint="eastAsia"/>
          <w:sz w:val="24"/>
        </w:rPr>
        <w:t>篇宣传稿件；采集本省企业“创新达人”宣讲代表视频素材，并按照统一要求进行剪辑制作，形成不少于</w:t>
      </w:r>
      <w:r>
        <w:rPr>
          <w:rFonts w:hAnsi="宋体" w:hint="eastAsia"/>
          <w:sz w:val="24"/>
        </w:rPr>
        <w:t>10</w:t>
      </w:r>
      <w:r>
        <w:rPr>
          <w:rFonts w:hAnsi="宋体" w:hint="eastAsia"/>
          <w:sz w:val="24"/>
        </w:rPr>
        <w:t>条专题视频资料，每条</w:t>
      </w:r>
      <w:r>
        <w:rPr>
          <w:rFonts w:hAnsi="宋体" w:hint="eastAsia"/>
          <w:sz w:val="24"/>
        </w:rPr>
        <w:t>2</w:t>
      </w:r>
      <w:r>
        <w:rPr>
          <w:rFonts w:hAnsi="宋体" w:hint="eastAsia"/>
          <w:sz w:val="24"/>
        </w:rPr>
        <w:t>分钟左右，以自述或专访等形式，记录、梳理创新故事，形成省级企业“创新达人”先进事迹文字材料</w:t>
      </w:r>
      <w:r>
        <w:rPr>
          <w:rFonts w:hAnsi="宋体" w:hint="eastAsia"/>
          <w:sz w:val="24"/>
        </w:rPr>
        <w:t>1</w:t>
      </w:r>
      <w:r>
        <w:rPr>
          <w:rFonts w:hAnsi="宋体" w:hint="eastAsia"/>
          <w:sz w:val="24"/>
        </w:rPr>
        <w:t>套</w:t>
      </w:r>
      <w:r>
        <w:rPr>
          <w:rFonts w:hAnsi="宋体" w:hint="eastAsia"/>
          <w:sz w:val="24"/>
        </w:rPr>
        <w:t>(</w:t>
      </w:r>
      <w:r>
        <w:rPr>
          <w:rFonts w:hAnsi="宋体" w:hint="eastAsia"/>
          <w:sz w:val="24"/>
        </w:rPr>
        <w:t>含</w:t>
      </w:r>
      <w:r>
        <w:rPr>
          <w:rFonts w:hAnsi="宋体" w:hint="eastAsia"/>
          <w:sz w:val="24"/>
        </w:rPr>
        <w:t>30</w:t>
      </w:r>
      <w:r>
        <w:rPr>
          <w:rFonts w:hAnsi="宋体" w:hint="eastAsia"/>
          <w:sz w:val="24"/>
        </w:rPr>
        <w:t>篇省级企业“创新达人”先进事迹文字材料</w:t>
      </w:r>
      <w:r>
        <w:rPr>
          <w:rFonts w:hAnsi="宋体" w:hint="eastAsia"/>
          <w:sz w:val="24"/>
        </w:rPr>
        <w:t>)</w:t>
      </w:r>
      <w:r>
        <w:rPr>
          <w:rFonts w:hAnsi="宋体" w:hint="eastAsia"/>
          <w:sz w:val="24"/>
        </w:rPr>
        <w:t>。</w:t>
      </w:r>
    </w:p>
    <w:p w14:paraId="24CE84C2" w14:textId="77777777" w:rsidR="00E03014" w:rsidRDefault="008765F0">
      <w:pPr>
        <w:pStyle w:val="a4"/>
        <w:adjustRightInd w:val="0"/>
        <w:snapToGrid w:val="0"/>
        <w:spacing w:line="360" w:lineRule="auto"/>
        <w:ind w:firstLineChars="200" w:firstLine="482"/>
        <w:rPr>
          <w:rFonts w:hAnsi="宋体"/>
          <w:b/>
          <w:bCs/>
          <w:sz w:val="24"/>
        </w:rPr>
      </w:pPr>
      <w:r>
        <w:rPr>
          <w:rFonts w:hAnsi="宋体" w:hint="eastAsia"/>
          <w:b/>
          <w:bCs/>
          <w:sz w:val="24"/>
        </w:rPr>
        <w:t>4.</w:t>
      </w:r>
      <w:r>
        <w:rPr>
          <w:rFonts w:hAnsi="宋体" w:hint="eastAsia"/>
          <w:b/>
          <w:bCs/>
          <w:sz w:val="24"/>
        </w:rPr>
        <w:t>企业知识产权培训与科普活动</w:t>
      </w:r>
    </w:p>
    <w:p w14:paraId="21C7D90D"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4.1</w:t>
      </w:r>
      <w:r>
        <w:rPr>
          <w:rFonts w:hAnsi="宋体" w:hint="eastAsia"/>
          <w:sz w:val="24"/>
        </w:rPr>
        <w:t>项目内容</w:t>
      </w:r>
    </w:p>
    <w:p w14:paraId="0ADE81A5"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为促进科技</w:t>
      </w:r>
      <w:r>
        <w:rPr>
          <w:rFonts w:hAnsi="宋体" w:hint="eastAsia"/>
          <w:sz w:val="24"/>
        </w:rPr>
        <w:t>创新与知识产权保护的深度融合，提升企业科技工作者对知识产权保护的认识运用，传播知识产权文化理念，增强科技工作者尊重和保护知识产权的意识，大力促进知识产权转化运用，为立足新发展阶段、贯彻新发展理念、构建新发展格局，推动建立全省科协服务企业模式和工作机制，充分激发企业科技工作者实施专利转化的内生动力。</w:t>
      </w:r>
    </w:p>
    <w:p w14:paraId="15205A15" w14:textId="77777777" w:rsidR="00E03014" w:rsidRDefault="008765F0">
      <w:pPr>
        <w:pStyle w:val="a4"/>
        <w:adjustRightInd w:val="0"/>
        <w:snapToGrid w:val="0"/>
        <w:spacing w:line="360" w:lineRule="auto"/>
        <w:ind w:firstLineChars="200" w:firstLine="480"/>
        <w:rPr>
          <w:rFonts w:hAnsi="宋体"/>
          <w:sz w:val="24"/>
        </w:rPr>
      </w:pPr>
      <w:bookmarkStart w:id="9" w:name="OLE_LINK32"/>
      <w:bookmarkStart w:id="10" w:name="OLE_LINK33"/>
      <w:r>
        <w:rPr>
          <w:rFonts w:hAnsi="宋体" w:hint="eastAsia"/>
          <w:sz w:val="24"/>
        </w:rPr>
        <w:t>4.2</w:t>
      </w:r>
      <w:r>
        <w:rPr>
          <w:rFonts w:hAnsi="宋体" w:hint="eastAsia"/>
          <w:sz w:val="24"/>
        </w:rPr>
        <w:t>项目要求</w:t>
      </w:r>
    </w:p>
    <w:bookmarkEnd w:id="9"/>
    <w:bookmarkEnd w:id="10"/>
    <w:p w14:paraId="152C8184"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开展知识产权宣传普及活动、专利信息企业推送、企业科技人员系统培训、</w:t>
      </w:r>
      <w:r>
        <w:rPr>
          <w:rFonts w:hAnsi="宋体" w:hint="eastAsia"/>
          <w:sz w:val="24"/>
        </w:rPr>
        <w:lastRenderedPageBreak/>
        <w:t>企业应用情况跟踪、企业应用成果培育、成效采集分析等工作。</w:t>
      </w:r>
    </w:p>
    <w:p w14:paraId="67716D08"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4.2.1</w:t>
      </w:r>
      <w:r>
        <w:rPr>
          <w:rFonts w:hAnsi="宋体" w:hint="eastAsia"/>
          <w:sz w:val="24"/>
        </w:rPr>
        <w:t>制定全年工作计划：发动全省主要地市科协、园区科协、企业科协参加</w:t>
      </w:r>
      <w:r>
        <w:rPr>
          <w:rFonts w:hAnsi="宋体" w:hint="eastAsia"/>
          <w:sz w:val="24"/>
        </w:rPr>
        <w:t>项目推进，面向受众对项目的主要情况做阐述说明，明确项目开展的深远意义，统一规划，统一部署，明确责任分工，确保项目的有序开展；</w:t>
      </w:r>
    </w:p>
    <w:p w14:paraId="0570C212"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4.2.2</w:t>
      </w:r>
      <w:r>
        <w:rPr>
          <w:rFonts w:hAnsi="宋体" w:hint="eastAsia"/>
          <w:sz w:val="24"/>
        </w:rPr>
        <w:t>进行专利工程师培训</w:t>
      </w:r>
      <w:r>
        <w:rPr>
          <w:rFonts w:hAnsi="宋体" w:hint="eastAsia"/>
          <w:sz w:val="24"/>
        </w:rPr>
        <w:t>:</w:t>
      </w:r>
      <w:r>
        <w:rPr>
          <w:rFonts w:hAnsi="宋体" w:hint="eastAsia"/>
          <w:sz w:val="24"/>
        </w:rPr>
        <w:t>组织省内企业一线的科技人员</w:t>
      </w:r>
      <w:r>
        <w:rPr>
          <w:rFonts w:hAnsi="宋体" w:hint="eastAsia"/>
          <w:sz w:val="24"/>
        </w:rPr>
        <w:t>4</w:t>
      </w:r>
      <w:r>
        <w:rPr>
          <w:rFonts w:hAnsi="宋体" w:hint="eastAsia"/>
          <w:sz w:val="24"/>
        </w:rPr>
        <w:t>场共</w:t>
      </w:r>
      <w:r>
        <w:rPr>
          <w:rFonts w:hAnsi="宋体" w:hint="eastAsia"/>
          <w:sz w:val="24"/>
        </w:rPr>
        <w:t>600</w:t>
      </w:r>
      <w:r>
        <w:rPr>
          <w:rFonts w:hAnsi="宋体" w:hint="eastAsia"/>
          <w:sz w:val="24"/>
        </w:rPr>
        <w:t>人次专利科技信息培训，主要针对一线科技人员在专业信息使用过程中遇到的问题进行系统培训和交流，着重提高他们的创新能力；</w:t>
      </w:r>
    </w:p>
    <w:p w14:paraId="51D1F12C"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4.2.3</w:t>
      </w:r>
      <w:r>
        <w:rPr>
          <w:rFonts w:hAnsi="宋体" w:hint="eastAsia"/>
          <w:sz w:val="24"/>
        </w:rPr>
        <w:t>组织开展企业、园区知识产权科普培训</w:t>
      </w:r>
      <w:r>
        <w:rPr>
          <w:rFonts w:hAnsi="宋体" w:hint="eastAsia"/>
          <w:sz w:val="24"/>
        </w:rPr>
        <w:t>5</w:t>
      </w:r>
      <w:r>
        <w:rPr>
          <w:rFonts w:hAnsi="宋体" w:hint="eastAsia"/>
          <w:sz w:val="24"/>
        </w:rPr>
        <w:t>场，针对园区企业知识产权需求，制定专项授课方案，线下活动不少于</w:t>
      </w:r>
      <w:r>
        <w:rPr>
          <w:rFonts w:hAnsi="宋体" w:hint="eastAsia"/>
          <w:sz w:val="24"/>
        </w:rPr>
        <w:t>400</w:t>
      </w:r>
      <w:r>
        <w:rPr>
          <w:rFonts w:hAnsi="宋体" w:hint="eastAsia"/>
          <w:sz w:val="24"/>
        </w:rPr>
        <w:t>人；</w:t>
      </w:r>
    </w:p>
    <w:p w14:paraId="7E1E0D82"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4.2.4</w:t>
      </w:r>
      <w:r>
        <w:rPr>
          <w:rFonts w:hAnsi="宋体" w:hint="eastAsia"/>
          <w:sz w:val="24"/>
        </w:rPr>
        <w:t>推动形成企业知识产权应用案例</w:t>
      </w:r>
      <w:r>
        <w:rPr>
          <w:rFonts w:hAnsi="宋体" w:hint="eastAsia"/>
          <w:sz w:val="24"/>
        </w:rPr>
        <w:t>80</w:t>
      </w:r>
      <w:r>
        <w:rPr>
          <w:rFonts w:hAnsi="宋体" w:hint="eastAsia"/>
          <w:sz w:val="24"/>
        </w:rPr>
        <w:t>个，激发企业运用科技信息的热情，进一步</w:t>
      </w:r>
      <w:r>
        <w:rPr>
          <w:rFonts w:hAnsi="宋体" w:hint="eastAsia"/>
          <w:sz w:val="24"/>
        </w:rPr>
        <w:t>促进企业科技信息的推广应用。</w:t>
      </w:r>
    </w:p>
    <w:p w14:paraId="61F91CF9" w14:textId="77777777" w:rsidR="00E03014" w:rsidRDefault="008765F0">
      <w:pPr>
        <w:pStyle w:val="a4"/>
        <w:adjustRightInd w:val="0"/>
        <w:snapToGrid w:val="0"/>
        <w:spacing w:line="360" w:lineRule="auto"/>
        <w:ind w:firstLineChars="200" w:firstLine="482"/>
        <w:rPr>
          <w:rFonts w:hAnsi="宋体"/>
          <w:b/>
          <w:bCs/>
          <w:sz w:val="24"/>
        </w:rPr>
      </w:pPr>
      <w:r>
        <w:rPr>
          <w:rFonts w:hAnsi="宋体" w:hint="eastAsia"/>
          <w:b/>
          <w:bCs/>
          <w:sz w:val="24"/>
        </w:rPr>
        <w:t>5.</w:t>
      </w:r>
      <w:r>
        <w:rPr>
          <w:rFonts w:hAnsi="宋体" w:hint="eastAsia"/>
          <w:b/>
          <w:bCs/>
          <w:sz w:val="24"/>
        </w:rPr>
        <w:t>产学研转化服务</w:t>
      </w:r>
    </w:p>
    <w:p w14:paraId="2CD97A43"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5.1</w:t>
      </w:r>
      <w:r>
        <w:rPr>
          <w:rFonts w:hAnsi="宋体" w:hint="eastAsia"/>
          <w:sz w:val="24"/>
        </w:rPr>
        <w:t>项目内容</w:t>
      </w:r>
    </w:p>
    <w:p w14:paraId="2E343535"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紧扣全省现代化产业体系建设与新质生产力发展需求，进一步提升“会地合作”以及“科创江苏”专项行动项目质效，以机制创新、供需对接、人才融通、生态优化为抓手，深度融合创新</w:t>
      </w:r>
      <w:proofErr w:type="gramStart"/>
      <w:r>
        <w:rPr>
          <w:rFonts w:hAnsi="宋体" w:hint="eastAsia"/>
          <w:sz w:val="24"/>
        </w:rPr>
        <w:t>链产业链资金链人才</w:t>
      </w:r>
      <w:proofErr w:type="gramEnd"/>
      <w:r>
        <w:rPr>
          <w:rFonts w:hAnsi="宋体" w:hint="eastAsia"/>
          <w:sz w:val="24"/>
        </w:rPr>
        <w:t>链，全面激发产学研协同创新内生动力，助力科技成果高效转化为新质生产力。</w:t>
      </w:r>
    </w:p>
    <w:p w14:paraId="23E9F611"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5.2</w:t>
      </w:r>
      <w:r>
        <w:rPr>
          <w:rFonts w:hAnsi="宋体" w:hint="eastAsia"/>
          <w:sz w:val="24"/>
        </w:rPr>
        <w:t>项目要求</w:t>
      </w:r>
    </w:p>
    <w:p w14:paraId="6191AC69"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5.2.1</w:t>
      </w:r>
      <w:r>
        <w:rPr>
          <w:rFonts w:hAnsi="宋体" w:hint="eastAsia"/>
          <w:sz w:val="24"/>
        </w:rPr>
        <w:t>依据省科协重点工作部署，对涉及产学研转化服务相关项目申报材料的真实性、准确性进行审核，对立项项目进度进行跟踪掌握，协助召开项目推进座谈、</w:t>
      </w:r>
      <w:proofErr w:type="gramStart"/>
      <w:r>
        <w:rPr>
          <w:rFonts w:hAnsi="宋体" w:hint="eastAsia"/>
          <w:sz w:val="24"/>
        </w:rPr>
        <w:t>结项验收</w:t>
      </w:r>
      <w:proofErr w:type="gramEnd"/>
      <w:r>
        <w:rPr>
          <w:rFonts w:hAnsi="宋体" w:hint="eastAsia"/>
          <w:sz w:val="24"/>
        </w:rPr>
        <w:t>等具体工作；</w:t>
      </w:r>
    </w:p>
    <w:p w14:paraId="2C9027DD"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5.2.2</w:t>
      </w:r>
      <w:r>
        <w:rPr>
          <w:rFonts w:hAnsi="宋体" w:hint="eastAsia"/>
          <w:sz w:val="24"/>
        </w:rPr>
        <w:t>结合赛</w:t>
      </w:r>
      <w:proofErr w:type="gramStart"/>
      <w:r>
        <w:rPr>
          <w:rFonts w:hAnsi="宋体" w:hint="eastAsia"/>
          <w:sz w:val="24"/>
        </w:rPr>
        <w:t>训活动</w:t>
      </w:r>
      <w:proofErr w:type="gramEnd"/>
      <w:r>
        <w:rPr>
          <w:rFonts w:hAnsi="宋体" w:hint="eastAsia"/>
          <w:sz w:val="24"/>
        </w:rPr>
        <w:t>收集整理一批企业难题，配合做好全国学会、省级学会科技专家服务企业的对接工作，全年通过企业端反馈形成不少于</w:t>
      </w:r>
      <w:r>
        <w:rPr>
          <w:rFonts w:hAnsi="宋体" w:hint="eastAsia"/>
          <w:sz w:val="24"/>
        </w:rPr>
        <w:t>2</w:t>
      </w:r>
      <w:r>
        <w:rPr>
          <w:rFonts w:hAnsi="宋体" w:hint="eastAsia"/>
          <w:sz w:val="24"/>
        </w:rPr>
        <w:t>个成果案例；</w:t>
      </w:r>
    </w:p>
    <w:p w14:paraId="484FC123" w14:textId="77777777" w:rsidR="00E03014" w:rsidRDefault="008765F0">
      <w:pPr>
        <w:pStyle w:val="a4"/>
        <w:adjustRightInd w:val="0"/>
        <w:snapToGrid w:val="0"/>
        <w:spacing w:line="360" w:lineRule="auto"/>
        <w:ind w:firstLineChars="200" w:firstLine="480"/>
        <w:rPr>
          <w:rFonts w:hAnsi="宋体"/>
          <w:sz w:val="24"/>
        </w:rPr>
      </w:pPr>
      <w:r>
        <w:rPr>
          <w:rFonts w:hAnsi="宋体" w:hint="eastAsia"/>
          <w:sz w:val="24"/>
        </w:rPr>
        <w:t>5.2.3</w:t>
      </w:r>
      <w:r>
        <w:rPr>
          <w:rFonts w:hAnsi="宋体" w:hint="eastAsia"/>
          <w:sz w:val="24"/>
        </w:rPr>
        <w:t>每月收集汇总全国学会在苏开展活动情况及计划安排，每半年会同相关部门校正活动数据，年底结合掌握到的服务频次、区域覆盖、企业需求等实际提出服务企业优化建议。</w:t>
      </w:r>
    </w:p>
    <w:p w14:paraId="391C9814" w14:textId="77777777" w:rsidR="00E03014" w:rsidRDefault="008765F0">
      <w:pPr>
        <w:pStyle w:val="a4"/>
        <w:adjustRightInd w:val="0"/>
        <w:snapToGrid w:val="0"/>
        <w:spacing w:line="360" w:lineRule="auto"/>
        <w:ind w:firstLineChars="200" w:firstLine="482"/>
        <w:rPr>
          <w:rFonts w:hAnsi="宋体"/>
          <w:b/>
          <w:sz w:val="24"/>
          <w:szCs w:val="24"/>
        </w:rPr>
      </w:pPr>
      <w:r>
        <w:rPr>
          <w:rFonts w:hAnsi="宋体"/>
          <w:b/>
          <w:sz w:val="24"/>
          <w:szCs w:val="24"/>
        </w:rPr>
        <w:t>二、合同金额</w:t>
      </w:r>
    </w:p>
    <w:p w14:paraId="1902F948" w14:textId="77777777" w:rsidR="00E03014" w:rsidRDefault="008765F0">
      <w:pPr>
        <w:pStyle w:val="a4"/>
        <w:adjustRightInd w:val="0"/>
        <w:snapToGrid w:val="0"/>
        <w:spacing w:line="360" w:lineRule="auto"/>
        <w:ind w:firstLineChars="200" w:firstLine="480"/>
        <w:rPr>
          <w:rFonts w:hAnsi="宋体"/>
          <w:sz w:val="24"/>
          <w:szCs w:val="24"/>
        </w:rPr>
      </w:pPr>
      <w:r>
        <w:rPr>
          <w:rFonts w:hAnsi="宋体"/>
          <w:sz w:val="24"/>
          <w:szCs w:val="24"/>
        </w:rPr>
        <w:t>2.1</w:t>
      </w:r>
      <w:r>
        <w:rPr>
          <w:rFonts w:hAnsi="宋体"/>
          <w:sz w:val="24"/>
          <w:szCs w:val="24"/>
        </w:rPr>
        <w:t>本合同金额（含税）为（大写）：</w:t>
      </w:r>
      <w:r>
        <w:rPr>
          <w:rFonts w:eastAsia="宋体" w:hAnsi="宋体" w:cs="宋体" w:hint="eastAsia"/>
          <w:bCs/>
          <w:sz w:val="24"/>
          <w:szCs w:val="24"/>
          <w:u w:val="single"/>
        </w:rPr>
        <w:t>叁佰玖拾玖万伍仟元整</w:t>
      </w:r>
      <w:r>
        <w:rPr>
          <w:rFonts w:hAnsi="宋体"/>
          <w:sz w:val="24"/>
          <w:szCs w:val="24"/>
        </w:rPr>
        <w:t>（小写</w:t>
      </w:r>
      <w:r>
        <w:rPr>
          <w:rFonts w:hAnsi="宋体" w:cs="宋体" w:hint="eastAsia"/>
          <w:bCs/>
          <w:sz w:val="24"/>
          <w:u w:val="single"/>
        </w:rPr>
        <w:t>3995000.00</w:t>
      </w:r>
      <w:r>
        <w:rPr>
          <w:rFonts w:hAnsi="宋体"/>
          <w:sz w:val="24"/>
          <w:szCs w:val="24"/>
        </w:rPr>
        <w:t>元）人民币。</w:t>
      </w:r>
    </w:p>
    <w:p w14:paraId="2221F39C" w14:textId="77777777" w:rsidR="00E03014" w:rsidRDefault="008765F0">
      <w:pPr>
        <w:pStyle w:val="a4"/>
        <w:adjustRightInd w:val="0"/>
        <w:snapToGrid w:val="0"/>
        <w:spacing w:line="360" w:lineRule="auto"/>
        <w:ind w:firstLineChars="200" w:firstLine="480"/>
        <w:rPr>
          <w:rFonts w:hAnsi="宋体"/>
          <w:sz w:val="24"/>
          <w:szCs w:val="24"/>
        </w:rPr>
      </w:pPr>
      <w:r>
        <w:rPr>
          <w:rFonts w:hAnsi="宋体"/>
          <w:sz w:val="24"/>
          <w:szCs w:val="24"/>
        </w:rPr>
        <w:t>2.2</w:t>
      </w:r>
      <w:r>
        <w:rPr>
          <w:rFonts w:hAnsi="宋体"/>
          <w:sz w:val="24"/>
          <w:szCs w:val="24"/>
        </w:rPr>
        <w:t>本合同金额包含项目实施所有费用（包含工资、福利、保险、劳保等人</w:t>
      </w:r>
      <w:r>
        <w:rPr>
          <w:rFonts w:hAnsi="宋体"/>
          <w:sz w:val="24"/>
          <w:szCs w:val="24"/>
        </w:rPr>
        <w:lastRenderedPageBreak/>
        <w:t>员费用、相关产品费用、专利技术及相关所发生的全部费用）以及利润、税金和政策性文件规定及合同包含的所有风险、责任等各项应有费用，还包括乙方应当提供的伴随服务、售后服务费用。除非因特殊原因并经甲乙双方协商同意，乙方不得再要求追加任何费用。同时，除非合同条款中另有规定，否则乙方所报价格在合同实施期间不因市场、税率变化因素而变动。</w:t>
      </w:r>
    </w:p>
    <w:p w14:paraId="0B8B60D8" w14:textId="77777777" w:rsidR="00E03014" w:rsidRDefault="008765F0">
      <w:pPr>
        <w:pStyle w:val="a4"/>
        <w:adjustRightInd w:val="0"/>
        <w:snapToGrid w:val="0"/>
        <w:spacing w:line="360" w:lineRule="auto"/>
        <w:ind w:firstLineChars="200" w:firstLine="482"/>
        <w:rPr>
          <w:rFonts w:hAnsi="宋体"/>
          <w:b/>
          <w:sz w:val="24"/>
          <w:szCs w:val="24"/>
        </w:rPr>
      </w:pPr>
      <w:r>
        <w:rPr>
          <w:rFonts w:hAnsi="宋体"/>
          <w:b/>
          <w:sz w:val="24"/>
          <w:szCs w:val="24"/>
        </w:rPr>
        <w:t>三、合同款支付</w:t>
      </w:r>
    </w:p>
    <w:p w14:paraId="7D0F08A5" w14:textId="77777777" w:rsidR="00E03014" w:rsidRDefault="008765F0">
      <w:pPr>
        <w:pStyle w:val="a4"/>
        <w:spacing w:line="360" w:lineRule="auto"/>
        <w:ind w:firstLineChars="200" w:firstLine="480"/>
        <w:jc w:val="left"/>
        <w:rPr>
          <w:rFonts w:hAnsi="宋体"/>
          <w:sz w:val="24"/>
          <w:szCs w:val="24"/>
          <w:u w:val="single"/>
        </w:rPr>
      </w:pPr>
      <w:r>
        <w:rPr>
          <w:rFonts w:hAnsi="宋体"/>
          <w:sz w:val="24"/>
          <w:szCs w:val="24"/>
        </w:rPr>
        <w:t>3.1</w:t>
      </w:r>
      <w:r>
        <w:rPr>
          <w:rFonts w:hAnsi="宋体"/>
          <w:sz w:val="24"/>
          <w:szCs w:val="24"/>
        </w:rPr>
        <w:t>付款方式：</w:t>
      </w:r>
      <w:r>
        <w:rPr>
          <w:rFonts w:hAnsi="宋体" w:hint="eastAsia"/>
          <w:sz w:val="24"/>
          <w:szCs w:val="24"/>
          <w:u w:val="single"/>
        </w:rPr>
        <w:t>合同款项分两次支付，项目合同双方签署后支付</w:t>
      </w:r>
      <w:r>
        <w:rPr>
          <w:rFonts w:hAnsi="宋体" w:hint="eastAsia"/>
          <w:sz w:val="24"/>
          <w:szCs w:val="24"/>
          <w:u w:val="single"/>
        </w:rPr>
        <w:t>70%</w:t>
      </w:r>
      <w:r>
        <w:rPr>
          <w:rFonts w:hAnsi="宋体" w:hint="eastAsia"/>
          <w:sz w:val="24"/>
          <w:szCs w:val="24"/>
          <w:u w:val="single"/>
        </w:rPr>
        <w:t>合同款；经履约验收合格后，扣除因不符合</w:t>
      </w:r>
      <w:r>
        <w:rPr>
          <w:rFonts w:hAnsi="宋体" w:hint="eastAsia"/>
          <w:sz w:val="24"/>
          <w:szCs w:val="24"/>
          <w:u w:val="single"/>
        </w:rPr>
        <w:t>项目建设质量要求产生的相应经费（若有），支付剩余费用</w:t>
      </w:r>
      <w:r>
        <w:rPr>
          <w:rFonts w:hAnsi="宋体"/>
          <w:sz w:val="24"/>
          <w:szCs w:val="24"/>
          <w:u w:val="single"/>
        </w:rPr>
        <w:t>。</w:t>
      </w:r>
    </w:p>
    <w:p w14:paraId="44CB9B66" w14:textId="77777777" w:rsidR="00E03014" w:rsidRDefault="008765F0">
      <w:pPr>
        <w:pStyle w:val="a4"/>
        <w:adjustRightInd w:val="0"/>
        <w:snapToGrid w:val="0"/>
        <w:spacing w:line="360" w:lineRule="auto"/>
        <w:ind w:firstLineChars="200" w:firstLine="480"/>
        <w:rPr>
          <w:rFonts w:hAnsi="宋体"/>
          <w:bCs/>
          <w:sz w:val="24"/>
          <w:szCs w:val="24"/>
        </w:rPr>
      </w:pPr>
      <w:r>
        <w:rPr>
          <w:rFonts w:hAnsi="宋体"/>
          <w:sz w:val="24"/>
          <w:szCs w:val="24"/>
        </w:rPr>
        <w:t>3.2</w:t>
      </w:r>
      <w:r>
        <w:rPr>
          <w:rFonts w:hAnsi="宋体"/>
          <w:sz w:val="24"/>
          <w:szCs w:val="24"/>
        </w:rPr>
        <w:t>甲方付款前，乙方应先向甲方出具</w:t>
      </w:r>
      <w:r>
        <w:rPr>
          <w:rFonts w:hAnsi="宋体"/>
          <w:bCs/>
          <w:sz w:val="24"/>
          <w:szCs w:val="24"/>
        </w:rPr>
        <w:t>等额的发票，若乙方未出具或出具发票不符合国家规定或甲方要求的，甲方有权延期付款并不承担任何延期付款责任。</w:t>
      </w:r>
    </w:p>
    <w:p w14:paraId="3FCC3CA9" w14:textId="77777777" w:rsidR="00E03014" w:rsidRDefault="008765F0">
      <w:pPr>
        <w:pStyle w:val="a4"/>
        <w:spacing w:line="360" w:lineRule="auto"/>
        <w:ind w:firstLine="480"/>
        <w:rPr>
          <w:rFonts w:hAnsi="宋体"/>
          <w:bCs/>
          <w:sz w:val="24"/>
          <w:szCs w:val="24"/>
        </w:rPr>
      </w:pPr>
      <w:r>
        <w:rPr>
          <w:rFonts w:hAnsi="宋体"/>
          <w:bCs/>
          <w:color w:val="000000" w:themeColor="text1"/>
          <w:sz w:val="24"/>
          <w:szCs w:val="24"/>
        </w:rPr>
        <w:t>3.3</w:t>
      </w:r>
      <w:r>
        <w:rPr>
          <w:rFonts w:hAnsi="宋体"/>
          <w:bCs/>
          <w:sz w:val="24"/>
          <w:szCs w:val="24"/>
        </w:rPr>
        <w:t>乙方账户信息</w:t>
      </w:r>
    </w:p>
    <w:p w14:paraId="193FF6C3" w14:textId="77777777" w:rsidR="00E03014" w:rsidRDefault="008765F0">
      <w:pPr>
        <w:pStyle w:val="a4"/>
        <w:spacing w:line="360" w:lineRule="auto"/>
        <w:ind w:firstLine="482"/>
        <w:rPr>
          <w:rFonts w:hAnsi="宋体"/>
          <w:sz w:val="24"/>
          <w:szCs w:val="24"/>
        </w:rPr>
      </w:pPr>
      <w:r>
        <w:rPr>
          <w:rFonts w:hAnsi="宋体"/>
          <w:sz w:val="24"/>
          <w:szCs w:val="24"/>
        </w:rPr>
        <w:t>开户名称：江苏省科协</w:t>
      </w:r>
      <w:r>
        <w:rPr>
          <w:rFonts w:hAnsi="宋体" w:hint="eastAsia"/>
          <w:sz w:val="24"/>
          <w:szCs w:val="24"/>
        </w:rPr>
        <w:t>企业创新服务</w:t>
      </w:r>
      <w:r>
        <w:rPr>
          <w:rFonts w:hAnsi="宋体"/>
          <w:sz w:val="24"/>
          <w:szCs w:val="24"/>
        </w:rPr>
        <w:t>中心</w:t>
      </w:r>
    </w:p>
    <w:p w14:paraId="45EA68BD" w14:textId="77777777" w:rsidR="00E03014" w:rsidRDefault="008765F0">
      <w:pPr>
        <w:pStyle w:val="a4"/>
        <w:spacing w:line="360" w:lineRule="auto"/>
        <w:ind w:firstLine="482"/>
        <w:rPr>
          <w:rFonts w:hAnsi="宋体"/>
          <w:sz w:val="24"/>
          <w:szCs w:val="24"/>
        </w:rPr>
      </w:pPr>
      <w:r>
        <w:rPr>
          <w:rFonts w:hAnsi="宋体"/>
          <w:sz w:val="24"/>
          <w:szCs w:val="24"/>
        </w:rPr>
        <w:t>开户行：工商银行</w:t>
      </w:r>
      <w:r>
        <w:rPr>
          <w:rFonts w:hAnsi="宋体" w:hint="eastAsia"/>
          <w:sz w:val="24"/>
          <w:szCs w:val="24"/>
        </w:rPr>
        <w:t>股份有限公司</w:t>
      </w:r>
      <w:r>
        <w:rPr>
          <w:rFonts w:hAnsi="宋体"/>
          <w:sz w:val="24"/>
          <w:szCs w:val="24"/>
        </w:rPr>
        <w:t>南京</w:t>
      </w:r>
      <w:r>
        <w:rPr>
          <w:rFonts w:hAnsi="宋体" w:hint="eastAsia"/>
          <w:sz w:val="24"/>
          <w:szCs w:val="24"/>
        </w:rPr>
        <w:t>燕山路</w:t>
      </w:r>
      <w:r>
        <w:rPr>
          <w:rFonts w:hAnsi="宋体"/>
          <w:sz w:val="24"/>
          <w:szCs w:val="24"/>
        </w:rPr>
        <w:t>支行</w:t>
      </w:r>
    </w:p>
    <w:p w14:paraId="4CC0E297" w14:textId="77777777" w:rsidR="00E03014" w:rsidRDefault="008765F0">
      <w:pPr>
        <w:pStyle w:val="a4"/>
        <w:spacing w:line="360" w:lineRule="auto"/>
        <w:ind w:firstLine="482"/>
        <w:rPr>
          <w:rFonts w:hAnsi="宋体"/>
          <w:sz w:val="24"/>
          <w:szCs w:val="24"/>
        </w:rPr>
      </w:pPr>
      <w:r>
        <w:rPr>
          <w:rFonts w:hAnsi="宋体"/>
          <w:sz w:val="24"/>
          <w:szCs w:val="24"/>
        </w:rPr>
        <w:t>银行账号：</w:t>
      </w:r>
      <w:r>
        <w:rPr>
          <w:rFonts w:hAnsi="宋体"/>
          <w:sz w:val="24"/>
          <w:szCs w:val="24"/>
        </w:rPr>
        <w:t>43010</w:t>
      </w:r>
      <w:r>
        <w:rPr>
          <w:rFonts w:hAnsi="宋体" w:hint="eastAsia"/>
          <w:sz w:val="24"/>
          <w:szCs w:val="24"/>
        </w:rPr>
        <w:t>30609100109654</w:t>
      </w:r>
    </w:p>
    <w:p w14:paraId="521582D4" w14:textId="77777777" w:rsidR="00E03014" w:rsidRDefault="008765F0">
      <w:pPr>
        <w:pStyle w:val="a4"/>
        <w:adjustRightInd w:val="0"/>
        <w:snapToGrid w:val="0"/>
        <w:spacing w:line="360" w:lineRule="auto"/>
        <w:ind w:firstLineChars="200" w:firstLine="482"/>
        <w:rPr>
          <w:rFonts w:hAnsi="宋体"/>
          <w:b/>
          <w:sz w:val="24"/>
          <w:szCs w:val="24"/>
        </w:rPr>
      </w:pPr>
      <w:r>
        <w:rPr>
          <w:rFonts w:hAnsi="宋体"/>
          <w:b/>
          <w:sz w:val="24"/>
          <w:szCs w:val="24"/>
        </w:rPr>
        <w:t>四、组成本合同的有关文件</w:t>
      </w:r>
    </w:p>
    <w:p w14:paraId="65273CF1" w14:textId="77777777" w:rsidR="00E03014" w:rsidRDefault="008765F0">
      <w:pPr>
        <w:pStyle w:val="a4"/>
        <w:spacing w:line="360" w:lineRule="auto"/>
        <w:ind w:firstLine="480"/>
        <w:rPr>
          <w:rFonts w:hAnsi="宋体"/>
          <w:bCs/>
          <w:sz w:val="24"/>
          <w:szCs w:val="24"/>
        </w:rPr>
      </w:pPr>
      <w:r>
        <w:rPr>
          <w:rFonts w:hAnsi="宋体"/>
          <w:bCs/>
          <w:sz w:val="24"/>
          <w:szCs w:val="24"/>
        </w:rPr>
        <w:t>本合同与下列文件一起构成合同文件，如下述文件之间有任何抵触、矛盾或歧义，应按以下顺序解释：</w:t>
      </w:r>
    </w:p>
    <w:p w14:paraId="2D59D3F3"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1</w:t>
      </w:r>
      <w:r>
        <w:rPr>
          <w:rFonts w:hAnsi="宋体"/>
          <w:bCs/>
          <w:sz w:val="24"/>
          <w:szCs w:val="24"/>
        </w:rPr>
        <w:t>）政府采购合同协议书及其变更、补充协议</w:t>
      </w:r>
    </w:p>
    <w:p w14:paraId="6A24E86B"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2</w:t>
      </w:r>
      <w:r>
        <w:rPr>
          <w:rFonts w:hAnsi="宋体"/>
          <w:bCs/>
          <w:sz w:val="24"/>
          <w:szCs w:val="24"/>
        </w:rPr>
        <w:t>）政府采购合同专用条款</w:t>
      </w:r>
    </w:p>
    <w:p w14:paraId="24F5343A"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3</w:t>
      </w:r>
      <w:r>
        <w:rPr>
          <w:rFonts w:hAnsi="宋体"/>
          <w:bCs/>
          <w:sz w:val="24"/>
          <w:szCs w:val="24"/>
        </w:rPr>
        <w:t>）政府采购合同通用条款</w:t>
      </w:r>
    </w:p>
    <w:p w14:paraId="6DE1695D"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4</w:t>
      </w:r>
      <w:r>
        <w:rPr>
          <w:rFonts w:hAnsi="宋体"/>
          <w:bCs/>
          <w:sz w:val="24"/>
          <w:szCs w:val="24"/>
        </w:rPr>
        <w:t>）成交通知书</w:t>
      </w:r>
    </w:p>
    <w:p w14:paraId="7B93FBE2"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5</w:t>
      </w:r>
      <w:r>
        <w:rPr>
          <w:rFonts w:hAnsi="宋体"/>
          <w:bCs/>
          <w:sz w:val="24"/>
          <w:szCs w:val="24"/>
        </w:rPr>
        <w:t>）响应文件</w:t>
      </w:r>
    </w:p>
    <w:p w14:paraId="77330AE7"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6</w:t>
      </w:r>
      <w:r>
        <w:rPr>
          <w:rFonts w:hAnsi="宋体"/>
          <w:bCs/>
          <w:sz w:val="24"/>
          <w:szCs w:val="24"/>
        </w:rPr>
        <w:t>）采购文件</w:t>
      </w:r>
    </w:p>
    <w:p w14:paraId="7C363F38"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7</w:t>
      </w:r>
      <w:r>
        <w:rPr>
          <w:rFonts w:hAnsi="宋体"/>
          <w:bCs/>
          <w:sz w:val="24"/>
          <w:szCs w:val="24"/>
        </w:rPr>
        <w:t>）有关技术文件，图纸</w:t>
      </w:r>
    </w:p>
    <w:p w14:paraId="4824388F" w14:textId="77777777" w:rsidR="00E03014" w:rsidRDefault="008765F0">
      <w:pPr>
        <w:pStyle w:val="a4"/>
        <w:spacing w:line="360" w:lineRule="auto"/>
        <w:ind w:firstLine="480"/>
        <w:rPr>
          <w:rFonts w:hAnsi="宋体"/>
          <w:bCs/>
          <w:sz w:val="24"/>
          <w:szCs w:val="24"/>
        </w:rPr>
      </w:pPr>
      <w:r>
        <w:rPr>
          <w:rFonts w:hAnsi="宋体"/>
          <w:bCs/>
          <w:sz w:val="24"/>
          <w:szCs w:val="24"/>
        </w:rPr>
        <w:t>（</w:t>
      </w:r>
      <w:r>
        <w:rPr>
          <w:rFonts w:hAnsi="宋体"/>
          <w:bCs/>
          <w:sz w:val="24"/>
          <w:szCs w:val="24"/>
        </w:rPr>
        <w:t>8</w:t>
      </w:r>
      <w:r>
        <w:rPr>
          <w:rFonts w:hAnsi="宋体"/>
          <w:bCs/>
          <w:sz w:val="24"/>
          <w:szCs w:val="24"/>
        </w:rPr>
        <w:t>）国家法律、行政法规和规章制度规定或合同约定的作为合同组成部分的其他文件</w:t>
      </w:r>
    </w:p>
    <w:p w14:paraId="6AC585F6" w14:textId="77777777" w:rsidR="00E03014" w:rsidRDefault="008765F0">
      <w:pPr>
        <w:pStyle w:val="a4"/>
        <w:adjustRightInd w:val="0"/>
        <w:snapToGrid w:val="0"/>
        <w:spacing w:line="360" w:lineRule="auto"/>
        <w:ind w:firstLineChars="200" w:firstLine="482"/>
        <w:rPr>
          <w:rFonts w:hAnsi="宋体"/>
          <w:b/>
          <w:sz w:val="24"/>
          <w:szCs w:val="24"/>
        </w:rPr>
      </w:pPr>
      <w:r>
        <w:rPr>
          <w:rFonts w:hAnsi="宋体"/>
          <w:b/>
          <w:sz w:val="24"/>
          <w:szCs w:val="24"/>
        </w:rPr>
        <w:t>五、服务期、服务地点</w:t>
      </w:r>
    </w:p>
    <w:p w14:paraId="36B12AE6" w14:textId="77777777" w:rsidR="00E03014" w:rsidRDefault="008765F0">
      <w:pPr>
        <w:pStyle w:val="a4"/>
        <w:adjustRightInd w:val="0"/>
        <w:snapToGrid w:val="0"/>
        <w:spacing w:line="360" w:lineRule="auto"/>
        <w:ind w:firstLineChars="200" w:firstLine="480"/>
        <w:rPr>
          <w:rFonts w:hAnsi="宋体"/>
          <w:bCs/>
          <w:sz w:val="24"/>
          <w:szCs w:val="24"/>
        </w:rPr>
      </w:pPr>
      <w:r>
        <w:rPr>
          <w:rFonts w:hAnsi="宋体"/>
          <w:bCs/>
          <w:sz w:val="24"/>
          <w:szCs w:val="24"/>
        </w:rPr>
        <w:t>5.1</w:t>
      </w:r>
      <w:r>
        <w:rPr>
          <w:rFonts w:hAnsi="宋体"/>
          <w:bCs/>
          <w:sz w:val="24"/>
          <w:szCs w:val="24"/>
        </w:rPr>
        <w:t>服务期</w:t>
      </w:r>
      <w:r>
        <w:rPr>
          <w:rFonts w:hAnsi="宋体"/>
          <w:bCs/>
          <w:sz w:val="24"/>
          <w:szCs w:val="24"/>
        </w:rPr>
        <w:t>/</w:t>
      </w:r>
      <w:r>
        <w:rPr>
          <w:rFonts w:hAnsi="宋体"/>
          <w:bCs/>
          <w:sz w:val="24"/>
          <w:szCs w:val="24"/>
        </w:rPr>
        <w:t>交付期：</w:t>
      </w:r>
      <w:r>
        <w:rPr>
          <w:rFonts w:hAnsi="宋体" w:hint="eastAsia"/>
          <w:bCs/>
          <w:sz w:val="24"/>
          <w:szCs w:val="24"/>
          <w:u w:val="single"/>
        </w:rPr>
        <w:t>合同签订之日起一年内</w:t>
      </w:r>
      <w:r>
        <w:rPr>
          <w:rFonts w:hAnsi="宋体"/>
          <w:bCs/>
          <w:sz w:val="24"/>
          <w:szCs w:val="24"/>
          <w:u w:val="single"/>
        </w:rPr>
        <w:t xml:space="preserve"> </w:t>
      </w:r>
      <w:r>
        <w:rPr>
          <w:rFonts w:hAnsi="宋体"/>
          <w:bCs/>
          <w:sz w:val="24"/>
          <w:szCs w:val="24"/>
        </w:rPr>
        <w:t>。</w:t>
      </w:r>
    </w:p>
    <w:p w14:paraId="19F51A2D" w14:textId="77777777" w:rsidR="00E03014" w:rsidRDefault="008765F0">
      <w:pPr>
        <w:pStyle w:val="a4"/>
        <w:spacing w:line="360" w:lineRule="auto"/>
        <w:ind w:firstLineChars="200" w:firstLine="480"/>
        <w:rPr>
          <w:rFonts w:hAnsi="宋体"/>
          <w:bCs/>
          <w:sz w:val="24"/>
          <w:szCs w:val="24"/>
        </w:rPr>
      </w:pPr>
      <w:r>
        <w:rPr>
          <w:rFonts w:hAnsi="宋体"/>
          <w:bCs/>
          <w:sz w:val="24"/>
          <w:szCs w:val="24"/>
        </w:rPr>
        <w:t>5.2</w:t>
      </w:r>
      <w:r>
        <w:rPr>
          <w:rFonts w:hAnsi="宋体"/>
          <w:bCs/>
          <w:sz w:val="24"/>
          <w:szCs w:val="24"/>
        </w:rPr>
        <w:t>交付方式：</w:t>
      </w:r>
      <w:r>
        <w:rPr>
          <w:rFonts w:hAnsi="宋体"/>
          <w:bCs/>
          <w:sz w:val="24"/>
          <w:szCs w:val="24"/>
          <w:u w:val="single"/>
        </w:rPr>
        <w:t>甲方指定</w:t>
      </w:r>
      <w:r>
        <w:rPr>
          <w:rFonts w:hAnsi="宋体"/>
          <w:bCs/>
          <w:sz w:val="24"/>
          <w:szCs w:val="24"/>
        </w:rPr>
        <w:t>。</w:t>
      </w:r>
    </w:p>
    <w:p w14:paraId="13CD629C" w14:textId="77777777" w:rsidR="00E03014" w:rsidRDefault="008765F0">
      <w:pPr>
        <w:pStyle w:val="a4"/>
        <w:spacing w:line="360" w:lineRule="auto"/>
        <w:ind w:firstLineChars="200" w:firstLine="480"/>
        <w:rPr>
          <w:rFonts w:hAnsi="宋体"/>
          <w:bCs/>
          <w:sz w:val="24"/>
          <w:szCs w:val="24"/>
        </w:rPr>
      </w:pPr>
      <w:r>
        <w:rPr>
          <w:rFonts w:hAnsi="宋体"/>
          <w:bCs/>
          <w:sz w:val="24"/>
          <w:szCs w:val="24"/>
        </w:rPr>
        <w:lastRenderedPageBreak/>
        <w:t>5.3</w:t>
      </w:r>
      <w:bookmarkStart w:id="11" w:name="auto_fouce_2"/>
      <w:r>
        <w:rPr>
          <w:rFonts w:hAnsi="宋体"/>
          <w:bCs/>
          <w:sz w:val="24"/>
          <w:szCs w:val="24"/>
        </w:rPr>
        <w:t>服务</w:t>
      </w:r>
      <w:r>
        <w:rPr>
          <w:rFonts w:hAnsi="宋体"/>
          <w:bCs/>
          <w:sz w:val="24"/>
          <w:szCs w:val="24"/>
        </w:rPr>
        <w:t>/</w:t>
      </w:r>
      <w:r>
        <w:rPr>
          <w:rFonts w:hAnsi="宋体"/>
          <w:bCs/>
          <w:sz w:val="24"/>
          <w:szCs w:val="24"/>
        </w:rPr>
        <w:t>交付地点：</w:t>
      </w:r>
      <w:r>
        <w:rPr>
          <w:rFonts w:hAnsi="宋体" w:hint="eastAsia"/>
          <w:bCs/>
          <w:color w:val="FF0000"/>
          <w:sz w:val="24"/>
          <w:szCs w:val="24"/>
        </w:rPr>
        <w:t>由</w:t>
      </w:r>
      <w:r>
        <w:rPr>
          <w:rFonts w:hAnsi="宋体"/>
          <w:bCs/>
          <w:sz w:val="24"/>
          <w:szCs w:val="24"/>
          <w:u w:val="single"/>
        </w:rPr>
        <w:t>甲方指定</w:t>
      </w:r>
      <w:r>
        <w:rPr>
          <w:rFonts w:hAnsi="宋体" w:hint="eastAsia"/>
          <w:bCs/>
          <w:color w:val="FF0000"/>
          <w:sz w:val="24"/>
          <w:szCs w:val="24"/>
          <w:u w:val="single"/>
        </w:rPr>
        <w:t>，甲方有权根据项目实施需要随时调整服务</w:t>
      </w:r>
      <w:r>
        <w:rPr>
          <w:rFonts w:hAnsi="宋体" w:hint="eastAsia"/>
          <w:bCs/>
          <w:color w:val="FF0000"/>
          <w:sz w:val="24"/>
          <w:szCs w:val="24"/>
          <w:u w:val="single"/>
        </w:rPr>
        <w:t>/</w:t>
      </w:r>
      <w:r>
        <w:rPr>
          <w:rFonts w:hAnsi="宋体" w:hint="eastAsia"/>
          <w:bCs/>
          <w:color w:val="FF0000"/>
          <w:sz w:val="24"/>
          <w:szCs w:val="24"/>
          <w:u w:val="single"/>
        </w:rPr>
        <w:t>交付地点，乙方应当予以配合且不得要求额外增加费用</w:t>
      </w:r>
      <w:r>
        <w:rPr>
          <w:rFonts w:hAnsi="宋体"/>
          <w:bCs/>
          <w:sz w:val="24"/>
          <w:szCs w:val="24"/>
        </w:rPr>
        <w:t>。</w:t>
      </w:r>
      <w:bookmarkEnd w:id="11"/>
    </w:p>
    <w:p w14:paraId="1FF16436" w14:textId="77777777" w:rsidR="00E03014" w:rsidRDefault="008765F0">
      <w:pPr>
        <w:pStyle w:val="a4"/>
        <w:spacing w:line="360" w:lineRule="auto"/>
        <w:ind w:firstLineChars="200" w:firstLine="480"/>
        <w:rPr>
          <w:rFonts w:hAnsi="宋体"/>
          <w:bCs/>
          <w:color w:val="000000" w:themeColor="text1"/>
          <w:sz w:val="24"/>
          <w:szCs w:val="24"/>
        </w:rPr>
      </w:pPr>
      <w:r>
        <w:rPr>
          <w:rFonts w:hAnsi="宋体"/>
          <w:bCs/>
          <w:color w:val="000000" w:themeColor="text1"/>
          <w:sz w:val="24"/>
          <w:szCs w:val="24"/>
        </w:rPr>
        <w:t>5.4</w:t>
      </w:r>
      <w:r>
        <w:rPr>
          <w:rFonts w:hAnsi="宋体"/>
          <w:bCs/>
          <w:color w:val="000000" w:themeColor="text1"/>
          <w:sz w:val="24"/>
          <w:szCs w:val="24"/>
        </w:rPr>
        <w:t>项目验收考核要求</w:t>
      </w:r>
    </w:p>
    <w:p w14:paraId="36A73E84" w14:textId="77777777" w:rsidR="00E03014" w:rsidRDefault="008765F0">
      <w:pPr>
        <w:pStyle w:val="a4"/>
        <w:spacing w:line="360" w:lineRule="auto"/>
        <w:ind w:firstLineChars="200" w:firstLine="480"/>
        <w:rPr>
          <w:rFonts w:hAnsi="宋体"/>
          <w:bCs/>
          <w:sz w:val="24"/>
        </w:rPr>
      </w:pPr>
      <w:r>
        <w:rPr>
          <w:rFonts w:hAnsi="宋体" w:hint="eastAsia"/>
          <w:bCs/>
          <w:sz w:val="24"/>
        </w:rPr>
        <w:t>5.4.1</w:t>
      </w:r>
      <w:r>
        <w:rPr>
          <w:rFonts w:hAnsi="宋体" w:hint="eastAsia"/>
          <w:bCs/>
          <w:sz w:val="24"/>
        </w:rPr>
        <w:t xml:space="preserve"> </w:t>
      </w:r>
      <w:r>
        <w:rPr>
          <w:rFonts w:hAnsi="宋体"/>
          <w:bCs/>
          <w:color w:val="000000" w:themeColor="text1"/>
          <w:sz w:val="24"/>
          <w:szCs w:val="24"/>
        </w:rPr>
        <w:t>2026</w:t>
      </w:r>
      <w:r>
        <w:rPr>
          <w:rFonts w:hAnsi="宋体"/>
          <w:bCs/>
          <w:color w:val="000000" w:themeColor="text1"/>
          <w:sz w:val="24"/>
          <w:szCs w:val="24"/>
        </w:rPr>
        <w:t>年</w:t>
      </w:r>
      <w:r>
        <w:rPr>
          <w:rFonts w:hAnsi="宋体"/>
          <w:bCs/>
          <w:color w:val="000000" w:themeColor="text1"/>
          <w:sz w:val="24"/>
          <w:szCs w:val="24"/>
        </w:rPr>
        <w:t>11</w:t>
      </w:r>
      <w:r>
        <w:rPr>
          <w:rFonts w:hAnsi="宋体"/>
          <w:bCs/>
          <w:color w:val="000000" w:themeColor="text1"/>
          <w:sz w:val="24"/>
          <w:szCs w:val="24"/>
        </w:rPr>
        <w:t>月底前</w:t>
      </w:r>
      <w:r>
        <w:rPr>
          <w:rFonts w:hAnsi="宋体" w:hint="eastAsia"/>
          <w:bCs/>
          <w:sz w:val="24"/>
        </w:rPr>
        <w:t>提交项目总结，包括相关佐证材料。总结材料须全面系统反映项目工作情况，包括项目开展的主要工作、重要的工作举措、工作亮点特色、典型工作案例、工作成效目标任务完成情况，以及工作不足与后续工作打算等。佐证材料包括：根据合同约定内容和考核目标提供证明材料，如研究报告、合作协议、活动通知、活动方案、汇编、现场照片、新闻链接等。</w:t>
      </w:r>
    </w:p>
    <w:p w14:paraId="7C0CC19A" w14:textId="77777777" w:rsidR="00E03014" w:rsidRDefault="008765F0">
      <w:pPr>
        <w:pStyle w:val="a4"/>
        <w:spacing w:line="360" w:lineRule="auto"/>
        <w:ind w:firstLineChars="200" w:firstLine="480"/>
        <w:rPr>
          <w:rFonts w:hAnsi="宋体"/>
          <w:bCs/>
          <w:sz w:val="24"/>
        </w:rPr>
      </w:pPr>
      <w:r>
        <w:rPr>
          <w:rFonts w:hAnsi="宋体" w:hint="eastAsia"/>
          <w:bCs/>
          <w:sz w:val="24"/>
        </w:rPr>
        <w:t>5.4.2</w:t>
      </w:r>
      <w:r>
        <w:rPr>
          <w:rFonts w:hAnsi="宋体" w:hint="eastAsia"/>
          <w:bCs/>
          <w:sz w:val="24"/>
        </w:rPr>
        <w:t xml:space="preserve"> </w:t>
      </w:r>
      <w:r>
        <w:rPr>
          <w:rFonts w:hAnsi="宋体" w:hint="eastAsia"/>
          <w:bCs/>
          <w:color w:val="FF0000"/>
          <w:sz w:val="24"/>
        </w:rPr>
        <w:t>由甲方</w:t>
      </w:r>
      <w:r>
        <w:rPr>
          <w:rFonts w:hAnsi="宋体" w:hint="eastAsia"/>
          <w:bCs/>
          <w:sz w:val="24"/>
        </w:rPr>
        <w:t>组织专家考核，项目承担单位现场汇报项目实施完成情况，并接受专家质询，综合考评项目实施质量成效。</w:t>
      </w:r>
    </w:p>
    <w:p w14:paraId="494CAE4C" w14:textId="77777777" w:rsidR="00E03014" w:rsidRDefault="008765F0">
      <w:pPr>
        <w:adjustRightInd w:val="0"/>
        <w:snapToGrid w:val="0"/>
        <w:spacing w:line="360" w:lineRule="auto"/>
        <w:ind w:firstLineChars="200" w:firstLine="482"/>
        <w:rPr>
          <w:rFonts w:ascii="宋体" w:hAnsi="宋体"/>
          <w:b/>
          <w:sz w:val="24"/>
        </w:rPr>
      </w:pPr>
      <w:r>
        <w:rPr>
          <w:rFonts w:ascii="宋体" w:hAnsi="宋体" w:hint="eastAsia"/>
          <w:b/>
          <w:sz w:val="24"/>
        </w:rPr>
        <w:t>六、转包或分包</w:t>
      </w:r>
    </w:p>
    <w:p w14:paraId="0E8CB97A" w14:textId="77777777" w:rsidR="00E03014" w:rsidRDefault="008765F0">
      <w:pPr>
        <w:spacing w:line="360" w:lineRule="auto"/>
        <w:ind w:firstLine="480"/>
        <w:rPr>
          <w:rFonts w:ascii="宋体" w:hAnsi="宋体"/>
          <w:sz w:val="24"/>
        </w:rPr>
      </w:pPr>
      <w:r>
        <w:rPr>
          <w:rFonts w:ascii="宋体" w:hAnsi="宋体"/>
          <w:sz w:val="24"/>
        </w:rPr>
        <w:t>6</w:t>
      </w:r>
      <w:r>
        <w:rPr>
          <w:rFonts w:ascii="宋体" w:hAnsi="宋体" w:hint="eastAsia"/>
          <w:sz w:val="24"/>
        </w:rPr>
        <w:t>.1</w:t>
      </w:r>
      <w:bookmarkStart w:id="12" w:name="_Hlk213057743"/>
      <w:r>
        <w:rPr>
          <w:rFonts w:ascii="宋体" w:hAnsi="宋体" w:hint="eastAsia"/>
          <w:color w:val="000000"/>
          <w:sz w:val="24"/>
        </w:rPr>
        <w:t>乙方不得将合同标的转包给</w:t>
      </w:r>
      <w:r>
        <w:rPr>
          <w:rFonts w:ascii="宋体" w:hAnsi="宋体" w:hint="eastAsia"/>
          <w:sz w:val="24"/>
        </w:rPr>
        <w:t>其他供应</w:t>
      </w:r>
      <w:proofErr w:type="gramStart"/>
      <w:r>
        <w:rPr>
          <w:rFonts w:ascii="宋体" w:hAnsi="宋体" w:hint="eastAsia"/>
          <w:sz w:val="24"/>
        </w:rPr>
        <w:t>商</w:t>
      </w:r>
      <w:r>
        <w:rPr>
          <w:rFonts w:ascii="宋体" w:hAnsi="宋体" w:hint="eastAsia"/>
          <w:color w:val="000000"/>
          <w:sz w:val="24"/>
        </w:rPr>
        <w:t>履行</w:t>
      </w:r>
      <w:proofErr w:type="gramEnd"/>
      <w:r>
        <w:rPr>
          <w:rFonts w:ascii="宋体" w:hAnsi="宋体" w:hint="eastAsia"/>
          <w:color w:val="000000"/>
          <w:sz w:val="24"/>
        </w:rPr>
        <w:t>,</w:t>
      </w:r>
      <w:r>
        <w:rPr>
          <w:rFonts w:ascii="宋体" w:hAnsi="宋体"/>
          <w:sz w:val="24"/>
        </w:rPr>
        <w:t xml:space="preserve"> </w:t>
      </w:r>
      <w:r>
        <w:rPr>
          <w:rFonts w:ascii="宋体" w:hAnsi="宋体" w:hint="eastAsia"/>
          <w:color w:val="000000"/>
          <w:sz w:val="24"/>
        </w:rPr>
        <w:t>也不得将合同主体</w:t>
      </w:r>
      <w:r>
        <w:rPr>
          <w:rFonts w:ascii="宋体" w:hAnsi="宋体" w:hint="eastAsia"/>
          <w:color w:val="000000"/>
          <w:sz w:val="24"/>
        </w:rPr>
        <w:t>部分或关键性工作分包给第三方</w:t>
      </w:r>
      <w:r>
        <w:rPr>
          <w:rFonts w:ascii="宋体" w:hAnsi="宋体" w:hint="eastAsia"/>
          <w:sz w:val="24"/>
        </w:rPr>
        <w:t>；</w:t>
      </w:r>
      <w:bookmarkEnd w:id="12"/>
    </w:p>
    <w:p w14:paraId="47B42EB3" w14:textId="77777777" w:rsidR="00E03014" w:rsidRDefault="008765F0">
      <w:pPr>
        <w:spacing w:line="360" w:lineRule="auto"/>
        <w:ind w:firstLine="480"/>
        <w:rPr>
          <w:rFonts w:ascii="宋体" w:hAnsi="宋体"/>
          <w:sz w:val="24"/>
        </w:rPr>
      </w:pPr>
      <w:r>
        <w:rPr>
          <w:rFonts w:ascii="宋体" w:hAnsi="宋体"/>
          <w:sz w:val="24"/>
        </w:rPr>
        <w:t>6</w:t>
      </w:r>
      <w:r>
        <w:rPr>
          <w:rFonts w:ascii="宋体" w:hAnsi="宋体" w:hint="eastAsia"/>
          <w:sz w:val="24"/>
        </w:rPr>
        <w:t xml:space="preserve">.2 </w:t>
      </w:r>
      <w:bookmarkStart w:id="13" w:name="auto_fouce_11"/>
      <w:r>
        <w:rPr>
          <w:rFonts w:ascii="宋体" w:hAnsi="宋体" w:hint="eastAsia"/>
          <w:sz w:val="24"/>
        </w:rPr>
        <w:t>涉及合同分包的，乙方应根据采购文件和响应文件规定进行合同分包，或得到甲方的书面同意；乙方应当就分包部分的服务质量向甲方承担全部连带责任；</w:t>
      </w:r>
      <w:bookmarkEnd w:id="13"/>
    </w:p>
    <w:p w14:paraId="66705766" w14:textId="77777777" w:rsidR="00E03014" w:rsidRDefault="008765F0">
      <w:pPr>
        <w:spacing w:line="360" w:lineRule="auto"/>
        <w:ind w:firstLine="480"/>
        <w:rPr>
          <w:rFonts w:ascii="宋体" w:hAnsi="宋体"/>
          <w:sz w:val="24"/>
        </w:rPr>
      </w:pPr>
      <w:r>
        <w:rPr>
          <w:rFonts w:ascii="宋体" w:hAnsi="宋体" w:hint="eastAsia"/>
          <w:sz w:val="24"/>
        </w:rPr>
        <w:t>6.3</w:t>
      </w:r>
      <w:r>
        <w:rPr>
          <w:rFonts w:ascii="宋体" w:hAnsi="宋体" w:hint="eastAsia"/>
          <w:sz w:val="24"/>
        </w:rPr>
        <w:t>若乙方擅自转包或分包的，甲方有权解除合同并</w:t>
      </w:r>
      <w:bookmarkStart w:id="14" w:name="_Hlk213057879"/>
      <w:r>
        <w:rPr>
          <w:rFonts w:ascii="宋体" w:hAnsi="宋体" w:hint="eastAsia"/>
          <w:sz w:val="24"/>
        </w:rPr>
        <w:t>要求乙方承担由此造成的全部损失。</w:t>
      </w:r>
      <w:bookmarkEnd w:id="14"/>
    </w:p>
    <w:p w14:paraId="47017476" w14:textId="77777777" w:rsidR="00E03014" w:rsidRDefault="008765F0">
      <w:pPr>
        <w:adjustRightInd w:val="0"/>
        <w:snapToGrid w:val="0"/>
        <w:spacing w:line="360" w:lineRule="auto"/>
        <w:ind w:firstLineChars="200" w:firstLine="482"/>
        <w:rPr>
          <w:rFonts w:ascii="宋体" w:hAnsi="宋体"/>
          <w:sz w:val="24"/>
        </w:rPr>
      </w:pPr>
      <w:r>
        <w:rPr>
          <w:rFonts w:ascii="宋体" w:hAnsi="宋体" w:cs="宋体" w:hint="eastAsia"/>
          <w:b/>
          <w:bCs/>
          <w:sz w:val="24"/>
        </w:rPr>
        <w:t>七、</w:t>
      </w:r>
      <w:bookmarkStart w:id="15" w:name="_Hlk143440018"/>
      <w:r>
        <w:rPr>
          <w:rFonts w:ascii="宋体" w:hAnsi="宋体" w:cs="宋体" w:hint="eastAsia"/>
          <w:b/>
          <w:bCs/>
          <w:sz w:val="24"/>
        </w:rPr>
        <w:t>甲方权利和义务：</w:t>
      </w:r>
      <w:bookmarkEnd w:id="15"/>
    </w:p>
    <w:p w14:paraId="62F48658" w14:textId="77777777" w:rsidR="00E03014" w:rsidRDefault="008765F0">
      <w:pPr>
        <w:pStyle w:val="a4"/>
        <w:spacing w:line="360" w:lineRule="auto"/>
        <w:ind w:firstLine="480"/>
        <w:rPr>
          <w:rFonts w:hAnsi="宋体"/>
          <w:sz w:val="24"/>
          <w:szCs w:val="24"/>
        </w:rPr>
      </w:pPr>
      <w:bookmarkStart w:id="16" w:name="_Hlk143440463"/>
      <w:r>
        <w:rPr>
          <w:rFonts w:hAnsi="宋体"/>
          <w:sz w:val="24"/>
          <w:szCs w:val="24"/>
        </w:rPr>
        <w:t>7.1</w:t>
      </w:r>
      <w:bookmarkStart w:id="17" w:name="auto_fouce_12"/>
      <w:r>
        <w:rPr>
          <w:rFonts w:hAnsi="宋体"/>
          <w:sz w:val="24"/>
          <w:szCs w:val="24"/>
        </w:rPr>
        <w:t>签署合同后，甲方应确定项目负责人（或项目联系人），负责与本合同有关的事务。甲方有权对乙方的履约行为进行检查，并及时确认乙方提交的事项。甲方仅承担本合同明确约定的配合义务，无明确约定的甲方不负有配合义务。</w:t>
      </w:r>
      <w:bookmarkEnd w:id="17"/>
    </w:p>
    <w:p w14:paraId="59D2DBC6" w14:textId="77777777" w:rsidR="00E03014" w:rsidRDefault="008765F0">
      <w:pPr>
        <w:spacing w:line="360" w:lineRule="auto"/>
        <w:ind w:firstLine="480"/>
        <w:jc w:val="left"/>
        <w:rPr>
          <w:rFonts w:ascii="宋体" w:hAnsi="宋体"/>
          <w:sz w:val="24"/>
        </w:rPr>
      </w:pPr>
      <w:r>
        <w:rPr>
          <w:rFonts w:ascii="宋体" w:hAnsi="宋体" w:hint="eastAsia"/>
          <w:sz w:val="24"/>
        </w:rPr>
        <w:t xml:space="preserve">7.2 </w:t>
      </w:r>
      <w:r>
        <w:rPr>
          <w:rFonts w:ascii="宋体" w:hAnsi="宋体" w:hint="eastAsia"/>
          <w:sz w:val="24"/>
        </w:rPr>
        <w:t>甲方有权要求</w:t>
      </w:r>
      <w:r>
        <w:rPr>
          <w:rFonts w:ascii="宋体" w:hAnsi="宋体" w:hint="eastAsia"/>
          <w:sz w:val="24"/>
        </w:rPr>
        <w:t>乙方按时提交各阶段有关安排计划，并有权定期核查乙方提供服务的情况。</w:t>
      </w:r>
    </w:p>
    <w:p w14:paraId="094613CC" w14:textId="77777777" w:rsidR="00E03014" w:rsidRDefault="008765F0">
      <w:pPr>
        <w:spacing w:line="360" w:lineRule="auto"/>
        <w:ind w:firstLine="480"/>
        <w:jc w:val="left"/>
        <w:rPr>
          <w:rFonts w:ascii="宋体" w:hAnsi="宋体"/>
          <w:sz w:val="24"/>
        </w:rPr>
      </w:pPr>
      <w:r>
        <w:rPr>
          <w:rFonts w:ascii="宋体" w:hAnsi="宋体" w:hint="eastAsia"/>
          <w:sz w:val="24"/>
        </w:rPr>
        <w:t>7.3</w:t>
      </w:r>
      <w:r>
        <w:rPr>
          <w:rFonts w:ascii="宋体" w:hAnsi="宋体" w:hint="eastAsia"/>
          <w:sz w:val="24"/>
        </w:rPr>
        <w:t>甲方应当按照合同约定及时对采购标的进行验收。</w:t>
      </w:r>
      <w:bookmarkStart w:id="18" w:name="auto_fouce_13"/>
    </w:p>
    <w:p w14:paraId="60723CEB" w14:textId="77777777" w:rsidR="00E03014" w:rsidRDefault="008765F0">
      <w:pPr>
        <w:spacing w:line="360" w:lineRule="auto"/>
        <w:ind w:firstLine="480"/>
        <w:jc w:val="left"/>
        <w:rPr>
          <w:rFonts w:ascii="宋体" w:hAnsi="宋体"/>
          <w:sz w:val="24"/>
        </w:rPr>
      </w:pPr>
      <w:r>
        <w:rPr>
          <w:rFonts w:ascii="宋体" w:hAnsi="宋体" w:hint="eastAsia"/>
          <w:sz w:val="24"/>
        </w:rPr>
        <w:t>甲方应当在乙方提交完整的验收申请及全部佐证材料后【】</w:t>
      </w:r>
      <w:proofErr w:type="gramStart"/>
      <w:r>
        <w:rPr>
          <w:rFonts w:ascii="宋体" w:hAnsi="宋体" w:hint="eastAsia"/>
          <w:sz w:val="24"/>
        </w:rPr>
        <w:t>个</w:t>
      </w:r>
      <w:proofErr w:type="gramEnd"/>
      <w:r>
        <w:rPr>
          <w:rFonts w:ascii="宋体" w:hAnsi="宋体" w:hint="eastAsia"/>
          <w:sz w:val="24"/>
        </w:rPr>
        <w:t>工作日内启动验收程序，验收过程中发现不符合要求的，应当一次性书面告知乙方整改，乙方整改后重新提交验收的，验收期限重新计算。</w:t>
      </w:r>
      <w:bookmarkEnd w:id="18"/>
    </w:p>
    <w:p w14:paraId="1997EBF9" w14:textId="77777777" w:rsidR="00E03014" w:rsidRDefault="008765F0">
      <w:pPr>
        <w:pStyle w:val="a4"/>
        <w:spacing w:line="360" w:lineRule="auto"/>
        <w:ind w:firstLine="480"/>
        <w:rPr>
          <w:rFonts w:hAnsi="宋体"/>
          <w:sz w:val="24"/>
          <w:szCs w:val="24"/>
        </w:rPr>
      </w:pPr>
      <w:r>
        <w:rPr>
          <w:rFonts w:hAnsi="宋体" w:hint="eastAsia"/>
          <w:sz w:val="24"/>
          <w:szCs w:val="24"/>
        </w:rPr>
        <w:t>7.3.1</w:t>
      </w:r>
      <w:r>
        <w:rPr>
          <w:rFonts w:hAnsi="宋体"/>
          <w:sz w:val="24"/>
          <w:szCs w:val="24"/>
        </w:rPr>
        <w:t>甲方可根据项目特点对合同期内的项目实施情况进行分期考核，综合</w:t>
      </w:r>
      <w:r>
        <w:rPr>
          <w:rFonts w:hAnsi="宋体"/>
          <w:sz w:val="24"/>
          <w:szCs w:val="24"/>
        </w:rPr>
        <w:lastRenderedPageBreak/>
        <w:t>考核情况和实施效果进行验收。乙方应做好相应配合工作。</w:t>
      </w:r>
    </w:p>
    <w:p w14:paraId="744478CF" w14:textId="77777777" w:rsidR="00E03014" w:rsidRDefault="008765F0">
      <w:pPr>
        <w:pStyle w:val="a4"/>
        <w:spacing w:line="360" w:lineRule="auto"/>
        <w:ind w:firstLine="480"/>
        <w:rPr>
          <w:rFonts w:hAnsi="宋体"/>
          <w:sz w:val="24"/>
          <w:szCs w:val="24"/>
        </w:rPr>
      </w:pPr>
      <w:r>
        <w:rPr>
          <w:rFonts w:hAnsi="宋体" w:hint="eastAsia"/>
          <w:sz w:val="24"/>
          <w:szCs w:val="24"/>
        </w:rPr>
        <w:t>7.3.2</w:t>
      </w:r>
      <w:r>
        <w:rPr>
          <w:rFonts w:hAnsi="宋体"/>
          <w:sz w:val="24"/>
          <w:szCs w:val="24"/>
        </w:rPr>
        <w:t>对于实际使用人和甲方分离的项目，甲方邀请实际使用人参与验收。</w:t>
      </w:r>
    </w:p>
    <w:p w14:paraId="01DB96BD" w14:textId="77777777" w:rsidR="00E03014" w:rsidRDefault="008765F0">
      <w:pPr>
        <w:pStyle w:val="a4"/>
        <w:spacing w:line="360" w:lineRule="auto"/>
        <w:ind w:firstLine="480"/>
        <w:rPr>
          <w:rFonts w:hAnsi="宋体"/>
          <w:sz w:val="24"/>
          <w:szCs w:val="24"/>
        </w:rPr>
      </w:pPr>
      <w:r>
        <w:rPr>
          <w:rFonts w:hAnsi="宋体" w:hint="eastAsia"/>
          <w:sz w:val="24"/>
          <w:szCs w:val="24"/>
        </w:rPr>
        <w:t>7.3.3</w:t>
      </w:r>
      <w:r>
        <w:rPr>
          <w:rFonts w:hAnsi="宋体"/>
          <w:sz w:val="24"/>
          <w:szCs w:val="24"/>
        </w:rPr>
        <w:t>如有必要，甲方邀请参加本项目的其他供应商或第三</w:t>
      </w:r>
      <w:proofErr w:type="gramStart"/>
      <w:r>
        <w:rPr>
          <w:rFonts w:hAnsi="宋体"/>
          <w:sz w:val="24"/>
          <w:szCs w:val="24"/>
        </w:rPr>
        <w:t>方专业</w:t>
      </w:r>
      <w:proofErr w:type="gramEnd"/>
      <w:r>
        <w:rPr>
          <w:rFonts w:hAnsi="宋体"/>
          <w:sz w:val="24"/>
          <w:szCs w:val="24"/>
        </w:rPr>
        <w:t>机构及专家参与验收，相关意见将作为</w:t>
      </w:r>
      <w:proofErr w:type="gramStart"/>
      <w:r>
        <w:rPr>
          <w:rFonts w:hAnsi="宋体"/>
          <w:sz w:val="24"/>
          <w:szCs w:val="24"/>
        </w:rPr>
        <w:t>验收书</w:t>
      </w:r>
      <w:proofErr w:type="gramEnd"/>
      <w:r>
        <w:rPr>
          <w:rFonts w:hAnsi="宋体"/>
          <w:sz w:val="24"/>
          <w:szCs w:val="24"/>
        </w:rPr>
        <w:t>的参考资料。</w:t>
      </w:r>
    </w:p>
    <w:p w14:paraId="603275BF" w14:textId="77777777" w:rsidR="00E03014" w:rsidRDefault="008765F0">
      <w:pPr>
        <w:pStyle w:val="a4"/>
        <w:spacing w:line="360" w:lineRule="auto"/>
        <w:ind w:firstLine="480"/>
        <w:rPr>
          <w:rFonts w:hAnsi="宋体"/>
          <w:sz w:val="24"/>
          <w:szCs w:val="24"/>
        </w:rPr>
      </w:pPr>
      <w:r>
        <w:rPr>
          <w:rFonts w:hAnsi="宋体" w:hint="eastAsia"/>
          <w:sz w:val="24"/>
          <w:szCs w:val="24"/>
        </w:rPr>
        <w:t>7.3.4</w:t>
      </w:r>
      <w:r>
        <w:rPr>
          <w:rFonts w:hAnsi="宋体"/>
          <w:sz w:val="24"/>
          <w:szCs w:val="24"/>
        </w:rPr>
        <w:t>甲方成立验收小组，按照采购合同的约定对乙方的履约情况进行验收。验收时</w:t>
      </w:r>
      <w:r>
        <w:rPr>
          <w:rFonts w:hAnsi="宋体"/>
          <w:sz w:val="24"/>
          <w:szCs w:val="24"/>
        </w:rPr>
        <w:t>,</w:t>
      </w:r>
      <w:r>
        <w:rPr>
          <w:rFonts w:hAnsi="宋体"/>
          <w:sz w:val="24"/>
          <w:szCs w:val="24"/>
        </w:rPr>
        <w:t>甲方按照采购合同的约定对每一项技术、商务要求的履约情况进行确认。验收结束后</w:t>
      </w:r>
      <w:r>
        <w:rPr>
          <w:rFonts w:hAnsi="宋体"/>
          <w:sz w:val="24"/>
          <w:szCs w:val="24"/>
        </w:rPr>
        <w:t>,</w:t>
      </w:r>
      <w:r>
        <w:rPr>
          <w:rFonts w:hAnsi="宋体"/>
          <w:sz w:val="24"/>
          <w:szCs w:val="24"/>
        </w:rPr>
        <w:t>验收小组出具</w:t>
      </w:r>
      <w:proofErr w:type="gramStart"/>
      <w:r>
        <w:rPr>
          <w:rFonts w:hAnsi="宋体"/>
          <w:sz w:val="24"/>
          <w:szCs w:val="24"/>
        </w:rPr>
        <w:t>验收书</w:t>
      </w:r>
      <w:proofErr w:type="gramEnd"/>
      <w:r>
        <w:rPr>
          <w:rFonts w:hAnsi="宋体"/>
          <w:sz w:val="24"/>
          <w:szCs w:val="24"/>
        </w:rPr>
        <w:t>,</w:t>
      </w:r>
      <w:r>
        <w:rPr>
          <w:rFonts w:hAnsi="宋体"/>
          <w:sz w:val="24"/>
          <w:szCs w:val="24"/>
        </w:rPr>
        <w:t>由验收双方共同签署。验收结果与采购合同约定的资金支付挂钩。</w:t>
      </w:r>
      <w:bookmarkStart w:id="19" w:name="auto_fouce_14"/>
    </w:p>
    <w:p w14:paraId="0ADC1D39" w14:textId="77777777" w:rsidR="00E03014" w:rsidRDefault="008765F0">
      <w:pPr>
        <w:pStyle w:val="a4"/>
        <w:spacing w:line="360" w:lineRule="auto"/>
        <w:ind w:firstLine="480"/>
        <w:rPr>
          <w:rFonts w:hAnsi="宋体"/>
          <w:sz w:val="24"/>
          <w:szCs w:val="24"/>
        </w:rPr>
      </w:pPr>
      <w:r>
        <w:rPr>
          <w:rFonts w:hAnsi="宋体"/>
          <w:sz w:val="24"/>
          <w:szCs w:val="24"/>
        </w:rPr>
        <w:t>验收时乙方提交的佐证材料不齐全、不符合要求，或经专家考核未达标的，视为验收不合格，乙方应在甲方要求的期限内完成整改并重新提请验收，由此产生的全部费用由乙方自行承担，整改逾</w:t>
      </w:r>
      <w:r>
        <w:rPr>
          <w:rFonts w:hAnsi="宋体"/>
          <w:sz w:val="24"/>
          <w:szCs w:val="24"/>
        </w:rPr>
        <w:t>期的按乙方逾期交付承担违约责任。</w:t>
      </w:r>
      <w:bookmarkEnd w:id="19"/>
    </w:p>
    <w:p w14:paraId="3959CF5A" w14:textId="77777777" w:rsidR="00E03014" w:rsidRDefault="008765F0">
      <w:pPr>
        <w:pStyle w:val="a4"/>
        <w:spacing w:line="360" w:lineRule="auto"/>
        <w:ind w:firstLine="480"/>
        <w:rPr>
          <w:rFonts w:hAnsi="宋体"/>
          <w:sz w:val="24"/>
          <w:szCs w:val="24"/>
        </w:rPr>
      </w:pPr>
      <w:r>
        <w:rPr>
          <w:rFonts w:hAnsi="宋体" w:hint="eastAsia"/>
          <w:sz w:val="24"/>
          <w:szCs w:val="24"/>
        </w:rPr>
        <w:t>7.3.5</w:t>
      </w:r>
      <w:r>
        <w:rPr>
          <w:rFonts w:hAnsi="宋体"/>
          <w:sz w:val="24"/>
          <w:szCs w:val="24"/>
        </w:rPr>
        <w:t>验收合格的项目</w:t>
      </w:r>
      <w:r>
        <w:rPr>
          <w:rFonts w:hAnsi="宋体"/>
          <w:sz w:val="24"/>
          <w:szCs w:val="24"/>
        </w:rPr>
        <w:t>,</w:t>
      </w:r>
      <w:r>
        <w:rPr>
          <w:rFonts w:hAnsi="宋体"/>
          <w:sz w:val="24"/>
          <w:szCs w:val="24"/>
        </w:rPr>
        <w:t>甲方根据采购合同的约定及时向乙方支付合同款项。验收不合格的项目，甲方依法及时处理。</w:t>
      </w:r>
      <w:r>
        <w:rPr>
          <w:rFonts w:hAnsi="宋体" w:cs="Courier New"/>
          <w:sz w:val="24"/>
          <w:szCs w:val="24"/>
        </w:rPr>
        <w:t>采购合同的履行、违约责任和解决争议的方式等适用《民法典》。</w:t>
      </w:r>
      <w:r>
        <w:rPr>
          <w:rFonts w:hAnsi="宋体"/>
          <w:sz w:val="24"/>
          <w:szCs w:val="24"/>
        </w:rPr>
        <w:t>乙方在履约过程中有政府采购法律法规规定的违法违规情形的</w:t>
      </w:r>
      <w:r>
        <w:rPr>
          <w:rFonts w:hAnsi="宋体"/>
          <w:sz w:val="24"/>
          <w:szCs w:val="24"/>
        </w:rPr>
        <w:t>,</w:t>
      </w:r>
      <w:r>
        <w:rPr>
          <w:rFonts w:hAnsi="宋体"/>
          <w:sz w:val="24"/>
          <w:szCs w:val="24"/>
        </w:rPr>
        <w:t>甲方将及时报告本级财政部门。</w:t>
      </w:r>
    </w:p>
    <w:p w14:paraId="457479A6" w14:textId="77777777" w:rsidR="00E03014" w:rsidRDefault="008765F0">
      <w:pPr>
        <w:pStyle w:val="a4"/>
        <w:spacing w:line="360" w:lineRule="auto"/>
        <w:ind w:firstLine="480"/>
        <w:rPr>
          <w:rFonts w:hAnsi="宋体"/>
          <w:sz w:val="24"/>
          <w:szCs w:val="24"/>
        </w:rPr>
      </w:pPr>
      <w:r>
        <w:rPr>
          <w:rFonts w:hAnsi="宋体" w:hint="eastAsia"/>
          <w:sz w:val="24"/>
          <w:szCs w:val="24"/>
        </w:rPr>
        <w:t>7.3.6</w:t>
      </w:r>
      <w:r>
        <w:rPr>
          <w:rFonts w:hAnsi="宋体"/>
          <w:sz w:val="24"/>
          <w:szCs w:val="24"/>
        </w:rPr>
        <w:t>磋商文件规定以外的验收费用由甲乙双方协商解决。若产品经验收不符合技术标准或质量要求，由乙方承担验收费用。</w:t>
      </w:r>
    </w:p>
    <w:p w14:paraId="206BB9DC" w14:textId="77777777" w:rsidR="00E03014" w:rsidRDefault="008765F0">
      <w:pPr>
        <w:spacing w:line="360" w:lineRule="auto"/>
        <w:ind w:firstLine="480"/>
        <w:rPr>
          <w:rFonts w:ascii="宋体" w:hAnsi="宋体" w:cs="宋体"/>
          <w:sz w:val="24"/>
        </w:rPr>
      </w:pPr>
      <w:bookmarkStart w:id="20" w:name="_Hlk143440446"/>
      <w:r>
        <w:rPr>
          <w:rFonts w:ascii="宋体" w:hAnsi="宋体" w:cs="宋体"/>
          <w:sz w:val="24"/>
        </w:rPr>
        <w:t>7.</w:t>
      </w:r>
      <w:r>
        <w:rPr>
          <w:rFonts w:ascii="宋体" w:hAnsi="宋体" w:cs="宋体" w:hint="eastAsia"/>
          <w:sz w:val="24"/>
        </w:rPr>
        <w:t>4</w:t>
      </w:r>
      <w:bookmarkStart w:id="21" w:name="auto_fouce_15"/>
      <w:r>
        <w:rPr>
          <w:rFonts w:ascii="宋体" w:hAnsi="宋体" w:cs="宋体" w:hint="eastAsia"/>
          <w:sz w:val="24"/>
        </w:rPr>
        <w:t>因突发情况，甲方需调动乙方人员和器材设备时，乙方应当在</w:t>
      </w:r>
      <w:r>
        <w:rPr>
          <w:rFonts w:ascii="宋体" w:hAnsi="宋体" w:cs="宋体" w:hint="eastAsia"/>
          <w:sz w:val="24"/>
        </w:rPr>
        <w:t>24</w:t>
      </w:r>
      <w:r>
        <w:rPr>
          <w:rFonts w:ascii="宋体" w:hAnsi="宋体" w:cs="宋体" w:hint="eastAsia"/>
          <w:sz w:val="24"/>
        </w:rPr>
        <w:t>小时内响应并予以配合，相关费用已包含在合同总价</w:t>
      </w:r>
      <w:r>
        <w:rPr>
          <w:rFonts w:ascii="宋体" w:hAnsi="宋体" w:cs="宋体" w:hint="eastAsia"/>
          <w:sz w:val="24"/>
        </w:rPr>
        <w:t>款中，甲方无需额外支付。</w:t>
      </w:r>
      <w:bookmarkEnd w:id="21"/>
    </w:p>
    <w:p w14:paraId="5FC5FD9E" w14:textId="77777777" w:rsidR="00E03014" w:rsidRDefault="008765F0">
      <w:pPr>
        <w:spacing w:line="360" w:lineRule="auto"/>
        <w:ind w:firstLine="480"/>
        <w:rPr>
          <w:rFonts w:ascii="宋体" w:hAnsi="宋体" w:cs="宋体"/>
          <w:sz w:val="24"/>
        </w:rPr>
      </w:pPr>
      <w:r>
        <w:rPr>
          <w:rFonts w:ascii="宋体" w:hAnsi="宋体" w:cs="宋体"/>
          <w:sz w:val="24"/>
        </w:rPr>
        <w:t>7.</w:t>
      </w:r>
      <w:r>
        <w:rPr>
          <w:rFonts w:ascii="宋体" w:hAnsi="宋体" w:cs="宋体" w:hint="eastAsia"/>
          <w:sz w:val="24"/>
        </w:rPr>
        <w:t>5</w:t>
      </w:r>
      <w:bookmarkStart w:id="22" w:name="auto_fouce_16"/>
      <w:r>
        <w:rPr>
          <w:rFonts w:ascii="宋体" w:hAnsi="宋体" w:cs="宋体" w:hint="eastAsia"/>
          <w:sz w:val="24"/>
        </w:rPr>
        <w:t>甲方有权根据国家政策或法律法规的变动对项目实施的需求标准和质量做出相应变动，乙方应当予以配合执行，因此产生的费用增减在合同总价款</w:t>
      </w:r>
      <w:r>
        <w:rPr>
          <w:rFonts w:ascii="宋体" w:hAnsi="宋体" w:cs="宋体" w:hint="eastAsia"/>
          <w:sz w:val="24"/>
        </w:rPr>
        <w:t>10%</w:t>
      </w:r>
      <w:r>
        <w:rPr>
          <w:rFonts w:ascii="宋体" w:hAnsi="宋体" w:cs="宋体" w:hint="eastAsia"/>
          <w:sz w:val="24"/>
        </w:rPr>
        <w:t>以内的，已包含在合同总价款中，超出部分双方另行协商。</w:t>
      </w:r>
      <w:bookmarkEnd w:id="22"/>
      <w:r>
        <w:rPr>
          <w:rFonts w:ascii="宋体" w:hAnsi="宋体" w:cs="宋体" w:hint="eastAsia"/>
          <w:color w:val="FF0000"/>
          <w:sz w:val="24"/>
        </w:rPr>
        <w:t>乙方需就超出部分的费用出具详细的测算依据及清单，经甲方书面确认后方可实施，未经甲方书面确认的，甲方有权不予支付任何额外费用。</w:t>
      </w:r>
    </w:p>
    <w:p w14:paraId="499F884A" w14:textId="77777777" w:rsidR="00E03014" w:rsidRDefault="008765F0">
      <w:pPr>
        <w:spacing w:line="360" w:lineRule="auto"/>
        <w:ind w:firstLineChars="200" w:firstLine="480"/>
        <w:rPr>
          <w:rFonts w:ascii="宋体" w:hAnsi="宋体" w:cs="宋体"/>
          <w:sz w:val="24"/>
        </w:rPr>
      </w:pPr>
      <w:r>
        <w:rPr>
          <w:rFonts w:ascii="宋体" w:hAnsi="宋体" w:cs="宋体" w:hint="eastAsia"/>
          <w:sz w:val="24"/>
        </w:rPr>
        <w:t>7.6</w:t>
      </w:r>
      <w:r>
        <w:rPr>
          <w:rFonts w:ascii="宋体" w:hAnsi="宋体" w:hint="eastAsia"/>
          <w:sz w:val="24"/>
        </w:rPr>
        <w:t>国家法律法规规定及</w:t>
      </w:r>
      <w:r>
        <w:rPr>
          <w:rFonts w:ascii="宋体" w:hAnsi="宋体" w:cs="宋体" w:hint="eastAsia"/>
          <w:sz w:val="24"/>
        </w:rPr>
        <w:t>本合同</w:t>
      </w:r>
      <w:r>
        <w:rPr>
          <w:rFonts w:ascii="宋体" w:hAnsi="宋体" w:hint="eastAsia"/>
          <w:sz w:val="24"/>
        </w:rPr>
        <w:t>约定应由甲方承担的其他义务和责任。</w:t>
      </w:r>
      <w:bookmarkEnd w:id="20"/>
    </w:p>
    <w:p w14:paraId="65F9E2E8" w14:textId="77777777" w:rsidR="00E03014" w:rsidRDefault="008765F0">
      <w:pPr>
        <w:adjustRightInd w:val="0"/>
        <w:snapToGrid w:val="0"/>
        <w:spacing w:line="360" w:lineRule="auto"/>
        <w:ind w:firstLineChars="200" w:firstLine="482"/>
        <w:rPr>
          <w:rFonts w:ascii="宋体" w:hAnsi="宋体" w:cs="宋体"/>
          <w:sz w:val="24"/>
        </w:rPr>
      </w:pPr>
      <w:r>
        <w:rPr>
          <w:rFonts w:ascii="宋体" w:hAnsi="宋体" w:cs="宋体" w:hint="eastAsia"/>
          <w:b/>
          <w:bCs/>
          <w:sz w:val="24"/>
        </w:rPr>
        <w:t>八、乙方权利和义务：</w:t>
      </w:r>
    </w:p>
    <w:bookmarkEnd w:id="16"/>
    <w:p w14:paraId="322FBF3E" w14:textId="77777777" w:rsidR="00E03014" w:rsidRDefault="008765F0">
      <w:pPr>
        <w:spacing w:line="360" w:lineRule="auto"/>
        <w:ind w:firstLine="480"/>
        <w:rPr>
          <w:rFonts w:ascii="宋体" w:hAnsi="宋体" w:cs="宋体"/>
          <w:sz w:val="24"/>
        </w:rPr>
      </w:pPr>
      <w:r>
        <w:rPr>
          <w:rFonts w:ascii="宋体" w:hAnsi="宋体" w:cs="宋体"/>
          <w:sz w:val="24"/>
        </w:rPr>
        <w:t>8.1</w:t>
      </w:r>
      <w:bookmarkStart w:id="23" w:name="auto_fouce_17"/>
      <w:r>
        <w:rPr>
          <w:rFonts w:ascii="宋体" w:hAnsi="宋体" w:cs="宋体" w:hint="eastAsia"/>
          <w:sz w:val="24"/>
        </w:rPr>
        <w:t>乙方应根据国家标准、行业标准和规范要求、采购文件规定的服务质量标准和有关要</w:t>
      </w:r>
      <w:r>
        <w:rPr>
          <w:rFonts w:ascii="宋体" w:hAnsi="宋体" w:cs="宋体" w:hint="eastAsia"/>
          <w:sz w:val="24"/>
        </w:rPr>
        <w:t>求及响应文件所作的承诺完成服务工作。</w:t>
      </w:r>
      <w:bookmarkEnd w:id="23"/>
    </w:p>
    <w:p w14:paraId="6CC87394" w14:textId="77777777" w:rsidR="00E03014" w:rsidRDefault="008765F0">
      <w:pPr>
        <w:spacing w:line="360" w:lineRule="auto"/>
        <w:ind w:firstLine="480"/>
        <w:rPr>
          <w:rFonts w:ascii="宋体" w:hAnsi="宋体" w:cs="宋体"/>
          <w:sz w:val="24"/>
        </w:rPr>
      </w:pPr>
      <w:r>
        <w:rPr>
          <w:rFonts w:ascii="宋体" w:hAnsi="宋体" w:hint="eastAsia"/>
          <w:sz w:val="24"/>
        </w:rPr>
        <w:t>签署合同后，乙方应确定项目负责人（或项目联系人），负责与本合同有关</w:t>
      </w:r>
      <w:r>
        <w:rPr>
          <w:rFonts w:ascii="宋体" w:hAnsi="宋体" w:hint="eastAsia"/>
          <w:sz w:val="24"/>
        </w:rPr>
        <w:lastRenderedPageBreak/>
        <w:t>的事务。</w:t>
      </w:r>
    </w:p>
    <w:p w14:paraId="6106EE99" w14:textId="77777777" w:rsidR="00E03014" w:rsidRDefault="008765F0">
      <w:pPr>
        <w:spacing w:line="360" w:lineRule="auto"/>
        <w:ind w:firstLine="480"/>
        <w:rPr>
          <w:rFonts w:ascii="宋体" w:hAnsi="宋体" w:cs="宋体"/>
          <w:sz w:val="24"/>
        </w:rPr>
      </w:pPr>
      <w:r>
        <w:rPr>
          <w:rFonts w:ascii="宋体" w:hAnsi="宋体" w:cs="宋体"/>
          <w:sz w:val="24"/>
        </w:rPr>
        <w:t>8.2</w:t>
      </w:r>
      <w:r>
        <w:rPr>
          <w:rFonts w:ascii="宋体" w:hAnsi="宋体" w:cs="宋体" w:hint="eastAsia"/>
          <w:sz w:val="24"/>
        </w:rPr>
        <w:t>乙方</w:t>
      </w:r>
      <w:proofErr w:type="gramStart"/>
      <w:r>
        <w:rPr>
          <w:rFonts w:ascii="宋体" w:hAnsi="宋体" w:cs="宋体" w:hint="eastAsia"/>
          <w:sz w:val="24"/>
        </w:rPr>
        <w:t>应接受并主动</w:t>
      </w:r>
      <w:proofErr w:type="gramEnd"/>
      <w:r>
        <w:rPr>
          <w:rFonts w:ascii="宋体" w:hAnsi="宋体" w:cs="宋体" w:hint="eastAsia"/>
          <w:sz w:val="24"/>
        </w:rPr>
        <w:t>配合甲方及行业主管部门的检查，对甲方指出的问题，应及时做出合理解释或予以纠正。</w:t>
      </w:r>
    </w:p>
    <w:p w14:paraId="61FC4AE8" w14:textId="77777777" w:rsidR="00E03014" w:rsidRDefault="008765F0">
      <w:pPr>
        <w:spacing w:line="360" w:lineRule="auto"/>
        <w:ind w:firstLine="480"/>
        <w:rPr>
          <w:rFonts w:ascii="宋体" w:hAnsi="宋体" w:cs="宋体"/>
          <w:sz w:val="24"/>
        </w:rPr>
      </w:pPr>
      <w:r>
        <w:rPr>
          <w:rFonts w:ascii="宋体" w:hAnsi="宋体" w:cs="宋体"/>
          <w:sz w:val="24"/>
        </w:rPr>
        <w:t>8.3</w:t>
      </w:r>
      <w:r>
        <w:rPr>
          <w:rFonts w:ascii="宋体" w:hAnsi="宋体" w:cs="宋体" w:hint="eastAsia"/>
          <w:sz w:val="24"/>
        </w:rPr>
        <w:t>对因乙方原因而造成甲方的损失，乙方应负责及时修复或照价赔偿。</w:t>
      </w:r>
    </w:p>
    <w:p w14:paraId="26D292A1" w14:textId="77777777" w:rsidR="00E03014" w:rsidRDefault="008765F0">
      <w:pPr>
        <w:spacing w:line="360" w:lineRule="auto"/>
        <w:ind w:firstLine="480"/>
        <w:jc w:val="left"/>
        <w:rPr>
          <w:rFonts w:ascii="宋体" w:hAnsi="宋体"/>
          <w:sz w:val="24"/>
        </w:rPr>
      </w:pPr>
      <w:r>
        <w:rPr>
          <w:rFonts w:ascii="宋体" w:hAnsi="宋体" w:cs="宋体" w:hint="eastAsia"/>
          <w:sz w:val="24"/>
        </w:rPr>
        <w:t>8</w:t>
      </w:r>
      <w:r>
        <w:rPr>
          <w:rFonts w:ascii="宋体" w:hAnsi="宋体" w:cs="宋体"/>
          <w:sz w:val="24"/>
        </w:rPr>
        <w:t>.</w:t>
      </w:r>
      <w:r>
        <w:rPr>
          <w:rFonts w:ascii="宋体" w:hAnsi="宋体" w:cs="宋体" w:hint="eastAsia"/>
          <w:sz w:val="24"/>
        </w:rPr>
        <w:t>4</w:t>
      </w:r>
      <w:r>
        <w:rPr>
          <w:rFonts w:ascii="宋体" w:hAnsi="宋体" w:hint="eastAsia"/>
          <w:sz w:val="24"/>
        </w:rPr>
        <w:t>乙方对其所提供的服务及相关的产品和技术资料等应当享有知识产权或经权利人合法授权，保证没有侵犯任何第三人的知识产权等权利。</w:t>
      </w:r>
      <w:r>
        <w:rPr>
          <w:rFonts w:ascii="宋体" w:hAnsi="宋体" w:cs="宋体" w:hint="eastAsia"/>
          <w:sz w:val="24"/>
        </w:rPr>
        <w:t>因违反前述约定对第三人构成</w:t>
      </w:r>
      <w:r>
        <w:rPr>
          <w:rFonts w:ascii="宋体" w:hAnsi="宋体" w:hint="eastAsia"/>
          <w:sz w:val="24"/>
        </w:rPr>
        <w:t>侵权</w:t>
      </w:r>
      <w:r>
        <w:rPr>
          <w:rFonts w:ascii="宋体" w:hAnsi="宋体" w:cs="宋体" w:hint="eastAsia"/>
          <w:sz w:val="24"/>
        </w:rPr>
        <w:t>的，应当由</w:t>
      </w:r>
      <w:r>
        <w:rPr>
          <w:rFonts w:ascii="宋体" w:hAnsi="宋体" w:hint="eastAsia"/>
          <w:sz w:val="24"/>
        </w:rPr>
        <w:t>乙方</w:t>
      </w:r>
      <w:r>
        <w:rPr>
          <w:rFonts w:ascii="宋体" w:hAnsi="宋体" w:cs="宋体" w:hint="eastAsia"/>
          <w:sz w:val="24"/>
        </w:rPr>
        <w:t>向第三人</w:t>
      </w:r>
      <w:r>
        <w:rPr>
          <w:rFonts w:ascii="宋体" w:hAnsi="宋体" w:hint="eastAsia"/>
          <w:sz w:val="24"/>
        </w:rPr>
        <w:t>承担</w:t>
      </w:r>
      <w:r>
        <w:rPr>
          <w:rFonts w:ascii="宋体" w:hAnsi="宋体" w:cs="宋体" w:hint="eastAsia"/>
          <w:sz w:val="24"/>
        </w:rPr>
        <w:t>法律责任；甲方依法向第三人赔偿后，有权向乙方追偿。甲方有其他损失的，乙方应当赔偿</w:t>
      </w:r>
      <w:r>
        <w:rPr>
          <w:rFonts w:ascii="宋体" w:hAnsi="宋体" w:hint="eastAsia"/>
          <w:sz w:val="24"/>
        </w:rPr>
        <w:t>。</w:t>
      </w:r>
    </w:p>
    <w:p w14:paraId="774FF6FD" w14:textId="77777777" w:rsidR="00E03014" w:rsidRDefault="008765F0">
      <w:pPr>
        <w:spacing w:line="360" w:lineRule="auto"/>
        <w:ind w:firstLine="480"/>
        <w:jc w:val="left"/>
        <w:rPr>
          <w:rFonts w:hAnsi="宋体"/>
          <w:sz w:val="24"/>
        </w:rPr>
      </w:pPr>
      <w:bookmarkStart w:id="24" w:name="_Hlk143440925"/>
      <w:r>
        <w:rPr>
          <w:rFonts w:ascii="宋体" w:hAnsi="宋体" w:hint="eastAsia"/>
          <w:bCs/>
          <w:sz w:val="24"/>
        </w:rPr>
        <w:t>8.5</w:t>
      </w:r>
      <w:r>
        <w:rPr>
          <w:rFonts w:ascii="宋体" w:hAnsi="宋体" w:hint="eastAsia"/>
          <w:sz w:val="24"/>
        </w:rPr>
        <w:t>乙方保证在交付</w:t>
      </w:r>
      <w:r>
        <w:rPr>
          <w:rFonts w:ascii="宋体" w:hAnsi="宋体" w:cs="宋体" w:hint="eastAsia"/>
          <w:sz w:val="24"/>
        </w:rPr>
        <w:t>的产品上不存在抵押权等担保物权。</w:t>
      </w:r>
      <w:r>
        <w:rPr>
          <w:rFonts w:ascii="宋体" w:hAnsi="宋体" w:hint="eastAsia"/>
          <w:sz w:val="24"/>
        </w:rPr>
        <w:t>如甲方使用上述产品构成对第三人侵权的，则由乙方承担全部责任。</w:t>
      </w:r>
      <w:bookmarkEnd w:id="24"/>
    </w:p>
    <w:p w14:paraId="51C33335" w14:textId="77777777" w:rsidR="00E03014" w:rsidRDefault="008765F0">
      <w:pPr>
        <w:spacing w:line="360" w:lineRule="auto"/>
        <w:ind w:firstLine="480"/>
        <w:rPr>
          <w:rFonts w:ascii="宋体" w:hAnsi="宋体" w:cs="宋体"/>
          <w:sz w:val="24"/>
        </w:rPr>
      </w:pPr>
      <w:r>
        <w:rPr>
          <w:rFonts w:ascii="宋体" w:hAnsi="宋体" w:cs="宋体"/>
          <w:sz w:val="24"/>
        </w:rPr>
        <w:t>8.6</w:t>
      </w:r>
      <w:bookmarkStart w:id="25" w:name="auto_fouce_18"/>
      <w:r>
        <w:rPr>
          <w:rFonts w:ascii="宋体" w:hAnsi="宋体" w:cs="宋体"/>
          <w:sz w:val="24"/>
        </w:rPr>
        <w:t>没有甲方事先书面同意，乙方不得将由甲方提供的有关合同或任何合同条文、规格、计划、图纸、样品或资料提供给与履行本合同无关的任何其他人。即使</w:t>
      </w:r>
      <w:proofErr w:type="gramStart"/>
      <w:r>
        <w:rPr>
          <w:rFonts w:ascii="宋体" w:hAnsi="宋体" w:cs="宋体"/>
          <w:sz w:val="24"/>
        </w:rPr>
        <w:t>向履行</w:t>
      </w:r>
      <w:proofErr w:type="gramEnd"/>
      <w:r>
        <w:rPr>
          <w:rFonts w:ascii="宋体" w:hAnsi="宋体" w:cs="宋体"/>
          <w:sz w:val="24"/>
        </w:rPr>
        <w:t>本合同有关的人员提供，也应注意保密并限于履行合同的必需范围。</w:t>
      </w:r>
      <w:r>
        <w:rPr>
          <w:rFonts w:ascii="宋体" w:hAnsi="宋体" w:cs="宋体" w:hint="eastAsia"/>
          <w:sz w:val="24"/>
        </w:rPr>
        <w:t>乙方因履行本合同接触到的甲方所有工作数据、项目资料、参与活动人员信息等核心数据，仅限用于本合同履行目的，不</w:t>
      </w:r>
      <w:r>
        <w:rPr>
          <w:rFonts w:ascii="宋体" w:hAnsi="宋体" w:cs="宋体" w:hint="eastAsia"/>
          <w:sz w:val="24"/>
        </w:rPr>
        <w:t>得擅自留存、复制、向第三方泄露或用于其他用途，合同履行完毕后应当将全部接触到的甲方数据返还或销毁。</w:t>
      </w:r>
      <w:bookmarkEnd w:id="25"/>
    </w:p>
    <w:p w14:paraId="4890564A" w14:textId="77777777" w:rsidR="00E03014" w:rsidRDefault="008765F0">
      <w:pPr>
        <w:spacing w:line="360" w:lineRule="auto"/>
        <w:ind w:firstLine="480"/>
        <w:rPr>
          <w:rFonts w:ascii="宋体" w:hAnsi="宋体" w:cs="宋体"/>
          <w:sz w:val="24"/>
        </w:rPr>
      </w:pPr>
      <w:r>
        <w:rPr>
          <w:rFonts w:ascii="宋体" w:hAnsi="宋体" w:cs="宋体"/>
          <w:sz w:val="24"/>
        </w:rPr>
        <w:t>8.7</w:t>
      </w:r>
      <w:r>
        <w:rPr>
          <w:rFonts w:ascii="宋体" w:hAnsi="宋体" w:cs="宋体" w:hint="eastAsia"/>
          <w:sz w:val="24"/>
        </w:rPr>
        <w:t>乙方应做好详细的管理台账，建立管理档案，并按双方约定将管理情况汇总报送甲方。</w:t>
      </w:r>
    </w:p>
    <w:p w14:paraId="644B2D25" w14:textId="77777777" w:rsidR="00E03014" w:rsidRDefault="008765F0">
      <w:pPr>
        <w:spacing w:line="360" w:lineRule="auto"/>
        <w:ind w:firstLine="480"/>
        <w:rPr>
          <w:rFonts w:ascii="宋体" w:hAnsi="宋体" w:cs="宋体"/>
          <w:sz w:val="24"/>
        </w:rPr>
      </w:pPr>
      <w:r>
        <w:rPr>
          <w:rFonts w:ascii="宋体" w:hAnsi="宋体" w:cs="宋体"/>
          <w:sz w:val="24"/>
        </w:rPr>
        <w:t>8.8</w:t>
      </w:r>
      <w:r>
        <w:rPr>
          <w:rFonts w:ascii="宋体" w:hAnsi="宋体" w:cs="宋体" w:hint="eastAsia"/>
          <w:sz w:val="24"/>
        </w:rPr>
        <w:t>为确保服务质量，乙方须安排管理人员进行监督管理。</w:t>
      </w:r>
    </w:p>
    <w:p w14:paraId="330FE399" w14:textId="77777777" w:rsidR="00E03014" w:rsidRDefault="008765F0">
      <w:pPr>
        <w:spacing w:line="360" w:lineRule="auto"/>
        <w:ind w:firstLine="480"/>
        <w:rPr>
          <w:rFonts w:ascii="宋体" w:hAnsi="宋体" w:cs="宋体"/>
          <w:sz w:val="24"/>
        </w:rPr>
      </w:pPr>
      <w:r>
        <w:rPr>
          <w:rFonts w:ascii="宋体" w:hAnsi="宋体" w:cs="宋体"/>
          <w:sz w:val="24"/>
        </w:rPr>
        <w:t>8.9</w:t>
      </w:r>
      <w:r>
        <w:rPr>
          <w:rFonts w:ascii="宋体" w:hAnsi="宋体" w:cs="宋体" w:hint="eastAsia"/>
          <w:sz w:val="24"/>
        </w:rPr>
        <w:t>合同履约过程中，乙方必须采取周密的安全措施，若乙方在合同履行期间发生人员伤亡或财产的损失，或者造成第三方的人员伤亡或财产损失，乙方应承担全部责任，并保障甲方免于承担由此造成的一切损害和损失。</w:t>
      </w:r>
    </w:p>
    <w:p w14:paraId="039B216E" w14:textId="77777777" w:rsidR="00E03014" w:rsidRDefault="008765F0">
      <w:pPr>
        <w:spacing w:line="360" w:lineRule="auto"/>
        <w:ind w:firstLine="480"/>
        <w:rPr>
          <w:rFonts w:ascii="宋体" w:hAnsi="宋体" w:cs="宋体"/>
          <w:sz w:val="24"/>
        </w:rPr>
      </w:pPr>
      <w:r>
        <w:rPr>
          <w:rFonts w:ascii="宋体" w:hAnsi="宋体" w:cs="宋体" w:hint="eastAsia"/>
          <w:sz w:val="24"/>
        </w:rPr>
        <w:t>8.10</w:t>
      </w:r>
      <w:r>
        <w:rPr>
          <w:rFonts w:ascii="宋体" w:hAnsi="宋体" w:cs="宋体" w:hint="eastAsia"/>
          <w:sz w:val="24"/>
        </w:rPr>
        <w:t>本项目新产生成果的知识产权、所有权、使用权、转让权以及收益等一切权</w:t>
      </w:r>
      <w:r>
        <w:rPr>
          <w:rFonts w:ascii="宋体" w:hAnsi="宋体" w:cs="宋体" w:hint="eastAsia"/>
          <w:sz w:val="24"/>
        </w:rPr>
        <w:t>利归甲方享有。未经甲方书面同意，乙方不得公开发表或对外提供。</w:t>
      </w:r>
    </w:p>
    <w:p w14:paraId="715E18F4" w14:textId="77777777" w:rsidR="00E03014" w:rsidRDefault="008765F0">
      <w:pPr>
        <w:spacing w:line="360" w:lineRule="auto"/>
        <w:ind w:firstLine="480"/>
        <w:rPr>
          <w:rFonts w:ascii="宋体" w:hAnsi="宋体" w:cs="宋体"/>
          <w:sz w:val="24"/>
        </w:rPr>
      </w:pPr>
      <w:r>
        <w:rPr>
          <w:rFonts w:ascii="宋体" w:hAnsi="宋体" w:cs="宋体" w:hint="eastAsia"/>
          <w:sz w:val="24"/>
        </w:rPr>
        <w:t xml:space="preserve">8.11 </w:t>
      </w:r>
      <w:r>
        <w:rPr>
          <w:rFonts w:ascii="宋体" w:hAnsi="宋体" w:cs="宋体" w:hint="eastAsia"/>
          <w:sz w:val="24"/>
        </w:rPr>
        <w:t>乙方应自行承担</w:t>
      </w:r>
      <w:r>
        <w:rPr>
          <w:rFonts w:ascii="宋体" w:hAnsi="宋体" w:hint="eastAsia"/>
          <w:sz w:val="24"/>
        </w:rPr>
        <w:t>项目实施</w:t>
      </w:r>
      <w:r>
        <w:rPr>
          <w:rFonts w:ascii="宋体" w:hAnsi="宋体" w:cs="宋体" w:hint="eastAsia"/>
          <w:sz w:val="24"/>
        </w:rPr>
        <w:t>一切有关费用，包括食宿、交通、差旅费等。</w:t>
      </w:r>
    </w:p>
    <w:p w14:paraId="41F037FC" w14:textId="77777777" w:rsidR="00E03014" w:rsidRDefault="008765F0">
      <w:pPr>
        <w:spacing w:line="360" w:lineRule="auto"/>
        <w:ind w:firstLine="480"/>
        <w:jc w:val="left"/>
        <w:rPr>
          <w:rFonts w:ascii="宋体" w:hAnsi="宋体"/>
          <w:sz w:val="24"/>
        </w:rPr>
      </w:pPr>
      <w:r>
        <w:rPr>
          <w:rFonts w:ascii="宋体" w:hAnsi="宋体" w:hint="eastAsia"/>
          <w:bCs/>
          <w:sz w:val="24"/>
        </w:rPr>
        <w:t>8.</w:t>
      </w:r>
      <w:r>
        <w:rPr>
          <w:rFonts w:ascii="宋体" w:hAnsi="宋体" w:hint="eastAsia"/>
          <w:sz w:val="24"/>
        </w:rPr>
        <w:t xml:space="preserve">12 </w:t>
      </w:r>
      <w:r>
        <w:rPr>
          <w:rFonts w:ascii="宋体" w:hAnsi="宋体" w:hint="eastAsia"/>
          <w:sz w:val="24"/>
        </w:rPr>
        <w:t>乙方应按照合同要求履约，充分合理安排，确保提供的服务及相关产品符合合同有关要求。接受项目行业管理部门及政府有关部门的指导，配合甲方的履约检查及验收，并负责项目实施过程中的所有协调工作。</w:t>
      </w:r>
    </w:p>
    <w:p w14:paraId="37A09564" w14:textId="77777777" w:rsidR="00E03014" w:rsidRDefault="008765F0">
      <w:pPr>
        <w:spacing w:line="360" w:lineRule="auto"/>
        <w:ind w:firstLine="480"/>
        <w:jc w:val="left"/>
        <w:rPr>
          <w:rFonts w:ascii="宋体" w:hAnsi="宋体"/>
          <w:sz w:val="24"/>
        </w:rPr>
      </w:pPr>
      <w:r>
        <w:rPr>
          <w:rFonts w:ascii="宋体" w:hAnsi="宋体" w:hint="eastAsia"/>
          <w:sz w:val="24"/>
        </w:rPr>
        <w:t>8.13</w:t>
      </w:r>
      <w:r>
        <w:rPr>
          <w:rFonts w:ascii="宋体" w:hAnsi="宋体" w:hint="eastAsia"/>
          <w:sz w:val="24"/>
        </w:rPr>
        <w:t>国家法律法规规定及</w:t>
      </w:r>
      <w:r>
        <w:rPr>
          <w:rFonts w:ascii="宋体" w:hAnsi="宋体" w:hint="eastAsia"/>
          <w:bCs/>
          <w:sz w:val="24"/>
        </w:rPr>
        <w:t>本合同</w:t>
      </w:r>
      <w:r>
        <w:rPr>
          <w:rFonts w:ascii="宋体" w:hAnsi="宋体" w:hint="eastAsia"/>
          <w:sz w:val="24"/>
        </w:rPr>
        <w:t>约定应由乙方承担的其他义务和责任。</w:t>
      </w:r>
    </w:p>
    <w:p w14:paraId="32A759A0" w14:textId="77777777" w:rsidR="00E03014" w:rsidRDefault="008765F0">
      <w:pPr>
        <w:spacing w:line="360" w:lineRule="auto"/>
        <w:ind w:firstLine="482"/>
        <w:jc w:val="left"/>
        <w:rPr>
          <w:rFonts w:ascii="宋体" w:hAnsi="宋体"/>
          <w:b/>
          <w:bCs/>
          <w:sz w:val="24"/>
        </w:rPr>
      </w:pPr>
      <w:r>
        <w:rPr>
          <w:rFonts w:ascii="宋体" w:hAnsi="宋体" w:cs="宋体" w:hint="eastAsia"/>
          <w:b/>
          <w:bCs/>
          <w:sz w:val="24"/>
        </w:rPr>
        <w:lastRenderedPageBreak/>
        <w:t>九、</w:t>
      </w:r>
      <w:r>
        <w:rPr>
          <w:rFonts w:ascii="宋体" w:hAnsi="宋体" w:hint="eastAsia"/>
          <w:b/>
          <w:bCs/>
          <w:sz w:val="24"/>
        </w:rPr>
        <w:t>保密义务</w:t>
      </w:r>
    </w:p>
    <w:p w14:paraId="65CB735A" w14:textId="77777777" w:rsidR="00E03014" w:rsidRDefault="008765F0">
      <w:pPr>
        <w:spacing w:line="360" w:lineRule="auto"/>
        <w:ind w:firstLine="480"/>
        <w:jc w:val="left"/>
        <w:rPr>
          <w:rFonts w:ascii="宋体" w:hAnsi="宋体" w:cs="宋体"/>
          <w:sz w:val="24"/>
        </w:rPr>
      </w:pPr>
      <w:r>
        <w:rPr>
          <w:rFonts w:ascii="宋体" w:hAnsi="宋体" w:cs="宋体" w:hint="eastAsia"/>
          <w:sz w:val="24"/>
        </w:rPr>
        <w:t xml:space="preserve">9.1 </w:t>
      </w:r>
      <w:bookmarkStart w:id="26" w:name="tip_risk_bookmark_20"/>
      <w:r>
        <w:rPr>
          <w:rFonts w:ascii="宋体" w:hAnsi="宋体" w:cs="宋体" w:hint="eastAsia"/>
          <w:sz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bookmarkEnd w:id="26"/>
    </w:p>
    <w:p w14:paraId="465ACCB4" w14:textId="77777777" w:rsidR="00E03014" w:rsidRDefault="008765F0">
      <w:pPr>
        <w:pStyle w:val="a4"/>
        <w:adjustRightInd w:val="0"/>
        <w:snapToGrid w:val="0"/>
        <w:spacing w:line="360" w:lineRule="auto"/>
        <w:ind w:firstLineChars="200" w:firstLine="482"/>
        <w:rPr>
          <w:rFonts w:hAnsi="宋体"/>
          <w:b/>
          <w:sz w:val="24"/>
          <w:szCs w:val="24"/>
        </w:rPr>
      </w:pPr>
      <w:r>
        <w:rPr>
          <w:rFonts w:hAnsi="宋体" w:hint="eastAsia"/>
          <w:b/>
          <w:sz w:val="24"/>
          <w:szCs w:val="24"/>
        </w:rPr>
        <w:t>十</w:t>
      </w:r>
      <w:r>
        <w:rPr>
          <w:rFonts w:hAnsi="宋体"/>
          <w:b/>
          <w:sz w:val="24"/>
          <w:szCs w:val="24"/>
        </w:rPr>
        <w:t>、违约责任</w:t>
      </w:r>
    </w:p>
    <w:bookmarkEnd w:id="4"/>
    <w:p w14:paraId="57EADEF6" w14:textId="77777777" w:rsidR="00E03014" w:rsidRDefault="008765F0">
      <w:pPr>
        <w:spacing w:line="360" w:lineRule="auto"/>
        <w:ind w:firstLine="480"/>
        <w:jc w:val="left"/>
        <w:rPr>
          <w:rFonts w:ascii="宋体" w:hAnsi="宋体"/>
          <w:bCs/>
          <w:sz w:val="24"/>
        </w:rPr>
      </w:pPr>
      <w:r>
        <w:rPr>
          <w:rFonts w:ascii="宋体" w:hAnsi="宋体" w:hint="eastAsia"/>
          <w:bCs/>
          <w:sz w:val="24"/>
        </w:rPr>
        <w:t>10</w:t>
      </w:r>
      <w:r>
        <w:rPr>
          <w:rFonts w:ascii="宋体" w:hAnsi="宋体" w:hint="eastAsia"/>
          <w:sz w:val="24"/>
        </w:rPr>
        <w:t>.1</w:t>
      </w:r>
      <w:r>
        <w:rPr>
          <w:rFonts w:ascii="宋体" w:hAnsi="宋体" w:hint="eastAsia"/>
          <w:bCs/>
          <w:sz w:val="24"/>
        </w:rPr>
        <w:t>迟延交付</w:t>
      </w:r>
      <w:r>
        <w:rPr>
          <w:rFonts w:ascii="宋体" w:hAnsi="宋体" w:hint="eastAsia"/>
          <w:sz w:val="24"/>
        </w:rPr>
        <w:t>的</w:t>
      </w:r>
      <w:r>
        <w:rPr>
          <w:rFonts w:ascii="宋体" w:hAnsi="宋体" w:hint="eastAsia"/>
          <w:bCs/>
          <w:sz w:val="24"/>
        </w:rPr>
        <w:t>违约责任</w:t>
      </w:r>
    </w:p>
    <w:p w14:paraId="687876C1" w14:textId="77777777" w:rsidR="00E03014" w:rsidRDefault="008765F0">
      <w:pPr>
        <w:spacing w:line="360" w:lineRule="auto"/>
        <w:ind w:firstLine="480"/>
        <w:jc w:val="left"/>
        <w:rPr>
          <w:rFonts w:ascii="宋体" w:hAnsi="宋体"/>
          <w:sz w:val="24"/>
        </w:rPr>
      </w:pPr>
      <w:bookmarkStart w:id="27" w:name="tip_risk_bookmark_21"/>
      <w:r>
        <w:rPr>
          <w:rFonts w:ascii="宋体" w:hAnsi="宋体" w:hint="eastAsia"/>
          <w:sz w:val="24"/>
        </w:rPr>
        <w:t>10.1.1</w:t>
      </w:r>
      <w:r>
        <w:rPr>
          <w:rFonts w:ascii="宋体" w:hAnsi="宋体" w:hint="eastAsia"/>
          <w:sz w:val="24"/>
        </w:rPr>
        <w:t>乙方应按照本合同规定的时间、地点交付和提供相关服务。在履行合同过程中，如果乙方遇到可能影响按时交付和提供服务的情形时，应及时以书面形式将迟延的事实、可能迟延的期限和理由通知甲方。甲方在收到乙方通知后，应尽快对情况进行评价，并确定是否同意延长交付时间或延期提供服务。如甲方同意延长交付时间，乙方应提供相应的保障措施，并承担由此给甲方带来的额外成本。</w:t>
      </w:r>
      <w:bookmarkEnd w:id="27"/>
    </w:p>
    <w:p w14:paraId="7070BFD3" w14:textId="77777777" w:rsidR="00E03014" w:rsidRDefault="008765F0">
      <w:pPr>
        <w:pStyle w:val="a4"/>
        <w:spacing w:line="360" w:lineRule="auto"/>
        <w:ind w:firstLine="480"/>
        <w:rPr>
          <w:rFonts w:hAnsi="宋体"/>
          <w:sz w:val="24"/>
          <w:szCs w:val="24"/>
        </w:rPr>
      </w:pPr>
      <w:bookmarkStart w:id="28" w:name="tip_risk_bookmark_22"/>
      <w:bookmarkStart w:id="29" w:name="auto_fouce_23"/>
      <w:r>
        <w:rPr>
          <w:rFonts w:hAnsi="宋体" w:hint="eastAsia"/>
          <w:sz w:val="24"/>
          <w:szCs w:val="24"/>
        </w:rPr>
        <w:t>10.1.2</w:t>
      </w:r>
      <w:r>
        <w:rPr>
          <w:rFonts w:hAnsi="宋体"/>
          <w:sz w:val="24"/>
          <w:szCs w:val="24"/>
        </w:rPr>
        <w:t>如果乙方没有按照合同规定的时间交付和提供相关服务，甲方有权从应付合同款中直接抵扣误期赔偿费，或要求乙方另行支付，而不影响合同项下的其他补救方</w:t>
      </w:r>
      <w:r>
        <w:rPr>
          <w:rFonts w:hAnsi="宋体"/>
          <w:sz w:val="24"/>
          <w:szCs w:val="24"/>
        </w:rPr>
        <w:t>法，赔偿费按合同总额</w:t>
      </w:r>
      <w:r>
        <w:rPr>
          <w:rFonts w:hAnsi="宋体"/>
          <w:sz w:val="24"/>
          <w:szCs w:val="24"/>
          <w:u w:val="single"/>
        </w:rPr>
        <w:t>每日千分之五</w:t>
      </w:r>
      <w:r>
        <w:rPr>
          <w:rFonts w:hAnsi="宋体"/>
          <w:sz w:val="24"/>
          <w:szCs w:val="24"/>
        </w:rPr>
        <w:t>向甲方支付。逾期超过约定日期</w:t>
      </w:r>
      <w:r>
        <w:rPr>
          <w:rFonts w:hAnsi="宋体"/>
          <w:sz w:val="24"/>
          <w:szCs w:val="24"/>
        </w:rPr>
        <w:t>10</w:t>
      </w:r>
      <w:r>
        <w:rPr>
          <w:rFonts w:hAnsi="宋体"/>
          <w:sz w:val="24"/>
          <w:szCs w:val="24"/>
        </w:rPr>
        <w:t>个自然日（含本数）不能交付的，甲方可解除本合同。乙方因逾期交付或因其他违约行为导致甲方解除合同的，乙方应向甲方支付合同总值</w:t>
      </w:r>
      <w:r>
        <w:rPr>
          <w:rFonts w:hAnsi="宋体"/>
          <w:sz w:val="24"/>
          <w:szCs w:val="24"/>
          <w:u w:val="single"/>
        </w:rPr>
        <w:t>百分之十</w:t>
      </w:r>
      <w:r>
        <w:rPr>
          <w:rFonts w:hAnsi="宋体"/>
          <w:sz w:val="24"/>
          <w:szCs w:val="24"/>
        </w:rPr>
        <w:t>的违约金，如造成甲方损失超过违约金的，超出部分由乙方继续承担赔偿责任，该等损失包括但不限于甲方向第三方支付的费用、赔偿金以及甲方为处理违约事宜所支出的律师费、诉讼费、保全费、保全保险费、差旅费等全部间接损失。如果涉及公共利益，且赔偿金额无法弥补公共利益损失，甲方可要求继续履行或者采取其他补救措施。</w:t>
      </w:r>
      <w:bookmarkEnd w:id="28"/>
      <w:bookmarkEnd w:id="29"/>
    </w:p>
    <w:p w14:paraId="307BE934" w14:textId="77777777" w:rsidR="00E03014" w:rsidRDefault="008765F0">
      <w:pPr>
        <w:spacing w:line="360" w:lineRule="auto"/>
        <w:ind w:firstLine="480"/>
        <w:jc w:val="left"/>
        <w:rPr>
          <w:rFonts w:ascii="宋体" w:hAnsi="宋体"/>
          <w:sz w:val="24"/>
        </w:rPr>
      </w:pPr>
      <w:r>
        <w:rPr>
          <w:rFonts w:ascii="宋体" w:hAnsi="宋体" w:hint="eastAsia"/>
          <w:sz w:val="24"/>
        </w:rPr>
        <w:t>10.2</w:t>
      </w:r>
      <w:r>
        <w:rPr>
          <w:rFonts w:ascii="宋体" w:hAnsi="宋体" w:hint="eastAsia"/>
          <w:sz w:val="24"/>
        </w:rPr>
        <w:t>迟延支付的</w:t>
      </w:r>
      <w:r>
        <w:rPr>
          <w:rFonts w:ascii="宋体" w:hAnsi="宋体" w:hint="eastAsia"/>
          <w:sz w:val="24"/>
        </w:rPr>
        <w:t>违约责任</w:t>
      </w:r>
    </w:p>
    <w:p w14:paraId="1CAE4AEE" w14:textId="77777777" w:rsidR="00E03014" w:rsidRDefault="008765F0">
      <w:pPr>
        <w:pStyle w:val="a4"/>
        <w:spacing w:line="360" w:lineRule="auto"/>
        <w:ind w:firstLine="480"/>
        <w:rPr>
          <w:rFonts w:hAnsi="宋体"/>
          <w:sz w:val="24"/>
          <w:szCs w:val="24"/>
        </w:rPr>
      </w:pPr>
      <w:bookmarkStart w:id="30" w:name="auto_fouce_24"/>
      <w:r>
        <w:rPr>
          <w:rFonts w:hAnsi="宋体"/>
          <w:sz w:val="24"/>
          <w:szCs w:val="24"/>
        </w:rPr>
        <w:t>甲方存在迟延支付乙方合同款项的，甲方应按逾期付款总额每日</w:t>
      </w:r>
      <w:r>
        <w:rPr>
          <w:rFonts w:hAnsi="宋体"/>
          <w:sz w:val="24"/>
          <w:szCs w:val="24"/>
          <w:u w:val="single"/>
        </w:rPr>
        <w:t>万分之三</w:t>
      </w:r>
      <w:r>
        <w:rPr>
          <w:rFonts w:hAnsi="宋体"/>
          <w:sz w:val="24"/>
          <w:szCs w:val="24"/>
        </w:rPr>
        <w:t>向乙方支付违约金，违约金总额不超过应付款项的</w:t>
      </w:r>
      <w:r>
        <w:rPr>
          <w:rFonts w:hAnsi="宋体"/>
          <w:sz w:val="24"/>
          <w:szCs w:val="24"/>
        </w:rPr>
        <w:t>10%</w:t>
      </w:r>
      <w:r>
        <w:rPr>
          <w:rFonts w:hAnsi="宋体"/>
          <w:sz w:val="24"/>
          <w:szCs w:val="24"/>
        </w:rPr>
        <w:t>。但因国家财政支付政策调整、审计或不可归责于甲方的其他非甲方原因导致的支付延迟除外。</w:t>
      </w:r>
      <w:bookmarkEnd w:id="30"/>
    </w:p>
    <w:p w14:paraId="51C192C6" w14:textId="77777777" w:rsidR="00E03014" w:rsidRDefault="008765F0">
      <w:pPr>
        <w:spacing w:line="360" w:lineRule="auto"/>
        <w:ind w:firstLine="480"/>
        <w:jc w:val="left"/>
        <w:rPr>
          <w:rFonts w:ascii="宋体" w:hAnsi="宋体"/>
          <w:bCs/>
          <w:sz w:val="24"/>
        </w:rPr>
      </w:pPr>
      <w:r>
        <w:rPr>
          <w:rFonts w:ascii="宋体" w:hAnsi="宋体" w:hint="eastAsia"/>
          <w:bCs/>
          <w:sz w:val="24"/>
        </w:rPr>
        <w:t>10.3</w:t>
      </w:r>
      <w:r>
        <w:rPr>
          <w:rFonts w:ascii="宋体" w:hAnsi="宋体" w:hint="eastAsia"/>
          <w:bCs/>
          <w:sz w:val="24"/>
        </w:rPr>
        <w:t>质量瑕疵的违约责任</w:t>
      </w:r>
    </w:p>
    <w:p w14:paraId="3B0428E7" w14:textId="77777777" w:rsidR="00E03014" w:rsidRDefault="008765F0">
      <w:pPr>
        <w:spacing w:line="360" w:lineRule="auto"/>
        <w:ind w:firstLine="480"/>
        <w:jc w:val="left"/>
        <w:rPr>
          <w:rFonts w:hAnsi="宋体"/>
          <w:sz w:val="24"/>
        </w:rPr>
      </w:pPr>
      <w:r>
        <w:rPr>
          <w:rFonts w:ascii="宋体" w:hAnsi="宋体" w:hint="eastAsia"/>
          <w:sz w:val="24"/>
        </w:rPr>
        <w:t>乙方提供的产品和服务不符合合同约定的质量标准或存在产品质量缺陷，甲</w:t>
      </w:r>
      <w:r>
        <w:rPr>
          <w:rFonts w:ascii="宋体" w:hAnsi="宋体" w:hint="eastAsia"/>
          <w:sz w:val="24"/>
        </w:rPr>
        <w:lastRenderedPageBreak/>
        <w:t>方有权要求乙方根据</w:t>
      </w:r>
      <w:r>
        <w:rPr>
          <w:rFonts w:ascii="宋体" w:hAnsi="宋体" w:hint="eastAsia"/>
          <w:bCs/>
          <w:sz w:val="24"/>
        </w:rPr>
        <w:t>本合同约定的采购标的及质量标准进行</w:t>
      </w:r>
      <w:r>
        <w:rPr>
          <w:rFonts w:ascii="宋体" w:hAnsi="宋体" w:cs="宋体" w:hint="eastAsia"/>
          <w:sz w:val="24"/>
        </w:rPr>
        <w:t>修改或整改</w:t>
      </w:r>
      <w:r>
        <w:rPr>
          <w:rFonts w:ascii="宋体" w:hAnsi="宋体" w:hint="eastAsia"/>
          <w:sz w:val="24"/>
        </w:rPr>
        <w:t>，由此导致逾期交付的，按乙方逾期交付处理。乙方拒绝</w:t>
      </w:r>
      <w:r>
        <w:rPr>
          <w:rFonts w:ascii="宋体" w:hAnsi="宋体" w:cs="宋体" w:hint="eastAsia"/>
          <w:sz w:val="24"/>
        </w:rPr>
        <w:t>修改或整改</w:t>
      </w:r>
      <w:r>
        <w:rPr>
          <w:rFonts w:ascii="宋体" w:hAnsi="宋体" w:cs="宋体" w:hint="eastAsia"/>
          <w:color w:val="FF0000"/>
          <w:sz w:val="24"/>
        </w:rPr>
        <w:t>，或经两次整改后仍不符合合同约定</w:t>
      </w:r>
      <w:r>
        <w:rPr>
          <w:rFonts w:ascii="宋体" w:hAnsi="宋体" w:hint="eastAsia"/>
          <w:sz w:val="24"/>
        </w:rPr>
        <w:t>的，甲方</w:t>
      </w:r>
      <w:r>
        <w:rPr>
          <w:rFonts w:ascii="宋体" w:hAnsi="宋体" w:hint="eastAsia"/>
          <w:color w:val="FF0000"/>
          <w:sz w:val="24"/>
        </w:rPr>
        <w:t>有权</w:t>
      </w:r>
      <w:r>
        <w:rPr>
          <w:rFonts w:ascii="宋体" w:hAnsi="宋体" w:hint="eastAsia"/>
          <w:sz w:val="24"/>
        </w:rPr>
        <w:t>单方面解除合同，乙方</w:t>
      </w:r>
      <w:r>
        <w:rPr>
          <w:rFonts w:ascii="宋体" w:hAnsi="宋体" w:hint="eastAsia"/>
          <w:color w:val="FF0000"/>
          <w:sz w:val="24"/>
        </w:rPr>
        <w:t>应向甲方支付合同总价款</w:t>
      </w:r>
      <w:r>
        <w:rPr>
          <w:rFonts w:ascii="宋体" w:hAnsi="宋体" w:hint="eastAsia"/>
          <w:color w:val="FF0000"/>
          <w:sz w:val="24"/>
        </w:rPr>
        <w:t>20%</w:t>
      </w:r>
      <w:r>
        <w:rPr>
          <w:rFonts w:ascii="宋体" w:hAnsi="宋体" w:hint="eastAsia"/>
          <w:color w:val="FF0000"/>
          <w:sz w:val="24"/>
        </w:rPr>
        <w:t>的违约金，并赔偿</w:t>
      </w:r>
      <w:r>
        <w:rPr>
          <w:rFonts w:ascii="宋体" w:hAnsi="宋体" w:hint="eastAsia"/>
          <w:sz w:val="24"/>
        </w:rPr>
        <w:t>由此给甲方造成的全部损失。</w:t>
      </w:r>
      <w:r>
        <w:rPr>
          <w:rFonts w:ascii="宋体" w:hAnsi="宋体" w:hint="eastAsia"/>
          <w:color w:val="FF0000"/>
          <w:sz w:val="24"/>
        </w:rPr>
        <w:t>整改后仍不符合合同约定标准的，甲方有权直接扣除对应未达标项对应的合同价款，未达标项对应价款无法核算的，最高可扣除合同总金额的</w:t>
      </w:r>
      <w:r>
        <w:rPr>
          <w:rFonts w:ascii="宋体" w:hAnsi="宋体" w:hint="eastAsia"/>
          <w:color w:val="FF0000"/>
          <w:sz w:val="24"/>
        </w:rPr>
        <w:t>30%</w:t>
      </w:r>
      <w:r>
        <w:rPr>
          <w:rFonts w:ascii="宋体" w:hAnsi="宋体" w:hint="eastAsia"/>
          <w:color w:val="FF0000"/>
          <w:sz w:val="24"/>
        </w:rPr>
        <w:t>。</w:t>
      </w:r>
    </w:p>
    <w:p w14:paraId="7FAA9B9B" w14:textId="77777777" w:rsidR="00E03014" w:rsidRDefault="008765F0">
      <w:pPr>
        <w:pStyle w:val="a4"/>
        <w:spacing w:line="360" w:lineRule="auto"/>
        <w:ind w:firstLine="480"/>
        <w:rPr>
          <w:rFonts w:hAnsi="宋体"/>
          <w:color w:val="FF0000"/>
          <w:sz w:val="24"/>
          <w:szCs w:val="24"/>
        </w:rPr>
      </w:pPr>
      <w:r>
        <w:rPr>
          <w:rFonts w:hAnsi="宋体"/>
          <w:sz w:val="24"/>
          <w:szCs w:val="24"/>
        </w:rPr>
        <w:t>10.4</w:t>
      </w:r>
      <w:r>
        <w:rPr>
          <w:rFonts w:hAnsi="宋体"/>
          <w:sz w:val="24"/>
          <w:szCs w:val="24"/>
        </w:rPr>
        <w:t>本合同规定的售后服务包括但不限于对交付成果的维护、咨询响应及根据甲方要求对相关材料进行补充修正等。乙方未按本合同规定提供售后服务</w:t>
      </w:r>
      <w:r>
        <w:rPr>
          <w:rFonts w:hAnsi="宋体" w:hint="eastAsia"/>
          <w:color w:val="FF0000"/>
          <w:sz w:val="24"/>
          <w:szCs w:val="24"/>
        </w:rPr>
        <w:t>，或未在甲方要求</w:t>
      </w:r>
      <w:r>
        <w:rPr>
          <w:rFonts w:hAnsi="宋体"/>
          <w:sz w:val="24"/>
          <w:szCs w:val="24"/>
        </w:rPr>
        <w:t>的</w:t>
      </w:r>
      <w:r>
        <w:rPr>
          <w:rFonts w:hAnsi="宋体" w:hint="eastAsia"/>
          <w:color w:val="FF0000"/>
          <w:sz w:val="24"/>
          <w:szCs w:val="24"/>
        </w:rPr>
        <w:t>合理期限内响</w:t>
      </w:r>
      <w:r>
        <w:rPr>
          <w:rFonts w:hAnsi="宋体"/>
          <w:sz w:val="24"/>
          <w:szCs w:val="24"/>
        </w:rPr>
        <w:t>应</w:t>
      </w:r>
      <w:r>
        <w:rPr>
          <w:rFonts w:hAnsi="宋体" w:hint="eastAsia"/>
          <w:color w:val="FF0000"/>
          <w:sz w:val="24"/>
          <w:szCs w:val="24"/>
        </w:rPr>
        <w:t>并解决售后问题的，每发生一次，乙方应向甲方支付合同总价款</w:t>
      </w:r>
      <w:r>
        <w:rPr>
          <w:rFonts w:hAnsi="宋体" w:hint="eastAsia"/>
          <w:color w:val="FF0000"/>
          <w:sz w:val="24"/>
          <w:szCs w:val="24"/>
        </w:rPr>
        <w:t>1%</w:t>
      </w:r>
      <w:r>
        <w:rPr>
          <w:rFonts w:hAnsi="宋体" w:hint="eastAsia"/>
          <w:color w:val="FF0000"/>
          <w:sz w:val="24"/>
          <w:szCs w:val="24"/>
        </w:rPr>
        <w:t>的</w:t>
      </w:r>
      <w:r>
        <w:rPr>
          <w:rFonts w:hAnsi="宋体"/>
          <w:sz w:val="24"/>
          <w:szCs w:val="24"/>
        </w:rPr>
        <w:t>违约</w:t>
      </w:r>
      <w:r>
        <w:rPr>
          <w:rFonts w:hAnsi="宋体" w:hint="eastAsia"/>
          <w:color w:val="FF0000"/>
          <w:sz w:val="24"/>
          <w:szCs w:val="24"/>
        </w:rPr>
        <w:t>金</w:t>
      </w:r>
      <w:r>
        <w:rPr>
          <w:rFonts w:hAnsi="宋体"/>
          <w:sz w:val="24"/>
          <w:szCs w:val="24"/>
        </w:rPr>
        <w:t>，</w:t>
      </w:r>
      <w:r>
        <w:rPr>
          <w:rFonts w:hAnsi="宋体" w:hint="eastAsia"/>
          <w:color w:val="FF0000"/>
          <w:sz w:val="24"/>
          <w:szCs w:val="24"/>
        </w:rPr>
        <w:t>累计不超过</w:t>
      </w:r>
      <w:r>
        <w:rPr>
          <w:rFonts w:hAnsi="宋体"/>
          <w:sz w:val="24"/>
          <w:szCs w:val="24"/>
        </w:rPr>
        <w:t>合同总价款</w:t>
      </w:r>
      <w:r>
        <w:rPr>
          <w:rFonts w:hAnsi="宋体"/>
          <w:sz w:val="24"/>
          <w:szCs w:val="24"/>
          <w:u w:val="single"/>
        </w:rPr>
        <w:t>的</w:t>
      </w:r>
      <w:r>
        <w:rPr>
          <w:rFonts w:hAnsi="宋体" w:hint="eastAsia"/>
          <w:color w:val="FF0000"/>
          <w:sz w:val="24"/>
          <w:szCs w:val="24"/>
        </w:rPr>
        <w:t>10%</w:t>
      </w:r>
      <w:r>
        <w:rPr>
          <w:rFonts w:hAnsi="宋体" w:hint="eastAsia"/>
          <w:color w:val="FF0000"/>
          <w:sz w:val="24"/>
          <w:szCs w:val="24"/>
        </w:rPr>
        <w:t>；情节严重的，</w:t>
      </w:r>
      <w:r>
        <w:rPr>
          <w:rFonts w:hAnsi="宋体"/>
          <w:sz w:val="24"/>
          <w:szCs w:val="24"/>
        </w:rPr>
        <w:t>甲方</w:t>
      </w:r>
      <w:r>
        <w:rPr>
          <w:rFonts w:hAnsi="宋体" w:hint="eastAsia"/>
          <w:color w:val="FF0000"/>
          <w:sz w:val="24"/>
          <w:szCs w:val="24"/>
        </w:rPr>
        <w:t>有权解除合同并要求乙方按合同总价款的</w:t>
      </w:r>
      <w:r>
        <w:rPr>
          <w:rFonts w:hAnsi="宋体" w:hint="eastAsia"/>
          <w:color w:val="FF0000"/>
          <w:sz w:val="24"/>
          <w:szCs w:val="24"/>
        </w:rPr>
        <w:t>10%</w:t>
      </w:r>
      <w:r>
        <w:rPr>
          <w:rFonts w:hAnsi="宋体"/>
          <w:sz w:val="24"/>
          <w:szCs w:val="24"/>
        </w:rPr>
        <w:t>支付违约金。如造成甲方损失超过违约金的，超出部分由乙方继续承担赔偿责任。</w:t>
      </w:r>
      <w:r>
        <w:rPr>
          <w:rFonts w:hAnsi="宋体" w:hint="eastAsia"/>
          <w:color w:val="FF0000"/>
          <w:sz w:val="24"/>
          <w:szCs w:val="24"/>
        </w:rPr>
        <w:t xml:space="preserve"> </w:t>
      </w:r>
    </w:p>
    <w:p w14:paraId="7DA5EA7F" w14:textId="77777777" w:rsidR="00E03014" w:rsidRDefault="008765F0">
      <w:pPr>
        <w:pStyle w:val="a4"/>
        <w:spacing w:line="360" w:lineRule="auto"/>
        <w:ind w:firstLine="480"/>
        <w:rPr>
          <w:rFonts w:hAnsi="宋体"/>
          <w:sz w:val="24"/>
          <w:szCs w:val="24"/>
        </w:rPr>
      </w:pPr>
      <w:r>
        <w:rPr>
          <w:rFonts w:hAnsi="宋体" w:hint="eastAsia"/>
          <w:color w:val="FF0000"/>
          <w:sz w:val="24"/>
          <w:szCs w:val="24"/>
        </w:rPr>
        <w:t>转包与分包违约责任：乙方违反本合同第六条约定，擅自将合同标的转包或分包的，应向甲方支付合同总价款</w:t>
      </w:r>
      <w:r>
        <w:rPr>
          <w:rFonts w:hAnsi="宋体" w:hint="eastAsia"/>
          <w:color w:val="FF0000"/>
          <w:sz w:val="24"/>
          <w:szCs w:val="24"/>
        </w:rPr>
        <w:t>20%</w:t>
      </w:r>
      <w:r>
        <w:rPr>
          <w:rFonts w:hAnsi="宋体" w:hint="eastAsia"/>
          <w:color w:val="FF0000"/>
          <w:sz w:val="24"/>
          <w:szCs w:val="24"/>
        </w:rPr>
        <w:t>的违约金，甲方有权立即解除合同，并要求乙方赔偿由此造成的一切损失。</w:t>
      </w:r>
    </w:p>
    <w:p w14:paraId="31363345" w14:textId="77777777" w:rsidR="00E03014" w:rsidRDefault="008765F0">
      <w:pPr>
        <w:pStyle w:val="a4"/>
        <w:spacing w:line="360" w:lineRule="auto"/>
        <w:ind w:firstLine="482"/>
        <w:rPr>
          <w:rFonts w:hAnsi="宋体"/>
          <w:b/>
          <w:bCs/>
          <w:sz w:val="24"/>
          <w:szCs w:val="24"/>
        </w:rPr>
      </w:pPr>
      <w:r>
        <w:rPr>
          <w:rFonts w:hAnsi="宋体"/>
          <w:b/>
          <w:bCs/>
          <w:sz w:val="24"/>
          <w:szCs w:val="24"/>
        </w:rPr>
        <w:t>十一、</w:t>
      </w:r>
      <w:r>
        <w:rPr>
          <w:rFonts w:hAnsi="宋体"/>
          <w:b/>
          <w:sz w:val="24"/>
          <w:szCs w:val="24"/>
        </w:rPr>
        <w:t>合同变更、中止与终止</w:t>
      </w:r>
    </w:p>
    <w:p w14:paraId="0759B9A2" w14:textId="77777777" w:rsidR="00E03014" w:rsidRDefault="008765F0">
      <w:pPr>
        <w:spacing w:line="360" w:lineRule="auto"/>
        <w:ind w:firstLine="480"/>
        <w:jc w:val="left"/>
        <w:rPr>
          <w:rFonts w:ascii="宋体" w:hAnsi="宋体"/>
          <w:sz w:val="24"/>
        </w:rPr>
      </w:pPr>
      <w:r>
        <w:rPr>
          <w:rFonts w:ascii="宋体" w:hAnsi="宋体" w:hint="eastAsia"/>
          <w:sz w:val="24"/>
        </w:rPr>
        <w:t>11.1</w:t>
      </w:r>
      <w:r>
        <w:rPr>
          <w:rFonts w:ascii="宋体" w:hAnsi="宋体" w:hint="eastAsia"/>
          <w:sz w:val="24"/>
        </w:rPr>
        <w:t>合同的变更</w:t>
      </w:r>
    </w:p>
    <w:p w14:paraId="7AF6F91A" w14:textId="77777777" w:rsidR="00E03014" w:rsidRDefault="008765F0">
      <w:pPr>
        <w:spacing w:line="360" w:lineRule="auto"/>
        <w:ind w:firstLine="480"/>
        <w:jc w:val="left"/>
        <w:rPr>
          <w:rFonts w:ascii="宋体" w:hAnsi="宋体"/>
          <w:sz w:val="24"/>
        </w:rPr>
      </w:pPr>
      <w:bookmarkStart w:id="31" w:name="auto_fouce_19"/>
      <w:r>
        <w:rPr>
          <w:rFonts w:ascii="宋体" w:hAnsi="宋体" w:hint="eastAsia"/>
          <w:sz w:val="24"/>
        </w:rPr>
        <w:t>政府采购合同履行中，在不改变合同其他条款的前提下，甲方可以在合同价款</w:t>
      </w:r>
      <w:r>
        <w:rPr>
          <w:rFonts w:ascii="宋体" w:hAnsi="宋体" w:hint="eastAsia"/>
          <w:sz w:val="24"/>
          <w:u w:val="single"/>
        </w:rPr>
        <w:t>10%</w:t>
      </w:r>
      <w:r>
        <w:rPr>
          <w:rFonts w:ascii="宋体" w:hAnsi="宋体" w:hint="eastAsia"/>
          <w:sz w:val="24"/>
        </w:rPr>
        <w:t>的范围内追加与合同标的相同的产品和服务，</w:t>
      </w:r>
      <w:r>
        <w:rPr>
          <w:rFonts w:ascii="宋体" w:hAnsi="宋体" w:hint="eastAsia"/>
          <w:color w:val="FF0000"/>
          <w:sz w:val="24"/>
        </w:rPr>
        <w:t>追加部分的计价标准按本合同约定的计价规则执行，不得溢价，双方</w:t>
      </w:r>
      <w:r>
        <w:rPr>
          <w:rFonts w:ascii="宋体" w:hAnsi="宋体" w:hint="eastAsia"/>
          <w:sz w:val="24"/>
        </w:rPr>
        <w:t>就</w:t>
      </w:r>
      <w:r>
        <w:rPr>
          <w:rFonts w:ascii="宋体" w:hAnsi="宋体" w:hint="eastAsia"/>
          <w:color w:val="FF0000"/>
          <w:sz w:val="24"/>
        </w:rPr>
        <w:t>追加内容</w:t>
      </w:r>
      <w:r>
        <w:rPr>
          <w:rFonts w:ascii="宋体" w:hAnsi="宋体" w:hint="eastAsia"/>
          <w:sz w:val="24"/>
        </w:rPr>
        <w:t>签订补充协议</w:t>
      </w:r>
      <w:r>
        <w:rPr>
          <w:rFonts w:ascii="宋体" w:hAnsi="宋体" w:hint="eastAsia"/>
          <w:color w:val="FF0000"/>
          <w:sz w:val="24"/>
        </w:rPr>
        <w:t>即可</w:t>
      </w:r>
      <w:r>
        <w:rPr>
          <w:rFonts w:ascii="宋体" w:hAnsi="宋体" w:hint="eastAsia"/>
          <w:sz w:val="24"/>
        </w:rPr>
        <w:t>。</w:t>
      </w:r>
      <w:bookmarkEnd w:id="31"/>
    </w:p>
    <w:p w14:paraId="7E77BD83" w14:textId="77777777" w:rsidR="00E03014" w:rsidRDefault="008765F0">
      <w:pPr>
        <w:spacing w:line="360" w:lineRule="auto"/>
        <w:ind w:firstLineChars="200" w:firstLine="480"/>
        <w:jc w:val="left"/>
        <w:rPr>
          <w:rFonts w:ascii="宋体" w:hAnsi="宋体"/>
          <w:sz w:val="24"/>
        </w:rPr>
      </w:pPr>
      <w:r>
        <w:rPr>
          <w:rFonts w:ascii="宋体" w:hAnsi="宋体" w:hint="eastAsia"/>
          <w:sz w:val="24"/>
        </w:rPr>
        <w:t>11.2</w:t>
      </w:r>
      <w:r>
        <w:rPr>
          <w:rFonts w:ascii="宋体" w:hAnsi="宋体" w:hint="eastAsia"/>
          <w:sz w:val="24"/>
        </w:rPr>
        <w:t>合同的</w:t>
      </w:r>
      <w:r>
        <w:rPr>
          <w:rFonts w:ascii="宋体" w:hAnsi="宋体" w:hint="eastAsia"/>
          <w:sz w:val="24"/>
        </w:rPr>
        <w:t>中止</w:t>
      </w:r>
    </w:p>
    <w:p w14:paraId="52AE47CB" w14:textId="77777777" w:rsidR="00E03014" w:rsidRDefault="008765F0">
      <w:pPr>
        <w:spacing w:line="360" w:lineRule="auto"/>
        <w:ind w:firstLine="480"/>
        <w:jc w:val="left"/>
        <w:rPr>
          <w:rFonts w:ascii="宋体" w:hAnsi="宋体"/>
          <w:sz w:val="24"/>
        </w:rPr>
      </w:pPr>
      <w:r>
        <w:rPr>
          <w:rFonts w:ascii="宋体" w:hAnsi="宋体" w:hint="eastAsia"/>
          <w:sz w:val="24"/>
        </w:rPr>
        <w:t>11.2.1</w:t>
      </w:r>
      <w:r>
        <w:rPr>
          <w:rFonts w:ascii="宋体" w:hAnsi="宋体" w:hint="eastAsia"/>
          <w:sz w:val="24"/>
        </w:rPr>
        <w:t>合同履行过程中因供应商就采购文件、采购过程或结果提起投诉的，甲方认为有必要的，可以中止合同的履行。合同中止期间，双方应暂停履行合同义务，但不影响合同中关于保密、知识产权等条款的效力。</w:t>
      </w:r>
    </w:p>
    <w:p w14:paraId="030524AC" w14:textId="77777777" w:rsidR="00E03014" w:rsidRDefault="008765F0">
      <w:pPr>
        <w:spacing w:line="360" w:lineRule="auto"/>
        <w:ind w:firstLine="480"/>
        <w:jc w:val="left"/>
        <w:rPr>
          <w:rFonts w:ascii="宋体" w:hAnsi="宋体"/>
          <w:sz w:val="24"/>
        </w:rPr>
      </w:pPr>
      <w:r>
        <w:rPr>
          <w:rFonts w:ascii="宋体" w:hAnsi="宋体" w:hint="eastAsia"/>
          <w:sz w:val="24"/>
        </w:rPr>
        <w:t>11.2.2</w:t>
      </w:r>
      <w:r>
        <w:rPr>
          <w:rFonts w:ascii="宋体" w:hAnsi="宋体" w:hint="eastAsia"/>
          <w:sz w:val="24"/>
        </w:rPr>
        <w:t>合同履行过程中，如果乙方出现以下情形之一的：①经营状况严重恶化；②转移财产、抽逃资金，以逃避债务；③丧失商业信誉；④有丧失或者可能丧失履约能力的其他情形，乙方有义务及时告知甲方。甲方有权以书面形式通知乙方中止合同并要求乙方在合理期限内消除相关情形或者提供适当担保。乙方提供适当担保的，合同继续履行；</w:t>
      </w:r>
      <w:r>
        <w:rPr>
          <w:rFonts w:ascii="宋体" w:hAnsi="宋体" w:hint="eastAsia"/>
          <w:sz w:val="24"/>
        </w:rPr>
        <w:t>乙方在合理期限内未恢复履约能力且未提供适</w:t>
      </w:r>
      <w:r>
        <w:rPr>
          <w:rFonts w:ascii="宋体" w:hAnsi="宋体" w:hint="eastAsia"/>
          <w:sz w:val="24"/>
        </w:rPr>
        <w:lastRenderedPageBreak/>
        <w:t>当担保的，视为拒绝继续履约，甲方有权解除合同并要求乙方承担由此给甲方造成的损失。</w:t>
      </w:r>
    </w:p>
    <w:p w14:paraId="775C7980" w14:textId="77777777" w:rsidR="00E03014" w:rsidRDefault="008765F0">
      <w:pPr>
        <w:pStyle w:val="AONormal"/>
        <w:spacing w:line="360" w:lineRule="auto"/>
        <w:ind w:firstLine="480"/>
        <w:jc w:val="both"/>
        <w:rPr>
          <w:rFonts w:ascii="宋体" w:eastAsia="宋体" w:hAnsi="宋体"/>
          <w:sz w:val="24"/>
          <w:szCs w:val="24"/>
        </w:rPr>
      </w:pPr>
      <w:r>
        <w:rPr>
          <w:rFonts w:ascii="宋体" w:eastAsia="宋体" w:hAnsi="宋体" w:cs="宋体" w:hint="eastAsia"/>
          <w:sz w:val="24"/>
          <w:szCs w:val="24"/>
        </w:rPr>
        <w:t>11.2.3</w:t>
      </w:r>
      <w:r>
        <w:rPr>
          <w:rFonts w:ascii="宋体" w:eastAsia="宋体" w:hAnsi="宋体" w:cs="宋体" w:hint="eastAsia"/>
          <w:sz w:val="24"/>
          <w:szCs w:val="24"/>
        </w:rPr>
        <w:t>乙方分立、合并或者变更住所的，应当及时以书面形式告知甲方。乙方没有及时告知甲方，致使合同履行发生困难的，甲方可以中止合同履行并要求乙方承担由此给甲方造成的损失。</w:t>
      </w:r>
    </w:p>
    <w:p w14:paraId="31AE2B59" w14:textId="77777777" w:rsidR="00E03014" w:rsidRDefault="008765F0">
      <w:pPr>
        <w:spacing w:line="360" w:lineRule="auto"/>
        <w:ind w:firstLine="480"/>
        <w:jc w:val="left"/>
        <w:rPr>
          <w:rFonts w:ascii="宋体" w:hAnsi="宋体"/>
          <w:sz w:val="24"/>
        </w:rPr>
      </w:pPr>
      <w:r>
        <w:rPr>
          <w:rFonts w:ascii="宋体" w:hAnsi="宋体" w:hint="eastAsia"/>
          <w:sz w:val="24"/>
        </w:rPr>
        <w:t>11.2.4</w:t>
      </w:r>
      <w:r>
        <w:rPr>
          <w:rFonts w:ascii="宋体" w:hAnsi="宋体" w:hint="eastAsia"/>
          <w:sz w:val="24"/>
        </w:rPr>
        <w:t>甲方不得以行政区划调整、政府换届、机构或者职能调整以及相关责任人更替为由中止合同。</w:t>
      </w:r>
    </w:p>
    <w:p w14:paraId="01C1CBE1" w14:textId="77777777" w:rsidR="00E03014" w:rsidRDefault="008765F0">
      <w:pPr>
        <w:spacing w:line="360" w:lineRule="auto"/>
        <w:ind w:firstLine="480"/>
        <w:jc w:val="left"/>
        <w:rPr>
          <w:rFonts w:ascii="宋体" w:hAnsi="宋体"/>
          <w:sz w:val="24"/>
        </w:rPr>
      </w:pPr>
      <w:r>
        <w:rPr>
          <w:rFonts w:ascii="宋体" w:hAnsi="宋体" w:hint="eastAsia"/>
          <w:sz w:val="24"/>
        </w:rPr>
        <w:t>11.3</w:t>
      </w:r>
      <w:r>
        <w:rPr>
          <w:rFonts w:ascii="宋体" w:hAnsi="宋体" w:hint="eastAsia"/>
          <w:sz w:val="24"/>
        </w:rPr>
        <w:t>合同的终止</w:t>
      </w:r>
    </w:p>
    <w:p w14:paraId="02B7225A" w14:textId="77777777" w:rsidR="00E03014" w:rsidRDefault="008765F0">
      <w:pPr>
        <w:spacing w:line="360" w:lineRule="auto"/>
        <w:ind w:firstLine="480"/>
        <w:jc w:val="left"/>
        <w:rPr>
          <w:rFonts w:ascii="宋体" w:hAnsi="宋体"/>
          <w:sz w:val="24"/>
        </w:rPr>
      </w:pPr>
      <w:r>
        <w:rPr>
          <w:rFonts w:ascii="宋体" w:hAnsi="宋体" w:hint="eastAsia"/>
          <w:sz w:val="24"/>
        </w:rPr>
        <w:t>11.3.1</w:t>
      </w:r>
      <w:r>
        <w:rPr>
          <w:rFonts w:ascii="宋体" w:hAnsi="宋体" w:hint="eastAsia"/>
          <w:sz w:val="24"/>
        </w:rPr>
        <w:t>合同因有效期限届满而终止；</w:t>
      </w:r>
    </w:p>
    <w:p w14:paraId="46AD7F3C" w14:textId="77777777" w:rsidR="00E03014" w:rsidRDefault="008765F0">
      <w:pPr>
        <w:spacing w:line="360" w:lineRule="auto"/>
        <w:ind w:firstLine="480"/>
        <w:rPr>
          <w:rFonts w:ascii="宋体" w:hAnsi="宋体" w:cs="宋体"/>
          <w:sz w:val="24"/>
        </w:rPr>
      </w:pPr>
      <w:r>
        <w:rPr>
          <w:rFonts w:ascii="宋体" w:hAnsi="宋体" w:cs="宋体" w:hint="eastAsia"/>
          <w:sz w:val="24"/>
        </w:rPr>
        <w:t>11.3.2</w:t>
      </w:r>
      <w:r>
        <w:rPr>
          <w:rFonts w:ascii="宋体" w:hAnsi="宋体" w:cs="宋体" w:hint="eastAsia"/>
          <w:sz w:val="24"/>
        </w:rPr>
        <w:t>甲方有权在出现以下情形时单方面解除合同，合同</w:t>
      </w:r>
      <w:proofErr w:type="gramStart"/>
      <w:r>
        <w:rPr>
          <w:rFonts w:ascii="宋体" w:hAnsi="宋体" w:cs="宋体" w:hint="eastAsia"/>
          <w:sz w:val="24"/>
        </w:rPr>
        <w:t>解除自</w:t>
      </w:r>
      <w:proofErr w:type="gramEnd"/>
      <w:r>
        <w:rPr>
          <w:rFonts w:ascii="宋体" w:hAnsi="宋体" w:cs="宋体" w:hint="eastAsia"/>
          <w:sz w:val="24"/>
        </w:rPr>
        <w:t>书面解除通知到达乙方时生效</w:t>
      </w:r>
      <w:r>
        <w:rPr>
          <w:rFonts w:ascii="宋体" w:hAnsi="宋体" w:hint="eastAsia"/>
          <w:sz w:val="24"/>
        </w:rPr>
        <w:t>，</w:t>
      </w:r>
      <w:r>
        <w:rPr>
          <w:rFonts w:ascii="宋体" w:hAnsi="宋体" w:cs="宋体" w:hint="eastAsia"/>
          <w:sz w:val="24"/>
        </w:rPr>
        <w:t>并追究乙方的违约责任：</w:t>
      </w:r>
    </w:p>
    <w:p w14:paraId="08F6F58A" w14:textId="77777777" w:rsidR="00E03014" w:rsidRDefault="008765F0">
      <w:pPr>
        <w:spacing w:line="360" w:lineRule="auto"/>
        <w:ind w:firstLine="480"/>
        <w:rPr>
          <w:rFonts w:ascii="宋体" w:hAnsi="宋体" w:cs="宋体"/>
          <w:sz w:val="24"/>
        </w:rPr>
      </w:pPr>
      <w:r>
        <w:rPr>
          <w:rFonts w:ascii="宋体" w:hAnsi="宋体" w:cs="宋体" w:hint="eastAsia"/>
          <w:sz w:val="24"/>
        </w:rPr>
        <w:t>①</w:t>
      </w:r>
      <w:r>
        <w:rPr>
          <w:rFonts w:ascii="宋体" w:hAnsi="宋体" w:cs="宋体" w:hint="eastAsia"/>
          <w:sz w:val="24"/>
        </w:rPr>
        <w:t xml:space="preserve"> </w:t>
      </w:r>
      <w:r>
        <w:rPr>
          <w:rFonts w:ascii="宋体" w:hAnsi="宋体" w:cs="宋体" w:hint="eastAsia"/>
          <w:sz w:val="24"/>
        </w:rPr>
        <w:t>乙方逾期未交付产品或未完成约定服务超过</w:t>
      </w:r>
      <w:r>
        <w:rPr>
          <w:rFonts w:ascii="宋体" w:hAnsi="宋体" w:cs="宋体" w:hint="eastAsia"/>
          <w:sz w:val="24"/>
          <w:u w:val="single"/>
        </w:rPr>
        <w:t xml:space="preserve"> </w:t>
      </w:r>
      <w:r>
        <w:rPr>
          <w:rFonts w:ascii="宋体" w:hAnsi="宋体" w:cs="宋体"/>
          <w:sz w:val="24"/>
          <w:u w:val="single"/>
        </w:rPr>
        <w:t>10</w:t>
      </w:r>
      <w:r>
        <w:rPr>
          <w:rFonts w:ascii="宋体" w:hAnsi="宋体" w:cs="宋体" w:hint="eastAsia"/>
          <w:sz w:val="24"/>
          <w:u w:val="single"/>
        </w:rPr>
        <w:t>个自然日（含本数）</w:t>
      </w:r>
      <w:r>
        <w:rPr>
          <w:rFonts w:ascii="宋体" w:hAnsi="宋体" w:cs="宋体" w:hint="eastAsia"/>
          <w:sz w:val="24"/>
        </w:rPr>
        <w:t>。</w:t>
      </w:r>
    </w:p>
    <w:p w14:paraId="05366BAE" w14:textId="77777777" w:rsidR="00E03014" w:rsidRDefault="008765F0">
      <w:pPr>
        <w:spacing w:line="360" w:lineRule="auto"/>
        <w:ind w:firstLine="480"/>
        <w:rPr>
          <w:rFonts w:ascii="宋体" w:hAnsi="宋体" w:cs="宋体"/>
          <w:sz w:val="24"/>
        </w:rPr>
      </w:pPr>
      <w:r>
        <w:rPr>
          <w:rFonts w:ascii="宋体" w:hAnsi="宋体" w:cs="宋体" w:hint="eastAsia"/>
          <w:sz w:val="24"/>
        </w:rPr>
        <w:t>②</w:t>
      </w:r>
      <w:r>
        <w:rPr>
          <w:rFonts w:ascii="宋体" w:hAnsi="宋体" w:cs="宋体" w:hint="eastAsia"/>
          <w:sz w:val="24"/>
        </w:rPr>
        <w:t xml:space="preserve"> </w:t>
      </w:r>
      <w:r>
        <w:rPr>
          <w:rFonts w:ascii="宋体" w:hAnsi="宋体" w:cs="宋体" w:hint="eastAsia"/>
          <w:sz w:val="24"/>
        </w:rPr>
        <w:t>乙方履行本合同约定义务时，未达到约定要求，修改或整改超过</w:t>
      </w:r>
      <w:r>
        <w:rPr>
          <w:rFonts w:ascii="宋体" w:hAnsi="宋体" w:cs="宋体" w:hint="eastAsia"/>
          <w:sz w:val="24"/>
          <w:u w:val="single"/>
        </w:rPr>
        <w:t xml:space="preserve"> </w:t>
      </w:r>
      <w:r>
        <w:rPr>
          <w:rFonts w:ascii="宋体" w:hAnsi="宋体" w:cs="宋体"/>
          <w:sz w:val="24"/>
          <w:u w:val="single"/>
        </w:rPr>
        <w:t>3</w:t>
      </w:r>
      <w:r>
        <w:rPr>
          <w:rFonts w:ascii="宋体" w:hAnsi="宋体" w:cs="宋体" w:hint="eastAsia"/>
          <w:sz w:val="24"/>
        </w:rPr>
        <w:t>次仍然无法达到约定要求。</w:t>
      </w:r>
    </w:p>
    <w:p w14:paraId="13CD9CB3" w14:textId="77777777" w:rsidR="00E03014" w:rsidRDefault="008765F0">
      <w:pPr>
        <w:spacing w:line="360" w:lineRule="auto"/>
        <w:ind w:firstLine="480"/>
        <w:rPr>
          <w:rFonts w:ascii="宋体" w:hAnsi="宋体"/>
          <w:sz w:val="24"/>
        </w:rPr>
      </w:pPr>
      <w:bookmarkStart w:id="32" w:name="auto_fouce_27"/>
      <w:r>
        <w:rPr>
          <w:rFonts w:ascii="宋体" w:hAnsi="宋体" w:hint="eastAsia"/>
          <w:sz w:val="24"/>
        </w:rPr>
        <w:t>③</w:t>
      </w:r>
      <w:r>
        <w:rPr>
          <w:rFonts w:ascii="宋体" w:hAnsi="宋体" w:hint="eastAsia"/>
          <w:sz w:val="24"/>
        </w:rPr>
        <w:t xml:space="preserve"> </w:t>
      </w:r>
      <w:r>
        <w:rPr>
          <w:rFonts w:ascii="宋体" w:hAnsi="宋体" w:hint="eastAsia"/>
          <w:sz w:val="24"/>
        </w:rPr>
        <w:t>乙方有转包或未经甲方同意的分包行为。</w:t>
      </w:r>
      <w:bookmarkEnd w:id="32"/>
      <w:r>
        <w:rPr>
          <w:rFonts w:ascii="宋体" w:hAnsi="宋体" w:hint="eastAsia"/>
          <w:sz w:val="24"/>
        </w:rPr>
        <w:t xml:space="preserve"> </w:t>
      </w:r>
    </w:p>
    <w:p w14:paraId="52013221" w14:textId="77777777" w:rsidR="00E03014" w:rsidRDefault="008765F0">
      <w:pPr>
        <w:pStyle w:val="a4"/>
        <w:spacing w:line="360" w:lineRule="auto"/>
        <w:ind w:firstLine="480"/>
        <w:rPr>
          <w:rFonts w:hAnsi="宋体"/>
          <w:sz w:val="24"/>
          <w:szCs w:val="24"/>
        </w:rPr>
      </w:pPr>
      <w:r>
        <w:rPr>
          <w:rFonts w:hAnsi="宋体" w:cs="宋体"/>
          <w:sz w:val="24"/>
          <w:szCs w:val="24"/>
        </w:rPr>
        <w:t xml:space="preserve">④ </w:t>
      </w:r>
      <w:r>
        <w:rPr>
          <w:rFonts w:hAnsi="宋体" w:cs="宋体"/>
          <w:sz w:val="24"/>
          <w:szCs w:val="24"/>
        </w:rPr>
        <w:t>乙方未经甲方同意，将与本合同的相关内容资料提供给任何第三方单位和个人，未履行保密义务</w:t>
      </w:r>
      <w:r>
        <w:rPr>
          <w:rFonts w:hAnsi="宋体"/>
          <w:sz w:val="24"/>
          <w:szCs w:val="24"/>
        </w:rPr>
        <w:t>。</w:t>
      </w:r>
    </w:p>
    <w:p w14:paraId="12ECF12F" w14:textId="77777777" w:rsidR="00E03014" w:rsidRDefault="008765F0">
      <w:pPr>
        <w:spacing w:line="360" w:lineRule="auto"/>
        <w:ind w:firstLine="480"/>
        <w:rPr>
          <w:rFonts w:ascii="宋体" w:hAnsi="宋体" w:cs="宋体"/>
          <w:sz w:val="24"/>
        </w:rPr>
      </w:pPr>
      <w:bookmarkStart w:id="33" w:name="auto_fouce_28"/>
      <w:r>
        <w:rPr>
          <w:rFonts w:ascii="宋体" w:hAnsi="宋体" w:hint="eastAsia"/>
          <w:sz w:val="24"/>
        </w:rPr>
        <w:t>⑤</w:t>
      </w:r>
      <w:r>
        <w:rPr>
          <w:rFonts w:ascii="宋体" w:hAnsi="宋体" w:hint="eastAsia"/>
          <w:sz w:val="24"/>
        </w:rPr>
        <w:t xml:space="preserve"> </w:t>
      </w:r>
      <w:r>
        <w:rPr>
          <w:rFonts w:ascii="宋体" w:hAnsi="宋体" w:hint="eastAsia"/>
          <w:sz w:val="24"/>
        </w:rPr>
        <w:t>其他乙方未按本合同约定履行，包括但不限于违反第八条、第九条约定的保密、知识产权义务，或其履约行为对</w:t>
      </w:r>
      <w:r>
        <w:rPr>
          <w:rFonts w:ascii="宋体" w:hAnsi="宋体" w:hint="eastAsia"/>
          <w:sz w:val="24"/>
        </w:rPr>
        <w:t>本合同目的实现造成重大不利影响，经甲方书面指出后在合理期限内仍未纠正的，均构成根本性违约。</w:t>
      </w:r>
      <w:bookmarkEnd w:id="33"/>
    </w:p>
    <w:p w14:paraId="26ED5FB5" w14:textId="77777777" w:rsidR="00E03014" w:rsidRDefault="008765F0">
      <w:pPr>
        <w:pStyle w:val="AONormal"/>
        <w:spacing w:line="360" w:lineRule="auto"/>
        <w:ind w:firstLine="480"/>
        <w:rPr>
          <w:rFonts w:ascii="宋体" w:eastAsia="宋体" w:hAnsi="宋体"/>
          <w:sz w:val="24"/>
          <w:szCs w:val="24"/>
        </w:rPr>
      </w:pPr>
      <w:r>
        <w:rPr>
          <w:rFonts w:ascii="宋体" w:eastAsia="宋体" w:hAnsi="宋体" w:hint="eastAsia"/>
          <w:sz w:val="24"/>
          <w:szCs w:val="24"/>
        </w:rPr>
        <w:t>11.4</w:t>
      </w:r>
      <w:r>
        <w:rPr>
          <w:rFonts w:ascii="宋体" w:eastAsia="宋体" w:hAnsi="宋体" w:cs="Times New Roman" w:hint="eastAsia"/>
          <w:sz w:val="24"/>
          <w:szCs w:val="24"/>
        </w:rPr>
        <w:t>涉及国家利益、社会公共利益的情形</w:t>
      </w:r>
    </w:p>
    <w:p w14:paraId="7B7D6F1A" w14:textId="77777777" w:rsidR="00E03014" w:rsidRDefault="008765F0">
      <w:pPr>
        <w:pStyle w:val="AONormal"/>
        <w:spacing w:line="360" w:lineRule="auto"/>
        <w:ind w:firstLine="480"/>
        <w:jc w:val="both"/>
        <w:rPr>
          <w:rFonts w:hAnsi="宋体"/>
          <w:sz w:val="24"/>
          <w:szCs w:val="24"/>
        </w:rPr>
      </w:pPr>
      <w:r>
        <w:rPr>
          <w:rFonts w:ascii="宋体" w:eastAsia="宋体" w:hAnsi="宋体" w:cs="宋体" w:hint="eastAsia"/>
          <w:sz w:val="24"/>
          <w:szCs w:val="24"/>
        </w:rPr>
        <w:t>政府采购合同继续履行将损害国家利益和社会公共利益的，双方当事人应当变更、中止或者终止合同。有过错的一方应当承担</w:t>
      </w:r>
      <w:r>
        <w:rPr>
          <w:rFonts w:ascii="宋体" w:eastAsia="宋体" w:hAnsi="宋体" w:hint="eastAsia"/>
          <w:sz w:val="24"/>
          <w:szCs w:val="24"/>
        </w:rPr>
        <w:t>赔偿</w:t>
      </w:r>
      <w:r>
        <w:rPr>
          <w:rFonts w:ascii="宋体" w:eastAsia="宋体" w:hAnsi="宋体" w:cs="宋体" w:hint="eastAsia"/>
          <w:sz w:val="24"/>
          <w:szCs w:val="24"/>
        </w:rPr>
        <w:t>责任，双方都有过错的，各自承担相应的责任</w:t>
      </w:r>
      <w:r>
        <w:rPr>
          <w:rFonts w:ascii="宋体" w:eastAsia="宋体" w:hAnsi="宋体" w:hint="eastAsia"/>
          <w:sz w:val="24"/>
          <w:szCs w:val="24"/>
        </w:rPr>
        <w:t>。</w:t>
      </w:r>
    </w:p>
    <w:p w14:paraId="161C3C2C" w14:textId="77777777" w:rsidR="00E03014" w:rsidRDefault="008765F0">
      <w:pPr>
        <w:pStyle w:val="a4"/>
        <w:spacing w:line="360" w:lineRule="auto"/>
        <w:ind w:firstLine="482"/>
        <w:rPr>
          <w:rFonts w:hAnsi="宋体"/>
          <w:b/>
          <w:sz w:val="24"/>
          <w:szCs w:val="24"/>
        </w:rPr>
      </w:pPr>
      <w:r>
        <w:rPr>
          <w:rFonts w:hAnsi="宋体"/>
          <w:b/>
          <w:sz w:val="24"/>
          <w:szCs w:val="24"/>
        </w:rPr>
        <w:t>十二、不可抗力事件处理</w:t>
      </w:r>
    </w:p>
    <w:p w14:paraId="543D240C" w14:textId="77777777" w:rsidR="00E03014" w:rsidRDefault="008765F0">
      <w:pPr>
        <w:pStyle w:val="a4"/>
        <w:spacing w:line="360" w:lineRule="auto"/>
        <w:ind w:firstLine="480"/>
        <w:rPr>
          <w:rFonts w:hAnsi="宋体"/>
          <w:sz w:val="24"/>
          <w:szCs w:val="24"/>
        </w:rPr>
      </w:pPr>
      <w:r>
        <w:rPr>
          <w:rFonts w:hAnsi="宋体"/>
          <w:sz w:val="24"/>
          <w:szCs w:val="24"/>
        </w:rPr>
        <w:t xml:space="preserve">12.1 </w:t>
      </w:r>
      <w:r>
        <w:rPr>
          <w:rFonts w:hAnsi="宋体"/>
          <w:sz w:val="24"/>
          <w:szCs w:val="24"/>
        </w:rPr>
        <w:t>在合同有效期内，任何一方因不可抗力事件导致不能履行合同，则合同履行期可延长，其延长期与不可抗力影响期相同。</w:t>
      </w:r>
    </w:p>
    <w:p w14:paraId="489CC5D0" w14:textId="77777777" w:rsidR="00E03014" w:rsidRDefault="008765F0">
      <w:pPr>
        <w:pStyle w:val="a4"/>
        <w:spacing w:line="360" w:lineRule="auto"/>
        <w:ind w:firstLine="480"/>
        <w:rPr>
          <w:rFonts w:hAnsi="宋体"/>
          <w:sz w:val="24"/>
          <w:szCs w:val="24"/>
        </w:rPr>
      </w:pPr>
      <w:r>
        <w:rPr>
          <w:rFonts w:hAnsi="宋体"/>
          <w:sz w:val="24"/>
          <w:szCs w:val="24"/>
        </w:rPr>
        <w:t xml:space="preserve">12.2 </w:t>
      </w:r>
      <w:r>
        <w:rPr>
          <w:rFonts w:hAnsi="宋体"/>
          <w:sz w:val="24"/>
          <w:szCs w:val="24"/>
        </w:rPr>
        <w:t>不可抗力事件发生后，应立即通知对方，并寄送有关权威机构出具的证明。</w:t>
      </w:r>
    </w:p>
    <w:p w14:paraId="415D9427" w14:textId="77777777" w:rsidR="00E03014" w:rsidRDefault="008765F0">
      <w:pPr>
        <w:pStyle w:val="a4"/>
        <w:spacing w:line="360" w:lineRule="auto"/>
        <w:ind w:firstLine="480"/>
        <w:rPr>
          <w:rFonts w:hAnsi="宋体"/>
          <w:sz w:val="24"/>
          <w:szCs w:val="24"/>
        </w:rPr>
      </w:pPr>
      <w:r>
        <w:rPr>
          <w:rFonts w:hAnsi="宋体"/>
          <w:sz w:val="24"/>
          <w:szCs w:val="24"/>
        </w:rPr>
        <w:lastRenderedPageBreak/>
        <w:t xml:space="preserve">12.3 </w:t>
      </w:r>
      <w:r>
        <w:rPr>
          <w:rFonts w:hAnsi="宋体"/>
          <w:sz w:val="24"/>
          <w:szCs w:val="24"/>
        </w:rPr>
        <w:t>不可抗力事件延续</w:t>
      </w:r>
      <w:r>
        <w:rPr>
          <w:rFonts w:hAnsi="宋体"/>
          <w:sz w:val="24"/>
          <w:szCs w:val="24"/>
        </w:rPr>
        <w:t>120</w:t>
      </w:r>
      <w:r>
        <w:rPr>
          <w:rFonts w:hAnsi="宋体"/>
          <w:sz w:val="24"/>
          <w:szCs w:val="24"/>
        </w:rPr>
        <w:t>天以上，双方应通过友好协商，确定是否继续履行合同。</w:t>
      </w:r>
    </w:p>
    <w:p w14:paraId="3E0982F8" w14:textId="77777777" w:rsidR="00E03014" w:rsidRDefault="008765F0">
      <w:pPr>
        <w:pStyle w:val="a4"/>
        <w:spacing w:line="360" w:lineRule="auto"/>
        <w:ind w:firstLine="482"/>
        <w:rPr>
          <w:rFonts w:hAnsi="宋体"/>
          <w:b/>
          <w:sz w:val="24"/>
          <w:szCs w:val="24"/>
        </w:rPr>
      </w:pPr>
      <w:r>
        <w:rPr>
          <w:rFonts w:hAnsi="宋体"/>
          <w:b/>
          <w:sz w:val="24"/>
          <w:szCs w:val="24"/>
        </w:rPr>
        <w:t>十三、解决争议的方法</w:t>
      </w:r>
    </w:p>
    <w:p w14:paraId="0DF24607" w14:textId="77777777" w:rsidR="00E03014" w:rsidRDefault="008765F0">
      <w:pPr>
        <w:pStyle w:val="a4"/>
        <w:spacing w:line="360" w:lineRule="auto"/>
        <w:ind w:firstLine="480"/>
        <w:rPr>
          <w:rFonts w:hAnsi="宋体"/>
          <w:sz w:val="24"/>
          <w:szCs w:val="24"/>
        </w:rPr>
      </w:pPr>
      <w:r>
        <w:rPr>
          <w:rFonts w:hAnsi="宋体"/>
          <w:sz w:val="24"/>
          <w:szCs w:val="24"/>
        </w:rPr>
        <w:t xml:space="preserve">13.1 </w:t>
      </w:r>
      <w:bookmarkStart w:id="34" w:name="auto_fouce_29"/>
      <w:r>
        <w:rPr>
          <w:rFonts w:hAnsi="宋体"/>
          <w:sz w:val="24"/>
          <w:szCs w:val="24"/>
        </w:rPr>
        <w:t>双方在执行合同中所发生的一切争议，应通过协商解决。如协商不成，可向甲方所在地人民法院起诉。</w:t>
      </w:r>
      <w:bookmarkEnd w:id="34"/>
    </w:p>
    <w:p w14:paraId="22753D88" w14:textId="77777777" w:rsidR="00E03014" w:rsidRDefault="008765F0">
      <w:pPr>
        <w:pStyle w:val="a4"/>
        <w:spacing w:line="360" w:lineRule="auto"/>
        <w:ind w:firstLine="482"/>
        <w:rPr>
          <w:rFonts w:hAnsi="宋体"/>
          <w:b/>
          <w:sz w:val="24"/>
          <w:szCs w:val="24"/>
        </w:rPr>
      </w:pPr>
      <w:bookmarkStart w:id="35" w:name="_Hlk47429795"/>
      <w:r>
        <w:rPr>
          <w:rFonts w:hAnsi="宋体"/>
          <w:b/>
          <w:sz w:val="24"/>
          <w:szCs w:val="24"/>
        </w:rPr>
        <w:t>十四、合同生效及其它</w:t>
      </w:r>
      <w:bookmarkEnd w:id="35"/>
    </w:p>
    <w:p w14:paraId="06C64CB9" w14:textId="77777777" w:rsidR="00E03014" w:rsidRDefault="008765F0">
      <w:pPr>
        <w:pStyle w:val="a4"/>
        <w:spacing w:line="360" w:lineRule="auto"/>
        <w:ind w:firstLine="480"/>
        <w:rPr>
          <w:rFonts w:hAnsi="宋体"/>
          <w:sz w:val="24"/>
          <w:szCs w:val="24"/>
        </w:rPr>
      </w:pPr>
      <w:r>
        <w:rPr>
          <w:rFonts w:hAnsi="宋体"/>
          <w:sz w:val="24"/>
          <w:szCs w:val="24"/>
        </w:rPr>
        <w:t xml:space="preserve">14.1 </w:t>
      </w:r>
      <w:r>
        <w:rPr>
          <w:rFonts w:hAnsi="宋体"/>
          <w:sz w:val="24"/>
          <w:szCs w:val="24"/>
        </w:rPr>
        <w:t>合同经双方法定代表人或授权委托代表人签字并加盖单位公章</w:t>
      </w:r>
      <w:bookmarkStart w:id="36" w:name="_Hlk143441663"/>
      <w:r>
        <w:rPr>
          <w:rFonts w:hAnsi="宋体"/>
          <w:sz w:val="24"/>
          <w:szCs w:val="24"/>
        </w:rPr>
        <w:t>或合同专用章</w:t>
      </w:r>
      <w:bookmarkEnd w:id="36"/>
      <w:r>
        <w:rPr>
          <w:rFonts w:hAnsi="宋体"/>
          <w:sz w:val="24"/>
          <w:szCs w:val="24"/>
        </w:rPr>
        <w:t>后生效。</w:t>
      </w:r>
    </w:p>
    <w:p w14:paraId="0079FF2C" w14:textId="77777777" w:rsidR="00E03014" w:rsidRDefault="008765F0">
      <w:pPr>
        <w:pStyle w:val="a4"/>
        <w:spacing w:line="360" w:lineRule="auto"/>
        <w:ind w:firstLine="480"/>
        <w:rPr>
          <w:rFonts w:hAnsi="宋体"/>
          <w:sz w:val="24"/>
          <w:szCs w:val="24"/>
        </w:rPr>
      </w:pPr>
      <w:r>
        <w:rPr>
          <w:rFonts w:hAnsi="宋体"/>
          <w:sz w:val="24"/>
          <w:szCs w:val="24"/>
        </w:rPr>
        <w:t>14.2</w:t>
      </w:r>
      <w:r>
        <w:rPr>
          <w:rFonts w:hAnsi="宋体"/>
          <w:sz w:val="24"/>
          <w:szCs w:val="24"/>
        </w:rPr>
        <w:t>本合同未尽事宜，遵照《中华人民共和国民法典》</w:t>
      </w:r>
      <w:bookmarkStart w:id="37" w:name="_Hlk143441688"/>
      <w:r>
        <w:rPr>
          <w:rFonts w:hAnsi="宋体"/>
          <w:sz w:val="24"/>
          <w:szCs w:val="24"/>
        </w:rPr>
        <w:t>等有关条文执行，</w:t>
      </w:r>
      <w:r>
        <w:rPr>
          <w:rFonts w:hAnsi="宋体"/>
          <w:color w:val="000000" w:themeColor="text1"/>
          <w:sz w:val="24"/>
          <w:szCs w:val="24"/>
        </w:rPr>
        <w:t>双方可经协商达成书面补充协议，补充协议与本合同具有同等法律效力</w:t>
      </w:r>
      <w:r>
        <w:rPr>
          <w:rFonts w:hAnsi="宋体"/>
          <w:sz w:val="24"/>
          <w:szCs w:val="24"/>
        </w:rPr>
        <w:t>。</w:t>
      </w:r>
      <w:bookmarkEnd w:id="37"/>
    </w:p>
    <w:p w14:paraId="633EE3AB" w14:textId="77777777" w:rsidR="00E03014" w:rsidRDefault="008765F0">
      <w:pPr>
        <w:pStyle w:val="a4"/>
        <w:spacing w:line="360" w:lineRule="auto"/>
        <w:ind w:firstLine="480"/>
        <w:rPr>
          <w:rFonts w:hAnsi="宋体"/>
          <w:sz w:val="24"/>
          <w:szCs w:val="24"/>
        </w:rPr>
      </w:pPr>
      <w:r>
        <w:rPr>
          <w:rFonts w:hAnsi="宋体"/>
          <w:sz w:val="24"/>
          <w:szCs w:val="24"/>
        </w:rPr>
        <w:t xml:space="preserve">14.3 </w:t>
      </w:r>
      <w:r>
        <w:rPr>
          <w:rFonts w:hAnsi="宋体"/>
          <w:sz w:val="24"/>
          <w:szCs w:val="24"/>
        </w:rPr>
        <w:t>本合同正本一式</w:t>
      </w:r>
      <w:r>
        <w:rPr>
          <w:rFonts w:hAnsi="宋体"/>
          <w:sz w:val="24"/>
          <w:szCs w:val="24"/>
          <w:u w:val="single"/>
        </w:rPr>
        <w:t>肆</w:t>
      </w:r>
      <w:r>
        <w:rPr>
          <w:rFonts w:hAnsi="宋体"/>
          <w:sz w:val="24"/>
          <w:szCs w:val="24"/>
        </w:rPr>
        <w:t>份，具有同等法律效力，甲乙双方各执</w:t>
      </w:r>
      <w:r>
        <w:rPr>
          <w:rFonts w:hAnsi="宋体"/>
          <w:sz w:val="24"/>
          <w:szCs w:val="24"/>
          <w:u w:val="single"/>
        </w:rPr>
        <w:t>贰</w:t>
      </w:r>
      <w:r>
        <w:rPr>
          <w:rFonts w:hAnsi="宋体"/>
          <w:sz w:val="24"/>
          <w:szCs w:val="24"/>
        </w:rPr>
        <w:t>份。</w:t>
      </w:r>
    </w:p>
    <w:p w14:paraId="7EB10929" w14:textId="77777777" w:rsidR="00E03014" w:rsidRDefault="008765F0">
      <w:pPr>
        <w:pStyle w:val="a4"/>
        <w:spacing w:line="360" w:lineRule="auto"/>
        <w:ind w:firstLine="480"/>
        <w:rPr>
          <w:rFonts w:hAnsi="宋体"/>
          <w:sz w:val="24"/>
          <w:szCs w:val="24"/>
        </w:rPr>
      </w:pPr>
      <w:r>
        <w:rPr>
          <w:rFonts w:hAnsi="宋体"/>
          <w:sz w:val="24"/>
          <w:szCs w:val="24"/>
        </w:rPr>
        <w:t xml:space="preserve">14.4 </w:t>
      </w:r>
      <w:r>
        <w:rPr>
          <w:rFonts w:hAnsi="宋体"/>
          <w:sz w:val="24"/>
          <w:szCs w:val="24"/>
        </w:rPr>
        <w:t>本合同载明的地址适用于本合同履行及其后可能的诉讼程序，寄送至该地址的书面通知、函件及诉讼文书等</w:t>
      </w:r>
      <w:r>
        <w:rPr>
          <w:rFonts w:hAnsi="宋体"/>
          <w:sz w:val="24"/>
          <w:szCs w:val="24"/>
        </w:rPr>
        <w:t>,</w:t>
      </w:r>
      <w:r>
        <w:rPr>
          <w:rFonts w:hAnsi="宋体"/>
          <w:sz w:val="24"/>
          <w:szCs w:val="24"/>
        </w:rPr>
        <w:t>受送达方必须签收，并在签收后三个自然日内将回执寄送给送达方。如受送达方未签收，则留置之日或者邮件退回之日即为送达之日。地址变更的，应当及时书面通知对方，并由对方出具收到该书面通知的回执，</w:t>
      </w:r>
      <w:proofErr w:type="gramStart"/>
      <w:r>
        <w:rPr>
          <w:rFonts w:hAnsi="宋体"/>
          <w:sz w:val="24"/>
          <w:szCs w:val="24"/>
        </w:rPr>
        <w:t>变更自</w:t>
      </w:r>
      <w:proofErr w:type="gramEnd"/>
      <w:r>
        <w:rPr>
          <w:rFonts w:hAnsi="宋体"/>
          <w:sz w:val="24"/>
          <w:szCs w:val="24"/>
        </w:rPr>
        <w:t>回执载明的收到之日起生效，否则变更无效。合同未载明通讯地址的，以住所地为联系地址。</w:t>
      </w:r>
    </w:p>
    <w:p w14:paraId="68B960BB" w14:textId="77777777" w:rsidR="00E03014" w:rsidRDefault="00E03014">
      <w:pPr>
        <w:pStyle w:val="a4"/>
        <w:spacing w:line="360" w:lineRule="auto"/>
        <w:ind w:firstLine="480"/>
        <w:rPr>
          <w:rFonts w:hAnsi="宋体"/>
          <w:sz w:val="24"/>
          <w:szCs w:val="24"/>
        </w:rPr>
      </w:pPr>
    </w:p>
    <w:p w14:paraId="2AC0C312" w14:textId="77777777" w:rsidR="00E03014" w:rsidRDefault="00E03014">
      <w:pPr>
        <w:pStyle w:val="a4"/>
        <w:spacing w:line="360" w:lineRule="auto"/>
        <w:rPr>
          <w:rFonts w:hAnsi="宋体"/>
          <w:sz w:val="24"/>
          <w:szCs w:val="24"/>
        </w:rPr>
      </w:pPr>
    </w:p>
    <w:p w14:paraId="40085AE9" w14:textId="77777777" w:rsidR="00E03014" w:rsidRDefault="00E03014">
      <w:pPr>
        <w:pStyle w:val="a4"/>
        <w:spacing w:line="360" w:lineRule="auto"/>
        <w:ind w:firstLine="200"/>
      </w:pPr>
    </w:p>
    <w:p w14:paraId="73DEDD81" w14:textId="77777777" w:rsidR="00E03014" w:rsidRDefault="00E03014">
      <w:pPr>
        <w:pStyle w:val="a4"/>
        <w:spacing w:line="360" w:lineRule="auto"/>
        <w:ind w:firstLine="200"/>
      </w:pPr>
    </w:p>
    <w:p w14:paraId="28A4E318" w14:textId="77777777" w:rsidR="00E03014" w:rsidRDefault="00E03014">
      <w:pPr>
        <w:pStyle w:val="a4"/>
        <w:spacing w:line="360" w:lineRule="auto"/>
        <w:ind w:firstLine="200"/>
      </w:pPr>
    </w:p>
    <w:p w14:paraId="2C8B15A9" w14:textId="77777777" w:rsidR="00E03014" w:rsidRDefault="008765F0">
      <w:pPr>
        <w:pStyle w:val="a4"/>
        <w:adjustRightInd w:val="0"/>
        <w:snapToGrid w:val="0"/>
        <w:spacing w:line="480" w:lineRule="auto"/>
        <w:ind w:leftChars="13" w:left="6532" w:hangingChars="2700" w:hanging="6505"/>
        <w:rPr>
          <w:rFonts w:hAnsi="宋体"/>
          <w:sz w:val="24"/>
          <w:szCs w:val="24"/>
        </w:rPr>
      </w:pPr>
      <w:r>
        <w:rPr>
          <w:rFonts w:hAnsi="宋体"/>
          <w:b/>
          <w:bCs/>
          <w:sz w:val="24"/>
          <w:szCs w:val="24"/>
        </w:rPr>
        <w:t>甲方全称（盖章）：</w:t>
      </w:r>
      <w:r>
        <w:rPr>
          <w:rFonts w:hAnsi="宋体" w:hint="eastAsia"/>
          <w:sz w:val="24"/>
          <w:szCs w:val="24"/>
        </w:rPr>
        <w:t>江苏省科学技术协会</w:t>
      </w:r>
      <w:r>
        <w:rPr>
          <w:rFonts w:hAnsi="宋体"/>
          <w:b/>
          <w:bCs/>
          <w:sz w:val="24"/>
          <w:szCs w:val="24"/>
        </w:rPr>
        <w:t xml:space="preserve">    </w:t>
      </w:r>
      <w:r>
        <w:rPr>
          <w:rFonts w:hAnsi="宋体"/>
          <w:b/>
          <w:bCs/>
          <w:sz w:val="24"/>
          <w:szCs w:val="24"/>
        </w:rPr>
        <w:t>乙方全称（盖章）：</w:t>
      </w:r>
      <w:r>
        <w:rPr>
          <w:rFonts w:hAnsi="宋体" w:hint="eastAsia"/>
          <w:sz w:val="24"/>
          <w:szCs w:val="24"/>
        </w:rPr>
        <w:t>江苏省科协企业创新服务中心</w:t>
      </w:r>
    </w:p>
    <w:p w14:paraId="1CCE7EE5" w14:textId="77777777" w:rsidR="00E03014" w:rsidRDefault="00E03014">
      <w:pPr>
        <w:pStyle w:val="a4"/>
        <w:adjustRightInd w:val="0"/>
        <w:snapToGrid w:val="0"/>
        <w:spacing w:line="500" w:lineRule="exact"/>
        <w:rPr>
          <w:rFonts w:hAnsi="宋体"/>
          <w:b/>
          <w:bCs/>
          <w:sz w:val="24"/>
          <w:szCs w:val="24"/>
        </w:rPr>
      </w:pPr>
    </w:p>
    <w:p w14:paraId="38E6C69F" w14:textId="77777777" w:rsidR="00E03014" w:rsidRDefault="008765F0">
      <w:pPr>
        <w:pStyle w:val="a4"/>
        <w:adjustRightInd w:val="0"/>
        <w:snapToGrid w:val="0"/>
        <w:spacing w:line="600" w:lineRule="exact"/>
        <w:rPr>
          <w:rFonts w:hAnsi="宋体"/>
          <w:sz w:val="24"/>
          <w:szCs w:val="24"/>
        </w:rPr>
      </w:pPr>
      <w:r>
        <w:rPr>
          <w:rFonts w:hAnsi="宋体"/>
          <w:sz w:val="24"/>
          <w:szCs w:val="24"/>
        </w:rPr>
        <w:t>法定代表人或授权代表（签字）：</w:t>
      </w:r>
      <w:r>
        <w:rPr>
          <w:rFonts w:hAnsi="宋体"/>
          <w:sz w:val="24"/>
          <w:szCs w:val="24"/>
        </w:rPr>
        <w:t xml:space="preserve">          </w:t>
      </w:r>
      <w:r>
        <w:rPr>
          <w:rFonts w:hAnsi="宋体" w:hint="eastAsia"/>
          <w:sz w:val="24"/>
          <w:szCs w:val="24"/>
        </w:rPr>
        <w:t xml:space="preserve"> </w:t>
      </w:r>
      <w:r>
        <w:rPr>
          <w:rFonts w:hAnsi="宋体"/>
          <w:sz w:val="24"/>
          <w:szCs w:val="24"/>
        </w:rPr>
        <w:t>法定代表人或授权代表（签字）：</w:t>
      </w:r>
    </w:p>
    <w:p w14:paraId="621ABFD2" w14:textId="77777777" w:rsidR="00E03014" w:rsidRDefault="00E03014">
      <w:pPr>
        <w:pStyle w:val="a4"/>
        <w:adjustRightInd w:val="0"/>
        <w:snapToGrid w:val="0"/>
        <w:spacing w:line="600" w:lineRule="exact"/>
        <w:ind w:firstLine="200"/>
        <w:rPr>
          <w:rFonts w:hAnsi="宋体"/>
          <w:sz w:val="24"/>
          <w:szCs w:val="24"/>
        </w:rPr>
      </w:pPr>
    </w:p>
    <w:p w14:paraId="085E9AC8" w14:textId="77777777" w:rsidR="00E03014" w:rsidRDefault="008765F0">
      <w:pPr>
        <w:pStyle w:val="a4"/>
        <w:adjustRightInd w:val="0"/>
        <w:snapToGrid w:val="0"/>
        <w:spacing w:line="600" w:lineRule="exact"/>
        <w:rPr>
          <w:rFonts w:hAnsi="宋体"/>
          <w:sz w:val="24"/>
          <w:szCs w:val="24"/>
        </w:rPr>
      </w:pPr>
      <w:r>
        <w:rPr>
          <w:rFonts w:hAnsi="宋体"/>
          <w:sz w:val="24"/>
          <w:szCs w:val="24"/>
        </w:rPr>
        <w:t>地</w:t>
      </w:r>
      <w:r>
        <w:rPr>
          <w:rFonts w:hAnsi="宋体" w:hint="eastAsia"/>
          <w:sz w:val="24"/>
          <w:szCs w:val="24"/>
        </w:rPr>
        <w:t xml:space="preserve">    </w:t>
      </w:r>
      <w:r>
        <w:rPr>
          <w:rFonts w:hAnsi="宋体"/>
          <w:sz w:val="24"/>
          <w:szCs w:val="24"/>
        </w:rPr>
        <w:t>址：</w:t>
      </w:r>
      <w:r>
        <w:rPr>
          <w:rFonts w:hAnsi="宋体" w:hint="eastAsia"/>
          <w:sz w:val="24"/>
          <w:szCs w:val="24"/>
        </w:rPr>
        <w:t>南京市北京西路</w:t>
      </w:r>
      <w:r>
        <w:rPr>
          <w:rFonts w:hAnsi="宋体" w:hint="eastAsia"/>
          <w:sz w:val="24"/>
          <w:szCs w:val="24"/>
        </w:rPr>
        <w:t>30</w:t>
      </w:r>
      <w:r>
        <w:rPr>
          <w:rFonts w:hAnsi="宋体" w:hint="eastAsia"/>
          <w:sz w:val="24"/>
          <w:szCs w:val="24"/>
        </w:rPr>
        <w:t>号</w:t>
      </w:r>
      <w:r>
        <w:rPr>
          <w:rFonts w:hAnsi="宋体"/>
          <w:sz w:val="24"/>
          <w:szCs w:val="24"/>
        </w:rPr>
        <w:t xml:space="preserve">         </w:t>
      </w:r>
      <w:r>
        <w:rPr>
          <w:rFonts w:hAnsi="宋体" w:hint="eastAsia"/>
          <w:sz w:val="24"/>
          <w:szCs w:val="24"/>
        </w:rPr>
        <w:t xml:space="preserve">  </w:t>
      </w:r>
      <w:r>
        <w:rPr>
          <w:rFonts w:hAnsi="宋体"/>
          <w:sz w:val="24"/>
          <w:szCs w:val="24"/>
        </w:rPr>
        <w:t>地</w:t>
      </w:r>
      <w:r>
        <w:rPr>
          <w:rFonts w:hAnsi="宋体"/>
          <w:sz w:val="24"/>
          <w:szCs w:val="24"/>
        </w:rPr>
        <w:t xml:space="preserve">    </w:t>
      </w:r>
      <w:r>
        <w:rPr>
          <w:rFonts w:hAnsi="宋体"/>
          <w:sz w:val="24"/>
          <w:szCs w:val="24"/>
        </w:rPr>
        <w:t>址：</w:t>
      </w:r>
      <w:r>
        <w:rPr>
          <w:rFonts w:hAnsi="宋体" w:hint="eastAsia"/>
          <w:sz w:val="24"/>
          <w:szCs w:val="24"/>
        </w:rPr>
        <w:t>南京市梦都大街</w:t>
      </w:r>
      <w:r>
        <w:rPr>
          <w:rFonts w:hAnsi="宋体" w:hint="eastAsia"/>
          <w:sz w:val="24"/>
          <w:szCs w:val="24"/>
        </w:rPr>
        <w:t>50</w:t>
      </w:r>
      <w:r>
        <w:rPr>
          <w:rFonts w:hAnsi="宋体" w:hint="eastAsia"/>
          <w:sz w:val="24"/>
          <w:szCs w:val="24"/>
        </w:rPr>
        <w:t>号</w:t>
      </w:r>
    </w:p>
    <w:p w14:paraId="3064960A" w14:textId="77777777" w:rsidR="00E03014" w:rsidRDefault="008765F0">
      <w:pPr>
        <w:pStyle w:val="a4"/>
        <w:adjustRightInd w:val="0"/>
        <w:snapToGrid w:val="0"/>
        <w:spacing w:line="600" w:lineRule="exact"/>
        <w:rPr>
          <w:rFonts w:hAnsi="宋体"/>
          <w:sz w:val="24"/>
          <w:szCs w:val="24"/>
        </w:rPr>
      </w:pPr>
      <w:r>
        <w:rPr>
          <w:rFonts w:hAnsi="宋体"/>
          <w:sz w:val="24"/>
          <w:szCs w:val="24"/>
        </w:rPr>
        <w:lastRenderedPageBreak/>
        <w:t>联系电话：</w:t>
      </w:r>
      <w:r>
        <w:rPr>
          <w:rFonts w:hAnsi="宋体" w:hint="eastAsia"/>
          <w:sz w:val="24"/>
          <w:szCs w:val="24"/>
        </w:rPr>
        <w:t>025-82625022</w:t>
      </w:r>
      <w:r>
        <w:rPr>
          <w:rFonts w:hAnsi="宋体"/>
          <w:sz w:val="24"/>
          <w:szCs w:val="24"/>
        </w:rPr>
        <w:t xml:space="preserve">                </w:t>
      </w:r>
      <w:r>
        <w:rPr>
          <w:rFonts w:hAnsi="宋体" w:hint="eastAsia"/>
          <w:sz w:val="24"/>
          <w:szCs w:val="24"/>
        </w:rPr>
        <w:t xml:space="preserve"> </w:t>
      </w:r>
      <w:r>
        <w:rPr>
          <w:rFonts w:hAnsi="宋体"/>
          <w:sz w:val="24"/>
          <w:szCs w:val="24"/>
        </w:rPr>
        <w:t xml:space="preserve"> </w:t>
      </w:r>
      <w:r>
        <w:rPr>
          <w:rFonts w:hAnsi="宋体"/>
          <w:sz w:val="24"/>
          <w:szCs w:val="24"/>
        </w:rPr>
        <w:t>联系电话：</w:t>
      </w:r>
      <w:r>
        <w:rPr>
          <w:rFonts w:hAnsi="宋体" w:hint="eastAsia"/>
          <w:sz w:val="24"/>
          <w:szCs w:val="24"/>
        </w:rPr>
        <w:t>025-84407387</w:t>
      </w:r>
    </w:p>
    <w:p w14:paraId="1192279E" w14:textId="77777777" w:rsidR="00E03014" w:rsidRDefault="008765F0">
      <w:pPr>
        <w:pStyle w:val="a4"/>
        <w:adjustRightInd w:val="0"/>
        <w:snapToGrid w:val="0"/>
        <w:spacing w:line="600" w:lineRule="exact"/>
        <w:rPr>
          <w:rFonts w:hAnsi="宋体"/>
          <w:sz w:val="24"/>
          <w:szCs w:val="24"/>
        </w:rPr>
      </w:pPr>
      <w:r>
        <w:rPr>
          <w:rFonts w:hAnsi="宋体"/>
          <w:sz w:val="24"/>
          <w:szCs w:val="24"/>
        </w:rPr>
        <w:t>签订日期：</w:t>
      </w:r>
      <w:r>
        <w:rPr>
          <w:rFonts w:hAnsi="宋体" w:hint="eastAsia"/>
          <w:sz w:val="24"/>
          <w:szCs w:val="24"/>
        </w:rPr>
        <w:t xml:space="preserve">      </w:t>
      </w:r>
      <w:r>
        <w:rPr>
          <w:rFonts w:hAnsi="宋体" w:hint="eastAsia"/>
          <w:sz w:val="24"/>
          <w:szCs w:val="24"/>
        </w:rPr>
        <w:t>年</w:t>
      </w:r>
      <w:r>
        <w:rPr>
          <w:rFonts w:hAnsi="宋体" w:hint="eastAsia"/>
          <w:sz w:val="24"/>
          <w:szCs w:val="24"/>
        </w:rPr>
        <w:t xml:space="preserve">   </w:t>
      </w:r>
      <w:r>
        <w:rPr>
          <w:rFonts w:hAnsi="宋体" w:hint="eastAsia"/>
          <w:sz w:val="24"/>
          <w:szCs w:val="24"/>
        </w:rPr>
        <w:t>月</w:t>
      </w:r>
      <w:r>
        <w:rPr>
          <w:rFonts w:hAnsi="宋体" w:hint="eastAsia"/>
          <w:sz w:val="24"/>
          <w:szCs w:val="24"/>
        </w:rPr>
        <w:t xml:space="preserve">   </w:t>
      </w:r>
      <w:r>
        <w:rPr>
          <w:rFonts w:hAnsi="宋体" w:hint="eastAsia"/>
          <w:sz w:val="24"/>
          <w:szCs w:val="24"/>
        </w:rPr>
        <w:t>日</w:t>
      </w:r>
      <w:r>
        <w:rPr>
          <w:rFonts w:hAnsi="宋体"/>
          <w:sz w:val="24"/>
          <w:szCs w:val="24"/>
        </w:rPr>
        <w:t xml:space="preserve">          </w:t>
      </w:r>
      <w:r>
        <w:rPr>
          <w:rFonts w:hAnsi="宋体" w:hint="eastAsia"/>
          <w:sz w:val="24"/>
          <w:szCs w:val="24"/>
        </w:rPr>
        <w:t xml:space="preserve"> </w:t>
      </w:r>
      <w:r>
        <w:rPr>
          <w:rFonts w:hAnsi="宋体"/>
          <w:sz w:val="24"/>
          <w:szCs w:val="24"/>
        </w:rPr>
        <w:t xml:space="preserve"> </w:t>
      </w:r>
      <w:r>
        <w:rPr>
          <w:rFonts w:hAnsi="宋体"/>
          <w:sz w:val="24"/>
          <w:szCs w:val="24"/>
        </w:rPr>
        <w:t>签订日期：</w:t>
      </w:r>
      <w:bookmarkEnd w:id="3"/>
      <w:r>
        <w:rPr>
          <w:rFonts w:hAnsi="宋体" w:hint="eastAsia"/>
          <w:sz w:val="24"/>
          <w:szCs w:val="24"/>
        </w:rPr>
        <w:t xml:space="preserve">      </w:t>
      </w:r>
      <w:r>
        <w:rPr>
          <w:rFonts w:hAnsi="宋体" w:hint="eastAsia"/>
          <w:sz w:val="24"/>
          <w:szCs w:val="24"/>
        </w:rPr>
        <w:t>年</w:t>
      </w:r>
      <w:r>
        <w:rPr>
          <w:rFonts w:hAnsi="宋体" w:hint="eastAsia"/>
          <w:sz w:val="24"/>
          <w:szCs w:val="24"/>
        </w:rPr>
        <w:t xml:space="preserve">   </w:t>
      </w:r>
      <w:r>
        <w:rPr>
          <w:rFonts w:hAnsi="宋体" w:hint="eastAsia"/>
          <w:sz w:val="24"/>
          <w:szCs w:val="24"/>
        </w:rPr>
        <w:t>月</w:t>
      </w:r>
      <w:r>
        <w:rPr>
          <w:rFonts w:hAnsi="宋体" w:hint="eastAsia"/>
          <w:sz w:val="24"/>
          <w:szCs w:val="24"/>
        </w:rPr>
        <w:t xml:space="preserve">   </w:t>
      </w:r>
      <w:r>
        <w:rPr>
          <w:rFonts w:hAnsi="宋体" w:hint="eastAsia"/>
          <w:sz w:val="24"/>
          <w:szCs w:val="24"/>
        </w:rPr>
        <w:t>日</w:t>
      </w:r>
    </w:p>
    <w:sectPr w:rsidR="00E030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21990D" w14:textId="77777777" w:rsidR="008765F0" w:rsidRDefault="008765F0" w:rsidP="00A249EF">
      <w:r>
        <w:separator/>
      </w:r>
    </w:p>
  </w:endnote>
  <w:endnote w:type="continuationSeparator" w:id="0">
    <w:p w14:paraId="00F5596B" w14:textId="77777777" w:rsidR="008765F0" w:rsidRDefault="008765F0" w:rsidP="00A24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44042" w14:textId="77777777" w:rsidR="008765F0" w:rsidRDefault="008765F0" w:rsidP="00A249EF">
      <w:r>
        <w:separator/>
      </w:r>
    </w:p>
  </w:footnote>
  <w:footnote w:type="continuationSeparator" w:id="0">
    <w:p w14:paraId="71B649A3" w14:textId="77777777" w:rsidR="008765F0" w:rsidRDefault="008765F0" w:rsidP="00A24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44F"/>
    <w:rsid w:val="00000288"/>
    <w:rsid w:val="000731FB"/>
    <w:rsid w:val="000A5C17"/>
    <w:rsid w:val="000C285A"/>
    <w:rsid w:val="000D13CE"/>
    <w:rsid w:val="000E705B"/>
    <w:rsid w:val="000F06AA"/>
    <w:rsid w:val="001232AD"/>
    <w:rsid w:val="00164D34"/>
    <w:rsid w:val="00176261"/>
    <w:rsid w:val="00194FEE"/>
    <w:rsid w:val="001A163A"/>
    <w:rsid w:val="001E5E89"/>
    <w:rsid w:val="001F121D"/>
    <w:rsid w:val="0021534D"/>
    <w:rsid w:val="00233D3A"/>
    <w:rsid w:val="00255AE3"/>
    <w:rsid w:val="0029079E"/>
    <w:rsid w:val="00290C98"/>
    <w:rsid w:val="002A15AB"/>
    <w:rsid w:val="002A7B7E"/>
    <w:rsid w:val="002B307B"/>
    <w:rsid w:val="002D221E"/>
    <w:rsid w:val="003607C3"/>
    <w:rsid w:val="003647D2"/>
    <w:rsid w:val="00396E0D"/>
    <w:rsid w:val="003A46D0"/>
    <w:rsid w:val="003D5964"/>
    <w:rsid w:val="003E509B"/>
    <w:rsid w:val="00417688"/>
    <w:rsid w:val="004215EB"/>
    <w:rsid w:val="004A444F"/>
    <w:rsid w:val="00500E7D"/>
    <w:rsid w:val="00520BC8"/>
    <w:rsid w:val="005805EF"/>
    <w:rsid w:val="0058305B"/>
    <w:rsid w:val="005B6611"/>
    <w:rsid w:val="005C2B2C"/>
    <w:rsid w:val="005C7036"/>
    <w:rsid w:val="00675347"/>
    <w:rsid w:val="006B49B2"/>
    <w:rsid w:val="006D3FEB"/>
    <w:rsid w:val="006E5C00"/>
    <w:rsid w:val="00796C44"/>
    <w:rsid w:val="007972AB"/>
    <w:rsid w:val="00823958"/>
    <w:rsid w:val="008765F0"/>
    <w:rsid w:val="008D2443"/>
    <w:rsid w:val="0090793D"/>
    <w:rsid w:val="00967894"/>
    <w:rsid w:val="00995173"/>
    <w:rsid w:val="009B27FD"/>
    <w:rsid w:val="009B6212"/>
    <w:rsid w:val="009F3D95"/>
    <w:rsid w:val="00A157D9"/>
    <w:rsid w:val="00A249EF"/>
    <w:rsid w:val="00A50589"/>
    <w:rsid w:val="00A57F61"/>
    <w:rsid w:val="00A9265E"/>
    <w:rsid w:val="00AD4730"/>
    <w:rsid w:val="00B0615C"/>
    <w:rsid w:val="00B66586"/>
    <w:rsid w:val="00B712FE"/>
    <w:rsid w:val="00B94CC2"/>
    <w:rsid w:val="00C008D8"/>
    <w:rsid w:val="00C252D0"/>
    <w:rsid w:val="00C4686F"/>
    <w:rsid w:val="00C713B2"/>
    <w:rsid w:val="00C835FA"/>
    <w:rsid w:val="00D12055"/>
    <w:rsid w:val="00D14564"/>
    <w:rsid w:val="00D22BF5"/>
    <w:rsid w:val="00D27092"/>
    <w:rsid w:val="00D3596C"/>
    <w:rsid w:val="00D415B0"/>
    <w:rsid w:val="00D816D4"/>
    <w:rsid w:val="00E03014"/>
    <w:rsid w:val="00E122ED"/>
    <w:rsid w:val="00E173BE"/>
    <w:rsid w:val="00E945C9"/>
    <w:rsid w:val="00E95CC9"/>
    <w:rsid w:val="00EB0E23"/>
    <w:rsid w:val="00EC41C4"/>
    <w:rsid w:val="00ED0346"/>
    <w:rsid w:val="00F22BAD"/>
    <w:rsid w:val="00FC44EA"/>
    <w:rsid w:val="00FD01A1"/>
    <w:rsid w:val="44FB2504"/>
    <w:rsid w:val="56AD1EDB"/>
    <w:rsid w:val="5B1847B8"/>
    <w:rsid w:val="6C042FCD"/>
    <w:rsid w:val="73461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365F91"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420"/>
    </w:pPr>
    <w:rPr>
      <w:rFonts w:asciiTheme="minorHAnsi" w:hAnsiTheme="minorHAnsi" w:cstheme="minorBidi"/>
      <w:szCs w:val="22"/>
    </w:rPr>
  </w:style>
  <w:style w:type="paragraph" w:styleId="a4">
    <w:name w:val="Plain Text"/>
    <w:basedOn w:val="a"/>
    <w:link w:val="Char0"/>
    <w:qFormat/>
    <w:rPr>
      <w:rFonts w:ascii="宋体" w:eastAsiaTheme="minorEastAsia" w:hAnsi="Courier New" w:cstheme="minorBidi"/>
      <w:szCs w:val="22"/>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a7">
    <w:name w:val="Subtitle"/>
    <w:basedOn w:val="a"/>
    <w:next w:val="a"/>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Char">
    <w:name w:val="标题 4 Char"/>
    <w:basedOn w:val="a0"/>
    <w:link w:val="4"/>
    <w:uiPriority w:val="9"/>
    <w:semiHidden/>
    <w:qFormat/>
    <w:rPr>
      <w:rFonts w:cstheme="majorBidi"/>
      <w:color w:val="365F91" w:themeColor="accent1" w:themeShade="BF"/>
      <w:sz w:val="28"/>
      <w:szCs w:val="28"/>
    </w:rPr>
  </w:style>
  <w:style w:type="character" w:customStyle="1" w:styleId="5Char">
    <w:name w:val="标题 5 Char"/>
    <w:basedOn w:val="a0"/>
    <w:link w:val="5"/>
    <w:uiPriority w:val="9"/>
    <w:semiHidden/>
    <w:qFormat/>
    <w:rPr>
      <w:rFonts w:cstheme="majorBidi"/>
      <w:color w:val="365F91" w:themeColor="accent1" w:themeShade="BF"/>
      <w:sz w:val="24"/>
      <w:szCs w:val="24"/>
    </w:rPr>
  </w:style>
  <w:style w:type="character" w:customStyle="1" w:styleId="6Char">
    <w:name w:val="标题 6 Char"/>
    <w:basedOn w:val="a0"/>
    <w:link w:val="6"/>
    <w:uiPriority w:val="9"/>
    <w:semiHidden/>
    <w:qFormat/>
    <w:rPr>
      <w:rFonts w:cstheme="majorBidi"/>
      <w:b/>
      <w:bCs/>
      <w:color w:val="365F9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jc w:val="center"/>
    </w:pPr>
    <w:rPr>
      <w:i/>
      <w:iCs/>
      <w:color w:val="404040" w:themeColor="text1" w:themeTint="BF"/>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0">
    <w:name w:val="明显强调1"/>
    <w:basedOn w:val="a0"/>
    <w:uiPriority w:val="21"/>
    <w:qFormat/>
    <w:rPr>
      <w:i/>
      <w:iCs/>
      <w:color w:val="365F91" w:themeColor="accent1" w:themeShade="BF"/>
    </w:rPr>
  </w:style>
  <w:style w:type="paragraph" w:styleId="ab">
    <w:name w:val="Intense Quote"/>
    <w:basedOn w:val="a"/>
    <w:next w:val="a"/>
    <w:link w:val="Char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6">
    <w:name w:val="明显引用 Char"/>
    <w:basedOn w:val="a0"/>
    <w:link w:val="ab"/>
    <w:uiPriority w:val="30"/>
    <w:qFormat/>
    <w:rPr>
      <w:i/>
      <w:iCs/>
      <w:color w:val="365F91" w:themeColor="accent1" w:themeShade="BF"/>
    </w:rPr>
  </w:style>
  <w:style w:type="character" w:customStyle="1" w:styleId="11">
    <w:name w:val="明显参考1"/>
    <w:basedOn w:val="a0"/>
    <w:uiPriority w:val="32"/>
    <w:qFormat/>
    <w:rPr>
      <w:b/>
      <w:bCs/>
      <w:smallCaps/>
      <w:color w:val="365F91" w:themeColor="accent1" w:themeShade="BF"/>
      <w:spacing w:val="5"/>
    </w:rPr>
  </w:style>
  <w:style w:type="character" w:customStyle="1" w:styleId="Char">
    <w:name w:val="正文缩进 Char"/>
    <w:link w:val="a3"/>
    <w:qFormat/>
    <w:rPr>
      <w:rFonts w:eastAsia="宋体"/>
    </w:rPr>
  </w:style>
  <w:style w:type="character" w:customStyle="1" w:styleId="Char0">
    <w:name w:val="纯文本 Char"/>
    <w:link w:val="a4"/>
    <w:qFormat/>
    <w:rPr>
      <w:rFonts w:ascii="宋体" w:hAnsi="Courier New"/>
    </w:rPr>
  </w:style>
  <w:style w:type="character" w:customStyle="1" w:styleId="12">
    <w:name w:val="纯文本 字符1"/>
    <w:basedOn w:val="a0"/>
    <w:uiPriority w:val="99"/>
    <w:semiHidden/>
    <w:qFormat/>
    <w:rPr>
      <w:rFonts w:asciiTheme="minorEastAsia" w:hAnsi="Courier New" w:cs="Courier New"/>
      <w:szCs w:val="24"/>
    </w:rPr>
  </w:style>
  <w:style w:type="character" w:customStyle="1" w:styleId="Char2">
    <w:name w:val="页眉 Char"/>
    <w:basedOn w:val="a0"/>
    <w:link w:val="a6"/>
    <w:uiPriority w:val="99"/>
    <w:qFormat/>
    <w:rPr>
      <w:rFonts w:ascii="Calibri" w:eastAsia="宋体" w:hAnsi="Calibri" w:cs="Times New Roman"/>
      <w:sz w:val="18"/>
      <w:szCs w:val="18"/>
    </w:rPr>
  </w:style>
  <w:style w:type="character" w:customStyle="1" w:styleId="Char1">
    <w:name w:val="页脚 Char"/>
    <w:basedOn w:val="a0"/>
    <w:link w:val="a5"/>
    <w:uiPriority w:val="99"/>
    <w:qFormat/>
    <w:rPr>
      <w:rFonts w:ascii="Calibri" w:eastAsia="宋体" w:hAnsi="Calibri" w:cs="Times New Roman"/>
      <w:sz w:val="18"/>
      <w:szCs w:val="18"/>
    </w:rPr>
  </w:style>
  <w:style w:type="paragraph" w:customStyle="1" w:styleId="AONormal">
    <w:name w:val="AONormal"/>
    <w:qFormat/>
    <w:pPr>
      <w:spacing w:line="400" w:lineRule="exact"/>
      <w:ind w:firstLine="440"/>
    </w:pPr>
    <w:rPr>
      <w:rFonts w:ascii="华文楷体" w:eastAsia="华文楷体" w:hAnsi="华文楷体" w:cs="华文楷体"/>
      <w:sz w:val="22"/>
      <w:szCs w:val="21"/>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365F91"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420"/>
    </w:pPr>
    <w:rPr>
      <w:rFonts w:asciiTheme="minorHAnsi" w:hAnsiTheme="minorHAnsi" w:cstheme="minorBidi"/>
      <w:szCs w:val="22"/>
    </w:rPr>
  </w:style>
  <w:style w:type="paragraph" w:styleId="a4">
    <w:name w:val="Plain Text"/>
    <w:basedOn w:val="a"/>
    <w:link w:val="Char0"/>
    <w:qFormat/>
    <w:rPr>
      <w:rFonts w:ascii="宋体" w:eastAsiaTheme="minorEastAsia" w:hAnsi="Courier New" w:cstheme="minorBidi"/>
      <w:szCs w:val="22"/>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a7">
    <w:name w:val="Subtitle"/>
    <w:basedOn w:val="a"/>
    <w:next w:val="a"/>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Char">
    <w:name w:val="标题 4 Char"/>
    <w:basedOn w:val="a0"/>
    <w:link w:val="4"/>
    <w:uiPriority w:val="9"/>
    <w:semiHidden/>
    <w:qFormat/>
    <w:rPr>
      <w:rFonts w:cstheme="majorBidi"/>
      <w:color w:val="365F91" w:themeColor="accent1" w:themeShade="BF"/>
      <w:sz w:val="28"/>
      <w:szCs w:val="28"/>
    </w:rPr>
  </w:style>
  <w:style w:type="character" w:customStyle="1" w:styleId="5Char">
    <w:name w:val="标题 5 Char"/>
    <w:basedOn w:val="a0"/>
    <w:link w:val="5"/>
    <w:uiPriority w:val="9"/>
    <w:semiHidden/>
    <w:qFormat/>
    <w:rPr>
      <w:rFonts w:cstheme="majorBidi"/>
      <w:color w:val="365F91" w:themeColor="accent1" w:themeShade="BF"/>
      <w:sz w:val="24"/>
      <w:szCs w:val="24"/>
    </w:rPr>
  </w:style>
  <w:style w:type="character" w:customStyle="1" w:styleId="6Char">
    <w:name w:val="标题 6 Char"/>
    <w:basedOn w:val="a0"/>
    <w:link w:val="6"/>
    <w:uiPriority w:val="9"/>
    <w:semiHidden/>
    <w:qFormat/>
    <w:rPr>
      <w:rFonts w:cstheme="majorBidi"/>
      <w:b/>
      <w:bCs/>
      <w:color w:val="365F9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jc w:val="center"/>
    </w:pPr>
    <w:rPr>
      <w:i/>
      <w:iCs/>
      <w:color w:val="404040" w:themeColor="text1" w:themeTint="BF"/>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0">
    <w:name w:val="明显强调1"/>
    <w:basedOn w:val="a0"/>
    <w:uiPriority w:val="21"/>
    <w:qFormat/>
    <w:rPr>
      <w:i/>
      <w:iCs/>
      <w:color w:val="365F91" w:themeColor="accent1" w:themeShade="BF"/>
    </w:rPr>
  </w:style>
  <w:style w:type="paragraph" w:styleId="ab">
    <w:name w:val="Intense Quote"/>
    <w:basedOn w:val="a"/>
    <w:next w:val="a"/>
    <w:link w:val="Char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6">
    <w:name w:val="明显引用 Char"/>
    <w:basedOn w:val="a0"/>
    <w:link w:val="ab"/>
    <w:uiPriority w:val="30"/>
    <w:qFormat/>
    <w:rPr>
      <w:i/>
      <w:iCs/>
      <w:color w:val="365F91" w:themeColor="accent1" w:themeShade="BF"/>
    </w:rPr>
  </w:style>
  <w:style w:type="character" w:customStyle="1" w:styleId="11">
    <w:name w:val="明显参考1"/>
    <w:basedOn w:val="a0"/>
    <w:uiPriority w:val="32"/>
    <w:qFormat/>
    <w:rPr>
      <w:b/>
      <w:bCs/>
      <w:smallCaps/>
      <w:color w:val="365F91" w:themeColor="accent1" w:themeShade="BF"/>
      <w:spacing w:val="5"/>
    </w:rPr>
  </w:style>
  <w:style w:type="character" w:customStyle="1" w:styleId="Char">
    <w:name w:val="正文缩进 Char"/>
    <w:link w:val="a3"/>
    <w:qFormat/>
    <w:rPr>
      <w:rFonts w:eastAsia="宋体"/>
    </w:rPr>
  </w:style>
  <w:style w:type="character" w:customStyle="1" w:styleId="Char0">
    <w:name w:val="纯文本 Char"/>
    <w:link w:val="a4"/>
    <w:qFormat/>
    <w:rPr>
      <w:rFonts w:ascii="宋体" w:hAnsi="Courier New"/>
    </w:rPr>
  </w:style>
  <w:style w:type="character" w:customStyle="1" w:styleId="12">
    <w:name w:val="纯文本 字符1"/>
    <w:basedOn w:val="a0"/>
    <w:uiPriority w:val="99"/>
    <w:semiHidden/>
    <w:qFormat/>
    <w:rPr>
      <w:rFonts w:asciiTheme="minorEastAsia" w:hAnsi="Courier New" w:cs="Courier New"/>
      <w:szCs w:val="24"/>
    </w:rPr>
  </w:style>
  <w:style w:type="character" w:customStyle="1" w:styleId="Char2">
    <w:name w:val="页眉 Char"/>
    <w:basedOn w:val="a0"/>
    <w:link w:val="a6"/>
    <w:uiPriority w:val="99"/>
    <w:qFormat/>
    <w:rPr>
      <w:rFonts w:ascii="Calibri" w:eastAsia="宋体" w:hAnsi="Calibri" w:cs="Times New Roman"/>
      <w:sz w:val="18"/>
      <w:szCs w:val="18"/>
    </w:rPr>
  </w:style>
  <w:style w:type="character" w:customStyle="1" w:styleId="Char1">
    <w:name w:val="页脚 Char"/>
    <w:basedOn w:val="a0"/>
    <w:link w:val="a5"/>
    <w:uiPriority w:val="99"/>
    <w:qFormat/>
    <w:rPr>
      <w:rFonts w:ascii="Calibri" w:eastAsia="宋体" w:hAnsi="Calibri" w:cs="Times New Roman"/>
      <w:sz w:val="18"/>
      <w:szCs w:val="18"/>
    </w:rPr>
  </w:style>
  <w:style w:type="paragraph" w:customStyle="1" w:styleId="AONormal">
    <w:name w:val="AONormal"/>
    <w:qFormat/>
    <w:pPr>
      <w:spacing w:line="400" w:lineRule="exact"/>
      <w:ind w:firstLine="440"/>
    </w:pPr>
    <w:rPr>
      <w:rFonts w:ascii="华文楷体" w:eastAsia="华文楷体" w:hAnsi="华文楷体" w:cs="华文楷体"/>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1414</Words>
  <Characters>8064</Characters>
  <Application>Microsoft Office Word</Application>
  <DocSecurity>0</DocSecurity>
  <Lines>67</Lines>
  <Paragraphs>18</Paragraphs>
  <ScaleCrop>false</ScaleCrop>
  <Company>Organization</Company>
  <LinksUpToDate>false</LinksUpToDate>
  <CharactersWithSpaces>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李明</dc:creator>
  <cp:lastModifiedBy>Windows User</cp:lastModifiedBy>
  <cp:revision>2</cp:revision>
  <cp:lastPrinted>2025-06-03T06:47:00Z</cp:lastPrinted>
  <dcterms:created xsi:type="dcterms:W3CDTF">2026-09-16T06:28:00Z</dcterms:created>
  <dcterms:modified xsi:type="dcterms:W3CDTF">2026-09-16T06:28:00Z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40006F8104454F40BC9A3BA17DB671AC_13</vt:lpwstr>
  </property>
  <property fmtid="{D5CDD505-2E9C-101B-9397-08002B2CF9AE}" pid="4" name="KSOTemplateDocerSaveRecord">
    <vt:lpwstr>eyJoZGlkIjoiZmRkMDY1NjFmMzM0ODI3N2QxMzMzZjRmODg0MWMxNmIiLCJ1c2VySWQiOiI2NjAzNzQ1ODEifQ==</vt:lpwstr>
  </property>
</Properties>
</file>