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JSZC-320583-JZCG-G2026-0060</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昆山市卫健委物业管理综合服务项目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昆山市卫生健康委员会</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9</w:t>
      </w:r>
      <w:r>
        <w:rPr>
          <w:rFonts w:ascii="宋体" w:hAnsi="宋体"/>
          <w:color w:val="000000"/>
          <w:sz w:val="32"/>
          <w:szCs w:val="32"/>
        </w:rPr>
        <w:t xml:space="preserve">月</w:t>
      </w:r>
      <w:r/>
    </w:p>
    <w:p>
      <w:pPr>
        <w:pStyle w:val="1084"/>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45"/>
        <w:spacing w:line="360" w:lineRule="auto"/>
        <w:tabs>
          <w:tab w:val="right" w:pos="8890" w:leader="dot"/>
        </w:tabs>
        <w:rPr>
          <w:rFonts w:ascii="宋体" w:hAnsi="宋体" w:cstheme="minorBidi"/>
          <w:sz w:val="32"/>
          <w:szCs w:val="32"/>
        </w:rPr>
      </w:pPr>
      <w:r>
        <w:rPr>
          <w:rStyle w:val="970"/>
          <w:rFonts w:ascii="宋体" w:hAnsi="宋体"/>
          <w:bCs/>
          <w:sz w:val="32"/>
          <w:szCs w:val="32"/>
        </w:rPr>
        <w:fldChar w:fldCharType="begin"/>
      </w:r>
      <w:r>
        <w:rPr>
          <w:rStyle w:val="970"/>
          <w:rFonts w:ascii="宋体" w:hAnsi="宋体"/>
          <w:sz w:val="32"/>
          <w:szCs w:val="32"/>
        </w:rPr>
        <w:instrText xml:space="preserve"> TOC \o "1-1" \h \z \u </w:instrText>
      </w:r>
      <w:r>
        <w:rPr>
          <w:rStyle w:val="970"/>
          <w:rFonts w:ascii="宋体" w:hAnsi="宋体"/>
          <w:bCs/>
          <w:sz w:val="32"/>
          <w:szCs w:val="32"/>
        </w:rPr>
        <w:fldChar w:fldCharType="separate"/>
      </w:r>
      <w:hyperlink w:tooltip="#_Toc160626425" w:anchor="_Toc160626425" w:history="1">
        <w:r>
          <w:rPr>
            <w:rStyle w:val="97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6" w:anchor="_Toc160626426" w:history="1">
        <w:r>
          <w:rPr>
            <w:rStyle w:val="97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7" w:anchor="_Toc160626427" w:history="1">
        <w:r>
          <w:rPr>
            <w:rStyle w:val="97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8" w:anchor="_Toc160626428" w:history="1">
        <w:r>
          <w:rPr>
            <w:rStyle w:val="97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29" w:anchor="_Toc160626429" w:history="1">
        <w:r>
          <w:rPr>
            <w:rStyle w:val="97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45"/>
        <w:spacing w:line="360" w:lineRule="auto"/>
        <w:tabs>
          <w:tab w:val="right" w:pos="8890" w:leader="dot"/>
        </w:tabs>
        <w:rPr>
          <w:rFonts w:ascii="宋体" w:hAnsi="宋体" w:cstheme="minorBidi"/>
          <w:sz w:val="32"/>
          <w:szCs w:val="32"/>
        </w:rPr>
      </w:pPr>
      <w:r/>
      <w:hyperlink w:tooltip="#_Toc160626430" w:anchor="_Toc160626430" w:history="1">
        <w:r>
          <w:rPr>
            <w:rStyle w:val="97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970"/>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58"/>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昆山市卫生健康委员会</w:t>
      </w:r>
      <w:r>
        <w:rPr>
          <w:rFonts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JSZC-320583-JZCG-G2026-0060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bookmarkStart w:id="10" w:name="OLE_LINK13"/>
      <w:r/>
      <w:bookmarkStart w:id="11" w:name="OLE_LINK14"/>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壹仟陆佰玖拾肆万</w:t>
      </w:r>
      <w:r>
        <w:rPr>
          <w:rFonts w:hint="eastAsia" w:ascii="宋体" w:hAnsi="宋体"/>
          <w:szCs w:val="21"/>
        </w:rPr>
        <w:t xml:space="preserve">元整</w:t>
      </w:r>
      <w:r>
        <w:rPr>
          <w:rFonts w:hint="eastAsia" w:ascii="宋体" w:hAnsi="宋体"/>
          <w:szCs w:val="21"/>
        </w:rPr>
        <w:t xml:space="preserve">（</w:t>
      </w:r>
      <w:bookmarkStart w:id="13" w:name="OLE_LINK2"/>
      <w:r/>
      <w:bookmarkStart w:id="14" w:name="OLE_LINK3"/>
      <w:r/>
      <w:bookmarkStart w:id="15" w:name="OLE_LINK8"/>
      <w:r/>
      <w:bookmarkStart w:id="16" w:name="OLE_LINK39"/>
      <w:r>
        <w:rPr>
          <w:rFonts w:ascii="Times New Roman" w:hAnsi="Times New Roman"/>
          <w:szCs w:val="21"/>
        </w:rPr>
        <w:t xml:space="preserve">¥</w:t>
      </w:r>
      <w:bookmarkEnd w:id="13"/>
      <w:r/>
      <w:bookmarkEnd w:id="14"/>
      <w:r/>
      <w:bookmarkEnd w:id="15"/>
      <w:r>
        <w:rPr>
          <w:rFonts w:ascii="宋体" w:hAnsi="宋体"/>
          <w:szCs w:val="21"/>
        </w:rPr>
        <w:t xml:space="preserve">16,940,000</w:t>
      </w:r>
      <w:r>
        <w:rPr>
          <w:rFonts w:ascii="宋体" w:hAnsi="宋体"/>
          <w:szCs w:val="21"/>
        </w:rPr>
        <w:t xml:space="preserve">.00</w:t>
      </w:r>
      <w:bookmarkEnd w:id="16"/>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7" w:name="OLE_LINK42"/>
      <w:r/>
      <w:bookmarkStart w:id="18" w:name="OLE_LINK15"/>
      <w:r/>
      <w:bookmarkStart w:id="19"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7"/>
      <w:r/>
      <w:bookmarkEnd w:id="18"/>
      <w:r/>
      <w:bookmarkEnd w:id="19"/>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0" w:name="OLE_LINK5"/>
      <w:r>
        <w:rPr>
          <w:rFonts w:ascii="Times New Roman" w:hAnsi="Times New Roman"/>
          <w:b/>
          <w:bCs/>
          <w:szCs w:val="21"/>
        </w:rPr>
        <w:t xml:space="preserve">本项目专门面向中小企业采购（整体预留），残疾人福利性单位、监狱企业视同小型、微型企业</w:t>
      </w:r>
      <w:bookmarkEnd w:id="20"/>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1" w:name="_Hlk123829542"/>
      <w:r/>
      <w:bookmarkStart w:id="22" w:name="OLE_LINK46"/>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w:t>
      </w:r>
      <w:r>
        <w:rPr>
          <w:rFonts w:ascii="宋体" w:hAnsi="宋体"/>
          <w:color w:val="ff0000"/>
          <w:szCs w:val="21"/>
        </w:rPr>
        <w:t xml:space="preserve">9</w:t>
      </w:r>
      <w:r>
        <w:rPr>
          <w:rFonts w:ascii="宋体" w:hAnsi="宋体"/>
          <w:color w:val="ff0000"/>
          <w:szCs w:val="21"/>
        </w:rPr>
        <w:t xml:space="preserve">日</w:t>
      </w:r>
      <w:bookmarkEnd w:id="21"/>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bookmarkEnd w:id="22"/>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ascii="宋体" w:hAnsi="宋体"/>
          <w:color w:val="ff0000"/>
          <w:szCs w:val="21"/>
        </w:rPr>
        <w:t xml:space="preserve">2026年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09</w:t>
      </w:r>
      <w:r>
        <w:rPr>
          <w:rFonts w:ascii="宋体" w:hAnsi="宋体"/>
          <w:color w:val="ff0000"/>
          <w:szCs w:val="21"/>
        </w:rPr>
        <w:t xml:space="preserve">日</w:t>
      </w:r>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ascii="宋体" w:hAnsi="宋体"/>
          <w:color w:val="ff0000"/>
          <w:szCs w:val="21"/>
        </w:rPr>
        <w:t xml:space="preserve">2026年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09</w:t>
      </w:r>
      <w:r>
        <w:rPr>
          <w:rFonts w:ascii="宋体" w:hAnsi="宋体"/>
          <w:color w:val="ff0000"/>
          <w:szCs w:val="21"/>
        </w:rPr>
        <w:t xml:space="preserve">日</w:t>
      </w:r>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4"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4"/>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7" w:name="_Hlk132976599"/>
      <w:r/>
      <w:bookmarkStart w:id="28" w:name="_Hlk146194873"/>
      <w:r/>
      <w:bookmarkEnd w:id="26"/>
      <w:r>
        <w:rPr>
          <w:rFonts w:hint="eastAsia" w:ascii="宋体" w:hAnsi="宋体"/>
          <w:szCs w:val="21"/>
        </w:rPr>
        <w:t xml:space="preserve">1.名称：</w:t>
      </w:r>
      <w:r>
        <w:rPr>
          <w:rFonts w:hint="eastAsia" w:ascii="宋体" w:hAnsi="宋体"/>
          <w:szCs w:val="21"/>
        </w:rPr>
        <w:t xml:space="preserve">昆山市卫生健康委员会</w:t>
      </w:r>
      <w:r>
        <w:rPr>
          <w:rFonts w:hint="eastAsia" w:ascii="宋体" w:hAnsi="宋体"/>
          <w:szCs w:val="21"/>
        </w:rPr>
        <w:t xml:space="preserve">；</w:t>
      </w:r>
      <w:bookmarkEnd w:id="27"/>
      <w:r/>
      <w:bookmarkEnd w:id="28"/>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2.地址：昆山市同丰西路4</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联系人：朱</w:t>
      </w:r>
      <w:r>
        <w:rPr>
          <w:rFonts w:hint="eastAsia" w:ascii="宋体" w:hAnsi="宋体"/>
          <w:szCs w:val="21"/>
        </w:rPr>
        <w:t xml:space="preserve">主任</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4.联系方式：0512-</w:t>
      </w:r>
      <w:r>
        <w:rPr>
          <w:rFonts w:ascii="宋体" w:hAnsi="宋体"/>
          <w:szCs w:val="21"/>
        </w:rPr>
        <w:t xml:space="preserve">57338129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9" w:name="_Hlk227163955"/>
      <w:r/>
      <w:bookmarkStart w:id="30" w:name="_Toc477186797"/>
      <w:r/>
      <w:bookmarkStart w:id="31"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w:t>
      </w:r>
      <w:bookmarkStart w:id="32" w:name="OLE_LINK18"/>
      <w:r>
        <w:rPr>
          <w:rFonts w:hint="eastAsia" w:ascii="宋体" w:hAnsi="宋体"/>
          <w:szCs w:val="21"/>
        </w:rPr>
        <w:t xml:space="preserve">昆山市前进西路1801号A2栋6楼</w:t>
      </w:r>
      <w:bookmarkEnd w:id="3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r>
        <w:rPr>
          <w:rFonts w:hint="eastAsia" w:ascii="宋体" w:hAnsi="宋体"/>
          <w:szCs w:val="21"/>
        </w:rPr>
        <w:t xml:space="preserve">0512-57337661</w:t>
      </w:r>
      <w:r>
        <w:rPr>
          <w:rFonts w:hint="eastAsia" w:ascii="宋体" w:hAnsi="宋体"/>
          <w:szCs w:val="21"/>
        </w:rPr>
        <w:t xml:space="preserve">。</w:t>
      </w:r>
      <w:bookmarkEnd w:id="29"/>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598"/>
      <w:r/>
      <w:bookmarkStart w:id="3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160626426"/>
      <w:r/>
      <w:r/>
    </w:p>
    <w:p>
      <w:pPr>
        <w:pStyle w:val="758"/>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0"/>
      <w:r/>
      <w:bookmarkEnd w:id="31"/>
      <w:r/>
      <w:bookmarkEnd w:id="33"/>
      <w:r/>
      <w:bookmarkEnd w:id="34"/>
      <w:r/>
      <w:bookmarkEnd w:id="35"/>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2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2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2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2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2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2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9"/>
      <w:r/>
      <w:r/>
    </w:p>
    <w:p>
      <w:pPr>
        <w:pStyle w:val="99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91"/>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1"/>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2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58"/>
        <w:jc w:val="center"/>
        <w:spacing w:before="0" w:after="0" w:line="360" w:lineRule="auto"/>
        <w:rPr>
          <w:rFonts w:ascii="宋体" w:hAnsi="宋体" w:eastAsia="宋体"/>
          <w:bCs/>
          <w:sz w:val="32"/>
          <w:szCs w:val="32"/>
        </w:rPr>
      </w:pPr>
      <w:r/>
      <w:bookmarkStart w:id="43" w:name="_Toc477186551"/>
      <w:r/>
      <w:bookmarkStart w:id="44" w:name="_Toc8652599"/>
      <w:r/>
      <w:bookmarkStart w:id="45" w:name="_Toc8652803"/>
      <w:r/>
      <w:bookmarkStart w:id="46" w:name="_Toc160626427"/>
      <w:r/>
      <w:bookmarkStart w:id="47" w:name="_Toc477186798"/>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92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_Ref36193203"/>
      <w:r/>
      <w:bookmarkStart w:id="49" w:name="资格证明文件"/>
      <w:r/>
      <w:bookmarkStart w:id="50" w:name="_Hlk79008528"/>
      <w:r>
        <w:rPr>
          <w:rFonts w:hint="eastAsia" w:ascii="宋体" w:hAnsi="宋体" w:eastAsia="宋体"/>
          <w:b/>
          <w:color w:val="000000"/>
          <w:sz w:val="21"/>
          <w:szCs w:val="21"/>
        </w:rPr>
        <w:t xml:space="preserve">相关材料提供要求详见第二章投标人须知。</w:t>
      </w:r>
      <w:r/>
    </w:p>
    <w:p>
      <w:pPr>
        <w:pStyle w:val="759"/>
        <w:numPr>
          <w:ilvl w:val="0"/>
          <w:numId w:val="27"/>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59"/>
        <w:numPr>
          <w:ilvl w:val="0"/>
          <w:numId w:val="27"/>
        </w:numPr>
        <w:rPr>
          <w:rFonts w:ascii="黑体" w:hAnsi="黑体" w:eastAsia="黑体"/>
          <w:sz w:val="32"/>
          <w:u w:val="single"/>
        </w:rPr>
      </w:pPr>
      <w:r/>
      <w:bookmarkStart w:id="61" w:name="_Toc521586594"/>
      <w:r/>
      <w:bookmarkStart w:id="62" w:name="_Toc503906751"/>
      <w:r/>
      <w:bookmarkStart w:id="63" w:name="_Toc522624850"/>
      <w:r/>
      <w:bookmarkStart w:id="64" w:name="_Toc519609403"/>
      <w:r/>
      <w:bookmarkStart w:id="65" w:name="_Ref378337104"/>
      <w:r/>
      <w:bookmarkStart w:id="66" w:name="报价分析表"/>
      <w:r/>
      <w:bookmarkStart w:id="67" w:name="_Toc8652603"/>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pStyle w:val="1007"/>
        <w:jc w:val="center"/>
        <w:spacing w:line="360" w:lineRule="auto"/>
        <w:rPr>
          <w:rFonts w:hAnsi="宋体" w:eastAsia="宋体"/>
          <w:color w:val="000000"/>
          <w:sz w:val="21"/>
          <w:szCs w:val="21"/>
        </w:rPr>
      </w:pPr>
      <w:r/>
      <w:bookmarkStart w:id="68" w:name="OLE_LINK12"/>
      <w:r/>
      <w:bookmarkStart w:id="69" w:name="OLE_LINK31"/>
      <w:r/>
      <w:bookmarkStart w:id="70" w:name="OLE_LINK35"/>
      <w:r>
        <w:rPr>
          <w:rFonts w:hAnsi="宋体" w:eastAsia="宋体"/>
          <w:color w:val="000000"/>
          <w:sz w:val="21"/>
          <w:szCs w:val="21"/>
          <w:u w:val="single"/>
        </w:rPr>
        <w:t xml:space="preserve">  </w:t>
      </w:r>
      <w:r>
        <w:rPr>
          <w:rFonts w:hAnsi="宋体" w:eastAsia="宋体"/>
          <w:i/>
          <w:iCs/>
          <w:sz w:val="21"/>
          <w:szCs w:val="24"/>
          <w:u w:val="single"/>
        </w:rPr>
        <w:t xml:space="preserve"> </w:t>
      </w:r>
      <w:bookmarkStart w:id="71"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3"/>
        <w:gridCol w:w="710"/>
        <w:gridCol w:w="1133"/>
        <w:gridCol w:w="710"/>
        <w:gridCol w:w="851"/>
        <w:gridCol w:w="990"/>
        <w:gridCol w:w="858"/>
        <w:gridCol w:w="1128"/>
        <w:gridCol w:w="1195"/>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bookmarkStart w:id="72" w:name="OLE_LINK38"/>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人员费用按服务期限2年合计：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71"/>
            <w:r/>
            <w:bookmarkEnd w:id="72"/>
            <w:r/>
            <w:r/>
          </w:p>
        </w:tc>
      </w:tr>
    </w:tbl>
    <w:p>
      <w:pPr>
        <w:jc w:val="right"/>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rPr>
          <w:rFonts w:ascii="宋体" w:hAnsi="宋体"/>
          <w:color w:val="000000"/>
          <w:szCs w:val="21"/>
        </w:rPr>
      </w:pPr>
      <w:r>
        <w:rPr>
          <w:rFonts w:hint="eastAsia" w:ascii="宋体" w:hAnsi="宋体"/>
          <w:color w:val="000000"/>
          <w:szCs w:val="21"/>
        </w:rPr>
        <w:t xml:space="preserve">法定代表人或代理人：（签字或盖章）</w:t>
      </w:r>
      <w:r/>
    </w:p>
    <w:p>
      <w:pPr>
        <w:jc w:val="right"/>
        <w:rPr>
          <w:rFonts w:ascii="宋体" w:hAnsi="宋体"/>
          <w:color w:val="000000"/>
          <w:szCs w:val="21"/>
        </w:rPr>
      </w:pPr>
      <w:r>
        <w:rPr>
          <w:rFonts w:hint="eastAsia" w:ascii="宋体" w:hAnsi="宋体"/>
          <w:color w:val="000000"/>
          <w:szCs w:val="21"/>
        </w:rPr>
        <w:t xml:space="preserve">日期：     年  月  日</w:t>
      </w:r>
      <w:r/>
    </w:p>
    <w:p>
      <w:pPr>
        <w:ind w:firstLine="422"/>
        <w:spacing w:line="360" w:lineRule="auto"/>
        <w:rPr>
          <w:rFonts w:ascii="宋体" w:hAnsi="宋体"/>
          <w:b/>
        </w:rPr>
      </w:pPr>
      <w:r/>
      <w:bookmarkStart w:id="73" w:name="OLE_LINK50"/>
      <w:r/>
      <w:bookmarkStart w:id="74" w:name="OLE_LINK49"/>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注：投标人须按以下要求填写报价分析表，否则视为无效响应</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1.人员费用须</w:t>
      </w:r>
      <w:r>
        <w:rPr>
          <w:rFonts w:ascii="宋体" w:hAnsi="宋体" w:cs="宋体"/>
          <w:b/>
          <w:bCs/>
          <w:color w:val="000000"/>
        </w:rPr>
        <w:t xml:space="preserve">区分非</w:t>
      </w:r>
      <w:r>
        <w:rPr>
          <w:rFonts w:ascii="宋体" w:hAnsi="宋体" w:cs="宋体"/>
          <w:b/>
          <w:bCs/>
          <w:color w:val="000000"/>
        </w:rPr>
        <w:t xml:space="preserve">退休人员及退休人员进行报价，岗位名称后加备注，例：保洁员（非退休）、保洁员（退休）；</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2.投标报价是根据招标文件所确定的物业管理服务范围内的全部人员和工作内容的价格体现，是为完成招标文件规定的服务管理工作所涉及到的一切费用：</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2.1投标报价应包括以下费用且不考虑任何享受优惠政策的情况：人员工资（不低于苏州市最低工资标准）、法定的社会保险、住房公积金、加班费（</w:t>
      </w:r>
      <w:r>
        <w:rPr>
          <w:rFonts w:ascii="宋体" w:hAnsi="宋体" w:cs="宋体"/>
          <w:b/>
          <w:bCs/>
          <w:color w:val="000000"/>
        </w:rPr>
        <w:t xml:space="preserve">视岗位</w:t>
      </w:r>
      <w:r>
        <w:rPr>
          <w:rFonts w:ascii="宋体" w:hAnsi="宋体" w:cs="宋体"/>
          <w:b/>
          <w:bCs/>
          <w:color w:val="000000"/>
        </w:rPr>
        <w:t xml:space="preserve">情况而定）、高温补贴（高温岗位），如报价中未涵盖上述费用，评标委员会可依据《中华人民共和国劳动合同法》等法律法规启动异常低价投标审查，若投标单位不能合理解释报价的合理性将被认定该响应报价无效。此外请投标单位结合自身实际综合考虑高温补贴、管理费、税费（物业服务税率为6%）等各项其他费用支出；</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2.2本项目人员的月工资标准不得低于苏州市最低工资标准要求。遇到法律法规规定的最低工资</w:t>
      </w:r>
      <w:r>
        <w:rPr>
          <w:rFonts w:ascii="宋体" w:hAnsi="宋体" w:cs="宋体"/>
          <w:b/>
          <w:bCs/>
          <w:color w:val="000000"/>
        </w:rPr>
        <w:t xml:space="preserve">调整，其中人工费用相应浮动，由供应商自行承担；</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  2.3办公区域卫生间纸品、香球、清洁剂、拖把、抹布、垃圾袋、洗地机等相关卫生工具、</w:t>
      </w:r>
      <w:r>
        <w:rPr>
          <w:rFonts w:hint="eastAsia" w:ascii="宋体" w:hAnsi="宋体" w:cs="宋体"/>
          <w:b/>
          <w:bCs/>
          <w:color w:val="000000"/>
        </w:rPr>
        <w:t xml:space="preserve">耗材均</w:t>
      </w:r>
      <w:r>
        <w:rPr>
          <w:rFonts w:hint="eastAsia" w:ascii="宋体" w:hAnsi="宋体" w:cs="宋体"/>
          <w:b/>
          <w:bCs/>
          <w:color w:val="000000"/>
        </w:rPr>
        <w:t xml:space="preserve">由中标单位负责购买、摆放；</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3.示例：以合法合</w:t>
      </w:r>
      <w:r>
        <w:rPr>
          <w:rFonts w:ascii="宋体" w:hAnsi="宋体" w:cs="宋体"/>
          <w:b/>
          <w:bCs/>
          <w:color w:val="000000"/>
        </w:rPr>
        <w:t xml:space="preserve">规</w:t>
      </w:r>
      <w:r>
        <w:rPr>
          <w:rFonts w:ascii="宋体" w:hAnsi="宋体" w:cs="宋体"/>
          <w:b/>
          <w:bCs/>
          <w:color w:val="000000"/>
        </w:rPr>
        <w:t xml:space="preserve">物业企业A为例，其报价构成为：人员工资部分2660元（按最低工资计算，不可低于该标准），社会保险部分1223.15元（按最低缴费基数和最低缴费比例计算，不可低于该标准），住房公积金266元（按最低缴费金额，企业承担双边为532元），高温补贴部分100元（若有、按6、7、8、9月每月300元，全年1200元均摊到每月计算），加班费（法定节假日）397.47元（若有、按全年共13个节假日需支付三倍工资折合到每月计算），此外管理费部分由企业结合自身实际情况计算。</w:t>
      </w:r>
      <w:bookmarkEnd w:id="73"/>
      <w:r/>
      <w:bookmarkEnd w:id="74"/>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0"/>
        <w:gridCol w:w="1269"/>
        <w:gridCol w:w="567"/>
        <w:gridCol w:w="708"/>
        <w:gridCol w:w="1238"/>
        <w:gridCol w:w="742"/>
        <w:gridCol w:w="1019"/>
        <w:gridCol w:w="1021"/>
        <w:gridCol w:w="1021"/>
        <w:gridCol w:w="1103"/>
      </w:tblGrid>
      <w:tr>
        <w:trPr>
          <w:cantSplit/>
          <w:jc w:val="center"/>
          <w:trHeight w:val="503"/>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w:t>
            </w:r>
            <w:r/>
          </w:p>
          <w:p>
            <w:pPr>
              <w:jc w:val="center"/>
              <w:spacing w:line="400" w:lineRule="exact"/>
              <w:rPr>
                <w:rFonts w:ascii="宋体" w:hAnsi="宋体"/>
                <w:b/>
                <w:bCs/>
                <w:szCs w:val="21"/>
              </w:rPr>
            </w:pPr>
            <w:r>
              <w:rPr>
                <w:rFonts w:hint="eastAsia" w:ascii="宋体" w:hAnsi="宋体"/>
                <w:b/>
                <w:bCs/>
                <w:szCs w:val="21"/>
              </w:rPr>
              <w:t xml:space="preserve">费用</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（非退休）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bookmarkEnd w:id="68"/>
            <w:r/>
            <w:r/>
          </w:p>
        </w:tc>
      </w:tr>
    </w:tbl>
    <w:p>
      <w:pPr>
        <w:pStyle w:val="991"/>
        <w:numPr>
          <w:ilvl w:val="0"/>
          <w:numId w:val="27"/>
        </w:numPr>
        <w:rPr>
          <w:rFonts w:ascii="宋体" w:hAnsi="宋体"/>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rPr>
      </w:r>
      <w:bookmarkEnd w:id="69"/>
      <w:r/>
      <w:bookmarkEnd w:id="70"/>
      <w:r/>
      <w:r/>
    </w:p>
    <w:p>
      <w:pPr>
        <w:pStyle w:val="759"/>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2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2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2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2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2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2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2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59"/>
        <w:numPr>
          <w:ilvl w:val="0"/>
          <w:numId w:val="27"/>
        </w:numPr>
        <w:rPr>
          <w:rFonts w:ascii="黑体" w:hAnsi="黑体" w:eastAsia="黑体"/>
          <w:sz w:val="32"/>
          <w:u w:val="single"/>
        </w:rPr>
      </w:pPr>
      <w:r/>
      <w:bookmarkStart w:id="75"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7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59"/>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6" w:name="_Hlk181794999"/>
      <w:r>
        <w:rPr>
          <w:rFonts w:hint="eastAsia" w:ascii="宋体" w:hAnsi="宋体"/>
          <w:b/>
          <w:sz w:val="18"/>
          <w:szCs w:val="18"/>
        </w:rPr>
        <w:t xml:space="preserve">软件和信息技术服务业</w:t>
      </w:r>
      <w:bookmarkEnd w:id="76"/>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7" w:name="_Hlk130376042"/>
      <w:r>
        <w:rPr>
          <w:rFonts w:hint="eastAsia" w:ascii="宋体" w:hAnsi="宋体"/>
          <w:b/>
          <w:sz w:val="18"/>
          <w:szCs w:val="18"/>
        </w:rPr>
        <w:t xml:space="preserve">物业管理</w:t>
      </w:r>
      <w:bookmarkEnd w:id="7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6975289"/>
      <w:r/>
      <w:r/>
    </w:p>
    <w:p>
      <w:pPr>
        <w:pStyle w:val="759"/>
        <w:rPr>
          <w:rFonts w:ascii="黑体" w:hAnsi="黑体" w:eastAsia="黑体"/>
          <w:sz w:val="32"/>
        </w:rPr>
      </w:pPr>
      <w:r>
        <w:rPr>
          <w:rFonts w:ascii="黑体" w:hAnsi="黑体" w:eastAsia="黑体"/>
          <w:sz w:val="32"/>
        </w:rPr>
        <w:t xml:space="preserve">6.2残疾人福利性单位声明函</w:t>
      </w:r>
      <w:r/>
    </w:p>
    <w:p>
      <w:pPr>
        <w:pStyle w:val="1009"/>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0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9"/>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79499316"/>
      <w:r/>
      <w:r/>
    </w:p>
    <w:p>
      <w:pPr>
        <w:pStyle w:val="759"/>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Ref65584695"/>
      <w:r/>
      <w:bookmarkStart w:id="81" w:name="_Ref79499332"/>
      <w:r/>
      <w:bookmarkStart w:id="82" w:name="法定代表人授权委托书"/>
      <w:r/>
      <w:bookmarkStart w:id="83" w:name="_Toc8652605"/>
      <w:r/>
      <w:bookmarkStart w:id="84" w:name="_Ref803173"/>
      <w:r/>
      <w:bookmarkStart w:id="85" w:name="_Toc483385150"/>
      <w:r/>
      <w:bookmarkStart w:id="86" w:name="偏离表（技术、商务）"/>
      <w:r/>
      <w:bookmarkStart w:id="87" w:name="_Toc521586598"/>
      <w:r/>
      <w:bookmarkStart w:id="88" w:name="_Toc519609407"/>
      <w:r/>
      <w:bookmarkStart w:id="89" w:name="_Toc8652604"/>
      <w:r/>
      <w:bookmarkStart w:id="90" w:name="_Ref477866519"/>
      <w:r/>
      <w:bookmarkStart w:id="91" w:name="_Toc522624854"/>
      <w:r/>
      <w:bookmarkEnd w:id="78"/>
      <w:r/>
      <w:bookmarkEnd w:id="79"/>
      <w:r/>
      <w:r/>
    </w:p>
    <w:p>
      <w:pPr>
        <w:pStyle w:val="759"/>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80"/>
      <w:r/>
      <w:bookmarkEnd w:id="81"/>
      <w:r/>
      <w:bookmarkEnd w:id="8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3"/>
      <w:r/>
      <w:bookmarkEnd w:id="8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5"/>
      <w:r/>
      <w:bookmarkEnd w:id="86"/>
      <w:r/>
      <w:bookmarkEnd w:id="87"/>
      <w:r/>
      <w:bookmarkEnd w:id="88"/>
      <w:r/>
      <w:bookmarkEnd w:id="89"/>
      <w:r/>
      <w:bookmarkEnd w:id="90"/>
      <w:r/>
      <w:bookmarkEnd w:id="91"/>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2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2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2" w:name="_Ref65584702"/>
      <w:r/>
      <w:bookmarkStart w:id="93" w:name="人员配置表"/>
      <w:r/>
      <w:r/>
    </w:p>
    <w:p>
      <w:pPr>
        <w:pStyle w:val="759"/>
        <w:numPr>
          <w:ilvl w:val="0"/>
          <w:numId w:val="27"/>
        </w:numPr>
        <w:rPr>
          <w:rFonts w:ascii="黑体" w:hAnsi="黑体" w:eastAsia="黑体"/>
          <w:sz w:val="32"/>
          <w:u w:val="single"/>
        </w:rPr>
      </w:pPr>
      <w:r>
        <w:rPr>
          <w:rFonts w:ascii="黑体" w:hAnsi="黑体" w:eastAsia="黑体"/>
          <w:sz w:val="32"/>
          <w:u w:val="single"/>
        </w:rPr>
        <w:t xml:space="preserve">人员配置表</w:t>
      </w:r>
      <w:bookmarkEnd w:id="92"/>
      <w:r/>
      <w:bookmarkEnd w:id="93"/>
      <w:r/>
      <w:r/>
    </w:p>
    <w:p>
      <w:pPr>
        <w:jc w:val="center"/>
        <w:spacing w:line="360" w:lineRule="auto"/>
        <w:rPr>
          <w:rFonts w:ascii="宋体" w:hAnsi="宋体"/>
        </w:rPr>
      </w:pPr>
      <w:r/>
      <w:bookmarkStart w:id="94" w:name="类似业绩证明材料"/>
      <w:r/>
      <w:bookmarkStart w:id="95" w:name="_Ref79499337"/>
      <w:r/>
      <w:bookmarkStart w:id="96" w:name="_Ref803185"/>
      <w:r/>
      <w:bookmarkStart w:id="97" w:name="_Toc8652606"/>
      <w:r/>
      <w:bookmarkStart w:id="98" w:name="_Toc521586599"/>
      <w:r/>
      <w:bookmarkStart w:id="99" w:name="_Toc483385151"/>
      <w:r/>
      <w:bookmarkStart w:id="100" w:name="_Toc519609408"/>
      <w:r/>
      <w:bookmarkStart w:id="101" w:name="_Toc522624855"/>
      <w:r/>
      <w:bookmarkStart w:id="102"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3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0"/>
              <w:jc w:val="center"/>
              <w:rPr>
                <w:rFonts w:hAnsi="宋体" w:eastAsia="宋体"/>
                <w:sz w:val="21"/>
                <w:szCs w:val="21"/>
              </w:rPr>
            </w:pPr>
            <w:r>
              <w:rPr>
                <w:rFonts w:hAnsi="宋体" w:eastAsia="宋体"/>
                <w:sz w:val="21"/>
                <w:szCs w:val="21"/>
              </w:rPr>
            </w:r>
            <w:r/>
          </w:p>
        </w:tc>
      </w:tr>
    </w:tbl>
    <w:p>
      <w:pPr>
        <w:pStyle w:val="1009"/>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30"/>
        <w:jc w:val="right"/>
        <w:spacing w:line="360" w:lineRule="auto"/>
        <w:rPr>
          <w:rFonts w:hAnsi="宋体" w:eastAsia="宋体"/>
          <w:sz w:val="21"/>
          <w:szCs w:val="21"/>
        </w:rPr>
      </w:pPr>
      <w:r>
        <w:rPr>
          <w:rFonts w:hAnsi="宋体" w:eastAsia="宋体"/>
          <w:sz w:val="21"/>
          <w:szCs w:val="21"/>
        </w:rPr>
        <w:t xml:space="preserve">投标人：（公章）</w:t>
      </w:r>
      <w:r/>
    </w:p>
    <w:p>
      <w:pPr>
        <w:pStyle w:val="103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0"/>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94"/>
      <w:r/>
      <w:bookmarkEnd w:id="95"/>
      <w:r/>
      <w:bookmarkEnd w:id="96"/>
      <w:r/>
      <w:bookmarkEnd w:id="97"/>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9"/>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103" w:name="_Toc8652608"/>
      <w:r/>
      <w:bookmarkStart w:id="104" w:name="_Toc477186799"/>
      <w:r/>
      <w:bookmarkStart w:id="105" w:name="_Toc477186552"/>
      <w:r/>
      <w:bookmarkStart w:id="106" w:name="_Toc8652804"/>
      <w:r/>
      <w:bookmarkStart w:id="107" w:name="_Hlk79065414"/>
      <w:r/>
      <w:bookmarkEnd w:id="98"/>
      <w:r/>
      <w:bookmarkEnd w:id="99"/>
      <w:r/>
      <w:bookmarkEnd w:id="100"/>
      <w:r/>
      <w:bookmarkEnd w:id="101"/>
      <w:r/>
      <w:bookmarkEnd w:id="1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8" w:name="_Toc160626428"/>
      <w:r/>
      <w:r/>
    </w:p>
    <w:p>
      <w:pPr>
        <w:pStyle w:val="758"/>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3"/>
      <w:r/>
      <w:bookmarkEnd w:id="104"/>
      <w:r/>
      <w:bookmarkEnd w:id="105"/>
      <w:r/>
      <w:bookmarkEnd w:id="106"/>
      <w:r>
        <w:rPr>
          <w:rFonts w:ascii="宋体" w:hAnsi="宋体" w:eastAsia="宋体"/>
          <w:sz w:val="32"/>
          <w:szCs w:val="32"/>
        </w:rPr>
        <w:t xml:space="preserve">采购需求</w:t>
      </w:r>
      <w:bookmarkStart w:id="109" w:name="_Toc477186553"/>
      <w:r/>
      <w:bookmarkStart w:id="110" w:name="_Toc477186800"/>
      <w:r/>
      <w:bookmarkStart w:id="111" w:name="_Toc8652805"/>
      <w:r/>
      <w:bookmarkStart w:id="112" w:name="_Toc8652610"/>
      <w:r/>
      <w:bookmarkEnd w:id="10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3" w:name="_Hlk81407760"/>
      <w:r>
        <w:rPr>
          <w:rFonts w:ascii="宋体" w:hAnsi="宋体" w:cs="Segoe UI Symbol"/>
          <w:b/>
          <w:color w:val="000000"/>
          <w:szCs w:val="21"/>
          <w:highlight w:val="yellow"/>
        </w:rPr>
        <w:t xml:space="preserve">★</w:t>
      </w:r>
      <w:bookmarkEnd w:id="11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JSZC-320583-JZCG-G2026-0060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项目介绍：昆山市卫生健康委员会（同丰西路4</w:t>
      </w:r>
      <w:r>
        <w:rPr>
          <w:rFonts w:ascii="宋体" w:hAnsi="宋体"/>
          <w:szCs w:val="21"/>
        </w:rPr>
        <w:t xml:space="preserve">56</w:t>
      </w:r>
      <w:r>
        <w:rPr>
          <w:rFonts w:hint="eastAsia" w:ascii="宋体" w:hAnsi="宋体"/>
          <w:szCs w:val="21"/>
        </w:rPr>
        <w:t xml:space="preserve">号）和昆山市公共卫生中心（</w:t>
      </w:r>
      <w:r>
        <w:rPr>
          <w:rFonts w:hint="eastAsia" w:ascii="宋体" w:hAnsi="宋体"/>
          <w:szCs w:val="21"/>
        </w:rPr>
        <w:t xml:space="preserve">通澄南路</w:t>
      </w:r>
      <w:r>
        <w:rPr>
          <w:rFonts w:hint="eastAsia" w:ascii="宋体" w:hAnsi="宋体"/>
          <w:szCs w:val="21"/>
        </w:rPr>
        <w:t xml:space="preserve">567号）。昆山市公共卫生中心由市城乡卫生指导中心、市疾病预防控制中心（市卫生监督所）、市血站、市健康促进中心、市急救中心、市卫生计生人力资源管理服务中心、市卫生计生信息中心、市社管中心、市计划生育协会等公共卫生单位集中进驻的场所，总建筑面积约8.</w:t>
      </w:r>
      <w:r>
        <w:rPr>
          <w:rFonts w:ascii="宋体" w:hAnsi="宋体"/>
          <w:szCs w:val="21"/>
        </w:rPr>
        <w:t xml:space="preserve">7</w:t>
      </w:r>
      <w:r>
        <w:rPr>
          <w:rFonts w:hint="eastAsia" w:ascii="宋体" w:hAnsi="宋体"/>
          <w:szCs w:val="21"/>
        </w:rPr>
        <w:t xml:space="preserve">万多平方米。</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1.秩序维护服务：做好项目整体区域内的全天候安全保卫及秩序维护工作，落实消防巡查制度及安全生产管理工作，制定应急预案和消防演练。</w:t>
      </w:r>
      <w:r/>
    </w:p>
    <w:p>
      <w:pPr>
        <w:ind w:firstLine="420"/>
        <w:spacing w:line="360" w:lineRule="auto"/>
        <w:rPr>
          <w:rFonts w:ascii="宋体" w:hAnsi="宋体"/>
          <w:szCs w:val="21"/>
        </w:rPr>
      </w:pPr>
      <w:r>
        <w:rPr>
          <w:rFonts w:hint="eastAsia" w:ascii="宋体" w:hAnsi="宋体"/>
          <w:szCs w:val="21"/>
        </w:rPr>
        <w:t xml:space="preserve">2.客服服务：做好项目内客服接待及会务保障服务。</w:t>
      </w:r>
      <w:r/>
    </w:p>
    <w:p>
      <w:pPr>
        <w:ind w:firstLine="420"/>
        <w:spacing w:line="360" w:lineRule="auto"/>
        <w:rPr>
          <w:rFonts w:ascii="宋体" w:hAnsi="宋体"/>
          <w:szCs w:val="21"/>
        </w:rPr>
      </w:pPr>
      <w:r>
        <w:rPr>
          <w:rFonts w:hint="eastAsia" w:ascii="宋体" w:hAnsi="宋体"/>
          <w:szCs w:val="21"/>
        </w:rPr>
        <w:t xml:space="preserve">3.保洁服务：做好项目整体区域及设施综合保洁服务，及生活垃圾、医疗垃圾的收集清运工作。</w:t>
      </w:r>
      <w:r/>
    </w:p>
    <w:p>
      <w:pPr>
        <w:ind w:firstLine="420"/>
        <w:spacing w:line="360" w:lineRule="auto"/>
        <w:rPr>
          <w:rFonts w:ascii="宋体" w:hAnsi="宋体"/>
          <w:szCs w:val="21"/>
        </w:rPr>
      </w:pPr>
      <w:r>
        <w:rPr>
          <w:rFonts w:hint="eastAsia" w:ascii="宋体" w:hAnsi="宋体"/>
          <w:szCs w:val="21"/>
        </w:rPr>
        <w:t xml:space="preserve">4.工程维修服务：做好设施设备的日常管理及第三</w:t>
      </w:r>
      <w:r>
        <w:rPr>
          <w:rFonts w:hint="eastAsia" w:ascii="宋体" w:hAnsi="宋体"/>
          <w:szCs w:val="21"/>
        </w:rPr>
        <w:t xml:space="preserve">方服务</w:t>
      </w:r>
      <w:r>
        <w:rPr>
          <w:rFonts w:hint="eastAsia" w:ascii="宋体" w:hAnsi="宋体"/>
          <w:szCs w:val="21"/>
        </w:rPr>
        <w:t xml:space="preserve">监管工作，一般设备维修、抢修快速响应，制定应急预案。</w:t>
      </w:r>
      <w:r/>
    </w:p>
    <w:p>
      <w:pPr>
        <w:ind w:firstLine="420"/>
        <w:spacing w:line="360" w:lineRule="auto"/>
        <w:rPr>
          <w:rFonts w:ascii="宋体" w:hAnsi="宋体"/>
          <w:szCs w:val="21"/>
        </w:rPr>
      </w:pPr>
      <w:r>
        <w:rPr>
          <w:rFonts w:hint="eastAsia" w:ascii="宋体" w:hAnsi="宋体"/>
          <w:szCs w:val="21"/>
        </w:rPr>
        <w:t xml:space="preserve">5.食堂餐饮服务：保障好食堂供餐及食品安全管理工作。</w:t>
      </w:r>
      <w:r/>
    </w:p>
    <w:p>
      <w:pPr>
        <w:ind w:firstLine="422"/>
        <w:spacing w:line="360" w:lineRule="auto"/>
        <w:rPr>
          <w:rFonts w:ascii="宋体" w:hAnsi="宋体"/>
          <w:b/>
          <w:szCs w:val="21"/>
        </w:rPr>
      </w:pPr>
      <w:r>
        <w:rPr>
          <w:rFonts w:hint="eastAsia" w:ascii="宋体" w:hAnsi="宋体"/>
          <w:b/>
          <w:szCs w:val="21"/>
        </w:rPr>
        <w:t xml:space="preserve">★（二）服务人员配置要求</w:t>
      </w:r>
      <w:r/>
    </w:p>
    <w:tbl>
      <w:tblPr>
        <w:tblW w:w="10905" w:type="dxa"/>
        <w:jc w:val="center"/>
        <w:tblLayout w:type="fixed"/>
        <w:tblLook w:val="04A0" w:firstRow="1" w:lastRow="0" w:firstColumn="1" w:lastColumn="0" w:noHBand="0" w:noVBand="1"/>
      </w:tblPr>
      <w:tblGrid>
        <w:gridCol w:w="841"/>
        <w:gridCol w:w="1276"/>
        <w:gridCol w:w="2126"/>
        <w:gridCol w:w="850"/>
        <w:gridCol w:w="872"/>
        <w:gridCol w:w="1134"/>
        <w:gridCol w:w="1396"/>
        <w:gridCol w:w="2410"/>
      </w:tblGrid>
      <w:tr>
        <w:trPr>
          <w:jc w:val="center"/>
          <w:trHeight w:val="630"/>
        </w:trPr>
        <w:tc>
          <w:tcPr>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114" w:name="_Hlk227827242"/>
            <w:r>
              <w:rPr>
                <w:rFonts w:hint="eastAsia" w:cs="宋体" w:asciiTheme="minorEastAsia" w:hAnsiTheme="minorEastAsia" w:eastAsiaTheme="minorEastAsia"/>
                <w:b/>
                <w:bCs/>
                <w:color w:val="000000"/>
                <w:szCs w:val="21"/>
              </w:rPr>
              <w:t xml:space="preserve">序号</w:t>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岗位类别</w:t>
            </w:r>
            <w:r/>
          </w:p>
        </w:tc>
        <w:tc>
          <w:tcPr>
            <w:tcBorders>
              <w:top w:val="single" w:color="000000" w:sz="8"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具体岗位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岗位数</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配置人数</w:t>
            </w:r>
            <w:r/>
          </w:p>
        </w:tc>
        <w:tc>
          <w:tcPr>
            <w:gridSpan w:val="2"/>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上班时间（含午餐休息时间）</w:t>
            </w:r>
            <w:r/>
          </w:p>
        </w:tc>
        <w:tc>
          <w:tcPr>
            <w:tcBorders>
              <w:top w:val="single" w:color="000000" w:sz="8" w:space="0"/>
              <w:left w:val="single" w:color="auto"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专业能力要求</w:t>
            </w:r>
            <w:r/>
          </w:p>
        </w:tc>
      </w:tr>
      <w:tr>
        <w:trPr>
          <w:jc w:val="center"/>
          <w:trHeight w:val="499"/>
        </w:trPr>
        <w:tc>
          <w:tcPr>
            <w:tcBorders>
              <w:top w:val="non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持有物业项目经理证书</w:t>
            </w:r>
            <w:r/>
          </w:p>
        </w:tc>
      </w:tr>
      <w:tr>
        <w:trPr>
          <w:jc w:val="center"/>
          <w:trHeight w:val="300"/>
        </w:trPr>
        <w:tc>
          <w:tcPr>
            <w:tcBorders>
              <w:top w:val="none" w:color="000000" w:sz="4" w:space="0"/>
              <w:left w:val="single" w:color="000000" w:sz="8" w:space="0"/>
              <w:bottom w:val="single" w:color="auto" w:sz="4" w:space="0"/>
              <w:right w:val="single" w:color="000000" w:sz="4" w:space="0"/>
            </w:tcBorders>
            <w:tcW w:w="841" w:type="dxa"/>
            <w:vAlign w:val="center"/>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w:t>
            </w:r>
            <w:r/>
          </w:p>
        </w:tc>
        <w:tc>
          <w:tcPr>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auto"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w:t>
            </w:r>
            <w:r>
              <w:rPr>
                <w:rFonts w:hint="eastAsia" w:cs="宋体" w:asciiTheme="minorEastAsia" w:hAnsiTheme="minorEastAsia" w:eastAsiaTheme="minorEastAsia"/>
                <w:color w:val="000000"/>
                <w:szCs w:val="21"/>
              </w:rPr>
              <w:t xml:space="preserve">服主管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多媒体管理员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9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vMerge w:val="restart"/>
            <w:textDirection w:val="lrTb"/>
            <w:noWrap w:val="false"/>
          </w:tcPr>
          <w:p>
            <w:pP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均持有应急管理部门颁发的特种作业操作证（高压电工作业）、制冷与空调作业（涉氨制冷作业）证书、</w:t>
            </w:r>
            <w:bookmarkStart w:id="115" w:name="OLE_LINK16"/>
            <w:r>
              <w:rPr>
                <w:rFonts w:hint="eastAsia" w:ascii="宋体" w:hAnsi="宋体" w:cs="宋体"/>
                <w:color w:val="000000"/>
                <w:szCs w:val="21"/>
              </w:rPr>
              <w:t xml:space="preserve">特种作业操作证（高处作业）</w:t>
            </w:r>
            <w:bookmarkEnd w:id="115"/>
            <w:r>
              <w:rPr>
                <w:rFonts w:hint="eastAsia" w:cs="宋体" w:asciiTheme="minorEastAsia" w:hAnsiTheme="minorEastAsia" w:eastAsiaTheme="minorEastAsia"/>
                <w:color w:val="000000"/>
                <w:szCs w:val="21"/>
              </w:rPr>
              <w:t xml:space="preserve">、</w:t>
            </w:r>
            <w:r>
              <w:rPr>
                <w:rFonts w:hint="eastAsia" w:ascii="宋体" w:hAnsi="宋体"/>
                <w:szCs w:val="21"/>
              </w:rPr>
              <w:t xml:space="preserve">市场监管局颁发的</w:t>
            </w:r>
            <w:bookmarkStart w:id="116" w:name="OLE_LINK11"/>
            <w:r>
              <w:rPr>
                <w:rFonts w:hint="eastAsia" w:ascii="宋体" w:hAnsi="宋体"/>
                <w:szCs w:val="21"/>
              </w:rPr>
              <w:t xml:space="preserve">特种设备安全管理和作业人员证书</w:t>
            </w:r>
            <w:bookmarkEnd w:id="116"/>
            <w:r>
              <w:rPr>
                <w:rFonts w:hint="eastAsia" w:ascii="宋体" w:hAnsi="宋体"/>
                <w:szCs w:val="21"/>
              </w:rPr>
              <w:t xml:space="preserve">（A证）</w:t>
            </w:r>
            <w:r/>
          </w:p>
        </w:tc>
      </w:tr>
      <w:tr>
        <w:trPr>
          <w:jc w:val="center"/>
          <w:trHeight w:val="1979"/>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设备巡视、维修</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vMerge w:val="continue"/>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94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高配值班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single" w:color="auto" w:sz="4" w:space="0"/>
              <w:left w:val="none" w:color="000000" w:sz="4" w:space="0"/>
              <w:bottom w:val="single" w:color="000000" w:sz="4" w:space="0"/>
              <w:right w:val="single" w:color="000000" w:sz="8" w:space="0"/>
            </w:tcBorders>
            <w:tcW w:w="2410"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均持有应急管理部门颁发的特种作业操作证（高压电工作业）</w:t>
            </w:r>
            <w:r/>
          </w:p>
        </w:tc>
      </w:tr>
      <w:tr>
        <w:trPr>
          <w:jc w:val="center"/>
          <w:trHeight w:val="88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锅炉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hint="eastAsia" w:cs="宋体" w:asciiTheme="minorEastAsia" w:hAnsiTheme="minorEastAsia" w:eastAsiaTheme="minorEastAsia"/>
                <w:color w:val="000000"/>
                <w:szCs w:val="21"/>
              </w:rPr>
            </w:pPr>
            <w:r/>
            <w:bookmarkStart w:id="117" w:name="RANGE!J21"/>
            <w:r>
              <w:rPr>
                <w:rFonts w:hint="eastAsia" w:cs="宋体" w:asciiTheme="minorEastAsia" w:hAnsiTheme="minorEastAsia" w:eastAsiaTheme="minorEastAsia"/>
                <w:color w:val="000000"/>
                <w:szCs w:val="21"/>
              </w:rPr>
              <w:t xml:space="preserve">持有</w:t>
            </w:r>
            <w:r>
              <w:rPr>
                <w:rFonts w:hint="eastAsia" w:ascii="宋体" w:hAnsi="宋体"/>
                <w:szCs w:val="21"/>
              </w:rPr>
              <w:t xml:space="preserve">市场监管局颁发的特种设备安全管理和作业人员证书</w:t>
            </w:r>
            <w:r>
              <w:rPr>
                <w:rFonts w:hint="eastAsia" w:cs="宋体" w:asciiTheme="minorEastAsia" w:hAnsiTheme="minorEastAsia" w:eastAsiaTheme="minorEastAsia"/>
                <w:color w:val="000000"/>
                <w:szCs w:val="21"/>
              </w:rPr>
              <w:t xml:space="preserve">（G1）</w:t>
            </w:r>
            <w:bookmarkEnd w:id="117"/>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秩序维护</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秩序维护主管</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722"/>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single" w:color="000000" w:sz="4" w:space="0"/>
              <w:bottom w:val="single" w:color="000000" w:sz="4" w:space="0"/>
              <w:right w:val="single" w:color="000000" w:sz="8" w:space="0"/>
            </w:tcBorders>
            <w:tcW w:w="2410" w:type="dxa"/>
            <w:vAlign w:val="center"/>
            <w:vMerge w:val="restart"/>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tc>
      </w:tr>
      <w:tr>
        <w:trPr>
          <w:jc w:val="center"/>
          <w:trHeight w:val="966"/>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single" w:color="000000" w:sz="4" w:space="0"/>
              <w:bottom w:val="single" w:color="000000" w:sz="4" w:space="0"/>
              <w:right w:val="single" w:color="000000" w:sz="8" w:space="0"/>
            </w:tcBorders>
            <w:tcW w:w="241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裙楼大厅岗</w:t>
            </w:r>
            <w:r/>
          </w:p>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北楼大厅岗</w:t>
            </w:r>
            <w:r/>
          </w:p>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Arial"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南门岗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hint="eastAsia" w:cs="Arial" w:asciiTheme="minorEastAsia" w:hAnsiTheme="minorEastAsia" w:eastAsiaTheme="minorEastAsia"/>
                <w:color w:val="000000"/>
                <w:szCs w:val="21"/>
              </w:rPr>
              <w:t xml:space="preserve">)</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北门岗（前进路）</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巡逻岗</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bookmarkStart w:id="118" w:name="_GoBack"/>
            <w:r/>
            <w:bookmarkEnd w:id="118"/>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保洁领班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1558"/>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hint="eastAsia"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（20%岗位为高温岗位）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none" w:color="000000" w:sz="4" w:space="0"/>
              <w:left w:val="single" w:color="auto" w:sz="4" w:space="0"/>
              <w:bottom w:val="single" w:color="auto" w:sz="4" w:space="0"/>
              <w:right w:val="single" w:color="000000" w:sz="4" w:space="0"/>
            </w:tcBorders>
            <w:tcW w:w="1396" w:type="dxa"/>
            <w:textDirection w:val="lrTb"/>
            <w:noWrap w:val="false"/>
          </w:tcPr>
          <w:p>
            <w:pPr>
              <w:jc w:val="center"/>
              <w:rPr>
                <w:rFonts w:hint="eastAsia"/>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rPr>
                <w:rFonts w:hint="eastAsia" w:cs="宋体" w:asciiTheme="minorEastAsia" w:hAnsiTheme="minorEastAsia" w:eastAsiaTheme="minorEastAsia"/>
                <w:color w:val="000000"/>
                <w:szCs w:val="21"/>
              </w:rPr>
              <w:t xml:space="preserve">，</w:t>
            </w:r>
            <w:bookmarkStart w:id="119" w:name="OLE_LINK29"/>
            <w:r>
              <w:rPr>
                <w:rFonts w:hint="eastAsia" w:cs="宋体" w:asciiTheme="minorEastAsia" w:hAnsiTheme="minorEastAsia" w:eastAsiaTheme="minorEastAsia"/>
                <w:color w:val="000000"/>
                <w:szCs w:val="21"/>
              </w:rPr>
              <w:t xml:space="preserve">周末及节假日20%岗位值班</w:t>
            </w:r>
            <w:bookmarkEnd w:id="119"/>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495"/>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生活、医疗垃圾垃圾清运</w:t>
            </w:r>
            <w:r/>
          </w:p>
          <w:p>
            <w:pPr>
              <w:jc w:val="center"/>
              <w:widowControl/>
              <w:rPr>
                <w:rFonts w:hint="eastAsia"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single" w:color="auto" w:sz="4" w:space="0"/>
              <w:left w:val="single" w:color="auto" w:sz="4" w:space="0"/>
              <w:bottom w:val="single" w:color="000000" w:sz="4" w:space="0"/>
              <w:right w:val="single" w:color="000000" w:sz="4" w:space="0"/>
            </w:tcBorders>
            <w:tcW w:w="1396" w:type="dxa"/>
            <w:vAlign w:val="center"/>
            <w:textDirection w:val="lrTb"/>
            <w:noWrap w:val="false"/>
          </w:tcPr>
          <w:p>
            <w:pPr>
              <w:jc w:val="center"/>
              <w:rPr>
                <w:rFonts w:hint="eastAsia"/>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餐饮</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食堂主管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周末50%岗位值班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勤杂工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1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面点师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会计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持有初级及以上会计专业技术资格证书</w:t>
            </w:r>
            <w:bookmarkEnd w:id="114"/>
            <w:r/>
            <w:r/>
          </w:p>
        </w:tc>
      </w:tr>
      <w:tr>
        <w:trPr>
          <w:jc w:val="center"/>
          <w:trHeight w:val="582"/>
        </w:trPr>
        <w:tc>
          <w:tcPr>
            <w:gridSpan w:val="4"/>
            <w:tcBorders>
              <w:top w:val="single" w:color="000000" w:sz="4" w:space="0"/>
              <w:left w:val="single" w:color="000000" w:sz="8" w:space="0"/>
              <w:bottom w:val="single" w:color="000000" w:sz="4" w:space="0"/>
              <w:right w:val="single" w:color="auto" w:sz="4" w:space="0"/>
            </w:tcBorders>
            <w:tcW w:w="5093"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合计</w:t>
            </w:r>
            <w:r/>
          </w:p>
        </w:tc>
        <w:tc>
          <w:tcPr>
            <w:tcBorders>
              <w:top w:val="single" w:color="auto" w:sz="4" w:space="0"/>
              <w:left w:val="single" w:color="auto" w:sz="4" w:space="0"/>
              <w:bottom w:val="single" w:color="auto" w:sz="4" w:space="0"/>
              <w:right w:val="single" w:color="000000" w:sz="4" w:space="0"/>
            </w:tcBorders>
            <w:tcW w:w="87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120</w:t>
            </w:r>
            <w:r/>
          </w:p>
        </w:tc>
        <w:tc>
          <w:tcPr>
            <w:tcBorders>
              <w:top w:val="single" w:color="auto"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none" w:color="000000" w:sz="4" w:space="0"/>
              <w:right w:val="single" w:color="000000" w:sz="4" w:space="0"/>
            </w:tcBorders>
            <w:tcW w:w="139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none" w:color="000000" w:sz="4" w:space="0"/>
              <w:right w:val="single" w:color="000000" w:sz="8" w:space="0"/>
            </w:tcBorders>
            <w:tcW w:w="2410" w:type="dxa"/>
            <w:vAlign w:val="center"/>
            <w:textDirection w:val="lrTb"/>
            <w:noWrap w:val="false"/>
          </w:tcPr>
          <w:p>
            <w:pPr>
              <w:jc w:val="left"/>
              <w:widowControl/>
              <w:rPr>
                <w:rFonts w:hint="eastAsia"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　</w:t>
            </w:r>
            <w:r/>
          </w:p>
        </w:tc>
      </w:tr>
      <w:tr>
        <w:trPr>
          <w:jc w:val="center"/>
          <w:trHeight w:val="582"/>
        </w:trPr>
        <w:tc>
          <w:tcPr>
            <w:gridSpan w:val="8"/>
            <w:tcBorders>
              <w:top w:val="single" w:color="000000" w:sz="4" w:space="0"/>
              <w:left w:val="single" w:color="000000" w:sz="8" w:space="0"/>
              <w:bottom w:val="single" w:color="000000" w:sz="8" w:space="0"/>
              <w:right w:val="single" w:color="000000" w:sz="8" w:space="0"/>
            </w:tcBorders>
            <w:tcW w:w="10905" w:type="dxa"/>
            <w:vAlign w:val="center"/>
            <w:textDirection w:val="lrTb"/>
            <w:noWrap w:val="false"/>
          </w:tcPr>
          <w:p>
            <w:pPr>
              <w:ind w:firstLine="420"/>
              <w:jc w:val="center"/>
              <w:spacing w:line="360" w:lineRule="auto"/>
              <w:rPr>
                <w:rFonts w:hint="eastAsia" w:ascii="宋体" w:hAnsi="宋体"/>
                <w:b/>
                <w:szCs w:val="21"/>
              </w:rPr>
            </w:pPr>
            <w:r>
              <w:rPr>
                <w:rFonts w:hint="eastAsia" w:ascii="宋体" w:hAnsi="宋体"/>
                <w:b/>
                <w:szCs w:val="21"/>
              </w:rPr>
              <w:t xml:space="preserve">各岗位均为8小时/班，</w:t>
            </w:r>
            <w:r>
              <w:rPr>
                <w:rFonts w:hint="eastAsia" w:ascii="宋体" w:hAnsi="宋体"/>
                <w:b/>
                <w:szCs w:val="21"/>
              </w:rPr>
              <w:t xml:space="preserve">每岗每</w:t>
            </w:r>
            <w:r>
              <w:rPr>
                <w:rFonts w:hint="eastAsia" w:ascii="宋体" w:hAnsi="宋体"/>
                <w:b/>
                <w:szCs w:val="21"/>
              </w:rPr>
              <w:t xml:space="preserve">班配置1人，24小时岗位实行轮班制。</w:t>
            </w:r>
            <w:r/>
          </w:p>
        </w:tc>
      </w:tr>
    </w:tbl>
    <w:p>
      <w:pPr>
        <w:ind w:firstLine="420"/>
        <w:spacing w:line="360" w:lineRule="auto"/>
        <w:rPr>
          <w:rFonts w:ascii="宋体" w:hAnsi="宋体" w:cs="宋体"/>
          <w:b/>
          <w:bCs/>
          <w:color w:val="000000"/>
          <w:szCs w:val="21"/>
        </w:rPr>
      </w:pPr>
      <w:r>
        <w:rPr>
          <w:rFonts w:hint="eastAsia" w:ascii="宋体" w:hAnsi="宋体"/>
          <w:b/>
          <w:szCs w:val="21"/>
        </w:rPr>
        <w:t xml:space="preserve">说明：</w:t>
      </w:r>
      <w:bookmarkStart w:id="120" w:name="_Hlk229645605"/>
      <w:r/>
      <w:bookmarkStart w:id="121" w:name="OLE_LINK7"/>
      <w:r/>
      <w:bookmarkStart w:id="122" w:name="OLE_LINK40"/>
      <w:r/>
      <w:bookmarkStart w:id="123" w:name="OLE_LINK36"/>
      <w:r/>
      <w:r/>
    </w:p>
    <w:p>
      <w:pPr>
        <w:ind w:firstLine="420"/>
        <w:spacing w:line="360" w:lineRule="auto"/>
        <w:rPr>
          <w:rFonts w:ascii="宋体" w:hAnsi="宋体" w:cs="宋体"/>
          <w:sz w:val="24"/>
        </w:rPr>
      </w:pPr>
      <w:r>
        <w:rPr>
          <w:rFonts w:hint="eastAsia" w:ascii="宋体" w:hAnsi="宋体" w:cs="宋体"/>
          <w:b/>
          <w:bCs/>
          <w:color w:val="000000"/>
          <w:szCs w:val="21"/>
        </w:rPr>
        <w:t xml:space="preserve">1.有专业能力的岗位响应时须提供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电子件并加盖</w:t>
      </w:r>
      <w:r>
        <w:rPr>
          <w:rFonts w:hint="eastAsia" w:ascii="宋体" w:hAnsi="宋体" w:cs="宋体"/>
          <w:b/>
          <w:bCs/>
          <w:color w:val="000000"/>
          <w:szCs w:val="21"/>
        </w:rPr>
        <w:t xml:space="preserve">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w:t>
      </w:r>
      <w:r>
        <w:rPr>
          <w:rFonts w:hint="eastAsia" w:ascii="宋体" w:hAnsi="宋体" w:cs="宋体"/>
          <w:b/>
          <w:bCs/>
          <w:color w:val="000000"/>
          <w:szCs w:val="21"/>
        </w:rPr>
        <w:t xml:space="preserve">同内容无法体现工作岗位的，须另外提供业主单位岗位证明并加盖公章）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124" w:name="OLE_LINK1"/>
      <w:r/>
      <w:bookmarkEnd w:id="120"/>
      <w:r>
        <w:rPr>
          <w:rFonts w:hint="eastAsia" w:ascii="宋体" w:hAnsi="宋体" w:cs="宋体"/>
          <w:b/>
          <w:bCs/>
          <w:color w:val="000000"/>
          <w:szCs w:val="21"/>
        </w:rPr>
        <w:t xml:space="preserve">特种作业操作证及安全生产知识和管理能力考核合格信息查询平台</w:t>
      </w:r>
      <w:bookmarkEnd w:id="124"/>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w:t>
      </w:r>
      <w:r>
        <w:rPr>
          <w:rFonts w:hint="eastAsia" w:ascii="宋体" w:hAnsi="宋体" w:cs="宋体"/>
          <w:b/>
          <w:bCs/>
          <w:color w:val="000000"/>
          <w:szCs w:val="21"/>
        </w:rPr>
        <w:t xml:space="preserve">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21"/>
      <w:r/>
      <w:bookmarkEnd w:id="122"/>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23"/>
      <w:r/>
      <w:r/>
    </w:p>
    <w:tbl>
      <w:tblPr>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698"/>
        <w:gridCol w:w="5674"/>
      </w:tblGrid>
      <w:tr>
        <w:trPr>
          <w:trHeight w:val="374"/>
        </w:trPr>
        <w:tc>
          <w:tcPr>
            <w:tcW w:w="454" w:type="pct"/>
            <w:vAlign w:val="center"/>
            <w:textDirection w:val="lrTb"/>
            <w:noWrap w:val="false"/>
          </w:tcPr>
          <w:p>
            <w:pPr>
              <w:contextualSpacing/>
              <w:jc w:val="center"/>
              <w:widowControl/>
              <w:rPr>
                <w:rFonts w:ascii="宋体" w:hAnsi="宋体" w:cs="宋体"/>
                <w:b/>
                <w:color w:val="000000"/>
                <w:szCs w:val="21"/>
              </w:rPr>
            </w:pPr>
            <w:r/>
            <w:bookmarkStart w:id="125" w:name="_Hlk235105321"/>
            <w:r/>
            <w:bookmarkStart w:id="126" w:name="OLE_LINK17"/>
            <w:r>
              <w:rPr>
                <w:rFonts w:hint="eastAsia" w:ascii="宋体" w:hAnsi="宋体" w:cs="宋体"/>
                <w:b/>
                <w:color w:val="000000"/>
                <w:szCs w:val="21"/>
              </w:rPr>
              <w:t xml:space="preserve">序号</w:t>
            </w:r>
            <w:r/>
          </w:p>
        </w:tc>
        <w:tc>
          <w:tcPr>
            <w:tcW w:w="1465"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具体岗位</w:t>
            </w:r>
            <w:r/>
          </w:p>
        </w:tc>
        <w:tc>
          <w:tcPr>
            <w:tcW w:w="3081"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人员相关要求</w:t>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1</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3081" w:type="pct"/>
            <w:vAlign w:val="bottom"/>
            <w:textDirection w:val="lrTb"/>
            <w:noWrap w:val="false"/>
          </w:tcPr>
          <w:p>
            <w:pPr>
              <w:widowControl/>
              <w:rPr>
                <w:rFonts w:ascii="宋体" w:hAnsi="宋体" w:cs="宋体"/>
                <w:color w:val="000000"/>
                <w:szCs w:val="21"/>
              </w:rPr>
            </w:pPr>
            <w:r/>
            <w:bookmarkStart w:id="127" w:name="OLE_LINK6"/>
            <w:r>
              <w:rPr>
                <w:rFonts w:hint="eastAsia" w:ascii="宋体" w:hAnsi="宋体" w:cs="宋体"/>
                <w:color w:val="000000"/>
                <w:szCs w:val="21"/>
              </w:rPr>
              <w:t xml:space="preserve">性别不限；非退休人员。</w:t>
            </w:r>
            <w:bookmarkEnd w:id="127"/>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2</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内勤</w:t>
            </w:r>
            <w:r/>
          </w:p>
        </w:tc>
        <w:tc>
          <w:tcPr>
            <w:tcW w:w="3081" w:type="pct"/>
            <w:vAlign w:val="center"/>
            <w:textDirection w:val="lrTb"/>
            <w:noWrap w:val="false"/>
          </w:tcPr>
          <w:p>
            <w:pPr>
              <w:contextualSpacing/>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3</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服主管</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客服</w:t>
            </w:r>
            <w:r/>
          </w:p>
        </w:tc>
        <w:tc>
          <w:tcPr>
            <w:tcW w:w="3081" w:type="pct"/>
            <w:vAlign w:val="center"/>
            <w:textDirection w:val="lrTb"/>
            <w:noWrap w:val="false"/>
          </w:tcPr>
          <w:p>
            <w:pPr>
              <w:contextualSpacing/>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多媒体管理员</w:t>
            </w:r>
            <w:r/>
          </w:p>
        </w:tc>
        <w:tc>
          <w:tcPr>
            <w:tcW w:w="3081" w:type="pct"/>
            <w:vAlign w:val="center"/>
            <w:textDirection w:val="lrTb"/>
            <w:noWrap w:val="false"/>
          </w:tcPr>
          <w:p>
            <w:pPr>
              <w:contextualSpacing/>
              <w:jc w:val="left"/>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522"/>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4</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工程主管</w:t>
            </w:r>
            <w:r/>
          </w:p>
        </w:tc>
        <w:tc>
          <w:tcPr>
            <w:tcW w:w="3081" w:type="pct"/>
            <w:vAlign w:val="center"/>
            <w:textDirection w:val="lrTb"/>
            <w:noWrap w:val="false"/>
          </w:tcPr>
          <w:p>
            <w:pPr>
              <w:contextualSpacing/>
              <w:widowControl/>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设备巡视、零维修人员</w:t>
            </w:r>
            <w:r/>
          </w:p>
        </w:tc>
        <w:tc>
          <w:tcPr>
            <w:tcW w:w="3081" w:type="pct"/>
            <w:vAlign w:val="center"/>
            <w:vMerge w:val="restart"/>
            <w:textDirection w:val="lrTb"/>
            <w:noWrap w:val="false"/>
          </w:tcPr>
          <w:p>
            <w:pPr>
              <w:contextualSpacing/>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高配值班</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锅炉</w:t>
            </w:r>
            <w:r/>
          </w:p>
        </w:tc>
        <w:tc>
          <w:tcPr>
            <w:tcW w:w="3081" w:type="pct"/>
            <w:vAlign w:val="center"/>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5</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秩序维护主管</w:t>
            </w:r>
            <w:r/>
          </w:p>
        </w:tc>
        <w:tc>
          <w:tcPr>
            <w:tcW w:w="3081" w:type="pct"/>
            <w:vAlign w:val="center"/>
            <w:textDirection w:val="lrTb"/>
            <w:noWrap w:val="false"/>
          </w:tcPr>
          <w:p>
            <w:pPr>
              <w:contextualSpacing/>
              <w:widowControl/>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73"/>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消控室</w:t>
            </w:r>
            <w:r>
              <w:rPr>
                <w:rFonts w:hint="eastAsia" w:ascii="宋体" w:hAnsi="宋体" w:cs="宋体"/>
                <w:color w:val="000000"/>
                <w:szCs w:val="21"/>
              </w:rPr>
              <w:t xml:space="preserve">值班</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rPr>
                <w:rFonts w:ascii="宋体" w:hAnsi="宋体" w:cs="宋体"/>
                <w:bCs/>
                <w:color w:val="000000"/>
                <w:szCs w:val="21"/>
              </w:rPr>
              <w:t xml:space="preserve"> </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领班</w:t>
            </w:r>
            <w:r/>
          </w:p>
        </w:tc>
        <w:tc>
          <w:tcPr>
            <w:tcW w:w="3081" w:type="pct"/>
            <w:vAlign w:val="center"/>
            <w:vMerge w:val="restart"/>
            <w:textDirection w:val="lrTb"/>
            <w:noWrap w:val="false"/>
          </w:tcPr>
          <w:p>
            <w:pPr>
              <w:contextualSpacing/>
              <w:jc w:val="left"/>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大厅岗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西北门岗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巡逻岗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6</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保洁主管</w:t>
            </w:r>
            <w:r/>
          </w:p>
        </w:tc>
        <w:tc>
          <w:tcPr>
            <w:tcW w:w="3081" w:type="pct"/>
            <w:vAlign w:val="center"/>
            <w:textDirection w:val="lrTb"/>
            <w:noWrap w:val="false"/>
          </w:tcPr>
          <w:p>
            <w:pPr>
              <w:contextualSpacing/>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保洁员</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456"/>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生活、医疗垃圾垃圾清运</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7</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食堂主管</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厨师长</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rPr>
                <w:rFonts w:ascii="宋体" w:hAnsi="宋体" w:cs="宋体"/>
                <w:color w:val="000000"/>
                <w:szCs w:val="21"/>
              </w:rPr>
              <w:t xml:space="preserve"> </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w:t>
            </w:r>
            <w:r/>
          </w:p>
        </w:tc>
        <w:tc>
          <w:tcPr>
            <w:tcW w:w="3081" w:type="pct"/>
            <w:vAlign w:val="center"/>
            <w:vMerge w:val="continue"/>
            <w:textDirection w:val="lrTb"/>
            <w:noWrap w:val="false"/>
          </w:tcPr>
          <w:p>
            <w:pPr>
              <w:contextualSpacing/>
              <w:jc w:val="left"/>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面点师</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帮厨</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会计</w:t>
            </w:r>
            <w:r/>
          </w:p>
        </w:tc>
        <w:tc>
          <w:tcPr>
            <w:tcW w:w="3081" w:type="pct"/>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仓管</w:t>
            </w:r>
            <w:r/>
          </w:p>
        </w:tc>
        <w:tc>
          <w:tcPr>
            <w:tcW w:w="3081" w:type="pct"/>
            <w:vMerge w:val="restart"/>
            <w:textDirection w:val="lrTb"/>
            <w:noWrap w:val="false"/>
          </w:tcPr>
          <w:p>
            <w:pPr>
              <w:contextualSpacing/>
              <w:jc w:val="left"/>
              <w:widowControl/>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勤杂工</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bookmarkEnd w:id="125"/>
            <w:r/>
            <w:bookmarkEnd w:id="126"/>
            <w:r/>
            <w:r/>
          </w:p>
        </w:tc>
      </w:tr>
    </w:tbl>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bookmarkStart w:id="128" w:name="_Toc160626429"/>
      <w:r/>
      <w:bookmarkEnd w:id="107"/>
      <w:r>
        <w:rPr>
          <w:rFonts w:ascii="宋体" w:hAnsi="宋体"/>
          <w:szCs w:val="21"/>
        </w:rPr>
        <w:t xml:space="preserve">1.</w:t>
      </w:r>
      <w:r>
        <w:rPr>
          <w:rFonts w:hint="eastAsia" w:ascii="宋体" w:hAnsi="宋体"/>
          <w:szCs w:val="21"/>
        </w:rPr>
        <w:t xml:space="preserve">秩序维护服务</w:t>
      </w:r>
      <w:r/>
    </w:p>
    <w:p>
      <w:pPr>
        <w:ind w:firstLine="420"/>
        <w:spacing w:line="360" w:lineRule="auto"/>
        <w:rPr>
          <w:rFonts w:ascii="宋体" w:hAnsi="宋体"/>
          <w:szCs w:val="21"/>
        </w:rPr>
      </w:pPr>
      <w:r>
        <w:rPr>
          <w:rFonts w:hint="eastAsia" w:ascii="宋体" w:hAnsi="宋体"/>
          <w:szCs w:val="21"/>
        </w:rPr>
        <w:t xml:space="preserve">1.1基本情况：项目实行人防与技防相结合的管理，配有消防系统、监控系统和安防报警系统。消防系统设有2个消防监控室，需24小时值班，同时做好项目区域内防火安全。</w:t>
      </w:r>
      <w:r/>
    </w:p>
    <w:p>
      <w:pPr>
        <w:ind w:firstLine="420"/>
        <w:spacing w:line="360" w:lineRule="auto"/>
        <w:rPr>
          <w:rFonts w:ascii="宋体" w:hAnsi="宋体"/>
          <w:szCs w:val="21"/>
        </w:rPr>
      </w:pPr>
      <w:r>
        <w:rPr>
          <w:rFonts w:hint="eastAsia" w:ascii="宋体" w:hAnsi="宋体"/>
          <w:szCs w:val="21"/>
        </w:rPr>
        <w:t xml:space="preserve">1.2总体要求：</w:t>
      </w:r>
      <w:r/>
    </w:p>
    <w:p>
      <w:pPr>
        <w:ind w:firstLine="420"/>
        <w:spacing w:line="360" w:lineRule="auto"/>
        <w:rPr>
          <w:rFonts w:ascii="宋体" w:hAnsi="宋体"/>
          <w:szCs w:val="21"/>
        </w:rPr>
      </w:pPr>
      <w:r>
        <w:rPr>
          <w:rFonts w:hint="eastAsia" w:ascii="宋体" w:hAnsi="宋体"/>
          <w:szCs w:val="21"/>
        </w:rPr>
        <w:t xml:space="preserve">1.2.1做好各岗位值守工作，保证正常工作秩序；</w:t>
      </w:r>
      <w:r/>
    </w:p>
    <w:p>
      <w:pPr>
        <w:ind w:firstLine="420"/>
        <w:spacing w:line="360" w:lineRule="auto"/>
        <w:rPr>
          <w:rFonts w:ascii="宋体" w:hAnsi="宋体"/>
          <w:szCs w:val="21"/>
        </w:rPr>
      </w:pPr>
      <w:r>
        <w:rPr>
          <w:rFonts w:hint="eastAsia" w:ascii="宋体" w:hAnsi="宋体"/>
          <w:szCs w:val="21"/>
        </w:rPr>
        <w:t xml:space="preserve">1.2.2监控岗、监控室负责做好技防工作，遇突发事件及时上报处理；</w:t>
      </w:r>
      <w:r/>
    </w:p>
    <w:p>
      <w:pPr>
        <w:ind w:firstLine="420"/>
        <w:spacing w:line="360" w:lineRule="auto"/>
        <w:rPr>
          <w:rFonts w:ascii="宋体" w:hAnsi="宋体"/>
          <w:szCs w:val="21"/>
        </w:rPr>
      </w:pPr>
      <w:r>
        <w:rPr>
          <w:rFonts w:hint="eastAsia" w:ascii="宋体" w:hAnsi="宋体"/>
          <w:szCs w:val="21"/>
        </w:rPr>
        <w:t xml:space="preserve">1.2.3巡逻岗严密巡查，根据制定巡逻路线图，并按规定路线和时间实行</w:t>
      </w:r>
      <w:r>
        <w:rPr>
          <w:rFonts w:hint="eastAsia" w:ascii="宋体" w:hAnsi="宋体"/>
          <w:szCs w:val="21"/>
        </w:rPr>
        <w:t xml:space="preserve">24小时定次巡逻</w:t>
      </w:r>
      <w:r>
        <w:rPr>
          <w:rFonts w:hint="eastAsia" w:ascii="宋体" w:hAnsi="宋体"/>
          <w:szCs w:val="21"/>
        </w:rPr>
        <w:t xml:space="preserve">守卫制度，发现问题及时上报；</w:t>
      </w:r>
      <w:r/>
    </w:p>
    <w:p>
      <w:pPr>
        <w:ind w:firstLine="420"/>
        <w:spacing w:line="360" w:lineRule="auto"/>
        <w:rPr>
          <w:rFonts w:ascii="宋体" w:hAnsi="宋体"/>
          <w:szCs w:val="21"/>
        </w:rPr>
      </w:pPr>
      <w:r>
        <w:rPr>
          <w:rFonts w:hint="eastAsia" w:ascii="宋体" w:hAnsi="宋体"/>
          <w:szCs w:val="21"/>
        </w:rPr>
        <w:t xml:space="preserve">1.2.4门岗管理好车辆进出，做到有序停放，保持中心文明、整洁的秩序环境。</w:t>
      </w:r>
      <w:r/>
    </w:p>
    <w:p>
      <w:pPr>
        <w:ind w:firstLine="420"/>
        <w:spacing w:line="360" w:lineRule="auto"/>
        <w:rPr>
          <w:rFonts w:ascii="宋体" w:hAnsi="宋体"/>
          <w:szCs w:val="21"/>
        </w:rPr>
      </w:pPr>
      <w:r>
        <w:rPr>
          <w:rFonts w:hint="eastAsia" w:ascii="宋体" w:hAnsi="宋体"/>
          <w:szCs w:val="21"/>
        </w:rPr>
        <w:t xml:space="preserve">1.3保安的岗位设置和任务：拟派人员要求具备保安工作资格，着装整洁、佩戴胸牌、文明服务。根据工作性质的不同，具体工作内容如下：</w:t>
      </w:r>
      <w:r/>
    </w:p>
    <w:p>
      <w:pPr>
        <w:ind w:firstLine="420"/>
        <w:spacing w:line="360" w:lineRule="auto"/>
        <w:rPr>
          <w:rFonts w:ascii="宋体" w:hAnsi="宋体"/>
          <w:szCs w:val="21"/>
        </w:rPr>
      </w:pPr>
      <w:r>
        <w:rPr>
          <w:rFonts w:hint="eastAsia" w:ascii="宋体" w:hAnsi="宋体"/>
          <w:szCs w:val="21"/>
        </w:rPr>
        <w:t xml:space="preserve">1.3.1门岗工作的任务</w:t>
      </w:r>
      <w:r/>
    </w:p>
    <w:p>
      <w:pPr>
        <w:ind w:firstLine="420"/>
        <w:spacing w:line="360" w:lineRule="auto"/>
        <w:rPr>
          <w:rFonts w:ascii="宋体" w:hAnsi="宋体"/>
          <w:szCs w:val="21"/>
        </w:rPr>
      </w:pPr>
      <w:r>
        <w:rPr>
          <w:rFonts w:hint="eastAsia" w:ascii="宋体" w:hAnsi="宋体"/>
          <w:szCs w:val="21"/>
        </w:rPr>
        <w:t xml:space="preserve">1.3.1.1热情、礼貌、周到的接待来访人员,做好人员的引导、服务、检查、登记工作。</w:t>
      </w:r>
      <w:r/>
    </w:p>
    <w:p>
      <w:pPr>
        <w:ind w:firstLine="420"/>
        <w:spacing w:line="360" w:lineRule="auto"/>
        <w:rPr>
          <w:rFonts w:ascii="宋体" w:hAnsi="宋体"/>
          <w:szCs w:val="21"/>
        </w:rPr>
      </w:pPr>
      <w:r>
        <w:rPr>
          <w:rFonts w:hint="eastAsia" w:ascii="宋体" w:hAnsi="宋体"/>
          <w:szCs w:val="21"/>
        </w:rPr>
        <w:t xml:space="preserve">1.3.1.2维护出入口秩序，确保井然有序。</w:t>
      </w:r>
      <w:r/>
    </w:p>
    <w:p>
      <w:pPr>
        <w:ind w:firstLine="420"/>
        <w:spacing w:line="360" w:lineRule="auto"/>
        <w:rPr>
          <w:rFonts w:ascii="宋体" w:hAnsi="宋体"/>
          <w:szCs w:val="21"/>
        </w:rPr>
      </w:pPr>
      <w:r>
        <w:rPr>
          <w:rFonts w:hint="eastAsia" w:ascii="宋体" w:hAnsi="宋体"/>
          <w:szCs w:val="21"/>
        </w:rPr>
        <w:t xml:space="preserve">1.3.1.3保护公共卫生中心的公共设施，保持中心文明的环境，保证中心内物品的安全和人员生命财产安全。</w:t>
      </w:r>
      <w:r/>
    </w:p>
    <w:p>
      <w:pPr>
        <w:ind w:firstLine="420"/>
        <w:spacing w:line="360" w:lineRule="auto"/>
        <w:rPr>
          <w:rFonts w:ascii="宋体" w:hAnsi="宋体"/>
          <w:szCs w:val="21"/>
        </w:rPr>
      </w:pPr>
      <w:r>
        <w:rPr>
          <w:rFonts w:hint="eastAsia" w:ascii="宋体" w:hAnsi="宋体"/>
          <w:szCs w:val="21"/>
        </w:rPr>
        <w:t xml:space="preserve">1.3.2巡逻</w:t>
      </w:r>
      <w:r>
        <w:rPr>
          <w:rFonts w:hint="eastAsia" w:ascii="宋体" w:hAnsi="宋体"/>
          <w:szCs w:val="21"/>
        </w:rPr>
        <w:t xml:space="preserve">岗工作</w:t>
      </w:r>
      <w:r>
        <w:rPr>
          <w:rFonts w:hint="eastAsia" w:ascii="宋体" w:hAnsi="宋体"/>
          <w:szCs w:val="21"/>
        </w:rPr>
        <w:t xml:space="preserve">的任务</w:t>
      </w:r>
      <w:r/>
    </w:p>
    <w:p>
      <w:pPr>
        <w:ind w:firstLine="420"/>
        <w:spacing w:line="360" w:lineRule="auto"/>
        <w:rPr>
          <w:rFonts w:ascii="宋体" w:hAnsi="宋体"/>
          <w:szCs w:val="21"/>
        </w:rPr>
      </w:pPr>
      <w:r>
        <w:rPr>
          <w:rFonts w:hint="eastAsia" w:ascii="宋体" w:hAnsi="宋体"/>
          <w:szCs w:val="21"/>
        </w:rPr>
        <w:t xml:space="preserve">1.3.2.1对项目区域实施巡逻，维护区域内的正常治安秩序。</w:t>
      </w:r>
      <w:r/>
    </w:p>
    <w:p>
      <w:pPr>
        <w:ind w:firstLine="420"/>
        <w:spacing w:line="360" w:lineRule="auto"/>
        <w:rPr>
          <w:rFonts w:ascii="宋体" w:hAnsi="宋体"/>
          <w:szCs w:val="21"/>
        </w:rPr>
      </w:pPr>
      <w:r>
        <w:rPr>
          <w:rFonts w:hint="eastAsia" w:ascii="宋体" w:hAnsi="宋体"/>
          <w:szCs w:val="21"/>
        </w:rPr>
        <w:t xml:space="preserve">1.3.2.2及时发现各种可疑情况，妥善处理相关问题；预防、发现和制止项目范围内各种违法犯罪行为。</w:t>
      </w:r>
      <w:r/>
    </w:p>
    <w:p>
      <w:pPr>
        <w:ind w:firstLine="420"/>
        <w:spacing w:line="360" w:lineRule="auto"/>
        <w:rPr>
          <w:rFonts w:ascii="宋体" w:hAnsi="宋体"/>
          <w:szCs w:val="21"/>
        </w:rPr>
      </w:pPr>
      <w:r>
        <w:rPr>
          <w:rFonts w:hint="eastAsia" w:ascii="宋体" w:hAnsi="宋体"/>
          <w:szCs w:val="21"/>
        </w:rPr>
        <w:t xml:space="preserve">1.3.2.3检查、发现安全防范及消防方面的漏洞。要针对巡逻范围和特点，认真负责，切实做好防火、防盗、防破坏等安全防范工作，保证巡逻范围内人、财、物的安全，维护良好的治安秩序。</w:t>
      </w:r>
      <w:r/>
    </w:p>
    <w:p>
      <w:pPr>
        <w:ind w:firstLine="420"/>
        <w:spacing w:line="360" w:lineRule="auto"/>
        <w:rPr>
          <w:rFonts w:ascii="宋体" w:hAnsi="宋体"/>
          <w:szCs w:val="21"/>
        </w:rPr>
      </w:pPr>
      <w:r>
        <w:rPr>
          <w:rFonts w:hint="eastAsia" w:ascii="宋体" w:hAnsi="宋体"/>
          <w:szCs w:val="21"/>
        </w:rPr>
        <w:t xml:space="preserve">1.3.2.4突发事件或意外事故的处理。在巡逻范围内，一旦发生突发性事件或意外事故，巡逻人员要全力维护好现场秩序。</w:t>
      </w:r>
      <w:r/>
    </w:p>
    <w:p>
      <w:pPr>
        <w:ind w:firstLine="420"/>
        <w:spacing w:line="360" w:lineRule="auto"/>
        <w:rPr>
          <w:rFonts w:ascii="宋体" w:hAnsi="宋体"/>
          <w:szCs w:val="21"/>
        </w:rPr>
      </w:pPr>
      <w:r>
        <w:rPr>
          <w:rFonts w:hint="eastAsia" w:ascii="宋体" w:hAnsi="宋体"/>
          <w:szCs w:val="21"/>
        </w:rPr>
        <w:t xml:space="preserve">1.3.3交通疏导的任务</w:t>
      </w:r>
      <w:r/>
    </w:p>
    <w:p>
      <w:pPr>
        <w:ind w:firstLine="420"/>
        <w:spacing w:line="360" w:lineRule="auto"/>
        <w:rPr>
          <w:rFonts w:ascii="宋体" w:hAnsi="宋体"/>
          <w:szCs w:val="21"/>
        </w:rPr>
      </w:pPr>
      <w:r>
        <w:rPr>
          <w:rFonts w:hint="eastAsia" w:ascii="宋体" w:hAnsi="宋体"/>
          <w:szCs w:val="21"/>
        </w:rPr>
        <w:t xml:space="preserve">1.3.3.1要求停放的所有车辆有序进出，并停放在指定区域内。</w:t>
      </w:r>
      <w:r/>
    </w:p>
    <w:p>
      <w:pPr>
        <w:ind w:firstLine="420"/>
        <w:spacing w:line="360" w:lineRule="auto"/>
        <w:rPr>
          <w:rFonts w:ascii="宋体" w:hAnsi="宋体"/>
          <w:szCs w:val="21"/>
        </w:rPr>
      </w:pPr>
      <w:r>
        <w:rPr>
          <w:rFonts w:hint="eastAsia" w:ascii="宋体" w:hAnsi="宋体"/>
          <w:szCs w:val="21"/>
        </w:rPr>
        <w:t xml:space="preserve">1.3.3.2认真履行岗位职责，提高警惕，提醒车主关好车门、车窗、贵重物品随身携带。</w:t>
      </w:r>
      <w:r/>
    </w:p>
    <w:p>
      <w:pPr>
        <w:ind w:firstLine="420"/>
        <w:spacing w:line="360" w:lineRule="auto"/>
        <w:rPr>
          <w:rFonts w:ascii="宋体" w:hAnsi="宋体"/>
          <w:szCs w:val="21"/>
        </w:rPr>
      </w:pPr>
      <w:r>
        <w:rPr>
          <w:rFonts w:hint="eastAsia" w:ascii="宋体" w:hAnsi="宋体"/>
          <w:szCs w:val="21"/>
        </w:rPr>
        <w:t xml:space="preserve">1.3.3.3及时发现解决各种问题，重要情况（如车门未锁、车窗未关或车辆</w:t>
      </w:r>
      <w:r>
        <w:rPr>
          <w:rFonts w:hint="eastAsia" w:ascii="宋体" w:hAnsi="宋体"/>
          <w:szCs w:val="21"/>
        </w:rPr>
        <w:t xml:space="preserve">发生刮蹭等</w:t>
      </w:r>
      <w:r>
        <w:rPr>
          <w:rFonts w:hint="eastAsia" w:ascii="宋体" w:hAnsi="宋体"/>
          <w:szCs w:val="21"/>
        </w:rPr>
        <w:t xml:space="preserve">），及时记录或通知车主。</w:t>
      </w:r>
      <w:r/>
    </w:p>
    <w:p>
      <w:pPr>
        <w:ind w:firstLine="420"/>
        <w:spacing w:line="360" w:lineRule="auto"/>
        <w:rPr>
          <w:rFonts w:ascii="宋体" w:hAnsi="宋体"/>
          <w:szCs w:val="21"/>
        </w:rPr>
      </w:pPr>
      <w:r>
        <w:rPr>
          <w:rFonts w:hint="eastAsia" w:ascii="宋体" w:hAnsi="宋体"/>
          <w:szCs w:val="21"/>
        </w:rPr>
        <w:t xml:space="preserve">1.3.3.4妥善处理因车辆纠纷而引发的矛盾，尽可能降低各种经济损失和社会影响。</w:t>
      </w:r>
      <w:r/>
    </w:p>
    <w:p>
      <w:pPr>
        <w:ind w:firstLine="420"/>
        <w:spacing w:line="360" w:lineRule="auto"/>
        <w:rPr>
          <w:rFonts w:ascii="宋体" w:hAnsi="宋体"/>
          <w:szCs w:val="21"/>
        </w:rPr>
      </w:pPr>
      <w:r>
        <w:rPr>
          <w:rFonts w:hint="eastAsia" w:ascii="宋体" w:hAnsi="宋体"/>
          <w:szCs w:val="21"/>
        </w:rPr>
        <w:t xml:space="preserve">1.3.4消防监控室的任务：消防监控室24小时双人必须持有效证件在岗、在国家政策规范调整及实施时间要求范围内同步调整符合相关法律规范要求的证书。值班人员必须对消防报警系统操作流程熟练掌握，如有各类报警须及时通知巡逻人员赶赴现场查看并记录查看情况；需对监控系统实时监视，对发现的任何异常情况及各类报警马上联系相关人员及时到达现场，能熟练调阅图像资料，严格按规定落实调阅流程，对不能处置的事项及时向保安队长汇报。做好</w:t>
      </w:r>
      <w:r>
        <w:rPr>
          <w:rFonts w:hint="eastAsia" w:ascii="宋体" w:hAnsi="宋体"/>
          <w:szCs w:val="21"/>
        </w:rPr>
        <w:t xml:space="preserve">各类台帐</w:t>
      </w:r>
      <w:r>
        <w:rPr>
          <w:rFonts w:hint="eastAsia" w:ascii="宋体" w:hAnsi="宋体"/>
          <w:szCs w:val="21"/>
        </w:rPr>
        <w:t xml:space="preserve">的登记记录备查。</w:t>
      </w:r>
      <w:r/>
    </w:p>
    <w:p>
      <w:pPr>
        <w:ind w:firstLine="420"/>
        <w:spacing w:line="360" w:lineRule="auto"/>
        <w:rPr>
          <w:rFonts w:ascii="宋体" w:hAnsi="宋体"/>
          <w:szCs w:val="21"/>
        </w:rPr>
      </w:pPr>
      <w:r>
        <w:rPr>
          <w:rFonts w:hint="eastAsia" w:ascii="宋体" w:hAnsi="宋体"/>
          <w:szCs w:val="21"/>
        </w:rPr>
        <w:t xml:space="preserve">1.3.5安全生产的任务：</w:t>
      </w:r>
      <w:r/>
    </w:p>
    <w:p>
      <w:pPr>
        <w:ind w:firstLine="420"/>
        <w:spacing w:line="360" w:lineRule="auto"/>
        <w:rPr>
          <w:rFonts w:ascii="宋体" w:hAnsi="宋体"/>
          <w:szCs w:val="21"/>
        </w:rPr>
      </w:pPr>
      <w:r>
        <w:rPr>
          <w:rFonts w:hint="eastAsia" w:ascii="宋体" w:hAnsi="宋体"/>
          <w:szCs w:val="21"/>
        </w:rPr>
        <w:t xml:space="preserve">1.3.5.1建立安全生产管理体系，制定项目安全生产规章制度，明确管理人员和操作人员的职责。配备专职或兼职的安全管理人员，负责监督、检查和指导安全生产工作。</w:t>
      </w:r>
      <w:r/>
    </w:p>
    <w:p>
      <w:pPr>
        <w:ind w:firstLine="420"/>
        <w:spacing w:line="360" w:lineRule="auto"/>
        <w:rPr>
          <w:rFonts w:ascii="宋体" w:hAnsi="宋体"/>
          <w:szCs w:val="21"/>
        </w:rPr>
      </w:pPr>
      <w:r>
        <w:rPr>
          <w:rFonts w:hint="eastAsia" w:ascii="宋体" w:hAnsi="宋体"/>
          <w:szCs w:val="21"/>
        </w:rPr>
        <w:t xml:space="preserve">1.3.5.2加强安全生产教育培训，定期对项目全体人员进行安全生产教育和培训，提高员工的安全意识和操作技能。针对新员工，进行上岗前的安全教育和培训，确保他们熟悉项目工作环境和操作规程。</w:t>
      </w:r>
      <w:r/>
    </w:p>
    <w:p>
      <w:pPr>
        <w:ind w:firstLine="420"/>
        <w:spacing w:line="360" w:lineRule="auto"/>
        <w:rPr>
          <w:rFonts w:ascii="宋体" w:hAnsi="宋体"/>
          <w:szCs w:val="21"/>
        </w:rPr>
      </w:pPr>
      <w:r>
        <w:rPr>
          <w:rFonts w:hint="eastAsia" w:ascii="宋体" w:hAnsi="宋体"/>
          <w:szCs w:val="21"/>
        </w:rPr>
        <w:t xml:space="preserve">1.3.5.3维护消防设施、消防器材等，确保其完好有效。定期对消防设施及器材进行检查和维护，确保其处于良好状态。</w:t>
      </w:r>
      <w:r/>
    </w:p>
    <w:p>
      <w:pPr>
        <w:ind w:firstLine="420"/>
        <w:spacing w:line="360" w:lineRule="auto"/>
        <w:rPr>
          <w:rFonts w:ascii="宋体" w:hAnsi="宋体"/>
          <w:szCs w:val="21"/>
        </w:rPr>
      </w:pPr>
      <w:r>
        <w:rPr>
          <w:rFonts w:hint="eastAsia" w:ascii="宋体" w:hAnsi="宋体"/>
          <w:szCs w:val="21"/>
        </w:rPr>
        <w:t xml:space="preserve">1.3.5.4加强日常安全管理，建立健全安全巡查制度，定期对区域进行巡查，及时发现和消除安全隐患。</w:t>
      </w:r>
      <w:r/>
    </w:p>
    <w:p>
      <w:pPr>
        <w:ind w:firstLine="420"/>
        <w:spacing w:line="360" w:lineRule="auto"/>
        <w:rPr>
          <w:rFonts w:ascii="宋体" w:hAnsi="宋体"/>
          <w:szCs w:val="21"/>
        </w:rPr>
      </w:pPr>
      <w:r>
        <w:rPr>
          <w:rFonts w:hint="eastAsia" w:ascii="宋体" w:hAnsi="宋体"/>
          <w:szCs w:val="21"/>
        </w:rPr>
        <w:t xml:space="preserve">1.3.5.5制定应急预案和消防演练。根据区域内的特点和可能发生的突发事件，制定相应的应急预案。定期组织消防演练，提高应急处理能力和协作水平。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客服服务</w:t>
      </w:r>
      <w:r/>
    </w:p>
    <w:p>
      <w:pPr>
        <w:ind w:firstLine="420"/>
        <w:spacing w:line="360" w:lineRule="auto"/>
        <w:rPr>
          <w:rFonts w:ascii="宋体" w:hAnsi="宋体"/>
          <w:szCs w:val="21"/>
        </w:rPr>
      </w:pPr>
      <w:r>
        <w:rPr>
          <w:rFonts w:hint="eastAsia" w:ascii="宋体" w:hAnsi="宋体"/>
          <w:szCs w:val="21"/>
        </w:rPr>
        <w:t xml:space="preserve">对本项目做好客服接待及会务保障服务：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接待客户来访，重大活动的接待保障工作；</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负责登记报修情况、客户投诉等，及时做好回复，保持与采购方的联络，提升客户满意度；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解答访客及采购方提出的问题及咨询，遇问题及时向项目经理汇报；</w:t>
      </w:r>
      <w:r/>
    </w:p>
    <w:p>
      <w:pPr>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负责将报纸送至各单位指定位置，由各单位自行分发</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负责会议室的接待保障工作，会议茶叶饮用水等会议用品由采购方提供；</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hint="eastAsia" w:ascii="宋体" w:hAnsi="宋体"/>
          <w:szCs w:val="21"/>
        </w:rPr>
        <w:t xml:space="preserve">周末需安排客服人员在现场进行值班，处理相关会议需要。</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hint="eastAsia" w:ascii="宋体" w:hAnsi="宋体"/>
          <w:szCs w:val="21"/>
        </w:rPr>
        <w:t xml:space="preserve">完成部门经理及公司领导交予的其他工作。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保洁服务</w:t>
      </w:r>
      <w:r/>
    </w:p>
    <w:p>
      <w:pPr>
        <w:ind w:firstLine="420"/>
        <w:spacing w:line="360" w:lineRule="auto"/>
        <w:rPr>
          <w:rFonts w:ascii="宋体" w:hAnsi="宋体"/>
          <w:szCs w:val="21"/>
        </w:rPr>
      </w:pPr>
      <w:r>
        <w:rPr>
          <w:rFonts w:hint="eastAsia" w:ascii="宋体" w:hAnsi="宋体"/>
          <w:szCs w:val="21"/>
        </w:rPr>
        <w:t xml:space="preserve">保洁</w:t>
      </w:r>
      <w:r>
        <w:rPr>
          <w:rFonts w:ascii="宋体" w:hAnsi="宋体"/>
          <w:szCs w:val="21"/>
        </w:rPr>
        <w:t xml:space="preserve">服务</w:t>
      </w:r>
      <w:r>
        <w:rPr>
          <w:rFonts w:hint="eastAsia" w:ascii="宋体" w:hAnsi="宋体"/>
          <w:szCs w:val="21"/>
        </w:rPr>
        <w:t xml:space="preserve">项目整体区域及设施提供综合保洁服务，及生活垃圾、医疗垃圾的收集运送工作。</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综合保洁内容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.1.1</w:t>
      </w:r>
      <w:r>
        <w:rPr>
          <w:rFonts w:hint="eastAsia" w:ascii="宋体" w:hAnsi="宋体"/>
          <w:szCs w:val="21"/>
        </w:rPr>
        <w:t xml:space="preserve">日常保洁：公共区域，包括公用设施、卫生间、茶水间、通道（楼梯）、公共大厅、电梯、墙面、橱窗、饰品、饰物、展厅、会议室、活动室、值班室等；地下车库；地面道路、停车场；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.1.2</w:t>
      </w:r>
      <w:r>
        <w:rPr>
          <w:rFonts w:hint="eastAsia" w:ascii="宋体" w:hAnsi="宋体"/>
          <w:szCs w:val="21"/>
        </w:rPr>
        <w:t xml:space="preserve">定期保洁：包括贴脚线、窗台、窗槽、墙面、垃圾箱、不锈钢的保洁；门前“三包”等；</w:t>
      </w:r>
      <w:r/>
    </w:p>
    <w:p>
      <w:pPr>
        <w:ind w:firstLine="420"/>
        <w:spacing w:line="360" w:lineRule="auto"/>
        <w:rPr>
          <w:rFonts w:ascii="宋体" w:hAnsi="宋体"/>
          <w:szCs w:val="21"/>
        </w:rPr>
      </w:pPr>
      <w:r>
        <w:rPr>
          <w:rFonts w:ascii="宋体" w:hAnsi="宋体"/>
          <w:szCs w:val="21"/>
        </w:rPr>
        <w:t xml:space="preserve">3.1.3</w:t>
      </w:r>
      <w:r>
        <w:rPr>
          <w:rFonts w:hint="eastAsia" w:ascii="宋体" w:hAnsi="宋体"/>
          <w:szCs w:val="21"/>
        </w:rPr>
        <w:t xml:space="preserve">保洁工作中的应急处理 ：如出现自来水爆管、化粪池外溢、公共性疫情等情况，应启动相应的应急预案，全力配合有关部门，保障业主及访客人身安全，减少财产损失；</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.1.4</w:t>
      </w:r>
      <w:r>
        <w:rPr>
          <w:rFonts w:hint="eastAsia" w:ascii="宋体" w:hAnsi="宋体"/>
          <w:szCs w:val="21"/>
        </w:rPr>
        <w:t xml:space="preserve">特殊季节冬季积雪处理；夏秋季的雨水积水处理及其他特殊情况保洁。</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各项保洁具体要求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.2.1</w:t>
      </w:r>
      <w:r>
        <w:rPr>
          <w:rFonts w:hint="eastAsia" w:ascii="宋体" w:hAnsi="宋体"/>
          <w:szCs w:val="21"/>
        </w:rPr>
        <w:t xml:space="preserve">日常保洁：</w:t>
      </w:r>
      <w:r/>
    </w:p>
    <w:p>
      <w:pPr>
        <w:ind w:firstLine="420"/>
        <w:spacing w:line="360" w:lineRule="auto"/>
        <w:rPr>
          <w:rFonts w:ascii="宋体" w:hAnsi="宋体"/>
          <w:szCs w:val="21"/>
        </w:rPr>
      </w:pPr>
      <w:r>
        <w:rPr>
          <w:rFonts w:hint="eastAsia" w:ascii="宋体" w:hAnsi="宋体"/>
          <w:szCs w:val="21"/>
        </w:rPr>
        <w:t xml:space="preserve">道路，室内通道，大厅，贵宾厅，电梯，地下车库，饰品，饰物，卫生间、活动室、公用设施等每天定时保洁，保持地面无垃圾，无污迹，洁净明亮；多功能厅，会议室等定期保洁和使用</w:t>
      </w:r>
      <w:r>
        <w:rPr>
          <w:rFonts w:hint="eastAsia" w:ascii="宋体" w:hAnsi="宋体"/>
          <w:szCs w:val="21"/>
        </w:rPr>
        <w:t xml:space="preserve">后立即保洁。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.2.2</w:t>
      </w:r>
      <w:r>
        <w:rPr>
          <w:rFonts w:hint="eastAsia" w:ascii="宋体" w:hAnsi="宋体"/>
          <w:szCs w:val="21"/>
        </w:rPr>
        <w:t xml:space="preserve">各</w:t>
      </w:r>
      <w:r>
        <w:rPr>
          <w:rFonts w:hint="eastAsia" w:ascii="宋体" w:hAnsi="宋体"/>
          <w:szCs w:val="21"/>
        </w:rPr>
        <w:t xml:space="preserve">区域清洁要求： </w:t>
      </w:r>
      <w:r/>
    </w:p>
    <w:p>
      <w:pPr>
        <w:ind w:firstLine="420"/>
        <w:spacing w:line="360" w:lineRule="auto"/>
        <w:rPr>
          <w:rFonts w:ascii="宋体" w:hAnsi="宋体"/>
          <w:szCs w:val="21"/>
        </w:rPr>
      </w:pPr>
      <w:r>
        <w:rPr>
          <w:rFonts w:hint="eastAsia" w:ascii="宋体" w:hAnsi="宋体"/>
          <w:szCs w:val="21"/>
        </w:rPr>
        <w:t xml:space="preserve">外围及周边道路地面干净无杂物、无积水，无明显污迹、油渍；明沟、窨井内无杂物、无异味；各种标示标牌表面干净无积尘、无水印；路灯表面干净无污渍。 </w:t>
      </w:r>
      <w:r/>
    </w:p>
    <w:p>
      <w:pPr>
        <w:ind w:firstLine="420"/>
        <w:spacing w:line="360" w:lineRule="auto"/>
        <w:rPr>
          <w:rFonts w:ascii="宋体" w:hAnsi="宋体"/>
          <w:szCs w:val="21"/>
        </w:rPr>
      </w:pPr>
      <w:r>
        <w:rPr>
          <w:rFonts w:hint="eastAsia" w:ascii="宋体" w:hAnsi="宋体"/>
          <w:szCs w:val="21"/>
        </w:rPr>
        <w:t xml:space="preserve">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r/>
    </w:p>
    <w:p>
      <w:pPr>
        <w:ind w:firstLine="420"/>
        <w:spacing w:line="360" w:lineRule="auto"/>
        <w:rPr>
          <w:rFonts w:ascii="宋体" w:hAnsi="宋体"/>
          <w:szCs w:val="21"/>
        </w:rPr>
      </w:pPr>
      <w:r>
        <w:rPr>
          <w:rFonts w:hint="eastAsia" w:ascii="宋体" w:hAnsi="宋体"/>
          <w:szCs w:val="21"/>
        </w:rPr>
        <w:t xml:space="preserve">会议室、接待室地面、墙面、干净，无灰尘、污渍；天花板、风口目视无灰尘、污渍；桌椅干净，物品摆放整齐、有序。 </w:t>
      </w:r>
      <w:r/>
    </w:p>
    <w:p>
      <w:pPr>
        <w:ind w:firstLine="420"/>
        <w:spacing w:line="360" w:lineRule="auto"/>
        <w:rPr>
          <w:rFonts w:ascii="宋体" w:hAnsi="宋体"/>
          <w:szCs w:val="21"/>
        </w:rPr>
      </w:pPr>
      <w:r>
        <w:rPr>
          <w:rFonts w:hint="eastAsia" w:ascii="宋体" w:hAnsi="宋体"/>
          <w:szCs w:val="21"/>
        </w:rPr>
        <w:t xml:space="preserve">楼梯及</w:t>
      </w:r>
      <w:r>
        <w:rPr>
          <w:rFonts w:hint="eastAsia" w:ascii="宋体" w:hAnsi="宋体"/>
          <w:szCs w:val="21"/>
        </w:rPr>
        <w:t xml:space="preserve">楼梯间梯步表面</w:t>
      </w:r>
      <w:r>
        <w:rPr>
          <w:rFonts w:hint="eastAsia" w:ascii="宋体" w:hAnsi="宋体"/>
          <w:szCs w:val="21"/>
        </w:rPr>
        <w:t xml:space="preserve">干净无污渍，防滑条（缝）干净，扶手栏杆表面干净无灰尘，防火门及闭门器表面干净无污渍，墙面、天花板无积尘、蛛网。 </w:t>
      </w:r>
      <w:r/>
    </w:p>
    <w:p>
      <w:pPr>
        <w:ind w:firstLine="420"/>
        <w:spacing w:line="360" w:lineRule="auto"/>
        <w:rPr>
          <w:rFonts w:ascii="宋体" w:hAnsi="宋体"/>
          <w:szCs w:val="21"/>
        </w:rPr>
      </w:pPr>
      <w:r>
        <w:rPr>
          <w:rFonts w:hint="eastAsia" w:ascii="宋体" w:hAnsi="宋体"/>
          <w:szCs w:val="21"/>
        </w:rPr>
        <w:t xml:space="preserve">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w:t>
      </w:r>
      <w:r>
        <w:rPr>
          <w:rFonts w:hint="eastAsia" w:ascii="宋体" w:hAnsi="宋体"/>
          <w:szCs w:val="21"/>
        </w:rPr>
        <w:t xml:space="preserve">篓</w:t>
      </w:r>
      <w:r>
        <w:rPr>
          <w:rFonts w:hint="eastAsia" w:ascii="宋体" w:hAnsi="宋体"/>
          <w:szCs w:val="21"/>
        </w:rPr>
        <w:t xml:space="preserve">杂物超过2/3应及时倾倒，卫生间内空气流通并且无明显异味。 </w:t>
      </w:r>
      <w:r/>
    </w:p>
    <w:p>
      <w:pPr>
        <w:ind w:firstLine="420"/>
        <w:spacing w:line="360" w:lineRule="auto"/>
        <w:rPr>
          <w:rFonts w:ascii="宋体" w:hAnsi="宋体"/>
          <w:szCs w:val="21"/>
        </w:rPr>
      </w:pPr>
      <w:r>
        <w:rPr>
          <w:rFonts w:hint="eastAsia" w:ascii="宋体" w:hAnsi="宋体"/>
          <w:szCs w:val="21"/>
        </w:rPr>
        <w:t xml:space="preserve">停车场地面干净，无杂物，无明显油渍、污渍；顶部各种管网、灯具表面干净无积尘、蛛网；墙面干净无积尘，各种指示牌表面干净有光泽；消防器材表面干净，摆放整齐；减速带表面干净无明显污迹，各种道闸表面无灰尘。 </w:t>
      </w:r>
      <w:r/>
    </w:p>
    <w:p>
      <w:pPr>
        <w:ind w:firstLine="420"/>
        <w:spacing w:line="360" w:lineRule="auto"/>
        <w:rPr>
          <w:rFonts w:ascii="宋体" w:hAnsi="宋体"/>
          <w:szCs w:val="21"/>
        </w:rPr>
      </w:pPr>
      <w:r>
        <w:rPr>
          <w:rFonts w:hint="eastAsia" w:ascii="宋体" w:hAnsi="宋体"/>
          <w:szCs w:val="21"/>
        </w:rPr>
        <w:t xml:space="preserve">开水间及清洁间地面干净，无杂物、无积水，地垫摆放整齐干净，天花板干净无蛛网，灯罩表面无积尘、蛛网，墙面干净无污渍，各种物品表面干净无渍，清洁工具摆放整齐有序，室内无明显异味。 </w:t>
      </w:r>
      <w:r/>
    </w:p>
    <w:p>
      <w:pPr>
        <w:ind w:firstLine="420"/>
        <w:spacing w:line="360" w:lineRule="auto"/>
        <w:rPr>
          <w:rFonts w:ascii="宋体" w:hAnsi="宋体"/>
          <w:szCs w:val="21"/>
        </w:rPr>
      </w:pPr>
      <w:r>
        <w:rPr>
          <w:rFonts w:hint="eastAsia" w:ascii="宋体" w:hAnsi="宋体"/>
          <w:szCs w:val="21"/>
        </w:rPr>
        <w:t xml:space="preserve">电梯及电梯厅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 </w:t>
      </w:r>
      <w:r/>
    </w:p>
    <w:p>
      <w:pPr>
        <w:ind w:firstLine="420"/>
        <w:spacing w:line="360" w:lineRule="auto"/>
        <w:rPr>
          <w:rFonts w:ascii="宋体" w:hAnsi="宋体"/>
          <w:szCs w:val="21"/>
        </w:rPr>
      </w:pPr>
      <w:r>
        <w:rPr>
          <w:rFonts w:hint="eastAsia" w:ascii="宋体" w:hAnsi="宋体"/>
          <w:szCs w:val="21"/>
        </w:rPr>
        <w:t xml:space="preserve">电器设施灯泡、灯管、灯罩无积尘、无污迹。装饰件无积尘、无污迹；开关、插座、</w:t>
      </w:r>
      <w:r>
        <w:rPr>
          <w:rFonts w:hint="eastAsia" w:ascii="宋体" w:hAnsi="宋体"/>
          <w:szCs w:val="21"/>
        </w:rPr>
        <w:t xml:space="preserve">配电箱无积尘</w:t>
      </w:r>
      <w:r>
        <w:rPr>
          <w:rFonts w:hint="eastAsia" w:ascii="宋体" w:hAnsi="宋体"/>
          <w:szCs w:val="21"/>
        </w:rPr>
        <w:t xml:space="preserve">、无明显污迹。 </w:t>
      </w:r>
      <w:r/>
    </w:p>
    <w:p>
      <w:pPr>
        <w:ind w:firstLine="420"/>
        <w:spacing w:line="360" w:lineRule="auto"/>
        <w:rPr>
          <w:rFonts w:ascii="宋体" w:hAnsi="宋体"/>
          <w:szCs w:val="21"/>
        </w:rPr>
      </w:pPr>
      <w:r>
        <w:rPr>
          <w:rFonts w:hint="eastAsia" w:ascii="宋体" w:hAnsi="宋体"/>
          <w:szCs w:val="21"/>
        </w:rPr>
        <w:t xml:space="preserve">垃圾桶及果皮箱桶、箱按指定位置摆放，</w:t>
      </w:r>
      <w:r>
        <w:rPr>
          <w:rFonts w:hint="eastAsia" w:ascii="宋体" w:hAnsi="宋体"/>
          <w:szCs w:val="21"/>
        </w:rPr>
        <w:t xml:space="preserve">桶身表面</w:t>
      </w:r>
      <w:r>
        <w:rPr>
          <w:rFonts w:hint="eastAsia" w:ascii="宋体" w:hAnsi="宋体"/>
          <w:szCs w:val="21"/>
        </w:rPr>
        <w:t xml:space="preserve">干净无污渍无痰迹，垃圾不应满溢，内胆应定期清洁、消毒。 </w:t>
      </w:r>
      <w:r/>
    </w:p>
    <w:p>
      <w:pPr>
        <w:ind w:firstLine="420"/>
        <w:spacing w:line="360" w:lineRule="auto"/>
        <w:rPr>
          <w:rFonts w:ascii="宋体" w:hAnsi="宋体"/>
          <w:szCs w:val="21"/>
        </w:rPr>
      </w:pPr>
      <w:r>
        <w:rPr>
          <w:rFonts w:hint="eastAsia" w:ascii="宋体" w:hAnsi="宋体"/>
          <w:szCs w:val="21"/>
        </w:rPr>
        <w:t xml:space="preserve">消防栓、消防箱、公共设施保持表面干净，无灰尘、无污渍。报警器、火警通讯电话插座、灭火器表面光亮、无积尘、无污迹；喷淋盖、烟感器、扬声器无积尘、无污渍。监控摄像头、门</w:t>
      </w:r>
      <w:r>
        <w:rPr>
          <w:rFonts w:hint="eastAsia" w:ascii="宋体" w:hAnsi="宋体"/>
          <w:szCs w:val="21"/>
        </w:rPr>
        <w:t xml:space="preserve">警器表面光亮、无积尘、无斑点；消防栓外表面光亮、无印迹、无积尘，内侧无积尘、无污迹。 </w:t>
      </w:r>
      <w:r/>
    </w:p>
    <w:p>
      <w:pPr>
        <w:ind w:firstLine="420"/>
        <w:spacing w:line="360" w:lineRule="auto"/>
        <w:rPr>
          <w:rFonts w:ascii="宋体" w:hAnsi="宋体"/>
          <w:szCs w:val="21"/>
        </w:rPr>
      </w:pPr>
      <w:r>
        <w:rPr>
          <w:rFonts w:hint="eastAsia" w:ascii="宋体" w:hAnsi="宋体"/>
          <w:szCs w:val="21"/>
        </w:rPr>
        <w:t xml:space="preserve">垃圾中转房应专人管理定时开放，袋装垃圾摆放整齐，地面无明显垃圾，无污水外溢，房内应无明显异味，做好垃圾分类工作，以及医疗废弃物的收集、运输、处理。 </w:t>
      </w:r>
      <w:r/>
    </w:p>
    <w:p>
      <w:pPr>
        <w:ind w:firstLine="420"/>
        <w:spacing w:line="360" w:lineRule="auto"/>
        <w:rPr>
          <w:rFonts w:ascii="宋体" w:hAnsi="宋体"/>
          <w:szCs w:val="21"/>
        </w:rPr>
      </w:pPr>
      <w:r>
        <w:rPr>
          <w:rFonts w:hint="eastAsia" w:ascii="宋体" w:hAnsi="宋体"/>
          <w:szCs w:val="21"/>
        </w:rPr>
        <w:t xml:space="preserve">设备机房、管道、指示牌无卫生死角、无垃圾堆积，无积尘、目视无蜘蛛网、无明显污渍、无水渍；指示牌、广告牌无灰尘、无污迹，金属件表面光亮，无痕迹。 </w:t>
      </w:r>
      <w:r/>
    </w:p>
    <w:p>
      <w:pPr>
        <w:ind w:firstLine="420"/>
        <w:spacing w:line="360" w:lineRule="auto"/>
        <w:rPr>
          <w:rFonts w:ascii="宋体" w:hAnsi="宋体"/>
          <w:szCs w:val="21"/>
        </w:rPr>
      </w:pPr>
      <w:r>
        <w:rPr>
          <w:rFonts w:hint="eastAsia" w:ascii="宋体" w:hAnsi="宋体"/>
          <w:szCs w:val="21"/>
        </w:rPr>
        <w:t xml:space="preserve">外墙目视洁净、无污垢；表面、接缝、角落、边线等处洁净，无污迹、无积尘。平台、屋顶无垃圾堆积。 </w:t>
      </w:r>
      <w:r/>
    </w:p>
    <w:p>
      <w:pPr>
        <w:ind w:firstLine="420"/>
        <w:spacing w:line="360" w:lineRule="auto"/>
        <w:rPr>
          <w:rFonts w:ascii="宋体" w:hAnsi="宋体"/>
          <w:szCs w:val="21"/>
        </w:rPr>
      </w:pPr>
      <w:r>
        <w:rPr>
          <w:rFonts w:hint="eastAsia" w:ascii="宋体" w:hAnsi="宋体"/>
          <w:szCs w:val="21"/>
        </w:rPr>
        <w:t xml:space="preserve">展厅地面、墙面、干净，无灰尘、污渍；天花板、风口目视无灰尘、污渍；桌椅干净，物品摆放整齐、有序。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消杀工作：</w:t>
      </w:r>
      <w:r>
        <w:rPr>
          <w:rFonts w:ascii="宋体" w:hAnsi="宋体"/>
          <w:szCs w:val="21"/>
        </w:rPr>
        <w:t xml:space="preserve">做好</w:t>
      </w:r>
      <w:r>
        <w:rPr>
          <w:rFonts w:hint="eastAsia" w:ascii="宋体" w:hAnsi="宋体"/>
          <w:szCs w:val="21"/>
        </w:rPr>
        <w:t xml:space="preserve">区域内的</w:t>
      </w:r>
      <w:r>
        <w:rPr>
          <w:rFonts w:ascii="宋体" w:hAnsi="宋体"/>
          <w:szCs w:val="21"/>
        </w:rPr>
        <w:t xml:space="preserve">消杀工作，</w:t>
      </w:r>
      <w:r>
        <w:rPr>
          <w:rFonts w:hint="eastAsia" w:ascii="宋体" w:hAnsi="宋体"/>
          <w:szCs w:val="21"/>
        </w:rPr>
        <w:t xml:space="preserve">确保</w:t>
      </w:r>
      <w:r>
        <w:rPr>
          <w:rFonts w:ascii="宋体" w:hAnsi="宋体"/>
          <w:szCs w:val="21"/>
        </w:rPr>
        <w:t xml:space="preserve">无</w:t>
      </w:r>
      <w:r>
        <w:rPr>
          <w:rFonts w:hint="eastAsia" w:ascii="宋体" w:hAnsi="宋体"/>
          <w:szCs w:val="21"/>
        </w:rPr>
        <w:t xml:space="preserve">四害</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会议辅助工作：包括会议前后会议室的保洁服务。</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保洁工作中的应急处理：如出现自来水爆管、化粪池外溢、公共性疫情等情况，应启动相应的应急预案，全力配合有关部门，保障采购人及访客人身安全，减少财产损失。</w:t>
      </w:r>
      <w:r/>
    </w:p>
    <w:p>
      <w:pPr>
        <w:ind w:firstLine="420"/>
        <w:spacing w:line="360" w:lineRule="auto"/>
        <w:rPr>
          <w:rFonts w:ascii="宋体" w:hAnsi="宋体"/>
          <w:szCs w:val="21"/>
        </w:rPr>
      </w:pPr>
      <w:r>
        <w:rPr>
          <w:rFonts w:ascii="宋体" w:hAnsi="宋体"/>
          <w:szCs w:val="21"/>
        </w:rPr>
        <w:t xml:space="preserve">3.6</w:t>
      </w:r>
      <w:r>
        <w:rPr>
          <w:rFonts w:hint="eastAsia" w:ascii="宋体" w:hAnsi="宋体"/>
          <w:szCs w:val="21"/>
        </w:rPr>
        <w:t xml:space="preserve">其他事项：办公区域卫生间纸品、香球、清洁剂、拖把、抹布、垃圾袋、洗地机等相关卫生工具、</w:t>
      </w:r>
      <w:r>
        <w:rPr>
          <w:rFonts w:hint="eastAsia" w:ascii="宋体" w:hAnsi="宋体"/>
          <w:szCs w:val="21"/>
        </w:rPr>
        <w:t xml:space="preserve">耗材均</w:t>
      </w:r>
      <w:r>
        <w:rPr>
          <w:rFonts w:hint="eastAsia" w:ascii="宋体" w:hAnsi="宋体"/>
          <w:szCs w:val="21"/>
        </w:rPr>
        <w:t xml:space="preserve">由中标单位负责购买、摆放。</w:t>
      </w:r>
      <w:r/>
    </w:p>
    <w:p>
      <w:pPr>
        <w:ind w:firstLine="420"/>
        <w:spacing w:line="360" w:lineRule="auto"/>
        <w:rPr>
          <w:rFonts w:ascii="宋体" w:hAnsi="宋体"/>
          <w:szCs w:val="21"/>
        </w:rPr>
      </w:pPr>
      <w:r>
        <w:rPr>
          <w:rFonts w:ascii="宋体" w:hAnsi="宋体"/>
          <w:szCs w:val="21"/>
        </w:rPr>
        <w:t xml:space="preserve">4.公共设施及特种设备的管理</w:t>
      </w:r>
      <w:r/>
    </w:p>
    <w:p>
      <w:pPr>
        <w:ind w:firstLine="420"/>
        <w:spacing w:line="360" w:lineRule="auto"/>
        <w:rPr>
          <w:rFonts w:ascii="宋体" w:hAnsi="宋体"/>
          <w:szCs w:val="21"/>
        </w:rPr>
      </w:pPr>
      <w:r>
        <w:rPr>
          <w:rFonts w:hint="eastAsia" w:ascii="宋体" w:hAnsi="宋体"/>
          <w:szCs w:val="21"/>
        </w:rPr>
        <w:t xml:space="preserve">设施设备的日常管理及一般设备维修、抢修工作，维修耗材由采购方提供。</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保持所有设备正常运行，定期进行巡检，进行规范的维修及保养，建立维保计划及巡查记录；</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.2消</w:t>
      </w:r>
      <w:r>
        <w:rPr>
          <w:rFonts w:hint="eastAsia" w:ascii="宋体" w:hAnsi="宋体"/>
          <w:szCs w:val="21"/>
        </w:rPr>
        <w:t xml:space="preserve">防系统、电梯系统、设备机房、给排水设施、供配电系统、弱电系统、避雷接地系统、道路、停车场（车棚、车库）及配套设施的专项巡检维护方案；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制定设施设备安全操作规程、应急预案等规章制度；</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操作过程中遵守相应制度，需配备专人负责设备的管理，持证上岗。</w:t>
      </w:r>
      <w:r/>
    </w:p>
    <w:p>
      <w:pPr>
        <w:ind w:firstLine="420"/>
        <w:spacing w:line="360" w:lineRule="auto"/>
        <w:rPr>
          <w:rFonts w:ascii="宋体" w:hAnsi="宋体"/>
          <w:szCs w:val="21"/>
        </w:rPr>
      </w:pPr>
      <w:r>
        <w:rPr>
          <w:rFonts w:hint="eastAsia" w:ascii="宋体" w:hAnsi="宋体"/>
          <w:szCs w:val="21"/>
        </w:rPr>
        <w:t xml:space="preserve">备注：本项目空调、电梯、供水、消防、食堂、污水处理、高配、智能化、防雷检测等设备设施，由采购方另行聘请专业维保单位进行维保，中标单位需协助采购人做好各类专业维保及年检的配合和日常监管工作。（此类专业维保耗材由采购人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特殊清洁服务要求</w:t>
      </w:r>
      <w:r/>
    </w:p>
    <w:p>
      <w:pPr>
        <w:ind w:firstLine="420"/>
        <w:spacing w:line="360" w:lineRule="auto"/>
        <w:rPr>
          <w:rFonts w:ascii="宋体" w:hAnsi="宋体"/>
          <w:szCs w:val="21"/>
        </w:rPr>
      </w:pPr>
      <w:r>
        <w:rPr>
          <w:rFonts w:hint="eastAsia" w:ascii="宋体" w:hAnsi="宋体"/>
          <w:szCs w:val="21"/>
        </w:rPr>
        <w:t xml:space="preserve">5.1垃圾管理</w:t>
      </w:r>
      <w:r/>
    </w:p>
    <w:p>
      <w:pPr>
        <w:ind w:firstLine="420"/>
        <w:spacing w:line="360" w:lineRule="auto"/>
        <w:rPr>
          <w:rFonts w:ascii="宋体" w:hAnsi="宋体"/>
          <w:szCs w:val="21"/>
        </w:rPr>
      </w:pPr>
      <w:r>
        <w:rPr>
          <w:rFonts w:hint="eastAsia" w:ascii="宋体" w:hAnsi="宋体"/>
          <w:szCs w:val="21"/>
        </w:rPr>
        <w:t xml:space="preserve">5.1.1生活垃圾房由蓝色可移动式垃圾桶组成，避免异味及传染，杜绝四害繁殖，经常清洗；生活垃圾处理由采购方负责委托专业单位。</w:t>
      </w:r>
      <w:r/>
    </w:p>
    <w:p>
      <w:pPr>
        <w:ind w:firstLine="420"/>
        <w:spacing w:line="360" w:lineRule="auto"/>
        <w:rPr>
          <w:rFonts w:ascii="宋体" w:hAnsi="宋体"/>
          <w:szCs w:val="21"/>
        </w:rPr>
      </w:pPr>
      <w:r>
        <w:rPr>
          <w:rFonts w:hint="eastAsia" w:ascii="宋体" w:hAnsi="宋体"/>
          <w:szCs w:val="21"/>
        </w:rPr>
        <w:t xml:space="preserve">5.1.2医用垃圾必须在采购方监管下，严格按黄色垃圾袋收集医用垃圾，黄色可移动式垃圾桶密封转运；</w:t>
      </w:r>
      <w:r>
        <w:rPr>
          <w:rFonts w:hint="eastAsia" w:ascii="宋体" w:hAnsi="宋体"/>
          <w:szCs w:val="21"/>
        </w:rPr>
        <w:t xml:space="preserve">医</w:t>
      </w:r>
      <w:r>
        <w:rPr>
          <w:rFonts w:hint="eastAsia" w:ascii="宋体" w:hAnsi="宋体"/>
          <w:szCs w:val="21"/>
        </w:rPr>
        <w:t xml:space="preserve">废垃圾处理由采购方另行聘请。</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食堂管理及要求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实行一日两餐制，按照采购方规定时间提供就餐服务。要求各种餐具用品做到卫生、洁</w:t>
      </w:r>
      <w:r>
        <w:rPr>
          <w:rFonts w:hint="eastAsia" w:ascii="宋体" w:hAnsi="宋体"/>
          <w:szCs w:val="21"/>
        </w:rPr>
        <w:t xml:space="preserve">净、消毒；餐室（厨房）无四害；就餐按时不误饭，伙食调剂恰当，味道可口，品种花色多样。厨师、帮厨、勤杂工人员配置合理。投标</w:t>
      </w:r>
      <w:r>
        <w:rPr>
          <w:rFonts w:hint="eastAsia" w:ascii="宋体" w:hAnsi="宋体"/>
          <w:szCs w:val="21"/>
        </w:rPr>
        <w:t xml:space="preserve">方制定</w:t>
      </w:r>
      <w:r>
        <w:rPr>
          <w:rFonts w:hint="eastAsia" w:ascii="宋体" w:hAnsi="宋体"/>
          <w:szCs w:val="21"/>
        </w:rPr>
        <w:t xml:space="preserve">每周菜单，经采购方审核同意后，每周五上午提前公布下周菜单。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早餐、午餐采取套餐形式。套餐的内容和</w:t>
      </w:r>
      <w:r>
        <w:rPr>
          <w:rFonts w:hint="eastAsia" w:ascii="宋体" w:hAnsi="宋体"/>
          <w:szCs w:val="21"/>
        </w:rPr>
        <w:t xml:space="preserve">餐标由</w:t>
      </w:r>
      <w:r>
        <w:rPr>
          <w:rFonts w:hint="eastAsia" w:ascii="宋体" w:hAnsi="宋体"/>
          <w:szCs w:val="21"/>
        </w:rPr>
        <w:t xml:space="preserve">采购方制定。早餐要求保证面点、稀粥的供应。午餐分为2种套餐，要求确保营养搭配合理，菜式丰富，并配以粗粮。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提供特色菜服务，根据业主的实际需求提供加班餐。</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协助采购方做好主副食采购及扶贫产品采购，并且做好出入库和收货的记录。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投标方要满足采购方节假日和晚间因为重大活动提前通知的加班用餐需求和采购方公务接待用餐需求。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szCs w:val="21"/>
        </w:rPr>
        <w:t xml:space="preserve">食堂人员需持有健康证，并公示于餐厅内。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对餐厅各项管理制度公示、并张贴在餐厅明显位置。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.8</w:t>
      </w:r>
      <w:r>
        <w:rPr>
          <w:rFonts w:hint="eastAsia" w:ascii="宋体" w:hAnsi="宋体"/>
          <w:szCs w:val="21"/>
        </w:rPr>
        <w:t xml:space="preserve">食堂采购由采购方负责，负责对物资进行验收、监督及管理。中标方予以配合相关工作，并配合采购方做好台账记录，确保食堂保本运营。</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.9</w:t>
      </w:r>
      <w:r>
        <w:rPr>
          <w:rFonts w:hint="eastAsia" w:ascii="宋体" w:hAnsi="宋体"/>
          <w:szCs w:val="21"/>
        </w:rPr>
        <w:t xml:space="preserve">制定食堂食品安全管理制度：</w:t>
      </w:r>
      <w:r/>
    </w:p>
    <w:p>
      <w:pPr>
        <w:ind w:firstLine="420"/>
        <w:spacing w:line="360" w:lineRule="auto"/>
        <w:rPr>
          <w:rFonts w:ascii="宋体" w:hAnsi="宋体"/>
          <w:szCs w:val="21"/>
        </w:rPr>
      </w:pPr>
      <w:r>
        <w:rPr>
          <w:rFonts w:hint="eastAsia" w:ascii="宋体" w:hAnsi="宋体"/>
          <w:szCs w:val="21"/>
        </w:rPr>
        <w:t xml:space="preserve">6.9.1</w:t>
      </w:r>
      <w:r>
        <w:rPr>
          <w:rFonts w:ascii="宋体" w:hAnsi="宋体"/>
          <w:szCs w:val="21"/>
        </w:rPr>
        <w:t xml:space="preserve">采用定期消毒</w:t>
      </w:r>
      <w:r>
        <w:rPr>
          <w:rFonts w:hint="eastAsia" w:ascii="宋体" w:hAnsi="宋体"/>
          <w:szCs w:val="21"/>
        </w:rPr>
        <w:t xml:space="preserve">措施</w:t>
      </w:r>
      <w:r>
        <w:rPr>
          <w:rFonts w:ascii="宋体" w:hAnsi="宋体"/>
          <w:szCs w:val="21"/>
        </w:rPr>
        <w:t xml:space="preserve">，保持食堂干净卫生。</w:t>
      </w:r>
      <w:r/>
    </w:p>
    <w:p>
      <w:pPr>
        <w:ind w:firstLine="420"/>
        <w:spacing w:line="360" w:lineRule="auto"/>
        <w:rPr>
          <w:rFonts w:ascii="宋体" w:hAnsi="宋体"/>
          <w:szCs w:val="21"/>
        </w:rPr>
      </w:pPr>
      <w:r>
        <w:rPr>
          <w:rFonts w:hint="eastAsia" w:ascii="宋体" w:hAnsi="宋体"/>
          <w:szCs w:val="21"/>
        </w:rPr>
        <w:t xml:space="preserve">6.9.2</w:t>
      </w:r>
      <w:r>
        <w:rPr>
          <w:rFonts w:ascii="宋体" w:hAnsi="宋体"/>
          <w:szCs w:val="21"/>
        </w:rPr>
        <w:t xml:space="preserve">严格按照食品卫生法规储存、使用餐具和调料</w:t>
      </w:r>
      <w:r>
        <w:rPr>
          <w:rFonts w:hint="eastAsia" w:ascii="宋体" w:hAnsi="宋体"/>
          <w:szCs w:val="21"/>
        </w:rPr>
        <w:t xml:space="preserve">，按规范做好留样</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6.9.3</w:t>
      </w:r>
      <w:r>
        <w:rPr>
          <w:rFonts w:ascii="宋体" w:hAnsi="宋体"/>
          <w:szCs w:val="21"/>
        </w:rPr>
        <w:t xml:space="preserve">严格</w:t>
      </w:r>
      <w:r>
        <w:rPr>
          <w:rFonts w:ascii="宋体" w:hAnsi="宋体"/>
          <w:szCs w:val="21"/>
        </w:rPr>
        <w:t xml:space="preserve">控制食材过期</w:t>
      </w:r>
      <w:r>
        <w:rPr>
          <w:rFonts w:ascii="宋体" w:hAnsi="宋体"/>
          <w:szCs w:val="21"/>
        </w:rPr>
        <w:t xml:space="preserve">使用，</w:t>
      </w:r>
      <w:r>
        <w:rPr>
          <w:rFonts w:ascii="宋体" w:hAnsi="宋体"/>
          <w:szCs w:val="21"/>
        </w:rPr>
        <w:t xml:space="preserve">日常检查食材是</w:t>
      </w:r>
      <w:r>
        <w:rPr>
          <w:rFonts w:ascii="宋体" w:hAnsi="宋体"/>
          <w:szCs w:val="21"/>
        </w:rPr>
        <w:t xml:space="preserve">否新鲜。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10</w:t>
      </w:r>
      <w:r>
        <w:rPr>
          <w:rFonts w:ascii="宋体" w:hAnsi="宋体"/>
          <w:szCs w:val="21"/>
        </w:rPr>
        <w:t xml:space="preserve">营养要求</w:t>
      </w:r>
      <w:r/>
    </w:p>
    <w:p>
      <w:pPr>
        <w:ind w:firstLine="420"/>
        <w:spacing w:line="360" w:lineRule="auto"/>
        <w:rPr>
          <w:rFonts w:ascii="宋体" w:hAnsi="宋体"/>
          <w:szCs w:val="21"/>
        </w:rPr>
      </w:pPr>
      <w:r>
        <w:rPr>
          <w:rFonts w:hint="eastAsia" w:ascii="宋体" w:hAnsi="宋体"/>
          <w:szCs w:val="21"/>
        </w:rPr>
        <w:t xml:space="preserve">6.10.1根据采购方要求，</w:t>
      </w:r>
      <w:r>
        <w:rPr>
          <w:rFonts w:ascii="宋体" w:hAnsi="宋体"/>
          <w:szCs w:val="21"/>
        </w:rPr>
        <w:t xml:space="preserve">应该设立食谱，以膳食指南为基础，合理搭配菜品，保证饮食营养健康。</w:t>
      </w:r>
      <w:r/>
    </w:p>
    <w:p>
      <w:pPr>
        <w:ind w:firstLine="420"/>
        <w:spacing w:line="360" w:lineRule="auto"/>
        <w:rPr>
          <w:rFonts w:ascii="宋体" w:hAnsi="宋体"/>
          <w:szCs w:val="21"/>
        </w:rPr>
      </w:pPr>
      <w:r>
        <w:rPr>
          <w:rFonts w:hint="eastAsia" w:ascii="宋体" w:hAnsi="宋体"/>
          <w:szCs w:val="21"/>
        </w:rPr>
        <w:t xml:space="preserve">6.10.2</w:t>
      </w:r>
      <w:r>
        <w:rPr>
          <w:rFonts w:ascii="宋体" w:hAnsi="宋体"/>
          <w:szCs w:val="21"/>
        </w:rPr>
        <w:t xml:space="preserve">食堂应该设置能够满足</w:t>
      </w:r>
      <w:r>
        <w:rPr>
          <w:rFonts w:hint="eastAsia" w:ascii="宋体" w:hAnsi="宋体"/>
          <w:szCs w:val="21"/>
        </w:rPr>
        <w:t xml:space="preserve">员工</w:t>
      </w:r>
      <w:r>
        <w:rPr>
          <w:rFonts w:ascii="宋体" w:hAnsi="宋体"/>
          <w:szCs w:val="21"/>
        </w:rPr>
        <w:t xml:space="preserve">需求的菜品，合理控制油盐糖摄入量，制定营养计划。</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11</w:t>
      </w:r>
      <w:r>
        <w:rPr>
          <w:rFonts w:ascii="宋体" w:hAnsi="宋体"/>
          <w:szCs w:val="21"/>
        </w:rPr>
        <w:t xml:space="preserve">餐厅管理</w:t>
      </w:r>
      <w:r/>
    </w:p>
    <w:p>
      <w:pPr>
        <w:ind w:firstLine="420"/>
        <w:spacing w:line="360" w:lineRule="auto"/>
        <w:rPr>
          <w:rFonts w:ascii="宋体" w:hAnsi="宋体"/>
          <w:szCs w:val="21"/>
        </w:rPr>
      </w:pPr>
      <w:r>
        <w:rPr>
          <w:rFonts w:hint="eastAsia" w:ascii="宋体" w:hAnsi="宋体"/>
          <w:szCs w:val="21"/>
        </w:rPr>
        <w:t xml:space="preserve">6.11.1</w:t>
      </w:r>
      <w:r>
        <w:rPr>
          <w:rFonts w:ascii="宋体" w:hAnsi="宋体"/>
          <w:szCs w:val="21"/>
        </w:rPr>
        <w:t xml:space="preserve">确保餐品质量，不得出现</w:t>
      </w:r>
      <w:r>
        <w:rPr>
          <w:rFonts w:hint="eastAsia" w:ascii="宋体" w:hAnsi="宋体"/>
          <w:szCs w:val="21"/>
        </w:rPr>
        <w:t xml:space="preserve">不符合食品安全相关规定的情况</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6.12.2按照需求设定开放时间，开放</w:t>
      </w:r>
      <w:r>
        <w:rPr>
          <w:rFonts w:ascii="宋体" w:hAnsi="宋体"/>
          <w:szCs w:val="21"/>
        </w:rPr>
        <w:t xml:space="preserve">时段必须按照时间到达。</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13</w:t>
      </w:r>
      <w:r>
        <w:rPr>
          <w:rFonts w:ascii="宋体" w:hAnsi="宋体"/>
          <w:szCs w:val="21"/>
        </w:rPr>
        <w:t xml:space="preserve">工作人员要求</w:t>
      </w:r>
      <w:r/>
    </w:p>
    <w:p>
      <w:pPr>
        <w:ind w:firstLine="420"/>
        <w:spacing w:line="360" w:lineRule="auto"/>
        <w:rPr>
          <w:rFonts w:ascii="宋体" w:hAnsi="宋体"/>
          <w:szCs w:val="21"/>
        </w:rPr>
      </w:pPr>
      <w:r>
        <w:rPr>
          <w:rFonts w:hint="eastAsia" w:ascii="宋体" w:hAnsi="宋体"/>
          <w:szCs w:val="21"/>
        </w:rPr>
        <w:t xml:space="preserve">6.13.1</w:t>
      </w:r>
      <w:r>
        <w:rPr>
          <w:rFonts w:ascii="宋体" w:hAnsi="宋体"/>
          <w:szCs w:val="21"/>
        </w:rPr>
        <w:t xml:space="preserve">食堂员工应该</w:t>
      </w:r>
      <w:r>
        <w:rPr>
          <w:rFonts w:ascii="宋体" w:hAnsi="宋体"/>
          <w:szCs w:val="21"/>
        </w:rPr>
        <w:t xml:space="preserve">穿工作</w:t>
      </w:r>
      <w:r>
        <w:rPr>
          <w:rFonts w:ascii="宋体" w:hAnsi="宋体"/>
          <w:szCs w:val="21"/>
        </w:rPr>
        <w:t xml:space="preserve">制服、手套、口罩等个人防护设备，并严格遵守职业卫生要求。</w:t>
      </w:r>
      <w:r/>
    </w:p>
    <w:p>
      <w:pPr>
        <w:ind w:firstLine="420"/>
        <w:spacing w:line="360" w:lineRule="auto"/>
        <w:rPr>
          <w:rFonts w:ascii="宋体" w:hAnsi="宋体"/>
          <w:szCs w:val="21"/>
        </w:rPr>
      </w:pPr>
      <w:r>
        <w:rPr>
          <w:rFonts w:hint="eastAsia" w:ascii="宋体" w:hAnsi="宋体"/>
          <w:szCs w:val="21"/>
        </w:rPr>
        <w:t xml:space="preserve">6.13.2</w:t>
      </w:r>
      <w:r>
        <w:rPr>
          <w:rFonts w:ascii="宋体" w:hAnsi="宋体"/>
          <w:szCs w:val="21"/>
        </w:rPr>
        <w:t xml:space="preserve">员工应该定期进行健康检查，不符合要求的人员不得从事相关职业。</w:t>
      </w:r>
      <w:r/>
    </w:p>
    <w:p>
      <w:pPr>
        <w:ind w:firstLine="420"/>
        <w:spacing w:line="360" w:lineRule="auto"/>
        <w:rPr>
          <w:rFonts w:ascii="宋体" w:hAnsi="宋体"/>
          <w:szCs w:val="21"/>
        </w:rPr>
      </w:pPr>
      <w:r>
        <w:rPr>
          <w:rFonts w:hint="eastAsia" w:ascii="宋体" w:hAnsi="宋体"/>
          <w:szCs w:val="21"/>
        </w:rPr>
        <w:t xml:space="preserve">6.13.3</w:t>
      </w:r>
      <w:r>
        <w:rPr>
          <w:rFonts w:ascii="宋体" w:hAnsi="宋体"/>
          <w:szCs w:val="21"/>
        </w:rPr>
        <w:t xml:space="preserve">员工必须要有基本的礼貌和服务态度，工作期间不得使用手机、电脑等电子设备，保证食堂工作质量。</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14应急</w:t>
      </w:r>
      <w:r>
        <w:rPr>
          <w:rFonts w:ascii="宋体" w:hAnsi="宋体"/>
          <w:szCs w:val="21"/>
        </w:rPr>
        <w:t xml:space="preserve">措施</w:t>
      </w:r>
      <w:r/>
    </w:p>
    <w:p>
      <w:pPr>
        <w:ind w:firstLine="420"/>
        <w:spacing w:line="360" w:lineRule="auto"/>
        <w:rPr>
          <w:rFonts w:ascii="宋体" w:hAnsi="宋体"/>
          <w:szCs w:val="21"/>
        </w:rPr>
      </w:pPr>
      <w:r>
        <w:rPr>
          <w:rFonts w:hint="eastAsia" w:ascii="宋体" w:hAnsi="宋体"/>
          <w:szCs w:val="21"/>
        </w:rPr>
        <w:t xml:space="preserve">6.14.1</w:t>
      </w:r>
      <w:r>
        <w:rPr>
          <w:rFonts w:ascii="宋体" w:hAnsi="宋体"/>
          <w:szCs w:val="21"/>
        </w:rPr>
        <w:t xml:space="preserve">在发生意外情况时，</w:t>
      </w:r>
      <w:r>
        <w:rPr>
          <w:rFonts w:hint="eastAsia" w:ascii="宋体" w:hAnsi="宋体"/>
          <w:szCs w:val="21"/>
        </w:rPr>
        <w:t xml:space="preserve">按规范流程进行处置。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15</w:t>
      </w:r>
      <w:r>
        <w:rPr>
          <w:rFonts w:ascii="宋体" w:hAnsi="宋体"/>
          <w:szCs w:val="21"/>
        </w:rPr>
        <w:t xml:space="preserve">罚则</w:t>
      </w:r>
      <w:r/>
    </w:p>
    <w:p>
      <w:pPr>
        <w:ind w:firstLine="420"/>
        <w:spacing w:line="360" w:lineRule="auto"/>
        <w:rPr>
          <w:rFonts w:ascii="宋体" w:hAnsi="宋体"/>
          <w:szCs w:val="21"/>
        </w:rPr>
      </w:pPr>
      <w:r>
        <w:rPr>
          <w:rFonts w:hint="eastAsia" w:ascii="宋体" w:hAnsi="宋体"/>
          <w:szCs w:val="21"/>
        </w:rPr>
        <w:t xml:space="preserve">6.15.1</w:t>
      </w:r>
      <w:r>
        <w:rPr>
          <w:rFonts w:ascii="宋体" w:hAnsi="宋体"/>
          <w:szCs w:val="21"/>
        </w:rPr>
        <w:t xml:space="preserve">食堂发生违规情况时，责任人应第一时间进行处理，如不履行职责，将被追究法律责任。</w:t>
      </w:r>
      <w:r/>
    </w:p>
    <w:p>
      <w:pPr>
        <w:ind w:firstLine="420"/>
        <w:spacing w:line="360" w:lineRule="auto"/>
        <w:rPr>
          <w:rFonts w:ascii="宋体" w:hAnsi="宋体"/>
          <w:szCs w:val="21"/>
        </w:rPr>
      </w:pPr>
      <w:r>
        <w:rPr>
          <w:rFonts w:hint="eastAsia" w:ascii="宋体" w:hAnsi="宋体"/>
          <w:szCs w:val="21"/>
        </w:rPr>
        <w:t xml:space="preserve">6.15.2</w:t>
      </w:r>
      <w:r>
        <w:rPr>
          <w:rFonts w:ascii="宋体" w:hAnsi="宋体"/>
          <w:szCs w:val="21"/>
        </w:rPr>
        <w:t xml:space="preserve">食堂操作人员出现违规行为的，负责人员应给予相应的纪律处罚。</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来客登记传达</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来访的通报、证件检验、登记，</w:t>
      </w:r>
      <w:r>
        <w:rPr>
          <w:rFonts w:hint="eastAsia" w:ascii="宋体" w:hAnsi="宋体"/>
          <w:szCs w:val="21"/>
        </w:rPr>
        <w:t xml:space="preserve">梯控刷卡</w:t>
      </w:r>
      <w:r>
        <w:rPr>
          <w:rFonts w:hint="eastAsia" w:ascii="宋体" w:hAnsi="宋体"/>
          <w:szCs w:val="21"/>
        </w:rPr>
        <w:t xml:space="preserve">等，发现问题及时通报秩序维护管理人员处理，杜绝闲杂人员进入行政区域内。</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.2报</w:t>
      </w:r>
      <w:r>
        <w:rPr>
          <w:rFonts w:hint="eastAsia" w:ascii="宋体" w:hAnsi="宋体"/>
          <w:szCs w:val="21"/>
        </w:rPr>
        <w:t xml:space="preserve">刊、信件等收发由收发室工作人员进行统一签收，对物品进出实施分类管理，实行物品进出审验登记制度，杜绝危险物品进入服务区域内。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会议会务服务</w:t>
      </w:r>
      <w:r/>
    </w:p>
    <w:p>
      <w:pPr>
        <w:ind w:firstLine="420"/>
        <w:spacing w:line="360" w:lineRule="auto"/>
        <w:rPr>
          <w:rFonts w:ascii="宋体" w:hAnsi="宋体"/>
          <w:szCs w:val="21"/>
        </w:rPr>
      </w:pPr>
      <w:r>
        <w:rPr>
          <w:rFonts w:hint="eastAsia" w:ascii="宋体" w:hAnsi="宋体"/>
          <w:szCs w:val="21"/>
        </w:rPr>
        <w:t xml:space="preserve">8.1负责会场的布置及会议常规服务；</w:t>
      </w:r>
      <w:r/>
    </w:p>
    <w:p>
      <w:pPr>
        <w:ind w:firstLine="420"/>
        <w:spacing w:line="360" w:lineRule="auto"/>
        <w:rPr>
          <w:rFonts w:ascii="宋体" w:hAnsi="宋体"/>
          <w:szCs w:val="21"/>
        </w:rPr>
      </w:pPr>
      <w:r>
        <w:rPr>
          <w:rFonts w:hint="eastAsia" w:ascii="宋体" w:hAnsi="宋体"/>
          <w:szCs w:val="21"/>
        </w:rPr>
        <w:t xml:space="preserve">8.2负责礼仪服务，服务人员应规范、热情；</w:t>
      </w:r>
      <w:r/>
    </w:p>
    <w:p>
      <w:pPr>
        <w:ind w:firstLine="420"/>
        <w:spacing w:line="360" w:lineRule="auto"/>
        <w:rPr>
          <w:rFonts w:ascii="宋体" w:hAnsi="宋体"/>
          <w:szCs w:val="21"/>
        </w:rPr>
      </w:pPr>
      <w:r>
        <w:rPr>
          <w:rFonts w:hint="eastAsia" w:ascii="宋体" w:hAnsi="宋体"/>
          <w:szCs w:val="21"/>
        </w:rPr>
        <w:t xml:space="preserve">8.3负责会议室音响系统、会议系统等设备设施的操作运行服务；</w:t>
      </w:r>
      <w:r/>
    </w:p>
    <w:p>
      <w:pPr>
        <w:ind w:firstLine="420"/>
        <w:spacing w:line="360" w:lineRule="auto"/>
        <w:rPr>
          <w:rFonts w:ascii="宋体" w:hAnsi="宋体"/>
          <w:szCs w:val="21"/>
        </w:rPr>
      </w:pPr>
      <w:r>
        <w:rPr>
          <w:rFonts w:hint="eastAsia" w:ascii="宋体" w:hAnsi="宋体"/>
          <w:szCs w:val="21"/>
        </w:rPr>
        <w:t xml:space="preserve">8.4负责会议室使用后的及时整理。</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其他要求</w:t>
      </w:r>
      <w:r/>
    </w:p>
    <w:p>
      <w:pPr>
        <w:ind w:firstLine="420"/>
        <w:spacing w:line="360" w:lineRule="auto"/>
        <w:rPr>
          <w:rFonts w:ascii="宋体" w:hAnsi="宋体"/>
          <w:szCs w:val="21"/>
        </w:rPr>
      </w:pPr>
      <w:r>
        <w:rPr>
          <w:rFonts w:hint="eastAsia" w:ascii="宋体" w:hAnsi="宋体"/>
          <w:szCs w:val="21"/>
        </w:rPr>
        <w:t xml:space="preserve">9.1建立服务热线，有专职人员负责接听。根据采购人要求，负责物业管理范围内服务项目的受理工作。</w:t>
      </w:r>
      <w:r/>
    </w:p>
    <w:p>
      <w:pPr>
        <w:ind w:firstLine="420"/>
        <w:spacing w:line="360" w:lineRule="auto"/>
        <w:rPr>
          <w:rFonts w:ascii="宋体" w:hAnsi="宋体"/>
          <w:szCs w:val="21"/>
        </w:rPr>
      </w:pPr>
      <w:r>
        <w:rPr>
          <w:rFonts w:hint="eastAsia" w:ascii="宋体" w:hAnsi="宋体"/>
          <w:szCs w:val="21"/>
        </w:rPr>
        <w:t xml:space="preserve">9.2须建立物业服务执行情况反馈制度，每月以书面形式向采购人管理部门报送当月物业服务安排、检查及执行完成情况。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w:t>
      </w:r>
      <w:r>
        <w:rPr>
          <w:rFonts w:hint="eastAsia" w:ascii="宋体" w:hAnsi="宋体" w:cs="宋体"/>
          <w:szCs w:val="21"/>
        </w:rPr>
        <w:t xml:space="preserve">履约期限：合同签订后</w:t>
      </w:r>
      <w:r>
        <w:rPr>
          <w:rFonts w:hint="eastAsia" w:ascii="宋体" w:hAnsi="宋体" w:cs="宋体"/>
          <w:szCs w:val="21"/>
        </w:rPr>
        <w:t xml:space="preserve">两</w:t>
      </w:r>
      <w:r>
        <w:rPr>
          <w:rFonts w:hint="eastAsia" w:ascii="宋体" w:hAnsi="宋体" w:cs="宋体"/>
          <w:szCs w:val="21"/>
        </w:rPr>
        <w:t xml:space="preserve">年；</w:t>
      </w:r>
      <w:r/>
    </w:p>
    <w:p>
      <w:pPr>
        <w:ind w:firstLine="422"/>
        <w:spacing w:line="360" w:lineRule="auto"/>
        <w:rPr>
          <w:rFonts w:ascii="宋体" w:hAnsi="宋体" w:cs="宋体"/>
          <w:szCs w:val="21"/>
        </w:rPr>
      </w:pPr>
      <w:r/>
      <w:bookmarkStart w:id="129" w:name="OLE_LINK19"/>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30" w:name="OLE_LINK41"/>
      <w:r/>
      <w:bookmarkStart w:id="131"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highlight w:val="yellow"/>
        </w:rPr>
      </w:pPr>
      <w:r/>
      <w:bookmarkStart w:id="132" w:name="OLE_LINK30"/>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bCs/>
          <w:szCs w:val="21"/>
        </w:rPr>
        <w:t xml:space="preserve">，</w:t>
      </w:r>
      <w:r>
        <w:rPr>
          <w:rFonts w:hint="eastAsia" w:ascii="宋体" w:hAnsi="宋体" w:cs="宋体"/>
          <w:szCs w:val="21"/>
        </w:rPr>
        <w:t xml:space="preserve">于次月25日前支付当期款项</w:t>
      </w:r>
      <w:r>
        <w:rPr>
          <w:rFonts w:hint="eastAsia" w:ascii="宋体" w:hAnsi="宋体" w:cs="宋体"/>
          <w:szCs w:val="21"/>
        </w:rPr>
        <w:t xml:space="preserve">；</w:t>
      </w:r>
      <w:bookmarkEnd w:id="132"/>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bookmarkStart w:id="133" w:name="_Hlk235105655"/>
      <w:r/>
      <w:bookmarkEnd w:id="130"/>
      <w:r/>
      <w:bookmarkEnd w:id="131"/>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bookmarkEnd w:id="129"/>
      <w:r/>
      <w:bookmarkEnd w:id="133"/>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考核办法</w:t>
      </w:r>
      <w:r/>
    </w:p>
    <w:p>
      <w:pPr>
        <w:ind w:firstLine="422"/>
        <w:spacing w:line="360" w:lineRule="auto"/>
        <w:rPr>
          <w:rFonts w:ascii="宋体" w:hAnsi="宋体" w:cs="宋体"/>
          <w:szCs w:val="21"/>
        </w:rPr>
      </w:pPr>
      <w:r/>
      <w:bookmarkStart w:id="134" w:name="_Hlk792792"/>
      <w:r>
        <w:rPr>
          <w:rFonts w:ascii="宋体" w:hAnsi="宋体" w:cs="宋体"/>
          <w:szCs w:val="21"/>
        </w:rPr>
        <w:t xml:space="preserve">3.1</w:t>
      </w:r>
      <w:r>
        <w:rPr>
          <w:rFonts w:hint="eastAsia" w:ascii="宋体" w:hAnsi="宋体" w:cs="宋体"/>
          <w:szCs w:val="21"/>
        </w:rPr>
        <w:t xml:space="preserve">为加强物业管理综合服务项目合约履行情况及服务质量的有效监控，完善物业管理规范化、标准化、制度化运行机制，形成甲乙双方务实、高效、有序的良性互动，从而持续提升物业管理满意度，特制定本考核办法。</w:t>
      </w:r>
      <w:r/>
    </w:p>
    <w:p>
      <w:pPr>
        <w:ind w:firstLine="422"/>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采购人每月对物业工作完成情况进行一次全面考核，考核结果甲乙双方存档。</w:t>
      </w:r>
      <w:bookmarkEnd w:id="134"/>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《物业工作质量考核评分表》</w:t>
      </w:r>
      <w:r/>
    </w:p>
    <w:p>
      <w:pPr>
        <w:jc w:val="center"/>
        <w:rPr>
          <w:rFonts w:ascii="宋体" w:hAnsi="宋体"/>
          <w:szCs w:val="21"/>
        </w:rPr>
      </w:pPr>
      <w:r>
        <w:rPr>
          <w:rFonts w:hint="eastAsia" w:ascii="宋体" w:hAnsi="宋体" w:cs="宋体"/>
          <w:b/>
          <w:bCs/>
          <w:color w:val="000000"/>
          <w:szCs w:val="21"/>
        </w:rPr>
        <w:t xml:space="preserve">物业工作质量考核评分表</w:t>
      </w:r>
      <w:r/>
    </w:p>
    <w:p>
      <w:pPr>
        <w:ind w:firstLine="6960"/>
        <w:rPr>
          <w:rFonts w:ascii="宋体" w:hAnsi="宋体"/>
          <w:szCs w:val="21"/>
        </w:rPr>
      </w:pPr>
      <w:r>
        <w:rPr>
          <w:rFonts w:ascii="宋体" w:hAnsi="宋体"/>
          <w:szCs w:val="21"/>
        </w:rPr>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549"/>
        <w:gridCol w:w="5035"/>
        <w:gridCol w:w="864"/>
        <w:gridCol w:w="830"/>
        <w:gridCol w:w="1143"/>
      </w:tblGrid>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280" w:lineRule="exact"/>
              <w:rPr>
                <w:rFonts w:ascii="宋体" w:hAnsi="宋体"/>
                <w:szCs w:val="21"/>
              </w:rPr>
            </w:pPr>
            <w:r>
              <w:rPr>
                <w:rFonts w:ascii="宋体" w:hAnsi="宋体"/>
                <w:szCs w:val="21"/>
              </w:rPr>
              <w:t xml:space="preserve">类别</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考核内容</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考核要点</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总分</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w:t>
            </w:r>
            <w:r/>
          </w:p>
          <w:p>
            <w:pPr>
              <w:jc w:val="center"/>
              <w:spacing w:line="280" w:lineRule="exact"/>
              <w:rPr>
                <w:rFonts w:ascii="宋体" w:hAnsi="宋体"/>
                <w:szCs w:val="21"/>
              </w:rPr>
            </w:pPr>
            <w:r>
              <w:rPr>
                <w:rFonts w:ascii="宋体" w:hAnsi="宋体"/>
                <w:szCs w:val="21"/>
              </w:rPr>
              <w:t xml:space="preserve">评分</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t xml:space="preserve">扣分项目</w:t>
            </w:r>
            <w:r/>
          </w:p>
        </w:tc>
      </w:tr>
      <w:tr>
        <w:trPr>
          <w:jc w:val="center"/>
          <w:trHeight w:val="1190"/>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综合</w:t>
            </w:r>
            <w:r/>
          </w:p>
          <w:p>
            <w:pPr>
              <w:jc w:val="center"/>
              <w:spacing w:line="280" w:lineRule="exact"/>
              <w:rPr>
                <w:rFonts w:ascii="宋体" w:hAnsi="宋体"/>
                <w:szCs w:val="21"/>
              </w:rPr>
            </w:pPr>
            <w:r>
              <w:rPr>
                <w:rFonts w:ascii="宋体" w:hAnsi="宋体"/>
                <w:szCs w:val="21"/>
              </w:rPr>
              <w:t xml:space="preserve">管理</w:t>
            </w:r>
            <w:r/>
          </w:p>
          <w:p>
            <w:pPr>
              <w:jc w:val="center"/>
              <w:spacing w:line="280" w:lineRule="exact"/>
              <w:rPr>
                <w:rFonts w:ascii="宋体" w:hAnsi="宋体"/>
                <w:szCs w:val="21"/>
              </w:rPr>
            </w:pPr>
            <w:r>
              <w:rPr>
                <w:rFonts w:hint="eastAsia" w:ascii="宋体" w:hAnsi="宋体"/>
                <w:szCs w:val="21"/>
              </w:rPr>
              <w:t xml:space="preserve">25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总体要求</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守法经营，建立健全各项管理制度和工作标准，并制定落实措施、考核办法；各项检查必须有书面记录，设备、设施档案资料齐全分类成册，查阅方便。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积极开展各类人员教育、培训等，提升工作技能，各项培训做好台账资料。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服务规范、质量达到各项标准；各岗位有效投诉处理率达100%，有效投诉次数每月≤3次；突发事件处理的及时率100%；接报警处理、回复率100%；各种投诉处理、回复率100%；服务满意率达95%以上。</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积极主动征求甲方意见，及时答复或者处理市公共卫生日常管理机构交办的各项事务。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84"/>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人员配置</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各岗位人员按要求配备，无缺人缺岗现象。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125"/>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保持人员的稳定，管理及工程人员年流动率不超过10%，普通服务人员的年流动率不超过20%。</w:t>
            </w:r>
            <w:r>
              <w:rPr>
                <w:rFonts w:hint="eastAsia" w:ascii="宋体" w:hAnsi="宋体" w:cs="仿宋_GB2312"/>
                <w:szCs w:val="21"/>
              </w:rPr>
              <w:t xml:space="preserve">遇管理</w:t>
            </w:r>
            <w:r>
              <w:rPr>
                <w:rFonts w:hint="eastAsia" w:ascii="宋体" w:hAnsi="宋体" w:cs="仿宋_GB2312"/>
                <w:szCs w:val="21"/>
              </w:rPr>
              <w:t xml:space="preserve">层主管以上人员调动或辞职时，需提前15天告知市</w:t>
            </w:r>
            <w:r>
              <w:rPr>
                <w:rFonts w:hint="eastAsia" w:ascii="宋体" w:hAnsi="宋体" w:cs="仿宋_GB2312"/>
                <w:szCs w:val="21"/>
              </w:rPr>
              <w:t xml:space="preserve">公卫中心</w:t>
            </w:r>
            <w:r>
              <w:rPr>
                <w:rFonts w:hint="eastAsia" w:ascii="宋体" w:hAnsi="宋体" w:cs="仿宋_GB2312"/>
                <w:szCs w:val="21"/>
              </w:rPr>
              <w:t xml:space="preserve">日常管理机构并得到同意后才能更换，按要求及时补充相应人员，提前做好交接班。对无能力、工作失职或不合适人员，应立即更换。新进人员到位相互对接时间不少于一周。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所有员工资质不得低于招标书规定，所有相关人员要求政治上可靠，身体素质好，无不良行为记录，知晓本岗位的服务礼仪，与相关人员签订《保密协议书》；重要岗位人员必须经市</w:t>
            </w:r>
            <w:r>
              <w:rPr>
                <w:rFonts w:hint="eastAsia" w:ascii="宋体" w:hAnsi="宋体" w:cs="仿宋_GB2312"/>
                <w:szCs w:val="21"/>
              </w:rPr>
              <w:t xml:space="preserve">公卫中心</w:t>
            </w:r>
            <w:r>
              <w:rPr>
                <w:rFonts w:hint="eastAsia" w:ascii="宋体" w:hAnsi="宋体" w:cs="仿宋_GB2312"/>
                <w:szCs w:val="21"/>
              </w:rPr>
              <w:t xml:space="preserve">日常管理机构审核后方可录用。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员工着装规范统一，佩戴工牌号，仪表仪容整洁，工作规范、作风严谨。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024"/>
        </w:trPr>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环境</w:t>
            </w:r>
            <w:r/>
          </w:p>
          <w:p>
            <w:pPr>
              <w:jc w:val="center"/>
              <w:spacing w:line="280" w:lineRule="exact"/>
              <w:rPr>
                <w:rFonts w:ascii="宋体" w:hAnsi="宋体"/>
                <w:szCs w:val="21"/>
              </w:rPr>
            </w:pPr>
            <w:r>
              <w:rPr>
                <w:rFonts w:ascii="宋体" w:hAnsi="宋体"/>
                <w:szCs w:val="21"/>
              </w:rPr>
              <w:t xml:space="preserve">卫生</w:t>
            </w:r>
            <w:r/>
          </w:p>
          <w:p>
            <w:pPr>
              <w:jc w:val="center"/>
              <w:spacing w:line="280" w:lineRule="exact"/>
              <w:rPr>
                <w:rFonts w:ascii="宋体" w:hAnsi="宋体"/>
                <w:szCs w:val="21"/>
              </w:rPr>
            </w:pP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办公区域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每天清洁；实施垃圾分类，垃圾桶日产日清，定期清洗。</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电梯</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每天清洁，定期保养。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卫生间</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每天清洁，确保无异味，工具不混用。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外场保洁</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每天检查并做好水池等水面的保洁工作，无漂浮物、杂草等。</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绿化区域无白色垃圾，保持绿化环境整洁美观。</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监督绿化养护第三</w:t>
            </w:r>
            <w:r>
              <w:rPr>
                <w:rFonts w:hint="eastAsia" w:ascii="宋体" w:hAnsi="宋体" w:cs="仿宋_GB2312"/>
                <w:szCs w:val="21"/>
              </w:rPr>
              <w:t xml:space="preserve">方落实</w:t>
            </w:r>
            <w:r>
              <w:rPr>
                <w:rFonts w:hint="eastAsia" w:ascii="宋体" w:hAnsi="宋体" w:cs="仿宋_GB2312"/>
                <w:szCs w:val="21"/>
              </w:rPr>
              <w:t xml:space="preserve">养护合同。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防灾</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定期摆放灭鼠、灭虫害药品，按频次做好卫生消杀；做好汛期、雨雪天气主干道的清洁工作。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秩序</w:t>
            </w:r>
            <w:r/>
          </w:p>
          <w:p>
            <w:pPr>
              <w:jc w:val="center"/>
              <w:spacing w:line="280" w:lineRule="exact"/>
              <w:rPr>
                <w:rFonts w:ascii="宋体" w:hAnsi="宋体"/>
                <w:szCs w:val="21"/>
              </w:rPr>
            </w:pPr>
            <w:r>
              <w:rPr>
                <w:rFonts w:ascii="宋体" w:hAnsi="宋体"/>
                <w:szCs w:val="21"/>
              </w:rPr>
              <w:t xml:space="preserve">维护</w:t>
            </w: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做好责任区内的治安</w:t>
            </w:r>
            <w:r>
              <w:rPr>
                <w:rFonts w:hint="eastAsia" w:ascii="宋体" w:hAnsi="宋体" w:cs="仿宋_GB2312"/>
                <w:szCs w:val="21"/>
              </w:rPr>
              <w:t xml:space="preserve">管控及秩序</w:t>
            </w:r>
            <w:r>
              <w:rPr>
                <w:rFonts w:hint="eastAsia" w:ascii="宋体" w:hAnsi="宋体" w:cs="仿宋_GB2312"/>
                <w:szCs w:val="21"/>
              </w:rPr>
              <w:t xml:space="preserve">维护工作。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按规定认真巡视，发现异常及时处理并汇报。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严守工作机密，严格执行录像资料</w:t>
            </w:r>
            <w:r>
              <w:rPr>
                <w:rFonts w:hint="eastAsia" w:ascii="宋体" w:hAnsi="宋体" w:cs="仿宋_GB2312"/>
                <w:szCs w:val="21"/>
              </w:rPr>
              <w:t xml:space="preserve">调阅审批</w:t>
            </w:r>
            <w:r>
              <w:rPr>
                <w:rFonts w:hint="eastAsia" w:ascii="宋体" w:hAnsi="宋体" w:cs="仿宋_GB2312"/>
                <w:szCs w:val="21"/>
              </w:rPr>
              <w:t xml:space="preserve">制度。</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设备点</w:t>
            </w:r>
            <w:r>
              <w:rPr>
                <w:rFonts w:hint="eastAsia" w:ascii="宋体" w:hAnsi="宋体" w:cs="仿宋_GB2312"/>
                <w:szCs w:val="21"/>
              </w:rPr>
              <w:t xml:space="preserve">检及时</w:t>
            </w:r>
            <w:r>
              <w:rPr>
                <w:rFonts w:hint="eastAsia" w:ascii="宋体" w:hAnsi="宋体" w:cs="仿宋_GB2312"/>
                <w:szCs w:val="21"/>
              </w:rPr>
              <w:t xml:space="preserve">全面</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设备运转情况点检日常化，发现问题及时报修。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保持应急通讯线路时时通畅。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对电梯应急呼叫及时响应。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突发事件处理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制定突发公共事件应急预案，处置及时，程序规范，每年组织突发公共事件应急演练。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队伍风纪</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组织流程清晰，各成员遵纪守法。</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24"/>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每月或者每季度进行全员考评及先进个人评比。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消防管理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健全消防管理制度，制定火灾应急方案，每年进行消防宣传和消防演练。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重大活动接待响应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有计划</w:t>
            </w:r>
            <w:r>
              <w:rPr>
                <w:rFonts w:hint="eastAsia" w:ascii="宋体" w:hAnsi="宋体" w:cs="仿宋_GB2312"/>
                <w:szCs w:val="21"/>
              </w:rPr>
              <w:t xml:space="preserve">外重大</w:t>
            </w:r>
            <w:r>
              <w:rPr>
                <w:rFonts w:hint="eastAsia" w:ascii="宋体" w:hAnsi="宋体" w:cs="仿宋_GB2312"/>
                <w:szCs w:val="21"/>
              </w:rPr>
              <w:t xml:space="preserve">活动的，安保服务要响应完整。</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设施</w:t>
            </w:r>
            <w:r/>
          </w:p>
          <w:p>
            <w:pPr>
              <w:jc w:val="center"/>
              <w:spacing w:line="280" w:lineRule="exact"/>
              <w:rPr>
                <w:rFonts w:ascii="宋体" w:hAnsi="宋体"/>
                <w:szCs w:val="21"/>
              </w:rPr>
            </w:pPr>
            <w:r>
              <w:rPr>
                <w:rFonts w:ascii="宋体" w:hAnsi="宋体"/>
                <w:szCs w:val="21"/>
              </w:rPr>
              <w:t xml:space="preserve">运行</w:t>
            </w:r>
            <w:r/>
          </w:p>
          <w:p>
            <w:pPr>
              <w:jc w:val="center"/>
              <w:spacing w:line="280" w:lineRule="exact"/>
              <w:rPr>
                <w:rFonts w:ascii="宋体" w:hAnsi="宋体"/>
                <w:szCs w:val="21"/>
              </w:rPr>
            </w:pPr>
            <w:r>
              <w:rPr>
                <w:rFonts w:ascii="宋体" w:hAnsi="宋体"/>
                <w:szCs w:val="21"/>
              </w:rPr>
              <w:t xml:space="preserve">2</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空调、通风</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每天巡视检查并做好记录，确保设备正常运行。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设备故障及时上报维修。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ind w:left="-105" w:right="-105"/>
              <w:jc w:val="center"/>
              <w:spacing w:before="24" w:after="24"/>
              <w:rPr>
                <w:rFonts w:ascii="宋体" w:hAnsi="宋体" w:cs="仿宋_GB2312"/>
                <w:szCs w:val="21"/>
              </w:rPr>
            </w:pPr>
            <w:r>
              <w:rPr>
                <w:rFonts w:hint="eastAsia" w:ascii="宋体" w:hAnsi="宋体" w:cs="仿宋_GB2312"/>
                <w:szCs w:val="21"/>
              </w:rPr>
              <w:t xml:space="preserve">给排水、消防、热水、泵房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每天至少巡视检查1次，确保设备正常运行。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发现泵房设备故障或隐患，及时上报组织维修。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52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强电、弱电、电梯、配电房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每天检查楼各机房和主要设施。</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1"/>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在强电间巡视检查中发现开关、熔断器、线路有灼烧严重痕迹应及时更换。</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71"/>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凡遇极端天气，必须对各楼宇屋顶进行检查。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维护保养</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lang w:bidi="ar"/>
              </w:rPr>
              <w:t xml:space="preserve">熟悉公卫中心</w:t>
            </w:r>
            <w:r>
              <w:rPr>
                <w:rFonts w:hint="eastAsia" w:ascii="宋体" w:hAnsi="宋体" w:cs="仿宋_GB2312"/>
                <w:szCs w:val="21"/>
                <w:lang w:bidi="ar"/>
              </w:rPr>
              <w:t xml:space="preserve">消防、空调、电梯等第三方维保单</w:t>
            </w:r>
            <w:r>
              <w:rPr>
                <w:rFonts w:hint="eastAsia" w:ascii="宋体" w:hAnsi="宋体" w:cs="仿宋_GB2312"/>
                <w:szCs w:val="21"/>
                <w:lang w:bidi="ar"/>
              </w:rPr>
              <w:t xml:space="preserve">位执行</w:t>
            </w:r>
            <w:r>
              <w:rPr>
                <w:rFonts w:hint="eastAsia" w:ascii="宋体" w:hAnsi="宋体" w:cs="仿宋_GB2312"/>
                <w:szCs w:val="21"/>
                <w:lang w:bidi="ar"/>
              </w:rPr>
              <w:t xml:space="preserve">的维保计划，根据维保计划及时联系维保单位并跟进维保进程，同时做好对第三方维保单位的监管，掌握维保完成情况并对问题进行跟进处理。日常管理中突发问题由物业及时联系维保单位，并上报市</w:t>
            </w:r>
            <w:r>
              <w:rPr>
                <w:rFonts w:hint="eastAsia" w:ascii="宋体" w:hAnsi="宋体" w:cs="仿宋_GB2312"/>
                <w:szCs w:val="21"/>
                <w:lang w:bidi="ar"/>
              </w:rPr>
              <w:t xml:space="preserve">公卫中心</w:t>
            </w:r>
            <w:r>
              <w:rPr>
                <w:rFonts w:hint="eastAsia" w:ascii="宋体" w:hAnsi="宋体" w:cs="仿宋_GB2312"/>
                <w:szCs w:val="21"/>
                <w:lang w:bidi="ar"/>
              </w:rPr>
              <w:t xml:space="preserve">日常管理机构。由物业公司承担的设施设备维护保养须按规范及时做好维保工作。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维修反馈</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由</w:t>
            </w:r>
            <w:r>
              <w:rPr>
                <w:rFonts w:hint="eastAsia" w:ascii="宋体" w:hAnsi="宋体" w:cs="仿宋_GB2312"/>
                <w:szCs w:val="21"/>
              </w:rPr>
              <w:t xml:space="preserve">公卫中心</w:t>
            </w:r>
            <w:r>
              <w:rPr>
                <w:rFonts w:hint="eastAsia" w:ascii="宋体" w:hAnsi="宋体" w:cs="仿宋_GB2312"/>
                <w:szCs w:val="21"/>
                <w:lang w:bidi="ar"/>
              </w:rPr>
              <w:t xml:space="preserve">日常管理机构</w:t>
            </w:r>
            <w:r>
              <w:rPr>
                <w:rFonts w:hint="eastAsia" w:ascii="宋体" w:hAnsi="宋体" w:cs="仿宋_GB2312"/>
                <w:szCs w:val="21"/>
              </w:rPr>
              <w:t xml:space="preserve">或进驻单位安排的维修项目，应及时完成维修工作，维修完毕后及时进行反馈并做好</w:t>
            </w:r>
            <w:r>
              <w:rPr>
                <w:rFonts w:hint="eastAsia" w:ascii="宋体" w:hAnsi="宋体" w:cs="仿宋_GB2312"/>
                <w:szCs w:val="21"/>
              </w:rPr>
              <w:t xml:space="preserve">相关台</w:t>
            </w:r>
            <w:r>
              <w:rPr>
                <w:rFonts w:hint="eastAsia" w:ascii="宋体" w:hAnsi="宋体" w:cs="仿宋_GB2312"/>
                <w:szCs w:val="21"/>
              </w:rPr>
              <w:t xml:space="preserve">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接到报修后，30分钟内必须响应。在现场维修中，由于各种客观原因不能及时维修的工程项目，立即上报市公共卫生日常管理机构。</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hint="eastAsia" w:ascii="宋体" w:hAnsi="宋体"/>
                <w:szCs w:val="21"/>
              </w:rPr>
              <w:t xml:space="preserve">食堂管理15分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食品安全</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所有直接接触入口食品的从业人员持有有效健康证明，并在食堂就餐区醒目位置进行公示，健康</w:t>
            </w:r>
            <w:r>
              <w:rPr>
                <w:rFonts w:hint="eastAsia" w:ascii="宋体" w:hAnsi="宋体" w:cs="仿宋_GB2312"/>
                <w:szCs w:val="21"/>
              </w:rPr>
              <w:t xml:space="preserve">证信息</w:t>
            </w:r>
            <w:r>
              <w:rPr>
                <w:rFonts w:hint="eastAsia" w:ascii="宋体" w:hAnsi="宋体" w:cs="仿宋_GB2312"/>
                <w:szCs w:val="21"/>
              </w:rPr>
              <w:t xml:space="preserve">能做到实时更新。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工作人员应穿戴专用工作服、正确佩戴口罩。每日上岗前做好健康晨检，无带病（传染病等不宜从事食品安全工作疾病）上岗情况。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食堂大厅、后厨干净整洁，无原料清洗水池、案板、刀具、容器不分，生熟混放、食品与有毒化学品混放、食品存储不当等交叉污染现象。餐具消毒执行“一洗二冲三消毒四保洁”流程。</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仓库物资需分区摆放，离地离墙，无过期、腐败变质、不符合食品安全标准的食品原辅料。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84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菜品供应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根据季节特点，不定期更换日常套餐和特色餐供应，菜品应做到新鲜，咸淡适宜。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84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每日做好食品原材料的查验工作，供应菜品无过期、腐烂、霉变等明显质量不佳情况。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0"/>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食堂服务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工作人员服务热情，不得</w:t>
            </w:r>
            <w:r>
              <w:rPr>
                <w:rFonts w:hint="eastAsia" w:ascii="宋体" w:hAnsi="宋体" w:cs="仿宋_GB2312"/>
                <w:szCs w:val="21"/>
              </w:rPr>
              <w:t xml:space="preserve">无故与</w:t>
            </w:r>
            <w:r>
              <w:rPr>
                <w:rFonts w:hint="eastAsia" w:ascii="宋体" w:hAnsi="宋体" w:cs="仿宋_GB2312"/>
                <w:szCs w:val="21"/>
              </w:rPr>
              <w:t xml:space="preserve">用餐人员发生言语或肢体冲突。</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812"/>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不定期开展市场价格调研，杜绝因供货</w:t>
            </w:r>
            <w:r>
              <w:rPr>
                <w:rFonts w:hint="eastAsia" w:ascii="宋体" w:hAnsi="宋体" w:cs="仿宋_GB2312"/>
                <w:szCs w:val="21"/>
              </w:rPr>
              <w:t xml:space="preserve">商价格</w:t>
            </w:r>
            <w:r>
              <w:rPr>
                <w:rFonts w:hint="eastAsia" w:ascii="宋体" w:hAnsi="宋体" w:cs="仿宋_GB2312"/>
                <w:szCs w:val="21"/>
              </w:rPr>
              <w:t xml:space="preserve">明显高于市场价格导致经营亏损情况发生。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做好包厢接待服务、会务用餐管理等，做到包厢服务能基本满足需求，无不良反馈，会务用餐按需提供，无供应明显不足情况发生。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客服</w:t>
            </w:r>
            <w:r/>
          </w:p>
          <w:p>
            <w:pPr>
              <w:jc w:val="center"/>
              <w:spacing w:line="280" w:lineRule="exact"/>
              <w:rPr>
                <w:rFonts w:ascii="宋体" w:hAnsi="宋体"/>
                <w:szCs w:val="21"/>
              </w:rPr>
            </w:pPr>
            <w:r>
              <w:rPr>
                <w:rFonts w:ascii="宋体" w:hAnsi="宋体"/>
                <w:szCs w:val="21"/>
              </w:rPr>
              <w:t xml:space="preserve">接待</w:t>
            </w:r>
            <w:r/>
          </w:p>
          <w:p>
            <w:pPr>
              <w:jc w:val="center"/>
              <w:spacing w:line="28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会务服务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提前2小时布置完成会场，保障会议室整洁舒适。在会议进行期间巡查，及时处理突发事件，确保会议顺利进行。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会议接待员必须注意自己的仪表，穿好工作服，戴好工作牌，提前30分钟到岗，于会议开始前15分钟将茶水准备到位。服务工作要细致周到，服务中要做到三轻（走路轻、讲话轻、动作轻）。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1"/>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日常做好会务接待登记。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前台服务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着装规范，佩戴整齐。台面整洁、物品摆放整齐。积极主动为来访人员及业主提供指引、问询服务。服务用语符合礼貌用语标准。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电话接听</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电话铃响3声之内接起，礼貌用语；信息传递及时有效，并跟踪确认。</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报纸信件收发</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报纸当日送发、信件接收后第一时间电话通知收件人。</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280" w:lineRule="exact"/>
              <w:rPr>
                <w:rFonts w:ascii="宋体" w:hAnsi="宋体"/>
                <w:szCs w:val="21"/>
              </w:rPr>
            </w:pPr>
            <w:r>
              <w:rPr>
                <w:rFonts w:ascii="宋体" w:hAnsi="宋体"/>
                <w:szCs w:val="21"/>
              </w:rPr>
              <w:t xml:space="preserve">其他</w:t>
            </w:r>
            <w:r/>
          </w:p>
        </w:tc>
        <w:tc>
          <w:tcPr>
            <w:tcBorders>
              <w:top w:val="single" w:color="auto" w:sz="4" w:space="0"/>
              <w:left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附加分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特色服务、个性服务、先进事迹等获得市公共卫生中心日常管理机构认可。</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6"/>
        </w:trPr>
        <w:tc>
          <w:tcPr>
            <w:gridSpan w:val="3"/>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line="280" w:lineRule="exact"/>
              <w:rPr>
                <w:rFonts w:ascii="宋体" w:hAnsi="宋体"/>
                <w:b/>
                <w:bCs/>
                <w:szCs w:val="21"/>
              </w:rPr>
            </w:pPr>
            <w:r>
              <w:rPr>
                <w:rFonts w:ascii="宋体" w:hAnsi="宋体"/>
                <w:b/>
                <w:bCs/>
                <w:szCs w:val="21"/>
              </w:rPr>
              <w:t xml:space="preserve">合  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b/>
                <w:bCs/>
                <w:szCs w:val="21"/>
              </w:rPr>
            </w:pPr>
            <w:r>
              <w:rPr>
                <w:rFonts w:hint="eastAsia" w:ascii="宋体" w:hAnsi="宋体"/>
                <w:b/>
                <w:bCs/>
                <w:szCs w:val="21"/>
              </w:rPr>
              <w:t xml:space="preserve">100+2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考核组成员签字：                                                                               </w:t>
      </w:r>
      <w:r/>
    </w:p>
    <w:p>
      <w:pPr>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t xml:space="preserve">考核日期：</w:t>
      </w:r>
      <w:r/>
    </w:p>
    <w:p>
      <w:pPr>
        <w:ind w:firstLine="422"/>
        <w:spacing w:line="360" w:lineRule="auto"/>
        <w:rPr>
          <w:rFonts w:ascii="宋体" w:hAnsi="宋体"/>
          <w:b/>
          <w:szCs w:val="21"/>
        </w:rPr>
      </w:pPr>
      <w:r/>
      <w:bookmarkStart w:id="135" w:name="OLE_LINK32"/>
      <w:r/>
      <w:bookmarkStart w:id="136" w:name="OLE_LINK33"/>
      <w:r/>
      <w:bookmarkStart w:id="137" w:name="OLE_LINK37"/>
      <w:r>
        <w:rPr>
          <w:rFonts w:hint="eastAsia" w:ascii="宋体" w:hAnsi="宋体"/>
          <w:b/>
          <w:szCs w:val="21"/>
        </w:rPr>
        <w:t xml:space="preserve">★四、其他要求</w:t>
      </w:r>
      <w:bookmarkEnd w:id="135"/>
      <w:r/>
      <w:bookmarkEnd w:id="136"/>
      <w:r/>
      <w:r/>
    </w:p>
    <w:p>
      <w:pPr>
        <w:ind w:firstLine="420"/>
        <w:spacing w:line="360" w:lineRule="auto"/>
        <w:rPr>
          <w:rFonts w:ascii="宋体" w:hAnsi="宋体"/>
          <w:szCs w:val="21"/>
        </w:rPr>
      </w:pPr>
      <w:r>
        <w:rPr>
          <w:rFonts w:hint="eastAsia" w:ascii="宋体" w:hAnsi="宋体"/>
          <w:szCs w:val="21"/>
        </w:rPr>
        <w:t xml:space="preserve">1.工作场地</w:t>
      </w:r>
      <w:r/>
    </w:p>
    <w:p>
      <w:pPr>
        <w:ind w:firstLine="420"/>
        <w:spacing w:line="360" w:lineRule="auto"/>
        <w:rPr>
          <w:rFonts w:ascii="宋体" w:hAnsi="宋体"/>
          <w:szCs w:val="21"/>
        </w:rPr>
      </w:pPr>
      <w:r>
        <w:rPr>
          <w:rFonts w:hint="eastAsia" w:ascii="宋体" w:hAnsi="宋体"/>
          <w:szCs w:val="21"/>
        </w:rPr>
        <w:t xml:space="preserve">（1）物业管理用房：物业管理用房由采购人无偿提供，物业管理用房的水电费由采购人承担。</w:t>
      </w:r>
      <w:r/>
    </w:p>
    <w:p>
      <w:pPr>
        <w:ind w:firstLine="420"/>
        <w:spacing w:line="360" w:lineRule="auto"/>
        <w:rPr>
          <w:rFonts w:ascii="宋体" w:hAnsi="宋体"/>
          <w:szCs w:val="21"/>
        </w:rPr>
      </w:pPr>
      <w:r>
        <w:rPr>
          <w:rFonts w:hint="eastAsia" w:ascii="宋体" w:hAnsi="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2.服务所需用品</w:t>
      </w:r>
      <w:r/>
    </w:p>
    <w:p>
      <w:pPr>
        <w:ind w:firstLine="420"/>
        <w:spacing w:line="360" w:lineRule="auto"/>
        <w:rPr>
          <w:rFonts w:ascii="宋体" w:hAnsi="宋体"/>
          <w:szCs w:val="21"/>
        </w:rPr>
      </w:pPr>
      <w:r>
        <w:rPr>
          <w:rFonts w:hint="eastAsia" w:ascii="宋体" w:hAnsi="宋体"/>
          <w:szCs w:val="21"/>
        </w:rPr>
        <w:t xml:space="preserve">物业服务中所需的设施设备、清洁用品及办公用品均由中标人自行采购，费用由投中标人自行承担。</w:t>
      </w:r>
      <w:r/>
    </w:p>
    <w:p>
      <w:pPr>
        <w:ind w:firstLine="420"/>
        <w:spacing w:line="360" w:lineRule="auto"/>
        <w:rPr>
          <w:rFonts w:ascii="宋体" w:hAnsi="宋体"/>
          <w:szCs w:val="21"/>
        </w:rPr>
      </w:pPr>
      <w:r>
        <w:rPr>
          <w:rFonts w:hint="eastAsia" w:ascii="宋体" w:hAnsi="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szCs w:val="21"/>
        </w:rPr>
      </w:pPr>
      <w:r>
        <w:rPr>
          <w:rFonts w:hint="eastAsia" w:ascii="宋体" w:hAnsi="宋体"/>
          <w:szCs w:val="21"/>
        </w:rPr>
        <w:t xml:space="preserve">4.中标人需建立上岗前培训制度。所有管理服务人员在服务期间按岗位要求进行定期培训，必要时应接受采购人对服务人员的集中培训。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hint="eastAsia" w:ascii="宋体" w:hAnsi="宋体"/>
          <w:szCs w:val="21"/>
        </w:rPr>
        <w:t xml:space="preserve">5.中标人必须给工作人员按照国家及昆山市的有关规定支付工资和交纳正常的社会保险等，当政策性文件规定进行调整，中标人必须无条件进行调整，调整部分费用由甲方承担。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.中标人要为物业工作人员投保团体意外险或雇主责任险，并承担服务人员伙食费用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工作过程中因中标人责任所造成的经济损失由中标人按实际金额赔偿。</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若采购人有需要招标文件以外的物品，中标人应无条件代办，具体可另行协商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37"/>
      <w:r/>
      <w:r/>
    </w:p>
    <w:p>
      <w:pPr>
        <w:pStyle w:val="758"/>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38" w:name="_Toc477186554"/>
      <w:r/>
      <w:bookmarkStart w:id="139" w:name="_Toc477186801"/>
      <w:r/>
      <w:bookmarkStart w:id="140" w:name="_Toc8652611"/>
      <w:r/>
      <w:bookmarkStart w:id="141" w:name="_Toc8652806"/>
      <w:r/>
      <w:bookmarkEnd w:id="109"/>
      <w:r/>
      <w:bookmarkEnd w:id="110"/>
      <w:r/>
      <w:bookmarkEnd w:id="111"/>
      <w:r/>
      <w:bookmarkEnd w:id="112"/>
      <w:r/>
      <w:bookmarkEnd w:id="128"/>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JSZC-320583-JZCG-G2026-0060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highlight w:val="yellow"/>
        </w:rPr>
      </w:pPr>
      <w:r>
        <w:rPr>
          <w:rFonts w:hint="eastAsia" w:ascii="宋体" w:hAnsi="宋体" w:cs="宋体"/>
          <w:szCs w:val="21"/>
        </w:rPr>
        <w:t xml:space="preserve">2.2进度款：按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bCs/>
          <w:szCs w:val="21"/>
        </w:rPr>
        <w:t xml:space="preserve">，</w:t>
      </w:r>
      <w:r>
        <w:rPr>
          <w:rFonts w:hint="eastAsia" w:ascii="宋体" w:hAnsi="宋体" w:cs="宋体"/>
          <w:szCs w:val="21"/>
        </w:rPr>
        <w:t xml:space="preserve">于次月25日前支付当期款项</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w:t>
      </w:r>
      <w:r>
        <w:rPr>
          <w:rFonts w:hint="eastAsia" w:ascii="宋体" w:hAnsi="宋体"/>
          <w:color w:val="000000"/>
          <w:szCs w:val="21"/>
        </w:rPr>
        <w:t xml:space="preserve">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2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w:t>
      </w:r>
      <w:r>
        <w:rPr>
          <w:rFonts w:hint="eastAsia" w:ascii="宋体" w:hAnsi="宋体"/>
          <w:szCs w:val="21"/>
        </w:rPr>
        <w:t xml:space="preserve">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58"/>
        <w:jc w:val="center"/>
        <w:spacing w:before="0" w:after="0" w:line="360" w:lineRule="auto"/>
        <w:rPr>
          <w:rFonts w:ascii="宋体" w:hAnsi="宋体" w:eastAsia="宋体"/>
          <w:bCs/>
          <w:sz w:val="32"/>
          <w:szCs w:val="32"/>
        </w:rPr>
      </w:pPr>
      <w:r>
        <w:rPr>
          <w:rFonts w:ascii="宋体" w:hAnsi="宋体"/>
          <w:sz w:val="32"/>
          <w:szCs w:val="32"/>
        </w:rPr>
        <w:br w:type="page" w:clear="all"/>
      </w:r>
      <w:bookmarkStart w:id="142" w:name="_Toc160626430"/>
      <w:r>
        <w:rPr>
          <w:rFonts w:ascii="宋体" w:hAnsi="宋体" w:eastAsia="宋体"/>
          <w:sz w:val="32"/>
          <w:szCs w:val="32"/>
        </w:rPr>
        <w:t xml:space="preserve">第六章 评标方法、评标标准</w:t>
      </w:r>
      <w:bookmarkEnd w:id="138"/>
      <w:r/>
      <w:bookmarkEnd w:id="139"/>
      <w:r/>
      <w:bookmarkEnd w:id="140"/>
      <w:r/>
      <w:bookmarkEnd w:id="141"/>
      <w:r/>
      <w:bookmarkEnd w:id="14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4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44"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45" w:name="_Hlk202772657"/>
            <w:r/>
            <w:bookmarkEnd w:id="143"/>
            <w:r/>
            <w:bookmarkEnd w:id="144"/>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投标人根据本项目特点，制定下列内容。</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物业管理理念；</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物业服务目标；</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梳理服务内容，设置服务组织机构，明确分工及职责。</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6" w:name="_Hlk202772701"/>
            <w:r/>
            <w:bookmarkStart w:id="147" w:name="_Hlk211602798"/>
            <w:r/>
            <w:bookmarkEnd w:id="145"/>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w:t>
            </w:r>
            <w:r>
              <w:rPr>
                <w:rFonts w:ascii="宋体" w:hAnsi="宋体" w:cs="宋体"/>
                <w:color w:val="000000"/>
                <w:szCs w:val="21"/>
              </w:rPr>
              <w:t xml:space="preserve">管理</w:t>
            </w:r>
            <w:r>
              <w:rPr>
                <w:rFonts w:hint="eastAsia" w:ascii="宋体" w:hAnsi="宋体" w:cs="宋体"/>
                <w:color w:val="000000"/>
                <w:szCs w:val="21"/>
              </w:rPr>
              <w:t xml:space="preserve">服务</w:t>
            </w:r>
            <w:r>
              <w:rPr>
                <w:rFonts w:ascii="宋体" w:hAnsi="宋体" w:cs="宋体"/>
                <w:color w:val="000000"/>
                <w:szCs w:val="21"/>
              </w:rPr>
              <w:t xml:space="preserve">制度； </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服务人员履职评价及考核制度</w:t>
            </w:r>
            <w:r>
              <w:rPr>
                <w:rFonts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财务及</w:t>
            </w:r>
            <w:r>
              <w:rPr>
                <w:rFonts w:ascii="宋体" w:hAnsi="宋体" w:cs="宋体"/>
                <w:color w:val="000000"/>
                <w:szCs w:val="21"/>
              </w:rPr>
              <w:t xml:space="preserve">合同管理制度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.客户关系管理制度</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档案管理制度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w:t>
            </w:r>
            <w:r>
              <w:rPr>
                <w:rFonts w:hint="eastAsia" w:ascii="宋体" w:hAnsi="宋体" w:cs="宋体"/>
                <w:color w:val="000000"/>
                <w:szCs w:val="21"/>
              </w:rPr>
              <w:t xml:space="preserve">内容完整，条理清晰，每项得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10</w:t>
            </w:r>
            <w:r>
              <w:rPr>
                <w:rFonts w:hint="eastAsia" w:ascii="宋体" w:hAnsi="宋体" w:cs="宋体"/>
                <w:color w:val="000000"/>
                <w:szCs w:val="21"/>
              </w:rPr>
              <w:t xml:space="preserve">分；每项叙述内容与采购需求偏差较大或未作完整叙述的，不得分。</w:t>
            </w:r>
            <w:bookmarkEnd w:id="146"/>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47"/>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投标人根据本项目特点，制定下列管理服务方案。</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公共秩序维护与安全管理服务方案；</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卫生保洁服务方案；</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医</w:t>
            </w:r>
            <w:r>
              <w:rPr>
                <w:rFonts w:hint="eastAsia" w:ascii="宋体" w:hAnsi="宋体" w:cs="宋体"/>
                <w:color w:val="000000"/>
                <w:szCs w:val="21"/>
              </w:rPr>
              <w:t xml:space="preserve">废处置专项方案；</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客户服务管理方案；</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餐饮服务方案；</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公共设施及特种设备日常巡检、维护及维修服务方案；</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重大活动服务保障方案；</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服务人员管理方案；</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进场交接方案；</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应急管理方案</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w:t>
            </w:r>
            <w:r>
              <w:rPr>
                <w:rFonts w:ascii="宋体" w:hAnsi="宋体" w:cs="宋体"/>
                <w:color w:val="000000"/>
                <w:szCs w:val="21"/>
              </w:rPr>
              <w:t xml:space="preserve">3</w:t>
            </w:r>
            <w:r>
              <w:rPr>
                <w:rFonts w:hint="eastAsia" w:ascii="宋体" w:hAnsi="宋体" w:cs="宋体"/>
                <w:color w:val="000000"/>
                <w:szCs w:val="21"/>
              </w:rPr>
              <w:t xml:space="preserve">分，共</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30</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8" w:name="_Hlk202875345"/>
            <w:r/>
            <w:bookmarkStart w:id="149" w:name="_Hlk21160290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投标人拟派的项目经理具备：</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三级（高级）</w:t>
            </w:r>
            <w:r>
              <w:rPr>
                <w:rFonts w:hint="eastAsia" w:ascii="Times New Roman" w:hAnsi="Times New Roman"/>
              </w:rPr>
              <w:t xml:space="preserve">及以上保安员国家职业资格证书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级（</w:t>
            </w:r>
            <w:r>
              <w:rPr>
                <w:rFonts w:hint="eastAsia" w:ascii="宋体" w:hAnsi="宋体" w:cs="宋体"/>
                <w:color w:val="000000"/>
                <w:szCs w:val="21"/>
              </w:rPr>
              <w:t xml:space="preserve">初</w:t>
            </w:r>
            <w:r>
              <w:rPr>
                <w:rFonts w:ascii="宋体" w:hAnsi="宋体" w:cs="宋体"/>
                <w:color w:val="000000"/>
                <w:szCs w:val="21"/>
              </w:rPr>
              <w:t xml:space="preserve">级）及以上应急</w:t>
            </w:r>
            <w:r>
              <w:rPr>
                <w:rFonts w:ascii="宋体" w:hAnsi="宋体" w:cs="宋体"/>
                <w:color w:val="000000"/>
                <w:szCs w:val="21"/>
              </w:rPr>
              <w:t xml:space="preserve">救援员国家</w:t>
            </w:r>
            <w:r>
              <w:rPr>
                <w:rFonts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bookmarkEnd w:id="148"/>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0" w:name="_Hlk235537274"/>
            <w:r/>
            <w:bookmarkEnd w:id="149"/>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▲秩序维护主管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投标人拟派的秩序维护主管满足采购需求的前提下需具备：</w:t>
            </w:r>
            <w:r>
              <w:rPr>
                <w:rFonts w:hint="eastAsia" w:ascii="宋体" w:hAnsi="宋体" w:cs="宋体"/>
                <w:b/>
                <w:color w:val="000000"/>
                <w:szCs w:val="21"/>
              </w:rPr>
              <w:t xml:space="preserve">（中标后必须在本项目工作）</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三级（高级）</w:t>
            </w:r>
            <w:r>
              <w:rPr>
                <w:rFonts w:hint="eastAsia" w:ascii="Times New Roman" w:hAnsi="Times New Roman"/>
              </w:rPr>
              <w:t xml:space="preserve">及以上</w:t>
            </w:r>
            <w:bookmarkStart w:id="151" w:name="OLE_LINK22"/>
            <w:r/>
            <w:bookmarkStart w:id="152" w:name="OLE_LINK24"/>
            <w:r>
              <w:rPr>
                <w:rFonts w:hint="eastAsia" w:ascii="Times New Roman" w:hAnsi="Times New Roman"/>
              </w:rPr>
              <w:t xml:space="preserve">保安员国家职业资格证书</w:t>
            </w:r>
            <w:bookmarkEnd w:id="151"/>
            <w:r/>
            <w:bookmarkEnd w:id="152"/>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ascii="宋体" w:hAnsi="宋体" w:cs="宋体"/>
                <w:color w:val="000000"/>
                <w:szCs w:val="21"/>
              </w:rPr>
              <w:t xml:space="preserve">2.</w:t>
            </w:r>
            <w:bookmarkStart w:id="153" w:name="OLE_LINK21"/>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bookmarkEnd w:id="153"/>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bookmarkEnd w:id="150"/>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▲工程主管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投标人拟派的工程主管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人社部门</w:t>
            </w:r>
            <w:r>
              <w:rPr>
                <w:rFonts w:hint="eastAsia" w:ascii="宋体" w:hAnsi="宋体" w:eastAsia="宋体" w:cs="宋体"/>
                <w:color w:val="000000"/>
                <w:sz w:val="21"/>
                <w:szCs w:val="21"/>
              </w:rPr>
              <w:t xml:space="preserve">颁发的机械电气工程技术职称或工程师职称的，</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四级（中级）及以上消防设施操作员国家职业资格证书或</w:t>
            </w:r>
            <w:r>
              <w:rPr>
                <w:rFonts w:hint="eastAsia" w:ascii="宋体" w:hAnsi="宋体" w:cs="宋体"/>
                <w:color w:val="000000"/>
                <w:szCs w:val="21"/>
              </w:rPr>
              <w:t xml:space="preserve">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▲食堂主管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投标人拟派的食堂主管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三级及以上</w:t>
            </w:r>
            <w:bookmarkStart w:id="154" w:name="OLE_LINK26"/>
            <w:r/>
            <w:bookmarkStart w:id="155" w:name="OLE_LINK27"/>
            <w:r>
              <w:rPr>
                <w:rFonts w:hint="eastAsia" w:ascii="宋体" w:hAnsi="宋体" w:cs="宋体"/>
                <w:color w:val="000000"/>
                <w:szCs w:val="21"/>
              </w:rPr>
              <w:t xml:space="preserve">中式烹调师证书</w:t>
            </w:r>
            <w:bookmarkEnd w:id="154"/>
            <w:r/>
            <w:bookmarkEnd w:id="155"/>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投标文件内提供身份证扫描件、有效证书扫描件及技能人才评价证书全国联网查询截图、投标人为其缴纳的社保证明，否则不得分。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▲服务人员要求</w:t>
            </w:r>
            <w:r/>
          </w:p>
        </w:tc>
        <w:tc>
          <w:tcPr>
            <w:tcW w:w="581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投标人拟派本项目的</w:t>
            </w:r>
            <w:r>
              <w:rPr>
                <w:rFonts w:hint="eastAsia" w:ascii="宋体" w:hAnsi="宋体" w:cs="宋体"/>
                <w:color w:val="000000"/>
                <w:szCs w:val="21"/>
              </w:rPr>
              <w:t xml:space="preserve">人员具备</w:t>
            </w:r>
            <w:r>
              <w:rPr>
                <w:rFonts w:ascii="宋体" w:hAnsi="宋体" w:cs="宋体"/>
                <w:color w:val="000000"/>
                <w:szCs w:val="21"/>
              </w:rPr>
              <w:t xml:space="preserve">（不与</w:t>
            </w:r>
            <w:r>
              <w:rPr>
                <w:rFonts w:hint="eastAsia" w:ascii="宋体" w:hAnsi="宋体" w:cs="宋体"/>
                <w:color w:val="000000"/>
                <w:szCs w:val="21"/>
              </w:rPr>
              <w:t xml:space="preserve">主管</w:t>
            </w:r>
            <w:r>
              <w:rPr>
                <w:rFonts w:ascii="宋体" w:hAnsi="宋体" w:cs="宋体"/>
                <w:color w:val="000000"/>
                <w:szCs w:val="21"/>
              </w:rPr>
              <w:t xml:space="preserve">重复）：</w:t>
            </w:r>
            <w:r/>
          </w:p>
          <w:p>
            <w:pPr>
              <w:pStyle w:val="922"/>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t xml:space="preserve">1.</w:t>
            </w:r>
            <w:r>
              <w:rPr>
                <w:rFonts w:hint="eastAsia" w:ascii="宋体" w:hAnsi="宋体" w:eastAsia="宋体" w:cs="宋体"/>
                <w:b/>
                <w:color w:val="000000"/>
                <w:sz w:val="21"/>
                <w:szCs w:val="21"/>
              </w:rPr>
              <w:t xml:space="preserve"> 秩序人员：</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四级（中级）及以上</w:t>
            </w:r>
            <w:r>
              <w:rPr>
                <w:rFonts w:hint="eastAsia" w:ascii="宋体" w:hAnsi="宋体" w:eastAsia="宋体" w:cs="宋体"/>
                <w:color w:val="000000"/>
                <w:sz w:val="21"/>
                <w:szCs w:val="21"/>
              </w:rPr>
              <w:t xml:space="preserve">保安员国家职业资格证书</w:t>
            </w:r>
            <w:r>
              <w:rPr>
                <w:rFonts w:hint="eastAsia" w:ascii="宋体" w:hAnsi="宋体" w:eastAsia="宋体" w:cs="宋体"/>
                <w:color w:val="000000"/>
                <w:sz w:val="21"/>
                <w:szCs w:val="21"/>
              </w:rPr>
              <w:t xml:space="preserve">，每人次得0</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五</w:t>
            </w:r>
            <w:r>
              <w:rPr>
                <w:rFonts w:ascii="宋体" w:hAnsi="宋体" w:eastAsia="宋体" w:cs="宋体"/>
                <w:color w:val="000000"/>
                <w:sz w:val="21"/>
                <w:szCs w:val="21"/>
              </w:rPr>
              <w:t xml:space="preserve">级（</w:t>
            </w:r>
            <w:r>
              <w:rPr>
                <w:rFonts w:hint="eastAsia" w:ascii="宋体" w:hAnsi="宋体" w:eastAsia="宋体" w:cs="宋体"/>
                <w:color w:val="000000"/>
                <w:sz w:val="21"/>
                <w:szCs w:val="21"/>
              </w:rPr>
              <w:t xml:space="preserve">初</w:t>
            </w:r>
            <w:r>
              <w:rPr>
                <w:rFonts w:ascii="宋体" w:hAnsi="宋体" w:eastAsia="宋体" w:cs="宋体"/>
                <w:color w:val="000000"/>
                <w:sz w:val="21"/>
                <w:szCs w:val="21"/>
              </w:rPr>
              <w:t xml:space="preserve">级）及以上应急</w:t>
            </w:r>
            <w:r>
              <w:rPr>
                <w:rFonts w:ascii="宋体" w:hAnsi="宋体" w:eastAsia="宋体" w:cs="宋体"/>
                <w:color w:val="000000"/>
                <w:sz w:val="21"/>
                <w:szCs w:val="21"/>
              </w:rPr>
              <w:t xml:space="preserve">救援员国家</w:t>
            </w:r>
            <w:r>
              <w:rPr>
                <w:rFonts w:ascii="宋体" w:hAnsi="宋体" w:eastAsia="宋体" w:cs="宋体"/>
                <w:color w:val="000000"/>
                <w:sz w:val="21"/>
                <w:szCs w:val="21"/>
              </w:rPr>
              <w:t xml:space="preserve">职业资格证书</w:t>
            </w:r>
            <w:r>
              <w:rPr>
                <w:rFonts w:hint="eastAsia" w:ascii="宋体" w:hAnsi="宋体" w:eastAsia="宋体" w:cs="宋体"/>
                <w:color w:val="000000"/>
                <w:sz w:val="21"/>
                <w:szCs w:val="21"/>
              </w:rPr>
              <w:t xml:space="preserve">，每人次</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2</w:t>
            </w:r>
            <w:r>
              <w:rPr>
                <w:rFonts w:ascii="宋体" w:hAnsi="宋体" w:cs="宋体"/>
                <w:b/>
                <w:color w:val="000000"/>
                <w:szCs w:val="21"/>
              </w:rPr>
              <w:t xml:space="preserve">.</w:t>
            </w:r>
            <w:r>
              <w:rPr>
                <w:rFonts w:hint="eastAsia" w:ascii="宋体" w:hAnsi="宋体" w:cs="宋体"/>
                <w:b/>
                <w:color w:val="000000"/>
                <w:szCs w:val="21"/>
              </w:rPr>
              <w:t xml:space="preserve">餐饮人员：</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四级及以上中式烹调师证书，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2）食品安全管理员</w:t>
            </w:r>
            <w:r>
              <w:rPr>
                <w:rFonts w:hint="eastAsia" w:ascii="宋体" w:hAnsi="宋体" w:eastAsia="宋体"/>
                <w:sz w:val="21"/>
                <w:szCs w:val="21"/>
                <w:lang w:bidi="ar"/>
              </w:rPr>
              <w:t xml:space="preserve">考试合格证书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投标文件内提供身份证扫描件、有效证书扫描件、及</w:t>
            </w:r>
            <w:r>
              <w:rPr>
                <w:rFonts w:hint="eastAsia" w:ascii="宋体" w:hAnsi="宋体" w:cs="宋体"/>
                <w:b/>
                <w:color w:val="000000"/>
                <w:szCs w:val="21"/>
              </w:rPr>
              <w:t xml:space="preserve">技能技能</w:t>
            </w:r>
            <w:r>
              <w:rPr>
                <w:rFonts w:hint="eastAsia" w:ascii="宋体" w:hAnsi="宋体" w:cs="宋体"/>
                <w:b/>
                <w:color w:val="000000"/>
                <w:szCs w:val="21"/>
              </w:rPr>
              <w:t xml:space="preserve">人才评价证书全国联网查询截图（食品安全管理员考试合格证书除外）、投标人为其缴纳的</w:t>
            </w:r>
            <w:r>
              <w:rPr>
                <w:rFonts w:hint="eastAsia" w:ascii="宋体" w:hAnsi="宋体" w:cs="宋体"/>
                <w:b/>
                <w:color w:val="000000"/>
                <w:szCs w:val="21"/>
              </w:rPr>
              <w:t xml:space="preserve">社保证</w:t>
            </w:r>
            <w:r>
              <w:rPr>
                <w:rFonts w:hint="eastAsia" w:ascii="宋体" w:hAnsi="宋体" w:cs="宋体"/>
                <w:b/>
                <w:color w:val="000000"/>
                <w:szCs w:val="21"/>
              </w:rPr>
              <w:t xml:space="preserve">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6"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投标人具备：</w:t>
            </w:r>
            <w:r/>
          </w:p>
          <w:p>
            <w:pPr>
              <w:spacing w:line="360" w:lineRule="auto"/>
              <w:rPr>
                <w:rFonts w:ascii="宋体" w:hAnsi="宋体" w:cs="宋体"/>
                <w:color w:val="000000"/>
                <w:szCs w:val="21"/>
              </w:rPr>
            </w:pPr>
            <w:r>
              <w:rPr>
                <w:rFonts w:hint="eastAsia" w:ascii="宋体" w:hAnsi="宋体" w:cs="宋体"/>
                <w:color w:val="000000"/>
                <w:szCs w:val="21"/>
              </w:rPr>
              <w:t xml:space="preserve">1.质量管理体系认证证书；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2.环境管理体系认证证书；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3.职业安全健康体系认证证书；</w:t>
            </w:r>
            <w:r/>
          </w:p>
          <w:p>
            <w:pPr>
              <w:spacing w:line="360" w:lineRule="auto"/>
              <w:rPr>
                <w:rFonts w:ascii="宋体" w:hAnsi="宋体" w:cs="宋体"/>
                <w:color w:val="000000"/>
                <w:szCs w:val="21"/>
              </w:rPr>
            </w:pPr>
            <w:r/>
            <w:bookmarkStart w:id="157" w:name="OLE_LINK10"/>
            <w:r>
              <w:rPr>
                <w:rFonts w:hint="eastAsia" w:ascii="宋体" w:hAnsi="宋体" w:cs="宋体"/>
                <w:color w:val="000000"/>
                <w:szCs w:val="21"/>
              </w:rPr>
              <w:t xml:space="preserve">4.物业服务认证证书</w:t>
            </w:r>
            <w:bookmarkEnd w:id="157"/>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食品安全管理体系认证证书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5</w:t>
            </w:r>
            <w:r>
              <w:rPr>
                <w:rFonts w:hint="eastAsia" w:ascii="宋体" w:hAnsi="宋体" w:cs="宋体"/>
                <w:color w:val="000000"/>
                <w:szCs w:val="21"/>
              </w:rPr>
              <w:t xml:space="preserve">分。</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注：投标文件内须提供有效证书扫描件及国家认证认可监督</w:t>
            </w:r>
            <w:r>
              <w:rPr>
                <w:rFonts w:hint="eastAsia" w:ascii="宋体" w:hAnsi="宋体" w:cs="宋体"/>
                <w:b/>
                <w:color w:val="000000"/>
                <w:szCs w:val="21"/>
              </w:rPr>
              <w:t xml:space="preserve">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8" w:name="_Hlk206665623"/>
            <w:r/>
            <w:bookmarkEnd w:id="156"/>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rPr>
                <w:rFonts w:hint="eastAsia"/>
                <w:b/>
                <w:bCs/>
                <w:color w:val="000000"/>
                <w:szCs w:val="21"/>
              </w:rPr>
              <w:t xml:space="preserve">，否则不得分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2</w:t>
            </w:r>
            <w:bookmarkEnd w:id="158"/>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2</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项目编号：JSZC-320583-JZCG-G2026-0060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21"/>
      <w:isLgl w:val="false"/>
      <w:suff w:val="tab"/>
      <w:lvlText w:val=""/>
      <w:lvlJc w:val="left"/>
      <w:pPr>
        <w:ind w:left="987" w:hanging="567"/>
        <w:tabs>
          <w:tab w:val="left" w:pos="987" w:leader="none"/>
        </w:tabs>
      </w:pPr>
      <w:rPr>
        <w:rFonts w:hint="default" w:ascii="Wingdings" w:hAnsi="Wingdings"/>
      </w:rPr>
    </w:lvl>
    <w:lvl w:ilvl="1">
      <w:start w:val="1"/>
      <w:numFmt w:val="bullet"/>
      <w:pStyle w:val="1503"/>
      <w:isLgl w:val="false"/>
      <w:suff w:val="tab"/>
      <w:lvlText w:val=""/>
      <w:lvlJc w:val="left"/>
      <w:pPr>
        <w:ind w:left="1260" w:hanging="420"/>
        <w:tabs>
          <w:tab w:val="left" w:pos="1260" w:leader="none"/>
        </w:tabs>
      </w:pPr>
      <w:rPr>
        <w:rFonts w:hint="default" w:ascii="Wingdings" w:hAnsi="Wingdings"/>
      </w:rPr>
    </w:lvl>
    <w:lvl w:ilvl="2">
      <w:start w:val="1"/>
      <w:numFmt w:val="bullet"/>
      <w:pStyle w:val="1469"/>
      <w:isLgl w:val="false"/>
      <w:suff w:val="tab"/>
      <w:lvlText w:val=""/>
      <w:lvlJc w:val="left"/>
      <w:pPr>
        <w:ind w:left="1680" w:hanging="420"/>
        <w:tabs>
          <w:tab w:val="left" w:pos="1680" w:leader="none"/>
        </w:tabs>
      </w:pPr>
      <w:rPr>
        <w:rFonts w:hint="default" w:ascii="Wingdings" w:hAnsi="Wingdings"/>
      </w:rPr>
    </w:lvl>
    <w:lvl w:ilvl="3">
      <w:start w:val="1"/>
      <w:numFmt w:val="bullet"/>
      <w:pStyle w:val="1468"/>
      <w:isLgl w:val="false"/>
      <w:suff w:val="tab"/>
      <w:lvlText w:val=""/>
      <w:lvlJc w:val="left"/>
      <w:pPr>
        <w:ind w:left="2100" w:hanging="420"/>
        <w:tabs>
          <w:tab w:val="left" w:pos="2100" w:leader="none"/>
        </w:tabs>
      </w:pPr>
      <w:rPr>
        <w:rFonts w:hint="default" w:ascii="Wingdings" w:hAnsi="Wingdings"/>
      </w:rPr>
    </w:lvl>
    <w:lvl w:ilvl="4">
      <w:start w:val="1"/>
      <w:numFmt w:val="bullet"/>
      <w:pStyle w:val="150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20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43"/>
      <w:isLgl w:val="false"/>
      <w:suff w:val="tab"/>
      <w:lvlText w:val="%1"/>
      <w:lvlJc w:val="left"/>
      <w:pPr>
        <w:ind w:left="968" w:hanging="425"/>
      </w:pPr>
      <w:rPr>
        <w:rFonts w:hint="eastAsia"/>
      </w:rPr>
    </w:lvl>
    <w:lvl w:ilvl="1">
      <w:start w:val="1"/>
      <w:numFmt w:val="decimal"/>
      <w:pStyle w:val="1644"/>
      <w:isLgl/>
      <w:suff w:val="tab"/>
      <w:lvlText w:val="%1.%2"/>
      <w:lvlJc w:val="left"/>
      <w:pPr>
        <w:ind w:left="993" w:hanging="567"/>
      </w:pPr>
      <w:rPr>
        <w:rFonts w:hint="eastAsia"/>
      </w:rPr>
    </w:lvl>
    <w:lvl w:ilvl="2">
      <w:start w:val="1"/>
      <w:numFmt w:val="decimal"/>
      <w:pStyle w:val="1645"/>
      <w:isLgl/>
      <w:suff w:val="tab"/>
      <w:lvlText w:val="%1.%2.%3"/>
      <w:lvlJc w:val="left"/>
      <w:pPr>
        <w:ind w:left="1961" w:hanging="567"/>
      </w:pPr>
      <w:rPr>
        <w:rFonts w:hint="eastAsia"/>
      </w:rPr>
    </w:lvl>
    <w:lvl w:ilvl="3">
      <w:start w:val="1"/>
      <w:numFmt w:val="decimal"/>
      <w:pStyle w:val="1646"/>
      <w:isLgl/>
      <w:suff w:val="tab"/>
      <w:lvlText w:val="%1.%2.%3.%4"/>
      <w:lvlJc w:val="left"/>
      <w:pPr>
        <w:ind w:left="2527" w:hanging="708"/>
      </w:pPr>
      <w:rPr>
        <w:rFonts w:hint="eastAsia"/>
      </w:rPr>
    </w:lvl>
    <w:lvl w:ilvl="4">
      <w:start w:val="1"/>
      <w:numFmt w:val="decimal"/>
      <w:pStyle w:val="1647"/>
      <w:isLgl/>
      <w:suff w:val="tab"/>
      <w:lvlText w:val="%1.%2.%3.%4.%5"/>
      <w:lvlJc w:val="left"/>
      <w:pPr>
        <w:ind w:left="1134" w:hanging="850"/>
      </w:pPr>
      <w:rPr>
        <w:rFonts w:hint="eastAsia"/>
      </w:rPr>
    </w:lvl>
    <w:lvl w:ilvl="5">
      <w:start w:val="1"/>
      <w:numFmt w:val="decimal"/>
      <w:pStyle w:val="1648"/>
      <w:isLgl/>
      <w:suff w:val="tab"/>
      <w:lvlText w:val="%1.%2.%3.%4.%5.%6"/>
      <w:lvlJc w:val="left"/>
      <w:pPr>
        <w:ind w:left="3803" w:hanging="1134"/>
      </w:pPr>
      <w:rPr>
        <w:rFonts w:hint="eastAsia"/>
      </w:rPr>
    </w:lvl>
    <w:lvl w:ilvl="6">
      <w:start w:val="1"/>
      <w:numFmt w:val="decimal"/>
      <w:pStyle w:val="1649"/>
      <w:isLgl/>
      <w:suff w:val="tab"/>
      <w:lvlText w:val="%1.%2.%3.%4.%5.%6.%7"/>
      <w:lvlJc w:val="left"/>
      <w:pPr>
        <w:ind w:left="5364" w:hanging="1276"/>
      </w:pPr>
      <w:rPr>
        <w:rFonts w:hint="eastAsia"/>
      </w:rPr>
    </w:lvl>
    <w:lvl w:ilvl="7">
      <w:start w:val="1"/>
      <w:numFmt w:val="decimal"/>
      <w:pStyle w:val="165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49"/>
      <w:isLgl w:val="false"/>
      <w:suff w:val="tab"/>
      <w:lvlText w:val="%1、"/>
      <w:lvlJc w:val="left"/>
      <w:pPr>
        <w:ind w:left="360" w:hanging="360"/>
        <w:tabs>
          <w:tab w:val="left" w:pos="360" w:leader="none"/>
        </w:tabs>
      </w:pPr>
      <w:rPr>
        <w:rFonts w:hint="eastAsia"/>
      </w:rPr>
    </w:lvl>
    <w:lvl w:ilvl="1">
      <w:start w:val="1"/>
      <w:numFmt w:val="lowerLetter"/>
      <w:pStyle w:val="93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1"/>
      <w:isLgl w:val="false"/>
      <w:suff w:val="tab"/>
      <w:lvlText w:val="%4."/>
      <w:lvlJc w:val="left"/>
      <w:pPr>
        <w:ind w:left="1680" w:hanging="420"/>
        <w:tabs>
          <w:tab w:val="left" w:pos="1680" w:leader="none"/>
        </w:tabs>
      </w:pPr>
    </w:lvl>
    <w:lvl w:ilvl="4">
      <w:start w:val="1"/>
      <w:numFmt w:val="lowerLetter"/>
      <w:pStyle w:val="143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2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pStyle w:val="1511"/>
      <w:isLgl w:val="false"/>
      <w:suff w:val="nothing"/>
      <w:lvlText w:val="%1、"/>
      <w:lvlJc w:val="left"/>
      <w:pPr/>
    </w:lvl>
    <w:lvl w:ilvl="1">
      <w:start w:val="1"/>
      <w:numFmt w:val="bullet"/>
      <w:pStyle w:val="1312"/>
      <w:isLgl w:val="false"/>
      <w:suff w:val="tab"/>
      <w:lvlText w:val="o"/>
      <w:lvlJc w:val="left"/>
      <w:pPr>
        <w:ind w:left="1440" w:hanging="360"/>
      </w:pPr>
      <w:rPr>
        <w:rFonts w:hint="default" w:ascii="Courier New" w:hAnsi="Courier New" w:eastAsia="Courier New" w:cs="Courier New"/>
      </w:rPr>
    </w:lvl>
    <w:lvl w:ilvl="2">
      <w:start w:val="1"/>
      <w:numFmt w:val="bullet"/>
      <w:pStyle w:val="1346"/>
      <w:isLgl w:val="false"/>
      <w:suff w:val="tab"/>
      <w:lvlText w:val="§"/>
      <w:lvlJc w:val="left"/>
      <w:pPr>
        <w:ind w:left="2160" w:hanging="360"/>
      </w:pPr>
      <w:rPr>
        <w:rFonts w:hint="default" w:ascii="Wingdings" w:hAnsi="Wingdings" w:eastAsia="Wingdings" w:cs="Wingdings"/>
      </w:rPr>
    </w:lvl>
    <w:lvl w:ilvl="3">
      <w:start w:val="1"/>
      <w:numFmt w:val="bullet"/>
      <w:pStyle w:val="134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8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49"/>
      <w:isLgl w:val="false"/>
      <w:suff w:val="tab"/>
      <w:lvlText w:val="%8)"/>
      <w:lvlJc w:val="left"/>
      <w:pPr>
        <w:ind w:left="3360" w:hanging="420"/>
      </w:pPr>
    </w:lvl>
    <w:lvl w:ilvl="8">
      <w:start w:val="1"/>
      <w:numFmt w:val="lowerRoman"/>
      <w:pStyle w:val="1548"/>
      <w:isLgl w:val="false"/>
      <w:suff w:val="tab"/>
      <w:lvlText w:val="%9."/>
      <w:lvlJc w:val="right"/>
      <w:pPr>
        <w:ind w:left="3780" w:hanging="420"/>
      </w:pPr>
    </w:lvl>
  </w:abstractNum>
  <w:abstractNum w:abstractNumId="13">
    <w:multiLevelType w:val="hybridMultilevel"/>
    <w:lvl w:ilvl="0">
      <w:start w:val="1"/>
      <w:numFmt w:val="decimal"/>
      <w:pStyle w:val="147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10"/>
      <w:isLgl w:val="false"/>
      <w:suff w:val="nothing"/>
      <w:lvlText w:val="%1、"/>
      <w:lvlJc w:val="left"/>
      <w:pPr/>
    </w:lvl>
    <w:lvl w:ilvl="1">
      <w:start w:val="1"/>
      <w:numFmt w:val="bullet"/>
      <w:pStyle w:val="151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85"/>
      <w:isLgl w:val="false"/>
      <w:suff w:val="tab"/>
      <w:lvlText w:val=""/>
      <w:lvlJc w:val="left"/>
      <w:pPr>
        <w:ind w:left="840" w:hanging="420"/>
        <w:tabs>
          <w:tab w:val="left" w:pos="840" w:leader="none"/>
        </w:tabs>
      </w:pPr>
      <w:rPr>
        <w:rFonts w:hint="default" w:ascii="Wingdings" w:hAnsi="Wingdings"/>
      </w:rPr>
    </w:lvl>
    <w:lvl w:ilvl="1">
      <w:start w:val="1"/>
      <w:numFmt w:val="bullet"/>
      <w:pStyle w:val="121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21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9">
    <w:multiLevelType w:val="hybridMultilevel"/>
    <w:lvl w:ilvl="0">
      <w:start w:val="1"/>
      <w:numFmt w:val="decimal"/>
      <w:pStyle w:val="118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0">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4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8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bullet"/>
      <w:pStyle w:val="105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decimal"/>
      <w:pStyle w:val="14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6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7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19"/>
  </w:num>
  <w:num w:numId="5">
    <w:abstractNumId w:val="17"/>
  </w:num>
  <w:num w:numId="6">
    <w:abstractNumId w:val="2"/>
  </w:num>
  <w:num w:numId="7">
    <w:abstractNumId w:val="4"/>
  </w:num>
  <w:num w:numId="8">
    <w:abstractNumId w:val="18"/>
  </w:num>
  <w:num w:numId="9">
    <w:abstractNumId w:val="3"/>
  </w:num>
  <w:num w:numId="10">
    <w:abstractNumId w:val="8"/>
  </w:num>
  <w:num w:numId="11">
    <w:abstractNumId w:val="28"/>
  </w:num>
  <w:num w:numId="12">
    <w:abstractNumId w:val="27"/>
  </w:num>
  <w:num w:numId="13">
    <w:abstractNumId w:val="13"/>
  </w:num>
  <w:num w:numId="14">
    <w:abstractNumId w:val="23"/>
  </w:num>
  <w:num w:numId="15">
    <w:abstractNumId w:val="10"/>
  </w:num>
  <w:num w:numId="16">
    <w:abstractNumId w:val="26"/>
  </w:num>
  <w:num w:numId="17">
    <w:abstractNumId w:val="21"/>
  </w:num>
  <w:num w:numId="18">
    <w:abstractNumId w:val="16"/>
  </w:num>
  <w:num w:numId="19">
    <w:abstractNumId w:val="20"/>
  </w:num>
  <w:num w:numId="20">
    <w:abstractNumId w:val="11"/>
  </w:num>
  <w:num w:numId="21">
    <w:abstractNumId w:val="15"/>
  </w:num>
  <w:num w:numId="22">
    <w:abstractNumId w:val="0"/>
  </w:num>
  <w:num w:numId="23">
    <w:abstractNumId w:val="22"/>
  </w:num>
  <w:num w:numId="24">
    <w:abstractNumId w:val="12"/>
  </w:num>
  <w:num w:numId="25">
    <w:abstractNumId w:val="9"/>
  </w:num>
  <w:num w:numId="26">
    <w:abstractNumId w:val="5"/>
  </w:num>
  <w:num w:numId="27">
    <w:abstractNumId w:val="14"/>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Subtitle Char"/>
    <w:basedOn w:val="767"/>
    <w:link w:val="780"/>
    <w:uiPriority w:val="11"/>
    <w:rPr>
      <w:sz w:val="24"/>
      <w:szCs w:val="24"/>
    </w:rPr>
  </w:style>
  <w:style w:type="character" w:styleId="754">
    <w:name w:val="Quote Char"/>
    <w:link w:val="782"/>
    <w:uiPriority w:val="29"/>
    <w:rPr>
      <w:i/>
    </w:rPr>
  </w:style>
  <w:style w:type="character" w:styleId="755">
    <w:name w:val="Intense Quote Char"/>
    <w:link w:val="784"/>
    <w:uiPriority w:val="30"/>
    <w:rPr>
      <w:i/>
    </w:rPr>
  </w:style>
  <w:style w:type="character" w:styleId="756">
    <w:name w:val="Endnote Text Char"/>
    <w:link w:val="915"/>
    <w:uiPriority w:val="99"/>
    <w:rPr>
      <w:sz w:val="20"/>
    </w:rPr>
  </w:style>
  <w:style w:type="paragraph" w:styleId="757" w:default="1">
    <w:name w:val="Normal"/>
    <w:qFormat/>
    <w:pPr>
      <w:jc w:val="both"/>
      <w:widowControl w:val="off"/>
    </w:pPr>
    <w:rPr>
      <w:rFonts w:ascii="Arial" w:hAnsi="Arial"/>
      <w:sz w:val="21"/>
    </w:rPr>
  </w:style>
  <w:style w:type="paragraph" w:styleId="758">
    <w:name w:val="Heading 1"/>
    <w:basedOn w:val="757"/>
    <w:next w:val="757"/>
    <w:link w:val="973"/>
    <w:qFormat/>
    <w:pPr>
      <w:keepLines/>
      <w:keepNext/>
      <w:spacing w:before="340" w:after="330" w:line="576" w:lineRule="auto"/>
      <w:outlineLvl w:val="0"/>
    </w:pPr>
    <w:rPr>
      <w:rFonts w:eastAsia="楷体_GB2312"/>
      <w:b/>
      <w:sz w:val="44"/>
    </w:rPr>
  </w:style>
  <w:style w:type="paragraph" w:styleId="759">
    <w:name w:val="Heading 2"/>
    <w:basedOn w:val="757"/>
    <w:next w:val="757"/>
    <w:link w:val="974"/>
    <w:qFormat/>
    <w:pPr>
      <w:keepLines/>
      <w:keepNext/>
      <w:spacing w:line="360" w:lineRule="auto"/>
      <w:outlineLvl w:val="1"/>
    </w:pPr>
    <w:rPr>
      <w:b/>
      <w:bCs/>
      <w:szCs w:val="32"/>
    </w:rPr>
  </w:style>
  <w:style w:type="paragraph" w:styleId="760">
    <w:name w:val="Heading 3"/>
    <w:basedOn w:val="757"/>
    <w:next w:val="757"/>
    <w:link w:val="975"/>
    <w:qFormat/>
    <w:pPr>
      <w:keepLines/>
      <w:keepNext/>
      <w:spacing w:before="260" w:after="260" w:line="416" w:lineRule="auto"/>
      <w:outlineLvl w:val="2"/>
    </w:pPr>
    <w:rPr>
      <w:b/>
      <w:bCs/>
      <w:sz w:val="32"/>
      <w:szCs w:val="32"/>
    </w:rPr>
  </w:style>
  <w:style w:type="paragraph" w:styleId="761">
    <w:name w:val="Heading 4"/>
    <w:basedOn w:val="757"/>
    <w:next w:val="757"/>
    <w:link w:val="976"/>
    <w:qFormat/>
    <w:pPr>
      <w:ind w:left="864" w:hanging="864"/>
      <w:keepLines/>
      <w:keepNext/>
      <w:spacing w:line="720" w:lineRule="auto"/>
      <w:outlineLvl w:val="3"/>
    </w:pPr>
    <w:rPr>
      <w:rFonts w:ascii="微软雅黑" w:hAnsi="微软雅黑" w:eastAsia="微软雅黑"/>
      <w:b/>
      <w:bCs/>
      <w:sz w:val="30"/>
      <w:szCs w:val="30"/>
    </w:rPr>
  </w:style>
  <w:style w:type="paragraph" w:styleId="762">
    <w:name w:val="Heading 5"/>
    <w:basedOn w:val="757"/>
    <w:next w:val="757"/>
    <w:link w:val="977"/>
    <w:uiPriority w:val="9"/>
    <w:qFormat/>
    <w:pPr>
      <w:keepLines/>
      <w:keepNext/>
      <w:spacing w:before="280" w:after="290" w:line="376" w:lineRule="auto"/>
      <w:outlineLvl w:val="4"/>
    </w:pPr>
    <w:rPr>
      <w:b/>
      <w:bCs/>
      <w:sz w:val="28"/>
      <w:szCs w:val="28"/>
    </w:rPr>
  </w:style>
  <w:style w:type="paragraph" w:styleId="763">
    <w:name w:val="Heading 6"/>
    <w:basedOn w:val="757"/>
    <w:next w:val="757"/>
    <w:link w:val="978"/>
    <w:qFormat/>
    <w:pPr>
      <w:keepLines/>
      <w:keepNext/>
      <w:spacing w:before="240" w:after="64" w:line="320" w:lineRule="auto"/>
      <w:outlineLvl w:val="5"/>
    </w:pPr>
    <w:rPr>
      <w:rFonts w:ascii="Cambria" w:hAnsi="Cambria"/>
      <w:b/>
      <w:bCs/>
      <w:sz w:val="24"/>
    </w:rPr>
  </w:style>
  <w:style w:type="paragraph" w:styleId="764">
    <w:name w:val="Heading 7"/>
    <w:basedOn w:val="757"/>
    <w:next w:val="757"/>
    <w:link w:val="97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5">
    <w:name w:val="Heading 8"/>
    <w:basedOn w:val="757"/>
    <w:next w:val="757"/>
    <w:link w:val="980"/>
    <w:qFormat/>
    <w:pPr>
      <w:ind w:left="1440" w:hanging="1440"/>
      <w:spacing w:before="320" w:after="100"/>
      <w:outlineLvl w:val="7"/>
    </w:pPr>
    <w:rPr>
      <w:rFonts w:ascii="微软雅黑" w:hAnsi="微软雅黑" w:eastAsia="微软雅黑"/>
      <w:b/>
      <w:bCs/>
      <w:iCs/>
      <w:color w:val="000000"/>
      <w:sz w:val="20"/>
    </w:rPr>
  </w:style>
  <w:style w:type="paragraph" w:styleId="766">
    <w:name w:val="Heading 9"/>
    <w:basedOn w:val="757"/>
    <w:next w:val="757"/>
    <w:link w:val="981"/>
    <w:qFormat/>
    <w:pPr>
      <w:ind w:left="1584" w:hanging="1584"/>
      <w:keepLines/>
      <w:keepNext/>
      <w:spacing w:before="240" w:after="64" w:line="320" w:lineRule="auto"/>
      <w:outlineLvl w:val="8"/>
    </w:pPr>
    <w:rPr>
      <w:rFonts w:ascii="Cambria" w:hAnsi="Cambria"/>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character" w:styleId="770" w:customStyle="1">
    <w:name w:val="Heading 1 Char"/>
    <w:basedOn w:val="767"/>
    <w:uiPriority w:val="9"/>
    <w:rPr>
      <w:rFonts w:ascii="Arial" w:hAnsi="Arial" w:eastAsia="Arial" w:cs="Arial"/>
      <w:sz w:val="40"/>
      <w:szCs w:val="40"/>
    </w:rPr>
  </w:style>
  <w:style w:type="character" w:styleId="771" w:customStyle="1">
    <w:name w:val="Heading 2 Char"/>
    <w:basedOn w:val="767"/>
    <w:uiPriority w:val="9"/>
    <w:rPr>
      <w:rFonts w:ascii="Arial" w:hAnsi="Arial" w:eastAsia="Arial" w:cs="Arial"/>
      <w:sz w:val="34"/>
    </w:rPr>
  </w:style>
  <w:style w:type="character" w:styleId="772" w:customStyle="1">
    <w:name w:val="Heading 3 Char"/>
    <w:basedOn w:val="767"/>
    <w:uiPriority w:val="9"/>
    <w:rPr>
      <w:rFonts w:ascii="Arial" w:hAnsi="Arial" w:eastAsia="Arial" w:cs="Arial"/>
      <w:sz w:val="30"/>
      <w:szCs w:val="30"/>
    </w:rPr>
  </w:style>
  <w:style w:type="character" w:styleId="773" w:customStyle="1">
    <w:name w:val="Heading 4 Char"/>
    <w:basedOn w:val="767"/>
    <w:uiPriority w:val="9"/>
    <w:rPr>
      <w:rFonts w:ascii="Arial" w:hAnsi="Arial" w:eastAsia="Arial" w:cs="Arial"/>
      <w:b/>
      <w:bCs/>
      <w:sz w:val="26"/>
      <w:szCs w:val="26"/>
    </w:rPr>
  </w:style>
  <w:style w:type="character" w:styleId="774" w:customStyle="1">
    <w:name w:val="Heading 5 Char"/>
    <w:basedOn w:val="767"/>
    <w:uiPriority w:val="9"/>
    <w:rPr>
      <w:rFonts w:ascii="Arial" w:hAnsi="Arial" w:eastAsia="Arial" w:cs="Arial"/>
      <w:b/>
      <w:bCs/>
      <w:sz w:val="24"/>
      <w:szCs w:val="24"/>
    </w:rPr>
  </w:style>
  <w:style w:type="character" w:styleId="775" w:customStyle="1">
    <w:name w:val="Heading 6 Char"/>
    <w:basedOn w:val="767"/>
    <w:uiPriority w:val="9"/>
    <w:rPr>
      <w:rFonts w:ascii="Arial" w:hAnsi="Arial" w:eastAsia="Arial" w:cs="Arial"/>
      <w:b/>
      <w:bCs/>
      <w:sz w:val="22"/>
      <w:szCs w:val="22"/>
    </w:rPr>
  </w:style>
  <w:style w:type="character" w:styleId="776" w:customStyle="1">
    <w:name w:val="Heading 7 Char"/>
    <w:basedOn w:val="767"/>
    <w:uiPriority w:val="9"/>
    <w:rPr>
      <w:rFonts w:ascii="Arial" w:hAnsi="Arial" w:eastAsia="Arial" w:cs="Arial"/>
      <w:b/>
      <w:bCs/>
      <w:i/>
      <w:iCs/>
      <w:sz w:val="22"/>
      <w:szCs w:val="22"/>
    </w:rPr>
  </w:style>
  <w:style w:type="character" w:styleId="777" w:customStyle="1">
    <w:name w:val="Heading 8 Char"/>
    <w:basedOn w:val="767"/>
    <w:uiPriority w:val="9"/>
    <w:rPr>
      <w:rFonts w:ascii="Arial" w:hAnsi="Arial" w:eastAsia="Arial" w:cs="Arial"/>
      <w:i/>
      <w:iCs/>
      <w:sz w:val="22"/>
      <w:szCs w:val="22"/>
    </w:rPr>
  </w:style>
  <w:style w:type="character" w:styleId="778" w:customStyle="1">
    <w:name w:val="Heading 9 Char"/>
    <w:basedOn w:val="767"/>
    <w:uiPriority w:val="9"/>
    <w:rPr>
      <w:rFonts w:ascii="Arial" w:hAnsi="Arial" w:eastAsia="Arial" w:cs="Arial"/>
      <w:i/>
      <w:iCs/>
      <w:sz w:val="21"/>
      <w:szCs w:val="21"/>
    </w:rPr>
  </w:style>
  <w:style w:type="character" w:styleId="779" w:customStyle="1">
    <w:name w:val="Title Char"/>
    <w:basedOn w:val="767"/>
    <w:uiPriority w:val="10"/>
    <w:rPr>
      <w:sz w:val="48"/>
      <w:szCs w:val="48"/>
    </w:rPr>
  </w:style>
  <w:style w:type="paragraph" w:styleId="780">
    <w:name w:val="Subtitle"/>
    <w:basedOn w:val="757"/>
    <w:next w:val="757"/>
    <w:link w:val="781"/>
    <w:uiPriority w:val="11"/>
    <w:qFormat/>
    <w:pPr>
      <w:spacing w:before="200" w:after="200"/>
    </w:pPr>
    <w:rPr>
      <w:sz w:val="24"/>
      <w:szCs w:val="24"/>
    </w:rPr>
  </w:style>
  <w:style w:type="character" w:styleId="781" w:customStyle="1">
    <w:name w:val="副标题 字符"/>
    <w:basedOn w:val="767"/>
    <w:link w:val="780"/>
    <w:uiPriority w:val="11"/>
    <w:rPr>
      <w:sz w:val="24"/>
      <w:szCs w:val="24"/>
    </w:rPr>
  </w:style>
  <w:style w:type="paragraph" w:styleId="782">
    <w:name w:val="Quote"/>
    <w:basedOn w:val="757"/>
    <w:next w:val="757"/>
    <w:link w:val="783"/>
    <w:uiPriority w:val="29"/>
    <w:qFormat/>
    <w:pPr>
      <w:ind w:left="720" w:right="720"/>
    </w:pPr>
    <w:rPr>
      <w:i/>
    </w:rPr>
  </w:style>
  <w:style w:type="character" w:styleId="783" w:customStyle="1">
    <w:name w:val="引用 字符"/>
    <w:link w:val="782"/>
    <w:uiPriority w:val="29"/>
    <w:rPr>
      <w:i/>
    </w:rPr>
  </w:style>
  <w:style w:type="paragraph" w:styleId="784">
    <w:name w:val="Intense Quote"/>
    <w:basedOn w:val="757"/>
    <w:next w:val="757"/>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rPr>
      <w:i/>
    </w:rPr>
  </w:style>
  <w:style w:type="character" w:styleId="786" w:customStyle="1">
    <w:name w:val="Header Char"/>
    <w:basedOn w:val="767"/>
    <w:uiPriority w:val="99"/>
  </w:style>
  <w:style w:type="character" w:styleId="787" w:customStyle="1">
    <w:name w:val="Footer Char"/>
    <w:basedOn w:val="767"/>
    <w:uiPriority w:val="99"/>
  </w:style>
  <w:style w:type="character" w:styleId="788" w:customStyle="1">
    <w:name w:val="Caption Char"/>
    <w:uiPriority w:val="99"/>
  </w:style>
  <w:style w:type="table" w:styleId="789" w:customStyle="1">
    <w:name w:val="Table Grid Light"/>
    <w:basedOn w:val="76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0">
    <w:name w:val="Plain Table 1"/>
    <w:basedOn w:val="76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76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76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name w:val="Grid Table 1 Light"/>
    <w:basedOn w:val="76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6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6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6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6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6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6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76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6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6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6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6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6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6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name w:val="Grid Table 3"/>
    <w:basedOn w:val="76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6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6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6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6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6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6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76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6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8" w:customStyle="1">
    <w:name w:val="Grid Table 4 - Accent 2"/>
    <w:basedOn w:val="76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9" w:customStyle="1">
    <w:name w:val="Grid Table 4 - Accent 3"/>
    <w:basedOn w:val="76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6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1" w:customStyle="1">
    <w:name w:val="Grid Table 4 - Accent 5"/>
    <w:basedOn w:val="76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2" w:customStyle="1">
    <w:name w:val="Grid Table 4 - Accent 6"/>
    <w:basedOn w:val="76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name w:val="Grid Table 5 Dark"/>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5" w:customStyle="1">
    <w:name w:val="Grid Table 5 Dark - Accent 2"/>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9" w:customStyle="1">
    <w:name w:val="Grid Table 5 Dark - Accent 6"/>
    <w:basedOn w:val="76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name w:val="Grid Table 6 Colorful"/>
    <w:basedOn w:val="76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customStyle="1">
    <w:name w:val="Grid Table 6 Colorful - Accent 1"/>
    <w:basedOn w:val="76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32" w:customStyle="1">
    <w:name w:val="Grid Table 6 Colorful - Accent 2"/>
    <w:basedOn w:val="76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33" w:customStyle="1">
    <w:name w:val="Grid Table 6 Colorful - Accent 3"/>
    <w:basedOn w:val="76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4" w:customStyle="1">
    <w:name w:val="Grid Table 6 Colorful - Accent 4"/>
    <w:basedOn w:val="76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5" w:customStyle="1">
    <w:name w:val="Grid Table 6 Colorful - Accent 5"/>
    <w:basedOn w:val="76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6" w:customStyle="1">
    <w:name w:val="Grid Table 6 Colorful - Accent 6"/>
    <w:basedOn w:val="76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7">
    <w:name w:val="Grid Table 7 Colorful"/>
    <w:basedOn w:val="76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6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6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6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6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6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6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76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6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6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6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6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6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6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name w:val="List Table 2"/>
    <w:basedOn w:val="76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basedOn w:val="76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3" w:customStyle="1">
    <w:name w:val="List Table 2 - Accent 2"/>
    <w:basedOn w:val="76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6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6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6" w:customStyle="1">
    <w:name w:val="List Table 2 - Accent 5"/>
    <w:basedOn w:val="76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7" w:customStyle="1">
    <w:name w:val="List Table 2 - Accent 6"/>
    <w:basedOn w:val="76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name w:val="List Table 3"/>
    <w:basedOn w:val="76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6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0" w:customStyle="1">
    <w:name w:val="List Table 3 - Accent 2"/>
    <w:basedOn w:val="76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6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6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6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6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name w:val="List Table 4"/>
    <w:basedOn w:val="76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6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7" w:customStyle="1">
    <w:name w:val="List Table 4 - Accent 2"/>
    <w:basedOn w:val="76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6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6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6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1" w:customStyle="1">
    <w:name w:val="List Table 4 - Accent 6"/>
    <w:basedOn w:val="76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name w:val="List Table 5 Dark"/>
    <w:basedOn w:val="76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basedOn w:val="76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basedOn w:val="76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basedOn w:val="76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basedOn w:val="76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basedOn w:val="76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basedOn w:val="76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9">
    <w:name w:val="List Table 6 Colorful"/>
    <w:basedOn w:val="76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basedOn w:val="76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81" w:customStyle="1">
    <w:name w:val="List Table 6 Colorful - Accent 2"/>
    <w:basedOn w:val="76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82" w:customStyle="1">
    <w:name w:val="List Table 6 Colorful - Accent 3"/>
    <w:basedOn w:val="76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83" w:customStyle="1">
    <w:name w:val="List Table 6 Colorful - Accent 4"/>
    <w:basedOn w:val="76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4" w:customStyle="1">
    <w:name w:val="List Table 6 Colorful - Accent 5"/>
    <w:basedOn w:val="76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5" w:customStyle="1">
    <w:name w:val="List Table 6 Colorful - Accent 6"/>
    <w:basedOn w:val="76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6">
    <w:name w:val="List Table 7 Colorful"/>
    <w:basedOn w:val="76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6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6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6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6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6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6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5" w:customStyle="1">
    <w:name w:val="Lined - Accent 2"/>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6" w:customStyle="1">
    <w:name w:val="Lined - Accent 3"/>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8" w:customStyle="1">
    <w:name w:val="Lined - Accent 5"/>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9" w:customStyle="1">
    <w:name w:val="Lined - Accent 6"/>
    <w:basedOn w:val="76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6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basedOn w:val="76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2" w:customStyle="1">
    <w:name w:val="Bordered &amp; Lined - Accent 2"/>
    <w:basedOn w:val="76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3" w:customStyle="1">
    <w:name w:val="Bordered &amp; Lined - Accent 3"/>
    <w:basedOn w:val="76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6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5" w:customStyle="1">
    <w:name w:val="Bordered &amp; Lined - Accent 5"/>
    <w:basedOn w:val="76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6" w:customStyle="1">
    <w:name w:val="Bordered &amp; Lined - Accent 6"/>
    <w:basedOn w:val="76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6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basedOn w:val="76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9" w:customStyle="1">
    <w:name w:val="Bordered - Accent 2"/>
    <w:basedOn w:val="76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0" w:customStyle="1">
    <w:name w:val="Bordered - Accent 3"/>
    <w:basedOn w:val="76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6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2" w:customStyle="1">
    <w:name w:val="Bordered - Accent 5"/>
    <w:basedOn w:val="76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3" w:customStyle="1">
    <w:name w:val="Bordered - Accent 6"/>
    <w:basedOn w:val="76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uiPriority w:val="99"/>
    <w:rPr>
      <w:sz w:val="18"/>
    </w:rPr>
  </w:style>
  <w:style w:type="paragraph" w:styleId="915">
    <w:name w:val="endnote text"/>
    <w:basedOn w:val="757"/>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basedOn w:val="767"/>
    <w:uiPriority w:val="99"/>
    <w:semiHidden/>
    <w:unhideWhenUsed/>
    <w:rPr>
      <w:vertAlign w:val="superscript"/>
    </w:rPr>
  </w:style>
  <w:style w:type="paragraph" w:styleId="918">
    <w:name w:val="TOC Heading"/>
    <w:uiPriority w:val="39"/>
    <w:unhideWhenUsed/>
  </w:style>
  <w:style w:type="paragraph" w:styleId="919">
    <w:name w:val="macro"/>
    <w:link w:val="99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20">
    <w:name w:val="toc 7"/>
    <w:basedOn w:val="757"/>
    <w:next w:val="757"/>
    <w:uiPriority w:val="39"/>
    <w:unhideWhenUsed/>
    <w:qFormat/>
    <w:pPr>
      <w:ind w:left="1680"/>
      <w:jc w:val="left"/>
    </w:pPr>
    <w:rPr>
      <w:rFonts w:ascii="Calibri" w:hAnsi="Calibri" w:eastAsia="仿宋" w:cs="Calibri"/>
      <w:sz w:val="18"/>
      <w:szCs w:val="18"/>
    </w:rPr>
  </w:style>
  <w:style w:type="paragraph" w:styleId="921">
    <w:name w:val="List Number"/>
    <w:basedOn w:val="757"/>
    <w:qFormat/>
    <w:pPr>
      <w:ind w:left="900" w:hanging="420"/>
      <w:spacing w:after="40" w:line="400" w:lineRule="exact"/>
      <w:tabs>
        <w:tab w:val="left" w:pos="900" w:leader="none"/>
      </w:tabs>
    </w:pPr>
    <w:rPr>
      <w:rFonts w:ascii="Times New Roman" w:hAnsi="Times New Roman"/>
      <w:sz w:val="24"/>
    </w:rPr>
  </w:style>
  <w:style w:type="paragraph" w:styleId="922">
    <w:name w:val="Normal Indent"/>
    <w:basedOn w:val="757"/>
    <w:link w:val="985"/>
    <w:qFormat/>
    <w:pPr>
      <w:ind w:firstLine="420"/>
      <w:jc w:val="left"/>
    </w:pPr>
    <w:rPr>
      <w:rFonts w:eastAsia="楷体_GB2312"/>
      <w:sz w:val="24"/>
    </w:rPr>
  </w:style>
  <w:style w:type="paragraph" w:styleId="923">
    <w:name w:val="Caption"/>
    <w:basedOn w:val="757"/>
    <w:next w:val="757"/>
    <w:link w:val="986"/>
    <w:qFormat/>
    <w:pPr>
      <w:jc w:val="center"/>
      <w:spacing w:line="360" w:lineRule="auto"/>
    </w:pPr>
    <w:rPr>
      <w:rFonts w:ascii="Cambria" w:hAnsi="Cambria" w:eastAsia="黑体"/>
      <w:sz w:val="20"/>
    </w:rPr>
  </w:style>
  <w:style w:type="paragraph" w:styleId="924">
    <w:name w:val="List Bullet"/>
    <w:basedOn w:val="925"/>
    <w:qFormat/>
  </w:style>
  <w:style w:type="paragraph" w:styleId="925" w:customStyle="1">
    <w:name w:val="Num 1"/>
    <w:basedOn w:val="757"/>
    <w:qFormat/>
    <w:pPr>
      <w:numPr>
        <w:numId w:val="1"/>
      </w:numPr>
      <w:jc w:val="left"/>
      <w:spacing w:line="360" w:lineRule="auto"/>
      <w:widowControl/>
      <w:tabs>
        <w:tab w:val="left" w:pos="1134" w:leader="none"/>
      </w:tabs>
    </w:pPr>
    <w:rPr>
      <w:rFonts w:ascii="宋体" w:hAnsi="宋体" w:cs="宋体"/>
      <w:sz w:val="24"/>
    </w:rPr>
  </w:style>
  <w:style w:type="paragraph" w:styleId="926">
    <w:name w:val="Document Map"/>
    <w:basedOn w:val="757"/>
    <w:link w:val="993"/>
    <w:qFormat/>
    <w:pPr>
      <w:shd w:val="clear" w:color="auto" w:fill="000080"/>
    </w:pPr>
  </w:style>
  <w:style w:type="paragraph" w:styleId="927">
    <w:name w:val="annotation text"/>
    <w:basedOn w:val="757"/>
    <w:link w:val="992"/>
    <w:qFormat/>
    <w:pPr>
      <w:jc w:val="left"/>
    </w:pPr>
  </w:style>
  <w:style w:type="paragraph" w:styleId="928">
    <w:name w:val="Salutation"/>
    <w:basedOn w:val="757"/>
    <w:next w:val="757"/>
    <w:link w:val="1351"/>
    <w:qFormat/>
    <w:pPr>
      <w:spacing w:before="60"/>
    </w:pPr>
    <w:rPr>
      <w:rFonts w:ascii="Times New Roman" w:hAnsi="Times New Roman"/>
      <w:sz w:val="24"/>
    </w:rPr>
  </w:style>
  <w:style w:type="paragraph" w:styleId="929">
    <w:name w:val="Body Text 3"/>
    <w:basedOn w:val="757"/>
    <w:link w:val="1370"/>
    <w:unhideWhenUsed/>
    <w:qFormat/>
    <w:pPr>
      <w:spacing w:after="120" w:line="360" w:lineRule="auto"/>
    </w:pPr>
    <w:rPr>
      <w:sz w:val="16"/>
      <w:szCs w:val="16"/>
    </w:rPr>
  </w:style>
  <w:style w:type="paragraph" w:styleId="930">
    <w:name w:val="Body Text"/>
    <w:basedOn w:val="757"/>
    <w:link w:val="1023"/>
    <w:uiPriority w:val="99"/>
    <w:qFormat/>
    <w:pPr>
      <w:jc w:val="center"/>
    </w:pPr>
    <w:rPr>
      <w:rFonts w:ascii="方正大黑简体" w:eastAsia="方正大黑简体"/>
      <w:position w:val="6"/>
      <w:sz w:val="30"/>
    </w:rPr>
  </w:style>
  <w:style w:type="paragraph" w:styleId="931">
    <w:name w:val="Body Text Indent"/>
    <w:basedOn w:val="757"/>
    <w:next w:val="757"/>
    <w:link w:val="989"/>
    <w:uiPriority w:val="99"/>
    <w:qFormat/>
    <w:pPr>
      <w:ind w:left="570"/>
      <w:spacing w:line="520" w:lineRule="exact"/>
    </w:pPr>
    <w:rPr>
      <w:rFonts w:ascii="方正仿宋简体" w:hAnsi="创艺简仿宋" w:eastAsia="方正仿宋简体"/>
      <w:sz w:val="24"/>
    </w:rPr>
  </w:style>
  <w:style w:type="paragraph" w:styleId="932">
    <w:name w:val="List Number 3"/>
    <w:basedOn w:val="757"/>
    <w:qFormat/>
    <w:pPr>
      <w:ind w:left="2291" w:hanging="420"/>
      <w:widowControl/>
      <w:tabs>
        <w:tab w:val="left" w:pos="595" w:leader="none"/>
        <w:tab w:val="left" w:pos="2291" w:leader="none"/>
      </w:tabs>
    </w:pPr>
    <w:rPr>
      <w:rFonts w:ascii="Times New Roman" w:hAnsi="Times New Roman"/>
      <w:sz w:val="28"/>
    </w:rPr>
  </w:style>
  <w:style w:type="paragraph" w:styleId="933">
    <w:name w:val="List 2"/>
    <w:basedOn w:val="757"/>
    <w:qFormat/>
    <w:pPr>
      <w:numPr>
        <w:ilvl w:val="1"/>
        <w:numId w:val="2"/>
      </w:numPr>
      <w:jc w:val="left"/>
      <w:spacing w:line="360" w:lineRule="auto"/>
      <w:widowControl/>
      <w:tabs>
        <w:tab w:val="left" w:pos="1260" w:leader="none"/>
      </w:tabs>
    </w:pPr>
    <w:rPr>
      <w:rFonts w:ascii="宋体" w:hAnsi="宋体" w:cs="Tahoma"/>
      <w:sz w:val="24"/>
    </w:rPr>
  </w:style>
  <w:style w:type="paragraph" w:styleId="934">
    <w:name w:val="List Bullet 2"/>
    <w:basedOn w:val="757"/>
    <w:qFormat/>
    <w:pPr>
      <w:ind w:left="780" w:hanging="360"/>
      <w:spacing w:line="360" w:lineRule="auto"/>
      <w:widowControl/>
      <w:tabs>
        <w:tab w:val="left" w:pos="780" w:leader="none"/>
        <w:tab w:val="left" w:pos="1134" w:leader="none"/>
      </w:tabs>
    </w:pPr>
    <w:rPr>
      <w:sz w:val="24"/>
    </w:rPr>
  </w:style>
  <w:style w:type="paragraph" w:styleId="935">
    <w:name w:val="toc 5"/>
    <w:basedOn w:val="757"/>
    <w:next w:val="757"/>
    <w:uiPriority w:val="39"/>
    <w:unhideWhenUsed/>
    <w:qFormat/>
    <w:pPr>
      <w:ind w:left="1120"/>
      <w:jc w:val="left"/>
    </w:pPr>
    <w:rPr>
      <w:rFonts w:ascii="Calibri" w:hAnsi="Calibri" w:eastAsia="仿宋" w:cs="Calibri"/>
      <w:sz w:val="18"/>
      <w:szCs w:val="18"/>
    </w:rPr>
  </w:style>
  <w:style w:type="paragraph" w:styleId="936">
    <w:name w:val="toc 3"/>
    <w:basedOn w:val="757"/>
    <w:next w:val="757"/>
    <w:unhideWhenUsed/>
    <w:qFormat/>
    <w:pPr>
      <w:ind w:left="560"/>
      <w:jc w:val="left"/>
    </w:pPr>
    <w:rPr>
      <w:rFonts w:ascii="Calibri" w:hAnsi="Calibri" w:eastAsia="仿宋" w:cs="Calibri"/>
      <w:i/>
      <w:iCs/>
      <w:sz w:val="20"/>
    </w:rPr>
  </w:style>
  <w:style w:type="paragraph" w:styleId="937">
    <w:name w:val="Plain Text"/>
    <w:basedOn w:val="757"/>
    <w:link w:val="1015"/>
    <w:qFormat/>
    <w:rPr>
      <w:rFonts w:ascii="宋体" w:hAnsi="Courier New" w:eastAsia="楷体_GB2312"/>
      <w:sz w:val="28"/>
    </w:rPr>
  </w:style>
  <w:style w:type="paragraph" w:styleId="938">
    <w:name w:val="toc 8"/>
    <w:basedOn w:val="757"/>
    <w:next w:val="757"/>
    <w:uiPriority w:val="39"/>
    <w:unhideWhenUsed/>
    <w:qFormat/>
    <w:pPr>
      <w:ind w:left="1960"/>
      <w:jc w:val="left"/>
    </w:pPr>
    <w:rPr>
      <w:rFonts w:ascii="Calibri" w:hAnsi="Calibri" w:eastAsia="仿宋" w:cs="Calibri"/>
      <w:sz w:val="18"/>
      <w:szCs w:val="18"/>
    </w:rPr>
  </w:style>
  <w:style w:type="paragraph" w:styleId="939">
    <w:name w:val="Date"/>
    <w:basedOn w:val="757"/>
    <w:next w:val="757"/>
    <w:link w:val="1012"/>
    <w:qFormat/>
    <w:rPr>
      <w:rFonts w:ascii="宋体" w:hAnsi="宋体" w:eastAsia="楷体_GB2312"/>
      <w:sz w:val="24"/>
    </w:rPr>
  </w:style>
  <w:style w:type="paragraph" w:styleId="940">
    <w:name w:val="Body Text Indent 2"/>
    <w:basedOn w:val="757"/>
    <w:link w:val="1022"/>
    <w:qFormat/>
    <w:pPr>
      <w:ind w:firstLine="540"/>
      <w:spacing w:line="360" w:lineRule="auto"/>
    </w:pPr>
    <w:rPr>
      <w:rFonts w:ascii="宋体" w:hAnsi="宋体"/>
      <w:sz w:val="24"/>
    </w:rPr>
  </w:style>
  <w:style w:type="paragraph" w:styleId="941">
    <w:name w:val="Balloon Text"/>
    <w:basedOn w:val="757"/>
    <w:link w:val="994"/>
    <w:uiPriority w:val="99"/>
    <w:qFormat/>
    <w:rPr>
      <w:sz w:val="18"/>
      <w:szCs w:val="18"/>
    </w:rPr>
  </w:style>
  <w:style w:type="paragraph" w:styleId="942">
    <w:name w:val="Footer"/>
    <w:basedOn w:val="757"/>
    <w:link w:val="983"/>
    <w:qFormat/>
    <w:pPr>
      <w:jc w:val="left"/>
      <w:tabs>
        <w:tab w:val="center" w:pos="4153" w:leader="none"/>
        <w:tab w:val="right" w:pos="8306" w:leader="none"/>
      </w:tabs>
    </w:pPr>
    <w:rPr>
      <w:sz w:val="18"/>
      <w:szCs w:val="18"/>
    </w:rPr>
  </w:style>
  <w:style w:type="paragraph" w:styleId="943">
    <w:name w:val="Header"/>
    <w:basedOn w:val="757"/>
    <w:link w:val="1005"/>
    <w:qFormat/>
    <w:pPr>
      <w:jc w:val="center"/>
      <w:tabs>
        <w:tab w:val="center" w:pos="4153" w:leader="none"/>
        <w:tab w:val="right" w:pos="8306" w:leader="none"/>
      </w:tabs>
      <w:pBdr>
        <w:bottom w:val="single" w:color="auto" w:sz="6" w:space="1"/>
      </w:pBdr>
    </w:pPr>
    <w:rPr>
      <w:rFonts w:eastAsia="楷体_GB2312"/>
      <w:sz w:val="18"/>
    </w:rPr>
  </w:style>
  <w:style w:type="paragraph" w:styleId="944">
    <w:name w:val="Signature"/>
    <w:basedOn w:val="757"/>
    <w:link w:val="1298"/>
    <w:qFormat/>
    <w:pPr>
      <w:jc w:val="center"/>
      <w:spacing w:line="360" w:lineRule="auto"/>
      <w:tabs>
        <w:tab w:val="left" w:pos="905" w:leader="none"/>
        <w:tab w:val="left" w:pos="935" w:leader="none"/>
      </w:tabs>
    </w:pPr>
    <w:rPr>
      <w:rFonts w:ascii="Times New Roman" w:hAnsi="Times New Roman"/>
      <w:b/>
      <w:sz w:val="32"/>
    </w:rPr>
  </w:style>
  <w:style w:type="paragraph" w:styleId="945">
    <w:name w:val="toc 1"/>
    <w:basedOn w:val="757"/>
    <w:next w:val="757"/>
    <w:uiPriority w:val="39"/>
    <w:qFormat/>
  </w:style>
  <w:style w:type="paragraph" w:styleId="946">
    <w:name w:val="toc 4"/>
    <w:basedOn w:val="757"/>
    <w:next w:val="757"/>
    <w:uiPriority w:val="39"/>
    <w:unhideWhenUsed/>
    <w:qFormat/>
    <w:pPr>
      <w:ind w:left="840"/>
      <w:jc w:val="left"/>
    </w:pPr>
    <w:rPr>
      <w:rFonts w:ascii="Calibri" w:hAnsi="Calibri" w:eastAsia="仿宋" w:cs="Calibri"/>
      <w:sz w:val="18"/>
      <w:szCs w:val="18"/>
    </w:rPr>
  </w:style>
  <w:style w:type="paragraph" w:styleId="947">
    <w:name w:val="index heading"/>
    <w:basedOn w:val="757"/>
    <w:next w:val="948"/>
    <w:qFormat/>
    <w:rPr>
      <w:rFonts w:ascii="Times New Roman" w:hAnsi="Times New Roman"/>
    </w:rPr>
  </w:style>
  <w:style w:type="paragraph" w:styleId="948">
    <w:name w:val="index 1"/>
    <w:basedOn w:val="757"/>
    <w:next w:val="757"/>
    <w:qFormat/>
    <w:pPr>
      <w:spacing w:line="360" w:lineRule="auto"/>
    </w:pPr>
    <w:rPr>
      <w:rFonts w:ascii="Times New Roman" w:hAnsi="Times New Roman"/>
      <w:sz w:val="24"/>
      <w:szCs w:val="24"/>
    </w:rPr>
  </w:style>
  <w:style w:type="paragraph" w:styleId="949">
    <w:name w:val="List"/>
    <w:basedOn w:val="757"/>
    <w:qFormat/>
    <w:pPr>
      <w:ind w:left="200" w:hanging="200"/>
    </w:pPr>
    <w:rPr>
      <w:rFonts w:ascii="Verdana" w:hAnsi="Verdana" w:eastAsia="华文细黑"/>
      <w:szCs w:val="24"/>
    </w:rPr>
  </w:style>
  <w:style w:type="paragraph" w:styleId="950">
    <w:name w:val="footnote text"/>
    <w:basedOn w:val="757"/>
    <w:link w:val="1018"/>
    <w:unhideWhenUsed/>
    <w:qFormat/>
    <w:pPr>
      <w:jc w:val="left"/>
    </w:pPr>
    <w:rPr>
      <w:rFonts w:ascii="Calibri" w:hAnsi="Calibri"/>
      <w:sz w:val="18"/>
      <w:szCs w:val="18"/>
    </w:rPr>
  </w:style>
  <w:style w:type="paragraph" w:styleId="951">
    <w:name w:val="toc 6"/>
    <w:basedOn w:val="757"/>
    <w:next w:val="757"/>
    <w:uiPriority w:val="39"/>
    <w:unhideWhenUsed/>
    <w:qFormat/>
    <w:pPr>
      <w:ind w:left="1400"/>
      <w:jc w:val="left"/>
    </w:pPr>
    <w:rPr>
      <w:rFonts w:ascii="Calibri" w:hAnsi="Calibri" w:eastAsia="仿宋" w:cs="Calibri"/>
      <w:sz w:val="18"/>
      <w:szCs w:val="18"/>
    </w:rPr>
  </w:style>
  <w:style w:type="paragraph" w:styleId="952">
    <w:name w:val="Body Text Indent 3"/>
    <w:basedOn w:val="757"/>
    <w:link w:val="1001"/>
    <w:qFormat/>
    <w:pPr>
      <w:ind w:left="420"/>
      <w:spacing w:after="120"/>
    </w:pPr>
    <w:rPr>
      <w:sz w:val="16"/>
      <w:szCs w:val="16"/>
    </w:rPr>
  </w:style>
  <w:style w:type="paragraph" w:styleId="953">
    <w:name w:val="table of figures"/>
    <w:basedOn w:val="757"/>
    <w:next w:val="757"/>
    <w:qFormat/>
    <w:pPr>
      <w:ind w:left="200" w:hanging="200"/>
    </w:pPr>
  </w:style>
  <w:style w:type="paragraph" w:styleId="954">
    <w:name w:val="toc 2"/>
    <w:basedOn w:val="757"/>
    <w:next w:val="757"/>
    <w:qFormat/>
    <w:pPr>
      <w:ind w:left="420"/>
    </w:pPr>
  </w:style>
  <w:style w:type="paragraph" w:styleId="955">
    <w:name w:val="toc 9"/>
    <w:basedOn w:val="757"/>
    <w:next w:val="757"/>
    <w:uiPriority w:val="39"/>
    <w:unhideWhenUsed/>
    <w:qFormat/>
    <w:pPr>
      <w:ind w:left="2240"/>
      <w:jc w:val="left"/>
    </w:pPr>
    <w:rPr>
      <w:rFonts w:ascii="Calibri" w:hAnsi="Calibri" w:eastAsia="仿宋" w:cs="Calibri"/>
      <w:sz w:val="18"/>
      <w:szCs w:val="18"/>
    </w:rPr>
  </w:style>
  <w:style w:type="paragraph" w:styleId="956">
    <w:name w:val="Body Text 2"/>
    <w:basedOn w:val="757"/>
    <w:link w:val="1115"/>
    <w:qFormat/>
    <w:pPr>
      <w:jc w:val="left"/>
      <w:spacing w:after="120" w:line="480" w:lineRule="auto"/>
      <w:widowControl/>
    </w:pPr>
  </w:style>
  <w:style w:type="paragraph" w:styleId="957">
    <w:name w:val="HTML Preformatted"/>
    <w:basedOn w:val="757"/>
    <w:link w:val="11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8">
    <w:name w:val="Normal (Web)"/>
    <w:basedOn w:val="757"/>
    <w:uiPriority w:val="99"/>
    <w:unhideWhenUsed/>
    <w:qFormat/>
    <w:pPr>
      <w:spacing w:before="100" w:beforeAutospacing="1" w:after="100" w:afterAutospacing="1"/>
    </w:pPr>
    <w:rPr>
      <w:rFonts w:ascii="宋体" w:hAnsi="宋体"/>
    </w:rPr>
  </w:style>
  <w:style w:type="paragraph" w:styleId="959">
    <w:name w:val="List Continue 3"/>
    <w:basedOn w:val="75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60">
    <w:name w:val="Title"/>
    <w:basedOn w:val="757"/>
    <w:link w:val="998"/>
    <w:qFormat/>
    <w:pPr>
      <w:jc w:val="center"/>
      <w:spacing w:before="240" w:after="60" w:line="360" w:lineRule="auto"/>
      <w:outlineLvl w:val="0"/>
    </w:pPr>
    <w:rPr>
      <w:rFonts w:ascii="宋体" w:hAnsi="宋体"/>
      <w:b/>
      <w:bCs/>
      <w:sz w:val="32"/>
      <w:szCs w:val="32"/>
    </w:rPr>
  </w:style>
  <w:style w:type="paragraph" w:styleId="961">
    <w:name w:val="annotation subject"/>
    <w:basedOn w:val="927"/>
    <w:next w:val="927"/>
    <w:link w:val="1017"/>
    <w:qFormat/>
    <w:rPr>
      <w:b/>
      <w:bCs/>
    </w:rPr>
  </w:style>
  <w:style w:type="paragraph" w:styleId="962">
    <w:name w:val="Body Text First Indent"/>
    <w:basedOn w:val="930"/>
    <w:link w:val="1149"/>
    <w:qFormat/>
    <w:pPr>
      <w:ind w:firstLine="420"/>
      <w:jc w:val="both"/>
      <w:spacing w:after="120"/>
      <w:widowControl/>
    </w:pPr>
    <w:rPr>
      <w:sz w:val="21"/>
      <w:szCs w:val="24"/>
    </w:rPr>
  </w:style>
  <w:style w:type="paragraph" w:styleId="963">
    <w:name w:val="Body Text First Indent 2"/>
    <w:basedOn w:val="931"/>
    <w:link w:val="1277"/>
    <w:qFormat/>
    <w:pPr>
      <w:ind w:left="420" w:firstLine="420"/>
      <w:spacing w:after="120" w:line="360" w:lineRule="auto"/>
    </w:pPr>
    <w:rPr>
      <w:rFonts w:ascii="宋体" w:hAnsi="宋体" w:eastAsia="宋体"/>
    </w:rPr>
  </w:style>
  <w:style w:type="table" w:styleId="964">
    <w:name w:val="Table Grid"/>
    <w:basedOn w:val="76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qFormat/>
    <w:rPr>
      <w:b/>
      <w:bCs/>
    </w:rPr>
  </w:style>
  <w:style w:type="character" w:styleId="966">
    <w:name w:val="page number"/>
    <w:basedOn w:val="767"/>
    <w:qFormat/>
  </w:style>
  <w:style w:type="character" w:styleId="967">
    <w:name w:val="FollowedHyperlink"/>
    <w:uiPriority w:val="99"/>
    <w:qFormat/>
    <w:rPr>
      <w:color w:val="800080"/>
      <w:u w:val="single"/>
    </w:rPr>
  </w:style>
  <w:style w:type="character" w:styleId="968">
    <w:name w:val="Emphasis"/>
    <w:uiPriority w:val="20"/>
    <w:qFormat/>
    <w:rPr>
      <w:i/>
      <w:iCs/>
    </w:rPr>
  </w:style>
  <w:style w:type="character" w:styleId="969">
    <w:name w:val="line number"/>
    <w:qFormat/>
  </w:style>
  <w:style w:type="character" w:styleId="970">
    <w:name w:val="Hyperlink"/>
    <w:uiPriority w:val="99"/>
    <w:qFormat/>
    <w:rPr>
      <w:color w:val="0000ff"/>
      <w:u w:val="single"/>
    </w:rPr>
  </w:style>
  <w:style w:type="character" w:styleId="971">
    <w:name w:val="annotation reference"/>
    <w:qFormat/>
    <w:rPr>
      <w:sz w:val="21"/>
      <w:szCs w:val="21"/>
    </w:rPr>
  </w:style>
  <w:style w:type="character" w:styleId="972">
    <w:name w:val="footnote reference"/>
    <w:unhideWhenUsed/>
    <w:qFormat/>
    <w:rPr>
      <w:vertAlign w:val="superscript"/>
    </w:rPr>
  </w:style>
  <w:style w:type="character" w:styleId="973" w:customStyle="1">
    <w:name w:val="标题 1 字符"/>
    <w:link w:val="758"/>
    <w:qFormat/>
    <w:rPr>
      <w:rFonts w:eastAsia="楷体_GB2312"/>
      <w:b/>
      <w:sz w:val="44"/>
    </w:rPr>
  </w:style>
  <w:style w:type="character" w:styleId="974" w:customStyle="1">
    <w:name w:val="标题 2 字符"/>
    <w:link w:val="759"/>
    <w:qFormat/>
    <w:rPr>
      <w:b/>
      <w:bCs/>
      <w:szCs w:val="32"/>
    </w:rPr>
  </w:style>
  <w:style w:type="character" w:styleId="975" w:customStyle="1">
    <w:name w:val="标题 3 字符"/>
    <w:link w:val="760"/>
    <w:qFormat/>
    <w:rPr>
      <w:b/>
      <w:bCs/>
      <w:sz w:val="32"/>
      <w:szCs w:val="32"/>
    </w:rPr>
  </w:style>
  <w:style w:type="character" w:styleId="976" w:customStyle="1">
    <w:name w:val="标题 4 字符"/>
    <w:link w:val="761"/>
    <w:qFormat/>
    <w:rPr>
      <w:rFonts w:ascii="微软雅黑" w:hAnsi="微软雅黑" w:eastAsia="微软雅黑" w:cs="Times New Roman"/>
      <w:b/>
      <w:bCs/>
      <w:sz w:val="30"/>
      <w:szCs w:val="30"/>
    </w:rPr>
  </w:style>
  <w:style w:type="character" w:styleId="977" w:customStyle="1">
    <w:name w:val="标题 5 字符"/>
    <w:link w:val="762"/>
    <w:qFormat/>
    <w:rPr>
      <w:b/>
      <w:bCs/>
      <w:sz w:val="28"/>
      <w:szCs w:val="28"/>
    </w:rPr>
  </w:style>
  <w:style w:type="character" w:styleId="978" w:customStyle="1">
    <w:name w:val="标题 6 字符"/>
    <w:link w:val="763"/>
    <w:qFormat/>
    <w:rPr>
      <w:rFonts w:ascii="Cambria" w:hAnsi="Cambria" w:eastAsia="宋体" w:cs="Times New Roman"/>
      <w:b/>
      <w:bCs/>
      <w:sz w:val="24"/>
      <w:szCs w:val="24"/>
    </w:rPr>
  </w:style>
  <w:style w:type="character" w:styleId="979" w:customStyle="1">
    <w:name w:val="标题 7 字符"/>
    <w:link w:val="764"/>
    <w:qFormat/>
    <w:rPr>
      <w:rFonts w:ascii="微软雅黑" w:hAnsi="微软雅黑" w:eastAsia="微软雅黑" w:cs="Times New Roman"/>
      <w:b/>
      <w:bCs/>
      <w:color w:val="000000"/>
      <w:sz w:val="24"/>
      <w:szCs w:val="24"/>
      <w:lang w:val="zh-CN"/>
    </w:rPr>
  </w:style>
  <w:style w:type="character" w:styleId="980" w:customStyle="1">
    <w:name w:val="标题 8 字符"/>
    <w:link w:val="765"/>
    <w:qFormat/>
    <w:rPr>
      <w:rFonts w:ascii="微软雅黑" w:hAnsi="微软雅黑" w:eastAsia="微软雅黑" w:cs="Times New Roman"/>
      <w:b/>
      <w:bCs/>
      <w:iCs/>
      <w:color w:val="000000"/>
    </w:rPr>
  </w:style>
  <w:style w:type="character" w:styleId="981" w:customStyle="1">
    <w:name w:val="标题 9 字符"/>
    <w:link w:val="766"/>
    <w:qFormat/>
    <w:rPr>
      <w:rFonts w:ascii="Cambria" w:hAnsi="Cambria" w:eastAsia="宋体" w:cs="Times New Roman"/>
      <w:sz w:val="21"/>
      <w:szCs w:val="21"/>
    </w:rPr>
  </w:style>
  <w:style w:type="character" w:styleId="982" w:customStyle="1">
    <w:name w:val="宏文本 Char1"/>
    <w:qFormat/>
    <w:rPr>
      <w:rFonts w:ascii="Courier New" w:hAnsi="Courier New" w:cs="Courier New"/>
      <w:sz w:val="24"/>
      <w:szCs w:val="24"/>
    </w:rPr>
  </w:style>
  <w:style w:type="character" w:styleId="983" w:customStyle="1">
    <w:name w:val="页脚 字符"/>
    <w:link w:val="942"/>
    <w:uiPriority w:val="99"/>
    <w:qFormat/>
    <w:rPr>
      <w:sz w:val="18"/>
      <w:szCs w:val="18"/>
    </w:rPr>
  </w:style>
  <w:style w:type="character" w:styleId="984" w:customStyle="1">
    <w:name w:val="font71"/>
    <w:qFormat/>
    <w:rPr>
      <w:rFonts w:hint="eastAsia" w:ascii="宋体" w:hAnsi="宋体" w:eastAsia="宋体" w:cs="宋体"/>
      <w:color w:val="000000"/>
      <w:sz w:val="21"/>
      <w:szCs w:val="21"/>
      <w:u w:val="none"/>
    </w:rPr>
  </w:style>
  <w:style w:type="character" w:styleId="985" w:customStyle="1">
    <w:name w:val="正文缩进 字符"/>
    <w:link w:val="922"/>
    <w:qFormat/>
    <w:rPr>
      <w:rFonts w:eastAsia="楷体_GB2312"/>
      <w:sz w:val="24"/>
    </w:rPr>
  </w:style>
  <w:style w:type="character" w:styleId="986" w:customStyle="1">
    <w:name w:val="题注 字符"/>
    <w:link w:val="923"/>
    <w:uiPriority w:val="35"/>
    <w:qFormat/>
    <w:rPr>
      <w:rFonts w:ascii="Cambria" w:hAnsi="Cambria" w:eastAsia="黑体" w:cs="Times New Roman"/>
    </w:rPr>
  </w:style>
  <w:style w:type="character" w:styleId="987" w:customStyle="1">
    <w:name w:val="_正文段落 Char"/>
    <w:link w:val="988"/>
    <w:qFormat/>
    <w:rPr>
      <w:rFonts w:ascii="宋体" w:hAnsi="宋体"/>
      <w:sz w:val="24"/>
      <w:szCs w:val="24"/>
    </w:rPr>
  </w:style>
  <w:style w:type="paragraph" w:styleId="988" w:customStyle="1">
    <w:name w:val="_正文段落"/>
    <w:basedOn w:val="757"/>
    <w:link w:val="987"/>
    <w:qFormat/>
    <w:pPr>
      <w:ind w:firstLine="480"/>
      <w:spacing w:line="360" w:lineRule="auto"/>
    </w:pPr>
    <w:rPr>
      <w:rFonts w:ascii="宋体" w:hAnsi="宋体"/>
      <w:sz w:val="24"/>
    </w:rPr>
  </w:style>
  <w:style w:type="character" w:styleId="989" w:customStyle="1">
    <w:name w:val="正文文本缩进 字符"/>
    <w:link w:val="931"/>
    <w:qFormat/>
    <w:rPr>
      <w:rFonts w:ascii="方正仿宋简体" w:hAnsi="创艺简仿宋" w:eastAsia="方正仿宋简体"/>
      <w:sz w:val="24"/>
    </w:rPr>
  </w:style>
  <w:style w:type="character" w:styleId="990" w:customStyle="1">
    <w:name w:val="列表段落 字符"/>
    <w:link w:val="991"/>
    <w:uiPriority w:val="34"/>
    <w:qFormat/>
    <w:rPr>
      <w:rFonts w:ascii="Calibri" w:hAnsi="Calibri"/>
      <w:sz w:val="24"/>
      <w:szCs w:val="22"/>
    </w:rPr>
  </w:style>
  <w:style w:type="paragraph" w:styleId="991">
    <w:name w:val="List Paragraph"/>
    <w:basedOn w:val="757"/>
    <w:link w:val="990"/>
    <w:uiPriority w:val="34"/>
    <w:qFormat/>
    <w:pPr>
      <w:ind w:firstLine="420"/>
      <w:spacing w:line="360" w:lineRule="auto"/>
    </w:pPr>
    <w:rPr>
      <w:rFonts w:ascii="Calibri" w:hAnsi="Calibri"/>
      <w:sz w:val="24"/>
      <w:szCs w:val="22"/>
    </w:rPr>
  </w:style>
  <w:style w:type="character" w:styleId="992" w:customStyle="1">
    <w:name w:val="批注文字 字符"/>
    <w:link w:val="927"/>
    <w:qFormat/>
    <w:rPr>
      <w:sz w:val="21"/>
      <w:szCs w:val="24"/>
    </w:rPr>
  </w:style>
  <w:style w:type="character" w:styleId="993" w:customStyle="1">
    <w:name w:val="文档结构图 字符"/>
    <w:link w:val="926"/>
    <w:uiPriority w:val="99"/>
    <w:semiHidden/>
    <w:qFormat/>
    <w:rPr>
      <w:sz w:val="21"/>
      <w:szCs w:val="24"/>
      <w:shd w:val="clear" w:color="auto" w:fill="000080"/>
    </w:rPr>
  </w:style>
  <w:style w:type="character" w:styleId="994" w:customStyle="1">
    <w:name w:val="批注框文本 字符"/>
    <w:link w:val="941"/>
    <w:uiPriority w:val="99"/>
    <w:qFormat/>
    <w:rPr>
      <w:sz w:val="18"/>
      <w:szCs w:val="18"/>
    </w:rPr>
  </w:style>
  <w:style w:type="character" w:styleId="995" w:customStyle="1">
    <w:name w:val="宏文本 字符"/>
    <w:link w:val="919"/>
    <w:qFormat/>
    <w:rPr>
      <w:rFonts w:ascii="Courier New" w:hAnsi="Courier New"/>
      <w:sz w:val="24"/>
      <w:szCs w:val="24"/>
      <w:lang w:val="en-US" w:eastAsia="zh-CN" w:bidi="ar-SA"/>
    </w:rPr>
  </w:style>
  <w:style w:type="character" w:styleId="996" w:customStyle="1">
    <w:name w:val="Alt+X_首行空2 Char"/>
    <w:link w:val="997"/>
    <w:qFormat/>
    <w:rPr>
      <w:sz w:val="28"/>
      <w:szCs w:val="24"/>
    </w:rPr>
  </w:style>
  <w:style w:type="paragraph" w:styleId="997" w:customStyle="1">
    <w:name w:val="Alt+X_首行空2"/>
    <w:basedOn w:val="757"/>
    <w:link w:val="996"/>
    <w:qFormat/>
    <w:pPr>
      <w:ind w:firstLine="560"/>
      <w:spacing w:line="360" w:lineRule="auto"/>
    </w:pPr>
    <w:rPr>
      <w:sz w:val="28"/>
    </w:rPr>
  </w:style>
  <w:style w:type="character" w:styleId="998" w:customStyle="1">
    <w:name w:val="标题 字符"/>
    <w:link w:val="960"/>
    <w:qFormat/>
    <w:rPr>
      <w:rFonts w:ascii="宋体" w:hAnsi="宋体"/>
      <w:b/>
      <w:bCs/>
      <w:sz w:val="32"/>
      <w:szCs w:val="32"/>
    </w:rPr>
  </w:style>
  <w:style w:type="character" w:styleId="999" w:customStyle="1">
    <w:name w:val="吉奥表格正文 Char Char"/>
    <w:link w:val="1000"/>
    <w:qFormat/>
    <w:rPr>
      <w:rFonts w:eastAsia="仿宋_GB2312"/>
    </w:rPr>
  </w:style>
  <w:style w:type="paragraph" w:styleId="1000" w:customStyle="1">
    <w:name w:val="吉奥表格正文"/>
    <w:basedOn w:val="757"/>
    <w:link w:val="999"/>
    <w:qFormat/>
    <w:pPr>
      <w:spacing w:line="360" w:lineRule="atLeast"/>
    </w:pPr>
    <w:rPr>
      <w:rFonts w:eastAsia="仿宋_GB2312"/>
      <w:sz w:val="20"/>
    </w:rPr>
  </w:style>
  <w:style w:type="character" w:styleId="1001" w:customStyle="1">
    <w:name w:val="正文文本缩进 3 字符"/>
    <w:link w:val="952"/>
    <w:qFormat/>
    <w:rPr>
      <w:sz w:val="16"/>
      <w:szCs w:val="16"/>
    </w:rPr>
  </w:style>
  <w:style w:type="character" w:styleId="1002" w:customStyle="1">
    <w:name w:val="my正文 Char"/>
    <w:link w:val="1003"/>
    <w:qFormat/>
    <w:rPr>
      <w:sz w:val="24"/>
      <w:szCs w:val="24"/>
    </w:rPr>
  </w:style>
  <w:style w:type="paragraph" w:styleId="1003" w:customStyle="1">
    <w:name w:val="my正文"/>
    <w:basedOn w:val="757"/>
    <w:link w:val="1002"/>
    <w:qFormat/>
    <w:pPr>
      <w:ind w:firstLine="480"/>
      <w:spacing w:line="360" w:lineRule="auto"/>
    </w:pPr>
    <w:rPr>
      <w:sz w:val="24"/>
    </w:rPr>
  </w:style>
  <w:style w:type="character" w:styleId="1004" w:customStyle="1">
    <w:name w:val="p141"/>
    <w:qFormat/>
    <w:rPr>
      <w:sz w:val="21"/>
      <w:szCs w:val="21"/>
    </w:rPr>
  </w:style>
  <w:style w:type="character" w:styleId="1005" w:customStyle="1">
    <w:name w:val="页眉 字符"/>
    <w:link w:val="943"/>
    <w:uiPriority w:val="99"/>
    <w:qFormat/>
    <w:rPr>
      <w:rFonts w:eastAsia="楷体_GB2312"/>
      <w:sz w:val="18"/>
    </w:rPr>
  </w:style>
  <w:style w:type="character" w:styleId="1006" w:customStyle="1">
    <w:name w:val="Plain Text Char Char"/>
    <w:link w:val="1007"/>
    <w:qFormat/>
    <w:rPr>
      <w:rFonts w:ascii="宋体" w:hAnsi="Courier New" w:eastAsia="楷体_GB2312"/>
      <w:sz w:val="28"/>
    </w:rPr>
  </w:style>
  <w:style w:type="paragraph" w:styleId="1007" w:customStyle="1">
    <w:name w:val="纯文本1"/>
    <w:basedOn w:val="757"/>
    <w:link w:val="1006"/>
    <w:qFormat/>
    <w:rPr>
      <w:rFonts w:ascii="宋体" w:hAnsi="Courier New" w:eastAsia="楷体_GB2312"/>
      <w:sz w:val="28"/>
    </w:rPr>
  </w:style>
  <w:style w:type="character" w:styleId="1008" w:customStyle="1">
    <w:name w:val="Plain Text Char"/>
    <w:link w:val="1009"/>
    <w:qFormat/>
    <w:rPr>
      <w:rFonts w:ascii="宋体" w:hAnsi="Courier New" w:eastAsia="楷体_GB2312"/>
      <w:sz w:val="28"/>
    </w:rPr>
  </w:style>
  <w:style w:type="paragraph" w:styleId="1009" w:customStyle="1">
    <w:name w:val="纯文本2"/>
    <w:basedOn w:val="757"/>
    <w:link w:val="1008"/>
    <w:qFormat/>
    <w:rPr>
      <w:rFonts w:ascii="宋体" w:hAnsi="Courier New" w:eastAsia="楷体_GB2312"/>
      <w:sz w:val="28"/>
    </w:rPr>
  </w:style>
  <w:style w:type="character" w:styleId="1010" w:customStyle="1">
    <w:name w:val="强调标题 Char"/>
    <w:link w:val="1011"/>
    <w:qFormat/>
    <w:rPr>
      <w:rFonts w:ascii="微软雅黑" w:hAnsi="微软雅黑" w:eastAsia="微软雅黑" w:cs="Times New Roman"/>
      <w:b/>
      <w:sz w:val="24"/>
      <w:szCs w:val="21"/>
    </w:rPr>
  </w:style>
  <w:style w:type="paragraph" w:styleId="1011" w:customStyle="1">
    <w:name w:val="强调标题"/>
    <w:basedOn w:val="757"/>
    <w:next w:val="757"/>
    <w:link w:val="1010"/>
    <w:qFormat/>
    <w:pPr>
      <w:ind w:firstLine="480"/>
      <w:spacing w:line="360" w:lineRule="auto"/>
    </w:pPr>
    <w:rPr>
      <w:rFonts w:ascii="微软雅黑" w:hAnsi="微软雅黑" w:eastAsia="微软雅黑"/>
      <w:b/>
      <w:sz w:val="24"/>
      <w:szCs w:val="21"/>
    </w:rPr>
  </w:style>
  <w:style w:type="character" w:styleId="1012" w:customStyle="1">
    <w:name w:val="日期 字符"/>
    <w:link w:val="939"/>
    <w:qFormat/>
    <w:rPr>
      <w:rFonts w:ascii="宋体" w:hAnsi="宋体" w:eastAsia="楷体_GB2312"/>
      <w:sz w:val="24"/>
    </w:rPr>
  </w:style>
  <w:style w:type="character" w:styleId="1013" w:customStyle="1">
    <w:name w:val="A正文小四 Char"/>
    <w:link w:val="1014"/>
    <w:qFormat/>
    <w:rPr>
      <w:sz w:val="24"/>
      <w:szCs w:val="24"/>
    </w:rPr>
  </w:style>
  <w:style w:type="paragraph" w:styleId="1014" w:customStyle="1">
    <w:name w:val="A正文小四"/>
    <w:basedOn w:val="757"/>
    <w:link w:val="1013"/>
    <w:qFormat/>
    <w:pPr>
      <w:ind w:firstLine="200"/>
      <w:spacing w:line="360" w:lineRule="auto"/>
    </w:pPr>
    <w:rPr>
      <w:sz w:val="24"/>
    </w:rPr>
  </w:style>
  <w:style w:type="character" w:styleId="1015" w:customStyle="1">
    <w:name w:val="纯文本 字符"/>
    <w:link w:val="937"/>
    <w:qFormat/>
    <w:rPr>
      <w:rFonts w:ascii="宋体" w:hAnsi="Courier New" w:eastAsia="楷体_GB2312"/>
      <w:sz w:val="28"/>
    </w:rPr>
  </w:style>
  <w:style w:type="character" w:styleId="1016" w:customStyle="1">
    <w:name w:val="标题 3 Char"/>
    <w:qFormat/>
    <w:rPr>
      <w:b/>
      <w:bCs/>
      <w:sz w:val="32"/>
      <w:szCs w:val="32"/>
    </w:rPr>
  </w:style>
  <w:style w:type="character" w:styleId="1017" w:customStyle="1">
    <w:name w:val="批注主题 字符"/>
    <w:link w:val="961"/>
    <w:qFormat/>
    <w:rPr>
      <w:b/>
      <w:bCs/>
      <w:sz w:val="21"/>
      <w:szCs w:val="24"/>
    </w:rPr>
  </w:style>
  <w:style w:type="character" w:styleId="1018" w:customStyle="1">
    <w:name w:val="脚注文本 字符"/>
    <w:link w:val="950"/>
    <w:uiPriority w:val="99"/>
    <w:qFormat/>
    <w:rPr>
      <w:rFonts w:ascii="Calibri" w:hAnsi="Calibri" w:eastAsia="宋体" w:cs="Times New Roman"/>
      <w:sz w:val="18"/>
      <w:szCs w:val="18"/>
    </w:rPr>
  </w:style>
  <w:style w:type="character" w:styleId="1019" w:customStyle="1">
    <w:name w:val="正文缩进2字符 Char"/>
    <w:link w:val="1020"/>
    <w:qFormat/>
    <w:rPr>
      <w:sz w:val="24"/>
      <w:szCs w:val="24"/>
    </w:rPr>
  </w:style>
  <w:style w:type="paragraph" w:styleId="1020" w:customStyle="1">
    <w:name w:val="正文缩进2字符"/>
    <w:basedOn w:val="757"/>
    <w:link w:val="1019"/>
    <w:qFormat/>
    <w:pPr>
      <w:ind w:firstLine="480"/>
      <w:spacing w:line="360" w:lineRule="auto"/>
    </w:pPr>
    <w:rPr>
      <w:sz w:val="24"/>
    </w:rPr>
  </w:style>
  <w:style w:type="character" w:styleId="1021" w:customStyle="1">
    <w:name w:val="font11"/>
    <w:qFormat/>
    <w:rPr>
      <w:rFonts w:hint="eastAsia" w:ascii="宋体" w:hAnsi="宋体" w:eastAsia="宋体" w:cs="宋体"/>
      <w:color w:val="000000"/>
      <w:sz w:val="21"/>
      <w:szCs w:val="21"/>
      <w:u w:val="none"/>
    </w:rPr>
  </w:style>
  <w:style w:type="character" w:styleId="1022" w:customStyle="1">
    <w:name w:val="正文文本缩进 2 字符"/>
    <w:link w:val="940"/>
    <w:qFormat/>
    <w:rPr>
      <w:rFonts w:ascii="宋体" w:hAnsi="宋体"/>
      <w:sz w:val="24"/>
      <w:szCs w:val="24"/>
    </w:rPr>
  </w:style>
  <w:style w:type="character" w:styleId="1023" w:customStyle="1">
    <w:name w:val="正文文本 字符1"/>
    <w:link w:val="930"/>
    <w:qFormat/>
    <w:rPr>
      <w:rFonts w:ascii="方正大黑简体" w:eastAsia="方正大黑简体"/>
      <w:position w:val="6"/>
      <w:sz w:val="30"/>
    </w:rPr>
  </w:style>
  <w:style w:type="paragraph" w:styleId="1024" w:customStyle="1">
    <w:name w:val="xl36"/>
    <w:basedOn w:val="75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5" w:customStyle="1">
    <w:name w:val="xl52"/>
    <w:basedOn w:val="75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6" w:customStyle="1">
    <w:name w:val="font0"/>
    <w:basedOn w:val="757"/>
    <w:qFormat/>
    <w:pPr>
      <w:jc w:val="left"/>
      <w:spacing w:before="100" w:beforeAutospacing="1" w:after="100" w:afterAutospacing="1"/>
      <w:widowControl/>
    </w:pPr>
    <w:rPr>
      <w:rFonts w:hint="eastAsia" w:ascii="宋体" w:hAnsi="宋体"/>
      <w:sz w:val="24"/>
    </w:rPr>
  </w:style>
  <w:style w:type="paragraph" w:styleId="1027" w:customStyle="1">
    <w:name w:val="xl44"/>
    <w:basedOn w:val="757"/>
    <w:qFormat/>
    <w:pPr>
      <w:jc w:val="left"/>
      <w:spacing w:before="100" w:beforeAutospacing="1" w:after="100" w:afterAutospacing="1"/>
      <w:widowControl/>
    </w:pPr>
    <w:rPr>
      <w:sz w:val="24"/>
    </w:rPr>
  </w:style>
  <w:style w:type="paragraph" w:styleId="1028" w:customStyle="1">
    <w:name w:val="Char"/>
    <w:basedOn w:val="757"/>
    <w:qFormat/>
    <w:pPr>
      <w:ind w:left="495" w:hanging="495"/>
      <w:tabs>
        <w:tab w:val="left" w:pos="495" w:leader="none"/>
      </w:tabs>
    </w:pPr>
    <w:rPr>
      <w:sz w:val="24"/>
    </w:rPr>
  </w:style>
  <w:style w:type="paragraph" w:styleId="1029" w:customStyle="1">
    <w:name w:val="xl55"/>
    <w:basedOn w:val="75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0" w:customStyle="1">
    <w:name w:val="纯文本4"/>
    <w:basedOn w:val="757"/>
    <w:qFormat/>
    <w:rPr>
      <w:rFonts w:ascii="宋体" w:hAnsi="Courier New" w:eastAsia="楷体_GB2312"/>
      <w:sz w:val="28"/>
    </w:rPr>
  </w:style>
  <w:style w:type="paragraph" w:styleId="1031" w:customStyle="1">
    <w:name w:val="正文2"/>
    <w:basedOn w:val="757"/>
    <w:qFormat/>
    <w:pPr>
      <w:ind w:firstLine="200"/>
      <w:jc w:val="left"/>
      <w:spacing w:after="160" w:line="360" w:lineRule="auto"/>
      <w:widowControl/>
    </w:pPr>
  </w:style>
  <w:style w:type="paragraph" w:styleId="1032" w:customStyle="1">
    <w:name w:val="列出段落3"/>
    <w:basedOn w:val="757"/>
    <w:uiPriority w:val="99"/>
    <w:unhideWhenUsed/>
    <w:qFormat/>
    <w:pPr>
      <w:ind w:firstLine="420"/>
    </w:pPr>
  </w:style>
  <w:style w:type="paragraph" w:styleId="1033" w:customStyle="1">
    <w:name w:val="p0"/>
    <w:basedOn w:val="757"/>
    <w:qFormat/>
    <w:pPr>
      <w:jc w:val="left"/>
      <w:spacing w:before="100" w:beforeAutospacing="1" w:after="100" w:afterAutospacing="1"/>
      <w:widowControl/>
    </w:pPr>
    <w:rPr>
      <w:rFonts w:ascii="宋体" w:hAnsi="宋体" w:cs="宋体"/>
      <w:sz w:val="24"/>
    </w:rPr>
  </w:style>
  <w:style w:type="paragraph" w:styleId="1034" w:customStyle="1">
    <w:name w:val="xl35"/>
    <w:basedOn w:val="75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5" w:customStyle="1">
    <w:name w:val="xl39"/>
    <w:basedOn w:val="757"/>
    <w:qFormat/>
    <w:pPr>
      <w:jc w:val="left"/>
      <w:spacing w:before="100" w:beforeAutospacing="1" w:after="100" w:afterAutospacing="1"/>
      <w:widowControl/>
      <w:pBdr>
        <w:bottom w:val="single" w:color="auto" w:sz="4" w:space="0"/>
      </w:pBdr>
    </w:pPr>
    <w:rPr>
      <w:rFonts w:ascii="宋体" w:hAnsi="宋体"/>
      <w:sz w:val="24"/>
    </w:rPr>
  </w:style>
  <w:style w:type="paragraph" w:styleId="1036" w:customStyle="1">
    <w:name w:val="xl42"/>
    <w:basedOn w:val="757"/>
    <w:qFormat/>
    <w:pPr>
      <w:jc w:val="left"/>
      <w:spacing w:before="100" w:beforeAutospacing="1" w:after="100" w:afterAutospacing="1"/>
      <w:widowControl/>
      <w:pBdr>
        <w:top w:val="single" w:color="auto" w:sz="4" w:space="0"/>
      </w:pBdr>
    </w:pPr>
    <w:rPr>
      <w:sz w:val="24"/>
    </w:rPr>
  </w:style>
  <w:style w:type="paragraph" w:styleId="1037" w:customStyle="1">
    <w:name w:val="xl32"/>
    <w:basedOn w:val="75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8" w:customStyle="1">
    <w:name w:val="吉奥表头文字"/>
    <w:basedOn w:val="757"/>
    <w:qFormat/>
    <w:pPr>
      <w:jc w:val="center"/>
      <w:spacing w:line="360" w:lineRule="atLeast"/>
    </w:pPr>
    <w:rPr>
      <w:rFonts w:eastAsia="仿宋_GB2312"/>
      <w:b/>
      <w:sz w:val="28"/>
      <w:szCs w:val="21"/>
    </w:rPr>
  </w:style>
  <w:style w:type="paragraph" w:styleId="1039" w:customStyle="1">
    <w:name w:val="xl38"/>
    <w:basedOn w:val="75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0" w:customStyle="1">
    <w:name w:val="xl29"/>
    <w:basedOn w:val="75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1" w:customStyle="1">
    <w:name w:val="xl2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2" w:customStyle="1">
    <w:name w:val="xl48"/>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3" w:customStyle="1">
    <w:name w:val="xl51"/>
    <w:basedOn w:val="75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4" w:customStyle="1">
    <w:name w:val="xl2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5" w:customStyle="1">
    <w:name w:val="标题 81"/>
    <w:basedOn w:val="757"/>
    <w:next w:val="75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6" w:customStyle="1">
    <w:name w:val="xl49"/>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7" w:customStyle="1">
    <w:name w:val="样式1"/>
    <w:basedOn w:val="760"/>
    <w:qFormat/>
    <w:pPr>
      <w:numPr>
        <w:ilvl w:val="2"/>
        <w:numId w:val="1"/>
      </w:numPr>
      <w:spacing w:before="0" w:after="0" w:line="720" w:lineRule="auto"/>
    </w:pPr>
    <w:rPr>
      <w:rFonts w:ascii="微软雅黑" w:hAnsi="微软雅黑" w:eastAsia="微软雅黑"/>
      <w:color w:val="000000"/>
      <w:sz w:val="28"/>
      <w:szCs w:val="28"/>
    </w:rPr>
  </w:style>
  <w:style w:type="paragraph" w:styleId="1048" w:customStyle="1">
    <w:name w:val="p15"/>
    <w:basedOn w:val="757"/>
    <w:qFormat/>
    <w:pPr>
      <w:widowControl/>
    </w:pPr>
    <w:rPr>
      <w:rFonts w:ascii="宋体" w:hAnsi="宋体" w:cs="宋体"/>
      <w:sz w:val="28"/>
      <w:szCs w:val="28"/>
    </w:rPr>
  </w:style>
  <w:style w:type="paragraph" w:styleId="1049" w:customStyle="1">
    <w:name w:val="xl41"/>
    <w:basedOn w:val="757"/>
    <w:qFormat/>
    <w:pPr>
      <w:jc w:val="left"/>
      <w:spacing w:before="100" w:beforeAutospacing="1" w:after="100" w:afterAutospacing="1"/>
      <w:widowControl/>
      <w:pBdr>
        <w:top w:val="single" w:color="auto" w:sz="4" w:space="0"/>
        <w:bottom w:val="single" w:color="auto" w:sz="4" w:space="0"/>
      </w:pBdr>
    </w:pPr>
    <w:rPr>
      <w:sz w:val="24"/>
    </w:rPr>
  </w:style>
  <w:style w:type="paragraph" w:styleId="1050" w:customStyle="1">
    <w:name w:val="列出段落1"/>
    <w:basedOn w:val="757"/>
    <w:link w:val="1051"/>
    <w:qFormat/>
    <w:pPr>
      <w:ind w:firstLine="420"/>
      <w:spacing w:line="360" w:lineRule="auto"/>
    </w:pPr>
    <w:rPr>
      <w:sz w:val="24"/>
      <w:szCs w:val="22"/>
    </w:rPr>
  </w:style>
  <w:style w:type="character" w:styleId="1051" w:customStyle="1">
    <w:name w:val="列出段落字符"/>
    <w:link w:val="1050"/>
    <w:qFormat/>
    <w:rPr>
      <w:sz w:val="24"/>
      <w:szCs w:val="22"/>
    </w:rPr>
  </w:style>
  <w:style w:type="paragraph" w:styleId="1052" w:customStyle="1">
    <w:name w:val="font7"/>
    <w:basedOn w:val="757"/>
    <w:qFormat/>
    <w:pPr>
      <w:jc w:val="left"/>
      <w:spacing w:before="100" w:beforeAutospacing="1" w:after="100" w:afterAutospacing="1"/>
      <w:widowControl/>
    </w:pPr>
    <w:rPr>
      <w:sz w:val="24"/>
    </w:rPr>
  </w:style>
  <w:style w:type="paragraph" w:styleId="1053" w:customStyle="1">
    <w:name w:val="xl53"/>
    <w:basedOn w:val="75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4" w:customStyle="1">
    <w:name w:val="Default"/>
    <w:qFormat/>
    <w:pPr>
      <w:widowControl w:val="off"/>
    </w:pPr>
    <w:rPr>
      <w:rFonts w:ascii="Arial" w:hAnsi="Arial" w:cs="Arial"/>
      <w:color w:val="000000"/>
      <w:sz w:val="24"/>
      <w:szCs w:val="24"/>
    </w:rPr>
  </w:style>
  <w:style w:type="paragraph" w:styleId="1055" w:customStyle="1">
    <w:name w:val="xl43"/>
    <w:basedOn w:val="757"/>
    <w:qFormat/>
    <w:pPr>
      <w:jc w:val="center"/>
      <w:spacing w:before="100" w:beforeAutospacing="1" w:after="100" w:afterAutospacing="1"/>
      <w:widowControl/>
    </w:pPr>
    <w:rPr>
      <w:rFonts w:ascii="宋体" w:hAnsi="宋体"/>
      <w:b/>
      <w:bCs/>
      <w:sz w:val="32"/>
      <w:szCs w:val="32"/>
    </w:rPr>
  </w:style>
  <w:style w:type="paragraph" w:styleId="1056" w:customStyle="1">
    <w:name w:val="a"/>
    <w:basedOn w:val="757"/>
    <w:qFormat/>
    <w:pPr>
      <w:jc w:val="left"/>
      <w:spacing w:before="100" w:beforeAutospacing="1" w:after="100" w:afterAutospacing="1"/>
      <w:widowControl/>
    </w:pPr>
    <w:rPr>
      <w:rFonts w:ascii="宋体" w:hAnsi="宋体" w:cs="宋体"/>
      <w:sz w:val="24"/>
    </w:rPr>
  </w:style>
  <w:style w:type="paragraph" w:styleId="1057" w:customStyle="1">
    <w:name w:val="_Style 12"/>
    <w:basedOn w:val="926"/>
    <w:qFormat/>
    <w:pPr>
      <w:jc w:val="left"/>
      <w:spacing w:line="360" w:lineRule="auto"/>
      <w:widowControl/>
    </w:pPr>
    <w:rPr>
      <w:sz w:val="24"/>
    </w:rPr>
  </w:style>
  <w:style w:type="paragraph" w:styleId="1058" w:customStyle="1">
    <w:name w:val="xl45"/>
    <w:basedOn w:val="757"/>
    <w:qFormat/>
    <w:pPr>
      <w:jc w:val="left"/>
      <w:spacing w:before="100" w:beforeAutospacing="1" w:after="100" w:afterAutospacing="1"/>
      <w:widowControl/>
    </w:pPr>
    <w:rPr>
      <w:rFonts w:hint="eastAsia" w:ascii="仿宋_GB2312" w:hAnsi="宋体" w:eastAsia="仿宋_GB2312"/>
      <w:sz w:val="24"/>
    </w:rPr>
  </w:style>
  <w:style w:type="paragraph" w:styleId="1059" w:customStyle="1">
    <w:name w:val="Sub Item List"/>
    <w:basedOn w:val="757"/>
    <w:qFormat/>
    <w:pPr>
      <w:numPr>
        <w:numId w:val="3"/>
      </w:numPr>
      <w:jc w:val="left"/>
      <w:spacing w:before="80" w:after="80" w:line="240" w:lineRule="atLeast"/>
      <w:widowControl/>
    </w:pPr>
    <w:rPr>
      <w:rFonts w:cs="Arial"/>
      <w:szCs w:val="21"/>
    </w:rPr>
  </w:style>
  <w:style w:type="paragraph" w:styleId="1060" w:customStyle="1">
    <w:name w:val="font5"/>
    <w:basedOn w:val="757"/>
    <w:qFormat/>
    <w:pPr>
      <w:jc w:val="left"/>
      <w:spacing w:before="100" w:beforeAutospacing="1" w:after="100" w:afterAutospacing="1"/>
      <w:widowControl/>
    </w:pPr>
    <w:rPr>
      <w:rFonts w:hint="eastAsia" w:ascii="宋体" w:hAnsi="宋体"/>
      <w:sz w:val="24"/>
    </w:rPr>
  </w:style>
  <w:style w:type="paragraph" w:styleId="1061" w:customStyle="1">
    <w:name w:val="列出段落2"/>
    <w:basedOn w:val="757"/>
    <w:uiPriority w:val="34"/>
    <w:qFormat/>
    <w:pPr>
      <w:ind w:firstLine="420"/>
    </w:pPr>
  </w:style>
  <w:style w:type="paragraph" w:styleId="1062" w:customStyle="1">
    <w:name w:val="font6"/>
    <w:basedOn w:val="757"/>
    <w:qFormat/>
    <w:pPr>
      <w:jc w:val="left"/>
      <w:spacing w:before="100" w:beforeAutospacing="1" w:after="100" w:afterAutospacing="1"/>
      <w:widowControl/>
    </w:pPr>
    <w:rPr>
      <w:rFonts w:hint="eastAsia" w:ascii="宋体" w:hAnsi="宋体"/>
      <w:sz w:val="18"/>
      <w:szCs w:val="18"/>
    </w:rPr>
  </w:style>
  <w:style w:type="paragraph" w:styleId="1063" w:customStyle="1">
    <w:name w:val="Char Char Char"/>
    <w:basedOn w:val="757"/>
    <w:qFormat/>
    <w:pPr>
      <w:ind w:left="495" w:hanging="495"/>
      <w:tabs>
        <w:tab w:val="left" w:pos="495" w:leader="none"/>
        <w:tab w:val="left" w:pos="1545" w:leader="none"/>
      </w:tabs>
    </w:pPr>
    <w:rPr>
      <w:rFonts w:ascii="宋体" w:hAnsi="宋体"/>
    </w:rPr>
  </w:style>
  <w:style w:type="paragraph" w:styleId="1064" w:customStyle="1">
    <w:name w:val="xl40"/>
    <w:basedOn w:val="757"/>
    <w:qFormat/>
    <w:pPr>
      <w:jc w:val="left"/>
      <w:spacing w:before="100" w:beforeAutospacing="1" w:after="100" w:afterAutospacing="1"/>
      <w:widowControl/>
      <w:pBdr>
        <w:bottom w:val="single" w:color="auto" w:sz="4" w:space="0"/>
      </w:pBdr>
    </w:pPr>
    <w:rPr>
      <w:sz w:val="24"/>
    </w:rPr>
  </w:style>
  <w:style w:type="paragraph" w:styleId="1065" w:customStyle="1">
    <w:name w:val="Char Char1"/>
    <w:basedOn w:val="757"/>
    <w:qFormat/>
    <w:pPr>
      <w:jc w:val="left"/>
      <w:spacing w:after="160" w:line="240" w:lineRule="exact"/>
      <w:widowControl/>
    </w:pPr>
    <w:rPr>
      <w:rFonts w:ascii="Verdana" w:hAnsi="Verdana"/>
      <w:sz w:val="20"/>
      <w:lang w:eastAsia="en-US"/>
    </w:rPr>
  </w:style>
  <w:style w:type="paragraph" w:styleId="1066" w:customStyle="1">
    <w:name w:val="xl47"/>
    <w:basedOn w:val="757"/>
    <w:qFormat/>
    <w:pPr>
      <w:jc w:val="left"/>
      <w:spacing w:before="100" w:beforeAutospacing="1" w:after="100" w:afterAutospacing="1"/>
      <w:widowControl/>
    </w:pPr>
    <w:rPr>
      <w:rFonts w:hint="eastAsia" w:ascii="仿宋_GB2312" w:hAnsi="宋体" w:eastAsia="仿宋_GB2312"/>
      <w:sz w:val="22"/>
      <w:szCs w:val="22"/>
    </w:rPr>
  </w:style>
  <w:style w:type="paragraph" w:styleId="1067" w:customStyle="1">
    <w:name w:val="xl31"/>
    <w:basedOn w:val="757"/>
    <w:qFormat/>
    <w:pPr>
      <w:jc w:val="left"/>
      <w:spacing w:before="100" w:beforeAutospacing="1" w:after="100" w:afterAutospacing="1"/>
      <w:widowControl/>
      <w:pBdr>
        <w:bottom w:val="single" w:color="auto" w:sz="4" w:space="0"/>
      </w:pBdr>
    </w:pPr>
    <w:rPr>
      <w:rFonts w:ascii="宋体" w:hAnsi="宋体"/>
      <w:sz w:val="24"/>
    </w:rPr>
  </w:style>
  <w:style w:type="paragraph" w:styleId="1068" w:customStyle="1">
    <w:name w:val="xl3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9" w:customStyle="1">
    <w:name w:val="xl27"/>
    <w:basedOn w:val="75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0">
    <w:name w:val="No Spacing"/>
    <w:link w:val="1071"/>
    <w:uiPriority w:val="1"/>
    <w:qFormat/>
    <w:pPr>
      <w:ind w:firstLine="480"/>
      <w:jc w:val="both"/>
      <w:widowControl w:val="off"/>
    </w:pPr>
    <w:rPr>
      <w:rFonts w:ascii="宋体" w:hAnsi="宋体"/>
      <w:sz w:val="24"/>
      <w:szCs w:val="24"/>
    </w:rPr>
  </w:style>
  <w:style w:type="character" w:styleId="1071" w:customStyle="1">
    <w:name w:val="无间隔 字符"/>
    <w:link w:val="1070"/>
    <w:uiPriority w:val="1"/>
    <w:qFormat/>
    <w:rPr>
      <w:rFonts w:ascii="宋体" w:hAnsi="宋体"/>
      <w:sz w:val="24"/>
      <w:szCs w:val="24"/>
    </w:rPr>
  </w:style>
  <w:style w:type="paragraph" w:styleId="1072" w:customStyle="1">
    <w:name w:val="标题 91"/>
    <w:basedOn w:val="757"/>
    <w:next w:val="75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3" w:customStyle="1">
    <w:name w:val="正文1"/>
    <w:basedOn w:val="757"/>
    <w:link w:val="1074"/>
    <w:qFormat/>
    <w:pPr>
      <w:ind w:firstLine="420"/>
      <w:spacing w:line="360" w:lineRule="auto"/>
      <w:tabs>
        <w:tab w:val="left" w:pos="420" w:leader="none"/>
      </w:tabs>
    </w:pPr>
    <w:rPr>
      <w:rFonts w:ascii="宋体" w:hAnsi="宋体"/>
    </w:rPr>
  </w:style>
  <w:style w:type="character" w:styleId="1074" w:customStyle="1">
    <w:name w:val="正文1 Char"/>
    <w:link w:val="1073"/>
    <w:qFormat/>
    <w:rPr>
      <w:rFonts w:ascii="宋体" w:hAnsi="宋体"/>
    </w:rPr>
  </w:style>
  <w:style w:type="paragraph" w:styleId="1075" w:customStyle="1">
    <w:name w:val="xl50"/>
    <w:basedOn w:val="75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6" w:customStyle="1">
    <w:name w:val="xl37"/>
    <w:basedOn w:val="75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7" w:customStyle="1">
    <w:name w:val="xl33"/>
    <w:basedOn w:val="757"/>
    <w:qFormat/>
    <w:pPr>
      <w:jc w:val="center"/>
      <w:spacing w:before="100" w:beforeAutospacing="1" w:after="100" w:afterAutospacing="1"/>
      <w:widowControl/>
    </w:pPr>
    <w:rPr>
      <w:sz w:val="24"/>
    </w:rPr>
  </w:style>
  <w:style w:type="paragraph" w:styleId="1078" w:customStyle="1">
    <w:name w:val="font8"/>
    <w:basedOn w:val="75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79" w:customStyle="1">
    <w:name w:val="xl46"/>
    <w:basedOn w:val="757"/>
    <w:qFormat/>
    <w:pPr>
      <w:jc w:val="left"/>
      <w:spacing w:before="100" w:beforeAutospacing="1" w:after="100" w:afterAutospacing="1"/>
      <w:widowControl/>
    </w:pPr>
    <w:rPr>
      <w:rFonts w:hint="eastAsia" w:ascii="仿宋_GB2312" w:hAnsi="宋体" w:eastAsia="仿宋_GB2312"/>
      <w:sz w:val="24"/>
    </w:rPr>
  </w:style>
  <w:style w:type="paragraph" w:styleId="1080" w:customStyle="1">
    <w:name w:val="xl54"/>
    <w:basedOn w:val="757"/>
    <w:qFormat/>
    <w:pPr>
      <w:jc w:val="center"/>
      <w:spacing w:before="100" w:beforeAutospacing="1" w:after="100" w:afterAutospacing="1"/>
      <w:widowControl/>
    </w:pPr>
    <w:rPr>
      <w:rFonts w:hint="eastAsia" w:ascii="隶书" w:hAnsi="宋体" w:eastAsia="隶书"/>
      <w:sz w:val="48"/>
      <w:szCs w:val="48"/>
    </w:rPr>
  </w:style>
  <w:style w:type="paragraph" w:styleId="1081" w:customStyle="1">
    <w:name w:val="xl28"/>
    <w:basedOn w:val="757"/>
    <w:qFormat/>
    <w:pPr>
      <w:jc w:val="left"/>
      <w:spacing w:before="100" w:beforeAutospacing="1" w:after="100" w:afterAutospacing="1"/>
      <w:widowControl/>
    </w:pPr>
    <w:rPr>
      <w:sz w:val="24"/>
    </w:rPr>
  </w:style>
  <w:style w:type="paragraph" w:styleId="1082" w:customStyle="1">
    <w:name w:val="xl30"/>
    <w:basedOn w:val="75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3" w:customStyle="1">
    <w:name w:val="xl2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4" w:customStyle="1">
    <w:name w:val="TOC 标题1"/>
    <w:basedOn w:val="758"/>
    <w:next w:val="75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5" w:customStyle="1">
    <w:name w:val="日期 字符1"/>
    <w:uiPriority w:val="99"/>
    <w:qFormat/>
    <w:rPr>
      <w:rFonts w:ascii="宋体" w:hAnsi="宋体" w:eastAsia="楷体_GB2312"/>
      <w:sz w:val="24"/>
    </w:rPr>
  </w:style>
  <w:style w:type="paragraph" w:styleId="1086" w:customStyle="1">
    <w:name w:val="目录 31"/>
    <w:basedOn w:val="757"/>
    <w:next w:val="757"/>
    <w:uiPriority w:val="39"/>
    <w:unhideWhenUsed/>
    <w:qFormat/>
    <w:pPr>
      <w:ind w:left="560"/>
      <w:jc w:val="left"/>
    </w:pPr>
    <w:rPr>
      <w:rFonts w:ascii="Calibri" w:hAnsi="Calibri" w:eastAsia="仿宋" w:cs="Calibri"/>
      <w:i/>
      <w:iCs/>
      <w:sz w:val="20"/>
    </w:rPr>
  </w:style>
  <w:style w:type="character" w:styleId="1087" w:customStyle="1">
    <w:name w:val="正文缩进 字符1"/>
    <w:qFormat/>
    <w:rPr>
      <w:rFonts w:eastAsia="楷体_GB2312"/>
      <w:sz w:val="24"/>
      <w:lang w:val="en-US" w:eastAsia="zh-CN" w:bidi="ar-SA"/>
    </w:rPr>
  </w:style>
  <w:style w:type="character" w:styleId="1088" w:customStyle="1">
    <w:name w:val="ca-11"/>
    <w:qFormat/>
    <w:rPr>
      <w:rFonts w:hint="eastAsia" w:ascii="宋体" w:hAnsi="宋体" w:eastAsia="宋体"/>
      <w:sz w:val="24"/>
      <w:szCs w:val="24"/>
    </w:rPr>
  </w:style>
  <w:style w:type="character" w:styleId="1089" w:customStyle="1">
    <w:name w:val="Char Char Char Char Char Char Char Char Char"/>
    <w:link w:val="1090"/>
    <w:qFormat/>
    <w:rPr>
      <w:rFonts w:ascii="Tahoma" w:hAnsi="Tahoma"/>
      <w:sz w:val="24"/>
    </w:rPr>
  </w:style>
  <w:style w:type="paragraph" w:styleId="1090" w:customStyle="1">
    <w:name w:val="Char Char Char Char Char Char Char"/>
    <w:basedOn w:val="757"/>
    <w:link w:val="1089"/>
    <w:qFormat/>
    <w:pPr>
      <w:ind w:firstLine="480"/>
      <w:spacing w:line="360" w:lineRule="auto"/>
    </w:pPr>
    <w:rPr>
      <w:rFonts w:ascii="Tahoma" w:hAnsi="Tahoma"/>
      <w:sz w:val="24"/>
    </w:rPr>
  </w:style>
  <w:style w:type="character" w:styleId="1091" w:customStyle="1">
    <w:name w:val="标题 1 字符1"/>
    <w:uiPriority w:val="9"/>
    <w:qFormat/>
    <w:rPr>
      <w:b/>
      <w:bCs/>
      <w:sz w:val="44"/>
      <w:szCs w:val="44"/>
    </w:rPr>
  </w:style>
  <w:style w:type="character" w:styleId="1092" w:customStyle="1">
    <w:name w:val="标题 2 字符1"/>
    <w:uiPriority w:val="9"/>
    <w:qFormat/>
    <w:rPr>
      <w:rFonts w:ascii="Arial" w:hAnsi="Arial" w:eastAsia="黑体"/>
      <w:b/>
      <w:bCs/>
      <w:sz w:val="32"/>
      <w:szCs w:val="32"/>
    </w:rPr>
  </w:style>
  <w:style w:type="character" w:styleId="1093" w:customStyle="1">
    <w:name w:val="标题 3 字符2"/>
    <w:uiPriority w:val="9"/>
    <w:qFormat/>
    <w:rPr>
      <w:rFonts w:ascii="宋体" w:hAnsi="宋体" w:cs="宋体"/>
      <w:b/>
      <w:bCs/>
      <w:sz w:val="32"/>
      <w:szCs w:val="32"/>
    </w:rPr>
  </w:style>
  <w:style w:type="character" w:styleId="1094" w:customStyle="1">
    <w:name w:val="标题 4 字符2"/>
    <w:uiPriority w:val="9"/>
    <w:qFormat/>
    <w:rPr>
      <w:rFonts w:ascii="宋体" w:hAnsi="宋体" w:eastAsia="宋体"/>
      <w:b/>
      <w:bCs/>
      <w:sz w:val="24"/>
      <w:szCs w:val="24"/>
      <w:u w:val="single"/>
      <w:lang w:bidi="ar-SA"/>
    </w:rPr>
  </w:style>
  <w:style w:type="character" w:styleId="1095" w:customStyle="1">
    <w:name w:val="标题 5 字符2"/>
    <w:uiPriority w:val="9"/>
    <w:qFormat/>
    <w:rPr>
      <w:bCs/>
      <w:i/>
      <w:sz w:val="28"/>
      <w:szCs w:val="28"/>
    </w:rPr>
  </w:style>
  <w:style w:type="character" w:styleId="1096" w:customStyle="1">
    <w:name w:val="标题 6 字符2"/>
    <w:uiPriority w:val="9"/>
    <w:qFormat/>
    <w:rPr>
      <w:rFonts w:ascii="Arial" w:hAnsi="Arial" w:eastAsia="黑体"/>
      <w:b/>
      <w:bCs/>
      <w:sz w:val="24"/>
      <w:szCs w:val="24"/>
    </w:rPr>
  </w:style>
  <w:style w:type="character" w:styleId="1097" w:customStyle="1">
    <w:name w:val="标题 7 字符1"/>
    <w:qFormat/>
    <w:rPr>
      <w:b/>
      <w:bCs/>
      <w:sz w:val="24"/>
      <w:szCs w:val="24"/>
    </w:rPr>
  </w:style>
  <w:style w:type="character" w:styleId="1098" w:customStyle="1">
    <w:name w:val="标题 8 字符1"/>
    <w:qFormat/>
    <w:rPr>
      <w:rFonts w:ascii="Arial" w:hAnsi="Arial" w:eastAsia="黑体"/>
      <w:sz w:val="24"/>
      <w:szCs w:val="24"/>
    </w:rPr>
  </w:style>
  <w:style w:type="character" w:styleId="1099" w:customStyle="1">
    <w:name w:val="标题 9 字符1"/>
    <w:qFormat/>
    <w:rPr>
      <w:rFonts w:ascii="Arial" w:hAnsi="Arial" w:eastAsia="黑体"/>
      <w:sz w:val="21"/>
      <w:szCs w:val="21"/>
    </w:rPr>
  </w:style>
  <w:style w:type="character" w:styleId="1100" w:customStyle="1">
    <w:name w:val="z-窗体顶端 Char Char"/>
    <w:qFormat/>
    <w:rPr>
      <w:rFonts w:ascii="Arial" w:hAnsi="Arial" w:cs="Arial"/>
      <w:vanish/>
      <w:sz w:val="16"/>
      <w:szCs w:val="16"/>
    </w:rPr>
  </w:style>
  <w:style w:type="character" w:styleId="1101" w:customStyle="1">
    <w:name w:val="z-窗体底端 字符"/>
    <w:link w:val="1102"/>
    <w:qFormat/>
    <w:rPr>
      <w:rFonts w:ascii="Arial" w:hAnsi="Arial" w:cs="Arial"/>
      <w:vanish/>
      <w:sz w:val="16"/>
      <w:szCs w:val="16"/>
    </w:rPr>
  </w:style>
  <w:style w:type="paragraph" w:styleId="1102" w:customStyle="1">
    <w:name w:val="z-窗体底端1"/>
    <w:basedOn w:val="757"/>
    <w:next w:val="757"/>
    <w:link w:val="1101"/>
    <w:qFormat/>
    <w:pPr>
      <w:jc w:val="center"/>
      <w:widowControl/>
      <w:pBdr>
        <w:top w:val="single" w:color="auto" w:sz="6" w:space="1"/>
      </w:pBdr>
    </w:pPr>
    <w:rPr>
      <w:rFonts w:cs="Arial"/>
      <w:vanish/>
      <w:sz w:val="16"/>
      <w:szCs w:val="16"/>
    </w:rPr>
  </w:style>
  <w:style w:type="character" w:styleId="1103" w:customStyle="1">
    <w:name w:val="z-窗体底端 字符1"/>
    <w:uiPriority w:val="99"/>
    <w:semiHidden/>
    <w:qFormat/>
    <w:rPr>
      <w:rFonts w:ascii="Arial" w:hAnsi="Arial" w:cs="Arial"/>
      <w:vanish/>
      <w:sz w:val="16"/>
      <w:szCs w:val="16"/>
    </w:rPr>
  </w:style>
  <w:style w:type="character" w:styleId="1104" w:customStyle="1">
    <w:name w:val="页眉 Char Char"/>
    <w:qFormat/>
    <w:rPr>
      <w:rFonts w:eastAsia="楷体_GB2312"/>
      <w:sz w:val="18"/>
    </w:rPr>
  </w:style>
  <w:style w:type="character" w:styleId="1105" w:customStyle="1">
    <w:name w:val="Char Char21"/>
    <w:qFormat/>
    <w:rPr>
      <w:rFonts w:ascii="宋体" w:hAnsi="宋体" w:eastAsia="宋体"/>
      <w:b/>
      <w:bCs/>
      <w:sz w:val="24"/>
      <w:szCs w:val="24"/>
      <w:u w:val="single"/>
      <w:lang w:bidi="ar-SA"/>
    </w:rPr>
  </w:style>
  <w:style w:type="character" w:styleId="1106" w:customStyle="1">
    <w:name w:val="Char Char14"/>
    <w:qFormat/>
    <w:rPr>
      <w:rFonts w:ascii="楷体_GB2312" w:eastAsia="楷体_GB2312"/>
      <w:sz w:val="18"/>
      <w:lang w:bidi="ar-SA"/>
    </w:rPr>
  </w:style>
  <w:style w:type="character" w:styleId="1107" w:customStyle="1">
    <w:name w:val="Char Char6"/>
    <w:qFormat/>
    <w:rPr>
      <w:rFonts w:ascii="Arial" w:hAnsi="Arial" w:eastAsia="宋体" w:cs="Arial"/>
      <w:vanish/>
      <w:sz w:val="16"/>
      <w:szCs w:val="16"/>
      <w:lang w:val="en-US" w:eastAsia="zh-CN" w:bidi="ar-SA"/>
    </w:rPr>
  </w:style>
  <w:style w:type="character" w:styleId="1108" w:customStyle="1">
    <w:name w:val="标题 4 字符1"/>
    <w:qFormat/>
    <w:rPr>
      <w:rFonts w:ascii="宋体" w:hAnsi="宋体" w:eastAsia="宋体" w:cs="宋体"/>
      <w:b/>
      <w:bCs/>
      <w:sz w:val="24"/>
      <w:szCs w:val="24"/>
      <w:u w:val="single"/>
      <w:lang w:bidi="ar-SA"/>
    </w:rPr>
  </w:style>
  <w:style w:type="character" w:styleId="1109" w:customStyle="1">
    <w:name w:val="HTML 预设格式 字符1"/>
    <w:qFormat/>
    <w:rPr>
      <w:rFonts w:ascii="宋体" w:hAnsi="宋体"/>
      <w:sz w:val="24"/>
      <w:szCs w:val="24"/>
      <w:lang w:bidi="ar-SA"/>
    </w:rPr>
  </w:style>
  <w:style w:type="character" w:styleId="1110" w:customStyle="1">
    <w:name w:val="正文（缩进） Char"/>
    <w:link w:val="1111"/>
    <w:qFormat/>
    <w:rPr>
      <w:sz w:val="24"/>
      <w:szCs w:val="24"/>
    </w:rPr>
  </w:style>
  <w:style w:type="paragraph" w:styleId="1111" w:customStyle="1">
    <w:name w:val="正文（缩进）"/>
    <w:basedOn w:val="757"/>
    <w:link w:val="1110"/>
    <w:qFormat/>
    <w:pPr>
      <w:ind w:firstLine="480"/>
      <w:spacing w:line="360" w:lineRule="auto"/>
    </w:pPr>
    <w:rPr>
      <w:sz w:val="24"/>
    </w:rPr>
  </w:style>
  <w:style w:type="character" w:styleId="1112" w:customStyle="1">
    <w:name w:val="Char Char9"/>
    <w:qFormat/>
    <w:rPr>
      <w:rFonts w:ascii="方正仿宋简体" w:hAnsi="创艺简仿宋" w:eastAsia="方正仿宋简体"/>
      <w:sz w:val="24"/>
      <w:lang w:bidi="ar-SA"/>
    </w:rPr>
  </w:style>
  <w:style w:type="character" w:styleId="1113" w:customStyle="1">
    <w:name w:val="font21"/>
    <w:qFormat/>
    <w:rPr>
      <w:rFonts w:hint="eastAsia" w:ascii="宋体" w:hAnsi="宋体" w:eastAsia="宋体"/>
      <w:color w:val="000000"/>
      <w:sz w:val="24"/>
      <w:szCs w:val="24"/>
      <w:u w:val="none"/>
    </w:rPr>
  </w:style>
  <w:style w:type="character" w:styleId="1114" w:customStyle="1">
    <w:name w:val="Char Char3"/>
    <w:qFormat/>
    <w:rPr>
      <w:rFonts w:ascii="宋体" w:hAnsi="宋体" w:eastAsia="宋体"/>
      <w:sz w:val="24"/>
      <w:szCs w:val="24"/>
      <w:lang w:bidi="ar-SA"/>
    </w:rPr>
  </w:style>
  <w:style w:type="character" w:styleId="1115" w:customStyle="1">
    <w:name w:val="正文文本 2 字符"/>
    <w:link w:val="956"/>
    <w:qFormat/>
    <w:rPr>
      <w:sz w:val="21"/>
      <w:szCs w:val="24"/>
    </w:rPr>
  </w:style>
  <w:style w:type="character" w:styleId="1116" w:customStyle="1">
    <w:name w:val="正文文本 2 字符1"/>
    <w:qFormat/>
    <w:rPr>
      <w:sz w:val="21"/>
      <w:szCs w:val="24"/>
    </w:rPr>
  </w:style>
  <w:style w:type="character" w:styleId="1117" w:customStyle="1">
    <w:name w:val="正文文本缩进 2 Char Char"/>
    <w:qFormat/>
    <w:rPr>
      <w:rFonts w:ascii="宋体" w:hAnsi="宋体"/>
      <w:sz w:val="24"/>
      <w:szCs w:val="24"/>
    </w:rPr>
  </w:style>
  <w:style w:type="character" w:styleId="1118" w:customStyle="1">
    <w:name w:val="Char Char22"/>
    <w:qFormat/>
    <w:rPr>
      <w:rFonts w:ascii="宋体" w:hAnsi="宋体" w:eastAsia="宋体" w:cs="宋体"/>
      <w:b/>
      <w:bCs/>
      <w:sz w:val="32"/>
      <w:szCs w:val="32"/>
      <w:lang w:val="en-US" w:eastAsia="zh-CN" w:bidi="ar-SA"/>
    </w:rPr>
  </w:style>
  <w:style w:type="character" w:styleId="1119" w:customStyle="1">
    <w:name w:val="Char Char5"/>
    <w:qFormat/>
    <w:rPr>
      <w:sz w:val="18"/>
      <w:szCs w:val="18"/>
      <w:lang w:bidi="ar-SA"/>
    </w:rPr>
  </w:style>
  <w:style w:type="character" w:styleId="1120" w:customStyle="1">
    <w:name w:val="正文文本缩进 3 Char Char"/>
    <w:qFormat/>
    <w:rPr>
      <w:rFonts w:ascii="宋体" w:hAnsi="宋体"/>
      <w:sz w:val="24"/>
      <w:szCs w:val="24"/>
    </w:rPr>
  </w:style>
  <w:style w:type="character" w:styleId="1121" w:customStyle="1">
    <w:name w:val="HTML 预设格式 字符"/>
    <w:link w:val="957"/>
    <w:uiPriority w:val="99"/>
    <w:qFormat/>
    <w:rPr>
      <w:rFonts w:ascii="宋体" w:hAnsi="宋体" w:cs="宋体"/>
      <w:sz w:val="24"/>
      <w:szCs w:val="24"/>
    </w:rPr>
  </w:style>
  <w:style w:type="character" w:styleId="1122" w:customStyle="1">
    <w:name w:val="HTML 预设格式 字符2"/>
    <w:qFormat/>
    <w:rPr>
      <w:rFonts w:ascii="Courier New" w:hAnsi="Courier New" w:cs="Courier New"/>
    </w:rPr>
  </w:style>
  <w:style w:type="character" w:styleId="1123" w:customStyle="1">
    <w:name w:val="页脚 Char Char"/>
    <w:qFormat/>
    <w:rPr>
      <w:sz w:val="18"/>
      <w:szCs w:val="18"/>
    </w:rPr>
  </w:style>
  <w:style w:type="character" w:styleId="1124" w:customStyle="1">
    <w:name w:val="正文文本 字符"/>
    <w:qFormat/>
    <w:rPr>
      <w:rFonts w:ascii="方正大黑简体" w:eastAsia="方正大黑简体"/>
      <w:position w:val="6"/>
      <w:sz w:val="30"/>
    </w:rPr>
  </w:style>
  <w:style w:type="character" w:styleId="1125" w:customStyle="1">
    <w:name w:val="Char Char8"/>
    <w:qFormat/>
    <w:rPr>
      <w:rFonts w:ascii="方正大黑简体" w:eastAsia="方正大黑简体"/>
      <w:position w:val="6"/>
      <w:sz w:val="21"/>
      <w:szCs w:val="24"/>
      <w:lang w:bidi="ar-SA"/>
    </w:rPr>
  </w:style>
  <w:style w:type="character" w:styleId="1126" w:customStyle="1">
    <w:name w:val="Char Char2"/>
    <w:qFormat/>
    <w:rPr>
      <w:sz w:val="21"/>
      <w:szCs w:val="24"/>
    </w:rPr>
  </w:style>
  <w:style w:type="character" w:styleId="1127" w:customStyle="1">
    <w:name w:val="标题 6 字符1"/>
    <w:qFormat/>
    <w:rPr>
      <w:rFonts w:ascii="Arial" w:hAnsi="Arial" w:eastAsia="黑体"/>
      <w:b/>
      <w:bCs/>
      <w:sz w:val="24"/>
      <w:szCs w:val="24"/>
      <w:lang w:bidi="ar-SA"/>
    </w:rPr>
  </w:style>
  <w:style w:type="character" w:styleId="1128" w:customStyle="1">
    <w:name w:val="HTML 预设格式 Char Char"/>
    <w:qFormat/>
    <w:rPr>
      <w:rFonts w:ascii="宋体" w:hAnsi="宋体" w:cs="宋体"/>
      <w:sz w:val="24"/>
      <w:szCs w:val="24"/>
    </w:rPr>
  </w:style>
  <w:style w:type="character" w:styleId="1129" w:customStyle="1">
    <w:name w:val="Char Char12"/>
    <w:qFormat/>
    <w:rPr>
      <w:sz w:val="21"/>
      <w:szCs w:val="24"/>
      <w:lang w:bidi="ar-SA"/>
    </w:rPr>
  </w:style>
  <w:style w:type="character" w:styleId="1130" w:customStyle="1">
    <w:name w:val="Char Char18"/>
    <w:qFormat/>
    <w:rPr>
      <w:rFonts w:eastAsia="宋体"/>
      <w:b/>
      <w:bCs/>
      <w:sz w:val="24"/>
      <w:szCs w:val="24"/>
      <w:lang w:bidi="ar-SA"/>
    </w:rPr>
  </w:style>
  <w:style w:type="character" w:styleId="1131" w:customStyle="1">
    <w:name w:val="Char Char16"/>
    <w:qFormat/>
    <w:rPr>
      <w:rFonts w:ascii="Arial" w:hAnsi="Arial" w:eastAsia="黑体"/>
      <w:sz w:val="21"/>
      <w:szCs w:val="21"/>
      <w:lang w:bidi="ar-SA"/>
    </w:rPr>
  </w:style>
  <w:style w:type="character" w:styleId="1132" w:customStyle="1">
    <w:name w:val="页脚 字符1"/>
    <w:uiPriority w:val="99"/>
    <w:qFormat/>
    <w:rPr>
      <w:sz w:val="18"/>
      <w:szCs w:val="18"/>
    </w:rPr>
  </w:style>
  <w:style w:type="character" w:styleId="1133" w:customStyle="1">
    <w:name w:val="Char Char15"/>
    <w:qFormat/>
    <w:rPr>
      <w:rFonts w:ascii="宋体" w:hAnsi="宋体" w:eastAsia="宋体"/>
      <w:sz w:val="24"/>
      <w:szCs w:val="24"/>
      <w:lang w:bidi="ar-SA"/>
    </w:rPr>
  </w:style>
  <w:style w:type="character" w:styleId="1134" w:customStyle="1">
    <w:name w:val="标题 3 字符1"/>
    <w:qFormat/>
    <w:rPr>
      <w:rFonts w:ascii="宋体" w:hAnsi="宋体" w:eastAsia="宋体" w:cs="宋体"/>
      <w:b/>
      <w:bCs/>
      <w:sz w:val="32"/>
      <w:szCs w:val="32"/>
      <w:lang w:bidi="ar-SA"/>
    </w:rPr>
  </w:style>
  <w:style w:type="character" w:styleId="1135" w:customStyle="1">
    <w:name w:val="3.0正文样式 Char"/>
    <w:link w:val="1136"/>
    <w:qFormat/>
    <w:rPr>
      <w:sz w:val="21"/>
      <w:szCs w:val="21"/>
      <w:lang w:val="zh-CN"/>
    </w:rPr>
  </w:style>
  <w:style w:type="paragraph" w:styleId="1136" w:customStyle="1">
    <w:name w:val="3.0正文样式"/>
    <w:basedOn w:val="757"/>
    <w:link w:val="1135"/>
    <w:qFormat/>
    <w:pPr>
      <w:ind w:firstLine="200"/>
      <w:spacing w:before="120" w:after="120"/>
    </w:pPr>
    <w:rPr>
      <w:szCs w:val="21"/>
      <w:lang w:val="zh-CN"/>
    </w:rPr>
  </w:style>
  <w:style w:type="character" w:styleId="1137" w:customStyle="1">
    <w:name w:val="font14"/>
    <w:qFormat/>
  </w:style>
  <w:style w:type="character" w:styleId="1138" w:customStyle="1">
    <w:name w:val="正文文本 Char Char"/>
    <w:qFormat/>
    <w:rPr>
      <w:rFonts w:ascii="方正大黑简体" w:eastAsia="方正大黑简体"/>
      <w:position w:val="6"/>
      <w:sz w:val="30"/>
    </w:rPr>
  </w:style>
  <w:style w:type="character" w:styleId="1139" w:customStyle="1">
    <w:name w:val="Char Char231"/>
    <w:qFormat/>
    <w:rPr>
      <w:sz w:val="21"/>
      <w:szCs w:val="24"/>
    </w:rPr>
  </w:style>
  <w:style w:type="character" w:styleId="1140" w:customStyle="1">
    <w:name w:val="Char Char10"/>
    <w:qFormat/>
    <w:rPr>
      <w:sz w:val="18"/>
      <w:szCs w:val="18"/>
      <w:lang w:bidi="ar-SA"/>
    </w:rPr>
  </w:style>
  <w:style w:type="character" w:styleId="1141" w:customStyle="1">
    <w:name w:val="表格内正文 Char Char"/>
    <w:qFormat/>
    <w:rPr>
      <w:rFonts w:eastAsia="宋体"/>
      <w:sz w:val="21"/>
      <w:lang w:val="en-US" w:eastAsia="zh-CN" w:bidi="ar-SA"/>
    </w:rPr>
  </w:style>
  <w:style w:type="character" w:styleId="1142" w:customStyle="1">
    <w:name w:val="Char Char13"/>
    <w:qFormat/>
    <w:rPr>
      <w:rFonts w:ascii="宋体" w:hAnsi="宋体" w:eastAsia="楷体_GB2312"/>
      <w:sz w:val="24"/>
      <w:lang w:bidi="ar-SA"/>
    </w:rPr>
  </w:style>
  <w:style w:type="character" w:styleId="1143" w:customStyle="1">
    <w:name w:val="表格内正文 Char Char Char Char Char"/>
    <w:qFormat/>
    <w:rPr>
      <w:rFonts w:eastAsia="宋体"/>
      <w:sz w:val="21"/>
      <w:lang w:val="en-US" w:eastAsia="zh-CN" w:bidi="ar-SA"/>
    </w:rPr>
  </w:style>
  <w:style w:type="character" w:styleId="1144" w:customStyle="1">
    <w:name w:val="15"/>
    <w:qFormat/>
    <w:rPr>
      <w:rFonts w:hint="default" w:ascii="Calibri" w:hAnsi="Calibri"/>
      <w:color w:val="0563c1"/>
      <w:u w:val="single"/>
    </w:rPr>
  </w:style>
  <w:style w:type="character" w:styleId="1145" w:customStyle="1">
    <w:name w:val="Char Char11"/>
    <w:qFormat/>
    <w:rPr>
      <w:rFonts w:ascii="宋体" w:hAnsi="宋体" w:eastAsia="宋体"/>
      <w:sz w:val="24"/>
      <w:szCs w:val="24"/>
      <w:lang w:bidi="ar-SA"/>
    </w:rPr>
  </w:style>
  <w:style w:type="character" w:styleId="1146" w:customStyle="1">
    <w:name w:val="正文文本缩进 Char Char"/>
    <w:qFormat/>
    <w:rPr>
      <w:rFonts w:ascii="方正仿宋简体" w:hAnsi="创艺简仿宋" w:eastAsia="方正仿宋简体"/>
      <w:sz w:val="24"/>
    </w:rPr>
  </w:style>
  <w:style w:type="character" w:styleId="1147" w:customStyle="1">
    <w:name w:val="Char Char20"/>
    <w:qFormat/>
    <w:rPr>
      <w:rFonts w:eastAsia="宋体"/>
      <w:bCs/>
      <w:i/>
      <w:sz w:val="28"/>
      <w:szCs w:val="28"/>
      <w:lang w:bidi="ar-SA"/>
    </w:rPr>
  </w:style>
  <w:style w:type="character" w:styleId="1148" w:customStyle="1">
    <w:name w:val="批注框文本 Char Char"/>
    <w:qFormat/>
    <w:rPr>
      <w:sz w:val="18"/>
      <w:szCs w:val="18"/>
    </w:rPr>
  </w:style>
  <w:style w:type="character" w:styleId="1149" w:customStyle="1">
    <w:name w:val="正文文本首行缩进 字符"/>
    <w:link w:val="962"/>
    <w:qFormat/>
    <w:rPr>
      <w:rFonts w:ascii="方正大黑简体" w:eastAsia="方正大黑简体"/>
      <w:position w:val="6"/>
      <w:sz w:val="21"/>
      <w:szCs w:val="24"/>
    </w:rPr>
  </w:style>
  <w:style w:type="character" w:styleId="1150" w:customStyle="1">
    <w:name w:val="正文首行缩进 字符1"/>
    <w:qFormat/>
    <w:rPr>
      <w:rFonts w:ascii="方正大黑简体" w:eastAsia="方正大黑简体"/>
      <w:position w:val="6"/>
      <w:sz w:val="21"/>
      <w:szCs w:val="24"/>
    </w:rPr>
  </w:style>
  <w:style w:type="character" w:styleId="1151" w:customStyle="1">
    <w:name w:val="标题 5 字符1"/>
    <w:qFormat/>
    <w:rPr>
      <w:rFonts w:eastAsia="宋体"/>
      <w:bCs/>
      <w:i/>
      <w:sz w:val="28"/>
      <w:szCs w:val="28"/>
      <w:lang w:bidi="ar-SA"/>
    </w:rPr>
  </w:style>
  <w:style w:type="character" w:styleId="1152" w:customStyle="1">
    <w:name w:val="textfont"/>
    <w:qFormat/>
  </w:style>
  <w:style w:type="character" w:styleId="1153" w:customStyle="1">
    <w:name w:val="正文文本 2 Char Char"/>
    <w:qFormat/>
    <w:rPr>
      <w:sz w:val="21"/>
      <w:szCs w:val="24"/>
    </w:rPr>
  </w:style>
  <w:style w:type="character" w:styleId="1154" w:customStyle="1">
    <w:name w:val="Char Char4"/>
    <w:qFormat/>
    <w:rPr>
      <w:rFonts w:ascii="Arial" w:hAnsi="Arial" w:eastAsia="宋体" w:cs="Arial"/>
      <w:vanish/>
      <w:sz w:val="16"/>
      <w:szCs w:val="16"/>
      <w:lang w:val="en-US" w:eastAsia="zh-CN" w:bidi="ar-SA"/>
    </w:rPr>
  </w:style>
  <w:style w:type="character" w:styleId="1155" w:customStyle="1">
    <w:name w:val="z-窗体底端 Char Char"/>
    <w:qFormat/>
    <w:rPr>
      <w:rFonts w:ascii="Arial" w:hAnsi="Arial" w:cs="Arial"/>
      <w:vanish/>
      <w:sz w:val="16"/>
      <w:szCs w:val="16"/>
    </w:rPr>
  </w:style>
  <w:style w:type="character" w:styleId="1156" w:customStyle="1">
    <w:name w:val="正文缩进 Char Char1"/>
    <w:qFormat/>
    <w:rPr>
      <w:rFonts w:eastAsia="宋体"/>
      <w:sz w:val="24"/>
      <w:szCs w:val="24"/>
      <w:lang w:val="en-US" w:eastAsia="zh-CN" w:bidi="ar-SA"/>
    </w:rPr>
  </w:style>
  <w:style w:type="character" w:styleId="1157" w:customStyle="1">
    <w:name w:val="页眉 字符1"/>
    <w:uiPriority w:val="99"/>
    <w:qFormat/>
    <w:rPr>
      <w:rFonts w:eastAsia="楷体_GB2312"/>
      <w:sz w:val="18"/>
    </w:rPr>
  </w:style>
  <w:style w:type="character" w:styleId="1158" w:customStyle="1">
    <w:name w:val="yinyan1"/>
    <w:qFormat/>
    <w:rPr>
      <w:color w:val="003366"/>
      <w:sz w:val="18"/>
      <w:szCs w:val="18"/>
    </w:rPr>
  </w:style>
  <w:style w:type="character" w:styleId="1159" w:customStyle="1">
    <w:name w:val="Char Char7"/>
    <w:qFormat/>
    <w:rPr>
      <w:rFonts w:ascii="宋体" w:hAnsi="宋体" w:eastAsia="宋体" w:cs="宋体"/>
      <w:sz w:val="24"/>
      <w:szCs w:val="24"/>
      <w:lang w:val="en-US" w:eastAsia="zh-CN" w:bidi="ar-SA"/>
    </w:rPr>
  </w:style>
  <w:style w:type="character" w:styleId="1160" w:customStyle="1">
    <w:name w:val="textfont1"/>
    <w:qFormat/>
    <w:rPr>
      <w:sz w:val="22"/>
      <w:szCs w:val="22"/>
    </w:rPr>
  </w:style>
  <w:style w:type="character" w:styleId="1161" w:customStyle="1">
    <w:name w:val="正文首行缩进 Char Char"/>
    <w:qFormat/>
    <w:rPr>
      <w:rFonts w:ascii="方正大黑简体" w:eastAsia="方正大黑简体"/>
      <w:position w:val="6"/>
      <w:sz w:val="21"/>
      <w:szCs w:val="24"/>
    </w:rPr>
  </w:style>
  <w:style w:type="character" w:styleId="1162" w:customStyle="1">
    <w:name w:val="标题 8 Char"/>
    <w:qFormat/>
    <w:rPr>
      <w:rFonts w:ascii="Arial" w:hAnsi="Arial" w:eastAsia="黑体"/>
      <w:sz w:val="24"/>
      <w:szCs w:val="24"/>
    </w:rPr>
  </w:style>
  <w:style w:type="character" w:styleId="1163" w:customStyle="1">
    <w:name w:val="Char Char17"/>
    <w:qFormat/>
    <w:rPr>
      <w:rFonts w:ascii="Arial" w:hAnsi="Arial" w:eastAsia="黑体"/>
      <w:sz w:val="24"/>
      <w:szCs w:val="24"/>
      <w:lang w:bidi="ar-SA"/>
    </w:rPr>
  </w:style>
  <w:style w:type="character" w:styleId="1164" w:customStyle="1">
    <w:name w:val="Char Char23"/>
    <w:qFormat/>
    <w:rPr>
      <w:rFonts w:ascii="Arial" w:hAnsi="Arial" w:eastAsia="黑体"/>
      <w:b/>
      <w:bCs/>
      <w:sz w:val="32"/>
      <w:szCs w:val="32"/>
      <w:lang w:bidi="ar-SA"/>
    </w:rPr>
  </w:style>
  <w:style w:type="character" w:styleId="1165" w:customStyle="1">
    <w:name w:val="z-窗体顶端 字符"/>
    <w:link w:val="1166"/>
    <w:qFormat/>
    <w:rPr>
      <w:rFonts w:ascii="Arial" w:hAnsi="Arial" w:cs="Arial"/>
      <w:vanish/>
      <w:sz w:val="16"/>
      <w:szCs w:val="16"/>
    </w:rPr>
  </w:style>
  <w:style w:type="paragraph" w:styleId="1166" w:customStyle="1">
    <w:name w:val="z-窗体顶端1"/>
    <w:basedOn w:val="757"/>
    <w:next w:val="757"/>
    <w:link w:val="1165"/>
    <w:qFormat/>
    <w:pPr>
      <w:jc w:val="center"/>
      <w:widowControl/>
      <w:pBdr>
        <w:bottom w:val="single" w:color="auto" w:sz="6" w:space="1"/>
      </w:pBdr>
    </w:pPr>
    <w:rPr>
      <w:rFonts w:cs="Arial"/>
      <w:vanish/>
      <w:sz w:val="16"/>
      <w:szCs w:val="16"/>
    </w:rPr>
  </w:style>
  <w:style w:type="character" w:styleId="1167" w:customStyle="1">
    <w:name w:val="z-窗体顶端 字符1"/>
    <w:uiPriority w:val="99"/>
    <w:semiHidden/>
    <w:qFormat/>
    <w:rPr>
      <w:rFonts w:ascii="Arial" w:hAnsi="Arial" w:cs="Arial"/>
      <w:vanish/>
      <w:sz w:val="16"/>
      <w:szCs w:val="16"/>
    </w:rPr>
  </w:style>
  <w:style w:type="character" w:styleId="1168" w:customStyle="1">
    <w:name w:val="Char Char24"/>
    <w:qFormat/>
    <w:rPr>
      <w:rFonts w:eastAsia="宋体"/>
      <w:b/>
      <w:bCs/>
      <w:sz w:val="44"/>
      <w:szCs w:val="44"/>
      <w:lang w:bidi="ar-SA"/>
    </w:rPr>
  </w:style>
  <w:style w:type="character" w:styleId="1169" w:customStyle="1">
    <w:name w:val="Char Char19"/>
    <w:qFormat/>
    <w:rPr>
      <w:rFonts w:ascii="Arial" w:hAnsi="Arial" w:eastAsia="黑体"/>
      <w:b/>
      <w:bCs/>
      <w:sz w:val="24"/>
      <w:szCs w:val="24"/>
      <w:lang w:bidi="ar-SA"/>
    </w:rPr>
  </w:style>
  <w:style w:type="character" w:styleId="1170" w:customStyle="1">
    <w:name w:val="日期 Char Char"/>
    <w:qFormat/>
    <w:rPr>
      <w:rFonts w:ascii="宋体" w:hAnsi="宋体" w:eastAsia="楷体_GB2312"/>
      <w:sz w:val="24"/>
    </w:rPr>
  </w:style>
  <w:style w:type="paragraph" w:styleId="1171" w:customStyle="1">
    <w:name w:val="样式 正文（首行缩进两字） + 段前: 1 行 段后: 0.5 行"/>
    <w:basedOn w:val="922"/>
    <w:qFormat/>
    <w:pPr>
      <w:jc w:val="both"/>
      <w:spacing w:line="360" w:lineRule="auto"/>
      <w:widowControl/>
    </w:pPr>
    <w:rPr>
      <w:rFonts w:ascii="宋体" w:hAnsi="宋体" w:eastAsia="宋体" w:cs="宋体"/>
      <w:spacing w:val="20"/>
    </w:rPr>
  </w:style>
  <w:style w:type="paragraph" w:styleId="1172" w:customStyle="1">
    <w:name w:val="Char Char"/>
    <w:basedOn w:val="757"/>
    <w:qFormat/>
    <w:pPr>
      <w:jc w:val="left"/>
      <w:spacing w:after="160" w:line="240" w:lineRule="exact"/>
      <w:widowControl/>
    </w:pPr>
    <w:rPr>
      <w:rFonts w:ascii="Verdana" w:hAnsi="Verdana" w:eastAsia="仿宋_GB2312" w:cs="宋体"/>
      <w:sz w:val="24"/>
      <w:lang w:eastAsia="en-US"/>
    </w:rPr>
  </w:style>
  <w:style w:type="paragraph" w:styleId="1173" w:customStyle="1">
    <w:name w:val="标3"/>
    <w:basedOn w:val="757"/>
    <w:qFormat/>
    <w:pPr>
      <w:jc w:val="left"/>
      <w:spacing w:line="360" w:lineRule="auto"/>
      <w:widowControl/>
      <w:outlineLvl w:val="2"/>
    </w:pPr>
    <w:rPr>
      <w:rFonts w:ascii="宋体" w:hAnsi="宋体" w:cs="宋体"/>
      <w:b/>
      <w:sz w:val="28"/>
      <w:szCs w:val="32"/>
    </w:rPr>
  </w:style>
  <w:style w:type="paragraph" w:styleId="1174" w:customStyle="1">
    <w:name w:val="Char Char25"/>
    <w:basedOn w:val="757"/>
    <w:qFormat/>
    <w:pPr>
      <w:jc w:val="left"/>
      <w:spacing w:after="160" w:line="240" w:lineRule="exact"/>
      <w:widowControl/>
    </w:pPr>
    <w:rPr>
      <w:rFonts w:ascii="Verdana" w:hAnsi="Verdana" w:eastAsia="仿宋_GB2312" w:cs="宋体"/>
      <w:sz w:val="24"/>
      <w:lang w:eastAsia="en-US"/>
    </w:rPr>
  </w:style>
  <w:style w:type="paragraph" w:styleId="1175" w:customStyle="1">
    <w:name w:val="表格内正文"/>
    <w:qFormat/>
    <w:pPr>
      <w:jc w:val="both"/>
      <w:spacing w:line="120" w:lineRule="atLeast"/>
      <w:widowControl w:val="off"/>
    </w:pPr>
    <w:rPr>
      <w:rFonts w:ascii="Arial" w:hAnsi="Arial"/>
      <w:sz w:val="21"/>
    </w:rPr>
  </w:style>
  <w:style w:type="paragraph" w:styleId="1176" w:customStyle="1">
    <w:name w:val="xl113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7" w:customStyle="1">
    <w:name w:val="xl6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112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9" w:customStyle="1">
    <w:name w:val="xl1134"/>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0" w:customStyle="1">
    <w:name w:val="列表内容"/>
    <w:basedOn w:val="757"/>
    <w:next w:val="757"/>
    <w:qFormat/>
    <w:pPr>
      <w:ind w:firstLine="200"/>
      <w:jc w:val="left"/>
      <w:widowControl/>
      <w:tabs>
        <w:tab w:val="left" w:pos="2409" w:leader="none"/>
      </w:tabs>
    </w:pPr>
    <w:rPr>
      <w:rFonts w:ascii="宋体" w:hAnsi="宋体" w:cs="宋体"/>
      <w:sz w:val="18"/>
    </w:rPr>
  </w:style>
  <w:style w:type="paragraph" w:styleId="1181" w:customStyle="1">
    <w:name w:val="xl1124"/>
    <w:basedOn w:val="757"/>
    <w:qFormat/>
    <w:pPr>
      <w:jc w:val="left"/>
      <w:spacing w:before="100" w:beforeAutospacing="1" w:after="100" w:afterAutospacing="1"/>
      <w:widowControl/>
    </w:pPr>
    <w:rPr>
      <w:rFonts w:ascii="宋体" w:hAnsi="宋体" w:cs="宋体"/>
      <w:sz w:val="20"/>
    </w:rPr>
  </w:style>
  <w:style w:type="paragraph" w:styleId="1182" w:customStyle="1">
    <w:name w:val="标2"/>
    <w:basedOn w:val="757"/>
    <w:qFormat/>
    <w:pPr>
      <w:jc w:val="left"/>
      <w:spacing w:line="360" w:lineRule="auto"/>
      <w:widowControl/>
      <w:outlineLvl w:val="1"/>
    </w:pPr>
    <w:rPr>
      <w:rFonts w:ascii="Adobe 黑体 Std R" w:hAnsi="宋体" w:cs="宋体"/>
      <w:b/>
      <w:bCs/>
      <w:color w:val="000000"/>
      <w:sz w:val="30"/>
      <w:szCs w:val="30"/>
    </w:rPr>
  </w:style>
  <w:style w:type="paragraph" w:styleId="1183" w:customStyle="1">
    <w:name w:val="内容列表"/>
    <w:basedOn w:val="1184"/>
    <w:next w:val="1184"/>
    <w:qFormat/>
    <w:pPr>
      <w:numPr>
        <w:numId w:val="4"/>
      </w:numPr>
      <w:ind w:firstLine="0"/>
      <w:tabs>
        <w:tab w:val="left" w:pos="360" w:leader="none"/>
      </w:tabs>
    </w:pPr>
  </w:style>
  <w:style w:type="paragraph" w:styleId="1184" w:customStyle="1">
    <w:name w:val="内容"/>
    <w:basedOn w:val="757"/>
    <w:qFormat/>
    <w:pPr>
      <w:ind w:left="840" w:firstLine="360"/>
      <w:jc w:val="left"/>
      <w:widowControl/>
    </w:pPr>
    <w:rPr>
      <w:rFonts w:ascii="宋体" w:hAnsi="宋体" w:cs="宋体"/>
      <w:sz w:val="18"/>
    </w:rPr>
  </w:style>
  <w:style w:type="paragraph" w:styleId="1185" w:customStyle="1">
    <w:name w:val="Appendix 1"/>
    <w:basedOn w:val="75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6" w:customStyle="1">
    <w:name w:val="Num 2"/>
    <w:basedOn w:val="757"/>
    <w:qFormat/>
    <w:pPr>
      <w:numPr>
        <w:numId w:val="6"/>
      </w:numPr>
      <w:jc w:val="left"/>
      <w:spacing w:line="360" w:lineRule="auto"/>
      <w:widowControl/>
      <w:tabs>
        <w:tab w:val="left" w:pos="1279" w:leader="none"/>
      </w:tabs>
    </w:pPr>
    <w:rPr>
      <w:rFonts w:ascii="宋体" w:hAnsi="宋体" w:cs="宋体"/>
      <w:sz w:val="24"/>
    </w:rPr>
  </w:style>
  <w:style w:type="paragraph" w:styleId="1187" w:customStyle="1">
    <w:name w:val="xl112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8" w:customStyle="1">
    <w:name w:val="样式 仿宋_GB2312 四号 黑色 行距: 1.5 倍行距2"/>
    <w:basedOn w:val="757"/>
    <w:qFormat/>
    <w:pPr>
      <w:spacing w:line="360" w:lineRule="auto"/>
    </w:pPr>
    <w:rPr>
      <w:rFonts w:ascii="仿宋_GB2312" w:hAnsi="宋体" w:eastAsia="仿宋_GB2312" w:cs="宋体"/>
      <w:color w:val="000000"/>
      <w:sz w:val="24"/>
    </w:rPr>
  </w:style>
  <w:style w:type="paragraph" w:styleId="1189" w:customStyle="1">
    <w:name w:val="列表段落1"/>
    <w:basedOn w:val="757"/>
    <w:uiPriority w:val="34"/>
    <w:qFormat/>
    <w:pPr>
      <w:ind w:firstLine="420"/>
      <w:jc w:val="left"/>
      <w:widowControl/>
    </w:pPr>
    <w:rPr>
      <w:rFonts w:ascii="宋体" w:hAnsi="宋体" w:cs="宋体"/>
      <w:sz w:val="24"/>
    </w:rPr>
  </w:style>
  <w:style w:type="paragraph" w:styleId="1190" w:customStyle="1">
    <w:name w:val="xl113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1" w:customStyle="1">
    <w:name w:val="Char Char1 Char Char Char Char Char Char Char"/>
    <w:basedOn w:val="757"/>
    <w:qFormat/>
    <w:pPr>
      <w:jc w:val="left"/>
      <w:widowControl/>
    </w:pPr>
    <w:rPr>
      <w:rFonts w:ascii="宋体" w:hAnsi="宋体" w:cs="宋体"/>
      <w:sz w:val="24"/>
    </w:rPr>
  </w:style>
  <w:style w:type="paragraph" w:styleId="1192" w:customStyle="1">
    <w:name w:val="Char111"/>
    <w:basedOn w:val="757"/>
    <w:qFormat/>
    <w:pPr>
      <w:jc w:val="left"/>
      <w:spacing w:after="160" w:line="240" w:lineRule="exact"/>
      <w:widowControl/>
    </w:pPr>
    <w:rPr>
      <w:rFonts w:ascii="Verdana" w:hAnsi="Verdana" w:cs="宋体"/>
      <w:sz w:val="20"/>
      <w:lang w:eastAsia="en-US"/>
    </w:rPr>
  </w:style>
  <w:style w:type="paragraph" w:styleId="1193" w:customStyle="1">
    <w:name w:val="Char Char110"/>
    <w:basedOn w:val="757"/>
    <w:qFormat/>
    <w:pPr>
      <w:jc w:val="left"/>
      <w:spacing w:after="160" w:line="240" w:lineRule="exact"/>
      <w:widowControl/>
    </w:pPr>
    <w:rPr>
      <w:rFonts w:ascii="Verdana" w:hAnsi="Verdana" w:cs="宋体"/>
      <w:sz w:val="20"/>
      <w:lang w:eastAsia="en-US"/>
    </w:rPr>
  </w:style>
  <w:style w:type="paragraph" w:styleId="1194" w:customStyle="1">
    <w:name w:val="xl6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112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xl113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正文3"/>
    <w:qFormat/>
    <w:pPr>
      <w:jc w:val="both"/>
    </w:pPr>
    <w:rPr>
      <w:rFonts w:ascii="Arial" w:hAnsi="Arial"/>
      <w:sz w:val="21"/>
      <w:szCs w:val="21"/>
    </w:rPr>
  </w:style>
  <w:style w:type="paragraph" w:styleId="1198" w:customStyle="1">
    <w:name w:val="xl113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xl112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0" w:customStyle="1">
    <w:name w:val="xl112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1" w:customStyle="1">
    <w:name w:val="xl6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Bullet 1"/>
    <w:basedOn w:val="757"/>
    <w:qFormat/>
    <w:pPr>
      <w:numPr>
        <w:numId w:val="7"/>
      </w:numPr>
      <w:jc w:val="left"/>
      <w:spacing w:line="360" w:lineRule="auto"/>
      <w:widowControl/>
      <w:tabs>
        <w:tab w:val="left" w:pos="2034" w:leader="none"/>
      </w:tabs>
    </w:pPr>
    <w:rPr>
      <w:rFonts w:ascii="宋体" w:hAnsi="宋体" w:cs="宋体"/>
      <w:sz w:val="24"/>
    </w:rPr>
  </w:style>
  <w:style w:type="paragraph" w:styleId="1203" w:customStyle="1">
    <w:name w:val="xl6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4" w:customStyle="1">
    <w:name w:val="样式 正文缩进正文（首行缩进两字）表正文正文非缩进特点段1四号正文不缩进特点 CharALT+Z水上软件 +..."/>
    <w:basedOn w:val="922"/>
    <w:qFormat/>
    <w:pPr>
      <w:ind w:firstLine="480"/>
      <w:jc w:val="both"/>
      <w:spacing w:line="360" w:lineRule="auto"/>
      <w:widowControl/>
    </w:pPr>
    <w:rPr>
      <w:rFonts w:ascii="宋体" w:hAnsi="宋体" w:eastAsia="宋体" w:cs="宋体"/>
    </w:rPr>
  </w:style>
  <w:style w:type="paragraph" w:styleId="1205" w:customStyle="1">
    <w:name w:val="样式 首行缩进:  2 字符"/>
    <w:basedOn w:val="757"/>
    <w:qFormat/>
    <w:pPr>
      <w:ind w:firstLine="200"/>
      <w:jc w:val="left"/>
      <w:spacing w:line="360" w:lineRule="auto"/>
      <w:widowControl/>
    </w:pPr>
    <w:rPr>
      <w:rFonts w:ascii="宋体" w:hAnsi="宋体" w:cs="宋体"/>
      <w:sz w:val="24"/>
    </w:rPr>
  </w:style>
  <w:style w:type="paragraph" w:styleId="1206" w:customStyle="1">
    <w:name w:val="Char Char1 Char Char Char Char Char Char"/>
    <w:basedOn w:val="757"/>
    <w:qFormat/>
    <w:pPr>
      <w:ind w:firstLine="560"/>
      <w:jc w:val="left"/>
      <w:spacing w:before="78" w:after="78" w:line="240" w:lineRule="exact"/>
      <w:widowControl/>
    </w:pPr>
    <w:rPr>
      <w:rFonts w:ascii="宋体" w:hAnsi="宋体" w:cs="宋体"/>
      <w:sz w:val="28"/>
      <w:szCs w:val="28"/>
      <w:lang w:eastAsia="en-US"/>
    </w:rPr>
  </w:style>
  <w:style w:type="paragraph" w:styleId="1207" w:customStyle="1">
    <w:name w:val="标4"/>
    <w:basedOn w:val="757"/>
    <w:qFormat/>
    <w:pPr>
      <w:jc w:val="left"/>
      <w:spacing w:line="360" w:lineRule="auto"/>
      <w:widowControl/>
      <w:outlineLvl w:val="3"/>
    </w:pPr>
    <w:rPr>
      <w:rFonts w:ascii="宋体" w:hAnsi="宋体" w:cs="宋体"/>
      <w:b/>
      <w:sz w:val="28"/>
      <w:szCs w:val="28"/>
    </w:rPr>
  </w:style>
  <w:style w:type="paragraph" w:styleId="1208" w:customStyle="1">
    <w:name w:val="小标题"/>
    <w:basedOn w:val="757"/>
    <w:qFormat/>
    <w:pPr>
      <w:jc w:val="left"/>
      <w:widowControl/>
    </w:pPr>
    <w:rPr>
      <w:rFonts w:ascii="宋体" w:hAnsi="宋体" w:cs="宋体"/>
      <w:b/>
      <w:bCs/>
      <w:sz w:val="24"/>
    </w:rPr>
  </w:style>
  <w:style w:type="paragraph" w:styleId="1209" w:customStyle="1">
    <w:name w:val="xl113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0" w:customStyle="1">
    <w:name w:val="Appendix 2"/>
    <w:basedOn w:val="75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1" w:customStyle="1">
    <w:name w:val="msolistparagraph"/>
    <w:basedOn w:val="757"/>
    <w:qFormat/>
    <w:pPr>
      <w:ind w:firstLine="420"/>
      <w:jc w:val="left"/>
      <w:widowControl/>
    </w:pPr>
    <w:rPr>
      <w:rFonts w:ascii="Calibri" w:hAnsi="Calibri"/>
      <w:sz w:val="24"/>
      <w:szCs w:val="22"/>
    </w:rPr>
  </w:style>
  <w:style w:type="paragraph" w:styleId="1212" w:customStyle="1">
    <w:name w:val="Topic"/>
    <w:basedOn w:val="757"/>
    <w:qFormat/>
    <w:pPr>
      <w:jc w:val="left"/>
      <w:spacing w:before="60" w:after="60" w:line="360" w:lineRule="auto"/>
      <w:widowControl/>
    </w:pPr>
    <w:rPr>
      <w:rFonts w:ascii="宋体" w:hAnsi="宋体" w:cs="宋体"/>
      <w:sz w:val="24"/>
      <w:u w:val="single"/>
    </w:rPr>
  </w:style>
  <w:style w:type="paragraph" w:styleId="1213" w:customStyle="1">
    <w:name w:val="xl112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4" w:customStyle="1">
    <w:name w:val="tabletext"/>
    <w:basedOn w:val="757"/>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5" w:customStyle="1">
    <w:name w:val="xl1122"/>
    <w:basedOn w:val="757"/>
    <w:qFormat/>
    <w:pPr>
      <w:jc w:val="left"/>
      <w:spacing w:before="100" w:beforeAutospacing="1" w:after="100" w:afterAutospacing="1"/>
      <w:widowControl/>
    </w:pPr>
    <w:rPr>
      <w:rFonts w:ascii="宋体" w:hAnsi="宋体" w:cs="宋体"/>
      <w:b/>
      <w:bCs/>
      <w:sz w:val="20"/>
    </w:rPr>
  </w:style>
  <w:style w:type="paragraph" w:styleId="1216" w:customStyle="1">
    <w:name w:val="xl112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7" w:customStyle="1">
    <w:name w:val="样式 样式 标题 1H1第 ？ 章PIM 1h1h11heading 1TOC1st levelSection Hea... +..."/>
    <w:basedOn w:val="757"/>
    <w:qFormat/>
    <w:pPr>
      <w:numPr>
        <w:numId w:val="8"/>
      </w:numPr>
      <w:jc w:val="left"/>
      <w:widowControl/>
      <w:tabs>
        <w:tab w:val="left" w:pos="420" w:leader="none"/>
      </w:tabs>
    </w:pPr>
    <w:rPr>
      <w:rFonts w:ascii="宋体" w:hAnsi="宋体" w:cs="宋体"/>
      <w:sz w:val="24"/>
    </w:rPr>
  </w:style>
  <w:style w:type="paragraph" w:styleId="1218" w:customStyle="1">
    <w:name w:val="一般正文"/>
    <w:basedOn w:val="757"/>
    <w:qFormat/>
    <w:pPr>
      <w:jc w:val="left"/>
      <w:spacing w:before="120" w:after="120" w:line="0" w:lineRule="atLeast"/>
      <w:widowControl/>
    </w:pPr>
    <w:rPr>
      <w:rFonts w:ascii="宋体" w:hAnsi="宋体" w:cs="宋体"/>
      <w:sz w:val="28"/>
    </w:rPr>
  </w:style>
  <w:style w:type="paragraph" w:styleId="1219" w:customStyle="1">
    <w:name w:val="Char Char1 Char Char Char Char Char Char Char1"/>
    <w:basedOn w:val="757"/>
    <w:qFormat/>
    <w:pPr>
      <w:jc w:val="left"/>
      <w:widowControl/>
    </w:pPr>
    <w:rPr>
      <w:rFonts w:ascii="宋体" w:hAnsi="宋体" w:cs="宋体"/>
      <w:sz w:val="24"/>
    </w:rPr>
  </w:style>
  <w:style w:type="paragraph" w:styleId="1220" w:customStyle="1">
    <w:name w:val="表格内正文 Char Char Char"/>
    <w:qFormat/>
    <w:pPr>
      <w:jc w:val="both"/>
      <w:spacing w:line="120" w:lineRule="atLeast"/>
      <w:widowControl w:val="off"/>
    </w:pPr>
    <w:rPr>
      <w:rFonts w:ascii="Arial" w:hAnsi="Arial"/>
      <w:sz w:val="21"/>
    </w:rPr>
  </w:style>
  <w:style w:type="paragraph" w:styleId="1221" w:customStyle="1">
    <w:name w:val="Style1"/>
    <w:basedOn w:val="757"/>
    <w:qFormat/>
    <w:pPr>
      <w:numPr>
        <w:numId w:val="9"/>
      </w:numPr>
      <w:jc w:val="left"/>
      <w:widowControl/>
      <w:tabs>
        <w:tab w:val="left" w:pos="851" w:leader="none"/>
      </w:tabs>
    </w:pPr>
    <w:rPr>
      <w:rFonts w:ascii="宋体" w:hAnsi="宋体" w:cs="宋体"/>
      <w:sz w:val="24"/>
    </w:rPr>
  </w:style>
  <w:style w:type="paragraph" w:styleId="1222" w:customStyle="1">
    <w:name w:val="xl113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3" w:customStyle="1">
    <w:name w:val="xl1123"/>
    <w:basedOn w:val="757"/>
    <w:qFormat/>
    <w:pPr>
      <w:jc w:val="left"/>
      <w:spacing w:before="100" w:beforeAutospacing="1" w:after="100" w:afterAutospacing="1"/>
      <w:widowControl/>
    </w:pPr>
    <w:rPr>
      <w:rFonts w:ascii="宋体" w:hAnsi="宋体" w:cs="宋体"/>
      <w:sz w:val="20"/>
    </w:rPr>
  </w:style>
  <w:style w:type="paragraph" w:styleId="1224" w:customStyle="1">
    <w:name w:val="xl113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5" w:customStyle="1">
    <w:name w:val="xl113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6" w:customStyle="1">
    <w:name w:val="apple-converted-space"/>
    <w:qFormat/>
  </w:style>
  <w:style w:type="paragraph" w:styleId="1227" w:customStyle="1">
    <w:name w:val="_Style 1"/>
    <w:basedOn w:val="757"/>
    <w:qFormat/>
    <w:pPr>
      <w:ind w:firstLine="420"/>
      <w:spacing w:line="360" w:lineRule="auto"/>
    </w:pPr>
    <w:rPr>
      <w:rFonts w:cs="宋体"/>
    </w:rPr>
  </w:style>
  <w:style w:type="character" w:styleId="1228" w:customStyle="1">
    <w:name w:val="GW-标题3 Char1"/>
    <w:link w:val="1229"/>
    <w:qFormat/>
    <w:rPr>
      <w:rFonts w:ascii="Calibri" w:hAnsi="Calibri" w:eastAsia="仿宋_GB2312"/>
      <w:b/>
      <w:bCs/>
      <w:sz w:val="32"/>
      <w:szCs w:val="44"/>
    </w:rPr>
  </w:style>
  <w:style w:type="paragraph" w:styleId="1229" w:customStyle="1">
    <w:name w:val="GW-标题3"/>
    <w:basedOn w:val="757"/>
    <w:next w:val="757"/>
    <w:link w:val="1228"/>
    <w:qFormat/>
    <w:pPr>
      <w:ind w:right="101"/>
      <w:keepLines/>
      <w:keepNext/>
      <w:spacing w:before="312" w:after="312" w:line="360" w:lineRule="auto"/>
      <w:outlineLvl w:val="1"/>
    </w:pPr>
    <w:rPr>
      <w:rFonts w:ascii="Calibri" w:hAnsi="Calibri" w:eastAsia="仿宋_GB2312"/>
      <w:b/>
      <w:bCs/>
      <w:sz w:val="32"/>
      <w:szCs w:val="44"/>
    </w:rPr>
  </w:style>
  <w:style w:type="paragraph" w:styleId="1230" w:customStyle="1">
    <w:name w:val="表格正文"/>
    <w:basedOn w:val="757"/>
    <w:qFormat/>
    <w:pPr>
      <w:ind w:left="42" w:right="42"/>
      <w:jc w:val="left"/>
      <w:spacing w:line="360" w:lineRule="auto"/>
    </w:pPr>
    <w:rPr>
      <w:rFonts w:ascii="Calibri" w:hAnsi="Calibri" w:cs="黑体"/>
      <w:szCs w:val="22"/>
    </w:rPr>
  </w:style>
  <w:style w:type="paragraph" w:styleId="1231" w:customStyle="1">
    <w:name w:val="msonormal"/>
    <w:basedOn w:val="757"/>
    <w:qFormat/>
    <w:pPr>
      <w:jc w:val="left"/>
      <w:spacing w:before="100" w:beforeAutospacing="1" w:after="100" w:afterAutospacing="1"/>
      <w:widowControl/>
    </w:pPr>
    <w:rPr>
      <w:rFonts w:ascii="宋体" w:hAnsi="宋体" w:cs="宋体"/>
      <w:sz w:val="24"/>
    </w:rPr>
  </w:style>
  <w:style w:type="paragraph" w:styleId="1232" w:customStyle="1">
    <w:name w:val="font9"/>
    <w:basedOn w:val="757"/>
    <w:qFormat/>
    <w:pPr>
      <w:jc w:val="left"/>
      <w:spacing w:before="100" w:beforeAutospacing="1" w:after="100" w:afterAutospacing="1"/>
      <w:widowControl/>
    </w:pPr>
    <w:rPr>
      <w:sz w:val="20"/>
    </w:rPr>
  </w:style>
  <w:style w:type="paragraph" w:styleId="1233" w:customStyle="1">
    <w:name w:val="font10"/>
    <w:basedOn w:val="757"/>
    <w:qFormat/>
    <w:pPr>
      <w:jc w:val="left"/>
      <w:spacing w:before="100" w:beforeAutospacing="1" w:after="100" w:afterAutospacing="1"/>
      <w:widowControl/>
    </w:pPr>
    <w:rPr>
      <w:rFonts w:ascii="宋体" w:hAnsi="宋体" w:cs="宋体"/>
      <w:color w:val="000000"/>
      <w:szCs w:val="21"/>
    </w:rPr>
  </w:style>
  <w:style w:type="paragraph" w:styleId="1234" w:customStyle="1">
    <w:name w:val="font12"/>
    <w:basedOn w:val="757"/>
    <w:qFormat/>
    <w:pPr>
      <w:jc w:val="left"/>
      <w:spacing w:before="100" w:beforeAutospacing="1" w:after="100" w:afterAutospacing="1"/>
      <w:widowControl/>
    </w:pPr>
    <w:rPr>
      <w:rFonts w:ascii="等线" w:hAnsi="宋体" w:eastAsia="等线" w:cs="宋体"/>
      <w:color w:val="000000"/>
      <w:sz w:val="20"/>
    </w:rPr>
  </w:style>
  <w:style w:type="paragraph" w:styleId="1235" w:customStyle="1">
    <w:name w:val="font13"/>
    <w:basedOn w:val="757"/>
    <w:qFormat/>
    <w:pPr>
      <w:jc w:val="left"/>
      <w:spacing w:before="100" w:beforeAutospacing="1" w:after="100" w:afterAutospacing="1"/>
      <w:widowControl/>
    </w:pPr>
    <w:rPr>
      <w:rFonts w:cs="Arial"/>
      <w:color w:val="000000"/>
      <w:szCs w:val="21"/>
    </w:rPr>
  </w:style>
  <w:style w:type="paragraph" w:styleId="1236" w:customStyle="1">
    <w:name w:val="font15"/>
    <w:basedOn w:val="757"/>
    <w:qFormat/>
    <w:pPr>
      <w:jc w:val="left"/>
      <w:spacing w:before="100" w:beforeAutospacing="1" w:after="100" w:afterAutospacing="1"/>
      <w:widowControl/>
    </w:pPr>
    <w:rPr>
      <w:rFonts w:ascii="宋体" w:hAnsi="宋体" w:cs="宋体"/>
      <w:szCs w:val="21"/>
    </w:rPr>
  </w:style>
  <w:style w:type="paragraph" w:styleId="1237" w:customStyle="1">
    <w:name w:val="font16"/>
    <w:basedOn w:val="757"/>
    <w:qFormat/>
    <w:pPr>
      <w:jc w:val="left"/>
      <w:spacing w:before="100" w:beforeAutospacing="1" w:after="100" w:afterAutospacing="1"/>
      <w:widowControl/>
    </w:pPr>
    <w:rPr>
      <w:rFonts w:ascii="宋体" w:hAnsi="宋体" w:cs="宋体"/>
      <w:color w:val="000000"/>
      <w:sz w:val="20"/>
    </w:rPr>
  </w:style>
  <w:style w:type="paragraph" w:styleId="1238" w:customStyle="1">
    <w:name w:val="font17"/>
    <w:basedOn w:val="757"/>
    <w:qFormat/>
    <w:pPr>
      <w:jc w:val="left"/>
      <w:spacing w:before="100" w:beforeAutospacing="1" w:after="100" w:afterAutospacing="1"/>
      <w:widowControl/>
    </w:pPr>
    <w:rPr>
      <w:rFonts w:ascii="Courier New" w:hAnsi="Courier New" w:cs="Courier New"/>
      <w:color w:val="000000"/>
      <w:sz w:val="24"/>
    </w:rPr>
  </w:style>
  <w:style w:type="paragraph" w:styleId="1239" w:customStyle="1">
    <w:name w:val="font18"/>
    <w:basedOn w:val="757"/>
    <w:qFormat/>
    <w:pPr>
      <w:jc w:val="left"/>
      <w:spacing w:before="100" w:beforeAutospacing="1" w:after="100" w:afterAutospacing="1"/>
      <w:widowControl/>
    </w:pPr>
    <w:rPr>
      <w:rFonts w:ascii="宋体" w:hAnsi="宋体" w:cs="宋体"/>
      <w:color w:val="000000"/>
      <w:sz w:val="22"/>
      <w:szCs w:val="22"/>
    </w:rPr>
  </w:style>
  <w:style w:type="paragraph" w:styleId="1240" w:customStyle="1">
    <w:name w:val="font19"/>
    <w:basedOn w:val="757"/>
    <w:qFormat/>
    <w:pPr>
      <w:jc w:val="left"/>
      <w:spacing w:before="100" w:beforeAutospacing="1" w:after="100" w:afterAutospacing="1"/>
      <w:widowControl/>
    </w:pPr>
    <w:rPr>
      <w:rFonts w:ascii="宋体" w:hAnsi="宋体" w:cs="宋体"/>
      <w:sz w:val="20"/>
    </w:rPr>
  </w:style>
  <w:style w:type="paragraph" w:styleId="1241" w:customStyle="1">
    <w:name w:val="font20"/>
    <w:basedOn w:val="757"/>
    <w:qFormat/>
    <w:pPr>
      <w:jc w:val="left"/>
      <w:spacing w:before="100" w:beforeAutospacing="1" w:after="100" w:afterAutospacing="1"/>
      <w:widowControl/>
    </w:pPr>
    <w:rPr>
      <w:rFonts w:ascii="宋体" w:hAnsi="宋体" w:cs="宋体"/>
      <w:sz w:val="18"/>
      <w:szCs w:val="18"/>
    </w:rPr>
  </w:style>
  <w:style w:type="paragraph" w:styleId="1242" w:customStyle="1">
    <w:name w:val="xl6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xl72"/>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9" w:customStyle="1">
    <w:name w:val="xl7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0" w:customStyle="1">
    <w:name w:val="xl77"/>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9"/>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3" w:customStyle="1">
    <w:name w:val="xl8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8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7" w:customStyle="1">
    <w:name w:val="xl8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xl8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9" w:customStyle="1">
    <w:name w:val="xl8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8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2" w:customStyle="1">
    <w:name w:val="xl89"/>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90"/>
    <w:basedOn w:val="757"/>
    <w:qFormat/>
    <w:pPr>
      <w:jc w:val="left"/>
      <w:spacing w:before="100" w:beforeAutospacing="1" w:after="100" w:afterAutospacing="1"/>
      <w:widowControl/>
    </w:pPr>
    <w:rPr>
      <w:rFonts w:ascii="宋体" w:hAnsi="宋体" w:cs="宋体"/>
      <w:sz w:val="24"/>
    </w:rPr>
  </w:style>
  <w:style w:type="paragraph" w:styleId="1264" w:customStyle="1">
    <w:name w:val="样式 首行缩进:  0 字符"/>
    <w:basedOn w:val="757"/>
    <w:link w:val="1265"/>
    <w:qFormat/>
    <w:pPr>
      <w:ind w:firstLine="200"/>
      <w:spacing w:line="360" w:lineRule="auto"/>
    </w:pPr>
    <w:rPr>
      <w:rFonts w:cs="宋体"/>
      <w:sz w:val="24"/>
    </w:rPr>
  </w:style>
  <w:style w:type="character" w:styleId="1265" w:customStyle="1">
    <w:name w:val="样式 首行缩进:  0 字符 Char"/>
    <w:link w:val="1264"/>
    <w:qFormat/>
    <w:rPr>
      <w:rFonts w:ascii="Arial" w:hAnsi="Arial" w:cs="宋体"/>
      <w:sz w:val="24"/>
    </w:rPr>
  </w:style>
  <w:style w:type="paragraph" w:styleId="1266" w:customStyle="1">
    <w:name w:val="*正文"/>
    <w:basedOn w:val="757"/>
    <w:link w:val="1267"/>
    <w:qFormat/>
    <w:pPr>
      <w:ind w:firstLine="482"/>
      <w:spacing w:line="360" w:lineRule="auto"/>
    </w:pPr>
    <w:rPr>
      <w:sz w:val="24"/>
      <w:shd w:val="clear" w:color="auto" w:fill="ffffff"/>
    </w:rPr>
  </w:style>
  <w:style w:type="character" w:styleId="1267" w:customStyle="1">
    <w:name w:val="*正文 Char"/>
    <w:link w:val="1266"/>
    <w:qFormat/>
    <w:rPr>
      <w:sz w:val="24"/>
    </w:rPr>
  </w:style>
  <w:style w:type="character" w:styleId="1268" w:customStyle="1">
    <w:name w:val="列出段落 Char"/>
    <w:uiPriority w:val="99"/>
    <w:qFormat/>
    <w:rPr>
      <w:rFonts w:ascii="等线"/>
      <w:sz w:val="24"/>
    </w:rPr>
  </w:style>
  <w:style w:type="paragraph" w:styleId="1269" w:customStyle="1">
    <w:name w:val="纯文本12"/>
    <w:basedOn w:val="757"/>
    <w:qFormat/>
    <w:rPr>
      <w:rFonts w:hint="eastAsia" w:ascii="宋体" w:hAnsi="Courier New" w:eastAsia="楷体_GB2312"/>
      <w:sz w:val="28"/>
    </w:rPr>
  </w:style>
  <w:style w:type="paragraph" w:styleId="1270" w:customStyle="1">
    <w:name w:val="paragraph"/>
    <w:basedOn w:val="757"/>
    <w:qFormat/>
    <w:pPr>
      <w:jc w:val="left"/>
      <w:spacing w:before="100" w:beforeAutospacing="1" w:after="100" w:afterAutospacing="1"/>
      <w:widowControl/>
    </w:pPr>
    <w:rPr>
      <w:rFonts w:ascii="宋体" w:hAnsi="宋体" w:cs="宋体"/>
      <w:sz w:val="24"/>
    </w:rPr>
  </w:style>
  <w:style w:type="paragraph" w:styleId="1271" w:customStyle="1">
    <w:name w:val="e表格"/>
    <w:basedOn w:val="757"/>
    <w:qFormat/>
    <w:pPr>
      <w:jc w:val="center"/>
    </w:pPr>
  </w:style>
  <w:style w:type="paragraph" w:styleId="1272" w:customStyle="1">
    <w:name w:val="首行缩进"/>
    <w:basedOn w:val="757"/>
    <w:qFormat/>
    <w:pPr>
      <w:ind w:firstLine="480"/>
      <w:jc w:val="left"/>
      <w:spacing w:line="360" w:lineRule="auto"/>
    </w:pPr>
    <w:rPr>
      <w:rFonts w:ascii="宋体" w:hAnsi="宋体"/>
      <w:sz w:val="24"/>
    </w:rPr>
  </w:style>
  <w:style w:type="paragraph" w:styleId="1273" w:customStyle="1">
    <w:name w:val="Table Paragraph"/>
    <w:basedOn w:val="757"/>
    <w:uiPriority w:val="1"/>
    <w:qFormat/>
    <w:pPr>
      <w:ind w:left="106"/>
      <w:jc w:val="left"/>
    </w:pPr>
    <w:rPr>
      <w:rFonts w:ascii="宋体" w:hAnsi="宋体" w:cs="宋体"/>
      <w:sz w:val="22"/>
      <w:szCs w:val="22"/>
      <w:u w:val="single"/>
      <w:lang w:val="zh-CN" w:bidi="zh-CN"/>
    </w:rPr>
  </w:style>
  <w:style w:type="paragraph" w:styleId="1274" w:customStyle="1">
    <w:name w:val="NormalIndent"/>
    <w:basedOn w:val="757"/>
    <w:uiPriority w:val="99"/>
    <w:qFormat/>
    <w:pPr>
      <w:ind w:firstLine="420"/>
      <w:jc w:val="left"/>
      <w:widowControl/>
    </w:pPr>
    <w:rPr>
      <w:rFonts w:eastAsia="楷体_GB2312"/>
      <w:sz w:val="24"/>
    </w:rPr>
  </w:style>
  <w:style w:type="character" w:styleId="1275" w:customStyle="1">
    <w:name w:val="NormalCharacter"/>
    <w:uiPriority w:val="99"/>
    <w:qFormat/>
  </w:style>
  <w:style w:type="character" w:styleId="1276" w:customStyle="1">
    <w:name w:val="未处理的提及1"/>
    <w:basedOn w:val="767"/>
    <w:uiPriority w:val="99"/>
    <w:semiHidden/>
    <w:unhideWhenUsed/>
    <w:qFormat/>
    <w:rPr>
      <w:color w:val="605e5c"/>
      <w:shd w:val="clear" w:color="auto" w:fill="e1dfdd"/>
    </w:rPr>
  </w:style>
  <w:style w:type="character" w:styleId="1277" w:customStyle="1">
    <w:name w:val="正文文本首行缩进 2 字符"/>
    <w:basedOn w:val="989"/>
    <w:link w:val="963"/>
    <w:qFormat/>
    <w:rPr>
      <w:rFonts w:ascii="宋体" w:hAnsi="宋体" w:eastAsia="方正仿宋简体"/>
      <w:sz w:val="24"/>
    </w:rPr>
  </w:style>
  <w:style w:type="paragraph" w:styleId="1278" w:customStyle="1">
    <w:name w:val="首缩正文"/>
    <w:basedOn w:val="757"/>
    <w:link w:val="1279"/>
    <w:qFormat/>
    <w:pPr>
      <w:ind w:firstLine="200"/>
      <w:spacing w:line="600" w:lineRule="exact"/>
    </w:pPr>
    <w:rPr>
      <w:rFonts w:ascii="Times New Roman" w:hAnsi="Times New Roman" w:eastAsia="仿宋" w:cstheme="minorBidi"/>
      <w:sz w:val="28"/>
      <w:szCs w:val="22"/>
    </w:rPr>
  </w:style>
  <w:style w:type="character" w:styleId="1279" w:customStyle="1">
    <w:name w:val="首缩正文 Char"/>
    <w:basedOn w:val="767"/>
    <w:link w:val="1278"/>
    <w:qFormat/>
    <w:rPr>
      <w:rFonts w:ascii="Times New Roman" w:hAnsi="Times New Roman" w:eastAsia="仿宋" w:cstheme="minorBidi"/>
      <w:sz w:val="28"/>
      <w:szCs w:val="22"/>
    </w:rPr>
  </w:style>
  <w:style w:type="character" w:styleId="1280" w:customStyle="1">
    <w:name w:val="无间隔 Char"/>
    <w:uiPriority w:val="1"/>
    <w:qFormat/>
    <w:rPr>
      <w:rFonts w:ascii="Calibri" w:hAnsi="Calibri" w:eastAsia="宋体" w:cs="Times New Roman"/>
      <w:sz w:val="22"/>
      <w:lang w:eastAsia="en-US" w:bidi="en-US"/>
    </w:rPr>
  </w:style>
  <w:style w:type="character" w:styleId="1281" w:customStyle="1">
    <w:name w:val="脚注文本 Char"/>
    <w:qFormat/>
    <w:rPr>
      <w:rFonts w:ascii="Times New Roman" w:hAnsi="Times New Roman" w:eastAsia="宋体" w:cs="Times New Roman"/>
      <w:sz w:val="18"/>
      <w:szCs w:val="18"/>
    </w:rPr>
  </w:style>
  <w:style w:type="character" w:styleId="1282" w:customStyle="1">
    <w:name w:val="雅黑五号编号1.15间距 Char"/>
    <w:link w:val="1283"/>
    <w:qFormat/>
    <w:rPr>
      <w:rFonts w:ascii="Times New Roman" w:hAnsi="Times New Roman"/>
      <w:sz w:val="24"/>
      <w:szCs w:val="24"/>
    </w:rPr>
  </w:style>
  <w:style w:type="paragraph" w:styleId="1283" w:customStyle="1">
    <w:name w:val="雅黑五号编号1.15间距"/>
    <w:basedOn w:val="757"/>
    <w:link w:val="1282"/>
    <w:qFormat/>
    <w:pPr>
      <w:ind w:left="840" w:right="2" w:hanging="420"/>
      <w:spacing w:line="276" w:lineRule="auto"/>
      <w:tabs>
        <w:tab w:val="left" w:pos="840" w:leader="none"/>
      </w:tabs>
    </w:pPr>
    <w:rPr>
      <w:rFonts w:ascii="Times New Roman" w:hAnsi="Times New Roman"/>
      <w:sz w:val="24"/>
      <w:szCs w:val="24"/>
    </w:rPr>
  </w:style>
  <w:style w:type="character" w:styleId="1284" w:customStyle="1">
    <w:name w:val="标题 6 Char"/>
    <w:qFormat/>
    <w:rPr>
      <w:rFonts w:ascii="Arial" w:hAnsi="Arial" w:eastAsia="黑体"/>
      <w:b/>
      <w:bCs/>
      <w:sz w:val="24"/>
      <w:szCs w:val="24"/>
    </w:rPr>
  </w:style>
  <w:style w:type="character" w:styleId="1285" w:customStyle="1">
    <w:name w:val="标题 9 Char"/>
    <w:qFormat/>
    <w:rPr>
      <w:rFonts w:ascii="Arial" w:hAnsi="Arial" w:eastAsia="黑体"/>
      <w:sz w:val="24"/>
      <w:szCs w:val="21"/>
    </w:rPr>
  </w:style>
  <w:style w:type="character" w:styleId="1286" w:customStyle="1">
    <w:name w:val="标题 7 Char"/>
    <w:qFormat/>
    <w:rPr>
      <w:rFonts w:ascii="Times New Roman" w:hAnsi="Times New Roman"/>
      <w:b/>
      <w:bCs/>
      <w:sz w:val="24"/>
      <w:szCs w:val="24"/>
    </w:rPr>
  </w:style>
  <w:style w:type="character" w:styleId="1287" w:customStyle="1">
    <w:name w:val="标题 2 Char1"/>
    <w:qFormat/>
    <w:rPr>
      <w:rFonts w:ascii="Arial" w:hAnsi="Arial" w:eastAsia="黑体"/>
      <w:b/>
      <w:bCs/>
      <w:sz w:val="30"/>
      <w:szCs w:val="32"/>
    </w:rPr>
  </w:style>
  <w:style w:type="character" w:styleId="1288" w:customStyle="1">
    <w:name w:val="标题 5 Char"/>
    <w:qFormat/>
    <w:rPr>
      <w:rFonts w:ascii="Times New Roman" w:hAnsi="Times New Roman"/>
      <w:b/>
      <w:bCs/>
      <w:sz w:val="28"/>
      <w:szCs w:val="28"/>
    </w:rPr>
  </w:style>
  <w:style w:type="character" w:styleId="1289" w:customStyle="1">
    <w:name w:val="正文缩进 Char"/>
    <w:qFormat/>
    <w:rPr>
      <w:rFonts w:ascii="Times New Roman" w:hAnsi="Times New Roman" w:eastAsia="宋体" w:cs="Times New Roman"/>
      <w:sz w:val="24"/>
      <w:szCs w:val="24"/>
    </w:rPr>
  </w:style>
  <w:style w:type="character" w:styleId="1290" w:customStyle="1">
    <w:name w:val="雅黑五号1.15间距 Char"/>
    <w:link w:val="1291"/>
    <w:qFormat/>
    <w:rPr>
      <w:rFonts w:ascii="Times New Roman" w:hAnsi="Times New Roman"/>
      <w:szCs w:val="24"/>
    </w:rPr>
  </w:style>
  <w:style w:type="paragraph" w:styleId="1291" w:customStyle="1">
    <w:name w:val="雅黑五号1.15间距"/>
    <w:basedOn w:val="757"/>
    <w:link w:val="1290"/>
    <w:qFormat/>
    <w:pPr>
      <w:spacing w:line="276" w:lineRule="auto"/>
    </w:pPr>
    <w:rPr>
      <w:rFonts w:ascii="Times New Roman" w:hAnsi="Times New Roman"/>
      <w:szCs w:val="24"/>
    </w:rPr>
  </w:style>
  <w:style w:type="character" w:styleId="1292" w:customStyle="1">
    <w:name w:val="微软雅黑五号1.15间距 Char"/>
    <w:link w:val="1293"/>
    <w:qFormat/>
    <w:rPr>
      <w:rFonts w:ascii="Times New Roman" w:hAnsi="Times New Roman"/>
      <w:szCs w:val="24"/>
    </w:rPr>
  </w:style>
  <w:style w:type="paragraph" w:styleId="1293" w:customStyle="1">
    <w:name w:val="微软雅黑五号1.15间距"/>
    <w:basedOn w:val="757"/>
    <w:link w:val="1292"/>
    <w:qFormat/>
    <w:pPr>
      <w:ind w:left="424"/>
      <w:spacing w:line="276" w:lineRule="auto"/>
      <w:tabs>
        <w:tab w:val="left" w:pos="1380" w:leader="none"/>
      </w:tabs>
    </w:pPr>
    <w:rPr>
      <w:rFonts w:ascii="Times New Roman" w:hAnsi="Times New Roman"/>
      <w:szCs w:val="24"/>
    </w:rPr>
  </w:style>
  <w:style w:type="character" w:styleId="1294" w:customStyle="1">
    <w:name w:val="文档结构图 Char"/>
    <w:qFormat/>
    <w:rPr>
      <w:rFonts w:ascii="Times New Roman" w:hAnsi="Times New Roman" w:eastAsia="宋体" w:cs="Times New Roman"/>
      <w:szCs w:val="24"/>
      <w:shd w:val="clear" w:color="auto" w:fill="000080"/>
    </w:rPr>
  </w:style>
  <w:style w:type="character" w:styleId="1295" w:customStyle="1">
    <w:name w:val="tytytyty Char1"/>
    <w:link w:val="1296"/>
    <w:qFormat/>
    <w:rPr>
      <w:rFonts w:ascii="Times New Roman" w:hAnsi="Times New Roman"/>
      <w:sz w:val="24"/>
      <w:szCs w:val="24"/>
      <w:lang w:eastAsia="ar-SA"/>
    </w:rPr>
  </w:style>
  <w:style w:type="paragraph" w:styleId="1296" w:customStyle="1">
    <w:name w:val="tytytyty"/>
    <w:basedOn w:val="757"/>
    <w:link w:val="1295"/>
    <w:qFormat/>
    <w:pPr>
      <w:ind w:left="359" w:firstLine="480"/>
      <w:spacing w:line="360" w:lineRule="auto"/>
    </w:pPr>
    <w:rPr>
      <w:rFonts w:ascii="Times New Roman" w:hAnsi="Times New Roman"/>
      <w:sz w:val="24"/>
      <w:szCs w:val="24"/>
      <w:lang w:eastAsia="ar-SA"/>
    </w:rPr>
  </w:style>
  <w:style w:type="character" w:styleId="1297" w:customStyle="1">
    <w:name w:val="列表1 Char"/>
    <w:qFormat/>
    <w:rPr>
      <w:rFonts w:ascii="Times New Roman" w:hAnsi="Times New Roman"/>
      <w:sz w:val="24"/>
    </w:rPr>
  </w:style>
  <w:style w:type="character" w:styleId="1298" w:customStyle="1">
    <w:name w:val="签名 字符1"/>
    <w:link w:val="944"/>
    <w:qFormat/>
    <w:rPr>
      <w:rFonts w:ascii="Times New Roman" w:hAnsi="Times New Roman"/>
      <w:b/>
      <w:sz w:val="32"/>
    </w:rPr>
  </w:style>
  <w:style w:type="character" w:styleId="1299" w:customStyle="1">
    <w:name w:val="s201"/>
    <w:qFormat/>
    <w:rPr>
      <w:rFonts w:hint="default" w:ascii="Wingdings" w:hAnsi="Wingdings"/>
      <w:color w:val="000000"/>
      <w:sz w:val="21"/>
      <w:szCs w:val="21"/>
      <w:u w:val="none"/>
    </w:rPr>
  </w:style>
  <w:style w:type="character" w:styleId="1300" w:customStyle="1">
    <w:name w:val="正文标准格式 Char"/>
    <w:link w:val="1301"/>
    <w:qFormat/>
    <w:rPr>
      <w:rFonts w:ascii="Verdana" w:hAnsi="Verdana" w:eastAsia="华文细黑"/>
      <w:szCs w:val="24"/>
    </w:rPr>
  </w:style>
  <w:style w:type="paragraph" w:styleId="1301" w:customStyle="1">
    <w:name w:val="正文标准格式"/>
    <w:link w:val="1300"/>
    <w:qFormat/>
    <w:pPr>
      <w:ind w:firstLine="431"/>
      <w:spacing w:line="360" w:lineRule="auto"/>
    </w:pPr>
    <w:rPr>
      <w:rFonts w:ascii="Verdana" w:hAnsi="Verdana" w:eastAsia="华文细黑"/>
      <w:sz w:val="21"/>
      <w:szCs w:val="24"/>
    </w:rPr>
  </w:style>
  <w:style w:type="character" w:styleId="1302" w:customStyle="1">
    <w:name w:val="h21"/>
    <w:qFormat/>
    <w:rPr>
      <w:rFonts w:hint="eastAsia" w:ascii="宋体" w:hAnsi="宋体" w:eastAsia="宋体"/>
      <w:b/>
      <w:bCs/>
      <w:color w:val="000000"/>
      <w:sz w:val="24"/>
      <w:szCs w:val="24"/>
      <w:u w:val="none"/>
    </w:rPr>
  </w:style>
  <w:style w:type="character" w:styleId="1303" w:customStyle="1">
    <w:name w:val="标题 Char"/>
    <w:qFormat/>
    <w:rPr>
      <w:rFonts w:ascii="Arial" w:hAnsi="Arial" w:eastAsia="宋体" w:cs="Arial"/>
      <w:b/>
      <w:bCs/>
      <w:sz w:val="32"/>
      <w:szCs w:val="32"/>
    </w:rPr>
  </w:style>
  <w:style w:type="character" w:styleId="1304" w:customStyle="1">
    <w:name w:val="s181"/>
    <w:qFormat/>
    <w:rPr>
      <w:rFonts w:hint="eastAsia" w:ascii="黑体" w:hAnsi="黑体" w:eastAsia="黑体"/>
      <w:color w:val="000000"/>
      <w:sz w:val="28"/>
      <w:szCs w:val="28"/>
      <w:u w:val="none"/>
    </w:rPr>
  </w:style>
  <w:style w:type="character" w:styleId="1305" w:customStyle="1">
    <w:name w:val="MM Topic 2 Char"/>
    <w:link w:val="1306"/>
    <w:qFormat/>
    <w:rPr>
      <w:rFonts w:ascii="Cambria" w:hAnsi="Cambria"/>
      <w:b/>
      <w:bCs/>
      <w:sz w:val="32"/>
      <w:szCs w:val="32"/>
    </w:rPr>
  </w:style>
  <w:style w:type="paragraph" w:styleId="1306" w:customStyle="1">
    <w:name w:val="MM Topic 2"/>
    <w:basedOn w:val="759"/>
    <w:link w:val="1305"/>
    <w:qFormat/>
    <w:pPr>
      <w:spacing w:before="260" w:after="260" w:line="415" w:lineRule="auto"/>
    </w:pPr>
    <w:rPr>
      <w:rFonts w:ascii="Cambria" w:hAnsi="Cambria"/>
      <w:sz w:val="32"/>
    </w:rPr>
  </w:style>
  <w:style w:type="character" w:styleId="1307" w:customStyle="1">
    <w:name w:val="boldbodycopy"/>
    <w:basedOn w:val="767"/>
    <w:qFormat/>
  </w:style>
  <w:style w:type="character" w:styleId="1308" w:customStyle="1">
    <w:name w:val="日期 Char"/>
    <w:uiPriority w:val="99"/>
    <w:qFormat/>
    <w:rPr>
      <w:rFonts w:ascii="Times New Roman" w:hAnsi="Times New Roman"/>
      <w:sz w:val="24"/>
      <w:szCs w:val="24"/>
    </w:rPr>
  </w:style>
  <w:style w:type="character" w:styleId="1309" w:customStyle="1">
    <w:name w:val="页眉 Char"/>
    <w:uiPriority w:val="99"/>
    <w:qFormat/>
    <w:rPr>
      <w:sz w:val="18"/>
      <w:szCs w:val="18"/>
    </w:rPr>
  </w:style>
  <w:style w:type="character" w:styleId="1310" w:customStyle="1">
    <w:name w:val="hei181"/>
    <w:qFormat/>
  </w:style>
  <w:style w:type="character" w:styleId="1311" w:customStyle="1">
    <w:name w:val="Neu-T2 (文字)"/>
    <w:link w:val="1312"/>
    <w:qFormat/>
    <w:rPr>
      <w:rFonts w:ascii="宋体" w:hAnsi="宋体" w:cs="宋体"/>
      <w:b/>
      <w:sz w:val="30"/>
      <w:szCs w:val="32"/>
    </w:rPr>
  </w:style>
  <w:style w:type="paragraph" w:styleId="1312" w:customStyle="1">
    <w:name w:val="Neu-T2"/>
    <w:basedOn w:val="759"/>
    <w:link w:val="1311"/>
    <w:qFormat/>
    <w:pPr>
      <w:numPr>
        <w:ilvl w:val="1"/>
        <w:numId w:val="10"/>
      </w:numPr>
      <w:ind w:left="1202"/>
      <w:jc w:val="left"/>
      <w:keepLines w:val="0"/>
      <w:spacing w:line="700" w:lineRule="exact"/>
      <w:widowControl/>
    </w:pPr>
    <w:rPr>
      <w:rFonts w:ascii="宋体" w:hAnsi="宋体" w:cs="宋体"/>
      <w:bCs w:val="0"/>
      <w:sz w:val="30"/>
    </w:rPr>
  </w:style>
  <w:style w:type="character" w:styleId="1313" w:customStyle="1">
    <w:name w:val="s101"/>
    <w:qFormat/>
    <w:rPr>
      <w:rFonts w:hint="default" w:ascii="Arial" w:hAnsi="Arial" w:cs="Arial"/>
      <w:color w:val="000000"/>
      <w:sz w:val="24"/>
      <w:szCs w:val="24"/>
      <w:u w:val="none"/>
    </w:rPr>
  </w:style>
  <w:style w:type="character" w:styleId="1314" w:customStyle="1">
    <w:name w:val="已访问的超链接1"/>
    <w:qFormat/>
    <w:rPr>
      <w:color w:val="800080"/>
      <w:u w:val="single"/>
    </w:rPr>
  </w:style>
  <w:style w:type="character" w:styleId="1315" w:customStyle="1">
    <w:name w:val="s111"/>
    <w:qFormat/>
    <w:rPr>
      <w:rFonts w:hint="default" w:ascii="Times New Roman" w:hAnsi="Times New Roman" w:cs="Times New Roman"/>
      <w:b/>
      <w:bCs/>
      <w:color w:val="000000"/>
      <w:sz w:val="24"/>
      <w:szCs w:val="24"/>
      <w:u w:val="none"/>
    </w:rPr>
  </w:style>
  <w:style w:type="character" w:styleId="1316" w:customStyle="1">
    <w:name w:val="汗水正文 Char"/>
    <w:link w:val="1317"/>
    <w:qFormat/>
    <w:rPr>
      <w:sz w:val="24"/>
      <w:szCs w:val="24"/>
    </w:rPr>
  </w:style>
  <w:style w:type="paragraph" w:styleId="1317" w:customStyle="1">
    <w:name w:val="汗水正文"/>
    <w:basedOn w:val="757"/>
    <w:link w:val="1316"/>
    <w:qFormat/>
    <w:pPr>
      <w:ind w:right="-360" w:firstLine="420"/>
      <w:jc w:val="left"/>
      <w:spacing w:before="120" w:after="160" w:line="360" w:lineRule="auto"/>
      <w:widowControl/>
    </w:pPr>
    <w:rPr>
      <w:sz w:val="24"/>
      <w:szCs w:val="24"/>
    </w:rPr>
  </w:style>
  <w:style w:type="character" w:styleId="1318" w:customStyle="1">
    <w:name w:val="s241"/>
    <w:qFormat/>
    <w:rPr>
      <w:rFonts w:hint="default" w:ascii="Arial" w:hAnsi="Arial" w:cs="Arial"/>
      <w:color w:val="000000"/>
      <w:sz w:val="18"/>
      <w:szCs w:val="18"/>
      <w:u w:val="none"/>
    </w:rPr>
  </w:style>
  <w:style w:type="character" w:styleId="1319" w:customStyle="1">
    <w:name w:val="HTML 预设格式 Char"/>
    <w:uiPriority w:val="99"/>
    <w:qFormat/>
    <w:rPr>
      <w:rFonts w:ascii="Arial Unicode MS" w:hAnsi="Arial Unicode MS" w:eastAsia="Arial Unicode MS" w:cs="Arial Unicode MS"/>
      <w:sz w:val="20"/>
      <w:szCs w:val="20"/>
    </w:rPr>
  </w:style>
  <w:style w:type="character" w:styleId="1320" w:customStyle="1">
    <w:name w:val="s151"/>
    <w:qFormat/>
    <w:rPr>
      <w:rFonts w:hint="eastAsia" w:ascii="宋体" w:hAnsi="宋体" w:eastAsia="宋体"/>
      <w:color w:val="000000"/>
      <w:sz w:val="21"/>
      <w:szCs w:val="21"/>
      <w:u w:val="none"/>
    </w:rPr>
  </w:style>
  <w:style w:type="character" w:styleId="1321" w:customStyle="1">
    <w:name w:val="批注框文本 Char"/>
    <w:uiPriority w:val="99"/>
    <w:qFormat/>
    <w:rPr>
      <w:rFonts w:ascii="Times New Roman" w:hAnsi="Times New Roman" w:eastAsia="宋体" w:cs="Times New Roman"/>
      <w:sz w:val="18"/>
      <w:szCs w:val="18"/>
    </w:rPr>
  </w:style>
  <w:style w:type="character" w:styleId="1322" w:customStyle="1">
    <w:name w:val="s71"/>
    <w:qFormat/>
    <w:rPr>
      <w:rFonts w:hint="eastAsia" w:ascii="黑体" w:hAnsi="黑体" w:eastAsia="黑体"/>
      <w:color w:val="000000"/>
      <w:sz w:val="44"/>
      <w:szCs w:val="44"/>
      <w:u w:val="none"/>
    </w:rPr>
  </w:style>
  <w:style w:type="character" w:styleId="1323" w:customStyle="1">
    <w:name w:val="正文（首行缩进2字符） Char"/>
    <w:link w:val="1324"/>
    <w:qFormat/>
    <w:rPr>
      <w:rFonts w:ascii="Times New Roman" w:hAnsi="Times New Roman"/>
      <w:sz w:val="24"/>
      <w:szCs w:val="24"/>
    </w:rPr>
  </w:style>
  <w:style w:type="paragraph" w:styleId="1324" w:customStyle="1">
    <w:name w:val="正文（首行缩进2字符）"/>
    <w:basedOn w:val="757"/>
    <w:link w:val="1323"/>
    <w:qFormat/>
    <w:pPr>
      <w:ind w:firstLine="480"/>
      <w:spacing w:line="360" w:lineRule="auto"/>
    </w:pPr>
    <w:rPr>
      <w:rFonts w:ascii="Times New Roman" w:hAnsi="Times New Roman"/>
      <w:sz w:val="24"/>
      <w:szCs w:val="24"/>
    </w:rPr>
  </w:style>
  <w:style w:type="character" w:styleId="1325" w:customStyle="1">
    <w:name w:val="s131"/>
    <w:qFormat/>
    <w:rPr>
      <w:rFonts w:hint="eastAsia" w:ascii="黑体" w:hAnsi="黑体" w:eastAsia="黑体"/>
      <w:color w:val="000000"/>
      <w:sz w:val="20"/>
      <w:szCs w:val="20"/>
      <w:u w:val="none"/>
    </w:rPr>
  </w:style>
  <w:style w:type="character" w:styleId="1326" w:customStyle="1">
    <w:name w:val="Neu-Text Char"/>
    <w:link w:val="1327"/>
    <w:qFormat/>
    <w:rPr>
      <w:rFonts w:ascii="Century" w:hAnsi="Century"/>
      <w:spacing w:val="16"/>
      <w:sz w:val="28"/>
      <w:szCs w:val="24"/>
    </w:rPr>
  </w:style>
  <w:style w:type="paragraph" w:styleId="1327" w:customStyle="1">
    <w:name w:val="Neu-Text"/>
    <w:basedOn w:val="930"/>
    <w:link w:val="1326"/>
    <w:qFormat/>
    <w:pPr>
      <w:jc w:val="left"/>
      <w:spacing w:line="600" w:lineRule="exact"/>
    </w:pPr>
    <w:rPr>
      <w:rFonts w:ascii="Century" w:hAnsi="Century" w:eastAsia="宋体"/>
      <w:spacing w:val="16"/>
      <w:position w:val="0"/>
      <w:sz w:val="28"/>
      <w:szCs w:val="24"/>
    </w:rPr>
  </w:style>
  <w:style w:type="character" w:styleId="1328" w:customStyle="1">
    <w:name w:val="标题 4 Char"/>
    <w:qFormat/>
    <w:rPr>
      <w:rFonts w:ascii="Arial" w:hAnsi="Arial" w:eastAsia="黑体"/>
      <w:b/>
      <w:bCs/>
      <w:sz w:val="28"/>
      <w:szCs w:val="28"/>
    </w:rPr>
  </w:style>
  <w:style w:type="character" w:styleId="1329" w:customStyle="1">
    <w:name w:val="s191"/>
    <w:qFormat/>
    <w:rPr>
      <w:rFonts w:hint="default" w:ascii="Times New Roman" w:hAnsi="Times New Roman" w:cs="Times New Roman"/>
      <w:color w:val="000000"/>
      <w:sz w:val="21"/>
      <w:szCs w:val="21"/>
      <w:u w:val="none"/>
    </w:rPr>
  </w:style>
  <w:style w:type="character" w:styleId="1330" w:customStyle="1">
    <w:name w:val="正文首行缩进 2 Char"/>
    <w:link w:val="1331"/>
    <w:qFormat/>
    <w:rPr>
      <w:rFonts w:ascii="Times New Roman" w:hAnsi="Times New Roman"/>
      <w:szCs w:val="22"/>
    </w:rPr>
  </w:style>
  <w:style w:type="paragraph" w:styleId="1331" w:customStyle="1">
    <w:name w:val="_Style 415"/>
    <w:basedOn w:val="757"/>
    <w:next w:val="757"/>
    <w:link w:val="1330"/>
    <w:qFormat/>
    <w:pPr>
      <w:ind w:left="960"/>
      <w:jc w:val="left"/>
      <w:spacing w:line="360" w:lineRule="auto"/>
    </w:pPr>
    <w:rPr>
      <w:rFonts w:ascii="Times New Roman" w:hAnsi="Times New Roman"/>
      <w:szCs w:val="22"/>
    </w:rPr>
  </w:style>
  <w:style w:type="character" w:styleId="1332" w:customStyle="1">
    <w:name w:val="样式 样式 首行缩进:  0.74 厘米 行距: 1.5 倍行距 + (西文) Times New Roman (中文) 华文... Char"/>
    <w:link w:val="1333"/>
    <w:qFormat/>
    <w:rPr>
      <w:rFonts w:ascii="Times New Roman" w:hAnsi="Times New Roman" w:eastAsia="华文细黑" w:cs="宋体"/>
    </w:rPr>
  </w:style>
  <w:style w:type="paragraph" w:styleId="1333" w:customStyle="1">
    <w:name w:val="样式 样式 首行缩进:  0.74 厘米 行距: 1.5 倍行距 + (西文) Times New Roman (中文) 华文..."/>
    <w:basedOn w:val="757"/>
    <w:link w:val="1332"/>
    <w:qFormat/>
    <w:pPr>
      <w:ind w:firstLine="420"/>
      <w:spacing w:line="360" w:lineRule="auto"/>
    </w:pPr>
    <w:rPr>
      <w:rFonts w:ascii="Times New Roman" w:hAnsi="Times New Roman" w:eastAsia="华文细黑" w:cs="宋体"/>
    </w:rPr>
  </w:style>
  <w:style w:type="character" w:styleId="1334" w:customStyle="1">
    <w:name w:val="样式 首行缩进:  0.74 厘米 行距: 1.5 倍行距 Char"/>
    <w:link w:val="1335"/>
    <w:qFormat/>
    <w:rPr>
      <w:rFonts w:cs="宋体"/>
      <w:sz w:val="24"/>
    </w:rPr>
  </w:style>
  <w:style w:type="paragraph" w:styleId="1335" w:customStyle="1">
    <w:name w:val="样式 首行缩进:  0.74 厘米 行距: 1.5 倍行距"/>
    <w:basedOn w:val="757"/>
    <w:link w:val="1334"/>
    <w:qFormat/>
    <w:pPr>
      <w:ind w:firstLine="420"/>
      <w:spacing w:line="360" w:lineRule="auto"/>
    </w:pPr>
    <w:rPr>
      <w:rFonts w:cs="宋体"/>
      <w:sz w:val="24"/>
    </w:rPr>
  </w:style>
  <w:style w:type="character" w:styleId="1336" w:customStyle="1">
    <w:name w:val="新正文 Char"/>
    <w:link w:val="1337"/>
    <w:qFormat/>
    <w:rPr>
      <w:sz w:val="24"/>
      <w:szCs w:val="24"/>
    </w:rPr>
  </w:style>
  <w:style w:type="paragraph" w:styleId="1337" w:customStyle="1">
    <w:name w:val="新正文"/>
    <w:basedOn w:val="757"/>
    <w:link w:val="1336"/>
    <w:qFormat/>
    <w:pPr>
      <w:ind w:firstLine="200"/>
      <w:spacing w:line="360" w:lineRule="auto"/>
    </w:pPr>
    <w:rPr>
      <w:sz w:val="24"/>
      <w:szCs w:val="24"/>
    </w:rPr>
  </w:style>
  <w:style w:type="character" w:styleId="1338" w:customStyle="1">
    <w:name w:val="s161"/>
    <w:qFormat/>
    <w:rPr>
      <w:rFonts w:hint="default" w:ascii="Wingdings" w:hAnsi="Wingdings"/>
      <w:color w:val="000000"/>
      <w:sz w:val="24"/>
      <w:szCs w:val="24"/>
      <w:u w:val="none"/>
    </w:rPr>
  </w:style>
  <w:style w:type="character" w:styleId="1339" w:customStyle="1">
    <w:name w:val="t_tag"/>
    <w:qFormat/>
  </w:style>
  <w:style w:type="character" w:styleId="1340" w:customStyle="1">
    <w:name w:val="Neu-T4 (文字)"/>
    <w:link w:val="1341"/>
    <w:qFormat/>
    <w:rPr>
      <w:rFonts w:ascii="宋体" w:hAnsi="宋体" w:cs="宋体"/>
      <w:bCs/>
      <w:sz w:val="24"/>
      <w:szCs w:val="24"/>
      <w:lang w:eastAsia="ja-JP"/>
    </w:rPr>
  </w:style>
  <w:style w:type="paragraph" w:styleId="1341" w:customStyle="1">
    <w:name w:val="Neu-T4"/>
    <w:basedOn w:val="761"/>
    <w:link w:val="134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2" w:customStyle="1">
    <w:name w:val="cn_text1"/>
    <w:qFormat/>
    <w:rPr>
      <w:rFonts w:ascii="宋体" w:hAnsi="宋体" w:eastAsia="宋体"/>
      <w:sz w:val="28"/>
      <w:szCs w:val="28"/>
      <w:lang w:val="en-US" w:eastAsia="zh-CN" w:bidi="ar-SA"/>
    </w:rPr>
  </w:style>
  <w:style w:type="character" w:styleId="1343" w:customStyle="1">
    <w:name w:val="样式6 Char"/>
    <w:link w:val="1344"/>
    <w:qFormat/>
    <w:rPr>
      <w:rFonts w:ascii="宋体" w:hAnsi="宋体"/>
      <w:sz w:val="24"/>
      <w:szCs w:val="24"/>
      <w:lang w:eastAsia="en-US" w:bidi="en-US"/>
    </w:rPr>
  </w:style>
  <w:style w:type="paragraph" w:styleId="1344" w:customStyle="1">
    <w:name w:val="样式6"/>
    <w:basedOn w:val="991"/>
    <w:link w:val="134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5" w:customStyle="1">
    <w:name w:val="Neu-T3 Char"/>
    <w:link w:val="1346"/>
    <w:qFormat/>
    <w:rPr>
      <w:rFonts w:ascii="宋体" w:hAnsi="宋体" w:cs="宋体"/>
      <w:b/>
      <w:sz w:val="28"/>
      <w:szCs w:val="28"/>
    </w:rPr>
  </w:style>
  <w:style w:type="paragraph" w:styleId="1346" w:customStyle="1">
    <w:name w:val="Neu-T3"/>
    <w:basedOn w:val="760"/>
    <w:link w:val="1345"/>
    <w:qFormat/>
    <w:pPr>
      <w:numPr>
        <w:ilvl w:val="2"/>
        <w:numId w:val="10"/>
      </w:numPr>
      <w:jc w:val="left"/>
      <w:keepLines w:val="0"/>
      <w:spacing w:before="0" w:after="0" w:line="700" w:lineRule="exact"/>
    </w:pPr>
    <w:rPr>
      <w:rFonts w:ascii="宋体" w:hAnsi="宋体" w:cs="宋体"/>
      <w:bCs w:val="0"/>
      <w:sz w:val="28"/>
      <w:szCs w:val="28"/>
    </w:rPr>
  </w:style>
  <w:style w:type="character" w:styleId="1347" w:customStyle="1">
    <w:name w:val="p1"/>
    <w:qFormat/>
    <w:rPr>
      <w:rFonts w:hint="eastAsia" w:ascii="宋体" w:hAnsi="宋体" w:eastAsia="宋体"/>
      <w:color w:val="000000"/>
      <w:sz w:val="24"/>
      <w:szCs w:val="24"/>
      <w:u w:val="none"/>
    </w:rPr>
  </w:style>
  <w:style w:type="character" w:styleId="1348" w:customStyle="1">
    <w:name w:val="标准正文 Char"/>
    <w:link w:val="1349"/>
    <w:qFormat/>
    <w:rPr>
      <w:sz w:val="24"/>
    </w:rPr>
  </w:style>
  <w:style w:type="paragraph" w:styleId="1349" w:customStyle="1">
    <w:name w:val="标准正文"/>
    <w:basedOn w:val="922"/>
    <w:next w:val="1324"/>
    <w:link w:val="1348"/>
    <w:qFormat/>
    <w:pPr>
      <w:ind w:firstLine="482"/>
      <w:jc w:val="both"/>
      <w:spacing w:before="60" w:after="60" w:line="360" w:lineRule="auto"/>
    </w:pPr>
    <w:rPr>
      <w:rFonts w:eastAsia="宋体"/>
    </w:rPr>
  </w:style>
  <w:style w:type="character" w:styleId="1350" w:customStyle="1">
    <w:name w:val="s211"/>
    <w:qFormat/>
    <w:rPr>
      <w:rFonts w:hint="default" w:ascii="Calibri" w:hAnsi="Calibri"/>
      <w:color w:val="000000"/>
      <w:sz w:val="21"/>
      <w:szCs w:val="21"/>
      <w:u w:val="none"/>
    </w:rPr>
  </w:style>
  <w:style w:type="character" w:styleId="1351" w:customStyle="1">
    <w:name w:val="称呼 字符1"/>
    <w:link w:val="928"/>
    <w:qFormat/>
    <w:rPr>
      <w:rFonts w:ascii="Times New Roman" w:hAnsi="Times New Roman"/>
      <w:sz w:val="24"/>
    </w:rPr>
  </w:style>
  <w:style w:type="character" w:styleId="1352" w:customStyle="1">
    <w:name w:val="样式 首行缩进:  2 字符5 Char"/>
    <w:link w:val="1353"/>
    <w:qFormat/>
    <w:rPr>
      <w:rFonts w:ascii="Times New Roman" w:hAnsi="Times New Roman" w:cs="宋体"/>
      <w:sz w:val="24"/>
    </w:rPr>
  </w:style>
  <w:style w:type="paragraph" w:styleId="1353" w:customStyle="1">
    <w:name w:val="样式 首行缩进:  2 字符5"/>
    <w:basedOn w:val="757"/>
    <w:link w:val="1352"/>
    <w:qFormat/>
    <w:pPr>
      <w:ind w:firstLine="480"/>
      <w:spacing w:before="120" w:line="360" w:lineRule="auto"/>
    </w:pPr>
    <w:rPr>
      <w:rFonts w:ascii="Times New Roman" w:hAnsi="Times New Roman" w:cs="宋体"/>
      <w:sz w:val="24"/>
    </w:rPr>
  </w:style>
  <w:style w:type="character" w:styleId="1354" w:customStyle="1">
    <w:name w:val="正文文本缩进 3 Char"/>
    <w:qFormat/>
    <w:rPr>
      <w:rFonts w:ascii="宋体" w:hAnsi="Times New Roman" w:eastAsia="宋体" w:cs="Times New Roman"/>
      <w:szCs w:val="20"/>
    </w:rPr>
  </w:style>
  <w:style w:type="character" w:styleId="1355" w:customStyle="1">
    <w:name w:val="页脚 Char"/>
    <w:uiPriority w:val="99"/>
    <w:qFormat/>
    <w:rPr>
      <w:sz w:val="18"/>
      <w:szCs w:val="18"/>
    </w:rPr>
  </w:style>
  <w:style w:type="character" w:styleId="1356" w:customStyle="1">
    <w:name w:val="tytytyty Char Char Char"/>
    <w:link w:val="1357"/>
    <w:qFormat/>
    <w:rPr>
      <w:rFonts w:ascii="Times New Roman" w:hAnsi="Times New Roman"/>
      <w:sz w:val="24"/>
      <w:szCs w:val="24"/>
    </w:rPr>
  </w:style>
  <w:style w:type="paragraph" w:styleId="1357" w:customStyle="1">
    <w:name w:val="tytytyty Char Char"/>
    <w:basedOn w:val="757"/>
    <w:link w:val="1356"/>
    <w:qFormat/>
    <w:pPr>
      <w:ind w:left="359" w:firstLine="480"/>
      <w:spacing w:line="360" w:lineRule="auto"/>
    </w:pPr>
    <w:rPr>
      <w:rFonts w:ascii="Times New Roman" w:hAnsi="Times New Roman"/>
      <w:sz w:val="24"/>
      <w:szCs w:val="24"/>
    </w:rPr>
  </w:style>
  <w:style w:type="character" w:styleId="1358" w:customStyle="1">
    <w:name w:val="greycolor1"/>
    <w:qFormat/>
    <w:rPr>
      <w:sz w:val="18"/>
      <w:szCs w:val="18"/>
    </w:rPr>
  </w:style>
  <w:style w:type="character" w:styleId="1359" w:customStyle="1">
    <w:name w:val="s121"/>
    <w:qFormat/>
    <w:rPr>
      <w:rFonts w:hint="default" w:ascii="Times New Roman" w:hAnsi="Times New Roman" w:cs="Times New Roman"/>
      <w:color w:val="000000"/>
      <w:sz w:val="24"/>
      <w:szCs w:val="24"/>
      <w:u w:val="none"/>
    </w:rPr>
  </w:style>
  <w:style w:type="character" w:styleId="1360" w:customStyle="1">
    <w:name w:val="正文文本 Char"/>
    <w:uiPriority w:val="99"/>
    <w:qFormat/>
    <w:rPr>
      <w:rFonts w:ascii="Times New Roman" w:hAnsi="Times New Roman"/>
      <w:sz w:val="24"/>
      <w:szCs w:val="24"/>
    </w:rPr>
  </w:style>
  <w:style w:type="character" w:styleId="1361" w:customStyle="1">
    <w:name w:val="SANGFOR_6_正文 Char"/>
    <w:link w:val="1362"/>
    <w:qFormat/>
    <w:rPr>
      <w:rFonts w:eastAsia="微软雅黑"/>
      <w:szCs w:val="24"/>
    </w:rPr>
  </w:style>
  <w:style w:type="paragraph" w:styleId="1362" w:customStyle="1">
    <w:name w:val="SANGFOR_6_正文"/>
    <w:basedOn w:val="757"/>
    <w:link w:val="1361"/>
    <w:qFormat/>
    <w:pPr>
      <w:ind w:firstLine="420"/>
      <w:spacing w:line="360" w:lineRule="auto"/>
    </w:pPr>
    <w:rPr>
      <w:rFonts w:eastAsia="微软雅黑"/>
      <w:szCs w:val="24"/>
    </w:rPr>
  </w:style>
  <w:style w:type="character" w:styleId="1363" w:customStyle="1">
    <w:name w:val="正文首行缩进 Char"/>
    <w:qFormat/>
    <w:rPr>
      <w:rFonts w:ascii="Times New Roman" w:hAnsi="Times New Roman"/>
      <w:sz w:val="24"/>
      <w:szCs w:val="24"/>
    </w:rPr>
  </w:style>
  <w:style w:type="character" w:styleId="1364" w:customStyle="1">
    <w:name w:val="s41"/>
    <w:qFormat/>
    <w:rPr>
      <w:rFonts w:hint="eastAsia" w:ascii="黑体" w:hAnsi="黑体" w:eastAsia="黑体"/>
      <w:color w:val="000000"/>
      <w:sz w:val="30"/>
      <w:szCs w:val="30"/>
      <w:u w:val="none"/>
    </w:rPr>
  </w:style>
  <w:style w:type="character" w:styleId="1365" w:customStyle="1">
    <w:name w:val="正文文本缩进 2 Char"/>
    <w:qFormat/>
    <w:rPr>
      <w:rFonts w:ascii="Times New Roman" w:hAnsi="Times New Roman" w:eastAsia="宋体" w:cs="Times New Roman"/>
      <w:szCs w:val="24"/>
    </w:rPr>
  </w:style>
  <w:style w:type="character" w:styleId="1366" w:customStyle="1">
    <w:name w:val="样式 正文缩进 + 首行缩进:  2 字符 Char"/>
    <w:link w:val="1367"/>
    <w:qFormat/>
    <w:rPr>
      <w:rFonts w:ascii="Times New Roman" w:hAnsi="Times New Roman" w:cs="宋体"/>
      <w:sz w:val="24"/>
    </w:rPr>
  </w:style>
  <w:style w:type="paragraph" w:styleId="1367" w:customStyle="1">
    <w:name w:val="样式 正文缩进 + 首行缩进:  2 字符"/>
    <w:basedOn w:val="922"/>
    <w:link w:val="1366"/>
    <w:qFormat/>
    <w:pPr>
      <w:ind w:firstLine="200"/>
      <w:jc w:val="both"/>
      <w:spacing w:line="360" w:lineRule="auto"/>
    </w:pPr>
    <w:rPr>
      <w:rFonts w:ascii="Times New Roman" w:hAnsi="Times New Roman" w:eastAsia="宋体" w:cs="宋体"/>
    </w:rPr>
  </w:style>
  <w:style w:type="character" w:styleId="1368" w:customStyle="1">
    <w:name w:val="s261"/>
    <w:qFormat/>
    <w:rPr>
      <w:rFonts w:hint="eastAsia" w:ascii="华文细黑" w:hAnsi="华文细黑" w:eastAsia="华文细黑"/>
      <w:color w:val="000000"/>
      <w:sz w:val="18"/>
      <w:szCs w:val="18"/>
      <w:u w:val="none"/>
    </w:rPr>
  </w:style>
  <w:style w:type="character" w:styleId="1369" w:customStyle="1">
    <w:name w:val="题注 Char"/>
    <w:qFormat/>
    <w:rPr>
      <w:rFonts w:ascii="Arial" w:hAnsi="Arial" w:eastAsia="黑体" w:cs="Arial"/>
    </w:rPr>
  </w:style>
  <w:style w:type="character" w:styleId="1370" w:customStyle="1">
    <w:name w:val="正文文本 3 字符1"/>
    <w:link w:val="929"/>
    <w:qFormat/>
    <w:rPr>
      <w:sz w:val="16"/>
      <w:szCs w:val="16"/>
    </w:rPr>
  </w:style>
  <w:style w:type="character" w:styleId="1371" w:customStyle="1">
    <w:name w:val="纯文本 Char1"/>
    <w:qFormat/>
    <w:rPr>
      <w:rFonts w:ascii="宋体" w:hAnsi="Courier New"/>
      <w:sz w:val="24"/>
    </w:rPr>
  </w:style>
  <w:style w:type="character" w:styleId="1372" w:customStyle="1">
    <w:name w:val="Fig Char"/>
    <w:link w:val="1373"/>
    <w:qFormat/>
    <w:rPr>
      <w:rFonts w:ascii="Arial" w:hAnsi="Arial" w:cs="Arial"/>
      <w:sz w:val="22"/>
      <w:szCs w:val="22"/>
    </w:rPr>
  </w:style>
  <w:style w:type="paragraph" w:styleId="1373" w:customStyle="1">
    <w:name w:val="Fig"/>
    <w:basedOn w:val="757"/>
    <w:link w:val="1372"/>
    <w:qFormat/>
    <w:pPr>
      <w:numPr>
        <w:numId w:val="11"/>
      </w:numPr>
      <w:jc w:val="center"/>
      <w:spacing w:after="120" w:line="360" w:lineRule="auto"/>
      <w:widowControl/>
    </w:pPr>
    <w:rPr>
      <w:rFonts w:cs="Arial"/>
      <w:sz w:val="22"/>
      <w:szCs w:val="22"/>
    </w:rPr>
  </w:style>
  <w:style w:type="character" w:styleId="1374" w:customStyle="1">
    <w:name w:val="规范正文 Char"/>
    <w:link w:val="1375"/>
    <w:qFormat/>
    <w:rPr>
      <w:sz w:val="24"/>
    </w:rPr>
  </w:style>
  <w:style w:type="paragraph" w:styleId="1375" w:customStyle="1">
    <w:name w:val="规范正文"/>
    <w:link w:val="1374"/>
    <w:qFormat/>
    <w:pPr>
      <w:ind w:firstLine="200"/>
      <w:spacing w:line="360" w:lineRule="auto"/>
    </w:pPr>
    <w:rPr>
      <w:rFonts w:ascii="Arial" w:hAnsi="Arial"/>
      <w:sz w:val="24"/>
    </w:rPr>
  </w:style>
  <w:style w:type="character" w:styleId="1376" w:customStyle="1">
    <w:name w:val="en2"/>
    <w:qFormat/>
    <w:rPr>
      <w:rFonts w:hint="default" w:ascii="Arial" w:hAnsi="Arial"/>
      <w:color w:val="666666"/>
      <w:sz w:val="18"/>
      <w:u w:val="none"/>
    </w:rPr>
  </w:style>
  <w:style w:type="character" w:styleId="1377" w:customStyle="1">
    <w:name w:val="s141"/>
    <w:qFormat/>
    <w:rPr>
      <w:rFonts w:hint="default" w:ascii="Arial" w:hAnsi="Arial" w:cs="Arial"/>
      <w:color w:val="000000"/>
      <w:sz w:val="20"/>
      <w:szCs w:val="20"/>
      <w:u w:val="none"/>
    </w:rPr>
  </w:style>
  <w:style w:type="character" w:styleId="1378" w:customStyle="1">
    <w:name w:val="sub1"/>
    <w:qFormat/>
    <w:rPr>
      <w:sz w:val="22"/>
      <w:szCs w:val="23"/>
    </w:rPr>
  </w:style>
  <w:style w:type="character" w:styleId="1379" w:customStyle="1">
    <w:name w:val="p91"/>
    <w:qFormat/>
    <w:rPr>
      <w:rFonts w:hint="eastAsia" w:ascii="宋体" w:hAnsi="宋体" w:eastAsia="宋体"/>
      <w:sz w:val="18"/>
      <w:szCs w:val="18"/>
    </w:rPr>
  </w:style>
  <w:style w:type="character" w:styleId="1380" w:customStyle="1">
    <w:name w:val="图片文字 Char"/>
    <w:link w:val="1381"/>
    <w:qFormat/>
    <w:rPr>
      <w:rFonts w:ascii="Times New Roman" w:hAnsi="Times New Roman"/>
      <w:lang w:val="zh-CN"/>
    </w:rPr>
  </w:style>
  <w:style w:type="paragraph" w:styleId="1381" w:customStyle="1">
    <w:name w:val="图片文字"/>
    <w:basedOn w:val="940"/>
    <w:link w:val="1380"/>
    <w:qFormat/>
    <w:pPr>
      <w:ind w:firstLine="0"/>
      <w:spacing w:line="240" w:lineRule="auto"/>
    </w:pPr>
    <w:rPr>
      <w:rFonts w:ascii="Times New Roman" w:hAnsi="Times New Roman"/>
      <w:sz w:val="21"/>
      <w:lang w:val="zh-CN"/>
    </w:rPr>
  </w:style>
  <w:style w:type="character" w:styleId="1382" w:customStyle="1">
    <w:name w:val="表格 Char Char"/>
    <w:link w:val="1383"/>
    <w:qFormat/>
    <w:rPr>
      <w:rFonts w:ascii="宋体" w:hAnsi="宋体"/>
    </w:rPr>
  </w:style>
  <w:style w:type="paragraph" w:styleId="1383" w:customStyle="1">
    <w:name w:val="表格"/>
    <w:basedOn w:val="757"/>
    <w:link w:val="1382"/>
    <w:qFormat/>
    <w:rPr>
      <w:rFonts w:ascii="宋体" w:hAnsi="宋体"/>
    </w:rPr>
  </w:style>
  <w:style w:type="character" w:styleId="1384" w:customStyle="1">
    <w:name w:val="正文文本 2 Char"/>
    <w:qFormat/>
    <w:rPr>
      <w:rFonts w:ascii="Arial" w:hAnsi="Arial" w:eastAsia="黑体"/>
      <w:b/>
      <w:bCs/>
      <w:color w:val="0000ff"/>
      <w:sz w:val="21"/>
      <w:szCs w:val="24"/>
    </w:rPr>
  </w:style>
  <w:style w:type="character" w:styleId="1385" w:customStyle="1">
    <w:name w:val="菜单命令"/>
    <w:qFormat/>
    <w:rPr>
      <w:rFonts w:ascii="Times New Roman" w:hAnsi="Times New Roman" w:eastAsia="宋体"/>
      <w:b/>
      <w:bCs/>
      <w:sz w:val="21"/>
      <w:szCs w:val="21"/>
      <w:lang w:val="en-US" w:eastAsia="zh-CN" w:bidi="ar-SA"/>
    </w:rPr>
  </w:style>
  <w:style w:type="character" w:styleId="1386" w:customStyle="1">
    <w:name w:val="apple-style-span"/>
    <w:basedOn w:val="767"/>
    <w:qFormat/>
  </w:style>
  <w:style w:type="character" w:styleId="1387" w:customStyle="1">
    <w:name w:val="！正文 Char"/>
    <w:link w:val="1388"/>
    <w:qFormat/>
    <w:rPr>
      <w:rFonts w:ascii="Times New Roman" w:hAnsi="Times New Roman"/>
      <w:sz w:val="24"/>
    </w:rPr>
  </w:style>
  <w:style w:type="paragraph" w:styleId="1388" w:customStyle="1">
    <w:name w:val="！正文"/>
    <w:link w:val="1387"/>
    <w:qFormat/>
    <w:pPr>
      <w:ind w:firstLine="480"/>
      <w:spacing w:line="360" w:lineRule="auto"/>
    </w:pPr>
    <w:rPr>
      <w:sz w:val="24"/>
    </w:rPr>
  </w:style>
  <w:style w:type="character" w:styleId="1389" w:customStyle="1">
    <w:name w:val="正文格式 Char"/>
    <w:link w:val="1390"/>
    <w:qFormat/>
    <w:rPr>
      <w:rFonts w:ascii="Times New Roman" w:hAnsi="Times New Roman"/>
      <w:sz w:val="24"/>
    </w:rPr>
  </w:style>
  <w:style w:type="paragraph" w:styleId="1390" w:customStyle="1">
    <w:name w:val="正文格式"/>
    <w:basedOn w:val="757"/>
    <w:link w:val="1389"/>
    <w:qFormat/>
    <w:pPr>
      <w:ind w:firstLine="482"/>
      <w:spacing w:line="480" w:lineRule="atLeast"/>
      <w:widowControl/>
    </w:pPr>
    <w:rPr>
      <w:rFonts w:ascii="Times New Roman" w:hAnsi="Times New Roman"/>
      <w:sz w:val="24"/>
    </w:rPr>
  </w:style>
  <w:style w:type="character" w:styleId="1391" w:customStyle="1">
    <w:name w:val="s291"/>
    <w:qFormat/>
    <w:rPr>
      <w:rFonts w:hint="default" w:ascii="Wingdings" w:hAnsi="Wingdings"/>
      <w:b/>
      <w:bCs/>
      <w:color w:val="000000"/>
      <w:sz w:val="21"/>
      <w:szCs w:val="21"/>
      <w:u w:val="none"/>
    </w:rPr>
  </w:style>
  <w:style w:type="character" w:styleId="1392" w:customStyle="1">
    <w:name w:val="fldtextrecip1"/>
    <w:qFormat/>
  </w:style>
  <w:style w:type="character" w:styleId="1393" w:customStyle="1">
    <w:name w:val="s231"/>
    <w:qFormat/>
    <w:rPr>
      <w:rFonts w:hint="eastAsia" w:ascii="宋体" w:hAnsi="宋体" w:eastAsia="宋体"/>
      <w:color w:val="000000"/>
      <w:sz w:val="21"/>
      <w:szCs w:val="21"/>
      <w:u w:val="none"/>
    </w:rPr>
  </w:style>
  <w:style w:type="character" w:styleId="1394" w:customStyle="1">
    <w:name w:val="style8"/>
    <w:qFormat/>
  </w:style>
  <w:style w:type="character" w:styleId="1395" w:customStyle="1">
    <w:name w:val="图 Char"/>
    <w:link w:val="1396"/>
    <w:qFormat/>
    <w:rPr>
      <w:rFonts w:ascii="Times New Roman" w:hAnsi="Times New Roman"/>
      <w:szCs w:val="24"/>
    </w:rPr>
  </w:style>
  <w:style w:type="paragraph" w:styleId="1396" w:customStyle="1">
    <w:name w:val="图"/>
    <w:basedOn w:val="757"/>
    <w:link w:val="1395"/>
    <w:qFormat/>
    <w:pPr>
      <w:jc w:val="center"/>
    </w:pPr>
    <w:rPr>
      <w:rFonts w:ascii="Times New Roman" w:hAnsi="Times New Roman"/>
      <w:szCs w:val="24"/>
    </w:rPr>
  </w:style>
  <w:style w:type="character" w:styleId="1397" w:customStyle="1">
    <w:name w:val="批注文字 Char"/>
    <w:qFormat/>
    <w:rPr>
      <w:rFonts w:ascii="Times New Roman" w:hAnsi="Times New Roman" w:eastAsia="宋体" w:cs="Times New Roman"/>
      <w:szCs w:val="24"/>
    </w:rPr>
  </w:style>
  <w:style w:type="character" w:styleId="1398" w:customStyle="1">
    <w:name w:val="标题 1 Char"/>
    <w:uiPriority w:val="9"/>
    <w:qFormat/>
    <w:rPr>
      <w:rFonts w:ascii="Times New Roman" w:hAnsi="Times New Roman"/>
      <w:b/>
      <w:bCs/>
      <w:sz w:val="36"/>
      <w:szCs w:val="44"/>
    </w:rPr>
  </w:style>
  <w:style w:type="character" w:styleId="1399" w:customStyle="1">
    <w:name w:val="hwyang Char"/>
    <w:link w:val="1400"/>
    <w:qFormat/>
    <w:rPr>
      <w:sz w:val="24"/>
    </w:rPr>
  </w:style>
  <w:style w:type="paragraph" w:styleId="1400" w:customStyle="1">
    <w:name w:val="hwyang"/>
    <w:basedOn w:val="757"/>
    <w:link w:val="1399"/>
    <w:qFormat/>
    <w:pPr>
      <w:ind w:firstLine="480"/>
      <w:spacing w:line="360" w:lineRule="auto"/>
    </w:pPr>
    <w:rPr>
      <w:sz w:val="24"/>
    </w:rPr>
  </w:style>
  <w:style w:type="character" w:styleId="1401" w:customStyle="1">
    <w:name w:val="标题 2 Char"/>
    <w:uiPriority w:val="9"/>
    <w:qFormat/>
    <w:rPr>
      <w:rFonts w:ascii="Cambria" w:hAnsi="Cambria" w:eastAsia="宋体" w:cs="Times New Roman"/>
      <w:b/>
      <w:bCs/>
      <w:sz w:val="32"/>
      <w:szCs w:val="32"/>
    </w:rPr>
  </w:style>
  <w:style w:type="character" w:styleId="1402" w:customStyle="1">
    <w:name w:val="点对点应答 Char Char"/>
    <w:link w:val="1403"/>
    <w:qFormat/>
    <w:rPr>
      <w:rFonts w:ascii="Verdana" w:hAnsi="Verdana" w:eastAsia="华文细黑"/>
      <w:i/>
      <w:color w:val="ff0000"/>
      <w:szCs w:val="21"/>
    </w:rPr>
  </w:style>
  <w:style w:type="paragraph" w:styleId="1403" w:customStyle="1">
    <w:name w:val="点对点应答 Char"/>
    <w:basedOn w:val="1301"/>
    <w:link w:val="1402"/>
    <w:qFormat/>
    <w:pPr>
      <w:ind w:firstLine="420"/>
      <w:jc w:val="both"/>
      <w:widowControl w:val="off"/>
    </w:pPr>
    <w:rPr>
      <w:i/>
      <w:color w:val="ff0000"/>
      <w:szCs w:val="21"/>
    </w:rPr>
  </w:style>
  <w:style w:type="character" w:styleId="1404" w:customStyle="1">
    <w:name w:val="MM Topic 1 Char"/>
    <w:link w:val="1405"/>
    <w:qFormat/>
    <w:rPr>
      <w:rFonts w:ascii="Calibri" w:hAnsi="Calibri"/>
      <w:b/>
      <w:bCs/>
      <w:sz w:val="44"/>
      <w:szCs w:val="44"/>
    </w:rPr>
  </w:style>
  <w:style w:type="paragraph" w:styleId="1405" w:customStyle="1">
    <w:name w:val="MM Topic 1"/>
    <w:basedOn w:val="758"/>
    <w:link w:val="1404"/>
    <w:qFormat/>
    <w:pPr>
      <w:jc w:val="left"/>
      <w:spacing w:line="578" w:lineRule="auto"/>
    </w:pPr>
    <w:rPr>
      <w:rFonts w:ascii="Calibri" w:hAnsi="Calibri" w:eastAsia="宋体"/>
      <w:bCs/>
      <w:szCs w:val="44"/>
    </w:rPr>
  </w:style>
  <w:style w:type="character" w:styleId="1406" w:customStyle="1">
    <w:name w:val="s91"/>
    <w:qFormat/>
    <w:rPr>
      <w:rFonts w:hint="eastAsia" w:ascii="黑体" w:hAnsi="黑体" w:eastAsia="黑体"/>
      <w:color w:val="000000"/>
      <w:sz w:val="32"/>
      <w:szCs w:val="32"/>
      <w:u w:val="none"/>
    </w:rPr>
  </w:style>
  <w:style w:type="character" w:styleId="1407" w:customStyle="1">
    <w:name w:val="MM Topic 3 Char"/>
    <w:link w:val="1408"/>
    <w:qFormat/>
    <w:rPr>
      <w:rFonts w:ascii="Calibri" w:hAnsi="Calibri"/>
      <w:b/>
      <w:bCs/>
      <w:sz w:val="32"/>
      <w:szCs w:val="32"/>
    </w:rPr>
  </w:style>
  <w:style w:type="paragraph" w:styleId="1408" w:customStyle="1">
    <w:name w:val="MM Topic 3"/>
    <w:basedOn w:val="760"/>
    <w:link w:val="1407"/>
    <w:qFormat/>
    <w:rPr>
      <w:rFonts w:ascii="Calibri" w:hAnsi="Calibri"/>
    </w:rPr>
  </w:style>
  <w:style w:type="character" w:styleId="1409" w:customStyle="1">
    <w:name w:val="方案正文 Char"/>
    <w:link w:val="1410"/>
    <w:qFormat/>
    <w:rPr>
      <w:rFonts w:cs="宋体"/>
      <w:sz w:val="24"/>
      <w:szCs w:val="21"/>
    </w:rPr>
  </w:style>
  <w:style w:type="paragraph" w:styleId="1410" w:customStyle="1">
    <w:name w:val="方案正文"/>
    <w:basedOn w:val="757"/>
    <w:link w:val="1409"/>
    <w:qFormat/>
    <w:pPr>
      <w:ind w:firstLine="359"/>
      <w:jc w:val="left"/>
      <w:spacing w:before="156" w:line="360" w:lineRule="auto"/>
    </w:pPr>
    <w:rPr>
      <w:rFonts w:cs="宋体"/>
      <w:sz w:val="24"/>
      <w:szCs w:val="21"/>
    </w:rPr>
  </w:style>
  <w:style w:type="character" w:styleId="1411" w:customStyle="1">
    <w:name w:val="正文文本缩进 Char"/>
    <w:uiPriority w:val="99"/>
    <w:qFormat/>
    <w:rPr>
      <w:rFonts w:ascii="Times New Roman" w:hAnsi="Times New Roman" w:eastAsia="宋体" w:cs="Times New Roman"/>
      <w:szCs w:val="20"/>
    </w:rPr>
  </w:style>
  <w:style w:type="character" w:styleId="1412" w:customStyle="1">
    <w:name w:val="s210"/>
    <w:qFormat/>
    <w:rPr>
      <w:rFonts w:hint="default" w:ascii="Arial" w:hAnsi="Arial" w:cs="Arial"/>
      <w:color w:val="ffffff"/>
      <w:sz w:val="21"/>
      <w:szCs w:val="21"/>
      <w:u w:val="none"/>
    </w:rPr>
  </w:style>
  <w:style w:type="character" w:styleId="1413" w:customStyle="1">
    <w:name w:val="纯文本 Char"/>
    <w:qFormat/>
    <w:rPr>
      <w:rFonts w:ascii="宋体" w:hAnsi="Courier New" w:eastAsia="宋体" w:cs="Courier New"/>
      <w:szCs w:val="21"/>
    </w:rPr>
  </w:style>
  <w:style w:type="character" w:styleId="1414" w:customStyle="1">
    <w:name w:val="正文 Char"/>
    <w:qFormat/>
    <w:rPr>
      <w:rFonts w:ascii="宋体" w:hAnsi="宋体" w:eastAsia="宋体"/>
      <w:b/>
      <w:sz w:val="24"/>
      <w:szCs w:val="24"/>
      <w:lang w:val="en-US" w:eastAsia="zh-CN" w:bidi="ar-SA"/>
    </w:rPr>
  </w:style>
  <w:style w:type="character" w:styleId="1415" w:customStyle="1">
    <w:name w:val="签名 字符"/>
    <w:basedOn w:val="767"/>
    <w:qFormat/>
  </w:style>
  <w:style w:type="character" w:styleId="1416" w:customStyle="1">
    <w:name w:val="称呼 字符"/>
    <w:basedOn w:val="767"/>
    <w:qFormat/>
  </w:style>
  <w:style w:type="character" w:styleId="1417" w:customStyle="1">
    <w:name w:val="正文文本 3 字符"/>
    <w:basedOn w:val="767"/>
    <w:qFormat/>
    <w:rPr>
      <w:sz w:val="16"/>
      <w:szCs w:val="16"/>
    </w:rPr>
  </w:style>
  <w:style w:type="paragraph" w:styleId="1418" w:customStyle="1">
    <w:name w:val="Style4"/>
    <w:basedOn w:val="757"/>
    <w:qFormat/>
    <w:pPr>
      <w:ind w:firstLine="200"/>
      <w:spacing w:before="50" w:after="50" w:line="276" w:lineRule="auto"/>
    </w:pPr>
    <w:rPr>
      <w:sz w:val="24"/>
      <w:szCs w:val="24"/>
      <w:lang w:eastAsia="ko-KR"/>
    </w:rPr>
  </w:style>
  <w:style w:type="paragraph" w:styleId="1419" w:customStyle="1">
    <w:name w:val="MM Topic 4"/>
    <w:basedOn w:val="761"/>
    <w:qFormat/>
    <w:pPr>
      <w:ind w:left="0" w:firstLine="0"/>
      <w:spacing w:before="280" w:after="290" w:line="376" w:lineRule="auto"/>
    </w:pPr>
    <w:rPr>
      <w:rFonts w:ascii="Cambria" w:hAnsi="Cambria" w:eastAsia="宋体"/>
      <w:sz w:val="28"/>
      <w:szCs w:val="28"/>
      <w:lang w:val="zh-CN"/>
    </w:rPr>
  </w:style>
  <w:style w:type="paragraph" w:styleId="1420" w:customStyle="1">
    <w:name w:val="MM Topic 5"/>
    <w:basedOn w:val="762"/>
    <w:qFormat/>
    <w:rPr>
      <w:rFonts w:ascii="Calibri" w:hAnsi="Calibri"/>
      <w:lang w:val="zh-CN"/>
    </w:rPr>
  </w:style>
  <w:style w:type="paragraph" w:styleId="1421" w:customStyle="1">
    <w:name w:val="图注"/>
    <w:basedOn w:val="757"/>
    <w:next w:val="757"/>
    <w:qFormat/>
    <w:pPr>
      <w:ind w:left="360" w:firstLine="397"/>
      <w:jc w:val="center"/>
      <w:spacing w:line="360" w:lineRule="auto"/>
      <w:tabs>
        <w:tab w:val="left" w:pos="360" w:leader="none"/>
      </w:tabs>
      <w:outlineLvl w:val="5"/>
    </w:pPr>
    <w:rPr>
      <w:rFonts w:ascii="宋体" w:hAnsi="宋体"/>
      <w:sz w:val="24"/>
      <w:szCs w:val="21"/>
    </w:rPr>
  </w:style>
  <w:style w:type="paragraph" w:styleId="1422" w:customStyle="1">
    <w:name w:val="首行缩进:  0.74 厘米 行距: 多倍行距 1.3 字行"/>
    <w:basedOn w:val="757"/>
    <w:qFormat/>
    <w:pPr>
      <w:ind w:firstLine="420"/>
      <w:spacing w:line="312" w:lineRule="auto"/>
    </w:pPr>
    <w:rPr>
      <w:rFonts w:ascii="Times New Roman" w:hAnsi="Times New Roman" w:cs="宋体"/>
      <w:sz w:val="24"/>
    </w:rPr>
  </w:style>
  <w:style w:type="paragraph" w:styleId="1423" w:customStyle="1">
    <w:name w:val="样式2"/>
    <w:basedOn w:val="757"/>
    <w:qFormat/>
    <w:pPr>
      <w:ind w:left="420"/>
      <w:spacing w:line="360" w:lineRule="auto"/>
    </w:pPr>
    <w:rPr>
      <w:rFonts w:ascii="宋体" w:hAnsi="宋体"/>
      <w:b/>
      <w:bCs/>
      <w:color w:val="000000"/>
      <w:sz w:val="24"/>
      <w:szCs w:val="24"/>
    </w:rPr>
  </w:style>
  <w:style w:type="paragraph" w:styleId="1424" w:customStyle="1">
    <w:name w:val="括号列表"/>
    <w:basedOn w:val="757"/>
    <w:qFormat/>
    <w:pPr>
      <w:ind w:left="900" w:hanging="420"/>
      <w:spacing w:after="40" w:line="400" w:lineRule="exact"/>
      <w:tabs>
        <w:tab w:val="left" w:pos="900" w:leader="none"/>
      </w:tabs>
    </w:pPr>
    <w:rPr>
      <w:rFonts w:ascii="Times New Roman" w:hAnsi="Times New Roman"/>
      <w:sz w:val="24"/>
    </w:rPr>
  </w:style>
  <w:style w:type="paragraph" w:styleId="1425" w:customStyle="1">
    <w:name w:val="图标"/>
    <w:basedOn w:val="757"/>
    <w:next w:val="75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6" w:customStyle="1">
    <w:name w:val="bullet"/>
    <w:basedOn w:val="75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7" w:customStyle="1">
    <w:name w:val="xl22"/>
    <w:basedOn w:val="757"/>
    <w:qFormat/>
    <w:pPr>
      <w:jc w:val="left"/>
      <w:spacing w:before="100" w:beforeAutospacing="1" w:after="100" w:afterAutospacing="1" w:line="360" w:lineRule="auto"/>
      <w:widowControl/>
    </w:pPr>
    <w:rPr>
      <w:rFonts w:ascii="Arial Unicode MS" w:hAnsi="Arial Unicode MS"/>
      <w:sz w:val="18"/>
      <w:szCs w:val="18"/>
    </w:rPr>
  </w:style>
  <w:style w:type="paragraph" w:styleId="1428" w:customStyle="1">
    <w:name w:val="xl23"/>
    <w:basedOn w:val="757"/>
    <w:qFormat/>
    <w:pPr>
      <w:jc w:val="left"/>
      <w:spacing w:before="100" w:beforeAutospacing="1" w:after="100" w:afterAutospacing="1" w:line="360" w:lineRule="auto"/>
      <w:widowControl/>
    </w:pPr>
    <w:rPr>
      <w:rFonts w:ascii="Arial Unicode MS" w:hAnsi="Arial Unicode MS"/>
      <w:sz w:val="18"/>
      <w:szCs w:val="18"/>
    </w:rPr>
  </w:style>
  <w:style w:type="paragraph" w:styleId="1429" w:customStyle="1">
    <w:name w:val="样式 正文缩进正文（首行缩进两字）四号 + 小四 首行缩进:  2 字符 行距: 1.5 倍行距"/>
    <w:basedOn w:val="922"/>
    <w:qFormat/>
    <w:pPr>
      <w:ind w:firstLine="0"/>
      <w:jc w:val="both"/>
      <w:spacing w:line="360" w:lineRule="auto"/>
    </w:pPr>
    <w:rPr>
      <w:rFonts w:eastAsia="宋体"/>
      <w:szCs w:val="24"/>
      <w:lang w:val="zh-CN"/>
    </w:rPr>
  </w:style>
  <w:style w:type="paragraph" w:styleId="1430" w:customStyle="1">
    <w:name w:val="样式1 + 左侧:  0.67 字符 + 左侧:  0.67 字符 + 左侧:  0.67 字符"/>
    <w:basedOn w:val="757"/>
    <w:qFormat/>
    <w:pPr>
      <w:ind w:left="141" w:firstLine="566"/>
      <w:spacing w:line="360" w:lineRule="auto"/>
    </w:pPr>
    <w:rPr>
      <w:rFonts w:ascii="宋体" w:hAnsi="宋体" w:cs="宋体"/>
      <w:sz w:val="24"/>
    </w:rPr>
  </w:style>
  <w:style w:type="paragraph" w:styleId="1431" w:customStyle="1">
    <w:name w:val="Plain Text1"/>
    <w:basedOn w:val="757"/>
    <w:qFormat/>
    <w:rPr>
      <w:rFonts w:ascii="宋体" w:hAnsi="Times New Roman"/>
      <w:sz w:val="24"/>
    </w:rPr>
  </w:style>
  <w:style w:type="paragraph" w:styleId="1432" w:customStyle="1">
    <w:name w:val="样式 标题 4h4Sub-sub-headerl4H4Level 2 - ah4 sub sub headingL..."/>
    <w:basedOn w:val="76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33" w:customStyle="1">
    <w:name w:val="Style Style 宋体 First line:  0.75 cm Line spacing:  1.5 lines + Firs..."/>
    <w:basedOn w:val="1434"/>
    <w:qFormat/>
    <w:pPr>
      <w:ind w:left="2034" w:hanging="283"/>
      <w:tabs>
        <w:tab w:val="left" w:pos="2034" w:leader="none"/>
      </w:tabs>
    </w:pPr>
  </w:style>
  <w:style w:type="paragraph" w:styleId="1434" w:customStyle="1">
    <w:name w:val="Style 宋体 First line:  0.75 cm Line spacing:  1.5 lines"/>
    <w:basedOn w:val="757"/>
    <w:qFormat/>
    <w:pPr>
      <w:ind w:firstLine="425"/>
      <w:jc w:val="left"/>
      <w:spacing w:before="120" w:after="120" w:line="360" w:lineRule="auto"/>
      <w:widowControl/>
    </w:pPr>
    <w:rPr>
      <w:rFonts w:ascii="宋体" w:hAnsi="宋体" w:cs="宋体"/>
      <w:sz w:val="22"/>
      <w:szCs w:val="22"/>
      <w:lang w:eastAsia="en-US"/>
    </w:rPr>
  </w:style>
  <w:style w:type="paragraph" w:styleId="1435" w:customStyle="1">
    <w:name w:val="Char Char Char Char Char"/>
    <w:basedOn w:val="757"/>
    <w:qFormat/>
    <w:pPr>
      <w:jc w:val="left"/>
      <w:spacing w:after="160" w:line="240" w:lineRule="exact"/>
      <w:widowControl/>
    </w:pPr>
    <w:rPr>
      <w:rFonts w:ascii="Tahoma" w:hAnsi="Tahoma" w:cs="Tahoma"/>
      <w:sz w:val="20"/>
      <w:lang w:eastAsia="en-US"/>
    </w:rPr>
  </w:style>
  <w:style w:type="paragraph" w:styleId="1436" w:customStyle="1">
    <w:name w:val="Char Char Char Char Char Char Char Char Char Char Char Char Char Char Char Char1"/>
    <w:basedOn w:val="757"/>
    <w:qFormat/>
    <w:pPr>
      <w:tabs>
        <w:tab w:val="left" w:pos="360" w:leader="none"/>
      </w:tabs>
    </w:pPr>
    <w:rPr>
      <w:rFonts w:ascii="Times New Roman" w:hAnsi="Times New Roman"/>
    </w:rPr>
  </w:style>
  <w:style w:type="paragraph" w:styleId="1437" w:customStyle="1">
    <w:name w:val="默认段落字体 Para Char Char Char Char Char Char Char Char Char Char"/>
    <w:basedOn w:val="926"/>
    <w:qFormat/>
    <w:rPr>
      <w:rFonts w:ascii="Tahoma" w:hAnsi="Tahoma"/>
      <w:sz w:val="20"/>
      <w:szCs w:val="24"/>
      <w:lang w:val="zh-CN"/>
    </w:rPr>
  </w:style>
  <w:style w:type="paragraph" w:styleId="1438" w:customStyle="1">
    <w:name w:val="Char Char Char Char1"/>
    <w:basedOn w:val="757"/>
    <w:qFormat/>
    <w:pPr>
      <w:jc w:val="left"/>
      <w:spacing w:after="160" w:line="240" w:lineRule="exact"/>
      <w:widowControl/>
    </w:pPr>
    <w:rPr>
      <w:rFonts w:eastAsia="Times New Roman" w:cs="Verdana"/>
      <w:b/>
      <w:sz w:val="24"/>
      <w:lang w:eastAsia="en-US"/>
    </w:rPr>
  </w:style>
  <w:style w:type="paragraph" w:styleId="1439" w:customStyle="1">
    <w:name w:val="1 Char Char Char Char"/>
    <w:basedOn w:val="757"/>
    <w:qFormat/>
    <w:pPr>
      <w:spacing w:before="100" w:beforeAutospacing="1" w:after="100" w:afterAutospacing="1"/>
    </w:pPr>
    <w:rPr>
      <w:rFonts w:ascii="Tahoma" w:hAnsi="Tahoma"/>
      <w:sz w:val="24"/>
    </w:rPr>
  </w:style>
  <w:style w:type="paragraph" w:styleId="1440" w:customStyle="1">
    <w:name w:val="中文正文"/>
    <w:basedOn w:val="757"/>
    <w:qFormat/>
    <w:pPr>
      <w:spacing w:line="360" w:lineRule="auto"/>
    </w:pPr>
    <w:rPr>
      <w:rFonts w:ascii="宋体" w:hAnsi="宋体"/>
      <w:sz w:val="28"/>
      <w:szCs w:val="24"/>
    </w:rPr>
  </w:style>
  <w:style w:type="paragraph" w:styleId="1441" w:customStyle="1">
    <w:name w:val="命令"/>
    <w:basedOn w:val="757"/>
    <w:qFormat/>
    <w:pPr>
      <w:jc w:val="left"/>
      <w:spacing w:line="240" w:lineRule="exact"/>
    </w:pPr>
    <w:rPr>
      <w:color w:val="ffffff"/>
      <w:sz w:val="20"/>
      <w:szCs w:val="24"/>
    </w:rPr>
  </w:style>
  <w:style w:type="paragraph" w:styleId="1442" w:customStyle="1">
    <w:name w:val="文档_正文"/>
    <w:basedOn w:val="757"/>
    <w:qFormat/>
    <w:pPr>
      <w:ind w:firstLine="200"/>
      <w:jc w:val="left"/>
      <w:widowControl/>
    </w:pPr>
    <w:rPr>
      <w:rFonts w:ascii="Times New Roman" w:hAnsi="Times New Roman"/>
    </w:rPr>
  </w:style>
  <w:style w:type="paragraph" w:styleId="1443" w:customStyle="1">
    <w:name w:val="样式4"/>
    <w:basedOn w:val="757"/>
    <w:qFormat/>
    <w:pPr>
      <w:spacing w:line="360" w:lineRule="auto"/>
    </w:pPr>
    <w:rPr>
      <w:rFonts w:eastAsia="黑体"/>
      <w:b/>
      <w:sz w:val="24"/>
      <w:szCs w:val="24"/>
    </w:rPr>
  </w:style>
  <w:style w:type="paragraph" w:styleId="1444" w:customStyle="1">
    <w:name w:val="封面标题"/>
    <w:basedOn w:val="757"/>
    <w:qFormat/>
    <w:pPr>
      <w:jc w:val="center"/>
      <w:spacing w:line="360" w:lineRule="auto"/>
    </w:pPr>
    <w:rPr>
      <w:rFonts w:ascii="Times New Roman" w:hAnsi="Times New Roman" w:eastAsia="黑体"/>
      <w:bCs/>
      <w:sz w:val="24"/>
      <w:szCs w:val="24"/>
    </w:rPr>
  </w:style>
  <w:style w:type="paragraph" w:styleId="1445" w:customStyle="1">
    <w:name w:val="标题3-tn"/>
    <w:basedOn w:val="757"/>
    <w:qFormat/>
    <w:pPr>
      <w:ind w:firstLine="480"/>
      <w:spacing w:line="360" w:lineRule="auto"/>
      <w:tabs>
        <w:tab w:val="left" w:pos="360" w:leader="none"/>
        <w:tab w:val="left" w:pos="5775" w:leader="none"/>
      </w:tabs>
    </w:pPr>
    <w:rPr>
      <w:rFonts w:ascii="宋体" w:hAnsi="宋体"/>
      <w:b/>
      <w:sz w:val="32"/>
      <w:szCs w:val="24"/>
    </w:rPr>
  </w:style>
  <w:style w:type="paragraph" w:styleId="1446" w:customStyle="1">
    <w:name w:val="段落"/>
    <w:basedOn w:val="757"/>
    <w:qFormat/>
    <w:pPr>
      <w:ind w:firstLine="567"/>
      <w:spacing w:before="120" w:after="120" w:line="0" w:lineRule="atLeast"/>
    </w:pPr>
    <w:rPr>
      <w:rFonts w:ascii="Times New Roman" w:hAnsi="Times New Roman" w:eastAsia="黑体"/>
      <w:sz w:val="28"/>
    </w:rPr>
  </w:style>
  <w:style w:type="paragraph" w:styleId="1447" w:customStyle="1">
    <w:name w:val="封面标注"/>
    <w:basedOn w:val="757"/>
    <w:next w:val="757"/>
    <w:qFormat/>
    <w:pPr>
      <w:ind w:firstLine="2600"/>
      <w:spacing w:line="360" w:lineRule="auto"/>
    </w:pPr>
    <w:rPr>
      <w:rFonts w:ascii="Times New Roman" w:hAnsi="Times New Roman" w:eastAsia="黑体"/>
      <w:b/>
      <w:sz w:val="24"/>
      <w:szCs w:val="24"/>
    </w:rPr>
  </w:style>
  <w:style w:type="paragraph" w:styleId="1448" w:customStyle="1">
    <w:name w:val="s1"/>
    <w:basedOn w:val="757"/>
    <w:qFormat/>
    <w:pPr>
      <w:jc w:val="left"/>
      <w:widowControl/>
    </w:pPr>
    <w:rPr>
      <w:rFonts w:ascii="宋体" w:hAnsi="宋体" w:cs="宋体"/>
      <w:color w:val="ffffff"/>
      <w:szCs w:val="21"/>
    </w:rPr>
  </w:style>
  <w:style w:type="paragraph" w:styleId="1449" w:customStyle="1">
    <w:name w:val="样式 样式 样式 正文文本缩进 2 + 宋体 首行缩进:  0.74 厘米 行距: 单倍行距 + 左侧:  2 字符 首行缩进:..."/>
    <w:basedOn w:val="757"/>
    <w:qFormat/>
    <w:pPr>
      <w:numPr>
        <w:numId w:val="2"/>
      </w:numPr>
      <w:ind w:left="200" w:firstLine="0"/>
      <w:spacing w:after="120"/>
    </w:pPr>
    <w:rPr>
      <w:rFonts w:ascii="宋体" w:hAnsi="Times New Roman" w:cs="宋体"/>
      <w:sz w:val="24"/>
    </w:rPr>
  </w:style>
  <w:style w:type="paragraph" w:styleId="1450" w:customStyle="1">
    <w:name w:val="华诚公司标题"/>
    <w:basedOn w:val="757"/>
    <w:qFormat/>
    <w:pPr>
      <w:jc w:val="center"/>
      <w:spacing w:line="400" w:lineRule="atLeast"/>
    </w:pPr>
    <w:rPr>
      <w:rFonts w:ascii="宋体" w:hAnsi="宋体" w:eastAsia="黑体"/>
      <w:bCs/>
      <w:sz w:val="30"/>
      <w:szCs w:val="30"/>
    </w:rPr>
  </w:style>
  <w:style w:type="paragraph" w:styleId="1451" w:customStyle="1">
    <w:name w:val="正文-宋体-1.5 倍行距-首行缩进2字符"/>
    <w:basedOn w:val="757"/>
    <w:qFormat/>
    <w:pPr>
      <w:ind w:firstLine="420"/>
      <w:spacing w:line="360" w:lineRule="auto"/>
    </w:pPr>
    <w:rPr>
      <w:rFonts w:ascii="宋体" w:hAnsi="宋体" w:cs="宋体"/>
      <w:sz w:val="24"/>
    </w:rPr>
  </w:style>
  <w:style w:type="paragraph" w:styleId="1452" w:customStyle="1">
    <w:name w:val="普通段落"/>
    <w:qFormat/>
    <w:pPr>
      <w:ind w:firstLine="480"/>
      <w:jc w:val="both"/>
      <w:spacing w:line="360" w:lineRule="auto"/>
      <w:widowControl w:val="off"/>
    </w:pPr>
    <w:rPr>
      <w:sz w:val="24"/>
    </w:rPr>
  </w:style>
  <w:style w:type="paragraph" w:styleId="1453" w:customStyle="1">
    <w:name w:val="正文文档"/>
    <w:basedOn w:val="757"/>
    <w:qFormat/>
    <w:pPr>
      <w:ind w:left="178" w:right="210" w:firstLine="540"/>
      <w:spacing w:line="360" w:lineRule="auto"/>
    </w:pPr>
    <w:rPr>
      <w:rFonts w:ascii="宋体" w:hAnsi="宋体"/>
      <w:sz w:val="24"/>
      <w:szCs w:val="24"/>
    </w:rPr>
  </w:style>
  <w:style w:type="paragraph" w:styleId="1454" w:customStyle="1">
    <w:name w:val="样式 首行缩进:  2 字符 段前: 0.5 行 段后: 0.5 行"/>
    <w:basedOn w:val="757"/>
    <w:qFormat/>
    <w:pPr>
      <w:ind w:firstLine="420"/>
      <w:jc w:val="left"/>
    </w:pPr>
    <w:rPr>
      <w:rFonts w:ascii="Times New Roman" w:hAnsi="Times New Roman" w:cs="宋体"/>
      <w:sz w:val="24"/>
      <w:szCs w:val="24"/>
    </w:rPr>
  </w:style>
  <w:style w:type="paragraph" w:styleId="1455" w:customStyle="1">
    <w:name w:val="文档大标题"/>
    <w:qFormat/>
    <w:pPr>
      <w:jc w:val="center"/>
    </w:pPr>
    <w:rPr>
      <w:rFonts w:ascii="Arial" w:hAnsi="Arial" w:eastAsia="黑体"/>
      <w:sz w:val="72"/>
    </w:rPr>
  </w:style>
  <w:style w:type="paragraph" w:styleId="1456" w:customStyle="1">
    <w:name w:val="样式3"/>
    <w:basedOn w:val="940"/>
    <w:qFormat/>
    <w:pPr>
      <w:ind w:left="840" w:firstLine="0"/>
      <w:jc w:val="left"/>
    </w:pPr>
    <w:rPr>
      <w:color w:val="000000"/>
      <w:sz w:val="20"/>
      <w:lang w:val="zh-CN"/>
    </w:rPr>
  </w:style>
  <w:style w:type="paragraph" w:styleId="1457" w:customStyle="1">
    <w:name w:val="line1"/>
    <w:basedOn w:val="960"/>
    <w:next w:val="757"/>
    <w:qFormat/>
    <w:pPr>
      <w:jc w:val="right"/>
      <w:spacing w:after="0"/>
      <w:widowControl/>
      <w:pBdr>
        <w:top w:val="single" w:color="auto" w:sz="36" w:space="1"/>
      </w:pBdr>
      <w:outlineLvl w:val="9"/>
    </w:pPr>
    <w:rPr>
      <w:rFonts w:ascii="Arial" w:hAnsi="Arial"/>
      <w:bCs w:val="0"/>
      <w:sz w:val="40"/>
      <w:szCs w:val="20"/>
      <w:lang w:val="zh-CN"/>
    </w:rPr>
  </w:style>
  <w:style w:type="paragraph" w:styleId="1458" w:customStyle="1">
    <w:name w:val="招标编号"/>
    <w:qFormat/>
    <w:pPr>
      <w:jc w:val="center"/>
    </w:pPr>
    <w:rPr>
      <w:rFonts w:ascii="Arial" w:hAnsi="Arial" w:eastAsia="黑体"/>
      <w:sz w:val="24"/>
    </w:rPr>
  </w:style>
  <w:style w:type="paragraph" w:styleId="1459" w:customStyle="1">
    <w:name w:val="无间隔1"/>
    <w:basedOn w:val="757"/>
    <w:qFormat/>
    <w:pPr>
      <w:jc w:val="left"/>
      <w:spacing w:line="360" w:lineRule="auto"/>
      <w:widowControl/>
    </w:pPr>
    <w:rPr>
      <w:rFonts w:ascii="Calibri" w:hAnsi="Calibri"/>
      <w:sz w:val="22"/>
      <w:szCs w:val="22"/>
      <w:lang w:eastAsia="en-US" w:bidi="en-US"/>
    </w:rPr>
  </w:style>
  <w:style w:type="paragraph" w:styleId="1460" w:customStyle="1">
    <w:name w:val="列表符号项目级别1"/>
    <w:basedOn w:val="757"/>
    <w:qFormat/>
    <w:pPr>
      <w:numPr>
        <w:numId w:val="12"/>
      </w:numPr>
    </w:pPr>
    <w:rPr>
      <w:rFonts w:ascii="Times New Roman" w:hAnsi="Times New Roman" w:eastAsia="仿宋_GB2312"/>
      <w:sz w:val="28"/>
      <w:szCs w:val="24"/>
    </w:rPr>
  </w:style>
  <w:style w:type="paragraph" w:styleId="1461" w:customStyle="1">
    <w:name w:val="Char Char Char Char Char Char Char Char1"/>
    <w:basedOn w:val="757"/>
    <w:qFormat/>
    <w:pPr>
      <w:jc w:val="left"/>
      <w:spacing w:after="160" w:line="240" w:lineRule="exact"/>
      <w:widowControl/>
    </w:pPr>
    <w:rPr>
      <w:rFonts w:ascii="Verdana" w:hAnsi="Verdana"/>
      <w:sz w:val="20"/>
      <w:lang w:eastAsia="en-US"/>
    </w:rPr>
  </w:style>
  <w:style w:type="paragraph" w:styleId="1462" w:customStyle="1">
    <w:name w:val="07415timesnewroman"/>
    <w:basedOn w:val="757"/>
    <w:qFormat/>
    <w:pPr>
      <w:jc w:val="left"/>
      <w:spacing w:before="100" w:beforeAutospacing="1" w:after="100" w:afterAutospacing="1"/>
      <w:widowControl/>
    </w:pPr>
    <w:rPr>
      <w:rFonts w:ascii="宋体" w:hAnsi="宋体" w:cs="宋体"/>
      <w:sz w:val="24"/>
      <w:szCs w:val="24"/>
    </w:rPr>
  </w:style>
  <w:style w:type="paragraph" w:styleId="1463" w:customStyle="1">
    <w:name w:val="段"/>
    <w:qFormat/>
    <w:pPr>
      <w:ind w:firstLine="200"/>
      <w:jc w:val="both"/>
    </w:pPr>
    <w:rPr>
      <w:rFonts w:ascii="宋体"/>
      <w:sz w:val="21"/>
    </w:rPr>
  </w:style>
  <w:style w:type="paragraph" w:styleId="1464" w:customStyle="1">
    <w:name w:val="Char Char Char Char Char Char Char Char Char Char Char Char Char Char Char Char"/>
    <w:basedOn w:val="757"/>
    <w:qFormat/>
    <w:pPr>
      <w:tabs>
        <w:tab w:val="left" w:pos="360" w:leader="none"/>
      </w:tabs>
    </w:pPr>
    <w:rPr>
      <w:rFonts w:ascii="Times New Roman" w:hAnsi="Times New Roman"/>
      <w:sz w:val="24"/>
      <w:szCs w:val="24"/>
    </w:rPr>
  </w:style>
  <w:style w:type="paragraph" w:styleId="1465" w:customStyle="1">
    <w:name w:val="Char Char2 Char Char Char Char"/>
    <w:basedOn w:val="757"/>
    <w:qFormat/>
    <w:pPr>
      <w:jc w:val="left"/>
      <w:spacing w:after="160" w:line="240" w:lineRule="exact"/>
      <w:widowControl/>
    </w:pPr>
    <w:rPr>
      <w:rFonts w:ascii="Verdana" w:hAnsi="Verdana"/>
      <w:sz w:val="24"/>
      <w:lang w:eastAsia="en-US"/>
    </w:rPr>
  </w:style>
  <w:style w:type="paragraph" w:styleId="1466" w:customStyle="1">
    <w:name w:val="CharChar Char Char Char Char"/>
    <w:basedOn w:val="757"/>
    <w:qFormat/>
    <w:pPr>
      <w:jc w:val="left"/>
      <w:spacing w:after="160" w:line="240" w:lineRule="exact"/>
      <w:widowControl/>
    </w:pPr>
    <w:rPr>
      <w:rFonts w:ascii="Verdana" w:hAnsi="Verdana"/>
      <w:sz w:val="24"/>
      <w:lang w:eastAsia="en-US"/>
    </w:rPr>
  </w:style>
  <w:style w:type="paragraph" w:styleId="1467" w:customStyle="1">
    <w:name w:val="正文样式2"/>
    <w:basedOn w:val="757"/>
    <w:qFormat/>
    <w:pPr>
      <w:ind w:firstLine="420"/>
      <w:spacing w:before="156" w:after="156" w:line="360" w:lineRule="auto"/>
    </w:pPr>
    <w:rPr>
      <w:rFonts w:ascii="Times New Roman" w:hAnsi="Times New Roman" w:eastAsia="楷体_GB2312"/>
      <w:sz w:val="24"/>
      <w:szCs w:val="24"/>
    </w:rPr>
  </w:style>
  <w:style w:type="paragraph" w:styleId="1468" w:customStyle="1">
    <w:name w:val="二级条标题"/>
    <w:basedOn w:val="1469"/>
    <w:next w:val="757"/>
    <w:qFormat/>
    <w:pPr>
      <w:numPr>
        <w:ilvl w:val="3"/>
      </w:numPr>
      <w:outlineLvl w:val="3"/>
    </w:pPr>
  </w:style>
  <w:style w:type="paragraph" w:styleId="1469" w:customStyle="1">
    <w:name w:val="一级条标题"/>
    <w:next w:val="757"/>
    <w:qFormat/>
    <w:pPr>
      <w:numPr>
        <w:ilvl w:val="2"/>
        <w:numId w:val="9"/>
      </w:numPr>
      <w:outlineLvl w:val="2"/>
    </w:pPr>
    <w:rPr>
      <w:rFonts w:eastAsia="黑体"/>
      <w:sz w:val="21"/>
    </w:rPr>
  </w:style>
  <w:style w:type="paragraph" w:styleId="1470" w:customStyle="1">
    <w:name w:val="Char Char2 Char Char Char Char Char Char Char Char"/>
    <w:basedOn w:val="757"/>
    <w:qFormat/>
    <w:pPr>
      <w:jc w:val="left"/>
      <w:spacing w:after="160" w:line="240" w:lineRule="exact"/>
      <w:widowControl/>
    </w:pPr>
    <w:rPr>
      <w:rFonts w:ascii="Verdana" w:hAnsi="Verdana"/>
      <w:sz w:val="24"/>
      <w:lang w:eastAsia="en-US"/>
    </w:rPr>
  </w:style>
  <w:style w:type="paragraph" w:styleId="1471" w:customStyle="1">
    <w:name w:val="样式 标题 3h3SectionInternal HeadSideHeadH33mHead 31.2.3.Le..."/>
    <w:basedOn w:val="76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72" w:customStyle="1">
    <w:name w:val="Char Char2 Char Char Char Char Char Char"/>
    <w:basedOn w:val="757"/>
    <w:qFormat/>
    <w:pPr>
      <w:jc w:val="left"/>
      <w:spacing w:after="160" w:line="240" w:lineRule="exact"/>
      <w:widowControl/>
    </w:pPr>
    <w:rPr>
      <w:rFonts w:ascii="Verdana" w:hAnsi="Verdana"/>
      <w:sz w:val="24"/>
      <w:lang w:eastAsia="en-US"/>
    </w:rPr>
  </w:style>
  <w:style w:type="paragraph" w:styleId="1473" w:customStyle="1">
    <w:name w:val="段落缩进"/>
    <w:qFormat/>
    <w:pPr>
      <w:numPr>
        <w:numId w:val="13"/>
      </w:numPr>
      <w:ind w:left="0" w:firstLine="425"/>
      <w:spacing w:after="120" w:line="360" w:lineRule="auto"/>
    </w:pPr>
    <w:rPr>
      <w:sz w:val="24"/>
    </w:rPr>
  </w:style>
  <w:style w:type="paragraph" w:styleId="1474" w:customStyle="1">
    <w:name w:val="Char Char2 Char Char Char Char Char Char Char Char Char Char1"/>
    <w:basedOn w:val="757"/>
    <w:qFormat/>
    <w:pPr>
      <w:jc w:val="left"/>
      <w:spacing w:after="160" w:line="240" w:lineRule="exact"/>
      <w:widowControl/>
    </w:pPr>
    <w:rPr>
      <w:rFonts w:ascii="Verdana" w:hAnsi="Verdana"/>
      <w:sz w:val="24"/>
      <w:lang w:eastAsia="en-US"/>
    </w:rPr>
  </w:style>
  <w:style w:type="paragraph" w:styleId="1475" w:customStyle="1">
    <w:name w:val="Char2 Char Char Char"/>
    <w:basedOn w:val="757"/>
    <w:qFormat/>
    <w:rPr>
      <w:rFonts w:ascii="Tahoma" w:hAnsi="Tahoma"/>
      <w:sz w:val="24"/>
    </w:rPr>
  </w:style>
  <w:style w:type="paragraph" w:styleId="1476" w:customStyle="1">
    <w:name w:val="缺省文本"/>
    <w:basedOn w:val="757"/>
    <w:qFormat/>
    <w:pPr>
      <w:jc w:val="left"/>
      <w:spacing w:line="360" w:lineRule="auto"/>
    </w:pPr>
    <w:rPr>
      <w:rFonts w:ascii="Times New Roman" w:hAnsi="Times New Roman"/>
      <w:sz w:val="20"/>
      <w:szCs w:val="24"/>
    </w:rPr>
  </w:style>
  <w:style w:type="paragraph" w:styleId="1477" w:customStyle="1">
    <w:name w:val="样式 样式 标题 3h33rd level + 段前: 0.5 行 段后: 0.5 行 + 段前: 0.5 行 段后: 0.5..."/>
    <w:basedOn w:val="757"/>
    <w:qFormat/>
    <w:pPr>
      <w:jc w:val="left"/>
      <w:keepLines/>
      <w:keepNext/>
      <w:spacing w:line="360" w:lineRule="auto"/>
      <w:widowControl/>
      <w:tabs>
        <w:tab w:val="left" w:pos="420" w:leader="none"/>
      </w:tabs>
      <w:outlineLvl w:val="2"/>
    </w:pPr>
    <w:rPr>
      <w:rFonts w:cs="宋体"/>
      <w:b/>
      <w:bCs/>
      <w:sz w:val="30"/>
    </w:rPr>
  </w:style>
  <w:style w:type="paragraph" w:styleId="1478" w:customStyle="1">
    <w:name w:val="Char Char2 Char Char Char Char Char Char Char Char Char Char1 Char Char Char Char"/>
    <w:basedOn w:val="757"/>
    <w:qFormat/>
    <w:pPr>
      <w:jc w:val="left"/>
      <w:spacing w:after="160" w:line="240" w:lineRule="exact"/>
      <w:widowControl/>
    </w:pPr>
    <w:rPr>
      <w:rFonts w:ascii="Verdana" w:hAnsi="Verdana"/>
      <w:sz w:val="24"/>
      <w:lang w:eastAsia="en-US"/>
    </w:rPr>
  </w:style>
  <w:style w:type="paragraph" w:styleId="1479" w:customStyle="1">
    <w:name w:val="s13"/>
    <w:basedOn w:val="757"/>
    <w:qFormat/>
    <w:pPr>
      <w:jc w:val="left"/>
      <w:widowControl/>
    </w:pPr>
    <w:rPr>
      <w:rFonts w:ascii="黑体" w:hAnsi="黑体" w:eastAsia="黑体" w:cs="宋体"/>
      <w:color w:val="000000"/>
      <w:sz w:val="20"/>
    </w:rPr>
  </w:style>
  <w:style w:type="paragraph" w:styleId="1480" w:customStyle="1">
    <w:name w:val="签字"/>
    <w:basedOn w:val="757"/>
    <w:qFormat/>
    <w:pPr>
      <w:jc w:val="left"/>
      <w:spacing w:line="360" w:lineRule="auto"/>
    </w:pPr>
    <w:rPr>
      <w:rFonts w:ascii="宋体" w:hAnsi="宋体"/>
      <w:sz w:val="32"/>
      <w:szCs w:val="24"/>
    </w:rPr>
  </w:style>
  <w:style w:type="paragraph" w:styleId="1481" w:customStyle="1">
    <w:name w:val="版本控制"/>
    <w:basedOn w:val="757"/>
    <w:qFormat/>
    <w:pPr>
      <w:jc w:val="left"/>
    </w:pPr>
    <w:rPr>
      <w:rFonts w:ascii="Times New Roman" w:hAnsi="Times New Roman" w:eastAsia="黑体"/>
      <w:b/>
      <w:bCs/>
      <w:sz w:val="28"/>
      <w:szCs w:val="24"/>
    </w:rPr>
  </w:style>
  <w:style w:type="paragraph" w:styleId="1482" w:customStyle="1">
    <w:name w:val="带符号的正文标准格式-12"/>
    <w:basedOn w:val="1483"/>
    <w:qFormat/>
    <w:pPr>
      <w:numPr>
        <w:numId w:val="14"/>
      </w:numPr>
      <w:ind w:left="0" w:firstLine="431"/>
    </w:pPr>
  </w:style>
  <w:style w:type="paragraph" w:styleId="1483" w:customStyle="1">
    <w:name w:val="带符号的正文标准格式-11"/>
    <w:basedOn w:val="1301"/>
    <w:qFormat/>
    <w:pPr>
      <w:numPr>
        <w:numId w:val="15"/>
      </w:numPr>
      <w:ind w:firstLine="200"/>
      <w:jc w:val="both"/>
      <w:widowControl w:val="off"/>
      <w:tabs>
        <w:tab w:val="left" w:pos="360" w:leader="none"/>
      </w:tabs>
    </w:pPr>
  </w:style>
  <w:style w:type="paragraph" w:styleId="1484" w:customStyle="1">
    <w:name w:val="默认段落字体 Para"/>
    <w:basedOn w:val="757"/>
    <w:qFormat/>
    <w:pPr>
      <w:spacing w:line="360" w:lineRule="auto"/>
    </w:pPr>
    <w:rPr>
      <w:rFonts w:ascii="Times New Roman" w:hAnsi="Times New Roman"/>
      <w:sz w:val="24"/>
    </w:rPr>
  </w:style>
  <w:style w:type="paragraph" w:styleId="1485" w:customStyle="1">
    <w:name w:val="默认段落字体 Para Char"/>
    <w:basedOn w:val="757"/>
    <w:qFormat/>
    <w:rPr>
      <w:rFonts w:ascii="Tahoma" w:hAnsi="Tahoma"/>
      <w:sz w:val="24"/>
    </w:rPr>
  </w:style>
  <w:style w:type="paragraph" w:styleId="1486" w:customStyle="1">
    <w:name w:val="BT正文"/>
    <w:basedOn w:val="757"/>
    <w:qFormat/>
    <w:pPr>
      <w:ind w:firstLine="200"/>
      <w:spacing w:line="360" w:lineRule="auto"/>
    </w:pPr>
    <w:rPr>
      <w:rFonts w:ascii="Verdana" w:hAnsi="Verdana" w:cs="Verdana"/>
      <w:sz w:val="24"/>
      <w:szCs w:val="24"/>
    </w:rPr>
  </w:style>
  <w:style w:type="paragraph" w:styleId="1487" w:customStyle="1">
    <w:name w:val="参考文献"/>
    <w:basedOn w:val="757"/>
    <w:qFormat/>
    <w:pPr>
      <w:numPr>
        <w:numId w:val="16"/>
      </w:numPr>
      <w:ind w:left="0" w:firstLine="0"/>
      <w:spacing w:line="312" w:lineRule="atLeast"/>
      <w:tabs>
        <w:tab w:val="left" w:pos="360" w:leader="none"/>
      </w:tabs>
    </w:pPr>
    <w:rPr>
      <w:rFonts w:ascii="Times New Roman" w:hAnsi="Times New Roman"/>
    </w:rPr>
  </w:style>
  <w:style w:type="paragraph" w:styleId="1488" w:customStyle="1">
    <w:name w:val="Bullets"/>
    <w:basedOn w:val="757"/>
    <w:qFormat/>
    <w:pPr>
      <w:numPr>
        <w:numId w:val="17"/>
      </w:numPr>
      <w:spacing w:before="60" w:after="60"/>
      <w:widowControl/>
    </w:pPr>
    <w:rPr>
      <w:rFonts w:ascii="Times New Roman" w:hAnsi="Times New Roman"/>
      <w:sz w:val="24"/>
      <w:szCs w:val="24"/>
      <w:lang w:val="en-GB"/>
    </w:rPr>
  </w:style>
  <w:style w:type="paragraph" w:styleId="1489" w:customStyle="1">
    <w:name w:val="列表项目符号2"/>
    <w:basedOn w:val="757"/>
    <w:qFormat/>
    <w:pPr>
      <w:numPr>
        <w:numId w:val="18"/>
      </w:numPr>
      <w:spacing w:line="360" w:lineRule="auto"/>
    </w:pPr>
    <w:rPr>
      <w:rFonts w:ascii="Times New Roman" w:hAnsi="Times New Roman"/>
      <w:szCs w:val="21"/>
    </w:rPr>
  </w:style>
  <w:style w:type="paragraph" w:styleId="1490" w:customStyle="1">
    <w:name w:val="s14"/>
    <w:basedOn w:val="757"/>
    <w:qFormat/>
    <w:pPr>
      <w:jc w:val="left"/>
      <w:widowControl/>
    </w:pPr>
    <w:rPr>
      <w:rFonts w:cs="Arial"/>
      <w:color w:val="000000"/>
      <w:sz w:val="20"/>
    </w:rPr>
  </w:style>
  <w:style w:type="paragraph" w:styleId="1491" w:customStyle="1">
    <w:name w:val="Char Char1 Char Char Char Char Char Char1"/>
    <w:basedOn w:val="757"/>
    <w:qFormat/>
    <w:pPr>
      <w:jc w:val="left"/>
      <w:spacing w:after="160" w:line="240" w:lineRule="exact"/>
      <w:widowControl/>
    </w:pPr>
    <w:rPr>
      <w:rFonts w:ascii="Verdana" w:hAnsi="Verdana" w:eastAsia="仿宋_GB2312"/>
      <w:sz w:val="24"/>
      <w:lang w:eastAsia="en-US"/>
    </w:rPr>
  </w:style>
  <w:style w:type="paragraph" w:styleId="1492" w:customStyle="1">
    <w:name w:val="摘要"/>
    <w:next w:val="1324"/>
    <w:qFormat/>
    <w:pPr>
      <w:ind w:firstLine="425"/>
      <w:jc w:val="both"/>
      <w:spacing w:line="312" w:lineRule="atLeast"/>
      <w:widowControl w:val="off"/>
    </w:pPr>
    <w:rPr>
      <w:rFonts w:eastAsia="楷体_GB2312"/>
      <w:sz w:val="21"/>
    </w:rPr>
  </w:style>
  <w:style w:type="paragraph" w:styleId="1493" w:customStyle="1">
    <w:name w:val="Char1"/>
    <w:basedOn w:val="757"/>
    <w:qFormat/>
    <w:pPr>
      <w:jc w:val="left"/>
      <w:spacing w:after="160" w:line="240" w:lineRule="exact"/>
      <w:widowControl/>
    </w:pPr>
    <w:rPr>
      <w:rFonts w:ascii="Verdana" w:hAnsi="Verdana"/>
      <w:sz w:val="20"/>
      <w:lang w:eastAsia="en-US"/>
    </w:rPr>
  </w:style>
  <w:style w:type="paragraph" w:styleId="1494" w:customStyle="1">
    <w:name w:val="带编号的表格内容"/>
    <w:basedOn w:val="1301"/>
    <w:qFormat/>
    <w:pPr>
      <w:numPr>
        <w:numId w:val="19"/>
      </w:numPr>
      <w:ind w:firstLine="200"/>
      <w:jc w:val="both"/>
      <w:widowControl w:val="off"/>
      <w:tabs>
        <w:tab w:val="left" w:pos="360" w:leader="none"/>
      </w:tabs>
    </w:pPr>
  </w:style>
  <w:style w:type="paragraph" w:styleId="1495" w:customStyle="1">
    <w:name w:val="xyx"/>
    <w:basedOn w:val="75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6" w:customStyle="1">
    <w:name w:val="作者"/>
    <w:next w:val="1492"/>
    <w:qFormat/>
    <w:pPr>
      <w:jc w:val="center"/>
      <w:spacing w:line="360" w:lineRule="auto"/>
      <w:widowControl w:val="off"/>
    </w:pPr>
    <w:rPr>
      <w:rFonts w:ascii="宋体" w:hAnsi="宋体"/>
      <w:b/>
      <w:sz w:val="36"/>
      <w:szCs w:val="36"/>
    </w:rPr>
  </w:style>
  <w:style w:type="paragraph" w:styleId="1497" w:customStyle="1">
    <w:name w:val="正文 + 两端对齐"/>
    <w:basedOn w:val="931"/>
    <w:qFormat/>
    <w:pPr>
      <w:ind w:left="0"/>
      <w:spacing w:line="300" w:lineRule="auto"/>
    </w:pPr>
    <w:rPr>
      <w:rFonts w:ascii="宋体" w:hAnsi="Times New Roman" w:eastAsia="宋体"/>
      <w:sz w:val="20"/>
      <w:lang w:val="zh-CN"/>
    </w:rPr>
  </w:style>
  <w:style w:type="paragraph" w:styleId="1498" w:customStyle="1">
    <w:name w:val="列举项目"/>
    <w:basedOn w:val="1073"/>
    <w:qFormat/>
    <w:pPr>
      <w:numPr>
        <w:numId w:val="20"/>
      </w:numPr>
      <w:ind w:left="420" w:firstLine="0"/>
      <w:jc w:val="left"/>
      <w:widowControl/>
      <w:tabs>
        <w:tab w:val="left" w:pos="360" w:leader="none"/>
        <w:tab w:val="clear" w:pos="420" w:leader="none"/>
      </w:tabs>
    </w:pPr>
    <w:rPr>
      <w:rFonts w:cs="宋体"/>
      <w:lang w:val="zh-CN"/>
    </w:rPr>
  </w:style>
  <w:style w:type="paragraph" w:styleId="1499" w:customStyle="1">
    <w:name w:val="a0"/>
    <w:basedOn w:val="757"/>
    <w:qFormat/>
    <w:pPr>
      <w:jc w:val="left"/>
      <w:spacing w:before="100" w:beforeAutospacing="1" w:after="100" w:afterAutospacing="1"/>
      <w:widowControl/>
    </w:pPr>
    <w:rPr>
      <w:rFonts w:ascii="宋体" w:hAnsi="宋体" w:cs="宋体"/>
      <w:sz w:val="24"/>
      <w:szCs w:val="24"/>
    </w:rPr>
  </w:style>
  <w:style w:type="paragraph" w:styleId="1500" w:customStyle="1">
    <w:name w:val="Date1"/>
    <w:basedOn w:val="757"/>
    <w:next w:val="757"/>
    <w:qFormat/>
    <w:pPr>
      <w:spacing w:line="312" w:lineRule="atLeast"/>
    </w:pPr>
    <w:rPr>
      <w:rFonts w:ascii="Times New Roman" w:hAnsi="Times New Roman"/>
      <w:sz w:val="24"/>
    </w:rPr>
  </w:style>
  <w:style w:type="paragraph" w:styleId="1501" w:customStyle="1">
    <w:name w:val="说明/目录"/>
    <w:basedOn w:val="757"/>
    <w:qFormat/>
    <w:pPr>
      <w:jc w:val="center"/>
      <w:pageBreakBefore/>
      <w:spacing w:line="300" w:lineRule="auto"/>
    </w:pPr>
    <w:rPr>
      <w:rFonts w:ascii="方正楷体简体" w:hAnsi="Times New Roman" w:eastAsia="方正楷体简体" w:cs="宋体"/>
      <w:b/>
      <w:sz w:val="36"/>
      <w:szCs w:val="36"/>
    </w:rPr>
  </w:style>
  <w:style w:type="paragraph" w:styleId="1502" w:customStyle="1">
    <w:name w:val="Char Char1 Char Char Char Char Char Char Char Char Char Char"/>
    <w:basedOn w:val="757"/>
    <w:qFormat/>
    <w:pPr>
      <w:ind w:right="-360"/>
      <w:jc w:val="left"/>
      <w:spacing w:before="120" w:after="160" w:line="360" w:lineRule="auto"/>
      <w:widowControl/>
    </w:pPr>
    <w:rPr>
      <w:szCs w:val="24"/>
      <w:lang w:eastAsia="en-US"/>
    </w:rPr>
  </w:style>
  <w:style w:type="paragraph" w:styleId="1503" w:customStyle="1">
    <w:name w:val="章标题"/>
    <w:next w:val="757"/>
    <w:qFormat/>
    <w:pPr>
      <w:numPr>
        <w:ilvl w:val="1"/>
        <w:numId w:val="9"/>
      </w:numPr>
      <w:jc w:val="both"/>
      <w:outlineLvl w:val="1"/>
    </w:pPr>
    <w:rPr>
      <w:rFonts w:ascii="黑体" w:eastAsia="黑体"/>
      <w:sz w:val="21"/>
    </w:rPr>
  </w:style>
  <w:style w:type="paragraph" w:styleId="1504" w:customStyle="1">
    <w:name w:val="样式 段落缩进2 小四 + 段前: 15.6 磅"/>
    <w:basedOn w:val="757"/>
    <w:qFormat/>
    <w:pPr>
      <w:ind w:firstLine="480"/>
      <w:spacing w:before="312" w:line="360" w:lineRule="auto"/>
    </w:pPr>
    <w:rPr>
      <w:rFonts w:ascii="宋体" w:hAnsi="宋体"/>
      <w:sz w:val="24"/>
    </w:rPr>
  </w:style>
  <w:style w:type="paragraph" w:styleId="1505" w:customStyle="1">
    <w:name w:val="Char Char Char Char Char Char1 Char1"/>
    <w:basedOn w:val="757"/>
    <w:next w:val="757"/>
    <w:qFormat/>
    <w:pPr>
      <w:jc w:val="left"/>
      <w:spacing w:after="160" w:line="240" w:lineRule="exact"/>
      <w:widowControl/>
    </w:pPr>
    <w:rPr>
      <w:rFonts w:ascii="Times New Roman" w:hAnsi="Times New Roman"/>
      <w:sz w:val="24"/>
      <w:lang w:val="sq-AL"/>
    </w:rPr>
  </w:style>
  <w:style w:type="paragraph" w:styleId="1506" w:customStyle="1">
    <w:name w:val="正文首行缩进3"/>
    <w:basedOn w:val="757"/>
    <w:next w:val="757"/>
    <w:qFormat/>
    <w:pPr>
      <w:ind w:firstLine="480"/>
      <w:spacing w:before="156" w:after="156" w:line="360" w:lineRule="auto"/>
      <w:widowControl/>
    </w:pPr>
    <w:rPr>
      <w:rFonts w:ascii="宋体"/>
      <w:bCs/>
      <w:sz w:val="24"/>
      <w:szCs w:val="21"/>
    </w:rPr>
  </w:style>
  <w:style w:type="paragraph" w:styleId="1507" w:customStyle="1">
    <w:name w:val="目次、标准名称标题"/>
    <w:basedOn w:val="757"/>
    <w:next w:val="75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8" w:customStyle="1">
    <w:name w:val="s2"/>
    <w:basedOn w:val="757"/>
    <w:qFormat/>
    <w:pPr>
      <w:jc w:val="left"/>
      <w:widowControl/>
    </w:pPr>
    <w:rPr>
      <w:rFonts w:cs="Arial"/>
      <w:color w:val="ffffff"/>
      <w:szCs w:val="21"/>
    </w:rPr>
  </w:style>
  <w:style w:type="paragraph" w:styleId="1509" w:customStyle="1">
    <w:name w:val="样式 正文文本缩进 + 左  0 字符"/>
    <w:basedOn w:val="931"/>
    <w:qFormat/>
    <w:pPr>
      <w:ind w:left="0" w:firstLine="250"/>
      <w:spacing w:line="360" w:lineRule="auto"/>
    </w:pPr>
    <w:rPr>
      <w:rFonts w:ascii="Times New Roman" w:hAnsi="Times New Roman" w:eastAsia="宋体" w:cs="宋体"/>
      <w:sz w:val="20"/>
      <w:lang w:val="zh-CN"/>
    </w:rPr>
  </w:style>
  <w:style w:type="paragraph" w:styleId="1510" w:customStyle="1">
    <w:name w:val="带符号的正文标准格式-2"/>
    <w:basedOn w:val="757"/>
    <w:qFormat/>
    <w:pPr>
      <w:numPr>
        <w:ilvl w:val="1"/>
        <w:numId w:val="21"/>
      </w:numPr>
      <w:tabs>
        <w:tab w:val="left" w:pos="791" w:leader="none"/>
      </w:tabs>
    </w:pPr>
    <w:rPr>
      <w:rFonts w:ascii="Verdana" w:hAnsi="Verdana" w:eastAsia="华文细黑"/>
      <w:szCs w:val="24"/>
    </w:rPr>
  </w:style>
  <w:style w:type="paragraph" w:styleId="1511" w:customStyle="1">
    <w:name w:val="NEU-T2"/>
    <w:basedOn w:val="1346"/>
    <w:qFormat/>
  </w:style>
  <w:style w:type="paragraph" w:styleId="1512" w:customStyle="1">
    <w:name w:val="实施日期"/>
    <w:basedOn w:val="75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13" w:customStyle="1">
    <w:name w:val="MM Topic 6"/>
    <w:basedOn w:val="763"/>
    <w:qFormat/>
    <w:rPr>
      <w:rFonts w:ascii="Arial" w:hAnsi="Arial" w:eastAsia="黑体"/>
      <w:szCs w:val="24"/>
      <w:lang w:val="zh-CN"/>
    </w:rPr>
  </w:style>
  <w:style w:type="paragraph" w:styleId="1514" w:customStyle="1">
    <w:name w:val="bianhao1"/>
    <w:basedOn w:val="1296"/>
    <w:qFormat/>
    <w:pPr>
      <w:ind w:left="0" w:firstLine="0"/>
    </w:pPr>
    <w:rPr>
      <w:lang w:eastAsia="zh-CN"/>
    </w:rPr>
  </w:style>
  <w:style w:type="paragraph" w:styleId="1515" w:customStyle="1">
    <w:name w:val="Char11"/>
    <w:basedOn w:val="757"/>
    <w:qFormat/>
    <w:rPr>
      <w:rFonts w:ascii="仿宋_GB2312" w:hAnsi="Times New Roman" w:eastAsia="仿宋_GB2312"/>
      <w:b/>
      <w:sz w:val="32"/>
      <w:szCs w:val="32"/>
    </w:rPr>
  </w:style>
  <w:style w:type="paragraph" w:styleId="1516" w:customStyle="1">
    <w:name w:val="AA"/>
    <w:basedOn w:val="757"/>
    <w:qFormat/>
    <w:pPr>
      <w:ind w:firstLine="200"/>
      <w:spacing w:line="360" w:lineRule="auto"/>
    </w:pPr>
    <w:rPr>
      <w:rFonts w:ascii="Times New Roman" w:hAnsi="Times New Roman"/>
      <w:szCs w:val="24"/>
    </w:rPr>
  </w:style>
  <w:style w:type="paragraph" w:styleId="1517" w:customStyle="1">
    <w:name w:val="目录标题"/>
    <w:qFormat/>
    <w:pPr>
      <w:jc w:val="center"/>
    </w:pPr>
    <w:rPr>
      <w:rFonts w:ascii="Arial" w:hAnsi="Arial" w:eastAsia="黑体"/>
      <w:sz w:val="36"/>
    </w:rPr>
  </w:style>
  <w:style w:type="paragraph" w:styleId="1518" w:customStyle="1">
    <w:name w:val="Char Char2 Char Char Char Char Char Char Char Char1"/>
    <w:basedOn w:val="757"/>
    <w:qFormat/>
    <w:pPr>
      <w:jc w:val="left"/>
      <w:spacing w:after="160" w:line="240" w:lineRule="exact"/>
      <w:widowControl/>
    </w:pPr>
    <w:rPr>
      <w:rFonts w:ascii="Verdana" w:hAnsi="Verdana"/>
      <w:sz w:val="24"/>
      <w:lang w:eastAsia="en-US"/>
    </w:rPr>
  </w:style>
  <w:style w:type="paragraph" w:styleId="1519" w:customStyle="1">
    <w:name w:val="五级条标题"/>
    <w:basedOn w:val="1520"/>
    <w:next w:val="1463"/>
    <w:qFormat/>
    <w:pPr>
      <w:outlineLvl w:val="6"/>
    </w:pPr>
  </w:style>
  <w:style w:type="paragraph" w:styleId="1520" w:customStyle="1">
    <w:name w:val="四级条标题"/>
    <w:basedOn w:val="1521"/>
    <w:next w:val="1463"/>
    <w:qFormat/>
    <w:pPr>
      <w:outlineLvl w:val="5"/>
    </w:pPr>
  </w:style>
  <w:style w:type="paragraph" w:styleId="1521" w:customStyle="1">
    <w:name w:val="三级条标题"/>
    <w:basedOn w:val="1468"/>
    <w:next w:val="1463"/>
    <w:qFormat/>
    <w:pPr>
      <w:numPr>
        <w:ilvl w:val="0"/>
        <w:numId w:val="0"/>
      </w:numPr>
      <w:jc w:val="both"/>
      <w:outlineLvl w:val="4"/>
    </w:pPr>
    <w:rPr>
      <w:rFonts w:ascii="黑体"/>
    </w:rPr>
  </w:style>
  <w:style w:type="paragraph" w:styleId="1522" w:customStyle="1">
    <w:name w:val="article1"/>
    <w:basedOn w:val="757"/>
    <w:qFormat/>
    <w:pPr>
      <w:ind w:firstLine="360"/>
      <w:jc w:val="left"/>
      <w:spacing w:before="120" w:line="420" w:lineRule="atLeast"/>
      <w:widowControl/>
    </w:pPr>
    <w:rPr>
      <w:rFonts w:ascii="宋体" w:hAnsi="宋体" w:cs="宋体"/>
      <w:color w:val="000000"/>
      <w:sz w:val="20"/>
    </w:rPr>
  </w:style>
  <w:style w:type="paragraph" w:styleId="1523" w:customStyle="1">
    <w:name w:val="样式 点对点应答内容 + 蓝色"/>
    <w:basedOn w:val="1524"/>
    <w:qFormat/>
    <w:rPr>
      <w:color w:val="0000ff"/>
      <w:sz w:val="24"/>
    </w:rPr>
  </w:style>
  <w:style w:type="paragraph" w:styleId="1524" w:customStyle="1">
    <w:name w:val="点对点应答内容"/>
    <w:basedOn w:val="1375"/>
    <w:qFormat/>
    <w:pPr>
      <w:ind w:firstLine="560"/>
      <w:spacing w:before="156" w:after="156"/>
    </w:pPr>
    <w:rPr>
      <w:i/>
      <w:iCs/>
      <w:sz w:val="28"/>
      <w:u w:val="single"/>
    </w:rPr>
  </w:style>
  <w:style w:type="paragraph" w:styleId="1525" w:customStyle="1">
    <w:name w:val="样式 小四 行距: 1.5 倍行距"/>
    <w:basedOn w:val="757"/>
    <w:qFormat/>
    <w:pPr>
      <w:ind w:firstLine="420"/>
    </w:pPr>
    <w:rPr>
      <w:rFonts w:ascii="Times New Roman" w:hAnsi="Times New Roman" w:cs="宋体"/>
    </w:rPr>
  </w:style>
  <w:style w:type="paragraph" w:styleId="1526" w:customStyle="1">
    <w:name w:val="s12"/>
    <w:basedOn w:val="757"/>
    <w:qFormat/>
    <w:pPr>
      <w:jc w:val="left"/>
      <w:widowControl/>
    </w:pPr>
    <w:rPr>
      <w:rFonts w:ascii="Times New Roman" w:hAnsi="Times New Roman"/>
      <w:color w:val="000000"/>
      <w:sz w:val="24"/>
      <w:szCs w:val="24"/>
    </w:rPr>
  </w:style>
  <w:style w:type="paragraph" w:styleId="1527" w:customStyle="1">
    <w:name w:val="nt"/>
    <w:basedOn w:val="757"/>
    <w:qFormat/>
    <w:pPr>
      <w:jc w:val="left"/>
      <w:spacing w:before="100" w:beforeAutospacing="1" w:after="100" w:afterAutospacing="1"/>
      <w:widowControl/>
    </w:pPr>
    <w:rPr>
      <w:rFonts w:ascii="宋体" w:hAnsi="宋体" w:cs="宋体"/>
      <w:sz w:val="24"/>
      <w:szCs w:val="24"/>
    </w:rPr>
  </w:style>
  <w:style w:type="paragraph" w:styleId="1528" w:customStyle="1">
    <w:name w:val="arial122"/>
    <w:basedOn w:val="757"/>
    <w:qFormat/>
    <w:pPr>
      <w:jc w:val="left"/>
      <w:spacing w:before="100" w:beforeAutospacing="1" w:after="100" w:afterAutospacing="1"/>
      <w:widowControl/>
    </w:pPr>
    <w:rPr>
      <w:rFonts w:ascii="宋体" w:hAnsi="宋体" w:cs="宋体"/>
      <w:sz w:val="24"/>
      <w:szCs w:val="24"/>
    </w:rPr>
  </w:style>
  <w:style w:type="paragraph" w:styleId="1529" w:customStyle="1">
    <w:name w:val="正文 缩进 小四"/>
    <w:basedOn w:val="757"/>
    <w:qFormat/>
    <w:pPr>
      <w:ind w:firstLine="200"/>
    </w:pPr>
    <w:rPr>
      <w:rFonts w:ascii="Times New Roman" w:hAnsi="Times New Roman" w:cs="宋体"/>
      <w:sz w:val="24"/>
    </w:rPr>
  </w:style>
  <w:style w:type="paragraph" w:styleId="1530" w:customStyle="1">
    <w:name w:val="s9"/>
    <w:basedOn w:val="757"/>
    <w:qFormat/>
    <w:pPr>
      <w:jc w:val="left"/>
      <w:widowControl/>
    </w:pPr>
    <w:rPr>
      <w:rFonts w:ascii="黑体" w:hAnsi="黑体" w:eastAsia="黑体" w:cs="宋体"/>
      <w:color w:val="000000"/>
      <w:sz w:val="32"/>
      <w:szCs w:val="32"/>
    </w:rPr>
  </w:style>
  <w:style w:type="paragraph" w:styleId="1531" w:customStyle="1">
    <w:name w:val="带符号的正文标准格式-21"/>
    <w:basedOn w:val="1483"/>
    <w:qFormat/>
    <w:pPr>
      <w:numPr>
        <w:numId w:val="22"/>
      </w:numPr>
      <w:ind w:left="1440" w:firstLine="178"/>
      <w:tabs>
        <w:tab w:val="left" w:pos="1620" w:leader="none"/>
      </w:tabs>
    </w:pPr>
  </w:style>
  <w:style w:type="paragraph" w:styleId="1532" w:customStyle="1">
    <w:name w:val="Char Char Char Char Char Char Char Char Char Char Char Char Char Char Char1 Char"/>
    <w:basedOn w:val="757"/>
    <w:qFormat/>
    <w:pPr>
      <w:jc w:val="left"/>
      <w:spacing w:after="160" w:line="240" w:lineRule="exact"/>
      <w:widowControl/>
    </w:pPr>
    <w:rPr>
      <w:rFonts w:ascii="Verdana" w:hAnsi="Verdana"/>
      <w:sz w:val="20"/>
      <w:lang w:eastAsia="en-US"/>
    </w:rPr>
  </w:style>
  <w:style w:type="paragraph" w:styleId="1533" w:customStyle="1">
    <w:name w:val="方案_标题1"/>
    <w:basedOn w:val="758"/>
    <w:next w:val="757"/>
    <w:qFormat/>
    <w:pPr>
      <w:jc w:val="left"/>
      <w:spacing w:line="480" w:lineRule="auto"/>
      <w:widowControl/>
    </w:pPr>
    <w:rPr>
      <w:rFonts w:ascii="Times New Roman" w:hAnsi="Times New Roman" w:eastAsia="宋体"/>
      <w:bCs/>
      <w:sz w:val="36"/>
      <w:szCs w:val="44"/>
      <w:lang w:val="zh-CN"/>
    </w:rPr>
  </w:style>
  <w:style w:type="paragraph" w:styleId="1534" w:customStyle="1">
    <w:name w:val="样式 标题 1QCI heading 1Section HeadingChapter Headlineh1II+I..."/>
    <w:basedOn w:val="75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35" w:customStyle="1">
    <w:name w:val="样式5"/>
    <w:basedOn w:val="757"/>
    <w:qFormat/>
    <w:pPr>
      <w:ind w:firstLine="425"/>
      <w:spacing w:line="440" w:lineRule="atLeast"/>
      <w:widowControl/>
    </w:pPr>
    <w:rPr>
      <w:rFonts w:ascii="Times New Roman" w:hAnsi="Times New Roman"/>
      <w:sz w:val="24"/>
    </w:rPr>
  </w:style>
  <w:style w:type="paragraph" w:styleId="1536" w:customStyle="1">
    <w:name w:val="Char Char Char Char"/>
    <w:basedOn w:val="757"/>
    <w:qFormat/>
    <w:pPr>
      <w:jc w:val="left"/>
      <w:spacing w:after="160" w:line="240" w:lineRule="exact"/>
      <w:widowControl/>
    </w:pPr>
    <w:rPr>
      <w:rFonts w:ascii="Verdana" w:hAnsi="Verdana"/>
      <w:sz w:val="20"/>
      <w:lang w:eastAsia="en-US"/>
    </w:rPr>
  </w:style>
  <w:style w:type="paragraph" w:styleId="1537" w:customStyle="1">
    <w:name w:val="z1"/>
    <w:basedOn w:val="757"/>
    <w:qFormat/>
    <w:pPr>
      <w:ind w:left="359" w:firstLine="480"/>
      <w:spacing w:line="300" w:lineRule="auto"/>
      <w:widowControl/>
    </w:pPr>
    <w:rPr>
      <w:sz w:val="24"/>
      <w:szCs w:val="21"/>
    </w:rPr>
  </w:style>
  <w:style w:type="paragraph" w:styleId="1538" w:customStyle="1">
    <w:name w:val="默认段落字体 Para Char Char Char Char Char Char Char Char Char Char Char Char Char Char"/>
    <w:basedOn w:val="926"/>
    <w:qFormat/>
    <w:rPr>
      <w:rFonts w:ascii="Tahoma" w:hAnsi="Tahoma"/>
      <w:sz w:val="20"/>
      <w:szCs w:val="24"/>
      <w:lang w:val="zh-CN"/>
    </w:rPr>
  </w:style>
  <w:style w:type="paragraph" w:styleId="1539" w:customStyle="1">
    <w:name w:val="Neu-T1"/>
    <w:basedOn w:val="758"/>
    <w:qFormat/>
    <w:pPr>
      <w:ind w:left="425" w:hanging="425"/>
      <w:jc w:val="left"/>
      <w:keepLines w:val="0"/>
      <w:spacing w:before="0" w:after="0" w:line="480" w:lineRule="auto"/>
    </w:pPr>
    <w:rPr>
      <w:rFonts w:ascii="宋体" w:hAnsi="宋体" w:eastAsia="宋体"/>
      <w:sz w:val="36"/>
      <w:szCs w:val="36"/>
      <w:lang w:val="zh-CN"/>
    </w:rPr>
  </w:style>
  <w:style w:type="paragraph" w:styleId="1540" w:customStyle="1">
    <w:name w:val="Char Char Char Char Char Char Char Char Char Char Char Char Char Char Char Char2"/>
    <w:basedOn w:val="757"/>
    <w:qFormat/>
    <w:pPr>
      <w:tabs>
        <w:tab w:val="left" w:pos="360" w:leader="none"/>
      </w:tabs>
    </w:pPr>
    <w:rPr>
      <w:rFonts w:ascii="Times New Roman" w:hAnsi="Times New Roman"/>
      <w:sz w:val="24"/>
      <w:szCs w:val="24"/>
    </w:rPr>
  </w:style>
  <w:style w:type="paragraph" w:styleId="1541" w:customStyle="1">
    <w:name w:val="07415"/>
    <w:basedOn w:val="757"/>
    <w:qFormat/>
    <w:pPr>
      <w:jc w:val="left"/>
      <w:spacing w:before="100" w:beforeAutospacing="1" w:after="100" w:afterAutospacing="1"/>
      <w:widowControl/>
    </w:pPr>
    <w:rPr>
      <w:rFonts w:ascii="宋体" w:hAnsi="宋体" w:cs="宋体"/>
      <w:sz w:val="24"/>
      <w:szCs w:val="24"/>
    </w:rPr>
  </w:style>
  <w:style w:type="paragraph" w:styleId="1542" w:customStyle="1">
    <w:name w:val="正文标准样式ty Char"/>
    <w:basedOn w:val="757"/>
    <w:qFormat/>
    <w:pPr>
      <w:ind w:firstLine="480"/>
      <w:spacing w:line="360" w:lineRule="auto"/>
    </w:pPr>
    <w:rPr>
      <w:rFonts w:ascii="Times New Roman" w:hAnsi="Times New Roman" w:cs="宋体"/>
      <w:sz w:val="24"/>
    </w:rPr>
  </w:style>
  <w:style w:type="paragraph" w:styleId="1543" w:customStyle="1">
    <w:name w:val="样式 正文首行缩进 + 宋体 首行缩进:  0.74 厘米"/>
    <w:basedOn w:val="962"/>
    <w:qFormat/>
    <w:pPr>
      <w:ind w:firstLine="0"/>
      <w:spacing w:before="120" w:after="0" w:line="380" w:lineRule="exact"/>
      <w:widowControl w:val="off"/>
    </w:pPr>
    <w:rPr>
      <w:rFonts w:ascii="宋体" w:hAnsi="宋体" w:eastAsia="宋体" w:cs="宋体"/>
      <w:position w:val="0"/>
      <w:sz w:val="24"/>
      <w:szCs w:val="20"/>
      <w:lang w:val="zh-CN"/>
    </w:rPr>
  </w:style>
  <w:style w:type="paragraph" w:styleId="1544" w:customStyle="1">
    <w:name w:val="Char Char Char Char Char Char Char1"/>
    <w:basedOn w:val="757"/>
    <w:qFormat/>
    <w:pPr>
      <w:jc w:val="left"/>
      <w:spacing w:after="160" w:line="240" w:lineRule="exact"/>
      <w:widowControl/>
    </w:pPr>
    <w:rPr>
      <w:rFonts w:ascii="Verdana" w:hAnsi="Verdana"/>
      <w:sz w:val="20"/>
      <w:lang w:eastAsia="en-US"/>
    </w:rPr>
  </w:style>
  <w:style w:type="paragraph" w:styleId="1545" w:customStyle="1">
    <w:name w:val="注标题"/>
    <w:basedOn w:val="757"/>
    <w:qFormat/>
    <w:rPr>
      <w:rFonts w:ascii="Times New Roman" w:hAnsi="Times New Roman"/>
      <w:sz w:val="18"/>
      <w:szCs w:val="18"/>
    </w:rPr>
  </w:style>
  <w:style w:type="paragraph" w:styleId="1546" w:customStyle="1">
    <w:name w:val="带编号正文标准格式-12"/>
    <w:basedOn w:val="1301"/>
    <w:qFormat/>
    <w:pPr>
      <w:numPr>
        <w:numId w:val="23"/>
      </w:numPr>
      <w:ind w:left="0" w:firstLine="431"/>
      <w:jc w:val="both"/>
      <w:widowControl w:val="off"/>
      <w:tabs>
        <w:tab w:val="left" w:pos="360" w:leader="none"/>
      </w:tabs>
    </w:pPr>
  </w:style>
  <w:style w:type="paragraph" w:styleId="1547" w:customStyle="1">
    <w:name w:val="Z5"/>
    <w:basedOn w:val="757"/>
    <w:next w:val="757"/>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8" w:customStyle="1">
    <w:name w:val="表格题注"/>
    <w:next w:val="757"/>
    <w:qFormat/>
    <w:pPr>
      <w:numPr>
        <w:ilvl w:val="8"/>
        <w:numId w:val="24"/>
      </w:numPr>
      <w:ind w:left="1089" w:hanging="369"/>
      <w:jc w:val="center"/>
      <w:keepLines/>
    </w:pPr>
    <w:rPr>
      <w:rFonts w:ascii="Arial" w:hAnsi="Arial"/>
      <w:sz w:val="18"/>
      <w:szCs w:val="18"/>
    </w:rPr>
  </w:style>
  <w:style w:type="paragraph" w:styleId="1549" w:customStyle="1">
    <w:name w:val="插图题注"/>
    <w:next w:val="757"/>
    <w:qFormat/>
    <w:pPr>
      <w:numPr>
        <w:ilvl w:val="7"/>
        <w:numId w:val="24"/>
      </w:numPr>
      <w:ind w:left="1089" w:hanging="369"/>
      <w:jc w:val="center"/>
    </w:pPr>
    <w:rPr>
      <w:rFonts w:ascii="Arial" w:hAnsi="Arial"/>
      <w:sz w:val="18"/>
      <w:szCs w:val="18"/>
    </w:rPr>
  </w:style>
  <w:style w:type="paragraph" w:styleId="1550" w:customStyle="1">
    <w:name w:val="默认段落字体 Para Char Char Char Char Char Char Char"/>
    <w:basedOn w:val="757"/>
    <w:qFormat/>
    <w:rPr>
      <w:rFonts w:ascii="Tahoma" w:hAnsi="Tahoma"/>
      <w:sz w:val="24"/>
    </w:rPr>
  </w:style>
  <w:style w:type="paragraph" w:styleId="1551" w:customStyle="1">
    <w:name w:val="带编号正文标准格式-13"/>
    <w:basedOn w:val="1494"/>
    <w:qFormat/>
    <w:pPr>
      <w:numPr>
        <w:numId w:val="0"/>
      </w:numPr>
    </w:pPr>
  </w:style>
  <w:style w:type="paragraph" w:styleId="1552" w:customStyle="1">
    <w:name w:val="s4"/>
    <w:basedOn w:val="757"/>
    <w:qFormat/>
    <w:pPr>
      <w:jc w:val="left"/>
      <w:widowControl/>
    </w:pPr>
    <w:rPr>
      <w:rFonts w:ascii="黑体" w:hAnsi="黑体" w:eastAsia="黑体" w:cs="宋体"/>
      <w:color w:val="000000"/>
      <w:sz w:val="30"/>
      <w:szCs w:val="30"/>
    </w:rPr>
  </w:style>
  <w:style w:type="paragraph" w:styleId="1553" w:customStyle="1">
    <w:name w:val="带编号正文标准格式-14"/>
    <w:basedOn w:val="1494"/>
    <w:qFormat/>
    <w:pPr>
      <w:numPr>
        <w:numId w:val="0"/>
      </w:numPr>
    </w:pPr>
  </w:style>
  <w:style w:type="paragraph" w:styleId="1554" w:customStyle="1">
    <w:name w:val="s7"/>
    <w:basedOn w:val="757"/>
    <w:qFormat/>
    <w:pPr>
      <w:jc w:val="left"/>
      <w:widowControl/>
    </w:pPr>
    <w:rPr>
      <w:rFonts w:ascii="黑体" w:hAnsi="黑体" w:eastAsia="黑体" w:cs="宋体"/>
      <w:color w:val="000000"/>
      <w:sz w:val="44"/>
      <w:szCs w:val="44"/>
    </w:rPr>
  </w:style>
  <w:style w:type="paragraph" w:styleId="1555" w:customStyle="1">
    <w:name w:val="带编号正文标准格式-11"/>
    <w:basedOn w:val="1553"/>
    <w:qFormat/>
    <w:pPr>
      <w:ind w:left="1080" w:hanging="540"/>
      <w:tabs>
        <w:tab w:val="left" w:pos="1080" w:leader="none"/>
      </w:tabs>
    </w:pPr>
  </w:style>
  <w:style w:type="paragraph" w:styleId="1556" w:customStyle="1">
    <w:name w:val="p"/>
    <w:basedOn w:val="757"/>
    <w:qFormat/>
    <w:pPr>
      <w:jc w:val="left"/>
      <w:widowControl/>
    </w:pPr>
    <w:rPr>
      <w:rFonts w:ascii="宋体" w:hAnsi="宋体" w:cs="宋体"/>
      <w:color w:val="000000"/>
      <w:sz w:val="24"/>
      <w:szCs w:val="24"/>
    </w:rPr>
  </w:style>
  <w:style w:type="paragraph" w:styleId="1557" w:customStyle="1">
    <w:name w:val="s6"/>
    <w:basedOn w:val="757"/>
    <w:qFormat/>
    <w:pPr>
      <w:jc w:val="left"/>
      <w:widowControl/>
    </w:pPr>
    <w:rPr>
      <w:rFonts w:cs="Arial"/>
      <w:color w:val="000000"/>
      <w:sz w:val="44"/>
      <w:szCs w:val="44"/>
    </w:rPr>
  </w:style>
  <w:style w:type="paragraph" w:styleId="1558" w:customStyle="1">
    <w:name w:val="点对点应答"/>
    <w:basedOn w:val="1301"/>
    <w:qFormat/>
    <w:pPr>
      <w:ind w:firstLine="200"/>
      <w:jc w:val="both"/>
      <w:widowControl w:val="off"/>
    </w:pPr>
    <w:rPr>
      <w:i/>
      <w:color w:val="0000ff"/>
      <w:szCs w:val="21"/>
    </w:rPr>
  </w:style>
  <w:style w:type="paragraph" w:styleId="1559" w:customStyle="1">
    <w:name w:val="s5"/>
    <w:basedOn w:val="757"/>
    <w:qFormat/>
    <w:pPr>
      <w:jc w:val="left"/>
      <w:widowControl/>
    </w:pPr>
    <w:rPr>
      <w:rFonts w:cs="Arial"/>
      <w:color w:val="000000"/>
      <w:sz w:val="30"/>
      <w:szCs w:val="30"/>
    </w:rPr>
  </w:style>
  <w:style w:type="paragraph" w:styleId="1560" w:customStyle="1">
    <w:name w:val="日期1"/>
    <w:basedOn w:val="757"/>
    <w:next w:val="757"/>
    <w:qFormat/>
    <w:pPr>
      <w:spacing w:line="312" w:lineRule="atLeast"/>
    </w:pPr>
    <w:rPr>
      <w:rFonts w:ascii="Times New Roman" w:hAnsi="Times New Roman"/>
      <w:sz w:val="24"/>
    </w:rPr>
  </w:style>
  <w:style w:type="paragraph" w:styleId="1561" w:customStyle="1">
    <w:name w:val="前言、引言标题"/>
    <w:next w:val="757"/>
    <w:qFormat/>
    <w:pPr>
      <w:jc w:val="center"/>
      <w:spacing w:before="640" w:after="560"/>
      <w:shd w:val="clear" w:color="ffffff" w:fill="ffffff"/>
      <w:outlineLvl w:val="0"/>
    </w:pPr>
    <w:rPr>
      <w:rFonts w:ascii="黑体" w:eastAsia="黑体"/>
      <w:sz w:val="32"/>
    </w:rPr>
  </w:style>
  <w:style w:type="paragraph" w:styleId="1562" w:customStyle="1">
    <w:name w:val="Char Char Char Char Char Char Char Char"/>
    <w:basedOn w:val="757"/>
    <w:qFormat/>
    <w:pPr>
      <w:tabs>
        <w:tab w:val="left" w:pos="360" w:leader="none"/>
      </w:tabs>
    </w:pPr>
    <w:rPr>
      <w:rFonts w:ascii="Times New Roman" w:hAnsi="Times New Roman"/>
      <w:sz w:val="24"/>
      <w:szCs w:val="24"/>
    </w:rPr>
  </w:style>
  <w:style w:type="paragraph" w:styleId="1563" w:customStyle="1">
    <w:name w:val="s3"/>
    <w:basedOn w:val="757"/>
    <w:qFormat/>
    <w:pPr>
      <w:jc w:val="left"/>
      <w:widowControl/>
    </w:pPr>
    <w:rPr>
      <w:rFonts w:ascii="黑体" w:hAnsi="黑体" w:eastAsia="黑体" w:cs="宋体"/>
      <w:color w:val="ffffff"/>
      <w:sz w:val="72"/>
      <w:szCs w:val="72"/>
    </w:rPr>
  </w:style>
  <w:style w:type="paragraph" w:styleId="1564" w:customStyle="1">
    <w:name w:val="表头"/>
    <w:basedOn w:val="757"/>
    <w:qFormat/>
    <w:pPr>
      <w:jc w:val="center"/>
      <w:spacing w:before="160" w:after="60"/>
    </w:pPr>
    <w:rPr>
      <w:rFonts w:ascii="黑体" w:hAnsi="Monotype Corsiva" w:eastAsia="黑体"/>
      <w:b/>
      <w:szCs w:val="24"/>
    </w:rPr>
  </w:style>
  <w:style w:type="paragraph" w:styleId="1565" w:customStyle="1">
    <w:name w:val="文档正文"/>
    <w:basedOn w:val="757"/>
    <w:qFormat/>
    <w:pPr>
      <w:ind w:firstLine="567"/>
      <w:spacing w:line="480" w:lineRule="atLeast"/>
    </w:pPr>
    <w:rPr>
      <w:rFonts w:ascii="长城仿宋" w:hAnsi="Times New Roman"/>
      <w:sz w:val="24"/>
    </w:rPr>
  </w:style>
  <w:style w:type="paragraph" w:styleId="1566" w:customStyle="1">
    <w:name w:val="样式 宋体 首行缩进:  2 字符"/>
    <w:basedOn w:val="757"/>
    <w:next w:val="922"/>
    <w:qFormat/>
    <w:pPr>
      <w:ind w:firstLine="200"/>
      <w:spacing w:line="360" w:lineRule="auto"/>
    </w:pPr>
    <w:rPr>
      <w:rFonts w:ascii="宋体" w:hAnsi="宋体" w:cs="宋体"/>
      <w:sz w:val="24"/>
      <w:szCs w:val="24"/>
    </w:rPr>
  </w:style>
  <w:style w:type="paragraph" w:styleId="1567" w:customStyle="1">
    <w:name w:val="s8"/>
    <w:basedOn w:val="757"/>
    <w:qFormat/>
    <w:pPr>
      <w:jc w:val="left"/>
      <w:widowControl/>
    </w:pPr>
    <w:rPr>
      <w:rFonts w:cs="Arial"/>
      <w:color w:val="000000"/>
      <w:sz w:val="32"/>
      <w:szCs w:val="32"/>
    </w:rPr>
  </w:style>
  <w:style w:type="paragraph" w:styleId="1568" w:customStyle="1">
    <w:name w:val="s10"/>
    <w:basedOn w:val="757"/>
    <w:qFormat/>
    <w:pPr>
      <w:jc w:val="left"/>
      <w:widowControl/>
    </w:pPr>
    <w:rPr>
      <w:rFonts w:cs="Arial"/>
      <w:color w:val="000000"/>
      <w:sz w:val="24"/>
      <w:szCs w:val="24"/>
    </w:rPr>
  </w:style>
  <w:style w:type="paragraph" w:styleId="1569" w:customStyle="1">
    <w:name w:val="s11"/>
    <w:basedOn w:val="757"/>
    <w:qFormat/>
    <w:pPr>
      <w:jc w:val="left"/>
      <w:widowControl/>
    </w:pPr>
    <w:rPr>
      <w:rFonts w:ascii="Times New Roman" w:hAnsi="Times New Roman"/>
      <w:b/>
      <w:bCs/>
      <w:color w:val="000000"/>
      <w:sz w:val="24"/>
      <w:szCs w:val="24"/>
    </w:rPr>
  </w:style>
  <w:style w:type="paragraph" w:styleId="1570" w:customStyle="1">
    <w:name w:val="xl11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1" w:customStyle="1">
    <w:name w:val="s15"/>
    <w:basedOn w:val="757"/>
    <w:qFormat/>
    <w:pPr>
      <w:jc w:val="left"/>
      <w:widowControl/>
    </w:pPr>
    <w:rPr>
      <w:rFonts w:ascii="宋体" w:hAnsi="宋体" w:cs="宋体"/>
      <w:color w:val="000000"/>
      <w:szCs w:val="21"/>
    </w:rPr>
  </w:style>
  <w:style w:type="paragraph" w:styleId="1572" w:customStyle="1">
    <w:name w:val="xl109"/>
    <w:basedOn w:val="75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3" w:customStyle="1">
    <w:name w:val="s16"/>
    <w:basedOn w:val="757"/>
    <w:qFormat/>
    <w:pPr>
      <w:jc w:val="left"/>
      <w:widowControl/>
    </w:pPr>
    <w:rPr>
      <w:rFonts w:ascii="Wingdings" w:hAnsi="Wingdings" w:cs="宋体"/>
      <w:color w:val="000000"/>
      <w:sz w:val="24"/>
      <w:szCs w:val="24"/>
    </w:rPr>
  </w:style>
  <w:style w:type="paragraph" w:styleId="1574" w:customStyle="1">
    <w:name w:val="xl12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5" w:customStyle="1">
    <w:name w:val="s17"/>
    <w:basedOn w:val="757"/>
    <w:qFormat/>
    <w:pPr>
      <w:jc w:val="left"/>
      <w:widowControl/>
    </w:pPr>
    <w:rPr>
      <w:rFonts w:cs="Arial"/>
      <w:color w:val="000000"/>
      <w:sz w:val="28"/>
      <w:szCs w:val="28"/>
    </w:rPr>
  </w:style>
  <w:style w:type="paragraph" w:styleId="1576" w:customStyle="1">
    <w:name w:val="xl104"/>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7" w:customStyle="1">
    <w:name w:val="s18"/>
    <w:basedOn w:val="757"/>
    <w:qFormat/>
    <w:pPr>
      <w:jc w:val="left"/>
      <w:widowControl/>
    </w:pPr>
    <w:rPr>
      <w:rFonts w:ascii="黑体" w:hAnsi="黑体" w:eastAsia="黑体" w:cs="宋体"/>
      <w:color w:val="000000"/>
      <w:sz w:val="28"/>
      <w:szCs w:val="28"/>
    </w:rPr>
  </w:style>
  <w:style w:type="paragraph" w:styleId="1578" w:customStyle="1">
    <w:name w:val="s19"/>
    <w:basedOn w:val="757"/>
    <w:qFormat/>
    <w:pPr>
      <w:jc w:val="left"/>
      <w:widowControl/>
    </w:pPr>
    <w:rPr>
      <w:rFonts w:ascii="Times New Roman" w:hAnsi="Times New Roman"/>
      <w:color w:val="000000"/>
      <w:szCs w:val="21"/>
    </w:rPr>
  </w:style>
  <w:style w:type="paragraph" w:styleId="1579" w:customStyle="1">
    <w:name w:val="s20"/>
    <w:basedOn w:val="757"/>
    <w:qFormat/>
    <w:pPr>
      <w:jc w:val="left"/>
      <w:widowControl/>
    </w:pPr>
    <w:rPr>
      <w:rFonts w:ascii="Wingdings" w:hAnsi="Wingdings" w:cs="宋体"/>
      <w:color w:val="000000"/>
      <w:szCs w:val="21"/>
    </w:rPr>
  </w:style>
  <w:style w:type="paragraph" w:styleId="1580" w:customStyle="1">
    <w:name w:val="xl119"/>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1" w:customStyle="1">
    <w:name w:val="s21"/>
    <w:basedOn w:val="757"/>
    <w:qFormat/>
    <w:pPr>
      <w:jc w:val="left"/>
      <w:widowControl/>
    </w:pPr>
    <w:rPr>
      <w:rFonts w:ascii="Calibri" w:hAnsi="Calibri" w:cs="宋体"/>
      <w:color w:val="000000"/>
      <w:szCs w:val="21"/>
    </w:rPr>
  </w:style>
  <w:style w:type="paragraph" w:styleId="1582" w:customStyle="1">
    <w:name w:val="s22"/>
    <w:basedOn w:val="757"/>
    <w:qFormat/>
    <w:pPr>
      <w:jc w:val="left"/>
      <w:widowControl/>
    </w:pPr>
    <w:rPr>
      <w:rFonts w:ascii="华文细黑" w:hAnsi="华文细黑" w:eastAsia="华文细黑" w:cs="宋体"/>
      <w:color w:val="ffffff"/>
      <w:sz w:val="20"/>
    </w:rPr>
  </w:style>
  <w:style w:type="paragraph" w:styleId="1583" w:customStyle="1">
    <w:name w:val="xl120"/>
    <w:basedOn w:val="75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4" w:customStyle="1">
    <w:name w:val="s23"/>
    <w:basedOn w:val="757"/>
    <w:qFormat/>
    <w:pPr>
      <w:jc w:val="left"/>
      <w:widowControl/>
    </w:pPr>
    <w:rPr>
      <w:rFonts w:ascii="宋体" w:hAnsi="宋体" w:cs="宋体"/>
      <w:color w:val="000000"/>
      <w:szCs w:val="21"/>
    </w:rPr>
  </w:style>
  <w:style w:type="paragraph" w:styleId="1585" w:customStyle="1">
    <w:name w:val="xl128"/>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6" w:customStyle="1">
    <w:name w:val="s24"/>
    <w:basedOn w:val="757"/>
    <w:qFormat/>
    <w:pPr>
      <w:jc w:val="left"/>
      <w:widowControl/>
    </w:pPr>
    <w:rPr>
      <w:rFonts w:cs="Arial"/>
      <w:color w:val="000000"/>
      <w:sz w:val="18"/>
      <w:szCs w:val="18"/>
    </w:rPr>
  </w:style>
  <w:style w:type="paragraph" w:styleId="1587" w:customStyle="1">
    <w:name w:val="s25"/>
    <w:basedOn w:val="757"/>
    <w:qFormat/>
    <w:pPr>
      <w:jc w:val="left"/>
      <w:widowControl/>
    </w:pPr>
    <w:rPr>
      <w:rFonts w:cs="Arial"/>
      <w:b/>
      <w:bCs/>
      <w:color w:val="000000"/>
      <w:sz w:val="18"/>
      <w:szCs w:val="18"/>
    </w:rPr>
  </w:style>
  <w:style w:type="paragraph" w:styleId="1588" w:customStyle="1">
    <w:name w:val="xl11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6"/>
    <w:basedOn w:val="757"/>
    <w:qFormat/>
    <w:pPr>
      <w:jc w:val="left"/>
      <w:widowControl/>
    </w:pPr>
    <w:rPr>
      <w:rFonts w:ascii="华文细黑" w:hAnsi="华文细黑" w:eastAsia="华文细黑" w:cs="宋体"/>
      <w:color w:val="000000"/>
      <w:sz w:val="18"/>
      <w:szCs w:val="18"/>
    </w:rPr>
  </w:style>
  <w:style w:type="paragraph" w:styleId="1590" w:customStyle="1">
    <w:name w:val="s27"/>
    <w:basedOn w:val="757"/>
    <w:qFormat/>
    <w:pPr>
      <w:jc w:val="left"/>
      <w:widowControl/>
    </w:pPr>
    <w:rPr>
      <w:rFonts w:cs="Arial"/>
      <w:b/>
      <w:bCs/>
      <w:color w:val="00509b"/>
      <w:sz w:val="18"/>
      <w:szCs w:val="18"/>
    </w:rPr>
  </w:style>
  <w:style w:type="paragraph" w:styleId="1591" w:customStyle="1">
    <w:name w:val="xl103"/>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2" w:customStyle="1">
    <w:name w:val="xl67"/>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3" w:customStyle="1">
    <w:name w:val="s28"/>
    <w:basedOn w:val="757"/>
    <w:qFormat/>
    <w:pPr>
      <w:jc w:val="left"/>
      <w:widowControl/>
    </w:pPr>
    <w:rPr>
      <w:rFonts w:ascii="宋体" w:hAnsi="宋体" w:cs="宋体"/>
      <w:b/>
      <w:bCs/>
      <w:color w:val="000000"/>
      <w:szCs w:val="21"/>
    </w:rPr>
  </w:style>
  <w:style w:type="paragraph" w:styleId="1594" w:customStyle="1">
    <w:name w:val="s29"/>
    <w:basedOn w:val="757"/>
    <w:qFormat/>
    <w:pPr>
      <w:jc w:val="left"/>
      <w:widowControl/>
    </w:pPr>
    <w:rPr>
      <w:rFonts w:ascii="Wingdings" w:hAnsi="Wingdings" w:cs="宋体"/>
      <w:b/>
      <w:bCs/>
      <w:color w:val="000000"/>
      <w:szCs w:val="21"/>
    </w:rPr>
  </w:style>
  <w:style w:type="paragraph" w:styleId="1595" w:customStyle="1">
    <w:name w:val="s30"/>
    <w:basedOn w:val="757"/>
    <w:qFormat/>
    <w:pPr>
      <w:jc w:val="left"/>
      <w:widowControl/>
    </w:pPr>
    <w:rPr>
      <w:rFonts w:cs="Arial"/>
      <w:b/>
      <w:bCs/>
      <w:color w:val="000000"/>
      <w:sz w:val="24"/>
      <w:szCs w:val="24"/>
    </w:rPr>
  </w:style>
  <w:style w:type="paragraph" w:styleId="1596" w:customStyle="1">
    <w:name w:val="s31"/>
    <w:basedOn w:val="757"/>
    <w:qFormat/>
    <w:pPr>
      <w:jc w:val="left"/>
      <w:widowControl/>
    </w:pPr>
    <w:rPr>
      <w:rFonts w:ascii="Symbol" w:hAnsi="Symbol" w:cs="宋体"/>
      <w:color w:val="000000"/>
      <w:sz w:val="24"/>
      <w:szCs w:val="24"/>
    </w:rPr>
  </w:style>
  <w:style w:type="paragraph" w:styleId="1597" w:customStyle="1">
    <w:name w:val="xl97"/>
    <w:basedOn w:val="75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8" w:customStyle="1">
    <w:name w:val="标题3"/>
    <w:basedOn w:val="760"/>
    <w:qFormat/>
    <w:pPr>
      <w:ind w:left="720" w:hanging="720"/>
      <w:spacing w:before="120" w:after="120" w:line="360" w:lineRule="auto"/>
      <w:tabs>
        <w:tab w:val="left" w:pos="720" w:leader="none"/>
      </w:tabs>
    </w:pPr>
    <w:rPr>
      <w:rFonts w:ascii="Times New Roman" w:hAnsi="Times New Roman"/>
      <w:lang w:val="zh-CN"/>
    </w:rPr>
  </w:style>
  <w:style w:type="paragraph" w:styleId="1599" w:customStyle="1">
    <w:name w:val="标题二"/>
    <w:basedOn w:val="757"/>
    <w:qFormat/>
    <w:pPr>
      <w:ind w:left="600" w:hanging="373"/>
      <w:tabs>
        <w:tab w:val="left" w:pos="947" w:leader="none"/>
      </w:tabs>
    </w:pPr>
    <w:rPr>
      <w:rFonts w:ascii="Times New Roman" w:hAnsi="Times New Roman"/>
    </w:rPr>
  </w:style>
  <w:style w:type="paragraph" w:styleId="1600" w:customStyle="1">
    <w:name w:val="xl92"/>
    <w:basedOn w:val="75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1" w:customStyle="1">
    <w:name w:val="xl112"/>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2" w:customStyle="1">
    <w:name w:val="样式 样式 正文 + + 首行缩进:  2 字符"/>
    <w:basedOn w:val="757"/>
    <w:qFormat/>
    <w:pPr>
      <w:ind w:firstLine="200"/>
      <w:spacing w:line="360" w:lineRule="auto"/>
    </w:pPr>
    <w:rPr>
      <w:rFonts w:ascii="Times New Roman" w:hAnsi="Times New Roman" w:cs="宋体"/>
    </w:rPr>
  </w:style>
  <w:style w:type="paragraph" w:styleId="1603" w:customStyle="1">
    <w:name w:val="标准书眉一"/>
    <w:qFormat/>
    <w:pPr>
      <w:numPr>
        <w:numId w:val="25"/>
      </w:numPr>
      <w:ind w:left="1020"/>
      <w:jc w:val="both"/>
      <w:tabs>
        <w:tab w:val="left" w:pos="900" w:leader="none"/>
        <w:tab w:val="left" w:pos="1020" w:leader="none"/>
      </w:tabs>
    </w:pPr>
  </w:style>
  <w:style w:type="paragraph" w:styleId="1604" w:customStyle="1">
    <w:name w:val="xl99"/>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样式7"/>
    <w:basedOn w:val="757"/>
    <w:qFormat/>
    <w:pPr>
      <w:ind w:firstLine="601"/>
      <w:spacing w:line="440" w:lineRule="atLeast"/>
    </w:pPr>
    <w:rPr>
      <w:rFonts w:ascii="宋体" w:hAnsi="Times New Roman"/>
      <w:sz w:val="24"/>
    </w:rPr>
  </w:style>
  <w:style w:type="paragraph" w:styleId="1606" w:customStyle="1">
    <w:name w:val="xl123"/>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xl68"/>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xl116"/>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9" w:customStyle="1">
    <w:name w:val="xl100"/>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xl121"/>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1" w:customStyle="1">
    <w:name w:val="样式8"/>
    <w:basedOn w:val="757"/>
    <w:qFormat/>
    <w:pPr>
      <w:ind w:firstLine="600"/>
      <w:spacing w:line="300" w:lineRule="auto"/>
    </w:pPr>
    <w:rPr>
      <w:rFonts w:ascii="Times New Roman" w:hAnsi="Times New Roman"/>
      <w:sz w:val="28"/>
    </w:rPr>
  </w:style>
  <w:style w:type="paragraph" w:styleId="1612" w:customStyle="1">
    <w:name w:val="xl133"/>
    <w:basedOn w:val="75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3" w:customStyle="1">
    <w:name w:val="xl115"/>
    <w:basedOn w:val="75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36"/>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xl101"/>
    <w:basedOn w:val="75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6" w:customStyle="1">
    <w:name w:val="xl131"/>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7" w:customStyle="1">
    <w:name w:val="xl91"/>
    <w:basedOn w:val="75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xl93"/>
    <w:basedOn w:val="75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32"/>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0" w:customStyle="1">
    <w:name w:val="xl94"/>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37"/>
    <w:basedOn w:val="75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2" w:customStyle="1">
    <w:name w:val="xl95"/>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xl125"/>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96"/>
    <w:basedOn w:val="75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98"/>
    <w:basedOn w:val="75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26"/>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02"/>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8" w:customStyle="1">
    <w:name w:val="xl105"/>
    <w:basedOn w:val="75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06"/>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10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08"/>
    <w:basedOn w:val="75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2" w:customStyle="1">
    <w:name w:val="xl110"/>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xl12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4" w:customStyle="1">
    <w:name w:val="xl111"/>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5" w:customStyle="1">
    <w:name w:val="xl130"/>
    <w:basedOn w:val="75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6" w:customStyle="1">
    <w:name w:val="xl113"/>
    <w:basedOn w:val="75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7" w:customStyle="1">
    <w:name w:val="Char1 Char Char Char Char Char Char Char"/>
    <w:basedOn w:val="757"/>
    <w:qFormat/>
    <w:pPr>
      <w:jc w:val="left"/>
      <w:spacing w:before="60" w:after="60" w:line="360" w:lineRule="exact"/>
      <w:widowControl/>
    </w:pPr>
    <w:rPr>
      <w:rFonts w:ascii="Tahoma" w:hAnsi="Tahoma" w:cs="宋体"/>
      <w:sz w:val="24"/>
      <w:szCs w:val="24"/>
    </w:rPr>
  </w:style>
  <w:style w:type="paragraph" w:styleId="1638" w:customStyle="1">
    <w:name w:val="xl12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9" w:customStyle="1">
    <w:name w:val="xl127"/>
    <w:basedOn w:val="75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0" w:customStyle="1">
    <w:name w:val="xl134"/>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xl135"/>
    <w:basedOn w:val="75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114"/>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①方正一"/>
    <w:basedOn w:val="758"/>
    <w:next w:val="75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44" w:customStyle="1">
    <w:name w:val="②方正二"/>
    <w:basedOn w:val="759"/>
    <w:next w:val="757"/>
    <w:qFormat/>
    <w:pPr>
      <w:numPr>
        <w:ilvl w:val="1"/>
        <w:numId w:val="26"/>
      </w:numPr>
      <w:ind w:left="0" w:firstLine="0"/>
      <w:jc w:val="left"/>
    </w:pPr>
    <w:rPr>
      <w:rFonts w:ascii="宋体" w:hAnsi="宋体" w:eastAsia="方正小标宋_GBK"/>
      <w:b w:val="0"/>
      <w:color w:val="000f2e"/>
      <w:sz w:val="32"/>
      <w:szCs w:val="24"/>
    </w:rPr>
  </w:style>
  <w:style w:type="paragraph" w:styleId="1645" w:customStyle="1">
    <w:name w:val="③方正三"/>
    <w:basedOn w:val="760"/>
    <w:next w:val="757"/>
    <w:qFormat/>
    <w:pPr>
      <w:numPr>
        <w:ilvl w:val="2"/>
        <w:numId w:val="26"/>
      </w:numPr>
      <w:ind w:left="0" w:firstLine="0"/>
      <w:jc w:val="left"/>
      <w:spacing w:before="0" w:after="0" w:line="360" w:lineRule="auto"/>
    </w:pPr>
    <w:rPr>
      <w:rFonts w:ascii="宋体" w:hAnsi="宋体"/>
      <w:b w:val="0"/>
      <w:color w:val="000f2e"/>
      <w:sz w:val="24"/>
    </w:rPr>
  </w:style>
  <w:style w:type="paragraph" w:styleId="1646" w:customStyle="1">
    <w:name w:val="④方正四"/>
    <w:basedOn w:val="761"/>
    <w:next w:val="757"/>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7" w:customStyle="1">
    <w:name w:val="⑤方正五"/>
    <w:basedOn w:val="762"/>
    <w:next w:val="757"/>
    <w:qFormat/>
    <w:pPr>
      <w:numPr>
        <w:ilvl w:val="4"/>
        <w:numId w:val="26"/>
      </w:numPr>
      <w:ind w:left="0" w:firstLine="0"/>
      <w:jc w:val="left"/>
      <w:spacing w:before="0" w:after="0" w:line="360" w:lineRule="auto"/>
    </w:pPr>
    <w:rPr>
      <w:rFonts w:ascii="宋体" w:hAnsi="宋体"/>
      <w:b w:val="0"/>
      <w:color w:val="000f2e"/>
      <w:sz w:val="24"/>
    </w:rPr>
  </w:style>
  <w:style w:type="paragraph" w:styleId="1648" w:customStyle="1">
    <w:name w:val="⑥方正六"/>
    <w:basedOn w:val="763"/>
    <w:next w:val="757"/>
    <w:qFormat/>
    <w:pPr>
      <w:numPr>
        <w:ilvl w:val="5"/>
        <w:numId w:val="26"/>
      </w:numPr>
      <w:ind w:left="0" w:firstLine="0"/>
      <w:jc w:val="left"/>
      <w:spacing w:before="0" w:after="0" w:line="360" w:lineRule="auto"/>
    </w:pPr>
    <w:rPr>
      <w:rFonts w:ascii="宋体" w:hAnsi="宋体"/>
      <w:b w:val="0"/>
      <w:color w:val="000f2e"/>
      <w:szCs w:val="24"/>
    </w:rPr>
  </w:style>
  <w:style w:type="paragraph" w:styleId="1649" w:customStyle="1">
    <w:name w:val="⑦方正七"/>
    <w:basedOn w:val="764"/>
    <w:next w:val="75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0" w:customStyle="1">
    <w:name w:val="⑧方正八"/>
    <w:basedOn w:val="765"/>
    <w:next w:val="75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1" w:customStyle="1">
    <w:name w:val="样式9"/>
    <w:basedOn w:val="759"/>
    <w:qFormat/>
    <w:pPr>
      <w:ind w:firstLine="200"/>
    </w:pPr>
    <w:rPr>
      <w:rFonts w:ascii="宋体" w:hAnsi="宋体"/>
      <w:szCs w:val="21"/>
    </w:rPr>
  </w:style>
  <w:style w:type="paragraph" w:styleId="1652" w:customStyle="1">
    <w:name w:val="列出段落11"/>
    <w:basedOn w:val="757"/>
    <w:uiPriority w:val="99"/>
    <w:qFormat/>
    <w:pPr>
      <w:ind w:firstLine="420"/>
      <w:spacing w:line="360" w:lineRule="auto"/>
    </w:pPr>
    <w:rPr>
      <w:rFonts w:ascii="Calibri" w:hAnsi="Calibri" w:eastAsia="Songti SC" w:cstheme="minorBidi"/>
      <w:szCs w:val="22"/>
    </w:rPr>
  </w:style>
  <w:style w:type="paragraph" w:styleId="1653" w:customStyle="1">
    <w:name w:val="WPSOffice手动目录 1"/>
    <w:qFormat/>
    <w:rPr>
      <w:rFonts w:asciiTheme="minorHAnsi" w:hAnsiTheme="minorHAnsi" w:eastAsiaTheme="minorEastAsia" w:cstheme="minorBidi"/>
    </w:rPr>
  </w:style>
  <w:style w:type="paragraph" w:styleId="1654" w:customStyle="1">
    <w:name w:val="WPSOffice手动目录 2"/>
    <w:qFormat/>
    <w:pPr>
      <w:ind w:left="200"/>
    </w:pPr>
    <w:rPr>
      <w:rFonts w:asciiTheme="minorHAnsi" w:hAnsiTheme="minorHAnsi" w:eastAsiaTheme="minorEastAsia" w:cstheme="minorBidi"/>
    </w:rPr>
  </w:style>
  <w:style w:type="paragraph" w:styleId="1655" w:customStyle="1">
    <w:name w:val="WPSOffice手动目录 3"/>
    <w:qFormat/>
    <w:pPr>
      <w:ind w:left="400"/>
    </w:pPr>
    <w:rPr>
      <w:rFonts w:asciiTheme="minorHAnsi" w:hAnsiTheme="minorHAnsi" w:eastAsiaTheme="minorEastAsia" w:cstheme="minorBidi"/>
    </w:rPr>
  </w:style>
  <w:style w:type="paragraph" w:styleId="1656" w:customStyle="1">
    <w:name w:val="WW-正文文字缩进 2"/>
    <w:basedOn w:val="757"/>
    <w:qFormat/>
    <w:pPr>
      <w:ind w:firstLine="420"/>
    </w:pPr>
    <w:rPr>
      <w:rFonts w:ascii="Times New Roman" w:hAnsi="Times New Roman" w:eastAsia="Songti SC" w:cstheme="minorBidi"/>
    </w:rPr>
  </w:style>
  <w:style w:type="character" w:styleId="1657" w:customStyle="1">
    <w:name w:val="font51"/>
    <w:basedOn w:val="767"/>
    <w:qFormat/>
    <w:rPr>
      <w:rFonts w:hint="eastAsia" w:ascii="宋体" w:hAnsi="宋体" w:eastAsia="宋体" w:cs="宋体"/>
      <w:b/>
      <w:bCs/>
      <w:color w:val="000000"/>
      <w:sz w:val="22"/>
      <w:szCs w:val="22"/>
      <w:u w:val="none"/>
    </w:rPr>
  </w:style>
  <w:style w:type="character" w:styleId="1658" w:customStyle="1">
    <w:name w:val="font31"/>
    <w:qFormat/>
    <w:rPr>
      <w:rFonts w:hint="eastAsia" w:ascii="宋体" w:hAnsi="宋体" w:eastAsia="宋体" w:cs="宋体"/>
      <w:b/>
      <w:bCs/>
      <w:color w:val="000000"/>
      <w:sz w:val="28"/>
      <w:szCs w:val="28"/>
      <w:u w:val="single"/>
    </w:rPr>
  </w:style>
  <w:style w:type="character" w:styleId="1659" w:customStyle="1">
    <w:name w:val="font41"/>
    <w:qFormat/>
    <w:rPr>
      <w:rFonts w:ascii="宋体" w:hAnsi="宋体" w:eastAsia="宋体" w:cs="宋体"/>
      <w:color w:val="000000"/>
      <w:sz w:val="22"/>
      <w:szCs w:val="22"/>
      <w:u w:val="none"/>
    </w:rPr>
  </w:style>
  <w:style w:type="paragraph" w:styleId="1660" w:customStyle="1">
    <w:name w:val="表"/>
    <w:basedOn w:val="757"/>
    <w:uiPriority w:val="99"/>
    <w:qFormat/>
    <w:pPr>
      <w:jc w:val="left"/>
      <w:tabs>
        <w:tab w:val="left" w:pos="6834" w:leader="none"/>
      </w:tabs>
    </w:pPr>
    <w:rPr>
      <w:rFonts w:ascii="Times New Roman" w:hAnsi="Times New Roman" w:eastAsiaTheme="minorEastAsia"/>
      <w:szCs w:val="24"/>
    </w:rPr>
  </w:style>
  <w:style w:type="paragraph" w:styleId="1661" w:customStyle="1">
    <w:name w:val="Table Text"/>
    <w:basedOn w:val="757"/>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E0BAF-2675-4005-A4C7-44EBD5189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152</cp:revision>
  <dcterms:created xsi:type="dcterms:W3CDTF">2026-01-06T02:12:00Z</dcterms:created>
  <dcterms:modified xsi:type="dcterms:W3CDTF">2026-09-16T01:35:46Z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