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789486">
      <w:pPr>
        <w:jc w:val="center"/>
        <w:rPr>
          <w:rFonts w:hint="eastAsia" w:ascii="方正小标宋简体" w:hAnsi="方正小标宋简体" w:eastAsia="方正小标宋简体"/>
          <w:sz w:val="44"/>
          <w:szCs w:val="44"/>
        </w:rPr>
      </w:pPr>
      <w:r>
        <w:rPr>
          <w:rFonts w:ascii="方正小标宋简体" w:hAnsi="方正小标宋简体" w:eastAsia="方正小标宋简体"/>
          <w:sz w:val="44"/>
          <w:szCs w:val="44"/>
        </w:rPr>
        <w:t>供应商报价、得分和排名一览表</w:t>
      </w:r>
    </w:p>
    <w:p w14:paraId="44CEE6D6"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项目名称：如皋市第四人民医院高</w:t>
      </w:r>
      <w:bookmarkStart w:id="0" w:name="_GoBack"/>
      <w:bookmarkEnd w:id="0"/>
      <w:r>
        <w:rPr>
          <w:rFonts w:hint="eastAsia" w:ascii="仿宋" w:hAnsi="仿宋" w:eastAsia="仿宋"/>
          <w:sz w:val="28"/>
          <w:szCs w:val="28"/>
        </w:rPr>
        <w:t>档彩超采购项目</w:t>
      </w:r>
    </w:p>
    <w:p w14:paraId="3144682D">
      <w:pPr>
        <w:jc w:val="left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项目编号：JSZC-320682-NTJW-G2026-0033    评审日期：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2026.9.24</w:t>
      </w:r>
    </w:p>
    <w:tbl>
      <w:tblPr>
        <w:tblStyle w:val="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4536"/>
        <w:gridCol w:w="1665"/>
        <w:gridCol w:w="1200"/>
        <w:gridCol w:w="870"/>
      </w:tblGrid>
      <w:tr w14:paraId="1597DE8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405896C2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序号</w:t>
            </w:r>
          </w:p>
        </w:tc>
        <w:tc>
          <w:tcPr>
            <w:tcW w:w="4536" w:type="dxa"/>
            <w:vAlign w:val="center"/>
          </w:tcPr>
          <w:p w14:paraId="6E570766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供应商名称</w:t>
            </w:r>
          </w:p>
        </w:tc>
        <w:tc>
          <w:tcPr>
            <w:tcW w:w="1665" w:type="dxa"/>
            <w:vAlign w:val="center"/>
          </w:tcPr>
          <w:p w14:paraId="076987CD">
            <w:pPr>
              <w:snapToGrid w:val="0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最后报价</w:t>
            </w:r>
          </w:p>
          <w:p w14:paraId="296E2573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（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万元</w:t>
            </w:r>
            <w:r>
              <w:rPr>
                <w:rFonts w:ascii="仿宋" w:hAnsi="仿宋" w:eastAsia="仿宋"/>
                <w:sz w:val="28"/>
                <w:szCs w:val="28"/>
              </w:rPr>
              <w:t>）</w:t>
            </w:r>
          </w:p>
        </w:tc>
        <w:tc>
          <w:tcPr>
            <w:tcW w:w="1200" w:type="dxa"/>
            <w:vAlign w:val="center"/>
          </w:tcPr>
          <w:p w14:paraId="1DF1F0E3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总得分</w:t>
            </w:r>
          </w:p>
        </w:tc>
        <w:tc>
          <w:tcPr>
            <w:tcW w:w="870" w:type="dxa"/>
            <w:vAlign w:val="center"/>
          </w:tcPr>
          <w:p w14:paraId="030A7773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排名</w:t>
            </w:r>
          </w:p>
        </w:tc>
      </w:tr>
      <w:tr w14:paraId="4E7470C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shd w:val="clear" w:color="auto" w:fill="auto"/>
            <w:vAlign w:val="center"/>
          </w:tcPr>
          <w:p w14:paraId="15053911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4536" w:type="dxa"/>
            <w:shd w:val="clear"/>
            <w:vAlign w:val="center"/>
          </w:tcPr>
          <w:p w14:paraId="68DB011F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上海桦稳贸易有限公司</w:t>
            </w:r>
          </w:p>
        </w:tc>
        <w:tc>
          <w:tcPr>
            <w:tcW w:w="1665" w:type="dxa"/>
            <w:shd w:val="clear"/>
            <w:vAlign w:val="center"/>
          </w:tcPr>
          <w:p w14:paraId="6C88F089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95.80</w:t>
            </w:r>
          </w:p>
        </w:tc>
        <w:tc>
          <w:tcPr>
            <w:tcW w:w="1200" w:type="dxa"/>
            <w:shd w:val="clear"/>
            <w:vAlign w:val="center"/>
          </w:tcPr>
          <w:p w14:paraId="522FD830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 90.56 </w:t>
            </w:r>
          </w:p>
        </w:tc>
        <w:tc>
          <w:tcPr>
            <w:tcW w:w="870" w:type="dxa"/>
            <w:shd w:val="clear"/>
            <w:vAlign w:val="center"/>
          </w:tcPr>
          <w:p w14:paraId="011DB2F5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</w:t>
            </w:r>
          </w:p>
        </w:tc>
      </w:tr>
      <w:tr w14:paraId="1094BC8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shd w:val="clear" w:color="auto" w:fill="auto"/>
            <w:vAlign w:val="center"/>
          </w:tcPr>
          <w:p w14:paraId="39B1D83D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4536" w:type="dxa"/>
            <w:shd w:val="clear"/>
            <w:vAlign w:val="center"/>
          </w:tcPr>
          <w:p w14:paraId="7AD9DA36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江苏诚尚医疗科技有限公司</w:t>
            </w:r>
          </w:p>
        </w:tc>
        <w:tc>
          <w:tcPr>
            <w:tcW w:w="1665" w:type="dxa"/>
            <w:shd w:val="clear"/>
            <w:vAlign w:val="center"/>
          </w:tcPr>
          <w:p w14:paraId="33278B72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102.00</w:t>
            </w:r>
          </w:p>
        </w:tc>
        <w:tc>
          <w:tcPr>
            <w:tcW w:w="1200" w:type="dxa"/>
            <w:shd w:val="clear"/>
            <w:vAlign w:val="center"/>
          </w:tcPr>
          <w:p w14:paraId="74DB19DA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 72.08 </w:t>
            </w:r>
          </w:p>
        </w:tc>
        <w:tc>
          <w:tcPr>
            <w:tcW w:w="870" w:type="dxa"/>
            <w:shd w:val="clear"/>
            <w:vAlign w:val="center"/>
          </w:tcPr>
          <w:p w14:paraId="4097C297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</w:t>
            </w:r>
          </w:p>
        </w:tc>
      </w:tr>
      <w:tr w14:paraId="641DACF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shd w:val="clear" w:color="auto" w:fill="auto"/>
            <w:vAlign w:val="center"/>
          </w:tcPr>
          <w:p w14:paraId="6D397D8A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4536" w:type="dxa"/>
            <w:shd w:val="clear"/>
            <w:vAlign w:val="center"/>
          </w:tcPr>
          <w:p w14:paraId="0AF55E5D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南通康尔商贸有限公司</w:t>
            </w:r>
          </w:p>
        </w:tc>
        <w:tc>
          <w:tcPr>
            <w:tcW w:w="1665" w:type="dxa"/>
            <w:shd w:val="clear"/>
            <w:vAlign w:val="center"/>
          </w:tcPr>
          <w:p w14:paraId="439D65E5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88.00</w:t>
            </w:r>
          </w:p>
        </w:tc>
        <w:tc>
          <w:tcPr>
            <w:tcW w:w="1200" w:type="dxa"/>
            <w:shd w:val="clear"/>
            <w:vAlign w:val="center"/>
          </w:tcPr>
          <w:p w14:paraId="091973E3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 60.80 </w:t>
            </w:r>
          </w:p>
        </w:tc>
        <w:tc>
          <w:tcPr>
            <w:tcW w:w="870" w:type="dxa"/>
            <w:shd w:val="clear"/>
            <w:vAlign w:val="center"/>
          </w:tcPr>
          <w:p w14:paraId="1A102F6B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3</w:t>
            </w:r>
          </w:p>
        </w:tc>
      </w:tr>
    </w:tbl>
    <w:p w14:paraId="0AF88E66">
      <w:pPr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注：采用最低价评审法的，总得分一栏为空。</w:t>
      </w:r>
    </w:p>
    <w:sectPr>
      <w:pgSz w:w="11906" w:h="16838"/>
      <w:pgMar w:top="1418" w:right="1418" w:bottom="113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  <w:embedRegular r:id="rId1" w:fontKey="{A7F95357-4AFE-496F-99FF-BC396B94337D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166D3DAE-7F7D-4380-BB73-5D94C5BE0AF0}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ViMmMzOTZmM2RlY2U5YzgxYmVjYmVmOThmZDA4MzIifQ=="/>
  </w:docVars>
  <w:rsids>
    <w:rsidRoot w:val="00AF2FF2"/>
    <w:rsid w:val="003F6727"/>
    <w:rsid w:val="008378A4"/>
    <w:rsid w:val="00846C8D"/>
    <w:rsid w:val="00922A0B"/>
    <w:rsid w:val="00AF2FF2"/>
    <w:rsid w:val="00D5468F"/>
    <w:rsid w:val="00E66D9C"/>
    <w:rsid w:val="00FE00A2"/>
    <w:rsid w:val="02985DC6"/>
    <w:rsid w:val="05253A13"/>
    <w:rsid w:val="05DC5B0C"/>
    <w:rsid w:val="14C447F8"/>
    <w:rsid w:val="172F68A1"/>
    <w:rsid w:val="1AFC2A8D"/>
    <w:rsid w:val="1CB810E7"/>
    <w:rsid w:val="23775858"/>
    <w:rsid w:val="28323827"/>
    <w:rsid w:val="336665B5"/>
    <w:rsid w:val="42935686"/>
    <w:rsid w:val="4E355BE5"/>
    <w:rsid w:val="5BF31218"/>
    <w:rsid w:val="600C6CA8"/>
    <w:rsid w:val="60776D83"/>
    <w:rsid w:val="66042274"/>
    <w:rsid w:val="67317098"/>
    <w:rsid w:val="68182006"/>
    <w:rsid w:val="6E195161"/>
    <w:rsid w:val="71BB7B5A"/>
    <w:rsid w:val="737B182B"/>
    <w:rsid w:val="7BBF2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/>
      <w:ind w:left="420" w:leftChars="200"/>
    </w:pPr>
  </w:style>
  <w:style w:type="paragraph" w:styleId="3">
    <w:name w:val="Body Text First Indent 2"/>
    <w:basedOn w:val="2"/>
    <w:unhideWhenUsed/>
    <w:qFormat/>
    <w:uiPriority w:val="99"/>
    <w:pPr>
      <w:ind w:firstLine="420" w:firstLineChars="200"/>
    </w:p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133</Words>
  <Characters>193</Characters>
  <Lines>1</Lines>
  <Paragraphs>1</Paragraphs>
  <TotalTime>0</TotalTime>
  <ScaleCrop>false</ScaleCrop>
  <LinksUpToDate>false</LinksUpToDate>
  <CharactersWithSpaces>205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2024-03-21T01:17:00Z</dcterms:created>
  <dc:creator>洪德林</dc:creator>
  <cp:lastModifiedBy>经天纬地 公司账号</cp:lastModifiedBy>
  <dcterms:modified xsi:type="dcterms:W3CDTF">2026-09-24T08:35:02Z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DFD50602C0EE42CE889F81D630F6599B_13</vt:lpwstr>
  </property>
  <property fmtid="{D5CDD505-2E9C-101B-9397-08002B2CF9AE}" pid="4" name="KSOTemplateDocerSaveRecord">
    <vt:lpwstr>eyJoZGlkIjoiNGE2MTgwYzBkMTkzZDNjOGI1OWU1ZjZjODQwZWE5YWQiLCJ1c2VySWQiOiIxMDMxNTEzNjU1In0=</vt:lpwstr>
  </property>
</Properties>
</file>