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南京脑科医院</w:t>
      </w:r>
      <w:r>
        <w:rPr>
          <w:rFonts w:ascii="Times New Roman" w:hAnsi="Times New Roman" w:eastAsia="Times New Roman" w:cs="Times New Roman"/>
          <w:b/>
          <w:color w:val="000000"/>
          <w:sz w:val="48"/>
        </w:rPr>
        <w:t xml:space="preserve">(</w:t>
      </w:r>
      <w:r>
        <w:rPr>
          <w:rFonts w:ascii="SimHei" w:hAnsi="SimHei" w:eastAsia="SimHei" w:cs="SimHei"/>
          <w:b/>
          <w:color w:val="000000"/>
          <w:sz w:val="48"/>
        </w:rPr>
        <w:t xml:space="preserve">胸科院区</w:t>
      </w:r>
      <w:r>
        <w:rPr>
          <w:rFonts w:ascii="Times New Roman" w:hAnsi="Times New Roman" w:eastAsia="Times New Roman" w:cs="Times New Roman"/>
          <w:b/>
          <w:color w:val="000000"/>
          <w:sz w:val="48"/>
        </w:rPr>
        <w:t xml:space="preserve">)</w:t>
      </w:r>
      <w:r>
        <w:rPr>
          <w:rFonts w:ascii="SimHei" w:hAnsi="SimHei" w:eastAsia="SimHei" w:cs="SimHei"/>
          <w:b/>
          <w:color w:val="000000"/>
          <w:sz w:val="48"/>
        </w:rPr>
        <w:t xml:space="preserve">停车场出新及院内给水管网改造等配套整治工程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Times New Roman" w:hAnsi="Times New Roman" w:eastAsia="Times New Roman" w:cs="Times New Roman"/>
          <w:b/>
          <w:color w:val="000000"/>
          <w:sz w:val="40"/>
        </w:rPr>
        <w:t xml:space="preserve">JSZC-320100-JCEC-C2026-0350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二〇二六年九月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31560" w:history="1">
        <w:r>
          <w:rPr>
            <w:rStyle w:val="810"/>
            <w:rFonts w:ascii="SimSun" w:hAnsi="SimSun" w:eastAsia="SimSun" w:cs="SimSun"/>
            <w:color w:val="000000"/>
            <w:sz w:val="24"/>
            <w:u w:val="single"/>
          </w:rPr>
          <w:t xml:space="preserve">第一章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竞争性磋商公告</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30" w:history="1">
        <w:r>
          <w:rPr>
            <w:rStyle w:val="810"/>
            <w:rFonts w:ascii="SimSun" w:hAnsi="SimSun" w:eastAsia="SimSun" w:cs="SimSun"/>
            <w:color w:val="000000"/>
            <w:sz w:val="24"/>
            <w:u w:val="single"/>
          </w:rPr>
          <w:t xml:space="preserve">第二章竞争性磋商须知</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31264" w:history="1">
        <w:r>
          <w:rPr>
            <w:rStyle w:val="810"/>
            <w:rFonts w:ascii="SimSun" w:hAnsi="SimSun" w:eastAsia="SimSun" w:cs="SimSun"/>
            <w:color w:val="000000"/>
            <w:sz w:val="24"/>
            <w:u w:val="single"/>
          </w:rPr>
          <w:t xml:space="preserve">第三章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评审标准</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8933" w:history="1">
        <w:r>
          <w:rPr>
            <w:rStyle w:val="810"/>
            <w:rFonts w:ascii="SimSun" w:hAnsi="SimSun" w:eastAsia="SimSun" w:cs="SimSun"/>
            <w:color w:val="000000"/>
            <w:sz w:val="24"/>
            <w:u w:val="single"/>
          </w:rPr>
          <w:t xml:space="preserve">第四章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技术要求</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1769" w:history="1">
        <w:r>
          <w:rPr>
            <w:rStyle w:val="810"/>
            <w:rFonts w:ascii="SimSun" w:hAnsi="SimSun" w:eastAsia="SimSun" w:cs="SimSun"/>
            <w:color w:val="000000"/>
            <w:sz w:val="24"/>
            <w:u w:val="single"/>
          </w:rPr>
          <w:t xml:space="preserve">第五章</w:t>
        </w:r>
        <w:r>
          <w:rPr>
            <w:rStyle w:val="810"/>
            <w:rFonts w:ascii="Times New Roman" w:hAnsi="Times New Roman" w:eastAsia="Times New Roman" w:cs="Times New Roman"/>
            <w:color w:val="000000"/>
            <w:sz w:val="24"/>
            <w:u w:val="none"/>
          </w:rPr>
          <w:t xml:space="preserve">  </w:t>
        </w:r>
        <w:r>
          <w:rPr>
            <w:rStyle w:val="810"/>
            <w:rFonts w:ascii="SimSun" w:hAnsi="SimSun" w:eastAsia="SimSun" w:cs="SimSun"/>
            <w:color w:val="000000"/>
            <w:sz w:val="24"/>
            <w:u w:val="single"/>
          </w:rPr>
          <w:t xml:space="preserve">合同主要条款</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99" w:history="1">
        <w:r>
          <w:rPr>
            <w:rStyle w:val="810"/>
            <w:rFonts w:ascii="SimSun" w:hAnsi="SimSun" w:eastAsia="SimSun" w:cs="SimSun"/>
            <w:color w:val="000000"/>
            <w:sz w:val="24"/>
            <w:u w:val="single"/>
          </w:rPr>
          <w:t xml:space="preserve">第六章磋商响应文件格式及附件</w:t>
        </w:r>
        <w:r>
          <w:rPr>
            <w:rStyle w:val="810"/>
            <w:rFonts w:ascii="Times New Roman" w:hAnsi="Times New Roman" w:eastAsia="Times New Roman" w:cs="Times New Roman"/>
            <w:color w:val="000000"/>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w:t>
      </w:r>
      <w:r>
        <w:rPr>
          <w:rFonts w:ascii="Times New Roman" w:hAnsi="Times New Roman" w:eastAsia="Times New Roman" w:cs="Times New Roman"/>
          <w:color w:val="000000"/>
          <w:spacing w:val="8"/>
          <w:sz w:val="21"/>
          <w:u w:val="single"/>
        </w:rPr>
        <w:t xml:space="preserve">(</w:t>
      </w:r>
      <w:r>
        <w:rPr>
          <w:rFonts w:ascii="SimSun" w:hAnsi="SimSun" w:eastAsia="SimSun" w:cs="SimSun"/>
          <w:color w:val="000000"/>
          <w:spacing w:val="8"/>
          <w:sz w:val="21"/>
          <w:u w:val="single"/>
        </w:rPr>
        <w:t xml:space="preserve">胸科院区</w:t>
      </w:r>
      <w:r>
        <w:rPr>
          <w:rFonts w:ascii="Times New Roman" w:hAnsi="Times New Roman" w:eastAsia="Times New Roman" w:cs="Times New Roman"/>
          <w:color w:val="000000"/>
          <w:spacing w:val="8"/>
          <w:sz w:val="21"/>
          <w:u w:val="single"/>
        </w:rPr>
        <w:t xml:space="preserve">)</w:t>
      </w:r>
      <w:r>
        <w:rPr>
          <w:rFonts w:ascii="SimSun" w:hAnsi="SimSun" w:eastAsia="SimSun" w:cs="SimSun"/>
          <w:color w:val="000000"/>
          <w:spacing w:val="8"/>
          <w:sz w:val="21"/>
          <w:u w:val="single"/>
        </w:rPr>
        <w:t xml:space="preserve">停车场出新及院内给水管网改造等配套整治工程</w:t>
      </w:r>
      <w:r>
        <w:rPr>
          <w:rFonts w:ascii="SimSun" w:hAnsi="SimSun" w:eastAsia="SimSun" w:cs="SimSun"/>
          <w:color w:val="000000"/>
          <w:sz w:val="21"/>
        </w:rPr>
        <w:t xml:space="preserve">项目的潜在供应商应在</w:t>
      </w:r>
      <w:r>
        <w:rPr>
          <w:rFonts w:ascii="SimSun" w:hAnsi="SimSun" w:eastAsia="SimSun" w:cs="SimSun"/>
          <w:color w:val="000000"/>
          <w:spacing w:val="8"/>
          <w:sz w:val="21"/>
          <w:u w:val="single"/>
        </w:rPr>
        <w:t xml:space="preserve">江苏政府采购网</w:t>
      </w:r>
      <w:r>
        <w:rPr>
          <w:rFonts w:ascii="SimSun" w:hAnsi="SimSun" w:eastAsia="SimSun" w:cs="SimSun"/>
          <w:color w:val="000000"/>
          <w:sz w:val="21"/>
        </w:rPr>
        <w:t xml:space="preserve">获取采购文件，并于</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JSZC-320100-JCEC-C2026-0350</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项目名称：南京脑科医院</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胸科院区</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停车场出新及院内给水管网改造等配套整治工程</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r>
      <w:r>
        <w:rPr>
          <w:rFonts w:ascii="Times New Roman" w:hAnsi="Times New Roman" w:eastAsia="Times New Roman" w:cs="Times New Roman"/>
          <w:color w:val="000000"/>
          <w:spacing w:val="8"/>
          <w:sz w:val="21"/>
        </w:rPr>
        <w:t xml:space="preserve">299.6</w:t>
      </w:r>
      <w:r>
        <w:rPr>
          <w:rFonts w:ascii="Times New Roman" w:hAnsi="Times New Roman" w:eastAsia="Times New Roman" w:cs="Times New Roman"/>
          <w:color w:val="000000"/>
          <w:spacing w:val="8"/>
          <w:sz w:val="21"/>
        </w:rPr>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267.5</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采购需求：南京脑科医院</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胸科院区</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停车场出新及院内给水管网改造等配套整治工程。技术参数详见磋商文件。</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w:t>
      </w:r>
      <w:r>
        <w:rPr>
          <w:rFonts w:ascii="SimSun" w:hAnsi="SimSun" w:eastAsia="SimSun" w:cs="SimSun"/>
          <w:color w:val="000000"/>
          <w:spacing w:val="8"/>
          <w:sz w:val="21"/>
        </w:rPr>
        <w:t xml:space="preserve">合同履行期限：</w:t>
      </w:r>
      <w:r>
        <w:rPr>
          <w:rFonts w:ascii="Times New Roman" w:hAnsi="Times New Roman" w:eastAsia="Times New Roman" w:cs="Times New Roman"/>
          <w:color w:val="000000"/>
          <w:spacing w:val="8"/>
          <w:sz w:val="21"/>
        </w:rPr>
        <w:t xml:space="preserve">30</w:t>
      </w:r>
      <w:r>
        <w:rPr>
          <w:rFonts w:ascii="SimSun" w:hAnsi="SimSun" w:eastAsia="SimSun" w:cs="SimSun"/>
          <w:color w:val="000000"/>
          <w:spacing w:val="8"/>
          <w:sz w:val="21"/>
        </w:rPr>
        <w:t xml:space="preserve">日历天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行业划分：建筑业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2024</w:t>
      </w:r>
      <w:r>
        <w:rPr>
          <w:rFonts w:ascii="SimSun" w:hAnsi="SimSun" w:eastAsia="SimSun" w:cs="SimSun"/>
          <w:color w:val="000000"/>
          <w:sz w:val="21"/>
        </w:rPr>
        <w:t xml:space="preserve">年度或</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年度经审计的财务报表，或磋商截止时间前六个月内银行出具的资信证明）；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提供缴纳社会保险的凭据（专用收据或社会保险缴纳清单）），依法享受免缴、缓缴的，提供证明材料；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2.2 </w:t>
      </w:r>
      <w:r>
        <w:rPr>
          <w:rFonts w:ascii="SimSun" w:hAnsi="SimSun" w:eastAsia="SimSun" w:cs="SimSun"/>
          <w:b/>
          <w:color w:val="000000"/>
          <w:spacing w:val="8"/>
          <w:sz w:val="21"/>
        </w:rPr>
        <w:t xml:space="preserve">落实政府采购政策需满足的资格要求：</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）供应商资质等级及范围：市政公用工程施工总承包三级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以上资质；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）项目负责人资质：注册建造师证建筑工程二级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以上并取得安全生产考核合格证书（</w:t>
      </w: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）承诺拟派项目负责人无在建工程承诺书；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）企业具备安全生产条件，并取得安全生产许可证；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）项目负责人需提供社保机构出具的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）根据《省住房和城乡建设厅关于开展建筑业企业资质动态监管工作的公告》（〔</w:t>
      </w:r>
      <w:r>
        <w:rPr>
          <w:rFonts w:ascii="Times New Roman" w:hAnsi="Times New Roman" w:eastAsia="Times New Roman" w:cs="Times New Roman"/>
          <w:color w:val="000000"/>
          <w:sz w:val="21"/>
        </w:rPr>
        <w:t xml:space="preserve">2018</w:t>
      </w: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号）、《关于在我省国有资金投资工程建设项目招标投标中应用建筑业企业资质动态监管结果有关要求的通知》（苏建招办〔</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等文件规定，在资格审查或者评标阶段，由资格审查委员会或评标委员会对各供应商的资质动态情况进行核查，供应商在响应文件提交截止时间当日，建筑业企业资质动态监管结果处于不合格状态的，作为资格审查不通过处理。（企业动态资质查询信息以江苏省工程建设数学化监管系统平台发布的信息为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）提供《</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号规定，参加南京地区政府采购活动的供应商，应以书面形式向采购人或政府采购代理机构作出</w:t>
      </w:r>
      <w:r>
        <w:rPr>
          <w:rFonts w:ascii="SimSun" w:hAnsi="SimSun" w:eastAsia="SimSun" w:cs="SimSun"/>
          <w:color w:val="000000"/>
          <w:sz w:val="21"/>
          <w:u w:val="none"/>
        </w:rPr>
        <w:t xml:space="preserve">信用承诺</w:t>
      </w:r>
      <w:r>
        <w:rPr>
          <w:rFonts w:ascii="SimSun" w:hAnsi="SimSun" w:eastAsia="SimSun" w:cs="SimSun"/>
          <w:color w:val="000000"/>
          <w:sz w:val="21"/>
        </w:rPr>
        <w:t xml:space="preserve">。信用承诺需法定代表人签字并盖单位公章。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1"/>
        </w:rPr>
        <w:t xml:space="preserve">2.4 </w:t>
      </w:r>
      <w:r>
        <w:rPr>
          <w:rFonts w:ascii="SimSun" w:hAnsi="SimSun" w:eastAsia="SimSun" w:cs="SimSun"/>
          <w:b/>
          <w:color w:val="000000"/>
          <w:spacing w:val="8"/>
          <w:sz w:val="21"/>
        </w:rPr>
        <w:t xml:space="preserve">拒绝下述供应商参加本次采购活动：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）供应商单位负责人为同一人或者存在直接控股、管理关系的不同供应商，不得参加同一合同项下的政府采购活动。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）除单一来源采购项目外，为采购项目提供整体设计、规范编制或者项目管理、监理、检测等服务的供应商，不得再参加该采购项目的其他采购活动。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信用中国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时间： 自磋商文件公告发布之日起至</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09</w:t>
      </w:r>
      <w:r>
        <w:rPr>
          <w:rFonts w:ascii="SimSun" w:hAnsi="SimSun" w:eastAsia="SimSun" w:cs="SimSun"/>
          <w:color w:val="000000"/>
          <w:sz w:val="21"/>
        </w:rPr>
        <w:t xml:space="preserve">点</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地点： 江苏政府采购网</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获取方式：网上下载</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rPr>
          <w:rFonts w:ascii="SimSun" w:hAnsi="SimSun" w:eastAsia="SimSun" w:cs="SimSun"/>
          <w:color w:val="000000"/>
          <w:sz w:val="21"/>
        </w:rPr>
        <w:t xml:space="preserve">售价：</w:t>
      </w:r>
      <w:r>
        <w:rPr>
          <w:rFonts w:ascii="Times New Roman" w:hAnsi="Times New Roman" w:eastAsia="Times New Roman" w:cs="Times New Roman"/>
          <w:color w:val="000000"/>
          <w:sz w:val="21"/>
        </w:rPr>
        <w:t xml:space="preserve">0.00</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截止时间：</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w:t>
      </w:r>
      <w:r>
        <w:rPr>
          <w:rFonts w:ascii="Times New Roman" w:hAnsi="Times New Roman" w:eastAsia="Times New Roman" w:cs="Times New Roman"/>
          <w:b/>
          <w:color w:val="000000"/>
          <w:sz w:val="21"/>
          <w:u w:val="single"/>
        </w:rPr>
        <w:t xml:space="preserve">09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pacing w:val="8"/>
          <w:sz w:val="21"/>
        </w:rPr>
        <w:t xml:space="preserve">地点：</w:t>
      </w:r>
      <w:r>
        <w:rPr>
          <w:rFonts w:ascii="SimSun" w:hAnsi="SimSun" w:eastAsia="SimSun" w:cs="SimSun"/>
          <w:color w:val="000000"/>
          <w:sz w:val="21"/>
        </w:rPr>
        <w:t xml:space="preserve">江苏省政府采购管理交易系统（苏采云）</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 </w:t>
      </w:r>
      <w:r>
        <w:rPr>
          <w:rFonts w:ascii="SimSun" w:hAnsi="SimSun" w:eastAsia="SimSun" w:cs="SimSun"/>
          <w:color w:val="000000"/>
          <w:sz w:val="21"/>
        </w:rPr>
        <w:t xml:space="preserve">时间：</w:t>
      </w:r>
      <w:r>
        <w:rPr>
          <w:rFonts w:ascii="Times New Roman" w:hAnsi="Times New Roman" w:eastAsia="Times New Roman" w:cs="Times New Roman"/>
          <w:b/>
          <w:color w:val="000000"/>
          <w:sz w:val="21"/>
          <w:u w:val="single"/>
        </w:rPr>
        <w:t xml:space="preserve">2026</w:t>
      </w:r>
      <w:r>
        <w:rPr>
          <w:rFonts w:ascii="SimSun" w:hAnsi="SimSun" w:eastAsia="SimSun" w:cs="SimSun"/>
          <w:b/>
          <w:color w:val="000000"/>
          <w:sz w:val="21"/>
          <w:u w:val="single"/>
        </w:rPr>
        <w:t xml:space="preserve">年</w:t>
      </w:r>
      <w:r>
        <w:rPr>
          <w:rFonts w:ascii="Times New Roman" w:hAnsi="Times New Roman" w:eastAsia="Times New Roman" w:cs="Times New Roman"/>
          <w:b/>
          <w:color w:val="000000"/>
          <w:sz w:val="21"/>
          <w:u w:val="single"/>
        </w:rPr>
        <w:t xml:space="preserve">9</w:t>
      </w:r>
      <w:r>
        <w:rPr>
          <w:rFonts w:ascii="SimSun" w:hAnsi="SimSun" w:eastAsia="SimSun" w:cs="SimSun"/>
          <w:b/>
          <w:color w:val="000000"/>
          <w:sz w:val="21"/>
          <w:u w:val="single"/>
        </w:rPr>
        <w:t xml:space="preserve">月</w:t>
      </w:r>
      <w:r>
        <w:rPr>
          <w:rFonts w:ascii="Times New Roman" w:hAnsi="Times New Roman" w:eastAsia="Times New Roman" w:cs="Times New Roman"/>
          <w:b/>
          <w:color w:val="000000"/>
          <w:sz w:val="21"/>
          <w:u w:val="single"/>
        </w:rPr>
        <w:t xml:space="preserve">24</w:t>
      </w:r>
      <w:r>
        <w:rPr>
          <w:rFonts w:ascii="SimSun" w:hAnsi="SimSun" w:eastAsia="SimSun" w:cs="SimSun"/>
          <w:b/>
          <w:color w:val="000000"/>
          <w:sz w:val="21"/>
          <w:u w:val="single"/>
        </w:rPr>
        <w:t xml:space="preserve">日</w:t>
      </w:r>
      <w:r>
        <w:rPr>
          <w:rFonts w:ascii="Times New Roman" w:hAnsi="Times New Roman" w:eastAsia="Times New Roman" w:cs="Times New Roman"/>
          <w:b/>
          <w:color w:val="000000"/>
          <w:sz w:val="21"/>
          <w:u w:val="single"/>
        </w:rPr>
        <w:t xml:space="preserve">09</w:t>
      </w:r>
      <w:r>
        <w:rPr>
          <w:rFonts w:ascii="SimSun" w:hAnsi="SimSun" w:eastAsia="SimSun" w:cs="SimSun"/>
          <w:b/>
          <w:color w:val="000000"/>
          <w:sz w:val="21"/>
          <w:u w:val="single"/>
        </w:rPr>
        <w:t xml:space="preserve">点</w:t>
      </w:r>
      <w:r>
        <w:rPr>
          <w:rFonts w:ascii="Times New Roman" w:hAnsi="Times New Roman" w:eastAsia="Times New Roman" w:cs="Times New Roman"/>
          <w:b/>
          <w:color w:val="000000"/>
          <w:sz w:val="21"/>
          <w:u w:val="single"/>
        </w:rPr>
        <w:t xml:space="preserve">30</w:t>
      </w:r>
      <w:r>
        <w:rPr>
          <w:rFonts w:ascii="SimSun" w:hAnsi="SimSun" w:eastAsia="SimSun" w:cs="SimSun"/>
          <w:b/>
          <w:color w:val="000000"/>
          <w:sz w:val="21"/>
          <w:u w:val="single"/>
        </w:rPr>
        <w:t xml:space="preserve">分</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 </w:t>
      </w:r>
      <w:r>
        <w:rPr>
          <w:rFonts w:ascii="SimSun" w:hAnsi="SimSun" w:eastAsia="SimSun" w:cs="SimSun"/>
          <w:color w:val="000000"/>
          <w:spacing w:val="8"/>
          <w:sz w:val="21"/>
        </w:rPr>
        <w:t xml:space="preserve">地点：</w:t>
      </w:r>
      <w:r>
        <w:rPr>
          <w:rFonts w:ascii="Times New Roman" w:hAnsi="Times New Roman" w:eastAsia="Times New Roman" w:cs="Times New Roman"/>
          <w:color w:val="000000"/>
          <w:spacing w:val="8"/>
          <w:sz w:val="21"/>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本次采购采用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政府采购管理交易系统（苏采云）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，招标、投标、评标和中标结果发布全程电子化，开标方式为不见面开标。供应商通过苏采云系统参与政府采购项目，需要办理江苏省政府采购数字证书及电子签章，具体详见苏采云系统登录页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。供应商按《苏采云系统供应商操作手册》（以下简称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操作手册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）进行注册，并制作上传电子响应文件。《操作手册》下载地址：</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潜在供应商访问政府采购管理交易系统（苏采云）的网络地址和方法：</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）潜在供应商访问政府采购管理交易系统（苏采云）的方法：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绑定与登录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网上报名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将后缀名为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的采购文件导入政府采购客户端工具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制作投标文件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导出加密的投标文件（后缀名为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系统上传投标文件。</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的获取：供应商需办理</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系统目前仅支持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系统下的政务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，省内各地区办理的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系统下的政务</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全省通用。</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数字证书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的办理材料以及供应商操作手册详见：</w:t>
      </w:r>
      <w:r>
        <w:rPr>
          <w:rFonts w:ascii="Times New Roman" w:hAnsi="Times New Roman" w:eastAsia="Times New Roman" w:cs="Times New Roman"/>
          <w:color w:val="000000"/>
          <w:sz w:val="21"/>
        </w:rPr>
        <w:t xml:space="preserve">http://jsxcmm.com/help/gys.html</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）潜在供应商访问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系统的网络地址和方法：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系统的网址：</w:t>
      </w:r>
      <w:r>
        <w:rPr>
          <w:rFonts w:ascii="Times New Roman" w:hAnsi="Times New Roman" w:eastAsia="Times New Roman" w:cs="Times New Roman"/>
          <w:color w:val="000000"/>
          <w:sz w:val="21"/>
        </w:rPr>
        <w:t xml:space="preserve">http://jszfcg.jsczt.cn/jszc/login</w:t>
      </w:r>
      <w:r>
        <w:rPr>
          <w:rFonts w:ascii="SimSun" w:hAnsi="SimSun" w:eastAsia="SimSun" w:cs="SimSun"/>
          <w:color w:val="000000"/>
          <w:sz w:val="21"/>
        </w:rPr>
        <w:t xml:space="preserve">。</w:t>
      </w:r>
      <w:r/>
    </w:p>
    <w:p>
      <w:pPr>
        <w:ind w:left="0" w:right="0" w:firstLine="42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）采购文件（后缀名为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）、供应商操作手册及政府采购客户端工具也可通过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已报名项目</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）招标代理机构（采购代理机构）将数据电文形式的采购文件加载至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r>
      <w:r>
        <w:rPr>
          <w:rFonts w:ascii="Times New Roman" w:hAnsi="Times New Roman" w:eastAsia="Times New Roman" w:cs="Times New Roman"/>
          <w:color w:val="000000"/>
          <w:sz w:val="21"/>
        </w:rPr>
        <w:t xml:space="preserve">7.4 </w:t>
      </w:r>
      <w:r>
        <w:rPr>
          <w:rFonts w:ascii="SimSun" w:hAnsi="SimSun" w:eastAsia="SimSun" w:cs="SimSun"/>
          <w:color w:val="000000"/>
          <w:sz w:val="21"/>
        </w:rPr>
        <w:t xml:space="preserve">勘察现场或答疑：是，供应商的项目负责人或授权委托人需携带身份证及供应商授权委托书原件，在采购文件规定时间到项目现场进行实地勘察，请务必对项目现场情况、设施和周围环境进行仔细认真地查勘和测量，提供现场环境勘察确认书原件，确认书经采购人项目负责人签字确认。现场勘察联系人：苏大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15062280818 </w:t>
      </w:r>
      <w:r>
        <w:rPr>
          <w:rFonts w:ascii="SimSun" w:hAnsi="SimSun" w:eastAsia="SimSun" w:cs="SimSun"/>
          <w:color w:val="000000"/>
          <w:sz w:val="21"/>
        </w:rPr>
        <w:t xml:space="preserve">，现场勘察时间为响应文件提交截止时间前，上午</w:t>
      </w:r>
      <w:r>
        <w:rPr>
          <w:rFonts w:ascii="Times New Roman" w:hAnsi="Times New Roman" w:eastAsia="Times New Roman" w:cs="Times New Roman"/>
          <w:color w:val="000000"/>
          <w:sz w:val="21"/>
        </w:rPr>
        <w:t xml:space="preserve">9:00</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11:00</w:t>
      </w:r>
      <w:r>
        <w:rPr>
          <w:rFonts w:ascii="SimSun" w:hAnsi="SimSun" w:eastAsia="SimSun" w:cs="SimSun"/>
          <w:color w:val="000000"/>
          <w:sz w:val="21"/>
        </w:rPr>
        <w:t xml:space="preserve">，下午</w:t>
      </w:r>
      <w:r>
        <w:rPr>
          <w:rFonts w:ascii="Times New Roman" w:hAnsi="Times New Roman" w:eastAsia="Times New Roman" w:cs="Times New Roman"/>
          <w:color w:val="000000"/>
          <w:sz w:val="21"/>
        </w:rPr>
        <w:t xml:space="preserve">14:00</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16:00</w:t>
      </w:r>
      <w:r>
        <w:rPr>
          <w:rFonts w:ascii="SimSun" w:hAnsi="SimSun" w:eastAsia="SimSun" w:cs="SimSun"/>
          <w:color w:val="000000"/>
          <w:sz w:val="21"/>
        </w:rPr>
        <w:t xml:space="preserve">（仅限工作日）。</w:t>
      </w:r>
      <w:r>
        <w:rPr>
          <w:rFonts w:ascii="Times New Roman" w:hAnsi="Times New Roman" w:eastAsia="Times New Roman" w:cs="Times New Roman"/>
          <w:color w:val="000000"/>
          <w:sz w:val="21"/>
        </w:rPr>
      </w:r>
      <w:r>
        <w:rPr>
          <w:rFonts w:ascii="SimSun" w:hAnsi="SimSun" w:eastAsia="SimSun" w:cs="SimSun"/>
          <w:color w:val="000000"/>
          <w:sz w:val="21"/>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7.5 </w:t>
      </w:r>
      <w:r>
        <w:rPr>
          <w:rFonts w:ascii="SimSun" w:hAnsi="SimSun" w:eastAsia="SimSun" w:cs="SimSun"/>
          <w:b/>
          <w:color w:val="000000"/>
          <w:sz w:val="21"/>
        </w:rPr>
        <w:t xml:space="preserve">供应商诚信档案管理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根据《南京市政府采购供应商信用管理工作暂行办法》（宁财规</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号）有关规定，凡在南京地区参加政府采购活动的供应商，应当事先登录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信用南京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www.njcredit.gov.cn</w:t>
      </w:r>
      <w:r>
        <w:rPr>
          <w:rFonts w:ascii="SimSun" w:hAnsi="SimSun" w:eastAsia="SimSun" w:cs="SimSun"/>
          <w:color w:val="000000"/>
          <w:sz w:val="21"/>
        </w:rPr>
        <w:t xml:space="preserve">）主页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栏目进行注册登记。由于特殊原因未及时注册的供应商可先行获取采购文件，但必须在提交投标（响应）文件截止日</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天前办理登记注册手续。</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信用南京</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网站，点击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图标，在弹出的用户登录界面，点击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界面，供应商自行设置用户名、登录密码，如实填写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南京市政府采购供应商诚信档案注册登记表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，根据本办法第十七条规定上传相关资料，并进行信用承诺确认后，提交注册申请；系统审核后，供应商即可登录系统进行相关功能操作。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南京市政府采购供应商诚信档案管理系统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在线打印其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南京市政府采购供应商信用记录表暨信用承诺书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，经法定代表人签名盖章后作为投标文件的组成部分。</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南京市政府采购供应商信用记录表暨信用承诺书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是其参加本次政府采购活动的必备材料。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w:t>
      </w:r>
      <w:r>
        <w:rPr>
          <w:rFonts w:ascii="Times New Roman" w:hAnsi="Times New Roman" w:eastAsia="Times New Roman" w:cs="Times New Roman"/>
          <w:color w:val="000000"/>
          <w:sz w:val="21"/>
        </w:rPr>
        <w:t xml:space="preserve">025-52718366</w:t>
      </w:r>
      <w:r>
        <w:rPr>
          <w:rFonts w:ascii="SimSun" w:hAnsi="SimSun" w:eastAsia="SimSun" w:cs="SimSun"/>
          <w:color w:val="000000"/>
          <w:sz w:val="21"/>
        </w:rPr>
        <w:t xml:space="preserve">；供应商可就用户注册与打印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南京市政府采购供应商信用记录表暨信用承诺书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等事宜进行咨询。</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供应商诚信档案管理</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color w:val="000000"/>
          <w:sz w:val="21"/>
        </w:rPr>
        <w:t xml:space="preserve">根据《关于在政府采购活动中推行信用承诺制的通知》（宁财购通</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号）的规定，本项目竞争性磋商公告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二、申请人的资格要求中涉及的证明材料，供应商可以在磋商响应文件中一次性提交，也可以在磋商响应文件中提供满足相应条件的书面承诺书（详见磋商文件第六章），不再需要提供上述涉及的证明材料。</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供应商仅提供信用承诺书而未提供</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申请人的资格要求中涉及的证明材料的，须在中选后，另行提供上述由信用承诺书替代的证明材料（一式三份），材料须加盖公章并按磋商文件要求胶装提交采购人或采购代理机构核验。经核验无误后，由采购人或采购代理机构发出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供应商涉及以下情形的，不适用信用承诺，仍须提供上述证明材料：</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供应商被列入严重失信主体名单；</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被相关监管部门作出行政处罚且尚在处罚有效期内；</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提供虚假材料谋取中选、成交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称：南京脑科医院（胸科院区）</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地址：南京市鼓楼区广州路</w:t>
      </w:r>
      <w:r>
        <w:rPr>
          <w:rFonts w:ascii="Times New Roman" w:hAnsi="Times New Roman" w:eastAsia="Times New Roman" w:cs="Times New Roman"/>
          <w:color w:val="000000"/>
          <w:spacing w:val="8"/>
          <w:sz w:val="21"/>
        </w:rPr>
        <w:t xml:space="preserve">215</w:t>
      </w:r>
      <w:r>
        <w:rPr>
          <w:rFonts w:ascii="SimSun" w:hAnsi="SimSun" w:eastAsia="SimSun" w:cs="SimSun"/>
          <w:color w:val="000000"/>
          <w:spacing w:val="8"/>
          <w:sz w:val="21"/>
        </w:rPr>
        <w:t xml:space="preserve">号</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联系方式：苏老师</w:t>
      </w:r>
      <w:r>
        <w:rPr>
          <w:rFonts w:ascii="Times New Roman" w:hAnsi="Times New Roman" w:eastAsia="Times New Roman" w:cs="Times New Roman"/>
          <w:color w:val="000000"/>
          <w:spacing w:val="8"/>
          <w:sz w:val="21"/>
        </w:rPr>
        <w:t xml:space="preserve">   025-58619671</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Times New Roman" w:hAnsi="Times New Roman" w:eastAsia="Times New Roman" w:cs="Times New Roman"/>
          <w:color w:val="000000"/>
          <w:spacing w:val="8"/>
          <w:sz w:val="21"/>
        </w:rPr>
        <w:t xml:space="preserve">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地址：江苏省南京市鼓楼区清江南路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楼</w:t>
      </w:r>
      <w:r>
        <w:rPr>
          <w:rFonts w:ascii="Times New Roman" w:hAnsi="Times New Roman" w:eastAsia="Times New Roman" w:cs="Times New Roman"/>
          <w:color w:val="000000"/>
          <w:spacing w:val="8"/>
          <w:sz w:val="21"/>
        </w:rPr>
        <w:t xml:space="preserve">1004</w:t>
      </w:r>
      <w:r>
        <w:rPr>
          <w:rFonts w:ascii="SimSun" w:hAnsi="SimSun" w:eastAsia="SimSun" w:cs="SimSun"/>
          <w:color w:val="000000"/>
          <w:spacing w:val="8"/>
          <w:sz w:val="21"/>
        </w:rPr>
        <w:t xml:space="preserve">室</w:t>
      </w:r>
      <w:r>
        <w:rPr>
          <w:rFonts w:ascii="Times New Roman" w:hAnsi="Times New Roman" w:eastAsia="Times New Roman" w:cs="Times New Roman"/>
          <w:color w:val="000000"/>
          <w:spacing w:val="8"/>
          <w:sz w:val="21"/>
        </w:rPr>
        <w:t xml:space="preserve">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w:t>
      </w:r>
      <w:r>
        <w:rPr>
          <w:rFonts w:ascii="Times New Roman" w:hAnsi="Times New Roman" w:eastAsia="Times New Roman" w:cs="Times New Roman"/>
          <w:color w:val="000000"/>
          <w:spacing w:val="8"/>
          <w:sz w:val="21"/>
        </w:rPr>
        <w:t xml:space="preserve">   13770552830</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13951080552</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highlight w:val="white"/>
        </w:rPr>
        <w:t xml:space="preserve">钮驰，徐云飞</w:t>
      </w: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Times New Roman" w:hAnsi="Times New Roman" w:eastAsia="Times New Roman" w:cs="Times New Roman"/>
          <w:color w:val="000000"/>
          <w:spacing w:val="8"/>
          <w:sz w:val="21"/>
        </w:rPr>
        <w:t xml:space="preserve">13770552830</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13951080552</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采购人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指本采购文件中所述工程以及与之配套的货物、服务。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&gt;</w:t>
      </w:r>
      <w:r>
        <w:rPr>
          <w:rFonts w:ascii="SimSun" w:hAnsi="SimSun" w:eastAsia="SimSun" w:cs="SimSun"/>
          <w:color w:val="000000"/>
          <w:sz w:val="21"/>
        </w:rPr>
        <w:t xml:space="preserve">的通知》国统字〔</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534273793" w:history="1">
        <w:r>
          <w:rPr>
            <w:rStyle w:val="810"/>
            <w:rFonts w:ascii="SimSun" w:hAnsi="SimSun" w:eastAsia="SimSun" w:cs="SimSun"/>
            <w:color w:val="000000"/>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534273794" w:history="1">
        <w:r>
          <w:rPr>
            <w:rStyle w:val="810"/>
            <w:rFonts w:ascii="SimSun" w:hAnsi="SimSun" w:eastAsia="SimSun" w:cs="SimSun"/>
            <w:color w:val="000000"/>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534273795" w:history="1">
        <w:r>
          <w:rPr>
            <w:rStyle w:val="810"/>
            <w:rFonts w:ascii="SimSun" w:hAnsi="SimSun" w:eastAsia="SimSun" w:cs="SimSun"/>
            <w:color w:val="000000"/>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534273796" w:history="1">
        <w:r>
          <w:rPr>
            <w:rStyle w:val="810"/>
            <w:rFonts w:ascii="SimSun" w:hAnsi="SimSun" w:eastAsia="SimSun" w:cs="SimSun"/>
            <w:color w:val="000000"/>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534273797" w:history="1">
        <w:r>
          <w:rPr>
            <w:rStyle w:val="810"/>
            <w:rFonts w:ascii="SimSun" w:hAnsi="SimSun" w:eastAsia="SimSun" w:cs="SimSun"/>
            <w:color w:val="000000"/>
            <w:sz w:val="21"/>
            <w:u w:val="single"/>
          </w:rPr>
          <w:t xml:space="preserve">第六章磋商响应文件格式及附件</w:t>
        </w:r>
      </w:hyperlink>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磋商响应文件应按照竞争性磋商文件规定的顺序打印、装订成册并编制目录，由于编排混乱导致响应文件被误读或查找不到，责任由供应商承担。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磋商响应文件格式及附件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）第一章竞争性磋商公告中</w:t>
      </w:r>
      <w:r>
        <w:rPr>
          <w:rFonts w:ascii="Times New Roman" w:hAnsi="Times New Roman" w:eastAsia="Times New Roman" w:cs="Times New Roman"/>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）第一章竞争性磋商公告中 </w:t>
      </w:r>
      <w:r>
        <w:rPr>
          <w:rFonts w:ascii="Times New Roman" w:hAnsi="Times New Roman" w:eastAsia="Times New Roman" w:cs="Times New Roman"/>
          <w:color w:val="000000"/>
          <w:sz w:val="21"/>
        </w:rPr>
        <w:t xml:space="preserve">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）《南京市政府采购供应商信用记录表暨信用承诺书》（如竞争性磋商公告中要求提供）；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）项目技术方案或服务说明；</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 </w:t>
      </w:r>
      <w:r>
        <w:rPr>
          <w:rFonts w:ascii="SimSun" w:hAnsi="SimSun" w:eastAsia="SimSun" w:cs="SimSun"/>
          <w:b/>
          <w:color w:val="000000"/>
          <w:sz w:val="21"/>
        </w:rPr>
        <w:t xml:space="preserve">磋商响应文件的价格内容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）价格部分是对工程服务价格构成的说明，竞争性磋商文件如没有特别说明的话，对每一项工程服务仅接受一个价格。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）磋商总价应包含与磋商项目有关的所用费用，以及技术资料、支付给员工的工资和国家强制缴纳的各种社会保障资金，以及供应商认为需要的其他费用等。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）供应商应按清单计价规范的要求对项目构成各项因素的单价和总价报价。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）供应商应充分考虑到市场价格变动，以及项目实施过程中的不可预见因素，一旦成交，让利幅度不变。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）经磋商后，如果成交价高于或低于供应商在磋商响应文件报价的话，除特别注明外，项目结算总价同比例调整，调整比例按照下列公式计算。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调整比例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（最终磋商报价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（首轮磋商报价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本项目采用清单报价，需提供工程量清单投标报价明细文件，明细文件应至少包含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）已标价清单文件封面页由造价工程师或具备相应资格的造价编审人员签字并盖执业资格专用章。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、磋商保证金（不适用）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、磋商响应文件的签署、密封和递交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 </w:t>
      </w:r>
      <w:r>
        <w:rPr>
          <w:rFonts w:ascii="SimSun" w:hAnsi="SimSun" w:eastAsia="SimSun" w:cs="SimSun"/>
          <w:b/>
          <w:color w:val="000000"/>
          <w:sz w:val="21"/>
        </w:rPr>
        <w:t xml:space="preserve">磋商响应文件正本和所有副本均需打印或用不褪色墨水书写。磋商文件中注明须加盖公章、签字的地方应由供应商的法定代表人或授权代表签字（或签章）。如为授权代表签字的应附</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法定代表人授权书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，正本必须为原件。供应商的相关证明文件可采用复印件，采用复印件的，采购代理机构、磋商小组认为需要时，供应商应提供原件供核对。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 </w:t>
      </w:r>
      <w:r>
        <w:rPr>
          <w:rFonts w:ascii="SimSun" w:hAnsi="SimSun" w:eastAsia="SimSun" w:cs="SimSun"/>
          <w:color w:val="000000"/>
          <w:sz w:val="21"/>
        </w:rPr>
        <w:t xml:space="preserve">磋商响应文件不应有涂改、增删之处，如必须修改时，修改处必须有供应商法定代表人或授权代表签字（或签章），同时加盖供应商公章。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9.3 </w:t>
      </w:r>
      <w:r>
        <w:rPr>
          <w:rFonts w:ascii="SimSun" w:hAnsi="SimSun" w:eastAsia="SimSun" w:cs="SimSun"/>
          <w:b/>
          <w:color w:val="000000"/>
          <w:sz w:val="21"/>
        </w:rPr>
        <w:t xml:space="preserve">供应商应当在磋商文件要求递交磋商响应文件的截止时间前，将磋商响应文件密封送达指定地点。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 </w:t>
      </w:r>
      <w:r>
        <w:rPr>
          <w:rFonts w:ascii="SimSun" w:hAnsi="SimSun" w:eastAsia="SimSun" w:cs="SimSun"/>
          <w:b/>
          <w:color w:val="000000"/>
          <w:sz w:val="21"/>
        </w:rPr>
        <w:t xml:space="preserve">有下列情形之一的响应文件将拒收：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）未按磋商文件要求密封的；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）在磋商文件要求的递交响应文件截止时间之后送达的。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 </w:t>
      </w:r>
      <w:r>
        <w:rPr>
          <w:rFonts w:ascii="SimSun" w:hAnsi="SimSun" w:eastAsia="SimSun" w:cs="SimSun"/>
          <w:color w:val="000000"/>
          <w:sz w:val="21"/>
        </w:rPr>
        <w:t xml:space="preserve">磋商小组所有成员集中与单一供应商分别就磋商采购项目的技术、商务和价格进行磋商。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如磋商文件有实质性变动的，供应商应当按照磋商文件的变动情况和磋商小组的要求提交响应（或补充）文件，应由其法定代表人或授权代表签字或者加盖公章。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 </w:t>
      </w:r>
      <w:r>
        <w:rPr>
          <w:rFonts w:ascii="SimSun" w:hAnsi="SimSun" w:eastAsia="SimSun" w:cs="SimSun"/>
          <w:color w:val="000000"/>
          <w:sz w:val="21"/>
        </w:rPr>
        <w:t xml:space="preserve">磋商结束后，磋商小组将要求所有实质性响应的供应商在规定时间内提交最后报价，提交最后报价的供应商不得少于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家。最后报价是供应商响应文件的有效组成部分，</w:t>
      </w:r>
      <w:r>
        <w:rPr>
          <w:rFonts w:ascii="SimSun" w:hAnsi="SimSun" w:eastAsia="SimSun" w:cs="SimSun"/>
          <w:b/>
          <w:color w:val="000000"/>
          <w:sz w:val="21"/>
        </w:rPr>
        <w:t xml:space="preserve">除项目扩大了供货范围，增加了采购内容、提高了技术要求外，原则上不得高于上一轮报价。</w:t>
      </w:r>
      <w:r>
        <w:rPr>
          <w:rFonts w:ascii="SimSun" w:hAnsi="SimSun" w:eastAsia="SimSun" w:cs="SimSun"/>
          <w:color w:val="000000"/>
          <w:sz w:val="21"/>
        </w:rPr>
        <w:t xml:space="preserve">符合《政府采购竞争性磋商采购方式理暂行办法》第三条第四项及《财政部关于竞争性磋商采购方式管理暂行办法有关问题的补充通知》（财库〔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号）规定情形的，提交最后报价的供应商可以为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 </w:t>
      </w:r>
      <w:r>
        <w:rPr>
          <w:rFonts w:ascii="SimSun" w:hAnsi="SimSun" w:eastAsia="SimSun" w:cs="SimSun"/>
          <w:color w:val="000000"/>
          <w:sz w:val="21"/>
        </w:rPr>
        <w:t xml:space="preserve">磋商小组认为供应商最终报价明显低于其他实质响应供应商报价、有可能影响施工质量或不能诚信履约时，应当要求供应商在现场规定的时间内提供书面说明，该书面说明应由其法定代表人或授权代表签字（或签章）或者加盖公章。内容包括但不限于其最后报价与首次报价差额的原因、具体可落实环节和理由等。供应商不能按磋商小组要求说明报价合理性的，磋商小组应当将其作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 </w:t>
      </w:r>
      <w:r>
        <w:rPr>
          <w:rFonts w:ascii="SimSun" w:hAnsi="SimSun" w:eastAsia="SimSun" w:cs="SimSun"/>
          <w:color w:val="000000"/>
          <w:sz w:val="21"/>
        </w:rPr>
        <w:t xml:space="preserve">供应商未在磋商小组规定的时间内提交最后报价的视为放弃磋商，其响应文件按无效响应处理，最后报价格式表须由其法定代表人或授权代表签字（或签章）或者加盖公章，否则视为未提交最后报价。已提交响应文件的供应商，在提交最后报价之前，可以根据磋商情况退出磋商，并向采购人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退出磋商函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并由其法定代表人或授权代表签字（或签章）或者加盖公章。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13.8 </w:t>
      </w:r>
      <w:r>
        <w:rPr>
          <w:rFonts w:ascii="SimSun" w:hAnsi="SimSun" w:eastAsia="SimSun" w:cs="SimSun"/>
          <w:b/>
          <w:color w:val="000000"/>
          <w:sz w:val="21"/>
        </w:rPr>
        <w:t xml:space="preserve">出现下列情形之一的响应文件按照无效处理：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）不满足</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第一章竞争性磋商公告 二、申请人资格要求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的规定的；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）未实质性响应磋商文件要求的；</w:t>
      </w:r>
      <w:r>
        <w:rPr>
          <w:rFonts w:ascii="SimSun" w:hAnsi="SimSun" w:eastAsia="SimSun" w:cs="SimSun"/>
          <w:b/>
          <w:color w:val="000000"/>
          <w:sz w:val="21"/>
        </w:rPr>
        <w:t xml:space="preserve">（实质性要求是指本磋商文件中用带星号（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须（必须）</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应（应当）</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）不符合法律、法规和磋商文件规定的其他实质性要求的；</w:t>
      </w:r>
      <w:r>
        <w:rPr>
          <w:rFonts w:ascii="Times New Roman" w:hAnsi="Times New Roman" w:eastAsia="Times New Roman" w:cs="Times New Roma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13.9</w:t>
      </w:r>
      <w:r>
        <w:rPr>
          <w:rFonts w:ascii="SimSun" w:hAnsi="SimSun" w:eastAsia="SimSun" w:cs="SimSun"/>
          <w:b/>
          <w:color w:val="000000"/>
          <w:sz w:val="21"/>
        </w:rPr>
        <w:t xml:space="preserve">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Times New Roman" w:hAnsi="Times New Roman" w:eastAsia="Times New Roman" w:cs="Times New Roman"/>
          <w:color w:val="000000"/>
          <w:sz w:val="21"/>
        </w:rPr>
        <w:t xml:space="preserve">2015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Times New Roman" w:hAnsi="Times New Roman" w:eastAsia="Times New Roman" w:cs="Times New Roman"/>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 </w:t>
      </w:r>
      <w:r>
        <w:rPr>
          <w:rFonts w:ascii="SimSun" w:hAnsi="SimSun" w:eastAsia="SimSun" w:cs="SimSun"/>
          <w:color w:val="000000"/>
          <w:sz w:val="21"/>
        </w:rPr>
        <w:t xml:space="preserve">异常低价审查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根据《关于推动解决政府采购异常低价问题的通知》（财库〔</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号）的规定，评审过程中出现下列情形之一的，评审委员会应当启动异常低价投标（响应）审查程序：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全部通过符合性审查供应商响应报价平均值</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通过符合性审查的次低报价供应商响应报价</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）响应报价低于本项目最高限价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的，即响应报价</w:t>
      </w:r>
      <w:r>
        <w:rPr>
          <w:rFonts w:ascii="Times New Roman" w:hAnsi="Times New Roman" w:eastAsia="Times New Roman" w:cs="Times New Roman"/>
          <w:color w:val="000000"/>
          <w:sz w:val="21"/>
        </w:rPr>
        <w:t xml:space="preserve">&lt;</w:t>
      </w:r>
      <w:r>
        <w:rPr>
          <w:rFonts w:ascii="SimSun" w:hAnsi="SimSun" w:eastAsia="SimSun" w:cs="SimSun"/>
          <w:color w:val="000000"/>
          <w:sz w:val="21"/>
        </w:rPr>
        <w:t xml:space="preserve">本项目最高限价</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）磋商小组基于专业判断，认为供应商报价过低，有可能影响产品质量或者不能诚信履约的其他情形。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 </w:t>
      </w:r>
      <w:r>
        <w:rPr>
          <w:rFonts w:ascii="SimSun" w:hAnsi="SimSun" w:eastAsia="SimSun" w:cs="SimSun"/>
          <w:color w:val="000000"/>
          <w:sz w:val="21"/>
        </w:rPr>
        <w:t xml:space="preserve">磋商小组启动异常低价响应审查后，属于</w:t>
      </w: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）项至第（</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分钟。其中，属于 </w:t>
      </w: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条第（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15.3 </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15.5 </w:t>
      </w:r>
      <w:r>
        <w:rPr>
          <w:rFonts w:ascii="SimSun" w:hAnsi="SimSun" w:eastAsia="SimSun" w:cs="SimSun"/>
          <w:color w:val="000000"/>
          <w:sz w:val="21"/>
        </w:rPr>
        <w:t xml:space="preserve">采购人与成交供应商应当在成交通知书发出之日起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16.3 </w:t>
      </w:r>
      <w:r>
        <w:rPr>
          <w:rFonts w:ascii="SimSun" w:hAnsi="SimSun" w:eastAsia="SimSun" w:cs="SimSun"/>
          <w:color w:val="000000"/>
          <w:sz w:val="21"/>
        </w:rPr>
        <w:t xml:space="preserve">除继续履行将损害国家利益和社会公众利益的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w:t>
      </w:r>
      <w:r>
        <w:rPr>
          <w:rFonts w:ascii="SimSun" w:hAnsi="SimSun" w:eastAsia="SimSun" w:cs="SimSun"/>
          <w:b/>
          <w:color w:val="000000"/>
          <w:sz w:val="21"/>
        </w:rPr>
        <w:t xml:space="preserve">向采购人或采购代理机构提出</w:t>
      </w:r>
      <w:r>
        <w:rPr>
          <w:rFonts w:ascii="SimSun" w:hAnsi="SimSun" w:eastAsia="SimSun" w:cs="SimSun"/>
          <w:color w:val="000000"/>
          <w:sz w:val="21"/>
        </w:rPr>
        <w:t xml:space="preserve">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18.4 </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（招标采购代理机构质量管理部门）、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 </w:t>
      </w:r>
      <w:r>
        <w:rPr>
          <w:rFonts w:ascii="SimSun" w:hAnsi="SimSun" w:eastAsia="SimSun" w:cs="SimSun"/>
          <w:color w:val="000000"/>
          <w:sz w:val="21"/>
        </w:rPr>
        <w:t xml:space="preserve">本次采购，成交供应商按《招标代理服务收费管理暂行办法》（国家发展计划委员会计价格</w:t>
      </w:r>
      <w:r>
        <w:rPr>
          <w:rFonts w:ascii="Times New Roman" w:hAnsi="Times New Roman" w:eastAsia="Times New Roman" w:cs="Times New Roman"/>
          <w:color w:val="000000"/>
          <w:sz w:val="21"/>
        </w:rPr>
        <w:t xml:space="preserve">[2002]1980</w:t>
      </w:r>
      <w:r>
        <w:rPr>
          <w:rFonts w:ascii="SimSun" w:hAnsi="SimSun" w:eastAsia="SimSun" w:cs="SimSun"/>
          <w:color w:val="000000"/>
          <w:sz w:val="21"/>
        </w:rPr>
        <w:t xml:space="preserve">号）代理工程招标收费基准费率</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计算，造价咨询服务费按《关于规范工程造价咨询服务收费标准及有关事项的通知》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苏价服</w:t>
      </w:r>
      <w:r>
        <w:rPr>
          <w:rFonts w:ascii="Times New Roman" w:hAnsi="Times New Roman" w:eastAsia="Times New Roman" w:cs="Times New Roman"/>
          <w:color w:val="000000"/>
          <w:sz w:val="21"/>
        </w:rPr>
        <w:t xml:space="preserve">[2014]383</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规定的取费标准的</w:t>
      </w:r>
      <w:r>
        <w:rPr>
          <w:rFonts w:ascii="Times New Roman" w:hAnsi="Times New Roman" w:eastAsia="Times New Roman" w:cs="Times New Roman"/>
          <w:color w:val="000000"/>
          <w:sz w:val="21"/>
        </w:rPr>
        <w:t xml:space="preserve">45%</w:t>
      </w:r>
      <w:r>
        <w:rPr>
          <w:rFonts w:ascii="SimSun" w:hAnsi="SimSun" w:eastAsia="SimSun" w:cs="SimSun"/>
          <w:color w:val="000000"/>
          <w:sz w:val="21"/>
        </w:rPr>
        <w:t xml:space="preserve">计算，在领取成交通知书前向采购代理机构支付招标代理服务费和造价咨询服务费。本项费用无需在《报价一览表》中单列。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2"/>
        <w:gridCol w:w="728"/>
        <w:gridCol w:w="6131"/>
        <w:gridCol w:w="857"/>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采用低价优先法计算，即满足磋商文件要求且最后报价最低的供应商的价格为磋商基准价，其价格分为满分。其他供应商的价格分统一按照下列公式计算：磋商报价得分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分</w:t>
            </w:r>
            <w:r/>
          </w:p>
        </w:tc>
      </w:tr>
      <w:tr>
        <w:trPr>
          <w:trHeight w:val="1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日以来企业承担过停车场出新或给水管网改造项目业绩，每提供一个得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总体施工组织构想：项目组织构架、各部门（专业、班组）工作制度、针对现场的情况规划整体的工作流程、人员分工安排，齐全的得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分；任意一部分有缺失扣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r>
        <w:trPr>
          <w:trHeight w:val="8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进度安排及质量保证措施：进度计划安排、关键节点的控制措施、各阶段进度的质量保证措施，齐全的得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分；任意一部分有缺失扣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分，扣完为止；没有不得分。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r>
      <w:tr>
        <w:trPr>
          <w:trHeight w:val="337"/>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劳动力、机械设备和材料投入计划：机械设备需提供租赁合同或购置发票，计划投入的材料需提供详细的品牌名称，齐全的得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分；任意一部分有缺失的不得分。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r>
      <w:tr>
        <w:trPr>
          <w:trHeight w:val="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项目经理具有自</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日以来企业承担过停车场出新改造项目业绩，每提供一个得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中标（成交）通知书、施工合同、项目工程款任一发票以及竣工验收证明，缺一不可，日期以竣工验收证明日期为准，证明材料原件扫描件上传至电子响应文件中盖电子公章签章一并提交，合同中须体现项目经理名称）注：企业业绩和项目经理业绩不可以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r>
      <w:tr>
        <w:trPr>
          <w:trHeight w:val="98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项目技术负责人：具备建设类专业中级职称及以上的得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分，同时具备建设类注册执业资格的得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分。（证明材料原件扫描件上传至电子响应文件中盖电子公章签章一并提交）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r>
      <w:tr>
        <w:trPr>
          <w:trHeight w:val="74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项目组成员（项目经理、项目技术负责人除外）具有土建专业造价工程师执业资格的得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分；具有安装专业造价工程师执业资格的得分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分。（证明材料原件扫描件上传至电子响应文件中盖电子公章签章一并提交）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tc>
      </w:tr>
      <w:tr>
        <w:trPr>
          <w:trHeight w:val="55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1"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项目组其他成员：供应商拟投入本项目技术人员（资料员、施工员、质量员、专职安全员）具有相关人员证书的，每少提供一个人员证书扣</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分，扣完为止，满分</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分。（证明材料原件扫描件上传至电子响应文件中盖电子公章签章一并提交）</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r>
      <w:tr>
        <w:trPr>
          <w:trHeight w:val="407"/>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注：以上人员均需提供社保机构出具的</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月以来任意一个月供应商为其缴纳的养老保险缴费证明（须明确缴费月份、个人姓名、缴费单位，且加盖社保中心章或社保中心参保缴费证明电子专用章并具有验证二维码；未提供或虽提供但资料不完整、无法辨识验证的不得分；证明材料打印件加盖投标人公章上传至电子响应文件中加盖电子公章签章一并提交；项目经理、项目技术负责人、项目组成员之间均不重复计分，一人一岗，不得兼职。</w:t>
            </w:r>
            <w:r/>
          </w:p>
        </w:tc>
      </w:tr>
      <w:tr>
        <w:trPr>
          <w:trHeight w:val="4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对于专门面向中小企业或小型、微型企业的项目，只面向中小企业或小型、微型企业采购。对于非专门面向中小企业的项目，对小型和微型企业的价格给予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大中型企业和其他自然人、法人或者其他组织与小型、微型企业组成联合体共同参加投标，如果联合协议中约定，小型、微型企业的协议合同金额占到联合体协议合同总金额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以上的，给予联合体</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的价格扣除。联合体各方均为小型、微型企业的，联合体视同为小型、微型企业给予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 </w:t>
      </w:r>
      <w:r>
        <w:rPr>
          <w:rFonts w:ascii="SimSun" w:hAnsi="SimSun" w:eastAsia="SimSun" w:cs="SimSun"/>
          <w:color w:val="000000"/>
          <w:sz w:val="21"/>
        </w:rPr>
        <w:t xml:space="preserve">本项目对监狱和戒毒企业，给予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rPr>
          <w:rFonts w:ascii="SimSun" w:hAnsi="SimSun" w:eastAsia="SimSun" w:cs="SimSun"/>
          <w:color w:val="000000"/>
          <w:sz w:val="21"/>
        </w:rPr>
        <w:t xml:space="preserve">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rPr>
          <w:rFonts w:ascii="SimSun" w:hAnsi="SimSun" w:eastAsia="SimSun" w:cs="SimSun"/>
          <w:color w:val="000000"/>
          <w:sz w:val="21"/>
        </w:rPr>
        <w:t xml:space="preserve">监狱企业标准请参照《关于政府采购支持监狱企业发展有关问题的通知》（财库〔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 </w:t>
      </w:r>
      <w:r>
        <w:rPr>
          <w:rFonts w:ascii="SimSun" w:hAnsi="SimSun" w:eastAsia="SimSun" w:cs="SimSun"/>
          <w:color w:val="000000"/>
          <w:sz w:val="21"/>
        </w:rPr>
        <w:t xml:space="preserve">本项目对残疾人福利性单位，给予</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残疾人福利性单位标准请参照《关于促进残疾人就业政府采购政策的通知》（财库〔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SimSun" w:hAnsi="SimSun" w:eastAsia="SimSun" w:cs="SimSun"/>
          <w:color w:val="000000"/>
          <w:sz w:val="21"/>
        </w:rPr>
        <w:t xml:space="preserve">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rPr>
          <w:rFonts w:ascii="SimSun" w:hAnsi="SimSun" w:eastAsia="SimSun" w:cs="SimSun"/>
          <w:color w:val="000000"/>
          <w:sz w:val="21"/>
        </w:rPr>
        <w:t xml:space="preserve">评审评分标准涉及到的所有证书、认证、证明和业绩等材料均以上传原件扫描件加盖公章为依据，需按要求提供相应的证明材料在磋商响应文件中。中标后，成交供应商须提供所有材料的原件由代理公司进行核查，如发现弄虚作假者，取消其中标人资格，并将向政府采购管理部门汇报，将供应商列入不良行为记录名单、并依法予以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若供应商提供虚假资料，一经查实作无效文件处理。上述评分办法均以磋商文件、评委的判断为准。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未按要求踏勘现场的供应商、磋商时申报的项目负责人与勘察现场的项目负责人不一致或未提供现场环境踏勘确认书原件的供应商，磋商小组评审时对其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技术方案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评分按没有提供技术方案进行评分。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技术要求</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一、施工和造价要求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采购人所提供的工程量清单和工程量仅作为统一响应报价的基础参考，请供应商仔细核对，响应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供应商应按工程量清单报价，且不得改变工程量清单中的序号、项目编码、项目名称、项目特征描述、计量单位、工程量；否则按无效响应处理。暂列金额和暂估价、不可竞争费不得优惠，改变上述金额按无效响应处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供应商应严格执行建筑施工规范、安全操作规范、安全防火规定、环境保护规定，施工中所发生的一切安全责任事故均由供应商承担，采购人不承担任何责任。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供应商应做到文明施工，不得扰民，做好施工现场及园内整洁，做好已有设施和装修的保护措施，如有损坏采购人有权要求赔偿，施工垃圾及时清运，清运手续、费用由施工方自行解决。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供应商所使用的各类材料必须为环保、节能产品。 </w:t>
      </w:r>
      <w:r/>
    </w:p>
    <w:p>
      <w:pPr>
        <w:ind w:left="0" w:right="0" w:firstLine="422"/>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u w:val="none"/>
        </w:rPr>
        <w:t xml:space="preserve">最终结算价按实际完成工程量依据磋商响应文件载明综合单价进行清单计价</w:t>
      </w:r>
      <w:r>
        <w:rPr>
          <w:rFonts w:ascii="Times New Roman" w:hAnsi="Times New Roman" w:eastAsia="Times New Roman" w:cs="Times New Roman"/>
          <w:b/>
          <w:color w:val="000000"/>
          <w:sz w:val="21"/>
          <w:u w:val="none"/>
        </w:rPr>
        <w:t xml:space="preserve">×</w:t>
      </w:r>
      <w:r>
        <w:rPr>
          <w:rFonts w:ascii="SimSun" w:hAnsi="SimSun" w:eastAsia="SimSun" w:cs="SimSun"/>
          <w:b/>
          <w:color w:val="000000"/>
          <w:sz w:val="21"/>
          <w:u w:val="none"/>
        </w:rPr>
        <w:t xml:space="preserve">最后报价与磋商响应报价的</w:t>
      </w:r>
      <w:r>
        <w:rPr>
          <w:rFonts w:ascii="SimSun" w:hAnsi="SimSun" w:eastAsia="SimSun" w:cs="SimSun"/>
          <w:b/>
          <w:color w:val="000000"/>
          <w:sz w:val="21"/>
        </w:rPr>
        <w:t xml:space="preserve">调整比例，调整比例</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（最后磋商报价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税费前暂列金）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（磋商报价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税费前暂列金）。</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供应商应到现场勘查实际情况，供应商认为本项目需要的但图纸中没有包含或隐含的内容必须包含在总报价内，一旦确定为成交供应商，在没有变更的情况下，不得改变综合单价。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本项目部分材料提出了品牌上的要求，具体品牌要求详见工程量清单。供应商须在采购人推荐的品牌或不低于该档次的品牌中选择，进行市场询价，自主报价。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rPr>
          <w:rFonts w:ascii="SimSun" w:hAnsi="SimSun" w:eastAsia="SimSun" w:cs="SimSun"/>
          <w:color w:val="000000"/>
          <w:sz w:val="21"/>
        </w:rPr>
        <w:t xml:space="preserve">投标人在投标时需明确表明主要材料使用品牌，如未明确使用品牌的承诺在合同履行过程中由采购人在推荐品牌中进行选择。</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工程质保要求：按照国家《建设工程质量管理条例》办法执行，上述质量服务保修要求为最低要求，不满足的作无效响应处理。质保期间凡工程出现非人为因素（不可抗力除外）导致的损坏，施工方需于采购人告之日起三日内免费维修完毕。 </w:t>
      </w:r>
      <w:r/>
    </w:p>
    <w:p>
      <w:pPr>
        <w:ind w:left="0" w:right="0" w:firstLine="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二、完工时间和服务要求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项目完成期间内，项目负责人每天不少于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小时，每周不少于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天在本工程现场工作；如发现项目负责人一周内有两天以上不在现场，或者一周内在现场工作时间累计少于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小时，则视为承包方违约，发包人有权按每次</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元人民币的标准扣罚承包人，直至中止合同，且发包人有权就承包人的此行为向有关部门和单位举报和投诉。</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成交供应商应按约定的时间和要求，完成以下工作：</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）合同正式签订</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日内，应根据图纸、现场条件提供施工组织设计，工程量统计清单、材料计划表和工程进度报表。</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）施工安全保卫工作及夜间施工照明由供应商全权组织并负责实施。</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）成交供应商负责办理有关施工场地交通、环卫和施工噪音管理等手续，费用自理。</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）施工场地清洁卫生的要求：文明、卫生。</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）工程涉及市政、市容、环保、交通、防火、劳动保护及施工质量、安全等发生的费用均由成交供应商承担。发生安全事故，责任由成交供应商负责。</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双方约定工期顺延的其他情况：由于业主原因，工期顺延；由于施工方原因，承担赔偿责任，按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天支付赔偿金，工期延误赔偿金限额为合同价的</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。该违约金采购方可以从应向成交方支付的任何款项中扣除，此违约金的支付并不能解除成交方完成该工程的责任和合同规定的其他责任。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Times New Roman" w:hAnsi="Times New Roman" w:eastAsia="Times New Roman" w:cs="Times New Roman"/>
          <w:color w:val="000000"/>
          <w:sz w:val="22"/>
        </w:rPr>
        <w:t xml:space="preserve"> </w:t>
      </w:r>
      <w:r>
        <w:rPr>
          <w:rFonts w:ascii="SimSun" w:hAnsi="SimSun" w:eastAsia="SimSun" w:cs="SimSun"/>
          <w:color w:val="000000"/>
          <w:sz w:val="21"/>
        </w:rPr>
        <w:t xml:space="preserve">工程质量必须达到《建筑工程施工质量验收统一标准》（</w:t>
      </w:r>
      <w:r>
        <w:rPr>
          <w:rFonts w:ascii="Times New Roman" w:hAnsi="Times New Roman" w:eastAsia="Times New Roman" w:cs="Times New Roman"/>
          <w:color w:val="000000"/>
          <w:sz w:val="21"/>
        </w:rPr>
        <w:t xml:space="preserve">GB 50300-2013</w:t>
      </w:r>
      <w:r>
        <w:rPr>
          <w:rFonts w:ascii="SimSun" w:hAnsi="SimSun" w:eastAsia="SimSun" w:cs="SimSun"/>
          <w:color w:val="000000"/>
          <w:sz w:val="21"/>
        </w:rPr>
        <w:t xml:space="preserve">）等相关国家规范的规定。</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隐蔽工程和中间验收：凡隐蔽工程进行中间验收，各分部分项工程结束后进行验收。</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成交供应商</w:t>
      </w:r>
      <w:r>
        <w:rPr>
          <w:rFonts w:ascii="SimSun" w:hAnsi="SimSun" w:eastAsia="SimSun" w:cs="SimSun"/>
          <w:color w:val="000000"/>
          <w:sz w:val="21"/>
          <w:highlight w:val="white"/>
        </w:rPr>
        <w:t xml:space="preserve">应对施工现场的安全文明施工负总责</w:t>
      </w:r>
      <w:r>
        <w:rPr>
          <w:rFonts w:ascii="SimSun" w:hAnsi="SimSun" w:eastAsia="SimSun" w:cs="SimSun"/>
          <w:color w:val="000000"/>
          <w:sz w:val="21"/>
        </w:rPr>
        <w:t xml:space="preserve">，如未达到要求标准的，则扣除合同价的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，作为赔偿金支付给采购人。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材料设备供应：材料设备必须有合格证，必须要经采购人验收品牌、规格、型号，否则采购人有权拒绝支付材料设备款。</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工程变更： </w:t>
      </w:r>
      <w:r/>
    </w:p>
    <w:p>
      <w:pPr>
        <w:ind w:left="0" w:right="0" w:firstLine="420"/>
        <w:jc w:val="both"/>
        <w:spacing w:before="0" w:after="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）设计变更需有设计部门的设计变更通知单，并经采购方现场负责人签字确认。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）现场签证必须有采购方现场负责人签字确认方为有效。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）成交方不得对原有工程设计进行变更，因成交方自身原因导致的工程变更，成交方无权要求追加合同价款的签证，并承担由此给采购方带来的一切损失。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）因工程设计变更引起的工程量增减，且符合价款调整条件的，必须在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日内将量、价申请报告报采购方现场负责人核准、审查确认，如出现逾期不报将视同优惠，任何后补签证的请求将受到采购方的拒绝。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三、质保及验收</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工程完工后，在</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天内成交供应商做好场地所有清理工作。在合同约定的完工时间通过验收并办理相关手续，并向甲方交齐所有合格的竣工资料，如因供应商原因影响竣工验收或导致不能通过验收，则应赔偿采购人损失。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质量保修范围：本工程施工内容。具体质量保修内容双方约定如下：保修期为二年；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质量保修期：从工程实际竣工之日算起。分单项竣工验收的工程，按单项工程分别计算质量保修期。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）属于保修范围和内容的项目，成交供应商应在接到修理通知之日后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天内派人修理。如未按时派人维修，采购人可委托其他人员修理，保修费用从质量保修金内扣除。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）发生须紧急抢修事故，成交供应商接到事故通知后，应立即到达事故现场抢修。非成交供应商施工质量引起的事故，抢修费用由采购人承担。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）在国家规定的工程合理使用期限内，因成交供应商原因致使工程在合理使用期限内造成人身和财产损害的，应承担损害赔偿责任。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四、施工组织要求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本部分为施工组织响应编制内容，投标人须按本部分要求编制响应文件。</w:t>
      </w:r>
      <w:r>
        <w:rPr>
          <w:rFonts w:ascii="SimSun" w:hAnsi="SimSun" w:eastAsia="SimSun" w:cs="SimSun"/>
          <w:b/>
          <w:color w:val="000000"/>
          <w:sz w:val="21"/>
        </w:rPr>
        <w:t xml:space="preserve">各分项工程的技术标准、工艺做法及验收要求详见施工图纸及国家现行相关规范标准</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工期与进度控制要求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（一）工期目标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本项目主要施工内容控制在</w:t>
      </w:r>
      <w:r>
        <w:rPr>
          <w:rFonts w:ascii="SimSun" w:hAnsi="SimSun" w:eastAsia="SimSun" w:cs="SimSun"/>
          <w:b/>
          <w:color w:val="000000"/>
          <w:sz w:val="21"/>
        </w:rPr>
        <w:t xml:space="preserve">国庆假期期间</w:t>
      </w:r>
      <w:r>
        <w:rPr>
          <w:rFonts w:ascii="SimSun" w:hAnsi="SimSun" w:eastAsia="SimSun" w:cs="SimSun"/>
          <w:color w:val="000000"/>
          <w:sz w:val="21"/>
        </w:rPr>
        <w:t xml:space="preserve">（含中秋与国庆连休），集中施工工期为</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日</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日</w:t>
      </w:r>
      <w:r>
        <w:rPr>
          <w:rFonts w:ascii="SimSun" w:hAnsi="SimSun" w:eastAsia="SimSun" w:cs="SimSun"/>
          <w:color w:val="000000"/>
          <w:sz w:val="21"/>
        </w:rPr>
        <w:t xml:space="preserve">，</w:t>
      </w:r>
      <w:r>
        <w:rPr>
          <w:rFonts w:ascii="SimSun" w:hAnsi="SimSun" w:eastAsia="SimSun" w:cs="SimSun"/>
          <w:b/>
          <w:color w:val="000000"/>
          <w:sz w:val="21"/>
        </w:rPr>
        <w:t xml:space="preserve">共计</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日</w:t>
      </w:r>
      <w:r>
        <w:rPr>
          <w:rFonts w:ascii="SimSun" w:hAnsi="SimSun" w:eastAsia="SimSun" w:cs="SimSun"/>
          <w:color w:val="000000"/>
          <w:sz w:val="21"/>
        </w:rPr>
        <w:t xml:space="preserve">。在不影响院区正常运营的前提下，其他小型土建内容（如围墙修补、立面刷新等）可滞后完成，</w:t>
      </w:r>
      <w:r>
        <w:rPr>
          <w:rFonts w:ascii="SimSun" w:hAnsi="SimSun" w:eastAsia="SimSun" w:cs="SimSun"/>
          <w:b/>
          <w:color w:val="000000"/>
          <w:sz w:val="21"/>
        </w:rPr>
        <w:t xml:space="preserve">总工期控制在</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日内</w:t>
      </w:r>
      <w:r>
        <w:rPr>
          <w:rFonts w:ascii="SimSun" w:hAnsi="SimSun" w:eastAsia="SimSun" w:cs="SimSun"/>
          <w:color w:val="000000"/>
          <w:sz w:val="21"/>
        </w:rPr>
        <w:t xml:space="preserve">（自开工令发出之日起计算）。具体开工日期以采购人发出的开工令为准，主体施工内容竣工日期不得晚于</w:t>
      </w: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月</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日</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本条为实质性条款，不满足作无效响应处理</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（二）施工内容分级鉴定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）大型施工内容（须在</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日内完成）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以下施工内容为主体工程，工程量较大、对院区运营影响显著，须在国庆集中施工期（</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日）内完成：</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4"/>
        <w:gridCol w:w="2383"/>
        <w:gridCol w:w="5266"/>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管沟土方工程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涉及大面积开挖、回填，对院区交通和地下管线影响大</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围墙基坑开挖、基础施工、主体砌筑等</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路面破除及地基结构层施工，大型设备进出场及安拆</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给排水安装工程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管路铺设、污水井及配套管道移位等</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箱变及充电终端安装工程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电缆铺设、电力设备吊装、停电接驳等</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车棚电器安装工程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管线预埋、电气安装，需配合钢结构及土建进度</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弱电监控工程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管线预埋及设备安装，需配合土建开挖及道路施工</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6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需在沥青路面铺设前完成的</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）小型施工内容（可滞后完成，总工期</w:t>
      </w:r>
      <w:r>
        <w:rPr>
          <w:rFonts w:ascii="Times New Roman" w:hAnsi="Times New Roman" w:eastAsia="Times New Roman" w:cs="Times New Roman"/>
          <w:b/>
          <w:color w:val="000000"/>
          <w:sz w:val="21"/>
        </w:rPr>
        <w:t xml:space="preserve">30</w:t>
      </w:r>
      <w:r>
        <w:rPr>
          <w:rFonts w:ascii="SimSun" w:hAnsi="SimSun" w:eastAsia="SimSun" w:cs="SimSun"/>
          <w:b/>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以下施工内容对院区运营影响较小，可安排在集中施工期之后择机实施，但须在总工期</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日内完成：</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2661"/>
        <w:gridCol w:w="3102"/>
      </w:tblGrid>
      <w:tr>
        <w:trPr>
          <w:trHeight w:val="3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钢结构工程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涉及构件吊装、焊接安装（不含需与基础同步施工的预埋件，预埋件须在主体施工期内完成）</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建筑工程（装饰修补类）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围墙修补、立面刷新、零星修补等，不涉及大面积开挖等</w:t>
            </w:r>
            <w:r/>
          </w:p>
        </w:tc>
      </w:tr>
      <w:tr>
        <w:trPr>
          <w:trHeight w:val="1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园林绿化工程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景观墙砌筑、绿化种植、景观提升等</w:t>
            </w:r>
            <w:r/>
          </w:p>
        </w:tc>
      </w:tr>
      <w:tr>
        <w:trPr>
          <w:trHeight w:val="1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交通设施工程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交通标志、标线施工，需路面铺设后完成的</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道路工程（附属类）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路缘石调整、零星修补等收尾作业</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其他收尾完善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建筑垃圾清理、墙体粉刷等</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）工期刚性要求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SimSun" w:hAnsi="SimSun" w:eastAsia="SimSun" w:cs="SimSun"/>
          <w:b/>
          <w:color w:val="000000"/>
          <w:sz w:val="21"/>
        </w:rPr>
        <w:t xml:space="preserve">须在响应文件中提交施工进度计划网络图或横道图</w:t>
      </w:r>
      <w:r>
        <w:rPr>
          <w:rFonts w:ascii="SimSun" w:hAnsi="SimSun" w:eastAsia="SimSun" w:cs="SimSun"/>
          <w:color w:val="000000"/>
          <w:sz w:val="21"/>
        </w:rPr>
        <w:t xml:space="preserve">，明确各分部分项工程的起止时间、工序衔接及关键节点，进度计划应逐级细化至周计划、日任务清单。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）工期保障措施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投标人须在开工前完成主要材料（钢筋、混凝土、管材等）的</w:t>
      </w:r>
      <w:r>
        <w:rPr>
          <w:rFonts w:ascii="SimSun" w:hAnsi="SimSun" w:eastAsia="SimSun" w:cs="SimSun"/>
          <w:b/>
          <w:color w:val="000000"/>
          <w:sz w:val="21"/>
        </w:rPr>
        <w:t xml:space="preserve">假期用量储备</w:t>
      </w:r>
      <w:r>
        <w:rPr>
          <w:rFonts w:ascii="SimSun" w:hAnsi="SimSun" w:eastAsia="SimSun" w:cs="SimSun"/>
          <w:color w:val="000000"/>
          <w:sz w:val="21"/>
        </w:rPr>
        <w:t xml:space="preserve">，建立应急供货通道，避免因材料短缺造成停工。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投标人须合理安排劳动力组织，确保假期期间施工人员充足，可采取多班组轮换作业模式。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总体施工组织要求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（一）施工组织设计编制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投标人须在响应文件中提交施工组织设计（含施工部署、进度计划、资源配置计划、质量保证措施、安全管理方案等），进场后根据现场情况细化调整，报监理及采购人审批后实施。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（二）施工部署原则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）遵循</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先地下、后地上</w:t>
      </w:r>
      <w:r>
        <w:rPr>
          <w:rFonts w:ascii="Times New Roman" w:hAnsi="Times New Roman" w:eastAsia="Times New Roman" w:cs="Times New Roman"/>
          <w:b/>
          <w:color w:val="000000"/>
          <w:sz w:val="21"/>
        </w:rPr>
        <w:t xml:space="preserve">”</w:t>
      </w:r>
      <w:r>
        <w:rPr>
          <w:rFonts w:ascii="SimSun" w:hAnsi="SimSun" w:eastAsia="SimSun" w:cs="SimSun"/>
          <w:color w:val="000000"/>
          <w:sz w:val="21"/>
        </w:rPr>
        <w:t xml:space="preserve">原则，优先安排管沟土方工程及给水管网更新，避免后期重复开挖。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）合理划分施工区段，实行流水段组织施工，各专业工程须科学安排交叉作业，减少相互干扰。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医院环境施工保障要求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本项目位于医院院区内，均为</w:t>
      </w:r>
      <w:r>
        <w:rPr>
          <w:rFonts w:ascii="SimSun" w:hAnsi="SimSun" w:eastAsia="SimSun" w:cs="SimSun"/>
          <w:b/>
          <w:color w:val="000000"/>
          <w:sz w:val="21"/>
        </w:rPr>
        <w:t xml:space="preserve">室外作业</w:t>
      </w:r>
      <w:r>
        <w:rPr>
          <w:rFonts w:ascii="SimSun" w:hAnsi="SimSun" w:eastAsia="SimSun" w:cs="SimSun"/>
          <w:color w:val="000000"/>
          <w:sz w:val="21"/>
        </w:rPr>
        <w:t xml:space="preserve">（停车场、道路、管网、绿化等），不涉及医疗洁净区域。施工组织的核心要义在于：</w:t>
      </w:r>
      <w:r>
        <w:rPr>
          <w:rFonts w:ascii="SimSun" w:hAnsi="SimSun" w:eastAsia="SimSun" w:cs="SimSun"/>
          <w:b/>
          <w:color w:val="000000"/>
          <w:sz w:val="21"/>
        </w:rPr>
        <w:t xml:space="preserve">既要保障医院</w:t>
      </w: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小时正常运转（急救通道不堵、不影响就诊通行），又要在</w:t>
      </w: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天内完成涉及大面积开挖、道路破除、管线敷设等对院区运营影响较大的主体施工内容</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（一）院内交通组织要求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）投标人须在施工组织设计中编制</w:t>
      </w:r>
      <w:r>
        <w:rPr>
          <w:rFonts w:ascii="SimSun" w:hAnsi="SimSun" w:eastAsia="SimSun" w:cs="SimSun"/>
          <w:b/>
          <w:color w:val="000000"/>
          <w:sz w:val="21"/>
        </w:rPr>
        <w:t xml:space="preserve">《院内施工交通组织专项方案》</w:t>
      </w:r>
      <w:r>
        <w:rPr>
          <w:rFonts w:ascii="SimSun" w:hAnsi="SimSun" w:eastAsia="SimSun" w:cs="SimSun"/>
          <w:color w:val="000000"/>
          <w:sz w:val="21"/>
        </w:rPr>
        <w:t xml:space="preserve">，明确施工期间院内车行、人行流线的调整方案，做到施工不影响急救、院内不出现严重拥堵。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）施工围挡须提前设置，保障医院急诊、住院等主要出入口的</w:t>
      </w:r>
      <w:r>
        <w:rPr>
          <w:rFonts w:ascii="SimSun" w:hAnsi="SimSun" w:eastAsia="SimSun" w:cs="SimSun"/>
          <w:b/>
          <w:color w:val="000000"/>
          <w:sz w:val="21"/>
        </w:rPr>
        <w:t xml:space="preserve">正常通行</w:t>
      </w:r>
      <w:r>
        <w:rPr>
          <w:rFonts w:ascii="SimSun" w:hAnsi="SimSun" w:eastAsia="SimSun" w:cs="SimSun"/>
          <w:color w:val="000000"/>
          <w:sz w:val="21"/>
        </w:rPr>
        <w:t xml:space="preserve">，因院内通行路线限制严禁封闭通行主要通道。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）投标人须配合采购人做好施工期间院内车辆</w:t>
      </w:r>
      <w:r>
        <w:rPr>
          <w:rFonts w:ascii="SimSun" w:hAnsi="SimSun" w:eastAsia="SimSun" w:cs="SimSun"/>
          <w:b/>
          <w:color w:val="000000"/>
          <w:sz w:val="21"/>
        </w:rPr>
        <w:t xml:space="preserve">出入管控与通行引导</w:t>
      </w:r>
      <w:r>
        <w:rPr>
          <w:rFonts w:ascii="SimSun" w:hAnsi="SimSun" w:eastAsia="SimSun" w:cs="SimSun"/>
          <w:color w:val="000000"/>
          <w:sz w:val="21"/>
        </w:rPr>
        <w:t xml:space="preserve">，协助在大门入口及主要通道设置禁停通告及引导标识，确保院内仅保障急救车辆、消防车辆及必要值班车辆通行，其余社会车辆及非值班职工车辆原则上引导至院外停放，减少对患者就诊的影响。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（二）施工区域隔离与文明施工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）施工区域与医院公共区域须采用</w:t>
      </w:r>
      <w:r>
        <w:rPr>
          <w:rFonts w:ascii="SimSun" w:hAnsi="SimSun" w:eastAsia="SimSun" w:cs="SimSun"/>
          <w:b/>
          <w:color w:val="000000"/>
          <w:sz w:val="21"/>
        </w:rPr>
        <w:t xml:space="preserve">硬质围挡</w:t>
      </w:r>
      <w:r>
        <w:rPr>
          <w:rFonts w:ascii="SimSun" w:hAnsi="SimSun" w:eastAsia="SimSun" w:cs="SimSun"/>
          <w:color w:val="000000"/>
          <w:sz w:val="21"/>
        </w:rPr>
        <w:t xml:space="preserve">（彩钢板，高度不低于</w:t>
      </w:r>
      <w:r>
        <w:rPr>
          <w:rFonts w:ascii="Times New Roman" w:hAnsi="Times New Roman" w:eastAsia="Times New Roman" w:cs="Times New Roman"/>
          <w:color w:val="000000"/>
          <w:sz w:val="21"/>
        </w:rPr>
        <w:t xml:space="preserve">1.8m</w:t>
      </w:r>
      <w:r>
        <w:rPr>
          <w:rFonts w:ascii="SimSun" w:hAnsi="SimSun" w:eastAsia="SimSun" w:cs="SimSun"/>
          <w:color w:val="000000"/>
          <w:sz w:val="21"/>
        </w:rPr>
        <w:t xml:space="preserve">）进行有效隔离，做到</w:t>
      </w:r>
      <w:r>
        <w:rPr>
          <w:rFonts w:ascii="Times New Roman" w:hAnsi="Times New Roman" w:eastAsia="Times New Roman" w:cs="Times New Roman"/>
          <w:color w:val="000000"/>
          <w:sz w:val="21"/>
        </w:rPr>
        <w:t xml:space="preserve">“</w:t>
      </w:r>
      <w:r>
        <w:rPr>
          <w:rFonts w:ascii="SimSun" w:hAnsi="SimSun" w:eastAsia="SimSun" w:cs="SimSun"/>
          <w:b/>
          <w:color w:val="000000"/>
          <w:sz w:val="21"/>
        </w:rPr>
        <w:t xml:space="preserve">先围后干、干完即清</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）施工机械进场及材料运输选择非运营时间，不影响门诊、住院部出入口等人流密集区域正常通行。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（三）噪音与振动控制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）优先选用低噪声施工工艺和设备，高噪声设备须采取隔声降噪措施。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）高噪声作业（路面破碎、切割等）须安排在日间对诊疗影响最小的时段进行。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）施工场界噪声须符合《建筑施工场界环境噪声排放标准》（</w:t>
      </w:r>
      <w:r>
        <w:rPr>
          <w:rFonts w:ascii="Times New Roman" w:hAnsi="Times New Roman" w:eastAsia="Times New Roman" w:cs="Times New Roman"/>
          <w:color w:val="000000"/>
          <w:sz w:val="21"/>
        </w:rPr>
        <w:t xml:space="preserve">GB12523-2011</w:t>
      </w:r>
      <w:r>
        <w:rPr>
          <w:rFonts w:ascii="SimSun" w:hAnsi="SimSun" w:eastAsia="SimSun" w:cs="SimSun"/>
          <w:color w:val="000000"/>
          <w:sz w:val="21"/>
        </w:rPr>
        <w:t xml:space="preserve">）限值要求。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（四）粉尘控制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土方作业、拆除作业等须采取洒水降尘、密目网覆盖等措施；易产尘材料须覆盖堆放，风力四级及以上时停止易扬尘作业。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（五）既有设施保护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）施工前须完成</w:t>
      </w:r>
      <w:r>
        <w:rPr>
          <w:rFonts w:ascii="SimSun" w:hAnsi="SimSun" w:eastAsia="SimSun" w:cs="SimSun"/>
          <w:b/>
          <w:color w:val="000000"/>
          <w:sz w:val="21"/>
        </w:rPr>
        <w:t xml:space="preserve">地下管线探测</w:t>
      </w:r>
      <w:r>
        <w:rPr>
          <w:rFonts w:ascii="SimSun" w:hAnsi="SimSun" w:eastAsia="SimSun" w:cs="SimSun"/>
          <w:color w:val="000000"/>
          <w:sz w:val="21"/>
        </w:rPr>
        <w:t xml:space="preserve">（给水、排水、电力等），施工过程中对既有管线须做好标识和保护，严禁野蛮开挖。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）施工期间须保障医院</w:t>
      </w:r>
      <w:r>
        <w:rPr>
          <w:rFonts w:ascii="SimSun" w:hAnsi="SimSun" w:eastAsia="SimSun" w:cs="SimSun"/>
          <w:b/>
          <w:color w:val="000000"/>
          <w:sz w:val="21"/>
        </w:rPr>
        <w:t xml:space="preserve">不间断供水</w:t>
      </w:r>
      <w:r>
        <w:rPr>
          <w:rFonts w:ascii="SimSun" w:hAnsi="SimSun" w:eastAsia="SimSun" w:cs="SimSun"/>
          <w:color w:val="000000"/>
          <w:sz w:val="21"/>
        </w:rPr>
        <w:t xml:space="preserve">，给水管网接驳前须制定临时供水方案及应急预案；消防栓设置须与院区现有消防系统有效衔接，施工期间不得影响院区消防供水能力。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安全管理要求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（一）投标人须建立安全生产责任体系，配备持有效安全生产考核合格证书的专职安全员。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（二）严格施工动火作业管理：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）动火作业须执行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审批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监护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验收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全流程闭环，每次动火前须办理《动火作业许可证》，做到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一次动火作业、一张动火作业证、一套安全技术措施</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）从事焊接、热切割等动火作业的人员须持有有效特种作业操作资格证，严禁无证上岗。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）动火作业现场须配备不少于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具有效灭火器，焊接作业点下方须设置不燃材料制作的接火装置，高处动火作业须对作业下方实施防护遮挡。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）五级风以上（含五级风）天气，原则上禁止露天动火作业。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（三）特种作业人员须持证上岗。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（四）投标人须制定应急预案，涵盖突发停水、停电、管线破损、人员受伤等应急响应流程。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（五）施工区域须配置足量消防器材，每日巡查并记录。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沟通协调要求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（一）投标人须指定专职联络人，与采购人、监理单位等建立日常沟通机制，遇突发情况立即报告。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（二）涉及院区道路封闭、占用等影响医院正常秩序的施工，须提前</w:t>
      </w:r>
      <w:r>
        <w:rPr>
          <w:rFonts w:ascii="Times New Roman" w:hAnsi="Times New Roman" w:eastAsia="Times New Roman" w:cs="Times New Roman"/>
          <w:color w:val="000000"/>
          <w:sz w:val="21"/>
        </w:rPr>
        <w:t xml:space="preserve">48</w:t>
      </w:r>
      <w:r>
        <w:rPr>
          <w:rFonts w:ascii="SimSun" w:hAnsi="SimSun" w:eastAsia="SimSun" w:cs="SimSun"/>
          <w:color w:val="000000"/>
          <w:sz w:val="21"/>
        </w:rPr>
        <w:t xml:space="preserve">小时通报采购人及院方，经同意后方可实施。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（三）投标人须核对当日任务完成情况，并向采购人报送施工进度、安全巡查、质量检查等信息。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响应文件提交要求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投标人在本项目响应文件中须至少包含以下内容：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7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重点评审项</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施工组织设计（含施工部署、进度计划等）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进度安排的合理性</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院内施工交通组织专项方案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急救通道保障、材料运输及机械进场时间等</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工期保障措施方案（含国庆期间施工专项计划）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天工期完成主体工程施工可行性</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既有管线保护及临时供水保障方案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施工期间供水不中断</w:t>
            </w:r>
            <w:r/>
          </w:p>
        </w:tc>
      </w:tr>
      <w:tr>
        <w:trPr>
          <w:trHeight w:val="7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安全管理方案（含安全生产责任制、应急预案等）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应急响应能力</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验收标准的符合性</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劳动力及材料设备配置计划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假期期间劳动力数量保障、主要材料储备量及应急供货渠道</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编制依据标准清单</w:t>
      </w:r>
      <w:r>
        <w:rPr>
          <w:rFonts w:ascii="SimSun" w:hAnsi="SimSun" w:eastAsia="SimSun" w:cs="SimSun"/>
          <w:color w:val="000000"/>
          <w:sz w:val="21"/>
        </w:rPr>
        <w:t xml:space="preserve">（供投标人编制响应文件时参考）：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《建筑施工场界环境噪声排放标准》（</w:t>
      </w:r>
      <w:r>
        <w:rPr>
          <w:rFonts w:ascii="Times New Roman" w:hAnsi="Times New Roman" w:eastAsia="Times New Roman" w:cs="Times New Roman"/>
          <w:color w:val="000000"/>
          <w:sz w:val="21"/>
        </w:rPr>
        <w:t xml:space="preserve">GB12523-2011</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《综合医院建筑设计规范》（</w:t>
      </w:r>
      <w:r>
        <w:rPr>
          <w:rFonts w:ascii="Times New Roman" w:hAnsi="Times New Roman" w:eastAsia="Times New Roman" w:cs="Times New Roman"/>
          <w:color w:val="000000"/>
          <w:sz w:val="21"/>
        </w:rPr>
        <w:t xml:space="preserve">GB51039</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《建筑设计防火规范》（</w:t>
      </w:r>
      <w:r>
        <w:rPr>
          <w:rFonts w:ascii="Times New Roman" w:hAnsi="Times New Roman" w:eastAsia="Times New Roman" w:cs="Times New Roman"/>
          <w:color w:val="000000"/>
          <w:sz w:val="21"/>
        </w:rPr>
        <w:t xml:space="preserve">GB50016</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《城市道路工程设计规范》（</w:t>
      </w:r>
      <w:r>
        <w:rPr>
          <w:rFonts w:ascii="Times New Roman" w:hAnsi="Times New Roman" w:eastAsia="Times New Roman" w:cs="Times New Roman"/>
          <w:color w:val="000000"/>
          <w:sz w:val="21"/>
        </w:rPr>
        <w:t xml:space="preserve">CJJ37</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《电气装置安装工程施工及验收规范》（</w:t>
      </w:r>
      <w:r>
        <w:rPr>
          <w:rFonts w:ascii="Times New Roman" w:hAnsi="Times New Roman" w:eastAsia="Times New Roman" w:cs="Times New Roman"/>
          <w:color w:val="000000"/>
          <w:sz w:val="21"/>
        </w:rPr>
        <w:t xml:space="preserve">GB50254-50259</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《建筑电气工程施工质量验收规范》（</w:t>
      </w:r>
      <w:r>
        <w:rPr>
          <w:rFonts w:ascii="Times New Roman" w:hAnsi="Times New Roman" w:eastAsia="Times New Roman" w:cs="Times New Roman"/>
          <w:color w:val="000000"/>
          <w:sz w:val="21"/>
        </w:rPr>
        <w:t xml:space="preserve">GB50303</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《建筑施工安全检查标准》（</w:t>
      </w:r>
      <w:r>
        <w:rPr>
          <w:rFonts w:ascii="Times New Roman" w:hAnsi="Times New Roman" w:eastAsia="Times New Roman" w:cs="Times New Roman"/>
          <w:color w:val="000000"/>
          <w:sz w:val="21"/>
        </w:rPr>
        <w:t xml:space="preserve">JGJ59</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五、其他要求</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项目不组织集中现场踏勘，供应商可自行前往项目现场进行踏勘，以了解施工现场实际情况，以便制作出合理的施工组织方案，并能准确核算相关成本；否则由此带来的风险（包括成本核算错误）由供应商自行承担。勘察现场所发生的费用由供应商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采购人向供应商提供的有关施工现场的资料和数据是采购人现有的能使供应商利用的资料。采购人对供应商由此而做出的推论、理解和结论概不负责。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未考察现场或考察工作不详细的供应商在成交后，不得以不完全了解现场情况为理由向采购人提出任何索赔或其他要求，对此采购人不承担任何责任并不作任何答复。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成交供应商所提供的施工材料必须符合国家质量检测、环境、安全等有关标准，否则即使成交，采购人有权取消合同，拒绝接受所供工程服务，拒绝支付款项，并有权要求成交供应商承担给采购人造成的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工程完成后，成交供应商须提供详细的竣工图纸及相应标识作为验收的重要依据。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关于施工用水电，以审定单与审计报告中说明为准。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合同文件的附件</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及附件</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电子公章一并递交，缺失无效的按不响应处理。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承诺中标后提供与电子投标文件一致的纸质投标文件三套及已标价工程量清单的计价软件版文件，承诺书签字盖章后扫描上传加盖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提供项目安全专职管理员仅任职本项目承诺书，如出现另有任职情形视为无效响应取消中标资格，承诺书签字盖章后扫描上传加盖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电子公章，格式自拟。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合同主要条款</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第一部分</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合同协议书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停车场出新及院内给水管网改造等配套整治工程项目</w:t>
      </w:r>
      <w:r>
        <w:rPr>
          <w:rFonts w:ascii="SimSun" w:hAnsi="SimSun" w:eastAsia="SimSun" w:cs="SimSun"/>
          <w:color w:val="000000"/>
          <w:sz w:val="21"/>
        </w:rPr>
        <w:t xml:space="preserve">施工及有关事项协商一致，共同达成如下协议：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工程名称： 南京脑科医院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胸科院区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停车场出新及院内给水管网改造等配套整治工程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工程地点：</w:t>
      </w:r>
      <w:r>
        <w:rPr>
          <w:rFonts w:ascii="SimSun" w:hAnsi="SimSun" w:eastAsia="SimSun" w:cs="SimSun"/>
          <w:color w:val="000000"/>
          <w:sz w:val="21"/>
          <w:u w:val="single"/>
        </w:rPr>
        <w:t xml:space="preserve">广州路</w:t>
      </w:r>
      <w:r>
        <w:rPr>
          <w:rFonts w:ascii="Times New Roman" w:hAnsi="Times New Roman" w:eastAsia="Times New Roman" w:cs="Times New Roman"/>
          <w:color w:val="000000"/>
          <w:sz w:val="21"/>
          <w:u w:val="single"/>
        </w:rPr>
        <w:t xml:space="preserve">215</w:t>
      </w:r>
      <w:r>
        <w:rPr>
          <w:rFonts w:ascii="SimSun" w:hAnsi="SimSun" w:eastAsia="SimSun" w:cs="SimSun"/>
          <w:color w:val="000000"/>
          <w:sz w:val="21"/>
          <w:u w:val="single"/>
        </w:rPr>
        <w:t xml:space="preserve">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工程立项批准文号：</w:t>
      </w:r>
      <w:r>
        <w:rPr>
          <w:rFonts w:ascii="SimSun" w:hAnsi="SimSun" w:eastAsia="SimSun" w:cs="SimSun"/>
          <w:color w:val="000000"/>
          <w:sz w:val="21"/>
          <w:u w:val="single"/>
        </w:rPr>
        <w:t xml:space="preserve">宁发改投资字</w:t>
      </w:r>
      <w:r>
        <w:rPr>
          <w:rFonts w:ascii="Times New Roman" w:hAnsi="Times New Roman" w:eastAsia="Times New Roman" w:cs="Times New Roman"/>
          <w:color w:val="000000"/>
          <w:sz w:val="21"/>
          <w:u w:val="single"/>
        </w:rPr>
        <w:t xml:space="preserve">[2025]883</w:t>
      </w:r>
      <w:r>
        <w:rPr>
          <w:rFonts w:ascii="SimSun" w:hAnsi="SimSun" w:eastAsia="SimSun" w:cs="SimSun"/>
          <w:color w:val="000000"/>
          <w:sz w:val="21"/>
          <w:u w:val="single"/>
        </w:rPr>
        <w:t xml:space="preserve">号</w:t>
      </w:r>
      <w:r>
        <w:rPr>
          <w:rFonts w:ascii="Times New Roman" w:hAnsi="Times New Roman" w:eastAsia="Times New Roman" w:cs="Times New Roma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资金来源：</w:t>
      </w:r>
      <w:r>
        <w:rPr>
          <w:rFonts w:ascii="SimSun" w:hAnsi="SimSun" w:eastAsia="SimSun" w:cs="SimSun"/>
          <w:color w:val="000000"/>
          <w:sz w:val="21"/>
          <w:u w:val="single"/>
        </w:rPr>
        <w:t xml:space="preserve">自筹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停车场出新及院内给水管网改造等配套整治工程，具体详见图纸及工程量清单。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工程承包范围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南京脑科医院</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胸科院区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停车场出新及院内给水管网改造等配套整治工程，具体详见图纸及工程量清单。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Times New Roman" w:hAnsi="Times New Roman" w:eastAsia="Times New Roman" w:cs="Times New Roman"/>
          <w:color w:val="000000"/>
          <w:sz w:val="21"/>
        </w:rPr>
        <w:t xml:space="preserve"> 2026 </w:t>
      </w:r>
      <w:r>
        <w:rPr>
          <w:rFonts w:ascii="SimSun" w:hAnsi="SimSun" w:eastAsia="SimSun" w:cs="SimSun"/>
          <w:color w:val="000000"/>
          <w:sz w:val="21"/>
        </w:rPr>
        <w:t xml:space="preserve">年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Times New Roman" w:hAnsi="Times New Roman" w:eastAsia="Times New Roman" w:cs="Times New Roman"/>
          <w:color w:val="000000"/>
          <w:sz w:val="21"/>
        </w:rPr>
        <w:t xml:space="preserve"> 2026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工期总日历天数：日历天。工期总日历天数与根据前述计划开竣工日期计算的工期天数不一致的，以工期总日历天数为准。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签约合同价为：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人民币（大写）元（</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）安全文明施工费：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）材料和工程设备暂估价金额：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）专业工程暂估价金额：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合同价格形式： 固定单价合同</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）投标函及其附录（如果有）；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发包人承诺按照法律规定履行项目审批手续、筹集工程建设资金并按照合同约定的期限和方式支付合同价款。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承包人承诺按照法律规定及合同约定组织完成工程施工，确保工程质量和安全，不进行转包及违约分包，并在缺陷责任期及保修期内承担相应的工程维修责任。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发包人和承包人通过招投标形式签订合同的，双方理解并承诺不再就同一工程另行签订与合同实质性内容相背离的协议。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九、项目实施主体为局属各单位，负责本项目的具体实施事宜，并行使本合同中发包人所有的权利与义务。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日签订。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十一、签订地点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南京</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签订之日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肆</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份，均具有同等法律效力，发包人执</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份，承包人执</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份</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9"/>
        <w:gridCol w:w="3541"/>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Times New Roman" w:hAnsi="Times New Roman" w:eastAsia="Times New Roman" w:cs="Times New Roman"/>
                <w:color w:val="000000"/>
                <w:sz w:val="21"/>
                <w:u w:val="singl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0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54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tc>
      </w:tr>
    </w:tbl>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numPr>
          <w:ilvl w:val="1"/>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第二部分</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通用合同条款</w:t>
      </w:r>
      <w:r/>
    </w:p>
    <w:p>
      <w:pPr>
        <w:ind w:left="0" w:right="0" w:firstLine="420"/>
        <w:spacing w:before="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此部分采用《建设工程施工合同》范本（</w:t>
      </w:r>
      <w:r>
        <w:rPr>
          <w:rFonts w:ascii="Times New Roman" w:hAnsi="Times New Roman" w:eastAsia="Times New Roman" w:cs="Times New Roman"/>
          <w:color w:val="000000"/>
          <w:sz w:val="21"/>
          <w:u w:val="single"/>
        </w:rPr>
        <w:t xml:space="preserve">GF-2017-0201</w:t>
      </w:r>
      <w:r>
        <w:rPr>
          <w:rFonts w:ascii="SimSun" w:hAnsi="SimSun" w:eastAsia="SimSun" w:cs="SimSun"/>
          <w:color w:val="000000"/>
          <w:sz w:val="21"/>
          <w:u w:val="single"/>
        </w:rPr>
        <w:t xml:space="preserve">）中（第二部分通用条款）。</w:t>
      </w:r>
      <w:r/>
    </w:p>
    <w:p>
      <w:pPr>
        <w:numPr>
          <w:ilvl w:val="1"/>
          <w:numId w:val="8"/>
        </w:numPr>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1.1.1.10</w:t>
      </w:r>
      <w:r>
        <w:rPr>
          <w:rFonts w:ascii="SimSun" w:hAnsi="SimSun" w:eastAsia="SimSun" w:cs="SimSun"/>
          <w:color w:val="000000"/>
          <w:sz w:val="21"/>
        </w:rPr>
        <w:t xml:space="preserve">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）合同协议书；（</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）中标通知书及招标文件；（</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）投标函；（</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）专用条款；（</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）通用条款；（</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）技术标准和要求；（</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）图纸；（</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）工程量清单及招标控制价；（</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）工程报价或预算书。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1.1.2.4</w:t>
      </w:r>
      <w:r>
        <w:rPr>
          <w:rFonts w:ascii="SimSun" w:hAnsi="SimSun" w:eastAsia="SimSun" w:cs="SimSun"/>
          <w:color w:val="000000"/>
          <w:sz w:val="21"/>
        </w:rPr>
        <w:t xml:space="preserve">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w:t>
      </w:r>
      <w:r>
        <w:rPr>
          <w:rFonts w:ascii="SimSun" w:hAnsi="SimSun" w:eastAsia="SimSun" w:cs="SimSun"/>
          <w:color w:val="000000"/>
          <w:sz w:val="21"/>
        </w:rPr>
        <w:t xml:space="preserve">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1.1.3.7</w:t>
      </w:r>
      <w:r>
        <w:rPr>
          <w:rFonts w:ascii="SimSun" w:hAnsi="SimSun" w:eastAsia="SimSun" w:cs="SimSun"/>
          <w:color w:val="000000"/>
          <w:sz w:val="21"/>
        </w:rPr>
        <w:t xml:space="preserve">作为施工现场组成部分的其他场所包括：</w:t>
      </w: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1.1.3.9</w:t>
      </w:r>
      <w:r>
        <w:rPr>
          <w:rFonts w:ascii="SimSun" w:hAnsi="SimSun" w:eastAsia="SimSun" w:cs="SimSun"/>
          <w:color w:val="000000"/>
          <w:sz w:val="21"/>
        </w:rPr>
        <w:t xml:space="preserve">永久占地包括：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正式水、电、燃气接入设备</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1.1.3.10</w:t>
      </w:r>
      <w:r>
        <w:rPr>
          <w:rFonts w:ascii="SimSun" w:hAnsi="SimSun" w:eastAsia="SimSun" w:cs="SimSun"/>
          <w:color w:val="000000"/>
          <w:sz w:val="21"/>
        </w:rPr>
        <w:t xml:space="preserve">临时占地包括：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临时水、电、燃气接入设备</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《中华人民共和国民法典》、《中华人民共和国建筑法》、《中华人民共和国招标投标法》、《建设工程质量管理条例》及国家、江苏省、南京市有关建筑工程的法规条令。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适用于工程的标准规范包括：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如果本合同约定的标准、规范、图纸、以及国家或地区发布的标准、规范之间出现歧义或矛盾时，其中的数量以图纸为准，质量要求、工艺标准按照以下原则选择：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）如果图纸或本合同约定的工程建设标准中的质量要求、工艺标准低于国家、地区标准的，则按国家、地区标准执行；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）如果图纸或本合同约定的工程建设标准中的质量要求、工艺标准高于国家、地区标准的，则按图纸或本合同约定的质量要求、工艺标准执行；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）如果图纸中的质量要求、工艺标准与本合同约定的标准、规范出现矛盾或歧义的，在满足国家、地区标准的基础上按本合同约定的标准、规范执行。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发包人提供国外标准、规范的名称：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w:t>
      </w:r>
      <w:r>
        <w:rPr>
          <w:rFonts w:ascii="SimSun" w:hAnsi="SimSun" w:eastAsia="SimSun" w:cs="SimSun"/>
          <w:color w:val="000000"/>
          <w:sz w:val="21"/>
        </w:rPr>
        <w:t xml:space="preserve">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图纸和承包人文件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合同签订后一周内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壹份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施工图及其电子版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1.6.4</w:t>
      </w:r>
      <w:r>
        <w:rPr>
          <w:rFonts w:ascii="SimSun" w:hAnsi="SimSun" w:eastAsia="SimSun" w:cs="SimSun"/>
          <w:color w:val="000000"/>
          <w:sz w:val="21"/>
        </w:rPr>
        <w:t xml:space="preserve">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总体及分项目施工组织设计文件及对施工图与工程量清单的异议</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合同签订后三天内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纸制文件四份，电子文档一份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打印件及电子件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第一次工地例会召开后一周内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w:t>
      </w:r>
      <w:r>
        <w:rPr>
          <w:rFonts w:ascii="SimSun" w:hAnsi="SimSun" w:eastAsia="SimSun" w:cs="SimSun"/>
          <w:color w:val="000000"/>
          <w:sz w:val="21"/>
        </w:rPr>
        <w:t xml:space="preserve">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发包人提供一套施工图及相关文件给承包人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发包人和承包人应当在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合同签订后七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1.7.2</w:t>
      </w:r>
      <w:r>
        <w:rPr>
          <w:rFonts w:ascii="SimSun" w:hAnsi="SimSun" w:eastAsia="SimSun" w:cs="SimSun"/>
          <w:color w:val="000000"/>
          <w:sz w:val="21"/>
        </w:rPr>
        <w:t xml:space="preserve">发包人接收文件的地点：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发包人办公地点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项目发包人现场代表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施工项目部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项目负责人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监理项目部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总监理工程师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w:t>
      </w:r>
      <w:r>
        <w:rPr>
          <w:rFonts w:ascii="SimSun" w:hAnsi="SimSun" w:eastAsia="SimSun" w:cs="SimSun"/>
          <w:color w:val="000000"/>
          <w:sz w:val="21"/>
        </w:rPr>
        <w:t xml:space="preserve">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1.10.1</w:t>
      </w:r>
      <w:r>
        <w:rPr>
          <w:rFonts w:ascii="SimSun" w:hAnsi="SimSun" w:eastAsia="SimSun" w:cs="SimSun"/>
          <w:color w:val="000000"/>
          <w:sz w:val="21"/>
        </w:rPr>
        <w:t xml:space="preserve">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除与工程项目有关人员外，其他人不得进入施工现场</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1.10.3</w:t>
      </w:r>
      <w:r>
        <w:rPr>
          <w:rFonts w:ascii="SimSun" w:hAnsi="SimSun" w:eastAsia="SimSun" w:cs="SimSun"/>
          <w:color w:val="000000"/>
          <w:sz w:val="21"/>
        </w:rPr>
        <w:t xml:space="preserve">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施工红线</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1.10.4</w:t>
      </w:r>
      <w:r>
        <w:rPr>
          <w:rFonts w:ascii="SimSun" w:hAnsi="SimSun" w:eastAsia="SimSun" w:cs="SimSun"/>
          <w:color w:val="000000"/>
          <w:sz w:val="21"/>
        </w:rPr>
        <w:t xml:space="preserve">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w:t>
      </w:r>
      <w:r>
        <w:rPr>
          <w:rFonts w:ascii="SimSun" w:hAnsi="SimSun" w:eastAsia="SimSun" w:cs="SimSun"/>
          <w:color w:val="000000"/>
          <w:sz w:val="21"/>
        </w:rPr>
        <w:t xml:space="preserve">关于发包人提供给承包人的图纸、发包人为实施工程自行编制或委托编制的技术规范以及反映发包人关于合同要求或其他类似性质的文件的著作权的归属：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1.11.2</w:t>
      </w:r>
      <w:r>
        <w:rPr>
          <w:rFonts w:ascii="SimSun" w:hAnsi="SimSun" w:eastAsia="SimSun" w:cs="SimSun"/>
          <w:color w:val="000000"/>
          <w:sz w:val="21"/>
        </w:rPr>
        <w:t xml:space="preserve">关于承包人为实施工程所编制文件的著作权的归属：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1.11.4</w:t>
      </w:r>
      <w:r>
        <w:rPr>
          <w:rFonts w:ascii="SimSun" w:hAnsi="SimSun" w:eastAsia="SimSun" w:cs="SimSun"/>
          <w:color w:val="000000"/>
          <w:sz w:val="21"/>
        </w:rPr>
        <w:t xml:space="preserve">承包人在施工过程中所采用的专利、专有技术、技术秘密的使用费的承担方式：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已包含在签约合同价中</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工程量清单错误的修正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合同单价不作调整，清单工程量增减执行通用条款</w:t>
      </w:r>
      <w:r>
        <w:rPr>
          <w:rFonts w:ascii="Times New Roman" w:hAnsi="Times New Roman" w:eastAsia="Times New Roman" w:cs="Times New Roman"/>
          <w:color w:val="000000"/>
          <w:sz w:val="21"/>
          <w:u w:val="single"/>
        </w:rPr>
        <w:t xml:space="preserve">1.13</w:t>
      </w:r>
      <w:r>
        <w:rPr>
          <w:rFonts w:ascii="SimSun" w:hAnsi="SimSun" w:eastAsia="SimSun" w:cs="SimSun"/>
          <w:color w:val="000000"/>
          <w:sz w:val="21"/>
          <w:u w:val="single"/>
        </w:rPr>
        <w:t xml:space="preserve">条的第（</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）条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代表发包人在现场行使权利和履行义务，对工程现场施工进度和质量、造价进行监督与协调。</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开工令签发前七日内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2.4.2</w:t>
      </w:r>
      <w:r>
        <w:rPr>
          <w:rFonts w:ascii="SimSun" w:hAnsi="SimSun" w:eastAsia="SimSun" w:cs="SimSun"/>
          <w:color w:val="000000"/>
          <w:sz w:val="21"/>
        </w:rPr>
        <w:t xml:space="preserve">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房建类项目只提供临时用水用电及临时道路至施工区域外</w:t>
      </w:r>
      <w:r>
        <w:rPr>
          <w:rFonts w:ascii="Times New Roman" w:hAnsi="Times New Roman" w:eastAsia="Times New Roman" w:cs="Times New Roman"/>
          <w:color w:val="000000"/>
          <w:sz w:val="21"/>
          <w:u w:val="single"/>
        </w:rPr>
        <w:t xml:space="preserve">50</w:t>
      </w:r>
      <w:r>
        <w:rPr>
          <w:rFonts w:ascii="SimSun" w:hAnsi="SimSun" w:eastAsia="SimSun" w:cs="SimSun"/>
          <w:color w:val="000000"/>
          <w:sz w:val="21"/>
          <w:u w:val="single"/>
        </w:rPr>
        <w:t xml:space="preserve">米内，其他必要条件由承包人自行解决所需费用包含在签约合同价中，其他类项目由承包人自行解决全部进场条件，其所需费用已含在签约合同价中</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）承包人提交的竣工资料的内容：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按照</w:t>
      </w:r>
      <w:r>
        <w:rPr>
          <w:rFonts w:ascii="Times New Roman" w:hAnsi="Times New Roman" w:eastAsia="Times New Roman" w:cs="Times New Roman"/>
          <w:color w:val="000000"/>
          <w:sz w:val="21"/>
          <w:u w:val="single"/>
        </w:rPr>
        <w:t xml:space="preserve">GB/T50328-2001</w:t>
      </w:r>
      <w:r>
        <w:rPr>
          <w:rFonts w:ascii="SimSun" w:hAnsi="SimSun" w:eastAsia="SimSun" w:cs="SimSun"/>
          <w:color w:val="000000"/>
          <w:sz w:val="21"/>
          <w:u w:val="single"/>
        </w:rPr>
        <w:t xml:space="preserve">《建设工程文件归档整理规范》绘制竣工图一式六份及电子版壹份，所需费用已包含在投标报价中。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一式六份及电子版壹份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由承包人承担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竣工验收后</w:t>
      </w:r>
      <w:r>
        <w:rPr>
          <w:rFonts w:ascii="Times New Roman" w:hAnsi="Times New Roman" w:eastAsia="Times New Roman" w:cs="Times New Roman"/>
          <w:color w:val="000000"/>
          <w:sz w:val="21"/>
          <w:u w:val="single"/>
        </w:rPr>
        <w:t xml:space="preserve">15</w:t>
      </w:r>
      <w:r>
        <w:rPr>
          <w:rFonts w:ascii="SimSun" w:hAnsi="SimSun" w:eastAsia="SimSun" w:cs="SimSun"/>
          <w:color w:val="000000"/>
          <w:sz w:val="21"/>
          <w:u w:val="single"/>
        </w:rPr>
        <w:t xml:space="preserve">日内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纸制及电子版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）承包人应履行的其他义务：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履行发包人指令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rPr>
          <w:rFonts w:ascii="SimSun" w:hAnsi="SimSun" w:eastAsia="SimSun" w:cs="SimSun"/>
          <w:color w:val="000000"/>
          <w:sz w:val="21"/>
        </w:rPr>
        <w:t xml:space="preserve">项目负责人：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施工期间每周不少于六天，每天不少于</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小时，如有夜间施工的情况，项目经理必须全程驻场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清退承包人出场，所发生所有费用由承包人承担，并报送工程所在地工程建设主管部门备案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每次罚款人民币</w:t>
      </w:r>
      <w:r>
        <w:rPr>
          <w:rFonts w:ascii="Times New Roman" w:hAnsi="Times New Roman" w:eastAsia="Times New Roman" w:cs="Times New Roman"/>
          <w:color w:val="000000"/>
          <w:sz w:val="21"/>
          <w:u w:val="single"/>
        </w:rPr>
        <w:t xml:space="preserve">2000</w:t>
      </w:r>
      <w:r>
        <w:rPr>
          <w:rFonts w:ascii="SimSun" w:hAnsi="SimSun" w:eastAsia="SimSun" w:cs="SimSun"/>
          <w:color w:val="000000"/>
          <w:sz w:val="21"/>
          <w:u w:val="single"/>
        </w:rPr>
        <w:t xml:space="preserve">元，由发包人代表签发处罚指令，此费用将从当月进度款中直接扣除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rPr>
          <w:rFonts w:ascii="SimSun" w:hAnsi="SimSun" w:eastAsia="SimSun" w:cs="SimSun"/>
          <w:color w:val="000000"/>
          <w:sz w:val="21"/>
        </w:rPr>
        <w:t xml:space="preserve">承包人擅自更换项目负责人的违约责任：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罚款合同价的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rPr>
          <w:rFonts w:ascii="SimSun" w:hAnsi="SimSun" w:eastAsia="SimSun" w:cs="SimSun"/>
          <w:color w:val="000000"/>
          <w:sz w:val="21"/>
        </w:rPr>
        <w:t xml:space="preserve">承包人无正当理由拒绝更换项目负责人的违约责任：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罚款合同价的</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，由发包人代表签发处罚指令，此费用将从当月进度款中直接扣除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w:t>
      </w:r>
      <w:r>
        <w:rPr>
          <w:rFonts w:ascii="SimSun" w:hAnsi="SimSun" w:eastAsia="SimSun" w:cs="SimSun"/>
          <w:color w:val="000000"/>
          <w:sz w:val="21"/>
        </w:rPr>
        <w:t xml:space="preserve">承包人提交项目管理机构及施工现场管理人员安排报告的期限：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召开第一次工地例会前三天</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3.3.3</w:t>
      </w:r>
      <w:r>
        <w:rPr>
          <w:rFonts w:ascii="SimSun" w:hAnsi="SimSun" w:eastAsia="SimSun" w:cs="SimSun"/>
          <w:color w:val="000000"/>
          <w:sz w:val="21"/>
        </w:rPr>
        <w:t xml:space="preserve">承包人无正当理由拒绝撤换主要施工管理人员的违约责任：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3.3.4</w:t>
      </w:r>
      <w:r>
        <w:rPr>
          <w:rFonts w:ascii="SimSun" w:hAnsi="SimSun" w:eastAsia="SimSun" w:cs="SimSun"/>
          <w:color w:val="000000"/>
          <w:sz w:val="21"/>
        </w:rPr>
        <w:t xml:space="preserve">承包人主要施工管理人员离开施工现场的批准要求：</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3.3.5</w:t>
      </w:r>
      <w:r>
        <w:rPr>
          <w:rFonts w:ascii="SimSun" w:hAnsi="SimSun" w:eastAsia="SimSun" w:cs="SimSun"/>
          <w:color w:val="000000"/>
          <w:sz w:val="21"/>
        </w:rPr>
        <w:t xml:space="preserve">承包人擅自更换主要施工管理人员的违约责任：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每人次罚款人民币</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元，由发包人代表签发处罚指令，此费用将从当月进度款中直接扣除</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本项目禁止分包。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代表发包人对工程施工相关事项进行检查、查验、审核、验收，并签发相关指示，但监理人无权修改合同，且无权减轻或免除合同约定的承包人的任何责任与义务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要取得发包人批准才能行使的职权：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所有涉及工程造价的签证、工程量签证、索赔、设计变更、工艺和技术核定单批准；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开工令、停工令、复工令、工程分包、工程延期；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工程施工过程中需发生经济费用的各种事宜；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分包单位的确认；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材料的确认。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具体见《建设工程监理规范》</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由承包人提供一间或两间办公场所，其费用包含在签约合同价中。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详见监理委托合同</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 分部分项施工方案及其调整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 关于工程建设安全方面的相关问题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 于工程建设进度方面的相关问题；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）关于工程建设质量方面的相关问题</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rPr>
          <w:rFonts w:ascii="SimSun" w:hAnsi="SimSun" w:eastAsia="SimSun" w:cs="SimSun"/>
          <w:color w:val="000000"/>
          <w:sz w:val="21"/>
        </w:rPr>
        <w:t xml:space="preserve">特殊质量标准和要求：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同通用条款，无特殊要求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w:t>
      </w:r>
      <w:r>
        <w:rPr>
          <w:rFonts w:ascii="SimSun" w:hAnsi="SimSun" w:eastAsia="SimSun" w:cs="SimSun"/>
          <w:color w:val="000000"/>
          <w:sz w:val="21"/>
        </w:rPr>
        <w:t xml:space="preserve">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5.3.2</w:t>
      </w:r>
      <w:r>
        <w:rPr>
          <w:rFonts w:ascii="SimSun" w:hAnsi="SimSun" w:eastAsia="SimSun" w:cs="SimSun"/>
          <w:color w:val="000000"/>
          <w:sz w:val="21"/>
        </w:rPr>
        <w:t xml:space="preserve">承包人提前通知监理人隐蔽工程检查的期限的约定：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6.1.1</w:t>
      </w:r>
      <w:r>
        <w:rPr>
          <w:rFonts w:ascii="SimSun" w:hAnsi="SimSun" w:eastAsia="SimSun" w:cs="SimSun"/>
          <w:color w:val="000000"/>
          <w:sz w:val="21"/>
        </w:rPr>
        <w:t xml:space="preserve">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6.1.4</w:t>
      </w:r>
      <w:r>
        <w:rPr>
          <w:rFonts w:ascii="SimSun" w:hAnsi="SimSun" w:eastAsia="SimSun" w:cs="SimSun"/>
          <w:color w:val="000000"/>
          <w:sz w:val="21"/>
        </w:rPr>
        <w:t xml:space="preserve">关于治安保卫的特别约定：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6.1.5</w:t>
      </w:r>
      <w:r>
        <w:rPr>
          <w:rFonts w:ascii="SimSun" w:hAnsi="SimSun" w:eastAsia="SimSun" w:cs="SimSun"/>
          <w:color w:val="000000"/>
          <w:sz w:val="21"/>
        </w:rPr>
        <w:t xml:space="preserve">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承包人必须按照南京市人民政府第</w:t>
      </w:r>
      <w:r>
        <w:rPr>
          <w:rFonts w:ascii="Times New Roman" w:hAnsi="Times New Roman" w:eastAsia="Times New Roman" w:cs="Times New Roman"/>
          <w:color w:val="000000"/>
          <w:sz w:val="21"/>
          <w:u w:val="single"/>
        </w:rPr>
        <w:t xml:space="preserve"> 237 </w:t>
      </w:r>
      <w:r>
        <w:rPr>
          <w:rFonts w:ascii="SimSun" w:hAnsi="SimSun" w:eastAsia="SimSun" w:cs="SimSun"/>
          <w:color w:val="000000"/>
          <w:sz w:val="21"/>
          <w:u w:val="single"/>
        </w:rPr>
        <w:t xml:space="preserve">号令关于《南京市工程施工现场管理规定》和南京市政府第 </w:t>
      </w:r>
      <w:r>
        <w:rPr>
          <w:rFonts w:ascii="Times New Roman" w:hAnsi="Times New Roman" w:eastAsia="Times New Roman" w:cs="Times New Roman"/>
          <w:color w:val="000000"/>
          <w:sz w:val="21"/>
          <w:u w:val="single"/>
        </w:rPr>
        <w:t xml:space="preserve">287 </w:t>
      </w:r>
      <w:r>
        <w:rPr>
          <w:rFonts w:ascii="SimSun" w:hAnsi="SimSun" w:eastAsia="SimSun" w:cs="SimSun"/>
          <w:color w:val="000000"/>
          <w:sz w:val="21"/>
          <w:u w:val="single"/>
        </w:rPr>
        <w:t xml:space="preserve">号令关于《南京市扬尘污染防治管理办法》的相关规定的标准实行文明施工管理。 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本工程在整个施工期间杜绝一切人身伤亡和重大质量安全事故，如发生上述事故，则发包人视为承包人违约；在施工期间每发生一起安全事故，承包人除了接受相关行政监督部门的处罚外，承包人支付发包人违约金</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万元；如发生重大安全事故，承包人支付发包人违约金</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w:t>
      </w:r>
      <w:r>
        <w:rPr>
          <w:rFonts w:ascii="Times New Roman" w:hAnsi="Times New Roman" w:eastAsia="Times New Roman" w:cs="Times New Roman"/>
          <w:color w:val="000000"/>
          <w:sz w:val="21"/>
          <w:u w:val="single"/>
        </w:rPr>
        <w:t xml:space="preserve">7 </w:t>
      </w:r>
      <w:r>
        <w:rPr>
          <w:rFonts w:ascii="SimSun" w:hAnsi="SimSun" w:eastAsia="SimSun" w:cs="SimSun"/>
          <w:color w:val="000000"/>
          <w:sz w:val="21"/>
          <w:u w:val="single"/>
        </w:rPr>
        <w:t xml:space="preserve">天通知发包人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监理工程师。承包人必须服从发包人现场安全考核管理办法。</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7.1.1</w:t>
      </w:r>
      <w:r>
        <w:rPr>
          <w:rFonts w:ascii="SimSun" w:hAnsi="SimSun" w:eastAsia="SimSun" w:cs="SimSun"/>
          <w:color w:val="000000"/>
          <w:sz w:val="21"/>
        </w:rPr>
        <w:t xml:space="preserve">合同当事人约定的施工组织设计应包括的其他内容：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总体施工组织设计及分期工程施工组织设计</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7.1.2</w:t>
      </w:r>
      <w:r>
        <w:rPr>
          <w:rFonts w:ascii="SimSun" w:hAnsi="SimSun" w:eastAsia="SimSun" w:cs="SimSun"/>
          <w:color w:val="000000"/>
          <w:sz w:val="21"/>
        </w:rPr>
        <w:t xml:space="preserve">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开工令签发后七日内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7.2.2</w:t>
      </w:r>
      <w:r>
        <w:rPr>
          <w:rFonts w:ascii="SimSun" w:hAnsi="SimSun" w:eastAsia="SimSun" w:cs="SimSun"/>
          <w:color w:val="000000"/>
          <w:sz w:val="21"/>
        </w:rPr>
        <w:t xml:space="preserve">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w:t>
      </w:r>
      <w:r>
        <w:rPr>
          <w:rFonts w:ascii="SimSun" w:hAnsi="SimSun" w:eastAsia="SimSun" w:cs="SimSun"/>
          <w:color w:val="000000"/>
          <w:sz w:val="21"/>
        </w:rPr>
        <w:t xml:space="preserve">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7.3.1</w:t>
      </w:r>
      <w:r>
        <w:rPr>
          <w:rFonts w:ascii="SimSun" w:hAnsi="SimSun" w:eastAsia="SimSun" w:cs="SimSun"/>
          <w:color w:val="000000"/>
          <w:sz w:val="21"/>
        </w:rPr>
        <w:t xml:space="preserve">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第一次工地例会后七日内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7.3.2</w:t>
      </w:r>
      <w:r>
        <w:rPr>
          <w:rFonts w:ascii="SimSun" w:hAnsi="SimSun" w:eastAsia="SimSun" w:cs="SimSun"/>
          <w:color w:val="000000"/>
          <w:sz w:val="21"/>
        </w:rPr>
        <w:t xml:space="preserve">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Times New Roman" w:hAnsi="Times New Roman" w:eastAsia="Times New Roman" w:cs="Times New Roman"/>
          <w:color w:val="000000"/>
          <w:sz w:val="21"/>
          <w:u w:val="single"/>
        </w:rPr>
        <w:t xml:space="preserve"> 360 </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w:t>
      </w:r>
      <w:r>
        <w:rPr>
          <w:rFonts w:ascii="SimSun" w:hAnsi="SimSun" w:eastAsia="SimSun" w:cs="SimSun"/>
          <w:color w:val="000000"/>
          <w:sz w:val="21"/>
        </w:rPr>
        <w:t xml:space="preserve">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7.4.1</w:t>
      </w:r>
      <w:r>
        <w:rPr>
          <w:rFonts w:ascii="SimSun" w:hAnsi="SimSun" w:eastAsia="SimSun" w:cs="SimSun"/>
          <w:color w:val="000000"/>
          <w:sz w:val="21"/>
        </w:rPr>
        <w:t xml:space="preserve">发包人通过监理人向承包人提供测量基准点、基准线和水准点及其书面资料的期限：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rPr>
          <w:rFonts w:ascii="SimSun" w:hAnsi="SimSun" w:eastAsia="SimSun" w:cs="SimSun"/>
          <w:color w:val="000000"/>
          <w:sz w:val="21"/>
        </w:rPr>
        <w:t xml:space="preserve">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w:t>
      </w:r>
      <w:r>
        <w:rPr>
          <w:rFonts w:ascii="SimSun" w:hAnsi="SimSun" w:eastAsia="SimSun" w:cs="SimSun"/>
          <w:color w:val="000000"/>
          <w:sz w:val="21"/>
        </w:rPr>
        <w:t xml:space="preserve">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）因发包人原因导致工期延误的其他情形：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7.5.2</w:t>
      </w:r>
      <w:r>
        <w:rPr>
          <w:rFonts w:ascii="SimSun" w:hAnsi="SimSun" w:eastAsia="SimSun" w:cs="SimSun"/>
          <w:color w:val="000000"/>
          <w:sz w:val="21"/>
        </w:rPr>
        <w:t xml:space="preserve">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每天</w:t>
      </w:r>
      <w:r>
        <w:rPr>
          <w:rFonts w:ascii="Times New Roman" w:hAnsi="Times New Roman" w:eastAsia="Times New Roman" w:cs="Times New Roman"/>
          <w:color w:val="000000"/>
          <w:sz w:val="21"/>
          <w:u w:val="single"/>
        </w:rPr>
        <w:t xml:space="preserve">1000</w:t>
      </w:r>
      <w:r>
        <w:rPr>
          <w:rFonts w:ascii="SimSun" w:hAnsi="SimSun" w:eastAsia="SimSun" w:cs="SimSun"/>
          <w:color w:val="000000"/>
          <w:sz w:val="21"/>
          <w:u w:val="single"/>
        </w:rPr>
        <w:t xml:space="preserve">元</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因承包人原因造成工期延误，逾期竣工违约金的上限：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不超过签约合同价的</w:t>
      </w:r>
      <w:r>
        <w:rPr>
          <w:rFonts w:ascii="Times New Roman" w:hAnsi="Times New Roman" w:eastAsia="Times New Roman" w:cs="Times New Roman"/>
          <w:color w:val="000000"/>
          <w:sz w:val="21"/>
          <w:u w:val="single"/>
        </w:rPr>
        <w:t xml:space="preserve">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w:t>
      </w:r>
      <w:r>
        <w:rPr>
          <w:rFonts w:ascii="SimSun" w:hAnsi="SimSun" w:eastAsia="SimSun" w:cs="SimSun"/>
          <w:color w:val="000000"/>
          <w:sz w:val="21"/>
        </w:rPr>
        <w:t xml:space="preserve">不利物质条件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文物</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w:t>
      </w:r>
      <w:r>
        <w:rPr>
          <w:rFonts w:ascii="SimSun" w:hAnsi="SimSun" w:eastAsia="SimSun" w:cs="SimSun"/>
          <w:color w:val="000000"/>
          <w:sz w:val="21"/>
        </w:rPr>
        <w:t xml:space="preserve">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暴雪</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洪水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泥石流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w:t>
      </w:r>
      <w:r>
        <w:rPr>
          <w:rFonts w:ascii="SimSun" w:hAnsi="SimSun" w:eastAsia="SimSun" w:cs="SimSun"/>
          <w:color w:val="000000"/>
          <w:sz w:val="21"/>
        </w:rPr>
        <w:t xml:space="preserve">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7.9.2</w:t>
      </w:r>
      <w:r>
        <w:rPr>
          <w:rFonts w:ascii="SimSun" w:hAnsi="SimSun" w:eastAsia="SimSun" w:cs="SimSun"/>
          <w:color w:val="000000"/>
          <w:sz w:val="21"/>
        </w:rPr>
        <w:t xml:space="preserve">提前竣工的奖励：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8.4.1</w:t>
      </w:r>
      <w:r>
        <w:rPr>
          <w:rFonts w:ascii="SimSun" w:hAnsi="SimSun" w:eastAsia="SimSun" w:cs="SimSun"/>
          <w:color w:val="000000"/>
          <w:sz w:val="21"/>
        </w:rPr>
        <w:t xml:space="preserve">发包人供应的材料设备的保管费用的承担：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运至施工现场后由承包人承担</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w:t>
      </w:r>
      <w:r>
        <w:rPr>
          <w:rFonts w:ascii="SimSun" w:hAnsi="SimSun" w:eastAsia="SimSun" w:cs="SimSun"/>
          <w:color w:val="000000"/>
          <w:sz w:val="21"/>
        </w:rPr>
        <w:t xml:space="preserve">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r>
      <w:r>
        <w:rPr>
          <w:rFonts w:ascii="SimSun" w:hAnsi="SimSun" w:eastAsia="SimSun" w:cs="SimSun"/>
          <w:color w:val="000000"/>
          <w:sz w:val="21"/>
        </w:rPr>
        <w:t xml:space="preserve">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以现场包发人指令或监理指令为准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w:t>
      </w:r>
      <w:r>
        <w:rPr>
          <w:rFonts w:ascii="SimSun" w:hAnsi="SimSun" w:eastAsia="SimSun" w:cs="SimSun"/>
          <w:color w:val="000000"/>
          <w:sz w:val="21"/>
        </w:rPr>
        <w:t xml:space="preserve">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8.8.1</w:t>
      </w:r>
      <w:r>
        <w:rPr>
          <w:rFonts w:ascii="SimSun" w:hAnsi="SimSun" w:eastAsia="SimSun" w:cs="SimSun"/>
          <w:color w:val="000000"/>
          <w:sz w:val="21"/>
        </w:rPr>
        <w:t xml:space="preserve">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9.1.2</w:t>
      </w:r>
      <w:r>
        <w:rPr>
          <w:rFonts w:ascii="SimSun" w:hAnsi="SimSun" w:eastAsia="SimSun" w:cs="SimSun"/>
          <w:color w:val="000000"/>
          <w:sz w:val="21"/>
        </w:rPr>
        <w:t xml:space="preserve">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符合发包人及监理人现场实验要求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符合发包人或监理人现场要求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w:t>
      </w:r>
      <w:r>
        <w:rPr>
          <w:rFonts w:ascii="SimSun" w:hAnsi="SimSun" w:eastAsia="SimSun" w:cs="SimSun"/>
          <w:color w:val="000000"/>
          <w:sz w:val="21"/>
        </w:rPr>
        <w:t xml:space="preserve">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符合发包人或监理人现场要求</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实施过程中由发包人提出或由承包人提出经发包人批准为前提，包含设计图纸发生修改，工程量清单存在的错误和漏项，施工条件发生改变导致对施工工艺、顺序和时间的改变，为完成合同工程所需要追加的额外工作等。</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w:t>
      </w:r>
      <w:r>
        <w:rPr>
          <w:rFonts w:ascii="SimSun" w:hAnsi="SimSun" w:eastAsia="SimSun" w:cs="SimSun"/>
          <w:color w:val="000000"/>
          <w:sz w:val="21"/>
        </w:rPr>
        <w:t xml:space="preserve">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10.4.1</w:t>
      </w:r>
      <w:r>
        <w:rPr>
          <w:rFonts w:ascii="SimSun" w:hAnsi="SimSun" w:eastAsia="SimSun" w:cs="SimSun"/>
          <w:color w:val="000000"/>
          <w:sz w:val="21"/>
        </w:rPr>
        <w:t xml:space="preserve">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（3）变更项目无相同或相近项目的按照下列条款方法及保持投标让利浮度的原则，由合同当事人协商确定变更工作的单价。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审计单位）确认后调整乘以L为结算综合单价。承包人报价浮动率按下列公式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承包人报价浮动率 L=（最终报价/最高限价）× 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如变更项目中主要材料在南京工程造价管理机构发布的信息价格缺失的，材料价格由发包人、承包人、项目造价咨询人（审计单位）共同询价确认材料价后，按上述（3.1）条款办法确认单价。承包人不得以任何理由拒绝询价结果，否则认为承包人违约，发包人有权将此材料按甲供或指定供应商的形式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A.总价措施项目按工程量清单计价规范及江苏省费用定额相关条款执行，总价措施的计费条目不另行增加。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B.单价措施项目中按”项”为单位的不因变更而调整，此部分为总价包干。其他单价措施项目因变更而增加的，单价措施清单条目的综合单价按上述变更单价确定方式执行。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C.如果承包人未事先将拟实施的方案提交给发包人确认，则视为工程变更不引起措施项目费的调整或承包人放弃调整措施项目费的权利。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rPr>
          <w:rFonts w:ascii="SimSun" w:hAnsi="SimSun" w:eastAsia="SimSun" w:cs="SimSun"/>
          <w:color w:val="000000"/>
          <w:sz w:val="21"/>
        </w:rPr>
        <w:t xml:space="preserve">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w:t>
      </w:r>
      <w:r>
        <w:rPr>
          <w:rFonts w:ascii="SimSun" w:hAnsi="SimSun" w:eastAsia="SimSun" w:cs="SimSun"/>
          <w:color w:val="000000"/>
          <w:sz w:val="21"/>
        </w:rPr>
        <w:t xml:space="preserve">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10.7.1</w:t>
      </w:r>
      <w:r>
        <w:rPr>
          <w:rFonts w:ascii="SimSun" w:hAnsi="SimSun" w:eastAsia="SimSun" w:cs="SimSun"/>
          <w:color w:val="000000"/>
          <w:sz w:val="21"/>
        </w:rPr>
        <w:t xml:space="preserve">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10.7.2</w:t>
      </w:r>
      <w:r>
        <w:rPr>
          <w:rFonts w:ascii="SimSun" w:hAnsi="SimSun" w:eastAsia="SimSun" w:cs="SimSun"/>
          <w:color w:val="000000"/>
          <w:sz w:val="21"/>
        </w:rPr>
        <w:t xml:space="preserve">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按变更程序执行</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w:t>
      </w:r>
      <w:r>
        <w:rPr>
          <w:rFonts w:ascii="SimSun" w:hAnsi="SimSun" w:eastAsia="SimSun" w:cs="SimSun"/>
          <w:color w:val="000000"/>
          <w:sz w:val="21"/>
        </w:rPr>
        <w:t xml:space="preserve">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按发包人的要求使用</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Times New Roman" w:hAnsi="Times New Roman" w:eastAsia="Times New Roman" w:cs="Times New Roman"/>
          <w:color w:val="000000"/>
          <w:sz w:val="21"/>
          <w:u w:val="single"/>
        </w:rPr>
        <w:t xml:space="preserve">  1.</w:t>
      </w:r>
      <w:r>
        <w:rPr>
          <w:rFonts w:ascii="SimSun" w:hAnsi="SimSun" w:eastAsia="SimSun" w:cs="SimSun"/>
          <w:color w:val="000000"/>
          <w:sz w:val="21"/>
          <w:u w:val="single"/>
        </w:rPr>
        <w:t xml:space="preserve">一类主材二类主材材料价格允许调整；</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人工工资的政策性调整允许调整；</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实行政府定价管理的水、电、燃油、燃气价格允许调整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）关于基准价格的约定：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承包人在已标价工程量清单或预算书中载明的材料单价低于基准价格的：专用合同条款合同履行期间材料单价涨幅以基准价格为基础超过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时，或材料单价跌幅以已标价工程量清单或预算书中载明材料单价为基础超过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1"/>
        </w:rPr>
        <w:t xml:space="preserve">②</w:t>
      </w:r>
      <w:r>
        <w:rPr>
          <w:rFonts w:ascii="SimSun" w:hAnsi="SimSun" w:eastAsia="SimSun" w:cs="SimSun"/>
          <w:color w:val="000000"/>
          <w:sz w:val="21"/>
        </w:rPr>
        <w:t xml:space="preserve">承包人在已标价工程量清单或预算书中载明的材料单价高于基准价格的：专用合同条款合同履行期间材料单价跌幅以基准价格为基础超过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时，材料单价涨幅以已标价工程量清单或预算书中载明材料单价为基础超过</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mbria Math" w:hAnsi="Cambria Math" w:eastAsia="Cambria Math" w:cs="Cambria Math"/>
          <w:color w:val="000000"/>
          <w:sz w:val="21"/>
        </w:rPr>
        <w:t xml:space="preserve">③</w:t>
      </w:r>
      <w:r>
        <w:rPr>
          <w:rFonts w:ascii="SimSun" w:hAnsi="SimSun" w:eastAsia="SimSun" w:cs="SimSun"/>
          <w:color w:val="000000"/>
          <w:sz w:val="21"/>
        </w:rPr>
        <w:t xml:space="preserve">承包人在已标价工程量清单或预算书中载明的材料单价等于基准单价的：专用合同条款合同履行期间材料单价涨跌幅以基准单价为基础超过</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人工工资的政策性调整允许调整，如果投标当期</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苏建价</w:t>
      </w:r>
      <w:r>
        <w:rPr>
          <w:rFonts w:ascii="Times New Roman" w:hAnsi="Times New Roman" w:eastAsia="Times New Roman" w:cs="Times New Roman"/>
          <w:color w:val="000000"/>
          <w:sz w:val="21"/>
          <w:u w:val="single"/>
        </w:rPr>
        <w:t xml:space="preserve">[2012]633</w:t>
      </w:r>
      <w:r>
        <w:rPr>
          <w:rFonts w:ascii="SimSun" w:hAnsi="SimSun" w:eastAsia="SimSun" w:cs="SimSun"/>
          <w:color w:val="000000"/>
          <w:sz w:val="21"/>
          <w:u w:val="single"/>
        </w:rPr>
        <w:t xml:space="preserve">号文件</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所对应调价文件承包人投标报价有让利的，调整时同比例让利。供应商工价高于当时指导价时，不调整。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关于基准价格的约定：开标前</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天当期《南京工程造价管理》中的信息价。材料调整范围仅限于为</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苏建价</w:t>
      </w:r>
      <w:r>
        <w:rPr>
          <w:rFonts w:ascii="Times New Roman" w:hAnsi="Times New Roman" w:eastAsia="Times New Roman" w:cs="Times New Roman"/>
          <w:color w:val="000000"/>
          <w:sz w:val="21"/>
          <w:u w:val="single"/>
        </w:rPr>
        <w:t xml:space="preserve">[2008]67</w:t>
      </w:r>
      <w:r>
        <w:rPr>
          <w:rFonts w:ascii="SimSun" w:hAnsi="SimSun" w:eastAsia="SimSun" w:cs="SimSun"/>
          <w:color w:val="000000"/>
          <w:sz w:val="21"/>
          <w:u w:val="single"/>
        </w:rPr>
        <w:t xml:space="preserve">号文</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中约定的第一类和第二类主材。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实行政府定价管理的水、电、燃油、燃气价格允许调整，如果投标当期</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南京市工程造价信息</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所对应材料承包人投标报价有让利的，调整时同比例让利。投标单价高于当时信息价时，不调整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rPr>
          <w:rFonts w:ascii="SimSun" w:hAnsi="SimSun" w:eastAsia="SimSun" w:cs="SimSun"/>
          <w:color w:val="000000"/>
          <w:sz w:val="21"/>
        </w:rPr>
        <w:t xml:space="preserve">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 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 承包人承担市场风险，施工期间的机械租金等费用；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）对于不可抗力的风险发包人和承包人各自承担各自损失。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已包含于签约合同价中</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见专用条款第</w:t>
      </w:r>
      <w:r>
        <w:rPr>
          <w:rFonts w:ascii="Times New Roman" w:hAnsi="Times New Roman" w:eastAsia="Times New Roman" w:cs="Times New Roman"/>
          <w:color w:val="000000"/>
          <w:sz w:val="21"/>
          <w:u w:val="single"/>
        </w:rPr>
        <w:t xml:space="preserve">11.1</w:t>
      </w:r>
      <w:r>
        <w:rPr>
          <w:rFonts w:ascii="SimSun" w:hAnsi="SimSun" w:eastAsia="SimSun" w:cs="SimSun"/>
          <w:color w:val="000000"/>
          <w:sz w:val="21"/>
          <w:u w:val="single"/>
        </w:rPr>
        <w:t xml:space="preserve">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其他价格方式：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rPr>
          <w:rFonts w:ascii="SimSun" w:hAnsi="SimSun" w:eastAsia="SimSun" w:cs="SimSun"/>
          <w:color w:val="000000"/>
          <w:sz w:val="21"/>
        </w:rPr>
        <w:t xml:space="preserve">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12.2.1</w:t>
      </w:r>
      <w:r>
        <w:rPr>
          <w:rFonts w:ascii="SimSun" w:hAnsi="SimSun" w:eastAsia="SimSun" w:cs="SimSun"/>
          <w:color w:val="000000"/>
          <w:sz w:val="21"/>
        </w:rPr>
        <w:t xml:space="preserve">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12.2.2</w:t>
      </w:r>
      <w:r>
        <w:rPr>
          <w:rFonts w:ascii="SimSun" w:hAnsi="SimSun" w:eastAsia="SimSun" w:cs="SimSun"/>
          <w:color w:val="000000"/>
          <w:sz w:val="21"/>
        </w:rPr>
        <w:t xml:space="preserve">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w:t>
      </w:r>
      <w:r>
        <w:rPr>
          <w:rFonts w:ascii="SimSun" w:hAnsi="SimSun" w:eastAsia="SimSun" w:cs="SimSun"/>
          <w:color w:val="000000"/>
          <w:sz w:val="21"/>
        </w:rPr>
        <w:t xml:space="preserve">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12.3.1</w:t>
      </w:r>
      <w:r>
        <w:rPr>
          <w:rFonts w:ascii="SimSun" w:hAnsi="SimSun" w:eastAsia="SimSun" w:cs="SimSun"/>
          <w:color w:val="000000"/>
          <w:sz w:val="21"/>
        </w:rPr>
        <w:t xml:space="preserve">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符合《建设工程工程量清单计价规范》</w:t>
      </w:r>
      <w:r>
        <w:rPr>
          <w:rFonts w:ascii="Times New Roman" w:hAnsi="Times New Roman" w:eastAsia="Times New Roman" w:cs="Times New Roman"/>
          <w:color w:val="000000"/>
          <w:sz w:val="21"/>
          <w:u w:val="single"/>
        </w:rPr>
        <w:t xml:space="preserve">GB50500</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2013</w:t>
      </w:r>
      <w:r>
        <w:rPr>
          <w:rFonts w:ascii="SimSun" w:hAnsi="SimSun" w:eastAsia="SimSun" w:cs="SimSun"/>
          <w:color w:val="000000"/>
          <w:sz w:val="21"/>
          <w:u w:val="single"/>
        </w:rPr>
        <w:t xml:space="preserve">系列文件及</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版《江苏省建筑与装饰工程计价定额》、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版《江苏省安装工程计价定额》、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版《江苏省市政工程计价定额》、</w:t>
      </w:r>
      <w:r>
        <w:rPr>
          <w:rFonts w:ascii="Times New Roman" w:hAnsi="Times New Roman" w:eastAsia="Times New Roman" w:cs="Times New Roman"/>
          <w:color w:val="000000"/>
          <w:sz w:val="21"/>
          <w:u w:val="single"/>
        </w:rPr>
        <w:t xml:space="preserve">2014</w:t>
      </w:r>
      <w:r>
        <w:rPr>
          <w:rFonts w:ascii="SimSun" w:hAnsi="SimSun" w:eastAsia="SimSun" w:cs="SimSun"/>
          <w:color w:val="000000"/>
          <w:sz w:val="21"/>
          <w:u w:val="single"/>
        </w:rPr>
        <w:t xml:space="preserve">版《江苏省建设工程费用定额》等</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12.3.2</w:t>
      </w:r>
      <w:r>
        <w:rPr>
          <w:rFonts w:ascii="SimSun" w:hAnsi="SimSun" w:eastAsia="SimSun" w:cs="SimSun"/>
          <w:color w:val="000000"/>
          <w:sz w:val="21"/>
        </w:rPr>
        <w:t xml:space="preserve">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每周为一个计量周期，每月做一次汇总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12.3.3</w:t>
      </w:r>
      <w:r>
        <w:rPr>
          <w:rFonts w:ascii="SimSun" w:hAnsi="SimSun" w:eastAsia="SimSun" w:cs="SimSun"/>
          <w:color w:val="000000"/>
          <w:sz w:val="21"/>
        </w:rPr>
        <w:t xml:space="preserve">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（1）承包人应于每月18日向监理人报送上月15日至当月15日已完成的工程量报告，并附具进度付款申请单、已完成工程量报表和有关资料。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监理人应在收到承包人提交的工程量报告后7天内完成对承包人提交的工程量报表针对其质量验收合格负责审核，后将计量报告转交项目审计单位审核后报送发包人，以确定当月实际完成的工程量。审计单位对工程量有异议的，有权要求承包人进行共同复核或抽样复测。承包人应协助审计单位进行复核或抽样复测，并按审计单位要求提供补充计量资料。承包人未按审计单位要求参加复核或抽样复测的，审计单位复核或修正的工程量视为承包人实际完成的工程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（3）审计单位未在收到承包人提交的工程量报表后的7天内完成审核的，承包人报送的工程量报告中的工程量视为承包人实际完成的工程量，据此计算工程价款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12.3.4</w:t>
      </w:r>
      <w:r>
        <w:rPr>
          <w:rFonts w:ascii="SimSun" w:hAnsi="SimSun" w:eastAsia="SimSun" w:cs="SimSun"/>
          <w:color w:val="000000"/>
          <w:sz w:val="21"/>
        </w:rPr>
        <w:t xml:space="preserve">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12.3.5</w:t>
      </w:r>
      <w:r>
        <w:rPr>
          <w:rFonts w:ascii="SimSun" w:hAnsi="SimSun" w:eastAsia="SimSun" w:cs="SimSun"/>
          <w:color w:val="000000"/>
          <w:sz w:val="21"/>
        </w:rPr>
        <w:t xml:space="preserve">总价合同采用支付分解表计量支付的，是否适用第</w:t>
      </w:r>
      <w:r>
        <w:rPr>
          <w:rFonts w:ascii="Times New Roman" w:hAnsi="Times New Roman" w:eastAsia="Times New Roman" w:cs="Times New Roman"/>
          <w:color w:val="000000"/>
          <w:sz w:val="21"/>
        </w:rPr>
        <w:t xml:space="preserve">12.3.4</w:t>
      </w:r>
      <w:r>
        <w:rPr>
          <w:rFonts w:ascii="SimSun" w:hAnsi="SimSun" w:eastAsia="SimSun" w:cs="SimSun"/>
          <w:color w:val="000000"/>
          <w:sz w:val="21"/>
        </w:rPr>
        <w:t xml:space="preserve">项〔总价合同的计量〕约定进行计量：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w:t>
      </w:r>
      <w:r>
        <w:rPr>
          <w:rFonts w:ascii="SimSun" w:hAnsi="SimSun" w:eastAsia="SimSun" w:cs="SimSun"/>
          <w:color w:val="000000"/>
          <w:sz w:val="21"/>
        </w:rPr>
        <w:t xml:space="preserve">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w:t>
      </w:r>
      <w:r>
        <w:rPr>
          <w:rFonts w:ascii="SimSun" w:hAnsi="SimSun" w:eastAsia="SimSun" w:cs="SimSun"/>
          <w:color w:val="000000"/>
          <w:sz w:val="21"/>
        </w:rPr>
        <w:t xml:space="preserve">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12.4.1</w:t>
      </w:r>
      <w:r>
        <w:rPr>
          <w:rFonts w:ascii="SimSun" w:hAnsi="SimSun" w:eastAsia="SimSun" w:cs="SimSun"/>
          <w:color w:val="000000"/>
          <w:sz w:val="21"/>
        </w:rPr>
        <w:t xml:space="preserve">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br/>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工程完工后支付至合格计量价款总和的</w:t>
      </w:r>
      <w:r>
        <w:rPr>
          <w:rFonts w:ascii="Times New Roman" w:hAnsi="Times New Roman" w:eastAsia="Times New Roman" w:cs="Times New Roman"/>
          <w:color w:val="000000"/>
          <w:sz w:val="21"/>
          <w:u w:val="single"/>
        </w:rPr>
        <w:t xml:space="preserve">60%</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工程竣工验收合格后支付至合格计量价款总和的</w:t>
      </w:r>
      <w:r>
        <w:rPr>
          <w:rFonts w:ascii="Times New Roman" w:hAnsi="Times New Roman" w:eastAsia="Times New Roman" w:cs="Times New Roman"/>
          <w:color w:val="000000"/>
          <w:sz w:val="21"/>
          <w:u w:val="single"/>
        </w:rPr>
        <w:t xml:space="preserve">80%</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工程结算审核后付至工程结算价款的</w:t>
      </w:r>
      <w:r>
        <w:rPr>
          <w:rFonts w:ascii="Times New Roman" w:hAnsi="Times New Roman" w:eastAsia="Times New Roman" w:cs="Times New Roman"/>
          <w:color w:val="000000"/>
          <w:sz w:val="21"/>
          <w:u w:val="single"/>
        </w:rPr>
        <w:t xml:space="preserve">97%</w:t>
      </w:r>
      <w:r>
        <w:rPr>
          <w:rFonts w:ascii="SimSun" w:hAnsi="SimSun" w:eastAsia="SimSun" w:cs="SimSun"/>
          <w:color w:val="000000"/>
          <w:sz w:val="21"/>
          <w:u w:val="single"/>
        </w:rPr>
        <w:t xml:space="preserve">，工程结算价款</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作为质量保证金，在缺陷责任期（</w:t>
      </w:r>
      <w:r>
        <w:rPr>
          <w:rFonts w:ascii="Times New Roman" w:hAnsi="Times New Roman" w:eastAsia="Times New Roman" w:cs="Times New Roman"/>
          <w:color w:val="000000"/>
          <w:sz w:val="21"/>
          <w:u w:val="single"/>
        </w:rPr>
        <w:t xml:space="preserve">24</w:t>
      </w:r>
      <w:r>
        <w:rPr>
          <w:rFonts w:ascii="SimSun" w:hAnsi="SimSun" w:eastAsia="SimSun" w:cs="SimSun"/>
          <w:color w:val="000000"/>
          <w:sz w:val="21"/>
          <w:u w:val="single"/>
        </w:rPr>
        <w:t xml:space="preserve">个月）满后付清（无息）。</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按通用条款。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单价合同的进度付款申请单，按照第12.3.3项〔单价合同的计量〕约定的时间按月向监理人提交，并附上已完成工程量报表和有关资料，由项目审计单位进行审核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3个工作日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7天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进度款支付证书签发后30天内完成支付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无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rPr>
          <w:rFonts w:ascii="SimSun" w:hAnsi="SimSun" w:eastAsia="SimSun" w:cs="SimSun"/>
          <w:color w:val="000000"/>
          <w:sz w:val="21"/>
        </w:rPr>
        <w:t xml:space="preserve">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13.1.2</w:t>
      </w:r>
      <w:r>
        <w:rPr>
          <w:rFonts w:ascii="SimSun" w:hAnsi="SimSun" w:eastAsia="SimSun" w:cs="SimSun"/>
          <w:color w:val="000000"/>
          <w:sz w:val="21"/>
        </w:rPr>
        <w:t xml:space="preserve">监理人不能按时进行验收时，应提前</w:t>
      </w:r>
      <w:r>
        <w:rPr>
          <w:rFonts w:ascii="Times New Roman" w:hAnsi="Times New Roman" w:eastAsia="Times New Roman" w:cs="Times New Roma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Times New Roman" w:hAnsi="Times New Roman" w:eastAsia="Times New Roman" w:cs="Times New Roman"/>
          <w:color w:val="000000"/>
          <w:sz w:val="21"/>
          <w:u w:val="single"/>
        </w:rPr>
        <w:t xml:space="preserve"> 48 </w:t>
      </w:r>
      <w:r>
        <w:rPr>
          <w:rFonts w:ascii="SimSun" w:hAnsi="SimSun" w:eastAsia="SimSun" w:cs="SimSun"/>
          <w:color w:val="000000"/>
          <w:sz w:val="21"/>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w:t>
      </w:r>
      <w:r>
        <w:rPr>
          <w:rFonts w:ascii="SimSun" w:hAnsi="SimSun" w:eastAsia="SimSun" w:cs="SimSun"/>
          <w:color w:val="000000"/>
          <w:sz w:val="21"/>
        </w:rPr>
        <w:t xml:space="preserve">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13.2.2</w:t>
      </w:r>
      <w:r>
        <w:rPr>
          <w:rFonts w:ascii="SimSun" w:hAnsi="SimSun" w:eastAsia="SimSun" w:cs="SimSun"/>
          <w:color w:val="000000"/>
          <w:sz w:val="21"/>
        </w:rPr>
        <w:t xml:space="preserve">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以发包人通知时间为准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13.2.5</w:t>
      </w:r>
      <w:r>
        <w:rPr>
          <w:rFonts w:ascii="SimSun" w:hAnsi="SimSun" w:eastAsia="SimSun" w:cs="SimSun"/>
          <w:color w:val="000000"/>
          <w:sz w:val="21"/>
        </w:rPr>
        <w:t xml:space="preserve">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Times New Roman" w:hAnsi="Times New Roman" w:eastAsia="Times New Roman" w:cs="Times New Roman"/>
          <w:color w:val="000000"/>
          <w:sz w:val="21"/>
          <w:u w:val="single"/>
        </w:rPr>
        <w:t xml:space="preserve">45</w:t>
      </w:r>
      <w:r>
        <w:rPr>
          <w:rFonts w:ascii="SimSun" w:hAnsi="SimSun" w:eastAsia="SimSun" w:cs="SimSun"/>
          <w:color w:val="000000"/>
          <w:sz w:val="21"/>
          <w:u w:val="single"/>
        </w:rPr>
        <w:t xml:space="preserve">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w:t>
      </w:r>
      <w:r>
        <w:rPr>
          <w:rFonts w:ascii="SimSun" w:hAnsi="SimSun" w:eastAsia="SimSun" w:cs="SimSun"/>
          <w:color w:val="000000"/>
          <w:sz w:val="21"/>
        </w:rPr>
        <w:t xml:space="preserve">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13.3.1</w:t>
      </w:r>
      <w:r>
        <w:rPr>
          <w:rFonts w:ascii="SimSun" w:hAnsi="SimSun" w:eastAsia="SimSun" w:cs="SimSun"/>
          <w:color w:val="000000"/>
          <w:sz w:val="21"/>
        </w:rPr>
        <w:t xml:space="preserve">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）单机无负荷试车费用由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）无负荷联动试车费用由</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13.3.3</w:t>
      </w:r>
      <w:r>
        <w:rPr>
          <w:rFonts w:ascii="SimSun" w:hAnsi="SimSun" w:eastAsia="SimSun" w:cs="SimSun"/>
          <w:color w:val="000000"/>
          <w:sz w:val="21"/>
        </w:rPr>
        <w:t xml:space="preserve">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w:t>
      </w:r>
      <w:r>
        <w:rPr>
          <w:rFonts w:ascii="SimSun" w:hAnsi="SimSun" w:eastAsia="SimSun" w:cs="SimSun"/>
          <w:color w:val="000000"/>
          <w:sz w:val="21"/>
        </w:rPr>
        <w:t xml:space="preserve">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13.6.1</w:t>
      </w:r>
      <w:r>
        <w:rPr>
          <w:rFonts w:ascii="SimSun" w:hAnsi="SimSun" w:eastAsia="SimSun" w:cs="SimSun"/>
          <w:color w:val="000000"/>
          <w:sz w:val="21"/>
        </w:rPr>
        <w:t xml:space="preserve">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Times New Roman" w:hAnsi="Times New Roman" w:eastAsia="Times New Roman" w:cs="Times New Roman"/>
          <w:color w:val="000000"/>
          <w:sz w:val="21"/>
          <w:u w:val="single"/>
        </w:rPr>
        <w:t xml:space="preserve"> 10</w:t>
      </w:r>
      <w:r>
        <w:rPr>
          <w:rFonts w:ascii="SimSun" w:hAnsi="SimSun" w:eastAsia="SimSun" w:cs="SimSun"/>
          <w:color w:val="000000"/>
          <w:sz w:val="21"/>
          <w:u w:val="single"/>
        </w:rPr>
        <w:t xml:space="preserve">天</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承包人应在工程竣工验收合格后</w:t>
      </w:r>
      <w:r>
        <w:rPr>
          <w:rFonts w:ascii="Times New Roman" w:hAnsi="Times New Roman" w:eastAsia="Times New Roman" w:cs="Times New Roman"/>
          <w:color w:val="000000"/>
          <w:sz w:val="21"/>
          <w:u w:val="single"/>
        </w:rPr>
        <w:t xml:space="preserve">28</w:t>
      </w:r>
      <w:r>
        <w:rPr>
          <w:rFonts w:ascii="SimSun" w:hAnsi="SimSun" w:eastAsia="SimSun" w:cs="SimSun"/>
          <w:color w:val="000000"/>
          <w:sz w:val="21"/>
          <w:u w:val="single"/>
        </w:rPr>
        <w:t xml:space="preserve">天内向发包人提交竣工结算申请书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w:t>
      </w:r>
      <w:r>
        <w:rPr>
          <w:rFonts w:ascii="SimSun" w:hAnsi="SimSun" w:eastAsia="SimSun" w:cs="SimSun"/>
          <w:color w:val="000000"/>
          <w:sz w:val="21"/>
          <w:u w:val="single"/>
        </w:rPr>
        <w:t xml:space="preserve">）项目招标文件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）项目全部施工图（含变更）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）响应文件（含投标报价）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4</w:t>
      </w:r>
      <w:r>
        <w:rPr>
          <w:rFonts w:ascii="SimSun" w:hAnsi="SimSun" w:eastAsia="SimSun" w:cs="SimSun"/>
          <w:color w:val="000000"/>
          <w:sz w:val="21"/>
          <w:u w:val="single"/>
        </w:rPr>
        <w:t xml:space="preserve">）施工合同及补充协议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）项目分部分项工程及工程量清单子目计量单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u w:val="single"/>
        </w:rPr>
        <w:t xml:space="preserve">）项目签证单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）工程结算书（含竣工结算合同价格含明细计量计价表、发包人已支付承包人的款项、应扣留的质量保证金、发包人应支付承包人的合同价款）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8</w:t>
      </w:r>
      <w:r>
        <w:rPr>
          <w:rFonts w:ascii="SimSun" w:hAnsi="SimSun" w:eastAsia="SimSun" w:cs="SimSun"/>
          <w:color w:val="000000"/>
          <w:sz w:val="21"/>
          <w:u w:val="single"/>
        </w:rPr>
        <w:t xml:space="preserve">）项目竣工图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9</w:t>
      </w:r>
      <w:r>
        <w:rPr>
          <w:rFonts w:ascii="SimSun" w:hAnsi="SimSun" w:eastAsia="SimSun" w:cs="SimSun"/>
          <w:color w:val="000000"/>
          <w:sz w:val="21"/>
          <w:u w:val="single"/>
        </w:rPr>
        <w:t xml:space="preserve">）项目合格的竣工验收报告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）上述材料装订成删，一式两份（一套原件一套复印件），其中第（</w:t>
      </w:r>
      <w:r>
        <w:rPr>
          <w:rFonts w:ascii="Times New Roman" w:hAnsi="Times New Roman" w:eastAsia="Times New Roman" w:cs="Times New Roman"/>
          <w:color w:val="000000"/>
          <w:sz w:val="21"/>
          <w:u w:val="single"/>
        </w:rPr>
        <w:t xml:space="preserve">3.5.6.7.8.9</w:t>
      </w:r>
      <w:r>
        <w:rPr>
          <w:rFonts w:ascii="SimSun" w:hAnsi="SimSun" w:eastAsia="SimSun" w:cs="SimSun"/>
          <w:color w:val="000000"/>
          <w:sz w:val="21"/>
          <w:u w:val="single"/>
        </w:rPr>
        <w:t xml:space="preserve">）条均需提供刻盘电子版。 </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rPr>
          <w:rFonts w:ascii="SimSun" w:hAnsi="SimSun" w:eastAsia="SimSun" w:cs="SimSun"/>
          <w:color w:val="000000"/>
          <w:sz w:val="21"/>
        </w:rPr>
        <w:t xml:space="preserve">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Times New Roman" w:hAnsi="Times New Roman" w:eastAsia="Times New Roman" w:cs="Times New Roman"/>
          <w:color w:val="000000"/>
          <w:sz w:val="21"/>
          <w:u w:val="single"/>
        </w:rPr>
        <w:t xml:space="preserve">  120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详见付款周期约定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由项目终审单位提出异议，并由合同当事人按照专用合同条款约定的方式和程序进行复核，或按照第</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条〔争议解决〕约定处理</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结算审核时，核减额在送审价</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（含）以内时，由建设单位支付结算审核费用；核减额超过送审价</w:t>
      </w:r>
      <w:r>
        <w:rPr>
          <w:rFonts w:ascii="Times New Roman" w:hAnsi="Times New Roman" w:eastAsia="Times New Roman" w:cs="Times New Roman"/>
          <w:color w:val="000000"/>
          <w:sz w:val="21"/>
          <w:u w:val="single"/>
        </w:rPr>
        <w:t xml:space="preserve">5%</w:t>
      </w:r>
      <w:r>
        <w:rPr>
          <w:rFonts w:ascii="SimSun" w:hAnsi="SimSun" w:eastAsia="SimSun" w:cs="SimSun"/>
          <w:color w:val="000000"/>
          <w:sz w:val="21"/>
          <w:u w:val="single"/>
        </w:rPr>
        <w:t xml:space="preserve">（不含）时，由施工单位支付全部审计费用，建设单位直接从应付工程款中扣除。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核减额超过送审价</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u w:val="single"/>
        </w:rPr>
        <w:t xml:space="preserve">（不含）以上的部分，视同施工单位让利，建设单位不予支付。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最终结算价按实际完成工程量依据磋商响应文件载明综合单价进行清单计价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最后报价与磋商响应报价的调整比例， 调整比例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（最终磋商报价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（首轮磋商报价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税费前暂列金）。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w:t>
      </w:r>
      <w:r>
        <w:rPr>
          <w:rFonts w:ascii="SimSun" w:hAnsi="SimSun" w:eastAsia="SimSun" w:cs="SimSun"/>
          <w:color w:val="000000"/>
          <w:sz w:val="21"/>
        </w:rPr>
        <w:t xml:space="preserve">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14.4.1</w:t>
      </w:r>
      <w:r>
        <w:rPr>
          <w:rFonts w:ascii="SimSun" w:hAnsi="SimSun" w:eastAsia="SimSun" w:cs="SimSun"/>
          <w:color w:val="000000"/>
          <w:sz w:val="21"/>
        </w:rPr>
        <w:t xml:space="preserve">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两份纸制文件，电子版一份</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缺陷责任期到期后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14.4.2</w:t>
      </w:r>
      <w:r>
        <w:rPr>
          <w:rFonts w:ascii="SimSun" w:hAnsi="SimSun" w:eastAsia="SimSun" w:cs="SimSun"/>
          <w:color w:val="000000"/>
          <w:sz w:val="21"/>
        </w:rPr>
        <w:t xml:space="preserve">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）发包人完成最终结清申请单的审批并颁发最终结清证书的期限：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收到最终结算申请书后</w:t>
      </w:r>
      <w:r>
        <w:rPr>
          <w:rFonts w:ascii="Times New Roman" w:hAnsi="Times New Roman" w:eastAsia="Times New Roman" w:cs="Times New Roman"/>
          <w:color w:val="000000"/>
          <w:sz w:val="21"/>
          <w:u w:val="single"/>
        </w:rPr>
        <w:t xml:space="preserve">90</w:t>
      </w:r>
      <w:r>
        <w:rPr>
          <w:rFonts w:ascii="SimSun" w:hAnsi="SimSun" w:eastAsia="SimSun" w:cs="SimSun"/>
          <w:color w:val="000000"/>
          <w:sz w:val="21"/>
          <w:u w:val="single"/>
        </w:rPr>
        <w:t xml:space="preserve">天内</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）发包人完成支付的期限：</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最终结算申请书定审后</w:t>
      </w:r>
      <w:r>
        <w:rPr>
          <w:rFonts w:ascii="Times New Roman" w:hAnsi="Times New Roman" w:eastAsia="Times New Roman" w:cs="Times New Roman"/>
          <w:color w:val="000000"/>
          <w:sz w:val="21"/>
          <w:u w:val="single"/>
        </w:rPr>
        <w:t xml:space="preserve">30</w:t>
      </w:r>
      <w:r>
        <w:rPr>
          <w:rFonts w:ascii="SimSun" w:hAnsi="SimSun" w:eastAsia="SimSun" w:cs="SimSun"/>
          <w:color w:val="000000"/>
          <w:sz w:val="21"/>
          <w:u w:val="single"/>
        </w:rPr>
        <w:t xml:space="preserve">天内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15.2</w:t>
      </w:r>
      <w:r>
        <w:rPr>
          <w:rFonts w:ascii="SimSun" w:hAnsi="SimSun" w:eastAsia="SimSun" w:cs="SimSun"/>
          <w:color w:val="000000"/>
          <w:sz w:val="21"/>
        </w:rPr>
        <w:t xml:space="preserve">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详见附件工程质量保修书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w:t>
      </w:r>
      <w:r>
        <w:rPr>
          <w:rFonts w:ascii="SimSun" w:hAnsi="SimSun" w:eastAsia="SimSun" w:cs="SimSun"/>
          <w:color w:val="000000"/>
          <w:sz w:val="21"/>
        </w:rPr>
        <w:t xml:space="preserve">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工程结算审定价的</w:t>
      </w:r>
      <w:r>
        <w:rPr>
          <w:rFonts w:ascii="Times New Roman" w:hAnsi="Times New Roman" w:eastAsia="Times New Roman" w:cs="Times New Roman"/>
          <w:color w:val="000000"/>
          <w:sz w:val="21"/>
          <w:u w:val="single"/>
        </w:rPr>
        <w:t xml:space="preserve">3%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15.3.1</w:t>
      </w:r>
      <w:r>
        <w:rPr>
          <w:rFonts w:ascii="SimSun" w:hAnsi="SimSun" w:eastAsia="SimSun" w:cs="SimSun"/>
          <w:color w:val="000000"/>
          <w:sz w:val="21"/>
        </w:rPr>
        <w:t xml:space="preserve">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）质量保证金保函，保证金额为：</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3 %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15.3.2</w:t>
      </w:r>
      <w:r>
        <w:rPr>
          <w:rFonts w:ascii="SimSun" w:hAnsi="SimSun" w:eastAsia="SimSun" w:cs="SimSun"/>
          <w:color w:val="000000"/>
          <w:sz w:val="21"/>
        </w:rPr>
        <w:t xml:space="preserve">质量保证金的扣留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）其他扣留方式：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不接受银行保函做为质量保证金</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w:t>
      </w:r>
      <w:r>
        <w:rPr>
          <w:rFonts w:ascii="SimSun" w:hAnsi="SimSun" w:eastAsia="SimSun" w:cs="SimSun"/>
          <w:color w:val="000000"/>
          <w:sz w:val="21"/>
        </w:rPr>
        <w:t xml:space="preserve">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15.4.1</w:t>
      </w:r>
      <w:r>
        <w:rPr>
          <w:rFonts w:ascii="SimSun" w:hAnsi="SimSun" w:eastAsia="SimSun" w:cs="SimSun"/>
          <w:color w:val="000000"/>
          <w:sz w:val="21"/>
        </w:rPr>
        <w:t xml:space="preserve">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详见附件工程质量保修书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15.4.3</w:t>
      </w:r>
      <w:r>
        <w:rPr>
          <w:rFonts w:ascii="SimSun" w:hAnsi="SimSun" w:eastAsia="SimSun" w:cs="SimSun"/>
          <w:color w:val="000000"/>
          <w:sz w:val="21"/>
        </w:rPr>
        <w:t xml:space="preserve">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不超过</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天</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w:t>
      </w:r>
      <w:r>
        <w:rPr>
          <w:rFonts w:ascii="SimSun" w:hAnsi="SimSun" w:eastAsia="SimSun" w:cs="SimSun"/>
          <w:color w:val="000000"/>
          <w:sz w:val="21"/>
        </w:rPr>
        <w:t xml:space="preserve">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16.1.1</w:t>
      </w:r>
      <w:r>
        <w:rPr>
          <w:rFonts w:ascii="SimSun" w:hAnsi="SimSun" w:eastAsia="SimSun" w:cs="SimSun"/>
          <w:color w:val="000000"/>
          <w:sz w:val="21"/>
        </w:rPr>
        <w:t xml:space="preserve">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16.1.2</w:t>
      </w:r>
      <w:r>
        <w:rPr>
          <w:rFonts w:ascii="SimSun" w:hAnsi="SimSun" w:eastAsia="SimSun" w:cs="SimSun"/>
          <w:color w:val="000000"/>
          <w:sz w:val="21"/>
        </w:rPr>
        <w:t xml:space="preserve">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）因发包人原因未能在计划开工日期前</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天内下达开工通知的违约责任：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）因发包人原因未能按合同约定支付合同价款的违约责任：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）发包人违反第</w:t>
      </w:r>
      <w:r>
        <w:rPr>
          <w:rFonts w:ascii="Times New Roman" w:hAnsi="Times New Roman" w:eastAsia="Times New Roman" w:cs="Times New Roman"/>
          <w:color w:val="000000"/>
          <w:sz w:val="21"/>
        </w:rPr>
        <w:t xml:space="preserve">10.1</w:t>
      </w:r>
      <w:r>
        <w:rPr>
          <w:rFonts w:ascii="SimSun" w:hAnsi="SimSun" w:eastAsia="SimSun" w:cs="SimSun"/>
          <w:color w:val="000000"/>
          <w:sz w:val="21"/>
        </w:rPr>
        <w:t xml:space="preserve">款〔变更的范围〕第（</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）项约定，自行实施被取消的工作或转由他人实施的违约责任：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发包人不承担责任</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）发包人提供的材料、工程设备的规格、数量或质量不符合合同约定，或因发包人原因导致交货日期延误或交货地点变更等情况的违约责任：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）因发包人违反合同约定造成暂停施工的违约责任：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）发包人无正当理由没有在约定期限内发出复工指示，导致承包人无法复工的违约责任：</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工期顺延</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16.1.3</w:t>
      </w:r>
      <w:r>
        <w:rPr>
          <w:rFonts w:ascii="SimSun" w:hAnsi="SimSun" w:eastAsia="SimSun" w:cs="SimSun"/>
          <w:color w:val="000000"/>
          <w:sz w:val="21"/>
        </w:rPr>
        <w:t xml:space="preserve">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w:t>
      </w:r>
      <w:r>
        <w:rPr>
          <w:rFonts w:ascii="Times New Roman" w:hAnsi="Times New Roman" w:eastAsia="Times New Roman" w:cs="Times New Roman"/>
          <w:color w:val="000000"/>
          <w:sz w:val="21"/>
        </w:rPr>
        <w:t xml:space="preserve">16.1.1</w:t>
      </w:r>
      <w:r>
        <w:rPr>
          <w:rFonts w:ascii="SimSun" w:hAnsi="SimSun" w:eastAsia="SimSun" w:cs="SimSun"/>
          <w:color w:val="000000"/>
          <w:sz w:val="21"/>
        </w:rPr>
        <w:t xml:space="preserve">项〔发包人违约的情形〕约定暂停施工满</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w:t>
      </w:r>
      <w:r>
        <w:rPr>
          <w:rFonts w:ascii="SimSun" w:hAnsi="SimSun" w:eastAsia="SimSun" w:cs="SimSun"/>
          <w:color w:val="000000"/>
          <w:sz w:val="21"/>
        </w:rPr>
        <w:t xml:space="preserve">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16.2.1</w:t>
      </w:r>
      <w:r>
        <w:rPr>
          <w:rFonts w:ascii="SimSun" w:hAnsi="SimSun" w:eastAsia="SimSun" w:cs="SimSun"/>
          <w:color w:val="000000"/>
          <w:sz w:val="21"/>
        </w:rPr>
        <w:t xml:space="preserve">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违反发包人依据行政命令发出的指令以及本合同有约定的。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16.2.2</w:t>
      </w:r>
      <w:r>
        <w:rPr>
          <w:rFonts w:ascii="SimSun" w:hAnsi="SimSun" w:eastAsia="SimSun" w:cs="SimSun"/>
          <w:color w:val="000000"/>
          <w:sz w:val="21"/>
        </w:rPr>
        <w:t xml:space="preserve">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1</w:t>
      </w:r>
      <w:r>
        <w:rPr>
          <w:rFonts w:ascii="SimSun" w:hAnsi="SimSun" w:eastAsia="SimSun" w:cs="SimSun"/>
          <w:color w:val="000000"/>
          <w:sz w:val="21"/>
          <w:u w:val="single"/>
        </w:rPr>
        <w:t xml:space="preserve">、承包人违约发包人有权解除合同，承包人按合同总金额</w:t>
      </w:r>
      <w:r>
        <w:rPr>
          <w:rFonts w:ascii="Times New Roman" w:hAnsi="Times New Roman" w:eastAsia="Times New Roman" w:cs="Times New Roman"/>
          <w:color w:val="000000"/>
          <w:sz w:val="21"/>
          <w:u w:val="single"/>
        </w:rPr>
        <w:t xml:space="preserve">20%</w:t>
      </w:r>
      <w:r>
        <w:rPr>
          <w:rFonts w:ascii="SimSun" w:hAnsi="SimSun" w:eastAsia="SimSun" w:cs="SimSun"/>
          <w:color w:val="000000"/>
          <w:sz w:val="21"/>
          <w:u w:val="single"/>
        </w:rPr>
        <w:t xml:space="preserve">支付违约金。</w:t>
      </w:r>
      <w:r>
        <w:rPr>
          <w:rFonts w:ascii="Times New Roman" w:hAnsi="Times New Roman" w:eastAsia="Times New Roman" w:cs="Times New Roman"/>
          <w:color w:val="000000"/>
          <w:sz w:val="21"/>
          <w:u w:val="single"/>
        </w:rPr>
        <w:t xml:space="preserve">2</w:t>
      </w:r>
      <w:r>
        <w:rPr>
          <w:rFonts w:ascii="SimSun" w:hAnsi="SimSun" w:eastAsia="SimSun" w:cs="SimSun"/>
          <w:color w:val="000000"/>
          <w:sz w:val="21"/>
          <w:u w:val="single"/>
        </w:rPr>
        <w:t xml:space="preserve">、承包人延期交付项目，每延迟一天按应交付工程量金额的万分之五支付违约金。</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、其他违约金支付按本合同约定执行。</w:t>
      </w:r>
      <w:r>
        <w:rPr>
          <w:rFonts w:ascii="Times New Roman" w:hAnsi="Times New Roman" w:eastAsia="Times New Roman" w:cs="Times New Roma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16.2.3</w:t>
      </w:r>
      <w:r>
        <w:rPr>
          <w:rFonts w:ascii="SimSun" w:hAnsi="SimSun" w:eastAsia="SimSun" w:cs="SimSun"/>
          <w:color w:val="000000"/>
          <w:sz w:val="21"/>
        </w:rPr>
        <w:t xml:space="preserve">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承包人存在招标过程中的违法行为和发包人认为承包人已不具备正常履约能力</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承包人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w:t>
      </w:r>
      <w:r>
        <w:rPr>
          <w:rFonts w:ascii="SimSun" w:hAnsi="SimSun" w:eastAsia="SimSun" w:cs="SimSun"/>
          <w:color w:val="000000"/>
          <w:sz w:val="21"/>
        </w:rPr>
        <w:t xml:space="preserve">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17.4</w:t>
      </w:r>
      <w:r>
        <w:rPr>
          <w:rFonts w:ascii="SimSun" w:hAnsi="SimSun" w:eastAsia="SimSun" w:cs="SimSun"/>
          <w:color w:val="000000"/>
          <w:sz w:val="21"/>
        </w:rPr>
        <w:t xml:space="preserve">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Times New Roman" w:hAnsi="Times New Roman" w:eastAsia="Times New Roman" w:cs="Times New Roman"/>
          <w:color w:val="000000"/>
          <w:sz w:val="21"/>
          <w:u w:val="single"/>
        </w:rPr>
        <w:t xml:space="preserve"> 180 </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w:t>
      </w:r>
      <w:r>
        <w:rPr>
          <w:rFonts w:ascii="SimSun" w:hAnsi="SimSun" w:eastAsia="SimSun" w:cs="SimSun"/>
          <w:color w:val="000000"/>
          <w:sz w:val="21"/>
        </w:rPr>
        <w:t xml:space="preserve">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无</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w:t>
      </w:r>
      <w:r>
        <w:rPr>
          <w:rFonts w:ascii="SimSun" w:hAnsi="SimSun" w:eastAsia="SimSun" w:cs="SimSun"/>
          <w:color w:val="000000"/>
          <w:sz w:val="21"/>
        </w:rPr>
        <w:t xml:space="preserve">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是</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w:t>
      </w:r>
      <w:r>
        <w:rPr>
          <w:rFonts w:ascii="SimSun" w:hAnsi="SimSun" w:eastAsia="SimSun" w:cs="SimSun"/>
          <w:color w:val="000000"/>
          <w:sz w:val="21"/>
        </w:rPr>
        <w:t xml:space="preserve">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同通用条款</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w:t>
      </w:r>
      <w:r>
        <w:rPr>
          <w:rFonts w:ascii="SimSun" w:hAnsi="SimSun" w:eastAsia="SimSun" w:cs="SimSun"/>
          <w:color w:val="000000"/>
          <w:sz w:val="21"/>
        </w:rPr>
        <w:t xml:space="preserve">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否</w:t>
      </w:r>
      <w:r>
        <w:rPr>
          <w:rFonts w:ascii="Times New Roman" w:hAnsi="Times New Roman" w:eastAsia="Times New Roman" w:cs="Times New Roma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20.3.1</w:t>
      </w:r>
      <w:r>
        <w:rPr>
          <w:rFonts w:ascii="SimSun" w:hAnsi="SimSun" w:eastAsia="SimSun" w:cs="SimSun"/>
          <w:color w:val="000000"/>
          <w:sz w:val="21"/>
        </w:rPr>
        <w:t xml:space="preserve">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20.3.2</w:t>
      </w:r>
      <w:r>
        <w:rPr>
          <w:rFonts w:ascii="SimSun" w:hAnsi="SimSun" w:eastAsia="SimSun" w:cs="SimSun"/>
          <w:color w:val="000000"/>
          <w:sz w:val="21"/>
        </w:rPr>
        <w:t xml:space="preserve">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w:t>
      </w:r>
      <w:r>
        <w:rPr>
          <w:rFonts w:ascii="SimSun" w:hAnsi="SimSun" w:eastAsia="SimSun" w:cs="SimSun"/>
          <w:color w:val="000000"/>
          <w:sz w:val="21"/>
        </w:rPr>
        <w:t xml:space="preserve">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）向</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）向</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工程项目所在地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人民法院起诉。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附件一：</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全称</w:t>
      </w:r>
      <w:r>
        <w:rPr>
          <w:rFonts w:ascii="Times New Roman" w:hAnsi="Times New Roman" w:eastAsia="Times New Roman" w:cs="Times New Roman"/>
          <w:color w:val="000000"/>
          <w:sz w:val="21"/>
        </w:rPr>
        <w:t xml:space="preserve">)</w:t>
      </w:r>
      <w:r>
        <w:rPr>
          <w:rFonts w:ascii="SimSun" w:hAnsi="SimSun" w:eastAsia="SimSun" w:cs="SimSun"/>
          <w:color w:val="000000"/>
          <w:sz w:val="21"/>
          <w:u w:val="single"/>
        </w:rPr>
        <w:t xml:space="preserve">：南京脑科医院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全称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质量保修范围包括地基基础工程、主体结构工程、屋面防水工程和双方约定的其他土建工程，以及电气管线、上下水管线的安装工程，供热、供冷系统工程等项目，其余按投标书承诺及甲乙双方协商约定。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二、质量保修期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质量保修期从工程实际竣工之日算起。分单项竣工验收的工程，按单项工程分别计算质量保修期。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双方根据国家有关规定，结合具体工程约定质量保修期如下：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、装修工程为  </w:t>
      </w:r>
      <w:r>
        <w:rPr>
          <w:rFonts w:ascii="Times New Roman" w:hAnsi="Times New Roman" w:eastAsia="Times New Roman" w:cs="Times New Roman"/>
          <w:color w:val="000000"/>
          <w:sz w:val="21"/>
          <w:u w:val="single"/>
        </w:rPr>
        <w:t xml:space="preserve">  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、地下防水工程为</w:t>
      </w:r>
      <w:r>
        <w:rPr>
          <w:rFonts w:ascii="Times New Roman" w:hAnsi="Times New Roman" w:eastAsia="Times New Roman" w:cs="Times New Roman"/>
          <w:color w:val="000000"/>
          <w:sz w:val="21"/>
          <w:u w:val="single"/>
        </w:rPr>
        <w:t xml:space="preserve">   5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、电气管线、给排水管道安装工程为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、室外电缆和绿化改造等工程为</w:t>
      </w:r>
      <w:r>
        <w:rPr>
          <w:rFonts w:ascii="Times New Roman" w:hAnsi="Times New Roman" w:eastAsia="Times New Roman" w:cs="Times New Roman"/>
          <w:color w:val="000000"/>
          <w:sz w:val="21"/>
          <w:u w:val="single"/>
        </w:rPr>
        <w:t xml:space="preserve">    2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、其他约定：</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、属于保修范围和内容的项目，承包人应在接到修理通知之日后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天内派人修理。承包人不在约定期限内，派人修理，发包人可委托其他人员修理，保修费用从质量保修金内扣除。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、发生须紧急抢修事故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如上水跑水、暖气漏水漏气、燃气漏气等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，承包人接到事故通知后，应立即到达事故现场抢修。非承包人施工质量引起的事故，抢修费用由发包人承担。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、在国家规定的工程合理使用期限内，承包人确保地基基础工程和主体结构的质量。因承包人原因致使工程在合理使用期限内造成人身和财产损害的，承包人应承担损害赔偿责任。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四、质量保修金的支付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本工程约定的工程质量保修金为工程审定价的</w:t>
      </w:r>
      <w:r>
        <w:rPr>
          <w:rFonts w:ascii="Times New Roman" w:hAnsi="Times New Roman" w:eastAsia="Times New Roman" w:cs="Times New Roman"/>
          <w:color w:val="000000"/>
          <w:sz w:val="21"/>
          <w:u w:val="single"/>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本工程双方约定承包人向发包人支付工程质量保修金金额为（大写）。质量保修金银行利率不计。</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五、质量保修金的返还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发包人在质量保修期（按付款方式约定）满后，将剩余保修金返还承包人。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双方约定的其他工程质量保修事项：有规定按规定，无规定双方协商解决。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本工程质量保修书作为施工合同附件，由施工合同发包人承包人双方共同签署。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承  包  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公章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年月日年月日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附件二：</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安全生产责任协议书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南京脑科医院（以下简称甲方）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承包单位：（以下简称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甲方将本建筑安装工程项目发包给乙方施工，为贯彻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安全第一、预防为主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的方针，根据《江苏省工程安全管理暂行规定》和国家有关法规，明确双方的安全生产责任，确保施工安全，双方在签订建筑安装工程合同的同时，签订本协议。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一、承包施工项目：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工程项目名称：南京脑科医院（胸科院区）停车场出新及院内给水管网改造等配套整治工程项目；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工程地址：鼓楼区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承包范围：（具体详见清单）</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二、工程项目施工期限：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自年月日起开工至年月日完工。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三、协议内容：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二、甲方可以组织和督促乙方开展安全达标活动；及时传达和部署上级的有关安全生产精神和要求，定期听取乙方的意见和要求。加强安全生产的指导和协调。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等，每次处罚</w:t>
      </w:r>
      <w:r>
        <w:rPr>
          <w:rFonts w:ascii="Times New Roman" w:hAnsi="Times New Roman" w:eastAsia="Times New Roman" w:cs="Times New Roman"/>
          <w:color w:val="000000"/>
          <w:sz w:val="21"/>
        </w:rPr>
        <w:t xml:space="preserve">200—500</w:t>
      </w:r>
      <w:r>
        <w:rPr>
          <w:rFonts w:ascii="SimSun" w:hAnsi="SimSun" w:eastAsia="SimSun" w:cs="SimSun"/>
          <w:color w:val="000000"/>
          <w:sz w:val="21"/>
        </w:rPr>
        <w:t xml:space="preserve">元不等。对未按要求限期整改的或整改不力的，每次处罚</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元一</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元不等。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四、凡工地内发生生产事故或重大人员伤亡的，甲方派员参与劳动行政部门、司法机关调查处理。甲方可按其造成的后果及影响，对责任单位以按责任违约给予一次性经济的处理。责任违约的经济处理按《发包工程安全抵押金实施细则》扣除。事故造成的经济损失及因乙方责任给甲方造成的连带经济损失全部由乙方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五、乙方要严格贯彻执行国家和本市颁发的有关安全生产的法律、法规严格按照中华人民共和国建设部建标</w:t>
      </w:r>
      <w:r>
        <w:rPr>
          <w:rFonts w:ascii="Times New Roman" w:hAnsi="Times New Roman" w:eastAsia="Times New Roman" w:cs="Times New Roman"/>
          <w:color w:val="000000"/>
          <w:sz w:val="21"/>
        </w:rPr>
        <w:t xml:space="preserve">(99)79</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关于发布行业标准《建筑施工安全检查标准》的通知</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编号</w:t>
      </w:r>
      <w:r>
        <w:rPr>
          <w:rFonts w:ascii="Times New Roman" w:hAnsi="Times New Roman" w:eastAsia="Times New Roman" w:cs="Times New Roman"/>
          <w:color w:val="000000"/>
          <w:sz w:val="21"/>
        </w:rPr>
        <w:t xml:space="preserve">JGJ59——99)</w:t>
      </w:r>
      <w:r>
        <w:rPr>
          <w:rFonts w:ascii="SimSun" w:hAnsi="SimSun" w:eastAsia="SimSun" w:cs="SimSun"/>
          <w:color w:val="000000"/>
          <w:sz w:val="21"/>
        </w:rPr>
        <w:t xml:space="preserve">的要求加强内部安全管理，落实各项安全防护措施，确保工程建设中不发生重大伤亡事故。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超过一定规模的分部分项工程，按照《危险性较大的分部分项工程安全管理规定》（建设部令第</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号）必须由乙方组织专家论证方案审查会，审查通过后方可按方案实施。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七、乙方进入工地后应明确落实施工现场安全生产第一责任人，要求乙方配备专职安全员，组成安全管理组负责工地的安全生产管理工作，并将名单报甲方备案。乙方要建立健全安全生产保证体系，落实各级安全责任制，完善各项安全生产制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包括奖惩制度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谁施工谁负责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的原则，负责单位内部和施工责任区域的安全生产管理工作。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九、乙方要按照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安全自查，隐患自改、责任自负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的原则加强对施工责任区的日常安全检查。及时制止和处理各类违章违法行为。对查获的隐患要及时落实整改措施，消除隐患。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十一、乙方因疏于管理违章违法作业发生安全事故或造成人员伤亡的，应在积极抢救受伤人员、保护现场的同时，严格按安全事故上报的规定时限向甲方和当地劳动行政部门汇报，不得迟报瞒报。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十二、本协议中未涉及的有关条款，甲乙双方可根据需要协商补充修改。如遇有国家和本市的有关法规不符的，应按国家和本市的有关法规执行。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十三、本协议作为甲乙双方工程合同的附件，在工程合同签约后生效，与工程合同具有同等法律效力。工程合同期满，本协议终止。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十四、建筑垃圾不按照现场总平面布置位置堆放，不按时外运或垃圾堆放场已满，不及时外运，每发现一次，罚款￥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十五、按照有关规定，现场临时用电配电箱不符合要求，如：无工作零线端子、无保护接地端子、非三相五线制、非一机一闸一漏电、开关无盖、配电箱无箱门，无防雨措施等</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，以每一项或每一条为单位，罚款￥</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十六、专项施工方案须报监理单位审核批准后方可施工；如报审非纸质版文件，未经审核批准即进行施工，罚款￥</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十七、进入施工现场不戴安全帽者，每人次罚款￥</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十八、吊装作业区域未完全封闭，无信号工指挥作业的，罚款￥</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元；因施工单位过失造成周边环境损坏应无偿修复；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十九、施工现场动火作业应及时办理动火证，并在规定的位置设置灭火器，未按要求办理动火证且动火区域未设置灭火器、灭火器数量不足、灭火器没有标注检查日期的，罚款￥</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二十、施工现场在非吸烟区吸烟，随地大小便，高空作业不系安全带，不按安全规范违章施工，罚款￥</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二十一、每日施工完成后未保洁清理到位，遗留建筑垃圾及生活垃圾，楼层内诊室房间未上锁，造成医务人员办公设备、工作服、私人物件、办公桌、座椅污染等，罚款￥</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二十二、现场施工需对原线路进行保护，对各楼层所有房间水电管线探明勘察，若因施工原因造成无法正常门诊情况（如断网、消防报警、停电断水等），罚款￥</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元；因施工不当造成设施损坏的，由施工单位负责赔偿；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二十三、施工中出现由施工单位引起的安全事故隐患，或其他原因，受到报纸、电视媒体的暴光或政府等有关部门的通报批评，给甲方形象和声誉造成损失的，施工发包人将按如下要求进行处罚：</w:t>
      </w:r>
      <w:r/>
    </w:p>
    <w:p>
      <w:pPr>
        <w:ind w:left="0" w:right="0" w:firstLine="0"/>
        <w:jc w:val="both"/>
        <w:spacing w:before="0" w:after="0" w:line="85"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安全事故隐患：一般事故隐患￥</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人次；轻伤事故隐患￥</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人次；重伤事故隐患￥</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人次；死亡事故隐患￥</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甲方：（盖章）乙方：（盖章）</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法定代表人（签章）法定代表人（签章）</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代表（签字）代表（签字）</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年月日年月日</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附件三：</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为贯彻落实党中央、国务院《关于实行党风廉政建设责任制的规定》，进一步加强水利工程建设中的党风廉政建设，保证</w:t>
      </w:r>
      <w:r>
        <w:rPr>
          <w:rFonts w:ascii="SimSun" w:hAnsi="SimSun" w:eastAsia="SimSun" w:cs="SimSun"/>
          <w:color w:val="000000"/>
          <w:sz w:val="21"/>
          <w:u w:val="single"/>
        </w:rPr>
        <w:t xml:space="preserve">南京脑科医院（胸科院区）停车场出新及院内给水管网改造等配套整治工程项目</w:t>
      </w:r>
      <w:r>
        <w:rPr>
          <w:rFonts w:ascii="SimSun" w:hAnsi="SimSun" w:eastAsia="SimSun" w:cs="SimSun"/>
          <w:color w:val="000000"/>
          <w:sz w:val="21"/>
        </w:rPr>
        <w:t xml:space="preserve">建设优质、高效、有序地进行，南京脑科医院（以下简称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），与承担</w:t>
      </w:r>
      <w:r>
        <w:rPr>
          <w:rFonts w:ascii="SimSun" w:hAnsi="SimSun" w:eastAsia="SimSun" w:cs="SimSun"/>
          <w:color w:val="000000"/>
          <w:sz w:val="21"/>
          <w:u w:val="single"/>
        </w:rPr>
        <w:t xml:space="preserve">南京脑科医院（胸科院区）停车场出新及院内给水管网改造等配套整治工程项目</w:t>
      </w:r>
      <w:r>
        <w:rPr>
          <w:rFonts w:ascii="SimSun" w:hAnsi="SimSun" w:eastAsia="SimSun" w:cs="SimSun"/>
          <w:color w:val="000000"/>
          <w:sz w:val="21"/>
        </w:rPr>
        <w:t xml:space="preserve">合同的施工单位（以下简称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），经双方协商一致，自愿签订以下廉政合同。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一、甲乙双方应当自觉遵守国家和所在地区关于工程承发包工作规则和廉政建设的各项规定。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二、甲方及其工作人员不得以任何形式向乙方索要和收受回扣等好处费。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三、甲方工作人员应当保持与乙方的正常业务交往，不得接受乙方的礼金、有价证券和贵重物品，不得在乙方报销任何应由个人支付的费用。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四、甲方工作人员不得参加可能对公正执行公务有影响的宴请和娱乐活动。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五、甲方工作人员不得要求或者接受乙方为其住房装修、婚丧嫁娶、家属和子女的工作安排以及出国提供方便。</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六、甲方工作人员不得向乙方介绍家属或者亲友从事与甲方工程有关的材料设备供应、工程分包等经济活动。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七、乙方应当通过正常途径开展相对业务工作，不得为获取某些不正当利益而向甲方工作人员赠送礼金、有价证券和贵重物品等。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八、乙方不得为谋取私利擅自与甲方工作人员就工程承包、工程费用、材料设备供应、工程量变动、工程验收、工程质量问题等进行私下商谈或者达成默契。</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九、乙方不得以洽谈业务、签订经济合同为借口，邀请甲方工作人员外出旅游和进入营业性高档娱乐场所。</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十、乙方不得为甲方单位和个人购置或者提供通讯工具、交通工具、家电、高档办公用品等物品。</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十二、甲方发现乙方有违反本协议或者采取不正当的手段行贿甲方工作人员，甲方根据具体情节和造成的后果追究乙方工程合同造价</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％的违约金。由此给甲方单位造成的损失均有乙方承担，乙方用不正当手段获取的非法所得由甲方单位予以追缴。</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十三、本廉洁合同作为本承发包合同的附件，与工程承发包合同具有同等法律效力。经协议双方签署后立即生效。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附件四：</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文明施工责任协议书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南京脑科医院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为贯彻执行建设部《建设工程施工现场管理规定》和《南京建设工程文明施工管理暂行规定》，认真做好工程建设施工区域内的文明施工，现经甲、乙双方协商同意，就明确在文明施工和文明施工管理中的各自职责，并签订如下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一、双方同意在工程管理和工程建设中必须坚持社会效益第一，经济效益和社会效益相一致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方便人民生活，有利于发展生产、保护生态环境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的原则，坚持便民、利民、为民服务的宗旨。搞好工程建设中的文明施工。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二、双方要认真贯彻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建设单位负责，施工单位实施，地方政府监督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应明确安全文明施工的目标和乙方对甲方的承诺。</w:t>
      </w:r>
      <w:r>
        <w:rPr>
          <w:rFonts w:ascii="Times New Roman" w:hAnsi="Times New Roman" w:eastAsia="Times New Roman" w:cs="Times New Roman"/>
          <w:color w:val="000000"/>
          <w:sz w:val="21"/>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三、乙方在其施工大纲中应结合工程实际情况，制订出各项文明施工措施，并落实如下有关要求：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、施工现场必须按规定要求设置施工铭牌，所有施工人员应配带胸卡上岗。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、施工区域与非施工区域必须按规定设置分隔设施，并做到连续、稳固、整洁、美观和线型和顺。施工区域的围护设施如有损坏要及时修复。</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、在施工的路段要有保证车辆通行宽度的车行道、人行道和沿街居民出行的安全便道。凡在施工道路的交叉路口，均应按规定设置交通标志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，夜间设示警灯及照明灯，便于车辆行人通行。如遇台风、暴雨季节要派人值班，确保安全。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、要落实切实可行的施工临时排水和防汛措施，禁止向通道上排放，禁止泥浆水、水泥浆水未经沉淀直接排入下水道。</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、施工现场平面布置合理，各类材料、设备、预制构件等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包括土方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做到有序堆放，不得侵占车行道、人行道。施工中要加强对各种管线的保护。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、施工中必须要采取有效措施，防止渣土洒落，泥浆、废水流溢，控制粉尘飞扬，减少施工对城区环境的污染，严格控制噪音。</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、如发现乙方未进行上述环境保护测试工作，此测试工作由甲方代为办理，其费用由乙方加倍承担。</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、施工中如需夜间</w:t>
      </w: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以后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作业，必须办理夜间施工许可证。如未办理有关手续造成恶劣后果或被举报处罚的，甲方对责任单位处罚</w:t>
      </w:r>
      <w:r>
        <w:rPr>
          <w:rFonts w:ascii="Times New Roman" w:hAnsi="Times New Roman" w:eastAsia="Times New Roman" w:cs="Times New Roman"/>
          <w:color w:val="000000"/>
          <w:sz w:val="21"/>
        </w:rPr>
        <w:t xml:space="preserve">200—500</w:t>
      </w:r>
      <w:r>
        <w:rPr>
          <w:rFonts w:ascii="SimSun" w:hAnsi="SimSun" w:eastAsia="SimSun" w:cs="SimSun"/>
          <w:color w:val="000000"/>
          <w:sz w:val="21"/>
        </w:rPr>
        <w:t xml:space="preserve">元不等。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四、乙方负责施工区域及生活区域的环境卫生，建立完善有关规章制度，落实责任制。做到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五小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生活设施齐全，符合规范要求。</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五、甲方可对乙方开展创建文明工地组织检查，对乙方存在的问题每次处罚</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一</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元不等，并采取强化整改措施；如未按要求限期整改的或整改不力的，每次处罚</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元一</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元不等，最高上限为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万元。</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六、因乙方违反文明施工管理要求，被地方政府有关部门查获而受到的经济处罚，以及由此而使甲方受到的经济损失，均由乙方承担。</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本协议作为甲乙双方工程合同的附件，在工程合同正式签约后生效，与工程合同具有同等法律效力。工程合同期满，本协议终止。</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乙 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盖章</w:t>
      </w:r>
      <w:r>
        <w:rPr>
          <w:rFonts w:ascii="Times New Roman" w:hAnsi="Times New Roman" w:eastAsia="Times New Roman" w:cs="Times New Roman"/>
          <w:color w:val="000000"/>
          <w:sz w:val="21"/>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rPr>
        <w:t xml:space="preserve"> </w:t>
      </w:r>
      <w:r/>
    </w:p>
    <w:p>
      <w:pPr>
        <w:ind w:left="0" w:right="960" w:firstLine="1680"/>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附件五：承包人承揽工程项目一览表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承包人承揽工程项目一览表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7"/>
        <w:gridCol w:w="1007"/>
        <w:gridCol w:w="1007"/>
        <w:gridCol w:w="871"/>
        <w:gridCol w:w="689"/>
        <w:gridCol w:w="895"/>
        <w:gridCol w:w="895"/>
        <w:gridCol w:w="1094"/>
        <w:gridCol w:w="895"/>
        <w:gridCol w:w="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跨度（米）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工程造价（元）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附件六：发包人供应材料设备一览表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发包人供应材料设备一览表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40"/>
        <w:gridCol w:w="994"/>
        <w:gridCol w:w="895"/>
        <w:gridCol w:w="696"/>
        <w:gridCol w:w="696"/>
        <w:gridCol w:w="1094"/>
        <w:gridCol w:w="1094"/>
        <w:gridCol w:w="1094"/>
        <w:gridCol w:w="79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材料设备品种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送达地点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附件七：项目负责人常驻现场承诺书</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项目负责人常驻现场承诺书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u w:val="singl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我公司在此郑重承诺：我公司有幸在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项目中</w:t>
      </w:r>
      <w:r>
        <w:rPr>
          <w:rFonts w:ascii="SimSun" w:hAnsi="SimSun" w:eastAsia="SimSun" w:cs="SimSun"/>
          <w:color w:val="000000"/>
          <w:sz w:val="21"/>
        </w:rPr>
        <w:t xml:space="preserve">中标，将确保在项目完成时间内，项目负责人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（项目负责人姓名）每天不少于</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小时，每周不少于</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天在本工程现场工作；如发现项目负责人一周内有两天以上不在现场，或者一周内在现场工作时间累计少于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小时，则视为我方违约，发包人有权按每次</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元人民币的标准扣罚我方，直至中止合同，且发包人有权就此行为向有关部门和单位举报和投诉。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附件八：建设工程承发包安全管理协议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建设工程承发包安全管理协议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发包单位：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承包单位：</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甲方将</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工程项目发包给乙方施工，为贯彻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安全第一、预防为主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rPr>
          <w:rFonts w:ascii="Times New Roman" w:hAnsi="Times New Roman" w:eastAsia="Times New Roman" w:cs="Times New Roma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rPr>
          <w:rFonts w:ascii="Times New Roman" w:hAnsi="Times New Roman" w:eastAsia="Times New Roman" w:cs="Times New Roman"/>
          <w:color w:val="000000"/>
          <w:spacing w:val="8"/>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承包范围：详见工程量清单</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自年月日起开工至年月日完工。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乙方必须认真贯彻国家、江苏省和上级劳动保护、安全生产主管部门颁发的有关安全生产、排水工作的方针、政策、严格执行有关劳动保护法规、条例、规定。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乙方在施工前要认真勘察现场，进场后首先必须做好施工现场围护，防止闲杂人员进入施工现场，发生安全事故。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甲乙双方的有关领导必须认真对本单位职工进行安全生产制度及安全技术知识教育，增强法制观念，提高职工的安全生产思想意识和自我保护的能力，督促职工自觉遵守安全生产纪律、制度和法规。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根据工程项目内容、特点，甲乙双方应做好安全技术交底，并有交底的书面材料，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交底材料一式三份，由甲乙双方和监理各执一份。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施工期间，乙方指派</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同志负责本工程项目的有关安全、防火工作；甲方指派同志负责联系、检查督促乙方执行有关安全、防火规定。甲乙双方应经常联系，相互协助检查和处理工程施工有关的安全、防火工作，共同预防事故发生。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在生产操作过程中的个人防护用品，由各方自理，甲乙双方都应督促施工现场人员自觉穿戴好防护用品。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特种作业必须执行《特种作业人员安全技术培训考核管理规定》，经省、市、地区的特种作业安全技术考核站培训考核合格后持证上岗、并按规定定期验证；中、小型机械的操作人员必须按规定做到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定机定人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和有证操作；起重吊装作业人员必须遵守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十不吊</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乙方必须严格执行各类防火防爆制度，易燃易爆场所严禁吸烟及动用明火，排水器材不准挪作他用。电焊、气割作业应按规定办理动火审批手续，严格遵守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十不烧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小时值班，工地生活区内严禁乱拉乱接电线，严禁使用电炉、电饭煲、 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本协议经双方签字、盖章有效。作为合同正本的附件一式四份，甲、乙双方各执二份。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本协议同工程合同正本同日生效，甲、乙双方必须严格执行，由于违反本协议而造成伤亡事故，由违约方承担一切责任。</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rPr>
          <w:rFonts w:ascii="Times New Roman" w:hAnsi="Times New Roman" w:eastAsia="Times New Roman" w:cs="Times New Roman"/>
          <w:color w:val="000000"/>
          <w:sz w:val="21"/>
        </w:rPr>
        <w:t xml:space="preserve"> </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法定代表人（签章）：法定代表人（签章）：</w:t>
      </w:r>
      <w:r/>
    </w:p>
    <w:p>
      <w:pPr>
        <w:ind w:left="0" w:right="0" w:firstLine="4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2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附件九：不拖欠农民工工资承诺书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不拖欠农民工工资承诺书</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为保护农民工的合法权益，不拖欠农民工工资，本人以</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法定代表人的资格，郑重承诺</w:t>
      </w:r>
      <w:r>
        <w:rPr>
          <w:rFonts w:ascii="Times New Roman" w:hAnsi="Times New Roman" w:eastAsia="Times New Roman" w:cs="Times New Roma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项目时，且需要使用农民工时，将保证做到：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劳动法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规定雇佣和使用农民工，工资将直接发放给农民工本人，严禁发放给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包工头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w:t>
      </w:r>
      <w:r>
        <w:rPr>
          <w:rFonts w:ascii="SimSun" w:hAnsi="SimSun" w:eastAsia="SimSun" w:cs="SimSun"/>
          <w:color w:val="000000"/>
          <w:sz w:val="21"/>
        </w:rPr>
        <w:t xml:space="preserve">、我公司分包单位雇佣农民工的。将要求分包单位按照第</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3</w:t>
      </w:r>
      <w:r>
        <w:rPr>
          <w:rFonts w:ascii="SimSun" w:hAnsi="SimSun" w:eastAsia="SimSun" w:cs="SimSun"/>
          <w:color w:val="000000"/>
          <w:sz w:val="21"/>
        </w:rPr>
        <w:t xml:space="preserve">、如果发生违反规定拖欠或克扣农民工工资行为，造成农民工上访，本公司愿意捷受业主暂停我公司</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年期间参加业主招标项目投标资格的处罚。间时愿意接受交通行政主管部门依照有关规定作出的其它处罚决定。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rPr>
        <w:t xml:space="preserve"> </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35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签字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法定代表人或其授权代表：（签字或签章）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（注：供应商根据本章提供的附件顺序编制投标文件并制作目录（须生成页码））</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姓名和职务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代表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（供应商住址）的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（供应商名称）法定代表人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                </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元</w:t>
            </w:r>
            <w:r>
              <w:rPr>
                <w:rFonts w:ascii="Times New Roman" w:hAnsi="Times New Roman" w:eastAsia="Times New Roman" w:cs="Times New Roman"/>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Times New Roman" w:hAnsi="Times New Roman" w:eastAsia="Times New Roman" w:cs="Times New Roma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磋商标的是否全部由小微企业提供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，供应商需提供《中小企业声明函》《残疾人福利性单位声明函》《属于监狱企业的证明文件》。</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u w:val="none"/>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已标价工程量清单</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（按照采购文件给定工程量清单的格式，若改变工程量清单内容按无效响应处理）</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附件五、技术要求条款偏离表格式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rPr>
        <w:t xml:space="preserve">:</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本公司（联合体）郑重声明，根据《政府采购促进中小企业发展管理办法》（财库〔</w:t>
      </w:r>
      <w:r>
        <w:rPr>
          <w:rFonts w:ascii="Times New Roman" w:hAnsi="Times New Roman" w:eastAsia="Times New Roman" w:cs="Times New Roman"/>
          <w:color w:val="000000"/>
          <w:sz w:val="20"/>
        </w:rPr>
        <w:t xml:space="preserve">2020</w:t>
      </w:r>
      <w:r>
        <w:rPr>
          <w:rFonts w:ascii="SimSun" w:hAnsi="SimSun" w:eastAsia="SimSun" w:cs="SimSun"/>
          <w:color w:val="000000"/>
          <w:sz w:val="20"/>
        </w:rPr>
        <w:t xml:space="preserve">〕）</w:t>
      </w:r>
      <w:r>
        <w:rPr>
          <w:rFonts w:ascii="Times New Roman" w:hAnsi="Times New Roman" w:eastAsia="Times New Roman" w:cs="Times New Roman"/>
          <w:color w:val="000000"/>
          <w:sz w:val="20"/>
        </w:rPr>
        <w:t xml:space="preserve">46</w:t>
      </w:r>
      <w:r>
        <w:rPr>
          <w:rFonts w:ascii="SimSun" w:hAnsi="SimSun" w:eastAsia="SimSun" w:cs="SimSun"/>
          <w:color w:val="000000"/>
          <w:sz w:val="20"/>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rPr>
        <w:t xml:space="preserve">属于（采购文件中明确的所属行业）</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承建（承接）企业为（企业名称）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rPr>
          <w:rFonts w:ascii="Times New Roman" w:hAnsi="Times New Roman" w:eastAsia="Times New Roman" w:cs="Times New Roman"/>
          <w:color w:val="000000"/>
          <w:sz w:val="21"/>
        </w:rPr>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Times New Roman" w:hAnsi="Times New Roman" w:eastAsia="Times New Roman" w:cs="Times New Roman"/>
          <w:color w:val="000000"/>
          <w:sz w:val="21"/>
          <w:u w:val="single"/>
        </w:rPr>
        <w:t xml:space="preserve">            </w:t>
      </w:r>
      <w:r/>
    </w:p>
    <w:p>
      <w:pPr>
        <w:ind w:left="0" w:right="0" w:firstLine="39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含新疆生产建设兵团</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rPr>
          <w:rFonts w:ascii="SimSun" w:hAnsi="SimSun" w:eastAsia="SimSun" w:cs="SimSun"/>
          <w:color w:val="000000"/>
          <w:sz w:val="21"/>
        </w:rPr>
        <w:t xml:space="preserve">我单位参加本次采购活动前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38500" cy="38385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54103" name=""/>
                        <pic:cNvPicPr>
                          <a:picLocks noChangeAspect="1"/>
                        </pic:cNvPicPr>
                        <pic:nvPr/>
                      </pic:nvPicPr>
                      <pic:blipFill>
                        <a:blip/>
                        <a:stretch/>
                      </pic:blipFill>
                      <pic:spPr bwMode="auto">
                        <a:xfrm>
                          <a:off x="0" y="0"/>
                          <a:ext cx="3238499" cy="3838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0pt;height:302.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附件十四、磋商保证金缴纳凭证（如需要）</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57800" cy="74390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921510" name=""/>
                        <pic:cNvPicPr>
                          <a:picLocks noChangeAspect="1"/>
                        </pic:cNvPicPr>
                        <pic:nvPr/>
                      </pic:nvPicPr>
                      <pic:blipFill>
                        <a:blip/>
                        <a:stretch/>
                      </pic:blipFill>
                      <pic:spPr bwMode="auto">
                        <a:xfrm>
                          <a:off x="0" y="0"/>
                          <a:ext cx="5257800" cy="74390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0pt;height:585.8pt;mso-wrap-distance-left:0.0pt;mso-wrap-distance-top:0.0pt;mso-wrap-distance-right:0.0pt;mso-wrap-distance-bottom:0.0pt;" stroked="false">
                <v:path textboxrect="0,0,0,0"/>
              </v:shape>
            </w:pict>
          </mc:Fallback>
        </mc:AlternateContent>
      </w:r>
      <w:r/>
    </w:p>
    <w:p>
      <w:pPr>
        <w:ind w:left="0" w:right="0" w:firstLine="482"/>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Math">
    <w:panose1 w:val="02040503050406030204"/>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6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30"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264"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93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6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3"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5</cp:revision>
  <dcterms:created xsi:type="dcterms:W3CDTF">2026-09-11T07:10:32Z</dcterms:created>
  <dcterms:modified xsi:type="dcterms:W3CDTF">2026-09-14T02:26:04Z</dcterms:modified>
</cp:coreProperties>
</file>