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28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sz w:val="36"/>
          <w:szCs w:val="24"/>
          <w:lang w:eastAsia="zh-CN"/>
        </w:rPr>
      </w:pPr>
      <w:r>
        <w:rPr>
          <w:rFonts w:hint="eastAsia" w:ascii="黑体" w:hAnsi="黑体" w:eastAsia="黑体" w:cs="黑体"/>
          <w:b/>
          <w:sz w:val="36"/>
          <w:szCs w:val="24"/>
        </w:rPr>
        <w:t>供应商评审情况表</w:t>
      </w:r>
      <w:r>
        <w:rPr>
          <w:rFonts w:hint="eastAsia" w:ascii="黑体" w:hAnsi="黑体" w:eastAsia="黑体" w:cs="黑体"/>
          <w:b/>
          <w:sz w:val="36"/>
          <w:szCs w:val="24"/>
          <w:lang w:eastAsia="zh-CN"/>
        </w:rPr>
        <w:t>（</w:t>
      </w:r>
      <w:r>
        <w:rPr>
          <w:rFonts w:hint="eastAsia" w:ascii="黑体" w:hAnsi="黑体" w:eastAsia="黑体" w:cs="黑体"/>
          <w:b/>
          <w:sz w:val="36"/>
          <w:szCs w:val="24"/>
          <w:lang w:val="en-US" w:eastAsia="zh-CN"/>
        </w:rPr>
        <w:t>包1</w:t>
      </w:r>
      <w:r>
        <w:rPr>
          <w:rFonts w:hint="eastAsia" w:ascii="黑体" w:hAnsi="黑体" w:eastAsia="黑体" w:cs="黑体"/>
          <w:b/>
          <w:sz w:val="36"/>
          <w:szCs w:val="24"/>
          <w:lang w:eastAsia="zh-CN"/>
        </w:rPr>
        <w:t>）</w:t>
      </w:r>
    </w:p>
    <w:tbl>
      <w:tblPr>
        <w:tblStyle w:val="5"/>
        <w:tblW w:w="13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3"/>
        <w:gridCol w:w="2176"/>
        <w:gridCol w:w="2084"/>
        <w:gridCol w:w="1778"/>
        <w:gridCol w:w="1778"/>
        <w:gridCol w:w="1780"/>
      </w:tblGrid>
      <w:tr w14:paraId="37D6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6D9CC1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2176" w:type="dxa"/>
            <w:vAlign w:val="center"/>
          </w:tcPr>
          <w:p w14:paraId="1DE5F3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报价（元）</w:t>
            </w:r>
          </w:p>
        </w:tc>
        <w:tc>
          <w:tcPr>
            <w:tcW w:w="2084" w:type="dxa"/>
            <w:vAlign w:val="center"/>
          </w:tcPr>
          <w:p w14:paraId="5A4881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评审价（元）</w:t>
            </w:r>
          </w:p>
        </w:tc>
        <w:tc>
          <w:tcPr>
            <w:tcW w:w="1778" w:type="dxa"/>
            <w:vAlign w:val="center"/>
          </w:tcPr>
          <w:p w14:paraId="5C2CD8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报价得分</w:t>
            </w:r>
          </w:p>
        </w:tc>
        <w:tc>
          <w:tcPr>
            <w:tcW w:w="1778" w:type="dxa"/>
            <w:vAlign w:val="center"/>
          </w:tcPr>
          <w:p w14:paraId="71307F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其他得分</w:t>
            </w:r>
          </w:p>
        </w:tc>
        <w:tc>
          <w:tcPr>
            <w:tcW w:w="1780" w:type="dxa"/>
            <w:vAlign w:val="center"/>
          </w:tcPr>
          <w:p w14:paraId="21CA81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总得分</w:t>
            </w:r>
          </w:p>
        </w:tc>
      </w:tr>
      <w:tr w14:paraId="3FA93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5567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盐城宏之润物业管理有限责任公司</w:t>
            </w:r>
          </w:p>
        </w:tc>
        <w:tc>
          <w:tcPr>
            <w:tcW w:w="2176" w:type="dxa"/>
            <w:vAlign w:val="center"/>
          </w:tcPr>
          <w:p w14:paraId="3259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7947501.28</w:t>
            </w:r>
          </w:p>
        </w:tc>
        <w:tc>
          <w:tcPr>
            <w:tcW w:w="2084" w:type="dxa"/>
            <w:vAlign w:val="center"/>
          </w:tcPr>
          <w:p w14:paraId="16C4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7947501.28</w:t>
            </w:r>
          </w:p>
        </w:tc>
        <w:tc>
          <w:tcPr>
            <w:tcW w:w="1778" w:type="dxa"/>
            <w:vAlign w:val="center"/>
          </w:tcPr>
          <w:p w14:paraId="7AA6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9.84</w:t>
            </w:r>
          </w:p>
        </w:tc>
        <w:tc>
          <w:tcPr>
            <w:tcW w:w="1778" w:type="dxa"/>
            <w:vAlign w:val="center"/>
          </w:tcPr>
          <w:p w14:paraId="5B1FC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78.29</w:t>
            </w:r>
          </w:p>
        </w:tc>
        <w:tc>
          <w:tcPr>
            <w:tcW w:w="1780" w:type="dxa"/>
            <w:vAlign w:val="center"/>
          </w:tcPr>
          <w:p w14:paraId="0F986DA3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88.13</w:t>
            </w:r>
          </w:p>
        </w:tc>
      </w:tr>
      <w:tr w14:paraId="4EA2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2C09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山东如家物业管理有限公司</w:t>
            </w:r>
          </w:p>
        </w:tc>
        <w:tc>
          <w:tcPr>
            <w:tcW w:w="2176" w:type="dxa"/>
            <w:vAlign w:val="center"/>
          </w:tcPr>
          <w:p w14:paraId="39A3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7982481.28</w:t>
            </w:r>
          </w:p>
        </w:tc>
        <w:tc>
          <w:tcPr>
            <w:tcW w:w="2084" w:type="dxa"/>
            <w:vAlign w:val="center"/>
          </w:tcPr>
          <w:p w14:paraId="0ABC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7982481.28</w:t>
            </w:r>
          </w:p>
        </w:tc>
        <w:tc>
          <w:tcPr>
            <w:tcW w:w="1778" w:type="dxa"/>
            <w:vAlign w:val="center"/>
          </w:tcPr>
          <w:p w14:paraId="345E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9.80</w:t>
            </w:r>
          </w:p>
        </w:tc>
        <w:tc>
          <w:tcPr>
            <w:tcW w:w="1778" w:type="dxa"/>
            <w:vAlign w:val="center"/>
          </w:tcPr>
          <w:p w14:paraId="1322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75.14</w:t>
            </w:r>
          </w:p>
        </w:tc>
        <w:tc>
          <w:tcPr>
            <w:tcW w:w="1780" w:type="dxa"/>
            <w:vAlign w:val="center"/>
          </w:tcPr>
          <w:p w14:paraId="5DA5EC8C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84.94</w:t>
            </w:r>
          </w:p>
        </w:tc>
      </w:tr>
      <w:tr w14:paraId="1654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040F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苏州福万家物业管理发展有限公司</w:t>
            </w:r>
          </w:p>
        </w:tc>
        <w:tc>
          <w:tcPr>
            <w:tcW w:w="2176" w:type="dxa"/>
            <w:vAlign w:val="center"/>
          </w:tcPr>
          <w:p w14:paraId="08B0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7969761.28</w:t>
            </w:r>
          </w:p>
        </w:tc>
        <w:tc>
          <w:tcPr>
            <w:tcW w:w="2084" w:type="dxa"/>
            <w:vAlign w:val="center"/>
          </w:tcPr>
          <w:p w14:paraId="774F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7969761.28</w:t>
            </w:r>
          </w:p>
        </w:tc>
        <w:tc>
          <w:tcPr>
            <w:tcW w:w="1778" w:type="dxa"/>
            <w:vAlign w:val="center"/>
          </w:tcPr>
          <w:p w14:paraId="39FE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9.81</w:t>
            </w:r>
          </w:p>
        </w:tc>
        <w:tc>
          <w:tcPr>
            <w:tcW w:w="1778" w:type="dxa"/>
            <w:vAlign w:val="center"/>
          </w:tcPr>
          <w:p w14:paraId="3779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78.71</w:t>
            </w:r>
          </w:p>
        </w:tc>
        <w:tc>
          <w:tcPr>
            <w:tcW w:w="1780" w:type="dxa"/>
            <w:vAlign w:val="center"/>
          </w:tcPr>
          <w:p w14:paraId="48CDDCF8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88.52</w:t>
            </w:r>
          </w:p>
        </w:tc>
      </w:tr>
      <w:tr w14:paraId="5DBC1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0088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江苏巨邦环境工程集团股份有限公司</w:t>
            </w:r>
          </w:p>
        </w:tc>
        <w:tc>
          <w:tcPr>
            <w:tcW w:w="2176" w:type="dxa"/>
            <w:vAlign w:val="center"/>
          </w:tcPr>
          <w:p w14:paraId="5FD27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7929174.00</w:t>
            </w:r>
          </w:p>
        </w:tc>
        <w:tc>
          <w:tcPr>
            <w:tcW w:w="2084" w:type="dxa"/>
            <w:vAlign w:val="center"/>
          </w:tcPr>
          <w:p w14:paraId="01FA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7929174.00</w:t>
            </w:r>
          </w:p>
        </w:tc>
        <w:tc>
          <w:tcPr>
            <w:tcW w:w="1778" w:type="dxa"/>
            <w:vAlign w:val="center"/>
          </w:tcPr>
          <w:p w14:paraId="5087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9.87</w:t>
            </w:r>
          </w:p>
        </w:tc>
        <w:tc>
          <w:tcPr>
            <w:tcW w:w="1778" w:type="dxa"/>
            <w:vAlign w:val="center"/>
          </w:tcPr>
          <w:p w14:paraId="088A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78.43</w:t>
            </w:r>
          </w:p>
        </w:tc>
        <w:tc>
          <w:tcPr>
            <w:tcW w:w="1780" w:type="dxa"/>
            <w:vAlign w:val="center"/>
          </w:tcPr>
          <w:p w14:paraId="1757E960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88.30</w:t>
            </w:r>
          </w:p>
        </w:tc>
      </w:tr>
      <w:tr w14:paraId="1DAA6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77B9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江苏楹环城市环境服务有限公司</w:t>
            </w:r>
          </w:p>
        </w:tc>
        <w:tc>
          <w:tcPr>
            <w:tcW w:w="2176" w:type="dxa"/>
            <w:vAlign w:val="center"/>
          </w:tcPr>
          <w:p w14:paraId="4BE5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7920000.00</w:t>
            </w:r>
          </w:p>
        </w:tc>
        <w:tc>
          <w:tcPr>
            <w:tcW w:w="2084" w:type="dxa"/>
            <w:vAlign w:val="center"/>
          </w:tcPr>
          <w:p w14:paraId="767B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7920000.00</w:t>
            </w:r>
          </w:p>
        </w:tc>
        <w:tc>
          <w:tcPr>
            <w:tcW w:w="1778" w:type="dxa"/>
            <w:vAlign w:val="center"/>
          </w:tcPr>
          <w:p w14:paraId="1FBC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9.88</w:t>
            </w:r>
          </w:p>
        </w:tc>
        <w:tc>
          <w:tcPr>
            <w:tcW w:w="1778" w:type="dxa"/>
            <w:vAlign w:val="center"/>
          </w:tcPr>
          <w:p w14:paraId="751D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76.14</w:t>
            </w:r>
          </w:p>
        </w:tc>
        <w:tc>
          <w:tcPr>
            <w:tcW w:w="1780" w:type="dxa"/>
            <w:vAlign w:val="center"/>
          </w:tcPr>
          <w:p w14:paraId="2D596B64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86.02</w:t>
            </w:r>
          </w:p>
        </w:tc>
      </w:tr>
      <w:tr w14:paraId="30364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058C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扬州市永祥物业管理服务有限公司</w:t>
            </w:r>
          </w:p>
        </w:tc>
        <w:tc>
          <w:tcPr>
            <w:tcW w:w="2176" w:type="dxa"/>
            <w:vAlign w:val="center"/>
          </w:tcPr>
          <w:p w14:paraId="35C7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8122795.60</w:t>
            </w:r>
          </w:p>
        </w:tc>
        <w:tc>
          <w:tcPr>
            <w:tcW w:w="2084" w:type="dxa"/>
            <w:vAlign w:val="center"/>
          </w:tcPr>
          <w:p w14:paraId="31AA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8122795.60</w:t>
            </w:r>
          </w:p>
        </w:tc>
        <w:tc>
          <w:tcPr>
            <w:tcW w:w="1778" w:type="dxa"/>
            <w:vAlign w:val="center"/>
          </w:tcPr>
          <w:p w14:paraId="109A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9.63</w:t>
            </w:r>
          </w:p>
        </w:tc>
        <w:tc>
          <w:tcPr>
            <w:tcW w:w="1778" w:type="dxa"/>
            <w:vAlign w:val="center"/>
          </w:tcPr>
          <w:p w14:paraId="54F6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79.71</w:t>
            </w:r>
          </w:p>
        </w:tc>
        <w:tc>
          <w:tcPr>
            <w:tcW w:w="1780" w:type="dxa"/>
            <w:vAlign w:val="center"/>
          </w:tcPr>
          <w:p w14:paraId="4945990A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89.34</w:t>
            </w:r>
          </w:p>
        </w:tc>
      </w:tr>
      <w:tr w14:paraId="52E23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6888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安徽鸿鹤城市运营管理集团有限公司</w:t>
            </w:r>
          </w:p>
        </w:tc>
        <w:tc>
          <w:tcPr>
            <w:tcW w:w="2176" w:type="dxa"/>
            <w:vAlign w:val="center"/>
          </w:tcPr>
          <w:p w14:paraId="5067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7960009.28</w:t>
            </w:r>
          </w:p>
        </w:tc>
        <w:tc>
          <w:tcPr>
            <w:tcW w:w="2084" w:type="dxa"/>
            <w:vAlign w:val="center"/>
          </w:tcPr>
          <w:p w14:paraId="25DB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7960009.28</w:t>
            </w:r>
          </w:p>
        </w:tc>
        <w:tc>
          <w:tcPr>
            <w:tcW w:w="1778" w:type="dxa"/>
            <w:vAlign w:val="center"/>
          </w:tcPr>
          <w:p w14:paraId="0A0B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9.83</w:t>
            </w:r>
          </w:p>
        </w:tc>
        <w:tc>
          <w:tcPr>
            <w:tcW w:w="1778" w:type="dxa"/>
            <w:vAlign w:val="center"/>
          </w:tcPr>
          <w:p w14:paraId="41B6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76.29</w:t>
            </w:r>
          </w:p>
        </w:tc>
        <w:tc>
          <w:tcPr>
            <w:tcW w:w="1780" w:type="dxa"/>
            <w:vAlign w:val="center"/>
          </w:tcPr>
          <w:p w14:paraId="73FB96FD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86.12</w:t>
            </w:r>
          </w:p>
        </w:tc>
      </w:tr>
      <w:tr w14:paraId="1AB18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3522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永昊环境科技股份有限公司</w:t>
            </w:r>
          </w:p>
        </w:tc>
        <w:tc>
          <w:tcPr>
            <w:tcW w:w="2176" w:type="dxa"/>
            <w:vAlign w:val="center"/>
          </w:tcPr>
          <w:p w14:paraId="7E2A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8209957.30</w:t>
            </w:r>
          </w:p>
        </w:tc>
        <w:tc>
          <w:tcPr>
            <w:tcW w:w="2084" w:type="dxa"/>
            <w:vAlign w:val="center"/>
          </w:tcPr>
          <w:p w14:paraId="37AE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8209957.30</w:t>
            </w:r>
          </w:p>
        </w:tc>
        <w:tc>
          <w:tcPr>
            <w:tcW w:w="1778" w:type="dxa"/>
            <w:vAlign w:val="center"/>
          </w:tcPr>
          <w:p w14:paraId="1474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9.53</w:t>
            </w:r>
          </w:p>
        </w:tc>
        <w:tc>
          <w:tcPr>
            <w:tcW w:w="1778" w:type="dxa"/>
            <w:vAlign w:val="center"/>
          </w:tcPr>
          <w:p w14:paraId="596B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77.00</w:t>
            </w:r>
          </w:p>
        </w:tc>
        <w:tc>
          <w:tcPr>
            <w:tcW w:w="1780" w:type="dxa"/>
            <w:vAlign w:val="center"/>
          </w:tcPr>
          <w:p w14:paraId="3BCF4F18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86.53</w:t>
            </w:r>
          </w:p>
        </w:tc>
      </w:tr>
      <w:tr w14:paraId="5A52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5878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江苏汇鑫物业管理有限公司</w:t>
            </w:r>
          </w:p>
        </w:tc>
        <w:tc>
          <w:tcPr>
            <w:tcW w:w="2176" w:type="dxa"/>
            <w:vAlign w:val="center"/>
          </w:tcPr>
          <w:p w14:paraId="3B40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8222634.88</w:t>
            </w:r>
          </w:p>
        </w:tc>
        <w:tc>
          <w:tcPr>
            <w:tcW w:w="2084" w:type="dxa"/>
            <w:vAlign w:val="center"/>
          </w:tcPr>
          <w:p w14:paraId="3F6C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8222634.88</w:t>
            </w:r>
          </w:p>
        </w:tc>
        <w:tc>
          <w:tcPr>
            <w:tcW w:w="1778" w:type="dxa"/>
            <w:vAlign w:val="center"/>
          </w:tcPr>
          <w:p w14:paraId="2E04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9.51</w:t>
            </w:r>
          </w:p>
        </w:tc>
        <w:tc>
          <w:tcPr>
            <w:tcW w:w="1778" w:type="dxa"/>
            <w:vAlign w:val="center"/>
          </w:tcPr>
          <w:p w14:paraId="7138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75.43</w:t>
            </w:r>
          </w:p>
        </w:tc>
        <w:tc>
          <w:tcPr>
            <w:tcW w:w="1780" w:type="dxa"/>
            <w:vAlign w:val="center"/>
          </w:tcPr>
          <w:p w14:paraId="33A63C8B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84.94</w:t>
            </w:r>
          </w:p>
        </w:tc>
      </w:tr>
      <w:tr w14:paraId="2EAF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0F67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江苏隆江物业管理有限公司</w:t>
            </w:r>
          </w:p>
        </w:tc>
        <w:tc>
          <w:tcPr>
            <w:tcW w:w="2176" w:type="dxa"/>
            <w:vAlign w:val="center"/>
          </w:tcPr>
          <w:p w14:paraId="5332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8172009.28</w:t>
            </w:r>
          </w:p>
        </w:tc>
        <w:tc>
          <w:tcPr>
            <w:tcW w:w="2084" w:type="dxa"/>
            <w:vAlign w:val="center"/>
          </w:tcPr>
          <w:p w14:paraId="0E4D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8172009.28</w:t>
            </w:r>
          </w:p>
        </w:tc>
        <w:tc>
          <w:tcPr>
            <w:tcW w:w="1778" w:type="dxa"/>
            <w:vAlign w:val="center"/>
          </w:tcPr>
          <w:p w14:paraId="0431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9.57</w:t>
            </w:r>
          </w:p>
        </w:tc>
        <w:tc>
          <w:tcPr>
            <w:tcW w:w="1778" w:type="dxa"/>
            <w:vAlign w:val="center"/>
          </w:tcPr>
          <w:p w14:paraId="2232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78.43</w:t>
            </w:r>
          </w:p>
        </w:tc>
        <w:tc>
          <w:tcPr>
            <w:tcW w:w="1780" w:type="dxa"/>
            <w:vAlign w:val="center"/>
          </w:tcPr>
          <w:p w14:paraId="7754D75B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88.00</w:t>
            </w:r>
          </w:p>
        </w:tc>
      </w:tr>
      <w:tr w14:paraId="1A8DD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1E41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江苏万杨物业管理服务集团有限公司</w:t>
            </w:r>
          </w:p>
        </w:tc>
        <w:tc>
          <w:tcPr>
            <w:tcW w:w="2176" w:type="dxa"/>
            <w:vAlign w:val="center"/>
          </w:tcPr>
          <w:p w14:paraId="3719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8221617.28</w:t>
            </w:r>
          </w:p>
        </w:tc>
        <w:tc>
          <w:tcPr>
            <w:tcW w:w="2084" w:type="dxa"/>
            <w:vAlign w:val="center"/>
          </w:tcPr>
          <w:p w14:paraId="053A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8221617.28</w:t>
            </w:r>
          </w:p>
        </w:tc>
        <w:tc>
          <w:tcPr>
            <w:tcW w:w="1778" w:type="dxa"/>
            <w:vAlign w:val="center"/>
          </w:tcPr>
          <w:p w14:paraId="5ECA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9.51</w:t>
            </w:r>
          </w:p>
        </w:tc>
        <w:tc>
          <w:tcPr>
            <w:tcW w:w="1778" w:type="dxa"/>
            <w:vAlign w:val="center"/>
          </w:tcPr>
          <w:p w14:paraId="1DAB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77.43</w:t>
            </w:r>
          </w:p>
        </w:tc>
        <w:tc>
          <w:tcPr>
            <w:tcW w:w="1780" w:type="dxa"/>
            <w:vAlign w:val="center"/>
          </w:tcPr>
          <w:p w14:paraId="1BFE8B45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86.94</w:t>
            </w:r>
          </w:p>
        </w:tc>
      </w:tr>
      <w:tr w14:paraId="240D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42B0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南通天一物业管理咨询有限公司</w:t>
            </w:r>
          </w:p>
        </w:tc>
        <w:tc>
          <w:tcPr>
            <w:tcW w:w="2176" w:type="dxa"/>
            <w:vAlign w:val="center"/>
          </w:tcPr>
          <w:p w14:paraId="0E98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7822209.28</w:t>
            </w:r>
          </w:p>
        </w:tc>
        <w:tc>
          <w:tcPr>
            <w:tcW w:w="2084" w:type="dxa"/>
            <w:vAlign w:val="center"/>
          </w:tcPr>
          <w:p w14:paraId="60E7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7822209.28</w:t>
            </w:r>
          </w:p>
        </w:tc>
        <w:tc>
          <w:tcPr>
            <w:tcW w:w="1778" w:type="dxa"/>
            <w:vAlign w:val="center"/>
          </w:tcPr>
          <w:p w14:paraId="0547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1778" w:type="dxa"/>
            <w:vAlign w:val="center"/>
          </w:tcPr>
          <w:p w14:paraId="1550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76.43</w:t>
            </w:r>
          </w:p>
        </w:tc>
        <w:tc>
          <w:tcPr>
            <w:tcW w:w="1780" w:type="dxa"/>
            <w:vAlign w:val="center"/>
          </w:tcPr>
          <w:p w14:paraId="7C4187FE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86.43</w:t>
            </w:r>
          </w:p>
        </w:tc>
      </w:tr>
      <w:tr w14:paraId="7C95F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7F7A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山东金佳环境工程有限公司</w:t>
            </w:r>
          </w:p>
        </w:tc>
        <w:tc>
          <w:tcPr>
            <w:tcW w:w="2176" w:type="dxa"/>
            <w:vAlign w:val="center"/>
          </w:tcPr>
          <w:p w14:paraId="038D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7988756.48</w:t>
            </w:r>
          </w:p>
        </w:tc>
        <w:tc>
          <w:tcPr>
            <w:tcW w:w="2084" w:type="dxa"/>
            <w:vAlign w:val="center"/>
          </w:tcPr>
          <w:p w14:paraId="09E8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7988756.48</w:t>
            </w:r>
          </w:p>
        </w:tc>
        <w:tc>
          <w:tcPr>
            <w:tcW w:w="1778" w:type="dxa"/>
            <w:vAlign w:val="center"/>
          </w:tcPr>
          <w:p w14:paraId="4359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9.79</w:t>
            </w:r>
          </w:p>
        </w:tc>
        <w:tc>
          <w:tcPr>
            <w:tcW w:w="1778" w:type="dxa"/>
            <w:vAlign w:val="center"/>
          </w:tcPr>
          <w:p w14:paraId="575D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73.14</w:t>
            </w:r>
          </w:p>
        </w:tc>
        <w:tc>
          <w:tcPr>
            <w:tcW w:w="1780" w:type="dxa"/>
            <w:vAlign w:val="center"/>
          </w:tcPr>
          <w:p w14:paraId="2BC41EBA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82.93</w:t>
            </w:r>
          </w:p>
        </w:tc>
      </w:tr>
      <w:tr w14:paraId="51F93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2EC6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常熟市洁霸物业管理有限公司</w:t>
            </w:r>
          </w:p>
        </w:tc>
        <w:tc>
          <w:tcPr>
            <w:tcW w:w="2176" w:type="dxa"/>
            <w:vAlign w:val="center"/>
          </w:tcPr>
          <w:p w14:paraId="6A24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8119009.28</w:t>
            </w:r>
          </w:p>
        </w:tc>
        <w:tc>
          <w:tcPr>
            <w:tcW w:w="2084" w:type="dxa"/>
            <w:vAlign w:val="center"/>
          </w:tcPr>
          <w:p w14:paraId="32BE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8119009.28</w:t>
            </w:r>
          </w:p>
        </w:tc>
        <w:tc>
          <w:tcPr>
            <w:tcW w:w="1778" w:type="dxa"/>
            <w:vAlign w:val="center"/>
          </w:tcPr>
          <w:p w14:paraId="448B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9.63</w:t>
            </w:r>
          </w:p>
        </w:tc>
        <w:tc>
          <w:tcPr>
            <w:tcW w:w="1778" w:type="dxa"/>
            <w:vAlign w:val="center"/>
          </w:tcPr>
          <w:p w14:paraId="7DA5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70.86</w:t>
            </w:r>
          </w:p>
        </w:tc>
        <w:tc>
          <w:tcPr>
            <w:tcW w:w="1780" w:type="dxa"/>
            <w:vAlign w:val="center"/>
          </w:tcPr>
          <w:p w14:paraId="142CF995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80.49</w:t>
            </w:r>
          </w:p>
        </w:tc>
      </w:tr>
      <w:tr w14:paraId="42904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25D8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东台市东方物业有限公司</w:t>
            </w:r>
          </w:p>
        </w:tc>
        <w:tc>
          <w:tcPr>
            <w:tcW w:w="2176" w:type="dxa"/>
            <w:vAlign w:val="center"/>
          </w:tcPr>
          <w:p w14:paraId="64ED3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8269274.88</w:t>
            </w:r>
          </w:p>
        </w:tc>
        <w:tc>
          <w:tcPr>
            <w:tcW w:w="2084" w:type="dxa"/>
            <w:vAlign w:val="center"/>
          </w:tcPr>
          <w:p w14:paraId="3AA7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8269274.88</w:t>
            </w:r>
          </w:p>
        </w:tc>
        <w:tc>
          <w:tcPr>
            <w:tcW w:w="1778" w:type="dxa"/>
            <w:vAlign w:val="center"/>
          </w:tcPr>
          <w:p w14:paraId="7A34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9.46</w:t>
            </w:r>
          </w:p>
        </w:tc>
        <w:tc>
          <w:tcPr>
            <w:tcW w:w="1778" w:type="dxa"/>
            <w:vAlign w:val="center"/>
          </w:tcPr>
          <w:p w14:paraId="034B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58.71</w:t>
            </w:r>
          </w:p>
        </w:tc>
        <w:tc>
          <w:tcPr>
            <w:tcW w:w="1780" w:type="dxa"/>
            <w:vAlign w:val="center"/>
          </w:tcPr>
          <w:p w14:paraId="49EC1D3B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68.17</w:t>
            </w:r>
          </w:p>
        </w:tc>
      </w:tr>
    </w:tbl>
    <w:p w14:paraId="26135F77">
      <w:pPr>
        <w:rPr>
          <w:rFonts w:hint="eastAsia" w:ascii="黑体" w:hAnsi="黑体" w:eastAsia="黑体" w:cs="黑体"/>
          <w:b/>
          <w:sz w:val="36"/>
          <w:szCs w:val="24"/>
        </w:rPr>
      </w:pPr>
      <w:r>
        <w:rPr>
          <w:rFonts w:hint="eastAsia" w:ascii="黑体" w:hAnsi="黑体" w:eastAsia="黑体" w:cs="黑体"/>
          <w:b/>
          <w:sz w:val="36"/>
          <w:szCs w:val="24"/>
        </w:rPr>
        <w:br w:type="page"/>
      </w:r>
    </w:p>
    <w:p w14:paraId="0833E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sz w:val="36"/>
          <w:szCs w:val="24"/>
          <w:lang w:eastAsia="zh-CN"/>
        </w:rPr>
      </w:pPr>
      <w:r>
        <w:rPr>
          <w:rFonts w:hint="eastAsia" w:ascii="黑体" w:hAnsi="黑体" w:eastAsia="黑体" w:cs="黑体"/>
          <w:b/>
          <w:sz w:val="36"/>
          <w:szCs w:val="24"/>
        </w:rPr>
        <w:t>供应商评审情况表</w:t>
      </w:r>
      <w:r>
        <w:rPr>
          <w:rFonts w:hint="eastAsia" w:ascii="黑体" w:hAnsi="黑体" w:eastAsia="黑体" w:cs="黑体"/>
          <w:b/>
          <w:sz w:val="36"/>
          <w:szCs w:val="24"/>
          <w:lang w:eastAsia="zh-CN"/>
        </w:rPr>
        <w:t>（</w:t>
      </w:r>
      <w:r>
        <w:rPr>
          <w:rFonts w:hint="eastAsia" w:ascii="黑体" w:hAnsi="黑体" w:eastAsia="黑体" w:cs="黑体"/>
          <w:b/>
          <w:sz w:val="36"/>
          <w:szCs w:val="24"/>
          <w:lang w:val="en-US" w:eastAsia="zh-CN"/>
        </w:rPr>
        <w:t>包2</w:t>
      </w:r>
      <w:r>
        <w:rPr>
          <w:rFonts w:hint="eastAsia" w:ascii="黑体" w:hAnsi="黑体" w:eastAsia="黑体" w:cs="黑体"/>
          <w:b/>
          <w:sz w:val="36"/>
          <w:szCs w:val="24"/>
          <w:lang w:eastAsia="zh-CN"/>
        </w:rPr>
        <w:t>）</w:t>
      </w:r>
    </w:p>
    <w:tbl>
      <w:tblPr>
        <w:tblStyle w:val="5"/>
        <w:tblW w:w="13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3"/>
        <w:gridCol w:w="2176"/>
        <w:gridCol w:w="2084"/>
        <w:gridCol w:w="1778"/>
        <w:gridCol w:w="1778"/>
        <w:gridCol w:w="1780"/>
      </w:tblGrid>
      <w:tr w14:paraId="786F7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790AB4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2176" w:type="dxa"/>
            <w:vAlign w:val="center"/>
          </w:tcPr>
          <w:p w14:paraId="52C2BE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报价（元）</w:t>
            </w:r>
          </w:p>
        </w:tc>
        <w:tc>
          <w:tcPr>
            <w:tcW w:w="2084" w:type="dxa"/>
            <w:vAlign w:val="center"/>
          </w:tcPr>
          <w:p w14:paraId="19CBEC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评审价（元）</w:t>
            </w:r>
          </w:p>
        </w:tc>
        <w:tc>
          <w:tcPr>
            <w:tcW w:w="1778" w:type="dxa"/>
            <w:vAlign w:val="center"/>
          </w:tcPr>
          <w:p w14:paraId="2B71CF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报价得分</w:t>
            </w:r>
          </w:p>
        </w:tc>
        <w:tc>
          <w:tcPr>
            <w:tcW w:w="1778" w:type="dxa"/>
            <w:vAlign w:val="center"/>
          </w:tcPr>
          <w:p w14:paraId="31E319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其他得分</w:t>
            </w:r>
          </w:p>
        </w:tc>
        <w:tc>
          <w:tcPr>
            <w:tcW w:w="1780" w:type="dxa"/>
            <w:vAlign w:val="center"/>
          </w:tcPr>
          <w:p w14:paraId="082A7F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总得分</w:t>
            </w:r>
          </w:p>
        </w:tc>
      </w:tr>
      <w:tr w14:paraId="2BF63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2D37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盐城宏之润物业管理有限责任公司</w:t>
            </w:r>
          </w:p>
        </w:tc>
        <w:tc>
          <w:tcPr>
            <w:tcW w:w="2176" w:type="dxa"/>
            <w:vAlign w:val="center"/>
          </w:tcPr>
          <w:p w14:paraId="2110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5736615.52</w:t>
            </w:r>
          </w:p>
        </w:tc>
        <w:tc>
          <w:tcPr>
            <w:tcW w:w="2084" w:type="dxa"/>
            <w:vAlign w:val="center"/>
          </w:tcPr>
          <w:p w14:paraId="53CC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5736615.52</w:t>
            </w:r>
          </w:p>
        </w:tc>
        <w:tc>
          <w:tcPr>
            <w:tcW w:w="1778" w:type="dxa"/>
            <w:vAlign w:val="center"/>
          </w:tcPr>
          <w:p w14:paraId="44A7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9.79</w:t>
            </w:r>
          </w:p>
        </w:tc>
        <w:tc>
          <w:tcPr>
            <w:tcW w:w="1778" w:type="dxa"/>
            <w:vAlign w:val="center"/>
          </w:tcPr>
          <w:p w14:paraId="5A1B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78.00</w:t>
            </w:r>
          </w:p>
        </w:tc>
        <w:tc>
          <w:tcPr>
            <w:tcW w:w="1780" w:type="dxa"/>
            <w:vAlign w:val="center"/>
          </w:tcPr>
          <w:p w14:paraId="0CBA669A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87.79</w:t>
            </w:r>
          </w:p>
        </w:tc>
      </w:tr>
      <w:tr w14:paraId="79120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36DB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山东如家物业管理有限公司</w:t>
            </w:r>
          </w:p>
        </w:tc>
        <w:tc>
          <w:tcPr>
            <w:tcW w:w="2176" w:type="dxa"/>
            <w:vAlign w:val="center"/>
          </w:tcPr>
          <w:p w14:paraId="05B2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5705069.92</w:t>
            </w:r>
          </w:p>
        </w:tc>
        <w:tc>
          <w:tcPr>
            <w:tcW w:w="2084" w:type="dxa"/>
            <w:vAlign w:val="center"/>
          </w:tcPr>
          <w:p w14:paraId="6A48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5705069.92</w:t>
            </w:r>
          </w:p>
        </w:tc>
        <w:tc>
          <w:tcPr>
            <w:tcW w:w="1778" w:type="dxa"/>
            <w:vAlign w:val="center"/>
          </w:tcPr>
          <w:p w14:paraId="47C4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9.84</w:t>
            </w:r>
          </w:p>
        </w:tc>
        <w:tc>
          <w:tcPr>
            <w:tcW w:w="1778" w:type="dxa"/>
            <w:vAlign w:val="center"/>
          </w:tcPr>
          <w:p w14:paraId="13B5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74.57</w:t>
            </w:r>
          </w:p>
        </w:tc>
        <w:tc>
          <w:tcPr>
            <w:tcW w:w="1780" w:type="dxa"/>
            <w:vAlign w:val="center"/>
          </w:tcPr>
          <w:p w14:paraId="344957C0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84.41</w:t>
            </w:r>
          </w:p>
        </w:tc>
      </w:tr>
      <w:tr w14:paraId="3460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73EA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苏州福万家物业管理发展有限公司</w:t>
            </w:r>
          </w:p>
        </w:tc>
        <w:tc>
          <w:tcPr>
            <w:tcW w:w="2176" w:type="dxa"/>
            <w:vAlign w:val="center"/>
          </w:tcPr>
          <w:p w14:paraId="4A27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5759681.13</w:t>
            </w:r>
          </w:p>
        </w:tc>
        <w:tc>
          <w:tcPr>
            <w:tcW w:w="2084" w:type="dxa"/>
            <w:vAlign w:val="center"/>
          </w:tcPr>
          <w:p w14:paraId="2A51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5759681.13</w:t>
            </w:r>
          </w:p>
        </w:tc>
        <w:tc>
          <w:tcPr>
            <w:tcW w:w="1778" w:type="dxa"/>
            <w:vAlign w:val="center"/>
          </w:tcPr>
          <w:p w14:paraId="38DC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9.75</w:t>
            </w:r>
          </w:p>
        </w:tc>
        <w:tc>
          <w:tcPr>
            <w:tcW w:w="1778" w:type="dxa"/>
            <w:vAlign w:val="center"/>
          </w:tcPr>
          <w:p w14:paraId="5203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80.43</w:t>
            </w:r>
          </w:p>
        </w:tc>
        <w:tc>
          <w:tcPr>
            <w:tcW w:w="1780" w:type="dxa"/>
            <w:vAlign w:val="center"/>
          </w:tcPr>
          <w:p w14:paraId="020514D2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90.18</w:t>
            </w:r>
          </w:p>
        </w:tc>
      </w:tr>
      <w:tr w14:paraId="1C38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2423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江苏巨邦环境工程集团股份有限公司</w:t>
            </w:r>
          </w:p>
        </w:tc>
        <w:tc>
          <w:tcPr>
            <w:tcW w:w="2176" w:type="dxa"/>
            <w:vAlign w:val="center"/>
          </w:tcPr>
          <w:p w14:paraId="79FC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5734393.00</w:t>
            </w:r>
          </w:p>
        </w:tc>
        <w:tc>
          <w:tcPr>
            <w:tcW w:w="2084" w:type="dxa"/>
            <w:vAlign w:val="center"/>
          </w:tcPr>
          <w:p w14:paraId="54D6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5734393.00</w:t>
            </w:r>
          </w:p>
        </w:tc>
        <w:tc>
          <w:tcPr>
            <w:tcW w:w="1778" w:type="dxa"/>
            <w:vAlign w:val="center"/>
          </w:tcPr>
          <w:p w14:paraId="7178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9.79</w:t>
            </w:r>
          </w:p>
        </w:tc>
        <w:tc>
          <w:tcPr>
            <w:tcW w:w="1778" w:type="dxa"/>
            <w:vAlign w:val="center"/>
          </w:tcPr>
          <w:p w14:paraId="70E0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80.14</w:t>
            </w:r>
          </w:p>
        </w:tc>
        <w:tc>
          <w:tcPr>
            <w:tcW w:w="1780" w:type="dxa"/>
            <w:vAlign w:val="center"/>
          </w:tcPr>
          <w:p w14:paraId="1B340D28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89.93</w:t>
            </w:r>
          </w:p>
        </w:tc>
      </w:tr>
      <w:tr w14:paraId="06796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1B36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江苏楹环城市环境服务有限公司</w:t>
            </w:r>
          </w:p>
        </w:tc>
        <w:tc>
          <w:tcPr>
            <w:tcW w:w="2176" w:type="dxa"/>
            <w:vAlign w:val="center"/>
          </w:tcPr>
          <w:p w14:paraId="1CB2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5640000.00</w:t>
            </w:r>
          </w:p>
        </w:tc>
        <w:tc>
          <w:tcPr>
            <w:tcW w:w="2084" w:type="dxa"/>
            <w:vAlign w:val="center"/>
          </w:tcPr>
          <w:p w14:paraId="5B76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5640000.00</w:t>
            </w:r>
          </w:p>
        </w:tc>
        <w:tc>
          <w:tcPr>
            <w:tcW w:w="1778" w:type="dxa"/>
            <w:vAlign w:val="center"/>
          </w:tcPr>
          <w:p w14:paraId="1968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9.96</w:t>
            </w:r>
          </w:p>
        </w:tc>
        <w:tc>
          <w:tcPr>
            <w:tcW w:w="1778" w:type="dxa"/>
            <w:vAlign w:val="center"/>
          </w:tcPr>
          <w:p w14:paraId="32A4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76.86</w:t>
            </w:r>
          </w:p>
        </w:tc>
        <w:tc>
          <w:tcPr>
            <w:tcW w:w="1780" w:type="dxa"/>
            <w:vAlign w:val="center"/>
          </w:tcPr>
          <w:p w14:paraId="25A1E4CB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86.82</w:t>
            </w:r>
          </w:p>
        </w:tc>
      </w:tr>
      <w:tr w14:paraId="06632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4304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安徽鸿鹤城市运营管理集团有限公司</w:t>
            </w:r>
          </w:p>
        </w:tc>
        <w:tc>
          <w:tcPr>
            <w:tcW w:w="2176" w:type="dxa"/>
            <w:vAlign w:val="center"/>
          </w:tcPr>
          <w:p w14:paraId="2D0C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5660253.13</w:t>
            </w:r>
          </w:p>
        </w:tc>
        <w:tc>
          <w:tcPr>
            <w:tcW w:w="2084" w:type="dxa"/>
            <w:vAlign w:val="center"/>
          </w:tcPr>
          <w:p w14:paraId="7CFF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5660253.13</w:t>
            </w:r>
          </w:p>
        </w:tc>
        <w:tc>
          <w:tcPr>
            <w:tcW w:w="1778" w:type="dxa"/>
            <w:vAlign w:val="center"/>
          </w:tcPr>
          <w:p w14:paraId="36FA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9.92</w:t>
            </w:r>
          </w:p>
        </w:tc>
        <w:tc>
          <w:tcPr>
            <w:tcW w:w="1778" w:type="dxa"/>
            <w:vAlign w:val="center"/>
          </w:tcPr>
          <w:p w14:paraId="7DD3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74.86</w:t>
            </w:r>
          </w:p>
        </w:tc>
        <w:tc>
          <w:tcPr>
            <w:tcW w:w="1780" w:type="dxa"/>
            <w:vAlign w:val="center"/>
          </w:tcPr>
          <w:p w14:paraId="072A9D08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84.78</w:t>
            </w:r>
          </w:p>
        </w:tc>
      </w:tr>
      <w:tr w14:paraId="78858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0AC3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永昊环境科技股份有限公司</w:t>
            </w:r>
          </w:p>
        </w:tc>
        <w:tc>
          <w:tcPr>
            <w:tcW w:w="2176" w:type="dxa"/>
            <w:vAlign w:val="center"/>
          </w:tcPr>
          <w:p w14:paraId="6799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5699897.14</w:t>
            </w:r>
          </w:p>
        </w:tc>
        <w:tc>
          <w:tcPr>
            <w:tcW w:w="2084" w:type="dxa"/>
            <w:vAlign w:val="center"/>
          </w:tcPr>
          <w:p w14:paraId="2B91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5699897.14</w:t>
            </w:r>
          </w:p>
        </w:tc>
        <w:tc>
          <w:tcPr>
            <w:tcW w:w="1778" w:type="dxa"/>
            <w:vAlign w:val="center"/>
          </w:tcPr>
          <w:p w14:paraId="18C2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9.85</w:t>
            </w:r>
          </w:p>
        </w:tc>
        <w:tc>
          <w:tcPr>
            <w:tcW w:w="1778" w:type="dxa"/>
            <w:vAlign w:val="center"/>
          </w:tcPr>
          <w:p w14:paraId="0B74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76.86</w:t>
            </w:r>
          </w:p>
        </w:tc>
        <w:tc>
          <w:tcPr>
            <w:tcW w:w="1780" w:type="dxa"/>
            <w:vAlign w:val="center"/>
          </w:tcPr>
          <w:p w14:paraId="09AE42A0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86.71</w:t>
            </w:r>
          </w:p>
        </w:tc>
      </w:tr>
      <w:tr w14:paraId="6596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7E19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江苏汇鑫物业管理有限公司</w:t>
            </w:r>
          </w:p>
        </w:tc>
        <w:tc>
          <w:tcPr>
            <w:tcW w:w="2176" w:type="dxa"/>
            <w:vAlign w:val="center"/>
          </w:tcPr>
          <w:p w14:paraId="3F05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5906130.72</w:t>
            </w:r>
          </w:p>
        </w:tc>
        <w:tc>
          <w:tcPr>
            <w:tcW w:w="2084" w:type="dxa"/>
            <w:vAlign w:val="center"/>
          </w:tcPr>
          <w:p w14:paraId="6118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5906130.72</w:t>
            </w:r>
          </w:p>
        </w:tc>
        <w:tc>
          <w:tcPr>
            <w:tcW w:w="1778" w:type="dxa"/>
            <w:vAlign w:val="center"/>
          </w:tcPr>
          <w:p w14:paraId="6E76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9.51</w:t>
            </w:r>
          </w:p>
        </w:tc>
        <w:tc>
          <w:tcPr>
            <w:tcW w:w="1778" w:type="dxa"/>
            <w:vAlign w:val="center"/>
          </w:tcPr>
          <w:p w14:paraId="0D82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74.43</w:t>
            </w:r>
          </w:p>
        </w:tc>
        <w:tc>
          <w:tcPr>
            <w:tcW w:w="1780" w:type="dxa"/>
            <w:vAlign w:val="center"/>
          </w:tcPr>
          <w:p w14:paraId="00E8E04A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83.94</w:t>
            </w:r>
          </w:p>
        </w:tc>
      </w:tr>
      <w:tr w14:paraId="1ED4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7B7D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江苏隆江物业管理有限公司</w:t>
            </w:r>
          </w:p>
        </w:tc>
        <w:tc>
          <w:tcPr>
            <w:tcW w:w="2176" w:type="dxa"/>
            <w:vAlign w:val="center"/>
          </w:tcPr>
          <w:p w14:paraId="64A2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5806745.12</w:t>
            </w:r>
          </w:p>
        </w:tc>
        <w:tc>
          <w:tcPr>
            <w:tcW w:w="2084" w:type="dxa"/>
            <w:vAlign w:val="center"/>
          </w:tcPr>
          <w:p w14:paraId="3030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5806745.12</w:t>
            </w:r>
          </w:p>
        </w:tc>
        <w:tc>
          <w:tcPr>
            <w:tcW w:w="1778" w:type="dxa"/>
            <w:vAlign w:val="center"/>
          </w:tcPr>
          <w:p w14:paraId="3B18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9.67</w:t>
            </w:r>
          </w:p>
        </w:tc>
        <w:tc>
          <w:tcPr>
            <w:tcW w:w="1778" w:type="dxa"/>
            <w:vAlign w:val="center"/>
          </w:tcPr>
          <w:p w14:paraId="3BB0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78.14</w:t>
            </w:r>
          </w:p>
        </w:tc>
        <w:tc>
          <w:tcPr>
            <w:tcW w:w="1780" w:type="dxa"/>
            <w:vAlign w:val="center"/>
          </w:tcPr>
          <w:p w14:paraId="522B0093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87.81</w:t>
            </w:r>
          </w:p>
        </w:tc>
      </w:tr>
      <w:tr w14:paraId="6A53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5C64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江苏万杨物业管理服务集团有限公司</w:t>
            </w:r>
          </w:p>
        </w:tc>
        <w:tc>
          <w:tcPr>
            <w:tcW w:w="2176" w:type="dxa"/>
            <w:vAlign w:val="center"/>
          </w:tcPr>
          <w:p w14:paraId="49F1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5802929.12</w:t>
            </w:r>
          </w:p>
        </w:tc>
        <w:tc>
          <w:tcPr>
            <w:tcW w:w="2084" w:type="dxa"/>
            <w:vAlign w:val="center"/>
          </w:tcPr>
          <w:p w14:paraId="2FF4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5802929.12</w:t>
            </w:r>
          </w:p>
        </w:tc>
        <w:tc>
          <w:tcPr>
            <w:tcW w:w="1778" w:type="dxa"/>
            <w:vAlign w:val="center"/>
          </w:tcPr>
          <w:p w14:paraId="7284B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9.68</w:t>
            </w:r>
          </w:p>
        </w:tc>
        <w:tc>
          <w:tcPr>
            <w:tcW w:w="1778" w:type="dxa"/>
            <w:vAlign w:val="center"/>
          </w:tcPr>
          <w:p w14:paraId="5637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77.86</w:t>
            </w:r>
          </w:p>
        </w:tc>
        <w:tc>
          <w:tcPr>
            <w:tcW w:w="1780" w:type="dxa"/>
            <w:vAlign w:val="center"/>
          </w:tcPr>
          <w:p w14:paraId="4BA0475E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87.54</w:t>
            </w:r>
          </w:p>
        </w:tc>
      </w:tr>
      <w:tr w14:paraId="7528A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2A5E0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南通天一物业管理咨询有限公司</w:t>
            </w:r>
          </w:p>
        </w:tc>
        <w:tc>
          <w:tcPr>
            <w:tcW w:w="2176" w:type="dxa"/>
            <w:vAlign w:val="center"/>
          </w:tcPr>
          <w:p w14:paraId="61BA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5615945.13</w:t>
            </w:r>
          </w:p>
        </w:tc>
        <w:tc>
          <w:tcPr>
            <w:tcW w:w="2084" w:type="dxa"/>
            <w:vAlign w:val="center"/>
          </w:tcPr>
          <w:p w14:paraId="70C8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5615945.13</w:t>
            </w:r>
          </w:p>
        </w:tc>
        <w:tc>
          <w:tcPr>
            <w:tcW w:w="1778" w:type="dxa"/>
            <w:vAlign w:val="center"/>
          </w:tcPr>
          <w:p w14:paraId="79FD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1778" w:type="dxa"/>
            <w:vAlign w:val="center"/>
          </w:tcPr>
          <w:p w14:paraId="5025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75.43</w:t>
            </w:r>
          </w:p>
        </w:tc>
        <w:tc>
          <w:tcPr>
            <w:tcW w:w="1780" w:type="dxa"/>
            <w:vAlign w:val="center"/>
          </w:tcPr>
          <w:p w14:paraId="4FC25C11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85.43</w:t>
            </w:r>
          </w:p>
        </w:tc>
      </w:tr>
      <w:tr w14:paraId="562DB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62B1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山东金佳环境工程有限公司</w:t>
            </w:r>
          </w:p>
        </w:tc>
        <w:tc>
          <w:tcPr>
            <w:tcW w:w="2176" w:type="dxa"/>
            <w:vAlign w:val="center"/>
          </w:tcPr>
          <w:p w14:paraId="653F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5708504.32</w:t>
            </w:r>
          </w:p>
        </w:tc>
        <w:tc>
          <w:tcPr>
            <w:tcW w:w="2084" w:type="dxa"/>
            <w:vAlign w:val="center"/>
          </w:tcPr>
          <w:p w14:paraId="0664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5708504.32</w:t>
            </w:r>
          </w:p>
        </w:tc>
        <w:tc>
          <w:tcPr>
            <w:tcW w:w="1778" w:type="dxa"/>
            <w:vAlign w:val="center"/>
          </w:tcPr>
          <w:p w14:paraId="0BCF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9.84</w:t>
            </w:r>
          </w:p>
        </w:tc>
        <w:tc>
          <w:tcPr>
            <w:tcW w:w="1778" w:type="dxa"/>
            <w:vAlign w:val="center"/>
          </w:tcPr>
          <w:p w14:paraId="3795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73.00</w:t>
            </w:r>
          </w:p>
        </w:tc>
        <w:tc>
          <w:tcPr>
            <w:tcW w:w="1780" w:type="dxa"/>
            <w:vAlign w:val="center"/>
          </w:tcPr>
          <w:p w14:paraId="22BA10EE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82.84</w:t>
            </w:r>
          </w:p>
        </w:tc>
      </w:tr>
      <w:tr w14:paraId="7385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6D05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常熟市洁霸物业管理有限公司</w:t>
            </w:r>
          </w:p>
        </w:tc>
        <w:tc>
          <w:tcPr>
            <w:tcW w:w="2176" w:type="dxa"/>
            <w:vAlign w:val="center"/>
          </w:tcPr>
          <w:p w14:paraId="5DD3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5874585.13</w:t>
            </w:r>
          </w:p>
        </w:tc>
        <w:tc>
          <w:tcPr>
            <w:tcW w:w="2084" w:type="dxa"/>
            <w:vAlign w:val="center"/>
          </w:tcPr>
          <w:p w14:paraId="1C0E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5874585.13</w:t>
            </w:r>
          </w:p>
        </w:tc>
        <w:tc>
          <w:tcPr>
            <w:tcW w:w="1778" w:type="dxa"/>
            <w:vAlign w:val="center"/>
          </w:tcPr>
          <w:p w14:paraId="365A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9.56</w:t>
            </w:r>
          </w:p>
        </w:tc>
        <w:tc>
          <w:tcPr>
            <w:tcW w:w="1778" w:type="dxa"/>
            <w:vAlign w:val="center"/>
          </w:tcPr>
          <w:p w14:paraId="0D1D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69.29</w:t>
            </w:r>
          </w:p>
        </w:tc>
        <w:tc>
          <w:tcPr>
            <w:tcW w:w="1780" w:type="dxa"/>
            <w:vAlign w:val="center"/>
          </w:tcPr>
          <w:p w14:paraId="739C467F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78.85</w:t>
            </w:r>
          </w:p>
        </w:tc>
      </w:tr>
      <w:tr w14:paraId="41287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6666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东台市东方物业有限公司</w:t>
            </w:r>
          </w:p>
        </w:tc>
        <w:tc>
          <w:tcPr>
            <w:tcW w:w="2176" w:type="dxa"/>
            <w:vAlign w:val="center"/>
          </w:tcPr>
          <w:p w14:paraId="2ED5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5974225.12</w:t>
            </w:r>
          </w:p>
        </w:tc>
        <w:tc>
          <w:tcPr>
            <w:tcW w:w="2084" w:type="dxa"/>
            <w:vAlign w:val="center"/>
          </w:tcPr>
          <w:p w14:paraId="49A2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5974225.12</w:t>
            </w:r>
          </w:p>
        </w:tc>
        <w:tc>
          <w:tcPr>
            <w:tcW w:w="1778" w:type="dxa"/>
            <w:vAlign w:val="center"/>
          </w:tcPr>
          <w:p w14:paraId="082C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9.40</w:t>
            </w:r>
          </w:p>
        </w:tc>
        <w:tc>
          <w:tcPr>
            <w:tcW w:w="1778" w:type="dxa"/>
            <w:vAlign w:val="center"/>
          </w:tcPr>
          <w:p w14:paraId="3D12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57.57</w:t>
            </w:r>
          </w:p>
        </w:tc>
        <w:tc>
          <w:tcPr>
            <w:tcW w:w="1780" w:type="dxa"/>
            <w:vAlign w:val="center"/>
          </w:tcPr>
          <w:p w14:paraId="19F7C332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66.97</w:t>
            </w:r>
          </w:p>
        </w:tc>
      </w:tr>
    </w:tbl>
    <w:p w14:paraId="58C15CA9">
      <w:pPr>
        <w:rPr>
          <w:b/>
          <w:sz w:val="28"/>
        </w:rPr>
      </w:pPr>
      <w:r>
        <w:rPr>
          <w:b/>
          <w:sz w:val="28"/>
        </w:rPr>
        <w:br w:type="page"/>
      </w:r>
    </w:p>
    <w:p w14:paraId="7C7ED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sz w:val="36"/>
          <w:szCs w:val="24"/>
          <w:lang w:eastAsia="zh-CN"/>
        </w:rPr>
      </w:pPr>
      <w:r>
        <w:rPr>
          <w:rFonts w:hint="eastAsia" w:ascii="黑体" w:hAnsi="黑体" w:eastAsia="黑体" w:cs="黑体"/>
          <w:b/>
          <w:sz w:val="36"/>
          <w:szCs w:val="24"/>
        </w:rPr>
        <w:t>供应商评审情况表</w:t>
      </w:r>
      <w:r>
        <w:rPr>
          <w:rFonts w:hint="eastAsia" w:ascii="黑体" w:hAnsi="黑体" w:eastAsia="黑体" w:cs="黑体"/>
          <w:b/>
          <w:sz w:val="36"/>
          <w:szCs w:val="24"/>
          <w:lang w:eastAsia="zh-CN"/>
        </w:rPr>
        <w:t>（</w:t>
      </w:r>
      <w:r>
        <w:rPr>
          <w:rFonts w:hint="eastAsia" w:ascii="黑体" w:hAnsi="黑体" w:eastAsia="黑体" w:cs="黑体"/>
          <w:b/>
          <w:sz w:val="36"/>
          <w:szCs w:val="24"/>
          <w:lang w:val="en-US" w:eastAsia="zh-CN"/>
        </w:rPr>
        <w:t>包3</w:t>
      </w:r>
      <w:r>
        <w:rPr>
          <w:rFonts w:hint="eastAsia" w:ascii="黑体" w:hAnsi="黑体" w:eastAsia="黑体" w:cs="黑体"/>
          <w:b/>
          <w:sz w:val="36"/>
          <w:szCs w:val="24"/>
          <w:lang w:eastAsia="zh-CN"/>
        </w:rPr>
        <w:t>）</w:t>
      </w:r>
    </w:p>
    <w:tbl>
      <w:tblPr>
        <w:tblStyle w:val="5"/>
        <w:tblW w:w="13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3"/>
        <w:gridCol w:w="2176"/>
        <w:gridCol w:w="2084"/>
        <w:gridCol w:w="1778"/>
        <w:gridCol w:w="1778"/>
        <w:gridCol w:w="1780"/>
      </w:tblGrid>
      <w:tr w14:paraId="2132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2FD3BC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2176" w:type="dxa"/>
            <w:vAlign w:val="center"/>
          </w:tcPr>
          <w:p w14:paraId="3FCF25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报价（元）</w:t>
            </w:r>
          </w:p>
        </w:tc>
        <w:tc>
          <w:tcPr>
            <w:tcW w:w="2084" w:type="dxa"/>
            <w:vAlign w:val="center"/>
          </w:tcPr>
          <w:p w14:paraId="76B635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评审价（元）</w:t>
            </w:r>
          </w:p>
        </w:tc>
        <w:tc>
          <w:tcPr>
            <w:tcW w:w="1778" w:type="dxa"/>
            <w:vAlign w:val="center"/>
          </w:tcPr>
          <w:p w14:paraId="352647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报价得分</w:t>
            </w:r>
          </w:p>
        </w:tc>
        <w:tc>
          <w:tcPr>
            <w:tcW w:w="1778" w:type="dxa"/>
            <w:vAlign w:val="center"/>
          </w:tcPr>
          <w:p w14:paraId="4C2C75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其他得分</w:t>
            </w:r>
          </w:p>
        </w:tc>
        <w:tc>
          <w:tcPr>
            <w:tcW w:w="1780" w:type="dxa"/>
            <w:vAlign w:val="center"/>
          </w:tcPr>
          <w:p w14:paraId="6BCE15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总得分</w:t>
            </w:r>
          </w:p>
        </w:tc>
      </w:tr>
      <w:tr w14:paraId="4D5F7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7F23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盐城宏之润物业管理有限责任公司</w:t>
            </w:r>
          </w:p>
        </w:tc>
        <w:tc>
          <w:tcPr>
            <w:tcW w:w="2176" w:type="dxa"/>
            <w:vAlign w:val="center"/>
          </w:tcPr>
          <w:p w14:paraId="3429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5429528.52</w:t>
            </w:r>
          </w:p>
        </w:tc>
        <w:tc>
          <w:tcPr>
            <w:tcW w:w="2084" w:type="dxa"/>
            <w:vAlign w:val="center"/>
          </w:tcPr>
          <w:p w14:paraId="3795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5429528.52</w:t>
            </w:r>
          </w:p>
        </w:tc>
        <w:tc>
          <w:tcPr>
            <w:tcW w:w="1778" w:type="dxa"/>
            <w:vAlign w:val="center"/>
          </w:tcPr>
          <w:p w14:paraId="1C76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9.79</w:t>
            </w:r>
          </w:p>
        </w:tc>
        <w:tc>
          <w:tcPr>
            <w:tcW w:w="1778" w:type="dxa"/>
            <w:vAlign w:val="center"/>
          </w:tcPr>
          <w:p w14:paraId="41BD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76.71</w:t>
            </w:r>
          </w:p>
        </w:tc>
        <w:tc>
          <w:tcPr>
            <w:tcW w:w="1780" w:type="dxa"/>
            <w:vAlign w:val="center"/>
          </w:tcPr>
          <w:p w14:paraId="1339E69A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86.50</w:t>
            </w:r>
          </w:p>
        </w:tc>
      </w:tr>
      <w:tr w14:paraId="054B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68F1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山东如家物业管理有限公司</w:t>
            </w:r>
          </w:p>
        </w:tc>
        <w:tc>
          <w:tcPr>
            <w:tcW w:w="2176" w:type="dxa"/>
            <w:vAlign w:val="center"/>
          </w:tcPr>
          <w:p w14:paraId="7E55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5412059.72</w:t>
            </w:r>
          </w:p>
        </w:tc>
        <w:tc>
          <w:tcPr>
            <w:tcW w:w="2084" w:type="dxa"/>
            <w:vAlign w:val="center"/>
          </w:tcPr>
          <w:p w14:paraId="1DD8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5412059.72</w:t>
            </w:r>
          </w:p>
        </w:tc>
        <w:tc>
          <w:tcPr>
            <w:tcW w:w="1778" w:type="dxa"/>
            <w:vAlign w:val="center"/>
          </w:tcPr>
          <w:p w14:paraId="18E3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9.82</w:t>
            </w:r>
          </w:p>
        </w:tc>
        <w:tc>
          <w:tcPr>
            <w:tcW w:w="1778" w:type="dxa"/>
            <w:vAlign w:val="center"/>
          </w:tcPr>
          <w:p w14:paraId="73AB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74.57</w:t>
            </w:r>
          </w:p>
        </w:tc>
        <w:tc>
          <w:tcPr>
            <w:tcW w:w="1780" w:type="dxa"/>
            <w:vAlign w:val="center"/>
          </w:tcPr>
          <w:p w14:paraId="16B264E8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84.39</w:t>
            </w:r>
          </w:p>
        </w:tc>
      </w:tr>
      <w:tr w14:paraId="1702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1246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江苏巨邦环境工程集团股份有限公司</w:t>
            </w:r>
          </w:p>
        </w:tc>
        <w:tc>
          <w:tcPr>
            <w:tcW w:w="2176" w:type="dxa"/>
            <w:vAlign w:val="center"/>
          </w:tcPr>
          <w:p w14:paraId="3AE0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5436433.00</w:t>
            </w:r>
          </w:p>
        </w:tc>
        <w:tc>
          <w:tcPr>
            <w:tcW w:w="2084" w:type="dxa"/>
            <w:vAlign w:val="center"/>
          </w:tcPr>
          <w:p w14:paraId="5002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5436433.00</w:t>
            </w:r>
          </w:p>
        </w:tc>
        <w:tc>
          <w:tcPr>
            <w:tcW w:w="1778" w:type="dxa"/>
            <w:vAlign w:val="center"/>
          </w:tcPr>
          <w:p w14:paraId="1DD0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9.78</w:t>
            </w:r>
          </w:p>
        </w:tc>
        <w:tc>
          <w:tcPr>
            <w:tcW w:w="1778" w:type="dxa"/>
            <w:vAlign w:val="center"/>
          </w:tcPr>
          <w:p w14:paraId="4739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78.86</w:t>
            </w:r>
          </w:p>
        </w:tc>
        <w:tc>
          <w:tcPr>
            <w:tcW w:w="1780" w:type="dxa"/>
            <w:vAlign w:val="center"/>
          </w:tcPr>
          <w:p w14:paraId="68AB7E12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88.64</w:t>
            </w:r>
          </w:p>
        </w:tc>
      </w:tr>
      <w:tr w14:paraId="6158D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79DD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江苏楹环城市环境服务有限公司</w:t>
            </w:r>
          </w:p>
        </w:tc>
        <w:tc>
          <w:tcPr>
            <w:tcW w:w="2176" w:type="dxa"/>
            <w:vAlign w:val="center"/>
          </w:tcPr>
          <w:p w14:paraId="440E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5380000.00</w:t>
            </w:r>
          </w:p>
        </w:tc>
        <w:tc>
          <w:tcPr>
            <w:tcW w:w="2084" w:type="dxa"/>
            <w:vAlign w:val="center"/>
          </w:tcPr>
          <w:p w14:paraId="5A56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5380000.00</w:t>
            </w:r>
          </w:p>
        </w:tc>
        <w:tc>
          <w:tcPr>
            <w:tcW w:w="1778" w:type="dxa"/>
            <w:vAlign w:val="center"/>
          </w:tcPr>
          <w:p w14:paraId="6E01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9.88</w:t>
            </w:r>
          </w:p>
        </w:tc>
        <w:tc>
          <w:tcPr>
            <w:tcW w:w="1778" w:type="dxa"/>
            <w:vAlign w:val="center"/>
          </w:tcPr>
          <w:p w14:paraId="100A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76.43</w:t>
            </w:r>
          </w:p>
        </w:tc>
        <w:tc>
          <w:tcPr>
            <w:tcW w:w="1780" w:type="dxa"/>
            <w:vAlign w:val="center"/>
          </w:tcPr>
          <w:p w14:paraId="5EF88728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86.31</w:t>
            </w:r>
          </w:p>
        </w:tc>
      </w:tr>
      <w:tr w14:paraId="67C3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0517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安徽鸿鹤城市运营管理集团有限公司</w:t>
            </w:r>
          </w:p>
        </w:tc>
        <w:tc>
          <w:tcPr>
            <w:tcW w:w="2176" w:type="dxa"/>
            <w:vAlign w:val="center"/>
          </w:tcPr>
          <w:p w14:paraId="11ED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5360034.92</w:t>
            </w:r>
          </w:p>
        </w:tc>
        <w:tc>
          <w:tcPr>
            <w:tcW w:w="2084" w:type="dxa"/>
            <w:vAlign w:val="center"/>
          </w:tcPr>
          <w:p w14:paraId="61B4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5360034.92</w:t>
            </w:r>
          </w:p>
        </w:tc>
        <w:tc>
          <w:tcPr>
            <w:tcW w:w="1778" w:type="dxa"/>
            <w:vAlign w:val="center"/>
          </w:tcPr>
          <w:p w14:paraId="15B0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9.92</w:t>
            </w:r>
          </w:p>
        </w:tc>
        <w:tc>
          <w:tcPr>
            <w:tcW w:w="1778" w:type="dxa"/>
            <w:vAlign w:val="center"/>
          </w:tcPr>
          <w:p w14:paraId="5D9B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75.71</w:t>
            </w:r>
          </w:p>
        </w:tc>
        <w:tc>
          <w:tcPr>
            <w:tcW w:w="1780" w:type="dxa"/>
            <w:vAlign w:val="center"/>
          </w:tcPr>
          <w:p w14:paraId="6F776241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85.63</w:t>
            </w:r>
          </w:p>
        </w:tc>
      </w:tr>
      <w:tr w14:paraId="779B5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544A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永昊环境科技股份有限公司</w:t>
            </w:r>
          </w:p>
        </w:tc>
        <w:tc>
          <w:tcPr>
            <w:tcW w:w="2176" w:type="dxa"/>
            <w:vAlign w:val="center"/>
          </w:tcPr>
          <w:p w14:paraId="0BD0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5599806.94</w:t>
            </w:r>
          </w:p>
        </w:tc>
        <w:tc>
          <w:tcPr>
            <w:tcW w:w="2084" w:type="dxa"/>
            <w:vAlign w:val="center"/>
          </w:tcPr>
          <w:p w14:paraId="501F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5599806.94</w:t>
            </w:r>
          </w:p>
        </w:tc>
        <w:tc>
          <w:tcPr>
            <w:tcW w:w="1778" w:type="dxa"/>
            <w:vAlign w:val="center"/>
          </w:tcPr>
          <w:p w14:paraId="77EA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9.49</w:t>
            </w:r>
          </w:p>
        </w:tc>
        <w:tc>
          <w:tcPr>
            <w:tcW w:w="1778" w:type="dxa"/>
            <w:vAlign w:val="center"/>
          </w:tcPr>
          <w:p w14:paraId="113D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76.86</w:t>
            </w:r>
          </w:p>
        </w:tc>
        <w:tc>
          <w:tcPr>
            <w:tcW w:w="1780" w:type="dxa"/>
            <w:vAlign w:val="center"/>
          </w:tcPr>
          <w:p w14:paraId="00BE6959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86.35</w:t>
            </w:r>
          </w:p>
        </w:tc>
      </w:tr>
      <w:tr w14:paraId="4B8E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2908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江苏汇鑫物业管理有限公司</w:t>
            </w:r>
          </w:p>
        </w:tc>
        <w:tc>
          <w:tcPr>
            <w:tcW w:w="2176" w:type="dxa"/>
            <w:vAlign w:val="center"/>
          </w:tcPr>
          <w:p w14:paraId="61C8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5416511.72</w:t>
            </w:r>
          </w:p>
        </w:tc>
        <w:tc>
          <w:tcPr>
            <w:tcW w:w="2084" w:type="dxa"/>
            <w:vAlign w:val="center"/>
          </w:tcPr>
          <w:p w14:paraId="1C28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5416511.72</w:t>
            </w:r>
          </w:p>
        </w:tc>
        <w:tc>
          <w:tcPr>
            <w:tcW w:w="1778" w:type="dxa"/>
            <w:vAlign w:val="center"/>
          </w:tcPr>
          <w:p w14:paraId="416A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9.81</w:t>
            </w:r>
          </w:p>
        </w:tc>
        <w:tc>
          <w:tcPr>
            <w:tcW w:w="1778" w:type="dxa"/>
            <w:vAlign w:val="center"/>
          </w:tcPr>
          <w:p w14:paraId="150C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74.86</w:t>
            </w:r>
          </w:p>
        </w:tc>
        <w:tc>
          <w:tcPr>
            <w:tcW w:w="1780" w:type="dxa"/>
            <w:vAlign w:val="center"/>
          </w:tcPr>
          <w:p w14:paraId="224A4027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84.67</w:t>
            </w:r>
          </w:p>
        </w:tc>
      </w:tr>
      <w:tr w14:paraId="5A19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5BE5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江苏隆江物业管理有限公司</w:t>
            </w:r>
          </w:p>
        </w:tc>
        <w:tc>
          <w:tcPr>
            <w:tcW w:w="2176" w:type="dxa"/>
            <w:vAlign w:val="center"/>
          </w:tcPr>
          <w:p w14:paraId="2187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5590690.92</w:t>
            </w:r>
          </w:p>
        </w:tc>
        <w:tc>
          <w:tcPr>
            <w:tcW w:w="2084" w:type="dxa"/>
            <w:vAlign w:val="center"/>
          </w:tcPr>
          <w:p w14:paraId="2F3B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5590690.92</w:t>
            </w:r>
          </w:p>
        </w:tc>
        <w:tc>
          <w:tcPr>
            <w:tcW w:w="1778" w:type="dxa"/>
            <w:vAlign w:val="center"/>
          </w:tcPr>
          <w:p w14:paraId="576B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9.51</w:t>
            </w:r>
          </w:p>
        </w:tc>
        <w:tc>
          <w:tcPr>
            <w:tcW w:w="1778" w:type="dxa"/>
            <w:vAlign w:val="center"/>
          </w:tcPr>
          <w:p w14:paraId="68E1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78.29</w:t>
            </w:r>
          </w:p>
        </w:tc>
        <w:tc>
          <w:tcPr>
            <w:tcW w:w="1780" w:type="dxa"/>
            <w:vAlign w:val="center"/>
          </w:tcPr>
          <w:p w14:paraId="70953454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87.80</w:t>
            </w:r>
          </w:p>
        </w:tc>
      </w:tr>
      <w:tr w14:paraId="66C38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0B8E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江苏万杨物业管理服务集团有限公司</w:t>
            </w:r>
          </w:p>
        </w:tc>
        <w:tc>
          <w:tcPr>
            <w:tcW w:w="2176" w:type="dxa"/>
            <w:vAlign w:val="center"/>
          </w:tcPr>
          <w:p w14:paraId="1F9E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5490966.12</w:t>
            </w:r>
          </w:p>
        </w:tc>
        <w:tc>
          <w:tcPr>
            <w:tcW w:w="2084" w:type="dxa"/>
            <w:vAlign w:val="center"/>
          </w:tcPr>
          <w:p w14:paraId="5EF8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5490966.12</w:t>
            </w:r>
          </w:p>
        </w:tc>
        <w:tc>
          <w:tcPr>
            <w:tcW w:w="1778" w:type="dxa"/>
            <w:vAlign w:val="center"/>
          </w:tcPr>
          <w:p w14:paraId="42BB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9.68</w:t>
            </w:r>
          </w:p>
        </w:tc>
        <w:tc>
          <w:tcPr>
            <w:tcW w:w="1778" w:type="dxa"/>
            <w:vAlign w:val="center"/>
          </w:tcPr>
          <w:p w14:paraId="2F86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82.86</w:t>
            </w:r>
          </w:p>
        </w:tc>
        <w:tc>
          <w:tcPr>
            <w:tcW w:w="1780" w:type="dxa"/>
            <w:vAlign w:val="center"/>
          </w:tcPr>
          <w:p w14:paraId="7DB5F4CC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92.54</w:t>
            </w:r>
          </w:p>
        </w:tc>
      </w:tr>
      <w:tr w14:paraId="2D3E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7561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南通天一物业管理咨询有限公司</w:t>
            </w:r>
          </w:p>
        </w:tc>
        <w:tc>
          <w:tcPr>
            <w:tcW w:w="2176" w:type="dxa"/>
            <w:vAlign w:val="center"/>
          </w:tcPr>
          <w:p w14:paraId="5B4A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5315090.92</w:t>
            </w:r>
          </w:p>
        </w:tc>
        <w:tc>
          <w:tcPr>
            <w:tcW w:w="2084" w:type="dxa"/>
            <w:vAlign w:val="center"/>
          </w:tcPr>
          <w:p w14:paraId="55EB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5315090.92</w:t>
            </w:r>
          </w:p>
        </w:tc>
        <w:tc>
          <w:tcPr>
            <w:tcW w:w="1778" w:type="dxa"/>
            <w:vAlign w:val="center"/>
          </w:tcPr>
          <w:p w14:paraId="318C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1778" w:type="dxa"/>
            <w:vAlign w:val="center"/>
          </w:tcPr>
          <w:p w14:paraId="6A30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75.43</w:t>
            </w:r>
          </w:p>
        </w:tc>
        <w:tc>
          <w:tcPr>
            <w:tcW w:w="1780" w:type="dxa"/>
            <w:vAlign w:val="center"/>
          </w:tcPr>
          <w:p w14:paraId="4C69F206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85.43</w:t>
            </w:r>
          </w:p>
        </w:tc>
      </w:tr>
      <w:tr w14:paraId="55DAD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3625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山东金佳环境工程有限公司</w:t>
            </w:r>
          </w:p>
        </w:tc>
        <w:tc>
          <w:tcPr>
            <w:tcW w:w="2176" w:type="dxa"/>
            <w:vAlign w:val="center"/>
          </w:tcPr>
          <w:p w14:paraId="5F2C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5414451.08</w:t>
            </w:r>
          </w:p>
        </w:tc>
        <w:tc>
          <w:tcPr>
            <w:tcW w:w="2084" w:type="dxa"/>
            <w:vAlign w:val="center"/>
          </w:tcPr>
          <w:p w14:paraId="2035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5414451.08</w:t>
            </w:r>
          </w:p>
        </w:tc>
        <w:tc>
          <w:tcPr>
            <w:tcW w:w="1778" w:type="dxa"/>
            <w:vAlign w:val="center"/>
          </w:tcPr>
          <w:p w14:paraId="5A261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9.82</w:t>
            </w:r>
          </w:p>
        </w:tc>
        <w:tc>
          <w:tcPr>
            <w:tcW w:w="1778" w:type="dxa"/>
            <w:vAlign w:val="center"/>
          </w:tcPr>
          <w:p w14:paraId="0CE9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73.00</w:t>
            </w:r>
          </w:p>
        </w:tc>
        <w:tc>
          <w:tcPr>
            <w:tcW w:w="1780" w:type="dxa"/>
            <w:vAlign w:val="center"/>
          </w:tcPr>
          <w:p w14:paraId="68ACF969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82.82</w:t>
            </w:r>
            <w:bookmarkStart w:id="0" w:name="_GoBack"/>
            <w:bookmarkEnd w:id="0"/>
          </w:p>
        </w:tc>
      </w:tr>
      <w:tr w14:paraId="68F49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43F1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常熟市洁霸物业管理有限公司</w:t>
            </w:r>
          </w:p>
        </w:tc>
        <w:tc>
          <w:tcPr>
            <w:tcW w:w="2176" w:type="dxa"/>
            <w:vAlign w:val="center"/>
          </w:tcPr>
          <w:p w14:paraId="56F6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5378690.92</w:t>
            </w:r>
          </w:p>
        </w:tc>
        <w:tc>
          <w:tcPr>
            <w:tcW w:w="2084" w:type="dxa"/>
            <w:vAlign w:val="center"/>
          </w:tcPr>
          <w:p w14:paraId="09D6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5378690.92</w:t>
            </w:r>
          </w:p>
        </w:tc>
        <w:tc>
          <w:tcPr>
            <w:tcW w:w="1778" w:type="dxa"/>
            <w:vAlign w:val="center"/>
          </w:tcPr>
          <w:p w14:paraId="70E5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9.88</w:t>
            </w:r>
          </w:p>
        </w:tc>
        <w:tc>
          <w:tcPr>
            <w:tcW w:w="1778" w:type="dxa"/>
            <w:vAlign w:val="center"/>
          </w:tcPr>
          <w:p w14:paraId="7DCA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68.43</w:t>
            </w:r>
          </w:p>
        </w:tc>
        <w:tc>
          <w:tcPr>
            <w:tcW w:w="1780" w:type="dxa"/>
            <w:vAlign w:val="center"/>
          </w:tcPr>
          <w:p w14:paraId="58825BE6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78.31</w:t>
            </w:r>
          </w:p>
        </w:tc>
      </w:tr>
      <w:tr w14:paraId="327E5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23" w:type="dxa"/>
            <w:vAlign w:val="center"/>
          </w:tcPr>
          <w:p w14:paraId="2A2C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东台市东方物业有限公司</w:t>
            </w:r>
          </w:p>
        </w:tc>
        <w:tc>
          <w:tcPr>
            <w:tcW w:w="2176" w:type="dxa"/>
            <w:vAlign w:val="center"/>
          </w:tcPr>
          <w:p w14:paraId="0A15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5658870.12</w:t>
            </w:r>
          </w:p>
        </w:tc>
        <w:tc>
          <w:tcPr>
            <w:tcW w:w="2084" w:type="dxa"/>
            <w:vAlign w:val="center"/>
          </w:tcPr>
          <w:p w14:paraId="3B92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5658870.12</w:t>
            </w:r>
          </w:p>
        </w:tc>
        <w:tc>
          <w:tcPr>
            <w:tcW w:w="1778" w:type="dxa"/>
            <w:vAlign w:val="center"/>
          </w:tcPr>
          <w:p w14:paraId="4B7D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9.39</w:t>
            </w:r>
          </w:p>
        </w:tc>
        <w:tc>
          <w:tcPr>
            <w:tcW w:w="1778" w:type="dxa"/>
            <w:vAlign w:val="center"/>
          </w:tcPr>
          <w:p w14:paraId="1B876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57.86</w:t>
            </w:r>
          </w:p>
        </w:tc>
        <w:tc>
          <w:tcPr>
            <w:tcW w:w="1780" w:type="dxa"/>
            <w:vAlign w:val="center"/>
          </w:tcPr>
          <w:p w14:paraId="2D6BCDCC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67.25</w:t>
            </w:r>
          </w:p>
        </w:tc>
      </w:tr>
    </w:tbl>
    <w:p w14:paraId="50F1C2C6">
      <w:pPr>
        <w:jc w:val="center"/>
        <w:rPr>
          <w:b/>
          <w:sz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681"/>
    <w:rsid w:val="00002AD8"/>
    <w:rsid w:val="00166AAE"/>
    <w:rsid w:val="001F7670"/>
    <w:rsid w:val="00350825"/>
    <w:rsid w:val="003A4DB8"/>
    <w:rsid w:val="003C34D5"/>
    <w:rsid w:val="003E5215"/>
    <w:rsid w:val="007F400D"/>
    <w:rsid w:val="009D7340"/>
    <w:rsid w:val="00B76776"/>
    <w:rsid w:val="00B83AEB"/>
    <w:rsid w:val="00D02681"/>
    <w:rsid w:val="011C626C"/>
    <w:rsid w:val="02760961"/>
    <w:rsid w:val="03DF07A0"/>
    <w:rsid w:val="0414147C"/>
    <w:rsid w:val="04D31337"/>
    <w:rsid w:val="084B2EF1"/>
    <w:rsid w:val="088F06D1"/>
    <w:rsid w:val="09A2193B"/>
    <w:rsid w:val="09D43B87"/>
    <w:rsid w:val="0C006EB6"/>
    <w:rsid w:val="0DEC0AFE"/>
    <w:rsid w:val="0DFC515F"/>
    <w:rsid w:val="0E213113"/>
    <w:rsid w:val="13A80EA6"/>
    <w:rsid w:val="167D24DA"/>
    <w:rsid w:val="1A991EF2"/>
    <w:rsid w:val="1AEF1714"/>
    <w:rsid w:val="1EC63A29"/>
    <w:rsid w:val="1EE461C3"/>
    <w:rsid w:val="22587D28"/>
    <w:rsid w:val="225D0766"/>
    <w:rsid w:val="23522577"/>
    <w:rsid w:val="24436D00"/>
    <w:rsid w:val="24EA02AB"/>
    <w:rsid w:val="24EB2A4F"/>
    <w:rsid w:val="2916166F"/>
    <w:rsid w:val="2AF80C6C"/>
    <w:rsid w:val="2B011196"/>
    <w:rsid w:val="2B084FE7"/>
    <w:rsid w:val="2B0A0D5F"/>
    <w:rsid w:val="2B2D2CA0"/>
    <w:rsid w:val="301317C3"/>
    <w:rsid w:val="309317F7"/>
    <w:rsid w:val="32D71F5C"/>
    <w:rsid w:val="32F5021B"/>
    <w:rsid w:val="349D651E"/>
    <w:rsid w:val="366559E4"/>
    <w:rsid w:val="36FC5189"/>
    <w:rsid w:val="38FA6FD6"/>
    <w:rsid w:val="3B567FF1"/>
    <w:rsid w:val="3C6D180D"/>
    <w:rsid w:val="3CAD7EB2"/>
    <w:rsid w:val="3D686779"/>
    <w:rsid w:val="3E720C9E"/>
    <w:rsid w:val="3EBA10E0"/>
    <w:rsid w:val="3F2B709E"/>
    <w:rsid w:val="4054083F"/>
    <w:rsid w:val="4247077E"/>
    <w:rsid w:val="46383005"/>
    <w:rsid w:val="46F43957"/>
    <w:rsid w:val="483D40CA"/>
    <w:rsid w:val="4B201A81"/>
    <w:rsid w:val="4D441FC6"/>
    <w:rsid w:val="4D56487E"/>
    <w:rsid w:val="4E84293E"/>
    <w:rsid w:val="509B453C"/>
    <w:rsid w:val="50EC6EA8"/>
    <w:rsid w:val="51DC4954"/>
    <w:rsid w:val="559B4B26"/>
    <w:rsid w:val="55FC09C4"/>
    <w:rsid w:val="5B286E5C"/>
    <w:rsid w:val="5C370801"/>
    <w:rsid w:val="5C5123E2"/>
    <w:rsid w:val="60CE5F66"/>
    <w:rsid w:val="618F13CB"/>
    <w:rsid w:val="622D046D"/>
    <w:rsid w:val="62B95C34"/>
    <w:rsid w:val="63B244E2"/>
    <w:rsid w:val="63BF4B07"/>
    <w:rsid w:val="63CF40B9"/>
    <w:rsid w:val="68AB4C28"/>
    <w:rsid w:val="69DD79DC"/>
    <w:rsid w:val="6A4D0B65"/>
    <w:rsid w:val="6A620477"/>
    <w:rsid w:val="6D474A8C"/>
    <w:rsid w:val="7087750F"/>
    <w:rsid w:val="70CD16CB"/>
    <w:rsid w:val="739C3AEB"/>
    <w:rsid w:val="76911902"/>
    <w:rsid w:val="776D563A"/>
    <w:rsid w:val="79C478F8"/>
    <w:rsid w:val="79CB19AB"/>
    <w:rsid w:val="7B2C39A7"/>
    <w:rsid w:val="7BC23B85"/>
    <w:rsid w:val="7BC81700"/>
    <w:rsid w:val="7BFA7117"/>
    <w:rsid w:val="7C9508AB"/>
    <w:rsid w:val="7CE355A3"/>
    <w:rsid w:val="7D2C7C8E"/>
    <w:rsid w:val="7EF743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894</Words>
  <Characters>2112</Characters>
  <Lines>4</Lines>
  <Paragraphs>1</Paragraphs>
  <TotalTime>1</TotalTime>
  <ScaleCrop>false</ScaleCrop>
  <LinksUpToDate>false</LinksUpToDate>
  <CharactersWithSpaces>2112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2024-08-22T00:41:00Z</dcterms:created>
  <dc:creator>东台市水务局(填报)</dc:creator>
  <cp:lastModifiedBy>D-j</cp:lastModifiedBy>
  <dcterms:modified xsi:type="dcterms:W3CDTF">2026-09-07T07:57:05Z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2E6C6A9FD1614E86A68BE964CC21F730_13</vt:lpwstr>
  </property>
  <property fmtid="{D5CDD505-2E9C-101B-9397-08002B2CF9AE}" pid="4" name="KSOTemplateDocerSaveRecord">
    <vt:lpwstr>eyJoZGlkIjoiNzI0YzU0YzQxMTJiMmE3NDUzMGIxYTQ0YWVjZjNkYzMiLCJ1c2VySWQiOiI1Nzk3MzIxOTcifQ==</vt:lpwstr>
  </property>
</Properties>
</file>